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3DF940F" w14:paraId="5B9800A2" wp14:textId="6B7E7B7B">
      <w:pPr>
        <w:pStyle w:val="Normal"/>
        <w:rPr>
          <w:rFonts w:ascii="sans-serif" w:hAnsi="sans-serif" w:eastAsia="sans-serif" w:cs="sans-serif"/>
          <w:b w:val="0"/>
          <w:bCs w:val="0"/>
          <w:i w:val="0"/>
          <w:iCs w:val="0"/>
          <w:caps w:val="0"/>
          <w:smallCaps w:val="0"/>
          <w:noProof w:val="0"/>
          <w:color w:val="333333"/>
          <w:sz w:val="36"/>
          <w:szCs w:val="36"/>
          <w:vertAlign w:val="baseline"/>
          <w:lang w:val="en-GB"/>
        </w:rPr>
      </w:pPr>
      <w:r w:rsidRPr="73DF940F" w:rsidR="73DF940F">
        <w:rPr>
          <w:rFonts w:ascii="sans-serif" w:hAnsi="sans-serif" w:eastAsia="sans-serif" w:cs="sans-serif"/>
          <w:b w:val="1"/>
          <w:bCs w:val="1"/>
          <w:i w:val="0"/>
          <w:iCs w:val="0"/>
          <w:caps w:val="0"/>
          <w:smallCaps w:val="0"/>
          <w:noProof w:val="0"/>
          <w:color w:val="000000" w:themeColor="text1" w:themeTint="FF" w:themeShade="FF"/>
          <w:sz w:val="36"/>
          <w:szCs w:val="36"/>
          <w:lang w:val="en-GB"/>
        </w:rPr>
        <w:t xml:space="preserve">Name: Mina Khorshid </w:t>
      </w:r>
      <w:r w:rsidRPr="73DF940F" w:rsidR="73DF940F">
        <w:rPr>
          <w:rFonts w:ascii="sans-serif" w:hAnsi="sans-serif" w:eastAsia="sans-serif" w:cs="sans-serif"/>
          <w:b w:val="0"/>
          <w:bCs w:val="0"/>
          <w:i w:val="0"/>
          <w:iCs w:val="0"/>
          <w:caps w:val="0"/>
          <w:smallCaps w:val="0"/>
          <w:noProof w:val="0"/>
          <w:color w:val="000000" w:themeColor="text1" w:themeTint="FF" w:themeShade="FF"/>
          <w:sz w:val="36"/>
          <w:szCs w:val="36"/>
          <w:lang w:val="en-GB"/>
        </w:rPr>
        <w:t>(</w:t>
      </w:r>
      <w:r w:rsidRPr="73DF940F" w:rsidR="73DF940F">
        <w:rPr>
          <w:rFonts w:ascii="sans-serif" w:hAnsi="sans-serif" w:eastAsia="sans-serif" w:cs="sans-serif"/>
          <w:b w:val="0"/>
          <w:bCs w:val="0"/>
          <w:i w:val="0"/>
          <w:iCs w:val="0"/>
          <w:caps w:val="0"/>
          <w:smallCaps w:val="0"/>
          <w:noProof w:val="0"/>
          <w:color w:val="333333"/>
          <w:sz w:val="32"/>
          <w:szCs w:val="32"/>
          <w:vertAlign w:val="baseline"/>
          <w:lang w:val="en-GB"/>
        </w:rPr>
        <w:t>2122088)</w:t>
      </w:r>
    </w:p>
    <w:p xmlns:wp14="http://schemas.microsoft.com/office/word/2010/wordml" w:rsidP="73DF940F" w14:paraId="770E4490" wp14:textId="0110286B">
      <w:pPr>
        <w:pStyle w:val="Normal"/>
        <w:rPr>
          <w:rFonts w:ascii="sans-serif" w:hAnsi="sans-serif" w:eastAsia="sans-serif" w:cs="sans-serif"/>
          <w:b w:val="0"/>
          <w:bCs w:val="0"/>
          <w:i w:val="0"/>
          <w:iCs w:val="0"/>
          <w:caps w:val="0"/>
          <w:smallCaps w:val="0"/>
          <w:noProof w:val="0"/>
          <w:color w:val="333333"/>
          <w:sz w:val="32"/>
          <w:szCs w:val="32"/>
          <w:vertAlign w:val="baseline"/>
          <w:lang w:val="en-GB"/>
        </w:rPr>
      </w:pPr>
    </w:p>
    <w:p xmlns:wp14="http://schemas.microsoft.com/office/word/2010/wordml" w:rsidP="73DF940F" w14:paraId="41B39A3A" wp14:textId="6ED4A9C0">
      <w:pPr>
        <w:pStyle w:val="Normal"/>
        <w:rPr>
          <w:rFonts w:ascii="sans-serif" w:hAnsi="sans-serif" w:eastAsia="sans-serif" w:cs="sans-serif"/>
          <w:b w:val="1"/>
          <w:bCs w:val="1"/>
          <w:i w:val="0"/>
          <w:iCs w:val="0"/>
          <w:caps w:val="0"/>
          <w:smallCaps w:val="0"/>
          <w:noProof w:val="0"/>
          <w:color w:val="000000" w:themeColor="text1" w:themeTint="FF" w:themeShade="FF"/>
          <w:sz w:val="48"/>
          <w:szCs w:val="48"/>
          <w:lang w:val="en-GB"/>
        </w:rPr>
      </w:pPr>
      <w:r w:rsidRPr="73DF940F" w:rsidR="73DF940F">
        <w:rPr>
          <w:b w:val="1"/>
          <w:bCs w:val="1"/>
          <w:noProof w:val="0"/>
          <w:sz w:val="36"/>
          <w:szCs w:val="36"/>
          <w:lang w:val="en-GB"/>
        </w:rPr>
        <w:t>Module: BMSW</w:t>
      </w:r>
      <w:r w:rsidRPr="73DF940F" w:rsidR="73DF940F">
        <w:rPr>
          <w:b w:val="1"/>
          <w:bCs w:val="1"/>
          <w:noProof w:val="0"/>
          <w:sz w:val="36"/>
          <w:szCs w:val="36"/>
          <w:lang w:val="en-GB"/>
        </w:rPr>
        <w:t>4003_BIRM</w:t>
      </w:r>
    </w:p>
    <w:p xmlns:wp14="http://schemas.microsoft.com/office/word/2010/wordml" w:rsidP="73DF940F" w14:paraId="54B3EB87" wp14:textId="39828D83">
      <w:pPr>
        <w:pStyle w:val="Normal"/>
        <w:rPr>
          <w:b w:val="1"/>
          <w:bCs w:val="1"/>
          <w:noProof w:val="0"/>
          <w:sz w:val="36"/>
          <w:szCs w:val="36"/>
          <w:lang w:val="en-GB"/>
        </w:rPr>
      </w:pPr>
    </w:p>
    <w:p xmlns:wp14="http://schemas.microsoft.com/office/word/2010/wordml" w:rsidP="73DF940F" w14:paraId="27D2D521" wp14:textId="04070519">
      <w:pPr>
        <w:pStyle w:val="Normal"/>
        <w:rPr>
          <w:b w:val="1"/>
          <w:bCs w:val="1"/>
          <w:noProof w:val="0"/>
          <w:sz w:val="36"/>
          <w:szCs w:val="36"/>
          <w:lang w:val="en-GB"/>
        </w:rPr>
      </w:pPr>
      <w:r w:rsidRPr="73DF940F" w:rsidR="73DF940F">
        <w:rPr>
          <w:b w:val="1"/>
          <w:bCs w:val="1"/>
          <w:noProof w:val="0"/>
          <w:sz w:val="36"/>
          <w:szCs w:val="36"/>
          <w:lang w:val="en-GB"/>
        </w:rPr>
        <w:t xml:space="preserve">Lecturer: Seyed </w:t>
      </w:r>
      <w:proofErr w:type="spellStart"/>
      <w:r w:rsidRPr="73DF940F" w:rsidR="73DF940F">
        <w:rPr>
          <w:b w:val="1"/>
          <w:bCs w:val="1"/>
          <w:noProof w:val="0"/>
          <w:sz w:val="36"/>
          <w:szCs w:val="36"/>
          <w:lang w:val="en-GB"/>
        </w:rPr>
        <w:t>Nasirpourosgoei</w:t>
      </w:r>
      <w:proofErr w:type="spellEnd"/>
    </w:p>
    <w:p xmlns:wp14="http://schemas.microsoft.com/office/word/2010/wordml" w:rsidP="73DF940F" w14:paraId="45294A4F" wp14:textId="61721F5E">
      <w:pPr>
        <w:pStyle w:val="Normal"/>
        <w:rPr>
          <w:rFonts w:ascii="sans-serif" w:hAnsi="sans-serif" w:eastAsia="sans-serif" w:cs="sans-serif"/>
          <w:b w:val="0"/>
          <w:bCs w:val="0"/>
          <w:i w:val="0"/>
          <w:iCs w:val="0"/>
          <w:caps w:val="0"/>
          <w:smallCaps w:val="0"/>
          <w:noProof w:val="0"/>
          <w:color w:val="333333"/>
          <w:sz w:val="28"/>
          <w:szCs w:val="28"/>
          <w:vertAlign w:val="baseline"/>
          <w:lang w:val="en-GB"/>
        </w:rPr>
      </w:pPr>
    </w:p>
    <w:p xmlns:wp14="http://schemas.microsoft.com/office/word/2010/wordml" w:rsidP="73DF940F" w14:paraId="7546D2D7" wp14:textId="0BF5D6F7">
      <w:pPr>
        <w:rPr>
          <w:rFonts w:ascii="sans-serif" w:hAnsi="sans-serif" w:eastAsia="sans-serif" w:cs="sans-serif"/>
          <w:b w:val="1"/>
          <w:bCs w:val="1"/>
          <w:i w:val="0"/>
          <w:iCs w:val="0"/>
          <w:caps w:val="0"/>
          <w:smallCaps w:val="0"/>
          <w:noProof w:val="0"/>
          <w:color w:val="000000" w:themeColor="text1" w:themeTint="FF" w:themeShade="FF"/>
          <w:sz w:val="22"/>
          <w:szCs w:val="22"/>
          <w:lang w:val="en-GB"/>
        </w:rPr>
      </w:pPr>
      <w:r w:rsidRPr="73DF940F" w:rsidR="73DF940F">
        <w:rPr>
          <w:rFonts w:ascii="sans-serif" w:hAnsi="sans-serif" w:eastAsia="sans-serif" w:cs="sans-serif"/>
          <w:b w:val="1"/>
          <w:bCs w:val="1"/>
          <w:i w:val="0"/>
          <w:iCs w:val="0"/>
          <w:caps w:val="0"/>
          <w:smallCaps w:val="0"/>
          <w:noProof w:val="0"/>
          <w:color w:val="000000" w:themeColor="text1" w:themeTint="FF" w:themeShade="FF"/>
          <w:sz w:val="36"/>
          <w:szCs w:val="36"/>
          <w:lang w:val="en-GB"/>
        </w:rPr>
        <w:t>Title: Mature student usage of technology</w:t>
      </w:r>
    </w:p>
    <w:p xmlns:wp14="http://schemas.microsoft.com/office/word/2010/wordml" w:rsidP="73DF940F" w14:paraId="3BA64229" wp14:textId="645B6DC2">
      <w:pPr>
        <w:rPr>
          <w:rFonts w:ascii="sans-serif" w:hAnsi="sans-serif" w:eastAsia="sans-serif" w:cs="sans-serif"/>
          <w:b w:val="1"/>
          <w:bCs w:val="1"/>
          <w:i w:val="0"/>
          <w:iCs w:val="0"/>
          <w:caps w:val="0"/>
          <w:smallCaps w:val="0"/>
          <w:noProof w:val="0"/>
          <w:color w:val="000000" w:themeColor="text1" w:themeTint="FF" w:themeShade="FF"/>
          <w:sz w:val="22"/>
          <w:szCs w:val="22"/>
          <w:lang w:val="en-GB"/>
        </w:rPr>
      </w:pPr>
    </w:p>
    <w:p xmlns:wp14="http://schemas.microsoft.com/office/word/2010/wordml" w:rsidP="73DF940F" w14:paraId="31C08FA9" wp14:textId="0DC404E5">
      <w:pPr>
        <w:rPr>
          <w:rFonts w:ascii="sans-serif" w:hAnsi="sans-serif" w:eastAsia="sans-serif" w:cs="sans-serif"/>
          <w:b w:val="1"/>
          <w:bCs w:val="1"/>
          <w:i w:val="0"/>
          <w:iCs w:val="0"/>
          <w:caps w:val="0"/>
          <w:smallCaps w:val="0"/>
          <w:noProof w:val="0"/>
          <w:color w:val="000000" w:themeColor="text1" w:themeTint="FF" w:themeShade="FF"/>
          <w:sz w:val="22"/>
          <w:szCs w:val="22"/>
          <w:lang w:val="en-GB"/>
        </w:rPr>
      </w:pPr>
    </w:p>
    <w:p xmlns:wp14="http://schemas.microsoft.com/office/word/2010/wordml" w:rsidP="73DF940F" w14:paraId="1DC2E98C" wp14:textId="0C6C5303">
      <w:pPr>
        <w:rPr>
          <w:rFonts w:ascii="sans-serif" w:hAnsi="sans-serif" w:eastAsia="sans-serif" w:cs="sans-serif"/>
          <w:b w:val="1"/>
          <w:bCs w:val="1"/>
          <w:i w:val="0"/>
          <w:iCs w:val="0"/>
          <w:caps w:val="0"/>
          <w:smallCaps w:val="0"/>
          <w:noProof w:val="0"/>
          <w:color w:val="000000" w:themeColor="text1" w:themeTint="FF" w:themeShade="FF"/>
          <w:sz w:val="22"/>
          <w:szCs w:val="22"/>
          <w:lang w:val="en-GB"/>
        </w:rPr>
      </w:pPr>
    </w:p>
    <w:p xmlns:wp14="http://schemas.microsoft.com/office/word/2010/wordml" w:rsidP="6BD2E3E2" w14:paraId="636F33DA" wp14:textId="24F2A30D">
      <w:pPr>
        <w:pStyle w:val="Normal"/>
        <w:rPr>
          <w:rFonts w:ascii="sans-serif" w:hAnsi="sans-serif" w:eastAsia="sans-serif" w:cs="sans-serif"/>
          <w:b w:val="1"/>
          <w:bCs w:val="1"/>
          <w:i w:val="0"/>
          <w:iCs w:val="0"/>
          <w:caps w:val="0"/>
          <w:smallCaps w:val="0"/>
          <w:noProof w:val="0"/>
          <w:color w:val="000000" w:themeColor="text1" w:themeTint="FF" w:themeShade="FF"/>
          <w:sz w:val="22"/>
          <w:szCs w:val="22"/>
          <w:lang w:val="en-GB"/>
        </w:rPr>
      </w:pPr>
    </w:p>
    <w:p xmlns:wp14="http://schemas.microsoft.com/office/word/2010/wordml" w:rsidP="73DF940F" w14:paraId="160EFA2E" wp14:textId="6088A6C1">
      <w:pPr>
        <w:rPr>
          <w:rFonts w:ascii="sans-serif" w:hAnsi="sans-serif" w:eastAsia="sans-serif" w:cs="sans-serif"/>
          <w:b w:val="1"/>
          <w:bCs w:val="1"/>
          <w:i w:val="0"/>
          <w:iCs w:val="0"/>
          <w:caps w:val="0"/>
          <w:smallCaps w:val="0"/>
          <w:noProof w:val="0"/>
          <w:color w:val="000000" w:themeColor="text1" w:themeTint="FF" w:themeShade="FF"/>
          <w:sz w:val="22"/>
          <w:szCs w:val="22"/>
          <w:lang w:val="en-GB"/>
        </w:rPr>
      </w:pPr>
      <w:r w:rsidRPr="73DF940F" w:rsidR="73DF940F">
        <w:rPr>
          <w:rFonts w:ascii="sans-serif" w:hAnsi="sans-serif" w:eastAsia="sans-serif" w:cs="sans-serif"/>
          <w:b w:val="1"/>
          <w:bCs w:val="1"/>
          <w:i w:val="0"/>
          <w:iCs w:val="0"/>
          <w:caps w:val="0"/>
          <w:smallCaps w:val="0"/>
          <w:noProof w:val="0"/>
          <w:color w:val="000000" w:themeColor="text1" w:themeTint="FF" w:themeShade="FF"/>
          <w:sz w:val="22"/>
          <w:szCs w:val="22"/>
          <w:lang w:val="en-GB"/>
        </w:rPr>
        <w:t>Abstract:</w:t>
      </w:r>
    </w:p>
    <w:p xmlns:wp14="http://schemas.microsoft.com/office/word/2010/wordml" w:rsidP="73DF940F" w14:paraId="1DCBC34B" wp14:textId="71EEDAAD">
      <w:pPr>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73DF940F" w:rsidR="73DF940F">
        <w:rPr>
          <w:rFonts w:ascii="sans-serif" w:hAnsi="sans-serif" w:eastAsia="sans-serif" w:cs="sans-serif"/>
          <w:b w:val="0"/>
          <w:bCs w:val="0"/>
          <w:i w:val="0"/>
          <w:iCs w:val="0"/>
          <w:caps w:val="0"/>
          <w:smallCaps w:val="0"/>
          <w:noProof w:val="0"/>
          <w:color w:val="000000" w:themeColor="text1" w:themeTint="FF" w:themeShade="FF"/>
          <w:sz w:val="20"/>
          <w:szCs w:val="20"/>
          <w:lang w:val="en-GB"/>
        </w:rPr>
        <w:t>Mature</w:t>
      </w:r>
      <w:r w:rsidRPr="73DF940F" w:rsidR="73DF940F">
        <w:rPr>
          <w:rFonts w:ascii="sans-serif" w:hAnsi="sans-serif" w:eastAsia="sans-serif" w:cs="sans-serif"/>
          <w:b w:val="0"/>
          <w:bCs w:val="0"/>
          <w:i w:val="0"/>
          <w:iCs w:val="0"/>
          <w:caps w:val="0"/>
          <w:smallCaps w:val="0"/>
          <w:noProof w:val="0"/>
          <w:color w:val="000000" w:themeColor="text1" w:themeTint="FF" w:themeShade="FF"/>
          <w:sz w:val="20"/>
          <w:szCs w:val="20"/>
          <w:lang w:val="en-GB"/>
        </w:rPr>
        <w:t xml:space="preserve"> students are believed to be more fearful of technology than younger students, to the point where they avoid using it. This is an issue in today's higher education classrooms, which often use a variety of learning technology, especially as cohorts regularly include adult students. Most mature students use fewer technologies and use them less </w:t>
      </w:r>
      <w:r w:rsidRPr="73DF940F" w:rsidR="73DF940F">
        <w:rPr>
          <w:rFonts w:ascii="sans-serif" w:hAnsi="sans-serif" w:eastAsia="sans-serif" w:cs="sans-serif"/>
          <w:b w:val="0"/>
          <w:bCs w:val="0"/>
          <w:i w:val="0"/>
          <w:iCs w:val="0"/>
          <w:caps w:val="0"/>
          <w:smallCaps w:val="0"/>
          <w:noProof w:val="0"/>
          <w:color w:val="000000" w:themeColor="text1" w:themeTint="FF" w:themeShade="FF"/>
          <w:sz w:val="20"/>
          <w:szCs w:val="20"/>
          <w:lang w:val="en-GB"/>
        </w:rPr>
        <w:t>frequently</w:t>
      </w:r>
      <w:r w:rsidRPr="73DF940F" w:rsidR="73DF940F">
        <w:rPr>
          <w:rFonts w:ascii="sans-serif" w:hAnsi="sans-serif" w:eastAsia="sans-serif" w:cs="sans-serif"/>
          <w:b w:val="0"/>
          <w:bCs w:val="0"/>
          <w:i w:val="0"/>
          <w:iCs w:val="0"/>
          <w:caps w:val="0"/>
          <w:smallCaps w:val="0"/>
          <w:noProof w:val="0"/>
          <w:color w:val="000000" w:themeColor="text1" w:themeTint="FF" w:themeShade="FF"/>
          <w:sz w:val="20"/>
          <w:szCs w:val="20"/>
          <w:lang w:val="en-GB"/>
        </w:rPr>
        <w:t xml:space="preserve"> than younger students, but they have used them for a longer length of time. There was </w:t>
      </w:r>
      <w:r w:rsidRPr="73DF940F" w:rsidR="73DF940F">
        <w:rPr>
          <w:rFonts w:ascii="sans-serif" w:hAnsi="sans-serif" w:eastAsia="sans-serif" w:cs="sans-serif"/>
          <w:b w:val="0"/>
          <w:bCs w:val="0"/>
          <w:i w:val="0"/>
          <w:iCs w:val="0"/>
          <w:caps w:val="0"/>
          <w:smallCaps w:val="0"/>
          <w:noProof w:val="0"/>
          <w:color w:val="000000" w:themeColor="text1" w:themeTint="FF" w:themeShade="FF"/>
          <w:sz w:val="20"/>
          <w:szCs w:val="20"/>
          <w:lang w:val="en-GB"/>
        </w:rPr>
        <w:t>little change</w:t>
      </w:r>
      <w:r w:rsidRPr="73DF940F" w:rsidR="73DF940F">
        <w:rPr>
          <w:rFonts w:ascii="sans-serif" w:hAnsi="sans-serif" w:eastAsia="sans-serif" w:cs="sans-serif"/>
          <w:b w:val="0"/>
          <w:bCs w:val="0"/>
          <w:i w:val="0"/>
          <w:iCs w:val="0"/>
          <w:caps w:val="0"/>
          <w:smallCaps w:val="0"/>
          <w:noProof w:val="0"/>
          <w:color w:val="000000" w:themeColor="text1" w:themeTint="FF" w:themeShade="FF"/>
          <w:sz w:val="20"/>
          <w:szCs w:val="20"/>
          <w:lang w:val="en-GB"/>
        </w:rPr>
        <w:t xml:space="preserve"> in views toward technology between the mature and younger groups. </w:t>
      </w:r>
      <w:r w:rsidRPr="73DF940F" w:rsidR="73DF940F">
        <w:rPr>
          <w:rFonts w:ascii="sans-serif" w:hAnsi="sans-serif" w:eastAsia="sans-serif" w:cs="sans-serif"/>
          <w:b w:val="0"/>
          <w:bCs w:val="0"/>
          <w:i w:val="0"/>
          <w:iCs w:val="0"/>
          <w:caps w:val="0"/>
          <w:smallCaps w:val="0"/>
          <w:noProof w:val="0"/>
          <w:color w:val="000000" w:themeColor="text1" w:themeTint="FF" w:themeShade="FF"/>
          <w:sz w:val="20"/>
          <w:szCs w:val="20"/>
          <w:lang w:val="en-GB"/>
        </w:rPr>
        <w:t>Previous</w:t>
      </w:r>
      <w:r w:rsidRPr="73DF940F" w:rsidR="73DF940F">
        <w:rPr>
          <w:rFonts w:ascii="sans-serif" w:hAnsi="sans-serif" w:eastAsia="sans-serif" w:cs="sans-serif"/>
          <w:b w:val="0"/>
          <w:bCs w:val="0"/>
          <w:i w:val="0"/>
          <w:iCs w:val="0"/>
          <w:caps w:val="0"/>
          <w:smallCaps w:val="0"/>
          <w:noProof w:val="0"/>
          <w:color w:val="000000" w:themeColor="text1" w:themeTint="FF" w:themeShade="FF"/>
          <w:sz w:val="20"/>
          <w:szCs w:val="20"/>
          <w:lang w:val="en-GB"/>
        </w:rPr>
        <w:t xml:space="preserve"> research on senior students' views toward technology no longer </w:t>
      </w:r>
      <w:r w:rsidRPr="73DF940F" w:rsidR="73DF940F">
        <w:rPr>
          <w:rFonts w:ascii="sans-serif" w:hAnsi="sans-serif" w:eastAsia="sans-serif" w:cs="sans-serif"/>
          <w:b w:val="0"/>
          <w:bCs w:val="0"/>
          <w:i w:val="0"/>
          <w:iCs w:val="0"/>
          <w:caps w:val="0"/>
          <w:smallCaps w:val="0"/>
          <w:noProof w:val="0"/>
          <w:color w:val="000000" w:themeColor="text1" w:themeTint="FF" w:themeShade="FF"/>
          <w:sz w:val="20"/>
          <w:szCs w:val="20"/>
          <w:lang w:val="en-GB"/>
        </w:rPr>
        <w:t>represents</w:t>
      </w:r>
      <w:r w:rsidRPr="73DF940F" w:rsidR="73DF940F">
        <w:rPr>
          <w:rFonts w:ascii="sans-serif" w:hAnsi="sans-serif" w:eastAsia="sans-serif" w:cs="sans-serif"/>
          <w:b w:val="0"/>
          <w:bCs w:val="0"/>
          <w:i w:val="0"/>
          <w:iCs w:val="0"/>
          <w:caps w:val="0"/>
          <w:smallCaps w:val="0"/>
          <w:noProof w:val="0"/>
          <w:color w:val="000000" w:themeColor="text1" w:themeTint="FF" w:themeShade="FF"/>
          <w:sz w:val="20"/>
          <w:szCs w:val="20"/>
          <w:lang w:val="en-GB"/>
        </w:rPr>
        <w:t xml:space="preserve"> current student age profiles or the technological landscape. This study examines if older students at a UK university have more hostile views toward technology than younger students, as well as whether their technology usage differs. The Technology Attitudes Questionnaire was created as a new diagnostic tool to measure how students use technology for academic activities and personal </w:t>
      </w:r>
      <w:r w:rsidRPr="73DF940F" w:rsidR="73DF940F">
        <w:rPr>
          <w:rFonts w:ascii="sans-serif" w:hAnsi="sans-serif" w:eastAsia="sans-serif" w:cs="sans-serif"/>
          <w:b w:val="0"/>
          <w:bCs w:val="0"/>
          <w:i w:val="0"/>
          <w:iCs w:val="0"/>
          <w:caps w:val="0"/>
          <w:smallCaps w:val="0"/>
          <w:noProof w:val="0"/>
          <w:color w:val="000000" w:themeColor="text1" w:themeTint="FF" w:themeShade="FF"/>
          <w:sz w:val="20"/>
          <w:szCs w:val="20"/>
          <w:lang w:val="en-GB"/>
        </w:rPr>
        <w:t>use.</w:t>
      </w:r>
    </w:p>
    <w:p xmlns:wp14="http://schemas.microsoft.com/office/word/2010/wordml" w:rsidP="4688CBD4" w14:paraId="489CC9F8" wp14:textId="3AA80FD7">
      <w:pPr>
        <w:rPr>
          <w:rFonts w:ascii="sans-serif" w:hAnsi="sans-serif" w:eastAsia="sans-serif" w:cs="sans-serif"/>
          <w:b w:val="1"/>
          <w:bCs w:val="1"/>
          <w:i w:val="0"/>
          <w:iCs w:val="0"/>
          <w:caps w:val="0"/>
          <w:smallCaps w:val="0"/>
          <w:noProof w:val="0"/>
          <w:color w:val="000000" w:themeColor="text1" w:themeTint="FF" w:themeShade="FF"/>
          <w:sz w:val="22"/>
          <w:szCs w:val="22"/>
          <w:lang w:val="en-GB"/>
        </w:rPr>
      </w:pPr>
      <w:r w:rsidRPr="4688CBD4" w:rsidR="73DF940F">
        <w:rPr>
          <w:rFonts w:ascii="sans-serif" w:hAnsi="sans-serif" w:eastAsia="sans-serif" w:cs="sans-serif"/>
          <w:b w:val="1"/>
          <w:bCs w:val="1"/>
          <w:i w:val="0"/>
          <w:iCs w:val="0"/>
          <w:caps w:val="0"/>
          <w:smallCaps w:val="0"/>
          <w:noProof w:val="0"/>
          <w:color w:val="000000" w:themeColor="text1" w:themeTint="FF" w:themeShade="FF"/>
          <w:sz w:val="22"/>
          <w:szCs w:val="22"/>
          <w:lang w:val="en-GB"/>
        </w:rPr>
        <w:t>Contents</w:t>
      </w:r>
      <w:r w:rsidRPr="4688CBD4" w:rsidR="73DF940F">
        <w:rPr>
          <w:rFonts w:ascii="sans-serif" w:hAnsi="sans-serif" w:eastAsia="sans-serif" w:cs="sans-serif"/>
          <w:b w:val="1"/>
          <w:bCs w:val="1"/>
          <w:i w:val="0"/>
          <w:iCs w:val="0"/>
          <w:caps w:val="0"/>
          <w:smallCaps w:val="0"/>
          <w:noProof w:val="0"/>
          <w:color w:val="000000" w:themeColor="text1" w:themeTint="FF" w:themeShade="FF"/>
          <w:sz w:val="22"/>
          <w:szCs w:val="22"/>
          <w:lang w:val="en-GB"/>
        </w:rPr>
        <w:t xml:space="preserve">: </w:t>
      </w:r>
    </w:p>
    <w:p w:rsidR="4688CBD4" w:rsidP="4688CBD4" w:rsidRDefault="4688CBD4" w14:paraId="6691A06A" w14:textId="72891C67">
      <w:pPr>
        <w:pStyle w:val="Normal"/>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pPr>
    </w:p>
    <w:p w:rsidR="4688CBD4" w:rsidP="4688CBD4" w:rsidRDefault="4688CBD4" w14:paraId="6A1C3A12" w14:textId="2B5453F3">
      <w:pPr>
        <w:pStyle w:val="Normal"/>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pP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1.          abstract</w:t>
      </w:r>
    </w:p>
    <w:p w:rsidR="4688CBD4" w:rsidP="4688CBD4" w:rsidRDefault="4688CBD4" w14:paraId="22BC1388" w14:textId="5A41D5E0">
      <w:pPr>
        <w:pStyle w:val="Normal"/>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pP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2.</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 xml:space="preserve">          </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Introduction</w:t>
      </w:r>
    </w:p>
    <w:p w:rsidR="4688CBD4" w:rsidP="4688CBD4" w:rsidRDefault="4688CBD4" w14:paraId="49E6983E" w14:textId="2B8B710F">
      <w:pPr>
        <w:pStyle w:val="Normal"/>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pP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3.</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 xml:space="preserve">          </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research design</w:t>
      </w:r>
    </w:p>
    <w:p w:rsidR="4688CBD4" w:rsidP="4688CBD4" w:rsidRDefault="4688CBD4" w14:paraId="12E8EF13" w14:textId="6058F6C8">
      <w:pPr>
        <w:pStyle w:val="Normal"/>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pP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3.</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1. Research</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 xml:space="preserve"> Question</w:t>
      </w:r>
    </w:p>
    <w:p w:rsidR="4688CBD4" w:rsidP="4688CBD4" w:rsidRDefault="4688CBD4" w14:paraId="38B55664" w14:textId="155184B8">
      <w:pPr>
        <w:pStyle w:val="Normal"/>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pP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3.2 Method</w:t>
      </w:r>
    </w:p>
    <w:p w:rsidR="4688CBD4" w:rsidP="4688CBD4" w:rsidRDefault="4688CBD4" w14:paraId="56FC8E87" w14:textId="361940D6">
      <w:pPr>
        <w:pStyle w:val="Normal"/>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pP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3.3 Ethical considerations</w:t>
      </w:r>
    </w:p>
    <w:p w:rsidR="4688CBD4" w:rsidP="4688CBD4" w:rsidRDefault="4688CBD4" w14:paraId="25CBFADB" w14:textId="483E7E2C">
      <w:pPr>
        <w:pStyle w:val="Normal"/>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pP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4.</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 xml:space="preserve">          </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Results</w:t>
      </w:r>
    </w:p>
    <w:p w:rsidR="4688CBD4" w:rsidP="4688CBD4" w:rsidRDefault="4688CBD4" w14:paraId="314CF958" w14:textId="7B1A3DD7">
      <w:pPr>
        <w:pStyle w:val="Normal"/>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pP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5.</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 xml:space="preserve">          </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Discussion</w:t>
      </w:r>
    </w:p>
    <w:p w:rsidR="4688CBD4" w:rsidP="4688CBD4" w:rsidRDefault="4688CBD4" w14:paraId="57E9AEB3" w14:textId="75E31C34">
      <w:pPr>
        <w:pStyle w:val="Normal"/>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pP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6.</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 xml:space="preserve">          </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Conclusion</w:t>
      </w:r>
    </w:p>
    <w:p w:rsidR="4688CBD4" w:rsidP="4688CBD4" w:rsidRDefault="4688CBD4" w14:paraId="4C7C8897" w14:textId="697DF49C">
      <w:pPr>
        <w:pStyle w:val="Normal"/>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pP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7.</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 xml:space="preserve">          </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Reference list</w:t>
      </w:r>
    </w:p>
    <w:p w:rsidR="4688CBD4" w:rsidP="4688CBD4" w:rsidRDefault="4688CBD4" w14:paraId="08B3AA28" w14:textId="16410F14">
      <w:pPr>
        <w:pStyle w:val="Normal"/>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pP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8.</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 xml:space="preserve">          </w:t>
      </w:r>
      <w:r w:rsidRPr="4688CBD4" w:rsidR="4688CBD4">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t>Appendix</w:t>
      </w:r>
    </w:p>
    <w:p w:rsidR="4688CBD4" w:rsidP="4688CBD4" w:rsidRDefault="4688CBD4" w14:paraId="0FD85DAD" w14:textId="5499FF60">
      <w:pPr>
        <w:pStyle w:val="Normal"/>
        <w:rPr>
          <w:rFonts w:ascii="sans-serif" w:hAnsi="sans-serif" w:eastAsia="sans-serif" w:cs="sans-serif"/>
          <w:b w:val="0"/>
          <w:bCs w:val="0"/>
          <w:i w:val="1"/>
          <w:iCs w:val="1"/>
          <w:caps w:val="0"/>
          <w:smallCaps w:val="0"/>
          <w:noProof w:val="0"/>
          <w:color w:val="000000" w:themeColor="text1" w:themeTint="FF" w:themeShade="FF"/>
          <w:sz w:val="22"/>
          <w:szCs w:val="22"/>
          <w:u w:val="single"/>
          <w:lang w:val="en-GB"/>
        </w:rPr>
      </w:pPr>
    </w:p>
    <w:p xmlns:wp14="http://schemas.microsoft.com/office/word/2010/wordml" w:rsidP="73DF940F" w14:paraId="7D3F2B74" wp14:textId="4AF16C9A">
      <w:pPr>
        <w:rPr>
          <w:rFonts w:ascii="sans-serif" w:hAnsi="sans-serif" w:eastAsia="sans-serif" w:cs="sans-serif"/>
          <w:b w:val="1"/>
          <w:bCs w:val="1"/>
          <w:i w:val="0"/>
          <w:iCs w:val="0"/>
          <w:caps w:val="0"/>
          <w:smallCaps w:val="0"/>
          <w:noProof w:val="0"/>
          <w:color w:val="000000" w:themeColor="text1" w:themeTint="FF" w:themeShade="FF"/>
          <w:sz w:val="24"/>
          <w:szCs w:val="24"/>
          <w:lang w:val="en-GB"/>
        </w:rPr>
      </w:pPr>
      <w:r w:rsidRPr="73DF940F" w:rsidR="73DF940F">
        <w:rPr>
          <w:rFonts w:ascii="sans-serif" w:hAnsi="sans-serif" w:eastAsia="sans-serif" w:cs="sans-serif"/>
          <w:b w:val="1"/>
          <w:bCs w:val="1"/>
          <w:i w:val="0"/>
          <w:iCs w:val="0"/>
          <w:caps w:val="0"/>
          <w:smallCaps w:val="0"/>
          <w:noProof w:val="0"/>
          <w:color w:val="000000" w:themeColor="text1" w:themeTint="FF" w:themeShade="FF"/>
          <w:sz w:val="22"/>
          <w:szCs w:val="22"/>
          <w:lang w:val="en-GB"/>
        </w:rPr>
        <w:t>Introduction:</w:t>
      </w:r>
      <w:r w:rsidRPr="73DF940F" w:rsidR="73DF940F">
        <w:rPr>
          <w:rFonts w:ascii="sans-serif" w:hAnsi="sans-serif" w:eastAsia="sans-serif" w:cs="sans-serif"/>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73DF940F" w14:paraId="524F8E8D" wp14:textId="6FA23C3B">
      <w:pPr>
        <w:bidi w:val="0"/>
        <w:spacing w:line="240" w:lineRule="exact"/>
        <w:jc w:val="left"/>
        <w:rPr>
          <w:rFonts w:ascii="sans-serif" w:hAnsi="sans-serif" w:eastAsia="sans-serif" w:cs="sans-serif"/>
          <w:b w:val="0"/>
          <w:bCs w:val="0"/>
          <w:i w:val="0"/>
          <w:iCs w:val="0"/>
          <w:caps w:val="0"/>
          <w:smallCaps w:val="0"/>
          <w:noProof w:val="0"/>
          <w:color w:val="000000" w:themeColor="text1" w:themeTint="FF" w:themeShade="FF"/>
          <w:sz w:val="18"/>
          <w:szCs w:val="18"/>
          <w:vertAlign w:val="baseline"/>
          <w:lang w:val="en-US"/>
        </w:rPr>
      </w:pPr>
      <w:r w:rsidRPr="73DF940F" w:rsidR="73DF940F">
        <w:rPr>
          <w:rFonts w:ascii="sans-serif" w:hAnsi="sans-serif" w:eastAsia="sans-serif" w:cs="sans-serif"/>
          <w:b w:val="0"/>
          <w:bCs w:val="0"/>
          <w:i w:val="0"/>
          <w:iCs w:val="0"/>
          <w:caps w:val="0"/>
          <w:smallCaps w:val="0"/>
          <w:strike w:val="0"/>
          <w:dstrike w:val="0"/>
          <w:noProof w:val="0"/>
          <w:color w:val="000000" w:themeColor="text1" w:themeTint="FF" w:themeShade="FF"/>
          <w:sz w:val="18"/>
          <w:szCs w:val="18"/>
          <w:u w:val="none"/>
          <w:vertAlign w:val="baseline"/>
          <w:lang w:val="en-GB"/>
        </w:rPr>
        <w:t>Matured students such as those of the 30-40 year and older age range have been seen to be more apprehensive and anxious when dealing with technology. Articles like this from the springer open (</w:t>
      </w:r>
      <w:hyperlink r:id="Ra7acef156f4f47e5">
        <w:r w:rsidRPr="73DF940F" w:rsidR="73DF940F">
          <w:rPr>
            <w:rStyle w:val="Hyperlink"/>
            <w:rFonts w:ascii="sans-serif" w:hAnsi="sans-serif" w:eastAsia="sans-serif" w:cs="sans-serif"/>
            <w:b w:val="0"/>
            <w:bCs w:val="0"/>
            <w:i w:val="0"/>
            <w:iCs w:val="0"/>
            <w:caps w:val="0"/>
            <w:smallCaps w:val="0"/>
            <w:strike w:val="0"/>
            <w:dstrike w:val="0"/>
            <w:noProof w:val="0"/>
            <w:sz w:val="18"/>
            <w:szCs w:val="18"/>
            <w:vertAlign w:val="baseline"/>
            <w:lang w:val="en-GB"/>
          </w:rPr>
          <w:t>https://educationaltechnologyjournal.springeropen.com/articles/10.1186/s41239-020-00184-4</w:t>
        </w:r>
      </w:hyperlink>
      <w:r w:rsidRPr="73DF940F" w:rsidR="73DF940F">
        <w:rPr>
          <w:rFonts w:ascii="sans-serif" w:hAnsi="sans-serif" w:eastAsia="sans-serif" w:cs="sans-serif"/>
          <w:b w:val="0"/>
          <w:bCs w:val="0"/>
          <w:i w:val="0"/>
          <w:iCs w:val="0"/>
          <w:caps w:val="0"/>
          <w:smallCaps w:val="0"/>
          <w:strike w:val="0"/>
          <w:dstrike w:val="0"/>
          <w:noProof w:val="0"/>
          <w:color w:val="000000" w:themeColor="text1" w:themeTint="FF" w:themeShade="FF"/>
          <w:sz w:val="18"/>
          <w:szCs w:val="18"/>
          <w:u w:val="none"/>
          <w:vertAlign w:val="baseline"/>
          <w:lang w:val="en-GB"/>
        </w:rPr>
        <w:t xml:space="preserve">) </w:t>
      </w:r>
      <w:r w:rsidRPr="73DF940F" w:rsidR="73DF940F">
        <w:rPr>
          <w:rFonts w:ascii="sans-serif" w:hAnsi="sans-serif" w:eastAsia="sans-serif" w:cs="sans-serif"/>
          <w:b w:val="0"/>
          <w:bCs w:val="0"/>
          <w:i w:val="0"/>
          <w:iCs w:val="0"/>
          <w:caps w:val="0"/>
          <w:smallCaps w:val="0"/>
          <w:strike w:val="0"/>
          <w:dstrike w:val="0"/>
          <w:noProof w:val="0"/>
          <w:color w:val="000000" w:themeColor="text1" w:themeTint="FF" w:themeShade="FF"/>
          <w:sz w:val="18"/>
          <w:szCs w:val="18"/>
          <w:u w:val="none"/>
          <w:vertAlign w:val="baseline"/>
          <w:lang w:val="en-GB"/>
        </w:rPr>
        <w:t>have</w:t>
      </w:r>
      <w:r w:rsidRPr="73DF940F" w:rsidR="73DF940F">
        <w:rPr>
          <w:rFonts w:ascii="sans-serif" w:hAnsi="sans-serif" w:eastAsia="sans-serif" w:cs="sans-serif"/>
          <w:b w:val="0"/>
          <w:bCs w:val="0"/>
          <w:i w:val="0"/>
          <w:iCs w:val="0"/>
          <w:caps w:val="0"/>
          <w:smallCaps w:val="0"/>
          <w:strike w:val="0"/>
          <w:dstrike w:val="0"/>
          <w:noProof w:val="0"/>
          <w:color w:val="000000" w:themeColor="text1" w:themeTint="FF" w:themeShade="FF"/>
          <w:sz w:val="18"/>
          <w:szCs w:val="18"/>
          <w:u w:val="none"/>
          <w:vertAlign w:val="baseline"/>
          <w:lang w:val="en-GB"/>
        </w:rPr>
        <w:t xml:space="preserve"> listed comprehensively how "older people are less likely to engage with technology than younger people" and how due to less usage of technology it is </w:t>
      </w:r>
      <w:r w:rsidRPr="73DF940F" w:rsidR="73DF940F">
        <w:rPr>
          <w:rFonts w:ascii="sans-serif" w:hAnsi="sans-serif" w:eastAsia="sans-serif" w:cs="sans-serif"/>
          <w:b w:val="0"/>
          <w:bCs w:val="0"/>
          <w:i w:val="0"/>
          <w:iCs w:val="0"/>
          <w:caps w:val="0"/>
          <w:smallCaps w:val="0"/>
          <w:strike w:val="0"/>
          <w:dstrike w:val="0"/>
          <w:noProof w:val="0"/>
          <w:color w:val="000000" w:themeColor="text1" w:themeTint="FF" w:themeShade="FF"/>
          <w:sz w:val="18"/>
          <w:szCs w:val="18"/>
          <w:u w:val="none"/>
          <w:vertAlign w:val="baseline"/>
          <w:lang w:val="en-GB"/>
        </w:rPr>
        <w:t>seemingly more</w:t>
      </w:r>
      <w:r w:rsidRPr="73DF940F" w:rsidR="73DF940F">
        <w:rPr>
          <w:rFonts w:ascii="sans-serif" w:hAnsi="sans-serif" w:eastAsia="sans-serif" w:cs="sans-serif"/>
          <w:b w:val="0"/>
          <w:bCs w:val="0"/>
          <w:i w:val="0"/>
          <w:iCs w:val="0"/>
          <w:caps w:val="0"/>
          <w:smallCaps w:val="0"/>
          <w:strike w:val="0"/>
          <w:dstrike w:val="0"/>
          <w:noProof w:val="0"/>
          <w:color w:val="000000" w:themeColor="text1" w:themeTint="FF" w:themeShade="FF"/>
          <w:sz w:val="18"/>
          <w:szCs w:val="18"/>
          <w:u w:val="none"/>
          <w:vertAlign w:val="baseline"/>
          <w:lang w:val="en-GB"/>
        </w:rPr>
        <w:t xml:space="preserve"> daunting than it should be. Furthermore, studies like (</w:t>
      </w:r>
      <w:r w:rsidRPr="73DF940F" w:rsidR="73DF940F">
        <w:rPr>
          <w:rFonts w:ascii="sans-serif" w:hAnsi="sans-serif" w:eastAsia="sans-serif" w:cs="sans-serif"/>
          <w:b w:val="0"/>
          <w:bCs w:val="0"/>
          <w:i w:val="0"/>
          <w:iCs w:val="0"/>
          <w:caps w:val="0"/>
          <w:smallCaps w:val="0"/>
          <w:strike w:val="0"/>
          <w:dstrike w:val="0"/>
          <w:noProof w:val="0"/>
          <w:sz w:val="18"/>
          <w:szCs w:val="18"/>
          <w:vertAlign w:val="baseline"/>
          <w:lang w:val="en-GB"/>
        </w:rPr>
        <w:t>https://www.ncbi.nlm.nih.gov/pmc/articles/PMC5649151/</w:t>
      </w:r>
      <w:r w:rsidRPr="73DF940F" w:rsidR="73DF940F">
        <w:rPr>
          <w:rFonts w:ascii="sans-serif" w:hAnsi="sans-serif" w:eastAsia="sans-serif" w:cs="sans-serif"/>
          <w:b w:val="0"/>
          <w:bCs w:val="0"/>
          <w:i w:val="0"/>
          <w:iCs w:val="0"/>
          <w:caps w:val="0"/>
          <w:smallCaps w:val="0"/>
          <w:strike w:val="0"/>
          <w:dstrike w:val="0"/>
          <w:noProof w:val="0"/>
          <w:color w:val="000000" w:themeColor="text1" w:themeTint="FF" w:themeShade="FF"/>
          <w:sz w:val="18"/>
          <w:szCs w:val="18"/>
          <w:u w:val="none"/>
          <w:vertAlign w:val="baseline"/>
          <w:lang w:val="en-GB"/>
        </w:rPr>
        <w:t xml:space="preserve">)  </w:t>
      </w:r>
      <w:r w:rsidRPr="73DF940F" w:rsidR="73DF940F">
        <w:rPr>
          <w:rFonts w:ascii="sans-serif" w:hAnsi="sans-serif" w:eastAsia="sans-serif" w:cs="sans-serif"/>
          <w:b w:val="0"/>
          <w:bCs w:val="0"/>
          <w:i w:val="0"/>
          <w:iCs w:val="0"/>
          <w:caps w:val="0"/>
          <w:smallCaps w:val="0"/>
          <w:strike w:val="0"/>
          <w:dstrike w:val="0"/>
          <w:noProof w:val="0"/>
          <w:color w:val="000000" w:themeColor="text1" w:themeTint="FF" w:themeShade="FF"/>
          <w:sz w:val="18"/>
          <w:szCs w:val="18"/>
          <w:u w:val="none"/>
          <w:vertAlign w:val="baseline"/>
          <w:lang w:val="en-GB"/>
        </w:rPr>
        <w:t>show</w:t>
      </w:r>
      <w:r w:rsidRPr="73DF940F" w:rsidR="73DF940F">
        <w:rPr>
          <w:rFonts w:ascii="sans-serif" w:hAnsi="sans-serif" w:eastAsia="sans-serif" w:cs="sans-serif"/>
          <w:b w:val="0"/>
          <w:bCs w:val="0"/>
          <w:i w:val="0"/>
          <w:iCs w:val="0"/>
          <w:caps w:val="0"/>
          <w:smallCaps w:val="0"/>
          <w:strike w:val="0"/>
          <w:dstrike w:val="0"/>
          <w:noProof w:val="0"/>
          <w:color w:val="000000" w:themeColor="text1" w:themeTint="FF" w:themeShade="FF"/>
          <w:sz w:val="18"/>
          <w:szCs w:val="18"/>
          <w:u w:val="none"/>
          <w:vertAlign w:val="baseline"/>
          <w:lang w:val="en-GB"/>
        </w:rPr>
        <w:t xml:space="preserve"> how wide of a barrier entry to technology is for older/more mature individuals is due to a reported "lack of, or lack of clarity in, instructions and support" showing the need for increased education when dealing with more mature students as while both sources show how "eager" many older individuals are to adopting technology, they show the daunting nature of it too which puts many of them off. Additionally, it has been shown that increased usage of technology and education concerning it has both increased confidence and enjoyment in elderly people in articles like (</w:t>
      </w:r>
      <w:hyperlink r:id="R8877fe77a21c4c2b">
        <w:r w:rsidRPr="73DF940F" w:rsidR="73DF940F">
          <w:rPr>
            <w:rStyle w:val="Hyperlink"/>
            <w:rFonts w:ascii="sans-serif" w:hAnsi="sans-serif" w:eastAsia="sans-serif" w:cs="sans-serif"/>
            <w:b w:val="0"/>
            <w:bCs w:val="0"/>
            <w:i w:val="0"/>
            <w:iCs w:val="0"/>
            <w:caps w:val="0"/>
            <w:smallCaps w:val="0"/>
            <w:strike w:val="0"/>
            <w:dstrike w:val="0"/>
            <w:noProof w:val="0"/>
            <w:sz w:val="18"/>
            <w:szCs w:val="18"/>
            <w:vertAlign w:val="baseline"/>
            <w:lang w:val="en-GB"/>
          </w:rPr>
          <w:t>https://pubmed.ncbi.nlm.nih.gov/30233467/</w:t>
        </w:r>
      </w:hyperlink>
      <w:r w:rsidRPr="73DF940F" w:rsidR="73DF940F">
        <w:rPr>
          <w:rFonts w:ascii="sans-serif" w:hAnsi="sans-serif" w:eastAsia="sans-serif" w:cs="sans-serif"/>
          <w:b w:val="0"/>
          <w:bCs w:val="0"/>
          <w:i w:val="0"/>
          <w:iCs w:val="0"/>
          <w:caps w:val="0"/>
          <w:smallCaps w:val="0"/>
          <w:strike w:val="0"/>
          <w:dstrike w:val="0"/>
          <w:noProof w:val="0"/>
          <w:color w:val="000000" w:themeColor="text1" w:themeTint="FF" w:themeShade="FF"/>
          <w:sz w:val="18"/>
          <w:szCs w:val="18"/>
          <w:u w:val="none"/>
          <w:vertAlign w:val="baseline"/>
          <w:lang w:val="en-GB"/>
        </w:rPr>
        <w:t xml:space="preserve">) </w:t>
      </w:r>
      <w:r w:rsidRPr="73DF940F" w:rsidR="73DF940F">
        <w:rPr>
          <w:rFonts w:ascii="sans-serif" w:hAnsi="sans-serif" w:eastAsia="sans-serif" w:cs="sans-serif"/>
          <w:b w:val="0"/>
          <w:bCs w:val="0"/>
          <w:i w:val="0"/>
          <w:iCs w:val="0"/>
          <w:caps w:val="0"/>
          <w:smallCaps w:val="0"/>
          <w:strike w:val="0"/>
          <w:dstrike w:val="0"/>
          <w:noProof w:val="0"/>
          <w:color w:val="000000" w:themeColor="text1" w:themeTint="FF" w:themeShade="FF"/>
          <w:sz w:val="18"/>
          <w:szCs w:val="18"/>
          <w:u w:val="none"/>
          <w:vertAlign w:val="baseline"/>
          <w:lang w:val="en-GB"/>
        </w:rPr>
        <w:t>where</w:t>
      </w:r>
      <w:r w:rsidRPr="73DF940F" w:rsidR="73DF940F">
        <w:rPr>
          <w:rFonts w:ascii="sans-serif" w:hAnsi="sans-serif" w:eastAsia="sans-serif" w:cs="sans-serif"/>
          <w:b w:val="0"/>
          <w:bCs w:val="0"/>
          <w:i w:val="0"/>
          <w:iCs w:val="0"/>
          <w:caps w:val="0"/>
          <w:smallCaps w:val="0"/>
          <w:strike w:val="0"/>
          <w:dstrike w:val="0"/>
          <w:noProof w:val="0"/>
          <w:color w:val="000000" w:themeColor="text1" w:themeTint="FF" w:themeShade="FF"/>
          <w:sz w:val="18"/>
          <w:szCs w:val="18"/>
          <w:u w:val="none"/>
          <w:vertAlign w:val="baseline"/>
          <w:lang w:val="en-GB"/>
        </w:rPr>
        <w:t xml:space="preserve"> it is clearly shown that "utilizing </w:t>
      </w:r>
      <w:r w:rsidRPr="73DF940F" w:rsidR="73DF940F">
        <w:rPr>
          <w:rFonts w:ascii="sans-serif" w:hAnsi="sans-serif" w:eastAsia="sans-serif" w:cs="sans-serif"/>
          <w:b w:val="0"/>
          <w:bCs w:val="0"/>
          <w:i w:val="0"/>
          <w:iCs w:val="0"/>
          <w:caps w:val="0"/>
          <w:smallCaps w:val="0"/>
          <w:strike w:val="0"/>
          <w:dstrike w:val="0"/>
          <w:noProof w:val="0"/>
          <w:color w:val="000000" w:themeColor="text1" w:themeTint="FF" w:themeShade="FF"/>
          <w:sz w:val="18"/>
          <w:szCs w:val="18"/>
          <w:u w:val="none"/>
          <w:vertAlign w:val="baseline"/>
          <w:lang w:val="en-GB"/>
        </w:rPr>
        <w:t>new technologies</w:t>
      </w:r>
      <w:r w:rsidRPr="73DF940F" w:rsidR="73DF940F">
        <w:rPr>
          <w:rFonts w:ascii="sans-serif" w:hAnsi="sans-serif" w:eastAsia="sans-serif" w:cs="sans-serif"/>
          <w:b w:val="0"/>
          <w:bCs w:val="0"/>
          <w:i w:val="0"/>
          <w:iCs w:val="0"/>
          <w:caps w:val="0"/>
          <w:smallCaps w:val="0"/>
          <w:strike w:val="0"/>
          <w:dstrike w:val="0"/>
          <w:noProof w:val="0"/>
          <w:color w:val="000000" w:themeColor="text1" w:themeTint="FF" w:themeShade="FF"/>
          <w:sz w:val="18"/>
          <w:szCs w:val="18"/>
          <w:u w:val="none"/>
          <w:vertAlign w:val="baseline"/>
          <w:lang w:val="en-GB"/>
        </w:rPr>
        <w:t xml:space="preserve"> that might promote the health and wellbeing of older adults."</w:t>
      </w:r>
    </w:p>
    <w:p xmlns:wp14="http://schemas.microsoft.com/office/word/2010/wordml" w:rsidP="73DF940F" w14:paraId="7A47AA24" wp14:textId="74D05F5E">
      <w:pPr>
        <w:pStyle w:val="Normal"/>
        <w:rPr>
          <w:rFonts w:ascii="sans-serif" w:hAnsi="sans-serif" w:eastAsia="sans-serif" w:cs="sans-serif"/>
          <w:b w:val="1"/>
          <w:bCs w:val="1"/>
          <w:i w:val="0"/>
          <w:iCs w:val="0"/>
          <w:caps w:val="0"/>
          <w:smallCaps w:val="0"/>
          <w:noProof w:val="0"/>
          <w:color w:val="000000" w:themeColor="text1" w:themeTint="FF" w:themeShade="FF"/>
          <w:sz w:val="18"/>
          <w:szCs w:val="18"/>
          <w:lang w:val="en-GB"/>
        </w:rPr>
      </w:pPr>
    </w:p>
    <w:p xmlns:wp14="http://schemas.microsoft.com/office/word/2010/wordml" w:rsidP="73DF940F" w14:paraId="3D656168" wp14:textId="49340AE3">
      <w:pPr>
        <w:pStyle w:val="Normal"/>
        <w:rPr>
          <w:rFonts w:ascii="sans-serif" w:hAnsi="sans-serif" w:eastAsia="sans-serif" w:cs="sans-serif"/>
          <w:b w:val="1"/>
          <w:bCs w:val="1"/>
          <w:i w:val="0"/>
          <w:iCs w:val="0"/>
          <w:caps w:val="0"/>
          <w:smallCaps w:val="0"/>
          <w:noProof w:val="0"/>
          <w:color w:val="000000" w:themeColor="text1" w:themeTint="FF" w:themeShade="FF"/>
          <w:sz w:val="22"/>
          <w:szCs w:val="22"/>
          <w:u w:val="single"/>
          <w:lang w:val="en-GB"/>
        </w:rPr>
      </w:pPr>
      <w:r w:rsidRPr="73DF940F" w:rsidR="73DF940F">
        <w:rPr>
          <w:rFonts w:ascii="sans-serif" w:hAnsi="sans-serif" w:eastAsia="sans-serif" w:cs="sans-serif"/>
          <w:b w:val="1"/>
          <w:bCs w:val="1"/>
          <w:i w:val="0"/>
          <w:iCs w:val="0"/>
          <w:caps w:val="0"/>
          <w:smallCaps w:val="0"/>
          <w:noProof w:val="0"/>
          <w:color w:val="000000" w:themeColor="text1" w:themeTint="FF" w:themeShade="FF"/>
          <w:sz w:val="22"/>
          <w:szCs w:val="22"/>
          <w:u w:val="single"/>
          <w:lang w:val="en-GB"/>
        </w:rPr>
        <w:t>“How difficult is technology for mature students to use”</w:t>
      </w:r>
    </w:p>
    <w:p xmlns:wp14="http://schemas.microsoft.com/office/word/2010/wordml" w:rsidP="73DF940F" w14:paraId="3DC503EA" wp14:textId="0B77CD66">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I have posed this question to study technologies effects on more mature students, with both its benefits and drawbacks and to conclude on whether it has been an overall net benefit or not on those who use it who are not well technologically versed.</w:t>
      </w:r>
    </w:p>
    <w:p xmlns:wp14="http://schemas.microsoft.com/office/word/2010/wordml" w:rsidP="73DF940F" w14:paraId="54E76789" wp14:textId="6720F52B">
      <w:pPr>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Mature students:</w:t>
      </w:r>
    </w:p>
    <w:p xmlns:wp14="http://schemas.microsoft.com/office/word/2010/wordml" w:rsidP="73DF940F" w14:paraId="5CCD4862" wp14:textId="117DBC1A">
      <w:pPr>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There has been a spark in recent years of an increasing applications for students in older age groups. In 2021, data from UCAS has shown a 24% rise in applications to 96,390. This sharp rise shows that even after a decade of decline, older/ mature students are still a vocal and large portion of our education system and research must be put into benefiting and supporting their learning, and the most prominent challenge has clearly been the usage of technology.</w:t>
      </w:r>
    </w:p>
    <w:p xmlns:wp14="http://schemas.microsoft.com/office/word/2010/wordml" w:rsidP="73DF940F" w14:paraId="63CF7A56" wp14:textId="0444E18C">
      <w:pPr>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Technology attitudes:</w:t>
      </w:r>
    </w:p>
    <w:p xmlns:wp14="http://schemas.microsoft.com/office/word/2010/wordml" w:rsidP="73DF940F" w14:paraId="7EE037A9" wp14:textId="5553502C">
      <w:pPr>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Anecdotal evidence suggests that older students are more fearful of technology than younger students, and that they are </w:t>
      </w:r>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generally worse</w:t>
      </w:r>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and slower at implementing digital literacy abilities (Broady, Chan, &amp; Caputi, 2010). According to certain research, older people are less likely than younger people to engage with technology (Czaja et al., 2006); nevertheless, when they believe the technology is valuable, their motivation to utilise and understand it improves (Czaja &amp; Sharit, 1998; Mitzner et al., 2010). For the modern cohort, the extent to which there are noticeable differences in older and younger students' approaches and attitudes toward technology has yet to be determined. Attitude is difficult to define since it has multiple aspects and is applied in a variety of ways depending on the needs of each author or instrument (Di Martino &amp; Zan, 2010). It is, in general, an individual's attitude toward a subject, whether positive or negative. It is broken down into three parts, according to Hart (1989): Staddon's emotional reaction Page 3 of 20 in the International Journal of Educational Technology in Higher Education (2020) 17:11 This is a particularly helpful definition because it contains the behavioural component explicitly, allowing for connections to pedagogical techniques and outcomes. For the purposes of this paper, this is the definition. According to Garland and Noyes (2005), computer confidence is not the most crucial element impacting attitude, but confidence in using computers to learn is. The difference between the two could be due to the passage of time, with individuals who have used computers the least and are thus still learning feeling less confidence since they believe they know less about computers. This could indicate that individuals are more hesitant to use technology with which they are unfamiliar, which could show as a 'negative' attitude. Garland and Noyes discovered in 2005 that older students showed less computer confidence than younger students, both in terms of general computer use and learning through computers. Surprisingly, adult distance-learning students showed more confidence in general computer use than younger students, but they still had less trust in using computers to learn. Furthermore, I have set up questionnaires which correlate with this trend in data, where </w:t>
      </w:r>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the majority of</w:t>
      </w:r>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students who have voted, voted for difficulty in technologies usage.</w:t>
      </w:r>
    </w:p>
    <w:p xmlns:wp14="http://schemas.microsoft.com/office/word/2010/wordml" w:rsidP="73DF940F" w14:paraId="00072223" wp14:textId="46CBBBF8">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Ethical considerations:</w:t>
      </w:r>
    </w:p>
    <w:p xmlns:wp14="http://schemas.microsoft.com/office/word/2010/wordml" w:rsidP="73DF940F" w14:paraId="7B0F6142" wp14:textId="36DD8C90">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The research I have conducted has been ethically sourced/obtained. I have used anonymous questionaries which have results that have been securely stored (to ensure privacy), were voluntarily conducted and only suffiecient data has taken. The research I have done online has been on publicly available data and has all been related to the question I have posed at the start. I have had to keep an open mind when researching this data as it is a complicated and important issue and needed to be </w:t>
      </w:r>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addressed</w:t>
      </w:r>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accordingly.</w:t>
      </w:r>
    </w:p>
    <w:p xmlns:wp14="http://schemas.microsoft.com/office/word/2010/wordml" w:rsidP="73DF940F" w14:paraId="5F77CB88" wp14:textId="4D74636D">
      <w:pPr>
        <w:pStyle w:val="Normal"/>
        <w:rPr>
          <w:rFonts w:ascii="sans-serif" w:hAnsi="sans-serif" w:eastAsia="sans-serif" w:cs="sans-serif"/>
          <w:b w:val="1"/>
          <w:bCs w:val="1"/>
          <w:i w:val="0"/>
          <w:iCs w:val="0"/>
          <w:caps w:val="0"/>
          <w:smallCaps w:val="0"/>
          <w:noProof w:val="0"/>
          <w:color w:val="000000" w:themeColor="text1" w:themeTint="FF" w:themeShade="FF"/>
          <w:sz w:val="22"/>
          <w:szCs w:val="22"/>
          <w:lang w:val="en-GB"/>
        </w:rPr>
      </w:pPr>
      <w:r w:rsidRPr="73DF940F" w:rsidR="73DF940F">
        <w:rPr>
          <w:rFonts w:ascii="sans-serif" w:hAnsi="sans-serif" w:eastAsia="sans-serif" w:cs="sans-serif"/>
          <w:b w:val="1"/>
          <w:bCs w:val="1"/>
          <w:i w:val="0"/>
          <w:iCs w:val="0"/>
          <w:caps w:val="0"/>
          <w:smallCaps w:val="0"/>
          <w:noProof w:val="0"/>
          <w:color w:val="000000" w:themeColor="text1" w:themeTint="FF" w:themeShade="FF"/>
          <w:sz w:val="22"/>
          <w:szCs w:val="22"/>
          <w:lang w:val="en-GB"/>
        </w:rPr>
        <w:t>Results:</w:t>
      </w:r>
    </w:p>
    <w:p xmlns:wp14="http://schemas.microsoft.com/office/word/2010/wordml" w:rsidP="73DF940F" w14:paraId="5149C0C9" wp14:textId="2A10646F">
      <w:pPr>
        <w:pStyle w:val="Normal"/>
      </w:pPr>
      <w:r w:rsidR="73DF940F">
        <w:drawing>
          <wp:inline xmlns:wp14="http://schemas.microsoft.com/office/word/2010/wordprocessingDrawing" wp14:editId="1D0E3083" wp14:anchorId="479E1651">
            <wp:extent cx="2743155" cy="1651608"/>
            <wp:effectExtent l="0" t="0" r="0" b="0"/>
            <wp:docPr id="1366950905" name="" title=""/>
            <wp:cNvGraphicFramePr>
              <a:graphicFrameLocks noChangeAspect="1"/>
            </wp:cNvGraphicFramePr>
            <a:graphic>
              <a:graphicData uri="http://schemas.openxmlformats.org/drawingml/2006/picture">
                <pic:pic>
                  <pic:nvPicPr>
                    <pic:cNvPr id="0" name=""/>
                    <pic:cNvPicPr/>
                  </pic:nvPicPr>
                  <pic:blipFill>
                    <a:blip r:embed="Rac122c1cc1424b45">
                      <a:extLst>
                        <a:ext xmlns:a="http://schemas.openxmlformats.org/drawingml/2006/main" uri="{28A0092B-C50C-407E-A947-70E740481C1C}">
                          <a14:useLocalDpi val="0"/>
                        </a:ext>
                      </a:extLst>
                    </a:blip>
                    <a:stretch>
                      <a:fillRect/>
                    </a:stretch>
                  </pic:blipFill>
                  <pic:spPr>
                    <a:xfrm>
                      <a:off x="0" y="0"/>
                      <a:ext cx="2743155" cy="1651608"/>
                    </a:xfrm>
                    <a:prstGeom prst="rect">
                      <a:avLst/>
                    </a:prstGeom>
                  </pic:spPr>
                </pic:pic>
              </a:graphicData>
            </a:graphic>
          </wp:inline>
        </w:drawing>
      </w:r>
      <w:r w:rsidR="73DF940F">
        <w:drawing>
          <wp:inline xmlns:wp14="http://schemas.microsoft.com/office/word/2010/wordprocessingDrawing" wp14:editId="2FF56A4D" wp14:anchorId="6DEE944C">
            <wp:extent cx="2817802" cy="1696552"/>
            <wp:effectExtent l="0" t="0" r="0" b="0"/>
            <wp:docPr id="507694673" name="" title=""/>
            <wp:cNvGraphicFramePr>
              <a:graphicFrameLocks noChangeAspect="1"/>
            </wp:cNvGraphicFramePr>
            <a:graphic>
              <a:graphicData uri="http://schemas.openxmlformats.org/drawingml/2006/picture">
                <pic:pic>
                  <pic:nvPicPr>
                    <pic:cNvPr id="0" name=""/>
                    <pic:cNvPicPr/>
                  </pic:nvPicPr>
                  <pic:blipFill>
                    <a:blip r:embed="R77d710a5779640dc">
                      <a:extLst>
                        <a:ext xmlns:a="http://schemas.openxmlformats.org/drawingml/2006/main" uri="{28A0092B-C50C-407E-A947-70E740481C1C}">
                          <a14:useLocalDpi val="0"/>
                        </a:ext>
                      </a:extLst>
                    </a:blip>
                    <a:stretch>
                      <a:fillRect/>
                    </a:stretch>
                  </pic:blipFill>
                  <pic:spPr>
                    <a:xfrm>
                      <a:off x="0" y="0"/>
                      <a:ext cx="2817802" cy="1696552"/>
                    </a:xfrm>
                    <a:prstGeom prst="rect">
                      <a:avLst/>
                    </a:prstGeom>
                  </pic:spPr>
                </pic:pic>
              </a:graphicData>
            </a:graphic>
          </wp:inline>
        </w:drawing>
      </w:r>
    </w:p>
    <w:p xmlns:wp14="http://schemas.microsoft.com/office/word/2010/wordml" w:rsidP="73DF940F" w14:paraId="68DE2081" wp14:textId="43C0D953">
      <w:pPr>
        <w:pStyle w:val="Normal"/>
      </w:pPr>
    </w:p>
    <w:p xmlns:wp14="http://schemas.microsoft.com/office/word/2010/wordml" w:rsidP="73DF940F" w14:paraId="4CC0ADD3" wp14:textId="655912BD">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I had posed a plethora of questions in a questionnaire on the issues faced by mature students. I have had 7 participants and 4 of them find anxiety when using technology (over 57%). Furthermore, 3 of the 7 do not have easy access to technology, (around 43%). I have also asked the participants to rank </w:t>
      </w:r>
      <w:proofErr w:type="gramStart"/>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a number of</w:t>
      </w:r>
      <w:proofErr w:type="gramEnd"/>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media and software on how easy or difficult they are for usage and both MS Teams and Moodle were ranked as the hardest to use, with WhatsApp having a majority lead as the easiest to use. I have also asked whether the participants feel confident using technology to colla</w:t>
      </w:r>
      <w:r w:rsidRPr="73DF940F"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borate with their peers and if collaboration online to fulfil a task is challenging to where the former received an average score of 2.86 out of 5 and the latter 2.43 (where 1 is to agree and 5 is to disagree). Most of the responses to the former question were 4 out of 5 showing strong disagreement, with only 3 of the 7 being above 3 out of 5. The latter question was similarly overwhelming towards agreement as 4 out of the 7 seven responses were 3 or below out of 5 (the agreement side) and a majority being 2 out of 5 (4 of the responses out of the 7 total).</w:t>
      </w:r>
    </w:p>
    <w:p xmlns:wp14="http://schemas.microsoft.com/office/word/2010/wordml" w:rsidP="73DF940F" w14:paraId="07470396" wp14:textId="58F5CD84">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p>
    <w:p xmlns:wp14="http://schemas.microsoft.com/office/word/2010/wordml" w:rsidP="73DF940F" w14:paraId="30C79F09" wp14:textId="220119A2">
      <w:pPr>
        <w:pStyle w:val="Normal"/>
        <w:rPr>
          <w:rFonts w:ascii="sans-serif" w:hAnsi="sans-serif" w:eastAsia="sans-serif" w:cs="sans-serif"/>
          <w:b w:val="1"/>
          <w:bCs w:val="1"/>
          <w:i w:val="0"/>
          <w:iCs w:val="0"/>
          <w:caps w:val="0"/>
          <w:smallCaps w:val="0"/>
          <w:noProof w:val="0"/>
          <w:color w:val="000000" w:themeColor="text1" w:themeTint="FF" w:themeShade="FF"/>
          <w:sz w:val="18"/>
          <w:szCs w:val="18"/>
          <w:lang w:val="en-GB"/>
        </w:rPr>
      </w:pPr>
      <w:r w:rsidRPr="73DF940F" w:rsidR="73DF940F">
        <w:rPr>
          <w:rFonts w:ascii="sans-serif" w:hAnsi="sans-serif" w:eastAsia="sans-serif" w:cs="sans-serif"/>
          <w:b w:val="1"/>
          <w:bCs w:val="1"/>
          <w:i w:val="0"/>
          <w:iCs w:val="0"/>
          <w:caps w:val="0"/>
          <w:smallCaps w:val="0"/>
          <w:noProof w:val="0"/>
          <w:color w:val="000000" w:themeColor="text1" w:themeTint="FF" w:themeShade="FF"/>
          <w:sz w:val="18"/>
          <w:szCs w:val="18"/>
          <w:lang w:val="en-GB"/>
        </w:rPr>
        <w:t>Discussion:</w:t>
      </w:r>
    </w:p>
    <w:p w:rsidR="6BD2E3E2" w:rsidP="6BD2E3E2" w:rsidRDefault="6BD2E3E2" w14:paraId="57FBCA8C" w14:textId="36FC3048">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6BD2E3E2"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These results are both </w:t>
      </w:r>
      <w:proofErr w:type="gramStart"/>
      <w:r w:rsidRPr="6BD2E3E2"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what</w:t>
      </w:r>
      <w:proofErr w:type="gramEnd"/>
      <w:r w:rsidRPr="6BD2E3E2"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I had expected to see and are highly representative of the literature within my introduction. The results clearly demonstrate </w:t>
      </w:r>
      <w:proofErr w:type="gramStart"/>
      <w:r w:rsidRPr="6BD2E3E2"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a majority of</w:t>
      </w:r>
      <w:proofErr w:type="gramEnd"/>
      <w:r w:rsidRPr="6BD2E3E2"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mature students face anxiety when using technology (57%) -with anxiety being a major factor hindering the usage of technology as I have stated in my introduction. Furthermore, a si</w:t>
      </w:r>
      <w:r w:rsidRPr="6BD2E3E2"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gnificant portion of participants (43%) do not have easy access to technology which further elevates the issue I have highlighted as if technology is harder to access and if there is a great deal of anxiety surrounding it, then it will become more daunting and challenging for older or more mature students to pick up and succeed with. The fact that WhatsApp had a majority lead as easiest to use is also not surprising and links to my hypothesis as it is often the </w:t>
      </w:r>
      <w:proofErr w:type="gramStart"/>
      <w:r w:rsidRPr="6BD2E3E2"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most commonly used</w:t>
      </w:r>
      <w:proofErr w:type="gramEnd"/>
      <w:r w:rsidRPr="6BD2E3E2"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piece of software, with it having a large variety of uses in general life, so it being easiest could link to the introduction where it is stated how increased usage of technology by more mature students means increased confidence in it and enjoyment as they become easier. This is further highlighted with how MS Teams and Moodle (being the often least used software as they are mostly catered for school use) have been deemed the hardest by most participants, showing how less usage of technology is what fuels its difficulty and anxiety. The response to whether the participants felt they could “feel confident when using technology to collaborate online” also fit my hypothesis, as the majority of responses being “disagree” shows the lack of confidence can be attributed to often less experience and education concerning collaborating online. Additi</w:t>
      </w:r>
      <w:r w:rsidRPr="6BD2E3E2"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onally, the responses to if “collaboration online to fulfil a task is challenging” were most commonly “agree” which links to my point in the introduction of there being a high barrier to entry when using technology (especially for tasks like collaboration due to how complicated it can be to work with others) and so it would seem daunting and would cause mature students to be less engaged with it. However, the results are somewhat surprising in that a greater portion of the participants than expected had results that did not fit with what I had hypothesised. Around 3/7ths</w:t>
      </w:r>
      <w:r w:rsidRPr="6BD2E3E2"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of the participants reported to having no anxiety when using technology (which is a greater portion than that which I expected). Additionally, some participants reported no challenge with collaborating online and were confident in doing so, which were also outliers to what I had initially expected the responses to be (however these are only a minority of the responses and most of them did correlate with the hypothesis I had presented in the introduction).</w:t>
      </w:r>
    </w:p>
    <w:p w:rsidR="6BD2E3E2" w:rsidP="6BD2E3E2" w:rsidRDefault="6BD2E3E2" w14:paraId="53ED662D" w14:textId="2B052301">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6BD2E3E2" w:rsidR="6BD2E3E2">
        <w:rPr>
          <w:rFonts w:ascii="sans-serif" w:hAnsi="sans-serif" w:eastAsia="sans-serif" w:cs="sans-serif"/>
          <w:b w:val="1"/>
          <w:bCs w:val="1"/>
          <w:i w:val="0"/>
          <w:iCs w:val="0"/>
          <w:caps w:val="0"/>
          <w:smallCaps w:val="0"/>
          <w:noProof w:val="0"/>
          <w:color w:val="000000" w:themeColor="text1" w:themeTint="FF" w:themeShade="FF"/>
          <w:sz w:val="18"/>
          <w:szCs w:val="18"/>
          <w:lang w:val="en-GB"/>
        </w:rPr>
        <w:t>Conclusion:</w:t>
      </w:r>
    </w:p>
    <w:p w:rsidR="6BD2E3E2" w:rsidP="4688CBD4" w:rsidRDefault="6BD2E3E2" w14:paraId="4F7B5658" w14:textId="7A32B5B0">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4688CBD4"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To conclude I shall summarise the key points I have made throughout the essay. Like I have stated throughout, </w:t>
      </w:r>
      <w:r w:rsidRPr="4688CBD4"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and in my introduction,</w:t>
      </w:r>
      <w:r w:rsidRPr="4688CBD4"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I have found that more mature students find the use of technology as difficult and </w:t>
      </w:r>
      <w:r w:rsidRPr="4688CBD4"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overwhelming</w:t>
      </w:r>
      <w:r w:rsidRPr="4688CBD4"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which causes a lack of engagement with it from that demographic, however there is evidence to show that many are still eager </w:t>
      </w:r>
      <w:r w:rsidRPr="4688CBD4"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to attempt to use technology and that there is a great deal of benefits to it such as a promotion of health and wellbeing. The question I had posed was “How difficult is technology for more mature students to use” and I have </w:t>
      </w:r>
      <w:proofErr w:type="gramStart"/>
      <w:r w:rsidRPr="4688CBD4"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come to the conclusion</w:t>
      </w:r>
      <w:proofErr w:type="gramEnd"/>
      <w:r w:rsidRPr="4688CBD4"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(from careful research and questioning) that many mature students find great difficulty in using technology due to a lack of time and education with it, making technology seem deceptively less trustworthy and intimidating than it is. From my </w:t>
      </w:r>
      <w:r w:rsidRPr="4688CBD4"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questionnaire</w:t>
      </w:r>
      <w:r w:rsidRPr="4688CBD4"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I can confirm my conclusion due to </w:t>
      </w:r>
      <w:proofErr w:type="gramStart"/>
      <w:r w:rsidRPr="4688CBD4"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a majority of</w:t>
      </w:r>
      <w:proofErr w:type="gramEnd"/>
      <w:r w:rsidRPr="4688CBD4" w:rsidR="6BD2E3E2">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the data linking towards it, with most of the participants reporting that they find difficulty using technology to complete a task or when collaborating online to complete one.</w:t>
      </w:r>
    </w:p>
    <w:p w:rsidR="6BD2E3E2" w:rsidP="6BD2E3E2" w:rsidRDefault="6BD2E3E2" w14:paraId="2D03A1B5" w14:textId="76225E2D">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p>
    <w:p w:rsidR="73DF940F" w:rsidP="6BD2E3E2" w:rsidRDefault="73DF940F" w14:paraId="38D1CF91" w14:textId="07BD3F36">
      <w:pPr>
        <w:pStyle w:val="Normal"/>
        <w:bidi w:val="0"/>
        <w:rPr>
          <w:b w:val="1"/>
          <w:bCs w:val="1"/>
          <w:noProof w:val="0"/>
          <w:lang w:val="en-GB"/>
        </w:rPr>
      </w:pPr>
      <w:r w:rsidRPr="6BD2E3E2" w:rsidR="73DF940F">
        <w:rPr>
          <w:b w:val="1"/>
          <w:bCs w:val="1"/>
        </w:rPr>
        <w:t>References:</w:t>
      </w:r>
    </w:p>
    <w:p w:rsidR="6BD2E3E2" w:rsidP="4688CBD4" w:rsidRDefault="6BD2E3E2" w14:paraId="770529DE" w14:textId="63E2AECE">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4688CBD4"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(Broady, Chan, &amp; Caputi, 2010)</w:t>
      </w:r>
    </w:p>
    <w:p w:rsidR="6BD2E3E2" w:rsidP="4688CBD4" w:rsidRDefault="6BD2E3E2" w14:paraId="5381DAF2" w14:textId="4F749ADC">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4688CBD4"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(Czaja et al., 2006)</w:t>
      </w:r>
    </w:p>
    <w:p w:rsidR="6BD2E3E2" w:rsidP="4688CBD4" w:rsidRDefault="6BD2E3E2" w14:paraId="44A11DC6" w14:textId="73C2015D">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4688CBD4"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(Czaja &amp; Sharit, 1998; Mitzner et al., 2010)</w:t>
      </w:r>
    </w:p>
    <w:p w:rsidR="6BD2E3E2" w:rsidP="4688CBD4" w:rsidRDefault="6BD2E3E2" w14:paraId="14A60A55" w14:textId="49CBBC97">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4688CBD4"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(Di Martino &amp; Zan, 2010)</w:t>
      </w:r>
    </w:p>
    <w:p w:rsidR="6BD2E3E2" w:rsidP="4688CBD4" w:rsidRDefault="6BD2E3E2" w14:paraId="3F1642FE" w14:textId="2B3BC58E">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4688CBD4"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Garland and Noyes (2005)</w:t>
      </w:r>
    </w:p>
    <w:p w:rsidR="6BD2E3E2" w:rsidP="4688CBD4" w:rsidRDefault="6BD2E3E2" w14:paraId="7203E7C1" w14:textId="115167D8">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4688CBD4"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Hart (1989)</w:t>
      </w:r>
    </w:p>
    <w:p w:rsidR="6BD2E3E2" w:rsidP="4688CBD4" w:rsidRDefault="6BD2E3E2" w14:paraId="255E9569" w14:textId="6C8AB126">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4688CBD4" w:rsidR="73DF940F">
        <w:rPr>
          <w:rFonts w:ascii="sans-serif" w:hAnsi="sans-serif" w:eastAsia="sans-serif" w:cs="sans-serif"/>
          <w:b w:val="0"/>
          <w:bCs w:val="0"/>
          <w:i w:val="0"/>
          <w:iCs w:val="0"/>
          <w:caps w:val="0"/>
          <w:smallCaps w:val="0"/>
          <w:noProof w:val="0"/>
          <w:color w:val="000000" w:themeColor="text1" w:themeTint="FF" w:themeShade="FF"/>
          <w:sz w:val="18"/>
          <w:szCs w:val="18"/>
          <w:lang w:val="en-GB"/>
        </w:rPr>
        <w:t>International Journal of Educational Technology in Higher Education (2020)</w:t>
      </w:r>
    </w:p>
    <w:p w:rsidR="4688CBD4" w:rsidP="4688CBD4" w:rsidRDefault="4688CBD4" w14:paraId="77786394" w14:textId="0B3B4297">
      <w:pPr>
        <w:pStyle w:val="Normal"/>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4688CBD4" w:rsidR="4688CBD4">
        <w:rPr>
          <w:rFonts w:ascii="sans-serif" w:hAnsi="sans-serif" w:eastAsia="sans-serif" w:cs="sans-serif"/>
          <w:b w:val="0"/>
          <w:bCs w:val="0"/>
          <w:i w:val="0"/>
          <w:iCs w:val="0"/>
          <w:caps w:val="0"/>
          <w:smallCaps w:val="0"/>
          <w:noProof w:val="0"/>
          <w:color w:val="000000" w:themeColor="text1" w:themeTint="FF" w:themeShade="FF"/>
          <w:sz w:val="18"/>
          <w:szCs w:val="18"/>
          <w:lang w:val="en-GB"/>
        </w:rPr>
        <w:t>UCAS (2021)</w:t>
      </w:r>
    </w:p>
    <w:p w:rsidR="6BD2E3E2" w:rsidP="6BD2E3E2" w:rsidRDefault="6BD2E3E2" w14:paraId="2A60E8F9" w14:textId="47A6B65C">
      <w:pPr>
        <w:pStyle w:val="Normal"/>
        <w:rPr>
          <w:b w:val="1"/>
          <w:bCs w:val="1"/>
        </w:rPr>
      </w:pPr>
      <w:r w:rsidRPr="6BD2E3E2" w:rsidR="6BD2E3E2">
        <w:rPr>
          <w:b w:val="1"/>
          <w:bCs w:val="1"/>
        </w:rPr>
        <w:t>Appendix:</w:t>
      </w:r>
    </w:p>
    <w:p w:rsidR="6BD2E3E2" w:rsidP="6BD2E3E2" w:rsidRDefault="6BD2E3E2" w14:paraId="5E40CE37" w14:textId="68EE41B4">
      <w:pPr>
        <w:pStyle w:val="Normal"/>
      </w:pPr>
      <w:r w:rsidR="4688CBD4">
        <w:drawing>
          <wp:inline wp14:editId="4ED99469" wp14:anchorId="7F22D237">
            <wp:extent cx="5860172" cy="7868738"/>
            <wp:effectExtent l="0" t="0" r="0" b="0"/>
            <wp:docPr id="1165987485" name="" title=""/>
            <wp:cNvGraphicFramePr>
              <a:graphicFrameLocks noChangeAspect="1"/>
            </wp:cNvGraphicFramePr>
            <a:graphic>
              <a:graphicData uri="http://schemas.openxmlformats.org/drawingml/2006/picture">
                <pic:pic>
                  <pic:nvPicPr>
                    <pic:cNvPr id="0" name=""/>
                    <pic:cNvPicPr/>
                  </pic:nvPicPr>
                  <pic:blipFill>
                    <a:blip r:embed="Rcd0ab377d815443f">
                      <a:extLst xmlns:a="http://schemas.openxmlformats.org/drawingml/2006/main">
                        <a:ext xmlns:a="http://schemas.openxmlformats.org/drawingml/2006/main" uri="{28A0092B-C50C-407E-A947-70E740481C1C}">
                          <a14:useLocalDpi xmlns:a14="http://schemas.microsoft.com/office/drawing/2010/main" val="0"/>
                        </a:ext>
                      </a:extLst>
                    </a:blip>
                    <a:srcRect l="29696" t="10904" r="30160" b="5800"/>
                    <a:stretch>
                      <a:fillRect/>
                    </a:stretch>
                  </pic:blipFill>
                  <pic:spPr>
                    <a:xfrm rot="0" flipH="0" flipV="0">
                      <a:off x="0" y="0"/>
                      <a:ext cx="5860172" cy="7868738"/>
                    </a:xfrm>
                    <a:prstGeom prst="rect">
                      <a:avLst/>
                    </a:prstGeom>
                  </pic:spPr>
                </pic:pic>
              </a:graphicData>
            </a:graphic>
          </wp:inline>
        </w:drawing>
      </w:r>
    </w:p>
    <w:p w:rsidR="6BD2E3E2" w:rsidP="6BD2E3E2" w:rsidRDefault="6BD2E3E2" w14:paraId="3F7888AE" w14:textId="32FBB8B7">
      <w:pPr>
        <w:pStyle w:val="Normal"/>
      </w:pPr>
    </w:p>
    <w:p w:rsidR="4688CBD4" w:rsidP="4688CBD4" w:rsidRDefault="4688CBD4" w14:paraId="2E5C91A5">
      <w:pPr>
        <w:pStyle w:val="Normal"/>
      </w:pPr>
    </w:p>
    <w:p w:rsidR="6BD2E3E2" w:rsidP="6BD2E3E2" w:rsidRDefault="6BD2E3E2" w14:paraId="3BEEE7E3" w14:textId="6362D4DC">
      <w:pPr>
        <w:pStyle w:val="Normal"/>
      </w:pPr>
    </w:p>
    <w:sectPr>
      <w:pgSz w:w="11906" w:h="16838" w:orient="portrait"/>
      <w:pgMar w:top="1440" w:right="1440" w:bottom="1440" w:left="1440" w:header="720" w:footer="720" w:gutter="0"/>
      <w:cols w:space="720"/>
      <w:docGrid w:linePitch="360"/>
      <w:headerReference w:type="default" r:id="R2f51ff0dcd444ed6"/>
      <w:footerReference w:type="default" r:id="Rb668bfe95b86444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3DF940F" w:rsidTr="73DF940F" w14:paraId="5272DEE1">
      <w:tc>
        <w:tcPr>
          <w:tcW w:w="3005" w:type="dxa"/>
          <w:tcMar/>
        </w:tcPr>
        <w:p w:rsidR="73DF940F" w:rsidP="73DF940F" w:rsidRDefault="73DF940F" w14:paraId="41CD02FB" w14:textId="356A9A4E">
          <w:pPr>
            <w:pStyle w:val="Header"/>
            <w:bidi w:val="0"/>
            <w:ind w:left="-115"/>
            <w:jc w:val="left"/>
          </w:pPr>
        </w:p>
      </w:tc>
      <w:tc>
        <w:tcPr>
          <w:tcW w:w="3005" w:type="dxa"/>
          <w:tcMar/>
        </w:tcPr>
        <w:p w:rsidR="73DF940F" w:rsidP="73DF940F" w:rsidRDefault="73DF940F" w14:paraId="0A9B79D7" w14:textId="01CC30C0">
          <w:pPr>
            <w:pStyle w:val="Header"/>
            <w:bidi w:val="0"/>
            <w:jc w:val="center"/>
          </w:pPr>
        </w:p>
      </w:tc>
      <w:tc>
        <w:tcPr>
          <w:tcW w:w="3005" w:type="dxa"/>
          <w:tcMar/>
        </w:tcPr>
        <w:p w:rsidR="73DF940F" w:rsidP="73DF940F" w:rsidRDefault="73DF940F" w14:paraId="1023DA5C" w14:textId="6F396186">
          <w:pPr>
            <w:pStyle w:val="Header"/>
            <w:bidi w:val="0"/>
            <w:ind w:right="-115"/>
            <w:jc w:val="right"/>
          </w:pPr>
        </w:p>
      </w:tc>
    </w:tr>
  </w:tbl>
  <w:p w:rsidR="73DF940F" w:rsidP="73DF940F" w:rsidRDefault="73DF940F" w14:paraId="4356BAC1" w14:textId="14B9FF3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3DF940F" w:rsidTr="73DF940F" w14:paraId="513C5331">
      <w:tc>
        <w:tcPr>
          <w:tcW w:w="3005" w:type="dxa"/>
          <w:tcMar/>
        </w:tcPr>
        <w:p w:rsidR="73DF940F" w:rsidP="73DF940F" w:rsidRDefault="73DF940F" w14:paraId="76CA7F01" w14:textId="2B727719">
          <w:pPr>
            <w:pStyle w:val="Header"/>
            <w:bidi w:val="0"/>
            <w:ind w:left="-115"/>
            <w:jc w:val="left"/>
          </w:pPr>
        </w:p>
      </w:tc>
      <w:tc>
        <w:tcPr>
          <w:tcW w:w="3005" w:type="dxa"/>
          <w:tcMar/>
        </w:tcPr>
        <w:p w:rsidR="73DF940F" w:rsidP="73DF940F" w:rsidRDefault="73DF940F" w14:paraId="3F98F1FA" w14:textId="3F341ED1">
          <w:pPr>
            <w:pStyle w:val="Header"/>
            <w:bidi w:val="0"/>
            <w:jc w:val="center"/>
          </w:pPr>
        </w:p>
      </w:tc>
      <w:tc>
        <w:tcPr>
          <w:tcW w:w="3005" w:type="dxa"/>
          <w:tcMar/>
        </w:tcPr>
        <w:p w:rsidR="73DF940F" w:rsidP="73DF940F" w:rsidRDefault="73DF940F" w14:paraId="6A3921E5" w14:textId="24DB51D3">
          <w:pPr>
            <w:pStyle w:val="Header"/>
            <w:bidi w:val="0"/>
            <w:ind w:right="-115"/>
            <w:jc w:val="right"/>
          </w:pPr>
        </w:p>
      </w:tc>
    </w:tr>
  </w:tbl>
  <w:p w:rsidR="73DF940F" w:rsidP="73DF940F" w:rsidRDefault="73DF940F" w14:paraId="0ED74EDB" w14:textId="4C2CF70B">
    <w:pPr>
      <w:pStyle w:val="Header"/>
      <w:bidi w:val="0"/>
    </w:pPr>
  </w:p>
</w:hdr>
</file>

<file path=word/intelligence.xml><?xml version="1.0" encoding="utf-8"?>
<int:Intelligence xmlns:int="http://schemas.microsoft.com/office/intelligence/2019/intelligence">
  <int:IntelligenceSettings/>
  <int:Manifest>
    <int:WordHash hashCode="trQhvb6DJq9oXY" id="J63AqJhF"/>
    <int:WordHash hashCode="KGPCL9aoXF0g5+" id="qPHeVSoy"/>
    <int:ParagraphRange paragraphId="636686355" textId="954232795" start="637" length="5" invalidationStart="637" invalidationLength="5" id="vNVJOVdS"/>
    <int:WordHash hashCode="rrJx7tWM/Kppz1" id="1ebqyTJO"/>
    <int:WordHash hashCode="Ra75bsk4bBwM6c" id="uhiCVy2H"/>
    <int:WordHash hashCode="WAt9RA0QIilj3K" id="xpmyWmmP"/>
    <int:ParagraphRange paragraphId="1380945549" textId="1437407038" start="1185" length="5" invalidationStart="1185" invalidationLength="5" id="vd1EWlXP"/>
    <int:ParagraphRange paragraphId="2128623529" textId="52688537" start="2343" length="15" invalidationStart="2343" invalidationLength="15" id="d1wWHXfk"/>
    <int:ParagraphRange paragraphId="2128623529" textId="1431523372" start="2343" length="15" invalidationStart="2343" invalidationLength="15" id="J4clY7N8"/>
    <int:WordHash hashCode="1SHpYBraqGvC70" id="0R13ju4R"/>
    <int:ParagraphRange paragraphId="1380945549" textId="1872903227" start="284" length="4" invalidationStart="284" invalidationLength="4" id="8yHQxR8n"/>
    <int:WordHash hashCode="XBPb4vMuAm6S8N" id="qWOSFNkg"/>
    <int:ParagraphRange paragraphId="1287695827" textId="896406355" start="302" length="11" invalidationStart="302" invalidationLength="11" id="tXtJwlri"/>
    <int:ParagraphRange paragraphId="1287695827" textId="1430124761" start="302" length="11" invalidationStart="302" invalidationLength="11" id="7J5w2NdH"/>
    <int:WordHash hashCode="0lXQ0GySJQ8tJA" id="APbpMdPd"/>
    <int:WordHash hashCode="ZD4DPyxyvbq3AT" id="9RHn1IQP"/>
    <int:WordHash hashCode="FLhS46hcbE3D2i" id="pPxNap3N"/>
    <int:ParagraphRange paragraphId="1287695827" textId="1522030103" start="302" length="11" invalidationStart="302" invalidationLength="11" id="ap1Oy172"/>
    <int:ParagraphRange paragraphId="1479720457" textId="451958868" start="114" length="13" invalidationStart="114" invalidationLength="13" id="mtBaOy4A"/>
    <int:WordHash hashCode="z7P7Or5fhu1cGd" id="ZFY2D21c"/>
    <int:ParagraphRange paragraphId="1564190565" textId="1448470920" start="580" length="22" invalidationStart="580" invalidationLength="22" id="Ongrz8il"/>
  </int:Manifest>
  <int:Observations>
    <int:Content id="J63AqJhF">
      <int:Rejection type="LegacyProofing"/>
    </int:Content>
    <int:Content id="qPHeVSoy">
      <int:Rejection type="LegacyProofing"/>
    </int:Content>
    <int:Content id="vNVJOVdS">
      <int:Rejection type="LegacyProofing"/>
    </int:Content>
    <int:Content id="1ebqyTJO">
      <int:Rejection type="AugLoop_Text_Critique"/>
    </int:Content>
    <int:Content id="uhiCVy2H">
      <int:Rejection type="AugLoop_Text_Critique"/>
    </int:Content>
    <int:Content id="xpmyWmmP">
      <int:Rejection type="LegacyProofing"/>
    </int:Content>
    <int:Content id="vd1EWlXP">
      <int:Rejection type="LegacyProofing"/>
    </int:Content>
    <int:Content id="d1wWHXfk">
      <int:Rejection type="LegacyProofing"/>
    </int:Content>
    <int:Content id="J4clY7N8">
      <int:Rejection type="LegacyProofing"/>
    </int:Content>
    <int:Content id="0R13ju4R">
      <int:Rejection type="LegacyProofing"/>
    </int:Content>
    <int:Content id="8yHQxR8n">
      <int:Rejection type="LegacyProofing"/>
    </int:Content>
    <int:Content id="qWOSFNkg">
      <int:Rejection type="LegacyProofing"/>
    </int:Content>
    <int:Content id="tXtJwlri">
      <int:Rejection type="LegacyProofing"/>
    </int:Content>
    <int:Content id="7J5w2NdH">
      <int:Rejection type="LegacyProofing"/>
    </int:Content>
    <int:Content id="APbpMdPd">
      <int:Rejection type="AugLoop_Text_Critique"/>
    </int:Content>
    <int:Content id="9RHn1IQP">
      <int:Rejection type="AugLoop_Text_Critique"/>
    </int:Content>
    <int:Content id="pPxNap3N">
      <int:Rejection type="AugLoop_Text_Critique"/>
    </int:Content>
    <int:Content id="ap1Oy172">
      <int:Rejection type="LegacyProofing"/>
    </int:Content>
    <int:Content id="mtBaOy4A">
      <int:Rejection type="LegacyProofing"/>
    </int:Content>
    <int:Content id="ZFY2D21c">
      <int:Rejection type="LegacyProofing"/>
    </int:Content>
    <int:Content id="Ongrz8il">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685868"/>
    <w:rsid w:val="017AA116"/>
    <w:rsid w:val="01E9B1FA"/>
    <w:rsid w:val="01FFF092"/>
    <w:rsid w:val="01FFF092"/>
    <w:rsid w:val="02775E7E"/>
    <w:rsid w:val="02DB49DE"/>
    <w:rsid w:val="030177FA"/>
    <w:rsid w:val="036C942C"/>
    <w:rsid w:val="0385825B"/>
    <w:rsid w:val="041C8F20"/>
    <w:rsid w:val="04984135"/>
    <w:rsid w:val="04984135"/>
    <w:rsid w:val="04A460E4"/>
    <w:rsid w:val="0612EAA0"/>
    <w:rsid w:val="06403145"/>
    <w:rsid w:val="072A2AF3"/>
    <w:rsid w:val="0778A204"/>
    <w:rsid w:val="07FA9C24"/>
    <w:rsid w:val="08C5FB54"/>
    <w:rsid w:val="08F00043"/>
    <w:rsid w:val="0A6EE9A1"/>
    <w:rsid w:val="0A71358C"/>
    <w:rsid w:val="0B4967AA"/>
    <w:rsid w:val="0B62C93A"/>
    <w:rsid w:val="0CDACDBF"/>
    <w:rsid w:val="0DA8D64E"/>
    <w:rsid w:val="0DA8D64E"/>
    <w:rsid w:val="0DE8EA3F"/>
    <w:rsid w:val="0E964AE5"/>
    <w:rsid w:val="0FEF2DA8"/>
    <w:rsid w:val="10961CF8"/>
    <w:rsid w:val="109E2C7D"/>
    <w:rsid w:val="109E2C7D"/>
    <w:rsid w:val="10B6A71E"/>
    <w:rsid w:val="10CACFF0"/>
    <w:rsid w:val="11126688"/>
    <w:rsid w:val="11126688"/>
    <w:rsid w:val="121A89A5"/>
    <w:rsid w:val="1231ED59"/>
    <w:rsid w:val="1231ED59"/>
    <w:rsid w:val="1238B8A5"/>
    <w:rsid w:val="1238B8A5"/>
    <w:rsid w:val="1239FCDE"/>
    <w:rsid w:val="127C4771"/>
    <w:rsid w:val="12AE36E9"/>
    <w:rsid w:val="12F16DA8"/>
    <w:rsid w:val="141817D2"/>
    <w:rsid w:val="141817D2"/>
    <w:rsid w:val="15698E1B"/>
    <w:rsid w:val="15719DA0"/>
    <w:rsid w:val="158A1841"/>
    <w:rsid w:val="15AA7709"/>
    <w:rsid w:val="15B5659F"/>
    <w:rsid w:val="15C6668D"/>
    <w:rsid w:val="164BC8F7"/>
    <w:rsid w:val="164BC8F7"/>
    <w:rsid w:val="16D3E85A"/>
    <w:rsid w:val="17055E7C"/>
    <w:rsid w:val="176236EE"/>
    <w:rsid w:val="1808A6CA"/>
    <w:rsid w:val="1808A6CA"/>
    <w:rsid w:val="186FB8BB"/>
    <w:rsid w:val="19B47DD5"/>
    <w:rsid w:val="1A0C732D"/>
    <w:rsid w:val="1A0C732D"/>
    <w:rsid w:val="1A71B236"/>
    <w:rsid w:val="1B1F3A1A"/>
    <w:rsid w:val="1B257DC5"/>
    <w:rsid w:val="1BAD0BC1"/>
    <w:rsid w:val="1CCD8419"/>
    <w:rsid w:val="1CF7D75D"/>
    <w:rsid w:val="1D3CD187"/>
    <w:rsid w:val="1E56DADC"/>
    <w:rsid w:val="1E93A7BE"/>
    <w:rsid w:val="1EB2BD0B"/>
    <w:rsid w:val="1ECBB6F7"/>
    <w:rsid w:val="20689447"/>
    <w:rsid w:val="215CB149"/>
    <w:rsid w:val="215CB149"/>
    <w:rsid w:val="221042AA"/>
    <w:rsid w:val="221042AA"/>
    <w:rsid w:val="22A9678E"/>
    <w:rsid w:val="230F7EF8"/>
    <w:rsid w:val="231123A2"/>
    <w:rsid w:val="232A4BFF"/>
    <w:rsid w:val="232A4BFF"/>
    <w:rsid w:val="23EBCF0A"/>
    <w:rsid w:val="242E3B9C"/>
    <w:rsid w:val="248BD8A0"/>
    <w:rsid w:val="24AB4F59"/>
    <w:rsid w:val="24EF1758"/>
    <w:rsid w:val="24F96C5B"/>
    <w:rsid w:val="2508D632"/>
    <w:rsid w:val="2521FE8F"/>
    <w:rsid w:val="2547E36C"/>
    <w:rsid w:val="2627A901"/>
    <w:rsid w:val="2627A901"/>
    <w:rsid w:val="2630226C"/>
    <w:rsid w:val="26A6194E"/>
    <w:rsid w:val="278EEFC6"/>
    <w:rsid w:val="278EEFC6"/>
    <w:rsid w:val="28711676"/>
    <w:rsid w:val="28BF402D"/>
    <w:rsid w:val="2AA2C74A"/>
    <w:rsid w:val="2E750BF4"/>
    <w:rsid w:val="2EC8E0D5"/>
    <w:rsid w:val="2EC8E0D5"/>
    <w:rsid w:val="2ECC7742"/>
    <w:rsid w:val="306847A3"/>
    <w:rsid w:val="306847A3"/>
    <w:rsid w:val="30CAC7A5"/>
    <w:rsid w:val="319B9D7D"/>
    <w:rsid w:val="31BC709C"/>
    <w:rsid w:val="31C5BECF"/>
    <w:rsid w:val="333F9ACF"/>
    <w:rsid w:val="33C890C4"/>
    <w:rsid w:val="33CA245B"/>
    <w:rsid w:val="34AA75D5"/>
    <w:rsid w:val="34AA75D5"/>
    <w:rsid w:val="34DB6B30"/>
    <w:rsid w:val="34F4115E"/>
    <w:rsid w:val="34F667C8"/>
    <w:rsid w:val="34F667C8"/>
    <w:rsid w:val="36A92F3F"/>
    <w:rsid w:val="38130BF2"/>
    <w:rsid w:val="38130BF2"/>
    <w:rsid w:val="381C3DB1"/>
    <w:rsid w:val="381C3DB1"/>
    <w:rsid w:val="384FF0BB"/>
    <w:rsid w:val="384FF0BB"/>
    <w:rsid w:val="38569ABE"/>
    <w:rsid w:val="389D957E"/>
    <w:rsid w:val="38D11A8F"/>
    <w:rsid w:val="39208DBF"/>
    <w:rsid w:val="3A203D82"/>
    <w:rsid w:val="3A6F7EDC"/>
    <w:rsid w:val="3BBE9963"/>
    <w:rsid w:val="3DEB3999"/>
    <w:rsid w:val="3E6C0BFC"/>
    <w:rsid w:val="3EBF323F"/>
    <w:rsid w:val="3EBF323F"/>
    <w:rsid w:val="3F4AEE98"/>
    <w:rsid w:val="3F5E2C45"/>
    <w:rsid w:val="3F8709FA"/>
    <w:rsid w:val="3F8709FA"/>
    <w:rsid w:val="3FB02E0B"/>
    <w:rsid w:val="3FD5FFBA"/>
    <w:rsid w:val="4053F309"/>
    <w:rsid w:val="405CE10E"/>
    <w:rsid w:val="405CE10E"/>
    <w:rsid w:val="408BC09E"/>
    <w:rsid w:val="40C7C312"/>
    <w:rsid w:val="40C7C312"/>
    <w:rsid w:val="40E0650A"/>
    <w:rsid w:val="40E0650A"/>
    <w:rsid w:val="4122DA5B"/>
    <w:rsid w:val="41A3ACBE"/>
    <w:rsid w:val="41C1DBBE"/>
    <w:rsid w:val="41DB9A98"/>
    <w:rsid w:val="4229BBD0"/>
    <w:rsid w:val="4229BBD0"/>
    <w:rsid w:val="42639373"/>
    <w:rsid w:val="42BEAABC"/>
    <w:rsid w:val="435DAC1F"/>
    <w:rsid w:val="438B93CB"/>
    <w:rsid w:val="438B93CB"/>
    <w:rsid w:val="43FD38C5"/>
    <w:rsid w:val="43FD38C5"/>
    <w:rsid w:val="43FF63D4"/>
    <w:rsid w:val="44191F73"/>
    <w:rsid w:val="44342368"/>
    <w:rsid w:val="44342368"/>
    <w:rsid w:val="4455DA60"/>
    <w:rsid w:val="4527642C"/>
    <w:rsid w:val="4688CBD4"/>
    <w:rsid w:val="46C3348D"/>
    <w:rsid w:val="473D4CBA"/>
    <w:rsid w:val="4828F051"/>
    <w:rsid w:val="4828F051"/>
    <w:rsid w:val="48747D9D"/>
    <w:rsid w:val="48D91D1B"/>
    <w:rsid w:val="499F0730"/>
    <w:rsid w:val="49B16104"/>
    <w:rsid w:val="4A9F9AB3"/>
    <w:rsid w:val="4A9F9AB3"/>
    <w:rsid w:val="4B603D3C"/>
    <w:rsid w:val="4B603D3C"/>
    <w:rsid w:val="4B68BE04"/>
    <w:rsid w:val="4C3A9FC4"/>
    <w:rsid w:val="4CACCC43"/>
    <w:rsid w:val="4D47EEC0"/>
    <w:rsid w:val="4D47EEC0"/>
    <w:rsid w:val="4D53A786"/>
    <w:rsid w:val="4FB69AA2"/>
    <w:rsid w:val="5044FB2B"/>
    <w:rsid w:val="5044FB2B"/>
    <w:rsid w:val="515E1D91"/>
    <w:rsid w:val="51803D66"/>
    <w:rsid w:val="5214E451"/>
    <w:rsid w:val="5244A1BC"/>
    <w:rsid w:val="5281A4C3"/>
    <w:rsid w:val="52B3DE57"/>
    <w:rsid w:val="52F79BA5"/>
    <w:rsid w:val="52F79BA5"/>
    <w:rsid w:val="53AF691C"/>
    <w:rsid w:val="54B7DE28"/>
    <w:rsid w:val="54B7DE28"/>
    <w:rsid w:val="554B397D"/>
    <w:rsid w:val="5553B04A"/>
    <w:rsid w:val="561E5FD5"/>
    <w:rsid w:val="56211091"/>
    <w:rsid w:val="565FB924"/>
    <w:rsid w:val="57CB0CC8"/>
    <w:rsid w:val="59E28F3E"/>
    <w:rsid w:val="5AEA0478"/>
    <w:rsid w:val="5AEB93AF"/>
    <w:rsid w:val="5BB5DA44"/>
    <w:rsid w:val="5BB5DA44"/>
    <w:rsid w:val="5C98CB80"/>
    <w:rsid w:val="5C98CB80"/>
    <w:rsid w:val="5CCDAAB2"/>
    <w:rsid w:val="5D548275"/>
    <w:rsid w:val="5DF690FE"/>
    <w:rsid w:val="5DF690FE"/>
    <w:rsid w:val="5E66ADF4"/>
    <w:rsid w:val="5FAECA7A"/>
    <w:rsid w:val="5FC3C3F7"/>
    <w:rsid w:val="60894B67"/>
    <w:rsid w:val="60FBF82C"/>
    <w:rsid w:val="630C4CB4"/>
    <w:rsid w:val="64ADBEB0"/>
    <w:rsid w:val="65E87A86"/>
    <w:rsid w:val="669A7DAB"/>
    <w:rsid w:val="669A7DAB"/>
    <w:rsid w:val="66D2406A"/>
    <w:rsid w:val="66D2406A"/>
    <w:rsid w:val="6958F4B1"/>
    <w:rsid w:val="6958F4B1"/>
    <w:rsid w:val="69A4A1A0"/>
    <w:rsid w:val="6A0CC03D"/>
    <w:rsid w:val="6A0CC03D"/>
    <w:rsid w:val="6A1AA131"/>
    <w:rsid w:val="6A371381"/>
    <w:rsid w:val="6A46BEF7"/>
    <w:rsid w:val="6A46BEF7"/>
    <w:rsid w:val="6B1AF506"/>
    <w:rsid w:val="6BD2E3E2"/>
    <w:rsid w:val="6C6F1DFF"/>
    <w:rsid w:val="6C6F9299"/>
    <w:rsid w:val="6C9A069D"/>
    <w:rsid w:val="6C9A069D"/>
    <w:rsid w:val="6CDC4262"/>
    <w:rsid w:val="6EB2EABB"/>
    <w:rsid w:val="6F15F6A2"/>
    <w:rsid w:val="6F15F6A2"/>
    <w:rsid w:val="70F609D4"/>
    <w:rsid w:val="71A28C8B"/>
    <w:rsid w:val="71D38E2F"/>
    <w:rsid w:val="7228FD09"/>
    <w:rsid w:val="72422566"/>
    <w:rsid w:val="7262AD6E"/>
    <w:rsid w:val="7262AD6E"/>
    <w:rsid w:val="72685868"/>
    <w:rsid w:val="7291DA35"/>
    <w:rsid w:val="72C5B955"/>
    <w:rsid w:val="7346BE89"/>
    <w:rsid w:val="73D54329"/>
    <w:rsid w:val="73D54329"/>
    <w:rsid w:val="73DF940F"/>
    <w:rsid w:val="7472314B"/>
    <w:rsid w:val="7502B586"/>
    <w:rsid w:val="7524574E"/>
    <w:rsid w:val="7524574E"/>
    <w:rsid w:val="7571138A"/>
    <w:rsid w:val="7598DB75"/>
    <w:rsid w:val="7602E35B"/>
    <w:rsid w:val="766D891B"/>
    <w:rsid w:val="76BFA14A"/>
    <w:rsid w:val="76F11D0A"/>
    <w:rsid w:val="77361E91"/>
    <w:rsid w:val="77EC231B"/>
    <w:rsid w:val="77EC231B"/>
    <w:rsid w:val="78A7EA03"/>
    <w:rsid w:val="78D07C37"/>
    <w:rsid w:val="78FE4E9A"/>
    <w:rsid w:val="7A53243B"/>
    <w:rsid w:val="7BDFEECF"/>
    <w:rsid w:val="7C35EF5C"/>
    <w:rsid w:val="7C35EF5C"/>
    <w:rsid w:val="7C565A21"/>
    <w:rsid w:val="7C565A21"/>
    <w:rsid w:val="7D2EE2CE"/>
    <w:rsid w:val="7D363261"/>
    <w:rsid w:val="7D4112F2"/>
    <w:rsid w:val="7D7B5B26"/>
    <w:rsid w:val="7DD1BFBD"/>
    <w:rsid w:val="7EB21137"/>
    <w:rsid w:val="7ECAB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85868"/>
  <w15:chartTrackingRefBased/>
  <w15:docId w15:val="{6BB6C58B-7F6F-4F48-8889-DF7AC3C78C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ducationaltechnologyjournal.springeropen.com/articles/10.1186/s41239-020-00184-4" TargetMode="External" Id="Ra7acef156f4f47e5" /><Relationship Type="http://schemas.openxmlformats.org/officeDocument/2006/relationships/hyperlink" Target="https://pubmed.ncbi.nlm.nih.gov/30233467/" TargetMode="External" Id="R8877fe77a21c4c2b" /><Relationship Type="http://schemas.openxmlformats.org/officeDocument/2006/relationships/image" Target="/media/image.png" Id="Rac122c1cc1424b45" /><Relationship Type="http://schemas.openxmlformats.org/officeDocument/2006/relationships/image" Target="/media/image2.png" Id="R77d710a5779640dc" /><Relationship Type="http://schemas.openxmlformats.org/officeDocument/2006/relationships/header" Target="/word/header.xml" Id="R2f51ff0dcd444ed6" /><Relationship Type="http://schemas.openxmlformats.org/officeDocument/2006/relationships/footer" Target="/word/footer.xml" Id="Rb668bfe95b864447" /><Relationship Type="http://schemas.microsoft.com/office/2019/09/relationships/intelligence" Target="/word/intelligence.xml" Id="Rea3dfb73e0bd41dd" /><Relationship Type="http://schemas.openxmlformats.org/officeDocument/2006/relationships/image" Target="/media/image4.png" Id="Rcd0ab377d81544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Mina Hizini Khorshid (2122088)</dc:creator>
  <keywords/>
  <dc:description/>
  <lastModifiedBy>Mina Khorshid (2122088)</lastModifiedBy>
  <revision>5</revision>
  <dcterms:created xsi:type="dcterms:W3CDTF">2022-02-02T22:49:39.1354266Z</dcterms:created>
  <dcterms:modified xsi:type="dcterms:W3CDTF">2022-04-10T16:47:17.1619878Z</dcterms:modified>
</coreProperties>
</file>