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FEAB39" w14:textId="77777777" w:rsidR="00620087" w:rsidRPr="00C15995" w:rsidRDefault="00C83C85" w:rsidP="000A4080">
      <w:pPr>
        <w:spacing w:line="360" w:lineRule="auto"/>
        <w:jc w:val="center"/>
        <w:rPr>
          <w:rFonts w:ascii="Arial" w:hAnsi="Arial" w:cs="Arial"/>
        </w:rPr>
      </w:pPr>
      <w:r w:rsidRPr="00C15995">
        <w:rPr>
          <w:rFonts w:ascii="Arial" w:hAnsi="Arial" w:cs="Arial"/>
          <w:noProof/>
        </w:rPr>
        <w:drawing>
          <wp:inline distT="0" distB="0" distL="0" distR="0" wp14:anchorId="5C5C028B" wp14:editId="555F595B">
            <wp:extent cx="1847214" cy="923607"/>
            <wp:effectExtent l="0" t="0" r="0" b="0"/>
            <wp:docPr id="1" name="Picture 1" descr="University of South Wales (W01) - The Uni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South Wales (W01) - The Uni Guid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69433" cy="934716"/>
                    </a:xfrm>
                    <a:prstGeom prst="rect">
                      <a:avLst/>
                    </a:prstGeom>
                    <a:noFill/>
                    <a:ln>
                      <a:noFill/>
                    </a:ln>
                  </pic:spPr>
                </pic:pic>
              </a:graphicData>
            </a:graphic>
          </wp:inline>
        </w:drawing>
      </w:r>
    </w:p>
    <w:p w14:paraId="39998A42" w14:textId="77777777" w:rsidR="000254EC" w:rsidRDefault="000254EC" w:rsidP="000003EC">
      <w:pPr>
        <w:jc w:val="center"/>
        <w:rPr>
          <w:rFonts w:eastAsia="Times New Roman" w:cs="Times New Roman"/>
          <w:b/>
          <w:sz w:val="28"/>
          <w:szCs w:val="28"/>
        </w:rPr>
      </w:pPr>
    </w:p>
    <w:p w14:paraId="59D88A08" w14:textId="77777777" w:rsidR="000254EC" w:rsidRDefault="000254EC" w:rsidP="000003EC">
      <w:pPr>
        <w:jc w:val="center"/>
        <w:rPr>
          <w:rFonts w:eastAsia="Times New Roman" w:cs="Times New Roman"/>
          <w:b/>
          <w:sz w:val="28"/>
          <w:szCs w:val="28"/>
        </w:rPr>
      </w:pPr>
    </w:p>
    <w:p w14:paraId="665F0B1F" w14:textId="77777777" w:rsidR="000254EC" w:rsidRDefault="000254EC" w:rsidP="000003EC">
      <w:pPr>
        <w:jc w:val="center"/>
        <w:rPr>
          <w:rFonts w:eastAsia="Times New Roman" w:cs="Times New Roman"/>
          <w:b/>
          <w:sz w:val="28"/>
          <w:szCs w:val="28"/>
        </w:rPr>
      </w:pPr>
    </w:p>
    <w:p w14:paraId="10CA55B4" w14:textId="63343EEE" w:rsidR="000003EC" w:rsidRPr="00B664CF" w:rsidRDefault="000003EC" w:rsidP="000003EC">
      <w:pPr>
        <w:jc w:val="center"/>
        <w:rPr>
          <w:rFonts w:eastAsia="Times New Roman" w:cs="Times New Roman"/>
          <w:b/>
          <w:sz w:val="28"/>
          <w:szCs w:val="28"/>
        </w:rPr>
      </w:pPr>
      <w:r w:rsidRPr="00B664CF">
        <w:rPr>
          <w:rFonts w:eastAsia="Times New Roman" w:cs="Times New Roman"/>
          <w:b/>
          <w:sz w:val="28"/>
          <w:szCs w:val="28"/>
        </w:rPr>
        <w:t>UNIVERSITY OF WALES</w:t>
      </w:r>
    </w:p>
    <w:p w14:paraId="3D469C1A" w14:textId="77777777" w:rsidR="000003EC" w:rsidRPr="00B664CF" w:rsidRDefault="000003EC" w:rsidP="000003EC">
      <w:pPr>
        <w:jc w:val="center"/>
        <w:rPr>
          <w:rFonts w:eastAsia="Times New Roman" w:cs="Times New Roman"/>
          <w:bCs/>
          <w:sz w:val="28"/>
          <w:szCs w:val="28"/>
        </w:rPr>
      </w:pPr>
      <w:r w:rsidRPr="00B664CF">
        <w:rPr>
          <w:rFonts w:eastAsia="Times New Roman" w:cs="Times New Roman"/>
          <w:bCs/>
          <w:sz w:val="28"/>
          <w:szCs w:val="28"/>
        </w:rPr>
        <w:t>TRINITY SAINT DAVID</w:t>
      </w:r>
    </w:p>
    <w:p w14:paraId="58DF76BF" w14:textId="77777777" w:rsidR="000003EC" w:rsidRPr="00B664CF" w:rsidRDefault="000003EC" w:rsidP="000003EC">
      <w:pPr>
        <w:jc w:val="center"/>
        <w:rPr>
          <w:rFonts w:eastAsia="Times New Roman" w:cs="Times New Roman"/>
          <w:bCs/>
          <w:sz w:val="28"/>
          <w:szCs w:val="28"/>
        </w:rPr>
      </w:pPr>
    </w:p>
    <w:p w14:paraId="0FDB6D68" w14:textId="77777777" w:rsidR="000003EC" w:rsidRPr="000003EC" w:rsidRDefault="000003EC" w:rsidP="000003EC">
      <w:pPr>
        <w:jc w:val="center"/>
        <w:rPr>
          <w:rFonts w:eastAsia="Times New Roman" w:cs="Times New Roman"/>
          <w:b/>
          <w:szCs w:val="24"/>
        </w:rPr>
      </w:pPr>
      <w:r w:rsidRPr="000003EC">
        <w:rPr>
          <w:rFonts w:eastAsia="Times New Roman" w:cs="Times New Roman"/>
          <w:b/>
          <w:szCs w:val="24"/>
        </w:rPr>
        <w:t>STUDENT: MARIN HANU</w:t>
      </w:r>
    </w:p>
    <w:p w14:paraId="7000F776" w14:textId="77777777" w:rsidR="000003EC" w:rsidRPr="000003EC" w:rsidRDefault="000003EC" w:rsidP="000003EC">
      <w:pPr>
        <w:jc w:val="center"/>
        <w:rPr>
          <w:rFonts w:eastAsia="Times New Roman" w:cs="Times New Roman"/>
          <w:b/>
          <w:szCs w:val="24"/>
        </w:rPr>
      </w:pPr>
      <w:r w:rsidRPr="000003EC">
        <w:rPr>
          <w:rFonts w:eastAsia="Times New Roman" w:cs="Times New Roman"/>
          <w:b/>
          <w:szCs w:val="24"/>
        </w:rPr>
        <w:t>STUDENT NUMBER: 1915952</w:t>
      </w:r>
    </w:p>
    <w:p w14:paraId="70224B0C" w14:textId="6503E5C5" w:rsidR="000003EC" w:rsidRPr="000003EC" w:rsidRDefault="000003EC" w:rsidP="000003EC">
      <w:pPr>
        <w:jc w:val="center"/>
        <w:rPr>
          <w:rFonts w:eastAsia="Times New Roman" w:cs="Times New Roman"/>
          <w:b/>
          <w:szCs w:val="24"/>
        </w:rPr>
      </w:pPr>
      <w:r w:rsidRPr="000003EC">
        <w:rPr>
          <w:rFonts w:eastAsia="Times New Roman" w:cs="Times New Roman"/>
          <w:b/>
          <w:szCs w:val="24"/>
        </w:rPr>
        <w:t>MODULE: STRATEGIC MANAGEMENT AND SUSTAINABILITY</w:t>
      </w:r>
    </w:p>
    <w:p w14:paraId="6EA5FBD3" w14:textId="77777777" w:rsidR="000003EC" w:rsidRPr="000003EC" w:rsidRDefault="000003EC" w:rsidP="000003EC">
      <w:pPr>
        <w:jc w:val="center"/>
        <w:rPr>
          <w:rFonts w:eastAsia="Times New Roman" w:cs="Times New Roman"/>
          <w:b/>
          <w:szCs w:val="24"/>
        </w:rPr>
      </w:pPr>
      <w:r w:rsidRPr="000003EC">
        <w:rPr>
          <w:rFonts w:eastAsia="Times New Roman" w:cs="Times New Roman"/>
          <w:b/>
          <w:szCs w:val="24"/>
        </w:rPr>
        <w:t xml:space="preserve">ASSIGNMENT: ASSESSMENT 1 </w:t>
      </w:r>
    </w:p>
    <w:p w14:paraId="70BAC037" w14:textId="5238AF3B" w:rsidR="000003EC" w:rsidRPr="000003EC" w:rsidRDefault="000003EC" w:rsidP="000003EC">
      <w:pPr>
        <w:jc w:val="center"/>
        <w:rPr>
          <w:rFonts w:eastAsia="Times New Roman" w:cs="Times New Roman"/>
          <w:b/>
          <w:szCs w:val="24"/>
        </w:rPr>
      </w:pPr>
      <w:r w:rsidRPr="000003EC">
        <w:rPr>
          <w:rFonts w:eastAsia="Times New Roman" w:cs="Times New Roman"/>
          <w:b/>
          <w:szCs w:val="24"/>
        </w:rPr>
        <w:t>LCBB6004</w:t>
      </w:r>
    </w:p>
    <w:p w14:paraId="476CF3D8" w14:textId="77777777" w:rsidR="000003EC" w:rsidRPr="000003EC" w:rsidRDefault="000003EC" w:rsidP="000003EC">
      <w:pPr>
        <w:jc w:val="center"/>
        <w:rPr>
          <w:rFonts w:eastAsia="Times New Roman" w:cs="Times New Roman"/>
          <w:b/>
          <w:szCs w:val="24"/>
        </w:rPr>
      </w:pPr>
      <w:r w:rsidRPr="000003EC">
        <w:rPr>
          <w:rFonts w:eastAsia="Times New Roman" w:cs="Times New Roman"/>
          <w:b/>
          <w:szCs w:val="24"/>
        </w:rPr>
        <w:t>PROGRAMME: BA BUSINESS MANAGEMENT</w:t>
      </w:r>
    </w:p>
    <w:p w14:paraId="39D374AB" w14:textId="77777777" w:rsidR="000003EC" w:rsidRPr="000003EC" w:rsidRDefault="000003EC" w:rsidP="000003EC">
      <w:pPr>
        <w:jc w:val="center"/>
        <w:rPr>
          <w:rFonts w:eastAsia="Times New Roman" w:cs="Times New Roman"/>
          <w:b/>
          <w:szCs w:val="24"/>
        </w:rPr>
      </w:pPr>
      <w:r w:rsidRPr="000003EC">
        <w:rPr>
          <w:rFonts w:eastAsia="Times New Roman" w:cs="Times New Roman"/>
          <w:b/>
          <w:szCs w:val="24"/>
        </w:rPr>
        <w:t>LEVEL 6/TERM 2/GROUP 2</w:t>
      </w:r>
    </w:p>
    <w:p w14:paraId="002F9DBD" w14:textId="60BE4D5F" w:rsidR="000003EC" w:rsidRPr="00386CB3" w:rsidRDefault="000003EC" w:rsidP="000003EC">
      <w:pPr>
        <w:pStyle w:val="Normal1"/>
        <w:spacing w:line="360" w:lineRule="auto"/>
        <w:rPr>
          <w:rFonts w:ascii="Times New Roman" w:eastAsia="Times New Roman" w:hAnsi="Times New Roman" w:cs="Times New Roman"/>
          <w:color w:val="000000" w:themeColor="text1"/>
          <w:sz w:val="24"/>
          <w:szCs w:val="24"/>
        </w:rPr>
      </w:pPr>
      <w:r w:rsidRPr="000003EC">
        <w:rPr>
          <w:rFonts w:ascii="Times New Roman" w:eastAsia="Times New Roman" w:hAnsi="Times New Roman" w:cs="Times New Roman"/>
          <w:b/>
          <w:sz w:val="24"/>
          <w:szCs w:val="24"/>
        </w:rPr>
        <w:t xml:space="preserve">                                           LECTURER: DR HOSSEIN SHOKRI</w:t>
      </w:r>
    </w:p>
    <w:p w14:paraId="6AE0653D" w14:textId="77777777" w:rsidR="00C83C85" w:rsidRPr="00C15995" w:rsidRDefault="00C83C85" w:rsidP="000A4080">
      <w:pPr>
        <w:spacing w:line="360" w:lineRule="auto"/>
        <w:jc w:val="left"/>
        <w:rPr>
          <w:rFonts w:ascii="Arial" w:hAnsi="Arial" w:cs="Arial"/>
        </w:rPr>
      </w:pPr>
    </w:p>
    <w:p w14:paraId="3D98D763" w14:textId="77777777" w:rsidR="00C83C85" w:rsidRPr="00C15995" w:rsidRDefault="00C83C85" w:rsidP="000A4080">
      <w:pPr>
        <w:spacing w:line="360" w:lineRule="auto"/>
        <w:jc w:val="left"/>
        <w:rPr>
          <w:rFonts w:ascii="Arial" w:hAnsi="Arial" w:cs="Arial"/>
        </w:rPr>
      </w:pPr>
      <w:r w:rsidRPr="00C15995">
        <w:rPr>
          <w:rFonts w:ascii="Arial" w:hAnsi="Arial" w:cs="Arial"/>
        </w:rPr>
        <w:br w:type="page"/>
      </w:r>
    </w:p>
    <w:p w14:paraId="2B8BBF1E" w14:textId="77777777" w:rsidR="006C1448" w:rsidRPr="00C15995" w:rsidRDefault="006C1448" w:rsidP="000A4080">
      <w:pPr>
        <w:spacing w:line="360" w:lineRule="auto"/>
        <w:jc w:val="left"/>
        <w:rPr>
          <w:rFonts w:ascii="Arial" w:hAnsi="Arial" w:cs="Arial"/>
        </w:rPr>
      </w:pPr>
    </w:p>
    <w:sdt>
      <w:sdtPr>
        <w:rPr>
          <w:rFonts w:ascii="Arial" w:eastAsiaTheme="minorHAnsi" w:hAnsi="Arial" w:cs="Arial"/>
          <w:color w:val="auto"/>
          <w:sz w:val="24"/>
          <w:szCs w:val="22"/>
        </w:rPr>
        <w:id w:val="63691267"/>
        <w:docPartObj>
          <w:docPartGallery w:val="Table of Contents"/>
          <w:docPartUnique/>
        </w:docPartObj>
      </w:sdtPr>
      <w:sdtEndPr>
        <w:rPr>
          <w:b/>
          <w:bCs/>
          <w:noProof/>
        </w:rPr>
      </w:sdtEndPr>
      <w:sdtContent>
        <w:p w14:paraId="2B2FA6AF" w14:textId="77777777" w:rsidR="007D0348" w:rsidRPr="00F40DC9" w:rsidRDefault="007D0348" w:rsidP="000A4080">
          <w:pPr>
            <w:pStyle w:val="TOCHeading"/>
            <w:spacing w:line="360" w:lineRule="auto"/>
            <w:rPr>
              <w:rFonts w:ascii="Times New Roman" w:hAnsi="Times New Roman" w:cs="Times New Roman"/>
              <w:b/>
              <w:color w:val="auto"/>
              <w:sz w:val="28"/>
              <w:szCs w:val="28"/>
            </w:rPr>
          </w:pPr>
          <w:r w:rsidRPr="00F40DC9">
            <w:rPr>
              <w:rFonts w:ascii="Times New Roman" w:hAnsi="Times New Roman" w:cs="Times New Roman"/>
              <w:b/>
              <w:color w:val="auto"/>
              <w:sz w:val="28"/>
              <w:szCs w:val="28"/>
            </w:rPr>
            <w:t>Table of Contents</w:t>
          </w:r>
        </w:p>
        <w:p w14:paraId="304F2673" w14:textId="14BDEB73" w:rsidR="00C15995" w:rsidRPr="00F40DC9" w:rsidRDefault="007D0348">
          <w:pPr>
            <w:pStyle w:val="TOC1"/>
            <w:tabs>
              <w:tab w:val="right" w:leader="dot" w:pos="9350"/>
            </w:tabs>
            <w:rPr>
              <w:rFonts w:eastAsiaTheme="minorEastAsia" w:cs="Times New Roman"/>
              <w:noProof/>
              <w:sz w:val="22"/>
              <w:lang w:val="en-IN" w:eastAsia="en-IN"/>
            </w:rPr>
          </w:pPr>
          <w:r w:rsidRPr="00C15995">
            <w:rPr>
              <w:rFonts w:ascii="Arial" w:hAnsi="Arial" w:cs="Arial"/>
            </w:rPr>
            <w:fldChar w:fldCharType="begin"/>
          </w:r>
          <w:r w:rsidRPr="00C15995">
            <w:rPr>
              <w:rFonts w:ascii="Arial" w:hAnsi="Arial" w:cs="Arial"/>
            </w:rPr>
            <w:instrText xml:space="preserve"> TOC \o "1-3" \h \z \u </w:instrText>
          </w:r>
          <w:r w:rsidRPr="00C15995">
            <w:rPr>
              <w:rFonts w:ascii="Arial" w:hAnsi="Arial" w:cs="Arial"/>
            </w:rPr>
            <w:fldChar w:fldCharType="separate"/>
          </w:r>
          <w:hyperlink w:anchor="_Toc113702372" w:history="1"/>
        </w:p>
        <w:p w14:paraId="6782E809" w14:textId="60D5F359" w:rsidR="00C15995" w:rsidRPr="004668EC" w:rsidRDefault="00000000">
          <w:pPr>
            <w:pStyle w:val="TOC1"/>
            <w:tabs>
              <w:tab w:val="right" w:leader="dot" w:pos="9350"/>
            </w:tabs>
            <w:rPr>
              <w:rFonts w:eastAsiaTheme="minorEastAsia" w:cs="Times New Roman"/>
              <w:noProof/>
              <w:sz w:val="22"/>
              <w:lang w:val="en-IN" w:eastAsia="en-IN"/>
            </w:rPr>
          </w:pPr>
          <w:hyperlink w:anchor="_Toc113702373" w:history="1">
            <w:r w:rsidR="00C15995" w:rsidRPr="004668EC">
              <w:rPr>
                <w:rStyle w:val="Hyperlink"/>
                <w:rFonts w:cs="Times New Roman"/>
                <w:noProof/>
              </w:rPr>
              <w:t>Company Background</w:t>
            </w:r>
            <w:r w:rsidR="00C15995" w:rsidRPr="004668EC">
              <w:rPr>
                <w:rFonts w:cs="Times New Roman"/>
                <w:noProof/>
                <w:webHidden/>
              </w:rPr>
              <w:tab/>
            </w:r>
          </w:hyperlink>
          <w:r w:rsidR="00F40DC9" w:rsidRPr="004668EC">
            <w:rPr>
              <w:rFonts w:cs="Times New Roman"/>
              <w:noProof/>
              <w:webHidden/>
            </w:rPr>
            <w:t>3</w:t>
          </w:r>
        </w:p>
        <w:p w14:paraId="240C8E71" w14:textId="22C5C5E1" w:rsidR="00C15995" w:rsidRPr="004668EC" w:rsidRDefault="00000000">
          <w:pPr>
            <w:pStyle w:val="TOC1"/>
            <w:tabs>
              <w:tab w:val="right" w:leader="dot" w:pos="9350"/>
            </w:tabs>
            <w:rPr>
              <w:rFonts w:eastAsiaTheme="minorEastAsia" w:cs="Times New Roman"/>
              <w:noProof/>
              <w:sz w:val="22"/>
              <w:lang w:val="en-IN" w:eastAsia="en-IN"/>
            </w:rPr>
          </w:pPr>
          <w:hyperlink w:anchor="_Toc113702374" w:history="1">
            <w:r w:rsidR="00C15995" w:rsidRPr="004668EC">
              <w:rPr>
                <w:rStyle w:val="Hyperlink"/>
                <w:rFonts w:cs="Times New Roman"/>
                <w:noProof/>
              </w:rPr>
              <w:t>Strategic Analysis</w:t>
            </w:r>
            <w:r w:rsidR="00C15995" w:rsidRPr="004668EC">
              <w:rPr>
                <w:rFonts w:cs="Times New Roman"/>
                <w:noProof/>
                <w:webHidden/>
              </w:rPr>
              <w:tab/>
            </w:r>
            <w:r w:rsidR="00F40DC9" w:rsidRPr="004668EC">
              <w:rPr>
                <w:rFonts w:cs="Times New Roman"/>
                <w:noProof/>
                <w:webHidden/>
              </w:rPr>
              <w:t>3</w:t>
            </w:r>
          </w:hyperlink>
        </w:p>
        <w:p w14:paraId="10C1517B" w14:textId="2BF97FB8" w:rsidR="00C15995" w:rsidRPr="004668EC" w:rsidRDefault="00000000">
          <w:pPr>
            <w:pStyle w:val="TOC1"/>
            <w:tabs>
              <w:tab w:val="right" w:leader="dot" w:pos="9350"/>
            </w:tabs>
            <w:rPr>
              <w:rFonts w:eastAsiaTheme="minorEastAsia" w:cs="Times New Roman"/>
              <w:noProof/>
              <w:sz w:val="22"/>
              <w:lang w:val="en-IN" w:eastAsia="en-IN"/>
            </w:rPr>
          </w:pPr>
          <w:hyperlink w:anchor="_Toc113702375" w:history="1">
            <w:r w:rsidR="00C15995" w:rsidRPr="004668EC">
              <w:rPr>
                <w:rStyle w:val="Hyperlink"/>
                <w:rFonts w:cs="Times New Roman"/>
                <w:noProof/>
              </w:rPr>
              <w:t>External Strategies</w:t>
            </w:r>
            <w:r w:rsidR="00C15995" w:rsidRPr="004668EC">
              <w:rPr>
                <w:rFonts w:cs="Times New Roman"/>
                <w:noProof/>
                <w:webHidden/>
              </w:rPr>
              <w:tab/>
            </w:r>
            <w:r w:rsidR="00F40DC9" w:rsidRPr="004668EC">
              <w:rPr>
                <w:rFonts w:cs="Times New Roman"/>
                <w:noProof/>
                <w:webHidden/>
              </w:rPr>
              <w:t>4</w:t>
            </w:r>
          </w:hyperlink>
        </w:p>
        <w:p w14:paraId="30072401" w14:textId="7E6D452E" w:rsidR="00C15995" w:rsidRPr="004668EC" w:rsidRDefault="00000000">
          <w:pPr>
            <w:pStyle w:val="TOC1"/>
            <w:tabs>
              <w:tab w:val="right" w:leader="dot" w:pos="9350"/>
            </w:tabs>
            <w:rPr>
              <w:rFonts w:eastAsiaTheme="minorEastAsia" w:cs="Times New Roman"/>
              <w:noProof/>
              <w:sz w:val="22"/>
              <w:lang w:val="en-IN" w:eastAsia="en-IN"/>
            </w:rPr>
          </w:pPr>
          <w:hyperlink w:anchor="_Toc113702383" w:history="1">
            <w:r w:rsidR="00C15995" w:rsidRPr="004668EC">
              <w:rPr>
                <w:rStyle w:val="Hyperlink"/>
                <w:rFonts w:cs="Times New Roman"/>
                <w:noProof/>
              </w:rPr>
              <w:t>Internal Strategies</w:t>
            </w:r>
            <w:r w:rsidR="00C15995" w:rsidRPr="004668EC">
              <w:rPr>
                <w:rFonts w:cs="Times New Roman"/>
                <w:noProof/>
                <w:webHidden/>
              </w:rPr>
              <w:tab/>
            </w:r>
            <w:r w:rsidR="00C15995" w:rsidRPr="004668EC">
              <w:rPr>
                <w:rFonts w:cs="Times New Roman"/>
                <w:noProof/>
                <w:webHidden/>
              </w:rPr>
              <w:fldChar w:fldCharType="begin"/>
            </w:r>
            <w:r w:rsidR="00C15995" w:rsidRPr="004668EC">
              <w:rPr>
                <w:rFonts w:cs="Times New Roman"/>
                <w:noProof/>
                <w:webHidden/>
              </w:rPr>
              <w:instrText xml:space="preserve"> PAGEREF _Toc113702383 \h </w:instrText>
            </w:r>
            <w:r w:rsidR="00C15995" w:rsidRPr="004668EC">
              <w:rPr>
                <w:rFonts w:cs="Times New Roman"/>
                <w:noProof/>
                <w:webHidden/>
              </w:rPr>
            </w:r>
            <w:r w:rsidR="00C15995" w:rsidRPr="004668EC">
              <w:rPr>
                <w:rFonts w:cs="Times New Roman"/>
                <w:noProof/>
                <w:webHidden/>
              </w:rPr>
              <w:fldChar w:fldCharType="separate"/>
            </w:r>
            <w:r w:rsidR="00C15995" w:rsidRPr="004668EC">
              <w:rPr>
                <w:rFonts w:cs="Times New Roman"/>
                <w:noProof/>
                <w:webHidden/>
              </w:rPr>
              <w:t>6</w:t>
            </w:r>
            <w:r w:rsidR="00C15995" w:rsidRPr="004668EC">
              <w:rPr>
                <w:rFonts w:cs="Times New Roman"/>
                <w:noProof/>
                <w:webHidden/>
              </w:rPr>
              <w:fldChar w:fldCharType="end"/>
            </w:r>
          </w:hyperlink>
        </w:p>
        <w:p w14:paraId="337E6641" w14:textId="52989997" w:rsidR="00C15995" w:rsidRPr="004668EC" w:rsidRDefault="00000000">
          <w:pPr>
            <w:pStyle w:val="TOC1"/>
            <w:tabs>
              <w:tab w:val="right" w:leader="dot" w:pos="9350"/>
            </w:tabs>
            <w:rPr>
              <w:rFonts w:eastAsiaTheme="minorEastAsia" w:cs="Times New Roman"/>
              <w:noProof/>
              <w:sz w:val="22"/>
              <w:lang w:val="en-IN" w:eastAsia="en-IN"/>
            </w:rPr>
          </w:pPr>
          <w:hyperlink w:anchor="_Toc113702385" w:history="1">
            <w:r w:rsidR="00C15995" w:rsidRPr="004668EC">
              <w:rPr>
                <w:rStyle w:val="Hyperlink"/>
                <w:rFonts w:cs="Times New Roman"/>
                <w:noProof/>
              </w:rPr>
              <w:t>Strategic Choice</w:t>
            </w:r>
            <w:r w:rsidR="00C15995" w:rsidRPr="004668EC">
              <w:rPr>
                <w:rFonts w:cs="Times New Roman"/>
                <w:noProof/>
                <w:webHidden/>
              </w:rPr>
              <w:tab/>
            </w:r>
            <w:r w:rsidR="00C15995" w:rsidRPr="004668EC">
              <w:rPr>
                <w:rFonts w:cs="Times New Roman"/>
                <w:noProof/>
                <w:webHidden/>
              </w:rPr>
              <w:fldChar w:fldCharType="begin"/>
            </w:r>
            <w:r w:rsidR="00C15995" w:rsidRPr="004668EC">
              <w:rPr>
                <w:rFonts w:cs="Times New Roman"/>
                <w:noProof/>
                <w:webHidden/>
              </w:rPr>
              <w:instrText xml:space="preserve"> PAGEREF _Toc113702385 \h </w:instrText>
            </w:r>
            <w:r w:rsidR="00C15995" w:rsidRPr="004668EC">
              <w:rPr>
                <w:rFonts w:cs="Times New Roman"/>
                <w:noProof/>
                <w:webHidden/>
              </w:rPr>
            </w:r>
            <w:r w:rsidR="00C15995" w:rsidRPr="004668EC">
              <w:rPr>
                <w:rFonts w:cs="Times New Roman"/>
                <w:noProof/>
                <w:webHidden/>
              </w:rPr>
              <w:fldChar w:fldCharType="separate"/>
            </w:r>
            <w:r w:rsidR="00C15995" w:rsidRPr="004668EC">
              <w:rPr>
                <w:rFonts w:cs="Times New Roman"/>
                <w:noProof/>
                <w:webHidden/>
              </w:rPr>
              <w:t>7</w:t>
            </w:r>
            <w:r w:rsidR="00C15995" w:rsidRPr="004668EC">
              <w:rPr>
                <w:rFonts w:cs="Times New Roman"/>
                <w:noProof/>
                <w:webHidden/>
              </w:rPr>
              <w:fldChar w:fldCharType="end"/>
            </w:r>
          </w:hyperlink>
        </w:p>
        <w:p w14:paraId="5B42E8CB" w14:textId="48139629" w:rsidR="00C15995" w:rsidRPr="004668EC" w:rsidRDefault="00000000">
          <w:pPr>
            <w:pStyle w:val="TOC2"/>
            <w:tabs>
              <w:tab w:val="right" w:leader="dot" w:pos="9350"/>
            </w:tabs>
            <w:rPr>
              <w:rFonts w:eastAsiaTheme="minorEastAsia" w:cs="Times New Roman"/>
              <w:noProof/>
              <w:sz w:val="22"/>
              <w:lang w:val="en-IN" w:eastAsia="en-IN"/>
            </w:rPr>
          </w:pPr>
          <w:hyperlink w:anchor="_Toc113702391" w:history="1">
            <w:r w:rsidR="00C15995" w:rsidRPr="004668EC">
              <w:rPr>
                <w:rStyle w:val="Hyperlink"/>
                <w:rFonts w:cs="Times New Roman"/>
                <w:noProof/>
              </w:rPr>
              <w:t>Ansoff’s Matrix</w:t>
            </w:r>
            <w:r w:rsidR="00C15995" w:rsidRPr="004668EC">
              <w:rPr>
                <w:rFonts w:cs="Times New Roman"/>
                <w:noProof/>
                <w:webHidden/>
              </w:rPr>
              <w:tab/>
            </w:r>
            <w:r w:rsidR="00C15995" w:rsidRPr="004668EC">
              <w:rPr>
                <w:rFonts w:cs="Times New Roman"/>
                <w:noProof/>
                <w:webHidden/>
              </w:rPr>
              <w:fldChar w:fldCharType="begin"/>
            </w:r>
            <w:r w:rsidR="00C15995" w:rsidRPr="004668EC">
              <w:rPr>
                <w:rFonts w:cs="Times New Roman"/>
                <w:noProof/>
                <w:webHidden/>
              </w:rPr>
              <w:instrText xml:space="preserve"> PAGEREF _Toc113702391 \h </w:instrText>
            </w:r>
            <w:r w:rsidR="00C15995" w:rsidRPr="004668EC">
              <w:rPr>
                <w:rFonts w:cs="Times New Roman"/>
                <w:noProof/>
                <w:webHidden/>
              </w:rPr>
            </w:r>
            <w:r w:rsidR="00C15995" w:rsidRPr="004668EC">
              <w:rPr>
                <w:rFonts w:cs="Times New Roman"/>
                <w:noProof/>
                <w:webHidden/>
              </w:rPr>
              <w:fldChar w:fldCharType="separate"/>
            </w:r>
            <w:r w:rsidR="00C15995" w:rsidRPr="004668EC">
              <w:rPr>
                <w:rFonts w:cs="Times New Roman"/>
                <w:noProof/>
                <w:webHidden/>
              </w:rPr>
              <w:t>8</w:t>
            </w:r>
            <w:r w:rsidR="00C15995" w:rsidRPr="004668EC">
              <w:rPr>
                <w:rFonts w:cs="Times New Roman"/>
                <w:noProof/>
                <w:webHidden/>
              </w:rPr>
              <w:fldChar w:fldCharType="end"/>
            </w:r>
          </w:hyperlink>
        </w:p>
        <w:p w14:paraId="36E200FA" w14:textId="4821F45C" w:rsidR="00C15995" w:rsidRPr="004668EC" w:rsidRDefault="00000000">
          <w:pPr>
            <w:pStyle w:val="TOC1"/>
            <w:tabs>
              <w:tab w:val="right" w:leader="dot" w:pos="9350"/>
            </w:tabs>
            <w:rPr>
              <w:rFonts w:eastAsiaTheme="minorEastAsia" w:cs="Times New Roman"/>
              <w:noProof/>
              <w:sz w:val="22"/>
              <w:lang w:val="en-IN" w:eastAsia="en-IN"/>
            </w:rPr>
          </w:pPr>
          <w:hyperlink w:anchor="_Toc113702396" w:history="1">
            <w:r w:rsidR="00C15995" w:rsidRPr="004668EC">
              <w:rPr>
                <w:rStyle w:val="Hyperlink"/>
                <w:rFonts w:cs="Times New Roman"/>
                <w:noProof/>
              </w:rPr>
              <w:t>Strategic Implementation</w:t>
            </w:r>
            <w:r w:rsidR="00C15995" w:rsidRPr="004668EC">
              <w:rPr>
                <w:rFonts w:cs="Times New Roman"/>
                <w:noProof/>
                <w:webHidden/>
              </w:rPr>
              <w:tab/>
            </w:r>
            <w:r w:rsidR="00494B67" w:rsidRPr="004668EC">
              <w:rPr>
                <w:rFonts w:cs="Times New Roman"/>
                <w:noProof/>
                <w:webHidden/>
              </w:rPr>
              <w:t>9</w:t>
            </w:r>
          </w:hyperlink>
        </w:p>
        <w:p w14:paraId="66015217" w14:textId="789B1348" w:rsidR="00C15995" w:rsidRPr="004668EC" w:rsidRDefault="00000000">
          <w:pPr>
            <w:pStyle w:val="TOC2"/>
            <w:tabs>
              <w:tab w:val="right" w:leader="dot" w:pos="9350"/>
            </w:tabs>
            <w:rPr>
              <w:rFonts w:eastAsiaTheme="minorEastAsia" w:cs="Times New Roman"/>
              <w:noProof/>
              <w:sz w:val="22"/>
              <w:lang w:val="en-IN" w:eastAsia="en-IN"/>
            </w:rPr>
          </w:pPr>
          <w:hyperlink w:anchor="_Toc113702398" w:history="1">
            <w:r w:rsidR="00C15995" w:rsidRPr="004668EC">
              <w:rPr>
                <w:rStyle w:val="Hyperlink"/>
                <w:rFonts w:cs="Times New Roman"/>
                <w:noProof/>
              </w:rPr>
              <w:t>Strategic Sustainability</w:t>
            </w:r>
            <w:r w:rsidR="00C15995" w:rsidRPr="004668EC">
              <w:rPr>
                <w:rFonts w:cs="Times New Roman"/>
                <w:noProof/>
                <w:webHidden/>
              </w:rPr>
              <w:tab/>
            </w:r>
            <w:r w:rsidR="00494B67" w:rsidRPr="004668EC">
              <w:rPr>
                <w:rFonts w:cs="Times New Roman"/>
                <w:noProof/>
                <w:webHidden/>
              </w:rPr>
              <w:t>10</w:t>
            </w:r>
          </w:hyperlink>
        </w:p>
        <w:p w14:paraId="5BB72A0D" w14:textId="788FFDB0" w:rsidR="00C15995" w:rsidRPr="004668EC" w:rsidRDefault="00000000">
          <w:pPr>
            <w:pStyle w:val="TOC1"/>
            <w:tabs>
              <w:tab w:val="right" w:leader="dot" w:pos="9350"/>
            </w:tabs>
            <w:rPr>
              <w:rFonts w:eastAsiaTheme="minorEastAsia" w:cs="Times New Roman"/>
              <w:noProof/>
              <w:sz w:val="22"/>
              <w:lang w:val="en-IN" w:eastAsia="en-IN"/>
            </w:rPr>
          </w:pPr>
          <w:hyperlink w:anchor="_Toc113702399" w:history="1">
            <w:r w:rsidR="00C15995" w:rsidRPr="004668EC">
              <w:rPr>
                <w:rStyle w:val="Hyperlink"/>
                <w:rFonts w:cs="Times New Roman"/>
                <w:noProof/>
              </w:rPr>
              <w:t>Recommendation</w:t>
            </w:r>
            <w:r w:rsidR="00C15995" w:rsidRPr="004668EC">
              <w:rPr>
                <w:rFonts w:cs="Times New Roman"/>
                <w:noProof/>
                <w:webHidden/>
              </w:rPr>
              <w:tab/>
            </w:r>
            <w:r w:rsidR="00494B67" w:rsidRPr="004668EC">
              <w:rPr>
                <w:rFonts w:cs="Times New Roman"/>
                <w:noProof/>
                <w:webHidden/>
              </w:rPr>
              <w:t>11</w:t>
            </w:r>
          </w:hyperlink>
        </w:p>
        <w:p w14:paraId="1CD50B91" w14:textId="7408876D" w:rsidR="00C15995" w:rsidRPr="004668EC" w:rsidRDefault="00000000">
          <w:pPr>
            <w:pStyle w:val="TOC1"/>
            <w:tabs>
              <w:tab w:val="right" w:leader="dot" w:pos="9350"/>
            </w:tabs>
            <w:rPr>
              <w:rFonts w:eastAsiaTheme="minorEastAsia" w:cs="Times New Roman"/>
              <w:noProof/>
              <w:sz w:val="22"/>
              <w:lang w:val="en-IN" w:eastAsia="en-IN"/>
            </w:rPr>
          </w:pPr>
          <w:hyperlink w:anchor="_Toc113702400" w:history="1">
            <w:r w:rsidR="00C15995" w:rsidRPr="004668EC">
              <w:rPr>
                <w:rStyle w:val="Hyperlink"/>
                <w:rFonts w:cs="Times New Roman"/>
                <w:noProof/>
              </w:rPr>
              <w:t>Conclusion</w:t>
            </w:r>
            <w:r w:rsidR="00C15995" w:rsidRPr="004668EC">
              <w:rPr>
                <w:rFonts w:cs="Times New Roman"/>
                <w:noProof/>
                <w:webHidden/>
              </w:rPr>
              <w:tab/>
            </w:r>
            <w:r w:rsidR="00494B67" w:rsidRPr="004668EC">
              <w:rPr>
                <w:rFonts w:cs="Times New Roman"/>
                <w:noProof/>
                <w:webHidden/>
              </w:rPr>
              <w:t>12</w:t>
            </w:r>
          </w:hyperlink>
        </w:p>
        <w:p w14:paraId="34298129" w14:textId="4AA3E43E" w:rsidR="00C15995" w:rsidRDefault="00000000">
          <w:pPr>
            <w:pStyle w:val="TOC1"/>
            <w:tabs>
              <w:tab w:val="right" w:leader="dot" w:pos="9350"/>
            </w:tabs>
            <w:rPr>
              <w:rFonts w:asciiTheme="minorHAnsi" w:eastAsiaTheme="minorEastAsia" w:hAnsiTheme="minorHAnsi"/>
              <w:noProof/>
              <w:sz w:val="22"/>
              <w:lang w:val="en-IN" w:eastAsia="en-IN"/>
            </w:rPr>
          </w:pPr>
          <w:hyperlink w:anchor="_Toc113702401" w:history="1">
            <w:r w:rsidR="00C15995" w:rsidRPr="004668EC">
              <w:rPr>
                <w:rStyle w:val="Hyperlink"/>
                <w:rFonts w:cs="Times New Roman"/>
                <w:noProof/>
              </w:rPr>
              <w:t>References</w:t>
            </w:r>
            <w:r w:rsidR="00C15995" w:rsidRPr="004668EC">
              <w:rPr>
                <w:rFonts w:cs="Times New Roman"/>
                <w:noProof/>
                <w:webHidden/>
              </w:rPr>
              <w:tab/>
            </w:r>
            <w:r w:rsidR="00494B67" w:rsidRPr="004668EC">
              <w:rPr>
                <w:rFonts w:cs="Times New Roman"/>
                <w:noProof/>
                <w:webHidden/>
              </w:rPr>
              <w:t>13</w:t>
            </w:r>
          </w:hyperlink>
        </w:p>
        <w:p w14:paraId="3056525B" w14:textId="374CC050" w:rsidR="007D0348" w:rsidRPr="00C15995" w:rsidRDefault="007D0348" w:rsidP="000A4080">
          <w:pPr>
            <w:spacing w:line="360" w:lineRule="auto"/>
            <w:rPr>
              <w:rFonts w:ascii="Arial" w:hAnsi="Arial" w:cs="Arial"/>
            </w:rPr>
          </w:pPr>
          <w:r w:rsidRPr="00C15995">
            <w:rPr>
              <w:rFonts w:ascii="Arial" w:hAnsi="Arial" w:cs="Arial"/>
              <w:b/>
              <w:bCs/>
              <w:noProof/>
            </w:rPr>
            <w:fldChar w:fldCharType="end"/>
          </w:r>
        </w:p>
      </w:sdtContent>
    </w:sdt>
    <w:p w14:paraId="7AA24865" w14:textId="77777777" w:rsidR="00C83C85" w:rsidRPr="00444584" w:rsidRDefault="006C1448" w:rsidP="000A4080">
      <w:pPr>
        <w:pStyle w:val="Heading1"/>
        <w:spacing w:line="360" w:lineRule="auto"/>
        <w:rPr>
          <w:rFonts w:cs="Times New Roman"/>
          <w:sz w:val="28"/>
          <w:szCs w:val="28"/>
        </w:rPr>
      </w:pPr>
      <w:r w:rsidRPr="00C15995">
        <w:rPr>
          <w:rFonts w:ascii="Arial" w:hAnsi="Arial" w:cs="Arial"/>
        </w:rPr>
        <w:br w:type="page"/>
      </w:r>
      <w:bookmarkStart w:id="0" w:name="_Toc113702372"/>
      <w:r w:rsidRPr="00444584">
        <w:rPr>
          <w:rFonts w:cs="Times New Roman"/>
          <w:sz w:val="28"/>
          <w:szCs w:val="28"/>
        </w:rPr>
        <w:lastRenderedPageBreak/>
        <w:t>Introduction</w:t>
      </w:r>
      <w:bookmarkEnd w:id="0"/>
    </w:p>
    <w:p w14:paraId="6EB04B6C" w14:textId="689E1814" w:rsidR="000A4080" w:rsidRDefault="00DE07C4" w:rsidP="000A4080">
      <w:pPr>
        <w:spacing w:line="360" w:lineRule="auto"/>
        <w:rPr>
          <w:rFonts w:cs="Times New Roman"/>
        </w:rPr>
      </w:pPr>
      <w:r w:rsidRPr="00DE07C4">
        <w:rPr>
          <w:rFonts w:cs="Times New Roman"/>
        </w:rPr>
        <w:t xml:space="preserve">This work aims to examine key business strategies of Volkswagen in the last years following the international scandal highlighted by the case study article. The strategies are important to know the growth standard of the Volkswagen Company. An important part of the work aim is to identify resources and capabilities of the studied company and how the company is using them to create competitive advantage. Any enterprise goal is to aligns the resources and the strategies for the better development of the company. </w:t>
      </w:r>
      <w:proofErr w:type="gramStart"/>
      <w:r w:rsidRPr="00DE07C4">
        <w:rPr>
          <w:rFonts w:cs="Times New Roman"/>
        </w:rPr>
        <w:t>In order to</w:t>
      </w:r>
      <w:proofErr w:type="gramEnd"/>
      <w:r w:rsidRPr="00DE07C4">
        <w:rPr>
          <w:rFonts w:cs="Times New Roman"/>
        </w:rPr>
        <w:t xml:space="preserve"> create a clear image of the company direction, internal and external strategic analysis will be conducted and the factors that influence the strategic choice by using related methods and the way that strategies are implemented. Some future recommendations will be considered </w:t>
      </w:r>
      <w:proofErr w:type="gramStart"/>
      <w:r w:rsidRPr="00DE07C4">
        <w:rPr>
          <w:rFonts w:cs="Times New Roman"/>
        </w:rPr>
        <w:t>in order to</w:t>
      </w:r>
      <w:proofErr w:type="gramEnd"/>
      <w:r w:rsidRPr="00DE07C4">
        <w:rPr>
          <w:rFonts w:cs="Times New Roman"/>
        </w:rPr>
        <w:t xml:space="preserve"> show a deep understanding of the factors that are influencing our studied enterprise.</w:t>
      </w:r>
    </w:p>
    <w:p w14:paraId="140E97ED" w14:textId="77777777" w:rsidR="0088121C" w:rsidRPr="00DE07C4" w:rsidRDefault="0088121C" w:rsidP="000A4080">
      <w:pPr>
        <w:spacing w:line="360" w:lineRule="auto"/>
        <w:rPr>
          <w:rFonts w:cs="Times New Roman"/>
        </w:rPr>
      </w:pPr>
    </w:p>
    <w:p w14:paraId="7C4A51E3" w14:textId="77777777" w:rsidR="000A4080" w:rsidRPr="00444584" w:rsidRDefault="000A4080" w:rsidP="000A4080">
      <w:pPr>
        <w:pStyle w:val="Heading1"/>
        <w:spacing w:line="360" w:lineRule="auto"/>
        <w:rPr>
          <w:rFonts w:cs="Times New Roman"/>
          <w:sz w:val="28"/>
          <w:szCs w:val="28"/>
        </w:rPr>
      </w:pPr>
      <w:bookmarkStart w:id="1" w:name="_Toc113702373"/>
      <w:r w:rsidRPr="00444584">
        <w:rPr>
          <w:rFonts w:cs="Times New Roman"/>
          <w:sz w:val="28"/>
          <w:szCs w:val="28"/>
        </w:rPr>
        <w:t>Company Background</w:t>
      </w:r>
      <w:bookmarkEnd w:id="1"/>
    </w:p>
    <w:p w14:paraId="4A3461C8" w14:textId="162444D2" w:rsidR="000A4080" w:rsidRPr="00DE07C4" w:rsidRDefault="000A4080" w:rsidP="000A4080">
      <w:pPr>
        <w:spacing w:line="360" w:lineRule="auto"/>
        <w:rPr>
          <w:rFonts w:cs="Times New Roman"/>
          <w:szCs w:val="24"/>
        </w:rPr>
      </w:pPr>
      <w:r w:rsidRPr="00DE07C4">
        <w:rPr>
          <w:rFonts w:cs="Times New Roman"/>
          <w:szCs w:val="24"/>
        </w:rPr>
        <w:t xml:space="preserve">Volkswagen </w:t>
      </w:r>
      <w:r w:rsidR="000254EC" w:rsidRPr="00DE07C4">
        <w:rPr>
          <w:rFonts w:cs="Times New Roman"/>
          <w:szCs w:val="24"/>
        </w:rPr>
        <w:t xml:space="preserve">Group </w:t>
      </w:r>
      <w:r w:rsidRPr="00DE07C4">
        <w:rPr>
          <w:rFonts w:cs="Times New Roman"/>
          <w:szCs w:val="24"/>
        </w:rPr>
        <w:t>is</w:t>
      </w:r>
      <w:r w:rsidR="000254EC" w:rsidRPr="00DE07C4">
        <w:rPr>
          <w:rFonts w:cs="Times New Roman"/>
          <w:szCs w:val="24"/>
        </w:rPr>
        <w:t xml:space="preserve"> one of</w:t>
      </w:r>
      <w:r w:rsidRPr="00DE07C4">
        <w:rPr>
          <w:rFonts w:cs="Times New Roman"/>
          <w:szCs w:val="24"/>
        </w:rPr>
        <w:t xml:space="preserve"> the top automaker</w:t>
      </w:r>
      <w:r w:rsidR="00A018DE" w:rsidRPr="00DE07C4">
        <w:rPr>
          <w:rFonts w:cs="Times New Roman"/>
          <w:szCs w:val="24"/>
        </w:rPr>
        <w:t>s</w:t>
      </w:r>
      <w:r w:rsidRPr="00DE07C4">
        <w:rPr>
          <w:rFonts w:cs="Times New Roman"/>
          <w:szCs w:val="24"/>
        </w:rPr>
        <w:t xml:space="preserve"> in the world and the biggest automaker in Europe. Volkswagen </w:t>
      </w:r>
      <w:r w:rsidR="00666415">
        <w:rPr>
          <w:rFonts w:cs="Times New Roman"/>
          <w:szCs w:val="24"/>
        </w:rPr>
        <w:t>started to produce cars for people</w:t>
      </w:r>
      <w:r w:rsidRPr="00DE07C4">
        <w:rPr>
          <w:rFonts w:cs="Times New Roman"/>
          <w:szCs w:val="24"/>
        </w:rPr>
        <w:t xml:space="preserve"> in Germany</w:t>
      </w:r>
      <w:r w:rsidR="00EE20B3">
        <w:rPr>
          <w:rFonts w:cs="Times New Roman"/>
          <w:szCs w:val="24"/>
        </w:rPr>
        <w:t xml:space="preserve"> in 1937 and from the time it has expanded to a global level</w:t>
      </w:r>
      <w:r w:rsidR="009A5281">
        <w:rPr>
          <w:rFonts w:cs="Times New Roman"/>
          <w:szCs w:val="24"/>
        </w:rPr>
        <w:t>,</w:t>
      </w:r>
      <w:r w:rsidR="00EE20B3">
        <w:rPr>
          <w:rFonts w:cs="Times New Roman"/>
          <w:szCs w:val="24"/>
        </w:rPr>
        <w:t xml:space="preserve"> totalizing more than 10 brands </w:t>
      </w:r>
      <w:r w:rsidR="00EE20B3" w:rsidRPr="00DE07C4">
        <w:rPr>
          <w:rFonts w:cs="Times New Roman"/>
          <w:szCs w:val="24"/>
        </w:rPr>
        <w:t>that</w:t>
      </w:r>
      <w:r w:rsidR="00EE20B3">
        <w:rPr>
          <w:rFonts w:cs="Times New Roman"/>
          <w:szCs w:val="24"/>
        </w:rPr>
        <w:t xml:space="preserve"> include Audi, Bentley, Lamborghini. </w:t>
      </w:r>
      <w:r w:rsidR="00061675">
        <w:rPr>
          <w:rFonts w:cs="Times New Roman"/>
          <w:szCs w:val="24"/>
        </w:rPr>
        <w:t xml:space="preserve">The company expanded in providing financial services along with their car manufacturing, insurance, </w:t>
      </w:r>
      <w:r w:rsidR="00551C58">
        <w:rPr>
          <w:rFonts w:cs="Times New Roman"/>
          <w:szCs w:val="24"/>
        </w:rPr>
        <w:t>leasing,</w:t>
      </w:r>
      <w:r w:rsidR="00061675">
        <w:rPr>
          <w:rFonts w:cs="Times New Roman"/>
          <w:szCs w:val="24"/>
        </w:rPr>
        <w:t xml:space="preserve"> and fleet management services</w:t>
      </w:r>
      <w:r w:rsidR="00666415">
        <w:rPr>
          <w:rFonts w:cs="Times New Roman"/>
          <w:szCs w:val="24"/>
        </w:rPr>
        <w:t xml:space="preserve">. Also, the </w:t>
      </w:r>
      <w:r w:rsidR="0033498A">
        <w:rPr>
          <w:rFonts w:cs="Times New Roman"/>
          <w:szCs w:val="24"/>
        </w:rPr>
        <w:t>group owns</w:t>
      </w:r>
      <w:r w:rsidR="00666415">
        <w:rPr>
          <w:rFonts w:cs="Times New Roman"/>
          <w:szCs w:val="24"/>
        </w:rPr>
        <w:t xml:space="preserve"> manufacturing plants in America, </w:t>
      </w:r>
      <w:proofErr w:type="gramStart"/>
      <w:r w:rsidR="00666415">
        <w:rPr>
          <w:rFonts w:cs="Times New Roman"/>
          <w:szCs w:val="24"/>
        </w:rPr>
        <w:t>Africa</w:t>
      </w:r>
      <w:proofErr w:type="gramEnd"/>
      <w:r w:rsidR="00666415">
        <w:rPr>
          <w:rFonts w:cs="Times New Roman"/>
          <w:szCs w:val="24"/>
        </w:rPr>
        <w:t xml:space="preserve"> and Asia along with the Europe ones</w:t>
      </w:r>
      <w:r w:rsidR="00884C40">
        <w:rPr>
          <w:rFonts w:cs="Times New Roman"/>
          <w:szCs w:val="24"/>
        </w:rPr>
        <w:t>.</w:t>
      </w:r>
      <w:r w:rsidR="00884C40" w:rsidRPr="00884C40">
        <w:rPr>
          <w:rFonts w:cs="Times New Roman"/>
          <w:szCs w:val="24"/>
        </w:rPr>
        <w:t xml:space="preserve"> </w:t>
      </w:r>
      <w:r w:rsidR="00884C40">
        <w:rPr>
          <w:rFonts w:cs="Times New Roman"/>
          <w:szCs w:val="24"/>
        </w:rPr>
        <w:t>The company goal is to launch a considerable number of fully electric vehicle models following the global trend of the industry</w:t>
      </w:r>
      <w:r w:rsidR="00E13B3A">
        <w:rPr>
          <w:rFonts w:cs="Times New Roman"/>
          <w:szCs w:val="24"/>
        </w:rPr>
        <w:t xml:space="preserve"> </w:t>
      </w:r>
      <w:r w:rsidR="00E13B3A" w:rsidRPr="00DE07C4">
        <w:rPr>
          <w:rFonts w:cs="Times New Roman"/>
          <w:szCs w:val="24"/>
        </w:rPr>
        <w:t>(B</w:t>
      </w:r>
      <w:r w:rsidR="00E13B3A">
        <w:rPr>
          <w:rFonts w:cs="Times New Roman"/>
          <w:szCs w:val="24"/>
        </w:rPr>
        <w:t>ai,2021</w:t>
      </w:r>
      <w:r w:rsidR="00884C40" w:rsidRPr="00DE07C4">
        <w:rPr>
          <w:rFonts w:cs="Times New Roman"/>
          <w:szCs w:val="24"/>
        </w:rPr>
        <w:t>).</w:t>
      </w:r>
      <w:r w:rsidR="0033498A">
        <w:rPr>
          <w:rFonts w:cs="Times New Roman"/>
          <w:szCs w:val="24"/>
        </w:rPr>
        <w:t xml:space="preserve"> From financial point of </w:t>
      </w:r>
      <w:r w:rsidR="0026291A">
        <w:rPr>
          <w:rFonts w:cs="Times New Roman"/>
          <w:szCs w:val="24"/>
        </w:rPr>
        <w:t>view, as found from the group annual report 2021,</w:t>
      </w:r>
      <w:r w:rsidR="0033498A">
        <w:rPr>
          <w:rFonts w:cs="Times New Roman"/>
          <w:szCs w:val="24"/>
        </w:rPr>
        <w:t xml:space="preserve"> they have measured a </w:t>
      </w:r>
      <w:r w:rsidR="00884C40">
        <w:rPr>
          <w:rFonts w:cs="Times New Roman"/>
          <w:szCs w:val="24"/>
        </w:rPr>
        <w:t>total operating result</w:t>
      </w:r>
      <w:r w:rsidR="0026291A">
        <w:rPr>
          <w:rFonts w:cs="Times New Roman"/>
          <w:szCs w:val="24"/>
        </w:rPr>
        <w:t xml:space="preserve"> </w:t>
      </w:r>
      <w:r w:rsidR="0033498A">
        <w:rPr>
          <w:rFonts w:cs="Times New Roman"/>
          <w:szCs w:val="24"/>
        </w:rPr>
        <w:t xml:space="preserve">of </w:t>
      </w:r>
      <w:r w:rsidR="0026291A">
        <w:rPr>
          <w:rFonts w:cs="Times New Roman"/>
          <w:szCs w:val="24"/>
        </w:rPr>
        <w:t>19.3 billion Euros</w:t>
      </w:r>
      <w:r w:rsidR="0033498A">
        <w:rPr>
          <w:rFonts w:cs="Times New Roman"/>
          <w:szCs w:val="24"/>
        </w:rPr>
        <w:t xml:space="preserve"> and a revenue of 25</w:t>
      </w:r>
      <w:r w:rsidR="0026291A">
        <w:rPr>
          <w:rFonts w:cs="Times New Roman"/>
          <w:szCs w:val="24"/>
        </w:rPr>
        <w:t>0</w:t>
      </w:r>
      <w:r w:rsidR="009A5281">
        <w:rPr>
          <w:rFonts w:cs="Times New Roman"/>
          <w:szCs w:val="24"/>
        </w:rPr>
        <w:t>.</w:t>
      </w:r>
      <w:r w:rsidR="0026291A">
        <w:rPr>
          <w:rFonts w:cs="Times New Roman"/>
          <w:szCs w:val="24"/>
        </w:rPr>
        <w:t>2</w:t>
      </w:r>
      <w:r w:rsidR="009A5281">
        <w:rPr>
          <w:rFonts w:cs="Times New Roman"/>
          <w:szCs w:val="24"/>
        </w:rPr>
        <w:t xml:space="preserve"> billion Euro in the same </w:t>
      </w:r>
      <w:r w:rsidR="0026291A">
        <w:rPr>
          <w:rFonts w:cs="Times New Roman"/>
          <w:szCs w:val="24"/>
        </w:rPr>
        <w:t>year. Also, 8,882 thousand deliveries and 672,8 thousand employees</w:t>
      </w:r>
      <w:r w:rsidR="00884C40">
        <w:rPr>
          <w:rFonts w:cs="Times New Roman"/>
          <w:szCs w:val="24"/>
        </w:rPr>
        <w:t>.</w:t>
      </w:r>
      <w:r w:rsidR="009A5281">
        <w:rPr>
          <w:rFonts w:cs="Times New Roman"/>
          <w:szCs w:val="24"/>
        </w:rPr>
        <w:t xml:space="preserve"> </w:t>
      </w:r>
      <w:r w:rsidR="007E1191" w:rsidRPr="00DE07C4">
        <w:rPr>
          <w:rFonts w:cs="Times New Roman"/>
          <w:szCs w:val="24"/>
        </w:rPr>
        <w:t>(</w:t>
      </w:r>
      <w:r w:rsidR="0071398B" w:rsidRPr="0071398B">
        <w:rPr>
          <w:rFonts w:cs="Times New Roman"/>
          <w:szCs w:val="24"/>
        </w:rPr>
        <w:t>annualreport2021.volkswagenag</w:t>
      </w:r>
      <w:r w:rsidR="0071398B">
        <w:rPr>
          <w:rFonts w:cs="Times New Roman"/>
          <w:szCs w:val="24"/>
        </w:rPr>
        <w:t>, 2022</w:t>
      </w:r>
      <w:r w:rsidR="007E1191" w:rsidRPr="00DE07C4">
        <w:rPr>
          <w:rFonts w:cs="Times New Roman"/>
          <w:szCs w:val="24"/>
        </w:rPr>
        <w:t>).</w:t>
      </w:r>
    </w:p>
    <w:p w14:paraId="67DADE47" w14:textId="77777777" w:rsidR="00C83C85" w:rsidRPr="005D2BFB" w:rsidRDefault="00C83C85" w:rsidP="007E1191">
      <w:pPr>
        <w:pStyle w:val="Heading1"/>
        <w:spacing w:line="360" w:lineRule="auto"/>
        <w:rPr>
          <w:rFonts w:cs="Times New Roman"/>
          <w:sz w:val="28"/>
          <w:szCs w:val="28"/>
        </w:rPr>
      </w:pPr>
      <w:r w:rsidRPr="00C15995">
        <w:rPr>
          <w:rFonts w:ascii="Arial" w:hAnsi="Arial" w:cs="Arial"/>
        </w:rPr>
        <w:br w:type="page"/>
      </w:r>
      <w:bookmarkStart w:id="2" w:name="_Toc113702374"/>
      <w:r w:rsidRPr="005D2BFB">
        <w:rPr>
          <w:rFonts w:cs="Times New Roman"/>
          <w:sz w:val="28"/>
          <w:szCs w:val="28"/>
        </w:rPr>
        <w:lastRenderedPageBreak/>
        <w:t>Strategic Analysis</w:t>
      </w:r>
      <w:bookmarkEnd w:id="2"/>
    </w:p>
    <w:p w14:paraId="528E3384" w14:textId="77777777" w:rsidR="00606C62" w:rsidRPr="005D2BFB" w:rsidRDefault="00606C62" w:rsidP="00C15995">
      <w:pPr>
        <w:pStyle w:val="Heading1"/>
        <w:rPr>
          <w:rFonts w:cs="Times New Roman"/>
          <w:sz w:val="28"/>
          <w:szCs w:val="28"/>
        </w:rPr>
      </w:pPr>
      <w:bookmarkStart w:id="3" w:name="_Toc113702375"/>
      <w:r w:rsidRPr="005D2BFB">
        <w:rPr>
          <w:rFonts w:cs="Times New Roman"/>
          <w:sz w:val="28"/>
          <w:szCs w:val="28"/>
        </w:rPr>
        <w:t>External Strategies</w:t>
      </w:r>
      <w:bookmarkEnd w:id="3"/>
    </w:p>
    <w:p w14:paraId="345B341B" w14:textId="77777777" w:rsidR="006C1448" w:rsidRPr="005D2BFB" w:rsidRDefault="006C1448" w:rsidP="000A4080">
      <w:pPr>
        <w:pStyle w:val="Heading2"/>
        <w:numPr>
          <w:ilvl w:val="0"/>
          <w:numId w:val="3"/>
        </w:numPr>
        <w:spacing w:line="360" w:lineRule="auto"/>
        <w:rPr>
          <w:rFonts w:cs="Times New Roman"/>
          <w:sz w:val="28"/>
          <w:szCs w:val="28"/>
        </w:rPr>
      </w:pPr>
      <w:bookmarkStart w:id="4" w:name="_Toc113702376"/>
      <w:r w:rsidRPr="005D2BFB">
        <w:rPr>
          <w:rFonts w:cs="Times New Roman"/>
          <w:sz w:val="28"/>
          <w:szCs w:val="28"/>
        </w:rPr>
        <w:t xml:space="preserve">PESTLE Analysis of </w:t>
      </w:r>
      <w:r w:rsidR="004C50A3" w:rsidRPr="005D2BFB">
        <w:rPr>
          <w:rFonts w:cs="Times New Roman"/>
          <w:sz w:val="28"/>
          <w:szCs w:val="28"/>
        </w:rPr>
        <w:t>Volkswagen</w:t>
      </w:r>
      <w:bookmarkEnd w:id="4"/>
    </w:p>
    <w:p w14:paraId="29EAD1E4" w14:textId="0FDFF578" w:rsidR="004C50A3" w:rsidRPr="00A900EE" w:rsidRDefault="004C50A3" w:rsidP="000A4080">
      <w:pPr>
        <w:spacing w:line="360" w:lineRule="auto"/>
        <w:rPr>
          <w:rFonts w:cs="Times New Roman"/>
          <w:szCs w:val="24"/>
        </w:rPr>
      </w:pPr>
      <w:r w:rsidRPr="00A900EE">
        <w:rPr>
          <w:rFonts w:cs="Times New Roman"/>
          <w:szCs w:val="24"/>
        </w:rPr>
        <w:t>Even though the well-known business has continued to report great figures for sales and profits, the future s</w:t>
      </w:r>
      <w:r w:rsidR="004E2448" w:rsidRPr="00A900EE">
        <w:rPr>
          <w:rFonts w:cs="Times New Roman"/>
          <w:szCs w:val="24"/>
        </w:rPr>
        <w:t>eems uncertain. In this report</w:t>
      </w:r>
      <w:r w:rsidRPr="00A900EE">
        <w:rPr>
          <w:rFonts w:cs="Times New Roman"/>
          <w:szCs w:val="24"/>
        </w:rPr>
        <w:t xml:space="preserve">, we will examine the existing and prospective business environments for the Volkswagen Group using PESTLE analysis, which considers all Legal, Economic, </w:t>
      </w:r>
      <w:r w:rsidR="00F040CE" w:rsidRPr="00A900EE">
        <w:rPr>
          <w:rFonts w:cs="Times New Roman"/>
          <w:szCs w:val="24"/>
        </w:rPr>
        <w:t>T</w:t>
      </w:r>
      <w:r w:rsidRPr="00A900EE">
        <w:rPr>
          <w:rFonts w:cs="Times New Roman"/>
          <w:szCs w:val="24"/>
        </w:rPr>
        <w:t xml:space="preserve">echnological, </w:t>
      </w:r>
      <w:r w:rsidR="00F040CE" w:rsidRPr="00A900EE">
        <w:rPr>
          <w:rFonts w:cs="Times New Roman"/>
          <w:szCs w:val="24"/>
        </w:rPr>
        <w:t>S</w:t>
      </w:r>
      <w:r w:rsidRPr="00A900EE">
        <w:rPr>
          <w:rFonts w:cs="Times New Roman"/>
          <w:szCs w:val="24"/>
        </w:rPr>
        <w:t xml:space="preserve">ociocultural, </w:t>
      </w:r>
      <w:r w:rsidR="00F040CE" w:rsidRPr="00A900EE">
        <w:rPr>
          <w:rFonts w:cs="Times New Roman"/>
          <w:szCs w:val="24"/>
        </w:rPr>
        <w:t>P</w:t>
      </w:r>
      <w:r w:rsidRPr="00A900EE">
        <w:rPr>
          <w:rFonts w:cs="Times New Roman"/>
          <w:szCs w:val="24"/>
        </w:rPr>
        <w:t xml:space="preserve">olitical, and Environment variables impacting an </w:t>
      </w:r>
      <w:r w:rsidR="00F040CE" w:rsidRPr="00A900EE">
        <w:rPr>
          <w:rFonts w:cs="Times New Roman"/>
          <w:szCs w:val="24"/>
        </w:rPr>
        <w:t>organization</w:t>
      </w:r>
      <w:r w:rsidR="007E1191" w:rsidRPr="00A900EE">
        <w:rPr>
          <w:rFonts w:cs="Times New Roman"/>
          <w:szCs w:val="24"/>
        </w:rPr>
        <w:t xml:space="preserve"> (</w:t>
      </w:r>
      <w:proofErr w:type="spellStart"/>
      <w:r w:rsidR="007E1191" w:rsidRPr="00A900EE">
        <w:rPr>
          <w:rFonts w:cs="Times New Roman"/>
          <w:szCs w:val="24"/>
        </w:rPr>
        <w:t>Stanislavscaia</w:t>
      </w:r>
      <w:proofErr w:type="spellEnd"/>
      <w:r w:rsidR="007E1191" w:rsidRPr="00A900EE">
        <w:rPr>
          <w:rFonts w:cs="Times New Roman"/>
          <w:szCs w:val="24"/>
        </w:rPr>
        <w:t>, 2021).</w:t>
      </w:r>
    </w:p>
    <w:p w14:paraId="3082E8C0" w14:textId="77777777" w:rsidR="004C50A3" w:rsidRPr="00A900EE" w:rsidRDefault="004C50A3" w:rsidP="000A4080">
      <w:pPr>
        <w:pStyle w:val="Heading3"/>
        <w:numPr>
          <w:ilvl w:val="0"/>
          <w:numId w:val="3"/>
        </w:numPr>
        <w:spacing w:line="360" w:lineRule="auto"/>
        <w:rPr>
          <w:rFonts w:cs="Times New Roman"/>
          <w:sz w:val="28"/>
          <w:szCs w:val="28"/>
        </w:rPr>
      </w:pPr>
      <w:bookmarkStart w:id="5" w:name="_Toc113702377"/>
      <w:r w:rsidRPr="00A900EE">
        <w:rPr>
          <w:rFonts w:cs="Times New Roman"/>
          <w:sz w:val="28"/>
          <w:szCs w:val="28"/>
        </w:rPr>
        <w:t>Political</w:t>
      </w:r>
      <w:bookmarkEnd w:id="5"/>
    </w:p>
    <w:p w14:paraId="2927EE2F" w14:textId="77777777" w:rsidR="004C50A3" w:rsidRPr="0088121C" w:rsidRDefault="004C50A3" w:rsidP="000A4080">
      <w:pPr>
        <w:spacing w:line="360" w:lineRule="auto"/>
        <w:rPr>
          <w:rFonts w:cs="Times New Roman"/>
          <w:szCs w:val="24"/>
        </w:rPr>
      </w:pPr>
      <w:r w:rsidRPr="0088121C">
        <w:rPr>
          <w:rFonts w:cs="Times New Roman"/>
          <w:szCs w:val="24"/>
        </w:rPr>
        <w:t xml:space="preserve">Here are some political factors which affect the Volkswagen group </w:t>
      </w:r>
    </w:p>
    <w:p w14:paraId="7BE95225" w14:textId="0730019F" w:rsidR="004C50A3" w:rsidRPr="0088121C" w:rsidRDefault="004C50A3" w:rsidP="002A5DD2">
      <w:pPr>
        <w:pStyle w:val="ListParagraph"/>
        <w:numPr>
          <w:ilvl w:val="0"/>
          <w:numId w:val="3"/>
        </w:numPr>
        <w:spacing w:line="360" w:lineRule="auto"/>
        <w:rPr>
          <w:rFonts w:cs="Times New Roman"/>
          <w:szCs w:val="24"/>
        </w:rPr>
      </w:pPr>
      <w:r w:rsidRPr="0088121C">
        <w:rPr>
          <w:rFonts w:cs="Times New Roman"/>
          <w:szCs w:val="24"/>
        </w:rPr>
        <w:t xml:space="preserve">Trade tariffs: - </w:t>
      </w:r>
      <w:r w:rsidR="002A5DD2" w:rsidRPr="0088121C">
        <w:rPr>
          <w:rFonts w:cs="Times New Roman"/>
          <w:szCs w:val="24"/>
        </w:rPr>
        <w:t xml:space="preserve">Due to the United Kingdom's fiercely fought decision to leave the European Union, additional costs may be levied just on the importation of vehicles as from Volkswagen Company </w:t>
      </w:r>
      <w:r w:rsidR="007E1191" w:rsidRPr="0088121C">
        <w:rPr>
          <w:rFonts w:cs="Times New Roman"/>
          <w:szCs w:val="24"/>
        </w:rPr>
        <w:t>(Bai, 2021</w:t>
      </w:r>
      <w:r w:rsidR="00A90982" w:rsidRPr="0088121C">
        <w:rPr>
          <w:rFonts w:cs="Times New Roman"/>
          <w:szCs w:val="24"/>
        </w:rPr>
        <w:t>, p.229</w:t>
      </w:r>
      <w:r w:rsidR="007E1191" w:rsidRPr="0088121C">
        <w:rPr>
          <w:rFonts w:cs="Times New Roman"/>
          <w:szCs w:val="24"/>
        </w:rPr>
        <w:t>).</w:t>
      </w:r>
    </w:p>
    <w:p w14:paraId="410143D0" w14:textId="77777777" w:rsidR="004C50A3" w:rsidRPr="0088121C" w:rsidRDefault="004C50A3" w:rsidP="000A4080">
      <w:pPr>
        <w:pStyle w:val="Heading3"/>
        <w:numPr>
          <w:ilvl w:val="0"/>
          <w:numId w:val="3"/>
        </w:numPr>
        <w:spacing w:line="360" w:lineRule="auto"/>
        <w:rPr>
          <w:rFonts w:cs="Times New Roman"/>
          <w:sz w:val="28"/>
          <w:szCs w:val="28"/>
        </w:rPr>
      </w:pPr>
      <w:bookmarkStart w:id="6" w:name="_Toc113702378"/>
      <w:r w:rsidRPr="0088121C">
        <w:rPr>
          <w:rFonts w:cs="Times New Roman"/>
          <w:sz w:val="28"/>
          <w:szCs w:val="28"/>
        </w:rPr>
        <w:t>Economical</w:t>
      </w:r>
      <w:bookmarkEnd w:id="6"/>
    </w:p>
    <w:p w14:paraId="68934B77" w14:textId="77777777" w:rsidR="004C50A3" w:rsidRPr="0088121C" w:rsidRDefault="004C50A3" w:rsidP="000A4080">
      <w:pPr>
        <w:spacing w:line="360" w:lineRule="auto"/>
        <w:rPr>
          <w:rFonts w:cs="Times New Roman"/>
          <w:szCs w:val="24"/>
        </w:rPr>
      </w:pPr>
      <w:r w:rsidRPr="0088121C">
        <w:rPr>
          <w:rFonts w:cs="Times New Roman"/>
          <w:szCs w:val="24"/>
        </w:rPr>
        <w:t>Here are some economic factors which affect the Volkswagen group</w:t>
      </w:r>
    </w:p>
    <w:p w14:paraId="75C30A51" w14:textId="77777777" w:rsidR="004C50A3" w:rsidRPr="0088121C" w:rsidRDefault="004C50A3" w:rsidP="000A4080">
      <w:pPr>
        <w:pStyle w:val="ListParagraph"/>
        <w:numPr>
          <w:ilvl w:val="0"/>
          <w:numId w:val="3"/>
        </w:numPr>
        <w:spacing w:line="360" w:lineRule="auto"/>
        <w:rPr>
          <w:rFonts w:cs="Times New Roman"/>
          <w:szCs w:val="24"/>
        </w:rPr>
      </w:pPr>
      <w:r w:rsidRPr="0088121C">
        <w:rPr>
          <w:rFonts w:cs="Times New Roman"/>
          <w:szCs w:val="24"/>
        </w:rPr>
        <w:t xml:space="preserve">Growing consumer spending: - </w:t>
      </w:r>
      <w:r w:rsidR="006B232E" w:rsidRPr="0088121C">
        <w:rPr>
          <w:rFonts w:cs="Times New Roman"/>
          <w:szCs w:val="24"/>
        </w:rPr>
        <w:t xml:space="preserve">The amount people spend on goods and services is increasing everywhere. As a result, </w:t>
      </w:r>
      <w:r w:rsidR="002A5DD2" w:rsidRPr="0088121C">
        <w:rPr>
          <w:rFonts w:cs="Times New Roman"/>
          <w:szCs w:val="24"/>
        </w:rPr>
        <w:t>societies</w:t>
      </w:r>
      <w:r w:rsidR="006B232E" w:rsidRPr="0088121C">
        <w:rPr>
          <w:rFonts w:cs="Times New Roman"/>
          <w:szCs w:val="24"/>
        </w:rPr>
        <w:t xml:space="preserve"> seem to be </w:t>
      </w:r>
      <w:r w:rsidR="002A5DD2" w:rsidRPr="0088121C">
        <w:rPr>
          <w:rFonts w:cs="Times New Roman"/>
          <w:szCs w:val="24"/>
        </w:rPr>
        <w:t>keener</w:t>
      </w:r>
      <w:r w:rsidR="006B232E" w:rsidRPr="0088121C">
        <w:rPr>
          <w:rFonts w:cs="Times New Roman"/>
          <w:szCs w:val="24"/>
        </w:rPr>
        <w:t xml:space="preserve"> today to buy everyday </w:t>
      </w:r>
      <w:r w:rsidR="002A5DD2" w:rsidRPr="0088121C">
        <w:rPr>
          <w:rFonts w:cs="Times New Roman"/>
          <w:szCs w:val="24"/>
        </w:rPr>
        <w:t>matters</w:t>
      </w:r>
      <w:r w:rsidR="006B232E" w:rsidRPr="0088121C">
        <w:rPr>
          <w:rFonts w:cs="Times New Roman"/>
          <w:szCs w:val="24"/>
        </w:rPr>
        <w:t xml:space="preserve"> like </w:t>
      </w:r>
      <w:r w:rsidR="002A5DD2" w:rsidRPr="0088121C">
        <w:rPr>
          <w:rFonts w:cs="Times New Roman"/>
          <w:szCs w:val="24"/>
        </w:rPr>
        <w:t>devices</w:t>
      </w:r>
      <w:r w:rsidR="006B232E" w:rsidRPr="0088121C">
        <w:rPr>
          <w:rFonts w:cs="Times New Roman"/>
          <w:szCs w:val="24"/>
        </w:rPr>
        <w:t xml:space="preserve"> and, to a </w:t>
      </w:r>
      <w:r w:rsidR="002A5DD2" w:rsidRPr="0088121C">
        <w:rPr>
          <w:rFonts w:cs="Times New Roman"/>
          <w:szCs w:val="24"/>
        </w:rPr>
        <w:t>slighter</w:t>
      </w:r>
      <w:r w:rsidR="006B232E" w:rsidRPr="0088121C">
        <w:rPr>
          <w:rFonts w:cs="Times New Roman"/>
          <w:szCs w:val="24"/>
        </w:rPr>
        <w:t xml:space="preserve"> extent, cars. </w:t>
      </w:r>
      <w:r w:rsidR="007E1191" w:rsidRPr="0088121C">
        <w:rPr>
          <w:rFonts w:cs="Times New Roman"/>
          <w:szCs w:val="24"/>
        </w:rPr>
        <w:t xml:space="preserve">(Helmi, and </w:t>
      </w:r>
      <w:proofErr w:type="spellStart"/>
      <w:r w:rsidR="007E1191" w:rsidRPr="0088121C">
        <w:rPr>
          <w:rFonts w:cs="Times New Roman"/>
          <w:szCs w:val="24"/>
        </w:rPr>
        <w:t>Fatihah</w:t>
      </w:r>
      <w:proofErr w:type="spellEnd"/>
      <w:r w:rsidR="007E1191" w:rsidRPr="0088121C">
        <w:rPr>
          <w:rFonts w:cs="Times New Roman"/>
          <w:szCs w:val="24"/>
        </w:rPr>
        <w:t>, 2019).</w:t>
      </w:r>
    </w:p>
    <w:p w14:paraId="566FA974" w14:textId="77777777" w:rsidR="004C50A3" w:rsidRPr="00331DD7" w:rsidRDefault="004C50A3" w:rsidP="000A4080">
      <w:pPr>
        <w:pStyle w:val="Heading3"/>
        <w:numPr>
          <w:ilvl w:val="0"/>
          <w:numId w:val="3"/>
        </w:numPr>
        <w:spacing w:line="360" w:lineRule="auto"/>
        <w:rPr>
          <w:rFonts w:cs="Times New Roman"/>
          <w:sz w:val="28"/>
          <w:szCs w:val="28"/>
        </w:rPr>
      </w:pPr>
      <w:bookmarkStart w:id="7" w:name="_Toc113702379"/>
      <w:r w:rsidRPr="00331DD7">
        <w:rPr>
          <w:rFonts w:cs="Times New Roman"/>
          <w:sz w:val="28"/>
          <w:szCs w:val="28"/>
        </w:rPr>
        <w:t>Sociocultural</w:t>
      </w:r>
      <w:bookmarkEnd w:id="7"/>
    </w:p>
    <w:p w14:paraId="14C4B3DD" w14:textId="77777777" w:rsidR="004C50A3" w:rsidRPr="00331DD7" w:rsidRDefault="004C50A3" w:rsidP="000A4080">
      <w:pPr>
        <w:spacing w:line="360" w:lineRule="auto"/>
        <w:rPr>
          <w:rFonts w:cs="Times New Roman"/>
          <w:szCs w:val="24"/>
        </w:rPr>
      </w:pPr>
      <w:r w:rsidRPr="00331DD7">
        <w:rPr>
          <w:rFonts w:cs="Times New Roman"/>
          <w:szCs w:val="24"/>
        </w:rPr>
        <w:t>Here are some sociocultural factors which affect the Volkswagen group</w:t>
      </w:r>
    </w:p>
    <w:p w14:paraId="5934EE44" w14:textId="0DA8DC67" w:rsidR="002A5DD2" w:rsidRPr="00331DD7" w:rsidRDefault="006B232E" w:rsidP="00606C62">
      <w:pPr>
        <w:pStyle w:val="ListParagraph"/>
        <w:numPr>
          <w:ilvl w:val="0"/>
          <w:numId w:val="6"/>
        </w:numPr>
        <w:spacing w:line="360" w:lineRule="auto"/>
        <w:rPr>
          <w:rFonts w:cs="Times New Roman"/>
          <w:szCs w:val="24"/>
        </w:rPr>
      </w:pPr>
      <w:r w:rsidRPr="00331DD7">
        <w:rPr>
          <w:rFonts w:cs="Times New Roman"/>
          <w:szCs w:val="24"/>
        </w:rPr>
        <w:t xml:space="preserve">Mix Brand perception: - People found brands from Volkswagen like Seat and Skoda to be more desirable. </w:t>
      </w:r>
      <w:r w:rsidR="00C15995" w:rsidRPr="00331DD7">
        <w:rPr>
          <w:rFonts w:cs="Times New Roman"/>
          <w:szCs w:val="24"/>
        </w:rPr>
        <w:t>On</w:t>
      </w:r>
      <w:r w:rsidRPr="00331DD7">
        <w:rPr>
          <w:rFonts w:cs="Times New Roman"/>
          <w:szCs w:val="24"/>
        </w:rPr>
        <w:t xml:space="preserve"> any </w:t>
      </w:r>
      <w:r w:rsidR="002A5DD2" w:rsidRPr="00331DD7">
        <w:rPr>
          <w:rFonts w:cs="Times New Roman"/>
          <w:szCs w:val="24"/>
        </w:rPr>
        <w:t>occasion</w:t>
      </w:r>
      <w:r w:rsidRPr="00331DD7">
        <w:rPr>
          <w:rFonts w:cs="Times New Roman"/>
          <w:szCs w:val="24"/>
        </w:rPr>
        <w:t xml:space="preserve">, many of Volkswagen's </w:t>
      </w:r>
      <w:r w:rsidR="002A5DD2" w:rsidRPr="00331DD7">
        <w:rPr>
          <w:rFonts w:cs="Times New Roman"/>
          <w:szCs w:val="24"/>
        </w:rPr>
        <w:t>products</w:t>
      </w:r>
      <w:r w:rsidRPr="00331DD7">
        <w:rPr>
          <w:rFonts w:cs="Times New Roman"/>
          <w:szCs w:val="24"/>
        </w:rPr>
        <w:t xml:space="preserve"> have trouble standing out </w:t>
      </w:r>
      <w:r w:rsidR="002A5DD2" w:rsidRPr="00331DD7">
        <w:rPr>
          <w:rFonts w:cs="Times New Roman"/>
          <w:szCs w:val="24"/>
        </w:rPr>
        <w:t xml:space="preserve">in contradiction </w:t>
      </w:r>
      <w:r w:rsidR="00C15995" w:rsidRPr="00331DD7">
        <w:rPr>
          <w:rFonts w:cs="Times New Roman"/>
          <w:szCs w:val="24"/>
        </w:rPr>
        <w:t>to</w:t>
      </w:r>
      <w:r w:rsidRPr="00331DD7">
        <w:rPr>
          <w:rFonts w:cs="Times New Roman"/>
          <w:szCs w:val="24"/>
        </w:rPr>
        <w:t xml:space="preserve"> opulent, forward-thinking </w:t>
      </w:r>
      <w:r w:rsidR="002A5DD2" w:rsidRPr="00331DD7">
        <w:rPr>
          <w:rFonts w:cs="Times New Roman"/>
          <w:szCs w:val="24"/>
        </w:rPr>
        <w:t>competitors</w:t>
      </w:r>
      <w:r w:rsidRPr="00331DD7">
        <w:rPr>
          <w:rFonts w:cs="Times New Roman"/>
          <w:szCs w:val="24"/>
        </w:rPr>
        <w:t xml:space="preserve"> like Tesla or BMW</w:t>
      </w:r>
      <w:r w:rsidR="00606C62" w:rsidRPr="00331DD7">
        <w:rPr>
          <w:rFonts w:cs="Times New Roman"/>
          <w:szCs w:val="24"/>
        </w:rPr>
        <w:t xml:space="preserve"> </w:t>
      </w:r>
    </w:p>
    <w:p w14:paraId="5EA57D65" w14:textId="63CB5695" w:rsidR="006B232E" w:rsidRPr="00331DD7" w:rsidRDefault="006B232E" w:rsidP="002A5DD2">
      <w:pPr>
        <w:pStyle w:val="ListParagraph"/>
        <w:numPr>
          <w:ilvl w:val="0"/>
          <w:numId w:val="6"/>
        </w:numPr>
        <w:spacing w:line="360" w:lineRule="auto"/>
        <w:rPr>
          <w:rFonts w:cs="Times New Roman"/>
          <w:szCs w:val="24"/>
        </w:rPr>
      </w:pPr>
      <w:r w:rsidRPr="00331DD7">
        <w:rPr>
          <w:rFonts w:cs="Times New Roman"/>
          <w:szCs w:val="24"/>
        </w:rPr>
        <w:t xml:space="preserve">Shift Away from driving: - </w:t>
      </w:r>
      <w:r w:rsidR="002A5DD2" w:rsidRPr="00331DD7">
        <w:rPr>
          <w:rFonts w:cs="Times New Roman"/>
          <w:szCs w:val="24"/>
        </w:rPr>
        <w:t xml:space="preserve">Spending by consumers is increasing, but it </w:t>
      </w:r>
      <w:r w:rsidR="00C15995" w:rsidRPr="00331DD7">
        <w:rPr>
          <w:rFonts w:cs="Times New Roman"/>
          <w:szCs w:val="24"/>
        </w:rPr>
        <w:t>is not</w:t>
      </w:r>
      <w:r w:rsidR="002A5DD2" w:rsidRPr="00331DD7">
        <w:rPr>
          <w:rFonts w:cs="Times New Roman"/>
          <w:szCs w:val="24"/>
        </w:rPr>
        <w:t xml:space="preserve"> a rising consumer demand. For monetary and environmental concerns, many individuals were </w:t>
      </w:r>
      <w:r w:rsidR="002A5DD2" w:rsidRPr="00331DD7">
        <w:rPr>
          <w:rFonts w:cs="Times New Roman"/>
          <w:szCs w:val="24"/>
        </w:rPr>
        <w:lastRenderedPageBreak/>
        <w:t xml:space="preserve">eschewing automobile ownership in preference of utilising cyclists, scooters, trams, trains, and cruise companies like Uber or Lyft. </w:t>
      </w:r>
      <w:r w:rsidR="007E1191" w:rsidRPr="00331DD7">
        <w:rPr>
          <w:rFonts w:cs="Times New Roman"/>
          <w:szCs w:val="24"/>
        </w:rPr>
        <w:t>(</w:t>
      </w:r>
      <w:proofErr w:type="spellStart"/>
      <w:r w:rsidR="007E1191" w:rsidRPr="00331DD7">
        <w:rPr>
          <w:rFonts w:cs="Times New Roman"/>
          <w:szCs w:val="24"/>
        </w:rPr>
        <w:t>Trintini</w:t>
      </w:r>
      <w:proofErr w:type="spellEnd"/>
      <w:r w:rsidR="007E1191" w:rsidRPr="00331DD7">
        <w:rPr>
          <w:rFonts w:cs="Times New Roman"/>
          <w:szCs w:val="24"/>
        </w:rPr>
        <w:t xml:space="preserve"> et al 2021).</w:t>
      </w:r>
    </w:p>
    <w:p w14:paraId="0DC86B9A" w14:textId="77777777" w:rsidR="006B232E" w:rsidRPr="009C4EA0" w:rsidRDefault="006B232E" w:rsidP="000A4080">
      <w:pPr>
        <w:pStyle w:val="Heading3"/>
        <w:numPr>
          <w:ilvl w:val="0"/>
          <w:numId w:val="6"/>
        </w:numPr>
        <w:spacing w:line="360" w:lineRule="auto"/>
        <w:rPr>
          <w:rFonts w:cs="Times New Roman"/>
          <w:sz w:val="28"/>
          <w:szCs w:val="28"/>
        </w:rPr>
      </w:pPr>
      <w:bookmarkStart w:id="8" w:name="_Toc113702380"/>
      <w:r w:rsidRPr="009C4EA0">
        <w:rPr>
          <w:rFonts w:cs="Times New Roman"/>
          <w:sz w:val="28"/>
          <w:szCs w:val="28"/>
        </w:rPr>
        <w:t>Technological</w:t>
      </w:r>
      <w:bookmarkEnd w:id="8"/>
    </w:p>
    <w:p w14:paraId="5CD4B99A" w14:textId="77777777" w:rsidR="006B232E" w:rsidRPr="009C4EA0" w:rsidRDefault="006B232E" w:rsidP="000A4080">
      <w:pPr>
        <w:spacing w:line="360" w:lineRule="auto"/>
        <w:rPr>
          <w:rFonts w:cs="Times New Roman"/>
          <w:szCs w:val="24"/>
        </w:rPr>
      </w:pPr>
      <w:r w:rsidRPr="009C4EA0">
        <w:rPr>
          <w:rFonts w:cs="Times New Roman"/>
          <w:szCs w:val="24"/>
        </w:rPr>
        <w:t>Here are some technological factors which affect the Volkswagen group</w:t>
      </w:r>
    </w:p>
    <w:p w14:paraId="67E12DCC" w14:textId="77777777" w:rsidR="006B232E" w:rsidRPr="009C4EA0" w:rsidRDefault="006B232E" w:rsidP="002A5DD2">
      <w:pPr>
        <w:pStyle w:val="ListParagraph"/>
        <w:numPr>
          <w:ilvl w:val="0"/>
          <w:numId w:val="7"/>
        </w:numPr>
        <w:spacing w:line="360" w:lineRule="auto"/>
        <w:rPr>
          <w:rFonts w:cs="Times New Roman"/>
          <w:szCs w:val="24"/>
        </w:rPr>
      </w:pPr>
      <w:r w:rsidRPr="009C4EA0">
        <w:rPr>
          <w:rFonts w:cs="Times New Roman"/>
          <w:szCs w:val="24"/>
        </w:rPr>
        <w:t>Self-driving cars: -</w:t>
      </w:r>
      <w:r w:rsidR="002A5DD2" w:rsidRPr="009C4EA0">
        <w:rPr>
          <w:rFonts w:cs="Times New Roman"/>
          <w:szCs w:val="24"/>
        </w:rPr>
        <w:t>The development of self-driving automobiles is technically challenging in terms of both software and hardware. Physical restrictions had already been lifted by advances in surveillance cameras and precise detection</w:t>
      </w:r>
      <w:r w:rsidRPr="009C4EA0">
        <w:rPr>
          <w:rFonts w:cs="Times New Roman"/>
          <w:szCs w:val="24"/>
        </w:rPr>
        <w:t>.</w:t>
      </w:r>
    </w:p>
    <w:p w14:paraId="44A6D7AE" w14:textId="026A539A" w:rsidR="004E2448" w:rsidRPr="009C4EA0" w:rsidRDefault="004E2448" w:rsidP="000A4080">
      <w:pPr>
        <w:pStyle w:val="ListParagraph"/>
        <w:numPr>
          <w:ilvl w:val="0"/>
          <w:numId w:val="7"/>
        </w:numPr>
        <w:spacing w:line="360" w:lineRule="auto"/>
        <w:rPr>
          <w:rFonts w:cs="Times New Roman"/>
          <w:szCs w:val="24"/>
        </w:rPr>
      </w:pPr>
      <w:r w:rsidRPr="009C4EA0">
        <w:rPr>
          <w:rFonts w:cs="Times New Roman"/>
          <w:szCs w:val="24"/>
        </w:rPr>
        <w:t>Green Technologies: - The primary technical problems in the automobile sector, apart from automated driving capabilities, are creating more eco-friendly and efficient cars. Electric engines, batteries, and fuel cells using hydrogen are now the greener solutions for the car se</w:t>
      </w:r>
      <w:r w:rsidR="007E1191" w:rsidRPr="009C4EA0">
        <w:rPr>
          <w:rFonts w:cs="Times New Roman"/>
          <w:szCs w:val="24"/>
        </w:rPr>
        <w:t>ctor that show the most promise (Eichhorn, 2018</w:t>
      </w:r>
      <w:r w:rsidR="00A90982" w:rsidRPr="009C4EA0">
        <w:rPr>
          <w:rFonts w:cs="Times New Roman"/>
          <w:szCs w:val="24"/>
        </w:rPr>
        <w:t>, p. 6</w:t>
      </w:r>
      <w:r w:rsidR="007E1191" w:rsidRPr="009C4EA0">
        <w:rPr>
          <w:rFonts w:cs="Times New Roman"/>
          <w:szCs w:val="24"/>
        </w:rPr>
        <w:t>).</w:t>
      </w:r>
    </w:p>
    <w:p w14:paraId="4FAD0F9E" w14:textId="77777777" w:rsidR="004E2448" w:rsidRPr="009C4EA0" w:rsidRDefault="004E2448" w:rsidP="00CF1CF8">
      <w:pPr>
        <w:pStyle w:val="Heading3"/>
        <w:numPr>
          <w:ilvl w:val="0"/>
          <w:numId w:val="7"/>
        </w:numPr>
        <w:rPr>
          <w:rFonts w:cs="Times New Roman"/>
          <w:sz w:val="28"/>
          <w:szCs w:val="28"/>
        </w:rPr>
      </w:pPr>
      <w:bookmarkStart w:id="9" w:name="_Toc113702381"/>
      <w:r w:rsidRPr="009C4EA0">
        <w:rPr>
          <w:rFonts w:cs="Times New Roman"/>
          <w:sz w:val="28"/>
          <w:szCs w:val="28"/>
        </w:rPr>
        <w:t>Legal</w:t>
      </w:r>
      <w:bookmarkEnd w:id="9"/>
    </w:p>
    <w:p w14:paraId="3D3CFF55" w14:textId="77777777" w:rsidR="004E2448" w:rsidRPr="009C4EA0" w:rsidRDefault="004E2448" w:rsidP="000A4080">
      <w:pPr>
        <w:spacing w:line="360" w:lineRule="auto"/>
        <w:rPr>
          <w:rFonts w:cs="Times New Roman"/>
          <w:szCs w:val="24"/>
        </w:rPr>
      </w:pPr>
      <w:r w:rsidRPr="009C4EA0">
        <w:rPr>
          <w:rFonts w:cs="Times New Roman"/>
          <w:szCs w:val="24"/>
        </w:rPr>
        <w:t>Here are some legal factors which affect the Volkswagen group</w:t>
      </w:r>
    </w:p>
    <w:p w14:paraId="681C3F09" w14:textId="6E995184" w:rsidR="004E2448" w:rsidRPr="009C4EA0" w:rsidRDefault="004E2448" w:rsidP="000A4080">
      <w:pPr>
        <w:pStyle w:val="ListParagraph"/>
        <w:numPr>
          <w:ilvl w:val="0"/>
          <w:numId w:val="8"/>
        </w:numPr>
        <w:spacing w:line="360" w:lineRule="auto"/>
        <w:rPr>
          <w:rFonts w:cs="Times New Roman"/>
          <w:szCs w:val="24"/>
        </w:rPr>
      </w:pPr>
      <w:r w:rsidRPr="009C4EA0">
        <w:rPr>
          <w:rFonts w:cs="Times New Roman"/>
          <w:szCs w:val="24"/>
        </w:rPr>
        <w:t>Emissions scandal: - When it was revealed that Volkswagen Ag had purposely cheated on diesel car emissions testing, the EPA of the United States launched a multi-year controversy</w:t>
      </w:r>
      <w:r w:rsidR="007E1191" w:rsidRPr="009C4EA0">
        <w:rPr>
          <w:rFonts w:cs="Times New Roman"/>
          <w:szCs w:val="24"/>
        </w:rPr>
        <w:t xml:space="preserve"> (Jacobs, and </w:t>
      </w:r>
      <w:proofErr w:type="spellStart"/>
      <w:r w:rsidR="007E1191" w:rsidRPr="009C4EA0">
        <w:rPr>
          <w:rFonts w:cs="Times New Roman"/>
          <w:szCs w:val="24"/>
        </w:rPr>
        <w:t>Kalbers</w:t>
      </w:r>
      <w:proofErr w:type="spellEnd"/>
      <w:r w:rsidR="007E1191" w:rsidRPr="009C4EA0">
        <w:rPr>
          <w:rFonts w:cs="Times New Roman"/>
          <w:szCs w:val="24"/>
        </w:rPr>
        <w:t>, 2019</w:t>
      </w:r>
      <w:r w:rsidR="00A90982" w:rsidRPr="009C4EA0">
        <w:rPr>
          <w:rFonts w:cs="Times New Roman"/>
          <w:szCs w:val="24"/>
        </w:rPr>
        <w:t>, p. 16</w:t>
      </w:r>
      <w:r w:rsidR="007E1191" w:rsidRPr="009C4EA0">
        <w:rPr>
          <w:rFonts w:cs="Times New Roman"/>
          <w:szCs w:val="24"/>
        </w:rPr>
        <w:t>).</w:t>
      </w:r>
    </w:p>
    <w:p w14:paraId="1EAB3056" w14:textId="77777777" w:rsidR="004E2448" w:rsidRPr="00EE3A3D" w:rsidRDefault="004E2448" w:rsidP="000A4080">
      <w:pPr>
        <w:pStyle w:val="Heading3"/>
        <w:numPr>
          <w:ilvl w:val="0"/>
          <w:numId w:val="8"/>
        </w:numPr>
        <w:spacing w:line="360" w:lineRule="auto"/>
        <w:rPr>
          <w:rFonts w:cs="Times New Roman"/>
          <w:sz w:val="28"/>
          <w:szCs w:val="28"/>
        </w:rPr>
      </w:pPr>
      <w:bookmarkStart w:id="10" w:name="_Toc113702382"/>
      <w:r w:rsidRPr="00EE3A3D">
        <w:rPr>
          <w:rFonts w:cs="Times New Roman"/>
          <w:sz w:val="28"/>
          <w:szCs w:val="28"/>
        </w:rPr>
        <w:t>Environmental</w:t>
      </w:r>
      <w:bookmarkEnd w:id="10"/>
    </w:p>
    <w:p w14:paraId="286A1495" w14:textId="77777777" w:rsidR="004E2448" w:rsidRPr="00EE3A3D" w:rsidRDefault="004E2448" w:rsidP="000A4080">
      <w:pPr>
        <w:spacing w:line="360" w:lineRule="auto"/>
        <w:rPr>
          <w:rFonts w:cs="Times New Roman"/>
          <w:szCs w:val="24"/>
        </w:rPr>
      </w:pPr>
      <w:r w:rsidRPr="00EE3A3D">
        <w:rPr>
          <w:rFonts w:cs="Times New Roman"/>
          <w:szCs w:val="24"/>
        </w:rPr>
        <w:t>Here are some Environmental factors which affect the Volkswagen group</w:t>
      </w:r>
    </w:p>
    <w:p w14:paraId="08A45A98" w14:textId="63C499AA" w:rsidR="004E2448" w:rsidRDefault="004E2448" w:rsidP="000A4080">
      <w:pPr>
        <w:pStyle w:val="ListParagraph"/>
        <w:numPr>
          <w:ilvl w:val="0"/>
          <w:numId w:val="9"/>
        </w:numPr>
        <w:spacing w:line="360" w:lineRule="auto"/>
        <w:rPr>
          <w:rFonts w:cs="Times New Roman"/>
          <w:szCs w:val="24"/>
        </w:rPr>
      </w:pPr>
      <w:r w:rsidRPr="00EE3A3D">
        <w:rPr>
          <w:rFonts w:cs="Times New Roman"/>
          <w:szCs w:val="24"/>
        </w:rPr>
        <w:t xml:space="preserve">Green technologies: - Although </w:t>
      </w:r>
      <w:r w:rsidR="006E5CFA" w:rsidRPr="00EE3A3D">
        <w:rPr>
          <w:rFonts w:cs="Times New Roman"/>
          <w:szCs w:val="24"/>
        </w:rPr>
        <w:t>ecologically</w:t>
      </w:r>
      <w:r w:rsidRPr="00EE3A3D">
        <w:rPr>
          <w:rFonts w:cs="Times New Roman"/>
          <w:szCs w:val="24"/>
        </w:rPr>
        <w:t xml:space="preserve"> friendly </w:t>
      </w:r>
      <w:r w:rsidR="006E5CFA" w:rsidRPr="00EE3A3D">
        <w:rPr>
          <w:rFonts w:cs="Times New Roman"/>
          <w:szCs w:val="24"/>
        </w:rPr>
        <w:t>substitutes</w:t>
      </w:r>
      <w:r w:rsidRPr="00EE3A3D">
        <w:rPr>
          <w:rFonts w:cs="Times New Roman"/>
          <w:szCs w:val="24"/>
        </w:rPr>
        <w:t xml:space="preserve"> to </w:t>
      </w:r>
      <w:r w:rsidR="006E5CFA" w:rsidRPr="00EE3A3D">
        <w:rPr>
          <w:rFonts w:cs="Times New Roman"/>
          <w:szCs w:val="24"/>
        </w:rPr>
        <w:t>straight</w:t>
      </w:r>
      <w:r w:rsidRPr="00EE3A3D">
        <w:rPr>
          <w:rFonts w:cs="Times New Roman"/>
          <w:szCs w:val="24"/>
        </w:rPr>
        <w:t xml:space="preserve"> vehicle engines </w:t>
      </w:r>
      <w:r w:rsidR="006E5CFA" w:rsidRPr="00EE3A3D">
        <w:rPr>
          <w:rFonts w:cs="Times New Roman"/>
          <w:szCs w:val="24"/>
        </w:rPr>
        <w:t>deliver</w:t>
      </w:r>
      <w:r w:rsidRPr="00EE3A3D">
        <w:rPr>
          <w:rFonts w:cs="Times New Roman"/>
          <w:szCs w:val="24"/>
        </w:rPr>
        <w:t xml:space="preserve"> several</w:t>
      </w:r>
      <w:r w:rsidR="009C2DE9" w:rsidRPr="00EE3A3D">
        <w:rPr>
          <w:rFonts w:cs="Times New Roman"/>
          <w:szCs w:val="24"/>
        </w:rPr>
        <w:t xml:space="preserve"> </w:t>
      </w:r>
      <w:r w:rsidR="006E5CFA" w:rsidRPr="00EE3A3D">
        <w:rPr>
          <w:rFonts w:cs="Times New Roman"/>
          <w:szCs w:val="24"/>
        </w:rPr>
        <w:t>benefits</w:t>
      </w:r>
      <w:r w:rsidRPr="00EE3A3D">
        <w:rPr>
          <w:rFonts w:cs="Times New Roman"/>
          <w:szCs w:val="24"/>
        </w:rPr>
        <w:t xml:space="preserve"> for customers, the major motivation for their </w:t>
      </w:r>
      <w:r w:rsidR="006E5CFA" w:rsidRPr="00EE3A3D">
        <w:rPr>
          <w:rFonts w:cs="Times New Roman"/>
          <w:szCs w:val="24"/>
        </w:rPr>
        <w:t>improvement</w:t>
      </w:r>
      <w:r w:rsidRPr="00EE3A3D">
        <w:rPr>
          <w:rFonts w:cs="Times New Roman"/>
          <w:szCs w:val="24"/>
        </w:rPr>
        <w:t xml:space="preserve"> is to allay </w:t>
      </w:r>
      <w:r w:rsidR="006E5CFA" w:rsidRPr="00EE3A3D">
        <w:rPr>
          <w:rFonts w:cs="Times New Roman"/>
          <w:szCs w:val="24"/>
        </w:rPr>
        <w:t>eco-friendly</w:t>
      </w:r>
      <w:r w:rsidRPr="00EE3A3D">
        <w:rPr>
          <w:rFonts w:cs="Times New Roman"/>
          <w:szCs w:val="24"/>
        </w:rPr>
        <w:t> </w:t>
      </w:r>
      <w:r w:rsidR="006E5CFA" w:rsidRPr="00EE3A3D">
        <w:rPr>
          <w:rFonts w:cs="Times New Roman"/>
          <w:szCs w:val="24"/>
        </w:rPr>
        <w:t>doubts</w:t>
      </w:r>
      <w:r w:rsidRPr="00EE3A3D">
        <w:rPr>
          <w:rFonts w:cs="Times New Roman"/>
          <w:szCs w:val="24"/>
        </w:rPr>
        <w:t xml:space="preserve"> held by</w:t>
      </w:r>
      <w:r w:rsidR="007E1191" w:rsidRPr="00EE3A3D">
        <w:rPr>
          <w:rFonts w:cs="Times New Roman"/>
          <w:szCs w:val="24"/>
        </w:rPr>
        <w:t xml:space="preserve"> both authorities and customers (Bai, 2021</w:t>
      </w:r>
      <w:r w:rsidR="00A90982" w:rsidRPr="00EE3A3D">
        <w:rPr>
          <w:rFonts w:cs="Times New Roman"/>
          <w:szCs w:val="24"/>
        </w:rPr>
        <w:t>, p.229</w:t>
      </w:r>
      <w:r w:rsidR="007E1191" w:rsidRPr="00EE3A3D">
        <w:rPr>
          <w:rFonts w:cs="Times New Roman"/>
          <w:szCs w:val="24"/>
        </w:rPr>
        <w:t>).</w:t>
      </w:r>
    </w:p>
    <w:p w14:paraId="08480346" w14:textId="14E8948C" w:rsidR="00EE3A3D" w:rsidRDefault="00EE3A3D" w:rsidP="00EE3A3D">
      <w:pPr>
        <w:spacing w:line="360" w:lineRule="auto"/>
        <w:rPr>
          <w:rFonts w:cs="Times New Roman"/>
          <w:szCs w:val="24"/>
        </w:rPr>
      </w:pPr>
    </w:p>
    <w:p w14:paraId="39978285" w14:textId="77777777" w:rsidR="00EE3A3D" w:rsidRPr="00EE3A3D" w:rsidRDefault="00EE3A3D" w:rsidP="00EE3A3D">
      <w:pPr>
        <w:spacing w:line="360" w:lineRule="auto"/>
        <w:rPr>
          <w:rFonts w:cs="Times New Roman"/>
          <w:szCs w:val="24"/>
        </w:rPr>
      </w:pPr>
    </w:p>
    <w:p w14:paraId="2434311E" w14:textId="77777777" w:rsidR="00606C62" w:rsidRPr="00EE3A3D" w:rsidRDefault="00606C62" w:rsidP="00C15995">
      <w:pPr>
        <w:pStyle w:val="Heading1"/>
        <w:rPr>
          <w:rFonts w:cs="Times New Roman"/>
          <w:sz w:val="28"/>
          <w:szCs w:val="28"/>
        </w:rPr>
      </w:pPr>
      <w:bookmarkStart w:id="11" w:name="_Toc113702383"/>
      <w:r w:rsidRPr="00EE3A3D">
        <w:rPr>
          <w:rFonts w:cs="Times New Roman"/>
          <w:sz w:val="28"/>
          <w:szCs w:val="28"/>
        </w:rPr>
        <w:lastRenderedPageBreak/>
        <w:t>Internal Strategies</w:t>
      </w:r>
      <w:bookmarkEnd w:id="11"/>
      <w:r w:rsidRPr="00EE3A3D">
        <w:rPr>
          <w:rFonts w:cs="Times New Roman"/>
          <w:sz w:val="28"/>
          <w:szCs w:val="28"/>
        </w:rPr>
        <w:t xml:space="preserve"> </w:t>
      </w:r>
    </w:p>
    <w:p w14:paraId="014D12B6" w14:textId="77777777" w:rsidR="004E2448" w:rsidRPr="00EE3A3D" w:rsidRDefault="00606C62" w:rsidP="00606C62">
      <w:pPr>
        <w:pStyle w:val="Heading2"/>
        <w:spacing w:line="360" w:lineRule="auto"/>
        <w:rPr>
          <w:rFonts w:cs="Times New Roman"/>
          <w:sz w:val="28"/>
          <w:szCs w:val="28"/>
        </w:rPr>
      </w:pPr>
      <w:bookmarkStart w:id="12" w:name="_Toc113702384"/>
      <w:r w:rsidRPr="00EE3A3D">
        <w:rPr>
          <w:rFonts w:cs="Times New Roman"/>
          <w:sz w:val="28"/>
          <w:szCs w:val="28"/>
        </w:rPr>
        <w:t>SWOT Analysis of Volkswagen</w:t>
      </w:r>
      <w:bookmarkEnd w:id="12"/>
      <w:r w:rsidRPr="00EE3A3D">
        <w:rPr>
          <w:rFonts w:cs="Times New Roman"/>
          <w:sz w:val="28"/>
          <w:szCs w:val="28"/>
        </w:rPr>
        <w:t xml:space="preserve">  </w:t>
      </w:r>
    </w:p>
    <w:tbl>
      <w:tblPr>
        <w:tblStyle w:val="PlainTable1"/>
        <w:tblW w:w="0" w:type="auto"/>
        <w:tblLook w:val="04A0" w:firstRow="1" w:lastRow="0" w:firstColumn="1" w:lastColumn="0" w:noHBand="0" w:noVBand="1"/>
      </w:tblPr>
      <w:tblGrid>
        <w:gridCol w:w="4675"/>
        <w:gridCol w:w="4675"/>
      </w:tblGrid>
      <w:tr w:rsidR="00606C62" w:rsidRPr="00C15995" w14:paraId="3FF0B4ED" w14:textId="77777777" w:rsidTr="00606C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4D3762F" w14:textId="77777777" w:rsidR="00606C62" w:rsidRPr="00EE3A3D" w:rsidRDefault="00606C62" w:rsidP="00606C62">
            <w:pPr>
              <w:rPr>
                <w:rFonts w:cs="Times New Roman"/>
                <w:szCs w:val="24"/>
              </w:rPr>
            </w:pPr>
            <w:r w:rsidRPr="00EE3A3D">
              <w:rPr>
                <w:rFonts w:cs="Times New Roman"/>
                <w:szCs w:val="24"/>
              </w:rPr>
              <w:t>Strength</w:t>
            </w:r>
          </w:p>
        </w:tc>
        <w:tc>
          <w:tcPr>
            <w:tcW w:w="4675" w:type="dxa"/>
          </w:tcPr>
          <w:p w14:paraId="3F69A70B" w14:textId="77777777" w:rsidR="00606C62" w:rsidRPr="00EE3A3D" w:rsidRDefault="00606C62" w:rsidP="00A91A86">
            <w:pPr>
              <w:jc w:val="left"/>
              <w:cnfStyle w:val="100000000000" w:firstRow="1" w:lastRow="0" w:firstColumn="0" w:lastColumn="0" w:oddVBand="0" w:evenVBand="0" w:oddHBand="0" w:evenHBand="0" w:firstRowFirstColumn="0" w:firstRowLastColumn="0" w:lastRowFirstColumn="0" w:lastRowLastColumn="0"/>
              <w:rPr>
                <w:rFonts w:cs="Times New Roman"/>
                <w:b w:val="0"/>
              </w:rPr>
            </w:pPr>
            <w:r w:rsidRPr="00EE3A3D">
              <w:rPr>
                <w:rFonts w:cs="Times New Roman"/>
                <w:b w:val="0"/>
              </w:rPr>
              <w:t>1.  All automobile businesses, the broadest brand portfolio</w:t>
            </w:r>
          </w:p>
          <w:p w14:paraId="533A1849" w14:textId="2F036093" w:rsidR="00606C62" w:rsidRPr="00EE3A3D" w:rsidRDefault="00606C62" w:rsidP="00A91A86">
            <w:pPr>
              <w:jc w:val="left"/>
              <w:cnfStyle w:val="100000000000" w:firstRow="1" w:lastRow="0" w:firstColumn="0" w:lastColumn="0" w:oddVBand="0" w:evenVBand="0" w:oddHBand="0" w:evenHBand="0" w:firstRowFirstColumn="0" w:firstRowLastColumn="0" w:lastRowFirstColumn="0" w:lastRowLastColumn="0"/>
              <w:rPr>
                <w:rFonts w:cs="Times New Roman"/>
                <w:b w:val="0"/>
              </w:rPr>
            </w:pPr>
            <w:r w:rsidRPr="00EE3A3D">
              <w:rPr>
                <w:rFonts w:cs="Times New Roman"/>
                <w:b w:val="0"/>
              </w:rPr>
              <w:t>2. A fresh "TOGETHER - 2025" plan</w:t>
            </w:r>
            <w:r w:rsidR="00A91A86">
              <w:rPr>
                <w:rFonts w:cs="Times New Roman"/>
                <w:b w:val="0"/>
              </w:rPr>
              <w:t xml:space="preserve"> </w:t>
            </w:r>
            <w:r w:rsidR="00EE3A3D">
              <w:rPr>
                <w:rFonts w:cs="Times New Roman"/>
                <w:b w:val="0"/>
              </w:rPr>
              <w:t>(</w:t>
            </w:r>
            <w:proofErr w:type="spellStart"/>
            <w:r w:rsidR="00EE3A3D" w:rsidRPr="00A91A86">
              <w:rPr>
                <w:rFonts w:cs="Times New Roman"/>
                <w:b w:val="0"/>
                <w:bCs w:val="0"/>
                <w:szCs w:val="24"/>
              </w:rPr>
              <w:t>volkswagenag</w:t>
            </w:r>
            <w:proofErr w:type="spellEnd"/>
            <w:r w:rsidR="00EE3A3D" w:rsidRPr="00A91A86">
              <w:rPr>
                <w:rFonts w:cs="Times New Roman"/>
                <w:b w:val="0"/>
                <w:bCs w:val="0"/>
                <w:szCs w:val="24"/>
              </w:rPr>
              <w:t>, 2022</w:t>
            </w:r>
            <w:r w:rsidR="00EE3A3D">
              <w:rPr>
                <w:rFonts w:cs="Times New Roman"/>
                <w:b w:val="0"/>
              </w:rPr>
              <w:t>)</w:t>
            </w:r>
          </w:p>
          <w:p w14:paraId="76C28773" w14:textId="77777777" w:rsidR="00606C62" w:rsidRPr="00EE3A3D" w:rsidRDefault="00606C62" w:rsidP="00A91A86">
            <w:pPr>
              <w:jc w:val="left"/>
              <w:cnfStyle w:val="100000000000" w:firstRow="1" w:lastRow="0" w:firstColumn="0" w:lastColumn="0" w:oddVBand="0" w:evenVBand="0" w:oddHBand="0" w:evenHBand="0" w:firstRowFirstColumn="0" w:firstRowLastColumn="0" w:lastRowFirstColumn="0" w:lastRowLastColumn="0"/>
              <w:rPr>
                <w:rFonts w:cs="Times New Roman"/>
                <w:b w:val="0"/>
              </w:rPr>
            </w:pPr>
            <w:r w:rsidRPr="00EE3A3D">
              <w:rPr>
                <w:rFonts w:cs="Times New Roman"/>
                <w:b w:val="0"/>
              </w:rPr>
              <w:t>3. Strategy for diversification</w:t>
            </w:r>
          </w:p>
          <w:p w14:paraId="1FD34C4D" w14:textId="77777777" w:rsidR="00606C62" w:rsidRPr="00EE3A3D" w:rsidRDefault="00606C62" w:rsidP="00A91A86">
            <w:pPr>
              <w:jc w:val="left"/>
              <w:cnfStyle w:val="100000000000" w:firstRow="1" w:lastRow="0" w:firstColumn="0" w:lastColumn="0" w:oddVBand="0" w:evenVBand="0" w:oddHBand="0" w:evenHBand="0" w:firstRowFirstColumn="0" w:firstRowLastColumn="0" w:lastRowFirstColumn="0" w:lastRowLastColumn="0"/>
              <w:rPr>
                <w:rFonts w:cs="Times New Roman"/>
                <w:b w:val="0"/>
              </w:rPr>
            </w:pPr>
            <w:r w:rsidRPr="00EE3A3D">
              <w:rPr>
                <w:rFonts w:cs="Times New Roman"/>
                <w:b w:val="0"/>
              </w:rPr>
              <w:t>4. convergence of brands</w:t>
            </w:r>
          </w:p>
          <w:p w14:paraId="0822F3D4" w14:textId="77777777" w:rsidR="00606C62" w:rsidRPr="00C15995" w:rsidRDefault="00606C62" w:rsidP="00A91A86">
            <w:pPr>
              <w:jc w:val="left"/>
              <w:cnfStyle w:val="100000000000" w:firstRow="1" w:lastRow="0" w:firstColumn="0" w:lastColumn="0" w:oddVBand="0" w:evenVBand="0" w:oddHBand="0" w:evenHBand="0" w:firstRowFirstColumn="0" w:firstRowLastColumn="0" w:lastRowFirstColumn="0" w:lastRowLastColumn="0"/>
              <w:rPr>
                <w:rFonts w:ascii="Arial" w:hAnsi="Arial" w:cs="Arial"/>
              </w:rPr>
            </w:pPr>
            <w:r w:rsidRPr="00EE3A3D">
              <w:rPr>
                <w:rFonts w:cs="Times New Roman"/>
                <w:b w:val="0"/>
              </w:rPr>
              <w:t>5. partnerships with regional Chinese automakers</w:t>
            </w:r>
          </w:p>
        </w:tc>
      </w:tr>
      <w:tr w:rsidR="00606C62" w:rsidRPr="00C15995" w14:paraId="212EEAD9" w14:textId="77777777" w:rsidTr="00606C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059C8AF" w14:textId="77777777" w:rsidR="00606C62" w:rsidRPr="00EE3A3D" w:rsidRDefault="00606C62" w:rsidP="00606C62">
            <w:pPr>
              <w:rPr>
                <w:rFonts w:cs="Times New Roman"/>
              </w:rPr>
            </w:pPr>
            <w:r w:rsidRPr="00EE3A3D">
              <w:rPr>
                <w:rFonts w:cs="Times New Roman"/>
              </w:rPr>
              <w:t>Weakness</w:t>
            </w:r>
          </w:p>
        </w:tc>
        <w:tc>
          <w:tcPr>
            <w:tcW w:w="4675" w:type="dxa"/>
          </w:tcPr>
          <w:p w14:paraId="5F749A38" w14:textId="77777777" w:rsidR="00606C62" w:rsidRPr="00EE3A3D" w:rsidRDefault="00606C62" w:rsidP="00A91A86">
            <w:pPr>
              <w:jc w:val="left"/>
              <w:cnfStyle w:val="000000100000" w:firstRow="0" w:lastRow="0" w:firstColumn="0" w:lastColumn="0" w:oddVBand="0" w:evenVBand="0" w:oddHBand="1" w:evenHBand="0" w:firstRowFirstColumn="0" w:firstRowLastColumn="0" w:lastRowFirstColumn="0" w:lastRowLastColumn="0"/>
              <w:rPr>
                <w:rFonts w:cs="Times New Roman"/>
              </w:rPr>
            </w:pPr>
            <w:r w:rsidRPr="00EE3A3D">
              <w:rPr>
                <w:rFonts w:cs="Times New Roman"/>
              </w:rPr>
              <w:t>1. Negative publicity weakens the Volkswagen brand as a whole.</w:t>
            </w:r>
          </w:p>
          <w:p w14:paraId="174D3C79" w14:textId="77777777" w:rsidR="00606C62" w:rsidRPr="00EE3A3D" w:rsidRDefault="00606C62" w:rsidP="00A91A86">
            <w:pPr>
              <w:jc w:val="left"/>
              <w:cnfStyle w:val="000000100000" w:firstRow="0" w:lastRow="0" w:firstColumn="0" w:lastColumn="0" w:oddVBand="0" w:evenVBand="0" w:oddHBand="1" w:evenHBand="0" w:firstRowFirstColumn="0" w:firstRowLastColumn="0" w:lastRowFirstColumn="0" w:lastRowLastColumn="0"/>
              <w:rPr>
                <w:rFonts w:cs="Times New Roman"/>
              </w:rPr>
            </w:pPr>
            <w:r w:rsidRPr="00EE3A3D">
              <w:rPr>
                <w:rFonts w:cs="Times New Roman"/>
              </w:rPr>
              <w:t>2. The American market with the greatest recall rate</w:t>
            </w:r>
          </w:p>
          <w:p w14:paraId="0915B78A" w14:textId="77777777" w:rsidR="00606C62" w:rsidRPr="00C15995" w:rsidRDefault="00606C62" w:rsidP="00A91A86">
            <w:pPr>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EE3A3D">
              <w:rPr>
                <w:rFonts w:cs="Times New Roman"/>
              </w:rPr>
              <w:t>3. Poor market position in the American car industry</w:t>
            </w:r>
          </w:p>
        </w:tc>
      </w:tr>
      <w:tr w:rsidR="00606C62" w:rsidRPr="00C15995" w14:paraId="0F1D21BE" w14:textId="77777777" w:rsidTr="00606C62">
        <w:tc>
          <w:tcPr>
            <w:cnfStyle w:val="001000000000" w:firstRow="0" w:lastRow="0" w:firstColumn="1" w:lastColumn="0" w:oddVBand="0" w:evenVBand="0" w:oddHBand="0" w:evenHBand="0" w:firstRowFirstColumn="0" w:firstRowLastColumn="0" w:lastRowFirstColumn="0" w:lastRowLastColumn="0"/>
            <w:tcW w:w="4675" w:type="dxa"/>
          </w:tcPr>
          <w:p w14:paraId="1FF445C6" w14:textId="77777777" w:rsidR="00606C62" w:rsidRPr="00EE3A3D" w:rsidRDefault="00606C62" w:rsidP="00606C62">
            <w:pPr>
              <w:rPr>
                <w:rFonts w:cs="Times New Roman"/>
              </w:rPr>
            </w:pPr>
            <w:r w:rsidRPr="00EE3A3D">
              <w:rPr>
                <w:rFonts w:cs="Times New Roman"/>
              </w:rPr>
              <w:t>Opportunities</w:t>
            </w:r>
          </w:p>
        </w:tc>
        <w:tc>
          <w:tcPr>
            <w:tcW w:w="4675" w:type="dxa"/>
          </w:tcPr>
          <w:p w14:paraId="79258695" w14:textId="77777777" w:rsidR="00606C62" w:rsidRPr="00EE3A3D" w:rsidRDefault="00606C62" w:rsidP="00A91A86">
            <w:pPr>
              <w:jc w:val="left"/>
              <w:cnfStyle w:val="000000000000" w:firstRow="0" w:lastRow="0" w:firstColumn="0" w:lastColumn="0" w:oddVBand="0" w:evenVBand="0" w:oddHBand="0" w:evenHBand="0" w:firstRowFirstColumn="0" w:firstRowLastColumn="0" w:lastRowFirstColumn="0" w:lastRowLastColumn="0"/>
              <w:rPr>
                <w:rFonts w:cs="Times New Roman"/>
              </w:rPr>
            </w:pPr>
            <w:r w:rsidRPr="00EE3A3D">
              <w:rPr>
                <w:rFonts w:cs="Times New Roman"/>
              </w:rPr>
              <w:t>1. Future increases in fuel prices are anticipated.</w:t>
            </w:r>
          </w:p>
          <w:p w14:paraId="2FA8F12D" w14:textId="77777777" w:rsidR="00606C62" w:rsidRPr="00EE3A3D" w:rsidRDefault="00606C62" w:rsidP="00A91A86">
            <w:pPr>
              <w:jc w:val="left"/>
              <w:cnfStyle w:val="000000000000" w:firstRow="0" w:lastRow="0" w:firstColumn="0" w:lastColumn="0" w:oddVBand="0" w:evenVBand="0" w:oddHBand="0" w:evenHBand="0" w:firstRowFirstColumn="0" w:firstRowLastColumn="0" w:lastRowFirstColumn="0" w:lastRowLastColumn="0"/>
              <w:rPr>
                <w:rFonts w:cs="Times New Roman"/>
              </w:rPr>
            </w:pPr>
            <w:r w:rsidRPr="00EE3A3D">
              <w:rPr>
                <w:rFonts w:cs="Times New Roman"/>
              </w:rPr>
              <w:t>2. acquire knowledge, abilities, and talents via purchases</w:t>
            </w:r>
          </w:p>
          <w:p w14:paraId="7F390650" w14:textId="77777777" w:rsidR="00606C62" w:rsidRPr="00EE3A3D" w:rsidRDefault="00606C62" w:rsidP="00A91A86">
            <w:pPr>
              <w:jc w:val="left"/>
              <w:cnfStyle w:val="000000000000" w:firstRow="0" w:lastRow="0" w:firstColumn="0" w:lastColumn="0" w:oddVBand="0" w:evenVBand="0" w:oddHBand="0" w:evenHBand="0" w:firstRowFirstColumn="0" w:firstRowLastColumn="0" w:lastRowFirstColumn="0" w:lastRowLastColumn="0"/>
              <w:rPr>
                <w:rFonts w:cs="Times New Roman"/>
              </w:rPr>
            </w:pPr>
            <w:r w:rsidRPr="00EE3A3D">
              <w:rPr>
                <w:rFonts w:cs="Times New Roman"/>
              </w:rPr>
              <w:t>3. demand for self-driving cars</w:t>
            </w:r>
          </w:p>
          <w:p w14:paraId="49B42964" w14:textId="77777777" w:rsidR="00606C62" w:rsidRPr="00EE3A3D" w:rsidRDefault="00606C62" w:rsidP="00A91A86">
            <w:pPr>
              <w:jc w:val="left"/>
              <w:cnfStyle w:val="000000000000" w:firstRow="0" w:lastRow="0" w:firstColumn="0" w:lastColumn="0" w:oddVBand="0" w:evenVBand="0" w:oddHBand="0" w:evenHBand="0" w:firstRowFirstColumn="0" w:firstRowLastColumn="0" w:lastRowFirstColumn="0" w:lastRowLastColumn="0"/>
              <w:rPr>
                <w:rFonts w:cs="Times New Roman"/>
              </w:rPr>
            </w:pPr>
            <w:r w:rsidRPr="00EE3A3D">
              <w:rPr>
                <w:rFonts w:cs="Times New Roman"/>
              </w:rPr>
              <w:t>4. decreasing the value of the euro</w:t>
            </w:r>
          </w:p>
          <w:p w14:paraId="1FA4C4C3" w14:textId="77777777" w:rsidR="00606C62" w:rsidRPr="00C15995" w:rsidRDefault="00606C62" w:rsidP="00A91A86">
            <w:pPr>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EE3A3D">
              <w:rPr>
                <w:rFonts w:cs="Times New Roman"/>
              </w:rPr>
              <w:t>5. To restore brand reputation, put a strong emphasis on enhancing environmental practices.</w:t>
            </w:r>
          </w:p>
        </w:tc>
      </w:tr>
      <w:tr w:rsidR="00606C62" w:rsidRPr="00C15995" w14:paraId="26B35338" w14:textId="77777777" w:rsidTr="00606C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BA432A3" w14:textId="77777777" w:rsidR="00606C62" w:rsidRPr="00EE3A3D" w:rsidRDefault="00606C62" w:rsidP="00606C62">
            <w:pPr>
              <w:rPr>
                <w:rFonts w:cs="Times New Roman"/>
              </w:rPr>
            </w:pPr>
            <w:r w:rsidRPr="00EE3A3D">
              <w:rPr>
                <w:rFonts w:cs="Times New Roman"/>
              </w:rPr>
              <w:t>Threats</w:t>
            </w:r>
          </w:p>
        </w:tc>
        <w:tc>
          <w:tcPr>
            <w:tcW w:w="4675" w:type="dxa"/>
          </w:tcPr>
          <w:p w14:paraId="15379566" w14:textId="77777777" w:rsidR="00606C62" w:rsidRPr="00EE3A3D" w:rsidRDefault="00606C62" w:rsidP="00A91A86">
            <w:pPr>
              <w:jc w:val="left"/>
              <w:cnfStyle w:val="000000100000" w:firstRow="0" w:lastRow="0" w:firstColumn="0" w:lastColumn="0" w:oddVBand="0" w:evenVBand="0" w:oddHBand="1" w:evenHBand="0" w:firstRowFirstColumn="0" w:firstRowLastColumn="0" w:lastRowFirstColumn="0" w:lastRowLastColumn="0"/>
              <w:rPr>
                <w:rFonts w:cs="Times New Roman"/>
              </w:rPr>
            </w:pPr>
            <w:r w:rsidRPr="00EE3A3D">
              <w:rPr>
                <w:rFonts w:cs="Times New Roman"/>
              </w:rPr>
              <w:t>1. intense rivalry</w:t>
            </w:r>
          </w:p>
          <w:p w14:paraId="106B190A" w14:textId="77777777" w:rsidR="00606C62" w:rsidRPr="00EE3A3D" w:rsidRDefault="00606C62" w:rsidP="00A91A86">
            <w:pPr>
              <w:jc w:val="left"/>
              <w:cnfStyle w:val="000000100000" w:firstRow="0" w:lastRow="0" w:firstColumn="0" w:lastColumn="0" w:oddVBand="0" w:evenVBand="0" w:oddHBand="1" w:evenHBand="0" w:firstRowFirstColumn="0" w:firstRowLastColumn="0" w:lastRowFirstColumn="0" w:lastRowLastColumn="0"/>
              <w:rPr>
                <w:rFonts w:cs="Times New Roman"/>
              </w:rPr>
            </w:pPr>
            <w:r w:rsidRPr="00EE3A3D">
              <w:rPr>
                <w:rFonts w:cs="Times New Roman"/>
              </w:rPr>
              <w:t>2. Additional fees and damages that must be paid</w:t>
            </w:r>
          </w:p>
          <w:p w14:paraId="77AC43D6" w14:textId="77777777" w:rsidR="00606C62" w:rsidRPr="00C15995" w:rsidRDefault="00606C62" w:rsidP="00A91A86">
            <w:pPr>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EE3A3D">
              <w:rPr>
                <w:rFonts w:cs="Times New Roman"/>
              </w:rPr>
              <w:t>3. more stringent rules from the government</w:t>
            </w:r>
          </w:p>
        </w:tc>
      </w:tr>
    </w:tbl>
    <w:p w14:paraId="488C432A" w14:textId="77777777" w:rsidR="00606C62" w:rsidRPr="00C15995" w:rsidRDefault="00606C62" w:rsidP="00606C62">
      <w:pPr>
        <w:rPr>
          <w:rFonts w:ascii="Arial" w:hAnsi="Arial" w:cs="Arial"/>
        </w:rPr>
      </w:pPr>
    </w:p>
    <w:p w14:paraId="47F98876" w14:textId="157D8343" w:rsidR="00606C62" w:rsidRDefault="00606C62" w:rsidP="00606C62">
      <w:pPr>
        <w:rPr>
          <w:rFonts w:ascii="Arial" w:hAnsi="Arial" w:cs="Arial"/>
        </w:rPr>
      </w:pPr>
    </w:p>
    <w:p w14:paraId="0B21660D" w14:textId="1B54C9DB" w:rsidR="00A91A86" w:rsidRDefault="00A91A86" w:rsidP="00606C62">
      <w:pPr>
        <w:rPr>
          <w:rFonts w:ascii="Arial" w:hAnsi="Arial" w:cs="Arial"/>
        </w:rPr>
      </w:pPr>
    </w:p>
    <w:p w14:paraId="1ED094D4" w14:textId="686F12F9" w:rsidR="00A91A86" w:rsidRDefault="00A91A86" w:rsidP="00606C62">
      <w:pPr>
        <w:rPr>
          <w:rFonts w:ascii="Arial" w:hAnsi="Arial" w:cs="Arial"/>
        </w:rPr>
      </w:pPr>
    </w:p>
    <w:p w14:paraId="0837C42F" w14:textId="69F58C12" w:rsidR="00A91A86" w:rsidRDefault="00A91A86" w:rsidP="00606C62">
      <w:pPr>
        <w:rPr>
          <w:rFonts w:ascii="Arial" w:hAnsi="Arial" w:cs="Arial"/>
        </w:rPr>
      </w:pPr>
    </w:p>
    <w:p w14:paraId="0C0B6EFA" w14:textId="32209F57" w:rsidR="00A91A86" w:rsidRDefault="00A91A86" w:rsidP="00606C62">
      <w:pPr>
        <w:rPr>
          <w:rFonts w:ascii="Arial" w:hAnsi="Arial" w:cs="Arial"/>
        </w:rPr>
      </w:pPr>
    </w:p>
    <w:p w14:paraId="288D955D" w14:textId="62F91D98" w:rsidR="00A91A86" w:rsidRDefault="00A91A86" w:rsidP="00606C62">
      <w:pPr>
        <w:rPr>
          <w:rFonts w:ascii="Arial" w:hAnsi="Arial" w:cs="Arial"/>
        </w:rPr>
      </w:pPr>
    </w:p>
    <w:p w14:paraId="4AF4E76A" w14:textId="77777777" w:rsidR="004E2448" w:rsidRPr="00A91A86" w:rsidRDefault="004E2448" w:rsidP="000A4080">
      <w:pPr>
        <w:pStyle w:val="Heading1"/>
        <w:spacing w:line="360" w:lineRule="auto"/>
        <w:rPr>
          <w:rFonts w:cs="Times New Roman"/>
          <w:sz w:val="28"/>
          <w:szCs w:val="28"/>
        </w:rPr>
      </w:pPr>
      <w:bookmarkStart w:id="13" w:name="_Toc113702385"/>
      <w:r w:rsidRPr="00A91A86">
        <w:rPr>
          <w:rFonts w:cs="Times New Roman"/>
          <w:sz w:val="28"/>
          <w:szCs w:val="28"/>
        </w:rPr>
        <w:lastRenderedPageBreak/>
        <w:t>Strategic Choice</w:t>
      </w:r>
      <w:bookmarkEnd w:id="13"/>
      <w:r w:rsidRPr="00A91A86">
        <w:rPr>
          <w:rFonts w:cs="Times New Roman"/>
          <w:sz w:val="28"/>
          <w:szCs w:val="28"/>
        </w:rPr>
        <w:t xml:space="preserve"> </w:t>
      </w:r>
    </w:p>
    <w:p w14:paraId="305EB177" w14:textId="77777777" w:rsidR="004E2448" w:rsidRPr="00A91A86" w:rsidRDefault="004E2448" w:rsidP="000A4080">
      <w:pPr>
        <w:pStyle w:val="Heading2"/>
        <w:spacing w:line="360" w:lineRule="auto"/>
        <w:rPr>
          <w:rFonts w:cs="Times New Roman"/>
          <w:sz w:val="28"/>
          <w:szCs w:val="28"/>
        </w:rPr>
      </w:pPr>
      <w:bookmarkStart w:id="14" w:name="_Toc113702386"/>
      <w:r w:rsidRPr="00A91A86">
        <w:rPr>
          <w:rFonts w:cs="Times New Roman"/>
          <w:sz w:val="28"/>
          <w:szCs w:val="28"/>
        </w:rPr>
        <w:t>Porter’s Generic Strategies</w:t>
      </w:r>
      <w:bookmarkEnd w:id="14"/>
    </w:p>
    <w:p w14:paraId="3BCAE18C" w14:textId="1BD86764" w:rsidR="004E2448" w:rsidRPr="00C15995" w:rsidRDefault="004E2448" w:rsidP="000A4080">
      <w:pPr>
        <w:spacing w:line="360" w:lineRule="auto"/>
        <w:rPr>
          <w:rFonts w:ascii="Arial" w:hAnsi="Arial" w:cs="Arial"/>
          <w:sz w:val="22"/>
        </w:rPr>
      </w:pPr>
      <w:r w:rsidRPr="00A91A86">
        <w:rPr>
          <w:rFonts w:cs="Times New Roman"/>
          <w:szCs w:val="24"/>
        </w:rPr>
        <w:t xml:space="preserve">Any sort of business may apply Michael Porter's general tactics to find development possibilities. Any corporation must assess its existing operations </w:t>
      </w:r>
      <w:proofErr w:type="gramStart"/>
      <w:r w:rsidRPr="00A91A86">
        <w:rPr>
          <w:rFonts w:cs="Times New Roman"/>
          <w:szCs w:val="24"/>
        </w:rPr>
        <w:t>in order to</w:t>
      </w:r>
      <w:proofErr w:type="gramEnd"/>
      <w:r w:rsidRPr="00A91A86">
        <w:rPr>
          <w:rFonts w:cs="Times New Roman"/>
          <w:szCs w:val="24"/>
        </w:rPr>
        <w:t xml:space="preserve"> determine the items it will contemplate manufacturing in the future and </w:t>
      </w:r>
      <w:r w:rsidR="00F040CE" w:rsidRPr="00A91A86">
        <w:rPr>
          <w:rFonts w:cs="Times New Roman"/>
          <w:szCs w:val="24"/>
        </w:rPr>
        <w:t>maximize</w:t>
      </w:r>
      <w:r w:rsidRPr="00A91A86">
        <w:rPr>
          <w:rFonts w:cs="Times New Roman"/>
          <w:szCs w:val="24"/>
        </w:rPr>
        <w:t xml:space="preserve"> profit. Items may be discontinued, different innovations may be introduced, or existing products may well be modified</w:t>
      </w:r>
      <w:r w:rsidRPr="00C15995">
        <w:rPr>
          <w:rFonts w:ascii="Arial" w:hAnsi="Arial" w:cs="Arial"/>
          <w:sz w:val="22"/>
        </w:rPr>
        <w:t>.</w:t>
      </w:r>
    </w:p>
    <w:p w14:paraId="713B7DFD" w14:textId="77777777" w:rsidR="004E2448" w:rsidRPr="00A91A86" w:rsidRDefault="004E2448" w:rsidP="000A4080">
      <w:pPr>
        <w:pStyle w:val="Heading3"/>
        <w:numPr>
          <w:ilvl w:val="0"/>
          <w:numId w:val="9"/>
        </w:numPr>
        <w:spacing w:line="360" w:lineRule="auto"/>
        <w:rPr>
          <w:rFonts w:cs="Times New Roman"/>
          <w:sz w:val="28"/>
          <w:szCs w:val="28"/>
        </w:rPr>
      </w:pPr>
      <w:bookmarkStart w:id="15" w:name="_Toc113702387"/>
      <w:r w:rsidRPr="00A91A86">
        <w:rPr>
          <w:rFonts w:cs="Times New Roman"/>
          <w:sz w:val="28"/>
          <w:szCs w:val="28"/>
        </w:rPr>
        <w:t>Cost leadership</w:t>
      </w:r>
      <w:bookmarkEnd w:id="15"/>
      <w:r w:rsidRPr="00A91A86">
        <w:rPr>
          <w:rFonts w:cs="Times New Roman"/>
          <w:sz w:val="28"/>
          <w:szCs w:val="28"/>
        </w:rPr>
        <w:t xml:space="preserve"> </w:t>
      </w:r>
    </w:p>
    <w:p w14:paraId="125D53B7" w14:textId="676B6013" w:rsidR="004E2448" w:rsidRPr="00A91A86" w:rsidRDefault="004E2448" w:rsidP="000A4080">
      <w:pPr>
        <w:spacing w:line="360" w:lineRule="auto"/>
        <w:rPr>
          <w:rFonts w:cs="Times New Roman"/>
          <w:szCs w:val="24"/>
        </w:rPr>
      </w:pPr>
      <w:r w:rsidRPr="00A91A86">
        <w:rPr>
          <w:rFonts w:cs="Times New Roman"/>
          <w:szCs w:val="24"/>
        </w:rPr>
        <w:t xml:space="preserve">A broad, sizable market is the organization's aim underneath the Cost Leader plan. They </w:t>
      </w:r>
      <w:r w:rsidR="00307365" w:rsidRPr="00A91A86">
        <w:rPr>
          <w:rFonts w:cs="Times New Roman"/>
          <w:szCs w:val="24"/>
        </w:rPr>
        <w:t>deliver</w:t>
      </w:r>
      <w:r w:rsidRPr="00A91A86">
        <w:rPr>
          <w:rFonts w:cs="Times New Roman"/>
          <w:szCs w:val="24"/>
        </w:rPr>
        <w:t xml:space="preserve"> the </w:t>
      </w:r>
      <w:r w:rsidR="00307365" w:rsidRPr="00A91A86">
        <w:rPr>
          <w:rFonts w:cs="Times New Roman"/>
          <w:szCs w:val="24"/>
        </w:rPr>
        <w:t>best</w:t>
      </w:r>
      <w:r w:rsidRPr="00A91A86">
        <w:rPr>
          <w:rFonts w:cs="Times New Roman"/>
          <w:szCs w:val="24"/>
        </w:rPr>
        <w:t xml:space="preserve"> affordable </w:t>
      </w:r>
      <w:r w:rsidR="00307365" w:rsidRPr="00A91A86">
        <w:rPr>
          <w:rFonts w:cs="Times New Roman"/>
          <w:szCs w:val="24"/>
        </w:rPr>
        <w:t>charges</w:t>
      </w:r>
      <w:r w:rsidRPr="00A91A86">
        <w:rPr>
          <w:rFonts w:cs="Times New Roman"/>
          <w:szCs w:val="24"/>
        </w:rPr>
        <w:t xml:space="preserve"> to draw in </w:t>
      </w:r>
      <w:r w:rsidR="00307365" w:rsidRPr="00A91A86">
        <w:rPr>
          <w:rFonts w:cs="Times New Roman"/>
          <w:szCs w:val="24"/>
        </w:rPr>
        <w:t>users</w:t>
      </w:r>
      <w:r w:rsidRPr="00A91A86">
        <w:rPr>
          <w:rFonts w:cs="Times New Roman"/>
          <w:szCs w:val="24"/>
        </w:rPr>
        <w:t xml:space="preserve">. The goal of this technique is to keep </w:t>
      </w:r>
      <w:r w:rsidR="00307365" w:rsidRPr="00A91A86">
        <w:rPr>
          <w:rFonts w:cs="Times New Roman"/>
          <w:szCs w:val="24"/>
        </w:rPr>
        <w:t>payments</w:t>
      </w:r>
      <w:r w:rsidRPr="00A91A86">
        <w:rPr>
          <w:rFonts w:cs="Times New Roman"/>
          <w:szCs w:val="24"/>
        </w:rPr>
        <w:t xml:space="preserve"> as low as feasible. </w:t>
      </w:r>
      <w:r w:rsidR="00307365" w:rsidRPr="00A91A86">
        <w:rPr>
          <w:rFonts w:cs="Times New Roman"/>
          <w:szCs w:val="24"/>
        </w:rPr>
        <w:t xml:space="preserve">There are two ways the business may successfully apply a cost leadership strategy. They may either increase their market while maintaining typical expenses or they might cut the cost of the product as significantly as they can. </w:t>
      </w:r>
      <w:r w:rsidR="007E1191" w:rsidRPr="00A91A86">
        <w:rPr>
          <w:rFonts w:cs="Times New Roman"/>
          <w:szCs w:val="24"/>
        </w:rPr>
        <w:t>(Prakash, Pin, and Siddiq, 2017</w:t>
      </w:r>
      <w:r w:rsidR="00A90982" w:rsidRPr="00A91A86">
        <w:rPr>
          <w:rFonts w:cs="Times New Roman"/>
          <w:szCs w:val="24"/>
        </w:rPr>
        <w:t>, p. 112</w:t>
      </w:r>
      <w:r w:rsidR="007E1191" w:rsidRPr="00A91A86">
        <w:rPr>
          <w:rFonts w:cs="Times New Roman"/>
          <w:szCs w:val="24"/>
        </w:rPr>
        <w:t>).</w:t>
      </w:r>
    </w:p>
    <w:p w14:paraId="21615040" w14:textId="77777777" w:rsidR="004E2448" w:rsidRPr="00713C85" w:rsidRDefault="004E2448" w:rsidP="000A4080">
      <w:pPr>
        <w:pStyle w:val="Heading3"/>
        <w:numPr>
          <w:ilvl w:val="0"/>
          <w:numId w:val="9"/>
        </w:numPr>
        <w:spacing w:line="360" w:lineRule="auto"/>
        <w:rPr>
          <w:rFonts w:cs="Times New Roman"/>
          <w:sz w:val="28"/>
          <w:szCs w:val="28"/>
        </w:rPr>
      </w:pPr>
      <w:bookmarkStart w:id="16" w:name="_Toc113702388"/>
      <w:r w:rsidRPr="00713C85">
        <w:rPr>
          <w:rFonts w:cs="Times New Roman"/>
          <w:sz w:val="28"/>
          <w:szCs w:val="28"/>
        </w:rPr>
        <w:t>Differentiation</w:t>
      </w:r>
      <w:bookmarkEnd w:id="16"/>
    </w:p>
    <w:p w14:paraId="2D5066A4" w14:textId="0A082CD4" w:rsidR="004E2448" w:rsidRPr="00C15995" w:rsidRDefault="00307365" w:rsidP="000A4080">
      <w:pPr>
        <w:spacing w:line="360" w:lineRule="auto"/>
        <w:rPr>
          <w:rFonts w:ascii="Arial" w:hAnsi="Arial" w:cs="Arial"/>
          <w:sz w:val="22"/>
        </w:rPr>
      </w:pPr>
      <w:r w:rsidRPr="00713C85">
        <w:rPr>
          <w:rFonts w:cs="Times New Roman"/>
          <w:szCs w:val="24"/>
        </w:rPr>
        <w:t xml:space="preserve">Under the Diversity method, the company seeks a broad, marketplace while providing a product with unique qualities. The business must uniquely </w:t>
      </w:r>
      <w:r w:rsidR="00C15995" w:rsidRPr="00713C85">
        <w:rPr>
          <w:rFonts w:cs="Times New Roman"/>
          <w:szCs w:val="24"/>
        </w:rPr>
        <w:t>create the item</w:t>
      </w:r>
      <w:r w:rsidRPr="00713C85">
        <w:rPr>
          <w:rFonts w:cs="Times New Roman"/>
          <w:szCs w:val="24"/>
        </w:rPr>
        <w:t xml:space="preserve"> if it wants to provide it with a competitive edge on the market. They should concentrate on utilising the unique qualities of the product to entice customers and so increase their market share. This helps the company successfully navigate the competitive market and increase profits</w:t>
      </w:r>
      <w:r w:rsidR="004E2448" w:rsidRPr="00C15995">
        <w:rPr>
          <w:rFonts w:ascii="Arial" w:hAnsi="Arial" w:cs="Arial"/>
          <w:sz w:val="22"/>
        </w:rPr>
        <w:t>.</w:t>
      </w:r>
    </w:p>
    <w:p w14:paraId="007E6EAF" w14:textId="77777777" w:rsidR="00A2433C" w:rsidRPr="00713C85" w:rsidRDefault="00A2433C" w:rsidP="000A4080">
      <w:pPr>
        <w:pStyle w:val="Heading3"/>
        <w:numPr>
          <w:ilvl w:val="0"/>
          <w:numId w:val="9"/>
        </w:numPr>
        <w:spacing w:line="360" w:lineRule="auto"/>
        <w:rPr>
          <w:rFonts w:cs="Times New Roman"/>
          <w:sz w:val="28"/>
          <w:szCs w:val="28"/>
        </w:rPr>
      </w:pPr>
      <w:bookmarkStart w:id="17" w:name="_Toc113702389"/>
      <w:r w:rsidRPr="00713C85">
        <w:rPr>
          <w:rFonts w:cs="Times New Roman"/>
          <w:sz w:val="28"/>
          <w:szCs w:val="28"/>
        </w:rPr>
        <w:t>Cost focus</w:t>
      </w:r>
      <w:bookmarkEnd w:id="17"/>
    </w:p>
    <w:p w14:paraId="31095579" w14:textId="2C62BF48" w:rsidR="004E2448" w:rsidRDefault="00307365" w:rsidP="00713C85">
      <w:pPr>
        <w:spacing w:line="360" w:lineRule="auto"/>
        <w:rPr>
          <w:rFonts w:cs="Times New Roman"/>
          <w:szCs w:val="24"/>
        </w:rPr>
      </w:pPr>
      <w:r w:rsidRPr="00713C85">
        <w:rPr>
          <w:rFonts w:cs="Times New Roman"/>
          <w:szCs w:val="24"/>
        </w:rPr>
        <w:t xml:space="preserve">When a company uses the low-cost supplier method, it is searching for a </w:t>
      </w:r>
      <w:proofErr w:type="spellStart"/>
      <w:r w:rsidRPr="00713C85">
        <w:rPr>
          <w:rFonts w:cs="Times New Roman"/>
          <w:szCs w:val="24"/>
        </w:rPr>
        <w:t>specialised</w:t>
      </w:r>
      <w:proofErr w:type="spellEnd"/>
      <w:r w:rsidRPr="00713C85">
        <w:rPr>
          <w:rFonts w:cs="Times New Roman"/>
          <w:szCs w:val="24"/>
        </w:rPr>
        <w:t xml:space="preserve"> industry with a limited </w:t>
      </w:r>
      <w:r w:rsidR="00C15995" w:rsidRPr="00713C85">
        <w:rPr>
          <w:rFonts w:cs="Times New Roman"/>
          <w:szCs w:val="24"/>
        </w:rPr>
        <w:t>number</w:t>
      </w:r>
      <w:r w:rsidRPr="00713C85">
        <w:rPr>
          <w:rFonts w:cs="Times New Roman"/>
          <w:szCs w:val="24"/>
        </w:rPr>
        <w:t xml:space="preserve"> of suppliers. In this more narrowly focused market niche, the product will be made available to consumers at the cheapest price possible. The company must accurately identify and cater to the specific clientele </w:t>
      </w:r>
      <w:r w:rsidR="007E1191" w:rsidRPr="00713C85">
        <w:rPr>
          <w:rFonts w:cs="Times New Roman"/>
          <w:szCs w:val="24"/>
        </w:rPr>
        <w:t>(</w:t>
      </w:r>
      <w:r w:rsidR="00C15995" w:rsidRPr="00713C85">
        <w:rPr>
          <w:rFonts w:cs="Times New Roman"/>
          <w:szCs w:val="24"/>
        </w:rPr>
        <w:t>Jacobs,</w:t>
      </w:r>
      <w:r w:rsidR="007E1191" w:rsidRPr="00713C85">
        <w:rPr>
          <w:rFonts w:cs="Times New Roman"/>
          <w:szCs w:val="24"/>
        </w:rPr>
        <w:t xml:space="preserve"> and Singhal, 2020</w:t>
      </w:r>
      <w:r w:rsidR="00A90982" w:rsidRPr="00713C85">
        <w:rPr>
          <w:rFonts w:cs="Times New Roman"/>
          <w:szCs w:val="24"/>
        </w:rPr>
        <w:t>, p. 2230</w:t>
      </w:r>
      <w:r w:rsidR="007E1191" w:rsidRPr="00713C85">
        <w:rPr>
          <w:rFonts w:cs="Times New Roman"/>
          <w:szCs w:val="24"/>
        </w:rPr>
        <w:t>)</w:t>
      </w:r>
    </w:p>
    <w:p w14:paraId="6350EEDE" w14:textId="77777777" w:rsidR="00713C85" w:rsidRPr="00713C85" w:rsidRDefault="00713C85" w:rsidP="00713C85">
      <w:pPr>
        <w:spacing w:line="360" w:lineRule="auto"/>
        <w:rPr>
          <w:rFonts w:cs="Times New Roman"/>
          <w:szCs w:val="24"/>
        </w:rPr>
      </w:pPr>
    </w:p>
    <w:p w14:paraId="4E20DB39" w14:textId="77777777" w:rsidR="004E2448" w:rsidRPr="00960C24" w:rsidRDefault="00A2433C" w:rsidP="000A4080">
      <w:pPr>
        <w:pStyle w:val="Heading2"/>
        <w:spacing w:line="360" w:lineRule="auto"/>
        <w:rPr>
          <w:rFonts w:cs="Times New Roman"/>
          <w:sz w:val="28"/>
          <w:szCs w:val="28"/>
        </w:rPr>
      </w:pPr>
      <w:bookmarkStart w:id="18" w:name="_Toc113702391"/>
      <w:r w:rsidRPr="00960C24">
        <w:rPr>
          <w:rFonts w:cs="Times New Roman"/>
          <w:sz w:val="28"/>
          <w:szCs w:val="28"/>
        </w:rPr>
        <w:lastRenderedPageBreak/>
        <w:t>Ansoff’s Matrix</w:t>
      </w:r>
      <w:bookmarkEnd w:id="18"/>
    </w:p>
    <w:p w14:paraId="5D86F27F" w14:textId="781CE76A" w:rsidR="00A2433C" w:rsidRPr="00960C24" w:rsidRDefault="00A2433C" w:rsidP="000A4080">
      <w:pPr>
        <w:spacing w:line="360" w:lineRule="auto"/>
        <w:rPr>
          <w:rFonts w:cs="Times New Roman"/>
          <w:szCs w:val="24"/>
        </w:rPr>
      </w:pPr>
      <w:r w:rsidRPr="00960C24">
        <w:rPr>
          <w:rFonts w:cs="Times New Roman"/>
          <w:szCs w:val="24"/>
        </w:rPr>
        <w:t xml:space="preserve">Volkswagen has successfully applied the Ansoff matrix </w:t>
      </w:r>
      <w:r w:rsidR="00C15995" w:rsidRPr="00960C24">
        <w:rPr>
          <w:rFonts w:cs="Times New Roman"/>
          <w:szCs w:val="24"/>
        </w:rPr>
        <w:t>repeatedly</w:t>
      </w:r>
      <w:r w:rsidRPr="00960C24">
        <w:rPr>
          <w:rFonts w:cs="Times New Roman"/>
          <w:szCs w:val="24"/>
        </w:rPr>
        <w:t xml:space="preserve"> to grow into one of the world's </w:t>
      </w:r>
      <w:r w:rsidR="00960C24" w:rsidRPr="00960C24">
        <w:rPr>
          <w:rFonts w:cs="Times New Roman"/>
          <w:szCs w:val="24"/>
        </w:rPr>
        <w:t>largest companies</w:t>
      </w:r>
      <w:r w:rsidRPr="00960C24">
        <w:rPr>
          <w:rFonts w:cs="Times New Roman"/>
          <w:szCs w:val="24"/>
        </w:rPr>
        <w:t xml:space="preserve">. Here are a few tactics Volkswagen has widely utilized using the </w:t>
      </w:r>
      <w:r w:rsidR="007E1191" w:rsidRPr="00960C24">
        <w:rPr>
          <w:rFonts w:cs="Times New Roman"/>
          <w:szCs w:val="24"/>
        </w:rPr>
        <w:t>Ansoff matrix in its categories (Santos, and Fukushima, 2017</w:t>
      </w:r>
      <w:r w:rsidR="00A90982" w:rsidRPr="00960C24">
        <w:rPr>
          <w:rFonts w:cs="Times New Roman"/>
          <w:szCs w:val="24"/>
        </w:rPr>
        <w:t>, p. 149</w:t>
      </w:r>
      <w:r w:rsidR="007E1191" w:rsidRPr="00960C24">
        <w:rPr>
          <w:rFonts w:cs="Times New Roman"/>
          <w:szCs w:val="24"/>
        </w:rPr>
        <w:t>).</w:t>
      </w:r>
    </w:p>
    <w:p w14:paraId="1D11D558" w14:textId="77777777" w:rsidR="00881870" w:rsidRPr="00960C24" w:rsidRDefault="00311444" w:rsidP="000A4080">
      <w:pPr>
        <w:pStyle w:val="Heading3"/>
        <w:numPr>
          <w:ilvl w:val="0"/>
          <w:numId w:val="9"/>
        </w:numPr>
        <w:spacing w:line="360" w:lineRule="auto"/>
        <w:rPr>
          <w:rFonts w:cs="Times New Roman"/>
          <w:sz w:val="28"/>
          <w:szCs w:val="28"/>
        </w:rPr>
      </w:pPr>
      <w:bookmarkStart w:id="19" w:name="_Toc113702392"/>
      <w:r w:rsidRPr="00960C24">
        <w:rPr>
          <w:rFonts w:cs="Times New Roman"/>
          <w:sz w:val="28"/>
          <w:szCs w:val="28"/>
        </w:rPr>
        <w:t>Market Penetration</w:t>
      </w:r>
      <w:bookmarkEnd w:id="19"/>
    </w:p>
    <w:p w14:paraId="50325753" w14:textId="6FA28F71" w:rsidR="00311444" w:rsidRPr="00960C24" w:rsidRDefault="00262AD4" w:rsidP="000A4080">
      <w:pPr>
        <w:spacing w:line="360" w:lineRule="auto"/>
        <w:rPr>
          <w:rFonts w:cs="Times New Roman"/>
          <w:szCs w:val="24"/>
        </w:rPr>
      </w:pPr>
      <w:r w:rsidRPr="00960C24">
        <w:rPr>
          <w:rFonts w:cs="Times New Roman"/>
          <w:szCs w:val="24"/>
        </w:rPr>
        <w:t xml:space="preserve">The strategy of market saturation is used by companies who seek to diversify their product lines in markets where their brand associations are well-known and in use. Volkswagen serves a diverse clientele that includes top, middle-class, and outer people. The company's leading brands, which include Audi, Porsche, and </w:t>
      </w:r>
      <w:r w:rsidR="00834C66" w:rsidRPr="00960C24">
        <w:rPr>
          <w:rFonts w:cs="Times New Roman"/>
          <w:szCs w:val="24"/>
        </w:rPr>
        <w:t>Bugatti</w:t>
      </w:r>
      <w:r w:rsidRPr="00960C24">
        <w:rPr>
          <w:rFonts w:cs="Times New Roman"/>
          <w:szCs w:val="24"/>
        </w:rPr>
        <w:t xml:space="preserve">, primarily cater to the upper level of society with their luxury vehicles. The market segment for automobiles is the middle-class demographic, which is looking for a comfortable and safe car at a reasonable price. </w:t>
      </w:r>
      <w:r w:rsidR="00620087" w:rsidRPr="00960C24">
        <w:rPr>
          <w:rFonts w:cs="Times New Roman"/>
          <w:szCs w:val="24"/>
        </w:rPr>
        <w:t xml:space="preserve">To cater to each targeted market category, Volkswagen has segmented the market in the methods shown below. </w:t>
      </w:r>
    </w:p>
    <w:p w14:paraId="364CFA7F" w14:textId="77777777" w:rsidR="00620087" w:rsidRPr="00960C24" w:rsidRDefault="00620087" w:rsidP="000A4080">
      <w:pPr>
        <w:pStyle w:val="ListParagraph"/>
        <w:numPr>
          <w:ilvl w:val="0"/>
          <w:numId w:val="9"/>
        </w:numPr>
        <w:spacing w:line="360" w:lineRule="auto"/>
        <w:rPr>
          <w:rFonts w:cs="Times New Roman"/>
          <w:szCs w:val="24"/>
        </w:rPr>
      </w:pPr>
      <w:r w:rsidRPr="00960C24">
        <w:rPr>
          <w:rFonts w:cs="Times New Roman"/>
          <w:szCs w:val="24"/>
        </w:rPr>
        <w:t xml:space="preserve">professionals, adolescents </w:t>
      </w:r>
      <w:r w:rsidR="00262AD4" w:rsidRPr="00960C24">
        <w:rPr>
          <w:rFonts w:cs="Times New Roman"/>
          <w:szCs w:val="24"/>
        </w:rPr>
        <w:t>among</w:t>
      </w:r>
      <w:r w:rsidRPr="00960C24">
        <w:rPr>
          <w:rFonts w:cs="Times New Roman"/>
          <w:szCs w:val="24"/>
        </w:rPr>
        <w:t xml:space="preserve"> the </w:t>
      </w:r>
      <w:r w:rsidR="00262AD4" w:rsidRPr="00960C24">
        <w:rPr>
          <w:rFonts w:cs="Times New Roman"/>
          <w:szCs w:val="24"/>
        </w:rPr>
        <w:t>days</w:t>
      </w:r>
      <w:r w:rsidRPr="00960C24">
        <w:rPr>
          <w:rFonts w:cs="Times New Roman"/>
          <w:szCs w:val="24"/>
        </w:rPr>
        <w:t xml:space="preserve"> of 20 and 27</w:t>
      </w:r>
    </w:p>
    <w:p w14:paraId="4232B0D4" w14:textId="77777777" w:rsidR="00620087" w:rsidRPr="00960C24" w:rsidRDefault="00620087" w:rsidP="000A4080">
      <w:pPr>
        <w:pStyle w:val="ListParagraph"/>
        <w:numPr>
          <w:ilvl w:val="0"/>
          <w:numId w:val="9"/>
        </w:numPr>
        <w:spacing w:line="360" w:lineRule="auto"/>
        <w:rPr>
          <w:rFonts w:cs="Times New Roman"/>
          <w:szCs w:val="24"/>
        </w:rPr>
      </w:pPr>
      <w:r w:rsidRPr="00960C24">
        <w:rPr>
          <w:rFonts w:cs="Times New Roman"/>
          <w:szCs w:val="24"/>
        </w:rPr>
        <w:t xml:space="preserve">a </w:t>
      </w:r>
      <w:r w:rsidR="00262AD4" w:rsidRPr="00960C24">
        <w:rPr>
          <w:rFonts w:cs="Times New Roman"/>
          <w:szCs w:val="24"/>
        </w:rPr>
        <w:t>client</w:t>
      </w:r>
      <w:r w:rsidRPr="00960C24">
        <w:rPr>
          <w:rFonts w:cs="Times New Roman"/>
          <w:szCs w:val="24"/>
        </w:rPr>
        <w:t xml:space="preserve"> who </w:t>
      </w:r>
      <w:r w:rsidR="00262AD4" w:rsidRPr="00960C24">
        <w:rPr>
          <w:rFonts w:cs="Times New Roman"/>
          <w:szCs w:val="24"/>
        </w:rPr>
        <w:t>understands</w:t>
      </w:r>
      <w:r w:rsidRPr="00960C24">
        <w:rPr>
          <w:rFonts w:cs="Times New Roman"/>
          <w:szCs w:val="24"/>
        </w:rPr>
        <w:t xml:space="preserve"> a car as a </w:t>
      </w:r>
      <w:r w:rsidR="00262AD4" w:rsidRPr="00960C24">
        <w:rPr>
          <w:rFonts w:cs="Times New Roman"/>
          <w:szCs w:val="24"/>
        </w:rPr>
        <w:t>rank</w:t>
      </w:r>
      <w:r w:rsidRPr="00960C24">
        <w:rPr>
          <w:rFonts w:cs="Times New Roman"/>
          <w:szCs w:val="24"/>
        </w:rPr>
        <w:t xml:space="preserve"> symbol</w:t>
      </w:r>
    </w:p>
    <w:p w14:paraId="2DB694ED" w14:textId="77777777" w:rsidR="00620087" w:rsidRPr="00960C24" w:rsidRDefault="00620087" w:rsidP="000A4080">
      <w:pPr>
        <w:pStyle w:val="ListParagraph"/>
        <w:numPr>
          <w:ilvl w:val="0"/>
          <w:numId w:val="9"/>
        </w:numPr>
        <w:spacing w:line="360" w:lineRule="auto"/>
        <w:rPr>
          <w:rFonts w:cs="Times New Roman"/>
          <w:szCs w:val="24"/>
        </w:rPr>
      </w:pPr>
      <w:r w:rsidRPr="00960C24">
        <w:rPr>
          <w:rFonts w:cs="Times New Roman"/>
          <w:szCs w:val="24"/>
        </w:rPr>
        <w:t xml:space="preserve">A </w:t>
      </w:r>
      <w:r w:rsidR="00262AD4" w:rsidRPr="00960C24">
        <w:rPr>
          <w:rFonts w:cs="Times New Roman"/>
          <w:szCs w:val="24"/>
        </w:rPr>
        <w:t>client</w:t>
      </w:r>
      <w:r w:rsidRPr="00960C24">
        <w:rPr>
          <w:rFonts w:cs="Times New Roman"/>
          <w:szCs w:val="24"/>
        </w:rPr>
        <w:t xml:space="preserve"> that </w:t>
      </w:r>
      <w:r w:rsidR="00262AD4" w:rsidRPr="00960C24">
        <w:rPr>
          <w:rFonts w:cs="Times New Roman"/>
          <w:szCs w:val="24"/>
        </w:rPr>
        <w:t>standards</w:t>
      </w:r>
      <w:r w:rsidRPr="00960C24">
        <w:rPr>
          <w:rFonts w:cs="Times New Roman"/>
          <w:szCs w:val="24"/>
        </w:rPr>
        <w:t xml:space="preserve"> faster speeds and stronger engines</w:t>
      </w:r>
    </w:p>
    <w:p w14:paraId="507C0EC1" w14:textId="77777777" w:rsidR="00620087" w:rsidRPr="00960C24" w:rsidRDefault="00620087" w:rsidP="000A4080">
      <w:pPr>
        <w:pStyle w:val="ListParagraph"/>
        <w:numPr>
          <w:ilvl w:val="0"/>
          <w:numId w:val="9"/>
        </w:numPr>
        <w:spacing w:line="360" w:lineRule="auto"/>
        <w:rPr>
          <w:rFonts w:cs="Times New Roman"/>
          <w:szCs w:val="24"/>
        </w:rPr>
      </w:pPr>
      <w:r w:rsidRPr="00960C24">
        <w:rPr>
          <w:rFonts w:cs="Times New Roman"/>
          <w:szCs w:val="24"/>
        </w:rPr>
        <w:t xml:space="preserve">a </w:t>
      </w:r>
      <w:r w:rsidR="00262AD4" w:rsidRPr="00960C24">
        <w:rPr>
          <w:rFonts w:cs="Times New Roman"/>
          <w:szCs w:val="24"/>
        </w:rPr>
        <w:t>trustworthy</w:t>
      </w:r>
      <w:r w:rsidRPr="00960C24">
        <w:rPr>
          <w:rFonts w:cs="Times New Roman"/>
          <w:szCs w:val="24"/>
        </w:rPr>
        <w:t xml:space="preserve"> carrier for small </w:t>
      </w:r>
      <w:r w:rsidR="00262AD4" w:rsidRPr="00960C24">
        <w:rPr>
          <w:rFonts w:cs="Times New Roman"/>
          <w:szCs w:val="24"/>
        </w:rPr>
        <w:t>originalities</w:t>
      </w:r>
    </w:p>
    <w:p w14:paraId="424EE6F8" w14:textId="5FB7ED11" w:rsidR="00620087" w:rsidRPr="00960C24" w:rsidRDefault="00620087" w:rsidP="000A4080">
      <w:pPr>
        <w:pStyle w:val="ListParagraph"/>
        <w:numPr>
          <w:ilvl w:val="0"/>
          <w:numId w:val="9"/>
        </w:numPr>
        <w:spacing w:line="360" w:lineRule="auto"/>
        <w:rPr>
          <w:rFonts w:cs="Times New Roman"/>
          <w:szCs w:val="24"/>
        </w:rPr>
      </w:pPr>
      <w:r w:rsidRPr="00960C24">
        <w:rPr>
          <w:rFonts w:cs="Times New Roman"/>
          <w:szCs w:val="24"/>
        </w:rPr>
        <w:t xml:space="preserve">A user who </w:t>
      </w:r>
      <w:r w:rsidR="00262AD4" w:rsidRPr="00960C24">
        <w:rPr>
          <w:rFonts w:cs="Times New Roman"/>
          <w:szCs w:val="24"/>
        </w:rPr>
        <w:t>conveyances</w:t>
      </w:r>
      <w:r w:rsidRPr="00960C24">
        <w:rPr>
          <w:rFonts w:cs="Times New Roman"/>
          <w:szCs w:val="24"/>
        </w:rPr>
        <w:t xml:space="preserve"> machinery with </w:t>
      </w:r>
      <w:r w:rsidR="00C15995" w:rsidRPr="00960C24">
        <w:rPr>
          <w:rFonts w:cs="Times New Roman"/>
          <w:szCs w:val="24"/>
        </w:rPr>
        <w:t>innovative</w:t>
      </w:r>
      <w:r w:rsidRPr="00960C24">
        <w:rPr>
          <w:rFonts w:cs="Times New Roman"/>
          <w:szCs w:val="24"/>
        </w:rPr>
        <w:t xml:space="preserve"> characteristics</w:t>
      </w:r>
    </w:p>
    <w:p w14:paraId="67FF7E4D" w14:textId="77777777" w:rsidR="00620087" w:rsidRPr="00960C24" w:rsidRDefault="00620087" w:rsidP="000A4080">
      <w:pPr>
        <w:pStyle w:val="Heading3"/>
        <w:numPr>
          <w:ilvl w:val="0"/>
          <w:numId w:val="9"/>
        </w:numPr>
        <w:spacing w:line="360" w:lineRule="auto"/>
        <w:rPr>
          <w:rFonts w:cs="Times New Roman"/>
          <w:sz w:val="28"/>
          <w:szCs w:val="28"/>
        </w:rPr>
      </w:pPr>
      <w:bookmarkStart w:id="20" w:name="_Toc113702393"/>
      <w:r w:rsidRPr="00960C24">
        <w:rPr>
          <w:rFonts w:cs="Times New Roman"/>
          <w:sz w:val="28"/>
          <w:szCs w:val="28"/>
        </w:rPr>
        <w:t>Market Development</w:t>
      </w:r>
      <w:bookmarkEnd w:id="20"/>
    </w:p>
    <w:p w14:paraId="4F9D3161" w14:textId="7AAD46AB" w:rsidR="00620087" w:rsidRPr="00960C24" w:rsidRDefault="00620087" w:rsidP="000A4080">
      <w:pPr>
        <w:spacing w:line="360" w:lineRule="auto"/>
        <w:rPr>
          <w:rFonts w:cs="Times New Roman"/>
          <w:szCs w:val="24"/>
        </w:rPr>
      </w:pPr>
      <w:r w:rsidRPr="00960C24">
        <w:rPr>
          <w:rFonts w:cs="Times New Roman"/>
          <w:szCs w:val="24"/>
        </w:rPr>
        <w:t xml:space="preserve">To keep its brands available in both existing and new markets, the firm is making </w:t>
      </w:r>
      <w:r w:rsidR="00C15995" w:rsidRPr="00960C24">
        <w:rPr>
          <w:rFonts w:cs="Times New Roman"/>
          <w:szCs w:val="24"/>
        </w:rPr>
        <w:t>wonderful use</w:t>
      </w:r>
      <w:r w:rsidRPr="00960C24">
        <w:rPr>
          <w:rFonts w:cs="Times New Roman"/>
          <w:szCs w:val="24"/>
        </w:rPr>
        <w:t xml:space="preserve"> of its dealer systems and spreading them to developing countries. The </w:t>
      </w:r>
      <w:r w:rsidR="00262AD4" w:rsidRPr="00960C24">
        <w:rPr>
          <w:rFonts w:cs="Times New Roman"/>
          <w:szCs w:val="24"/>
        </w:rPr>
        <w:t>dispersal</w:t>
      </w:r>
      <w:r w:rsidRPr="00960C24">
        <w:rPr>
          <w:rFonts w:cs="Times New Roman"/>
          <w:szCs w:val="24"/>
        </w:rPr>
        <w:t xml:space="preserve"> costs </w:t>
      </w:r>
      <w:r w:rsidR="00262AD4" w:rsidRPr="00960C24">
        <w:rPr>
          <w:rFonts w:cs="Times New Roman"/>
          <w:szCs w:val="24"/>
        </w:rPr>
        <w:t>amplified</w:t>
      </w:r>
      <w:r w:rsidRPr="00960C24">
        <w:rPr>
          <w:rFonts w:cs="Times New Roman"/>
          <w:szCs w:val="24"/>
        </w:rPr>
        <w:t xml:space="preserve"> by 16% to 23515 </w:t>
      </w:r>
      <w:r w:rsidR="00C15995" w:rsidRPr="00960C24">
        <w:rPr>
          <w:rFonts w:cs="Times New Roman"/>
          <w:szCs w:val="24"/>
        </w:rPr>
        <w:t>million</w:t>
      </w:r>
      <w:r w:rsidRPr="00960C24">
        <w:rPr>
          <w:rFonts w:cs="Times New Roman"/>
          <w:szCs w:val="24"/>
        </w:rPr>
        <w:t xml:space="preserve"> pounds in 2015. A winning </w:t>
      </w:r>
      <w:r w:rsidR="00262AD4" w:rsidRPr="00960C24">
        <w:rPr>
          <w:rFonts w:cs="Times New Roman"/>
          <w:szCs w:val="24"/>
        </w:rPr>
        <w:t>situation</w:t>
      </w:r>
      <w:r w:rsidRPr="00960C24">
        <w:rPr>
          <w:rFonts w:cs="Times New Roman"/>
          <w:szCs w:val="24"/>
        </w:rPr>
        <w:t xml:space="preserve"> for </w:t>
      </w:r>
      <w:r w:rsidR="00262AD4" w:rsidRPr="00960C24">
        <w:rPr>
          <w:rFonts w:cs="Times New Roman"/>
          <w:szCs w:val="24"/>
        </w:rPr>
        <w:t>well-founded</w:t>
      </w:r>
      <w:r w:rsidRPr="00960C24">
        <w:rPr>
          <w:rFonts w:cs="Times New Roman"/>
          <w:szCs w:val="24"/>
        </w:rPr>
        <w:t xml:space="preserve"> dealerships is to </w:t>
      </w:r>
      <w:r w:rsidR="00262AD4" w:rsidRPr="00960C24">
        <w:rPr>
          <w:rFonts w:cs="Times New Roman"/>
          <w:szCs w:val="24"/>
        </w:rPr>
        <w:t>carefully</w:t>
      </w:r>
      <w:r w:rsidRPr="00960C24">
        <w:rPr>
          <w:rFonts w:cs="Times New Roman"/>
          <w:szCs w:val="24"/>
        </w:rPr>
        <w:t xml:space="preserve"> collaborate with franchise networks and </w:t>
      </w:r>
      <w:r w:rsidR="00C15995" w:rsidRPr="00960C24">
        <w:rPr>
          <w:rFonts w:cs="Times New Roman"/>
          <w:szCs w:val="24"/>
        </w:rPr>
        <w:t>optimize</w:t>
      </w:r>
      <w:r w:rsidRPr="00960C24">
        <w:rPr>
          <w:rFonts w:cs="Times New Roman"/>
          <w:szCs w:val="24"/>
        </w:rPr>
        <w:t xml:space="preserve"> their operational effectiveness for improving profitability.</w:t>
      </w:r>
      <w:r w:rsidR="00627C53" w:rsidRPr="00960C24">
        <w:rPr>
          <w:rFonts w:cs="Times New Roman"/>
          <w:szCs w:val="24"/>
        </w:rPr>
        <w:t xml:space="preserve"> By </w:t>
      </w:r>
      <w:r w:rsidR="00262AD4" w:rsidRPr="00960C24">
        <w:rPr>
          <w:rFonts w:cs="Times New Roman"/>
          <w:szCs w:val="24"/>
        </w:rPr>
        <w:t>initiating</w:t>
      </w:r>
      <w:r w:rsidR="00627C53" w:rsidRPr="00960C24">
        <w:rPr>
          <w:rFonts w:cs="Times New Roman"/>
          <w:szCs w:val="24"/>
        </w:rPr>
        <w:t xml:space="preserve"> current goods in new </w:t>
      </w:r>
      <w:r w:rsidR="00262AD4" w:rsidRPr="00960C24">
        <w:rPr>
          <w:rFonts w:cs="Times New Roman"/>
          <w:szCs w:val="24"/>
        </w:rPr>
        <w:t>zones</w:t>
      </w:r>
      <w:r w:rsidR="00627C53" w:rsidRPr="00960C24">
        <w:rPr>
          <w:rFonts w:cs="Times New Roman"/>
          <w:szCs w:val="24"/>
        </w:rPr>
        <w:t xml:space="preserve">, Volkswagen may </w:t>
      </w:r>
      <w:r w:rsidR="00262AD4" w:rsidRPr="00960C24">
        <w:rPr>
          <w:rFonts w:cs="Times New Roman"/>
          <w:szCs w:val="24"/>
        </w:rPr>
        <w:t>quicken</w:t>
      </w:r>
      <w:r w:rsidR="00627C53" w:rsidRPr="00960C24">
        <w:rPr>
          <w:rFonts w:cs="Times New Roman"/>
          <w:szCs w:val="24"/>
        </w:rPr>
        <w:t xml:space="preserve"> the development of its </w:t>
      </w:r>
      <w:r w:rsidR="00262AD4" w:rsidRPr="00960C24">
        <w:rPr>
          <w:rFonts w:cs="Times New Roman"/>
          <w:szCs w:val="24"/>
        </w:rPr>
        <w:t>firm</w:t>
      </w:r>
      <w:r w:rsidR="00627C53" w:rsidRPr="00960C24">
        <w:rPr>
          <w:rFonts w:cs="Times New Roman"/>
          <w:szCs w:val="24"/>
        </w:rPr>
        <w:t xml:space="preserve"> th</w:t>
      </w:r>
      <w:r w:rsidR="007E1191" w:rsidRPr="00960C24">
        <w:rPr>
          <w:rFonts w:cs="Times New Roman"/>
          <w:szCs w:val="24"/>
        </w:rPr>
        <w:t xml:space="preserve">rough </w:t>
      </w:r>
      <w:r w:rsidR="00262AD4" w:rsidRPr="00960C24">
        <w:rPr>
          <w:rFonts w:cs="Times New Roman"/>
          <w:szCs w:val="24"/>
        </w:rPr>
        <w:t>marketplace</w:t>
      </w:r>
      <w:r w:rsidR="007E1191" w:rsidRPr="00960C24">
        <w:rPr>
          <w:rFonts w:cs="Times New Roman"/>
          <w:szCs w:val="24"/>
        </w:rPr>
        <w:t xml:space="preserve"> growth initiatives (</w:t>
      </w:r>
      <w:r w:rsidR="002C5D9C" w:rsidRPr="00960C24">
        <w:rPr>
          <w:rFonts w:cs="Times New Roman"/>
          <w:szCs w:val="24"/>
        </w:rPr>
        <w:t>Zhang et al 2019</w:t>
      </w:r>
      <w:r w:rsidR="00A90982" w:rsidRPr="00960C24">
        <w:rPr>
          <w:rFonts w:cs="Times New Roman"/>
          <w:szCs w:val="24"/>
        </w:rPr>
        <w:t>, p. 3753</w:t>
      </w:r>
      <w:r w:rsidR="002C5D9C" w:rsidRPr="00960C24">
        <w:rPr>
          <w:rFonts w:cs="Times New Roman"/>
          <w:szCs w:val="24"/>
        </w:rPr>
        <w:t>).</w:t>
      </w:r>
    </w:p>
    <w:p w14:paraId="5C7C352C" w14:textId="77777777" w:rsidR="00620087" w:rsidRPr="000814B8" w:rsidRDefault="00620087" w:rsidP="000A4080">
      <w:pPr>
        <w:pStyle w:val="Heading3"/>
        <w:numPr>
          <w:ilvl w:val="0"/>
          <w:numId w:val="10"/>
        </w:numPr>
        <w:spacing w:line="360" w:lineRule="auto"/>
        <w:rPr>
          <w:rFonts w:cs="Times New Roman"/>
          <w:sz w:val="28"/>
          <w:szCs w:val="28"/>
        </w:rPr>
      </w:pPr>
      <w:bookmarkStart w:id="21" w:name="_Toc113702394"/>
      <w:r w:rsidRPr="000814B8">
        <w:rPr>
          <w:rFonts w:cs="Times New Roman"/>
          <w:sz w:val="28"/>
          <w:szCs w:val="28"/>
        </w:rPr>
        <w:t>Product development</w:t>
      </w:r>
      <w:bookmarkEnd w:id="21"/>
    </w:p>
    <w:p w14:paraId="2410B825" w14:textId="063CFA2C" w:rsidR="00620087" w:rsidRPr="00C15995" w:rsidRDefault="00620087" w:rsidP="000A4080">
      <w:pPr>
        <w:spacing w:line="360" w:lineRule="auto"/>
        <w:rPr>
          <w:rFonts w:ascii="Arial" w:hAnsi="Arial" w:cs="Arial"/>
          <w:sz w:val="22"/>
        </w:rPr>
      </w:pPr>
      <w:r w:rsidRPr="000814B8">
        <w:rPr>
          <w:rFonts w:cs="Times New Roman"/>
          <w:szCs w:val="24"/>
        </w:rPr>
        <w:t xml:space="preserve">Volkswagen puts a lot of faith in production plan modification. Volkswagen has worked to modify its product structure </w:t>
      </w:r>
      <w:proofErr w:type="gramStart"/>
      <w:r w:rsidRPr="000814B8">
        <w:rPr>
          <w:rFonts w:cs="Times New Roman"/>
          <w:szCs w:val="24"/>
        </w:rPr>
        <w:t>in order to</w:t>
      </w:r>
      <w:proofErr w:type="gramEnd"/>
      <w:r w:rsidRPr="000814B8">
        <w:rPr>
          <w:rFonts w:cs="Times New Roman"/>
          <w:szCs w:val="24"/>
        </w:rPr>
        <w:t xml:space="preserve"> respond to consumer demand. Volkswagen has noticed a decline in the sale volume of entrance items while seeing a rise in sales of mid to high-end products.</w:t>
      </w:r>
      <w:r w:rsidRPr="00C15995">
        <w:rPr>
          <w:rFonts w:ascii="Arial" w:hAnsi="Arial" w:cs="Arial"/>
          <w:sz w:val="22"/>
        </w:rPr>
        <w:t xml:space="preserve"> </w:t>
      </w:r>
      <w:r w:rsidRPr="000814B8">
        <w:rPr>
          <w:rFonts w:cs="Times New Roman"/>
          <w:szCs w:val="24"/>
        </w:rPr>
        <w:lastRenderedPageBreak/>
        <w:t>Volkswagen has therefore boosted its investment in mid- to high-end goods while decreasing its expenditure on entry-level items.</w:t>
      </w:r>
      <w:r w:rsidR="00627C53" w:rsidRPr="000814B8">
        <w:rPr>
          <w:rFonts w:cs="Times New Roman"/>
          <w:szCs w:val="24"/>
        </w:rPr>
        <w:t xml:space="preserve"> Product innovation is a </w:t>
      </w:r>
      <w:r w:rsidR="00262AD4" w:rsidRPr="000814B8">
        <w:rPr>
          <w:rFonts w:cs="Times New Roman"/>
          <w:szCs w:val="24"/>
        </w:rPr>
        <w:t>technique</w:t>
      </w:r>
      <w:r w:rsidR="00627C53" w:rsidRPr="000814B8">
        <w:rPr>
          <w:rFonts w:cs="Times New Roman"/>
          <w:szCs w:val="24"/>
        </w:rPr>
        <w:t xml:space="preserve"> by which a </w:t>
      </w:r>
      <w:r w:rsidR="00262AD4" w:rsidRPr="000814B8">
        <w:rPr>
          <w:rFonts w:cs="Times New Roman"/>
          <w:szCs w:val="24"/>
        </w:rPr>
        <w:t>secure</w:t>
      </w:r>
      <w:r w:rsidR="00627C53" w:rsidRPr="000814B8">
        <w:rPr>
          <w:rFonts w:cs="Times New Roman"/>
          <w:szCs w:val="24"/>
        </w:rPr>
        <w:t xml:space="preserve"> strives to </w:t>
      </w:r>
      <w:r w:rsidR="00262AD4" w:rsidRPr="000814B8">
        <w:rPr>
          <w:rFonts w:cs="Times New Roman"/>
          <w:szCs w:val="24"/>
        </w:rPr>
        <w:t>upsurge</w:t>
      </w:r>
      <w:r w:rsidR="00627C53" w:rsidRPr="000814B8">
        <w:rPr>
          <w:rFonts w:cs="Times New Roman"/>
          <w:szCs w:val="24"/>
        </w:rPr>
        <w:t xml:space="preserve"> its expansion in various markets </w:t>
      </w:r>
      <w:r w:rsidR="00C15995" w:rsidRPr="000814B8">
        <w:rPr>
          <w:rFonts w:cs="Times New Roman"/>
          <w:szCs w:val="24"/>
        </w:rPr>
        <w:t xml:space="preserve">of </w:t>
      </w:r>
      <w:r w:rsidR="00262AD4" w:rsidRPr="000814B8">
        <w:rPr>
          <w:rFonts w:cs="Times New Roman"/>
          <w:szCs w:val="24"/>
        </w:rPr>
        <w:t>finished</w:t>
      </w:r>
      <w:r w:rsidR="00627C53" w:rsidRPr="000814B8">
        <w:rPr>
          <w:rFonts w:cs="Times New Roman"/>
          <w:szCs w:val="24"/>
        </w:rPr>
        <w:t xml:space="preserve"> goods</w:t>
      </w:r>
      <w:r w:rsidR="000814B8">
        <w:rPr>
          <w:rFonts w:cs="Times New Roman"/>
          <w:szCs w:val="24"/>
        </w:rPr>
        <w:t xml:space="preserve"> (</w:t>
      </w:r>
      <w:r w:rsidR="000814B8" w:rsidRPr="009D3F09">
        <w:rPr>
          <w:rFonts w:cs="Times New Roman"/>
          <w:szCs w:val="24"/>
        </w:rPr>
        <w:t xml:space="preserve">Volkswagen </w:t>
      </w:r>
      <w:r w:rsidR="000814B8">
        <w:rPr>
          <w:rFonts w:cs="Times New Roman"/>
          <w:szCs w:val="24"/>
        </w:rPr>
        <w:t>,</w:t>
      </w:r>
      <w:r w:rsidR="000814B8" w:rsidRPr="009D3F09">
        <w:rPr>
          <w:rFonts w:cs="Times New Roman"/>
          <w:szCs w:val="24"/>
        </w:rPr>
        <w:t>2022</w:t>
      </w:r>
      <w:r w:rsidR="000814B8">
        <w:rPr>
          <w:rFonts w:cs="Times New Roman"/>
          <w:szCs w:val="24"/>
        </w:rPr>
        <w:t>)</w:t>
      </w:r>
      <w:r w:rsidR="00627C53" w:rsidRPr="00C15995">
        <w:rPr>
          <w:rFonts w:ascii="Arial" w:hAnsi="Arial" w:cs="Arial"/>
          <w:sz w:val="22"/>
        </w:rPr>
        <w:t>.</w:t>
      </w:r>
    </w:p>
    <w:p w14:paraId="30753125" w14:textId="77777777" w:rsidR="00620087" w:rsidRPr="0014524C" w:rsidRDefault="00627C53" w:rsidP="000A4080">
      <w:pPr>
        <w:pStyle w:val="Heading3"/>
        <w:numPr>
          <w:ilvl w:val="0"/>
          <w:numId w:val="10"/>
        </w:numPr>
        <w:spacing w:line="360" w:lineRule="auto"/>
        <w:rPr>
          <w:rFonts w:cs="Times New Roman"/>
          <w:sz w:val="28"/>
          <w:szCs w:val="28"/>
        </w:rPr>
      </w:pPr>
      <w:bookmarkStart w:id="22" w:name="_Toc113702395"/>
      <w:r w:rsidRPr="0014524C">
        <w:rPr>
          <w:rFonts w:cs="Times New Roman"/>
          <w:sz w:val="28"/>
          <w:szCs w:val="28"/>
        </w:rPr>
        <w:t>Diversification</w:t>
      </w:r>
      <w:bookmarkEnd w:id="22"/>
    </w:p>
    <w:p w14:paraId="1AEB19C8" w14:textId="54E6D9A9" w:rsidR="00627C53" w:rsidRPr="0014524C" w:rsidRDefault="00627C53" w:rsidP="000A4080">
      <w:pPr>
        <w:spacing w:line="360" w:lineRule="auto"/>
        <w:rPr>
          <w:rFonts w:cs="Times New Roman"/>
          <w:szCs w:val="24"/>
        </w:rPr>
      </w:pPr>
      <w:r w:rsidRPr="0014524C">
        <w:rPr>
          <w:rFonts w:cs="Times New Roman"/>
          <w:szCs w:val="24"/>
        </w:rPr>
        <w:t xml:space="preserve">When a </w:t>
      </w:r>
      <w:r w:rsidR="0014524C">
        <w:rPr>
          <w:rFonts w:cs="Times New Roman"/>
          <w:szCs w:val="24"/>
        </w:rPr>
        <w:t>company</w:t>
      </w:r>
      <w:r w:rsidRPr="0014524C">
        <w:rPr>
          <w:rFonts w:cs="Times New Roman"/>
          <w:szCs w:val="24"/>
        </w:rPr>
        <w:t xml:space="preserve"> creates new </w:t>
      </w:r>
      <w:r w:rsidR="00262AD4" w:rsidRPr="0014524C">
        <w:rPr>
          <w:rFonts w:cs="Times New Roman"/>
          <w:szCs w:val="24"/>
        </w:rPr>
        <w:t>goods</w:t>
      </w:r>
      <w:r w:rsidRPr="0014524C">
        <w:rPr>
          <w:rFonts w:cs="Times New Roman"/>
          <w:szCs w:val="24"/>
        </w:rPr>
        <w:t xml:space="preserve"> for new </w:t>
      </w:r>
      <w:r w:rsidR="00262AD4" w:rsidRPr="0014524C">
        <w:rPr>
          <w:rFonts w:cs="Times New Roman"/>
          <w:szCs w:val="24"/>
        </w:rPr>
        <w:t>marketplaces</w:t>
      </w:r>
      <w:r w:rsidRPr="0014524C">
        <w:rPr>
          <w:rFonts w:cs="Times New Roman"/>
          <w:szCs w:val="24"/>
        </w:rPr>
        <w:t xml:space="preserve">, this </w:t>
      </w:r>
      <w:r w:rsidR="00262AD4" w:rsidRPr="0014524C">
        <w:rPr>
          <w:rFonts w:cs="Times New Roman"/>
          <w:szCs w:val="24"/>
        </w:rPr>
        <w:t>method</w:t>
      </w:r>
      <w:r w:rsidRPr="0014524C">
        <w:rPr>
          <w:rFonts w:cs="Times New Roman"/>
          <w:szCs w:val="24"/>
        </w:rPr>
        <w:t xml:space="preserve"> is known as diversity and </w:t>
      </w:r>
      <w:r w:rsidR="00262AD4" w:rsidRPr="0014524C">
        <w:rPr>
          <w:rFonts w:cs="Times New Roman"/>
          <w:szCs w:val="24"/>
        </w:rPr>
        <w:t>outcomes</w:t>
      </w:r>
      <w:r w:rsidRPr="0014524C">
        <w:rPr>
          <w:rFonts w:cs="Times New Roman"/>
          <w:szCs w:val="24"/>
        </w:rPr>
        <w:t xml:space="preserve"> i</w:t>
      </w:r>
      <w:r w:rsidR="0014524C">
        <w:rPr>
          <w:rFonts w:cs="Times New Roman"/>
          <w:szCs w:val="24"/>
        </w:rPr>
        <w:t>s</w:t>
      </w:r>
      <w:r w:rsidRPr="0014524C">
        <w:rPr>
          <w:rFonts w:cs="Times New Roman"/>
          <w:szCs w:val="24"/>
        </w:rPr>
        <w:t xml:space="preserve"> </w:t>
      </w:r>
      <w:r w:rsidR="00262AD4" w:rsidRPr="0014524C">
        <w:rPr>
          <w:rFonts w:cs="Times New Roman"/>
          <w:szCs w:val="24"/>
        </w:rPr>
        <w:t>industry</w:t>
      </w:r>
      <w:r w:rsidRPr="0014524C">
        <w:rPr>
          <w:rFonts w:cs="Times New Roman"/>
          <w:szCs w:val="24"/>
        </w:rPr>
        <w:t xml:space="preserve"> growth and </w:t>
      </w:r>
      <w:r w:rsidR="00262AD4" w:rsidRPr="0014524C">
        <w:rPr>
          <w:rFonts w:cs="Times New Roman"/>
          <w:szCs w:val="24"/>
        </w:rPr>
        <w:t>expansion</w:t>
      </w:r>
      <w:r w:rsidRPr="0014524C">
        <w:rPr>
          <w:rFonts w:cs="Times New Roman"/>
          <w:szCs w:val="24"/>
        </w:rPr>
        <w:t xml:space="preserve">. Diversification is </w:t>
      </w:r>
      <w:r w:rsidR="00262AD4" w:rsidRPr="0014524C">
        <w:rPr>
          <w:rFonts w:cs="Times New Roman"/>
          <w:szCs w:val="24"/>
        </w:rPr>
        <w:t>key</w:t>
      </w:r>
      <w:r w:rsidRPr="0014524C">
        <w:rPr>
          <w:rFonts w:cs="Times New Roman"/>
          <w:szCs w:val="24"/>
        </w:rPr>
        <w:t xml:space="preserve"> because it </w:t>
      </w:r>
      <w:r w:rsidR="00262AD4" w:rsidRPr="0014524C">
        <w:rPr>
          <w:rFonts w:cs="Times New Roman"/>
          <w:szCs w:val="24"/>
        </w:rPr>
        <w:t>allows</w:t>
      </w:r>
      <w:r w:rsidRPr="0014524C">
        <w:rPr>
          <w:rFonts w:cs="Times New Roman"/>
          <w:szCs w:val="24"/>
        </w:rPr>
        <w:t xml:space="preserve"> organisations like Volkswagen to continue to be efficient, inventive, and profitable, likely to be sufficient to the consumers. Compared to its competitors, Volkswagen's income is significantly more evenly distributed across various brands, product categories, and geographical regions. Due to the firm's extensive brand portfolio, it can well target various customer segments and meet their vario</w:t>
      </w:r>
      <w:r w:rsidR="00A90982" w:rsidRPr="0014524C">
        <w:rPr>
          <w:rFonts w:cs="Times New Roman"/>
          <w:szCs w:val="24"/>
        </w:rPr>
        <w:t>us demands (Wirtz, 2020, p. 279</w:t>
      </w:r>
      <w:r w:rsidR="002C5D9C" w:rsidRPr="0014524C">
        <w:rPr>
          <w:rFonts w:cs="Times New Roman"/>
          <w:szCs w:val="24"/>
        </w:rPr>
        <w:t>).</w:t>
      </w:r>
    </w:p>
    <w:p w14:paraId="4848D01E" w14:textId="77777777" w:rsidR="00881870" w:rsidRPr="00C15995" w:rsidRDefault="00881870" w:rsidP="000A4080">
      <w:pPr>
        <w:spacing w:line="360" w:lineRule="auto"/>
        <w:rPr>
          <w:rFonts w:ascii="Arial" w:hAnsi="Arial" w:cs="Arial"/>
        </w:rPr>
      </w:pPr>
    </w:p>
    <w:p w14:paraId="2C64ED29" w14:textId="77777777" w:rsidR="00881870" w:rsidRPr="009F40A4" w:rsidRDefault="00881870" w:rsidP="000A4080">
      <w:pPr>
        <w:pStyle w:val="Heading1"/>
        <w:spacing w:line="360" w:lineRule="auto"/>
        <w:rPr>
          <w:rFonts w:cs="Times New Roman"/>
          <w:sz w:val="28"/>
          <w:szCs w:val="28"/>
        </w:rPr>
      </w:pPr>
      <w:bookmarkStart w:id="23" w:name="_Toc113702396"/>
      <w:r w:rsidRPr="009F40A4">
        <w:rPr>
          <w:rFonts w:cs="Times New Roman"/>
          <w:sz w:val="28"/>
          <w:szCs w:val="28"/>
        </w:rPr>
        <w:t>Strategic Implementation</w:t>
      </w:r>
      <w:bookmarkEnd w:id="23"/>
    </w:p>
    <w:p w14:paraId="36EB04B4" w14:textId="77777777" w:rsidR="00881870" w:rsidRPr="009F40A4" w:rsidRDefault="00881870" w:rsidP="000A4080">
      <w:pPr>
        <w:pStyle w:val="Heading3"/>
        <w:spacing w:line="360" w:lineRule="auto"/>
        <w:rPr>
          <w:rFonts w:cs="Times New Roman"/>
          <w:sz w:val="28"/>
          <w:szCs w:val="28"/>
        </w:rPr>
      </w:pPr>
      <w:bookmarkStart w:id="24" w:name="_Toc113702397"/>
      <w:r w:rsidRPr="009F40A4">
        <w:rPr>
          <w:rFonts w:cs="Times New Roman"/>
          <w:sz w:val="28"/>
          <w:szCs w:val="28"/>
        </w:rPr>
        <w:t>SAF Criteria</w:t>
      </w:r>
      <w:bookmarkEnd w:id="24"/>
      <w:r w:rsidRPr="009F40A4">
        <w:rPr>
          <w:rFonts w:cs="Times New Roman"/>
          <w:sz w:val="28"/>
          <w:szCs w:val="28"/>
        </w:rPr>
        <w:t xml:space="preserve"> </w:t>
      </w:r>
    </w:p>
    <w:p w14:paraId="712039D1" w14:textId="6476CD26" w:rsidR="00881870" w:rsidRPr="009F40A4" w:rsidRDefault="00881870" w:rsidP="000A4080">
      <w:pPr>
        <w:spacing w:line="360" w:lineRule="auto"/>
        <w:rPr>
          <w:rFonts w:cs="Times New Roman"/>
          <w:szCs w:val="24"/>
        </w:rPr>
      </w:pPr>
      <w:r w:rsidRPr="009F40A4">
        <w:rPr>
          <w:rFonts w:cs="Times New Roman"/>
          <w:szCs w:val="24"/>
        </w:rPr>
        <w:t>The SAF framework allows you to evaluate choices based on predetermined parameters and make the decision-making processes easier. Three evaluations are used in SAF analysis to help make informed choices acceptability,</w:t>
      </w:r>
      <w:r w:rsidR="00311444" w:rsidRPr="009F40A4">
        <w:rPr>
          <w:rFonts w:cs="Times New Roman"/>
          <w:szCs w:val="24"/>
        </w:rPr>
        <w:t xml:space="preserve"> suitability</w:t>
      </w:r>
      <w:r w:rsidR="00C15995" w:rsidRPr="009F40A4">
        <w:rPr>
          <w:rFonts w:cs="Times New Roman"/>
          <w:szCs w:val="24"/>
        </w:rPr>
        <w:t>,</w:t>
      </w:r>
      <w:r w:rsidRPr="009F40A4">
        <w:rPr>
          <w:rFonts w:cs="Times New Roman"/>
          <w:szCs w:val="24"/>
        </w:rPr>
        <w:t xml:space="preserve"> and feasibility </w:t>
      </w:r>
    </w:p>
    <w:p w14:paraId="7C56EB40" w14:textId="381FA3B3" w:rsidR="009C2DE9" w:rsidRPr="009F40A4" w:rsidRDefault="009C2DE9" w:rsidP="000A4080">
      <w:pPr>
        <w:pStyle w:val="ListParagraph"/>
        <w:numPr>
          <w:ilvl w:val="0"/>
          <w:numId w:val="10"/>
        </w:numPr>
        <w:spacing w:line="360" w:lineRule="auto"/>
        <w:rPr>
          <w:rFonts w:cs="Times New Roman"/>
          <w:szCs w:val="24"/>
        </w:rPr>
      </w:pPr>
      <w:r w:rsidRPr="009F40A4">
        <w:rPr>
          <w:rFonts w:cs="Times New Roman"/>
          <w:szCs w:val="24"/>
        </w:rPr>
        <w:t xml:space="preserve">Suitability: - Environmental appropriateness, expectation suitability, and ability suitability are a few examples of the various variables that are </w:t>
      </w:r>
      <w:r w:rsidR="00262AD4" w:rsidRPr="009F40A4">
        <w:rPr>
          <w:rFonts w:cs="Times New Roman"/>
          <w:szCs w:val="24"/>
        </w:rPr>
        <w:t>repeatedly</w:t>
      </w:r>
      <w:r w:rsidRPr="009F40A4">
        <w:rPr>
          <w:rFonts w:cs="Times New Roman"/>
          <w:szCs w:val="24"/>
        </w:rPr>
        <w:t xml:space="preserve"> used to </w:t>
      </w:r>
      <w:r w:rsidR="00262AD4" w:rsidRPr="009F40A4">
        <w:rPr>
          <w:rFonts w:cs="Times New Roman"/>
          <w:szCs w:val="24"/>
        </w:rPr>
        <w:t>assess</w:t>
      </w:r>
      <w:r w:rsidRPr="009F40A4">
        <w:rPr>
          <w:rFonts w:cs="Times New Roman"/>
          <w:szCs w:val="24"/>
        </w:rPr>
        <w:t xml:space="preserve"> suitability and are </w:t>
      </w:r>
      <w:r w:rsidR="00C15995" w:rsidRPr="009F40A4">
        <w:rPr>
          <w:rFonts w:cs="Times New Roman"/>
          <w:szCs w:val="24"/>
        </w:rPr>
        <w:t>most</w:t>
      </w:r>
      <w:r w:rsidRPr="009F40A4">
        <w:rPr>
          <w:rFonts w:cs="Times New Roman"/>
          <w:szCs w:val="24"/>
        </w:rPr>
        <w:t xml:space="preserve"> significant to the corporation. Then, </w:t>
      </w:r>
      <w:proofErr w:type="gramStart"/>
      <w:r w:rsidRPr="009F40A4">
        <w:rPr>
          <w:rFonts w:cs="Times New Roman"/>
          <w:szCs w:val="24"/>
        </w:rPr>
        <w:t>in order to</w:t>
      </w:r>
      <w:proofErr w:type="gramEnd"/>
      <w:r w:rsidRPr="009F40A4">
        <w:rPr>
          <w:rFonts w:cs="Times New Roman"/>
          <w:szCs w:val="24"/>
        </w:rPr>
        <w:t xml:space="preserve"> better represent the unique requirements of the organisation, these separate categories of applicability need to be further divided.</w:t>
      </w:r>
      <w:r w:rsidR="00F636B0" w:rsidRPr="009F40A4">
        <w:rPr>
          <w:rFonts w:cs="Times New Roman"/>
          <w:szCs w:val="24"/>
        </w:rPr>
        <w:t xml:space="preserve"> When determining if a strategy is appropriate, a corporation should ask itself questions such as, "Does the plan </w:t>
      </w:r>
      <w:proofErr w:type="spellStart"/>
      <w:r w:rsidR="00F636B0" w:rsidRPr="009F40A4">
        <w:rPr>
          <w:rFonts w:cs="Times New Roman"/>
          <w:szCs w:val="24"/>
        </w:rPr>
        <w:t>utilise</w:t>
      </w:r>
      <w:proofErr w:type="spellEnd"/>
      <w:r w:rsidR="00F636B0" w:rsidRPr="009F40A4">
        <w:rPr>
          <w:rFonts w:cs="Times New Roman"/>
          <w:szCs w:val="24"/>
        </w:rPr>
        <w:t xml:space="preserve"> the organization's strengths effectively? ", and "Does the approach address the issues that the </w:t>
      </w:r>
      <w:r w:rsidR="00262AD4" w:rsidRPr="009F40A4">
        <w:rPr>
          <w:rFonts w:cs="Times New Roman"/>
          <w:szCs w:val="24"/>
        </w:rPr>
        <w:t>study</w:t>
      </w:r>
      <w:r w:rsidR="00F636B0" w:rsidRPr="009F40A4">
        <w:rPr>
          <w:rFonts w:cs="Times New Roman"/>
          <w:szCs w:val="24"/>
        </w:rPr>
        <w:t xml:space="preserve"> identified? “And "Does the </w:t>
      </w:r>
      <w:r w:rsidR="00262AD4" w:rsidRPr="009F40A4">
        <w:rPr>
          <w:rFonts w:cs="Times New Roman"/>
          <w:szCs w:val="24"/>
        </w:rPr>
        <w:t>plan</w:t>
      </w:r>
      <w:r w:rsidR="00F636B0" w:rsidRPr="009F40A4">
        <w:rPr>
          <w:rFonts w:cs="Times New Roman"/>
          <w:szCs w:val="24"/>
        </w:rPr>
        <w:t xml:space="preserve"> align with the objectives the </w:t>
      </w:r>
      <w:r w:rsidR="00262AD4" w:rsidRPr="009F40A4">
        <w:rPr>
          <w:rFonts w:cs="Times New Roman"/>
          <w:szCs w:val="24"/>
        </w:rPr>
        <w:t>firm</w:t>
      </w:r>
      <w:r w:rsidR="00F636B0" w:rsidRPr="009F40A4">
        <w:rPr>
          <w:rFonts w:cs="Times New Roman"/>
          <w:szCs w:val="24"/>
        </w:rPr>
        <w:t xml:space="preserve"> intends to accomplish</w:t>
      </w:r>
      <w:r w:rsidR="002C5D9C" w:rsidRPr="009F40A4">
        <w:rPr>
          <w:rFonts w:cs="Times New Roman"/>
          <w:szCs w:val="24"/>
        </w:rPr>
        <w:t xml:space="preserve"> (</w:t>
      </w:r>
      <w:proofErr w:type="spellStart"/>
      <w:r w:rsidR="002C5D9C" w:rsidRPr="009F40A4">
        <w:rPr>
          <w:rFonts w:cs="Times New Roman"/>
          <w:szCs w:val="24"/>
        </w:rPr>
        <w:t>Repmann</w:t>
      </w:r>
      <w:proofErr w:type="spellEnd"/>
      <w:r w:rsidR="002C5D9C" w:rsidRPr="009F40A4">
        <w:rPr>
          <w:rFonts w:cs="Times New Roman"/>
          <w:szCs w:val="24"/>
        </w:rPr>
        <w:t xml:space="preserve">, and </w:t>
      </w:r>
      <w:proofErr w:type="spellStart"/>
      <w:r w:rsidR="002C5D9C" w:rsidRPr="009F40A4">
        <w:rPr>
          <w:rFonts w:cs="Times New Roman"/>
          <w:szCs w:val="24"/>
        </w:rPr>
        <w:t>Hähnel</w:t>
      </w:r>
      <w:proofErr w:type="spellEnd"/>
      <w:r w:rsidR="002C5D9C" w:rsidRPr="009F40A4">
        <w:rPr>
          <w:rFonts w:cs="Times New Roman"/>
          <w:szCs w:val="24"/>
        </w:rPr>
        <w:t>, 2017</w:t>
      </w:r>
      <w:r w:rsidR="00A90982" w:rsidRPr="009F40A4">
        <w:rPr>
          <w:rFonts w:cs="Times New Roman"/>
          <w:szCs w:val="24"/>
        </w:rPr>
        <w:t>, p. 160</w:t>
      </w:r>
      <w:r w:rsidR="002C5D9C" w:rsidRPr="009F40A4">
        <w:rPr>
          <w:rFonts w:cs="Times New Roman"/>
          <w:szCs w:val="24"/>
        </w:rPr>
        <w:t>)</w:t>
      </w:r>
    </w:p>
    <w:p w14:paraId="2D8BFED9" w14:textId="77777777" w:rsidR="00F636B0" w:rsidRPr="00C15995" w:rsidRDefault="00F636B0" w:rsidP="000A4080">
      <w:pPr>
        <w:pStyle w:val="ListParagraph"/>
        <w:spacing w:line="360" w:lineRule="auto"/>
        <w:rPr>
          <w:rFonts w:ascii="Arial" w:hAnsi="Arial" w:cs="Arial"/>
          <w:sz w:val="22"/>
        </w:rPr>
      </w:pPr>
    </w:p>
    <w:p w14:paraId="6EBC8366" w14:textId="77777777" w:rsidR="00F636B0" w:rsidRPr="00AA05BB" w:rsidRDefault="009C2DE9" w:rsidP="005B541C">
      <w:pPr>
        <w:pStyle w:val="ListParagraph"/>
        <w:numPr>
          <w:ilvl w:val="0"/>
          <w:numId w:val="10"/>
        </w:numPr>
        <w:spacing w:line="360" w:lineRule="auto"/>
        <w:rPr>
          <w:rFonts w:cs="Times New Roman"/>
          <w:bCs/>
          <w:szCs w:val="24"/>
        </w:rPr>
      </w:pPr>
      <w:r w:rsidRPr="00AA05BB">
        <w:rPr>
          <w:rFonts w:cs="Times New Roman"/>
          <w:bCs/>
          <w:szCs w:val="24"/>
        </w:rPr>
        <w:lastRenderedPageBreak/>
        <w:t xml:space="preserve">Acceptability: - </w:t>
      </w:r>
      <w:r w:rsidR="00F636B0" w:rsidRPr="00AA05BB">
        <w:rPr>
          <w:rFonts w:cs="Times New Roman"/>
          <w:bCs/>
          <w:szCs w:val="24"/>
        </w:rPr>
        <w:t xml:space="preserve">Based on the </w:t>
      </w:r>
      <w:r w:rsidR="005B541C" w:rsidRPr="00AA05BB">
        <w:rPr>
          <w:rFonts w:cs="Times New Roman"/>
          <w:bCs/>
          <w:szCs w:val="24"/>
        </w:rPr>
        <w:t>influences</w:t>
      </w:r>
      <w:r w:rsidR="00F636B0" w:rsidRPr="00AA05BB">
        <w:rPr>
          <w:rFonts w:cs="Times New Roman"/>
          <w:bCs/>
          <w:szCs w:val="24"/>
        </w:rPr>
        <w:t xml:space="preserve"> on the </w:t>
      </w:r>
      <w:r w:rsidR="005B541C" w:rsidRPr="00AA05BB">
        <w:rPr>
          <w:rFonts w:cs="Times New Roman"/>
          <w:bCs/>
          <w:szCs w:val="24"/>
        </w:rPr>
        <w:t xml:space="preserve">firm, returns will be measured based on the benefits that participants expect from the strategy, and they might be both financial and non-financial. Refunds can be calculated using a variety of methods, such as cost estimation, profitability analysis, actual research, and worth to investors' interpretation. A plan's chance of failing, any possible economic loss, and any negative effects on the brand or organisation should all be </w:t>
      </w:r>
      <w:proofErr w:type="gramStart"/>
      <w:r w:rsidR="005B541C" w:rsidRPr="00AA05BB">
        <w:rPr>
          <w:rFonts w:cs="Times New Roman"/>
          <w:bCs/>
          <w:szCs w:val="24"/>
        </w:rPr>
        <w:t>taken into account</w:t>
      </w:r>
      <w:proofErr w:type="gramEnd"/>
      <w:r w:rsidR="005B541C" w:rsidRPr="00AA05BB">
        <w:rPr>
          <w:rFonts w:cs="Times New Roman"/>
          <w:bCs/>
          <w:szCs w:val="24"/>
        </w:rPr>
        <w:t>. The danger may be evaluated by the impact on fluctuation, contingency planning, and consumer reactions to ascertain whether a strategy is appropriate.</w:t>
      </w:r>
    </w:p>
    <w:p w14:paraId="5109E594" w14:textId="77777777" w:rsidR="00F636B0" w:rsidRPr="00AA05BB" w:rsidRDefault="00F636B0" w:rsidP="000A4080">
      <w:pPr>
        <w:pStyle w:val="ListParagraph"/>
        <w:spacing w:line="360" w:lineRule="auto"/>
        <w:rPr>
          <w:rFonts w:cs="Times New Roman"/>
          <w:bCs/>
          <w:szCs w:val="24"/>
        </w:rPr>
      </w:pPr>
    </w:p>
    <w:p w14:paraId="03B92C9F" w14:textId="77777777" w:rsidR="00F636B0" w:rsidRPr="00AA05BB" w:rsidRDefault="00F636B0" w:rsidP="000A4080">
      <w:pPr>
        <w:pStyle w:val="ListParagraph"/>
        <w:numPr>
          <w:ilvl w:val="0"/>
          <w:numId w:val="10"/>
        </w:numPr>
        <w:spacing w:line="360" w:lineRule="auto"/>
        <w:rPr>
          <w:rFonts w:cs="Times New Roman"/>
          <w:bCs/>
          <w:szCs w:val="24"/>
        </w:rPr>
      </w:pPr>
      <w:r w:rsidRPr="00AA05BB">
        <w:rPr>
          <w:rFonts w:cs="Times New Roman"/>
          <w:bCs/>
          <w:szCs w:val="24"/>
        </w:rPr>
        <w:t xml:space="preserve">Feasibility: - In the end, any company's strategy will succeed or fail based on the viability section of the SAF strategies. The key to a </w:t>
      </w:r>
      <w:r w:rsidR="005B541C" w:rsidRPr="00AA05BB">
        <w:rPr>
          <w:rFonts w:cs="Times New Roman"/>
          <w:bCs/>
          <w:szCs w:val="24"/>
        </w:rPr>
        <w:t>plan's</w:t>
      </w:r>
      <w:r w:rsidRPr="00AA05BB">
        <w:rPr>
          <w:rFonts w:cs="Times New Roman"/>
          <w:bCs/>
          <w:szCs w:val="24"/>
        </w:rPr>
        <w:t xml:space="preserve"> success is determining </w:t>
      </w:r>
      <w:proofErr w:type="gramStart"/>
      <w:r w:rsidRPr="00AA05BB">
        <w:rPr>
          <w:rFonts w:cs="Times New Roman"/>
          <w:bCs/>
          <w:szCs w:val="24"/>
        </w:rPr>
        <w:t>whether or not</w:t>
      </w:r>
      <w:proofErr w:type="gramEnd"/>
      <w:r w:rsidRPr="00AA05BB">
        <w:rPr>
          <w:rFonts w:cs="Times New Roman"/>
          <w:bCs/>
          <w:szCs w:val="24"/>
        </w:rPr>
        <w:t xml:space="preserve"> the </w:t>
      </w:r>
      <w:r w:rsidR="005B541C" w:rsidRPr="00AA05BB">
        <w:rPr>
          <w:rFonts w:cs="Times New Roman"/>
          <w:bCs/>
          <w:szCs w:val="24"/>
        </w:rPr>
        <w:t>firm</w:t>
      </w:r>
      <w:r w:rsidRPr="00AA05BB">
        <w:rPr>
          <w:rFonts w:cs="Times New Roman"/>
          <w:bCs/>
          <w:szCs w:val="24"/>
        </w:rPr>
        <w:t xml:space="preserve"> has the resources, aptitude, and </w:t>
      </w:r>
      <w:r w:rsidR="005B541C" w:rsidRPr="00AA05BB">
        <w:rPr>
          <w:rFonts w:cs="Times New Roman"/>
          <w:bCs/>
          <w:szCs w:val="24"/>
        </w:rPr>
        <w:t>skills</w:t>
      </w:r>
      <w:r w:rsidRPr="00AA05BB">
        <w:rPr>
          <w:rFonts w:cs="Times New Roman"/>
          <w:bCs/>
          <w:szCs w:val="24"/>
        </w:rPr>
        <w:t xml:space="preserve"> to execute it. </w:t>
      </w:r>
      <w:proofErr w:type="gramStart"/>
      <w:r w:rsidRPr="00AA05BB">
        <w:rPr>
          <w:rFonts w:cs="Times New Roman"/>
          <w:bCs/>
          <w:szCs w:val="24"/>
        </w:rPr>
        <w:t xml:space="preserve">As a </w:t>
      </w:r>
      <w:r w:rsidR="005B541C" w:rsidRPr="00AA05BB">
        <w:rPr>
          <w:rFonts w:cs="Times New Roman"/>
          <w:bCs/>
          <w:szCs w:val="24"/>
        </w:rPr>
        <w:t>consequence</w:t>
      </w:r>
      <w:proofErr w:type="gramEnd"/>
      <w:r w:rsidRPr="00AA05BB">
        <w:rPr>
          <w:rFonts w:cs="Times New Roman"/>
          <w:bCs/>
          <w:szCs w:val="24"/>
        </w:rPr>
        <w:t xml:space="preserve">, financial </w:t>
      </w:r>
      <w:r w:rsidR="005B541C" w:rsidRPr="00AA05BB">
        <w:rPr>
          <w:rFonts w:cs="Times New Roman"/>
          <w:bCs/>
          <w:szCs w:val="24"/>
        </w:rPr>
        <w:t>viability</w:t>
      </w:r>
      <w:r w:rsidRPr="00AA05BB">
        <w:rPr>
          <w:rFonts w:cs="Times New Roman"/>
          <w:bCs/>
          <w:szCs w:val="24"/>
        </w:rPr>
        <w:t xml:space="preserve"> must be </w:t>
      </w:r>
      <w:r w:rsidR="005B541C" w:rsidRPr="00AA05BB">
        <w:rPr>
          <w:rFonts w:cs="Times New Roman"/>
          <w:bCs/>
          <w:szCs w:val="24"/>
        </w:rPr>
        <w:t>assessed</w:t>
      </w:r>
      <w:r w:rsidRPr="00AA05BB">
        <w:rPr>
          <w:rFonts w:cs="Times New Roman"/>
          <w:bCs/>
          <w:szCs w:val="24"/>
        </w:rPr>
        <w:t xml:space="preserve"> by </w:t>
      </w:r>
      <w:r w:rsidR="005B541C" w:rsidRPr="00AA05BB">
        <w:rPr>
          <w:rFonts w:cs="Times New Roman"/>
          <w:bCs/>
          <w:szCs w:val="24"/>
        </w:rPr>
        <w:t>prominent</w:t>
      </w:r>
      <w:r w:rsidRPr="00AA05BB">
        <w:rPr>
          <w:rFonts w:cs="Times New Roman"/>
          <w:bCs/>
          <w:szCs w:val="24"/>
        </w:rPr>
        <w:t xml:space="preserve"> and </w:t>
      </w:r>
      <w:r w:rsidR="005B541C" w:rsidRPr="00AA05BB">
        <w:rPr>
          <w:rFonts w:cs="Times New Roman"/>
          <w:bCs/>
          <w:szCs w:val="24"/>
        </w:rPr>
        <w:t>estimating</w:t>
      </w:r>
      <w:r w:rsidRPr="00AA05BB">
        <w:rPr>
          <w:rFonts w:cs="Times New Roman"/>
          <w:bCs/>
          <w:szCs w:val="24"/>
        </w:rPr>
        <w:t xml:space="preserve"> cash flows, completing break-even </w:t>
      </w:r>
      <w:r w:rsidR="005B541C" w:rsidRPr="00AA05BB">
        <w:rPr>
          <w:rFonts w:cs="Times New Roman"/>
          <w:bCs/>
          <w:szCs w:val="24"/>
        </w:rPr>
        <w:t>studies</w:t>
      </w:r>
      <w:r w:rsidRPr="00AA05BB">
        <w:rPr>
          <w:rFonts w:cs="Times New Roman"/>
          <w:bCs/>
          <w:szCs w:val="24"/>
        </w:rPr>
        <w:t>, and undertaking various other financial tests. When determining a strategy's viability, a firm should consider its resources in terms of labour, machinery, managerial ability, and materials. They should also consider if they have the institutional framework and markets necess</w:t>
      </w:r>
      <w:r w:rsidR="002C5D9C" w:rsidRPr="00AA05BB">
        <w:rPr>
          <w:rFonts w:cs="Times New Roman"/>
          <w:bCs/>
          <w:szCs w:val="24"/>
        </w:rPr>
        <w:t>ary to implement a certain plan (</w:t>
      </w:r>
      <w:proofErr w:type="spellStart"/>
      <w:r w:rsidR="002C5D9C" w:rsidRPr="00AA05BB">
        <w:rPr>
          <w:rFonts w:cs="Times New Roman"/>
          <w:szCs w:val="24"/>
        </w:rPr>
        <w:t>Herberich</w:t>
      </w:r>
      <w:proofErr w:type="spellEnd"/>
      <w:r w:rsidR="002C5D9C" w:rsidRPr="00AA05BB">
        <w:rPr>
          <w:rFonts w:cs="Times New Roman"/>
          <w:szCs w:val="24"/>
        </w:rPr>
        <w:t>, 2016).</w:t>
      </w:r>
    </w:p>
    <w:p w14:paraId="71F178AB" w14:textId="77777777" w:rsidR="009C2DE9" w:rsidRPr="00C15995" w:rsidRDefault="009C2DE9" w:rsidP="000A4080">
      <w:pPr>
        <w:spacing w:line="360" w:lineRule="auto"/>
        <w:rPr>
          <w:rFonts w:ascii="Arial" w:hAnsi="Arial" w:cs="Arial"/>
        </w:rPr>
      </w:pPr>
    </w:p>
    <w:p w14:paraId="57AF3F11" w14:textId="77777777" w:rsidR="00881870" w:rsidRPr="00C15995" w:rsidRDefault="00881870" w:rsidP="000A4080">
      <w:pPr>
        <w:spacing w:line="360" w:lineRule="auto"/>
        <w:rPr>
          <w:rFonts w:ascii="Arial" w:hAnsi="Arial" w:cs="Arial"/>
        </w:rPr>
      </w:pPr>
    </w:p>
    <w:p w14:paraId="79134E42" w14:textId="77777777" w:rsidR="00627C53" w:rsidRPr="00041686" w:rsidRDefault="00627C53" w:rsidP="000A4080">
      <w:pPr>
        <w:pStyle w:val="Heading2"/>
        <w:spacing w:line="360" w:lineRule="auto"/>
        <w:rPr>
          <w:rFonts w:cs="Times New Roman"/>
          <w:sz w:val="28"/>
          <w:szCs w:val="28"/>
        </w:rPr>
      </w:pPr>
      <w:bookmarkStart w:id="25" w:name="_Toc113702398"/>
      <w:r w:rsidRPr="00041686">
        <w:rPr>
          <w:rFonts w:cs="Times New Roman"/>
          <w:sz w:val="28"/>
          <w:szCs w:val="28"/>
        </w:rPr>
        <w:t>Strategic Sustainability</w:t>
      </w:r>
      <w:bookmarkEnd w:id="25"/>
      <w:r w:rsidRPr="00041686">
        <w:rPr>
          <w:rFonts w:cs="Times New Roman"/>
          <w:sz w:val="28"/>
          <w:szCs w:val="28"/>
        </w:rPr>
        <w:t xml:space="preserve"> </w:t>
      </w:r>
    </w:p>
    <w:p w14:paraId="0DF14AAB" w14:textId="1BB5EB6E" w:rsidR="007D0348" w:rsidRPr="00B21368" w:rsidRDefault="00095F09" w:rsidP="000A4080">
      <w:pPr>
        <w:spacing w:line="360" w:lineRule="auto"/>
        <w:rPr>
          <w:rFonts w:cs="Times New Roman"/>
          <w:szCs w:val="24"/>
        </w:rPr>
      </w:pPr>
      <w:r w:rsidRPr="00041686">
        <w:rPr>
          <w:rFonts w:cs="Times New Roman"/>
          <w:szCs w:val="24"/>
        </w:rPr>
        <w:t xml:space="preserve">One of Volkswagen's primary business goals for future expansion and development is sustainability. The corporation has established definite, quantifiable objectives for decarbonization, ethical supply chain management, e-mobility, and digitization. The business faces several dangers to its financial stability and has incurred expenses </w:t>
      </w:r>
      <w:proofErr w:type="gramStart"/>
      <w:r w:rsidRPr="00041686">
        <w:rPr>
          <w:rFonts w:cs="Times New Roman"/>
          <w:szCs w:val="24"/>
        </w:rPr>
        <w:t>as a result of</w:t>
      </w:r>
      <w:proofErr w:type="gramEnd"/>
      <w:r w:rsidRPr="00041686">
        <w:rPr>
          <w:rFonts w:cs="Times New Roman"/>
          <w:szCs w:val="24"/>
        </w:rPr>
        <w:t xml:space="preserve"> its environmental initiatives. It yet remains one of the major benefactors in the globe and strives to enhance its market position in the next years</w:t>
      </w:r>
      <w:r w:rsidR="00041686" w:rsidRPr="00041686">
        <w:rPr>
          <w:rFonts w:cs="Times New Roman"/>
          <w:szCs w:val="24"/>
        </w:rPr>
        <w:t xml:space="preserve"> (Volkswagen, 2022)</w:t>
      </w:r>
      <w:r w:rsidRPr="00041686">
        <w:rPr>
          <w:rFonts w:cs="Times New Roman"/>
          <w:szCs w:val="24"/>
        </w:rPr>
        <w:t xml:space="preserve">. </w:t>
      </w:r>
      <w:r w:rsidR="00627C53" w:rsidRPr="00041686">
        <w:rPr>
          <w:rFonts w:cs="Times New Roman"/>
          <w:szCs w:val="24"/>
        </w:rPr>
        <w:t xml:space="preserve">The Volkswagen Passenger Vehicle brand's ACCELERATE philosophy is strongly rooted in sustainable transportation. The digitization of the range and related levers for the emission reductions of the brand are </w:t>
      </w:r>
      <w:r w:rsidR="00C15995" w:rsidRPr="00041686">
        <w:rPr>
          <w:rFonts w:cs="Times New Roman"/>
          <w:szCs w:val="24"/>
        </w:rPr>
        <w:t>crucial factors</w:t>
      </w:r>
      <w:r w:rsidR="00627C53" w:rsidRPr="00041686">
        <w:rPr>
          <w:rFonts w:cs="Times New Roman"/>
          <w:szCs w:val="24"/>
        </w:rPr>
        <w:t xml:space="preserve">. Amongst these are the reduction of environmental impacts during manufacturing and </w:t>
      </w:r>
      <w:r w:rsidR="00C42ABD" w:rsidRPr="00041686">
        <w:rPr>
          <w:rFonts w:cs="Times New Roman"/>
          <w:szCs w:val="24"/>
        </w:rPr>
        <w:t>coordination</w:t>
      </w:r>
      <w:r w:rsidR="00627C53" w:rsidRPr="00041686">
        <w:rPr>
          <w:rFonts w:cs="Times New Roman"/>
          <w:szCs w:val="24"/>
        </w:rPr>
        <w:t xml:space="preserve">, the creation of creative transportation solutions, and the management of the whole </w:t>
      </w:r>
      <w:r w:rsidR="00627C53" w:rsidRPr="00041686">
        <w:rPr>
          <w:rFonts w:cs="Times New Roman"/>
          <w:szCs w:val="24"/>
        </w:rPr>
        <w:lastRenderedPageBreak/>
        <w:t xml:space="preserve">supply chain from raw material extraction to the reuse </w:t>
      </w:r>
      <w:r w:rsidR="002C5D9C" w:rsidRPr="00041686">
        <w:rPr>
          <w:rFonts w:cs="Times New Roman"/>
          <w:szCs w:val="24"/>
        </w:rPr>
        <w:t xml:space="preserve">of ecological and social issues </w:t>
      </w:r>
      <w:r w:rsidR="00B21368" w:rsidRPr="00041686">
        <w:rPr>
          <w:rFonts w:cs="Times New Roman"/>
          <w:szCs w:val="24"/>
        </w:rPr>
        <w:t>(Volkswagen, 2022).</w:t>
      </w:r>
    </w:p>
    <w:p w14:paraId="7CCA330C" w14:textId="77777777" w:rsidR="007D0348" w:rsidRPr="00884C40" w:rsidRDefault="007D0348" w:rsidP="000A4080">
      <w:pPr>
        <w:pStyle w:val="Heading1"/>
        <w:spacing w:line="360" w:lineRule="auto"/>
        <w:rPr>
          <w:rFonts w:cs="Times New Roman"/>
          <w:sz w:val="28"/>
          <w:szCs w:val="28"/>
        </w:rPr>
      </w:pPr>
      <w:bookmarkStart w:id="26" w:name="_Toc113702399"/>
      <w:r w:rsidRPr="00884C40">
        <w:rPr>
          <w:rFonts w:cs="Times New Roman"/>
          <w:sz w:val="28"/>
          <w:szCs w:val="28"/>
        </w:rPr>
        <w:t>Recommendation</w:t>
      </w:r>
      <w:bookmarkEnd w:id="26"/>
    </w:p>
    <w:p w14:paraId="741544A6" w14:textId="77777777" w:rsidR="009A43C2" w:rsidRPr="00884C40" w:rsidRDefault="009A43C2" w:rsidP="000A4080">
      <w:pPr>
        <w:spacing w:line="360" w:lineRule="auto"/>
        <w:rPr>
          <w:rFonts w:cs="Times New Roman"/>
          <w:szCs w:val="24"/>
        </w:rPr>
      </w:pPr>
      <w:r w:rsidRPr="00884C40">
        <w:rPr>
          <w:rFonts w:cs="Times New Roman"/>
          <w:szCs w:val="24"/>
        </w:rPr>
        <w:t>Depending on the present emissions problem, the business needs to improve in the following areas:</w:t>
      </w:r>
    </w:p>
    <w:p w14:paraId="6EF786B8" w14:textId="0D591D62" w:rsidR="009A43C2" w:rsidRPr="005B3FFE" w:rsidRDefault="009A43C2" w:rsidP="005B3FFE">
      <w:pPr>
        <w:spacing w:line="360" w:lineRule="auto"/>
        <w:rPr>
          <w:rFonts w:cs="Times New Roman"/>
          <w:szCs w:val="24"/>
        </w:rPr>
      </w:pPr>
    </w:p>
    <w:p w14:paraId="28F828C5" w14:textId="34CD6221" w:rsidR="009A43C2" w:rsidRPr="00884C40" w:rsidRDefault="009A43C2" w:rsidP="000A4080">
      <w:pPr>
        <w:pStyle w:val="ListParagraph"/>
        <w:numPr>
          <w:ilvl w:val="0"/>
          <w:numId w:val="11"/>
        </w:numPr>
        <w:spacing w:line="360" w:lineRule="auto"/>
        <w:rPr>
          <w:rFonts w:cs="Times New Roman"/>
          <w:szCs w:val="24"/>
        </w:rPr>
      </w:pPr>
      <w:r w:rsidRPr="00884C40">
        <w:rPr>
          <w:rFonts w:cs="Times New Roman"/>
          <w:szCs w:val="24"/>
        </w:rPr>
        <w:t xml:space="preserve">The management structure at VW </w:t>
      </w:r>
      <w:proofErr w:type="gramStart"/>
      <w:r w:rsidRPr="00884C40">
        <w:rPr>
          <w:rFonts w:cs="Times New Roman"/>
          <w:szCs w:val="24"/>
        </w:rPr>
        <w:t>has to</w:t>
      </w:r>
      <w:proofErr w:type="gramEnd"/>
      <w:r w:rsidRPr="00884C40">
        <w:rPr>
          <w:rFonts w:cs="Times New Roman"/>
          <w:szCs w:val="24"/>
        </w:rPr>
        <w:t xml:space="preserve"> be </w:t>
      </w:r>
      <w:r w:rsidR="00884C40" w:rsidRPr="00884C40">
        <w:rPr>
          <w:rFonts w:cs="Times New Roman"/>
          <w:szCs w:val="24"/>
        </w:rPr>
        <w:t>decentralized</w:t>
      </w:r>
      <w:r w:rsidRPr="00884C40">
        <w:rPr>
          <w:rFonts w:cs="Times New Roman"/>
          <w:szCs w:val="24"/>
        </w:rPr>
        <w:t xml:space="preserve"> right away in order to improve coordination and decision-making, cut down on bureaucracy, distribute duties, and foster an entrepreneurial mindset. </w:t>
      </w:r>
    </w:p>
    <w:p w14:paraId="7B9E5697" w14:textId="77A55D23" w:rsidR="007D0348" w:rsidRPr="00884C40" w:rsidRDefault="009A43C2" w:rsidP="00884C40">
      <w:pPr>
        <w:pStyle w:val="ListParagraph"/>
        <w:numPr>
          <w:ilvl w:val="0"/>
          <w:numId w:val="11"/>
        </w:numPr>
        <w:spacing w:line="360" w:lineRule="auto"/>
        <w:rPr>
          <w:rFonts w:cs="Times New Roman"/>
          <w:szCs w:val="24"/>
        </w:rPr>
      </w:pPr>
      <w:r w:rsidRPr="00884C40">
        <w:rPr>
          <w:rFonts w:cs="Times New Roman"/>
          <w:szCs w:val="24"/>
        </w:rPr>
        <w:t xml:space="preserve">Volkswagen has spent billions on technology, but it still </w:t>
      </w:r>
      <w:proofErr w:type="gramStart"/>
      <w:r w:rsidRPr="00884C40">
        <w:rPr>
          <w:rFonts w:cs="Times New Roman"/>
          <w:szCs w:val="24"/>
        </w:rPr>
        <w:t>has to</w:t>
      </w:r>
      <w:proofErr w:type="gramEnd"/>
      <w:r w:rsidRPr="00884C40">
        <w:rPr>
          <w:rFonts w:cs="Times New Roman"/>
          <w:szCs w:val="24"/>
        </w:rPr>
        <w:t xml:space="preserve"> invest more to </w:t>
      </w:r>
      <w:r w:rsidR="005B541C" w:rsidRPr="00884C40">
        <w:rPr>
          <w:rFonts w:cs="Times New Roman"/>
          <w:szCs w:val="24"/>
        </w:rPr>
        <w:t>transport</w:t>
      </w:r>
      <w:r w:rsidRPr="00884C40">
        <w:rPr>
          <w:rFonts w:cs="Times New Roman"/>
          <w:szCs w:val="24"/>
        </w:rPr>
        <w:t xml:space="preserve"> robotics and </w:t>
      </w:r>
      <w:r w:rsidR="005B541C" w:rsidRPr="00884C40">
        <w:rPr>
          <w:rFonts w:cs="Times New Roman"/>
          <w:szCs w:val="24"/>
        </w:rPr>
        <w:t>wholly</w:t>
      </w:r>
      <w:r w:rsidRPr="00884C40">
        <w:rPr>
          <w:rFonts w:cs="Times New Roman"/>
          <w:szCs w:val="24"/>
        </w:rPr>
        <w:t xml:space="preserve"> electric vehicles to the </w:t>
      </w:r>
      <w:r w:rsidR="005B541C" w:rsidRPr="00884C40">
        <w:rPr>
          <w:rFonts w:cs="Times New Roman"/>
          <w:szCs w:val="24"/>
        </w:rPr>
        <w:t>marketplace</w:t>
      </w:r>
      <w:r w:rsidRPr="00884C40">
        <w:rPr>
          <w:rFonts w:cs="Times New Roman"/>
          <w:szCs w:val="24"/>
        </w:rPr>
        <w:t xml:space="preserve"> in order to </w:t>
      </w:r>
      <w:r w:rsidR="005B541C" w:rsidRPr="00884C40">
        <w:rPr>
          <w:rFonts w:cs="Times New Roman"/>
          <w:szCs w:val="24"/>
        </w:rPr>
        <w:t>contest</w:t>
      </w:r>
      <w:r w:rsidRPr="00884C40">
        <w:rPr>
          <w:rFonts w:cs="Times New Roman"/>
          <w:szCs w:val="24"/>
        </w:rPr>
        <w:t xml:space="preserve"> with its </w:t>
      </w:r>
      <w:r w:rsidR="005B541C" w:rsidRPr="00884C40">
        <w:rPr>
          <w:rFonts w:cs="Times New Roman"/>
          <w:szCs w:val="24"/>
        </w:rPr>
        <w:t>competitors</w:t>
      </w:r>
      <w:r w:rsidRPr="00884C40">
        <w:rPr>
          <w:rFonts w:cs="Times New Roman"/>
          <w:szCs w:val="24"/>
        </w:rPr>
        <w:t xml:space="preserve"> and satisfy shifting consumer demands. Comprehensive strategies are required to deal with the powerful forces of long-standing competition, recent entry, and anticipated entry.</w:t>
      </w:r>
    </w:p>
    <w:p w14:paraId="5C68FA37" w14:textId="68C023B2" w:rsidR="007B5AD0" w:rsidRPr="00884C40" w:rsidRDefault="007B5AD0" w:rsidP="000A4080">
      <w:pPr>
        <w:pStyle w:val="ListParagraph"/>
        <w:numPr>
          <w:ilvl w:val="0"/>
          <w:numId w:val="11"/>
        </w:numPr>
        <w:spacing w:line="360" w:lineRule="auto"/>
        <w:rPr>
          <w:rFonts w:cs="Times New Roman"/>
          <w:szCs w:val="24"/>
        </w:rPr>
      </w:pPr>
      <w:r w:rsidRPr="00884C40">
        <w:rPr>
          <w:rFonts w:cs="Times New Roman"/>
          <w:szCs w:val="24"/>
        </w:rPr>
        <w:t xml:space="preserve">Following the emissions crisis, Volkswagen </w:t>
      </w:r>
      <w:proofErr w:type="gramStart"/>
      <w:r w:rsidRPr="00884C40">
        <w:rPr>
          <w:rFonts w:cs="Times New Roman"/>
          <w:szCs w:val="24"/>
        </w:rPr>
        <w:t>has to</w:t>
      </w:r>
      <w:proofErr w:type="gramEnd"/>
      <w:r w:rsidRPr="00884C40">
        <w:rPr>
          <w:rFonts w:cs="Times New Roman"/>
          <w:szCs w:val="24"/>
        </w:rPr>
        <w:t xml:space="preserve"> repair its brand reputation and earn back the trust of its customers while also developing and implementing its cultural change </w:t>
      </w:r>
      <w:r w:rsidR="00C15995" w:rsidRPr="00884C40">
        <w:rPr>
          <w:rFonts w:cs="Times New Roman"/>
          <w:szCs w:val="24"/>
        </w:rPr>
        <w:t>programs</w:t>
      </w:r>
      <w:r w:rsidRPr="00884C40">
        <w:rPr>
          <w:rFonts w:cs="Times New Roman"/>
          <w:szCs w:val="24"/>
        </w:rPr>
        <w:t>.</w:t>
      </w:r>
    </w:p>
    <w:p w14:paraId="425406AB" w14:textId="77777777" w:rsidR="007B5AD0" w:rsidRPr="00884C40" w:rsidRDefault="007B5AD0" w:rsidP="000A4080">
      <w:pPr>
        <w:pStyle w:val="ListParagraph"/>
        <w:numPr>
          <w:ilvl w:val="0"/>
          <w:numId w:val="11"/>
        </w:numPr>
        <w:spacing w:line="360" w:lineRule="auto"/>
        <w:rPr>
          <w:rFonts w:cs="Times New Roman"/>
          <w:szCs w:val="24"/>
        </w:rPr>
      </w:pPr>
      <w:r w:rsidRPr="00884C40">
        <w:rPr>
          <w:rFonts w:cs="Times New Roman"/>
          <w:szCs w:val="24"/>
        </w:rPr>
        <w:t xml:space="preserve">Volkswagen needs to back up its claims if it wishes to be the top global provider of electric transport gain the public's trust and erase </w:t>
      </w:r>
      <w:proofErr w:type="gramStart"/>
      <w:r w:rsidRPr="00884C40">
        <w:rPr>
          <w:rFonts w:cs="Times New Roman"/>
          <w:szCs w:val="24"/>
        </w:rPr>
        <w:t>all of</w:t>
      </w:r>
      <w:proofErr w:type="gramEnd"/>
      <w:r w:rsidRPr="00884C40">
        <w:rPr>
          <w:rFonts w:cs="Times New Roman"/>
          <w:szCs w:val="24"/>
        </w:rPr>
        <w:t xml:space="preserve"> the bad headlines they've been subjected to in recent years.</w:t>
      </w:r>
    </w:p>
    <w:p w14:paraId="42EA6CA9" w14:textId="77777777" w:rsidR="007D0348" w:rsidRPr="00C15995" w:rsidRDefault="007D0348" w:rsidP="000A4080">
      <w:pPr>
        <w:spacing w:line="360" w:lineRule="auto"/>
        <w:ind w:left="360"/>
        <w:rPr>
          <w:rFonts w:ascii="Arial" w:hAnsi="Arial" w:cs="Arial"/>
          <w:sz w:val="22"/>
        </w:rPr>
      </w:pPr>
      <w:r w:rsidRPr="00C15995">
        <w:rPr>
          <w:rFonts w:ascii="Arial" w:hAnsi="Arial" w:cs="Arial"/>
          <w:sz w:val="22"/>
        </w:rPr>
        <w:br w:type="page"/>
      </w:r>
    </w:p>
    <w:p w14:paraId="36577AC5" w14:textId="77777777" w:rsidR="007D0348" w:rsidRPr="00884C40" w:rsidRDefault="007D0348" w:rsidP="00CF1CF8">
      <w:pPr>
        <w:pStyle w:val="Heading1"/>
        <w:spacing w:line="360" w:lineRule="auto"/>
        <w:rPr>
          <w:rFonts w:cs="Times New Roman"/>
          <w:sz w:val="28"/>
          <w:szCs w:val="28"/>
        </w:rPr>
      </w:pPr>
      <w:bookmarkStart w:id="27" w:name="_Toc113702400"/>
      <w:r w:rsidRPr="00884C40">
        <w:rPr>
          <w:rFonts w:cs="Times New Roman"/>
          <w:sz w:val="28"/>
          <w:szCs w:val="28"/>
        </w:rPr>
        <w:lastRenderedPageBreak/>
        <w:t>Conclusion</w:t>
      </w:r>
      <w:bookmarkEnd w:id="27"/>
    </w:p>
    <w:p w14:paraId="550D9635" w14:textId="6F19661F" w:rsidR="000A4080" w:rsidRPr="009D3F09" w:rsidRDefault="000A4080" w:rsidP="00CF1CF8">
      <w:pPr>
        <w:spacing w:line="360" w:lineRule="auto"/>
        <w:rPr>
          <w:rFonts w:cs="Times New Roman"/>
          <w:szCs w:val="24"/>
        </w:rPr>
      </w:pPr>
      <w:r w:rsidRPr="009D3F09">
        <w:rPr>
          <w:rFonts w:cs="Times New Roman"/>
          <w:szCs w:val="24"/>
        </w:rPr>
        <w:t>At the end of this report, we can say that we have covered all the topics briefly,</w:t>
      </w:r>
      <w:r w:rsidR="00CF1CF8" w:rsidRPr="009D3F09">
        <w:rPr>
          <w:rFonts w:cs="Times New Roman"/>
          <w:szCs w:val="24"/>
        </w:rPr>
        <w:t xml:space="preserve"> in this report we have explained the strategic choices and implementation of the strategy of Volkswagen Company and we also explained that everyone has to add some model in their business management which help them to understand the up and downs of the market and help them grow in their specific sector, at last, we can say that we have done all our researches from authentic journals, books and official website of a Volkswagen Company</w:t>
      </w:r>
      <w:r w:rsidR="005B3FFE">
        <w:rPr>
          <w:rFonts w:cs="Times New Roman"/>
          <w:szCs w:val="24"/>
        </w:rPr>
        <w:t>.</w:t>
      </w:r>
      <w:r w:rsidR="00CF1CF8" w:rsidRPr="009D3F09">
        <w:rPr>
          <w:rFonts w:cs="Times New Roman"/>
          <w:szCs w:val="24"/>
        </w:rPr>
        <w:t xml:space="preserve"> </w:t>
      </w:r>
    </w:p>
    <w:p w14:paraId="05484367" w14:textId="77777777" w:rsidR="007D0348" w:rsidRPr="009D3F09" w:rsidRDefault="007D0348" w:rsidP="00CF1CF8">
      <w:pPr>
        <w:spacing w:line="360" w:lineRule="auto"/>
        <w:jc w:val="left"/>
        <w:rPr>
          <w:rFonts w:cs="Times New Roman"/>
          <w:szCs w:val="24"/>
        </w:rPr>
      </w:pPr>
      <w:r w:rsidRPr="009D3F09">
        <w:rPr>
          <w:rFonts w:cs="Times New Roman"/>
          <w:szCs w:val="24"/>
        </w:rPr>
        <w:br w:type="page"/>
      </w:r>
    </w:p>
    <w:p w14:paraId="1D8D3908" w14:textId="6FBFA31F" w:rsidR="002C5D9C" w:rsidRPr="005B3FFE" w:rsidRDefault="007D0348" w:rsidP="00C42ABD">
      <w:pPr>
        <w:pStyle w:val="Heading1"/>
        <w:spacing w:line="360" w:lineRule="auto"/>
        <w:rPr>
          <w:rFonts w:cs="Times New Roman"/>
          <w:sz w:val="28"/>
          <w:szCs w:val="28"/>
        </w:rPr>
      </w:pPr>
      <w:bookmarkStart w:id="28" w:name="_Toc113702401"/>
      <w:r w:rsidRPr="005B3FFE">
        <w:rPr>
          <w:rFonts w:cs="Times New Roman"/>
          <w:sz w:val="28"/>
          <w:szCs w:val="28"/>
        </w:rPr>
        <w:lastRenderedPageBreak/>
        <w:t>References</w:t>
      </w:r>
      <w:bookmarkEnd w:id="28"/>
    </w:p>
    <w:p w14:paraId="1EE96356" w14:textId="28B6763D" w:rsidR="002C5D9C" w:rsidRPr="00B21368" w:rsidRDefault="002C5D9C" w:rsidP="00B21368">
      <w:pPr>
        <w:pStyle w:val="ListParagraph"/>
        <w:numPr>
          <w:ilvl w:val="0"/>
          <w:numId w:val="12"/>
        </w:numPr>
        <w:spacing w:line="360" w:lineRule="auto"/>
        <w:jc w:val="left"/>
        <w:rPr>
          <w:rFonts w:cs="Times New Roman"/>
          <w:szCs w:val="24"/>
        </w:rPr>
      </w:pPr>
      <w:r w:rsidRPr="009D3F09">
        <w:rPr>
          <w:rFonts w:cs="Times New Roman"/>
          <w:szCs w:val="24"/>
        </w:rPr>
        <w:t xml:space="preserve">Bai, Y. </w:t>
      </w:r>
      <w:r w:rsidR="009124D9" w:rsidRPr="009D3F09">
        <w:rPr>
          <w:rFonts w:cs="Times New Roman"/>
          <w:szCs w:val="24"/>
        </w:rPr>
        <w:t>(</w:t>
      </w:r>
      <w:r w:rsidRPr="009D3F09">
        <w:rPr>
          <w:rFonts w:cs="Times New Roman"/>
          <w:szCs w:val="24"/>
        </w:rPr>
        <w:t>2021</w:t>
      </w:r>
      <w:r w:rsidR="009124D9" w:rsidRPr="009D3F09">
        <w:rPr>
          <w:rFonts w:cs="Times New Roman"/>
          <w:szCs w:val="24"/>
        </w:rPr>
        <w:t>)</w:t>
      </w:r>
      <w:r w:rsidRPr="009D3F09">
        <w:rPr>
          <w:rFonts w:cs="Times New Roman"/>
          <w:szCs w:val="24"/>
        </w:rPr>
        <w:t xml:space="preserve"> </w:t>
      </w:r>
      <w:r w:rsidR="002C2ED2" w:rsidRPr="009D3F09">
        <w:rPr>
          <w:rFonts w:cs="Times New Roman"/>
          <w:szCs w:val="24"/>
        </w:rPr>
        <w:t>‘</w:t>
      </w:r>
      <w:r w:rsidRPr="009D3F09">
        <w:rPr>
          <w:rFonts w:cs="Times New Roman"/>
          <w:szCs w:val="24"/>
        </w:rPr>
        <w:t>Analysis of Overseas Management Strategy of the Volkswagen Group</w:t>
      </w:r>
      <w:proofErr w:type="gramStart"/>
      <w:r w:rsidR="002C2ED2" w:rsidRPr="009D3F09">
        <w:rPr>
          <w:rFonts w:cs="Times New Roman"/>
          <w:szCs w:val="24"/>
        </w:rPr>
        <w:t>’</w:t>
      </w:r>
      <w:r w:rsidRPr="009D3F09">
        <w:rPr>
          <w:rFonts w:cs="Times New Roman"/>
          <w:szCs w:val="24"/>
        </w:rPr>
        <w:t xml:space="preserve"> </w:t>
      </w:r>
      <w:r w:rsidR="00FC4980" w:rsidRPr="009D3F09">
        <w:rPr>
          <w:rFonts w:cs="Times New Roman"/>
          <w:szCs w:val="24"/>
        </w:rPr>
        <w:t>,</w:t>
      </w:r>
      <w:r w:rsidRPr="009D3F09">
        <w:rPr>
          <w:rFonts w:cs="Times New Roman"/>
          <w:i/>
          <w:iCs/>
          <w:szCs w:val="24"/>
        </w:rPr>
        <w:t>In</w:t>
      </w:r>
      <w:proofErr w:type="gramEnd"/>
      <w:r w:rsidRPr="009D3F09">
        <w:rPr>
          <w:rFonts w:cs="Times New Roman"/>
          <w:i/>
          <w:iCs/>
          <w:szCs w:val="24"/>
        </w:rPr>
        <w:t xml:space="preserve"> 6th International Conference on Financial Innovation and Economic Development </w:t>
      </w:r>
      <w:r w:rsidRPr="009D3F09">
        <w:rPr>
          <w:rFonts w:cs="Times New Roman"/>
          <w:szCs w:val="24"/>
        </w:rPr>
        <w:t xml:space="preserve">(pp. 229-234). </w:t>
      </w:r>
      <w:r w:rsidR="00FC4980" w:rsidRPr="009D3F09">
        <w:rPr>
          <w:rFonts w:cs="Times New Roman"/>
          <w:szCs w:val="24"/>
        </w:rPr>
        <w:t xml:space="preserve">Accessed: 25.08 2022 </w:t>
      </w:r>
      <w:r w:rsidR="002C2ED2" w:rsidRPr="009D3F09">
        <w:rPr>
          <w:rFonts w:cs="Times New Roman"/>
          <w:szCs w:val="24"/>
        </w:rPr>
        <w:t xml:space="preserve">Available at: </w:t>
      </w:r>
      <w:r w:rsidR="00FC4980" w:rsidRPr="009D3F09">
        <w:rPr>
          <w:rFonts w:cs="Times New Roman"/>
          <w:szCs w:val="24"/>
        </w:rPr>
        <w:t xml:space="preserve">                                       </w:t>
      </w:r>
      <w:r w:rsidR="002C2ED2" w:rsidRPr="009D3F09">
        <w:rPr>
          <w:rFonts w:cs="Times New Roman"/>
          <w:szCs w:val="24"/>
        </w:rPr>
        <w:t>https://www.atlantis-press.com/proceedings/icfied-21/125954257</w:t>
      </w:r>
    </w:p>
    <w:p w14:paraId="7A949FFF" w14:textId="1BD3F9D1" w:rsidR="002C5D9C" w:rsidRPr="00531503" w:rsidRDefault="002C5D9C" w:rsidP="00FC4980">
      <w:pPr>
        <w:pStyle w:val="ListParagraph"/>
        <w:numPr>
          <w:ilvl w:val="0"/>
          <w:numId w:val="12"/>
        </w:numPr>
        <w:spacing w:line="360" w:lineRule="auto"/>
        <w:jc w:val="left"/>
        <w:rPr>
          <w:rFonts w:cs="Times New Roman"/>
          <w:szCs w:val="24"/>
        </w:rPr>
      </w:pPr>
      <w:r w:rsidRPr="009D3F09">
        <w:rPr>
          <w:rFonts w:cs="Times New Roman"/>
          <w:szCs w:val="24"/>
        </w:rPr>
        <w:t xml:space="preserve">Eichhorn, U., </w:t>
      </w:r>
      <w:r w:rsidR="009124D9" w:rsidRPr="009D3F09">
        <w:rPr>
          <w:rFonts w:cs="Times New Roman"/>
          <w:szCs w:val="24"/>
        </w:rPr>
        <w:t>(</w:t>
      </w:r>
      <w:r w:rsidRPr="009D3F09">
        <w:rPr>
          <w:rFonts w:cs="Times New Roman"/>
          <w:szCs w:val="24"/>
        </w:rPr>
        <w:t>2018</w:t>
      </w:r>
      <w:r w:rsidR="009124D9" w:rsidRPr="009D3F09">
        <w:rPr>
          <w:rFonts w:cs="Times New Roman"/>
          <w:szCs w:val="24"/>
        </w:rPr>
        <w:t>)</w:t>
      </w:r>
      <w:r w:rsidR="00531503">
        <w:rPr>
          <w:rFonts w:cs="Times New Roman"/>
          <w:szCs w:val="24"/>
        </w:rPr>
        <w:t>’</w:t>
      </w:r>
      <w:r w:rsidRPr="009D3F09">
        <w:rPr>
          <w:rFonts w:cs="Times New Roman"/>
          <w:szCs w:val="24"/>
        </w:rPr>
        <w:t xml:space="preserve"> Innovations for the future</w:t>
      </w:r>
      <w:r w:rsidR="00531503">
        <w:rPr>
          <w:rFonts w:cs="Times New Roman"/>
          <w:szCs w:val="24"/>
        </w:rPr>
        <w:t>’</w:t>
      </w:r>
      <w:r w:rsidRPr="009D3F09">
        <w:rPr>
          <w:rFonts w:cs="Times New Roman"/>
          <w:szCs w:val="24"/>
        </w:rPr>
        <w:t>. </w:t>
      </w:r>
      <w:r w:rsidRPr="00531503">
        <w:rPr>
          <w:rFonts w:cs="Times New Roman"/>
          <w:i/>
          <w:iCs/>
          <w:szCs w:val="24"/>
        </w:rPr>
        <w:t>ATZ worldwide</w:t>
      </w:r>
      <w:r w:rsidRPr="009D3F09">
        <w:rPr>
          <w:rFonts w:cs="Times New Roman"/>
          <w:szCs w:val="24"/>
        </w:rPr>
        <w:t>, </w:t>
      </w:r>
      <w:r w:rsidRPr="009D3F09">
        <w:rPr>
          <w:rFonts w:cs="Times New Roman"/>
          <w:i/>
          <w:iCs/>
          <w:szCs w:val="24"/>
        </w:rPr>
        <w:t>120</w:t>
      </w:r>
      <w:r w:rsidRPr="009D3F09">
        <w:rPr>
          <w:rFonts w:cs="Times New Roman"/>
          <w:szCs w:val="24"/>
        </w:rPr>
        <w:t>(1), pp.6-7</w:t>
      </w:r>
      <w:r w:rsidR="00531503">
        <w:rPr>
          <w:rFonts w:cs="Times New Roman"/>
          <w:szCs w:val="24"/>
        </w:rPr>
        <w:t>, Accessed: 28</w:t>
      </w:r>
      <w:r w:rsidR="00531503" w:rsidRPr="00531503">
        <w:rPr>
          <w:rFonts w:cs="Times New Roman"/>
          <w:szCs w:val="24"/>
          <w:vertAlign w:val="superscript"/>
        </w:rPr>
        <w:t>th</w:t>
      </w:r>
      <w:r w:rsidR="00531503">
        <w:rPr>
          <w:rFonts w:cs="Times New Roman"/>
          <w:szCs w:val="24"/>
        </w:rPr>
        <w:t xml:space="preserve"> August 2022, Available at: </w:t>
      </w:r>
      <w:r w:rsidR="00531503" w:rsidRPr="00531503">
        <w:rPr>
          <w:rFonts w:cs="Times New Roman"/>
          <w:color w:val="333333"/>
          <w:shd w:val="clear" w:color="auto" w:fill="FCFCFC"/>
        </w:rPr>
        <w:t>https://doi.org/10.1007/s38311-018-0122-8</w:t>
      </w:r>
    </w:p>
    <w:p w14:paraId="32CAFDF6" w14:textId="28BF29B6" w:rsidR="002C5D9C" w:rsidRPr="00BE32DD" w:rsidRDefault="002C5D9C" w:rsidP="00FC4980">
      <w:pPr>
        <w:pStyle w:val="ListParagraph"/>
        <w:numPr>
          <w:ilvl w:val="0"/>
          <w:numId w:val="12"/>
        </w:numPr>
        <w:spacing w:line="360" w:lineRule="auto"/>
        <w:jc w:val="left"/>
        <w:rPr>
          <w:rFonts w:cs="Times New Roman"/>
          <w:szCs w:val="24"/>
        </w:rPr>
      </w:pPr>
      <w:r w:rsidRPr="009D3F09">
        <w:rPr>
          <w:rFonts w:cs="Times New Roman"/>
          <w:szCs w:val="24"/>
        </w:rPr>
        <w:t xml:space="preserve">Helmi, J. and </w:t>
      </w:r>
      <w:proofErr w:type="spellStart"/>
      <w:r w:rsidRPr="009D3F09">
        <w:rPr>
          <w:rFonts w:cs="Times New Roman"/>
          <w:szCs w:val="24"/>
        </w:rPr>
        <w:t>Fatihah</w:t>
      </w:r>
      <w:proofErr w:type="spellEnd"/>
      <w:r w:rsidRPr="009D3F09">
        <w:rPr>
          <w:rFonts w:cs="Times New Roman"/>
          <w:szCs w:val="24"/>
        </w:rPr>
        <w:t xml:space="preserve">, F., </w:t>
      </w:r>
      <w:r w:rsidR="009124D9" w:rsidRPr="009D3F09">
        <w:rPr>
          <w:rFonts w:cs="Times New Roman"/>
          <w:szCs w:val="24"/>
        </w:rPr>
        <w:t>(</w:t>
      </w:r>
      <w:r w:rsidRPr="009D3F09">
        <w:rPr>
          <w:rFonts w:cs="Times New Roman"/>
          <w:szCs w:val="24"/>
        </w:rPr>
        <w:t>2019</w:t>
      </w:r>
      <w:r w:rsidR="009124D9" w:rsidRPr="009D3F09">
        <w:rPr>
          <w:rFonts w:cs="Times New Roman"/>
          <w:szCs w:val="24"/>
        </w:rPr>
        <w:t>)</w:t>
      </w:r>
      <w:r w:rsidR="00BE32DD">
        <w:rPr>
          <w:rFonts w:cs="Times New Roman"/>
          <w:szCs w:val="24"/>
        </w:rPr>
        <w:t>’</w:t>
      </w:r>
      <w:r w:rsidRPr="009D3F09">
        <w:rPr>
          <w:rFonts w:cs="Times New Roman"/>
          <w:szCs w:val="24"/>
        </w:rPr>
        <w:t xml:space="preserve"> Volkswagen Company’s Corporate Governance and Liquidity Risk</w:t>
      </w:r>
      <w:r w:rsidR="00BE32DD">
        <w:rPr>
          <w:rFonts w:cs="Times New Roman"/>
          <w:szCs w:val="24"/>
        </w:rPr>
        <w:t>’</w:t>
      </w:r>
      <w:r w:rsidRPr="009D3F09">
        <w:rPr>
          <w:rFonts w:cs="Times New Roman"/>
          <w:szCs w:val="24"/>
        </w:rPr>
        <w:t xml:space="preserve"> </w:t>
      </w:r>
      <w:hyperlink r:id="rId9" w:history="1">
        <w:r w:rsidR="00BE32DD" w:rsidRPr="00BE32DD">
          <w:rPr>
            <w:rStyle w:val="Hyperlink"/>
            <w:rFonts w:cs="Times New Roman"/>
            <w:i/>
            <w:iCs/>
            <w:color w:val="auto"/>
            <w:u w:val="none"/>
          </w:rPr>
          <w:t>MPRA Pape</w:t>
        </w:r>
        <w:r w:rsidR="00BE32DD" w:rsidRPr="00BE32DD">
          <w:rPr>
            <w:rStyle w:val="Hyperlink"/>
            <w:rFonts w:cs="Times New Roman"/>
            <w:i/>
            <w:iCs/>
            <w:color w:val="auto"/>
          </w:rPr>
          <w:t>r</w:t>
        </w:r>
      </w:hyperlink>
      <w:r w:rsidR="00BE32DD" w:rsidRPr="00BE32DD">
        <w:rPr>
          <w:rFonts w:cs="Times New Roman"/>
          <w:i/>
          <w:iCs/>
          <w:shd w:val="clear" w:color="auto" w:fill="FFFFFF"/>
        </w:rPr>
        <w:t> 97265, University Library of Munich, Germany</w:t>
      </w:r>
      <w:r w:rsidR="00BE32DD">
        <w:rPr>
          <w:rFonts w:cs="Times New Roman"/>
          <w:i/>
          <w:iCs/>
          <w:shd w:val="clear" w:color="auto" w:fill="FFFFFF"/>
        </w:rPr>
        <w:t xml:space="preserve">, </w:t>
      </w:r>
      <w:r w:rsidR="00BE32DD" w:rsidRPr="00BE32DD">
        <w:rPr>
          <w:rFonts w:cs="Times New Roman"/>
          <w:shd w:val="clear" w:color="auto" w:fill="FFFFFF"/>
        </w:rPr>
        <w:t>Accessed: 29</w:t>
      </w:r>
      <w:r w:rsidR="00BE32DD" w:rsidRPr="00BE32DD">
        <w:rPr>
          <w:rFonts w:cs="Times New Roman"/>
          <w:shd w:val="clear" w:color="auto" w:fill="FFFFFF"/>
          <w:vertAlign w:val="superscript"/>
        </w:rPr>
        <w:t>th</w:t>
      </w:r>
      <w:r w:rsidR="00BE32DD" w:rsidRPr="00BE32DD">
        <w:rPr>
          <w:rFonts w:cs="Times New Roman"/>
          <w:shd w:val="clear" w:color="auto" w:fill="FFFFFF"/>
        </w:rPr>
        <w:t xml:space="preserve"> August 2022</w:t>
      </w:r>
      <w:r w:rsidR="00BE32DD">
        <w:rPr>
          <w:rFonts w:cs="Times New Roman"/>
          <w:shd w:val="clear" w:color="auto" w:fill="FFFFFF"/>
        </w:rPr>
        <w:t>, Available at:</w:t>
      </w:r>
      <w:r w:rsidR="004678B5" w:rsidRPr="004678B5">
        <w:t xml:space="preserve"> </w:t>
      </w:r>
      <w:r w:rsidR="004678B5" w:rsidRPr="004678B5">
        <w:rPr>
          <w:rFonts w:cs="Times New Roman"/>
          <w:shd w:val="clear" w:color="auto" w:fill="FFFFFF"/>
        </w:rPr>
        <w:t>https://ideas.repec.org/p/pra/mprapa/97265.html</w:t>
      </w:r>
    </w:p>
    <w:p w14:paraId="307D97D1" w14:textId="5A9AF351" w:rsidR="002C5D9C" w:rsidRPr="009D3F09" w:rsidRDefault="002C5D9C" w:rsidP="00FC4980">
      <w:pPr>
        <w:pStyle w:val="ListParagraph"/>
        <w:numPr>
          <w:ilvl w:val="0"/>
          <w:numId w:val="12"/>
        </w:numPr>
        <w:spacing w:line="360" w:lineRule="auto"/>
        <w:jc w:val="left"/>
        <w:rPr>
          <w:rFonts w:cs="Times New Roman"/>
          <w:szCs w:val="24"/>
        </w:rPr>
      </w:pPr>
      <w:proofErr w:type="spellStart"/>
      <w:r w:rsidRPr="009D3F09">
        <w:rPr>
          <w:rFonts w:cs="Times New Roman"/>
          <w:szCs w:val="24"/>
        </w:rPr>
        <w:t>Herberich</w:t>
      </w:r>
      <w:proofErr w:type="spellEnd"/>
      <w:r w:rsidRPr="009D3F09">
        <w:rPr>
          <w:rFonts w:cs="Times New Roman"/>
          <w:szCs w:val="24"/>
        </w:rPr>
        <w:t xml:space="preserve">, D.T., </w:t>
      </w:r>
      <w:r w:rsidR="009124D9" w:rsidRPr="009D3F09">
        <w:rPr>
          <w:rFonts w:cs="Times New Roman"/>
          <w:szCs w:val="24"/>
        </w:rPr>
        <w:t>(</w:t>
      </w:r>
      <w:r w:rsidRPr="009D3F09">
        <w:rPr>
          <w:rFonts w:cs="Times New Roman"/>
          <w:szCs w:val="24"/>
        </w:rPr>
        <w:t>2016</w:t>
      </w:r>
      <w:r w:rsidR="009124D9" w:rsidRPr="009D3F09">
        <w:rPr>
          <w:rFonts w:cs="Times New Roman"/>
          <w:szCs w:val="24"/>
        </w:rPr>
        <w:t>)</w:t>
      </w:r>
      <w:r w:rsidRPr="009D3F09">
        <w:rPr>
          <w:rFonts w:cs="Times New Roman"/>
          <w:szCs w:val="24"/>
        </w:rPr>
        <w:t xml:space="preserve">. </w:t>
      </w:r>
      <w:r w:rsidRPr="007823A8">
        <w:rPr>
          <w:rFonts w:cs="Times New Roman"/>
          <w:i/>
          <w:iCs/>
          <w:szCs w:val="24"/>
        </w:rPr>
        <w:t>Volkswagen Connected Vehicles Senior Design Report</w:t>
      </w:r>
      <w:r w:rsidR="007823A8">
        <w:rPr>
          <w:rFonts w:cs="Times New Roman"/>
          <w:szCs w:val="24"/>
        </w:rPr>
        <w:t xml:space="preserve">, </w:t>
      </w:r>
      <w:r w:rsidR="007823A8">
        <w:t>Chancellor’s Honors Program Projects, Accessed: 23</w:t>
      </w:r>
      <w:r w:rsidR="007823A8" w:rsidRPr="007823A8">
        <w:rPr>
          <w:vertAlign w:val="superscript"/>
        </w:rPr>
        <w:t>rd</w:t>
      </w:r>
      <w:r w:rsidR="007823A8">
        <w:t xml:space="preserve"> August 2022, Available at:</w:t>
      </w:r>
      <w:r w:rsidR="007823A8" w:rsidRPr="007823A8">
        <w:t xml:space="preserve"> https://trace.tennessee.edu/cgi/viewcontent.cgi?article=3023&amp;context=utk_chanhonoproj</w:t>
      </w:r>
    </w:p>
    <w:p w14:paraId="5D35F169" w14:textId="50F1E745" w:rsidR="002C5D9C" w:rsidRPr="009D3F09" w:rsidRDefault="002C5D9C" w:rsidP="00FC4980">
      <w:pPr>
        <w:pStyle w:val="ListParagraph"/>
        <w:numPr>
          <w:ilvl w:val="0"/>
          <w:numId w:val="12"/>
        </w:numPr>
        <w:spacing w:line="360" w:lineRule="auto"/>
        <w:jc w:val="left"/>
        <w:rPr>
          <w:rFonts w:cs="Times New Roman"/>
          <w:szCs w:val="24"/>
        </w:rPr>
      </w:pPr>
      <w:r w:rsidRPr="009D3F09">
        <w:rPr>
          <w:rFonts w:cs="Times New Roman"/>
          <w:szCs w:val="24"/>
        </w:rPr>
        <w:t xml:space="preserve">Jacobs, B.W. and Singhal, V.R., </w:t>
      </w:r>
      <w:r w:rsidR="009124D9" w:rsidRPr="009D3F09">
        <w:rPr>
          <w:rFonts w:cs="Times New Roman"/>
          <w:szCs w:val="24"/>
        </w:rPr>
        <w:t>(</w:t>
      </w:r>
      <w:r w:rsidRPr="009D3F09">
        <w:rPr>
          <w:rFonts w:cs="Times New Roman"/>
          <w:szCs w:val="24"/>
        </w:rPr>
        <w:t>2020</w:t>
      </w:r>
      <w:r w:rsidR="009124D9" w:rsidRPr="009D3F09">
        <w:rPr>
          <w:rFonts w:cs="Times New Roman"/>
          <w:szCs w:val="24"/>
        </w:rPr>
        <w:t>)</w:t>
      </w:r>
      <w:r w:rsidRPr="009D3F09">
        <w:rPr>
          <w:rFonts w:cs="Times New Roman"/>
          <w:szCs w:val="24"/>
        </w:rPr>
        <w:t xml:space="preserve"> </w:t>
      </w:r>
      <w:r w:rsidR="004C73F0">
        <w:rPr>
          <w:rFonts w:cs="Times New Roman"/>
          <w:szCs w:val="24"/>
        </w:rPr>
        <w:t>‘</w:t>
      </w:r>
      <w:r w:rsidRPr="009D3F09">
        <w:rPr>
          <w:rFonts w:cs="Times New Roman"/>
          <w:szCs w:val="24"/>
        </w:rPr>
        <w:t>Shareholder value effects of the Volkswagen emissions scandal on the automotive ecosystem</w:t>
      </w:r>
      <w:r w:rsidR="004C73F0">
        <w:rPr>
          <w:rFonts w:cs="Times New Roman"/>
          <w:szCs w:val="24"/>
        </w:rPr>
        <w:t>’</w:t>
      </w:r>
      <w:r w:rsidRPr="009D3F09">
        <w:rPr>
          <w:rFonts w:cs="Times New Roman"/>
          <w:szCs w:val="24"/>
        </w:rPr>
        <w:t>. </w:t>
      </w:r>
      <w:r w:rsidRPr="009D3F09">
        <w:rPr>
          <w:rFonts w:cs="Times New Roman"/>
          <w:i/>
          <w:iCs/>
          <w:szCs w:val="24"/>
        </w:rPr>
        <w:t>Production and Operations Management</w:t>
      </w:r>
      <w:r w:rsidRPr="009D3F09">
        <w:rPr>
          <w:rFonts w:cs="Times New Roman"/>
          <w:szCs w:val="24"/>
        </w:rPr>
        <w:t>, </w:t>
      </w:r>
      <w:r w:rsidRPr="009D3F09">
        <w:rPr>
          <w:rFonts w:cs="Times New Roman"/>
          <w:i/>
          <w:iCs/>
          <w:szCs w:val="24"/>
        </w:rPr>
        <w:t>29</w:t>
      </w:r>
      <w:r w:rsidRPr="009D3F09">
        <w:rPr>
          <w:rFonts w:cs="Times New Roman"/>
          <w:szCs w:val="24"/>
        </w:rPr>
        <w:t>(10), pp.2230-2251</w:t>
      </w:r>
      <w:r w:rsidR="004C73F0">
        <w:rPr>
          <w:rFonts w:cs="Times New Roman"/>
          <w:szCs w:val="24"/>
        </w:rPr>
        <w:t>, Accessed: 26</w:t>
      </w:r>
      <w:r w:rsidR="004C73F0" w:rsidRPr="004C73F0">
        <w:rPr>
          <w:rFonts w:cs="Times New Roman"/>
          <w:szCs w:val="24"/>
          <w:vertAlign w:val="superscript"/>
        </w:rPr>
        <w:t>th</w:t>
      </w:r>
      <w:r w:rsidR="004C73F0">
        <w:rPr>
          <w:rFonts w:cs="Times New Roman"/>
          <w:szCs w:val="24"/>
        </w:rPr>
        <w:t xml:space="preserve"> August 2022, Available at: </w:t>
      </w:r>
      <w:r w:rsidR="004C73F0" w:rsidRPr="004C73F0">
        <w:rPr>
          <w:rFonts w:cs="Times New Roman"/>
          <w:szCs w:val="24"/>
        </w:rPr>
        <w:t>https://onlinelibrary.wiley.com/doi/abs/10.1111/poms.13228</w:t>
      </w:r>
    </w:p>
    <w:p w14:paraId="797B23BB" w14:textId="45E9345C" w:rsidR="002C5D9C" w:rsidRPr="009D3F09" w:rsidRDefault="002C5D9C" w:rsidP="00FC4980">
      <w:pPr>
        <w:pStyle w:val="ListParagraph"/>
        <w:numPr>
          <w:ilvl w:val="0"/>
          <w:numId w:val="12"/>
        </w:numPr>
        <w:spacing w:line="360" w:lineRule="auto"/>
        <w:jc w:val="left"/>
        <w:rPr>
          <w:rFonts w:cs="Times New Roman"/>
          <w:szCs w:val="24"/>
        </w:rPr>
      </w:pPr>
      <w:r w:rsidRPr="009D3F09">
        <w:rPr>
          <w:rFonts w:cs="Times New Roman"/>
          <w:szCs w:val="24"/>
        </w:rPr>
        <w:t xml:space="preserve">Jacobs, D. and </w:t>
      </w:r>
      <w:proofErr w:type="spellStart"/>
      <w:r w:rsidRPr="009D3F09">
        <w:rPr>
          <w:rFonts w:cs="Times New Roman"/>
          <w:szCs w:val="24"/>
        </w:rPr>
        <w:t>Kalbers</w:t>
      </w:r>
      <w:proofErr w:type="spellEnd"/>
      <w:r w:rsidRPr="009D3F09">
        <w:rPr>
          <w:rFonts w:cs="Times New Roman"/>
          <w:szCs w:val="24"/>
        </w:rPr>
        <w:t xml:space="preserve">, L.P., </w:t>
      </w:r>
      <w:r w:rsidR="009124D9" w:rsidRPr="009D3F09">
        <w:rPr>
          <w:rFonts w:cs="Times New Roman"/>
          <w:szCs w:val="24"/>
        </w:rPr>
        <w:t>(</w:t>
      </w:r>
      <w:r w:rsidRPr="009D3F09">
        <w:rPr>
          <w:rFonts w:cs="Times New Roman"/>
          <w:szCs w:val="24"/>
        </w:rPr>
        <w:t>2019</w:t>
      </w:r>
      <w:r w:rsidR="009124D9" w:rsidRPr="009D3F09">
        <w:rPr>
          <w:rFonts w:cs="Times New Roman"/>
          <w:szCs w:val="24"/>
        </w:rPr>
        <w:t>)</w:t>
      </w:r>
      <w:r w:rsidRPr="009D3F09">
        <w:rPr>
          <w:rFonts w:cs="Times New Roman"/>
          <w:szCs w:val="24"/>
        </w:rPr>
        <w:t xml:space="preserve"> </w:t>
      </w:r>
      <w:r w:rsidR="009C4EA0">
        <w:rPr>
          <w:rFonts w:cs="Times New Roman"/>
          <w:szCs w:val="24"/>
        </w:rPr>
        <w:t>‘</w:t>
      </w:r>
      <w:r w:rsidRPr="009D3F09">
        <w:rPr>
          <w:rFonts w:cs="Times New Roman"/>
          <w:szCs w:val="24"/>
        </w:rPr>
        <w:t>The Volkswagen diesel emissions scandal and accountability</w:t>
      </w:r>
      <w:r w:rsidR="009C4EA0">
        <w:rPr>
          <w:rFonts w:cs="Times New Roman"/>
          <w:szCs w:val="24"/>
        </w:rPr>
        <w:t xml:space="preserve">’ </w:t>
      </w:r>
      <w:r w:rsidRPr="009D3F09">
        <w:rPr>
          <w:rFonts w:cs="Times New Roman"/>
          <w:i/>
          <w:iCs/>
          <w:szCs w:val="24"/>
        </w:rPr>
        <w:t>The CPA Journal</w:t>
      </w:r>
      <w:r w:rsidRPr="009D3F09">
        <w:rPr>
          <w:rFonts w:cs="Times New Roman"/>
          <w:szCs w:val="24"/>
        </w:rPr>
        <w:t>, </w:t>
      </w:r>
      <w:r w:rsidRPr="009D3F09">
        <w:rPr>
          <w:rFonts w:cs="Times New Roman"/>
          <w:i/>
          <w:iCs/>
          <w:szCs w:val="24"/>
        </w:rPr>
        <w:t>89</w:t>
      </w:r>
      <w:r w:rsidRPr="009D3F09">
        <w:rPr>
          <w:rFonts w:cs="Times New Roman"/>
          <w:szCs w:val="24"/>
        </w:rPr>
        <w:t>(7), pp.16-21</w:t>
      </w:r>
      <w:r w:rsidR="009C4EA0">
        <w:rPr>
          <w:rFonts w:cs="Times New Roman"/>
          <w:szCs w:val="24"/>
        </w:rPr>
        <w:t>, Accessed: 28</w:t>
      </w:r>
      <w:r w:rsidR="009C4EA0" w:rsidRPr="009C4EA0">
        <w:rPr>
          <w:rFonts w:cs="Times New Roman"/>
          <w:szCs w:val="24"/>
          <w:vertAlign w:val="superscript"/>
        </w:rPr>
        <w:t>th</w:t>
      </w:r>
      <w:r w:rsidR="009C4EA0">
        <w:rPr>
          <w:rFonts w:cs="Times New Roman"/>
          <w:szCs w:val="24"/>
        </w:rPr>
        <w:t xml:space="preserve"> August 2022, Available at: </w:t>
      </w:r>
      <w:r w:rsidR="009C4EA0" w:rsidRPr="009C4EA0">
        <w:rPr>
          <w:rFonts w:cs="Times New Roman"/>
          <w:szCs w:val="24"/>
        </w:rPr>
        <w:t>https://www.proquest.com/scholarly-journals/volkswagen-diesel-emissions-scandal/docview/2256519677/se-2</w:t>
      </w:r>
    </w:p>
    <w:p w14:paraId="751B33A3" w14:textId="1ADB7083" w:rsidR="002C5D9C" w:rsidRPr="009D3F09" w:rsidRDefault="002C5D9C" w:rsidP="00FC4980">
      <w:pPr>
        <w:pStyle w:val="ListParagraph"/>
        <w:numPr>
          <w:ilvl w:val="0"/>
          <w:numId w:val="12"/>
        </w:numPr>
        <w:spacing w:line="360" w:lineRule="auto"/>
        <w:jc w:val="left"/>
        <w:rPr>
          <w:rFonts w:cs="Times New Roman"/>
          <w:szCs w:val="24"/>
        </w:rPr>
      </w:pPr>
      <w:r w:rsidRPr="009D3F09">
        <w:rPr>
          <w:rFonts w:cs="Times New Roman"/>
          <w:szCs w:val="24"/>
        </w:rPr>
        <w:t xml:space="preserve">Prakash, A., Pin, F. and Siddiq, M.S.B. </w:t>
      </w:r>
      <w:r w:rsidR="009124D9" w:rsidRPr="009D3F09">
        <w:rPr>
          <w:rFonts w:cs="Times New Roman"/>
          <w:szCs w:val="24"/>
        </w:rPr>
        <w:t>(</w:t>
      </w:r>
      <w:r w:rsidRPr="009D3F09">
        <w:rPr>
          <w:rFonts w:cs="Times New Roman"/>
          <w:szCs w:val="24"/>
        </w:rPr>
        <w:t>2017</w:t>
      </w:r>
      <w:r w:rsidR="009124D9" w:rsidRPr="009D3F09">
        <w:rPr>
          <w:rFonts w:cs="Times New Roman"/>
          <w:szCs w:val="24"/>
        </w:rPr>
        <w:t>)</w:t>
      </w:r>
      <w:r w:rsidR="00A44575">
        <w:rPr>
          <w:rFonts w:cs="Times New Roman"/>
          <w:szCs w:val="24"/>
        </w:rPr>
        <w:t>’</w:t>
      </w:r>
      <w:r w:rsidRPr="009D3F09">
        <w:rPr>
          <w:rFonts w:cs="Times New Roman"/>
          <w:szCs w:val="24"/>
        </w:rPr>
        <w:t xml:space="preserve"> Proton–Strategizing </w:t>
      </w:r>
      <w:r w:rsidR="00C15995" w:rsidRPr="009D3F09">
        <w:rPr>
          <w:rFonts w:cs="Times New Roman"/>
          <w:szCs w:val="24"/>
        </w:rPr>
        <w:t>for</w:t>
      </w:r>
      <w:r w:rsidRPr="009D3F09">
        <w:rPr>
          <w:rFonts w:cs="Times New Roman"/>
          <w:szCs w:val="24"/>
        </w:rPr>
        <w:t xml:space="preserve"> Sustainability </w:t>
      </w:r>
      <w:r w:rsidR="00C15995" w:rsidRPr="009D3F09">
        <w:rPr>
          <w:rFonts w:cs="Times New Roman"/>
          <w:szCs w:val="24"/>
        </w:rPr>
        <w:t>in</w:t>
      </w:r>
      <w:r w:rsidRPr="009D3F09">
        <w:rPr>
          <w:rFonts w:cs="Times New Roman"/>
          <w:szCs w:val="24"/>
        </w:rPr>
        <w:t xml:space="preserve"> Automobile Industry</w:t>
      </w:r>
      <w:r w:rsidR="00A44575">
        <w:rPr>
          <w:rFonts w:cs="Times New Roman"/>
          <w:szCs w:val="24"/>
        </w:rPr>
        <w:t>’</w:t>
      </w:r>
      <w:r w:rsidRPr="009D3F09">
        <w:rPr>
          <w:rFonts w:cs="Times New Roman"/>
          <w:szCs w:val="24"/>
        </w:rPr>
        <w:t> </w:t>
      </w:r>
      <w:proofErr w:type="spellStart"/>
      <w:r w:rsidRPr="009D3F09">
        <w:rPr>
          <w:rFonts w:cs="Times New Roman"/>
          <w:i/>
          <w:iCs/>
          <w:szCs w:val="24"/>
        </w:rPr>
        <w:t>Econspeak</w:t>
      </w:r>
      <w:proofErr w:type="spellEnd"/>
      <w:r w:rsidRPr="009D3F09">
        <w:rPr>
          <w:rFonts w:cs="Times New Roman"/>
          <w:i/>
          <w:iCs/>
          <w:szCs w:val="24"/>
        </w:rPr>
        <w:t>: A Journal of Advances in Management IT &amp; Social Sciences</w:t>
      </w:r>
      <w:r w:rsidRPr="009D3F09">
        <w:rPr>
          <w:rFonts w:cs="Times New Roman"/>
          <w:szCs w:val="24"/>
        </w:rPr>
        <w:t>, </w:t>
      </w:r>
      <w:r w:rsidRPr="009D3F09">
        <w:rPr>
          <w:rFonts w:cs="Times New Roman"/>
          <w:i/>
          <w:iCs/>
          <w:szCs w:val="24"/>
        </w:rPr>
        <w:t>7</w:t>
      </w:r>
      <w:r w:rsidRPr="009D3F09">
        <w:rPr>
          <w:rFonts w:cs="Times New Roman"/>
          <w:szCs w:val="24"/>
        </w:rPr>
        <w:t>, pp.112-119.</w:t>
      </w:r>
      <w:r w:rsidR="00A44575">
        <w:rPr>
          <w:rFonts w:cs="Times New Roman"/>
          <w:szCs w:val="24"/>
        </w:rPr>
        <w:t>Accessed: 28</w:t>
      </w:r>
      <w:r w:rsidR="00A44575" w:rsidRPr="00A44575">
        <w:rPr>
          <w:rFonts w:cs="Times New Roman"/>
          <w:szCs w:val="24"/>
          <w:vertAlign w:val="superscript"/>
        </w:rPr>
        <w:t>th</w:t>
      </w:r>
      <w:r w:rsidR="00A44575">
        <w:rPr>
          <w:rFonts w:cs="Times New Roman"/>
          <w:szCs w:val="24"/>
        </w:rPr>
        <w:t xml:space="preserve"> August 2022, Available at: </w:t>
      </w:r>
      <w:r w:rsidR="00E54038" w:rsidRPr="00E54038">
        <w:rPr>
          <w:rFonts w:cs="Times New Roman"/>
          <w:szCs w:val="24"/>
        </w:rPr>
        <w:t>https://www.academia.edu/download/54117393/Econ12July17-4394.pdf</w:t>
      </w:r>
    </w:p>
    <w:p w14:paraId="2F98EC8D" w14:textId="27F33A82" w:rsidR="002C5D9C" w:rsidRPr="009F40A4" w:rsidRDefault="002C5D9C" w:rsidP="00FC4980">
      <w:pPr>
        <w:pStyle w:val="ListParagraph"/>
        <w:numPr>
          <w:ilvl w:val="0"/>
          <w:numId w:val="12"/>
        </w:numPr>
        <w:spacing w:line="360" w:lineRule="auto"/>
        <w:jc w:val="left"/>
        <w:rPr>
          <w:rFonts w:cs="Times New Roman"/>
          <w:szCs w:val="24"/>
        </w:rPr>
      </w:pPr>
      <w:proofErr w:type="spellStart"/>
      <w:r w:rsidRPr="009D3F09">
        <w:rPr>
          <w:rFonts w:cs="Times New Roman"/>
          <w:szCs w:val="24"/>
        </w:rPr>
        <w:t>Repmann</w:t>
      </w:r>
      <w:proofErr w:type="spellEnd"/>
      <w:r w:rsidRPr="009D3F09">
        <w:rPr>
          <w:rFonts w:cs="Times New Roman"/>
          <w:szCs w:val="24"/>
        </w:rPr>
        <w:t xml:space="preserve">, C. and </w:t>
      </w:r>
      <w:proofErr w:type="spellStart"/>
      <w:r w:rsidRPr="009D3F09">
        <w:rPr>
          <w:rFonts w:cs="Times New Roman"/>
          <w:szCs w:val="24"/>
        </w:rPr>
        <w:t>Hähnel</w:t>
      </w:r>
      <w:proofErr w:type="spellEnd"/>
      <w:r w:rsidRPr="009D3F09">
        <w:rPr>
          <w:rFonts w:cs="Times New Roman"/>
          <w:szCs w:val="24"/>
        </w:rPr>
        <w:t xml:space="preserve">, M., </w:t>
      </w:r>
      <w:r w:rsidR="009124D9" w:rsidRPr="009D3F09">
        <w:rPr>
          <w:rFonts w:cs="Times New Roman"/>
          <w:szCs w:val="24"/>
        </w:rPr>
        <w:t>(</w:t>
      </w:r>
      <w:r w:rsidRPr="009D3F09">
        <w:rPr>
          <w:rFonts w:cs="Times New Roman"/>
          <w:szCs w:val="24"/>
        </w:rPr>
        <w:t>2017</w:t>
      </w:r>
      <w:r w:rsidR="009124D9" w:rsidRPr="009D3F09">
        <w:rPr>
          <w:rFonts w:cs="Times New Roman"/>
          <w:szCs w:val="24"/>
        </w:rPr>
        <w:t>)</w:t>
      </w:r>
      <w:r w:rsidRPr="009D3F09">
        <w:rPr>
          <w:rFonts w:cs="Times New Roman"/>
          <w:szCs w:val="24"/>
        </w:rPr>
        <w:t xml:space="preserve"> </w:t>
      </w:r>
      <w:r w:rsidR="009F40A4">
        <w:rPr>
          <w:rFonts w:cs="Times New Roman"/>
          <w:szCs w:val="24"/>
        </w:rPr>
        <w:t>‘</w:t>
      </w:r>
      <w:r w:rsidRPr="009D3F09">
        <w:rPr>
          <w:rFonts w:cs="Times New Roman"/>
          <w:szCs w:val="24"/>
        </w:rPr>
        <w:t>September. The Aerodynamics Development of the New Volkswagen Polo</w:t>
      </w:r>
      <w:r w:rsidR="009F40A4">
        <w:rPr>
          <w:rFonts w:cs="Times New Roman"/>
          <w:szCs w:val="24"/>
        </w:rPr>
        <w:t>’,</w:t>
      </w:r>
      <w:r w:rsidRPr="009D3F09">
        <w:rPr>
          <w:rFonts w:cs="Times New Roman"/>
          <w:szCs w:val="24"/>
        </w:rPr>
        <w:t xml:space="preserve"> </w:t>
      </w:r>
      <w:r w:rsidRPr="009F40A4">
        <w:rPr>
          <w:rFonts w:cs="Times New Roman"/>
          <w:i/>
          <w:iCs/>
          <w:szCs w:val="24"/>
        </w:rPr>
        <w:t>In FKFS Conference</w:t>
      </w:r>
      <w:r w:rsidRPr="009D3F09">
        <w:rPr>
          <w:rFonts w:cs="Times New Roman"/>
          <w:szCs w:val="24"/>
        </w:rPr>
        <w:t> (pp. 160-167). Springer, Cham</w:t>
      </w:r>
      <w:r w:rsidR="009F40A4">
        <w:rPr>
          <w:rFonts w:cs="Times New Roman"/>
          <w:szCs w:val="24"/>
        </w:rPr>
        <w:t>, Accessed: 22</w:t>
      </w:r>
      <w:r w:rsidR="009F40A4" w:rsidRPr="009F40A4">
        <w:rPr>
          <w:rFonts w:cs="Times New Roman"/>
          <w:szCs w:val="24"/>
          <w:vertAlign w:val="superscript"/>
        </w:rPr>
        <w:t>nd</w:t>
      </w:r>
      <w:r w:rsidR="009F40A4">
        <w:rPr>
          <w:rFonts w:cs="Times New Roman"/>
          <w:szCs w:val="24"/>
        </w:rPr>
        <w:t xml:space="preserve"> August 2022, Available at: </w:t>
      </w:r>
      <w:r w:rsidR="009F40A4" w:rsidRPr="009F40A4">
        <w:rPr>
          <w:rFonts w:cs="Times New Roman"/>
          <w:color w:val="333333"/>
          <w:shd w:val="clear" w:color="auto" w:fill="FCFCFC"/>
        </w:rPr>
        <w:t>https://doi.org/10.1007/978-3-319-67822-1_10</w:t>
      </w:r>
    </w:p>
    <w:p w14:paraId="18B7AC46" w14:textId="5347DD59" w:rsidR="002C5D9C" w:rsidRPr="009D3F09" w:rsidRDefault="002C5D9C" w:rsidP="00FC4980">
      <w:pPr>
        <w:pStyle w:val="ListParagraph"/>
        <w:numPr>
          <w:ilvl w:val="0"/>
          <w:numId w:val="12"/>
        </w:numPr>
        <w:spacing w:line="360" w:lineRule="auto"/>
        <w:jc w:val="left"/>
        <w:rPr>
          <w:rFonts w:cs="Times New Roman"/>
          <w:szCs w:val="24"/>
        </w:rPr>
      </w:pPr>
      <w:r w:rsidRPr="009D3F09">
        <w:rPr>
          <w:rFonts w:cs="Times New Roman"/>
          <w:szCs w:val="24"/>
        </w:rPr>
        <w:t xml:space="preserve">Santos, A. and Fukushima, N., </w:t>
      </w:r>
      <w:r w:rsidR="009124D9" w:rsidRPr="009D3F09">
        <w:rPr>
          <w:rFonts w:cs="Times New Roman"/>
          <w:szCs w:val="24"/>
        </w:rPr>
        <w:t>(</w:t>
      </w:r>
      <w:r w:rsidRPr="009D3F09">
        <w:rPr>
          <w:rFonts w:cs="Times New Roman"/>
          <w:szCs w:val="24"/>
        </w:rPr>
        <w:t>2017</w:t>
      </w:r>
      <w:r w:rsidR="009124D9" w:rsidRPr="009D3F09">
        <w:rPr>
          <w:rFonts w:cs="Times New Roman"/>
          <w:szCs w:val="24"/>
        </w:rPr>
        <w:t>)</w:t>
      </w:r>
      <w:r w:rsidRPr="009D3F09">
        <w:rPr>
          <w:rFonts w:cs="Times New Roman"/>
          <w:szCs w:val="24"/>
        </w:rPr>
        <w:t xml:space="preserve">. Sustainable </w:t>
      </w:r>
      <w:r w:rsidR="00C15995" w:rsidRPr="009D3F09">
        <w:rPr>
          <w:rFonts w:cs="Times New Roman"/>
          <w:szCs w:val="24"/>
        </w:rPr>
        <w:t>product-service</w:t>
      </w:r>
      <w:r w:rsidRPr="009D3F09">
        <w:rPr>
          <w:rFonts w:cs="Times New Roman"/>
          <w:szCs w:val="24"/>
        </w:rPr>
        <w:t xml:space="preserve"> systems design: tools for strategic analysis. </w:t>
      </w:r>
      <w:r w:rsidRPr="009D3F09">
        <w:rPr>
          <w:rFonts w:cs="Times New Roman"/>
          <w:i/>
          <w:iCs/>
          <w:szCs w:val="24"/>
        </w:rPr>
        <w:t xml:space="preserve">Mix </w:t>
      </w:r>
      <w:proofErr w:type="spellStart"/>
      <w:r w:rsidRPr="009D3F09">
        <w:rPr>
          <w:rFonts w:cs="Times New Roman"/>
          <w:i/>
          <w:iCs/>
          <w:szCs w:val="24"/>
        </w:rPr>
        <w:t>Sustentável</w:t>
      </w:r>
      <w:proofErr w:type="spellEnd"/>
      <w:r w:rsidRPr="009D3F09">
        <w:rPr>
          <w:rFonts w:cs="Times New Roman"/>
          <w:szCs w:val="24"/>
        </w:rPr>
        <w:t>, </w:t>
      </w:r>
      <w:r w:rsidRPr="009D3F09">
        <w:rPr>
          <w:rFonts w:cs="Times New Roman"/>
          <w:i/>
          <w:iCs/>
          <w:szCs w:val="24"/>
        </w:rPr>
        <w:t>3</w:t>
      </w:r>
      <w:r w:rsidRPr="009D3F09">
        <w:rPr>
          <w:rFonts w:cs="Times New Roman"/>
          <w:szCs w:val="24"/>
        </w:rPr>
        <w:t>(4), pp.149-156.</w:t>
      </w:r>
    </w:p>
    <w:p w14:paraId="5958C51B" w14:textId="39A4FD0E" w:rsidR="002C5D9C" w:rsidRPr="009D3F09" w:rsidRDefault="002C5D9C" w:rsidP="00FC4980">
      <w:pPr>
        <w:pStyle w:val="ListParagraph"/>
        <w:numPr>
          <w:ilvl w:val="0"/>
          <w:numId w:val="12"/>
        </w:numPr>
        <w:spacing w:line="360" w:lineRule="auto"/>
        <w:jc w:val="left"/>
        <w:rPr>
          <w:rFonts w:cs="Times New Roman"/>
          <w:szCs w:val="24"/>
        </w:rPr>
      </w:pPr>
      <w:proofErr w:type="spellStart"/>
      <w:r w:rsidRPr="009D3F09">
        <w:rPr>
          <w:rFonts w:cs="Times New Roman"/>
          <w:szCs w:val="24"/>
        </w:rPr>
        <w:lastRenderedPageBreak/>
        <w:t>Stanislavscaia</w:t>
      </w:r>
      <w:proofErr w:type="spellEnd"/>
      <w:r w:rsidRPr="009D3F09">
        <w:rPr>
          <w:rFonts w:cs="Times New Roman"/>
          <w:szCs w:val="24"/>
        </w:rPr>
        <w:t xml:space="preserve">, N. </w:t>
      </w:r>
      <w:r w:rsidR="009124D9" w:rsidRPr="009D3F09">
        <w:rPr>
          <w:rFonts w:cs="Times New Roman"/>
          <w:szCs w:val="24"/>
        </w:rPr>
        <w:t>(</w:t>
      </w:r>
      <w:r w:rsidRPr="009D3F09">
        <w:rPr>
          <w:rFonts w:cs="Times New Roman"/>
          <w:szCs w:val="24"/>
        </w:rPr>
        <w:t>2021</w:t>
      </w:r>
      <w:r w:rsidR="009124D9" w:rsidRPr="009D3F09">
        <w:rPr>
          <w:rFonts w:cs="Times New Roman"/>
          <w:szCs w:val="24"/>
        </w:rPr>
        <w:t>)</w:t>
      </w:r>
      <w:r w:rsidRPr="009D3F09">
        <w:rPr>
          <w:rFonts w:cs="Times New Roman"/>
          <w:szCs w:val="24"/>
        </w:rPr>
        <w:t xml:space="preserve">. </w:t>
      </w:r>
      <w:r w:rsidR="00A900EE">
        <w:rPr>
          <w:rFonts w:cs="Times New Roman"/>
          <w:szCs w:val="24"/>
        </w:rPr>
        <w:t>‘</w:t>
      </w:r>
      <w:r w:rsidRPr="009D3F09">
        <w:rPr>
          <w:rFonts w:cs="Times New Roman"/>
          <w:szCs w:val="24"/>
        </w:rPr>
        <w:t xml:space="preserve">The strategic diagnostic of the automotive industry enterprises </w:t>
      </w:r>
      <w:r w:rsidR="00A900EE">
        <w:rPr>
          <w:rFonts w:cs="Times New Roman"/>
          <w:szCs w:val="24"/>
        </w:rPr>
        <w:t>‘</w:t>
      </w:r>
      <w:r w:rsidR="00250A51" w:rsidRPr="00250A51">
        <w:rPr>
          <w:rFonts w:ascii="Helvetica" w:hAnsi="Helvetica"/>
          <w:i/>
          <w:iCs/>
          <w:color w:val="333333"/>
          <w:sz w:val="21"/>
          <w:szCs w:val="21"/>
          <w:shd w:val="clear" w:color="auto" w:fill="FFFFFF"/>
        </w:rPr>
        <w:t>USARB</w:t>
      </w:r>
      <w:r w:rsidR="00250A51">
        <w:rPr>
          <w:rFonts w:cs="Times New Roman"/>
          <w:szCs w:val="24"/>
        </w:rPr>
        <w:t>, Accessed: 27</w:t>
      </w:r>
      <w:r w:rsidR="00250A51" w:rsidRPr="00250A51">
        <w:rPr>
          <w:rFonts w:cs="Times New Roman"/>
          <w:szCs w:val="24"/>
          <w:vertAlign w:val="superscript"/>
        </w:rPr>
        <w:t>th</w:t>
      </w:r>
      <w:r w:rsidR="00250A51">
        <w:rPr>
          <w:rFonts w:cs="Times New Roman"/>
          <w:szCs w:val="24"/>
        </w:rPr>
        <w:t xml:space="preserve"> of August, Available at: </w:t>
      </w:r>
      <w:r w:rsidR="00250A51" w:rsidRPr="00250A51">
        <w:rPr>
          <w:rFonts w:cs="Times New Roman"/>
          <w:szCs w:val="24"/>
        </w:rPr>
        <w:t>http://dspace.usarb.md:8080/jspui/handle/123456789/5608</w:t>
      </w:r>
    </w:p>
    <w:p w14:paraId="200B31B7" w14:textId="4EFED3A2" w:rsidR="002C5D9C" w:rsidRPr="009D3F09" w:rsidRDefault="002C5D9C" w:rsidP="00FC4980">
      <w:pPr>
        <w:pStyle w:val="ListParagraph"/>
        <w:numPr>
          <w:ilvl w:val="0"/>
          <w:numId w:val="12"/>
        </w:numPr>
        <w:spacing w:line="360" w:lineRule="auto"/>
        <w:jc w:val="left"/>
        <w:rPr>
          <w:rFonts w:cs="Times New Roman"/>
          <w:szCs w:val="24"/>
        </w:rPr>
      </w:pPr>
      <w:proofErr w:type="spellStart"/>
      <w:r w:rsidRPr="009D3F09">
        <w:rPr>
          <w:rFonts w:cs="Times New Roman"/>
          <w:szCs w:val="24"/>
        </w:rPr>
        <w:t>Trintini</w:t>
      </w:r>
      <w:proofErr w:type="spellEnd"/>
      <w:r w:rsidRPr="009D3F09">
        <w:rPr>
          <w:rFonts w:cs="Times New Roman"/>
          <w:szCs w:val="24"/>
        </w:rPr>
        <w:t xml:space="preserve">, A.M.M., Amaral, M.G.D., Motta, G.D.S., Souza, M.C.M.D. and Rosa, J.A.A., (2021) </w:t>
      </w:r>
      <w:r w:rsidR="00331DD7">
        <w:rPr>
          <w:rFonts w:cs="Times New Roman"/>
          <w:szCs w:val="24"/>
        </w:rPr>
        <w:t>‘</w:t>
      </w:r>
      <w:r w:rsidRPr="009D3F09">
        <w:rPr>
          <w:rFonts w:cs="Times New Roman"/>
          <w:szCs w:val="24"/>
        </w:rPr>
        <w:t>Twenty years performance of Volkswagen’s Truck and Bus modular consortium</w:t>
      </w:r>
      <w:r w:rsidR="00331DD7">
        <w:rPr>
          <w:rFonts w:cs="Times New Roman"/>
          <w:szCs w:val="24"/>
        </w:rPr>
        <w:t>’</w:t>
      </w:r>
      <w:r w:rsidRPr="009D3F09">
        <w:rPr>
          <w:rFonts w:cs="Times New Roman"/>
          <w:szCs w:val="24"/>
        </w:rPr>
        <w:t>. </w:t>
      </w:r>
      <w:proofErr w:type="spellStart"/>
      <w:r w:rsidRPr="009D3F09">
        <w:rPr>
          <w:rFonts w:cs="Times New Roman"/>
          <w:i/>
          <w:iCs/>
          <w:szCs w:val="24"/>
        </w:rPr>
        <w:t>Gestão</w:t>
      </w:r>
      <w:proofErr w:type="spellEnd"/>
      <w:r w:rsidRPr="009D3F09">
        <w:rPr>
          <w:rFonts w:cs="Times New Roman"/>
          <w:i/>
          <w:iCs/>
          <w:szCs w:val="24"/>
        </w:rPr>
        <w:t xml:space="preserve"> &amp; </w:t>
      </w:r>
      <w:proofErr w:type="spellStart"/>
      <w:r w:rsidRPr="009D3F09">
        <w:rPr>
          <w:rFonts w:cs="Times New Roman"/>
          <w:i/>
          <w:iCs/>
          <w:szCs w:val="24"/>
        </w:rPr>
        <w:t>Produção</w:t>
      </w:r>
      <w:proofErr w:type="spellEnd"/>
      <w:r w:rsidRPr="009D3F09">
        <w:rPr>
          <w:rFonts w:cs="Times New Roman"/>
          <w:szCs w:val="24"/>
        </w:rPr>
        <w:t>, </w:t>
      </w:r>
      <w:proofErr w:type="gramStart"/>
      <w:r w:rsidRPr="009D3F09">
        <w:rPr>
          <w:rFonts w:cs="Times New Roman"/>
          <w:i/>
          <w:iCs/>
          <w:szCs w:val="24"/>
        </w:rPr>
        <w:t>28</w:t>
      </w:r>
      <w:r w:rsidRPr="009D3F09">
        <w:rPr>
          <w:rFonts w:cs="Times New Roman"/>
          <w:szCs w:val="24"/>
        </w:rPr>
        <w:t>.</w:t>
      </w:r>
      <w:r w:rsidR="00E256E5">
        <w:rPr>
          <w:rFonts w:cs="Times New Roman"/>
          <w:szCs w:val="24"/>
        </w:rPr>
        <w:t>Accessed</w:t>
      </w:r>
      <w:proofErr w:type="gramEnd"/>
      <w:r w:rsidR="00E256E5">
        <w:rPr>
          <w:rFonts w:cs="Times New Roman"/>
          <w:szCs w:val="24"/>
        </w:rPr>
        <w:t xml:space="preserve"> on: 28</w:t>
      </w:r>
      <w:r w:rsidR="00E256E5" w:rsidRPr="00E256E5">
        <w:rPr>
          <w:rFonts w:cs="Times New Roman"/>
          <w:szCs w:val="24"/>
          <w:vertAlign w:val="superscript"/>
        </w:rPr>
        <w:t>th</w:t>
      </w:r>
      <w:r w:rsidR="00E256E5">
        <w:rPr>
          <w:rFonts w:cs="Times New Roman"/>
          <w:szCs w:val="24"/>
        </w:rPr>
        <w:t xml:space="preserve"> August 2022, Available at: </w:t>
      </w:r>
      <w:r w:rsidR="00E256E5" w:rsidRPr="00E256E5">
        <w:rPr>
          <w:rFonts w:cs="Times New Roman"/>
          <w:szCs w:val="24"/>
        </w:rPr>
        <w:t>https://doi.org/10.1590/1806-9649.2020v28e4931</w:t>
      </w:r>
    </w:p>
    <w:p w14:paraId="0200DF1B" w14:textId="00A4EEDB" w:rsidR="00B2417A" w:rsidRPr="00B2417A" w:rsidRDefault="009D3F09" w:rsidP="00B2417A">
      <w:pPr>
        <w:pStyle w:val="ListParagraph"/>
        <w:numPr>
          <w:ilvl w:val="0"/>
          <w:numId w:val="12"/>
        </w:numPr>
        <w:spacing w:line="360" w:lineRule="auto"/>
        <w:jc w:val="left"/>
        <w:rPr>
          <w:rFonts w:cs="Times New Roman"/>
          <w:szCs w:val="24"/>
        </w:rPr>
      </w:pPr>
      <w:r w:rsidRPr="009D3F09">
        <w:rPr>
          <w:rFonts w:cs="Times New Roman"/>
          <w:szCs w:val="24"/>
        </w:rPr>
        <w:t xml:space="preserve">Volkswagen (2022), </w:t>
      </w:r>
      <w:r w:rsidRPr="009D3F09">
        <w:rPr>
          <w:rFonts w:cs="Times New Roman"/>
          <w:i/>
          <w:iCs/>
          <w:szCs w:val="24"/>
        </w:rPr>
        <w:t xml:space="preserve">annualreport2021. </w:t>
      </w:r>
      <w:r w:rsidRPr="009D3F09">
        <w:rPr>
          <w:rFonts w:cs="Times New Roman"/>
          <w:szCs w:val="24"/>
        </w:rPr>
        <w:t>Available at: annualreport2021.volkswagenag.com (Accessed: 26</w:t>
      </w:r>
      <w:r w:rsidRPr="009D3F09">
        <w:rPr>
          <w:rFonts w:cs="Times New Roman"/>
          <w:szCs w:val="24"/>
          <w:vertAlign w:val="superscript"/>
        </w:rPr>
        <w:t>th</w:t>
      </w:r>
      <w:r w:rsidRPr="009D3F09">
        <w:rPr>
          <w:rFonts w:cs="Times New Roman"/>
          <w:szCs w:val="24"/>
        </w:rPr>
        <w:t xml:space="preserve"> August 2022)</w:t>
      </w:r>
    </w:p>
    <w:p w14:paraId="0B3DC292" w14:textId="08F7E81F" w:rsidR="00B2417A" w:rsidRPr="00B2417A" w:rsidRDefault="00B2417A" w:rsidP="00A91A86">
      <w:pPr>
        <w:pStyle w:val="ListParagraph"/>
        <w:numPr>
          <w:ilvl w:val="0"/>
          <w:numId w:val="12"/>
        </w:numPr>
        <w:spacing w:line="360" w:lineRule="auto"/>
        <w:jc w:val="left"/>
        <w:rPr>
          <w:rFonts w:cs="Times New Roman"/>
          <w:szCs w:val="24"/>
        </w:rPr>
      </w:pPr>
      <w:r w:rsidRPr="00B2417A">
        <w:rPr>
          <w:rFonts w:cs="Times New Roman"/>
          <w:szCs w:val="24"/>
        </w:rPr>
        <w:t xml:space="preserve">Volkswagen (2022), </w:t>
      </w:r>
      <w:r w:rsidRPr="00B2417A">
        <w:rPr>
          <w:rFonts w:cs="Times New Roman"/>
          <w:i/>
          <w:iCs/>
          <w:szCs w:val="24"/>
        </w:rPr>
        <w:t>The Volkswagen Group Sustainability Report 202</w:t>
      </w:r>
      <w:r>
        <w:rPr>
          <w:rFonts w:cs="Times New Roman"/>
          <w:i/>
          <w:iCs/>
          <w:szCs w:val="24"/>
        </w:rPr>
        <w:t>1</w:t>
      </w:r>
      <w:r>
        <w:rPr>
          <w:rFonts w:cs="Times New Roman"/>
          <w:szCs w:val="24"/>
        </w:rPr>
        <w:t>, Accessed 25</w:t>
      </w:r>
      <w:r w:rsidRPr="00B2417A">
        <w:rPr>
          <w:rFonts w:cs="Times New Roman"/>
          <w:szCs w:val="24"/>
          <w:vertAlign w:val="superscript"/>
        </w:rPr>
        <w:t>th</w:t>
      </w:r>
      <w:r>
        <w:rPr>
          <w:rFonts w:cs="Times New Roman"/>
          <w:szCs w:val="24"/>
        </w:rPr>
        <w:t xml:space="preserve"> August 2022, Available at: </w:t>
      </w:r>
      <w:r w:rsidRPr="00B2417A">
        <w:rPr>
          <w:rFonts w:cs="Times New Roman"/>
          <w:szCs w:val="24"/>
        </w:rPr>
        <w:t>https://www.volkswagenag.com/en/sustainability/reporting-and-esg-performance/sustainability-report.html</w:t>
      </w:r>
    </w:p>
    <w:p w14:paraId="687F0D9F" w14:textId="62D88083" w:rsidR="002C5D9C" w:rsidRPr="009D3F09" w:rsidRDefault="002C5D9C" w:rsidP="00FC4980">
      <w:pPr>
        <w:pStyle w:val="ListParagraph"/>
        <w:numPr>
          <w:ilvl w:val="0"/>
          <w:numId w:val="12"/>
        </w:numPr>
        <w:spacing w:line="360" w:lineRule="auto"/>
        <w:jc w:val="left"/>
        <w:rPr>
          <w:rFonts w:cs="Times New Roman"/>
          <w:szCs w:val="24"/>
        </w:rPr>
      </w:pPr>
      <w:r w:rsidRPr="009D3F09">
        <w:rPr>
          <w:rFonts w:cs="Times New Roman"/>
          <w:szCs w:val="24"/>
        </w:rPr>
        <w:t xml:space="preserve">Wirtz, B.W., (2020) </w:t>
      </w:r>
      <w:r w:rsidR="002D289D">
        <w:rPr>
          <w:rFonts w:cs="Times New Roman"/>
          <w:szCs w:val="24"/>
        </w:rPr>
        <w:t>‘</w:t>
      </w:r>
      <w:r w:rsidRPr="009D3F09">
        <w:rPr>
          <w:rFonts w:cs="Times New Roman"/>
          <w:szCs w:val="24"/>
        </w:rPr>
        <w:t>Automotive Business Model</w:t>
      </w:r>
      <w:r w:rsidR="002D289D">
        <w:rPr>
          <w:rFonts w:cs="Times New Roman"/>
          <w:szCs w:val="24"/>
        </w:rPr>
        <w:t>’,</w:t>
      </w:r>
      <w:r w:rsidRPr="009D3F09">
        <w:rPr>
          <w:rFonts w:cs="Times New Roman"/>
          <w:szCs w:val="24"/>
        </w:rPr>
        <w:t xml:space="preserve"> In </w:t>
      </w:r>
      <w:r w:rsidRPr="009D3F09">
        <w:rPr>
          <w:rFonts w:cs="Times New Roman"/>
          <w:i/>
          <w:iCs/>
          <w:szCs w:val="24"/>
        </w:rPr>
        <w:t>Business Model Management</w:t>
      </w:r>
      <w:r w:rsidRPr="009D3F09">
        <w:rPr>
          <w:rFonts w:cs="Times New Roman"/>
          <w:szCs w:val="24"/>
        </w:rPr>
        <w:t> (pp. 279-288). Springer, Cham</w:t>
      </w:r>
      <w:r w:rsidR="002D289D">
        <w:rPr>
          <w:rFonts w:cs="Times New Roman"/>
          <w:szCs w:val="24"/>
        </w:rPr>
        <w:t>, Accessed: 25</w:t>
      </w:r>
      <w:r w:rsidR="002D289D" w:rsidRPr="002D289D">
        <w:rPr>
          <w:rFonts w:cs="Times New Roman"/>
          <w:szCs w:val="24"/>
          <w:vertAlign w:val="superscript"/>
        </w:rPr>
        <w:t>th</w:t>
      </w:r>
      <w:r w:rsidR="002D289D">
        <w:rPr>
          <w:rFonts w:cs="Times New Roman"/>
          <w:szCs w:val="24"/>
        </w:rPr>
        <w:t xml:space="preserve"> August 2022, Available at: </w:t>
      </w:r>
      <w:r w:rsidR="002D289D" w:rsidRPr="002D289D">
        <w:rPr>
          <w:rFonts w:cs="Times New Roman"/>
          <w:szCs w:val="24"/>
        </w:rPr>
        <w:t>https://link.springer.com/chapter/10.1007/978-3-030-48017-2_20</w:t>
      </w:r>
    </w:p>
    <w:p w14:paraId="6D3A8C4A" w14:textId="16204F1C" w:rsidR="002C5D9C" w:rsidRPr="009D3F09" w:rsidRDefault="002C5D9C" w:rsidP="00FC4980">
      <w:pPr>
        <w:pStyle w:val="ListParagraph"/>
        <w:numPr>
          <w:ilvl w:val="0"/>
          <w:numId w:val="12"/>
        </w:numPr>
        <w:spacing w:line="360" w:lineRule="auto"/>
        <w:jc w:val="left"/>
        <w:rPr>
          <w:rFonts w:cs="Times New Roman"/>
          <w:szCs w:val="24"/>
        </w:rPr>
      </w:pPr>
      <w:r w:rsidRPr="009D3F09">
        <w:rPr>
          <w:rFonts w:cs="Times New Roman"/>
          <w:szCs w:val="24"/>
        </w:rPr>
        <w:t>Zhang, B., Yang, F., Teng, L., Ouyang, M., Guo, K., Li, W. and Du, J., (2019)</w:t>
      </w:r>
      <w:r w:rsidR="00085466">
        <w:rPr>
          <w:rFonts w:cs="Times New Roman"/>
          <w:szCs w:val="24"/>
        </w:rPr>
        <w:t xml:space="preserve"> ‘</w:t>
      </w:r>
      <w:r w:rsidRPr="009D3F09">
        <w:rPr>
          <w:rFonts w:cs="Times New Roman"/>
          <w:szCs w:val="24"/>
        </w:rPr>
        <w:t xml:space="preserve">Comparative analysis of </w:t>
      </w:r>
      <w:r w:rsidR="00C15995" w:rsidRPr="009D3F09">
        <w:rPr>
          <w:rFonts w:cs="Times New Roman"/>
          <w:szCs w:val="24"/>
        </w:rPr>
        <w:t xml:space="preserve">the </w:t>
      </w:r>
      <w:r w:rsidRPr="009D3F09">
        <w:rPr>
          <w:rFonts w:cs="Times New Roman"/>
          <w:szCs w:val="24"/>
        </w:rPr>
        <w:t>technical route and market development for light-duty PHEV in China and the US</w:t>
      </w:r>
      <w:r w:rsidR="00085466">
        <w:rPr>
          <w:rFonts w:cs="Times New Roman"/>
          <w:szCs w:val="24"/>
        </w:rPr>
        <w:t xml:space="preserve">’, </w:t>
      </w:r>
      <w:r w:rsidRPr="009D3F09">
        <w:rPr>
          <w:rFonts w:cs="Times New Roman"/>
          <w:i/>
          <w:iCs/>
          <w:szCs w:val="24"/>
        </w:rPr>
        <w:t>Energies</w:t>
      </w:r>
      <w:r w:rsidRPr="009D3F09">
        <w:rPr>
          <w:rFonts w:cs="Times New Roman"/>
          <w:szCs w:val="24"/>
        </w:rPr>
        <w:t>, </w:t>
      </w:r>
      <w:r w:rsidRPr="009D3F09">
        <w:rPr>
          <w:rFonts w:cs="Times New Roman"/>
          <w:i/>
          <w:iCs/>
          <w:szCs w:val="24"/>
        </w:rPr>
        <w:t>12</w:t>
      </w:r>
      <w:r w:rsidRPr="009D3F09">
        <w:rPr>
          <w:rFonts w:cs="Times New Roman"/>
          <w:szCs w:val="24"/>
        </w:rPr>
        <w:t>(19), p.3753</w:t>
      </w:r>
      <w:r w:rsidR="00085466">
        <w:rPr>
          <w:rFonts w:cs="Times New Roman"/>
          <w:szCs w:val="24"/>
        </w:rPr>
        <w:t>, Accessed: 28</w:t>
      </w:r>
      <w:r w:rsidR="00085466" w:rsidRPr="00085466">
        <w:rPr>
          <w:rFonts w:cs="Times New Roman"/>
          <w:szCs w:val="24"/>
          <w:vertAlign w:val="superscript"/>
        </w:rPr>
        <w:t>th</w:t>
      </w:r>
      <w:r w:rsidR="00085466">
        <w:rPr>
          <w:rFonts w:cs="Times New Roman"/>
          <w:szCs w:val="24"/>
        </w:rPr>
        <w:t xml:space="preserve"> August 2022, Available at: </w:t>
      </w:r>
      <w:r w:rsidR="00085466" w:rsidRPr="00085466">
        <w:rPr>
          <w:rFonts w:cs="Times New Roman"/>
          <w:szCs w:val="24"/>
        </w:rPr>
        <w:t>https://www.mdpi.com/1996-1073/12/19/3753</w:t>
      </w:r>
    </w:p>
    <w:p w14:paraId="7A24D290" w14:textId="77777777" w:rsidR="004E2448" w:rsidRPr="009D3F09" w:rsidRDefault="004E2448" w:rsidP="000A4080">
      <w:pPr>
        <w:pStyle w:val="ListParagraph"/>
        <w:spacing w:line="360" w:lineRule="auto"/>
        <w:jc w:val="left"/>
        <w:rPr>
          <w:rFonts w:cs="Times New Roman"/>
          <w:szCs w:val="24"/>
        </w:rPr>
      </w:pPr>
    </w:p>
    <w:p w14:paraId="71AEDCDD" w14:textId="77777777" w:rsidR="004C50A3" w:rsidRPr="00C15995" w:rsidRDefault="004C50A3" w:rsidP="000A4080">
      <w:pPr>
        <w:pStyle w:val="ListParagraph"/>
        <w:spacing w:line="360" w:lineRule="auto"/>
        <w:rPr>
          <w:rFonts w:ascii="Arial" w:hAnsi="Arial" w:cs="Arial"/>
        </w:rPr>
      </w:pPr>
    </w:p>
    <w:sectPr w:rsidR="004C50A3" w:rsidRPr="00C15995" w:rsidSect="00C83C85">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3A4C83" w14:textId="77777777" w:rsidR="00777B56" w:rsidRDefault="00777B56" w:rsidP="00C83C85">
      <w:pPr>
        <w:spacing w:after="0" w:line="240" w:lineRule="auto"/>
      </w:pPr>
      <w:r>
        <w:separator/>
      </w:r>
    </w:p>
  </w:endnote>
  <w:endnote w:type="continuationSeparator" w:id="0">
    <w:p w14:paraId="71F477D6" w14:textId="77777777" w:rsidR="00777B56" w:rsidRDefault="00777B56" w:rsidP="00C83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6488219"/>
      <w:docPartObj>
        <w:docPartGallery w:val="Page Numbers (Bottom of Page)"/>
        <w:docPartUnique/>
      </w:docPartObj>
    </w:sdtPr>
    <w:sdtEndPr>
      <w:rPr>
        <w:noProof/>
      </w:rPr>
    </w:sdtEndPr>
    <w:sdtContent>
      <w:p w14:paraId="1A2EF0AD" w14:textId="77777777" w:rsidR="00606C62" w:rsidRDefault="00606C62">
        <w:pPr>
          <w:pStyle w:val="Footer"/>
          <w:jc w:val="right"/>
        </w:pPr>
        <w:r>
          <w:fldChar w:fldCharType="begin"/>
        </w:r>
        <w:r>
          <w:instrText xml:space="preserve"> PAGE   \* MERGEFORMAT </w:instrText>
        </w:r>
        <w:r>
          <w:fldChar w:fldCharType="separate"/>
        </w:r>
        <w:r w:rsidR="00A90982">
          <w:rPr>
            <w:noProof/>
          </w:rPr>
          <w:t>15</w:t>
        </w:r>
        <w:r>
          <w:rPr>
            <w:noProof/>
          </w:rPr>
          <w:fldChar w:fldCharType="end"/>
        </w:r>
      </w:p>
    </w:sdtContent>
  </w:sdt>
  <w:p w14:paraId="15D3CF94" w14:textId="77777777" w:rsidR="00606C62" w:rsidRDefault="00606C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D9AFC" w14:textId="77777777" w:rsidR="00777B56" w:rsidRDefault="00777B56" w:rsidP="00C83C85">
      <w:pPr>
        <w:spacing w:after="0" w:line="240" w:lineRule="auto"/>
      </w:pPr>
      <w:r>
        <w:separator/>
      </w:r>
    </w:p>
  </w:footnote>
  <w:footnote w:type="continuationSeparator" w:id="0">
    <w:p w14:paraId="7F7BDC1D" w14:textId="77777777" w:rsidR="00777B56" w:rsidRDefault="00777B56" w:rsidP="00C83C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1350B"/>
    <w:multiLevelType w:val="hybridMultilevel"/>
    <w:tmpl w:val="99C4607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BC7438"/>
    <w:multiLevelType w:val="hybridMultilevel"/>
    <w:tmpl w:val="AE72BEEE"/>
    <w:lvl w:ilvl="0" w:tplc="04090001">
      <w:start w:val="1"/>
      <w:numFmt w:val="bullet"/>
      <w:lvlText w:val=""/>
      <w:lvlJc w:val="left"/>
      <w:pPr>
        <w:ind w:left="643"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4E6383"/>
    <w:multiLevelType w:val="hybridMultilevel"/>
    <w:tmpl w:val="79202F7A"/>
    <w:lvl w:ilvl="0" w:tplc="04090001">
      <w:start w:val="1"/>
      <w:numFmt w:val="bullet"/>
      <w:lvlText w:val=""/>
      <w:lvlJc w:val="left"/>
      <w:pPr>
        <w:ind w:left="643"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E1E6F3B"/>
    <w:multiLevelType w:val="hybridMultilevel"/>
    <w:tmpl w:val="0A8CE4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58D6B44"/>
    <w:multiLevelType w:val="hybridMultilevel"/>
    <w:tmpl w:val="BA7E02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B6117DE"/>
    <w:multiLevelType w:val="hybridMultilevel"/>
    <w:tmpl w:val="07D4A5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0C26C36"/>
    <w:multiLevelType w:val="hybridMultilevel"/>
    <w:tmpl w:val="275407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F057BC3"/>
    <w:multiLevelType w:val="hybridMultilevel"/>
    <w:tmpl w:val="1D8CE8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81F43F1"/>
    <w:multiLevelType w:val="hybridMultilevel"/>
    <w:tmpl w:val="CD28F0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D4D7EF6"/>
    <w:multiLevelType w:val="hybridMultilevel"/>
    <w:tmpl w:val="D1DEB6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51F763B"/>
    <w:multiLevelType w:val="hybridMultilevel"/>
    <w:tmpl w:val="538EEB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BDF5D85"/>
    <w:multiLevelType w:val="hybridMultilevel"/>
    <w:tmpl w:val="EA624D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08027456">
    <w:abstractNumId w:val="3"/>
  </w:num>
  <w:num w:numId="2" w16cid:durableId="38089962">
    <w:abstractNumId w:val="4"/>
  </w:num>
  <w:num w:numId="3" w16cid:durableId="647242378">
    <w:abstractNumId w:val="8"/>
  </w:num>
  <w:num w:numId="4" w16cid:durableId="1379553465">
    <w:abstractNumId w:val="7"/>
  </w:num>
  <w:num w:numId="5" w16cid:durableId="303391644">
    <w:abstractNumId w:val="0"/>
  </w:num>
  <w:num w:numId="6" w16cid:durableId="1708946649">
    <w:abstractNumId w:val="11"/>
  </w:num>
  <w:num w:numId="7" w16cid:durableId="438336679">
    <w:abstractNumId w:val="2"/>
  </w:num>
  <w:num w:numId="8" w16cid:durableId="1037973033">
    <w:abstractNumId w:val="10"/>
  </w:num>
  <w:num w:numId="9" w16cid:durableId="841898535">
    <w:abstractNumId w:val="5"/>
  </w:num>
  <w:num w:numId="10" w16cid:durableId="311983344">
    <w:abstractNumId w:val="9"/>
  </w:num>
  <w:num w:numId="11" w16cid:durableId="1180238700">
    <w:abstractNumId w:val="6"/>
  </w:num>
  <w:num w:numId="12" w16cid:durableId="13173033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3C85"/>
    <w:rsid w:val="000003EC"/>
    <w:rsid w:val="000254EC"/>
    <w:rsid w:val="00041686"/>
    <w:rsid w:val="00061675"/>
    <w:rsid w:val="000814B8"/>
    <w:rsid w:val="00082D3F"/>
    <w:rsid w:val="00085466"/>
    <w:rsid w:val="00095F09"/>
    <w:rsid w:val="000A4080"/>
    <w:rsid w:val="000D3A5C"/>
    <w:rsid w:val="00116307"/>
    <w:rsid w:val="00122CB2"/>
    <w:rsid w:val="0014524C"/>
    <w:rsid w:val="001907D2"/>
    <w:rsid w:val="001E4A91"/>
    <w:rsid w:val="00250A51"/>
    <w:rsid w:val="0026291A"/>
    <w:rsid w:val="00262AD4"/>
    <w:rsid w:val="002A5DD2"/>
    <w:rsid w:val="002C2ED2"/>
    <w:rsid w:val="002C5D9C"/>
    <w:rsid w:val="002D289D"/>
    <w:rsid w:val="00302583"/>
    <w:rsid w:val="00307365"/>
    <w:rsid w:val="00311444"/>
    <w:rsid w:val="00331DD7"/>
    <w:rsid w:val="0033498A"/>
    <w:rsid w:val="00382870"/>
    <w:rsid w:val="00444584"/>
    <w:rsid w:val="004668EC"/>
    <w:rsid w:val="004678B5"/>
    <w:rsid w:val="00494B67"/>
    <w:rsid w:val="004C50A3"/>
    <w:rsid w:val="004C73F0"/>
    <w:rsid w:val="004E2448"/>
    <w:rsid w:val="00531503"/>
    <w:rsid w:val="00551C58"/>
    <w:rsid w:val="005714DF"/>
    <w:rsid w:val="005B3FFE"/>
    <w:rsid w:val="005B541C"/>
    <w:rsid w:val="005D2BFB"/>
    <w:rsid w:val="00606C62"/>
    <w:rsid w:val="00620087"/>
    <w:rsid w:val="00627C53"/>
    <w:rsid w:val="00666415"/>
    <w:rsid w:val="006B232E"/>
    <w:rsid w:val="006C1448"/>
    <w:rsid w:val="006C53F6"/>
    <w:rsid w:val="006E5CFA"/>
    <w:rsid w:val="0071398B"/>
    <w:rsid w:val="00713C85"/>
    <w:rsid w:val="0073099E"/>
    <w:rsid w:val="00777B56"/>
    <w:rsid w:val="007823A8"/>
    <w:rsid w:val="007B5AD0"/>
    <w:rsid w:val="007D0348"/>
    <w:rsid w:val="007E1191"/>
    <w:rsid w:val="0080688F"/>
    <w:rsid w:val="00834C66"/>
    <w:rsid w:val="0088121C"/>
    <w:rsid w:val="00881870"/>
    <w:rsid w:val="00884C40"/>
    <w:rsid w:val="008C7518"/>
    <w:rsid w:val="008E6F4A"/>
    <w:rsid w:val="009124D9"/>
    <w:rsid w:val="0094200E"/>
    <w:rsid w:val="00960C24"/>
    <w:rsid w:val="009A43C2"/>
    <w:rsid w:val="009A5281"/>
    <w:rsid w:val="009C2DE9"/>
    <w:rsid w:val="009C4EA0"/>
    <w:rsid w:val="009C4FA9"/>
    <w:rsid w:val="009D3F09"/>
    <w:rsid w:val="009F40A4"/>
    <w:rsid w:val="00A018DE"/>
    <w:rsid w:val="00A2433C"/>
    <w:rsid w:val="00A355EF"/>
    <w:rsid w:val="00A44575"/>
    <w:rsid w:val="00A879D7"/>
    <w:rsid w:val="00A900EE"/>
    <w:rsid w:val="00A90982"/>
    <w:rsid w:val="00A91A86"/>
    <w:rsid w:val="00AA05BB"/>
    <w:rsid w:val="00B21368"/>
    <w:rsid w:val="00B2417A"/>
    <w:rsid w:val="00B818F9"/>
    <w:rsid w:val="00B96714"/>
    <w:rsid w:val="00BA0FAC"/>
    <w:rsid w:val="00BE32DD"/>
    <w:rsid w:val="00C15995"/>
    <w:rsid w:val="00C42ABD"/>
    <w:rsid w:val="00C83C85"/>
    <w:rsid w:val="00CB6A04"/>
    <w:rsid w:val="00CF1CF8"/>
    <w:rsid w:val="00DE07C4"/>
    <w:rsid w:val="00E13B3A"/>
    <w:rsid w:val="00E256E5"/>
    <w:rsid w:val="00E54038"/>
    <w:rsid w:val="00EE20B3"/>
    <w:rsid w:val="00EE3A3D"/>
    <w:rsid w:val="00F040CE"/>
    <w:rsid w:val="00F25F9D"/>
    <w:rsid w:val="00F37A20"/>
    <w:rsid w:val="00F40DC9"/>
    <w:rsid w:val="00F636B0"/>
    <w:rsid w:val="00FC4980"/>
    <w:rsid w:val="00FF2E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D3DA3"/>
  <w15:chartTrackingRefBased/>
  <w15:docId w15:val="{E82F2E91-C137-4C5C-9D53-03A297117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200E"/>
    <w:pPr>
      <w:jc w:val="both"/>
    </w:pPr>
    <w:rPr>
      <w:rFonts w:ascii="Times New Roman" w:hAnsi="Times New Roman"/>
      <w:sz w:val="24"/>
    </w:rPr>
  </w:style>
  <w:style w:type="paragraph" w:styleId="Heading1">
    <w:name w:val="heading 1"/>
    <w:basedOn w:val="Normal"/>
    <w:next w:val="Normal"/>
    <w:link w:val="Heading1Char"/>
    <w:uiPriority w:val="9"/>
    <w:qFormat/>
    <w:rsid w:val="0094200E"/>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F37A20"/>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uiPriority w:val="9"/>
    <w:unhideWhenUsed/>
    <w:qFormat/>
    <w:rsid w:val="006C53F6"/>
    <w:pPr>
      <w:keepNext/>
      <w:keepLines/>
      <w:spacing w:before="120" w:after="120"/>
      <w:outlineLvl w:val="2"/>
    </w:pPr>
    <w:rPr>
      <w:rFonts w:eastAsiaTheme="majorEastAsia" w:cstheme="majorBidi"/>
      <w:b/>
      <w:sz w:val="26"/>
      <w:szCs w:val="24"/>
    </w:rPr>
  </w:style>
  <w:style w:type="paragraph" w:styleId="Heading4">
    <w:name w:val="heading 4"/>
    <w:basedOn w:val="Normal"/>
    <w:next w:val="Normal"/>
    <w:link w:val="Heading4Char"/>
    <w:uiPriority w:val="9"/>
    <w:unhideWhenUsed/>
    <w:qFormat/>
    <w:rsid w:val="00C83C8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200E"/>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F37A20"/>
    <w:rPr>
      <w:rFonts w:ascii="Times New Roman" w:eastAsiaTheme="majorEastAsia" w:hAnsi="Times New Roman" w:cstheme="majorBidi"/>
      <w:b/>
      <w:sz w:val="32"/>
      <w:szCs w:val="26"/>
    </w:rPr>
  </w:style>
  <w:style w:type="paragraph" w:styleId="Title">
    <w:name w:val="Title"/>
    <w:basedOn w:val="Normal"/>
    <w:next w:val="Normal"/>
    <w:link w:val="TitleChar"/>
    <w:uiPriority w:val="10"/>
    <w:qFormat/>
    <w:rsid w:val="0094200E"/>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94200E"/>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rsid w:val="006C53F6"/>
    <w:rPr>
      <w:rFonts w:ascii="Times New Roman" w:eastAsiaTheme="majorEastAsia" w:hAnsi="Times New Roman" w:cstheme="majorBidi"/>
      <w:b/>
      <w:sz w:val="26"/>
      <w:szCs w:val="24"/>
    </w:rPr>
  </w:style>
  <w:style w:type="paragraph" w:styleId="Header">
    <w:name w:val="header"/>
    <w:basedOn w:val="Normal"/>
    <w:link w:val="HeaderChar"/>
    <w:uiPriority w:val="99"/>
    <w:unhideWhenUsed/>
    <w:rsid w:val="00C83C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3C85"/>
    <w:rPr>
      <w:rFonts w:ascii="Times New Roman" w:hAnsi="Times New Roman"/>
      <w:sz w:val="24"/>
    </w:rPr>
  </w:style>
  <w:style w:type="paragraph" w:styleId="Footer">
    <w:name w:val="footer"/>
    <w:basedOn w:val="Normal"/>
    <w:link w:val="FooterChar"/>
    <w:uiPriority w:val="99"/>
    <w:unhideWhenUsed/>
    <w:rsid w:val="00C83C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3C85"/>
    <w:rPr>
      <w:rFonts w:ascii="Times New Roman" w:hAnsi="Times New Roman"/>
      <w:sz w:val="24"/>
    </w:rPr>
  </w:style>
  <w:style w:type="character" w:customStyle="1" w:styleId="Heading4Char">
    <w:name w:val="Heading 4 Char"/>
    <w:basedOn w:val="DefaultParagraphFont"/>
    <w:link w:val="Heading4"/>
    <w:uiPriority w:val="9"/>
    <w:rsid w:val="00C83C85"/>
    <w:rPr>
      <w:rFonts w:asciiTheme="majorHAnsi" w:eastAsiaTheme="majorEastAsia" w:hAnsiTheme="majorHAnsi" w:cstheme="majorBidi"/>
      <w:i/>
      <w:iCs/>
      <w:color w:val="2E74B5" w:themeColor="accent1" w:themeShade="BF"/>
      <w:sz w:val="24"/>
    </w:rPr>
  </w:style>
  <w:style w:type="paragraph" w:styleId="ListParagraph">
    <w:name w:val="List Paragraph"/>
    <w:basedOn w:val="Normal"/>
    <w:uiPriority w:val="34"/>
    <w:qFormat/>
    <w:rsid w:val="006C1448"/>
    <w:pPr>
      <w:ind w:left="720"/>
      <w:contextualSpacing/>
    </w:pPr>
  </w:style>
  <w:style w:type="paragraph" w:styleId="TOCHeading">
    <w:name w:val="TOC Heading"/>
    <w:basedOn w:val="Heading1"/>
    <w:next w:val="Normal"/>
    <w:uiPriority w:val="39"/>
    <w:unhideWhenUsed/>
    <w:qFormat/>
    <w:rsid w:val="007D0348"/>
    <w:pPr>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7D0348"/>
    <w:pPr>
      <w:spacing w:after="100"/>
    </w:pPr>
  </w:style>
  <w:style w:type="paragraph" w:styleId="TOC2">
    <w:name w:val="toc 2"/>
    <w:basedOn w:val="Normal"/>
    <w:next w:val="Normal"/>
    <w:autoRedefine/>
    <w:uiPriority w:val="39"/>
    <w:unhideWhenUsed/>
    <w:rsid w:val="007D0348"/>
    <w:pPr>
      <w:spacing w:after="100"/>
      <w:ind w:left="240"/>
    </w:pPr>
  </w:style>
  <w:style w:type="paragraph" w:styleId="TOC3">
    <w:name w:val="toc 3"/>
    <w:basedOn w:val="Normal"/>
    <w:next w:val="Normal"/>
    <w:autoRedefine/>
    <w:uiPriority w:val="39"/>
    <w:unhideWhenUsed/>
    <w:rsid w:val="007D0348"/>
    <w:pPr>
      <w:spacing w:after="100"/>
      <w:ind w:left="480"/>
    </w:pPr>
  </w:style>
  <w:style w:type="character" w:styleId="Hyperlink">
    <w:name w:val="Hyperlink"/>
    <w:basedOn w:val="DefaultParagraphFont"/>
    <w:uiPriority w:val="99"/>
    <w:unhideWhenUsed/>
    <w:rsid w:val="007D0348"/>
    <w:rPr>
      <w:color w:val="0563C1" w:themeColor="hyperlink"/>
      <w:u w:val="single"/>
    </w:rPr>
  </w:style>
  <w:style w:type="table" w:styleId="TableGrid">
    <w:name w:val="Table Grid"/>
    <w:basedOn w:val="TableNormal"/>
    <w:uiPriority w:val="39"/>
    <w:rsid w:val="00606C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606C6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Normal1">
    <w:name w:val="Normal1"/>
    <w:rsid w:val="000003EC"/>
    <w:pPr>
      <w:spacing w:after="0" w:line="276" w:lineRule="auto"/>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526220">
      <w:bodyDiv w:val="1"/>
      <w:marLeft w:val="0"/>
      <w:marRight w:val="0"/>
      <w:marTop w:val="0"/>
      <w:marBottom w:val="0"/>
      <w:divBdr>
        <w:top w:val="none" w:sz="0" w:space="0" w:color="auto"/>
        <w:left w:val="none" w:sz="0" w:space="0" w:color="auto"/>
        <w:bottom w:val="none" w:sz="0" w:space="0" w:color="auto"/>
        <w:right w:val="none" w:sz="0" w:space="0" w:color="auto"/>
      </w:divBdr>
      <w:divsChild>
        <w:div w:id="1142965653">
          <w:marLeft w:val="0"/>
          <w:marRight w:val="0"/>
          <w:marTop w:val="0"/>
          <w:marBottom w:val="0"/>
          <w:divBdr>
            <w:top w:val="none" w:sz="0" w:space="0" w:color="auto"/>
            <w:left w:val="none" w:sz="0" w:space="0" w:color="auto"/>
            <w:bottom w:val="none" w:sz="0" w:space="0" w:color="auto"/>
            <w:right w:val="none" w:sz="0" w:space="0" w:color="auto"/>
          </w:divBdr>
        </w:div>
      </w:divsChild>
    </w:div>
    <w:div w:id="348680054">
      <w:bodyDiv w:val="1"/>
      <w:marLeft w:val="0"/>
      <w:marRight w:val="0"/>
      <w:marTop w:val="0"/>
      <w:marBottom w:val="0"/>
      <w:divBdr>
        <w:top w:val="none" w:sz="0" w:space="0" w:color="auto"/>
        <w:left w:val="none" w:sz="0" w:space="0" w:color="auto"/>
        <w:bottom w:val="none" w:sz="0" w:space="0" w:color="auto"/>
        <w:right w:val="none" w:sz="0" w:space="0" w:color="auto"/>
      </w:divBdr>
    </w:div>
    <w:div w:id="1330251856">
      <w:bodyDiv w:val="1"/>
      <w:marLeft w:val="0"/>
      <w:marRight w:val="0"/>
      <w:marTop w:val="0"/>
      <w:marBottom w:val="0"/>
      <w:divBdr>
        <w:top w:val="none" w:sz="0" w:space="0" w:color="auto"/>
        <w:left w:val="none" w:sz="0" w:space="0" w:color="auto"/>
        <w:bottom w:val="none" w:sz="0" w:space="0" w:color="auto"/>
        <w:right w:val="none" w:sz="0" w:space="0" w:color="auto"/>
      </w:divBdr>
    </w:div>
    <w:div w:id="1379624496">
      <w:bodyDiv w:val="1"/>
      <w:marLeft w:val="0"/>
      <w:marRight w:val="0"/>
      <w:marTop w:val="0"/>
      <w:marBottom w:val="0"/>
      <w:divBdr>
        <w:top w:val="none" w:sz="0" w:space="0" w:color="auto"/>
        <w:left w:val="none" w:sz="0" w:space="0" w:color="auto"/>
        <w:bottom w:val="none" w:sz="0" w:space="0" w:color="auto"/>
        <w:right w:val="none" w:sz="0" w:space="0" w:color="auto"/>
      </w:divBdr>
      <w:divsChild>
        <w:div w:id="1157769017">
          <w:marLeft w:val="0"/>
          <w:marRight w:val="0"/>
          <w:marTop w:val="0"/>
          <w:marBottom w:val="0"/>
          <w:divBdr>
            <w:top w:val="none" w:sz="0" w:space="0" w:color="auto"/>
            <w:left w:val="none" w:sz="0" w:space="0" w:color="auto"/>
            <w:bottom w:val="none" w:sz="0" w:space="0" w:color="auto"/>
            <w:right w:val="none" w:sz="0" w:space="0" w:color="auto"/>
          </w:divBdr>
        </w:div>
      </w:divsChild>
    </w:div>
    <w:div w:id="1974485083">
      <w:bodyDiv w:val="1"/>
      <w:marLeft w:val="0"/>
      <w:marRight w:val="0"/>
      <w:marTop w:val="0"/>
      <w:marBottom w:val="0"/>
      <w:divBdr>
        <w:top w:val="none" w:sz="0" w:space="0" w:color="auto"/>
        <w:left w:val="none" w:sz="0" w:space="0" w:color="auto"/>
        <w:bottom w:val="none" w:sz="0" w:space="0" w:color="auto"/>
        <w:right w:val="none" w:sz="0" w:space="0" w:color="auto"/>
      </w:divBdr>
      <w:divsChild>
        <w:div w:id="7678884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ideas.repec.org/s/pra/mprapa.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DAE707-1ECF-41F5-9B92-0DD83F6746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859</TotalTime>
  <Pages>14</Pages>
  <Words>3025</Words>
  <Characters>17243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Marin Hanu (1915952)</cp:lastModifiedBy>
  <cp:revision>31</cp:revision>
  <dcterms:created xsi:type="dcterms:W3CDTF">2022-09-11T10:55:00Z</dcterms:created>
  <dcterms:modified xsi:type="dcterms:W3CDTF">2022-09-12T13:13:00Z</dcterms:modified>
</cp:coreProperties>
</file>