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2BC0EA" w14:textId="77777777" w:rsidR="0044009B" w:rsidRPr="00405874" w:rsidRDefault="0044009B" w:rsidP="0044009B">
      <w:pPr>
        <w:rPr>
          <w:rFonts w:ascii="Source Sans Pro" w:hAnsi="Source Sans Pro"/>
          <w:b/>
          <w:bCs/>
          <w:color w:val="00B050"/>
          <w:sz w:val="56"/>
          <w:szCs w:val="56"/>
        </w:rPr>
      </w:pPr>
      <w:r w:rsidRPr="00405874">
        <w:rPr>
          <w:rFonts w:ascii="Source Sans Pro" w:hAnsi="Source Sans Pro"/>
          <w:b/>
          <w:bCs/>
          <w:color w:val="00B050"/>
          <w:sz w:val="56"/>
          <w:szCs w:val="56"/>
        </w:rPr>
        <w:t xml:space="preserve">Macmillan Virtual fundraising. </w:t>
      </w:r>
    </w:p>
    <w:p w14:paraId="259495CB" w14:textId="77777777" w:rsidR="0044009B" w:rsidRDefault="0044009B" w:rsidP="0044009B">
      <w:r>
        <w:t xml:space="preserve">For the last two years, </w:t>
      </w:r>
      <w:r w:rsidRPr="00405874">
        <w:t>The COVID-19 pandemic had put the whole world on standby, resulting in devastating outcomes for so</w:t>
      </w:r>
      <w:r>
        <w:t xml:space="preserve"> many across the globe. We’ve seen engagement restrictions between loved ones, businesses shut down, and events such as fundraisers cancelled. </w:t>
      </w:r>
    </w:p>
    <w:p w14:paraId="50435CD8" w14:textId="77777777" w:rsidR="0044009B" w:rsidRDefault="0044009B" w:rsidP="0044009B">
      <w:r>
        <w:t xml:space="preserve">Macmillan are renowned for hosting life-changing charitable events, raising funds of up to £247.7 million by supporters. These fundraising events provide emotional, practical and financial support to people living with cancer and their families, which is why the cancellation of fundraising events has had such detrimental effect on those relying on Macmillan. </w:t>
      </w:r>
    </w:p>
    <w:p w14:paraId="434DAAFA" w14:textId="77777777" w:rsidR="0044009B" w:rsidRPr="009E56CF" w:rsidRDefault="0044009B" w:rsidP="0044009B">
      <w:r>
        <w:t xml:space="preserve">There has never been a better time to familiarises yourself with effective alternatives to fundraising. Macmillan have produced some innovative ideas to raise money safely during these unprecedented times- ranging from virtual game nights with families and friends, to forming partnerships with online shopping companies like Amazon. </w:t>
      </w:r>
    </w:p>
    <w:p w14:paraId="15A510DD" w14:textId="77777777" w:rsidR="0044009B" w:rsidRDefault="0044009B" w:rsidP="0044009B">
      <w:pPr>
        <w:rPr>
          <w:rFonts w:ascii="Source Sans Pro" w:hAnsi="Source Sans Pro"/>
          <w:b/>
          <w:bCs/>
          <w:color w:val="00B050"/>
          <w:sz w:val="32"/>
          <w:szCs w:val="32"/>
        </w:rPr>
      </w:pPr>
      <w:r w:rsidRPr="00405874">
        <w:rPr>
          <w:rFonts w:ascii="Source Sans Pro" w:hAnsi="Source Sans Pro"/>
          <w:b/>
          <w:bCs/>
          <w:color w:val="00B050"/>
          <w:sz w:val="32"/>
          <w:szCs w:val="32"/>
        </w:rPr>
        <w:t>AMAZONSMILE</w:t>
      </w:r>
    </w:p>
    <w:p w14:paraId="7884B22B" w14:textId="77777777" w:rsidR="0044009B" w:rsidRDefault="0044009B" w:rsidP="0044009B">
      <w:pPr>
        <w:rPr>
          <w:rFonts w:cstheme="minorHAnsi"/>
        </w:rPr>
      </w:pPr>
      <w:r w:rsidRPr="005B33D5">
        <w:rPr>
          <w:rFonts w:cstheme="minorHAnsi"/>
        </w:rPr>
        <w:t xml:space="preserve">AmazonSmile </w:t>
      </w:r>
      <w:r>
        <w:rPr>
          <w:rFonts w:cstheme="minorHAnsi"/>
        </w:rPr>
        <w:t xml:space="preserve">is a great way to support Macmillan, it allows people to shop for the things they usually would on the standard amazon website, but, at no extra cost for you, Macmillan will receive a 0.05% donation of your net purchase. There is no increased price on products, and there is no difference between product standards. AmazonSmile is simply amazon, but better, as it donates percentage of what you have spent to your chosen charity, for free. To see for yourselves, AmazonSmile can be accessed via this link </w:t>
      </w:r>
      <w:hyperlink r:id="rId6" w:history="1">
        <w:r w:rsidRPr="007A5C3E">
          <w:rPr>
            <w:rStyle w:val="Hyperlink"/>
            <w:rFonts w:cstheme="minorHAnsi"/>
          </w:rPr>
          <w:t>https://smile.amazon.co.uk/gp/chpf/homepage?orig=%2F</w:t>
        </w:r>
      </w:hyperlink>
    </w:p>
    <w:p w14:paraId="15B40B31" w14:textId="77777777" w:rsidR="0044009B" w:rsidRDefault="0044009B" w:rsidP="0044009B">
      <w:pPr>
        <w:rPr>
          <w:rFonts w:ascii="Source Sans Pro" w:hAnsi="Source Sans Pro"/>
          <w:b/>
          <w:bCs/>
          <w:color w:val="00B050"/>
          <w:sz w:val="32"/>
          <w:szCs w:val="32"/>
        </w:rPr>
      </w:pPr>
      <w:r w:rsidRPr="00405874">
        <w:rPr>
          <w:rFonts w:ascii="Source Sans Pro" w:hAnsi="Source Sans Pro"/>
          <w:b/>
          <w:bCs/>
          <w:color w:val="00B050"/>
          <w:sz w:val="32"/>
          <w:szCs w:val="32"/>
        </w:rPr>
        <w:t>GAME HEROS</w:t>
      </w:r>
    </w:p>
    <w:p w14:paraId="371E1C1C" w14:textId="77777777" w:rsidR="0044009B" w:rsidRPr="005B33D5" w:rsidRDefault="0044009B" w:rsidP="0044009B">
      <w:pPr>
        <w:rPr>
          <w:rFonts w:ascii="Source Sans Pro" w:hAnsi="Source Sans Pro"/>
        </w:rPr>
      </w:pPr>
      <w:r w:rsidRPr="005B33D5">
        <w:rPr>
          <w:rFonts w:ascii="Source Sans Pro" w:hAnsi="Source Sans Pro"/>
        </w:rPr>
        <w:t>Game hero’s is a virtual sponsored gaming marathon</w:t>
      </w:r>
      <w:r>
        <w:rPr>
          <w:rFonts w:ascii="Source Sans Pro" w:hAnsi="Source Sans Pro"/>
        </w:rPr>
        <w:t xml:space="preserve"> that anyone can participate in. you can play your favourite game solo or as a team, whilst supporting a life-changing charity.  All you need to do to participate is sign up and set yourself a challenge, you will then receive a page from Macmillan to customise and share on social media platforms where people can donate and support you during your streaming challenge. For more information or if you have any questions, get in touch at </w:t>
      </w:r>
      <w:hyperlink r:id="rId7" w:history="1">
        <w:r w:rsidRPr="007A5C3E">
          <w:rPr>
            <w:rStyle w:val="Hyperlink"/>
            <w:rFonts w:ascii="Source Sans Pro" w:hAnsi="Source Sans Pro"/>
          </w:rPr>
          <w:t>gameheros@macmillan.org.uk</w:t>
        </w:r>
      </w:hyperlink>
      <w:r>
        <w:rPr>
          <w:rFonts w:ascii="Source Sans Pro" w:hAnsi="Source Sans Pro"/>
        </w:rPr>
        <w:t xml:space="preserve"> or call 0300100200.  </w:t>
      </w:r>
    </w:p>
    <w:p w14:paraId="192938B0" w14:textId="77777777" w:rsidR="0044009B" w:rsidRDefault="0044009B" w:rsidP="0044009B">
      <w:pPr>
        <w:rPr>
          <w:rFonts w:ascii="Source Sans Pro" w:hAnsi="Source Sans Pro"/>
          <w:b/>
          <w:bCs/>
          <w:color w:val="00B050"/>
          <w:sz w:val="32"/>
          <w:szCs w:val="32"/>
        </w:rPr>
      </w:pPr>
      <w:r w:rsidRPr="00405874">
        <w:rPr>
          <w:rFonts w:ascii="Source Sans Pro" w:hAnsi="Source Sans Pro"/>
          <w:b/>
          <w:bCs/>
          <w:color w:val="00B050"/>
          <w:sz w:val="32"/>
          <w:szCs w:val="32"/>
        </w:rPr>
        <w:t xml:space="preserve">MACMILLAN’S RAFFLE OR LOTTERY </w:t>
      </w:r>
    </w:p>
    <w:p w14:paraId="5D707B99" w14:textId="77777777" w:rsidR="0044009B" w:rsidRDefault="0044009B" w:rsidP="0044009B">
      <w:pPr>
        <w:rPr>
          <w:rFonts w:ascii="Source Sans Pro" w:hAnsi="Source Sans Pro"/>
          <w:sz w:val="24"/>
          <w:szCs w:val="24"/>
        </w:rPr>
      </w:pPr>
      <w:r w:rsidRPr="003960A5">
        <w:rPr>
          <w:rFonts w:ascii="Source Sans Pro" w:hAnsi="Source Sans Pro"/>
          <w:sz w:val="24"/>
          <w:szCs w:val="24"/>
        </w:rPr>
        <w:t xml:space="preserve">Macmillan’s Raffle or lottery is an exciting way to support the charity, with tickets costing only £1, you will be supporting people living with cancer and be in for a chance of winning some great cash prizes, it’s a win </w:t>
      </w:r>
      <w:proofErr w:type="spellStart"/>
      <w:r w:rsidRPr="003960A5">
        <w:rPr>
          <w:rFonts w:ascii="Source Sans Pro" w:hAnsi="Source Sans Pro"/>
          <w:sz w:val="24"/>
          <w:szCs w:val="24"/>
        </w:rPr>
        <w:t>win</w:t>
      </w:r>
      <w:proofErr w:type="spellEnd"/>
      <w:r w:rsidRPr="003960A5">
        <w:rPr>
          <w:rFonts w:ascii="Source Sans Pro" w:hAnsi="Source Sans Pro"/>
          <w:sz w:val="24"/>
          <w:szCs w:val="24"/>
        </w:rPr>
        <w:t xml:space="preserve">! Macmillan offer a weekly amazing cash prizes every Friday, including a jackpot of £1,000 and you’ll be entered into a quarterly </w:t>
      </w:r>
      <w:proofErr w:type="spellStart"/>
      <w:r w:rsidRPr="003960A5">
        <w:rPr>
          <w:rFonts w:ascii="Source Sans Pro" w:hAnsi="Source Sans Pro"/>
          <w:sz w:val="24"/>
          <w:szCs w:val="24"/>
        </w:rPr>
        <w:t>SuperDraw</w:t>
      </w:r>
      <w:proofErr w:type="spellEnd"/>
      <w:r w:rsidRPr="003960A5">
        <w:rPr>
          <w:rFonts w:ascii="Source Sans Pro" w:hAnsi="Source Sans Pro"/>
          <w:sz w:val="24"/>
          <w:szCs w:val="24"/>
        </w:rPr>
        <w:t xml:space="preserve"> of £10,000, as a special thank you from Macmillan. </w:t>
      </w:r>
    </w:p>
    <w:p w14:paraId="3F42773F" w14:textId="77777777" w:rsidR="0044009B" w:rsidRPr="00405874" w:rsidRDefault="0044009B" w:rsidP="0044009B">
      <w:pPr>
        <w:rPr>
          <w:rFonts w:ascii="Source Sans Pro" w:hAnsi="Source Sans Pro"/>
          <w:b/>
          <w:bCs/>
          <w:color w:val="00B050"/>
          <w:sz w:val="32"/>
          <w:szCs w:val="32"/>
        </w:rPr>
      </w:pPr>
      <w:r w:rsidRPr="00405874">
        <w:rPr>
          <w:rFonts w:ascii="Source Sans Pro" w:hAnsi="Source Sans Pro"/>
          <w:b/>
          <w:bCs/>
          <w:color w:val="00B050"/>
          <w:sz w:val="32"/>
          <w:szCs w:val="32"/>
        </w:rPr>
        <w:t xml:space="preserve">GAMES NIGHT IN </w:t>
      </w:r>
    </w:p>
    <w:p w14:paraId="73E57D7B" w14:textId="77777777" w:rsidR="0044009B" w:rsidRPr="00F36293" w:rsidRDefault="0044009B" w:rsidP="0044009B">
      <w:pPr>
        <w:rPr>
          <w:sz w:val="24"/>
          <w:szCs w:val="24"/>
        </w:rPr>
      </w:pPr>
      <w:r w:rsidRPr="00F36293">
        <w:rPr>
          <w:sz w:val="24"/>
          <w:szCs w:val="24"/>
        </w:rPr>
        <w:t xml:space="preserve">With many workplaces continuing to work from home, and isolation measures still implemented in some circumstances, the virtual ‘games night in’ concept is a great way to have some fun with colleagues and loved ones. Macmillan have set up a range of games that you can play virtually, from escape rooms to quizzes, once you have signed up, Macmillan will send you everything you need to host your chosen game. All you need to do is set up a </w:t>
      </w:r>
      <w:r w:rsidRPr="00F36293">
        <w:rPr>
          <w:sz w:val="24"/>
          <w:szCs w:val="24"/>
        </w:rPr>
        <w:lastRenderedPageBreak/>
        <w:t xml:space="preserve">JustGiving page and share for people to donate! you can find out more information at </w:t>
      </w:r>
      <w:hyperlink r:id="rId8" w:history="1">
        <w:r w:rsidRPr="00F36293">
          <w:rPr>
            <w:rStyle w:val="Hyperlink"/>
            <w:sz w:val="24"/>
            <w:szCs w:val="24"/>
          </w:rPr>
          <w:t>https://gameheroes.macmillan.org.uk/about</w:t>
        </w:r>
      </w:hyperlink>
    </w:p>
    <w:p w14:paraId="460BD078" w14:textId="77777777" w:rsidR="0044009B" w:rsidRPr="00F36293" w:rsidRDefault="0044009B" w:rsidP="0044009B">
      <w:pPr>
        <w:rPr>
          <w:sz w:val="24"/>
          <w:szCs w:val="24"/>
        </w:rPr>
      </w:pPr>
    </w:p>
    <w:p w14:paraId="698A8D30" w14:textId="77777777" w:rsidR="00A32C82" w:rsidRDefault="00A32C82"/>
    <w:sectPr w:rsidR="00A32C82">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FA9C9A" w14:textId="77777777" w:rsidR="0044009B" w:rsidRDefault="0044009B" w:rsidP="0044009B">
      <w:pPr>
        <w:spacing w:after="0" w:line="240" w:lineRule="auto"/>
      </w:pPr>
      <w:r>
        <w:separator/>
      </w:r>
    </w:p>
  </w:endnote>
  <w:endnote w:type="continuationSeparator" w:id="0">
    <w:p w14:paraId="41DA7775" w14:textId="77777777" w:rsidR="0044009B" w:rsidRDefault="0044009B" w:rsidP="004400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D203A" w14:textId="77777777" w:rsidR="0044009B" w:rsidRDefault="0044009B" w:rsidP="0044009B">
      <w:pPr>
        <w:spacing w:after="0" w:line="240" w:lineRule="auto"/>
      </w:pPr>
      <w:r>
        <w:separator/>
      </w:r>
    </w:p>
  </w:footnote>
  <w:footnote w:type="continuationSeparator" w:id="0">
    <w:p w14:paraId="3FA539C4" w14:textId="77777777" w:rsidR="0044009B" w:rsidRDefault="0044009B" w:rsidP="004400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7A60F" w14:textId="1B77A1C9" w:rsidR="0044009B" w:rsidRDefault="0044009B">
    <w:pPr>
      <w:pStyle w:val="Header"/>
    </w:pPr>
    <w:r>
      <w:t>Josie Anderson.</w:t>
    </w:r>
    <w:r>
      <w:ptab w:relativeTo="margin" w:alignment="center" w:leader="none"/>
    </w:r>
    <w:r>
      <w:t>Marketing Fundamentals.</w:t>
    </w:r>
    <w:r>
      <w:ptab w:relativeTo="margin" w:alignment="right" w:leader="none"/>
    </w:r>
    <w:r>
      <w:t>Assignment 1- blog post.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09B"/>
    <w:rsid w:val="0044009B"/>
    <w:rsid w:val="00A32C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168C6"/>
  <w15:chartTrackingRefBased/>
  <w15:docId w15:val="{6C29F9AF-91B7-4E2B-B504-F2050CC21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4009B"/>
    <w:rPr>
      <w:color w:val="0563C1" w:themeColor="hyperlink"/>
      <w:u w:val="single"/>
    </w:rPr>
  </w:style>
  <w:style w:type="paragraph" w:styleId="Header">
    <w:name w:val="header"/>
    <w:basedOn w:val="Normal"/>
    <w:link w:val="HeaderChar"/>
    <w:uiPriority w:val="99"/>
    <w:unhideWhenUsed/>
    <w:rsid w:val="004400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009B"/>
  </w:style>
  <w:style w:type="paragraph" w:styleId="Footer">
    <w:name w:val="footer"/>
    <w:basedOn w:val="Normal"/>
    <w:link w:val="FooterChar"/>
    <w:uiPriority w:val="99"/>
    <w:unhideWhenUsed/>
    <w:rsid w:val="004400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00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ameheroes.macmillan.org.uk/about" TargetMode="External"/><Relationship Id="rId3" Type="http://schemas.openxmlformats.org/officeDocument/2006/relationships/webSettings" Target="webSettings.xml"/><Relationship Id="rId7" Type="http://schemas.openxmlformats.org/officeDocument/2006/relationships/hyperlink" Target="mailto:gameheros@macmillan.org.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mile.amazon.co.uk/gp/chpf/homepage?orig=%2F"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497</Words>
  <Characters>2836</Characters>
  <Application>Microsoft Office Word</Application>
  <DocSecurity>0</DocSecurity>
  <Lines>23</Lines>
  <Paragraphs>6</Paragraphs>
  <ScaleCrop>false</ScaleCrop>
  <Company/>
  <LinksUpToDate>false</LinksUpToDate>
  <CharactersWithSpaces>3327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anderson</dc:creator>
  <cp:keywords/>
  <dc:description/>
  <cp:lastModifiedBy>zoe anderson</cp:lastModifiedBy>
  <cp:revision>1</cp:revision>
  <dcterms:created xsi:type="dcterms:W3CDTF">2021-11-17T20:13:00Z</dcterms:created>
  <dcterms:modified xsi:type="dcterms:W3CDTF">2021-11-17T20:15:00Z</dcterms:modified>
</cp:coreProperties>
</file>