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E79126" w14:textId="7960B7BB" w:rsidR="0004329F" w:rsidRPr="00F93146" w:rsidRDefault="004960F0" w:rsidP="004960F0">
      <w:pPr>
        <w:jc w:val="center"/>
        <w:rPr>
          <w:b/>
          <w:bCs/>
          <w:sz w:val="28"/>
          <w:szCs w:val="28"/>
          <w:u w:val="single"/>
        </w:rPr>
      </w:pPr>
      <w:r w:rsidRPr="00F93146">
        <w:rPr>
          <w:b/>
          <w:bCs/>
          <w:sz w:val="28"/>
          <w:szCs w:val="28"/>
          <w:u w:val="single"/>
        </w:rPr>
        <w:t>Academic Assignment</w:t>
      </w:r>
    </w:p>
    <w:p w14:paraId="4C7AB260" w14:textId="0E732717" w:rsidR="004960F0" w:rsidRPr="00F93146" w:rsidRDefault="004960F0" w:rsidP="004960F0">
      <w:pPr>
        <w:jc w:val="center"/>
        <w:rPr>
          <w:b/>
          <w:bCs/>
          <w:sz w:val="24"/>
          <w:szCs w:val="24"/>
          <w:u w:val="single"/>
        </w:rPr>
      </w:pPr>
      <w:r w:rsidRPr="00F93146">
        <w:rPr>
          <w:b/>
          <w:bCs/>
          <w:sz w:val="24"/>
          <w:szCs w:val="24"/>
          <w:u w:val="single"/>
        </w:rPr>
        <w:t>Tyler Wilkins</w:t>
      </w:r>
    </w:p>
    <w:p w14:paraId="1A6645D1" w14:textId="3D908164" w:rsidR="004960F0" w:rsidRPr="00F93146" w:rsidRDefault="004960F0" w:rsidP="00F93146">
      <w:pPr>
        <w:jc w:val="center"/>
        <w:rPr>
          <w:u w:val="single"/>
        </w:rPr>
      </w:pPr>
      <w:r w:rsidRPr="00F93146">
        <w:rPr>
          <w:u w:val="single"/>
        </w:rPr>
        <w:t>Student Number: 2245888</w:t>
      </w:r>
    </w:p>
    <w:p w14:paraId="1DBCC2BA" w14:textId="77777777" w:rsidR="00F93146" w:rsidRDefault="00F93146" w:rsidP="00F93146">
      <w:pPr>
        <w:jc w:val="center"/>
      </w:pPr>
    </w:p>
    <w:p w14:paraId="434F1D05" w14:textId="77777777" w:rsidR="004960F0" w:rsidRPr="00F93146" w:rsidRDefault="004960F0" w:rsidP="004960F0">
      <w:pPr>
        <w:ind w:left="567" w:right="531"/>
        <w:jc w:val="both"/>
        <w:rPr>
          <w:rFonts w:ascii="Arial" w:eastAsia="Calibri" w:hAnsi="Arial" w:cs="Arial"/>
          <w:b/>
          <w:bCs/>
        </w:rPr>
      </w:pPr>
      <w:r w:rsidRPr="00F93146">
        <w:rPr>
          <w:rFonts w:ascii="Arial" w:eastAsia="Calibri" w:hAnsi="Arial" w:cs="Arial"/>
          <w:b/>
          <w:bCs/>
        </w:rPr>
        <w:t>Essay one:</w:t>
      </w:r>
    </w:p>
    <w:p w14:paraId="4D1924E7" w14:textId="77777777" w:rsidR="004960F0" w:rsidRPr="00F93146" w:rsidRDefault="004960F0" w:rsidP="004960F0">
      <w:pPr>
        <w:spacing w:line="257" w:lineRule="auto"/>
        <w:ind w:left="567" w:right="531"/>
        <w:rPr>
          <w:rFonts w:ascii="Arial" w:eastAsia="Calibri" w:hAnsi="Arial" w:cs="Arial"/>
        </w:rPr>
      </w:pPr>
      <w:r w:rsidRPr="00F93146">
        <w:rPr>
          <w:rFonts w:ascii="Arial" w:eastAsia="Calibri" w:hAnsi="Arial" w:cs="Arial"/>
        </w:rPr>
        <w:t>How effectively has the police service adapted to accommodate diversity within the UK? Consider the police force itself and/or the way police engage with diverse communities.</w:t>
      </w:r>
    </w:p>
    <w:p w14:paraId="3D18FFF9" w14:textId="7CBF337F" w:rsidR="004960F0" w:rsidRPr="004960F0" w:rsidRDefault="004960F0" w:rsidP="004960F0">
      <w:pPr>
        <w:spacing w:line="257" w:lineRule="auto"/>
        <w:ind w:left="567" w:right="531"/>
        <w:rPr>
          <w:rFonts w:ascii="Arial" w:eastAsia="Calibri" w:hAnsi="Arial" w:cs="Arial"/>
        </w:rPr>
      </w:pPr>
      <w:r w:rsidRPr="00F93146">
        <w:rPr>
          <w:rFonts w:ascii="Arial" w:eastAsia="Calibri" w:hAnsi="Arial" w:cs="Arial"/>
        </w:rPr>
        <w:t>Your answer must be based on academic research.</w:t>
      </w:r>
    </w:p>
    <w:p w14:paraId="1D50E432" w14:textId="77777777" w:rsidR="004960F0" w:rsidRPr="004960F0" w:rsidRDefault="004960F0" w:rsidP="004960F0">
      <w:pPr>
        <w:rPr>
          <w:b/>
          <w:bCs/>
        </w:rPr>
      </w:pPr>
    </w:p>
    <w:p w14:paraId="53833301" w14:textId="0320D325" w:rsidR="004960F0" w:rsidRPr="004960F0" w:rsidRDefault="004960F0" w:rsidP="004960F0">
      <w:pPr>
        <w:rPr>
          <w:b/>
          <w:bCs/>
        </w:rPr>
      </w:pPr>
      <w:r w:rsidRPr="004960F0">
        <w:rPr>
          <w:b/>
          <w:bCs/>
        </w:rPr>
        <w:t>Essay One:</w:t>
      </w:r>
    </w:p>
    <w:p w14:paraId="2D8E9F8B" w14:textId="05761CA0" w:rsidR="00D066E7" w:rsidRDefault="004960F0" w:rsidP="004960F0">
      <w:r>
        <w:t xml:space="preserve">In this essay </w:t>
      </w:r>
      <w:r w:rsidR="001F6CA3">
        <w:t>I will look at how effectively the police force within the United Kingdom has adapted to accommodate diversity. I will highligh</w:t>
      </w:r>
      <w:r w:rsidR="00971135">
        <w:t xml:space="preserve">t some of the ways </w:t>
      </w:r>
      <w:r w:rsidR="00383240">
        <w:t xml:space="preserve">that </w:t>
      </w:r>
      <w:r w:rsidR="00971135">
        <w:t>the police forces in the UK are progressing in this area</w:t>
      </w:r>
      <w:r w:rsidR="00115B93">
        <w:t xml:space="preserve"> </w:t>
      </w:r>
      <w:r w:rsidR="00E72323">
        <w:t>and look at how t</w:t>
      </w:r>
      <w:r w:rsidR="00493305">
        <w:t xml:space="preserve">he efforts have a positive impact </w:t>
      </w:r>
      <w:r w:rsidR="00AF2C3B">
        <w:t xml:space="preserve">in accommodating for diversity within the </w:t>
      </w:r>
      <w:r w:rsidR="00425CB4">
        <w:t>UK</w:t>
      </w:r>
      <w:r w:rsidR="00A923F2">
        <w:t>.</w:t>
      </w:r>
      <w:r w:rsidR="00383240">
        <w:t xml:space="preserve"> </w:t>
      </w:r>
      <w:r w:rsidR="00D066E7">
        <w:t>I will use academic research to evidence my findings and draw a conclusion on the effectiveness of the strategies implemented to accommodate diversity in police forces in the UK.</w:t>
      </w:r>
    </w:p>
    <w:p w14:paraId="7A0DFD58" w14:textId="3F238E26" w:rsidR="00336465" w:rsidRPr="003D097C" w:rsidRDefault="00032C0F" w:rsidP="00FF70D6">
      <w:pPr>
        <w:ind w:firstLine="720"/>
      </w:pPr>
      <w:r>
        <w:t xml:space="preserve">To effectively </w:t>
      </w:r>
      <w:r w:rsidR="00440996">
        <w:t xml:space="preserve">outline the efforts made in accommodating diversity, I feel that is particularly important to look at </w:t>
      </w:r>
      <w:r w:rsidR="00533ABD">
        <w:t xml:space="preserve">diversity itself in the UK. The UK </w:t>
      </w:r>
      <w:r w:rsidR="0047451F">
        <w:t>known for its diversity, particularly in large cities and high populated areas of the UK</w:t>
      </w:r>
      <w:r w:rsidR="0011071C">
        <w:t xml:space="preserve">. </w:t>
      </w:r>
      <w:r w:rsidR="00053C7F">
        <w:t xml:space="preserve">Statistics from </w:t>
      </w:r>
      <w:r w:rsidR="00266680">
        <w:t xml:space="preserve">the </w:t>
      </w:r>
      <w:r w:rsidR="00F90FEE">
        <w:t>UK</w:t>
      </w:r>
      <w:r w:rsidR="00266680">
        <w:t xml:space="preserve"> government</w:t>
      </w:r>
      <w:r w:rsidR="00F90FEE">
        <w:t xml:space="preserve"> website show that </w:t>
      </w:r>
      <w:r w:rsidR="00F90FEE" w:rsidRPr="00F90FEE">
        <w:t xml:space="preserve">82% of people in England and Wales are white, and 18% belong to a black, Asian, </w:t>
      </w:r>
      <w:proofErr w:type="gramStart"/>
      <w:r w:rsidR="00F90FEE" w:rsidRPr="00F90FEE">
        <w:t>mixed</w:t>
      </w:r>
      <w:proofErr w:type="gramEnd"/>
      <w:r w:rsidR="00F90FEE" w:rsidRPr="00F90FEE">
        <w:t xml:space="preserve"> or other ethnic group </w:t>
      </w:r>
      <w:r w:rsidR="00F90FEE">
        <w:t xml:space="preserve">according to </w:t>
      </w:r>
      <w:r w:rsidR="003D097C">
        <w:t>the</w:t>
      </w:r>
      <w:r w:rsidR="003C609A">
        <w:t xml:space="preserve"> 2021 census (GOV, 2021)</w:t>
      </w:r>
    </w:p>
    <w:p w14:paraId="2D2C9C3B" w14:textId="4D64E9C7" w:rsidR="00611221" w:rsidRPr="00CA102F" w:rsidRDefault="009F4577" w:rsidP="00FF70D6">
      <w:pPr>
        <w:ind w:firstLine="720"/>
      </w:pPr>
      <w:r w:rsidRPr="00CA102F">
        <w:t>In the UK, there ha</w:t>
      </w:r>
      <w:r w:rsidR="00A06FBB" w:rsidRPr="00CA102F">
        <w:t xml:space="preserve">s been some concerns over </w:t>
      </w:r>
      <w:r w:rsidR="00976180" w:rsidRPr="00CA102F">
        <w:t xml:space="preserve">under representation in </w:t>
      </w:r>
      <w:r w:rsidR="00CA102F" w:rsidRPr="00CA102F">
        <w:t>UK</w:t>
      </w:r>
      <w:r w:rsidR="00976180" w:rsidRPr="00CA102F">
        <w:t xml:space="preserve"> Police forces</w:t>
      </w:r>
      <w:r w:rsidR="00860C10">
        <w:t>. “</w:t>
      </w:r>
      <w:r w:rsidR="00860C10" w:rsidRPr="00860C10">
        <w:t xml:space="preserve">Almost one in four (24.4%) people from mixed or multiple ethnic backgrounds don’t see themselves represented by their police </w:t>
      </w:r>
      <w:proofErr w:type="gramStart"/>
      <w:r w:rsidR="00860C10" w:rsidRPr="00860C10">
        <w:t>force</w:t>
      </w:r>
      <w:r w:rsidR="00860C10">
        <w:t>”(</w:t>
      </w:r>
      <w:proofErr w:type="gramEnd"/>
      <w:r w:rsidR="008D4A5D">
        <w:t xml:space="preserve">University of </w:t>
      </w:r>
      <w:r w:rsidR="00860C10">
        <w:t>Law, 2023)</w:t>
      </w:r>
    </w:p>
    <w:p w14:paraId="7CBBD277" w14:textId="723DB7C5" w:rsidR="0036120A" w:rsidRPr="0097194C" w:rsidRDefault="004B7BB2" w:rsidP="002410F7">
      <w:pPr>
        <w:ind w:firstLine="720"/>
      </w:pPr>
      <w:r w:rsidRPr="00F85001">
        <w:t xml:space="preserve">Significant events in policing have brought UK police forces under </w:t>
      </w:r>
      <w:r w:rsidR="00423993" w:rsidRPr="00F85001">
        <w:t>scrutiny</w:t>
      </w:r>
      <w:r w:rsidRPr="00F85001">
        <w:t xml:space="preserve"> from the public. A key </w:t>
      </w:r>
      <w:r w:rsidR="00423993" w:rsidRPr="00F85001">
        <w:t xml:space="preserve">incident </w:t>
      </w:r>
      <w:r w:rsidR="00E369E0" w:rsidRPr="00F85001">
        <w:t>which is relevant to this essay would be the murder of Stephen Lawrence.</w:t>
      </w:r>
      <w:r w:rsidR="00423993" w:rsidRPr="00F85001">
        <w:t xml:space="preserve"> Stephen Lawrence was </w:t>
      </w:r>
      <w:r w:rsidR="00CF7F7B" w:rsidRPr="00F85001">
        <w:t xml:space="preserve">just 18 years old when </w:t>
      </w:r>
      <w:r w:rsidR="008226E6" w:rsidRPr="00F85001">
        <w:t>he was murdered</w:t>
      </w:r>
      <w:r w:rsidR="00373B95" w:rsidRPr="00F85001">
        <w:t xml:space="preserve"> in South London,</w:t>
      </w:r>
      <w:r w:rsidR="008226E6" w:rsidRPr="00F85001">
        <w:t xml:space="preserve"> in a racist </w:t>
      </w:r>
      <w:r w:rsidR="00920593" w:rsidRPr="00F85001">
        <w:t xml:space="preserve">knife </w:t>
      </w:r>
      <w:r w:rsidR="008226E6" w:rsidRPr="00F85001">
        <w:t xml:space="preserve">attack by a </w:t>
      </w:r>
      <w:r w:rsidR="005835C7" w:rsidRPr="00F85001">
        <w:t>group of white men in 1993.</w:t>
      </w:r>
      <w:r w:rsidR="00F85001">
        <w:t xml:space="preserve"> </w:t>
      </w:r>
      <w:r w:rsidR="000A09C9">
        <w:t xml:space="preserve">There </w:t>
      </w:r>
      <w:r w:rsidR="00D24DA1">
        <w:t>were</w:t>
      </w:r>
      <w:r w:rsidR="00F8140D">
        <w:t xml:space="preserve"> concerns by the public over </w:t>
      </w:r>
      <w:r w:rsidR="006E27B6">
        <w:t>debating that more could have been done to bring the offenders to justice</w:t>
      </w:r>
      <w:r w:rsidR="003F6914">
        <w:t xml:space="preserve">. The murder investigation </w:t>
      </w:r>
      <w:r w:rsidR="00942A54">
        <w:t>stirred</w:t>
      </w:r>
      <w:r w:rsidR="00291844">
        <w:t xml:space="preserve"> a debate </w:t>
      </w:r>
      <w:r w:rsidR="00942A54">
        <w:t>amongst</w:t>
      </w:r>
      <w:r w:rsidR="00291844">
        <w:t xml:space="preserve"> the public, </w:t>
      </w:r>
      <w:r w:rsidR="00DB41C1">
        <w:t>following the Macpherson</w:t>
      </w:r>
      <w:r w:rsidR="001E696F">
        <w:t xml:space="preserve"> report which accused the Metropolitan Police of institutional </w:t>
      </w:r>
      <w:r w:rsidR="00AD5670">
        <w:t>racism (</w:t>
      </w:r>
      <w:r w:rsidR="005E128A">
        <w:t>BBC, 2018)</w:t>
      </w:r>
      <w:r w:rsidR="00534323">
        <w:t xml:space="preserve">. </w:t>
      </w:r>
      <w:r w:rsidR="00B24D80">
        <w:t xml:space="preserve">This </w:t>
      </w:r>
      <w:r w:rsidR="000B720F">
        <w:t>rais</w:t>
      </w:r>
      <w:r w:rsidR="00B24D80">
        <w:t>ed</w:t>
      </w:r>
      <w:r w:rsidR="000B720F">
        <w:t xml:space="preserve"> </w:t>
      </w:r>
      <w:r w:rsidR="008C3DB2">
        <w:t>concerns</w:t>
      </w:r>
      <w:r w:rsidR="000B720F">
        <w:t xml:space="preserve"> o</w:t>
      </w:r>
      <w:r w:rsidR="008C3DB2">
        <w:t>ver</w:t>
      </w:r>
      <w:r w:rsidR="000B720F">
        <w:t xml:space="preserve"> </w:t>
      </w:r>
      <w:r w:rsidR="00FF7ACB">
        <w:t xml:space="preserve">the relationship of police with </w:t>
      </w:r>
      <w:r w:rsidR="003F6914">
        <w:t>B</w:t>
      </w:r>
      <w:r w:rsidR="005219B9">
        <w:t xml:space="preserve">lack, Asian, and minority </w:t>
      </w:r>
      <w:r w:rsidR="00D24DA1">
        <w:t>ethnic (</w:t>
      </w:r>
      <w:r w:rsidR="005219B9">
        <w:t>BAME)</w:t>
      </w:r>
      <w:r w:rsidR="00B24D80">
        <w:t xml:space="preserve"> communities</w:t>
      </w:r>
      <w:r w:rsidR="003F6914">
        <w:t xml:space="preserve">. </w:t>
      </w:r>
      <w:r w:rsidR="00AE2614">
        <w:t xml:space="preserve">In response to the </w:t>
      </w:r>
      <w:r w:rsidR="00946243">
        <w:t>recommendations set out in the Macpherson report</w:t>
      </w:r>
      <w:r w:rsidR="00CC0905">
        <w:t xml:space="preserve"> to improve police attitudes towards racism, Police forces are now continuing </w:t>
      </w:r>
      <w:r w:rsidR="00B26594">
        <w:t xml:space="preserve">to work on community engagement and </w:t>
      </w:r>
      <w:r w:rsidR="000E3868">
        <w:t xml:space="preserve">reviewing the effectiveness of police officers going to schools to better understand </w:t>
      </w:r>
      <w:r w:rsidR="00680A85">
        <w:t xml:space="preserve">the impacts on Black children in the UK, as well as </w:t>
      </w:r>
      <w:r w:rsidR="008D2A7D">
        <w:t>looking at the different views of how children feel about policing (</w:t>
      </w:r>
      <w:r w:rsidR="005E4ECA">
        <w:t xml:space="preserve">College of policing, 2021) </w:t>
      </w:r>
    </w:p>
    <w:p w14:paraId="03BA1A36" w14:textId="78E6CF8C" w:rsidR="006136B2" w:rsidRPr="006136B2" w:rsidRDefault="00C91CFC" w:rsidP="00FF70D6">
      <w:pPr>
        <w:ind w:firstLine="720"/>
      </w:pPr>
      <w:r w:rsidRPr="00C91CFC">
        <w:t xml:space="preserve">In 2019 </w:t>
      </w:r>
      <w:r>
        <w:t xml:space="preserve">the UK government </w:t>
      </w:r>
      <w:r w:rsidR="00545885">
        <w:t xml:space="preserve">announced the Police uplift programme in an aim to employ 20,000 new police officers </w:t>
      </w:r>
      <w:r w:rsidR="00714C8A">
        <w:t>by 2023.</w:t>
      </w:r>
      <w:r w:rsidR="00141C36">
        <w:t xml:space="preserve"> </w:t>
      </w:r>
      <w:r w:rsidR="006136B2">
        <w:t xml:space="preserve">The Police uplift programme is a government initiative </w:t>
      </w:r>
      <w:r w:rsidR="00E84047">
        <w:t xml:space="preserve">to have a more representative workforce in Policing by 2025, </w:t>
      </w:r>
      <w:r w:rsidR="0011484B">
        <w:t>giving people</w:t>
      </w:r>
      <w:r w:rsidR="00664A3E">
        <w:t xml:space="preserve"> from </w:t>
      </w:r>
      <w:r w:rsidR="006136B2">
        <w:t>a variety</w:t>
      </w:r>
      <w:r w:rsidR="006136B2" w:rsidRPr="006136B2">
        <w:t xml:space="preserve"> of backgrounds and communities</w:t>
      </w:r>
      <w:r w:rsidR="006136B2">
        <w:t xml:space="preserve"> to bring their unique skills </w:t>
      </w:r>
      <w:r w:rsidR="00A016F2">
        <w:t xml:space="preserve">into policing. </w:t>
      </w:r>
      <w:r w:rsidR="0082013B">
        <w:t>(</w:t>
      </w:r>
      <w:r w:rsidR="000F0386">
        <w:t>NPCC, 2024)</w:t>
      </w:r>
      <w:r w:rsidR="001964FB">
        <w:t xml:space="preserve"> </w:t>
      </w:r>
      <w:r w:rsidR="00E16915">
        <w:t xml:space="preserve">This </w:t>
      </w:r>
      <w:r w:rsidR="00562D80">
        <w:t>aims</w:t>
      </w:r>
      <w:r w:rsidR="00E16915">
        <w:t xml:space="preserve"> to employ 20,000 new </w:t>
      </w:r>
      <w:r w:rsidR="00E16915">
        <w:lastRenderedPageBreak/>
        <w:t xml:space="preserve">police officers </w:t>
      </w:r>
      <w:r w:rsidR="005C4713">
        <w:t xml:space="preserve">aims to reduce crime rates and improve outcomes for </w:t>
      </w:r>
      <w:r w:rsidR="0010669D">
        <w:t>victims and</w:t>
      </w:r>
      <w:r w:rsidR="00B300E6">
        <w:t xml:space="preserve"> will assist in the plans to improve diversity </w:t>
      </w:r>
      <w:r w:rsidR="00562D80">
        <w:t xml:space="preserve">among police officers. </w:t>
      </w:r>
    </w:p>
    <w:p w14:paraId="503FE097" w14:textId="5CB95ECE" w:rsidR="005009E4" w:rsidRDefault="001D2F96" w:rsidP="002410F7">
      <w:pPr>
        <w:ind w:firstLine="720"/>
      </w:pPr>
      <w:r>
        <w:t xml:space="preserve">Looking at the recruitment of </w:t>
      </w:r>
      <w:r w:rsidR="00E9219D">
        <w:t>new police officers</w:t>
      </w:r>
      <w:r w:rsidR="004A123F">
        <w:t>, it</w:t>
      </w:r>
      <w:r w:rsidR="00E9219D">
        <w:t xml:space="preserve"> is also important to look at</w:t>
      </w:r>
      <w:r w:rsidR="004A123F">
        <w:t xml:space="preserve"> the recruitment itself. Police forces in the UK are now using </w:t>
      </w:r>
      <w:r w:rsidR="002E7076">
        <w:t xml:space="preserve">social media campaigns to </w:t>
      </w:r>
      <w:r w:rsidR="00381BAF">
        <w:t>attract</w:t>
      </w:r>
      <w:r w:rsidR="002E7076">
        <w:t xml:space="preserve"> </w:t>
      </w:r>
      <w:r w:rsidR="00A61875">
        <w:t>younger</w:t>
      </w:r>
      <w:r w:rsidR="00E83362">
        <w:t xml:space="preserve">, </w:t>
      </w:r>
      <w:r w:rsidR="003A4804">
        <w:t xml:space="preserve">diverse </w:t>
      </w:r>
      <w:r w:rsidR="00E83362">
        <w:t>individuals</w:t>
      </w:r>
      <w:r w:rsidR="003A4804">
        <w:t xml:space="preserve">. </w:t>
      </w:r>
      <w:r w:rsidR="00C97805">
        <w:t xml:space="preserve">Looking at </w:t>
      </w:r>
      <w:r w:rsidR="00F639EE">
        <w:t>Gwent Police’s initiatives</w:t>
      </w:r>
      <w:r w:rsidR="00F33019">
        <w:t xml:space="preserve">, </w:t>
      </w:r>
      <w:r w:rsidR="0077357A">
        <w:t>the force itself are working towards a representative workforce.</w:t>
      </w:r>
      <w:r w:rsidR="00FA12B6">
        <w:t xml:space="preserve"> </w:t>
      </w:r>
      <w:r w:rsidR="00593BAD">
        <w:t xml:space="preserve">(Gwent Police, </w:t>
      </w:r>
      <w:r w:rsidR="003D52F1">
        <w:t xml:space="preserve">2024). Gwent police express that </w:t>
      </w:r>
      <w:r w:rsidR="006D2F1D">
        <w:t>as a force</w:t>
      </w:r>
      <w:r w:rsidR="00E17454">
        <w:t>,</w:t>
      </w:r>
      <w:r w:rsidR="006D2F1D">
        <w:t xml:space="preserve"> they have an ongoing commitment to </w:t>
      </w:r>
      <w:r w:rsidR="003823B1">
        <w:t xml:space="preserve">“valuing difference </w:t>
      </w:r>
      <w:r w:rsidR="00BD7537">
        <w:t xml:space="preserve">and encouraging </w:t>
      </w:r>
      <w:r w:rsidR="001778B3">
        <w:t>inclusivity” (</w:t>
      </w:r>
      <w:r w:rsidR="00BD7537">
        <w:t>Gwent Police, 2024)</w:t>
      </w:r>
      <w:r w:rsidR="00B475B1">
        <w:t xml:space="preserve">, both </w:t>
      </w:r>
      <w:r w:rsidR="001206B9">
        <w:t xml:space="preserve">within the organisation through police officers and staff, and through the </w:t>
      </w:r>
      <w:r w:rsidR="000B03FC">
        <w:t>service they provide to the public.</w:t>
      </w:r>
      <w:r w:rsidR="005009E4">
        <w:t xml:space="preserve"> Gwent police </w:t>
      </w:r>
      <w:r w:rsidR="00D87C6D">
        <w:t xml:space="preserve">are making efforts to accommodate diversity </w:t>
      </w:r>
      <w:r w:rsidR="009831F1">
        <w:t>within the force to better serve a diverse community in the UK.</w:t>
      </w:r>
      <w:r w:rsidR="00C20E70">
        <w:t xml:space="preserve"> Gwent Police </w:t>
      </w:r>
      <w:r w:rsidR="00E60935">
        <w:t xml:space="preserve">state they </w:t>
      </w:r>
      <w:r w:rsidR="00C20E70">
        <w:t>are “</w:t>
      </w:r>
      <w:r w:rsidR="00E60935">
        <w:t>direct</w:t>
      </w:r>
      <w:r w:rsidR="00C20E70">
        <w:t xml:space="preserve">ing </w:t>
      </w:r>
      <w:r w:rsidR="00E60935">
        <w:t>their advertising at communities that are currently under-represented”.</w:t>
      </w:r>
      <w:r w:rsidR="00C20E70" w:rsidRPr="00C20E70">
        <w:t xml:space="preserve"> </w:t>
      </w:r>
      <w:r w:rsidR="00C20E70">
        <w:t xml:space="preserve">(Gwent Police, 2024). This suggests that </w:t>
      </w:r>
      <w:r w:rsidR="00A32D43">
        <w:t xml:space="preserve">the force </w:t>
      </w:r>
      <w:r w:rsidR="00B2149C">
        <w:t>is</w:t>
      </w:r>
      <w:r w:rsidR="00A32D43">
        <w:t xml:space="preserve"> adapting and accommodating for diversity</w:t>
      </w:r>
      <w:r w:rsidR="00622B09">
        <w:t>,</w:t>
      </w:r>
      <w:r w:rsidR="00A32D43">
        <w:t xml:space="preserve"> by directing </w:t>
      </w:r>
      <w:r w:rsidR="00A7656A">
        <w:t xml:space="preserve">job opportunities at </w:t>
      </w:r>
      <w:r w:rsidR="00D20947">
        <w:t>underrepresented</w:t>
      </w:r>
      <w:r w:rsidR="00A7656A">
        <w:t xml:space="preserve"> communities</w:t>
      </w:r>
      <w:r w:rsidR="00EB31F3">
        <w:t xml:space="preserve">. This </w:t>
      </w:r>
      <w:r w:rsidR="00D305F8">
        <w:t>the</w:t>
      </w:r>
      <w:r w:rsidR="00D20947">
        <w:t xml:space="preserve"> </w:t>
      </w:r>
      <w:r w:rsidR="00BE70F3">
        <w:t>ongoing aim</w:t>
      </w:r>
      <w:r w:rsidR="00D305F8">
        <w:t xml:space="preserve"> to create a </w:t>
      </w:r>
      <w:r w:rsidR="00D20947">
        <w:t xml:space="preserve">more representative workforce </w:t>
      </w:r>
      <w:r w:rsidR="00853C4D">
        <w:t xml:space="preserve">and provide a better service to wider communities in the UK. </w:t>
      </w:r>
    </w:p>
    <w:p w14:paraId="05E72DC1" w14:textId="1785898B" w:rsidR="005009E4" w:rsidRDefault="004E0F18" w:rsidP="002410F7">
      <w:pPr>
        <w:ind w:firstLine="720"/>
      </w:pPr>
      <w:r w:rsidRPr="004E0F18">
        <w:t xml:space="preserve">Patrick Johnson, Director of Equality, Diversity and Inclusion at </w:t>
      </w:r>
      <w:r w:rsidR="00B2149C">
        <w:t xml:space="preserve">the University of Law, states that </w:t>
      </w:r>
      <w:r w:rsidR="00B2149C" w:rsidRPr="00B2149C">
        <w:t>“Representation of a police force should always aim to mirror that of the community they serve.</w:t>
      </w:r>
      <w:r w:rsidR="00B2149C">
        <w:t>”</w:t>
      </w:r>
      <w:r w:rsidR="00C14FDD">
        <w:t xml:space="preserve"> (</w:t>
      </w:r>
      <w:r w:rsidR="00527355">
        <w:t xml:space="preserve">University of Law, </w:t>
      </w:r>
      <w:r w:rsidR="00C14FDD">
        <w:t xml:space="preserve">2023). </w:t>
      </w:r>
      <w:r w:rsidR="003C06A3">
        <w:t xml:space="preserve">This </w:t>
      </w:r>
      <w:r w:rsidR="008773CD">
        <w:t xml:space="preserve">quotation highlights </w:t>
      </w:r>
      <w:r w:rsidR="006344C4">
        <w:t xml:space="preserve">the importance of representation within the police force </w:t>
      </w:r>
      <w:r w:rsidR="0067043D">
        <w:t xml:space="preserve">in accommodating diversity. If police forces aim </w:t>
      </w:r>
      <w:r w:rsidR="00EF37A9">
        <w:t xml:space="preserve">to </w:t>
      </w:r>
      <w:r w:rsidR="00633D8F">
        <w:t>represent diverse communities</w:t>
      </w:r>
      <w:r w:rsidR="001B5BB0">
        <w:t xml:space="preserve"> through</w:t>
      </w:r>
      <w:r w:rsidR="0090625B">
        <w:t xml:space="preserve"> the police force</w:t>
      </w:r>
      <w:r w:rsidR="001B5BB0">
        <w:t xml:space="preserve"> itself</w:t>
      </w:r>
      <w:r w:rsidR="00633D8F">
        <w:t xml:space="preserve">, </w:t>
      </w:r>
      <w:r w:rsidR="005F2042">
        <w:t xml:space="preserve">the </w:t>
      </w:r>
      <w:r w:rsidR="0090625B">
        <w:t>police force</w:t>
      </w:r>
      <w:r w:rsidR="005F2042">
        <w:t xml:space="preserve"> can provide </w:t>
      </w:r>
      <w:r w:rsidR="001F317A">
        <w:t xml:space="preserve">a better </w:t>
      </w:r>
      <w:r w:rsidR="00331FDE">
        <w:t>service</w:t>
      </w:r>
      <w:r w:rsidR="00633D8F">
        <w:t xml:space="preserve">. </w:t>
      </w:r>
      <w:r w:rsidR="00331FDE">
        <w:t>T</w:t>
      </w:r>
      <w:r w:rsidR="001F317A">
        <w:t>h</w:t>
      </w:r>
      <w:r w:rsidR="00331FDE">
        <w:t xml:space="preserve">is also goes to show </w:t>
      </w:r>
      <w:r w:rsidR="00B26920">
        <w:t xml:space="preserve">one way which police forces are adapting </w:t>
      </w:r>
      <w:r w:rsidR="00320295">
        <w:t>to accommodate diversity.</w:t>
      </w:r>
    </w:p>
    <w:p w14:paraId="0E83BC94" w14:textId="77777777" w:rsidR="004E1454" w:rsidRDefault="00963797" w:rsidP="00767A0D">
      <w:pPr>
        <w:ind w:firstLine="720"/>
      </w:pPr>
      <w:r>
        <w:t xml:space="preserve">Police forces across the </w:t>
      </w:r>
      <w:r w:rsidR="002B1013">
        <w:t xml:space="preserve">United Kingdom are taking positive action </w:t>
      </w:r>
      <w:proofErr w:type="gramStart"/>
      <w:r w:rsidR="007008E6">
        <w:t>in regards to</w:t>
      </w:r>
      <w:proofErr w:type="gramEnd"/>
      <w:r w:rsidR="007008E6">
        <w:t xml:space="preserve"> protected characteristics of individuals </w:t>
      </w:r>
      <w:r w:rsidR="001F0870">
        <w:t xml:space="preserve">so that they can better understand their needs and to also encourage the recruitment of these individuals. This includes individuals from </w:t>
      </w:r>
      <w:r w:rsidR="006C6DC3">
        <w:t>ethnic</w:t>
      </w:r>
      <w:r w:rsidR="001F0870">
        <w:t xml:space="preserve"> minority backgrounds who are often </w:t>
      </w:r>
      <w:r w:rsidR="004E1454">
        <w:t>underrepresented</w:t>
      </w:r>
      <w:r w:rsidR="001F0870">
        <w:t xml:space="preserve"> in police forces across the United Kingdom. </w:t>
      </w:r>
      <w:r w:rsidR="006C6DC3">
        <w:t xml:space="preserve">Gwent police have taken positive action </w:t>
      </w:r>
      <w:r w:rsidR="005C6C26">
        <w:t xml:space="preserve">to work towards a representative workplace, they state “When </w:t>
      </w:r>
      <w:r w:rsidR="009F4A0F" w:rsidRPr="009F4A0F">
        <w:t>it comes to recruitment, this means that we look to understand any barriers to joining the police for people that share protected characteristics and work to remove them</w:t>
      </w:r>
      <w:r w:rsidR="009F4A0F">
        <w:t xml:space="preserve">” (Gwent Police, </w:t>
      </w:r>
      <w:r w:rsidR="004E1731">
        <w:t>2024)</w:t>
      </w:r>
      <w:r w:rsidR="005557EE">
        <w:t xml:space="preserve">. </w:t>
      </w:r>
    </w:p>
    <w:p w14:paraId="0D39C2C9" w14:textId="440AC3D4" w:rsidR="00704DE0" w:rsidRDefault="005557EE" w:rsidP="00767A0D">
      <w:pPr>
        <w:ind w:firstLine="720"/>
      </w:pPr>
      <w:r>
        <w:t xml:space="preserve">The police force now has a positive action team </w:t>
      </w:r>
      <w:r w:rsidR="004E1454">
        <w:t>alongside</w:t>
      </w:r>
      <w:r>
        <w:t xml:space="preserve"> positive action events which can help encourage and support those from minority backgrounds,</w:t>
      </w:r>
      <w:r w:rsidR="00AC1032">
        <w:t xml:space="preserve"> some of these </w:t>
      </w:r>
      <w:r w:rsidR="004E1454">
        <w:t>initiatives</w:t>
      </w:r>
      <w:r w:rsidR="00AC1032">
        <w:t xml:space="preserve"> include “</w:t>
      </w:r>
      <w:r w:rsidR="00AC1032">
        <w:t>Directing our advertising at communities that are currently under-represented</w:t>
      </w:r>
      <w:r w:rsidR="00767A0D">
        <w:t>, c</w:t>
      </w:r>
      <w:r w:rsidR="00AC1032">
        <w:t>oaching and mentoring</w:t>
      </w:r>
      <w:r w:rsidR="00767A0D">
        <w:t>, o</w:t>
      </w:r>
      <w:r w:rsidR="00AC1032">
        <w:t>ffering contact with an existing police officers and community support officers to learn from their experiences</w:t>
      </w:r>
      <w:r w:rsidR="00767A0D">
        <w:t>”</w:t>
      </w:r>
      <w:r w:rsidR="004E1454">
        <w:t xml:space="preserve"> </w:t>
      </w:r>
      <w:r w:rsidR="00767A0D">
        <w:t xml:space="preserve">(Gwent Police, 2024). This </w:t>
      </w:r>
      <w:r w:rsidR="00CA01D5">
        <w:t>helps</w:t>
      </w:r>
      <w:r>
        <w:t xml:space="preserve"> the police force to become more inclusive and to </w:t>
      </w:r>
      <w:r w:rsidR="004E1454">
        <w:t>rebuild</w:t>
      </w:r>
      <w:r>
        <w:t xml:space="preserve"> the relationship between </w:t>
      </w:r>
      <w:r w:rsidR="00762746">
        <w:t xml:space="preserve">the ethnic minority communities and the police by </w:t>
      </w:r>
      <w:r w:rsidR="00967F67">
        <w:t xml:space="preserve">forming </w:t>
      </w:r>
      <w:r w:rsidR="00C45549">
        <w:t xml:space="preserve">relationships and creating </w:t>
      </w:r>
      <w:r w:rsidR="00967F67">
        <w:t>a trust barrier</w:t>
      </w:r>
      <w:r w:rsidR="00C45549">
        <w:t>.</w:t>
      </w:r>
    </w:p>
    <w:p w14:paraId="1309E842" w14:textId="563821F7" w:rsidR="003D4BE8" w:rsidRDefault="00FD56FF" w:rsidP="004960F0">
      <w:r>
        <w:t xml:space="preserve">To conclude, Policing </w:t>
      </w:r>
      <w:r w:rsidR="00C70BAF">
        <w:t>in previous</w:t>
      </w:r>
      <w:r>
        <w:t xml:space="preserve"> years </w:t>
      </w:r>
      <w:r w:rsidR="002E247B">
        <w:t>was alleged do have been</w:t>
      </w:r>
      <w:r w:rsidR="00C70BAF">
        <w:t xml:space="preserve"> systematically </w:t>
      </w:r>
      <w:r w:rsidR="002E247B">
        <w:t xml:space="preserve">racist as shown </w:t>
      </w:r>
      <w:r w:rsidR="00907C5E">
        <w:t>by the Macpherson report and past incidents</w:t>
      </w:r>
      <w:r w:rsidR="00300A7A">
        <w:t>. There are ongoing efforts being made by all UK police forces to accommodate diversity</w:t>
      </w:r>
      <w:r w:rsidR="0082513F">
        <w:t>. Police forces are doing this</w:t>
      </w:r>
      <w:r w:rsidR="005537D8">
        <w:t xml:space="preserve"> through working towards a more re</w:t>
      </w:r>
      <w:r w:rsidR="00914062">
        <w:t>presentative workforce in recruitment, community engagement</w:t>
      </w:r>
      <w:r w:rsidR="0082513F">
        <w:t xml:space="preserve"> initiatives</w:t>
      </w:r>
      <w:r w:rsidR="00914062">
        <w:t xml:space="preserve">, </w:t>
      </w:r>
      <w:r w:rsidR="0082513F">
        <w:t>Positive action support for new recruits</w:t>
      </w:r>
      <w:r w:rsidR="00D01248">
        <w:t xml:space="preserve"> and many other ways. </w:t>
      </w:r>
      <w:r w:rsidR="00F51580">
        <w:t>These efforts are</w:t>
      </w:r>
      <w:r w:rsidR="004C2EE4">
        <w:t xml:space="preserve"> being made</w:t>
      </w:r>
      <w:r w:rsidR="00D01248">
        <w:t xml:space="preserve"> </w:t>
      </w:r>
      <w:r w:rsidR="005860BA">
        <w:t>in an aim to build public trust in policing</w:t>
      </w:r>
      <w:r w:rsidR="00F51580">
        <w:t xml:space="preserve"> and provide a better service to the diverse c</w:t>
      </w:r>
      <w:r w:rsidR="00AD0E40">
        <w:t>ommunities they serve.</w:t>
      </w:r>
    </w:p>
    <w:p w14:paraId="7AFE5F0C" w14:textId="77777777" w:rsidR="00971135" w:rsidRDefault="00971135" w:rsidP="004960F0"/>
    <w:p w14:paraId="3A2590D0" w14:textId="77777777" w:rsidR="005A3556" w:rsidRDefault="005A3556" w:rsidP="004960F0"/>
    <w:p w14:paraId="53D4770A" w14:textId="77777777" w:rsidR="005A3556" w:rsidRDefault="005A3556" w:rsidP="004960F0"/>
    <w:p w14:paraId="09769DC4" w14:textId="77777777" w:rsidR="005A3556" w:rsidRDefault="005A3556" w:rsidP="004960F0"/>
    <w:p w14:paraId="5E0B5284" w14:textId="77777777" w:rsidR="005A3556" w:rsidRDefault="005A3556" w:rsidP="004960F0"/>
    <w:p w14:paraId="42B805E4" w14:textId="77777777" w:rsidR="005A3556" w:rsidRDefault="005A3556" w:rsidP="004960F0"/>
    <w:p w14:paraId="7127D0F6" w14:textId="77777777" w:rsidR="005A3556" w:rsidRDefault="005A3556" w:rsidP="004960F0"/>
    <w:p w14:paraId="6AA64166" w14:textId="77777777" w:rsidR="005A3556" w:rsidRPr="004960F0" w:rsidRDefault="005A3556" w:rsidP="005A3556">
      <w:pPr>
        <w:spacing w:line="257" w:lineRule="auto"/>
        <w:ind w:right="531"/>
        <w:rPr>
          <w:rFonts w:ascii="Arial" w:hAnsi="Arial" w:cs="Arial"/>
          <w:b/>
          <w:bCs/>
        </w:rPr>
      </w:pPr>
      <w:r w:rsidRPr="004960F0">
        <w:rPr>
          <w:rFonts w:ascii="Arial" w:hAnsi="Arial" w:cs="Arial"/>
          <w:b/>
          <w:bCs/>
        </w:rPr>
        <w:t>Essay 2:</w:t>
      </w:r>
    </w:p>
    <w:p w14:paraId="0727CCA3" w14:textId="77777777" w:rsidR="005A3556" w:rsidRPr="00F93146" w:rsidRDefault="005A3556" w:rsidP="005A3556">
      <w:pPr>
        <w:pStyle w:val="ListParagraph"/>
        <w:numPr>
          <w:ilvl w:val="0"/>
          <w:numId w:val="1"/>
        </w:numPr>
        <w:spacing w:line="257" w:lineRule="auto"/>
        <w:ind w:right="531"/>
        <w:rPr>
          <w:rFonts w:ascii="Arial" w:eastAsia="Calibri" w:hAnsi="Arial" w:cs="Arial"/>
          <w:sz w:val="22"/>
          <w:szCs w:val="22"/>
        </w:rPr>
      </w:pPr>
      <w:r w:rsidRPr="00F93146">
        <w:rPr>
          <w:rFonts w:ascii="Arial" w:eastAsia="Calibri" w:hAnsi="Arial" w:cs="Arial"/>
          <w:b/>
          <w:bCs/>
          <w:sz w:val="22"/>
          <w:szCs w:val="22"/>
        </w:rPr>
        <w:t>Counter-terrorism policing</w:t>
      </w:r>
      <w:r w:rsidRPr="00F93146">
        <w:rPr>
          <w:rFonts w:ascii="Arial" w:eastAsia="Calibri" w:hAnsi="Arial" w:cs="Arial"/>
          <w:sz w:val="22"/>
          <w:szCs w:val="22"/>
        </w:rPr>
        <w:t xml:space="preserve"> – How might terrorist groups’ involvement in other forms of criminality inform counter-terrorism policing? </w:t>
      </w:r>
    </w:p>
    <w:p w14:paraId="509B234E" w14:textId="77777777" w:rsidR="005A3556" w:rsidRDefault="005A3556" w:rsidP="004960F0"/>
    <w:p w14:paraId="54A3361A" w14:textId="3B68F557" w:rsidR="005A3556" w:rsidRDefault="00F5003B" w:rsidP="004960F0">
      <w:r>
        <w:t xml:space="preserve">In </w:t>
      </w:r>
      <w:r w:rsidR="001B04F6">
        <w:t>this</w:t>
      </w:r>
      <w:r>
        <w:t xml:space="preserve"> essay </w:t>
      </w:r>
      <w:r w:rsidR="001429B6">
        <w:t xml:space="preserve">I will highlight </w:t>
      </w:r>
      <w:r w:rsidR="00BB4961">
        <w:t>what other forms of criminality</w:t>
      </w:r>
      <w:r w:rsidR="004043DE">
        <w:t xml:space="preserve"> terrorist groups</w:t>
      </w:r>
      <w:r w:rsidR="00BB4961">
        <w:t xml:space="preserve"> may </w:t>
      </w:r>
      <w:r w:rsidR="0040703C">
        <w:t xml:space="preserve">become involved with, </w:t>
      </w:r>
      <w:proofErr w:type="gramStart"/>
      <w:r w:rsidR="0040703C">
        <w:t>in order to</w:t>
      </w:r>
      <w:proofErr w:type="gramEnd"/>
      <w:r w:rsidR="0040703C">
        <w:t xml:space="preserve"> look at how this involvement can </w:t>
      </w:r>
      <w:r w:rsidR="00653D84">
        <w:t xml:space="preserve">inform counter-terrorism policing. I </w:t>
      </w:r>
      <w:r w:rsidR="00140201">
        <w:t xml:space="preserve">aim to </w:t>
      </w:r>
      <w:r w:rsidR="00FD268A">
        <w:t xml:space="preserve">achieve an understanding </w:t>
      </w:r>
      <w:r w:rsidR="009C506D">
        <w:t xml:space="preserve">the connections between </w:t>
      </w:r>
      <w:r w:rsidR="00A61D19">
        <w:t xml:space="preserve">terrorist groups and their involvement with other forms of criminality, to give an overview of how these connections can inform counter terrorism policing. </w:t>
      </w:r>
    </w:p>
    <w:p w14:paraId="774C4F43" w14:textId="4263C08C" w:rsidR="001120FD" w:rsidRDefault="007D3A5D" w:rsidP="00EA72DE">
      <w:pPr>
        <w:ind w:firstLine="720"/>
      </w:pPr>
      <w:r>
        <w:t xml:space="preserve">There are several known terrorist groups which </w:t>
      </w:r>
      <w:r w:rsidR="001C7E47">
        <w:t>are known to carry</w:t>
      </w:r>
      <w:r>
        <w:t xml:space="preserve"> out </w:t>
      </w:r>
      <w:r w:rsidR="007D4AC8">
        <w:t>extremist attacks and engage in violence. The Home Secretary</w:t>
      </w:r>
      <w:r w:rsidR="00AF396B">
        <w:t xml:space="preserve"> use legislation under the Terrorism Act 2000 to ‘</w:t>
      </w:r>
      <w:r w:rsidR="00A64EFB">
        <w:t xml:space="preserve">Proscribe’ an </w:t>
      </w:r>
      <w:r w:rsidR="003E00C6">
        <w:t xml:space="preserve">organisation (Counter Terrorism Policing, 2024). </w:t>
      </w:r>
      <w:r w:rsidR="00BC49C0">
        <w:t>Counter Terrorism Policing puts it, “</w:t>
      </w:r>
      <w:r w:rsidR="00F122E6" w:rsidRPr="00F122E6">
        <w:t xml:space="preserve">A “proscribed organisation” is an organisation or group that is illegal to join or show support for, because it has been identified as being concerned in </w:t>
      </w:r>
      <w:r w:rsidR="001C7E47" w:rsidRPr="00F122E6">
        <w:t>terrorism</w:t>
      </w:r>
      <w:r w:rsidR="001C7E47">
        <w:t>” (</w:t>
      </w:r>
      <w:r w:rsidR="00BC49C0">
        <w:t>Counter Terrorism Policing, 2024</w:t>
      </w:r>
      <w:r w:rsidR="00BC49C0">
        <w:t>)</w:t>
      </w:r>
      <w:r w:rsidR="0033138B">
        <w:t xml:space="preserve">. </w:t>
      </w:r>
      <w:r w:rsidR="000A600F">
        <w:t>Legislation</w:t>
      </w:r>
      <w:r w:rsidR="00001B91">
        <w:t xml:space="preserve"> under the Terrorism Act 200</w:t>
      </w:r>
      <w:r w:rsidR="00ED596E">
        <w:t xml:space="preserve">0 </w:t>
      </w:r>
      <w:r w:rsidR="00C81F28">
        <w:t xml:space="preserve">sets out </w:t>
      </w:r>
      <w:r w:rsidR="00021DF3">
        <w:t>offences committed by groups</w:t>
      </w:r>
      <w:r w:rsidR="004524D1">
        <w:t xml:space="preserve"> and individuals</w:t>
      </w:r>
      <w:r w:rsidR="00021DF3">
        <w:t xml:space="preserve"> who are concerned with terrorism</w:t>
      </w:r>
      <w:r w:rsidR="006B3A49">
        <w:t xml:space="preserve">, making it illegal to </w:t>
      </w:r>
      <w:r w:rsidR="00A55C50">
        <w:t>join or show support for these groups</w:t>
      </w:r>
      <w:r w:rsidR="00BF3C00">
        <w:t xml:space="preserve"> and being liable for arrest </w:t>
      </w:r>
      <w:r w:rsidR="000A600F">
        <w:t>(</w:t>
      </w:r>
      <w:r w:rsidR="000A600F">
        <w:t>Counter Terrorism Policing, 2024).</w:t>
      </w:r>
    </w:p>
    <w:p w14:paraId="42524B3B" w14:textId="77777777" w:rsidR="00AB436F" w:rsidRDefault="0093597D" w:rsidP="00EA72DE">
      <w:pPr>
        <w:ind w:firstLine="720"/>
      </w:pPr>
      <w:r>
        <w:t xml:space="preserve">One of the proscribed groups </w:t>
      </w:r>
      <w:r w:rsidR="000F3E2B">
        <w:t xml:space="preserve">is the </w:t>
      </w:r>
      <w:r w:rsidR="00193056">
        <w:t xml:space="preserve">Irish </w:t>
      </w:r>
      <w:r w:rsidR="00F22DA2">
        <w:t>Republican Army (IRA)</w:t>
      </w:r>
      <w:r w:rsidR="00C92BA2">
        <w:t xml:space="preserve">. </w:t>
      </w:r>
      <w:r w:rsidR="005A4D04">
        <w:t xml:space="preserve">The IRA are one of the most </w:t>
      </w:r>
      <w:r w:rsidR="00593653">
        <w:t>dangerous and prolific terrorist organisations in the 20</w:t>
      </w:r>
      <w:r w:rsidR="00593653" w:rsidRPr="00593653">
        <w:rPr>
          <w:vertAlign w:val="superscript"/>
        </w:rPr>
        <w:t>th</w:t>
      </w:r>
      <w:r w:rsidR="00593653">
        <w:t xml:space="preserve"> century (</w:t>
      </w:r>
      <w:r w:rsidR="00172D3D">
        <w:t xml:space="preserve">Alpha History, </w:t>
      </w:r>
      <w:r w:rsidR="0024107F">
        <w:t>2018)</w:t>
      </w:r>
      <w:r w:rsidR="00593653">
        <w:t xml:space="preserve"> The IRA are </w:t>
      </w:r>
      <w:r w:rsidR="00C561C6">
        <w:t xml:space="preserve">an organization known for their </w:t>
      </w:r>
      <w:r w:rsidR="00F77C82">
        <w:t xml:space="preserve">extremist tactics </w:t>
      </w:r>
      <w:r w:rsidR="006346EB">
        <w:t xml:space="preserve">with the goal to </w:t>
      </w:r>
      <w:r w:rsidR="001E7E5C">
        <w:t xml:space="preserve">put an end to Britain ruling </w:t>
      </w:r>
      <w:r w:rsidR="00EB3893">
        <w:t>Northern Ireland (</w:t>
      </w:r>
      <w:r w:rsidR="00EB3893">
        <w:t>Alpha History, 2018)</w:t>
      </w:r>
      <w:r w:rsidR="00C554AC">
        <w:t xml:space="preserve">. </w:t>
      </w:r>
      <w:r w:rsidR="00641A50">
        <w:t xml:space="preserve">Members of the IRA have been held responsible for high profile attacks such as </w:t>
      </w:r>
      <w:r w:rsidR="004A577F">
        <w:t>The Brighton Hotel Bombing</w:t>
      </w:r>
      <w:r w:rsidR="003C6012">
        <w:t xml:space="preserve"> in 1984, whereby the IRA </w:t>
      </w:r>
      <w:r w:rsidR="004C36F5">
        <w:t>detonated a bomb at the Grand Hotel Brighton</w:t>
      </w:r>
      <w:r w:rsidR="000F2286">
        <w:t xml:space="preserve"> targeting Margaret Thatcher and her cabinet. </w:t>
      </w:r>
      <w:r w:rsidR="00D1648B">
        <w:t xml:space="preserve">According to BBC News, </w:t>
      </w:r>
      <w:r w:rsidR="008D461D">
        <w:t>the IRA had a significant array of weaponry</w:t>
      </w:r>
      <w:r w:rsidR="000D7A78">
        <w:t xml:space="preserve">, including </w:t>
      </w:r>
      <w:r w:rsidR="00191E01">
        <w:t>Semtex which was seen to be the most significant weapon (BBC News, 2</w:t>
      </w:r>
      <w:r w:rsidR="00E80848">
        <w:t xml:space="preserve">005). </w:t>
      </w:r>
    </w:p>
    <w:p w14:paraId="70CBB381" w14:textId="58586209" w:rsidR="0093597D" w:rsidRDefault="00E80848" w:rsidP="00514BFA">
      <w:pPr>
        <w:ind w:firstLine="720"/>
      </w:pPr>
      <w:r>
        <w:t xml:space="preserve">In relation to this essay, The IRA terrorist group were involved in other forms of criminality such as </w:t>
      </w:r>
      <w:r w:rsidR="00AB436F">
        <w:t xml:space="preserve">weapons trafficking. </w:t>
      </w:r>
      <w:r w:rsidR="00EA72DE">
        <w:t xml:space="preserve">In </w:t>
      </w:r>
      <w:r w:rsidR="00FF2500">
        <w:t xml:space="preserve">2008 </w:t>
      </w:r>
      <w:r w:rsidR="00ED619F">
        <w:t xml:space="preserve">an Irish male Michael Campbell </w:t>
      </w:r>
      <w:r w:rsidR="004B64E3">
        <w:t xml:space="preserve">was caught in an MI5 weapons sting operation, later being convicted of </w:t>
      </w:r>
      <w:r w:rsidR="00320809">
        <w:t xml:space="preserve">illegal possession of weapons, attempted smuggling, and </w:t>
      </w:r>
      <w:r w:rsidR="00E555B6">
        <w:t>supporting a terrorist group (BBC, 2011)</w:t>
      </w:r>
      <w:r w:rsidR="00B71E35">
        <w:t xml:space="preserve"> </w:t>
      </w:r>
      <w:r w:rsidR="00362CC0">
        <w:t xml:space="preserve">This </w:t>
      </w:r>
      <w:r w:rsidR="00C17916">
        <w:t>goes to show the other forms of criminality</w:t>
      </w:r>
      <w:r w:rsidR="00960A8E">
        <w:t xml:space="preserve"> terrorist groups are involved with</w:t>
      </w:r>
      <w:r w:rsidR="00BA1928">
        <w:t xml:space="preserve">. This example also </w:t>
      </w:r>
      <w:r w:rsidR="00D93100">
        <w:t xml:space="preserve">shows that terrorist groups </w:t>
      </w:r>
      <w:r w:rsidR="00DD4148">
        <w:t xml:space="preserve">obtain firearms, explosives and other weaponry </w:t>
      </w:r>
      <w:r w:rsidR="00C60ECF">
        <w:t>which is illegally distributed</w:t>
      </w:r>
      <w:r w:rsidR="00FA28DE">
        <w:t xml:space="preserve">. This </w:t>
      </w:r>
      <w:r w:rsidR="00916EE6">
        <w:t>is also a good example of how</w:t>
      </w:r>
      <w:r w:rsidR="00F2224B">
        <w:t xml:space="preserve"> a terrorist groups involvement in other criminality can inform </w:t>
      </w:r>
      <w:r w:rsidR="00304A94">
        <w:t xml:space="preserve">counter terrorism policing. </w:t>
      </w:r>
      <w:r w:rsidR="00F54BCE" w:rsidRPr="00F54BCE">
        <w:t>Northern Ireland Secretary of State Owen Paterson</w:t>
      </w:r>
      <w:r w:rsidR="00F54BCE">
        <w:t xml:space="preserve"> states, </w:t>
      </w:r>
      <w:r w:rsidR="009E4DEB" w:rsidRPr="009E4DEB">
        <w:t>"This is another excellent example of what can come from the high levels of co-operation between countries across Europe and beyond in combating terrorism"</w:t>
      </w:r>
      <w:r w:rsidR="00F54BCE" w:rsidRPr="00F54BCE">
        <w:t xml:space="preserve"> </w:t>
      </w:r>
      <w:r w:rsidR="00F54BCE">
        <w:t>(BBC, 2011)</w:t>
      </w:r>
      <w:r w:rsidR="00514BFA">
        <w:t xml:space="preserve"> </w:t>
      </w:r>
      <w:r w:rsidR="00304A94">
        <w:t xml:space="preserve">The </w:t>
      </w:r>
      <w:r w:rsidR="00916EE6">
        <w:t xml:space="preserve">MI5 weapons operation </w:t>
      </w:r>
      <w:r w:rsidR="00514BFA">
        <w:t xml:space="preserve">can be seen to </w:t>
      </w:r>
      <w:r w:rsidR="00F83D4A">
        <w:t>target illegal activities</w:t>
      </w:r>
      <w:r w:rsidR="00764AA8">
        <w:t xml:space="preserve"> to assist in the overall disruption of </w:t>
      </w:r>
      <w:r w:rsidR="0002458E">
        <w:t>terrorist operations, informing counter terrorism policing.</w:t>
      </w:r>
      <w:r w:rsidR="00764AA8">
        <w:t xml:space="preserve"> </w:t>
      </w:r>
    </w:p>
    <w:p w14:paraId="518AED3F" w14:textId="39BA4052" w:rsidR="009E5C34" w:rsidRDefault="009E106F" w:rsidP="004960F0">
      <w:r>
        <w:tab/>
      </w:r>
      <w:r w:rsidR="009C4177">
        <w:t>Terrorist groups also rely on funding to function</w:t>
      </w:r>
      <w:r w:rsidR="001923D4">
        <w:t>,</w:t>
      </w:r>
      <w:r w:rsidR="00F721A9">
        <w:t xml:space="preserve"> </w:t>
      </w:r>
      <w:r w:rsidR="001D2AC7">
        <w:t xml:space="preserve">funding </w:t>
      </w:r>
      <w:r w:rsidR="001923D4">
        <w:t xml:space="preserve">which </w:t>
      </w:r>
      <w:r w:rsidR="001D2AC7">
        <w:t xml:space="preserve">come from </w:t>
      </w:r>
      <w:r w:rsidR="00FD789D">
        <w:t xml:space="preserve">both legal activity and illegal </w:t>
      </w:r>
      <w:r w:rsidR="0068394D">
        <w:t>activity (</w:t>
      </w:r>
      <w:r w:rsidR="002C0514" w:rsidRPr="00007717">
        <w:t>Freeman,2011)</w:t>
      </w:r>
      <w:r w:rsidR="002C0514">
        <w:t xml:space="preserve"> </w:t>
      </w:r>
      <w:r w:rsidR="00276927">
        <w:t xml:space="preserve">In </w:t>
      </w:r>
      <w:r w:rsidR="003C096A">
        <w:t xml:space="preserve">2021, a </w:t>
      </w:r>
      <w:r w:rsidR="0071415D">
        <w:t>barber shop owner</w:t>
      </w:r>
      <w:r w:rsidR="003C096A">
        <w:t xml:space="preserve"> by the name of </w:t>
      </w:r>
      <w:r w:rsidR="0071415D">
        <w:t xml:space="preserve">Tarek </w:t>
      </w:r>
      <w:proofErr w:type="spellStart"/>
      <w:r w:rsidR="0071415D">
        <w:t>Namouz</w:t>
      </w:r>
      <w:proofErr w:type="spellEnd"/>
      <w:r w:rsidR="0071415D">
        <w:t xml:space="preserve"> was arrested</w:t>
      </w:r>
      <w:r w:rsidR="00FE78A3">
        <w:t xml:space="preserve"> </w:t>
      </w:r>
      <w:r w:rsidR="00720117">
        <w:t xml:space="preserve">and </w:t>
      </w:r>
      <w:r w:rsidR="005851D1">
        <w:t xml:space="preserve">found guilty of </w:t>
      </w:r>
      <w:r w:rsidR="009A7596">
        <w:t>entering</w:t>
      </w:r>
      <w:r w:rsidR="00BC38B3">
        <w:t xml:space="preserve"> a funding arrangement for terrorism between the dates of </w:t>
      </w:r>
      <w:r w:rsidR="00BC38B3">
        <w:lastRenderedPageBreak/>
        <w:t>November 2020</w:t>
      </w:r>
      <w:r w:rsidR="00D35B70">
        <w:t xml:space="preserve"> and May 2021. </w:t>
      </w:r>
      <w:r w:rsidR="009A7596">
        <w:t>(BBC, 2023)</w:t>
      </w:r>
      <w:r w:rsidR="00667B8F">
        <w:t xml:space="preserve"> </w:t>
      </w:r>
      <w:proofErr w:type="spellStart"/>
      <w:r w:rsidR="007470AC">
        <w:t>Namouz</w:t>
      </w:r>
      <w:proofErr w:type="spellEnd"/>
      <w:r w:rsidR="007470AC">
        <w:t xml:space="preserve"> was</w:t>
      </w:r>
      <w:r w:rsidR="005C2EEF">
        <w:t xml:space="preserve"> found to have </w:t>
      </w:r>
      <w:r w:rsidR="002E4475">
        <w:t xml:space="preserve">sent a significant amount of </w:t>
      </w:r>
      <w:r w:rsidR="00BB4CE9">
        <w:t xml:space="preserve">the loans abroad </w:t>
      </w:r>
      <w:r w:rsidR="0040143D">
        <w:t>and sent funds</w:t>
      </w:r>
      <w:r w:rsidR="000965AA">
        <w:t xml:space="preserve"> via a money transfer </w:t>
      </w:r>
      <w:r w:rsidR="007D186E">
        <w:t xml:space="preserve">service </w:t>
      </w:r>
      <w:r w:rsidR="00BB4CE9">
        <w:t xml:space="preserve">to </w:t>
      </w:r>
      <w:r w:rsidR="00C338E5">
        <w:t>help organise terror attacks in Syria</w:t>
      </w:r>
      <w:r w:rsidR="00ED09A6">
        <w:t xml:space="preserve"> </w:t>
      </w:r>
      <w:r w:rsidR="007D186E">
        <w:t>(BBC, 2023</w:t>
      </w:r>
      <w:r w:rsidR="007D186E">
        <w:t>)</w:t>
      </w:r>
      <w:r w:rsidR="007651C8">
        <w:t xml:space="preserve">. This </w:t>
      </w:r>
      <w:r w:rsidR="0057394A">
        <w:t>case</w:t>
      </w:r>
      <w:r w:rsidR="007651C8">
        <w:t xml:space="preserve"> highlights </w:t>
      </w:r>
      <w:r w:rsidR="0057394A">
        <w:t xml:space="preserve">other criminality </w:t>
      </w:r>
      <w:r w:rsidR="008A4B51">
        <w:t xml:space="preserve">involvement whereby </w:t>
      </w:r>
      <w:proofErr w:type="spellStart"/>
      <w:r w:rsidR="008A4B51">
        <w:t>Namouz</w:t>
      </w:r>
      <w:proofErr w:type="spellEnd"/>
      <w:r w:rsidR="008A4B51">
        <w:t xml:space="preserve"> had been engaging in illegal fraudulent activity by claiming Covid-19 grants from the local council</w:t>
      </w:r>
      <w:r w:rsidR="00ED09A6">
        <w:t>, to be used to fund terrorist organizations.</w:t>
      </w:r>
      <w:r w:rsidR="0000330D">
        <w:t xml:space="preserve"> </w:t>
      </w:r>
      <w:r w:rsidR="00195D1E">
        <w:t xml:space="preserve">This involvement in other criminality </w:t>
      </w:r>
      <w:r w:rsidR="00244CA9">
        <w:t>leading to terrorist involvement is a good example of how other forms of criminality can inform counter terro</w:t>
      </w:r>
      <w:r w:rsidR="009E5C34">
        <w:t xml:space="preserve">rism policing. </w:t>
      </w:r>
      <w:proofErr w:type="spellStart"/>
      <w:r w:rsidR="00B36612">
        <w:t>Namouz</w:t>
      </w:r>
      <w:proofErr w:type="spellEnd"/>
      <w:r w:rsidR="00B36612">
        <w:t xml:space="preserve"> was also found to have </w:t>
      </w:r>
      <w:r w:rsidR="00CE38C0">
        <w:t xml:space="preserve">videos on his mobile phone with information on how to make </w:t>
      </w:r>
      <w:r w:rsidR="001D7C37">
        <w:t xml:space="preserve">Improvised explosive devices (IED), and </w:t>
      </w:r>
      <w:r w:rsidR="00031B76">
        <w:t xml:space="preserve">the use of knives to carry out attacks </w:t>
      </w:r>
      <w:r w:rsidR="00031B76">
        <w:t>(BBC, 2023</w:t>
      </w:r>
      <w:r w:rsidR="00031B76">
        <w:t>).</w:t>
      </w:r>
    </w:p>
    <w:p w14:paraId="37524C65" w14:textId="38CBBDF6" w:rsidR="00AE3F1C" w:rsidRDefault="00AE3F1C" w:rsidP="00035851">
      <w:pPr>
        <w:ind w:firstLine="720"/>
      </w:pPr>
      <w:r>
        <w:t>Organi</w:t>
      </w:r>
      <w:r w:rsidR="00337DF8">
        <w:t>s</w:t>
      </w:r>
      <w:r>
        <w:t>ations such as Action Fraud and The National Fraud Intelligence Bureau</w:t>
      </w:r>
      <w:r w:rsidR="00337DF8">
        <w:t xml:space="preserve"> are </w:t>
      </w:r>
      <w:r w:rsidR="00B41A6C">
        <w:t xml:space="preserve">the primary reporting centre for </w:t>
      </w:r>
      <w:r w:rsidR="00D06A5B">
        <w:t xml:space="preserve">fraud and cybercrime. </w:t>
      </w:r>
      <w:r w:rsidR="00BC767B">
        <w:t>The partnership between these organisations</w:t>
      </w:r>
      <w:r w:rsidR="003E189F">
        <w:t xml:space="preserve"> </w:t>
      </w:r>
      <w:r w:rsidR="00BC767B">
        <w:t xml:space="preserve">with Police </w:t>
      </w:r>
      <w:r w:rsidR="003E189F">
        <w:t xml:space="preserve">can allow for </w:t>
      </w:r>
      <w:r w:rsidR="00821DE9">
        <w:t xml:space="preserve">financial investigations and disruption of criminal activity. Referring to the case </w:t>
      </w:r>
      <w:proofErr w:type="spellStart"/>
      <w:r w:rsidR="00AF6F34">
        <w:t>Namouz</w:t>
      </w:r>
      <w:proofErr w:type="spellEnd"/>
      <w:r w:rsidR="00AF6F34">
        <w:t xml:space="preserve"> case above, his involvement in other criminality </w:t>
      </w:r>
      <w:r w:rsidR="00E2341D">
        <w:t xml:space="preserve">has resulted in the disruption of </w:t>
      </w:r>
      <w:r w:rsidR="00C5025F">
        <w:t xml:space="preserve">terrorist funding and has identified connections between terrorism and </w:t>
      </w:r>
      <w:r w:rsidR="006F6033">
        <w:t xml:space="preserve">criminal activity. These connections can </w:t>
      </w:r>
      <w:r w:rsidR="00405DAC">
        <w:t xml:space="preserve">be effectively identified through these types of investigations to </w:t>
      </w:r>
      <w:r w:rsidR="006F6033">
        <w:t xml:space="preserve">inform </w:t>
      </w:r>
      <w:r w:rsidR="007D5A9E">
        <w:t>counter terrorism policing</w:t>
      </w:r>
      <w:r w:rsidR="001314FE">
        <w:t xml:space="preserve">. Counter terrorism policing can focus on </w:t>
      </w:r>
      <w:r w:rsidR="00E6480C">
        <w:t xml:space="preserve">terrorist financing </w:t>
      </w:r>
      <w:r w:rsidR="008A6FE7">
        <w:t>and</w:t>
      </w:r>
      <w:r w:rsidR="008A1FCB">
        <w:t xml:space="preserve"> target the </w:t>
      </w:r>
      <w:r w:rsidR="00C719EA">
        <w:t xml:space="preserve">financial </w:t>
      </w:r>
      <w:r w:rsidR="00C74382">
        <w:t>means of survival</w:t>
      </w:r>
      <w:r w:rsidR="00F17DEE">
        <w:t xml:space="preserve"> that terrorist groups rely on.</w:t>
      </w:r>
    </w:p>
    <w:p w14:paraId="47C50D39" w14:textId="21B78183" w:rsidR="00AC32F9" w:rsidRDefault="00035851" w:rsidP="00AA44C8">
      <w:r>
        <w:tab/>
        <w:t xml:space="preserve">Suspicious activity, particularly </w:t>
      </w:r>
      <w:r w:rsidR="00A53E94">
        <w:t xml:space="preserve">relative to high volume crime such as theft may also raise concern </w:t>
      </w:r>
      <w:r w:rsidR="001D54E9">
        <w:t xml:space="preserve">and inform counter terrorism policing. The theft of </w:t>
      </w:r>
      <w:r w:rsidR="00216A0C">
        <w:t xml:space="preserve">large goods vehicles </w:t>
      </w:r>
      <w:r w:rsidR="00EB1FAC">
        <w:t>such as commer</w:t>
      </w:r>
      <w:r w:rsidR="00AE1E8D">
        <w:t xml:space="preserve">cial trucks and vans </w:t>
      </w:r>
      <w:r w:rsidR="00BE2A03">
        <w:t>have been target in recent years</w:t>
      </w:r>
      <w:r w:rsidR="00804673">
        <w:t xml:space="preserve"> for the use in attacks on the public. GOV</w:t>
      </w:r>
      <w:r w:rsidR="00AA44C8">
        <w:t xml:space="preserve"> UK puts it, “</w:t>
      </w:r>
      <w:r w:rsidR="00AA44C8">
        <w:t xml:space="preserve">Attacks on the public involving vehicles, which have been targeted due to their size and potential impact, have had tragic consequences in recent years, including in the Westminster and London Bridge attacks of </w:t>
      </w:r>
      <w:proofErr w:type="gramStart"/>
      <w:r w:rsidR="00AA44C8">
        <w:t>2017</w:t>
      </w:r>
      <w:r w:rsidR="00AA44C8">
        <w:t>”(</w:t>
      </w:r>
      <w:proofErr w:type="gramEnd"/>
      <w:r w:rsidR="00AA44C8">
        <w:t>GOV</w:t>
      </w:r>
      <w:r w:rsidR="00384D4C">
        <w:t>.UK</w:t>
      </w:r>
      <w:r w:rsidR="00AA44C8">
        <w:t xml:space="preserve">, </w:t>
      </w:r>
      <w:r w:rsidR="00384D4C">
        <w:t xml:space="preserve">2021). </w:t>
      </w:r>
      <w:r w:rsidR="00B47F74">
        <w:t xml:space="preserve">Although the vehicle used in the </w:t>
      </w:r>
      <w:r w:rsidR="00A02C32">
        <w:t xml:space="preserve">Westminster </w:t>
      </w:r>
      <w:r w:rsidR="00C9687F">
        <w:t xml:space="preserve">Bridge attack was a hire car </w:t>
      </w:r>
      <w:r w:rsidR="001F5C4F">
        <w:t xml:space="preserve">and potentially received by the attacker legitimately, it </w:t>
      </w:r>
      <w:r w:rsidR="00D33541">
        <w:t xml:space="preserve">would cause concern if large vehicles and commercial machinery vehicles </w:t>
      </w:r>
      <w:r w:rsidR="0009026F">
        <w:t>were not accounted for. The theft of large vehicle</w:t>
      </w:r>
      <w:r w:rsidR="007E7F00">
        <w:t xml:space="preserve"> crime left unexplained </w:t>
      </w:r>
      <w:r w:rsidR="00E63141">
        <w:t xml:space="preserve">is a potential cause for concern in relation to terrorist activity. To combat this, </w:t>
      </w:r>
      <w:proofErr w:type="gramStart"/>
      <w:r w:rsidR="00D70A8E">
        <w:t>The</w:t>
      </w:r>
      <w:proofErr w:type="gramEnd"/>
      <w:r w:rsidR="00D70A8E">
        <w:t xml:space="preserve"> department for transport </w:t>
      </w:r>
      <w:r w:rsidR="00973033">
        <w:t xml:space="preserve">sets out best </w:t>
      </w:r>
      <w:r w:rsidR="00A30780">
        <w:t>practice</w:t>
      </w:r>
      <w:r w:rsidR="00973033">
        <w:t xml:space="preserve"> guidance for large goods vehicles and </w:t>
      </w:r>
      <w:r w:rsidR="00A133C8">
        <w:t xml:space="preserve">drivers to follow as a preventative measure for potential </w:t>
      </w:r>
      <w:r w:rsidR="00A30780">
        <w:t>terrorist</w:t>
      </w:r>
      <w:r w:rsidR="00A133C8">
        <w:t xml:space="preserve"> attacks (GOV, </w:t>
      </w:r>
      <w:r w:rsidR="00A30780">
        <w:t>2019)</w:t>
      </w:r>
      <w:r w:rsidR="003905E2">
        <w:t>. Other involvement in criminality</w:t>
      </w:r>
      <w:r w:rsidR="008D1DF2">
        <w:t xml:space="preserve"> such as suspicious theft activity</w:t>
      </w:r>
      <w:r w:rsidR="00353830">
        <w:t>,</w:t>
      </w:r>
      <w:r w:rsidR="003905E2">
        <w:t xml:space="preserve"> may inform counter terrorism policing</w:t>
      </w:r>
      <w:r w:rsidR="00353830">
        <w:t xml:space="preserve"> as key information is gathered by </w:t>
      </w:r>
      <w:r w:rsidR="00FF2241">
        <w:t>police to pre</w:t>
      </w:r>
      <w:r w:rsidR="00B51D81">
        <w:t xml:space="preserve">warn a future terrorist attack. </w:t>
      </w:r>
    </w:p>
    <w:p w14:paraId="4E10D94C" w14:textId="537F2B9B" w:rsidR="005F789B" w:rsidRDefault="000D6EA3" w:rsidP="001E2633">
      <w:r>
        <w:tab/>
      </w:r>
      <w:r w:rsidR="002C4258">
        <w:t xml:space="preserve">To conclude, </w:t>
      </w:r>
      <w:r w:rsidR="00314EBB">
        <w:t>terrorist group</w:t>
      </w:r>
      <w:r w:rsidR="00BF36A8">
        <w:t xml:space="preserve">s’ involvement in other forms of criminality is evident from the number of cases mentioned above </w:t>
      </w:r>
      <w:r w:rsidR="00D70884">
        <w:t xml:space="preserve">which provide key information and an insight </w:t>
      </w:r>
      <w:r w:rsidR="00BD16F3">
        <w:t xml:space="preserve">into shaping counter terrorism policing. </w:t>
      </w:r>
      <w:r w:rsidR="006574EB">
        <w:t xml:space="preserve">This key information informs counter terrorism policing by </w:t>
      </w:r>
      <w:r w:rsidR="004E1321">
        <w:t xml:space="preserve">identifying </w:t>
      </w:r>
      <w:r w:rsidR="00DD1E7E">
        <w:t xml:space="preserve">warning signs and preventative measures, </w:t>
      </w:r>
      <w:r w:rsidR="004739D1">
        <w:t>giving police an opport</w:t>
      </w:r>
      <w:r w:rsidR="00E4657A">
        <w:t xml:space="preserve">unity to </w:t>
      </w:r>
      <w:r w:rsidR="002D781E">
        <w:t>intervene</w:t>
      </w:r>
      <w:r w:rsidR="00E4657A">
        <w:t xml:space="preserve"> at the early stages and disrupt </w:t>
      </w:r>
      <w:r w:rsidR="002D781E">
        <w:t xml:space="preserve">terrorist networks through policing. </w:t>
      </w:r>
    </w:p>
    <w:p w14:paraId="61CEB068" w14:textId="77777777" w:rsidR="001B04F6" w:rsidRDefault="001B04F6" w:rsidP="004960F0"/>
    <w:p w14:paraId="758183B0" w14:textId="77777777" w:rsidR="00F93146" w:rsidRDefault="00F93146" w:rsidP="004960F0"/>
    <w:p w14:paraId="6A411D47" w14:textId="77777777" w:rsidR="00F93146" w:rsidRDefault="00F93146" w:rsidP="004960F0"/>
    <w:p w14:paraId="13485511" w14:textId="77777777" w:rsidR="00F93146" w:rsidRDefault="00F93146" w:rsidP="004960F0"/>
    <w:p w14:paraId="2B613824" w14:textId="77777777" w:rsidR="00F93146" w:rsidRDefault="00F93146" w:rsidP="004960F0"/>
    <w:p w14:paraId="3F53595A" w14:textId="77777777" w:rsidR="00F93146" w:rsidRDefault="00F93146" w:rsidP="004960F0"/>
    <w:p w14:paraId="0351E751" w14:textId="77777777" w:rsidR="00F93146" w:rsidRDefault="00F93146" w:rsidP="004960F0"/>
    <w:p w14:paraId="7062DA6F" w14:textId="77777777" w:rsidR="006A6599" w:rsidRDefault="006A6599" w:rsidP="004960F0"/>
    <w:p w14:paraId="6D69E184" w14:textId="77777777" w:rsidR="006A6599" w:rsidRPr="00F93146" w:rsidRDefault="006A6599" w:rsidP="006A6599">
      <w:pPr>
        <w:ind w:left="567" w:right="531"/>
        <w:jc w:val="both"/>
        <w:rPr>
          <w:rFonts w:ascii="Arial" w:hAnsi="Arial" w:cs="Arial"/>
          <w:b/>
          <w:bCs/>
        </w:rPr>
      </w:pPr>
      <w:r w:rsidRPr="00F93146">
        <w:rPr>
          <w:rFonts w:ascii="Arial" w:hAnsi="Arial" w:cs="Arial"/>
          <w:b/>
          <w:bCs/>
        </w:rPr>
        <w:lastRenderedPageBreak/>
        <w:t>Essay three:</w:t>
      </w:r>
    </w:p>
    <w:p w14:paraId="11FD7B7E" w14:textId="77777777" w:rsidR="006A6599" w:rsidRPr="00F93146" w:rsidRDefault="006A6599" w:rsidP="006A6599">
      <w:pPr>
        <w:spacing w:line="257" w:lineRule="auto"/>
        <w:ind w:left="567" w:right="531"/>
        <w:rPr>
          <w:rFonts w:ascii="Arial" w:eastAsia="Calibri" w:hAnsi="Arial" w:cs="Arial"/>
        </w:rPr>
      </w:pPr>
      <w:r w:rsidRPr="00F93146">
        <w:rPr>
          <w:rFonts w:ascii="Arial" w:eastAsia="Calibri" w:hAnsi="Arial" w:cs="Arial"/>
        </w:rPr>
        <w:t xml:space="preserve">How might personal attitudes, </w:t>
      </w:r>
      <w:proofErr w:type="gramStart"/>
      <w:r w:rsidRPr="00F93146">
        <w:rPr>
          <w:rFonts w:ascii="Arial" w:eastAsia="Calibri" w:hAnsi="Arial" w:cs="Arial"/>
        </w:rPr>
        <w:t>values</w:t>
      </w:r>
      <w:proofErr w:type="gramEnd"/>
      <w:r w:rsidRPr="00F93146">
        <w:rPr>
          <w:rFonts w:ascii="Arial" w:eastAsia="Calibri" w:hAnsi="Arial" w:cs="Arial"/>
        </w:rPr>
        <w:t xml:space="preserve"> and bias impact upon the effective investigation of volume crime?</w:t>
      </w:r>
    </w:p>
    <w:p w14:paraId="44775209" w14:textId="77777777" w:rsidR="006A6599" w:rsidRPr="001A3262" w:rsidRDefault="006A6599" w:rsidP="006A6599">
      <w:pPr>
        <w:spacing w:line="257" w:lineRule="auto"/>
        <w:ind w:left="567" w:right="531"/>
        <w:rPr>
          <w:rFonts w:ascii="Arial" w:hAnsi="Arial" w:cs="Arial"/>
        </w:rPr>
      </w:pPr>
      <w:r w:rsidRPr="00F93146">
        <w:rPr>
          <w:rFonts w:ascii="Arial" w:eastAsia="Calibri" w:hAnsi="Arial" w:cs="Arial"/>
        </w:rPr>
        <w:t>Your answer must be based on academic research, but you may refer to relevant, recent examples.</w:t>
      </w:r>
    </w:p>
    <w:p w14:paraId="02B04422" w14:textId="77777777" w:rsidR="006A6599" w:rsidRDefault="006A6599" w:rsidP="004960F0"/>
    <w:p w14:paraId="2D9A3210" w14:textId="67C34576" w:rsidR="0056525F" w:rsidRDefault="003B66E4" w:rsidP="004960F0">
      <w:r>
        <w:t xml:space="preserve">In this essay I </w:t>
      </w:r>
      <w:r w:rsidR="006D3D8C">
        <w:t>aim to provide an answer based on how</w:t>
      </w:r>
      <w:r>
        <w:t xml:space="preserve"> personal attitudes, values and bias</w:t>
      </w:r>
      <w:r w:rsidR="0034329A">
        <w:t xml:space="preserve"> can impact on effective investigation of volume crime</w:t>
      </w:r>
      <w:r w:rsidR="00BC5E4B">
        <w:t xml:space="preserve">. I will </w:t>
      </w:r>
      <w:r w:rsidR="00B83B25">
        <w:t xml:space="preserve">base my answer on academic research </w:t>
      </w:r>
      <w:r w:rsidR="00525E25">
        <w:t xml:space="preserve">relating to </w:t>
      </w:r>
      <w:r w:rsidR="00FA6FF0">
        <w:t xml:space="preserve">case prioritization, victim interaction and </w:t>
      </w:r>
      <w:r w:rsidR="006D3D8C">
        <w:t>suspect profiling</w:t>
      </w:r>
      <w:r w:rsidR="00EE326A">
        <w:t xml:space="preserve">, to form a conclusion </w:t>
      </w:r>
      <w:r w:rsidR="008B5177">
        <w:t xml:space="preserve">on how these essential </w:t>
      </w:r>
      <w:r w:rsidR="00A75A88">
        <w:t xml:space="preserve">points can interfere </w:t>
      </w:r>
      <w:r w:rsidR="004E6F8C">
        <w:t>with an effective investigation of volume crimes</w:t>
      </w:r>
      <w:r w:rsidR="00AB01D1">
        <w:t>.</w:t>
      </w:r>
    </w:p>
    <w:p w14:paraId="1DC25A20" w14:textId="69193BED" w:rsidR="00AB01D1" w:rsidRDefault="001D31C7" w:rsidP="00312C28">
      <w:pPr>
        <w:ind w:firstLine="720"/>
      </w:pPr>
      <w:r>
        <w:t xml:space="preserve">A volume crime is </w:t>
      </w:r>
      <w:r w:rsidR="001C298F">
        <w:t xml:space="preserve">defined </w:t>
      </w:r>
      <w:r w:rsidR="0047499B">
        <w:t xml:space="preserve">in the Volume of Crime management Model </w:t>
      </w:r>
      <w:r w:rsidR="001C298F">
        <w:t xml:space="preserve">by </w:t>
      </w:r>
      <w:r w:rsidR="00EB1E87">
        <w:t>ACPO as, “</w:t>
      </w:r>
      <w:r w:rsidR="0047499B" w:rsidRPr="0047499B">
        <w:t xml:space="preserve">any crime which, through its sheer volume, has a significant impact on the community and the ability of the local police to tackle it. Volume crime often includes priority crimes such as street robbery, </w:t>
      </w:r>
      <w:proofErr w:type="gramStart"/>
      <w:r w:rsidR="0047499B" w:rsidRPr="0047499B">
        <w:t>burglary</w:t>
      </w:r>
      <w:proofErr w:type="gramEnd"/>
      <w:r w:rsidR="0047499B" w:rsidRPr="0047499B">
        <w:t xml:space="preserve"> and vehicle-related criminality, but can also apply to criminal damage or </w:t>
      </w:r>
      <w:r w:rsidR="002B5B41" w:rsidRPr="0047499B">
        <w:t>assaults</w:t>
      </w:r>
      <w:r w:rsidR="002B5B41">
        <w:t>” (</w:t>
      </w:r>
      <w:r w:rsidR="0047499B">
        <w:t xml:space="preserve">College of Policing, </w:t>
      </w:r>
      <w:r w:rsidR="00D456A9">
        <w:t>2023)</w:t>
      </w:r>
      <w:r w:rsidR="00CE529E">
        <w:t xml:space="preserve">. </w:t>
      </w:r>
      <w:r w:rsidR="006639D5">
        <w:t>This definition</w:t>
      </w:r>
      <w:r w:rsidR="001978C4">
        <w:t xml:space="preserve"> demonstrates t</w:t>
      </w:r>
      <w:r w:rsidR="00913724">
        <w:t xml:space="preserve">he impact </w:t>
      </w:r>
      <w:r w:rsidR="00875856">
        <w:t xml:space="preserve">which effects both the community and policing ability to combat </w:t>
      </w:r>
      <w:r w:rsidR="006639D5">
        <w:t>these crimes.</w:t>
      </w:r>
    </w:p>
    <w:p w14:paraId="3CCAF2EC" w14:textId="7390766E" w:rsidR="00D46189" w:rsidRDefault="004768D7" w:rsidP="00312C28">
      <w:pPr>
        <w:ind w:firstLine="720"/>
      </w:pPr>
      <w:r>
        <w:t xml:space="preserve">The prioritisation of cases is an important factor to look at </w:t>
      </w:r>
      <w:r w:rsidR="00FA63CD">
        <w:t xml:space="preserve">how personal attitudes, values and </w:t>
      </w:r>
      <w:r w:rsidR="00AB19CC">
        <w:t xml:space="preserve">bias may impact each investigation. </w:t>
      </w:r>
      <w:r w:rsidR="00D46189">
        <w:t>If Police officers and investigators</w:t>
      </w:r>
      <w:r w:rsidR="005A2548">
        <w:t xml:space="preserve"> perceive volume crime as less important </w:t>
      </w:r>
      <w:r w:rsidR="008E7A8B">
        <w:t xml:space="preserve">than more serious crime, they may be less likely </w:t>
      </w:r>
      <w:r w:rsidR="00A71C9D">
        <w:t xml:space="preserve">to conduct an effective investigation, </w:t>
      </w:r>
      <w:r w:rsidR="007B7F46">
        <w:t>with the more serious crimes taking priority and thorough investigation</w:t>
      </w:r>
      <w:r w:rsidR="00DC61D8">
        <w:t xml:space="preserve"> by officers</w:t>
      </w:r>
      <w:r w:rsidR="007B7F46">
        <w:t xml:space="preserve">. </w:t>
      </w:r>
      <w:r w:rsidR="00AE17A9">
        <w:t xml:space="preserve">This is suggested </w:t>
      </w:r>
      <w:r w:rsidR="00BF2B0D">
        <w:t xml:space="preserve">in </w:t>
      </w:r>
      <w:r w:rsidR="00CD43D5">
        <w:t>“P</w:t>
      </w:r>
      <w:r w:rsidR="004F5AC7">
        <w:t>olicing</w:t>
      </w:r>
      <w:r w:rsidR="00D0262F">
        <w:t xml:space="preserve"> styles and Volume crime Reduction” </w:t>
      </w:r>
      <w:r w:rsidR="00CD43D5">
        <w:t xml:space="preserve">a study by Robert </w:t>
      </w:r>
      <w:r w:rsidR="002B5EDE">
        <w:t>Heaton who is a serving Kent Police officer (Heaton, 2009)</w:t>
      </w:r>
      <w:r w:rsidR="00153449">
        <w:t xml:space="preserve">. </w:t>
      </w:r>
    </w:p>
    <w:p w14:paraId="412C6A10" w14:textId="387A72E9" w:rsidR="00A31C5D" w:rsidRDefault="00312C28" w:rsidP="004960F0">
      <w:r>
        <w:tab/>
      </w:r>
      <w:r w:rsidR="00412729">
        <w:t xml:space="preserve">Police officers are </w:t>
      </w:r>
      <w:r w:rsidR="002D0250">
        <w:t xml:space="preserve">committed to </w:t>
      </w:r>
      <w:r w:rsidR="00046B2A">
        <w:t xml:space="preserve">having strong </w:t>
      </w:r>
      <w:r w:rsidR="002D0250">
        <w:t xml:space="preserve">core values </w:t>
      </w:r>
      <w:r w:rsidR="004534F3">
        <w:t xml:space="preserve">to ensure investigations are carried out </w:t>
      </w:r>
      <w:r w:rsidR="00046B2A">
        <w:t xml:space="preserve">ethically and </w:t>
      </w:r>
      <w:r w:rsidR="004534F3">
        <w:t>impartially</w:t>
      </w:r>
      <w:r w:rsidR="00BF6422">
        <w:t xml:space="preserve">. These </w:t>
      </w:r>
      <w:r w:rsidR="00C76400">
        <w:t xml:space="preserve">ethical </w:t>
      </w:r>
      <w:r w:rsidR="00BF6422">
        <w:t xml:space="preserve">values are set out in the Code of Ethics by College of Policing (College of Policing, </w:t>
      </w:r>
      <w:r w:rsidR="00BC0E78">
        <w:t xml:space="preserve">2024) </w:t>
      </w:r>
      <w:r w:rsidR="00116AA7">
        <w:t xml:space="preserve">The National Decision Model </w:t>
      </w:r>
      <w:r w:rsidR="00944D50">
        <w:t>is based on the Code of Ethics set out which informs decision making</w:t>
      </w:r>
      <w:r w:rsidR="001C7538">
        <w:t xml:space="preserve"> in policing (</w:t>
      </w:r>
      <w:r w:rsidR="001C7538">
        <w:t>College of Policing, 20</w:t>
      </w:r>
      <w:r w:rsidR="001C7538">
        <w:t>13</w:t>
      </w:r>
      <w:r w:rsidR="001C7538">
        <w:t>)</w:t>
      </w:r>
      <w:r w:rsidR="001C7538">
        <w:t xml:space="preserve"> this can also be applied to investigations </w:t>
      </w:r>
      <w:r w:rsidR="009C08BB">
        <w:t xml:space="preserve">in the sense that strong ethical </w:t>
      </w:r>
      <w:r w:rsidR="0092648D">
        <w:t>values inform the decisions being mad</w:t>
      </w:r>
      <w:r w:rsidR="002C7B4F">
        <w:t xml:space="preserve">e to ensure that the investigation is run impartially. If </w:t>
      </w:r>
      <w:r w:rsidR="008C1FE5">
        <w:t>officers lack strength in these values, it could potentially lead</w:t>
      </w:r>
      <w:r w:rsidR="00C336B1">
        <w:t xml:space="preserve"> to officers taking shortcuts in investigations of volume crime </w:t>
      </w:r>
      <w:r w:rsidR="00F07AD3">
        <w:t>or could lead to bias decisions being made.</w:t>
      </w:r>
      <w:r w:rsidR="004B4818">
        <w:t xml:space="preserve"> Police bias </w:t>
      </w:r>
      <w:r w:rsidR="008E4AE5">
        <w:t xml:space="preserve">decision making </w:t>
      </w:r>
      <w:r w:rsidR="00696972">
        <w:t>can</w:t>
      </w:r>
      <w:r w:rsidR="006F706B">
        <w:t xml:space="preserve"> </w:t>
      </w:r>
      <w:r w:rsidR="00820132">
        <w:t>contribute to the effectiveness of investigating high volume crime</w:t>
      </w:r>
      <w:r w:rsidR="00392779">
        <w:t xml:space="preserve">, in the sense that </w:t>
      </w:r>
      <w:r w:rsidR="001942AB">
        <w:t>biases are influenced</w:t>
      </w:r>
      <w:r w:rsidR="00854409">
        <w:t xml:space="preserve"> by an </w:t>
      </w:r>
      <w:r w:rsidR="002D1898">
        <w:t>officer’s</w:t>
      </w:r>
      <w:r w:rsidR="00854409">
        <w:t xml:space="preserve"> </w:t>
      </w:r>
      <w:r w:rsidR="00C17B07">
        <w:t>background</w:t>
      </w:r>
      <w:r w:rsidR="00854409">
        <w:t xml:space="preserve">, personal experience or </w:t>
      </w:r>
      <w:r w:rsidR="005C2FFA">
        <w:t>culture (</w:t>
      </w:r>
      <w:r w:rsidR="00854409">
        <w:t xml:space="preserve">College of Policing, </w:t>
      </w:r>
      <w:r w:rsidR="00C17B07">
        <w:t>2023).</w:t>
      </w:r>
      <w:r w:rsidR="00F554AC">
        <w:t xml:space="preserve"> </w:t>
      </w:r>
      <w:r w:rsidR="00372997">
        <w:t xml:space="preserve">Confirmation bias </w:t>
      </w:r>
      <w:r w:rsidR="00D355AA">
        <w:t xml:space="preserve">in policing is “The tendency to </w:t>
      </w:r>
      <w:r w:rsidR="005C2FFA">
        <w:t xml:space="preserve">process information by looking for, or interpreting, </w:t>
      </w:r>
      <w:r w:rsidR="002D1898">
        <w:t xml:space="preserve">information that is consistent with </w:t>
      </w:r>
      <w:proofErr w:type="gramStart"/>
      <w:r w:rsidR="002D1898">
        <w:t>ones</w:t>
      </w:r>
      <w:proofErr w:type="gramEnd"/>
      <w:r w:rsidR="002D1898">
        <w:t xml:space="preserve"> hypothesis or initial beliefs </w:t>
      </w:r>
      <w:r w:rsidR="002D1898">
        <w:t>(College of Policing, 2023).</w:t>
      </w:r>
      <w:r w:rsidR="00ED15C4">
        <w:t xml:space="preserve"> </w:t>
      </w:r>
      <w:r w:rsidR="00F41284">
        <w:t xml:space="preserve">This confirmation bias </w:t>
      </w:r>
      <w:r w:rsidR="00A21EC2">
        <w:t xml:space="preserve">has the potential to impact investigations of </w:t>
      </w:r>
      <w:r w:rsidR="009861EE">
        <w:t>high-volume</w:t>
      </w:r>
      <w:r w:rsidR="00A21EC2">
        <w:t xml:space="preserve"> crime due</w:t>
      </w:r>
      <w:r w:rsidR="009861EE">
        <w:t>. F</w:t>
      </w:r>
      <w:r w:rsidR="00A21EC2">
        <w:t>or example</w:t>
      </w:r>
      <w:r w:rsidR="00367591">
        <w:t xml:space="preserve">, officers may </w:t>
      </w:r>
      <w:r w:rsidR="009861EE">
        <w:t>rely</w:t>
      </w:r>
      <w:r w:rsidR="00367591">
        <w:t xml:space="preserve"> on assumptions</w:t>
      </w:r>
      <w:r w:rsidR="000227F9">
        <w:t xml:space="preserve"> like assuming someone from a high crime community </w:t>
      </w:r>
      <w:r w:rsidR="009861EE">
        <w:t xml:space="preserve">is </w:t>
      </w:r>
      <w:r w:rsidR="00AB5F80">
        <w:t xml:space="preserve">the suspect in high volume crime cases, and a thorough investigation </w:t>
      </w:r>
      <w:r w:rsidR="00F6005A">
        <w:t xml:space="preserve">is potentially overlooked. </w:t>
      </w:r>
    </w:p>
    <w:p w14:paraId="0E857F39" w14:textId="42E066DF" w:rsidR="00E03B31" w:rsidRDefault="001D2722" w:rsidP="00E03B31">
      <w:r>
        <w:tab/>
      </w:r>
      <w:r w:rsidR="001F7619">
        <w:t xml:space="preserve">Police bias leads onto the subject of </w:t>
      </w:r>
      <w:r w:rsidR="00547803">
        <w:t>suspect profiling</w:t>
      </w:r>
      <w:r w:rsidR="00DC7D31">
        <w:t xml:space="preserve">. </w:t>
      </w:r>
      <w:r w:rsidR="005B0428">
        <w:t xml:space="preserve">Suspect profiling or </w:t>
      </w:r>
      <w:r w:rsidR="0065705C">
        <w:t xml:space="preserve">offender profiling is a tool used </w:t>
      </w:r>
      <w:r w:rsidR="004C0BB6">
        <w:t>in</w:t>
      </w:r>
      <w:r w:rsidR="0065705C">
        <w:t xml:space="preserve"> policing to </w:t>
      </w:r>
      <w:r w:rsidR="00887C42">
        <w:t>identify specific personality traits, behaviour</w:t>
      </w:r>
      <w:r w:rsidR="009963F0">
        <w:t>, and characteristics that an offender will have</w:t>
      </w:r>
      <w:r w:rsidR="007F3BFA">
        <w:t xml:space="preserve"> (</w:t>
      </w:r>
      <w:r w:rsidR="00D546FD">
        <w:t>Fox, 2022)</w:t>
      </w:r>
      <w:r w:rsidR="004C6C71">
        <w:t xml:space="preserve">. </w:t>
      </w:r>
      <w:r w:rsidR="00F26CB8">
        <w:t>S</w:t>
      </w:r>
      <w:r w:rsidR="00BA1A82">
        <w:t xml:space="preserve">uspect profiling in relation to the investigation of </w:t>
      </w:r>
      <w:r w:rsidR="00061D91">
        <w:t>high-volume</w:t>
      </w:r>
      <w:r w:rsidR="00BA1A82">
        <w:t xml:space="preserve"> crime </w:t>
      </w:r>
      <w:r w:rsidR="001A0E74">
        <w:t xml:space="preserve">potentially leads officers into </w:t>
      </w:r>
      <w:r w:rsidR="0045703C">
        <w:t xml:space="preserve">having </w:t>
      </w:r>
      <w:r w:rsidR="005E676A">
        <w:t xml:space="preserve">tunnel vision, where officers tend to focus </w:t>
      </w:r>
      <w:r w:rsidR="00702EDF">
        <w:t xml:space="preserve">on </w:t>
      </w:r>
      <w:r w:rsidR="00061D91">
        <w:t>certain suspects,</w:t>
      </w:r>
      <w:r w:rsidR="00702EDF">
        <w:t xml:space="preserve"> rather than </w:t>
      </w:r>
      <w:r w:rsidR="00061D91">
        <w:t>looking at other possibilities in the investigative process</w:t>
      </w:r>
      <w:r w:rsidR="00FE08DE">
        <w:t xml:space="preserve">. Police bias </w:t>
      </w:r>
      <w:r w:rsidR="00D60AA8">
        <w:t xml:space="preserve">in this sense would </w:t>
      </w:r>
      <w:r w:rsidR="00061D91">
        <w:t xml:space="preserve">relate to officers </w:t>
      </w:r>
      <w:r w:rsidR="00EA7177">
        <w:t xml:space="preserve">making assumptions based on the suspects </w:t>
      </w:r>
      <w:r w:rsidR="00E837E5">
        <w:t>who are likely to be linked to high volume crimes. Minhas</w:t>
      </w:r>
      <w:r w:rsidR="005C7AD4">
        <w:t xml:space="preserve"> and Walsh puts it, </w:t>
      </w:r>
      <w:r w:rsidR="00E03B31">
        <w:t>“</w:t>
      </w:r>
      <w:r w:rsidR="00545333" w:rsidRPr="00E03B31">
        <w:t xml:space="preserve">The use of negative stereotypes may have adverse effects </w:t>
      </w:r>
      <w:r w:rsidR="00545333" w:rsidRPr="00E03B31">
        <w:lastRenderedPageBreak/>
        <w:t>on the criminal investigative processes as these stereotypes could have a more negative effect when investigating suspects from out-group communities</w:t>
      </w:r>
      <w:r w:rsidR="00E03B31">
        <w:t>”</w:t>
      </w:r>
      <w:r w:rsidR="00E03B31" w:rsidRPr="00E03B31">
        <w:t xml:space="preserve"> </w:t>
      </w:r>
      <w:r w:rsidR="00E03B31">
        <w:t>(Tajfel, 2010, cited in Minhas and Walsh, 2021, P.7).</w:t>
      </w:r>
    </w:p>
    <w:p w14:paraId="67113ADF" w14:textId="0618CC33" w:rsidR="00991EC0" w:rsidRDefault="00DA60C6" w:rsidP="004960F0">
      <w:r>
        <w:tab/>
      </w:r>
      <w:r w:rsidR="00A212FA">
        <w:t xml:space="preserve">Victim interaction can also </w:t>
      </w:r>
      <w:r w:rsidR="00485D62">
        <w:t xml:space="preserve">be relevant with regards to </w:t>
      </w:r>
      <w:r w:rsidR="00903930">
        <w:t xml:space="preserve">how personal attitudes and bias may impact the investigation </w:t>
      </w:r>
      <w:r w:rsidR="00F14D2A">
        <w:t xml:space="preserve">of </w:t>
      </w:r>
      <w:r w:rsidR="00283E75">
        <w:t>high-volume</w:t>
      </w:r>
      <w:r w:rsidR="00F14D2A">
        <w:t xml:space="preserve"> crime. </w:t>
      </w:r>
      <w:r w:rsidR="005621AC">
        <w:t>“</w:t>
      </w:r>
      <w:r w:rsidR="00D92391">
        <w:t>A systematic review conducted in 2012</w:t>
      </w:r>
      <w:r w:rsidR="0010112C">
        <w:t xml:space="preserve"> found that victims of all crime types</w:t>
      </w:r>
      <w:r w:rsidR="003869E5">
        <w:t xml:space="preserve"> express a range of needs-</w:t>
      </w:r>
      <w:r w:rsidR="006720E8">
        <w:t xml:space="preserve">emotional or physical, information, concerning the criminal proceedings, </w:t>
      </w:r>
      <w:r w:rsidR="005621AC">
        <w:t xml:space="preserve">practical, financial and </w:t>
      </w:r>
      <w:r w:rsidR="000565F5">
        <w:t xml:space="preserve">primary” </w:t>
      </w:r>
      <w:proofErr w:type="gramStart"/>
      <w:r w:rsidR="000565F5">
        <w:t>(</w:t>
      </w:r>
      <w:r w:rsidR="00AB42AE" w:rsidRPr="00AB42AE">
        <w:t xml:space="preserve"> </w:t>
      </w:r>
      <w:r w:rsidR="00AB42AE" w:rsidRPr="002B0E2F">
        <w:t>D</w:t>
      </w:r>
      <w:proofErr w:type="gramEnd"/>
      <w:r w:rsidR="00AB42AE" w:rsidRPr="002B0E2F">
        <w:t xml:space="preserve">, Tamar &amp; </w:t>
      </w:r>
      <w:r w:rsidR="00AB42AE">
        <w:t>M</w:t>
      </w:r>
      <w:r w:rsidR="00AB42AE" w:rsidRPr="002B0E2F">
        <w:t xml:space="preserve">, </w:t>
      </w:r>
      <w:proofErr w:type="spellStart"/>
      <w:r w:rsidR="00AB42AE" w:rsidRPr="002B0E2F">
        <w:t>Ania</w:t>
      </w:r>
      <w:proofErr w:type="spellEnd"/>
      <w:r w:rsidR="00AB42AE">
        <w:t xml:space="preserve">, </w:t>
      </w:r>
      <w:r w:rsidR="00AB42AE" w:rsidRPr="002B0E2F">
        <w:t>2017).</w:t>
      </w:r>
      <w:r w:rsidR="00AB42AE">
        <w:t xml:space="preserve"> This quotation </w:t>
      </w:r>
      <w:r w:rsidR="00420179">
        <w:t>suggests that victims of all types of crime, whether low-level, volume, o</w:t>
      </w:r>
      <w:r w:rsidR="00774664">
        <w:t xml:space="preserve">r serious and organised crime, all </w:t>
      </w:r>
      <w:r w:rsidR="008A2B87">
        <w:t xml:space="preserve">express needs. This is particularly relevant in relation to victims of </w:t>
      </w:r>
      <w:r w:rsidR="000565F5">
        <w:t>high-volume</w:t>
      </w:r>
      <w:r w:rsidR="008A2B87">
        <w:t xml:space="preserve"> crime as </w:t>
      </w:r>
      <w:r w:rsidR="00E34BB1">
        <w:t xml:space="preserve">the needs expressed by these victims must also be provided </w:t>
      </w:r>
      <w:r w:rsidR="00327293">
        <w:t xml:space="preserve">in effective victim engagement. As mentioned previously in this essay, volume crime </w:t>
      </w:r>
      <w:r w:rsidR="00622A25">
        <w:t xml:space="preserve">investigations </w:t>
      </w:r>
      <w:r w:rsidR="00CF308E">
        <w:t xml:space="preserve">can be </w:t>
      </w:r>
      <w:r w:rsidR="000565F5">
        <w:t>affected</w:t>
      </w:r>
      <w:r w:rsidR="00CF308E">
        <w:t xml:space="preserve"> by the </w:t>
      </w:r>
      <w:r w:rsidR="00E8423E">
        <w:t>investigator’s</w:t>
      </w:r>
      <w:r w:rsidR="00CF308E">
        <w:t xml:space="preserve"> values, attitudes, and biases. </w:t>
      </w:r>
      <w:r w:rsidR="00AE2ACD">
        <w:t>With regards to victim interaction, If the investigators attitudes, values, or biases</w:t>
      </w:r>
      <w:r w:rsidR="0001109B">
        <w:t xml:space="preserve"> are weak whilst interacting with the victim, the impact on an effective investigation of the crime can be significantly </w:t>
      </w:r>
      <w:r w:rsidR="000565F5">
        <w:t>affected</w:t>
      </w:r>
      <w:r w:rsidR="0001109B">
        <w:t xml:space="preserve">. </w:t>
      </w:r>
      <w:r w:rsidR="009422A7">
        <w:t xml:space="preserve">There is previous research which found that </w:t>
      </w:r>
      <w:r w:rsidR="00D32BC9">
        <w:t xml:space="preserve">victims express needs such </w:t>
      </w:r>
      <w:proofErr w:type="gramStart"/>
      <w:r w:rsidR="00D32BC9">
        <w:t>as;</w:t>
      </w:r>
      <w:proofErr w:type="gramEnd"/>
      <w:r w:rsidR="00D32BC9">
        <w:t xml:space="preserve"> </w:t>
      </w:r>
      <w:r w:rsidR="00C80F80">
        <w:t xml:space="preserve">emotional support and someone to talk to, </w:t>
      </w:r>
      <w:r w:rsidR="00595533">
        <w:t xml:space="preserve">a single point of contact, information from the police, </w:t>
      </w:r>
      <w:r w:rsidR="00BC16ED">
        <w:t>case updates, and advice or guidance on preventative measures to prevent repeat victimisation</w:t>
      </w:r>
      <w:r w:rsidR="00E8423E">
        <w:t xml:space="preserve"> </w:t>
      </w:r>
      <w:r w:rsidR="00E8423E">
        <w:t>(</w:t>
      </w:r>
      <w:r w:rsidR="00E8423E" w:rsidRPr="002B0E2F">
        <w:t xml:space="preserve">D, Tamar &amp; </w:t>
      </w:r>
      <w:r w:rsidR="00E8423E">
        <w:t>M</w:t>
      </w:r>
      <w:r w:rsidR="00E8423E" w:rsidRPr="002B0E2F">
        <w:t xml:space="preserve">, </w:t>
      </w:r>
      <w:proofErr w:type="spellStart"/>
      <w:r w:rsidR="00E8423E" w:rsidRPr="002B0E2F">
        <w:t>Ania</w:t>
      </w:r>
      <w:proofErr w:type="spellEnd"/>
      <w:r w:rsidR="00E8423E">
        <w:t xml:space="preserve">, </w:t>
      </w:r>
      <w:r w:rsidR="00E8423E" w:rsidRPr="002B0E2F">
        <w:t>2017).</w:t>
      </w:r>
      <w:r w:rsidR="00E8423E">
        <w:t xml:space="preserve"> </w:t>
      </w:r>
      <w:r w:rsidR="004D1141">
        <w:t>These needs can be overlooked by investigating officers when dealing with high volume crime</w:t>
      </w:r>
      <w:r w:rsidR="00C108D0">
        <w:t xml:space="preserve"> and </w:t>
      </w:r>
      <w:r w:rsidR="009C34D8">
        <w:t>interaction with the victim lacks strength</w:t>
      </w:r>
      <w:r w:rsidR="0053352E">
        <w:t xml:space="preserve">, ultimately effecting </w:t>
      </w:r>
      <w:r w:rsidR="0023164E">
        <w:t>the amount of</w:t>
      </w:r>
      <w:r w:rsidR="0053352E">
        <w:t xml:space="preserve"> information and evidence is gather</w:t>
      </w:r>
      <w:r w:rsidR="0023164E">
        <w:t>ed from the victim.</w:t>
      </w:r>
      <w:r w:rsidR="00281155">
        <w:t xml:space="preserve"> </w:t>
      </w:r>
      <w:r w:rsidR="007A29B4">
        <w:t>IF there are issues with communication between the victim and</w:t>
      </w:r>
      <w:r w:rsidR="00664CF4">
        <w:t xml:space="preserve"> the investigating officer, the victim may </w:t>
      </w:r>
      <w:r w:rsidR="00352C2E">
        <w:t>lose</w:t>
      </w:r>
      <w:r w:rsidR="00664CF4">
        <w:t xml:space="preserve"> trust</w:t>
      </w:r>
      <w:r w:rsidR="00352C2E">
        <w:t xml:space="preserve"> and prevent victims from reporting further crimes. </w:t>
      </w:r>
      <w:r w:rsidR="0023164E">
        <w:t xml:space="preserve">The lack of </w:t>
      </w:r>
      <w:r w:rsidR="00FE635F">
        <w:t xml:space="preserve">interaction with victims of </w:t>
      </w:r>
      <w:r w:rsidR="00920F82">
        <w:t>high-volume</w:t>
      </w:r>
      <w:r w:rsidR="00FE635F">
        <w:t xml:space="preserve"> crime can ultimately have negative impacts on the investigation of these </w:t>
      </w:r>
      <w:r w:rsidR="007A29B4">
        <w:t>high-volume</w:t>
      </w:r>
      <w:r w:rsidR="00FE635F">
        <w:t xml:space="preserve"> crimes.</w:t>
      </w:r>
    </w:p>
    <w:p w14:paraId="7F61FF91" w14:textId="4FDDCCC1" w:rsidR="006B4BB5" w:rsidRDefault="00296815" w:rsidP="004960F0">
      <w:r>
        <w:tab/>
      </w:r>
      <w:r w:rsidR="00F562A9">
        <w:t xml:space="preserve">To conclude, </w:t>
      </w:r>
      <w:r w:rsidR="00927FD8">
        <w:t xml:space="preserve">from </w:t>
      </w:r>
      <w:r w:rsidR="0074500E">
        <w:t xml:space="preserve">looking at how personal attitudes, </w:t>
      </w:r>
      <w:proofErr w:type="gramStart"/>
      <w:r w:rsidR="0074500E">
        <w:t>values</w:t>
      </w:r>
      <w:proofErr w:type="gramEnd"/>
      <w:r w:rsidR="0074500E">
        <w:t xml:space="preserve"> and biases</w:t>
      </w:r>
      <w:r w:rsidR="009114BA">
        <w:t xml:space="preserve"> impact upon </w:t>
      </w:r>
      <w:r w:rsidR="00AE728A">
        <w:t>high volume crime investigations</w:t>
      </w:r>
      <w:r w:rsidR="00CB2D0C">
        <w:t xml:space="preserve">, it has highlighted the ways in which these investigations may be impacted </w:t>
      </w:r>
      <w:r w:rsidR="00DB66EA">
        <w:t xml:space="preserve">by the investigator. Repeat exposure to high volume crime and </w:t>
      </w:r>
      <w:r w:rsidR="00303474">
        <w:t xml:space="preserve">case prioritization can potentially lead to an </w:t>
      </w:r>
      <w:r w:rsidR="00696E74">
        <w:t>ineffective investigation. It i</w:t>
      </w:r>
      <w:r w:rsidR="002E70C4">
        <w:t>s</w:t>
      </w:r>
      <w:r w:rsidR="00696E74">
        <w:t xml:space="preserve"> particularly interesting to note that </w:t>
      </w:r>
      <w:r w:rsidR="005000FA">
        <w:t xml:space="preserve">strong values, personal </w:t>
      </w:r>
      <w:r w:rsidR="0098479A">
        <w:t>attitudes,</w:t>
      </w:r>
      <w:r w:rsidR="005000FA">
        <w:t xml:space="preserve"> and biases are </w:t>
      </w:r>
      <w:r w:rsidR="002E70C4">
        <w:t>essential</w:t>
      </w:r>
      <w:r w:rsidR="005000FA">
        <w:t xml:space="preserve"> for ensuring </w:t>
      </w:r>
      <w:r w:rsidR="002E70C4">
        <w:t xml:space="preserve">a fair and effective investigation. </w:t>
      </w:r>
      <w:r w:rsidR="004A536E">
        <w:t xml:space="preserve">Weaknesses in these areas can lead to investigations becoming overlooked and </w:t>
      </w:r>
      <w:r w:rsidR="00465FFE">
        <w:t xml:space="preserve">then this can then lead onto repeat victimisation or public </w:t>
      </w:r>
      <w:r w:rsidR="0098479A">
        <w:t xml:space="preserve">distrust. </w:t>
      </w:r>
      <w:r w:rsidR="00456F07">
        <w:t xml:space="preserve">Although police </w:t>
      </w:r>
      <w:r w:rsidR="000709BD">
        <w:t>resources</w:t>
      </w:r>
      <w:r w:rsidR="00456F07">
        <w:t xml:space="preserve"> often taken an impact by the high</w:t>
      </w:r>
      <w:r w:rsidR="000709BD">
        <w:t>-</w:t>
      </w:r>
      <w:r w:rsidR="00456F07">
        <w:t>volume crime</w:t>
      </w:r>
      <w:r w:rsidR="00DB017F">
        <w:t xml:space="preserve">s reported, all investigations should be conducted with strong values, </w:t>
      </w:r>
      <w:r w:rsidR="004A397B">
        <w:t xml:space="preserve">good personal </w:t>
      </w:r>
      <w:r w:rsidR="00DB017F">
        <w:t>attitudes</w:t>
      </w:r>
      <w:r w:rsidR="004A397B">
        <w:t xml:space="preserve"> and avoid police bias, leading to effective investigat</w:t>
      </w:r>
      <w:r w:rsidR="000709BD">
        <w:t>ions of</w:t>
      </w:r>
      <w:r w:rsidR="004A397B">
        <w:t xml:space="preserve"> </w:t>
      </w:r>
      <w:r w:rsidR="000709BD">
        <w:t>high-volume</w:t>
      </w:r>
      <w:r w:rsidR="004A397B">
        <w:t xml:space="preserve"> crime.</w:t>
      </w:r>
    </w:p>
    <w:p w14:paraId="2AE1E0DB" w14:textId="77777777" w:rsidR="00906DA3" w:rsidRDefault="00906DA3" w:rsidP="004960F0"/>
    <w:p w14:paraId="4ED404FA" w14:textId="77777777" w:rsidR="00906DA3" w:rsidRDefault="00906DA3" w:rsidP="004960F0"/>
    <w:p w14:paraId="5DA3E2F3" w14:textId="77777777" w:rsidR="00906DA3" w:rsidRDefault="00906DA3" w:rsidP="004960F0"/>
    <w:p w14:paraId="7124AD92" w14:textId="77777777" w:rsidR="00906DA3" w:rsidRDefault="00906DA3" w:rsidP="004960F0"/>
    <w:p w14:paraId="2050B269" w14:textId="77777777" w:rsidR="00906DA3" w:rsidRDefault="00906DA3" w:rsidP="004960F0"/>
    <w:p w14:paraId="7136B236" w14:textId="77777777" w:rsidR="00906DA3" w:rsidRDefault="00906DA3" w:rsidP="004960F0"/>
    <w:p w14:paraId="15A6D644" w14:textId="77777777" w:rsidR="00906DA3" w:rsidRPr="00693B87" w:rsidRDefault="00906DA3" w:rsidP="00906DA3">
      <w:pPr>
        <w:spacing w:line="257" w:lineRule="auto"/>
        <w:ind w:left="567" w:right="531"/>
        <w:rPr>
          <w:rFonts w:ascii="Arial" w:hAnsi="Arial" w:cs="Arial"/>
        </w:rPr>
      </w:pPr>
    </w:p>
    <w:p w14:paraId="10CC75D6" w14:textId="77777777" w:rsidR="00F93146" w:rsidRDefault="00F93146" w:rsidP="00906DA3">
      <w:pPr>
        <w:spacing w:line="257" w:lineRule="auto"/>
        <w:ind w:left="567" w:right="531"/>
        <w:rPr>
          <w:rFonts w:ascii="Arial" w:hAnsi="Arial" w:cs="Arial"/>
          <w:b/>
          <w:bCs/>
          <w:highlight w:val="yellow"/>
        </w:rPr>
      </w:pPr>
    </w:p>
    <w:p w14:paraId="0BADF8F8" w14:textId="77777777" w:rsidR="00F93146" w:rsidRDefault="00F93146" w:rsidP="00906DA3">
      <w:pPr>
        <w:spacing w:line="257" w:lineRule="auto"/>
        <w:ind w:left="567" w:right="531"/>
        <w:rPr>
          <w:rFonts w:ascii="Arial" w:hAnsi="Arial" w:cs="Arial"/>
          <w:b/>
          <w:bCs/>
          <w:highlight w:val="yellow"/>
        </w:rPr>
      </w:pPr>
    </w:p>
    <w:p w14:paraId="3C76B91C" w14:textId="0ED13A15" w:rsidR="00906DA3" w:rsidRPr="00F93146" w:rsidRDefault="00906DA3" w:rsidP="00906DA3">
      <w:pPr>
        <w:spacing w:line="257" w:lineRule="auto"/>
        <w:ind w:left="567" w:right="531"/>
        <w:rPr>
          <w:rFonts w:ascii="Arial" w:hAnsi="Arial" w:cs="Arial"/>
          <w:b/>
          <w:bCs/>
        </w:rPr>
      </w:pPr>
      <w:r w:rsidRPr="00F93146">
        <w:rPr>
          <w:rFonts w:ascii="Arial" w:hAnsi="Arial" w:cs="Arial"/>
          <w:b/>
          <w:bCs/>
        </w:rPr>
        <w:lastRenderedPageBreak/>
        <w:t xml:space="preserve">Essay four: </w:t>
      </w:r>
    </w:p>
    <w:p w14:paraId="31A828CF" w14:textId="77777777" w:rsidR="00906DA3" w:rsidRPr="00F93146" w:rsidRDefault="00906DA3" w:rsidP="00906DA3">
      <w:pPr>
        <w:spacing w:line="257" w:lineRule="auto"/>
        <w:ind w:left="567" w:right="531"/>
        <w:rPr>
          <w:rFonts w:ascii="Arial" w:eastAsia="Calibri" w:hAnsi="Arial" w:cs="Arial"/>
        </w:rPr>
      </w:pPr>
      <w:r w:rsidRPr="00F93146">
        <w:rPr>
          <w:rFonts w:ascii="Arial" w:eastAsia="Calibri" w:hAnsi="Arial" w:cs="Arial"/>
        </w:rPr>
        <w:t>Outline potential links between serious and organised crime and public protection issues. What characteristics make some people more vulnerable to exploitation by serious and organised crime gangs?</w:t>
      </w:r>
    </w:p>
    <w:p w14:paraId="1B326B89" w14:textId="77777777" w:rsidR="00906DA3" w:rsidRPr="00F93146" w:rsidRDefault="00906DA3" w:rsidP="00906DA3">
      <w:pPr>
        <w:spacing w:line="257" w:lineRule="auto"/>
        <w:ind w:left="567" w:right="531"/>
        <w:rPr>
          <w:rFonts w:ascii="Arial" w:eastAsia="Calibri" w:hAnsi="Arial" w:cs="Arial"/>
        </w:rPr>
      </w:pPr>
      <w:r w:rsidRPr="00F93146">
        <w:rPr>
          <w:rFonts w:ascii="Arial" w:eastAsia="Calibri" w:hAnsi="Arial" w:cs="Arial"/>
        </w:rPr>
        <w:t>Your answer must be based on academic research.</w:t>
      </w:r>
    </w:p>
    <w:p w14:paraId="3F6FCBE8" w14:textId="731BE69D" w:rsidR="0006697C" w:rsidRDefault="0006697C" w:rsidP="00906DA3">
      <w:pPr>
        <w:spacing w:line="257" w:lineRule="auto"/>
        <w:ind w:left="567" w:right="531"/>
        <w:rPr>
          <w:rFonts w:ascii="Arial" w:eastAsia="Calibri" w:hAnsi="Arial" w:cs="Arial"/>
          <w:highlight w:val="yellow"/>
        </w:rPr>
      </w:pPr>
    </w:p>
    <w:p w14:paraId="2509AF4E" w14:textId="78E026D9" w:rsidR="004E1E36" w:rsidRDefault="00587AF1" w:rsidP="006532A6">
      <w:pPr>
        <w:spacing w:line="257" w:lineRule="auto"/>
        <w:ind w:right="531"/>
      </w:pPr>
      <w:r>
        <w:t xml:space="preserve">In this essay I will </w:t>
      </w:r>
      <w:r w:rsidR="00ED5D21">
        <w:t>outline the links between serious and organised crime</w:t>
      </w:r>
      <w:r w:rsidR="005207C1">
        <w:t xml:space="preserve">, which </w:t>
      </w:r>
      <w:r w:rsidR="00A128D7">
        <w:t xml:space="preserve">involves groups and individuals who </w:t>
      </w:r>
      <w:r w:rsidR="00DC29AD">
        <w:t xml:space="preserve">engage </w:t>
      </w:r>
      <w:r w:rsidR="00A32BCE">
        <w:t xml:space="preserve">in </w:t>
      </w:r>
      <w:r w:rsidR="005C0024">
        <w:t xml:space="preserve">carefully planned and sophisticated operations to commit </w:t>
      </w:r>
      <w:r w:rsidR="00425C31">
        <w:t xml:space="preserve">a range of </w:t>
      </w:r>
      <w:r w:rsidR="00A2004A">
        <w:t xml:space="preserve">serious crime, and </w:t>
      </w:r>
      <w:r w:rsidR="004A2B17">
        <w:t xml:space="preserve">public protection issues. </w:t>
      </w:r>
      <w:r w:rsidR="00512A04">
        <w:t xml:space="preserve">I will also answer the question </w:t>
      </w:r>
      <w:r w:rsidR="0054373F">
        <w:t>by explaining</w:t>
      </w:r>
      <w:r w:rsidR="00512A04">
        <w:t xml:space="preserve"> </w:t>
      </w:r>
      <w:r w:rsidR="0054373F">
        <w:t xml:space="preserve">what characteristics </w:t>
      </w:r>
      <w:r w:rsidR="00A77E8E">
        <w:t>make some people more vulnerable to exploitation by organised crime groups and gangs</w:t>
      </w:r>
      <w:r w:rsidR="00BA7C79">
        <w:t>.</w:t>
      </w:r>
    </w:p>
    <w:p w14:paraId="000671F0" w14:textId="24C0BC65" w:rsidR="007A314D" w:rsidRDefault="005474FE" w:rsidP="0017643D">
      <w:pPr>
        <w:spacing w:line="257" w:lineRule="auto"/>
        <w:ind w:right="531" w:firstLine="720"/>
      </w:pPr>
      <w:r>
        <w:t xml:space="preserve">One </w:t>
      </w:r>
      <w:r w:rsidR="00BE6C82">
        <w:t xml:space="preserve">link between organised crime groups and public protection issues is county lines. County lines is a </w:t>
      </w:r>
      <w:r w:rsidR="00477517">
        <w:t>fast-evolving</w:t>
      </w:r>
      <w:r w:rsidR="00BE6C82">
        <w:t xml:space="preserve"> problem in the </w:t>
      </w:r>
      <w:r w:rsidR="00477517">
        <w:t>United Kingdom</w:t>
      </w:r>
      <w:r w:rsidR="00BE6C82">
        <w:t xml:space="preserve"> </w:t>
      </w:r>
      <w:r w:rsidR="000308F0">
        <w:t xml:space="preserve">where children under the age of 18 are susceptible and exploited to the drug world. </w:t>
      </w:r>
      <w:r w:rsidR="00477517">
        <w:t>Children</w:t>
      </w:r>
      <w:r w:rsidR="00232D7D">
        <w:t xml:space="preserve"> who have difficult up </w:t>
      </w:r>
      <w:r w:rsidR="00171E03">
        <w:t>bringing</w:t>
      </w:r>
      <w:r w:rsidR="00232D7D">
        <w:t xml:space="preserve"> and </w:t>
      </w:r>
      <w:r w:rsidR="00344167">
        <w:t xml:space="preserve">live in poverty are more vulnerable and more likely to become involved in </w:t>
      </w:r>
      <w:r w:rsidR="001D37B1">
        <w:t xml:space="preserve">organised drug gangs/groups. </w:t>
      </w:r>
      <w:r w:rsidR="00FD0BC5">
        <w:t>This is because children who have social and learning difficulties are easier to target. The</w:t>
      </w:r>
      <w:r w:rsidR="00FD0BC5">
        <w:t xml:space="preserve"> NSPCC state that “</w:t>
      </w:r>
      <w:r w:rsidR="00FD0BC5" w:rsidRPr="00FD0BC5">
        <w:rPr>
          <w:rFonts w:ascii="Verdana" w:hAnsi="Verdana"/>
          <w:color w:val="000000"/>
          <w:spacing w:val="-1"/>
          <w:sz w:val="18"/>
          <w:szCs w:val="18"/>
          <w:shd w:val="clear" w:color="auto" w:fill="FFFFFF"/>
        </w:rPr>
        <w:t>County lines gangs can take advantage of the lack of structure, loss of a sense of belonging and feeling of rejection that exclusion can elicit in a young person</w:t>
      </w:r>
      <w:r w:rsidR="00BB663A">
        <w:rPr>
          <w:rFonts w:ascii="Verdana" w:hAnsi="Verdana"/>
          <w:color w:val="000000"/>
          <w:spacing w:val="-1"/>
          <w:sz w:val="18"/>
          <w:szCs w:val="18"/>
          <w:shd w:val="clear" w:color="auto" w:fill="FFFFFF"/>
        </w:rPr>
        <w:t xml:space="preserve">” (NSPCC, 2024) </w:t>
      </w:r>
      <w:r w:rsidR="00883CC1">
        <w:rPr>
          <w:rFonts w:ascii="Verdana" w:hAnsi="Verdana"/>
          <w:color w:val="000000"/>
          <w:spacing w:val="-1"/>
          <w:sz w:val="18"/>
          <w:szCs w:val="18"/>
          <w:shd w:val="clear" w:color="auto" w:fill="FFFFFF"/>
        </w:rPr>
        <w:t xml:space="preserve">This links </w:t>
      </w:r>
      <w:r w:rsidR="00114CD6">
        <w:rPr>
          <w:rFonts w:ascii="Verdana" w:hAnsi="Verdana"/>
          <w:color w:val="000000"/>
          <w:spacing w:val="-1"/>
          <w:sz w:val="18"/>
          <w:szCs w:val="18"/>
          <w:shd w:val="clear" w:color="auto" w:fill="FFFFFF"/>
        </w:rPr>
        <w:t xml:space="preserve">brings issues with public protection because children who are involved in county lines are more likely to become criminalised when they are older. </w:t>
      </w:r>
      <w:r w:rsidR="00556339">
        <w:rPr>
          <w:rFonts w:ascii="Verdana" w:hAnsi="Verdana"/>
          <w:color w:val="000000"/>
          <w:spacing w:val="-1"/>
          <w:sz w:val="18"/>
          <w:szCs w:val="18"/>
          <w:shd w:val="clear" w:color="auto" w:fill="FFFFFF"/>
        </w:rPr>
        <w:t xml:space="preserve">In recent years, </w:t>
      </w:r>
      <w:r w:rsidR="00121F1F">
        <w:rPr>
          <w:rFonts w:ascii="Verdana" w:hAnsi="Verdana"/>
          <w:color w:val="000000"/>
          <w:spacing w:val="-1"/>
          <w:sz w:val="18"/>
          <w:szCs w:val="18"/>
          <w:shd w:val="clear" w:color="auto" w:fill="FFFFFF"/>
        </w:rPr>
        <w:t xml:space="preserve">government data has </w:t>
      </w:r>
      <w:r w:rsidR="002E26B4">
        <w:rPr>
          <w:rFonts w:ascii="Verdana" w:hAnsi="Verdana"/>
          <w:color w:val="000000"/>
          <w:spacing w:val="-1"/>
          <w:sz w:val="18"/>
          <w:szCs w:val="18"/>
          <w:shd w:val="clear" w:color="auto" w:fill="FFFFFF"/>
        </w:rPr>
        <w:t xml:space="preserve">shown that there has been an increase in children becoming involved </w:t>
      </w:r>
      <w:r w:rsidR="000018D2">
        <w:rPr>
          <w:rFonts w:ascii="Verdana" w:hAnsi="Verdana"/>
          <w:color w:val="000000"/>
          <w:spacing w:val="-1"/>
          <w:sz w:val="18"/>
          <w:szCs w:val="18"/>
          <w:shd w:val="clear" w:color="auto" w:fill="FFFFFF"/>
        </w:rPr>
        <w:t>in different aspects of drug related crime</w:t>
      </w:r>
      <w:r w:rsidR="001934E0">
        <w:rPr>
          <w:rFonts w:ascii="Verdana" w:hAnsi="Verdana"/>
          <w:color w:val="000000"/>
          <w:spacing w:val="-1"/>
          <w:sz w:val="18"/>
          <w:szCs w:val="18"/>
          <w:shd w:val="clear" w:color="auto" w:fill="FFFFFF"/>
        </w:rPr>
        <w:t xml:space="preserve">, for </w:t>
      </w:r>
      <w:r w:rsidR="007F2D42">
        <w:rPr>
          <w:rFonts w:ascii="Verdana" w:hAnsi="Verdana"/>
          <w:color w:val="000000"/>
          <w:spacing w:val="-1"/>
          <w:sz w:val="18"/>
          <w:szCs w:val="18"/>
          <w:shd w:val="clear" w:color="auto" w:fill="FFFFFF"/>
        </w:rPr>
        <w:t>example,</w:t>
      </w:r>
      <w:r w:rsidR="001934E0">
        <w:rPr>
          <w:rFonts w:ascii="Verdana" w:hAnsi="Verdana"/>
          <w:color w:val="000000"/>
          <w:spacing w:val="-1"/>
          <w:sz w:val="18"/>
          <w:szCs w:val="18"/>
          <w:shd w:val="clear" w:color="auto" w:fill="FFFFFF"/>
        </w:rPr>
        <w:t xml:space="preserve"> “</w:t>
      </w:r>
      <w:r w:rsidR="001934E0">
        <w:t>C</w:t>
      </w:r>
      <w:r w:rsidR="001934E0">
        <w:t>onvictions of young people aged 10- 17s for Class A (e.g., heroin and crack cocaine) drug production and possession with intent to supply have increased by 77 per cent between 2012 and 2016</w:t>
      </w:r>
      <w:r w:rsidR="007F2D42">
        <w:t>” (</w:t>
      </w:r>
      <w:r w:rsidR="006945A3" w:rsidRPr="001E5352">
        <w:t>Robinson, McLean,</w:t>
      </w:r>
      <w:r w:rsidR="006945A3">
        <w:t xml:space="preserve"> </w:t>
      </w:r>
      <w:r w:rsidR="006945A3" w:rsidRPr="001E5352">
        <w:t xml:space="preserve">&amp; </w:t>
      </w:r>
      <w:proofErr w:type="spellStart"/>
      <w:r w:rsidR="006945A3" w:rsidRPr="001E5352">
        <w:t>Densley</w:t>
      </w:r>
      <w:proofErr w:type="spellEnd"/>
      <w:r w:rsidR="006945A3" w:rsidRPr="001E5352">
        <w:t>, 2019)</w:t>
      </w:r>
      <w:r w:rsidR="006945A3">
        <w:t xml:space="preserve"> These s</w:t>
      </w:r>
      <w:r w:rsidR="005B1182">
        <w:t xml:space="preserve">tatistics show the increasingly dangerous impact </w:t>
      </w:r>
      <w:r w:rsidR="002D3E5D">
        <w:t xml:space="preserve">that organised crime groups have on children becoming involved in drug crime, </w:t>
      </w:r>
      <w:proofErr w:type="spellStart"/>
      <w:r w:rsidR="002D3E5D">
        <w:t>Hightening</w:t>
      </w:r>
      <w:proofErr w:type="spellEnd"/>
      <w:r w:rsidR="002D3E5D">
        <w:t xml:space="preserve"> their chances of becoming involved in further crime as they get older. Th</w:t>
      </w:r>
      <w:r w:rsidR="00F0615E">
        <w:t xml:space="preserve">is brings challenges and issues with safeguarding children as it is difficult </w:t>
      </w:r>
      <w:r w:rsidR="00477517">
        <w:t xml:space="preserve">to safeguard those already involved in serious and organised crime. </w:t>
      </w:r>
    </w:p>
    <w:p w14:paraId="2365CA18" w14:textId="0CFFB278" w:rsidR="004B288E" w:rsidRDefault="003D6B8B" w:rsidP="009B047B">
      <w:pPr>
        <w:spacing w:line="257" w:lineRule="auto"/>
        <w:ind w:right="531" w:firstLine="720"/>
        <w:rPr>
          <w:rFonts w:ascii="Verdana" w:hAnsi="Verdana"/>
          <w:color w:val="000000"/>
          <w:spacing w:val="-1"/>
          <w:sz w:val="18"/>
          <w:szCs w:val="18"/>
          <w:shd w:val="clear" w:color="auto" w:fill="FFFFFF"/>
        </w:rPr>
      </w:pPr>
      <w:r>
        <w:t xml:space="preserve">Another </w:t>
      </w:r>
      <w:r w:rsidR="00DF1DC2">
        <w:t xml:space="preserve">potential link would be Child Sexual Exploitation as this area </w:t>
      </w:r>
      <w:r w:rsidR="007B67D2">
        <w:t xml:space="preserve">of criminality involves </w:t>
      </w:r>
      <w:r w:rsidR="00A2194D">
        <w:t>the grooming and exploitation of children which fetches issues with public protection.</w:t>
      </w:r>
      <w:r w:rsidR="00E279C3">
        <w:t xml:space="preserve"> </w:t>
      </w:r>
      <w:r w:rsidR="00172181">
        <w:t>Child Sexual Exploitation</w:t>
      </w:r>
      <w:r w:rsidR="00F03E91">
        <w:t xml:space="preserve"> </w:t>
      </w:r>
      <w:r w:rsidR="00E95CB3">
        <w:t xml:space="preserve">is defined </w:t>
      </w:r>
      <w:r w:rsidR="00E279C3">
        <w:t>as, “</w:t>
      </w:r>
      <w:r w:rsidR="00A64A61">
        <w:t>Child sexual exploitation is a form of child sexual abuse. It occurs where an individual or group takes advantage of an imbalance of power to coerce, manipulate or deceive a child or young person under the age of 18 into sexual activity</w:t>
      </w:r>
      <w:r>
        <w:t>”</w:t>
      </w:r>
      <w:r w:rsidR="00E279C3">
        <w:t xml:space="preserve"> (</w:t>
      </w:r>
      <w:r w:rsidR="009004D2">
        <w:t>Department for Education, 2017)</w:t>
      </w:r>
      <w:r w:rsidR="006547E2">
        <w:t xml:space="preserve">. </w:t>
      </w:r>
      <w:r w:rsidR="00316C34">
        <w:t xml:space="preserve">In 2024, the NSPCC reported that </w:t>
      </w:r>
      <w:r w:rsidR="00D875FE" w:rsidRPr="00D875FE">
        <w:t>Almost 87,000 sexual offences against children were recorded by police in the past year</w:t>
      </w:r>
      <w:r w:rsidR="00D875FE">
        <w:t xml:space="preserve">. </w:t>
      </w:r>
      <w:r w:rsidR="004B288E" w:rsidRPr="004B288E">
        <w:t>New data reveals almost 87,000 sexual offences against children were recorded by police in 2022/23.</w:t>
      </w:r>
      <w:r w:rsidR="004B288E">
        <w:t xml:space="preserve"> </w:t>
      </w:r>
      <w:r w:rsidR="00D875FE">
        <w:t>(NSPCC, 2024)</w:t>
      </w:r>
      <w:r w:rsidR="00E54BF9">
        <w:t xml:space="preserve">. Therefore, this statistic shows the power and manipulation organised crime groups have over children in the </w:t>
      </w:r>
      <w:proofErr w:type="gramStart"/>
      <w:r w:rsidR="00E54BF9">
        <w:t>united kingdom</w:t>
      </w:r>
      <w:proofErr w:type="gramEnd"/>
      <w:r w:rsidR="00507B28">
        <w:t xml:space="preserve">. Issues </w:t>
      </w:r>
      <w:r w:rsidR="00D803E1">
        <w:t>arou</w:t>
      </w:r>
      <w:r w:rsidR="00E077A8">
        <w:t>nd CSE make it difficult to protect these children</w:t>
      </w:r>
      <w:r w:rsidR="00AE4415">
        <w:t>.</w:t>
      </w:r>
      <w:r w:rsidR="00E077A8">
        <w:t xml:space="preserve"> </w:t>
      </w:r>
      <w:r w:rsidR="00AE4415">
        <w:t>C</w:t>
      </w:r>
      <w:r w:rsidR="00E077A8">
        <w:t xml:space="preserve">hild sexual exploitation is often difficult to </w:t>
      </w:r>
      <w:r w:rsidR="00AE4415">
        <w:t xml:space="preserve">discover because children who are vulnerable </w:t>
      </w:r>
      <w:r w:rsidR="00906C15">
        <w:t>ha</w:t>
      </w:r>
      <w:r w:rsidR="005553C8">
        <w:t xml:space="preserve">ve </w:t>
      </w:r>
      <w:r w:rsidR="00906C15">
        <w:t xml:space="preserve">no real sense of normality and believe that the </w:t>
      </w:r>
      <w:r w:rsidR="005904CF">
        <w:t>world,</w:t>
      </w:r>
      <w:r w:rsidR="00906C15">
        <w:t xml:space="preserve"> they have become involved </w:t>
      </w:r>
      <w:r w:rsidR="005553C8">
        <w:t>in</w:t>
      </w:r>
      <w:r w:rsidR="00111591">
        <w:t xml:space="preserve"> is</w:t>
      </w:r>
      <w:r w:rsidR="005553C8">
        <w:t xml:space="preserve"> that of a</w:t>
      </w:r>
      <w:r w:rsidR="009E0004">
        <w:t xml:space="preserve"> </w:t>
      </w:r>
      <w:r w:rsidR="00111591">
        <w:t>better</w:t>
      </w:r>
      <w:r w:rsidR="009E0004">
        <w:t xml:space="preserve"> one</w:t>
      </w:r>
      <w:r w:rsidR="00111591">
        <w:t xml:space="preserve">, </w:t>
      </w:r>
      <w:r w:rsidR="005904CF">
        <w:t>particularly</w:t>
      </w:r>
      <w:r w:rsidR="00111591">
        <w:t xml:space="preserve"> if they have a </w:t>
      </w:r>
      <w:r w:rsidR="00A44373">
        <w:t>difficult up bringing or a chaotic family life.</w:t>
      </w:r>
      <w:r w:rsidR="004E20E6">
        <w:t xml:space="preserve"> The NSPCC state that “</w:t>
      </w:r>
      <w:r w:rsidR="004E20E6" w:rsidRPr="009B047B">
        <w:rPr>
          <w:rFonts w:ascii="Verdana" w:hAnsi="Verdana"/>
          <w:color w:val="000000"/>
          <w:spacing w:val="-1"/>
          <w:sz w:val="18"/>
          <w:szCs w:val="18"/>
          <w:shd w:val="clear" w:color="auto" w:fill="FFFFFF"/>
        </w:rPr>
        <w:t>Child sexual exploitation can happen to any child or young person. But research has identified certain factors that may make a child or young person more vulnerable to CSE</w:t>
      </w:r>
      <w:r w:rsidR="009B047B" w:rsidRPr="009B047B">
        <w:rPr>
          <w:rFonts w:ascii="Verdana" w:hAnsi="Verdana"/>
          <w:color w:val="000000"/>
          <w:spacing w:val="-1"/>
          <w:sz w:val="18"/>
          <w:szCs w:val="18"/>
          <w:shd w:val="clear" w:color="auto" w:fill="FFFFFF"/>
        </w:rPr>
        <w:t xml:space="preserve"> such as </w:t>
      </w:r>
      <w:r w:rsidR="009B047B" w:rsidRPr="009B047B">
        <w:rPr>
          <w:rFonts w:ascii="Verdana" w:hAnsi="Verdana"/>
          <w:color w:val="000000"/>
          <w:spacing w:val="-1"/>
          <w:sz w:val="18"/>
          <w:szCs w:val="18"/>
          <w:shd w:val="clear" w:color="auto" w:fill="FFFFFF"/>
        </w:rPr>
        <w:t>being a young carer</w:t>
      </w:r>
      <w:r w:rsidR="009B047B">
        <w:rPr>
          <w:rFonts w:ascii="Verdana" w:hAnsi="Verdana"/>
          <w:color w:val="000000"/>
          <w:spacing w:val="-1"/>
          <w:sz w:val="18"/>
          <w:szCs w:val="18"/>
          <w:shd w:val="clear" w:color="auto" w:fill="FFFFFF"/>
        </w:rPr>
        <w:t xml:space="preserve">, </w:t>
      </w:r>
      <w:r w:rsidR="009B047B" w:rsidRPr="009B047B">
        <w:rPr>
          <w:rFonts w:ascii="Verdana" w:hAnsi="Verdana"/>
          <w:color w:val="000000"/>
          <w:spacing w:val="-1"/>
          <w:sz w:val="18"/>
          <w:szCs w:val="18"/>
          <w:shd w:val="clear" w:color="auto" w:fill="FFFFFF"/>
        </w:rPr>
        <w:t>being in or leaving care</w:t>
      </w:r>
      <w:r w:rsidR="009B047B">
        <w:rPr>
          <w:rFonts w:ascii="Verdana" w:hAnsi="Verdana"/>
          <w:color w:val="000000"/>
          <w:spacing w:val="-1"/>
          <w:sz w:val="18"/>
          <w:szCs w:val="18"/>
          <w:shd w:val="clear" w:color="auto" w:fill="FFFFFF"/>
        </w:rPr>
        <w:t xml:space="preserve">, </w:t>
      </w:r>
      <w:r w:rsidR="009B047B" w:rsidRPr="009B047B">
        <w:rPr>
          <w:rFonts w:ascii="Verdana" w:hAnsi="Verdana"/>
          <w:color w:val="000000"/>
          <w:spacing w:val="-1"/>
          <w:sz w:val="18"/>
          <w:szCs w:val="18"/>
          <w:shd w:val="clear" w:color="auto" w:fill="FFFFFF"/>
        </w:rPr>
        <w:t>a history of abuse, particularly sexual abuse</w:t>
      </w:r>
      <w:r w:rsidR="009B047B">
        <w:rPr>
          <w:rFonts w:ascii="Verdana" w:hAnsi="Verdana"/>
          <w:color w:val="000000"/>
          <w:spacing w:val="-1"/>
          <w:sz w:val="18"/>
          <w:szCs w:val="18"/>
          <w:shd w:val="clear" w:color="auto" w:fill="FFFFFF"/>
        </w:rPr>
        <w:t xml:space="preserve">, </w:t>
      </w:r>
      <w:r w:rsidR="009B047B" w:rsidRPr="009B047B">
        <w:rPr>
          <w:rFonts w:ascii="Verdana" w:hAnsi="Verdana"/>
          <w:color w:val="000000"/>
          <w:spacing w:val="-1"/>
          <w:sz w:val="18"/>
          <w:szCs w:val="18"/>
          <w:shd w:val="clear" w:color="auto" w:fill="FFFFFF"/>
        </w:rPr>
        <w:t xml:space="preserve">recent </w:t>
      </w:r>
      <w:proofErr w:type="gramStart"/>
      <w:r w:rsidR="009B047B" w:rsidRPr="009B047B">
        <w:rPr>
          <w:rFonts w:ascii="Verdana" w:hAnsi="Verdana"/>
          <w:color w:val="000000"/>
          <w:spacing w:val="-1"/>
          <w:sz w:val="18"/>
          <w:szCs w:val="18"/>
          <w:shd w:val="clear" w:color="auto" w:fill="FFFFFF"/>
        </w:rPr>
        <w:t>bereavement</w:t>
      </w:r>
      <w:proofErr w:type="gramEnd"/>
      <w:r w:rsidR="009B047B" w:rsidRPr="009B047B">
        <w:rPr>
          <w:rFonts w:ascii="Verdana" w:hAnsi="Verdana"/>
          <w:color w:val="000000"/>
          <w:spacing w:val="-1"/>
          <w:sz w:val="18"/>
          <w:szCs w:val="18"/>
          <w:shd w:val="clear" w:color="auto" w:fill="FFFFFF"/>
        </w:rPr>
        <w:t xml:space="preserve"> or loss</w:t>
      </w:r>
      <w:r w:rsidR="009B047B">
        <w:rPr>
          <w:rFonts w:ascii="Verdana" w:hAnsi="Verdana"/>
          <w:color w:val="000000"/>
          <w:spacing w:val="-1"/>
          <w:sz w:val="18"/>
          <w:szCs w:val="18"/>
          <w:shd w:val="clear" w:color="auto" w:fill="FFFFFF"/>
        </w:rPr>
        <w:t xml:space="preserve">”. </w:t>
      </w:r>
      <w:r w:rsidR="001E3822">
        <w:rPr>
          <w:rFonts w:ascii="Verdana" w:hAnsi="Verdana"/>
          <w:color w:val="000000"/>
          <w:spacing w:val="-1"/>
          <w:sz w:val="18"/>
          <w:szCs w:val="18"/>
          <w:shd w:val="clear" w:color="auto" w:fill="FFFFFF"/>
        </w:rPr>
        <w:t>(NSPCC, 2024)</w:t>
      </w:r>
    </w:p>
    <w:p w14:paraId="452F6F0A" w14:textId="77777777" w:rsidR="00DF5C56" w:rsidRDefault="001E3822" w:rsidP="00DF5C56">
      <w:pPr>
        <w:spacing w:line="257" w:lineRule="auto"/>
        <w:ind w:right="531" w:firstLine="720"/>
        <w:rPr>
          <w:rFonts w:ascii="Verdana" w:hAnsi="Verdana"/>
          <w:color w:val="000000"/>
          <w:spacing w:val="-1"/>
          <w:sz w:val="18"/>
          <w:szCs w:val="18"/>
          <w:shd w:val="clear" w:color="auto" w:fill="FFFFFF"/>
        </w:rPr>
      </w:pPr>
      <w:r>
        <w:rPr>
          <w:rFonts w:ascii="Verdana" w:hAnsi="Verdana"/>
          <w:color w:val="000000"/>
          <w:spacing w:val="-1"/>
          <w:sz w:val="18"/>
          <w:szCs w:val="18"/>
          <w:shd w:val="clear" w:color="auto" w:fill="FFFFFF"/>
        </w:rPr>
        <w:lastRenderedPageBreak/>
        <w:t xml:space="preserve">Furthermore, modern child </w:t>
      </w:r>
      <w:r w:rsidR="004A0032">
        <w:rPr>
          <w:rFonts w:ascii="Verdana" w:hAnsi="Verdana"/>
          <w:color w:val="000000"/>
          <w:spacing w:val="-1"/>
          <w:sz w:val="18"/>
          <w:szCs w:val="18"/>
          <w:shd w:val="clear" w:color="auto" w:fill="FFFFFF"/>
        </w:rPr>
        <w:t xml:space="preserve">sexual exploitation can be difficult to manage and therefore safeguard children due to children being groomed </w:t>
      </w:r>
      <w:r w:rsidR="006F1A23">
        <w:rPr>
          <w:rFonts w:ascii="Verdana" w:hAnsi="Verdana"/>
          <w:color w:val="000000"/>
          <w:spacing w:val="-1"/>
          <w:sz w:val="18"/>
          <w:szCs w:val="18"/>
          <w:shd w:val="clear" w:color="auto" w:fill="FFFFFF"/>
        </w:rPr>
        <w:t xml:space="preserve">online. The rapid evolution of technology means that perpetrators </w:t>
      </w:r>
      <w:proofErr w:type="gramStart"/>
      <w:r w:rsidR="006F1A23">
        <w:rPr>
          <w:rFonts w:ascii="Verdana" w:hAnsi="Verdana"/>
          <w:color w:val="000000"/>
          <w:spacing w:val="-1"/>
          <w:sz w:val="18"/>
          <w:szCs w:val="18"/>
          <w:shd w:val="clear" w:color="auto" w:fill="FFFFFF"/>
        </w:rPr>
        <w:t>are able to</w:t>
      </w:r>
      <w:proofErr w:type="gramEnd"/>
      <w:r w:rsidR="006F1A23">
        <w:rPr>
          <w:rFonts w:ascii="Verdana" w:hAnsi="Verdana"/>
          <w:color w:val="000000"/>
          <w:spacing w:val="-1"/>
          <w:sz w:val="18"/>
          <w:szCs w:val="18"/>
          <w:shd w:val="clear" w:color="auto" w:fill="FFFFFF"/>
        </w:rPr>
        <w:t xml:space="preserve"> commit sexual offences online through social media, </w:t>
      </w:r>
      <w:r w:rsidR="00F40E2D">
        <w:rPr>
          <w:rFonts w:ascii="Verdana" w:hAnsi="Verdana"/>
          <w:color w:val="000000"/>
          <w:spacing w:val="-1"/>
          <w:sz w:val="18"/>
          <w:szCs w:val="18"/>
          <w:shd w:val="clear" w:color="auto" w:fill="FFFFFF"/>
        </w:rPr>
        <w:t>texting etc.</w:t>
      </w:r>
      <w:r w:rsidR="008517F7">
        <w:rPr>
          <w:rFonts w:ascii="Verdana" w:hAnsi="Verdana"/>
          <w:color w:val="000000"/>
          <w:spacing w:val="-1"/>
          <w:sz w:val="18"/>
          <w:szCs w:val="18"/>
          <w:shd w:val="clear" w:color="auto" w:fill="FFFFFF"/>
        </w:rPr>
        <w:t xml:space="preserve"> </w:t>
      </w:r>
      <w:r w:rsidR="008517F7" w:rsidRPr="008517F7">
        <w:rPr>
          <w:rFonts w:ascii="Verdana" w:hAnsi="Verdana"/>
          <w:color w:val="000000"/>
          <w:spacing w:val="-1"/>
          <w:sz w:val="18"/>
          <w:szCs w:val="18"/>
          <w:shd w:val="clear" w:color="auto" w:fill="FFFFFF"/>
        </w:rPr>
        <w:t>This might include forcing a young person to pay them money or take part in further sexual activity. This is sometimes referred to as sexually coerced extortion or ‘sextortion’ (Internet Watch Foundation, n.d.</w:t>
      </w:r>
      <w:r w:rsidR="00B602DC">
        <w:rPr>
          <w:rFonts w:ascii="Verdana" w:hAnsi="Verdana"/>
          <w:color w:val="000000"/>
          <w:spacing w:val="-1"/>
          <w:sz w:val="18"/>
          <w:szCs w:val="18"/>
          <w:shd w:val="clear" w:color="auto" w:fill="FFFFFF"/>
        </w:rPr>
        <w:t xml:space="preserve"> </w:t>
      </w:r>
      <w:r w:rsidR="00982815">
        <w:rPr>
          <w:rFonts w:ascii="Verdana" w:hAnsi="Verdana"/>
          <w:color w:val="000000"/>
          <w:spacing w:val="-1"/>
          <w:sz w:val="18"/>
          <w:szCs w:val="18"/>
          <w:shd w:val="clear" w:color="auto" w:fill="FFFFFF"/>
        </w:rPr>
        <w:t xml:space="preserve">Cited </w:t>
      </w:r>
      <w:r w:rsidR="00B602DC">
        <w:rPr>
          <w:rFonts w:ascii="Verdana" w:hAnsi="Verdana"/>
          <w:color w:val="000000"/>
          <w:spacing w:val="-1"/>
          <w:sz w:val="18"/>
          <w:szCs w:val="18"/>
          <w:shd w:val="clear" w:color="auto" w:fill="FFFFFF"/>
        </w:rPr>
        <w:t>by NSPCC, 2024</w:t>
      </w:r>
      <w:r w:rsidR="008517F7" w:rsidRPr="008517F7">
        <w:rPr>
          <w:rFonts w:ascii="Verdana" w:hAnsi="Verdana"/>
          <w:color w:val="000000"/>
          <w:spacing w:val="-1"/>
          <w:sz w:val="18"/>
          <w:szCs w:val="18"/>
          <w:shd w:val="clear" w:color="auto" w:fill="FFFFFF"/>
        </w:rPr>
        <w:t>).</w:t>
      </w:r>
      <w:r w:rsidR="00DF5C56">
        <w:rPr>
          <w:rFonts w:ascii="Verdana" w:hAnsi="Verdana"/>
          <w:color w:val="000000"/>
          <w:spacing w:val="-1"/>
          <w:sz w:val="18"/>
          <w:szCs w:val="18"/>
          <w:shd w:val="clear" w:color="auto" w:fill="FFFFFF"/>
        </w:rPr>
        <w:t xml:space="preserve"> </w:t>
      </w:r>
    </w:p>
    <w:p w14:paraId="7AA0A3F5" w14:textId="78AB99A8" w:rsidR="00336BFB" w:rsidRDefault="00DF5C56" w:rsidP="007633E5">
      <w:pPr>
        <w:spacing w:line="257" w:lineRule="auto"/>
        <w:ind w:right="531" w:firstLine="720"/>
        <w:rPr>
          <w:rFonts w:ascii="Verdana" w:hAnsi="Verdana"/>
          <w:color w:val="000000"/>
          <w:spacing w:val="-1"/>
          <w:sz w:val="18"/>
          <w:szCs w:val="18"/>
          <w:shd w:val="clear" w:color="auto" w:fill="FFFFFF"/>
        </w:rPr>
      </w:pPr>
      <w:r>
        <w:rPr>
          <w:rFonts w:ascii="Verdana" w:hAnsi="Verdana"/>
          <w:color w:val="000000"/>
          <w:spacing w:val="-1"/>
          <w:sz w:val="18"/>
          <w:szCs w:val="18"/>
          <w:shd w:val="clear" w:color="auto" w:fill="FFFFFF"/>
        </w:rPr>
        <w:t>Lastly</w:t>
      </w:r>
      <w:r w:rsidR="00DE0BB4">
        <w:rPr>
          <w:rFonts w:ascii="Verdana" w:hAnsi="Verdana"/>
          <w:color w:val="000000"/>
          <w:spacing w:val="-1"/>
          <w:sz w:val="18"/>
          <w:szCs w:val="18"/>
          <w:shd w:val="clear" w:color="auto" w:fill="FFFFFF"/>
        </w:rPr>
        <w:t xml:space="preserve">, </w:t>
      </w:r>
      <w:r w:rsidR="005243AA">
        <w:rPr>
          <w:rFonts w:ascii="Verdana" w:hAnsi="Verdana"/>
          <w:color w:val="000000"/>
          <w:spacing w:val="-1"/>
          <w:sz w:val="18"/>
          <w:szCs w:val="18"/>
          <w:shd w:val="clear" w:color="auto" w:fill="FFFFFF"/>
        </w:rPr>
        <w:t xml:space="preserve">human </w:t>
      </w:r>
      <w:r w:rsidR="0058108C">
        <w:rPr>
          <w:rFonts w:ascii="Verdana" w:hAnsi="Verdana"/>
          <w:color w:val="000000"/>
          <w:spacing w:val="-1"/>
          <w:sz w:val="18"/>
          <w:szCs w:val="18"/>
          <w:shd w:val="clear" w:color="auto" w:fill="FFFFFF"/>
        </w:rPr>
        <w:t>trafficki</w:t>
      </w:r>
      <w:r w:rsidR="00B35BCC">
        <w:rPr>
          <w:rFonts w:ascii="Verdana" w:hAnsi="Verdana"/>
          <w:color w:val="000000"/>
          <w:spacing w:val="-1"/>
          <w:sz w:val="18"/>
          <w:szCs w:val="18"/>
          <w:shd w:val="clear" w:color="auto" w:fill="FFFFFF"/>
        </w:rPr>
        <w:t xml:space="preserve">ng </w:t>
      </w:r>
      <w:r w:rsidR="00B51B70">
        <w:rPr>
          <w:rFonts w:ascii="Verdana" w:hAnsi="Verdana"/>
          <w:color w:val="000000"/>
          <w:spacing w:val="-1"/>
          <w:sz w:val="18"/>
          <w:szCs w:val="18"/>
          <w:shd w:val="clear" w:color="auto" w:fill="FFFFFF"/>
        </w:rPr>
        <w:t xml:space="preserve">and modern slavery </w:t>
      </w:r>
      <w:r w:rsidR="00F86644">
        <w:rPr>
          <w:rFonts w:ascii="Verdana" w:hAnsi="Verdana"/>
          <w:color w:val="000000"/>
          <w:spacing w:val="-1"/>
          <w:sz w:val="18"/>
          <w:szCs w:val="18"/>
          <w:shd w:val="clear" w:color="auto" w:fill="FFFFFF"/>
        </w:rPr>
        <w:t xml:space="preserve">also links to </w:t>
      </w:r>
      <w:r w:rsidR="00F80026">
        <w:rPr>
          <w:rFonts w:ascii="Verdana" w:hAnsi="Verdana"/>
          <w:color w:val="000000"/>
          <w:spacing w:val="-1"/>
          <w:sz w:val="18"/>
          <w:szCs w:val="18"/>
          <w:shd w:val="clear" w:color="auto" w:fill="FFFFFF"/>
        </w:rPr>
        <w:t xml:space="preserve">serious and </w:t>
      </w:r>
      <w:r w:rsidR="00E83928">
        <w:rPr>
          <w:rFonts w:ascii="Verdana" w:hAnsi="Verdana"/>
          <w:color w:val="000000"/>
          <w:spacing w:val="-1"/>
          <w:sz w:val="18"/>
          <w:szCs w:val="18"/>
          <w:shd w:val="clear" w:color="auto" w:fill="FFFFFF"/>
        </w:rPr>
        <w:t>organised</w:t>
      </w:r>
      <w:r w:rsidR="00F80026">
        <w:rPr>
          <w:rFonts w:ascii="Verdana" w:hAnsi="Verdana"/>
          <w:color w:val="000000"/>
          <w:spacing w:val="-1"/>
          <w:sz w:val="18"/>
          <w:szCs w:val="18"/>
          <w:shd w:val="clear" w:color="auto" w:fill="FFFFFF"/>
        </w:rPr>
        <w:t xml:space="preserve"> crime groups.</w:t>
      </w:r>
      <w:r w:rsidR="0094633B">
        <w:rPr>
          <w:rFonts w:ascii="Verdana" w:hAnsi="Verdana"/>
          <w:color w:val="000000"/>
          <w:spacing w:val="-1"/>
          <w:sz w:val="18"/>
          <w:szCs w:val="18"/>
          <w:shd w:val="clear" w:color="auto" w:fill="FFFFFF"/>
        </w:rPr>
        <w:t xml:space="preserve"> </w:t>
      </w:r>
      <w:r w:rsidR="004C42D5">
        <w:rPr>
          <w:rFonts w:ascii="Verdana" w:hAnsi="Verdana"/>
          <w:color w:val="000000"/>
          <w:spacing w:val="-1"/>
          <w:sz w:val="18"/>
          <w:szCs w:val="18"/>
          <w:shd w:val="clear" w:color="auto" w:fill="FFFFFF"/>
        </w:rPr>
        <w:t xml:space="preserve">The National Crime Agency </w:t>
      </w:r>
      <w:r w:rsidR="00BB76A2">
        <w:rPr>
          <w:rFonts w:ascii="Verdana" w:hAnsi="Verdana"/>
          <w:color w:val="000000"/>
          <w:spacing w:val="-1"/>
          <w:sz w:val="18"/>
          <w:szCs w:val="18"/>
          <w:shd w:val="clear" w:color="auto" w:fill="FFFFFF"/>
        </w:rPr>
        <w:t>state, “</w:t>
      </w:r>
      <w:r w:rsidR="007705DA" w:rsidRPr="007705DA">
        <w:rPr>
          <w:rFonts w:ascii="Verdana" w:hAnsi="Verdana"/>
          <w:color w:val="000000"/>
          <w:spacing w:val="-1"/>
          <w:sz w:val="18"/>
          <w:szCs w:val="18"/>
          <w:shd w:val="clear" w:color="auto" w:fill="FFFFFF"/>
        </w:rPr>
        <w:t>Many victims work in the construction industry, in agriculture, in the sex industry, and in places like nail bars, car washes, and cannabis farms</w:t>
      </w:r>
      <w:r w:rsidR="00BB76A2">
        <w:rPr>
          <w:rFonts w:ascii="Verdana" w:hAnsi="Verdana"/>
          <w:color w:val="000000"/>
          <w:spacing w:val="-1"/>
          <w:sz w:val="18"/>
          <w:szCs w:val="18"/>
          <w:shd w:val="clear" w:color="auto" w:fill="FFFFFF"/>
        </w:rPr>
        <w:t xml:space="preserve">” (NCA, </w:t>
      </w:r>
      <w:r w:rsidR="006F6E92">
        <w:rPr>
          <w:rFonts w:ascii="Verdana" w:hAnsi="Verdana"/>
          <w:color w:val="000000"/>
          <w:spacing w:val="-1"/>
          <w:sz w:val="18"/>
          <w:szCs w:val="18"/>
          <w:shd w:val="clear" w:color="auto" w:fill="FFFFFF"/>
        </w:rPr>
        <w:t>2024)</w:t>
      </w:r>
      <w:r w:rsidR="00462397">
        <w:rPr>
          <w:rFonts w:ascii="Verdana" w:hAnsi="Verdana"/>
          <w:color w:val="000000"/>
          <w:spacing w:val="-1"/>
          <w:sz w:val="18"/>
          <w:szCs w:val="18"/>
          <w:shd w:val="clear" w:color="auto" w:fill="FFFFFF"/>
        </w:rPr>
        <w:t xml:space="preserve"> </w:t>
      </w:r>
      <w:r w:rsidR="00002189">
        <w:rPr>
          <w:rFonts w:ascii="Verdana" w:hAnsi="Verdana"/>
          <w:color w:val="000000"/>
          <w:spacing w:val="-1"/>
          <w:sz w:val="18"/>
          <w:szCs w:val="18"/>
          <w:shd w:val="clear" w:color="auto" w:fill="FFFFFF"/>
        </w:rPr>
        <w:t xml:space="preserve">Victims of human trafficking and Modern slavery </w:t>
      </w:r>
      <w:r w:rsidR="00687354">
        <w:rPr>
          <w:rFonts w:ascii="Verdana" w:hAnsi="Verdana"/>
          <w:color w:val="000000"/>
          <w:spacing w:val="-1"/>
          <w:sz w:val="18"/>
          <w:szCs w:val="18"/>
          <w:shd w:val="clear" w:color="auto" w:fill="FFFFFF"/>
        </w:rPr>
        <w:t xml:space="preserve">are convinced moving to the UK entails a better life as they often live in third world countries, which are poverty stricken and they therefore, want to make a better life for themselves. However, they do not realise that this life entails slavery and </w:t>
      </w:r>
      <w:r w:rsidR="00A96B24">
        <w:rPr>
          <w:rFonts w:ascii="Verdana" w:hAnsi="Verdana"/>
          <w:color w:val="000000"/>
          <w:spacing w:val="-1"/>
          <w:sz w:val="18"/>
          <w:szCs w:val="18"/>
          <w:shd w:val="clear" w:color="auto" w:fill="FFFFFF"/>
        </w:rPr>
        <w:t>becoming involved in the world of serious and organised crime operations, therefore, it is difficult to safeguard and protect these in</w:t>
      </w:r>
      <w:r w:rsidR="000C66DA">
        <w:rPr>
          <w:rFonts w:ascii="Verdana" w:hAnsi="Verdana"/>
          <w:color w:val="000000"/>
          <w:spacing w:val="-1"/>
          <w:sz w:val="18"/>
          <w:szCs w:val="18"/>
          <w:shd w:val="clear" w:color="auto" w:fill="FFFFFF"/>
        </w:rPr>
        <w:t xml:space="preserve">dividual victims as they do </w:t>
      </w:r>
      <w:r w:rsidR="00B72E68">
        <w:rPr>
          <w:rFonts w:ascii="Verdana" w:hAnsi="Verdana"/>
          <w:color w:val="000000"/>
          <w:spacing w:val="-1"/>
          <w:sz w:val="18"/>
          <w:szCs w:val="18"/>
          <w:shd w:val="clear" w:color="auto" w:fill="FFFFFF"/>
        </w:rPr>
        <w:t>not</w:t>
      </w:r>
      <w:r w:rsidR="000C66DA">
        <w:rPr>
          <w:rFonts w:ascii="Verdana" w:hAnsi="Verdana"/>
          <w:color w:val="000000"/>
          <w:spacing w:val="-1"/>
          <w:sz w:val="18"/>
          <w:szCs w:val="18"/>
          <w:shd w:val="clear" w:color="auto" w:fill="FFFFFF"/>
        </w:rPr>
        <w:t xml:space="preserve"> solely believe that they are victims and need protecting. </w:t>
      </w:r>
      <w:r w:rsidR="00EB26DC">
        <w:rPr>
          <w:rFonts w:ascii="Verdana" w:hAnsi="Verdana"/>
          <w:color w:val="000000"/>
          <w:spacing w:val="-1"/>
          <w:sz w:val="18"/>
          <w:szCs w:val="18"/>
          <w:shd w:val="clear" w:color="auto" w:fill="FFFFFF"/>
        </w:rPr>
        <w:t>To evidence this</w:t>
      </w:r>
      <w:r w:rsidR="007633E5">
        <w:rPr>
          <w:rFonts w:ascii="Verdana" w:hAnsi="Verdana"/>
          <w:color w:val="000000"/>
          <w:spacing w:val="-1"/>
          <w:sz w:val="18"/>
          <w:szCs w:val="18"/>
          <w:shd w:val="clear" w:color="auto" w:fill="FFFFFF"/>
        </w:rPr>
        <w:t xml:space="preserve">, the National Crime Agency state that, </w:t>
      </w:r>
      <w:r w:rsidR="00B72E68">
        <w:rPr>
          <w:rFonts w:ascii="Verdana" w:hAnsi="Verdana"/>
          <w:color w:val="000000"/>
          <w:spacing w:val="-1"/>
          <w:sz w:val="18"/>
          <w:szCs w:val="18"/>
          <w:shd w:val="clear" w:color="auto" w:fill="FFFFFF"/>
        </w:rPr>
        <w:t>“</w:t>
      </w:r>
      <w:r w:rsidR="00336BFB" w:rsidRPr="00336BFB">
        <w:rPr>
          <w:rFonts w:ascii="Verdana" w:hAnsi="Verdana"/>
          <w:color w:val="000000"/>
          <w:spacing w:val="-1"/>
          <w:sz w:val="18"/>
          <w:szCs w:val="18"/>
          <w:shd w:val="clear" w:color="auto" w:fill="FFFFFF"/>
        </w:rPr>
        <w:t>British victims tend to have fallen on difficult times, making them vulnerable to the lure of well-paid work complete with decent accommodation, which proves a cruel lie</w:t>
      </w:r>
      <w:r w:rsidR="00B72E68">
        <w:rPr>
          <w:rFonts w:ascii="Verdana" w:hAnsi="Verdana"/>
          <w:color w:val="000000"/>
          <w:spacing w:val="-1"/>
          <w:sz w:val="18"/>
          <w:szCs w:val="18"/>
          <w:shd w:val="clear" w:color="auto" w:fill="FFFFFF"/>
        </w:rPr>
        <w:t>”</w:t>
      </w:r>
      <w:r w:rsidR="007633E5">
        <w:rPr>
          <w:rFonts w:ascii="Verdana" w:hAnsi="Verdana"/>
          <w:color w:val="000000"/>
          <w:spacing w:val="-1"/>
          <w:sz w:val="18"/>
          <w:szCs w:val="18"/>
          <w:shd w:val="clear" w:color="auto" w:fill="FFFFFF"/>
        </w:rPr>
        <w:t xml:space="preserve"> (NCA,</w:t>
      </w:r>
      <w:r w:rsidR="009F0790">
        <w:rPr>
          <w:rFonts w:ascii="Verdana" w:hAnsi="Verdana"/>
          <w:color w:val="000000"/>
          <w:spacing w:val="-1"/>
          <w:sz w:val="18"/>
          <w:szCs w:val="18"/>
          <w:shd w:val="clear" w:color="auto" w:fill="FFFFFF"/>
        </w:rPr>
        <w:t xml:space="preserve"> 2024). </w:t>
      </w:r>
    </w:p>
    <w:p w14:paraId="239AF8B3" w14:textId="03C934DB" w:rsidR="00CE43D2" w:rsidRDefault="00AD5F23" w:rsidP="007F40FD">
      <w:pPr>
        <w:spacing w:line="257" w:lineRule="auto"/>
        <w:ind w:right="531" w:firstLine="720"/>
        <w:rPr>
          <w:rFonts w:ascii="Verdana" w:hAnsi="Verdana"/>
          <w:color w:val="000000"/>
          <w:spacing w:val="-1"/>
          <w:sz w:val="18"/>
          <w:szCs w:val="18"/>
          <w:shd w:val="clear" w:color="auto" w:fill="FFFFFF"/>
        </w:rPr>
      </w:pPr>
      <w:r>
        <w:rPr>
          <w:rFonts w:ascii="Verdana" w:hAnsi="Verdana"/>
          <w:color w:val="000000"/>
          <w:spacing w:val="-1"/>
          <w:sz w:val="18"/>
          <w:szCs w:val="18"/>
          <w:shd w:val="clear" w:color="auto" w:fill="FFFFFF"/>
        </w:rPr>
        <w:t>In</w:t>
      </w:r>
      <w:r w:rsidR="00022856">
        <w:rPr>
          <w:rFonts w:ascii="Verdana" w:hAnsi="Verdana"/>
          <w:color w:val="000000"/>
          <w:spacing w:val="-1"/>
          <w:sz w:val="18"/>
          <w:szCs w:val="18"/>
          <w:shd w:val="clear" w:color="auto" w:fill="FFFFFF"/>
        </w:rPr>
        <w:t xml:space="preserve"> a National Crime Agency operation in January 2023, </w:t>
      </w:r>
      <w:r w:rsidR="008413B4">
        <w:rPr>
          <w:rFonts w:ascii="Verdana" w:hAnsi="Verdana"/>
          <w:color w:val="000000"/>
          <w:spacing w:val="-1"/>
          <w:sz w:val="18"/>
          <w:szCs w:val="18"/>
          <w:shd w:val="clear" w:color="auto" w:fill="FFFFFF"/>
        </w:rPr>
        <w:t>three males were arrested for</w:t>
      </w:r>
      <w:r w:rsidR="008515A5" w:rsidRPr="008515A5">
        <w:rPr>
          <w:rFonts w:ascii="Verdana" w:hAnsi="Verdana"/>
          <w:color w:val="000000"/>
          <w:spacing w:val="-1"/>
          <w:sz w:val="18"/>
          <w:szCs w:val="18"/>
          <w:shd w:val="clear" w:color="auto" w:fill="FFFFFF"/>
        </w:rPr>
        <w:t xml:space="preserve"> modern slavery, human </w:t>
      </w:r>
      <w:r w:rsidR="00C533EF" w:rsidRPr="008515A5">
        <w:rPr>
          <w:rFonts w:ascii="Verdana" w:hAnsi="Verdana"/>
          <w:color w:val="000000"/>
          <w:spacing w:val="-1"/>
          <w:sz w:val="18"/>
          <w:szCs w:val="18"/>
          <w:shd w:val="clear" w:color="auto" w:fill="FFFFFF"/>
        </w:rPr>
        <w:t>trafficking,</w:t>
      </w:r>
      <w:r w:rsidR="008515A5" w:rsidRPr="008515A5">
        <w:rPr>
          <w:rFonts w:ascii="Verdana" w:hAnsi="Verdana"/>
          <w:color w:val="000000"/>
          <w:spacing w:val="-1"/>
          <w:sz w:val="18"/>
          <w:szCs w:val="18"/>
          <w:shd w:val="clear" w:color="auto" w:fill="FFFFFF"/>
        </w:rPr>
        <w:t xml:space="preserve"> and cannabis production </w:t>
      </w:r>
      <w:r w:rsidR="008515A5" w:rsidRPr="008515A5">
        <w:rPr>
          <w:rFonts w:ascii="Verdana" w:hAnsi="Verdana"/>
          <w:color w:val="000000"/>
          <w:spacing w:val="-1"/>
          <w:sz w:val="18"/>
          <w:szCs w:val="18"/>
          <w:shd w:val="clear" w:color="auto" w:fill="FFFFFF"/>
        </w:rPr>
        <w:t>offences.</w:t>
      </w:r>
      <w:r w:rsidR="008515A5">
        <w:rPr>
          <w:rFonts w:ascii="Verdana" w:hAnsi="Verdana"/>
          <w:color w:val="000000"/>
          <w:spacing w:val="-1"/>
          <w:sz w:val="18"/>
          <w:szCs w:val="18"/>
          <w:shd w:val="clear" w:color="auto" w:fill="FFFFFF"/>
        </w:rPr>
        <w:t xml:space="preserve"> (NCA, 2023) The operation identified three </w:t>
      </w:r>
      <w:r w:rsidR="00C533EF">
        <w:rPr>
          <w:rFonts w:ascii="Verdana" w:hAnsi="Verdana"/>
          <w:color w:val="000000"/>
          <w:spacing w:val="-1"/>
          <w:sz w:val="18"/>
          <w:szCs w:val="18"/>
          <w:shd w:val="clear" w:color="auto" w:fill="FFFFFF"/>
        </w:rPr>
        <w:t>Vietnamese</w:t>
      </w:r>
      <w:r w:rsidR="00C41E86">
        <w:rPr>
          <w:rFonts w:ascii="Verdana" w:hAnsi="Verdana"/>
          <w:color w:val="000000"/>
          <w:spacing w:val="-1"/>
          <w:sz w:val="18"/>
          <w:szCs w:val="18"/>
          <w:shd w:val="clear" w:color="auto" w:fill="FFFFFF"/>
        </w:rPr>
        <w:t xml:space="preserve"> </w:t>
      </w:r>
      <w:r w:rsidR="00C533EF">
        <w:rPr>
          <w:rFonts w:ascii="Verdana" w:hAnsi="Verdana"/>
          <w:color w:val="000000"/>
          <w:spacing w:val="-1"/>
          <w:sz w:val="18"/>
          <w:szCs w:val="18"/>
          <w:shd w:val="clear" w:color="auto" w:fill="FFFFFF"/>
        </w:rPr>
        <w:t>victims of modern slavery</w:t>
      </w:r>
      <w:r w:rsidR="007F40FD">
        <w:rPr>
          <w:rFonts w:ascii="Verdana" w:hAnsi="Verdana"/>
          <w:color w:val="000000"/>
          <w:spacing w:val="-1"/>
          <w:sz w:val="18"/>
          <w:szCs w:val="18"/>
          <w:shd w:val="clear" w:color="auto" w:fill="FFFFFF"/>
        </w:rPr>
        <w:t>, working</w:t>
      </w:r>
      <w:r w:rsidR="00C533EF">
        <w:rPr>
          <w:rFonts w:ascii="Verdana" w:hAnsi="Verdana"/>
          <w:color w:val="000000"/>
          <w:spacing w:val="-1"/>
          <w:sz w:val="18"/>
          <w:szCs w:val="18"/>
          <w:shd w:val="clear" w:color="auto" w:fill="FFFFFF"/>
        </w:rPr>
        <w:t xml:space="preserve"> at the premises, which were safeguarded. </w:t>
      </w:r>
      <w:r w:rsidRPr="00AD5F23">
        <w:rPr>
          <w:rFonts w:ascii="Verdana" w:hAnsi="Verdana"/>
          <w:color w:val="000000"/>
          <w:spacing w:val="-1"/>
          <w:sz w:val="18"/>
          <w:szCs w:val="18"/>
          <w:shd w:val="clear" w:color="auto" w:fill="FFFFFF"/>
        </w:rPr>
        <w:t xml:space="preserve">NCA Senior Investigating Officer Neil Gardner </w:t>
      </w:r>
      <w:r w:rsidR="00415A62">
        <w:rPr>
          <w:rFonts w:ascii="Verdana" w:hAnsi="Verdana"/>
          <w:color w:val="000000"/>
          <w:spacing w:val="-1"/>
          <w:sz w:val="18"/>
          <w:szCs w:val="18"/>
          <w:shd w:val="clear" w:color="auto" w:fill="FFFFFF"/>
        </w:rPr>
        <w:t>states</w:t>
      </w:r>
      <w:r w:rsidR="00415A62" w:rsidRPr="00AD5F23">
        <w:rPr>
          <w:rFonts w:ascii="Verdana" w:hAnsi="Verdana"/>
          <w:color w:val="000000"/>
          <w:spacing w:val="-1"/>
          <w:sz w:val="18"/>
          <w:szCs w:val="18"/>
          <w:shd w:val="clear" w:color="auto" w:fill="FFFFFF"/>
        </w:rPr>
        <w:t>:</w:t>
      </w:r>
      <w:r w:rsidR="00415A62" w:rsidRPr="00CE43D2">
        <w:rPr>
          <w:rFonts w:ascii="Verdana" w:hAnsi="Verdana"/>
          <w:color w:val="000000"/>
          <w:spacing w:val="-1"/>
          <w:sz w:val="18"/>
          <w:szCs w:val="18"/>
          <w:shd w:val="clear" w:color="auto" w:fill="FFFFFF"/>
        </w:rPr>
        <w:t xml:space="preserve"> “Three</w:t>
      </w:r>
      <w:r w:rsidR="00CE43D2" w:rsidRPr="00CE43D2">
        <w:rPr>
          <w:rFonts w:ascii="Verdana" w:hAnsi="Verdana"/>
          <w:color w:val="000000"/>
          <w:spacing w:val="-1"/>
          <w:sz w:val="18"/>
          <w:szCs w:val="18"/>
          <w:shd w:val="clear" w:color="auto" w:fill="FFFFFF"/>
        </w:rPr>
        <w:t xml:space="preserve"> individuals have already been safeguarded, but it is likely there were more victims we don’t yet know about</w:t>
      </w:r>
      <w:r w:rsidR="007F40FD">
        <w:rPr>
          <w:rFonts w:ascii="Verdana" w:hAnsi="Verdana"/>
          <w:color w:val="000000"/>
          <w:spacing w:val="-1"/>
          <w:sz w:val="18"/>
          <w:szCs w:val="18"/>
          <w:shd w:val="clear" w:color="auto" w:fill="FFFFFF"/>
        </w:rPr>
        <w:t xml:space="preserve">” (NCA, 2023). This shows that </w:t>
      </w:r>
      <w:r w:rsidR="00F65327">
        <w:rPr>
          <w:rFonts w:ascii="Verdana" w:hAnsi="Verdana"/>
          <w:color w:val="000000"/>
          <w:spacing w:val="-1"/>
          <w:sz w:val="18"/>
          <w:szCs w:val="18"/>
          <w:shd w:val="clear" w:color="auto" w:fill="FFFFFF"/>
        </w:rPr>
        <w:t xml:space="preserve">modern slavery can </w:t>
      </w:r>
      <w:r w:rsidR="00AB29C2">
        <w:rPr>
          <w:rFonts w:ascii="Verdana" w:hAnsi="Verdana"/>
          <w:color w:val="000000"/>
          <w:spacing w:val="-1"/>
          <w:sz w:val="18"/>
          <w:szCs w:val="18"/>
          <w:shd w:val="clear" w:color="auto" w:fill="FFFFFF"/>
        </w:rPr>
        <w:t xml:space="preserve">fetch issues in tackling the problem as many </w:t>
      </w:r>
      <w:r w:rsidR="00415A62">
        <w:rPr>
          <w:rFonts w:ascii="Verdana" w:hAnsi="Verdana"/>
          <w:color w:val="000000"/>
          <w:spacing w:val="-1"/>
          <w:sz w:val="18"/>
          <w:szCs w:val="18"/>
          <w:shd w:val="clear" w:color="auto" w:fill="FFFFFF"/>
        </w:rPr>
        <w:t>victims</w:t>
      </w:r>
      <w:r w:rsidR="00AB29C2">
        <w:rPr>
          <w:rFonts w:ascii="Verdana" w:hAnsi="Verdana"/>
          <w:color w:val="000000"/>
          <w:spacing w:val="-1"/>
          <w:sz w:val="18"/>
          <w:szCs w:val="18"/>
          <w:shd w:val="clear" w:color="auto" w:fill="FFFFFF"/>
        </w:rPr>
        <w:t xml:space="preserve"> </w:t>
      </w:r>
      <w:r w:rsidR="00846C74">
        <w:rPr>
          <w:rFonts w:ascii="Verdana" w:hAnsi="Verdana"/>
          <w:color w:val="000000"/>
          <w:spacing w:val="-1"/>
          <w:sz w:val="18"/>
          <w:szCs w:val="18"/>
          <w:shd w:val="clear" w:color="auto" w:fill="FFFFFF"/>
        </w:rPr>
        <w:t xml:space="preserve">don’t always see </w:t>
      </w:r>
      <w:r w:rsidR="00C358F3">
        <w:rPr>
          <w:rFonts w:ascii="Verdana" w:hAnsi="Verdana"/>
          <w:color w:val="000000"/>
          <w:spacing w:val="-1"/>
          <w:sz w:val="18"/>
          <w:szCs w:val="18"/>
          <w:shd w:val="clear" w:color="auto" w:fill="FFFFFF"/>
        </w:rPr>
        <w:t>or believe that they are being exploited.</w:t>
      </w:r>
    </w:p>
    <w:p w14:paraId="6ECC06F4" w14:textId="323BC047" w:rsidR="00F41E89" w:rsidRPr="00DF5C56" w:rsidRDefault="001D3CD5" w:rsidP="007F40FD">
      <w:pPr>
        <w:spacing w:line="257" w:lineRule="auto"/>
        <w:ind w:right="531" w:firstLine="720"/>
        <w:rPr>
          <w:rFonts w:ascii="Verdana" w:hAnsi="Verdana"/>
          <w:color w:val="000000"/>
          <w:spacing w:val="-1"/>
          <w:sz w:val="18"/>
          <w:szCs w:val="18"/>
          <w:shd w:val="clear" w:color="auto" w:fill="FFFFFF"/>
        </w:rPr>
      </w:pPr>
      <w:r>
        <w:rPr>
          <w:rFonts w:ascii="Verdana" w:hAnsi="Verdana"/>
          <w:color w:val="000000"/>
          <w:spacing w:val="-1"/>
          <w:sz w:val="18"/>
          <w:szCs w:val="18"/>
          <w:shd w:val="clear" w:color="auto" w:fill="FFFFFF"/>
        </w:rPr>
        <w:t xml:space="preserve">To conclude, </w:t>
      </w:r>
      <w:r w:rsidR="00252141">
        <w:rPr>
          <w:rFonts w:ascii="Verdana" w:hAnsi="Verdana"/>
          <w:color w:val="000000"/>
          <w:spacing w:val="-1"/>
          <w:sz w:val="18"/>
          <w:szCs w:val="18"/>
          <w:shd w:val="clear" w:color="auto" w:fill="FFFFFF"/>
        </w:rPr>
        <w:t>it is evident that serious and organised crime groups</w:t>
      </w:r>
      <w:r w:rsidR="007E7159">
        <w:rPr>
          <w:rFonts w:ascii="Verdana" w:hAnsi="Verdana"/>
          <w:color w:val="000000"/>
          <w:spacing w:val="-1"/>
          <w:sz w:val="18"/>
          <w:szCs w:val="18"/>
          <w:shd w:val="clear" w:color="auto" w:fill="FFFFFF"/>
        </w:rPr>
        <w:t xml:space="preserve"> and public protection issues are interlinked. </w:t>
      </w:r>
      <w:r w:rsidR="00341141">
        <w:rPr>
          <w:rFonts w:ascii="Verdana" w:hAnsi="Verdana"/>
          <w:color w:val="000000"/>
          <w:spacing w:val="-1"/>
          <w:sz w:val="18"/>
          <w:szCs w:val="18"/>
          <w:shd w:val="clear" w:color="auto" w:fill="FFFFFF"/>
        </w:rPr>
        <w:t xml:space="preserve">Serious and organised crime groups involve </w:t>
      </w:r>
      <w:r w:rsidR="00E1279A">
        <w:rPr>
          <w:rFonts w:ascii="Verdana" w:hAnsi="Verdana"/>
          <w:color w:val="000000"/>
          <w:spacing w:val="-1"/>
          <w:sz w:val="18"/>
          <w:szCs w:val="18"/>
          <w:shd w:val="clear" w:color="auto" w:fill="FFFFFF"/>
        </w:rPr>
        <w:t>Child sexual exploitation</w:t>
      </w:r>
      <w:r w:rsidR="008502FF">
        <w:rPr>
          <w:rFonts w:ascii="Verdana" w:hAnsi="Verdana"/>
          <w:color w:val="000000"/>
          <w:spacing w:val="-1"/>
          <w:sz w:val="18"/>
          <w:szCs w:val="18"/>
          <w:shd w:val="clear" w:color="auto" w:fill="FFFFFF"/>
        </w:rPr>
        <w:t xml:space="preserve"> within their operations</w:t>
      </w:r>
      <w:r w:rsidR="007A3AF5">
        <w:rPr>
          <w:rFonts w:ascii="Verdana" w:hAnsi="Verdana"/>
          <w:color w:val="000000"/>
          <w:spacing w:val="-1"/>
          <w:sz w:val="18"/>
          <w:szCs w:val="18"/>
          <w:shd w:val="clear" w:color="auto" w:fill="FFFFFF"/>
        </w:rPr>
        <w:t xml:space="preserve"> for power and financial gain. Children are particularly vulnerable due to their age and naivety</w:t>
      </w:r>
      <w:r w:rsidR="00AF260D">
        <w:rPr>
          <w:rFonts w:ascii="Verdana" w:hAnsi="Verdana"/>
          <w:color w:val="000000"/>
          <w:spacing w:val="-1"/>
          <w:sz w:val="18"/>
          <w:szCs w:val="18"/>
          <w:shd w:val="clear" w:color="auto" w:fill="FFFFFF"/>
        </w:rPr>
        <w:t>, making them easy targets for serious and organised criminal groups</w:t>
      </w:r>
      <w:r w:rsidR="00AB1D0D">
        <w:rPr>
          <w:rFonts w:ascii="Verdana" w:hAnsi="Verdana"/>
          <w:color w:val="000000"/>
          <w:spacing w:val="-1"/>
          <w:sz w:val="18"/>
          <w:szCs w:val="18"/>
          <w:shd w:val="clear" w:color="auto" w:fill="FFFFFF"/>
        </w:rPr>
        <w:t>. This is also the case with county lines operations using children</w:t>
      </w:r>
      <w:r w:rsidR="00864619">
        <w:rPr>
          <w:rFonts w:ascii="Verdana" w:hAnsi="Verdana"/>
          <w:color w:val="000000"/>
          <w:spacing w:val="-1"/>
          <w:sz w:val="18"/>
          <w:szCs w:val="18"/>
          <w:shd w:val="clear" w:color="auto" w:fill="FFFFFF"/>
        </w:rPr>
        <w:t xml:space="preserve">, </w:t>
      </w:r>
      <w:r w:rsidR="00087CD6">
        <w:rPr>
          <w:rFonts w:ascii="Verdana" w:hAnsi="Verdana"/>
          <w:color w:val="000000"/>
          <w:spacing w:val="-1"/>
          <w:sz w:val="18"/>
          <w:szCs w:val="18"/>
          <w:shd w:val="clear" w:color="auto" w:fill="FFFFFF"/>
        </w:rPr>
        <w:t>targeting</w:t>
      </w:r>
      <w:r w:rsidR="00864619">
        <w:rPr>
          <w:rFonts w:ascii="Verdana" w:hAnsi="Verdana"/>
          <w:color w:val="000000"/>
          <w:spacing w:val="-1"/>
          <w:sz w:val="18"/>
          <w:szCs w:val="18"/>
          <w:shd w:val="clear" w:color="auto" w:fill="FFFFFF"/>
        </w:rPr>
        <w:t xml:space="preserve"> them</w:t>
      </w:r>
      <w:r w:rsidR="00087CD6">
        <w:rPr>
          <w:rFonts w:ascii="Verdana" w:hAnsi="Verdana"/>
          <w:color w:val="000000"/>
          <w:spacing w:val="-1"/>
          <w:sz w:val="18"/>
          <w:szCs w:val="18"/>
          <w:shd w:val="clear" w:color="auto" w:fill="FFFFFF"/>
        </w:rPr>
        <w:t xml:space="preserve"> because they are immediately vulnerable due to age. </w:t>
      </w:r>
      <w:r w:rsidR="008C0267">
        <w:rPr>
          <w:rFonts w:ascii="Verdana" w:hAnsi="Verdana"/>
          <w:color w:val="000000"/>
          <w:spacing w:val="-1"/>
          <w:sz w:val="18"/>
          <w:szCs w:val="18"/>
          <w:shd w:val="clear" w:color="auto" w:fill="FFFFFF"/>
        </w:rPr>
        <w:t xml:space="preserve">Victims of human trafficking and modern slavery </w:t>
      </w:r>
      <w:r w:rsidR="00AF38CD">
        <w:rPr>
          <w:rFonts w:ascii="Verdana" w:hAnsi="Verdana"/>
          <w:color w:val="000000"/>
          <w:spacing w:val="-1"/>
          <w:sz w:val="18"/>
          <w:szCs w:val="18"/>
          <w:shd w:val="clear" w:color="auto" w:fill="FFFFFF"/>
        </w:rPr>
        <w:t xml:space="preserve">do not often feel that they are victims being used by organised crime groups which </w:t>
      </w:r>
      <w:r w:rsidR="003C5896">
        <w:rPr>
          <w:rFonts w:ascii="Verdana" w:hAnsi="Verdana"/>
          <w:color w:val="000000"/>
          <w:spacing w:val="-1"/>
          <w:sz w:val="18"/>
          <w:szCs w:val="18"/>
          <w:shd w:val="clear" w:color="auto" w:fill="FFFFFF"/>
        </w:rPr>
        <w:t xml:space="preserve">the organised crime groups are </w:t>
      </w:r>
      <w:r w:rsidR="001368F0">
        <w:rPr>
          <w:rFonts w:ascii="Verdana" w:hAnsi="Verdana"/>
          <w:color w:val="000000"/>
          <w:spacing w:val="-1"/>
          <w:sz w:val="18"/>
          <w:szCs w:val="18"/>
          <w:shd w:val="clear" w:color="auto" w:fill="FFFFFF"/>
        </w:rPr>
        <w:t>targeting</w:t>
      </w:r>
      <w:r w:rsidR="003C5896">
        <w:rPr>
          <w:rFonts w:ascii="Verdana" w:hAnsi="Verdana"/>
          <w:color w:val="000000"/>
          <w:spacing w:val="-1"/>
          <w:sz w:val="18"/>
          <w:szCs w:val="18"/>
          <w:shd w:val="clear" w:color="auto" w:fill="FFFFFF"/>
        </w:rPr>
        <w:t xml:space="preserve"> for their own power or financial gain. All these </w:t>
      </w:r>
      <w:r w:rsidR="00E1034D">
        <w:rPr>
          <w:rFonts w:ascii="Verdana" w:hAnsi="Verdana"/>
          <w:color w:val="000000"/>
          <w:spacing w:val="-1"/>
          <w:sz w:val="18"/>
          <w:szCs w:val="18"/>
          <w:shd w:val="clear" w:color="auto" w:fill="FFFFFF"/>
        </w:rPr>
        <w:t xml:space="preserve">mentioned also present issues with public protection </w:t>
      </w:r>
      <w:r w:rsidR="001368F0">
        <w:rPr>
          <w:rFonts w:ascii="Verdana" w:hAnsi="Verdana"/>
          <w:color w:val="000000"/>
          <w:spacing w:val="-1"/>
          <w:sz w:val="18"/>
          <w:szCs w:val="18"/>
          <w:shd w:val="clear" w:color="auto" w:fill="FFFFFF"/>
        </w:rPr>
        <w:t xml:space="preserve">due to the </w:t>
      </w:r>
      <w:r w:rsidR="00EC463A">
        <w:rPr>
          <w:rFonts w:ascii="Verdana" w:hAnsi="Verdana"/>
          <w:color w:val="000000"/>
          <w:spacing w:val="-1"/>
          <w:sz w:val="18"/>
          <w:szCs w:val="18"/>
          <w:shd w:val="clear" w:color="auto" w:fill="FFFFFF"/>
        </w:rPr>
        <w:t xml:space="preserve">characteristics </w:t>
      </w:r>
      <w:r w:rsidR="00612B6A">
        <w:rPr>
          <w:rFonts w:ascii="Verdana" w:hAnsi="Verdana"/>
          <w:color w:val="000000"/>
          <w:spacing w:val="-1"/>
          <w:sz w:val="18"/>
          <w:szCs w:val="18"/>
          <w:shd w:val="clear" w:color="auto" w:fill="FFFFFF"/>
        </w:rPr>
        <w:t>making</w:t>
      </w:r>
      <w:r w:rsidR="00EC463A">
        <w:rPr>
          <w:rFonts w:ascii="Verdana" w:hAnsi="Verdana"/>
          <w:color w:val="000000"/>
          <w:spacing w:val="-1"/>
          <w:sz w:val="18"/>
          <w:szCs w:val="18"/>
          <w:shd w:val="clear" w:color="auto" w:fill="FFFFFF"/>
        </w:rPr>
        <w:t xml:space="preserve"> </w:t>
      </w:r>
      <w:r w:rsidR="00612B6A">
        <w:rPr>
          <w:rFonts w:ascii="Verdana" w:hAnsi="Verdana"/>
          <w:color w:val="000000"/>
          <w:spacing w:val="-1"/>
          <w:sz w:val="18"/>
          <w:szCs w:val="18"/>
          <w:shd w:val="clear" w:color="auto" w:fill="FFFFFF"/>
        </w:rPr>
        <w:t xml:space="preserve">these </w:t>
      </w:r>
      <w:r w:rsidR="00EC463A">
        <w:rPr>
          <w:rFonts w:ascii="Verdana" w:hAnsi="Verdana"/>
          <w:color w:val="000000"/>
          <w:spacing w:val="-1"/>
          <w:sz w:val="18"/>
          <w:szCs w:val="18"/>
          <w:shd w:val="clear" w:color="auto" w:fill="FFFFFF"/>
        </w:rPr>
        <w:t>victims more vulnerable.</w:t>
      </w:r>
      <w:r w:rsidR="00612B6A">
        <w:rPr>
          <w:rFonts w:ascii="Verdana" w:hAnsi="Verdana"/>
          <w:color w:val="000000"/>
          <w:spacing w:val="-1"/>
          <w:sz w:val="18"/>
          <w:szCs w:val="18"/>
          <w:shd w:val="clear" w:color="auto" w:fill="FFFFFF"/>
        </w:rPr>
        <w:t xml:space="preserve"> Often these victims do not see </w:t>
      </w:r>
      <w:r w:rsidR="00405B56">
        <w:rPr>
          <w:rFonts w:ascii="Verdana" w:hAnsi="Verdana"/>
          <w:color w:val="000000"/>
          <w:spacing w:val="-1"/>
          <w:sz w:val="18"/>
          <w:szCs w:val="18"/>
          <w:shd w:val="clear" w:color="auto" w:fill="FFFFFF"/>
        </w:rPr>
        <w:t>themselves as victims being used by serious and organised crime groups.</w:t>
      </w:r>
    </w:p>
    <w:p w14:paraId="359DC170" w14:textId="77777777" w:rsidR="00816D7B" w:rsidRDefault="00816D7B" w:rsidP="006532A6">
      <w:pPr>
        <w:spacing w:line="257" w:lineRule="auto"/>
        <w:ind w:right="531"/>
      </w:pPr>
    </w:p>
    <w:p w14:paraId="6D183A2E" w14:textId="77777777" w:rsidR="006A2E58" w:rsidRDefault="006A2E58" w:rsidP="006A2E58"/>
    <w:p w14:paraId="6952C45C" w14:textId="77777777" w:rsidR="00273D5A" w:rsidRDefault="00273D5A" w:rsidP="004960F0"/>
    <w:p w14:paraId="497E9839" w14:textId="77777777" w:rsidR="00273D5A" w:rsidRDefault="00273D5A" w:rsidP="004960F0"/>
    <w:p w14:paraId="5AD49264" w14:textId="77777777" w:rsidR="00F93146" w:rsidRDefault="00F93146" w:rsidP="004960F0"/>
    <w:p w14:paraId="45BB76C0" w14:textId="77777777" w:rsidR="00F93146" w:rsidRDefault="00F93146" w:rsidP="004960F0"/>
    <w:p w14:paraId="54AE981B" w14:textId="77777777" w:rsidR="00F93146" w:rsidRDefault="00F93146" w:rsidP="004960F0"/>
    <w:p w14:paraId="41C46ABD" w14:textId="77777777" w:rsidR="00F93146" w:rsidRDefault="00F93146" w:rsidP="004960F0"/>
    <w:p w14:paraId="50A05B79" w14:textId="77777777" w:rsidR="00F93146" w:rsidRDefault="00F93146" w:rsidP="004960F0"/>
    <w:p w14:paraId="2706CBCA" w14:textId="77777777" w:rsidR="00F93146" w:rsidRDefault="00F93146" w:rsidP="004960F0"/>
    <w:p w14:paraId="7A15CA56" w14:textId="77777777" w:rsidR="00F93146" w:rsidRDefault="00F93146" w:rsidP="004960F0"/>
    <w:p w14:paraId="1BF2B537" w14:textId="77777777" w:rsidR="00F93146" w:rsidRDefault="00F93146" w:rsidP="00F93146"/>
    <w:p w14:paraId="491EC9D5" w14:textId="77777777" w:rsidR="00F93146" w:rsidRPr="006F1178" w:rsidRDefault="00F93146" w:rsidP="00F93146">
      <w:pPr>
        <w:jc w:val="center"/>
        <w:rPr>
          <w:b/>
          <w:bCs/>
          <w:u w:val="single"/>
        </w:rPr>
      </w:pPr>
      <w:r w:rsidRPr="006F1178">
        <w:rPr>
          <w:b/>
          <w:bCs/>
          <w:sz w:val="24"/>
          <w:szCs w:val="24"/>
          <w:u w:val="single"/>
        </w:rPr>
        <w:t>Bibliography</w:t>
      </w:r>
    </w:p>
    <w:p w14:paraId="3D31DBD4" w14:textId="77777777" w:rsidR="00F93146" w:rsidRDefault="00F93146" w:rsidP="00F93146"/>
    <w:p w14:paraId="3CCB19A0" w14:textId="77777777" w:rsidR="00F93146" w:rsidRDefault="00F93146" w:rsidP="00F93146">
      <w:r>
        <w:t xml:space="preserve">Alpha History (2018) </w:t>
      </w:r>
      <w:r w:rsidRPr="00562C22">
        <w:rPr>
          <w:i/>
          <w:iCs/>
        </w:rPr>
        <w:t>THE IRA 1911-1968</w:t>
      </w:r>
      <w:r>
        <w:t xml:space="preserve">. Available at: </w:t>
      </w:r>
      <w:hyperlink r:id="rId5" w:history="1">
        <w:r>
          <w:rPr>
            <w:rStyle w:val="Hyperlink"/>
          </w:rPr>
          <w:t>The IRA 1919 to 1968</w:t>
        </w:r>
      </w:hyperlink>
      <w:r>
        <w:t xml:space="preserve"> (Accessed: 24/11/2024)</w:t>
      </w:r>
    </w:p>
    <w:p w14:paraId="56A2DF26" w14:textId="77777777" w:rsidR="00F93146" w:rsidRDefault="00F93146" w:rsidP="00F93146">
      <w:r>
        <w:t xml:space="preserve">BBC (2011) </w:t>
      </w:r>
      <w:r w:rsidRPr="00F27E1F">
        <w:rPr>
          <w:i/>
          <w:iCs/>
        </w:rPr>
        <w:t>Real IRA's Michael Campbell found guilty after MI5 sting.</w:t>
      </w:r>
      <w:r>
        <w:t xml:space="preserve"> Available at: </w:t>
      </w:r>
      <w:hyperlink r:id="rId6" w:history="1">
        <w:r>
          <w:rPr>
            <w:rStyle w:val="Hyperlink"/>
          </w:rPr>
          <w:t>Real IRA's Michael Campbell found guilty after MI5 sting - BBC News</w:t>
        </w:r>
      </w:hyperlink>
      <w:r>
        <w:t xml:space="preserve"> (Accessed: 24/11/2024)</w:t>
      </w:r>
    </w:p>
    <w:p w14:paraId="41578E58" w14:textId="77777777" w:rsidR="00F93146" w:rsidRDefault="00F93146" w:rsidP="00F93146">
      <w:r>
        <w:t>BBC (2015)</w:t>
      </w:r>
      <w:r w:rsidRPr="009E4CF3">
        <w:rPr>
          <w:i/>
          <w:iCs/>
        </w:rPr>
        <w:t xml:space="preserve"> 7 July London bombings: What happened that day?</w:t>
      </w:r>
      <w:r>
        <w:t xml:space="preserve"> Available at: </w:t>
      </w:r>
      <w:hyperlink r:id="rId7" w:history="1">
        <w:r>
          <w:rPr>
            <w:rStyle w:val="Hyperlink"/>
          </w:rPr>
          <w:t>7 July London bombings: What happened that day? - BBC News</w:t>
        </w:r>
      </w:hyperlink>
      <w:r>
        <w:t xml:space="preserve"> (Accessed: 24/11/2024)</w:t>
      </w:r>
    </w:p>
    <w:p w14:paraId="56FCA221" w14:textId="77777777" w:rsidR="00F93146" w:rsidRDefault="00F93146" w:rsidP="00F93146">
      <w:r>
        <w:t xml:space="preserve">BBC (2023) </w:t>
      </w:r>
      <w:r w:rsidRPr="004B6846">
        <w:rPr>
          <w:i/>
          <w:iCs/>
        </w:rPr>
        <w:t>Barber shop owner jailed for using Covid grants to fund terrorists.</w:t>
      </w:r>
      <w:r>
        <w:t xml:space="preserve"> Available at: </w:t>
      </w:r>
      <w:hyperlink r:id="rId8" w:history="1">
        <w:r>
          <w:rPr>
            <w:rStyle w:val="Hyperlink"/>
          </w:rPr>
          <w:t>Barber shop owner jailed for using Covid grants to fund terrorists - BBC News</w:t>
        </w:r>
      </w:hyperlink>
      <w:r>
        <w:t xml:space="preserve"> (Accessed: 24/11/2024)</w:t>
      </w:r>
    </w:p>
    <w:p w14:paraId="34E4B5DD" w14:textId="77777777" w:rsidR="00F93146" w:rsidRDefault="00F93146" w:rsidP="00F93146">
      <w:r>
        <w:t xml:space="preserve">BBC (2024) </w:t>
      </w:r>
      <w:r w:rsidRPr="00341E32">
        <w:rPr>
          <w:i/>
          <w:iCs/>
        </w:rPr>
        <w:t>We immediately knew it was a bomb</w:t>
      </w:r>
      <w:r>
        <w:t xml:space="preserve">. Available at: </w:t>
      </w:r>
      <w:hyperlink r:id="rId9" w:history="1">
        <w:r>
          <w:rPr>
            <w:rStyle w:val="Hyperlink"/>
          </w:rPr>
          <w:t>Brighton Grand Hotel: 'We immediately knew it was a bomb' - BBC News</w:t>
        </w:r>
      </w:hyperlink>
      <w:r>
        <w:t>(Accessed: 24/11/2024)</w:t>
      </w:r>
    </w:p>
    <w:p w14:paraId="4521AC03" w14:textId="77777777" w:rsidR="00F93146" w:rsidRDefault="00F93146" w:rsidP="00F93146">
      <w:r>
        <w:t xml:space="preserve">BBC News (2005) </w:t>
      </w:r>
      <w:r w:rsidRPr="00FC786C">
        <w:rPr>
          <w:i/>
          <w:iCs/>
        </w:rPr>
        <w:t>IRA Guns: The List of Weapons</w:t>
      </w:r>
      <w:r>
        <w:t>. Available at:</w:t>
      </w:r>
      <w:r w:rsidRPr="00FC786C">
        <w:t xml:space="preserve"> </w:t>
      </w:r>
      <w:hyperlink r:id="rId10" w:history="1">
        <w:r>
          <w:rPr>
            <w:rStyle w:val="Hyperlink"/>
          </w:rPr>
          <w:t>BBC NEWS | Northern Ireland | IRA guns: The list of weapons</w:t>
        </w:r>
      </w:hyperlink>
      <w:r>
        <w:t xml:space="preserve"> (Accessed: 24/11/2024)</w:t>
      </w:r>
    </w:p>
    <w:p w14:paraId="37D0C8EE" w14:textId="77777777" w:rsidR="00F93146" w:rsidRDefault="00F93146" w:rsidP="00F93146">
      <w:r>
        <w:t xml:space="preserve">BBC News (2018) </w:t>
      </w:r>
      <w:r w:rsidRPr="00D50961">
        <w:rPr>
          <w:i/>
          <w:iCs/>
        </w:rPr>
        <w:t>Stephen Lawrence murder: A timeline of how the story unfolded</w:t>
      </w:r>
      <w:r>
        <w:t xml:space="preserve">. Available at: </w:t>
      </w:r>
      <w:hyperlink r:id="rId11" w:history="1">
        <w:r>
          <w:rPr>
            <w:rStyle w:val="Hyperlink"/>
          </w:rPr>
          <w:t>Stephen Lawrence murder: A timeline of how the story unfolded - BBC News</w:t>
        </w:r>
      </w:hyperlink>
      <w:r>
        <w:t xml:space="preserve"> (Accessed: 18/11/2024).</w:t>
      </w:r>
    </w:p>
    <w:p w14:paraId="5FB92422" w14:textId="77777777" w:rsidR="00F93146" w:rsidRDefault="00F93146" w:rsidP="00F93146">
      <w:r>
        <w:t xml:space="preserve">College of Policing (2013) Investigation Introduction. Available at: </w:t>
      </w:r>
      <w:hyperlink r:id="rId12" w:history="1">
        <w:r>
          <w:rPr>
            <w:rStyle w:val="Hyperlink"/>
          </w:rPr>
          <w:t>Investigation introduction | College of Policing</w:t>
        </w:r>
      </w:hyperlink>
      <w:r>
        <w:t xml:space="preserve"> (Accessed: 25/11/2024)</w:t>
      </w:r>
    </w:p>
    <w:p w14:paraId="5CAC05BD" w14:textId="77777777" w:rsidR="00F93146" w:rsidRDefault="00F93146" w:rsidP="00F93146">
      <w:r>
        <w:t xml:space="preserve">College of Policing (2013) </w:t>
      </w:r>
      <w:r w:rsidRPr="002A3E4F">
        <w:rPr>
          <w:i/>
          <w:iCs/>
        </w:rPr>
        <w:t>National Decision Makin Model</w:t>
      </w:r>
      <w:r>
        <w:t xml:space="preserve">. Available: </w:t>
      </w:r>
      <w:hyperlink r:id="rId13" w:history="1">
        <w:r>
          <w:rPr>
            <w:rStyle w:val="Hyperlink"/>
          </w:rPr>
          <w:t>National decision model | College of Policing</w:t>
        </w:r>
      </w:hyperlink>
      <w:r>
        <w:t xml:space="preserve"> (Accessed:25/22/2024)</w:t>
      </w:r>
    </w:p>
    <w:p w14:paraId="4E65183F" w14:textId="77777777" w:rsidR="00F93146" w:rsidRDefault="00F93146" w:rsidP="00F93146">
      <w:r>
        <w:t xml:space="preserve">College of Policing (2021) </w:t>
      </w:r>
      <w:r w:rsidRPr="0016036E">
        <w:rPr>
          <w:i/>
          <w:iCs/>
        </w:rPr>
        <w:t>Macpherson Report: 22 years on</w:t>
      </w:r>
      <w:r>
        <w:t>. Available at:</w:t>
      </w:r>
      <w:r w:rsidRPr="0016036E">
        <w:t xml:space="preserve"> </w:t>
      </w:r>
      <w:hyperlink r:id="rId14" w:history="1">
        <w:r>
          <w:rPr>
            <w:rStyle w:val="Hyperlink"/>
          </w:rPr>
          <w:t>Macpherson report: 22 years on | College of Policing</w:t>
        </w:r>
      </w:hyperlink>
      <w:r>
        <w:t xml:space="preserve"> (Accessed: 18/11/2024).</w:t>
      </w:r>
    </w:p>
    <w:p w14:paraId="17601B01" w14:textId="77777777" w:rsidR="00F93146" w:rsidRDefault="00F93146" w:rsidP="00F93146">
      <w:r>
        <w:t xml:space="preserve">College of Policing (2023) </w:t>
      </w:r>
      <w:r w:rsidRPr="0015402F">
        <w:rPr>
          <w:i/>
          <w:iCs/>
        </w:rPr>
        <w:t>Making Good Decisions.</w:t>
      </w:r>
      <w:r>
        <w:t xml:space="preserve"> Available at: </w:t>
      </w:r>
      <w:hyperlink r:id="rId15" w:history="1">
        <w:r>
          <w:rPr>
            <w:rStyle w:val="Hyperlink"/>
          </w:rPr>
          <w:t>Making good decisions | College of Policing</w:t>
        </w:r>
      </w:hyperlink>
      <w:r>
        <w:t xml:space="preserve"> (Accessed:25/22/2024)</w:t>
      </w:r>
    </w:p>
    <w:p w14:paraId="5CF8C157" w14:textId="77777777" w:rsidR="00F93146" w:rsidRDefault="00F93146" w:rsidP="00F93146">
      <w:r>
        <w:t xml:space="preserve">College of Policing (2024) </w:t>
      </w:r>
      <w:r w:rsidRPr="002A3E4F">
        <w:rPr>
          <w:i/>
          <w:iCs/>
        </w:rPr>
        <w:t>Code of Ethics</w:t>
      </w:r>
      <w:r>
        <w:t xml:space="preserve">. Available: </w:t>
      </w:r>
      <w:hyperlink r:id="rId16" w:history="1">
        <w:r>
          <w:rPr>
            <w:rStyle w:val="Hyperlink"/>
          </w:rPr>
          <w:t>Code of Ethics | College of Policing</w:t>
        </w:r>
      </w:hyperlink>
      <w:r>
        <w:t xml:space="preserve"> (Accessed:25/22/2024)</w:t>
      </w:r>
    </w:p>
    <w:p w14:paraId="4E1E077D" w14:textId="77777777" w:rsidR="00F93146" w:rsidRDefault="00F93146" w:rsidP="00F93146">
      <w:r>
        <w:t xml:space="preserve">Counter Terrorism Policing (2024) </w:t>
      </w:r>
      <w:r w:rsidRPr="00BD5C3E">
        <w:rPr>
          <w:i/>
          <w:iCs/>
        </w:rPr>
        <w:t>Proscription</w:t>
      </w:r>
      <w:r>
        <w:t xml:space="preserve">. Available at: </w:t>
      </w:r>
      <w:hyperlink r:id="rId17" w:history="1">
        <w:r>
          <w:rPr>
            <w:rStyle w:val="Hyperlink"/>
          </w:rPr>
          <w:t>Proscription | Counter Terrorism Policing</w:t>
        </w:r>
      </w:hyperlink>
      <w:r>
        <w:t xml:space="preserve"> (Accessed: 24/11/2024)</w:t>
      </w:r>
    </w:p>
    <w:p w14:paraId="71121AED" w14:textId="77777777" w:rsidR="00F93146" w:rsidRDefault="00F93146" w:rsidP="00F93146">
      <w:r>
        <w:t xml:space="preserve">Department for Education (2017) </w:t>
      </w:r>
      <w:r w:rsidRPr="0051235E">
        <w:rPr>
          <w:i/>
          <w:iCs/>
        </w:rPr>
        <w:t>Child sexual Exploitation</w:t>
      </w:r>
      <w:r>
        <w:t xml:space="preserve">. Available at: </w:t>
      </w:r>
      <w:hyperlink r:id="rId18" w:history="1">
        <w:r>
          <w:rPr>
            <w:rStyle w:val="Hyperlink"/>
          </w:rPr>
          <w:t>Department for Education</w:t>
        </w:r>
      </w:hyperlink>
      <w:r>
        <w:t xml:space="preserve"> (Accessed 26/11/2024)</w:t>
      </w:r>
    </w:p>
    <w:p w14:paraId="5E9FF21A" w14:textId="77777777" w:rsidR="00F93146" w:rsidRDefault="00F93146" w:rsidP="00F93146">
      <w:r>
        <w:t xml:space="preserve">Fox, B (2022) </w:t>
      </w:r>
      <w:r w:rsidRPr="002F5C9F">
        <w:t xml:space="preserve">Chapter 18 </w:t>
      </w:r>
      <w:r w:rsidRPr="00D9232D">
        <w:rPr>
          <w:i/>
          <w:iCs/>
        </w:rPr>
        <w:t>- Offender profiling: a review of the research and state of the field, Police Psychology</w:t>
      </w:r>
      <w:r>
        <w:t xml:space="preserve">. Academic Press, </w:t>
      </w:r>
      <w:r w:rsidRPr="006E0D1D">
        <w:t>Pages 381-394</w:t>
      </w:r>
      <w:r>
        <w:t xml:space="preserve">. Available at: </w:t>
      </w:r>
      <w:hyperlink r:id="rId19" w:history="1">
        <w:r w:rsidRPr="004C2195">
          <w:rPr>
            <w:rStyle w:val="Hyperlink"/>
          </w:rPr>
          <w:t>https://www.sciencedirect.com/science/article/pii/B9780128165447000188</w:t>
        </w:r>
      </w:hyperlink>
      <w:r>
        <w:t xml:space="preserve"> (Accessed:25/22/2024)</w:t>
      </w:r>
    </w:p>
    <w:p w14:paraId="3917C0F6" w14:textId="77777777" w:rsidR="00F93146" w:rsidRDefault="00F93146" w:rsidP="00F93146">
      <w:r w:rsidRPr="00007717">
        <w:t xml:space="preserve">Freeman, M. (2011) ‘The Sources of Terrorist Financing: Theory and Typology’, Studies in Conflict &amp; Terrorism, 34(6), pp. 461–475. </w:t>
      </w:r>
      <w:proofErr w:type="spellStart"/>
      <w:r w:rsidRPr="00007717">
        <w:t>doi</w:t>
      </w:r>
      <w:proofErr w:type="spellEnd"/>
      <w:r w:rsidRPr="00007717">
        <w:t>: 10.1080/1057610X.2011.571193.</w:t>
      </w:r>
    </w:p>
    <w:p w14:paraId="5F527E53" w14:textId="77777777" w:rsidR="00F93146" w:rsidRDefault="00F93146" w:rsidP="00F93146">
      <w:r>
        <w:lastRenderedPageBreak/>
        <w:t>Gold, J (2022) ‘</w:t>
      </w:r>
      <w:r w:rsidRPr="00DB10CC">
        <w:rPr>
          <w:i/>
          <w:iCs/>
        </w:rPr>
        <w:t>Improving community relations in the police through procedural justice – an action learning initiative</w:t>
      </w:r>
      <w:r>
        <w:rPr>
          <w:i/>
          <w:iCs/>
        </w:rPr>
        <w:t>’</w:t>
      </w:r>
      <w:r>
        <w:t xml:space="preserve"> Leeds Beckett University, Leeds, UK</w:t>
      </w:r>
    </w:p>
    <w:p w14:paraId="7AC511A3" w14:textId="77777777" w:rsidR="00F93146" w:rsidRDefault="00F93146" w:rsidP="00F93146">
      <w:r>
        <w:t xml:space="preserve">GOV.UK (2019) </w:t>
      </w:r>
      <w:r w:rsidRPr="000C713B">
        <w:rPr>
          <w:i/>
          <w:iCs/>
        </w:rPr>
        <w:t>Countering vehicle as a weapon: best practice guidance for goods vehicle operators and drivers.</w:t>
      </w:r>
      <w:r>
        <w:t xml:space="preserve"> Available at: </w:t>
      </w:r>
      <w:hyperlink r:id="rId20" w:history="1">
        <w:r>
          <w:rPr>
            <w:rStyle w:val="Hyperlink"/>
          </w:rPr>
          <w:t>Countering vehicle as a weapon: best practice guidance for goods vehicle operators and drivers - GOV.UK</w:t>
        </w:r>
      </w:hyperlink>
      <w:r>
        <w:t xml:space="preserve"> (Accessed: 24/11/2024)</w:t>
      </w:r>
    </w:p>
    <w:p w14:paraId="75429219" w14:textId="77777777" w:rsidR="00F93146" w:rsidRDefault="00F93146" w:rsidP="00F93146">
      <w:r>
        <w:t xml:space="preserve">GOV.UK (2021) </w:t>
      </w:r>
      <w:r w:rsidRPr="00D50961">
        <w:rPr>
          <w:i/>
          <w:iCs/>
        </w:rPr>
        <w:t>Ethnicity facts and figures</w:t>
      </w:r>
      <w:r>
        <w:t xml:space="preserve">. Available at: </w:t>
      </w:r>
      <w:hyperlink r:id="rId21" w:anchor=":~:text=Government%20data%20about%20the%20UK%27s%20different%20ethnic%20groups.,of%20people%20from%20a%20variety%20of%20ethnic%20backgrounds." w:history="1">
        <w:r>
          <w:rPr>
            <w:rStyle w:val="Hyperlink"/>
          </w:rPr>
          <w:t>Ethnicity facts and figures – GOV.UK</w:t>
        </w:r>
      </w:hyperlink>
      <w:r>
        <w:t xml:space="preserve"> (Accessed: 18/11/2024).</w:t>
      </w:r>
    </w:p>
    <w:p w14:paraId="15EBBAE7" w14:textId="77777777" w:rsidR="00F93146" w:rsidRDefault="00F93146" w:rsidP="00F93146">
      <w:r>
        <w:t xml:space="preserve">GOV.UK (2021) </w:t>
      </w:r>
      <w:r w:rsidRPr="00B52075">
        <w:rPr>
          <w:i/>
          <w:iCs/>
        </w:rPr>
        <w:t>New guidance published to prevent use of vehicles as weapons in terror attacks.</w:t>
      </w:r>
      <w:r>
        <w:t xml:space="preserve"> Available at: </w:t>
      </w:r>
      <w:hyperlink r:id="rId22" w:history="1">
        <w:r>
          <w:rPr>
            <w:rStyle w:val="Hyperlink"/>
          </w:rPr>
          <w:t>New guidance published to prevent use of vehicles as weapons in terror attacks - GOV.UK</w:t>
        </w:r>
      </w:hyperlink>
      <w:r>
        <w:t xml:space="preserve"> (Accessed: 24/11/2024)</w:t>
      </w:r>
    </w:p>
    <w:p w14:paraId="0F6DE01A" w14:textId="77777777" w:rsidR="00F93146" w:rsidRDefault="00F93146" w:rsidP="00F93146">
      <w:r>
        <w:t xml:space="preserve">Gwent Police (2024) </w:t>
      </w:r>
      <w:r w:rsidRPr="008C3C5B">
        <w:rPr>
          <w:i/>
          <w:iCs/>
        </w:rPr>
        <w:t>Positive Action Support</w:t>
      </w:r>
      <w:r>
        <w:t xml:space="preserve">. Available at: </w:t>
      </w:r>
      <w:hyperlink r:id="rId23" w:history="1">
        <w:r>
          <w:rPr>
            <w:rStyle w:val="Hyperlink"/>
          </w:rPr>
          <w:t>Positive Action Support | Gwent Police</w:t>
        </w:r>
      </w:hyperlink>
      <w:r>
        <w:t xml:space="preserve"> (Accessed: 18/11/2024).</w:t>
      </w:r>
    </w:p>
    <w:p w14:paraId="053AF10F" w14:textId="77777777" w:rsidR="00F93146" w:rsidRPr="00D945B3" w:rsidRDefault="00F93146" w:rsidP="00F93146">
      <w:r>
        <w:t xml:space="preserve">Gwent Police (2024) </w:t>
      </w:r>
      <w:r w:rsidRPr="00613FC4">
        <w:rPr>
          <w:i/>
          <w:iCs/>
        </w:rPr>
        <w:t>Positive action support</w:t>
      </w:r>
      <w:r>
        <w:t xml:space="preserve">. Available at: </w:t>
      </w:r>
      <w:hyperlink r:id="rId24" w:history="1">
        <w:r>
          <w:rPr>
            <w:rStyle w:val="Hyperlink"/>
          </w:rPr>
          <w:t>Positive Action Support | Gwent Police</w:t>
        </w:r>
      </w:hyperlink>
      <w:r>
        <w:t xml:space="preserve"> (Accessed: 18/11/2024).</w:t>
      </w:r>
    </w:p>
    <w:p w14:paraId="413E74FC" w14:textId="77777777" w:rsidR="00F93146" w:rsidRDefault="00F93146" w:rsidP="00F93146">
      <w:proofErr w:type="spellStart"/>
      <w:proofErr w:type="gramStart"/>
      <w:r w:rsidRPr="00856A22">
        <w:t>Heaton,</w:t>
      </w:r>
      <w:r>
        <w:t>R</w:t>
      </w:r>
      <w:proofErr w:type="spellEnd"/>
      <w:r>
        <w:t>.</w:t>
      </w:r>
      <w:proofErr w:type="gramEnd"/>
      <w:r>
        <w:t xml:space="preserve"> (2009)</w:t>
      </w:r>
      <w:r w:rsidRPr="00856A22">
        <w:t xml:space="preserve"> </w:t>
      </w:r>
      <w:r w:rsidRPr="001012A9">
        <w:rPr>
          <w:i/>
          <w:iCs/>
        </w:rPr>
        <w:t>Policing Styles and Volume Crime Reduction, Policing: A Journal of Policy and Practice</w:t>
      </w:r>
      <w:r w:rsidRPr="00856A22">
        <w:t xml:space="preserve">, Volume 3, Issue 2, Pages 161–171, </w:t>
      </w:r>
      <w:r>
        <w:t xml:space="preserve">Available at: </w:t>
      </w:r>
      <w:r w:rsidRPr="00856A22">
        <w:t>https://doi.org/10.1093/police/pap004</w:t>
      </w:r>
      <w:r>
        <w:t xml:space="preserve"> (Accessed: 25/11/2024)</w:t>
      </w:r>
    </w:p>
    <w:p w14:paraId="141ACBA7" w14:textId="77777777" w:rsidR="00F93146" w:rsidRPr="0058021B" w:rsidRDefault="00F93146" w:rsidP="00F93146">
      <w:pPr>
        <w:rPr>
          <w:rFonts w:ascii="Arial" w:hAnsi="Arial" w:cs="Arial"/>
          <w:sz w:val="20"/>
          <w:szCs w:val="20"/>
          <w:shd w:val="clear" w:color="auto" w:fill="FFFFFF"/>
        </w:rPr>
      </w:pPr>
      <w:r w:rsidRPr="0058021B">
        <w:rPr>
          <w:rFonts w:ascii="Arial" w:hAnsi="Arial" w:cs="Arial"/>
          <w:sz w:val="20"/>
          <w:szCs w:val="20"/>
          <w:shd w:val="clear" w:color="auto" w:fill="FFFFFF"/>
        </w:rPr>
        <w:t>Maguire, M &amp; Pointing, J 1998, </w:t>
      </w:r>
      <w:r w:rsidRPr="0058021B">
        <w:rPr>
          <w:rStyle w:val="Emphasis"/>
          <w:rFonts w:ascii="Arial" w:hAnsi="Arial" w:cs="Arial"/>
          <w:sz w:val="20"/>
          <w:szCs w:val="20"/>
          <w:shd w:val="clear" w:color="auto" w:fill="FFFFFF"/>
        </w:rPr>
        <w:t>Victims of Crime: A New Deal?</w:t>
      </w:r>
      <w:r w:rsidRPr="0058021B">
        <w:rPr>
          <w:rFonts w:ascii="Arial" w:hAnsi="Arial" w:cs="Arial"/>
          <w:sz w:val="20"/>
          <w:szCs w:val="20"/>
          <w:shd w:val="clear" w:color="auto" w:fill="FFFFFF"/>
        </w:rPr>
        <w:t> Oxford University Press.</w:t>
      </w:r>
    </w:p>
    <w:p w14:paraId="630392EB" w14:textId="77777777" w:rsidR="00F93146" w:rsidRDefault="00F93146" w:rsidP="00F93146">
      <w:r>
        <w:t xml:space="preserve">National Crime Agency (2023) </w:t>
      </w:r>
      <w:r w:rsidRPr="0051235E">
        <w:rPr>
          <w:i/>
          <w:iCs/>
        </w:rPr>
        <w:t>NCA targets crime group suspected of operating slave labour cannabis farms</w:t>
      </w:r>
      <w:r>
        <w:t xml:space="preserve">. Available at: </w:t>
      </w:r>
      <w:hyperlink r:id="rId25" w:history="1">
        <w:r>
          <w:rPr>
            <w:rStyle w:val="Hyperlink"/>
          </w:rPr>
          <w:t>NCA targets crime group suspected of operating slave labour cannabis farms - National Crime Agency</w:t>
        </w:r>
      </w:hyperlink>
      <w:r>
        <w:t xml:space="preserve"> (Accessed: 26/11/2024)</w:t>
      </w:r>
    </w:p>
    <w:p w14:paraId="1B2825A1" w14:textId="77777777" w:rsidR="00F93146" w:rsidRDefault="00F93146" w:rsidP="00F93146">
      <w:r>
        <w:t xml:space="preserve">National Crime Agency (2024) </w:t>
      </w:r>
      <w:r w:rsidRPr="0051235E">
        <w:rPr>
          <w:i/>
          <w:iCs/>
        </w:rPr>
        <w:t>Modern Slavery and Human Trafficking</w:t>
      </w:r>
      <w:r>
        <w:t xml:space="preserve">. Available at: </w:t>
      </w:r>
      <w:hyperlink r:id="rId26" w:history="1">
        <w:r>
          <w:rPr>
            <w:rStyle w:val="Hyperlink"/>
          </w:rPr>
          <w:t>Modern slavery and human trafficking - National Crime Agency</w:t>
        </w:r>
      </w:hyperlink>
      <w:r>
        <w:t xml:space="preserve"> (Accessed 26/11/2024) </w:t>
      </w:r>
    </w:p>
    <w:p w14:paraId="6E38464F" w14:textId="77777777" w:rsidR="00F93146" w:rsidRDefault="00F93146" w:rsidP="00F93146">
      <w:r>
        <w:t xml:space="preserve">National Police Chief’s Council (2024) </w:t>
      </w:r>
      <w:r w:rsidRPr="00476620">
        <w:rPr>
          <w:i/>
          <w:iCs/>
        </w:rPr>
        <w:t>Police uplift programme.</w:t>
      </w:r>
      <w:r>
        <w:t xml:space="preserve"> Available at: </w:t>
      </w:r>
      <w:hyperlink r:id="rId27" w:history="1">
        <w:r>
          <w:rPr>
            <w:rStyle w:val="Hyperlink"/>
          </w:rPr>
          <w:t>Police Uplift Programme</w:t>
        </w:r>
      </w:hyperlink>
      <w:r>
        <w:t>- (Accessed: 18/11/2024).</w:t>
      </w:r>
    </w:p>
    <w:p w14:paraId="7FEE4712" w14:textId="77777777" w:rsidR="00F93146" w:rsidRDefault="00F93146" w:rsidP="00F93146">
      <w:r>
        <w:t xml:space="preserve">NSPCC (2023) </w:t>
      </w:r>
      <w:r w:rsidRPr="00B435FC">
        <w:rPr>
          <w:i/>
          <w:iCs/>
        </w:rPr>
        <w:t>Protecting children from county lines.</w:t>
      </w:r>
      <w:r>
        <w:t xml:space="preserve"> Available at: </w:t>
      </w:r>
      <w:hyperlink r:id="rId28" w:anchor="skip-to-content" w:history="1">
        <w:r>
          <w:rPr>
            <w:rStyle w:val="Hyperlink"/>
          </w:rPr>
          <w:t>Protecting children from county lines | NSPCC Learning</w:t>
        </w:r>
      </w:hyperlink>
      <w:r>
        <w:t xml:space="preserve"> (Accessed 26/11/2024)</w:t>
      </w:r>
    </w:p>
    <w:p w14:paraId="73297FD6" w14:textId="77777777" w:rsidR="00F93146" w:rsidRDefault="00F93146" w:rsidP="00F93146">
      <w:r>
        <w:t xml:space="preserve">NSPCC (2024) </w:t>
      </w:r>
      <w:r w:rsidRPr="0051235E">
        <w:rPr>
          <w:i/>
          <w:iCs/>
        </w:rPr>
        <w:t>Protecting children from Sexual Exploitation</w:t>
      </w:r>
      <w:r>
        <w:t>. Available at:</w:t>
      </w:r>
      <w:r w:rsidRPr="004F7990">
        <w:t xml:space="preserve"> </w:t>
      </w:r>
      <w:hyperlink r:id="rId29" w:anchor="skip-to-content" w:history="1">
        <w:r>
          <w:rPr>
            <w:rStyle w:val="Hyperlink"/>
          </w:rPr>
          <w:t>Protecting children from sexual exploitation | NSPCC Learning</w:t>
        </w:r>
      </w:hyperlink>
      <w:r>
        <w:t xml:space="preserve"> (Accessed 26/11/2024)</w:t>
      </w:r>
    </w:p>
    <w:p w14:paraId="1A1A3027" w14:textId="77777777" w:rsidR="00F93146" w:rsidRDefault="00F93146" w:rsidP="00F93146">
      <w:r w:rsidRPr="001E5352">
        <w:t xml:space="preserve">Robinson, G., McLean, R., &amp; </w:t>
      </w:r>
      <w:proofErr w:type="spellStart"/>
      <w:r w:rsidRPr="001E5352">
        <w:t>Densley</w:t>
      </w:r>
      <w:proofErr w:type="spellEnd"/>
      <w:r w:rsidRPr="001E5352">
        <w:t>, J. (2019). Working County Lines: Child Criminal Exploitation and Illicit Drug Dealing in Glasgow and Merseyside</w:t>
      </w:r>
      <w:r w:rsidRPr="001632B5">
        <w:rPr>
          <w:i/>
          <w:iCs/>
        </w:rPr>
        <w:t xml:space="preserve">. International Journal of Offender Therapy and Comparative Criminology, </w:t>
      </w:r>
      <w:r>
        <w:t xml:space="preserve">P.3 Available at: </w:t>
      </w:r>
      <w:hyperlink r:id="rId30" w:history="1">
        <w:r>
          <w:rPr>
            <w:rStyle w:val="Hyperlink"/>
          </w:rPr>
          <w:t>Working count lines.pdf</w:t>
        </w:r>
      </w:hyperlink>
      <w:r>
        <w:t xml:space="preserve"> (Accessed 26/11/2024)</w:t>
      </w:r>
    </w:p>
    <w:p w14:paraId="79B601EF" w14:textId="77777777" w:rsidR="00F93146" w:rsidRDefault="00F93146" w:rsidP="00F93146">
      <w:r>
        <w:t xml:space="preserve">Tajfel, H. (2010). </w:t>
      </w:r>
      <w:r w:rsidRPr="000C344A">
        <w:rPr>
          <w:i/>
          <w:iCs/>
        </w:rPr>
        <w:t>Social identity and intergroup relations</w:t>
      </w:r>
      <w:r>
        <w:t xml:space="preserve">. Cambridge: Cambridge University Press. Quoted in: Minhas, R and Walsh, D (2021) </w:t>
      </w:r>
      <w:r w:rsidRPr="000C344A">
        <w:rPr>
          <w:i/>
          <w:iCs/>
        </w:rPr>
        <w:t>The role of prejudicial stereotypes in the formation of suspicion: an examination of operational procedures in stop and search practices</w:t>
      </w:r>
      <w:r>
        <w:rPr>
          <w:i/>
          <w:iCs/>
        </w:rPr>
        <w:t xml:space="preserve">. </w:t>
      </w:r>
      <w:r>
        <w:t xml:space="preserve">University of West London. P.7 Available at: </w:t>
      </w:r>
      <w:hyperlink r:id="rId31" w:history="1">
        <w:r>
          <w:rPr>
            <w:rStyle w:val="Hyperlink"/>
          </w:rPr>
          <w:t>The role of prejudicial stereotypes in the formation of suspicion: An examination of operational procedures in stop and search practices - Rashid Minhas, Dave Walsh, 2021</w:t>
        </w:r>
      </w:hyperlink>
      <w:r>
        <w:t xml:space="preserve"> (Accessed:25/22/2024)</w:t>
      </w:r>
    </w:p>
    <w:p w14:paraId="56752FC0" w14:textId="77777777" w:rsidR="00F93146" w:rsidRDefault="00F93146" w:rsidP="00F93146">
      <w:r>
        <w:lastRenderedPageBreak/>
        <w:t xml:space="preserve">The University of Law (2023) </w:t>
      </w:r>
      <w:r w:rsidRPr="00D50961">
        <w:t>New findings reveal the harmful effects of under-representation in UK policing.</w:t>
      </w:r>
      <w:r>
        <w:t xml:space="preserve"> Available: </w:t>
      </w:r>
      <w:hyperlink r:id="rId32" w:anchor=":~:text=Almost%20one%20in%20four%20%2824.4%25%29%20people%20from%20mixed,new%20findings%20from%20The%20University%20of%20Law%20%28ULaw%29." w:history="1">
        <w:r>
          <w:rPr>
            <w:rStyle w:val="Hyperlink"/>
          </w:rPr>
          <w:t>Findings reveal the effects of under-representation in UK policing</w:t>
        </w:r>
      </w:hyperlink>
      <w:r>
        <w:t xml:space="preserve"> (Accessed: 18/11/2024).</w:t>
      </w:r>
    </w:p>
    <w:p w14:paraId="68B5B163" w14:textId="77777777" w:rsidR="00F93146" w:rsidRDefault="00F93146" w:rsidP="00F93146">
      <w:r>
        <w:t xml:space="preserve">University of Law (2023) </w:t>
      </w:r>
      <w:r w:rsidRPr="00D945B3">
        <w:rPr>
          <w:i/>
          <w:iCs/>
        </w:rPr>
        <w:t>New findings reveal the harmful effects of under-representation in UK policing</w:t>
      </w:r>
      <w:r>
        <w:rPr>
          <w:i/>
          <w:iCs/>
        </w:rPr>
        <w:t xml:space="preserve">. </w:t>
      </w:r>
      <w:r>
        <w:t xml:space="preserve">Available at: </w:t>
      </w:r>
      <w:hyperlink r:id="rId33" w:history="1">
        <w:r>
          <w:rPr>
            <w:rStyle w:val="Hyperlink"/>
          </w:rPr>
          <w:t>Findings reveal the effects of under-representation in UK policing</w:t>
        </w:r>
      </w:hyperlink>
      <w:r>
        <w:t xml:space="preserve"> (Accessed: 19/11/2024).</w:t>
      </w:r>
    </w:p>
    <w:p w14:paraId="73804C0E" w14:textId="77777777" w:rsidR="00F93146" w:rsidRDefault="00F93146" w:rsidP="004960F0"/>
    <w:sectPr w:rsidR="00F9314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4F0E50"/>
    <w:multiLevelType w:val="hybridMultilevel"/>
    <w:tmpl w:val="54C0AB3E"/>
    <w:lvl w:ilvl="0" w:tplc="EC10CB06">
      <w:start w:val="5"/>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006045"/>
    <w:multiLevelType w:val="multilevel"/>
    <w:tmpl w:val="FE2C8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67EA413F"/>
    <w:multiLevelType w:val="multilevel"/>
    <w:tmpl w:val="A254F7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01E0C67"/>
    <w:multiLevelType w:val="multilevel"/>
    <w:tmpl w:val="030C2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78715602">
    <w:abstractNumId w:val="0"/>
  </w:num>
  <w:num w:numId="2" w16cid:durableId="1949971597">
    <w:abstractNumId w:val="4"/>
  </w:num>
  <w:num w:numId="3" w16cid:durableId="1969385181">
    <w:abstractNumId w:val="2"/>
  </w:num>
  <w:num w:numId="4" w16cid:durableId="1158769617">
    <w:abstractNumId w:val="1"/>
  </w:num>
  <w:num w:numId="5" w16cid:durableId="1317580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1F60"/>
    <w:rsid w:val="000018D2"/>
    <w:rsid w:val="00001B91"/>
    <w:rsid w:val="00002189"/>
    <w:rsid w:val="0000330D"/>
    <w:rsid w:val="0001109B"/>
    <w:rsid w:val="00012070"/>
    <w:rsid w:val="00021DF3"/>
    <w:rsid w:val="000227F9"/>
    <w:rsid w:val="00022856"/>
    <w:rsid w:val="0002458E"/>
    <w:rsid w:val="000308F0"/>
    <w:rsid w:val="00030AFE"/>
    <w:rsid w:val="00031B76"/>
    <w:rsid w:val="00032C0F"/>
    <w:rsid w:val="00035851"/>
    <w:rsid w:val="00040C51"/>
    <w:rsid w:val="0004329F"/>
    <w:rsid w:val="00045BB4"/>
    <w:rsid w:val="00046B2A"/>
    <w:rsid w:val="00052BFB"/>
    <w:rsid w:val="00052DB3"/>
    <w:rsid w:val="00053C7F"/>
    <w:rsid w:val="000565F5"/>
    <w:rsid w:val="00061D91"/>
    <w:rsid w:val="0006697C"/>
    <w:rsid w:val="00067832"/>
    <w:rsid w:val="000709BD"/>
    <w:rsid w:val="000743A6"/>
    <w:rsid w:val="0008353E"/>
    <w:rsid w:val="00087CD6"/>
    <w:rsid w:val="00090016"/>
    <w:rsid w:val="0009026F"/>
    <w:rsid w:val="000912B2"/>
    <w:rsid w:val="0009348F"/>
    <w:rsid w:val="000965AA"/>
    <w:rsid w:val="00097CD3"/>
    <w:rsid w:val="000A09C9"/>
    <w:rsid w:val="000A600F"/>
    <w:rsid w:val="000B03FC"/>
    <w:rsid w:val="000B0CEC"/>
    <w:rsid w:val="000B720F"/>
    <w:rsid w:val="000C47AC"/>
    <w:rsid w:val="000C66DA"/>
    <w:rsid w:val="000C6D88"/>
    <w:rsid w:val="000D11D7"/>
    <w:rsid w:val="000D6EA3"/>
    <w:rsid w:val="000D7A78"/>
    <w:rsid w:val="000E2C7E"/>
    <w:rsid w:val="000E3868"/>
    <w:rsid w:val="000E4024"/>
    <w:rsid w:val="000E67F7"/>
    <w:rsid w:val="000F0386"/>
    <w:rsid w:val="000F2286"/>
    <w:rsid w:val="000F3E2B"/>
    <w:rsid w:val="0010112C"/>
    <w:rsid w:val="0010267C"/>
    <w:rsid w:val="0010669D"/>
    <w:rsid w:val="0011071C"/>
    <w:rsid w:val="00110DC5"/>
    <w:rsid w:val="00111591"/>
    <w:rsid w:val="001120FD"/>
    <w:rsid w:val="00113696"/>
    <w:rsid w:val="0011484B"/>
    <w:rsid w:val="00114CD6"/>
    <w:rsid w:val="00115B93"/>
    <w:rsid w:val="00116AA7"/>
    <w:rsid w:val="00117571"/>
    <w:rsid w:val="001206B9"/>
    <w:rsid w:val="00121F1F"/>
    <w:rsid w:val="001314FE"/>
    <w:rsid w:val="001332A5"/>
    <w:rsid w:val="001368F0"/>
    <w:rsid w:val="00140201"/>
    <w:rsid w:val="00141C36"/>
    <w:rsid w:val="001420E0"/>
    <w:rsid w:val="001429B6"/>
    <w:rsid w:val="00150817"/>
    <w:rsid w:val="00153449"/>
    <w:rsid w:val="00167451"/>
    <w:rsid w:val="00171E03"/>
    <w:rsid w:val="00172181"/>
    <w:rsid w:val="00172D3D"/>
    <w:rsid w:val="0017643D"/>
    <w:rsid w:val="001775E7"/>
    <w:rsid w:val="001778B3"/>
    <w:rsid w:val="00180351"/>
    <w:rsid w:val="00186F07"/>
    <w:rsid w:val="00191E01"/>
    <w:rsid w:val="001923D4"/>
    <w:rsid w:val="00193056"/>
    <w:rsid w:val="001934E0"/>
    <w:rsid w:val="001942AB"/>
    <w:rsid w:val="00195D1E"/>
    <w:rsid w:val="001964FB"/>
    <w:rsid w:val="001978C4"/>
    <w:rsid w:val="001A0E74"/>
    <w:rsid w:val="001A7094"/>
    <w:rsid w:val="001B04F6"/>
    <w:rsid w:val="001B5BB0"/>
    <w:rsid w:val="001C298F"/>
    <w:rsid w:val="001C5BFC"/>
    <w:rsid w:val="001C7538"/>
    <w:rsid w:val="001C7E47"/>
    <w:rsid w:val="001D126B"/>
    <w:rsid w:val="001D1AD4"/>
    <w:rsid w:val="001D2443"/>
    <w:rsid w:val="001D2722"/>
    <w:rsid w:val="001D2AC7"/>
    <w:rsid w:val="001D2F96"/>
    <w:rsid w:val="001D31C7"/>
    <w:rsid w:val="001D37B1"/>
    <w:rsid w:val="001D3CD5"/>
    <w:rsid w:val="001D54E9"/>
    <w:rsid w:val="001D7C37"/>
    <w:rsid w:val="001E2633"/>
    <w:rsid w:val="001E3822"/>
    <w:rsid w:val="001E460A"/>
    <w:rsid w:val="001E696F"/>
    <w:rsid w:val="001E781B"/>
    <w:rsid w:val="001E7E5C"/>
    <w:rsid w:val="001E7F7B"/>
    <w:rsid w:val="001F0870"/>
    <w:rsid w:val="001F137B"/>
    <w:rsid w:val="001F317A"/>
    <w:rsid w:val="001F5C4F"/>
    <w:rsid w:val="001F6CA3"/>
    <w:rsid w:val="001F6D51"/>
    <w:rsid w:val="001F7619"/>
    <w:rsid w:val="00216A0C"/>
    <w:rsid w:val="0023164E"/>
    <w:rsid w:val="00232D7D"/>
    <w:rsid w:val="0024107F"/>
    <w:rsid w:val="002410F7"/>
    <w:rsid w:val="00244CA9"/>
    <w:rsid w:val="00252141"/>
    <w:rsid w:val="00262156"/>
    <w:rsid w:val="00266680"/>
    <w:rsid w:val="0027032D"/>
    <w:rsid w:val="00273D5A"/>
    <w:rsid w:val="00276927"/>
    <w:rsid w:val="00281155"/>
    <w:rsid w:val="002830AA"/>
    <w:rsid w:val="00283E75"/>
    <w:rsid w:val="00291844"/>
    <w:rsid w:val="00296815"/>
    <w:rsid w:val="002A18D8"/>
    <w:rsid w:val="002B1013"/>
    <w:rsid w:val="002B5B41"/>
    <w:rsid w:val="002B5EDE"/>
    <w:rsid w:val="002B629D"/>
    <w:rsid w:val="002C0514"/>
    <w:rsid w:val="002C4258"/>
    <w:rsid w:val="002C7B4F"/>
    <w:rsid w:val="002D0250"/>
    <w:rsid w:val="002D0386"/>
    <w:rsid w:val="002D1898"/>
    <w:rsid w:val="002D3E5D"/>
    <w:rsid w:val="002D781E"/>
    <w:rsid w:val="002E247B"/>
    <w:rsid w:val="002E26B4"/>
    <w:rsid w:val="002E4475"/>
    <w:rsid w:val="002E5183"/>
    <w:rsid w:val="002E7076"/>
    <w:rsid w:val="002E70C4"/>
    <w:rsid w:val="00300A7A"/>
    <w:rsid w:val="00302002"/>
    <w:rsid w:val="00303474"/>
    <w:rsid w:val="00304A94"/>
    <w:rsid w:val="003064F9"/>
    <w:rsid w:val="00312C28"/>
    <w:rsid w:val="00314EBB"/>
    <w:rsid w:val="003155DB"/>
    <w:rsid w:val="0031603D"/>
    <w:rsid w:val="00316C34"/>
    <w:rsid w:val="00317353"/>
    <w:rsid w:val="00320295"/>
    <w:rsid w:val="00320809"/>
    <w:rsid w:val="00327293"/>
    <w:rsid w:val="0033138B"/>
    <w:rsid w:val="00331FDE"/>
    <w:rsid w:val="00336465"/>
    <w:rsid w:val="00336BFB"/>
    <w:rsid w:val="00337DF8"/>
    <w:rsid w:val="00341141"/>
    <w:rsid w:val="0034329A"/>
    <w:rsid w:val="00344167"/>
    <w:rsid w:val="00352C2E"/>
    <w:rsid w:val="00353830"/>
    <w:rsid w:val="0036120A"/>
    <w:rsid w:val="00362CC0"/>
    <w:rsid w:val="00365CC3"/>
    <w:rsid w:val="00367591"/>
    <w:rsid w:val="00372997"/>
    <w:rsid w:val="00373B95"/>
    <w:rsid w:val="00381BAF"/>
    <w:rsid w:val="003823B1"/>
    <w:rsid w:val="00383240"/>
    <w:rsid w:val="00384D4C"/>
    <w:rsid w:val="00385D16"/>
    <w:rsid w:val="003869E5"/>
    <w:rsid w:val="003901C5"/>
    <w:rsid w:val="003905E2"/>
    <w:rsid w:val="003908F5"/>
    <w:rsid w:val="00392779"/>
    <w:rsid w:val="0039662F"/>
    <w:rsid w:val="003A4804"/>
    <w:rsid w:val="003A4975"/>
    <w:rsid w:val="003B5785"/>
    <w:rsid w:val="003B66E4"/>
    <w:rsid w:val="003C06A3"/>
    <w:rsid w:val="003C096A"/>
    <w:rsid w:val="003C5896"/>
    <w:rsid w:val="003C6012"/>
    <w:rsid w:val="003C609A"/>
    <w:rsid w:val="003D063B"/>
    <w:rsid w:val="003D097C"/>
    <w:rsid w:val="003D4BE8"/>
    <w:rsid w:val="003D52F1"/>
    <w:rsid w:val="003D6B8B"/>
    <w:rsid w:val="003E00C6"/>
    <w:rsid w:val="003E189F"/>
    <w:rsid w:val="003E61DF"/>
    <w:rsid w:val="003F4854"/>
    <w:rsid w:val="003F6914"/>
    <w:rsid w:val="0040143D"/>
    <w:rsid w:val="004043DE"/>
    <w:rsid w:val="00405B56"/>
    <w:rsid w:val="00405DAC"/>
    <w:rsid w:val="0040703C"/>
    <w:rsid w:val="00410C2F"/>
    <w:rsid w:val="00411D97"/>
    <w:rsid w:val="00412729"/>
    <w:rsid w:val="00415A62"/>
    <w:rsid w:val="00416259"/>
    <w:rsid w:val="00417AC9"/>
    <w:rsid w:val="00420179"/>
    <w:rsid w:val="00421865"/>
    <w:rsid w:val="00421B27"/>
    <w:rsid w:val="00423993"/>
    <w:rsid w:val="00425C31"/>
    <w:rsid w:val="00425CB4"/>
    <w:rsid w:val="00440996"/>
    <w:rsid w:val="004458AE"/>
    <w:rsid w:val="0044715E"/>
    <w:rsid w:val="00451EBB"/>
    <w:rsid w:val="004524D1"/>
    <w:rsid w:val="00452779"/>
    <w:rsid w:val="004534F3"/>
    <w:rsid w:val="0045477C"/>
    <w:rsid w:val="00456F07"/>
    <w:rsid w:val="0045703C"/>
    <w:rsid w:val="00462397"/>
    <w:rsid w:val="00465FFE"/>
    <w:rsid w:val="004739D1"/>
    <w:rsid w:val="0047451F"/>
    <w:rsid w:val="0047499B"/>
    <w:rsid w:val="004768D7"/>
    <w:rsid w:val="00477517"/>
    <w:rsid w:val="00480565"/>
    <w:rsid w:val="00485D62"/>
    <w:rsid w:val="004873E8"/>
    <w:rsid w:val="00493305"/>
    <w:rsid w:val="004960F0"/>
    <w:rsid w:val="004A0032"/>
    <w:rsid w:val="004A123F"/>
    <w:rsid w:val="004A2B17"/>
    <w:rsid w:val="004A3238"/>
    <w:rsid w:val="004A397B"/>
    <w:rsid w:val="004A536E"/>
    <w:rsid w:val="004A577F"/>
    <w:rsid w:val="004A7F0F"/>
    <w:rsid w:val="004B288E"/>
    <w:rsid w:val="004B4818"/>
    <w:rsid w:val="004B64E3"/>
    <w:rsid w:val="004B7BB2"/>
    <w:rsid w:val="004C0BB6"/>
    <w:rsid w:val="004C2EE4"/>
    <w:rsid w:val="004C36F5"/>
    <w:rsid w:val="004C42D5"/>
    <w:rsid w:val="004C6C71"/>
    <w:rsid w:val="004D1141"/>
    <w:rsid w:val="004D7055"/>
    <w:rsid w:val="004E0F18"/>
    <w:rsid w:val="004E1321"/>
    <w:rsid w:val="004E1454"/>
    <w:rsid w:val="004E1731"/>
    <w:rsid w:val="004E1E36"/>
    <w:rsid w:val="004E20E6"/>
    <w:rsid w:val="004E6F8C"/>
    <w:rsid w:val="004F06A7"/>
    <w:rsid w:val="004F1A8A"/>
    <w:rsid w:val="004F1D4D"/>
    <w:rsid w:val="004F5AC7"/>
    <w:rsid w:val="004F5E9A"/>
    <w:rsid w:val="005000FA"/>
    <w:rsid w:val="005009E4"/>
    <w:rsid w:val="00507B28"/>
    <w:rsid w:val="00512A04"/>
    <w:rsid w:val="00514BFA"/>
    <w:rsid w:val="00516A10"/>
    <w:rsid w:val="005207C1"/>
    <w:rsid w:val="005219B9"/>
    <w:rsid w:val="005243AA"/>
    <w:rsid w:val="00525E25"/>
    <w:rsid w:val="00527355"/>
    <w:rsid w:val="0053115D"/>
    <w:rsid w:val="0053352E"/>
    <w:rsid w:val="00533ABD"/>
    <w:rsid w:val="00533F52"/>
    <w:rsid w:val="00534323"/>
    <w:rsid w:val="00535608"/>
    <w:rsid w:val="0054373F"/>
    <w:rsid w:val="00545333"/>
    <w:rsid w:val="00545885"/>
    <w:rsid w:val="005474FE"/>
    <w:rsid w:val="00547803"/>
    <w:rsid w:val="005537D8"/>
    <w:rsid w:val="005553C8"/>
    <w:rsid w:val="005557EE"/>
    <w:rsid w:val="00556339"/>
    <w:rsid w:val="005621AC"/>
    <w:rsid w:val="00562D80"/>
    <w:rsid w:val="0056525F"/>
    <w:rsid w:val="00573391"/>
    <w:rsid w:val="0057394A"/>
    <w:rsid w:val="005779A2"/>
    <w:rsid w:val="0058108C"/>
    <w:rsid w:val="00581781"/>
    <w:rsid w:val="005835C7"/>
    <w:rsid w:val="005835DB"/>
    <w:rsid w:val="005851D1"/>
    <w:rsid w:val="005860BA"/>
    <w:rsid w:val="00587AF1"/>
    <w:rsid w:val="005904CF"/>
    <w:rsid w:val="00591CAF"/>
    <w:rsid w:val="00593653"/>
    <w:rsid w:val="00593BAD"/>
    <w:rsid w:val="00595533"/>
    <w:rsid w:val="005A2548"/>
    <w:rsid w:val="005A2642"/>
    <w:rsid w:val="005A3556"/>
    <w:rsid w:val="005A4D04"/>
    <w:rsid w:val="005A679F"/>
    <w:rsid w:val="005B0428"/>
    <w:rsid w:val="005B1182"/>
    <w:rsid w:val="005C0024"/>
    <w:rsid w:val="005C2B45"/>
    <w:rsid w:val="005C2EEF"/>
    <w:rsid w:val="005C2FFA"/>
    <w:rsid w:val="005C4713"/>
    <w:rsid w:val="005C6BBE"/>
    <w:rsid w:val="005C6C26"/>
    <w:rsid w:val="005C7AD4"/>
    <w:rsid w:val="005E128A"/>
    <w:rsid w:val="005E14CB"/>
    <w:rsid w:val="005E4ECA"/>
    <w:rsid w:val="005E676A"/>
    <w:rsid w:val="005E787C"/>
    <w:rsid w:val="005F0340"/>
    <w:rsid w:val="005F2042"/>
    <w:rsid w:val="005F789B"/>
    <w:rsid w:val="00603431"/>
    <w:rsid w:val="00607214"/>
    <w:rsid w:val="00611221"/>
    <w:rsid w:val="00612B6A"/>
    <w:rsid w:val="006136B2"/>
    <w:rsid w:val="00622A25"/>
    <w:rsid w:val="00622B09"/>
    <w:rsid w:val="00633D8F"/>
    <w:rsid w:val="006344C4"/>
    <w:rsid w:val="006346EB"/>
    <w:rsid w:val="00641A50"/>
    <w:rsid w:val="00646A8C"/>
    <w:rsid w:val="00652236"/>
    <w:rsid w:val="006523CE"/>
    <w:rsid w:val="006532A6"/>
    <w:rsid w:val="00653D84"/>
    <w:rsid w:val="006547E2"/>
    <w:rsid w:val="0065705C"/>
    <w:rsid w:val="006574E5"/>
    <w:rsid w:val="006574EB"/>
    <w:rsid w:val="006639D5"/>
    <w:rsid w:val="00664A3E"/>
    <w:rsid w:val="00664CF4"/>
    <w:rsid w:val="00667B8F"/>
    <w:rsid w:val="0067043D"/>
    <w:rsid w:val="006720E8"/>
    <w:rsid w:val="0067236A"/>
    <w:rsid w:val="00677C2B"/>
    <w:rsid w:val="00680A85"/>
    <w:rsid w:val="0068394D"/>
    <w:rsid w:val="00687354"/>
    <w:rsid w:val="006903EE"/>
    <w:rsid w:val="006945A3"/>
    <w:rsid w:val="00696972"/>
    <w:rsid w:val="00696E74"/>
    <w:rsid w:val="006A2E58"/>
    <w:rsid w:val="006A6599"/>
    <w:rsid w:val="006B3A49"/>
    <w:rsid w:val="006B4BB5"/>
    <w:rsid w:val="006C0655"/>
    <w:rsid w:val="006C6DC3"/>
    <w:rsid w:val="006D2579"/>
    <w:rsid w:val="006D2F1D"/>
    <w:rsid w:val="006D3D8C"/>
    <w:rsid w:val="006D7D6D"/>
    <w:rsid w:val="006E06D0"/>
    <w:rsid w:val="006E0EF4"/>
    <w:rsid w:val="006E27B6"/>
    <w:rsid w:val="006F1A23"/>
    <w:rsid w:val="006F6033"/>
    <w:rsid w:val="006F6E92"/>
    <w:rsid w:val="006F706B"/>
    <w:rsid w:val="007008E6"/>
    <w:rsid w:val="00702EDF"/>
    <w:rsid w:val="00704DE0"/>
    <w:rsid w:val="00710AA9"/>
    <w:rsid w:val="00713B1D"/>
    <w:rsid w:val="0071415D"/>
    <w:rsid w:val="00714C8A"/>
    <w:rsid w:val="00717D48"/>
    <w:rsid w:val="00720117"/>
    <w:rsid w:val="007442B3"/>
    <w:rsid w:val="0074500E"/>
    <w:rsid w:val="007470AC"/>
    <w:rsid w:val="00747D84"/>
    <w:rsid w:val="007612EB"/>
    <w:rsid w:val="00762746"/>
    <w:rsid w:val="007633E5"/>
    <w:rsid w:val="00764AA8"/>
    <w:rsid w:val="007651C8"/>
    <w:rsid w:val="00767A0D"/>
    <w:rsid w:val="007705DA"/>
    <w:rsid w:val="0077357A"/>
    <w:rsid w:val="00774664"/>
    <w:rsid w:val="00775A23"/>
    <w:rsid w:val="00792554"/>
    <w:rsid w:val="007A29B4"/>
    <w:rsid w:val="007A314D"/>
    <w:rsid w:val="007A3AF5"/>
    <w:rsid w:val="007A444A"/>
    <w:rsid w:val="007B2FF0"/>
    <w:rsid w:val="007B67D2"/>
    <w:rsid w:val="007B7F46"/>
    <w:rsid w:val="007C0E27"/>
    <w:rsid w:val="007D186E"/>
    <w:rsid w:val="007D3A5D"/>
    <w:rsid w:val="007D4AC8"/>
    <w:rsid w:val="007D5A9E"/>
    <w:rsid w:val="007D6DE0"/>
    <w:rsid w:val="007E0CF0"/>
    <w:rsid w:val="007E7159"/>
    <w:rsid w:val="007E7F00"/>
    <w:rsid w:val="007F2D42"/>
    <w:rsid w:val="007F3BFA"/>
    <w:rsid w:val="007F40FD"/>
    <w:rsid w:val="00800472"/>
    <w:rsid w:val="008019B4"/>
    <w:rsid w:val="00804673"/>
    <w:rsid w:val="0080495D"/>
    <w:rsid w:val="00816D7B"/>
    <w:rsid w:val="00820132"/>
    <w:rsid w:val="0082013B"/>
    <w:rsid w:val="00820DCD"/>
    <w:rsid w:val="00821DE9"/>
    <w:rsid w:val="008226E6"/>
    <w:rsid w:val="0082513F"/>
    <w:rsid w:val="00825453"/>
    <w:rsid w:val="008257E8"/>
    <w:rsid w:val="008302EF"/>
    <w:rsid w:val="008413B4"/>
    <w:rsid w:val="00846C74"/>
    <w:rsid w:val="008502FF"/>
    <w:rsid w:val="008515A5"/>
    <w:rsid w:val="008517F7"/>
    <w:rsid w:val="00853C4D"/>
    <w:rsid w:val="00854409"/>
    <w:rsid w:val="00860C10"/>
    <w:rsid w:val="00864619"/>
    <w:rsid w:val="00874C2A"/>
    <w:rsid w:val="00875856"/>
    <w:rsid w:val="008772D9"/>
    <w:rsid w:val="008773CD"/>
    <w:rsid w:val="00882071"/>
    <w:rsid w:val="00883CC1"/>
    <w:rsid w:val="00887C42"/>
    <w:rsid w:val="00891F12"/>
    <w:rsid w:val="008A1FCB"/>
    <w:rsid w:val="008A2B87"/>
    <w:rsid w:val="008A4B51"/>
    <w:rsid w:val="008A6FE7"/>
    <w:rsid w:val="008B5177"/>
    <w:rsid w:val="008B56DD"/>
    <w:rsid w:val="008C0267"/>
    <w:rsid w:val="008C1FE5"/>
    <w:rsid w:val="008C3DB2"/>
    <w:rsid w:val="008D07EC"/>
    <w:rsid w:val="008D1DF2"/>
    <w:rsid w:val="008D2A7D"/>
    <w:rsid w:val="008D2A8C"/>
    <w:rsid w:val="008D461D"/>
    <w:rsid w:val="008D4A5D"/>
    <w:rsid w:val="008E4AE5"/>
    <w:rsid w:val="008E7A8B"/>
    <w:rsid w:val="008F54C0"/>
    <w:rsid w:val="009004D2"/>
    <w:rsid w:val="0090333C"/>
    <w:rsid w:val="00903930"/>
    <w:rsid w:val="0090625B"/>
    <w:rsid w:val="009066B6"/>
    <w:rsid w:val="00906C15"/>
    <w:rsid w:val="00906DA3"/>
    <w:rsid w:val="00907C5E"/>
    <w:rsid w:val="00910302"/>
    <w:rsid w:val="009114BA"/>
    <w:rsid w:val="0091344C"/>
    <w:rsid w:val="00913724"/>
    <w:rsid w:val="00914062"/>
    <w:rsid w:val="00916EE6"/>
    <w:rsid w:val="00920593"/>
    <w:rsid w:val="00920F82"/>
    <w:rsid w:val="0092195C"/>
    <w:rsid w:val="00923F22"/>
    <w:rsid w:val="0092648D"/>
    <w:rsid w:val="00927FD8"/>
    <w:rsid w:val="0093597D"/>
    <w:rsid w:val="009422A7"/>
    <w:rsid w:val="00942A54"/>
    <w:rsid w:val="00943B83"/>
    <w:rsid w:val="00944813"/>
    <w:rsid w:val="00944D50"/>
    <w:rsid w:val="00946243"/>
    <w:rsid w:val="0094633B"/>
    <w:rsid w:val="009474BC"/>
    <w:rsid w:val="00960A8E"/>
    <w:rsid w:val="00963797"/>
    <w:rsid w:val="00963C69"/>
    <w:rsid w:val="0096570B"/>
    <w:rsid w:val="00967F67"/>
    <w:rsid w:val="00971135"/>
    <w:rsid w:val="0097194C"/>
    <w:rsid w:val="00973033"/>
    <w:rsid w:val="00976180"/>
    <w:rsid w:val="00982815"/>
    <w:rsid w:val="009831F1"/>
    <w:rsid w:val="0098479A"/>
    <w:rsid w:val="009861EE"/>
    <w:rsid w:val="00987FDE"/>
    <w:rsid w:val="00991EC0"/>
    <w:rsid w:val="009922C7"/>
    <w:rsid w:val="009963F0"/>
    <w:rsid w:val="009A26CB"/>
    <w:rsid w:val="009A7596"/>
    <w:rsid w:val="009B047B"/>
    <w:rsid w:val="009B232C"/>
    <w:rsid w:val="009C08BB"/>
    <w:rsid w:val="009C34D8"/>
    <w:rsid w:val="009C4177"/>
    <w:rsid w:val="009C506D"/>
    <w:rsid w:val="009D4875"/>
    <w:rsid w:val="009D799A"/>
    <w:rsid w:val="009E0004"/>
    <w:rsid w:val="009E106F"/>
    <w:rsid w:val="009E1559"/>
    <w:rsid w:val="009E3341"/>
    <w:rsid w:val="009E4DEB"/>
    <w:rsid w:val="009E5C34"/>
    <w:rsid w:val="009F0790"/>
    <w:rsid w:val="009F4577"/>
    <w:rsid w:val="009F4A0F"/>
    <w:rsid w:val="009F4CAE"/>
    <w:rsid w:val="00A016F2"/>
    <w:rsid w:val="00A02C32"/>
    <w:rsid w:val="00A06D4A"/>
    <w:rsid w:val="00A06FBB"/>
    <w:rsid w:val="00A11EC8"/>
    <w:rsid w:val="00A128D7"/>
    <w:rsid w:val="00A133C8"/>
    <w:rsid w:val="00A15A68"/>
    <w:rsid w:val="00A2004A"/>
    <w:rsid w:val="00A212FA"/>
    <w:rsid w:val="00A2194D"/>
    <w:rsid w:val="00A21EC2"/>
    <w:rsid w:val="00A30780"/>
    <w:rsid w:val="00A31C5D"/>
    <w:rsid w:val="00A32BCE"/>
    <w:rsid w:val="00A32D43"/>
    <w:rsid w:val="00A33D01"/>
    <w:rsid w:val="00A44373"/>
    <w:rsid w:val="00A4437D"/>
    <w:rsid w:val="00A53E94"/>
    <w:rsid w:val="00A55C50"/>
    <w:rsid w:val="00A61875"/>
    <w:rsid w:val="00A61D19"/>
    <w:rsid w:val="00A64A61"/>
    <w:rsid w:val="00A64EFB"/>
    <w:rsid w:val="00A65B4B"/>
    <w:rsid w:val="00A67468"/>
    <w:rsid w:val="00A71C9D"/>
    <w:rsid w:val="00A72B80"/>
    <w:rsid w:val="00A72BA7"/>
    <w:rsid w:val="00A73C6F"/>
    <w:rsid w:val="00A74D3B"/>
    <w:rsid w:val="00A7586D"/>
    <w:rsid w:val="00A75A88"/>
    <w:rsid w:val="00A7656A"/>
    <w:rsid w:val="00A77E8E"/>
    <w:rsid w:val="00A80504"/>
    <w:rsid w:val="00A84F72"/>
    <w:rsid w:val="00A922A0"/>
    <w:rsid w:val="00A923F2"/>
    <w:rsid w:val="00A92404"/>
    <w:rsid w:val="00A96B24"/>
    <w:rsid w:val="00AA44C8"/>
    <w:rsid w:val="00AA6A07"/>
    <w:rsid w:val="00AB01D1"/>
    <w:rsid w:val="00AB19CC"/>
    <w:rsid w:val="00AB1D0D"/>
    <w:rsid w:val="00AB1F80"/>
    <w:rsid w:val="00AB2913"/>
    <w:rsid w:val="00AB29C2"/>
    <w:rsid w:val="00AB42AE"/>
    <w:rsid w:val="00AB436F"/>
    <w:rsid w:val="00AB5F80"/>
    <w:rsid w:val="00AB7103"/>
    <w:rsid w:val="00AC1032"/>
    <w:rsid w:val="00AC32F9"/>
    <w:rsid w:val="00AC6E2B"/>
    <w:rsid w:val="00AD0E40"/>
    <w:rsid w:val="00AD474A"/>
    <w:rsid w:val="00AD5670"/>
    <w:rsid w:val="00AD5F23"/>
    <w:rsid w:val="00AE17A9"/>
    <w:rsid w:val="00AE1E8D"/>
    <w:rsid w:val="00AE2614"/>
    <w:rsid w:val="00AE2ACD"/>
    <w:rsid w:val="00AE3F1C"/>
    <w:rsid w:val="00AE4415"/>
    <w:rsid w:val="00AE728A"/>
    <w:rsid w:val="00AF260D"/>
    <w:rsid w:val="00AF2C3B"/>
    <w:rsid w:val="00AF2EEB"/>
    <w:rsid w:val="00AF38CD"/>
    <w:rsid w:val="00AF396B"/>
    <w:rsid w:val="00AF3987"/>
    <w:rsid w:val="00AF6F34"/>
    <w:rsid w:val="00B0039D"/>
    <w:rsid w:val="00B05DAE"/>
    <w:rsid w:val="00B13070"/>
    <w:rsid w:val="00B2149C"/>
    <w:rsid w:val="00B22095"/>
    <w:rsid w:val="00B23AF0"/>
    <w:rsid w:val="00B24D80"/>
    <w:rsid w:val="00B25A73"/>
    <w:rsid w:val="00B26594"/>
    <w:rsid w:val="00B26920"/>
    <w:rsid w:val="00B26A10"/>
    <w:rsid w:val="00B300E6"/>
    <w:rsid w:val="00B33382"/>
    <w:rsid w:val="00B35BCC"/>
    <w:rsid w:val="00B36612"/>
    <w:rsid w:val="00B41A6C"/>
    <w:rsid w:val="00B475B1"/>
    <w:rsid w:val="00B47F74"/>
    <w:rsid w:val="00B51B70"/>
    <w:rsid w:val="00B51D81"/>
    <w:rsid w:val="00B56275"/>
    <w:rsid w:val="00B602DC"/>
    <w:rsid w:val="00B61C1A"/>
    <w:rsid w:val="00B67794"/>
    <w:rsid w:val="00B71E35"/>
    <w:rsid w:val="00B72CBD"/>
    <w:rsid w:val="00B72E68"/>
    <w:rsid w:val="00B73B09"/>
    <w:rsid w:val="00B83B25"/>
    <w:rsid w:val="00B84630"/>
    <w:rsid w:val="00B86B1C"/>
    <w:rsid w:val="00BA1928"/>
    <w:rsid w:val="00BA1A82"/>
    <w:rsid w:val="00BA7C79"/>
    <w:rsid w:val="00BB0B66"/>
    <w:rsid w:val="00BB4961"/>
    <w:rsid w:val="00BB4CE9"/>
    <w:rsid w:val="00BB663A"/>
    <w:rsid w:val="00BB76A2"/>
    <w:rsid w:val="00BC0E78"/>
    <w:rsid w:val="00BC16ED"/>
    <w:rsid w:val="00BC38B3"/>
    <w:rsid w:val="00BC49C0"/>
    <w:rsid w:val="00BC5E4B"/>
    <w:rsid w:val="00BC767B"/>
    <w:rsid w:val="00BD16F3"/>
    <w:rsid w:val="00BD27F6"/>
    <w:rsid w:val="00BD7537"/>
    <w:rsid w:val="00BE1769"/>
    <w:rsid w:val="00BE1A7F"/>
    <w:rsid w:val="00BE2A03"/>
    <w:rsid w:val="00BE6041"/>
    <w:rsid w:val="00BE6C82"/>
    <w:rsid w:val="00BE70F3"/>
    <w:rsid w:val="00BE75ED"/>
    <w:rsid w:val="00BF0654"/>
    <w:rsid w:val="00BF2964"/>
    <w:rsid w:val="00BF2B0D"/>
    <w:rsid w:val="00BF36A8"/>
    <w:rsid w:val="00BF3C00"/>
    <w:rsid w:val="00BF6422"/>
    <w:rsid w:val="00C07CED"/>
    <w:rsid w:val="00C108D0"/>
    <w:rsid w:val="00C14FDD"/>
    <w:rsid w:val="00C17916"/>
    <w:rsid w:val="00C17B07"/>
    <w:rsid w:val="00C20E70"/>
    <w:rsid w:val="00C218EB"/>
    <w:rsid w:val="00C276C1"/>
    <w:rsid w:val="00C31700"/>
    <w:rsid w:val="00C336B1"/>
    <w:rsid w:val="00C338E5"/>
    <w:rsid w:val="00C358F3"/>
    <w:rsid w:val="00C41E86"/>
    <w:rsid w:val="00C43A34"/>
    <w:rsid w:val="00C45549"/>
    <w:rsid w:val="00C5025F"/>
    <w:rsid w:val="00C533EF"/>
    <w:rsid w:val="00C554AC"/>
    <w:rsid w:val="00C561C6"/>
    <w:rsid w:val="00C60ECF"/>
    <w:rsid w:val="00C70BAF"/>
    <w:rsid w:val="00C71221"/>
    <w:rsid w:val="00C719EA"/>
    <w:rsid w:val="00C71A40"/>
    <w:rsid w:val="00C71D8E"/>
    <w:rsid w:val="00C74382"/>
    <w:rsid w:val="00C76400"/>
    <w:rsid w:val="00C7777E"/>
    <w:rsid w:val="00C80F80"/>
    <w:rsid w:val="00C81F28"/>
    <w:rsid w:val="00C87149"/>
    <w:rsid w:val="00C91CFC"/>
    <w:rsid w:val="00C92BA2"/>
    <w:rsid w:val="00C9687F"/>
    <w:rsid w:val="00C97805"/>
    <w:rsid w:val="00CA01D5"/>
    <w:rsid w:val="00CA102F"/>
    <w:rsid w:val="00CA1BBE"/>
    <w:rsid w:val="00CB2D0C"/>
    <w:rsid w:val="00CB673C"/>
    <w:rsid w:val="00CB6A63"/>
    <w:rsid w:val="00CB7AD5"/>
    <w:rsid w:val="00CC088C"/>
    <w:rsid w:val="00CC0905"/>
    <w:rsid w:val="00CD43D5"/>
    <w:rsid w:val="00CD4E80"/>
    <w:rsid w:val="00CE38C0"/>
    <w:rsid w:val="00CE43D2"/>
    <w:rsid w:val="00CE529E"/>
    <w:rsid w:val="00CF17DB"/>
    <w:rsid w:val="00CF308E"/>
    <w:rsid w:val="00CF460C"/>
    <w:rsid w:val="00CF46D5"/>
    <w:rsid w:val="00CF65A6"/>
    <w:rsid w:val="00CF7F7B"/>
    <w:rsid w:val="00D01248"/>
    <w:rsid w:val="00D0262F"/>
    <w:rsid w:val="00D05507"/>
    <w:rsid w:val="00D066E7"/>
    <w:rsid w:val="00D06A5B"/>
    <w:rsid w:val="00D1648B"/>
    <w:rsid w:val="00D20947"/>
    <w:rsid w:val="00D21F87"/>
    <w:rsid w:val="00D24DA1"/>
    <w:rsid w:val="00D305F8"/>
    <w:rsid w:val="00D32BC9"/>
    <w:rsid w:val="00D33541"/>
    <w:rsid w:val="00D355AA"/>
    <w:rsid w:val="00D35B70"/>
    <w:rsid w:val="00D36A43"/>
    <w:rsid w:val="00D456A9"/>
    <w:rsid w:val="00D46189"/>
    <w:rsid w:val="00D50CDA"/>
    <w:rsid w:val="00D51A21"/>
    <w:rsid w:val="00D53DFA"/>
    <w:rsid w:val="00D546FD"/>
    <w:rsid w:val="00D552C6"/>
    <w:rsid w:val="00D60AA8"/>
    <w:rsid w:val="00D611EB"/>
    <w:rsid w:val="00D633A3"/>
    <w:rsid w:val="00D70884"/>
    <w:rsid w:val="00D70A8E"/>
    <w:rsid w:val="00D759A4"/>
    <w:rsid w:val="00D803E1"/>
    <w:rsid w:val="00D8422D"/>
    <w:rsid w:val="00D875FE"/>
    <w:rsid w:val="00D87C6D"/>
    <w:rsid w:val="00D92391"/>
    <w:rsid w:val="00D93100"/>
    <w:rsid w:val="00D9486B"/>
    <w:rsid w:val="00D96FA8"/>
    <w:rsid w:val="00DA500A"/>
    <w:rsid w:val="00DA60C6"/>
    <w:rsid w:val="00DB017F"/>
    <w:rsid w:val="00DB41C1"/>
    <w:rsid w:val="00DB66EA"/>
    <w:rsid w:val="00DC29AD"/>
    <w:rsid w:val="00DC61D8"/>
    <w:rsid w:val="00DC7D31"/>
    <w:rsid w:val="00DD1E7E"/>
    <w:rsid w:val="00DD4148"/>
    <w:rsid w:val="00DD5B39"/>
    <w:rsid w:val="00DE0746"/>
    <w:rsid w:val="00DE0BB4"/>
    <w:rsid w:val="00DE1664"/>
    <w:rsid w:val="00DE1F03"/>
    <w:rsid w:val="00DE4174"/>
    <w:rsid w:val="00DF1DC2"/>
    <w:rsid w:val="00DF5C56"/>
    <w:rsid w:val="00E03B31"/>
    <w:rsid w:val="00E077A8"/>
    <w:rsid w:val="00E1034D"/>
    <w:rsid w:val="00E1279A"/>
    <w:rsid w:val="00E156D8"/>
    <w:rsid w:val="00E16915"/>
    <w:rsid w:val="00E17454"/>
    <w:rsid w:val="00E2341D"/>
    <w:rsid w:val="00E24080"/>
    <w:rsid w:val="00E279C3"/>
    <w:rsid w:val="00E34BB1"/>
    <w:rsid w:val="00E369E0"/>
    <w:rsid w:val="00E42570"/>
    <w:rsid w:val="00E4657A"/>
    <w:rsid w:val="00E4709B"/>
    <w:rsid w:val="00E504BD"/>
    <w:rsid w:val="00E54BF9"/>
    <w:rsid w:val="00E555B6"/>
    <w:rsid w:val="00E576ED"/>
    <w:rsid w:val="00E60935"/>
    <w:rsid w:val="00E62924"/>
    <w:rsid w:val="00E63141"/>
    <w:rsid w:val="00E634A6"/>
    <w:rsid w:val="00E6480C"/>
    <w:rsid w:val="00E71F60"/>
    <w:rsid w:val="00E72323"/>
    <w:rsid w:val="00E76B5F"/>
    <w:rsid w:val="00E80848"/>
    <w:rsid w:val="00E81802"/>
    <w:rsid w:val="00E8225B"/>
    <w:rsid w:val="00E83362"/>
    <w:rsid w:val="00E837E5"/>
    <w:rsid w:val="00E83928"/>
    <w:rsid w:val="00E84047"/>
    <w:rsid w:val="00E8423E"/>
    <w:rsid w:val="00E849AC"/>
    <w:rsid w:val="00E879ED"/>
    <w:rsid w:val="00E9219D"/>
    <w:rsid w:val="00E928C2"/>
    <w:rsid w:val="00E94339"/>
    <w:rsid w:val="00E95CB3"/>
    <w:rsid w:val="00EA1317"/>
    <w:rsid w:val="00EA60A9"/>
    <w:rsid w:val="00EA7177"/>
    <w:rsid w:val="00EA72DE"/>
    <w:rsid w:val="00EB1E87"/>
    <w:rsid w:val="00EB1FAC"/>
    <w:rsid w:val="00EB26DC"/>
    <w:rsid w:val="00EB31F3"/>
    <w:rsid w:val="00EB3893"/>
    <w:rsid w:val="00EC463A"/>
    <w:rsid w:val="00ED09A6"/>
    <w:rsid w:val="00ED15C4"/>
    <w:rsid w:val="00ED596E"/>
    <w:rsid w:val="00ED5D21"/>
    <w:rsid w:val="00ED619F"/>
    <w:rsid w:val="00EE326A"/>
    <w:rsid w:val="00EE38EF"/>
    <w:rsid w:val="00EF143A"/>
    <w:rsid w:val="00EF37A9"/>
    <w:rsid w:val="00EF6CC1"/>
    <w:rsid w:val="00F01C30"/>
    <w:rsid w:val="00F03E91"/>
    <w:rsid w:val="00F0615E"/>
    <w:rsid w:val="00F068D1"/>
    <w:rsid w:val="00F07AD3"/>
    <w:rsid w:val="00F11CB4"/>
    <w:rsid w:val="00F122E6"/>
    <w:rsid w:val="00F14D2A"/>
    <w:rsid w:val="00F164AF"/>
    <w:rsid w:val="00F17DEE"/>
    <w:rsid w:val="00F2224B"/>
    <w:rsid w:val="00F22DA2"/>
    <w:rsid w:val="00F26CB8"/>
    <w:rsid w:val="00F33019"/>
    <w:rsid w:val="00F37157"/>
    <w:rsid w:val="00F40E2D"/>
    <w:rsid w:val="00F41284"/>
    <w:rsid w:val="00F41E89"/>
    <w:rsid w:val="00F4284B"/>
    <w:rsid w:val="00F5003B"/>
    <w:rsid w:val="00F51580"/>
    <w:rsid w:val="00F54BCE"/>
    <w:rsid w:val="00F554AC"/>
    <w:rsid w:val="00F562A9"/>
    <w:rsid w:val="00F57661"/>
    <w:rsid w:val="00F6005A"/>
    <w:rsid w:val="00F6039C"/>
    <w:rsid w:val="00F6343A"/>
    <w:rsid w:val="00F639EE"/>
    <w:rsid w:val="00F65327"/>
    <w:rsid w:val="00F721A9"/>
    <w:rsid w:val="00F74046"/>
    <w:rsid w:val="00F77C82"/>
    <w:rsid w:val="00F80026"/>
    <w:rsid w:val="00F8140D"/>
    <w:rsid w:val="00F81853"/>
    <w:rsid w:val="00F83D4A"/>
    <w:rsid w:val="00F85001"/>
    <w:rsid w:val="00F85BE2"/>
    <w:rsid w:val="00F86644"/>
    <w:rsid w:val="00F90FEE"/>
    <w:rsid w:val="00F93146"/>
    <w:rsid w:val="00F9522C"/>
    <w:rsid w:val="00FA06F3"/>
    <w:rsid w:val="00FA12B6"/>
    <w:rsid w:val="00FA28DE"/>
    <w:rsid w:val="00FA63CD"/>
    <w:rsid w:val="00FA675A"/>
    <w:rsid w:val="00FA6FF0"/>
    <w:rsid w:val="00FB5D3D"/>
    <w:rsid w:val="00FC2DCE"/>
    <w:rsid w:val="00FC5DFC"/>
    <w:rsid w:val="00FD0BC5"/>
    <w:rsid w:val="00FD0D93"/>
    <w:rsid w:val="00FD18C1"/>
    <w:rsid w:val="00FD268A"/>
    <w:rsid w:val="00FD56FF"/>
    <w:rsid w:val="00FD789D"/>
    <w:rsid w:val="00FE08DE"/>
    <w:rsid w:val="00FE635F"/>
    <w:rsid w:val="00FE78A3"/>
    <w:rsid w:val="00FF12AF"/>
    <w:rsid w:val="00FF2241"/>
    <w:rsid w:val="00FF2500"/>
    <w:rsid w:val="00FF70D6"/>
    <w:rsid w:val="00FF7A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FB98D7"/>
  <w15:chartTrackingRefBased/>
  <w15:docId w15:val="{57D4E9B6-496B-427C-915A-EF9834401F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60F0"/>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0C47AC"/>
    <w:rPr>
      <w:color w:val="0000FF"/>
      <w:u w:val="single"/>
    </w:rPr>
  </w:style>
  <w:style w:type="character" w:styleId="Strong">
    <w:name w:val="Strong"/>
    <w:basedOn w:val="DefaultParagraphFont"/>
    <w:uiPriority w:val="22"/>
    <w:qFormat/>
    <w:rsid w:val="004F06A7"/>
    <w:rPr>
      <w:b/>
      <w:bCs/>
    </w:rPr>
  </w:style>
  <w:style w:type="paragraph" w:customStyle="1" w:styleId="ssrcss-1q0x1qg-paragraph">
    <w:name w:val="ssrcss-1q0x1qg-paragraph"/>
    <w:basedOn w:val="Normal"/>
    <w:rsid w:val="00CF7F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semiHidden/>
    <w:unhideWhenUsed/>
    <w:rsid w:val="007D3A5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F9314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771920">
      <w:bodyDiv w:val="1"/>
      <w:marLeft w:val="0"/>
      <w:marRight w:val="0"/>
      <w:marTop w:val="0"/>
      <w:marBottom w:val="0"/>
      <w:divBdr>
        <w:top w:val="none" w:sz="0" w:space="0" w:color="auto"/>
        <w:left w:val="none" w:sz="0" w:space="0" w:color="auto"/>
        <w:bottom w:val="none" w:sz="0" w:space="0" w:color="auto"/>
        <w:right w:val="none" w:sz="0" w:space="0" w:color="auto"/>
      </w:divBdr>
    </w:div>
    <w:div w:id="292253349">
      <w:bodyDiv w:val="1"/>
      <w:marLeft w:val="0"/>
      <w:marRight w:val="0"/>
      <w:marTop w:val="0"/>
      <w:marBottom w:val="0"/>
      <w:divBdr>
        <w:top w:val="none" w:sz="0" w:space="0" w:color="auto"/>
        <w:left w:val="none" w:sz="0" w:space="0" w:color="auto"/>
        <w:bottom w:val="none" w:sz="0" w:space="0" w:color="auto"/>
        <w:right w:val="none" w:sz="0" w:space="0" w:color="auto"/>
      </w:divBdr>
      <w:divsChild>
        <w:div w:id="378094631">
          <w:marLeft w:val="0"/>
          <w:marRight w:val="0"/>
          <w:marTop w:val="0"/>
          <w:marBottom w:val="300"/>
          <w:divBdr>
            <w:top w:val="none" w:sz="0" w:space="0" w:color="auto"/>
            <w:left w:val="none" w:sz="0" w:space="0" w:color="auto"/>
            <w:bottom w:val="none" w:sz="0" w:space="0" w:color="auto"/>
            <w:right w:val="none" w:sz="0" w:space="0" w:color="auto"/>
          </w:divBdr>
        </w:div>
      </w:divsChild>
    </w:div>
    <w:div w:id="525211745">
      <w:bodyDiv w:val="1"/>
      <w:marLeft w:val="0"/>
      <w:marRight w:val="0"/>
      <w:marTop w:val="0"/>
      <w:marBottom w:val="0"/>
      <w:divBdr>
        <w:top w:val="none" w:sz="0" w:space="0" w:color="auto"/>
        <w:left w:val="none" w:sz="0" w:space="0" w:color="auto"/>
        <w:bottom w:val="none" w:sz="0" w:space="0" w:color="auto"/>
        <w:right w:val="none" w:sz="0" w:space="0" w:color="auto"/>
      </w:divBdr>
    </w:div>
    <w:div w:id="876937537">
      <w:bodyDiv w:val="1"/>
      <w:marLeft w:val="0"/>
      <w:marRight w:val="0"/>
      <w:marTop w:val="0"/>
      <w:marBottom w:val="0"/>
      <w:divBdr>
        <w:top w:val="none" w:sz="0" w:space="0" w:color="auto"/>
        <w:left w:val="none" w:sz="0" w:space="0" w:color="auto"/>
        <w:bottom w:val="none" w:sz="0" w:space="0" w:color="auto"/>
        <w:right w:val="none" w:sz="0" w:space="0" w:color="auto"/>
      </w:divBdr>
    </w:div>
    <w:div w:id="958995598">
      <w:bodyDiv w:val="1"/>
      <w:marLeft w:val="0"/>
      <w:marRight w:val="0"/>
      <w:marTop w:val="0"/>
      <w:marBottom w:val="0"/>
      <w:divBdr>
        <w:top w:val="none" w:sz="0" w:space="0" w:color="auto"/>
        <w:left w:val="none" w:sz="0" w:space="0" w:color="auto"/>
        <w:bottom w:val="none" w:sz="0" w:space="0" w:color="auto"/>
        <w:right w:val="none" w:sz="0" w:space="0" w:color="auto"/>
      </w:divBdr>
    </w:div>
    <w:div w:id="985547785">
      <w:bodyDiv w:val="1"/>
      <w:marLeft w:val="0"/>
      <w:marRight w:val="0"/>
      <w:marTop w:val="0"/>
      <w:marBottom w:val="0"/>
      <w:divBdr>
        <w:top w:val="none" w:sz="0" w:space="0" w:color="auto"/>
        <w:left w:val="none" w:sz="0" w:space="0" w:color="auto"/>
        <w:bottom w:val="none" w:sz="0" w:space="0" w:color="auto"/>
        <w:right w:val="none" w:sz="0" w:space="0" w:color="auto"/>
      </w:divBdr>
    </w:div>
    <w:div w:id="1390107171">
      <w:bodyDiv w:val="1"/>
      <w:marLeft w:val="0"/>
      <w:marRight w:val="0"/>
      <w:marTop w:val="0"/>
      <w:marBottom w:val="0"/>
      <w:divBdr>
        <w:top w:val="none" w:sz="0" w:space="0" w:color="auto"/>
        <w:left w:val="none" w:sz="0" w:space="0" w:color="auto"/>
        <w:bottom w:val="none" w:sz="0" w:space="0" w:color="auto"/>
        <w:right w:val="none" w:sz="0" w:space="0" w:color="auto"/>
      </w:divBdr>
    </w:div>
    <w:div w:id="1405758892">
      <w:bodyDiv w:val="1"/>
      <w:marLeft w:val="0"/>
      <w:marRight w:val="0"/>
      <w:marTop w:val="0"/>
      <w:marBottom w:val="0"/>
      <w:divBdr>
        <w:top w:val="none" w:sz="0" w:space="0" w:color="auto"/>
        <w:left w:val="none" w:sz="0" w:space="0" w:color="auto"/>
        <w:bottom w:val="none" w:sz="0" w:space="0" w:color="auto"/>
        <w:right w:val="none" w:sz="0" w:space="0" w:color="auto"/>
      </w:divBdr>
    </w:div>
    <w:div w:id="1531453419">
      <w:bodyDiv w:val="1"/>
      <w:marLeft w:val="0"/>
      <w:marRight w:val="0"/>
      <w:marTop w:val="0"/>
      <w:marBottom w:val="0"/>
      <w:divBdr>
        <w:top w:val="none" w:sz="0" w:space="0" w:color="auto"/>
        <w:left w:val="none" w:sz="0" w:space="0" w:color="auto"/>
        <w:bottom w:val="none" w:sz="0" w:space="0" w:color="auto"/>
        <w:right w:val="none" w:sz="0" w:space="0" w:color="auto"/>
      </w:divBdr>
    </w:div>
    <w:div w:id="1709527889">
      <w:bodyDiv w:val="1"/>
      <w:marLeft w:val="0"/>
      <w:marRight w:val="0"/>
      <w:marTop w:val="0"/>
      <w:marBottom w:val="0"/>
      <w:divBdr>
        <w:top w:val="none" w:sz="0" w:space="0" w:color="auto"/>
        <w:left w:val="none" w:sz="0" w:space="0" w:color="auto"/>
        <w:bottom w:val="none" w:sz="0" w:space="0" w:color="auto"/>
        <w:right w:val="none" w:sz="0" w:space="0" w:color="auto"/>
      </w:divBdr>
    </w:div>
    <w:div w:id="1806116679">
      <w:bodyDiv w:val="1"/>
      <w:marLeft w:val="0"/>
      <w:marRight w:val="0"/>
      <w:marTop w:val="0"/>
      <w:marBottom w:val="0"/>
      <w:divBdr>
        <w:top w:val="none" w:sz="0" w:space="0" w:color="auto"/>
        <w:left w:val="none" w:sz="0" w:space="0" w:color="auto"/>
        <w:bottom w:val="none" w:sz="0" w:space="0" w:color="auto"/>
        <w:right w:val="none" w:sz="0" w:space="0" w:color="auto"/>
      </w:divBdr>
    </w:div>
    <w:div w:id="18345633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england-london-64177264" TargetMode="External"/><Relationship Id="rId13" Type="http://schemas.openxmlformats.org/officeDocument/2006/relationships/hyperlink" Target="https://www.college.police.uk/app/national-decision-model/national-decision-model" TargetMode="External"/><Relationship Id="rId18" Type="http://schemas.openxmlformats.org/officeDocument/2006/relationships/hyperlink" Target="https://assets.publishing.service.gov.uk/media/5a7f8e3640f0b62305b87dbc/CSE_Guidance_Core_Document_13.02.2017.pdf" TargetMode="External"/><Relationship Id="rId26" Type="http://schemas.openxmlformats.org/officeDocument/2006/relationships/hyperlink" Target="https://www.nationalcrimeagency.gov.uk/what-we-do/crime-threats/modern-slavery-and-human-trafficking" TargetMode="External"/><Relationship Id="rId3" Type="http://schemas.openxmlformats.org/officeDocument/2006/relationships/settings" Target="settings.xml"/><Relationship Id="rId21" Type="http://schemas.openxmlformats.org/officeDocument/2006/relationships/hyperlink" Target="https://www.ethnicity-facts-figures.service.gov.uk/" TargetMode="External"/><Relationship Id="rId34" Type="http://schemas.openxmlformats.org/officeDocument/2006/relationships/fontTable" Target="fontTable.xml"/><Relationship Id="rId7" Type="http://schemas.openxmlformats.org/officeDocument/2006/relationships/hyperlink" Target="https://www.bbc.co.uk/news/uk-33253598" TargetMode="External"/><Relationship Id="rId12" Type="http://schemas.openxmlformats.org/officeDocument/2006/relationships/hyperlink" Target="https://www.college.police.uk/app/investigation/investigation-introduction" TargetMode="External"/><Relationship Id="rId17" Type="http://schemas.openxmlformats.org/officeDocument/2006/relationships/hyperlink" Target="https://www.counterterrorism.police.uk/proscription/" TargetMode="External"/><Relationship Id="rId25" Type="http://schemas.openxmlformats.org/officeDocument/2006/relationships/hyperlink" Target="https://www.nationalcrimeagency.gov.uk/news/nca-targets-crime-group-suspected-of-operating-slave-labour-cannabis-farms" TargetMode="External"/><Relationship Id="rId33" Type="http://schemas.openxmlformats.org/officeDocument/2006/relationships/hyperlink" Target="https://www.law.ac.uk/about/press-releases/under-representation-uk-policing/" TargetMode="External"/><Relationship Id="rId2" Type="http://schemas.openxmlformats.org/officeDocument/2006/relationships/styles" Target="styles.xml"/><Relationship Id="rId16" Type="http://schemas.openxmlformats.org/officeDocument/2006/relationships/hyperlink" Target="https://www.college.police.uk/ethics/code-of-ethics" TargetMode="External"/><Relationship Id="rId20" Type="http://schemas.openxmlformats.org/officeDocument/2006/relationships/hyperlink" Target="https://www.gov.uk/government/publications/security-guidance-for-goods-vehicle-operators-and-drivers/countering-vehicle-as-a-weapon-best-practice-guidance-for-goods-vehicle-operators-and-drivers" TargetMode="External"/><Relationship Id="rId29" Type="http://schemas.openxmlformats.org/officeDocument/2006/relationships/hyperlink" Target="https://learning.nspcc.org.uk/child-abuse-and-neglect/child-sexual-exploitation" TargetMode="External"/><Relationship Id="rId1" Type="http://schemas.openxmlformats.org/officeDocument/2006/relationships/numbering" Target="numbering.xml"/><Relationship Id="rId6" Type="http://schemas.openxmlformats.org/officeDocument/2006/relationships/hyperlink" Target="https://www.bbc.co.uk/news/uk-northern-ireland-15388614" TargetMode="External"/><Relationship Id="rId11" Type="http://schemas.openxmlformats.org/officeDocument/2006/relationships/hyperlink" Target="https://www.bbc.co.uk/news/uk-26465916" TargetMode="External"/><Relationship Id="rId24" Type="http://schemas.openxmlformats.org/officeDocument/2006/relationships/hyperlink" Target="https://www.gwent.police.uk/police-forces/gwent-police/areas/careers/join-us/positive-action/" TargetMode="External"/><Relationship Id="rId32" Type="http://schemas.openxmlformats.org/officeDocument/2006/relationships/hyperlink" Target="https://www.law.ac.uk/about/press-releases/under-representation-uk-policing/" TargetMode="External"/><Relationship Id="rId5" Type="http://schemas.openxmlformats.org/officeDocument/2006/relationships/hyperlink" Target="https://alphahistory.com/northernireland/ira-1919-1968/" TargetMode="External"/><Relationship Id="rId15" Type="http://schemas.openxmlformats.org/officeDocument/2006/relationships/hyperlink" Target="https://www.college.police.uk/guidance/conducting-effective-investigations/making-good-decisions" TargetMode="External"/><Relationship Id="rId23" Type="http://schemas.openxmlformats.org/officeDocument/2006/relationships/hyperlink" Target="https://www.gwent.police.uk/police-forces/gwent-police/areas/careers/join-us/positive-action/" TargetMode="External"/><Relationship Id="rId28" Type="http://schemas.openxmlformats.org/officeDocument/2006/relationships/hyperlink" Target="https://learning.nspcc.org.uk/child-abuse-and-neglect/county-lines" TargetMode="External"/><Relationship Id="rId10" Type="http://schemas.openxmlformats.org/officeDocument/2006/relationships/hyperlink" Target="http://news.bbc.co.uk/1/hi/northern_ireland/4284048.stm" TargetMode="External"/><Relationship Id="rId19" Type="http://schemas.openxmlformats.org/officeDocument/2006/relationships/hyperlink" Target="https://www.sciencedirect.com/science/article/pii/B9780128165447000188" TargetMode="External"/><Relationship Id="rId31" Type="http://schemas.openxmlformats.org/officeDocument/2006/relationships/hyperlink" Target="https://journals.sagepub.com/doi/full/10.1177/14613557211016499" TargetMode="External"/><Relationship Id="rId4" Type="http://schemas.openxmlformats.org/officeDocument/2006/relationships/webSettings" Target="webSettings.xml"/><Relationship Id="rId9" Type="http://schemas.openxmlformats.org/officeDocument/2006/relationships/hyperlink" Target="https://www.bbc.co.uk/news/articles/c62g443yq06o" TargetMode="External"/><Relationship Id="rId14" Type="http://schemas.openxmlformats.org/officeDocument/2006/relationships/hyperlink" Target="https://www.college.police.uk/article/macpherson-report-22-years-on" TargetMode="External"/><Relationship Id="rId22" Type="http://schemas.openxmlformats.org/officeDocument/2006/relationships/hyperlink" Target="https://www.gov.uk/government/news/new-guidance-published-to-prevent-use-of-vehicles-as-weapons-in-terror-attacks" TargetMode="External"/><Relationship Id="rId27" Type="http://schemas.openxmlformats.org/officeDocument/2006/relationships/hyperlink" Target="https://www.npcc.police.uk/our-work/police-uplift-programme/" TargetMode="External"/><Relationship Id="rId30" Type="http://schemas.openxmlformats.org/officeDocument/2006/relationships/hyperlink" Target="https://research.edgehill.ac.uk/ws/portalfiles/portal/20124627/Working%20count%20lines.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10774</TotalTime>
  <Pages>11</Pages>
  <Words>5325</Words>
  <Characters>30353</Characters>
  <Application>Microsoft Office Word</Application>
  <DocSecurity>0</DocSecurity>
  <Lines>252</Lines>
  <Paragraphs>71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35607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Wilkins, Tyler</dc:creator>
  <cp:keywords/>
  <dc:description/>
  <cp:lastModifiedBy>Wilkins, Tyler</cp:lastModifiedBy>
  <cp:revision>935</cp:revision>
  <dcterms:created xsi:type="dcterms:W3CDTF">2024-11-16T02:59:00Z</dcterms:created>
  <dcterms:modified xsi:type="dcterms:W3CDTF">2024-12-05T21:19:00Z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2024-11-16T04:11:06Z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9fa6394c-bf15-45fe-8273-297c0076eb27</vt:lpwstr>
  </property>
  <property fmtid="{D5CDD505-2E9C-101B-9397-08002B2CF9AE}" pid="8" name="MSIP_Label_f2acd28b-79a3-4a0f-b0ff-4b75658b1549_ContentBits">
    <vt:lpwstr>0</vt:lpwstr>
  </property>
</Properties>
</file>