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Ex1.xml" ContentType="application/vnd.ms-office.chartex+xml"/>
  <Override PartName="/word/charts/style2.xml" ContentType="application/vnd.ms-office.chartstyle+xml"/>
  <Override PartName="/word/charts/colors2.xml" ContentType="application/vnd.ms-office.chartcolorstyle+xml"/>
  <Override PartName="/word/charts/chart2.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9D6C2" w14:textId="77777777" w:rsidR="0093055F" w:rsidRDefault="0093055F" w:rsidP="00AF729D">
      <w:pPr>
        <w:spacing w:line="360" w:lineRule="auto"/>
        <w:jc w:val="both"/>
        <w:rPr>
          <w:rFonts w:ascii="Arial" w:hAnsi="Arial" w:cs="Arial"/>
          <w:b/>
          <w:bCs/>
          <w:u w:val="single"/>
        </w:rPr>
      </w:pPr>
      <w:bookmarkStart w:id="0" w:name="_Hlk125374557"/>
      <w:bookmarkEnd w:id="0"/>
      <w:r w:rsidRPr="00A553C3">
        <w:rPr>
          <w:rFonts w:ascii="Arial" w:hAnsi="Arial" w:cs="Arial"/>
          <w:b/>
          <w:bCs/>
          <w:u w:val="single"/>
        </w:rPr>
        <w:t>Methodology</w:t>
      </w:r>
    </w:p>
    <w:p w14:paraId="56E0BCE6" w14:textId="77777777" w:rsidR="0093055F" w:rsidRDefault="0093055F" w:rsidP="00AF729D">
      <w:pPr>
        <w:spacing w:line="360" w:lineRule="auto"/>
        <w:jc w:val="both"/>
        <w:rPr>
          <w:rFonts w:ascii="Arial" w:hAnsi="Arial" w:cs="Arial"/>
        </w:rPr>
      </w:pPr>
      <w:r w:rsidRPr="00A553C3">
        <w:rPr>
          <w:rFonts w:ascii="Arial" w:hAnsi="Arial" w:cs="Arial"/>
        </w:rPr>
        <w:t>Introduction</w:t>
      </w:r>
      <w:r>
        <w:rPr>
          <w:rFonts w:ascii="Arial" w:hAnsi="Arial" w:cs="Arial"/>
        </w:rPr>
        <w:t xml:space="preserve"> Chapter 3</w:t>
      </w:r>
    </w:p>
    <w:p w14:paraId="06BB9707" w14:textId="77777777" w:rsidR="0093055F" w:rsidRDefault="0093055F" w:rsidP="00AF729D">
      <w:pPr>
        <w:spacing w:line="360" w:lineRule="auto"/>
        <w:jc w:val="both"/>
        <w:rPr>
          <w:rFonts w:ascii="Arial" w:hAnsi="Arial" w:cs="Arial"/>
        </w:rPr>
      </w:pPr>
      <w:r>
        <w:rPr>
          <w:rFonts w:ascii="Arial" w:hAnsi="Arial" w:cs="Arial"/>
        </w:rPr>
        <w:t>Research Strategy 3.1</w:t>
      </w:r>
    </w:p>
    <w:p w14:paraId="659DA85B" w14:textId="77777777" w:rsidR="0093055F" w:rsidRDefault="0093055F" w:rsidP="00AF729D">
      <w:pPr>
        <w:spacing w:line="360" w:lineRule="auto"/>
        <w:jc w:val="both"/>
        <w:rPr>
          <w:rFonts w:ascii="Arial" w:hAnsi="Arial" w:cs="Arial"/>
        </w:rPr>
      </w:pPr>
      <w:r>
        <w:rPr>
          <w:rFonts w:ascii="Arial" w:hAnsi="Arial" w:cs="Arial"/>
        </w:rPr>
        <w:t>Data Collection 3.2</w:t>
      </w:r>
    </w:p>
    <w:p w14:paraId="6C508977" w14:textId="77777777" w:rsidR="0093055F" w:rsidRDefault="0093055F" w:rsidP="00AF729D">
      <w:pPr>
        <w:spacing w:line="360" w:lineRule="auto"/>
        <w:jc w:val="both"/>
        <w:rPr>
          <w:rFonts w:ascii="Arial" w:hAnsi="Arial" w:cs="Arial"/>
        </w:rPr>
      </w:pPr>
      <w:r>
        <w:rPr>
          <w:rFonts w:ascii="Arial" w:hAnsi="Arial" w:cs="Arial"/>
        </w:rPr>
        <w:t>Data Analysis 3.3</w:t>
      </w:r>
    </w:p>
    <w:p w14:paraId="68B69556" w14:textId="77777777" w:rsidR="0093055F" w:rsidRDefault="0093055F" w:rsidP="00AF729D">
      <w:pPr>
        <w:spacing w:line="360" w:lineRule="auto"/>
        <w:jc w:val="both"/>
        <w:rPr>
          <w:rFonts w:ascii="Arial" w:hAnsi="Arial" w:cs="Arial"/>
        </w:rPr>
      </w:pPr>
      <w:r>
        <w:rPr>
          <w:rFonts w:ascii="Arial" w:hAnsi="Arial" w:cs="Arial"/>
        </w:rPr>
        <w:t>Limitations and Potential Problems 3.4</w:t>
      </w:r>
    </w:p>
    <w:p w14:paraId="3F8BEEDE" w14:textId="77777777" w:rsidR="0093055F" w:rsidRPr="00921C61" w:rsidRDefault="0093055F" w:rsidP="00AF729D">
      <w:pPr>
        <w:spacing w:line="360" w:lineRule="auto"/>
        <w:jc w:val="both"/>
        <w:rPr>
          <w:rFonts w:ascii="Arial" w:hAnsi="Arial" w:cs="Arial"/>
          <w:u w:val="single"/>
        </w:rPr>
      </w:pPr>
    </w:p>
    <w:p w14:paraId="76578054" w14:textId="77777777" w:rsidR="0093055F" w:rsidRPr="00921C61" w:rsidRDefault="0093055F" w:rsidP="00AF729D">
      <w:pPr>
        <w:spacing w:line="360" w:lineRule="auto"/>
        <w:jc w:val="both"/>
        <w:rPr>
          <w:rFonts w:ascii="Arial" w:hAnsi="Arial" w:cs="Arial"/>
          <w:u w:val="single"/>
        </w:rPr>
      </w:pPr>
      <w:r w:rsidRPr="00921C61">
        <w:rPr>
          <w:rFonts w:ascii="Arial" w:hAnsi="Arial" w:cs="Arial"/>
          <w:u w:val="single"/>
        </w:rPr>
        <w:t>Introduction</w:t>
      </w:r>
    </w:p>
    <w:p w14:paraId="15E313E0" w14:textId="77777777" w:rsidR="0093055F" w:rsidRDefault="0093055F" w:rsidP="00AF729D">
      <w:pPr>
        <w:spacing w:line="360" w:lineRule="auto"/>
        <w:jc w:val="both"/>
        <w:rPr>
          <w:rFonts w:ascii="Arial" w:hAnsi="Arial" w:cs="Arial"/>
        </w:rPr>
      </w:pPr>
      <w:r>
        <w:rPr>
          <w:rFonts w:ascii="Arial" w:hAnsi="Arial" w:cs="Arial"/>
        </w:rPr>
        <w:t>In 2014 385,206 police incidents were identified as being related to mental health. Within 4 years this figure rose 28% to 494,159.</w:t>
      </w:r>
      <w:sdt>
        <w:sdtPr>
          <w:rPr>
            <w:rFonts w:ascii="Arial" w:hAnsi="Arial" w:cs="Arial"/>
          </w:rPr>
          <w:id w:val="1304426469"/>
          <w:citation/>
        </w:sdtPr>
        <w:sdtContent>
          <w:r>
            <w:rPr>
              <w:rFonts w:ascii="Arial" w:hAnsi="Arial" w:cs="Arial"/>
            </w:rPr>
            <w:fldChar w:fldCharType="begin"/>
          </w:r>
          <w:r>
            <w:rPr>
              <w:rFonts w:ascii="Arial" w:hAnsi="Arial" w:cs="Arial"/>
            </w:rPr>
            <w:instrText xml:space="preserve"> CITATION Lau191 \l 2057 </w:instrText>
          </w:r>
          <w:r>
            <w:rPr>
              <w:rFonts w:ascii="Arial" w:hAnsi="Arial" w:cs="Arial"/>
            </w:rPr>
            <w:fldChar w:fldCharType="separate"/>
          </w:r>
          <w:r>
            <w:rPr>
              <w:rFonts w:ascii="Arial" w:hAnsi="Arial" w:cs="Arial"/>
              <w:noProof/>
            </w:rPr>
            <w:t xml:space="preserve"> </w:t>
          </w:r>
          <w:r w:rsidRPr="00844222">
            <w:rPr>
              <w:rFonts w:ascii="Arial" w:hAnsi="Arial" w:cs="Arial"/>
              <w:noProof/>
            </w:rPr>
            <w:t>(Laura Jones, 2019)</w:t>
          </w:r>
          <w:r>
            <w:rPr>
              <w:rFonts w:ascii="Arial" w:hAnsi="Arial" w:cs="Arial"/>
            </w:rPr>
            <w:fldChar w:fldCharType="end"/>
          </w:r>
        </w:sdtContent>
      </w:sdt>
      <w:r>
        <w:rPr>
          <w:rFonts w:ascii="Arial" w:hAnsi="Arial" w:cs="Arial"/>
        </w:rPr>
        <w:t xml:space="preserve"> Police are often required to attend and deal with a variety of incidents, some of which involve, stem from or link to a person’s mental ill health especially when weapons are involved, a person is actively harming themselves or someone else and when crimes are committed by individuals suffering with mental ill health. While this is still the case within todays Policing, I believe it is vital to look at any potential increases in mental health related calls, ascertain if </w:t>
      </w:r>
      <w:proofErr w:type="gramStart"/>
      <w:r>
        <w:rPr>
          <w:rFonts w:ascii="Arial" w:hAnsi="Arial" w:cs="Arial"/>
        </w:rPr>
        <w:t>there</w:t>
      </w:r>
      <w:proofErr w:type="gramEnd"/>
      <w:r>
        <w:rPr>
          <w:rFonts w:ascii="Arial" w:hAnsi="Arial" w:cs="Arial"/>
        </w:rPr>
        <w:t xml:space="preserve"> </w:t>
      </w:r>
      <w:proofErr w:type="spellStart"/>
      <w:r>
        <w:rPr>
          <w:rFonts w:ascii="Arial" w:hAnsi="Arial" w:cs="Arial"/>
        </w:rPr>
        <w:t>area</w:t>
      </w:r>
      <w:proofErr w:type="spellEnd"/>
      <w:r>
        <w:rPr>
          <w:rFonts w:ascii="Arial" w:hAnsi="Arial" w:cs="Arial"/>
        </w:rPr>
        <w:t xml:space="preserve"> any links to the covid-19 pandemic, to look at and identify any impacts or challenges these types of calls as well as any potential increase is having on policing, to then further look at the causes and implication of this. Currently there appears to be a gap within current research, with limited information being found on this topic. Considering the global pandemic, the strain and burden this had upon the emergency services, logically this would have a knock-on effect to other areas of healthcare such as mental health services and therefore other emergency services. These questions and potential issues should therefore be identified and researched to address them including looking at whether there </w:t>
      </w:r>
      <w:proofErr w:type="gramStart"/>
      <w:r>
        <w:rPr>
          <w:rFonts w:ascii="Arial" w:hAnsi="Arial" w:cs="Arial"/>
        </w:rPr>
        <w:t>are</w:t>
      </w:r>
      <w:proofErr w:type="gramEnd"/>
      <w:r>
        <w:rPr>
          <w:rFonts w:ascii="Arial" w:hAnsi="Arial" w:cs="Arial"/>
        </w:rPr>
        <w:t xml:space="preserve"> any initiative in place or being planned to address any potential issues regarding mental health calls and any increase in demand within Policing. </w:t>
      </w:r>
    </w:p>
    <w:p w14:paraId="437E2781" w14:textId="77777777" w:rsidR="0093055F" w:rsidRDefault="0093055F" w:rsidP="00AF729D">
      <w:pPr>
        <w:spacing w:line="360" w:lineRule="auto"/>
        <w:jc w:val="both"/>
        <w:rPr>
          <w:rFonts w:ascii="Arial" w:hAnsi="Arial" w:cs="Arial"/>
        </w:rPr>
      </w:pPr>
      <w:r>
        <w:rPr>
          <w:rFonts w:ascii="Arial" w:hAnsi="Arial" w:cs="Arial"/>
        </w:rPr>
        <w:t>(219 words)</w:t>
      </w:r>
    </w:p>
    <w:p w14:paraId="59BE635E" w14:textId="77777777" w:rsidR="0093055F" w:rsidRDefault="0093055F" w:rsidP="00AF729D">
      <w:pPr>
        <w:spacing w:line="360" w:lineRule="auto"/>
        <w:jc w:val="both"/>
        <w:rPr>
          <w:rFonts w:ascii="Arial" w:hAnsi="Arial" w:cs="Arial"/>
        </w:rPr>
      </w:pPr>
    </w:p>
    <w:p w14:paraId="77F6EF60" w14:textId="77777777" w:rsidR="0093055F" w:rsidRPr="00844222" w:rsidRDefault="0093055F" w:rsidP="00AF729D">
      <w:pPr>
        <w:spacing w:line="360" w:lineRule="auto"/>
        <w:jc w:val="both"/>
        <w:rPr>
          <w:rFonts w:ascii="Arial" w:hAnsi="Arial" w:cs="Arial"/>
          <w:u w:val="single"/>
        </w:rPr>
      </w:pPr>
      <w:r w:rsidRPr="00844222">
        <w:rPr>
          <w:rFonts w:ascii="Arial" w:hAnsi="Arial" w:cs="Arial"/>
          <w:u w:val="single"/>
        </w:rPr>
        <w:t>Research Strategy</w:t>
      </w:r>
      <w:r>
        <w:rPr>
          <w:rFonts w:ascii="Arial" w:hAnsi="Arial" w:cs="Arial"/>
          <w:u w:val="single"/>
        </w:rPr>
        <w:t>, Data Collection, Data Analysis</w:t>
      </w:r>
    </w:p>
    <w:p w14:paraId="55CA066C" w14:textId="4A056430" w:rsidR="0093055F" w:rsidRDefault="0093055F" w:rsidP="00AF729D">
      <w:pPr>
        <w:spacing w:line="360" w:lineRule="auto"/>
        <w:jc w:val="both"/>
        <w:rPr>
          <w:rFonts w:ascii="Arial" w:hAnsi="Arial" w:cs="Arial"/>
        </w:rPr>
      </w:pPr>
      <w:r>
        <w:rPr>
          <w:rFonts w:ascii="Arial" w:hAnsi="Arial" w:cs="Arial"/>
        </w:rPr>
        <w:t xml:space="preserve">When considering which research method I would use, I first considered my objectives and how to address these at this time. After looking at both quantitative, </w:t>
      </w:r>
      <w:proofErr w:type="gramStart"/>
      <w:r>
        <w:rPr>
          <w:rFonts w:ascii="Arial" w:hAnsi="Arial" w:cs="Arial"/>
        </w:rPr>
        <w:t>qualitative</w:t>
      </w:r>
      <w:proofErr w:type="gramEnd"/>
      <w:r>
        <w:rPr>
          <w:rFonts w:ascii="Arial" w:hAnsi="Arial" w:cs="Arial"/>
        </w:rPr>
        <w:t xml:space="preserve"> and mixed methods as well as how information could be gathered, I decided that I would create and use a questionnaire that could be distributed to Police Officers, Police Staff and Police Service Centre Staff via email and </w:t>
      </w:r>
      <w:proofErr w:type="spellStart"/>
      <w:r>
        <w:rPr>
          <w:rFonts w:ascii="Arial" w:hAnsi="Arial" w:cs="Arial"/>
        </w:rPr>
        <w:t>BoB</w:t>
      </w:r>
      <w:proofErr w:type="spellEnd"/>
      <w:r>
        <w:rPr>
          <w:rFonts w:ascii="Arial" w:hAnsi="Arial" w:cs="Arial"/>
        </w:rPr>
        <w:t xml:space="preserve"> our Police Intranet. Information detailing differing research methods suggested that to ensure a successful and insightful questionnaire both qualitative and quantitative questions used together would provide clear answers to questions but also allow for further understanding of those answers. Quantitative research uses numerical data to describe and predict variables linked to your research </w:t>
      </w:r>
      <w:r>
        <w:rPr>
          <w:rFonts w:ascii="Arial" w:hAnsi="Arial" w:cs="Arial"/>
        </w:rPr>
        <w:lastRenderedPageBreak/>
        <w:t xml:space="preserve">with the intention to test variable relationships, generalise results to larger samples and make predictions. Ultimately quantitative research is used to test a theory or objectives to support or refuse these. Qualitative research is where non-numerical data is collected, </w:t>
      </w:r>
      <w:proofErr w:type="gramStart"/>
      <w:r>
        <w:rPr>
          <w:rFonts w:ascii="Arial" w:hAnsi="Arial" w:cs="Arial"/>
        </w:rPr>
        <w:t>analysed</w:t>
      </w:r>
      <w:proofErr w:type="gramEnd"/>
      <w:r>
        <w:rPr>
          <w:rFonts w:ascii="Arial" w:hAnsi="Arial" w:cs="Arial"/>
        </w:rPr>
        <w:t xml:space="preserve"> and interpreted. The qualitative approach allows for exploration through a more </w:t>
      </w:r>
      <w:proofErr w:type="gramStart"/>
      <w:r>
        <w:rPr>
          <w:rFonts w:ascii="Arial" w:hAnsi="Arial" w:cs="Arial"/>
        </w:rPr>
        <w:t>in depth</w:t>
      </w:r>
      <w:proofErr w:type="gramEnd"/>
      <w:r>
        <w:rPr>
          <w:rFonts w:ascii="Arial" w:hAnsi="Arial" w:cs="Arial"/>
        </w:rPr>
        <w:t xml:space="preserve"> response that can include ‘why’ and ‘how’ with the intention to generate theories and hypotheses. By using both quantitative closed questions as well as some open qualitative questions allows for me to test and confirm my objective while also trying to further understand the bigger picture. While this will mean analysis of the qualitative data will be more difficult and there may be a potential for bias within the responses, I feel the generalised questions and responses from the quantitative closed questions would not provide the insight I require to address my objectives. A questionnaire as the sampling method is relatively quick and easy to create with little to no cost involved. Considering I have a </w:t>
      </w:r>
      <w:proofErr w:type="gramStart"/>
      <w:r>
        <w:rPr>
          <w:rFonts w:ascii="Arial" w:hAnsi="Arial" w:cs="Arial"/>
        </w:rPr>
        <w:t>full time</w:t>
      </w:r>
      <w:proofErr w:type="gramEnd"/>
      <w:r>
        <w:rPr>
          <w:rFonts w:ascii="Arial" w:hAnsi="Arial" w:cs="Arial"/>
        </w:rPr>
        <w:t xml:space="preserve"> shift pattern and am also a single parent a questionnaire that can be sent electronically allows for me to send the questionnaire quickly to only the required sampling group as well as allowing for me to receive responses quickly and in an organised way. This method allows me to </w:t>
      </w:r>
      <w:proofErr w:type="gramStart"/>
      <w:r>
        <w:rPr>
          <w:rFonts w:ascii="Arial" w:hAnsi="Arial" w:cs="Arial"/>
        </w:rPr>
        <w:t>quickly and efficiently collect a large amount of relevant information</w:t>
      </w:r>
      <w:proofErr w:type="gramEnd"/>
      <w:r>
        <w:rPr>
          <w:rFonts w:ascii="Arial" w:hAnsi="Arial" w:cs="Arial"/>
        </w:rPr>
        <w:t xml:space="preserve"> while also ensuring through my sampling method that those taking part are all Police officers, staff or PSC staff and reduces the chances of others negatively effecting the data collected. It also allows me to send the questionnaires to a variety of groups of officers and staff within South Wales Police including different departments such as Response, CID, RIT and Neighbourhood Policing as well as a variety of different ranks from Police Constables through to Sergeants and Inspectors across different sectors and areas within South Wales to allow for a more broad response</w:t>
      </w:r>
      <w:sdt>
        <w:sdtPr>
          <w:rPr>
            <w:rFonts w:ascii="Arial" w:hAnsi="Arial" w:cs="Arial"/>
          </w:rPr>
          <w:id w:val="-202016754"/>
          <w:citation/>
        </w:sdtPr>
        <w:sdtContent>
          <w:r>
            <w:rPr>
              <w:rFonts w:ascii="Arial" w:hAnsi="Arial" w:cs="Arial"/>
            </w:rPr>
            <w:fldChar w:fldCharType="begin"/>
          </w:r>
          <w:r>
            <w:rPr>
              <w:rFonts w:ascii="Arial" w:hAnsi="Arial" w:cs="Arial"/>
            </w:rPr>
            <w:instrText xml:space="preserve"> CITATION DrS19 \l 2057 </w:instrText>
          </w:r>
          <w:r>
            <w:rPr>
              <w:rFonts w:ascii="Arial" w:hAnsi="Arial" w:cs="Arial"/>
            </w:rPr>
            <w:fldChar w:fldCharType="separate"/>
          </w:r>
          <w:r>
            <w:rPr>
              <w:rFonts w:ascii="Arial" w:hAnsi="Arial" w:cs="Arial"/>
              <w:noProof/>
            </w:rPr>
            <w:t xml:space="preserve"> </w:t>
          </w:r>
          <w:r w:rsidRPr="00844222">
            <w:rPr>
              <w:rFonts w:ascii="Arial" w:hAnsi="Arial" w:cs="Arial"/>
              <w:noProof/>
            </w:rPr>
            <w:t>(Dr Saul McLeod, 2019)</w:t>
          </w:r>
          <w:r>
            <w:rPr>
              <w:rFonts w:ascii="Arial" w:hAnsi="Arial" w:cs="Arial"/>
            </w:rPr>
            <w:fldChar w:fldCharType="end"/>
          </w:r>
        </w:sdtContent>
      </w:sdt>
      <w:r>
        <w:rPr>
          <w:rFonts w:ascii="Arial" w:hAnsi="Arial" w:cs="Arial"/>
        </w:rPr>
        <w:t>.</w:t>
      </w:r>
    </w:p>
    <w:p w14:paraId="42653CFE" w14:textId="77777777" w:rsidR="0093055F" w:rsidRDefault="0093055F" w:rsidP="00AF729D">
      <w:pPr>
        <w:spacing w:line="360" w:lineRule="auto"/>
        <w:jc w:val="both"/>
        <w:rPr>
          <w:rFonts w:ascii="Arial" w:hAnsi="Arial" w:cs="Arial"/>
        </w:rPr>
      </w:pPr>
      <w:r>
        <w:rPr>
          <w:rFonts w:ascii="Arial" w:hAnsi="Arial" w:cs="Arial"/>
        </w:rPr>
        <w:t>(448 words)</w:t>
      </w:r>
    </w:p>
    <w:p w14:paraId="40E1BB5C" w14:textId="77777777" w:rsidR="0093055F" w:rsidRPr="00921C61" w:rsidRDefault="0093055F" w:rsidP="00AF729D">
      <w:pPr>
        <w:spacing w:line="360" w:lineRule="auto"/>
        <w:jc w:val="both"/>
        <w:rPr>
          <w:rFonts w:ascii="Arial" w:hAnsi="Arial" w:cs="Arial"/>
          <w:u w:val="single"/>
        </w:rPr>
      </w:pPr>
    </w:p>
    <w:p w14:paraId="2EDD7F28" w14:textId="77777777" w:rsidR="0093055F" w:rsidRPr="00921C61" w:rsidRDefault="0093055F" w:rsidP="00AF729D">
      <w:pPr>
        <w:spacing w:line="360" w:lineRule="auto"/>
        <w:jc w:val="both"/>
        <w:rPr>
          <w:rFonts w:ascii="Arial" w:hAnsi="Arial" w:cs="Arial"/>
          <w:u w:val="single"/>
        </w:rPr>
      </w:pPr>
      <w:r w:rsidRPr="00921C61">
        <w:rPr>
          <w:rFonts w:ascii="Arial" w:hAnsi="Arial" w:cs="Arial"/>
          <w:u w:val="single"/>
        </w:rPr>
        <w:t>Limitations and Potential Problems</w:t>
      </w:r>
    </w:p>
    <w:p w14:paraId="0263E6FE" w14:textId="77777777" w:rsidR="0093055F" w:rsidRDefault="0093055F" w:rsidP="00AF729D">
      <w:pPr>
        <w:spacing w:line="360" w:lineRule="auto"/>
        <w:jc w:val="both"/>
        <w:rPr>
          <w:rFonts w:ascii="Arial" w:hAnsi="Arial" w:cs="Arial"/>
        </w:rPr>
      </w:pPr>
      <w:r>
        <w:rPr>
          <w:rFonts w:ascii="Arial" w:hAnsi="Arial" w:cs="Arial"/>
        </w:rPr>
        <w:t xml:space="preserve">While questionnaires can be cost effective, </w:t>
      </w:r>
      <w:proofErr w:type="gramStart"/>
      <w:r>
        <w:rPr>
          <w:rFonts w:ascii="Arial" w:hAnsi="Arial" w:cs="Arial"/>
        </w:rPr>
        <w:t>targeted</w:t>
      </w:r>
      <w:proofErr w:type="gramEnd"/>
      <w:r>
        <w:rPr>
          <w:rFonts w:ascii="Arial" w:hAnsi="Arial" w:cs="Arial"/>
        </w:rPr>
        <w:t xml:space="preserve"> and allow anonymity there is also a potential for limitations and problems. Questionnaires can result in a low response rate for various reasons. Although individuals access to technology is growing the ability to access the questionnaire may be an issue. The questionnaire would need to be accessible to all those you wish to sample therefore the format in which its created and its ability to be opened and saved needs to be accessible to everyone. Incorrect feedback in the form of dishonest or inaccurate answers can occur. Answers may be given sometimes subconsciously to boost their </w:t>
      </w:r>
      <w:proofErr w:type="spellStart"/>
      <w:r>
        <w:rPr>
          <w:rFonts w:ascii="Arial" w:hAnsi="Arial" w:cs="Arial"/>
        </w:rPr>
        <w:t>self worth</w:t>
      </w:r>
      <w:proofErr w:type="spellEnd"/>
      <w:r>
        <w:rPr>
          <w:rFonts w:ascii="Arial" w:hAnsi="Arial" w:cs="Arial"/>
        </w:rPr>
        <w:t xml:space="preserve">, to provide a socially desirable answer, to guide the feedback for their benefit, answer how they think we want them to as well as to avoid sensitive or controversial topics. Response rate may also reduce when the topic is sensitive or controversial. The topic may cause dishonest answers or answers with partial accuracy but with respondents holding back on further details. Questionnaires can also allow for a varying understanding. Different interpretations of the questions can result in confusion, misunderstanding and no opportunity for assistance or clarification which may </w:t>
      </w:r>
      <w:proofErr w:type="spellStart"/>
      <w:proofErr w:type="gramStart"/>
      <w:r>
        <w:rPr>
          <w:rFonts w:ascii="Arial" w:hAnsi="Arial" w:cs="Arial"/>
        </w:rPr>
        <w:t>effect</w:t>
      </w:r>
      <w:proofErr w:type="spellEnd"/>
      <w:proofErr w:type="gramEnd"/>
      <w:r>
        <w:rPr>
          <w:rFonts w:ascii="Arial" w:hAnsi="Arial" w:cs="Arial"/>
        </w:rPr>
        <w:t xml:space="preserve"> the responses. Long winded, poorly designed questions and questionnaires using formal and complicated language can also lead to </w:t>
      </w:r>
      <w:r>
        <w:rPr>
          <w:rFonts w:ascii="Arial" w:hAnsi="Arial" w:cs="Arial"/>
        </w:rPr>
        <w:lastRenderedPageBreak/>
        <w:t xml:space="preserve">participants getting bored, rushing their way </w:t>
      </w:r>
      <w:proofErr w:type="gramStart"/>
      <w:r>
        <w:rPr>
          <w:rFonts w:ascii="Arial" w:hAnsi="Arial" w:cs="Arial"/>
        </w:rPr>
        <w:t>through</w:t>
      </w:r>
      <w:proofErr w:type="gramEnd"/>
      <w:r>
        <w:rPr>
          <w:rFonts w:ascii="Arial" w:hAnsi="Arial" w:cs="Arial"/>
        </w:rPr>
        <w:t xml:space="preserve"> or not responding at all. These points were all considered when creating my questionnaire and I tried to create a clear, simple but detailed questionnaire that was easily accessible, </w:t>
      </w:r>
      <w:proofErr w:type="gramStart"/>
      <w:r>
        <w:rPr>
          <w:rFonts w:ascii="Arial" w:hAnsi="Arial" w:cs="Arial"/>
        </w:rPr>
        <w:t>understandable</w:t>
      </w:r>
      <w:proofErr w:type="gramEnd"/>
      <w:r>
        <w:rPr>
          <w:rFonts w:ascii="Arial" w:hAnsi="Arial" w:cs="Arial"/>
        </w:rPr>
        <w:t xml:space="preserve"> and not too time consuming</w:t>
      </w:r>
      <w:sdt>
        <w:sdtPr>
          <w:rPr>
            <w:rFonts w:ascii="Arial" w:hAnsi="Arial" w:cs="Arial"/>
          </w:rPr>
          <w:id w:val="224268483"/>
          <w:citation/>
        </w:sdtPr>
        <w:sdtContent>
          <w:r>
            <w:rPr>
              <w:rFonts w:ascii="Arial" w:hAnsi="Arial" w:cs="Arial"/>
            </w:rPr>
            <w:fldChar w:fldCharType="begin"/>
          </w:r>
          <w:r>
            <w:rPr>
              <w:rFonts w:ascii="Arial" w:hAnsi="Arial" w:cs="Arial"/>
            </w:rPr>
            <w:instrText xml:space="preserve"> CITATION JCo22 \l 2057 </w:instrText>
          </w:r>
          <w:r>
            <w:rPr>
              <w:rFonts w:ascii="Arial" w:hAnsi="Arial" w:cs="Arial"/>
            </w:rPr>
            <w:fldChar w:fldCharType="separate"/>
          </w:r>
          <w:r>
            <w:rPr>
              <w:rFonts w:ascii="Arial" w:hAnsi="Arial" w:cs="Arial"/>
              <w:noProof/>
            </w:rPr>
            <w:t xml:space="preserve"> </w:t>
          </w:r>
          <w:r w:rsidRPr="00844222">
            <w:rPr>
              <w:rFonts w:ascii="Arial" w:hAnsi="Arial" w:cs="Arial"/>
              <w:noProof/>
            </w:rPr>
            <w:t>(J Cornell, 2022)</w:t>
          </w:r>
          <w:r>
            <w:rPr>
              <w:rFonts w:ascii="Arial" w:hAnsi="Arial" w:cs="Arial"/>
            </w:rPr>
            <w:fldChar w:fldCharType="end"/>
          </w:r>
        </w:sdtContent>
      </w:sdt>
      <w:r>
        <w:rPr>
          <w:rFonts w:ascii="Arial" w:hAnsi="Arial" w:cs="Arial"/>
        </w:rPr>
        <w:t xml:space="preserve">. </w:t>
      </w:r>
    </w:p>
    <w:p w14:paraId="4DA1605C" w14:textId="77777777" w:rsidR="0093055F" w:rsidRDefault="0093055F" w:rsidP="00AF729D">
      <w:pPr>
        <w:spacing w:line="360" w:lineRule="auto"/>
        <w:jc w:val="both"/>
        <w:rPr>
          <w:rFonts w:ascii="Arial" w:hAnsi="Arial" w:cs="Arial"/>
        </w:rPr>
      </w:pPr>
      <w:r>
        <w:rPr>
          <w:rFonts w:ascii="Arial" w:hAnsi="Arial" w:cs="Arial"/>
        </w:rPr>
        <w:t>(261 words)</w:t>
      </w:r>
    </w:p>
    <w:p w14:paraId="42FA8B35" w14:textId="77777777" w:rsidR="0093055F" w:rsidRDefault="0093055F" w:rsidP="00AF729D">
      <w:pPr>
        <w:spacing w:line="360" w:lineRule="auto"/>
        <w:jc w:val="both"/>
        <w:rPr>
          <w:rFonts w:ascii="Arial" w:hAnsi="Arial" w:cs="Arial"/>
        </w:rPr>
      </w:pPr>
    </w:p>
    <w:p w14:paraId="20BB3C4F" w14:textId="77777777" w:rsidR="0093055F" w:rsidRDefault="0093055F" w:rsidP="00AF729D">
      <w:pPr>
        <w:spacing w:line="360" w:lineRule="auto"/>
        <w:jc w:val="both"/>
        <w:rPr>
          <w:rFonts w:ascii="Arial" w:hAnsi="Arial" w:cs="Arial"/>
        </w:rPr>
      </w:pPr>
      <w:r>
        <w:rPr>
          <w:rFonts w:ascii="Arial" w:hAnsi="Arial" w:cs="Arial"/>
        </w:rPr>
        <w:t>(982 words)</w:t>
      </w:r>
    </w:p>
    <w:p w14:paraId="66A55B3A" w14:textId="77777777" w:rsidR="00883A9C" w:rsidRDefault="00883A9C"/>
    <w:p w14:paraId="059B417D" w14:textId="6C3C76C5" w:rsidR="0093055F" w:rsidRDefault="0093055F">
      <w:pPr>
        <w:rPr>
          <w:rFonts w:ascii="Arial" w:hAnsi="Arial" w:cs="Arial"/>
          <w:b/>
          <w:bCs/>
          <w:u w:val="single"/>
        </w:rPr>
      </w:pPr>
      <w:r w:rsidRPr="0093055F">
        <w:rPr>
          <w:rFonts w:ascii="Arial" w:hAnsi="Arial" w:cs="Arial"/>
          <w:b/>
          <w:bCs/>
          <w:u w:val="single"/>
        </w:rPr>
        <w:t xml:space="preserve">Analysis Results Chapter </w:t>
      </w:r>
    </w:p>
    <w:p w14:paraId="41351D59" w14:textId="4797422E" w:rsidR="0093055F" w:rsidRPr="0093055F" w:rsidRDefault="0093055F">
      <w:pPr>
        <w:rPr>
          <w:rFonts w:ascii="Arial" w:hAnsi="Arial" w:cs="Arial"/>
        </w:rPr>
      </w:pPr>
      <w:r w:rsidRPr="0093055F">
        <w:rPr>
          <w:rFonts w:ascii="Arial" w:hAnsi="Arial" w:cs="Arial"/>
        </w:rPr>
        <w:t>Introduction</w:t>
      </w:r>
    </w:p>
    <w:p w14:paraId="1DDF11A1" w14:textId="055A1857" w:rsidR="0093055F" w:rsidRPr="0093055F" w:rsidRDefault="0093055F">
      <w:pPr>
        <w:rPr>
          <w:rFonts w:ascii="Arial" w:hAnsi="Arial" w:cs="Arial"/>
        </w:rPr>
      </w:pPr>
      <w:r w:rsidRPr="0093055F">
        <w:rPr>
          <w:rFonts w:ascii="Arial" w:hAnsi="Arial" w:cs="Arial"/>
        </w:rPr>
        <w:t>Research Objectives and Results</w:t>
      </w:r>
    </w:p>
    <w:p w14:paraId="6C646934" w14:textId="30B86BD6" w:rsidR="0093055F" w:rsidRDefault="0093055F">
      <w:pPr>
        <w:rPr>
          <w:rFonts w:ascii="Arial" w:hAnsi="Arial" w:cs="Arial"/>
        </w:rPr>
      </w:pPr>
      <w:r w:rsidRPr="0093055F">
        <w:rPr>
          <w:rFonts w:ascii="Arial" w:hAnsi="Arial" w:cs="Arial"/>
        </w:rPr>
        <w:t>Conclusion</w:t>
      </w:r>
    </w:p>
    <w:p w14:paraId="2E0DD047" w14:textId="62FBFDF8" w:rsidR="0093055F" w:rsidRDefault="0093055F">
      <w:pPr>
        <w:rPr>
          <w:rFonts w:ascii="Arial" w:hAnsi="Arial" w:cs="Arial"/>
        </w:rPr>
      </w:pPr>
    </w:p>
    <w:p w14:paraId="784B0C8D" w14:textId="2F795790" w:rsidR="0093055F" w:rsidRDefault="0093055F" w:rsidP="00AF729D">
      <w:pPr>
        <w:spacing w:line="360" w:lineRule="auto"/>
        <w:jc w:val="both"/>
        <w:rPr>
          <w:rFonts w:ascii="Arial" w:hAnsi="Arial" w:cs="Arial"/>
          <w:u w:val="single"/>
        </w:rPr>
      </w:pPr>
      <w:r w:rsidRPr="0093055F">
        <w:rPr>
          <w:rFonts w:ascii="Arial" w:hAnsi="Arial" w:cs="Arial"/>
          <w:u w:val="single"/>
        </w:rPr>
        <w:t>Introduction</w:t>
      </w:r>
    </w:p>
    <w:p w14:paraId="6EE2BF12" w14:textId="1B585995" w:rsidR="00296A40" w:rsidRDefault="0040348D" w:rsidP="00AF729D">
      <w:pPr>
        <w:tabs>
          <w:tab w:val="left" w:pos="2550"/>
        </w:tabs>
        <w:spacing w:line="360" w:lineRule="auto"/>
        <w:jc w:val="both"/>
        <w:rPr>
          <w:rFonts w:ascii="Arial" w:hAnsi="Arial" w:cs="Arial"/>
        </w:rPr>
      </w:pPr>
      <w:r w:rsidRPr="00121ED6">
        <w:rPr>
          <w:rFonts w:ascii="Arial" w:hAnsi="Arial" w:cs="Arial"/>
        </w:rPr>
        <w:t>To collect the data relating to my research ‘</w:t>
      </w:r>
      <w:r w:rsidRPr="00121ED6">
        <w:rPr>
          <w:rFonts w:ascii="Arial" w:hAnsi="Arial" w:cs="Arial"/>
        </w:rPr>
        <w:t>An investigation into the impact and challenges of increasing mental health calls on Operational Policing</w:t>
      </w:r>
      <w:r w:rsidRPr="00121ED6">
        <w:rPr>
          <w:rFonts w:ascii="Arial" w:hAnsi="Arial" w:cs="Arial"/>
        </w:rPr>
        <w:t xml:space="preserve">’ I designed </w:t>
      </w:r>
      <w:r w:rsidR="003354A2" w:rsidRPr="00121ED6">
        <w:rPr>
          <w:rFonts w:ascii="Arial" w:hAnsi="Arial" w:cs="Arial"/>
        </w:rPr>
        <w:t>a questionnaire using a mixture of qualitative and quantitative questions</w:t>
      </w:r>
      <w:r w:rsidR="001F3B7A">
        <w:rPr>
          <w:rFonts w:ascii="Arial" w:hAnsi="Arial" w:cs="Arial"/>
        </w:rPr>
        <w:t>. Not only was this method the most time efficient</w:t>
      </w:r>
      <w:r w:rsidR="00845333">
        <w:rPr>
          <w:rFonts w:ascii="Arial" w:hAnsi="Arial" w:cs="Arial"/>
        </w:rPr>
        <w:t xml:space="preserve"> and cost effective, </w:t>
      </w:r>
      <w:proofErr w:type="gramStart"/>
      <w:r w:rsidR="00845333">
        <w:rPr>
          <w:rFonts w:ascii="Arial" w:hAnsi="Arial" w:cs="Arial"/>
        </w:rPr>
        <w:t>it</w:t>
      </w:r>
      <w:proofErr w:type="gramEnd"/>
      <w:r w:rsidR="00845333">
        <w:rPr>
          <w:rFonts w:ascii="Arial" w:hAnsi="Arial" w:cs="Arial"/>
        </w:rPr>
        <w:t xml:space="preserve"> allowed me to distribute </w:t>
      </w:r>
      <w:r w:rsidR="00181F2F">
        <w:rPr>
          <w:rFonts w:ascii="Arial" w:hAnsi="Arial" w:cs="Arial"/>
        </w:rPr>
        <w:t xml:space="preserve">this to only my desired target group </w:t>
      </w:r>
      <w:r w:rsidR="00BC31ED">
        <w:rPr>
          <w:rFonts w:ascii="Arial" w:hAnsi="Arial" w:cs="Arial"/>
        </w:rPr>
        <w:t xml:space="preserve">and </w:t>
      </w:r>
      <w:r w:rsidR="00181F2F">
        <w:rPr>
          <w:rFonts w:ascii="Arial" w:hAnsi="Arial" w:cs="Arial"/>
        </w:rPr>
        <w:t xml:space="preserve">removing </w:t>
      </w:r>
      <w:r w:rsidR="00BC31ED">
        <w:rPr>
          <w:rFonts w:ascii="Arial" w:hAnsi="Arial" w:cs="Arial"/>
        </w:rPr>
        <w:t xml:space="preserve">the chance of </w:t>
      </w:r>
      <w:proofErr w:type="spellStart"/>
      <w:r w:rsidR="00BC31ED">
        <w:rPr>
          <w:rFonts w:ascii="Arial" w:hAnsi="Arial" w:cs="Arial"/>
        </w:rPr>
        <w:t>non police</w:t>
      </w:r>
      <w:proofErr w:type="spellEnd"/>
      <w:r w:rsidR="00BC31ED">
        <w:rPr>
          <w:rFonts w:ascii="Arial" w:hAnsi="Arial" w:cs="Arial"/>
        </w:rPr>
        <w:t xml:space="preserve"> or PSD persons from participation.</w:t>
      </w:r>
    </w:p>
    <w:p w14:paraId="39F23DC7" w14:textId="277167D9" w:rsidR="00296A40" w:rsidRPr="00296A40" w:rsidRDefault="00296A40" w:rsidP="00AF729D">
      <w:pPr>
        <w:tabs>
          <w:tab w:val="left" w:pos="2550"/>
        </w:tabs>
        <w:spacing w:line="360" w:lineRule="auto"/>
        <w:jc w:val="both"/>
        <w:rPr>
          <w:rFonts w:ascii="Arial" w:hAnsi="Arial" w:cs="Arial"/>
        </w:rPr>
      </w:pPr>
      <w:r w:rsidRPr="00296A40">
        <w:rPr>
          <w:rFonts w:ascii="Arial" w:hAnsi="Arial" w:cs="Arial"/>
        </w:rPr>
        <w:t xml:space="preserve">My objectives and research questions for this investigation </w:t>
      </w:r>
      <w:proofErr w:type="gramStart"/>
      <w:r w:rsidRPr="00296A40">
        <w:rPr>
          <w:rFonts w:ascii="Arial" w:hAnsi="Arial" w:cs="Arial"/>
        </w:rPr>
        <w:t>were;</w:t>
      </w:r>
      <w:proofErr w:type="gramEnd"/>
    </w:p>
    <w:p w14:paraId="0912724A" w14:textId="44A9A495" w:rsidR="008C5483" w:rsidRDefault="00296A40" w:rsidP="00AF729D">
      <w:pPr>
        <w:tabs>
          <w:tab w:val="left" w:pos="2550"/>
        </w:tabs>
        <w:spacing w:line="360" w:lineRule="auto"/>
        <w:jc w:val="both"/>
        <w:rPr>
          <w:rFonts w:ascii="Arial" w:hAnsi="Arial" w:cs="Arial"/>
        </w:rPr>
      </w:pPr>
      <w:r w:rsidRPr="00296A40">
        <w:rPr>
          <w:rFonts w:ascii="Arial" w:hAnsi="Arial" w:cs="Arial"/>
        </w:rPr>
        <w:t>To establish whether mental health calls within policing has increased. Has there been an increase since the covid-19 Pandemic? Is this perception of increasing mental health related calls statistically correct and backed up by reliable evidence?</w:t>
      </w:r>
    </w:p>
    <w:p w14:paraId="7CED94B8" w14:textId="6ADFA8D2" w:rsidR="00296A40" w:rsidRPr="00296A40" w:rsidRDefault="00296A40" w:rsidP="00AF729D">
      <w:pPr>
        <w:tabs>
          <w:tab w:val="left" w:pos="2550"/>
        </w:tabs>
        <w:spacing w:line="360" w:lineRule="auto"/>
        <w:jc w:val="both"/>
        <w:rPr>
          <w:rFonts w:ascii="Arial" w:hAnsi="Arial" w:cs="Arial"/>
        </w:rPr>
      </w:pPr>
      <w:r w:rsidRPr="00296A40">
        <w:rPr>
          <w:rFonts w:ascii="Arial" w:hAnsi="Arial" w:cs="Arial"/>
        </w:rPr>
        <w:t>To identify the impacts/challenges mental health calls are having on policing and look at the causes and implications of this.</w:t>
      </w:r>
    </w:p>
    <w:p w14:paraId="6859CE72" w14:textId="1D38E060" w:rsidR="00296A40" w:rsidRPr="00296A40" w:rsidRDefault="00296A40" w:rsidP="00AF729D">
      <w:pPr>
        <w:tabs>
          <w:tab w:val="left" w:pos="2550"/>
        </w:tabs>
        <w:spacing w:line="360" w:lineRule="auto"/>
        <w:jc w:val="both"/>
        <w:rPr>
          <w:rFonts w:ascii="Arial" w:hAnsi="Arial" w:cs="Arial"/>
        </w:rPr>
      </w:pPr>
      <w:r w:rsidRPr="00296A40">
        <w:rPr>
          <w:rFonts w:ascii="Arial" w:hAnsi="Arial" w:cs="Arial"/>
        </w:rPr>
        <w:t>To look at whether South Wales Police are adequately trained to handle the current/increased demand? How do they deal with these types of calls?</w:t>
      </w:r>
    </w:p>
    <w:p w14:paraId="7934E618" w14:textId="77777777" w:rsidR="00296A40" w:rsidRPr="00296A40" w:rsidRDefault="00296A40" w:rsidP="00AF729D">
      <w:pPr>
        <w:tabs>
          <w:tab w:val="left" w:pos="2550"/>
        </w:tabs>
        <w:spacing w:line="360" w:lineRule="auto"/>
        <w:jc w:val="both"/>
        <w:rPr>
          <w:rFonts w:ascii="Arial" w:hAnsi="Arial" w:cs="Arial"/>
        </w:rPr>
      </w:pPr>
      <w:r w:rsidRPr="00296A40">
        <w:rPr>
          <w:rFonts w:ascii="Arial" w:hAnsi="Arial" w:cs="Arial"/>
        </w:rPr>
        <w:t>Are increased mental health calls taking Police away from tackling and investigating crime?</w:t>
      </w:r>
    </w:p>
    <w:p w14:paraId="71EDBB15" w14:textId="3B1BBD2C" w:rsidR="00296A40" w:rsidRPr="00296A40" w:rsidRDefault="00296A40" w:rsidP="00AF729D">
      <w:pPr>
        <w:tabs>
          <w:tab w:val="left" w:pos="2550"/>
        </w:tabs>
        <w:spacing w:line="360" w:lineRule="auto"/>
        <w:jc w:val="both"/>
        <w:rPr>
          <w:rFonts w:ascii="Arial" w:hAnsi="Arial" w:cs="Arial"/>
        </w:rPr>
      </w:pPr>
      <w:r w:rsidRPr="00296A40">
        <w:rPr>
          <w:rFonts w:ascii="Arial" w:hAnsi="Arial" w:cs="Arial"/>
        </w:rPr>
        <w:t>What initiatives have been or are planned to address any issues? How successful are they?</w:t>
      </w:r>
    </w:p>
    <w:p w14:paraId="1CE64642" w14:textId="23B73EED" w:rsidR="006F1297" w:rsidRDefault="00BC31ED" w:rsidP="00AF729D">
      <w:pPr>
        <w:tabs>
          <w:tab w:val="left" w:pos="2550"/>
        </w:tabs>
        <w:spacing w:line="360" w:lineRule="auto"/>
        <w:jc w:val="both"/>
        <w:rPr>
          <w:rFonts w:ascii="Arial" w:hAnsi="Arial" w:cs="Arial"/>
        </w:rPr>
      </w:pPr>
      <w:r>
        <w:rPr>
          <w:rFonts w:ascii="Arial" w:hAnsi="Arial" w:cs="Arial"/>
        </w:rPr>
        <w:t>I created the questionnaire</w:t>
      </w:r>
      <w:r w:rsidR="003354A2" w:rsidRPr="00121ED6">
        <w:rPr>
          <w:rFonts w:ascii="Arial" w:hAnsi="Arial" w:cs="Arial"/>
        </w:rPr>
        <w:t xml:space="preserve"> with the aim of addressing</w:t>
      </w:r>
      <w:r w:rsidR="00296A40">
        <w:rPr>
          <w:rFonts w:ascii="Arial" w:hAnsi="Arial" w:cs="Arial"/>
        </w:rPr>
        <w:t xml:space="preserve"> these</w:t>
      </w:r>
      <w:r w:rsidR="003354A2" w:rsidRPr="00121ED6">
        <w:rPr>
          <w:rFonts w:ascii="Arial" w:hAnsi="Arial" w:cs="Arial"/>
        </w:rPr>
        <w:t xml:space="preserve"> objectives, </w:t>
      </w:r>
      <w:r w:rsidR="006F1297" w:rsidRPr="00121ED6">
        <w:rPr>
          <w:rFonts w:ascii="Arial" w:hAnsi="Arial" w:cs="Arial"/>
        </w:rPr>
        <w:t>by receiving both clear definitive answers as well as more in-depth explanations and opinions from participants</w:t>
      </w:r>
      <w:r w:rsidR="008C5483">
        <w:rPr>
          <w:rFonts w:ascii="Arial" w:hAnsi="Arial" w:cs="Arial"/>
        </w:rPr>
        <w:t>.</w:t>
      </w:r>
    </w:p>
    <w:p w14:paraId="5D20F598" w14:textId="2E44B672" w:rsidR="0040348D" w:rsidRDefault="0040348D">
      <w:pPr>
        <w:rPr>
          <w:rFonts w:ascii="Arial" w:hAnsi="Arial" w:cs="Arial"/>
          <w:u w:val="single"/>
        </w:rPr>
      </w:pPr>
    </w:p>
    <w:p w14:paraId="0DCFB56B" w14:textId="77777777" w:rsidR="00AF729D" w:rsidRDefault="00AF729D">
      <w:pPr>
        <w:rPr>
          <w:rFonts w:ascii="Arial" w:hAnsi="Arial" w:cs="Arial"/>
          <w:u w:val="single"/>
        </w:rPr>
      </w:pPr>
    </w:p>
    <w:p w14:paraId="468B7E7A" w14:textId="3DCD735E" w:rsidR="0093055F" w:rsidRDefault="00F81F23">
      <w:pPr>
        <w:rPr>
          <w:rFonts w:ascii="Arial" w:hAnsi="Arial" w:cs="Arial"/>
          <w:u w:val="single"/>
        </w:rPr>
      </w:pPr>
      <w:r w:rsidRPr="0093055F">
        <w:rPr>
          <w:rFonts w:ascii="Arial" w:hAnsi="Arial" w:cs="Arial"/>
          <w:u w:val="single"/>
        </w:rPr>
        <w:lastRenderedPageBreak/>
        <w:t>Research Objectives and Results</w:t>
      </w:r>
    </w:p>
    <w:p w14:paraId="7B9E780F" w14:textId="7586A487" w:rsidR="003570BB" w:rsidRDefault="003570BB" w:rsidP="003570BB">
      <w:pPr>
        <w:rPr>
          <w:rFonts w:ascii="Arial" w:hAnsi="Arial" w:cs="Arial"/>
        </w:rPr>
      </w:pPr>
      <w:r>
        <w:rPr>
          <w:rFonts w:ascii="Arial" w:hAnsi="Arial" w:cs="Arial"/>
          <w:noProof/>
          <w:u w:val="single"/>
        </w:rPr>
        <w:drawing>
          <wp:anchor distT="0" distB="0" distL="114300" distR="114300" simplePos="0" relativeHeight="251721728" behindDoc="0" locked="0" layoutInCell="1" allowOverlap="1" wp14:anchorId="7267CB50" wp14:editId="6AA6EB0B">
            <wp:simplePos x="0" y="0"/>
            <wp:positionH relativeFrom="column">
              <wp:posOffset>2935605</wp:posOffset>
            </wp:positionH>
            <wp:positionV relativeFrom="paragraph">
              <wp:posOffset>229870</wp:posOffset>
            </wp:positionV>
            <wp:extent cx="3695700" cy="2686050"/>
            <wp:effectExtent l="0" t="0" r="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p>
    <w:p w14:paraId="6FD69B11" w14:textId="77777777" w:rsidR="000D2000" w:rsidRDefault="003570BB" w:rsidP="000D2000">
      <w:pPr>
        <w:spacing w:line="360" w:lineRule="auto"/>
        <w:jc w:val="both"/>
        <w:rPr>
          <w:rFonts w:ascii="Arial" w:hAnsi="Arial" w:cs="Arial"/>
        </w:rPr>
      </w:pPr>
      <w:r>
        <w:rPr>
          <w:rFonts w:ascii="Arial" w:hAnsi="Arial" w:cs="Arial"/>
          <w:noProof/>
          <w:u w:val="single"/>
        </w:rPr>
        <mc:AlternateContent>
          <mc:Choice Requires="cx1">
            <w:drawing>
              <wp:anchor distT="0" distB="0" distL="114300" distR="114300" simplePos="0" relativeHeight="251626496" behindDoc="0" locked="0" layoutInCell="1" allowOverlap="1" wp14:anchorId="53C627A9" wp14:editId="3430B5E5">
                <wp:simplePos x="0" y="0"/>
                <wp:positionH relativeFrom="margin">
                  <wp:posOffset>-556895</wp:posOffset>
                </wp:positionH>
                <wp:positionV relativeFrom="paragraph">
                  <wp:posOffset>2691130</wp:posOffset>
                </wp:positionV>
                <wp:extent cx="3460750" cy="2768600"/>
                <wp:effectExtent l="0" t="0" r="6350" b="12700"/>
                <wp:wrapSquare wrapText="bothSides"/>
                <wp:docPr id="3" name="Chart 3"/>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8"/>
                  </a:graphicData>
                </a:graphic>
                <wp14:sizeRelH relativeFrom="page">
                  <wp14:pctWidth>0</wp14:pctWidth>
                </wp14:sizeRelH>
                <wp14:sizeRelV relativeFrom="page">
                  <wp14:pctHeight>0</wp14:pctHeight>
                </wp14:sizeRelV>
              </wp:anchor>
            </w:drawing>
          </mc:Choice>
          <mc:Fallback>
            <w:drawing>
              <wp:anchor distT="0" distB="0" distL="114300" distR="114300" simplePos="0" relativeHeight="251626496" behindDoc="0" locked="0" layoutInCell="1" allowOverlap="1" wp14:anchorId="53C627A9" wp14:editId="3430B5E5">
                <wp:simplePos x="0" y="0"/>
                <wp:positionH relativeFrom="margin">
                  <wp:posOffset>-556895</wp:posOffset>
                </wp:positionH>
                <wp:positionV relativeFrom="paragraph">
                  <wp:posOffset>2691130</wp:posOffset>
                </wp:positionV>
                <wp:extent cx="3460750" cy="2768600"/>
                <wp:effectExtent l="0" t="0" r="6350" b="12700"/>
                <wp:wrapSquare wrapText="bothSides"/>
                <wp:docPr id="3" name="Chart 3"/>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Chart 3"/>
                        <pic:cNvPicPr>
                          <a:picLocks noGrp="1" noRot="1" noChangeAspect="1" noMove="1" noResize="1" noEditPoints="1" noAdjustHandles="1" noChangeArrowheads="1" noChangeShapeType="1"/>
                        </pic:cNvPicPr>
                      </pic:nvPicPr>
                      <pic:blipFill>
                        <a:blip r:embed="rId9"/>
                        <a:stretch>
                          <a:fillRect/>
                        </a:stretch>
                      </pic:blipFill>
                      <pic:spPr>
                        <a:xfrm>
                          <a:off x="0" y="0"/>
                          <a:ext cx="3460750" cy="2768600"/>
                        </a:xfrm>
                        <a:prstGeom prst="rect">
                          <a:avLst/>
                        </a:prstGeom>
                      </pic:spPr>
                    </pic:pic>
                  </a:graphicData>
                </a:graphic>
                <wp14:sizeRelH relativeFrom="page">
                  <wp14:pctWidth>0</wp14:pctWidth>
                </wp14:sizeRelH>
                <wp14:sizeRelV relativeFrom="page">
                  <wp14:pctHeight>0</wp14:pctHeight>
                </wp14:sizeRelV>
              </wp:anchor>
            </w:drawing>
          </mc:Fallback>
        </mc:AlternateContent>
      </w:r>
      <w:r w:rsidR="00F81F23" w:rsidRPr="00A82E05">
        <w:rPr>
          <w:rFonts w:ascii="Arial" w:hAnsi="Arial" w:cs="Arial"/>
        </w:rPr>
        <w:t xml:space="preserve">Question 1 </w:t>
      </w:r>
      <w:r w:rsidR="00A82E05" w:rsidRPr="00A82E05">
        <w:rPr>
          <w:rFonts w:ascii="Arial" w:hAnsi="Arial" w:cs="Arial"/>
        </w:rPr>
        <w:t xml:space="preserve">asked participants to identify </w:t>
      </w:r>
      <w:r w:rsidR="00CB14AC">
        <w:rPr>
          <w:rFonts w:ascii="Arial" w:hAnsi="Arial" w:cs="Arial"/>
        </w:rPr>
        <w:t xml:space="preserve">which department within South Wales Police </w:t>
      </w:r>
      <w:r w:rsidR="00EC38EA">
        <w:rPr>
          <w:rFonts w:ascii="Arial" w:hAnsi="Arial" w:cs="Arial"/>
        </w:rPr>
        <w:t xml:space="preserve">they currently work in to firstly ensure all participants are </w:t>
      </w:r>
      <w:r w:rsidR="00A72E9D">
        <w:rPr>
          <w:rFonts w:ascii="Arial" w:hAnsi="Arial" w:cs="Arial"/>
        </w:rPr>
        <w:t xml:space="preserve">the desired target sample and to also </w:t>
      </w:r>
      <w:r w:rsidR="003421BE">
        <w:rPr>
          <w:rFonts w:ascii="Arial" w:hAnsi="Arial" w:cs="Arial"/>
        </w:rPr>
        <w:t>allow for participants from a</w:t>
      </w:r>
      <w:r w:rsidR="00883A9C">
        <w:rPr>
          <w:rFonts w:ascii="Arial" w:hAnsi="Arial" w:cs="Arial"/>
        </w:rPr>
        <w:t xml:space="preserve"> </w:t>
      </w:r>
      <w:r w:rsidR="003421BE">
        <w:rPr>
          <w:rFonts w:ascii="Arial" w:hAnsi="Arial" w:cs="Arial"/>
        </w:rPr>
        <w:t xml:space="preserve">variety of departments and areas within Policing to gather information and opinions </w:t>
      </w:r>
      <w:r w:rsidR="005770FA">
        <w:rPr>
          <w:rFonts w:ascii="Arial" w:hAnsi="Arial" w:cs="Arial"/>
        </w:rPr>
        <w:t xml:space="preserve">from as many perspectives as possible. If I only received data from </w:t>
      </w:r>
      <w:r w:rsidR="00375CD5">
        <w:rPr>
          <w:rFonts w:ascii="Arial" w:hAnsi="Arial" w:cs="Arial"/>
        </w:rPr>
        <w:t xml:space="preserve">one department such as Response officers, the data collected may not be accurate or appropriate to generalise. </w:t>
      </w:r>
    </w:p>
    <w:p w14:paraId="611C59F6" w14:textId="77777777" w:rsidR="000D2000" w:rsidRDefault="000D2000" w:rsidP="000D2000">
      <w:pPr>
        <w:spacing w:line="360" w:lineRule="auto"/>
        <w:jc w:val="both"/>
        <w:rPr>
          <w:rFonts w:ascii="Arial" w:hAnsi="Arial" w:cs="Arial"/>
        </w:rPr>
      </w:pPr>
    </w:p>
    <w:p w14:paraId="6AA4BA76" w14:textId="6C61057C" w:rsidR="003570BB" w:rsidRDefault="00AC3E4F" w:rsidP="000D2000">
      <w:pPr>
        <w:spacing w:line="360" w:lineRule="auto"/>
        <w:jc w:val="both"/>
        <w:rPr>
          <w:rFonts w:ascii="Arial" w:hAnsi="Arial" w:cs="Arial"/>
        </w:rPr>
      </w:pPr>
      <w:r>
        <w:rPr>
          <w:rFonts w:ascii="Arial" w:hAnsi="Arial" w:cs="Arial"/>
        </w:rPr>
        <w:t xml:space="preserve">Following this question, question 2 requested </w:t>
      </w:r>
      <w:r w:rsidR="002846EF">
        <w:rPr>
          <w:rFonts w:ascii="Arial" w:hAnsi="Arial" w:cs="Arial"/>
        </w:rPr>
        <w:t>participants to state their length of service.</w:t>
      </w:r>
      <w:r w:rsidR="003570BB">
        <w:rPr>
          <w:rFonts w:ascii="Arial" w:hAnsi="Arial" w:cs="Arial"/>
        </w:rPr>
        <w:t xml:space="preserve">      </w:t>
      </w:r>
    </w:p>
    <w:p w14:paraId="79348B62" w14:textId="1F6FFCE4" w:rsidR="006A7BDF" w:rsidRPr="003570BB" w:rsidRDefault="002846EF" w:rsidP="000D2000">
      <w:pPr>
        <w:spacing w:line="360" w:lineRule="auto"/>
        <w:jc w:val="both"/>
        <w:rPr>
          <w:rFonts w:ascii="Arial" w:hAnsi="Arial" w:cs="Arial"/>
        </w:rPr>
      </w:pPr>
      <w:r>
        <w:rPr>
          <w:rFonts w:ascii="Arial" w:hAnsi="Arial" w:cs="Arial"/>
        </w:rPr>
        <w:t xml:space="preserve">I arranged these into </w:t>
      </w:r>
      <w:r w:rsidR="00A06606">
        <w:rPr>
          <w:rFonts w:ascii="Arial" w:hAnsi="Arial" w:cs="Arial"/>
        </w:rPr>
        <w:t xml:space="preserve">bands which showed that </w:t>
      </w:r>
      <w:proofErr w:type="gramStart"/>
      <w:r w:rsidR="00A06606">
        <w:rPr>
          <w:rFonts w:ascii="Arial" w:hAnsi="Arial" w:cs="Arial"/>
        </w:rPr>
        <w:t>the majority of</w:t>
      </w:r>
      <w:proofErr w:type="gramEnd"/>
      <w:r w:rsidR="00A06606">
        <w:rPr>
          <w:rFonts w:ascii="Arial" w:hAnsi="Arial" w:cs="Arial"/>
        </w:rPr>
        <w:t xml:space="preserve"> participants held 0-5 years, </w:t>
      </w:r>
      <w:r w:rsidR="00D43E60">
        <w:rPr>
          <w:rFonts w:ascii="Arial" w:hAnsi="Arial" w:cs="Arial"/>
        </w:rPr>
        <w:t xml:space="preserve">5-10 years or No years due to being PSD staff. </w:t>
      </w:r>
      <w:r w:rsidR="00C3742A">
        <w:rPr>
          <w:rFonts w:ascii="Arial" w:hAnsi="Arial" w:cs="Arial"/>
        </w:rPr>
        <w:t>Those that held no years of experience as a response officer had an additional</w:t>
      </w:r>
      <w:r w:rsidR="00C3742A" w:rsidRPr="00883A9C">
        <w:rPr>
          <w:rFonts w:ascii="Arial" w:hAnsi="Arial" w:cs="Arial"/>
        </w:rPr>
        <w:t xml:space="preserve"> question </w:t>
      </w:r>
      <w:r w:rsidR="00115A2C" w:rsidRPr="00883A9C">
        <w:rPr>
          <w:rFonts w:ascii="Arial" w:hAnsi="Arial" w:cs="Arial"/>
        </w:rPr>
        <w:t>‘</w:t>
      </w:r>
      <w:r w:rsidR="006A7BDF" w:rsidRPr="00883A9C">
        <w:rPr>
          <w:rFonts w:ascii="Arial" w:eastAsia="Times New Roman" w:hAnsi="Arial" w:cs="Arial"/>
        </w:rPr>
        <w:t xml:space="preserve">If you have never been a response officer do you feel that from your experience in another department you </w:t>
      </w:r>
      <w:proofErr w:type="gramStart"/>
      <w:r w:rsidR="006A7BDF" w:rsidRPr="00883A9C">
        <w:rPr>
          <w:rFonts w:ascii="Arial" w:eastAsia="Times New Roman" w:hAnsi="Arial" w:cs="Arial"/>
        </w:rPr>
        <w:t>have an understanding of</w:t>
      </w:r>
      <w:proofErr w:type="gramEnd"/>
      <w:r w:rsidR="006A7BDF" w:rsidRPr="00883A9C">
        <w:rPr>
          <w:rFonts w:ascii="Arial" w:eastAsia="Times New Roman" w:hAnsi="Arial" w:cs="Arial"/>
        </w:rPr>
        <w:t xml:space="preserve"> police calls, response and challenges?</w:t>
      </w:r>
      <w:r w:rsidR="006A7BDF" w:rsidRPr="00883A9C">
        <w:rPr>
          <w:rFonts w:ascii="Arial" w:eastAsia="Times New Roman" w:hAnsi="Arial" w:cs="Arial"/>
        </w:rPr>
        <w:t>’ All answered yes to this question which confirmed their opinion outlook</w:t>
      </w:r>
      <w:r w:rsidR="00126E51" w:rsidRPr="00883A9C">
        <w:rPr>
          <w:rFonts w:ascii="Arial" w:eastAsia="Times New Roman" w:hAnsi="Arial" w:cs="Arial"/>
        </w:rPr>
        <w:t xml:space="preserve"> and understanding</w:t>
      </w:r>
      <w:r w:rsidR="006A7BDF" w:rsidRPr="00883A9C">
        <w:rPr>
          <w:rFonts w:ascii="Arial" w:eastAsia="Times New Roman" w:hAnsi="Arial" w:cs="Arial"/>
        </w:rPr>
        <w:t xml:space="preserve"> on this topic was appropriate</w:t>
      </w:r>
      <w:r w:rsidR="00883A9C" w:rsidRPr="00883A9C">
        <w:rPr>
          <w:rFonts w:ascii="Arial" w:eastAsia="Times New Roman" w:hAnsi="Arial" w:cs="Arial"/>
        </w:rPr>
        <w:t>.</w:t>
      </w:r>
    </w:p>
    <w:p w14:paraId="374E97F7" w14:textId="1237F09A" w:rsidR="000D2000" w:rsidRDefault="000D2000" w:rsidP="000D2000">
      <w:pPr>
        <w:spacing w:line="360" w:lineRule="auto"/>
        <w:jc w:val="both"/>
        <w:rPr>
          <w:rFonts w:ascii="Arial" w:hAnsi="Arial" w:cs="Arial"/>
        </w:rPr>
      </w:pPr>
      <w:r>
        <w:rPr>
          <w:rFonts w:ascii="Arial" w:hAnsi="Arial" w:cs="Arial"/>
          <w:noProof/>
          <w:u w:val="single"/>
        </w:rPr>
        <w:drawing>
          <wp:anchor distT="0" distB="0" distL="114300" distR="114300" simplePos="0" relativeHeight="251670528" behindDoc="0" locked="0" layoutInCell="1" allowOverlap="1" wp14:anchorId="7C3FA76D" wp14:editId="4F5025C4">
            <wp:simplePos x="0" y="0"/>
            <wp:positionH relativeFrom="margin">
              <wp:posOffset>3405505</wp:posOffset>
            </wp:positionH>
            <wp:positionV relativeFrom="paragraph">
              <wp:posOffset>104140</wp:posOffset>
            </wp:positionV>
            <wp:extent cx="3257550" cy="2114550"/>
            <wp:effectExtent l="0" t="0" r="0" b="0"/>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27C6B3AB" w14:textId="0BB74DFF" w:rsidR="00712100" w:rsidRPr="00A82E05" w:rsidRDefault="00712100" w:rsidP="000D2000">
      <w:pPr>
        <w:spacing w:line="360" w:lineRule="auto"/>
        <w:jc w:val="both"/>
        <w:rPr>
          <w:rFonts w:ascii="Arial" w:hAnsi="Arial" w:cs="Arial"/>
        </w:rPr>
      </w:pPr>
      <w:r>
        <w:rPr>
          <w:rFonts w:ascii="Arial" w:hAnsi="Arial" w:cs="Arial"/>
        </w:rPr>
        <w:t>Question 4</w:t>
      </w:r>
      <w:r w:rsidR="007930D5">
        <w:rPr>
          <w:rFonts w:ascii="Arial" w:hAnsi="Arial" w:cs="Arial"/>
        </w:rPr>
        <w:t xml:space="preserve">’s responses show that </w:t>
      </w:r>
      <w:r w:rsidR="00AF1DF9">
        <w:rPr>
          <w:rFonts w:ascii="Arial" w:hAnsi="Arial" w:cs="Arial"/>
        </w:rPr>
        <w:t xml:space="preserve">92 participants out of 100 </w:t>
      </w:r>
      <w:r w:rsidR="004E18CF">
        <w:rPr>
          <w:rFonts w:ascii="Arial" w:hAnsi="Arial" w:cs="Arial"/>
        </w:rPr>
        <w:t xml:space="preserve">believe that Mental Health calls requiring Police attendance has risen with </w:t>
      </w:r>
      <w:r w:rsidR="00B57A80">
        <w:rPr>
          <w:rFonts w:ascii="Arial" w:hAnsi="Arial" w:cs="Arial"/>
        </w:rPr>
        <w:t>6 participants unsure and only 2 out of 100</w:t>
      </w:r>
      <w:r w:rsidR="004E18CF">
        <w:rPr>
          <w:rFonts w:ascii="Arial" w:hAnsi="Arial" w:cs="Arial"/>
        </w:rPr>
        <w:t xml:space="preserve"> participants </w:t>
      </w:r>
      <w:r w:rsidR="0073135B">
        <w:rPr>
          <w:rFonts w:ascii="Arial" w:hAnsi="Arial" w:cs="Arial"/>
        </w:rPr>
        <w:t xml:space="preserve">believing there is no increase. This data supports the suggestion that mental </w:t>
      </w:r>
      <w:r w:rsidR="008C2BF3">
        <w:rPr>
          <w:rFonts w:ascii="Arial" w:hAnsi="Arial" w:cs="Arial"/>
        </w:rPr>
        <w:t>health</w:t>
      </w:r>
      <w:r w:rsidR="0073135B">
        <w:rPr>
          <w:rFonts w:ascii="Arial" w:hAnsi="Arial" w:cs="Arial"/>
        </w:rPr>
        <w:t xml:space="preserve"> calls that are attended by officers has </w:t>
      </w:r>
      <w:r w:rsidR="008C2BF3">
        <w:rPr>
          <w:rFonts w:ascii="Arial" w:hAnsi="Arial" w:cs="Arial"/>
        </w:rPr>
        <w:t xml:space="preserve">gone up. </w:t>
      </w:r>
    </w:p>
    <w:p w14:paraId="735E3F4F" w14:textId="7AFCBCA0" w:rsidR="0093055F" w:rsidRDefault="0093055F" w:rsidP="0093055F">
      <w:pPr>
        <w:rPr>
          <w:rFonts w:ascii="Arial" w:hAnsi="Arial" w:cs="Arial"/>
          <w:u w:val="single"/>
        </w:rPr>
      </w:pPr>
    </w:p>
    <w:p w14:paraId="4CDD3AA3" w14:textId="40EE8240" w:rsidR="003A4432" w:rsidRPr="008722E3" w:rsidRDefault="0045544C" w:rsidP="0045544C">
      <w:pPr>
        <w:spacing w:line="360" w:lineRule="auto"/>
        <w:jc w:val="both"/>
        <w:rPr>
          <w:rFonts w:ascii="Arial" w:hAnsi="Arial" w:cs="Arial"/>
        </w:rPr>
      </w:pPr>
      <w:r>
        <w:rPr>
          <w:rFonts w:ascii="Arial" w:hAnsi="Arial" w:cs="Arial"/>
          <w:noProof/>
          <w:u w:val="single"/>
        </w:rPr>
        <w:lastRenderedPageBreak/>
        <w:drawing>
          <wp:anchor distT="0" distB="0" distL="114300" distR="114300" simplePos="0" relativeHeight="251696128" behindDoc="0" locked="0" layoutInCell="1" allowOverlap="1" wp14:anchorId="7FEF8654" wp14:editId="2D748979">
            <wp:simplePos x="0" y="0"/>
            <wp:positionH relativeFrom="page">
              <wp:posOffset>4102100</wp:posOffset>
            </wp:positionH>
            <wp:positionV relativeFrom="paragraph">
              <wp:posOffset>15875</wp:posOffset>
            </wp:positionV>
            <wp:extent cx="3251200" cy="2197100"/>
            <wp:effectExtent l="0" t="0" r="6350" b="12700"/>
            <wp:wrapSquare wrapText="bothSides"/>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r w:rsidR="001E281F" w:rsidRPr="008722E3">
        <w:rPr>
          <w:rFonts w:ascii="Arial" w:hAnsi="Arial" w:cs="Arial"/>
        </w:rPr>
        <w:t xml:space="preserve">Respondents were then asked </w:t>
      </w:r>
      <w:r w:rsidR="008722E3" w:rsidRPr="008722E3">
        <w:rPr>
          <w:rFonts w:ascii="Arial" w:hAnsi="Arial" w:cs="Arial"/>
        </w:rPr>
        <w:t xml:space="preserve">the reasons why there had been an increase. </w:t>
      </w:r>
      <w:r w:rsidR="00993E44">
        <w:rPr>
          <w:rFonts w:ascii="Arial" w:hAnsi="Arial" w:cs="Arial"/>
        </w:rPr>
        <w:t xml:space="preserve">This was an </w:t>
      </w:r>
      <w:proofErr w:type="gramStart"/>
      <w:r w:rsidR="00993E44">
        <w:rPr>
          <w:rFonts w:ascii="Arial" w:hAnsi="Arial" w:cs="Arial"/>
        </w:rPr>
        <w:t>open ended</w:t>
      </w:r>
      <w:proofErr w:type="gramEnd"/>
      <w:r w:rsidR="00993E44">
        <w:rPr>
          <w:rFonts w:ascii="Arial" w:hAnsi="Arial" w:cs="Arial"/>
        </w:rPr>
        <w:t xml:space="preserve"> question. To analyse </w:t>
      </w:r>
      <w:proofErr w:type="gramStart"/>
      <w:r w:rsidR="00993E44">
        <w:rPr>
          <w:rFonts w:ascii="Arial" w:hAnsi="Arial" w:cs="Arial"/>
        </w:rPr>
        <w:t>this</w:t>
      </w:r>
      <w:proofErr w:type="gramEnd"/>
      <w:r w:rsidR="00993E44">
        <w:rPr>
          <w:rFonts w:ascii="Arial" w:hAnsi="Arial" w:cs="Arial"/>
        </w:rPr>
        <w:t xml:space="preserve"> I have </w:t>
      </w:r>
      <w:r w:rsidR="00A0364E">
        <w:rPr>
          <w:rFonts w:ascii="Arial" w:hAnsi="Arial" w:cs="Arial"/>
        </w:rPr>
        <w:t xml:space="preserve">collated the topics discussed and found </w:t>
      </w:r>
      <w:r w:rsidR="00F610E9">
        <w:rPr>
          <w:rFonts w:ascii="Arial" w:hAnsi="Arial" w:cs="Arial"/>
        </w:rPr>
        <w:t>three</w:t>
      </w:r>
      <w:r w:rsidR="00A0364E">
        <w:rPr>
          <w:rFonts w:ascii="Arial" w:hAnsi="Arial" w:cs="Arial"/>
        </w:rPr>
        <w:t xml:space="preserve"> main reasons why as shown in the pie chart. </w:t>
      </w:r>
      <w:r w:rsidR="002B44A1">
        <w:rPr>
          <w:rFonts w:ascii="Arial" w:hAnsi="Arial" w:cs="Arial"/>
        </w:rPr>
        <w:t xml:space="preserve">While all </w:t>
      </w:r>
      <w:r w:rsidR="00F610E9">
        <w:rPr>
          <w:rFonts w:ascii="Arial" w:hAnsi="Arial" w:cs="Arial"/>
        </w:rPr>
        <w:t>three</w:t>
      </w:r>
      <w:r w:rsidR="002B44A1">
        <w:rPr>
          <w:rFonts w:ascii="Arial" w:hAnsi="Arial" w:cs="Arial"/>
        </w:rPr>
        <w:t xml:space="preserve"> topic/reasons </w:t>
      </w:r>
      <w:proofErr w:type="spellStart"/>
      <w:r w:rsidR="002B44A1">
        <w:rPr>
          <w:rFonts w:ascii="Arial" w:hAnsi="Arial" w:cs="Arial"/>
        </w:rPr>
        <w:t>stand alone</w:t>
      </w:r>
      <w:proofErr w:type="spellEnd"/>
      <w:r w:rsidR="002B44A1">
        <w:rPr>
          <w:rFonts w:ascii="Arial" w:hAnsi="Arial" w:cs="Arial"/>
        </w:rPr>
        <w:t xml:space="preserve"> </w:t>
      </w:r>
      <w:r w:rsidR="00F610E9">
        <w:rPr>
          <w:rFonts w:ascii="Arial" w:hAnsi="Arial" w:cs="Arial"/>
        </w:rPr>
        <w:t>they</w:t>
      </w:r>
      <w:r w:rsidR="002B44A1">
        <w:rPr>
          <w:rFonts w:ascii="Arial" w:hAnsi="Arial" w:cs="Arial"/>
        </w:rPr>
        <w:t xml:space="preserve"> also link</w:t>
      </w:r>
      <w:r w:rsidR="00F610E9">
        <w:rPr>
          <w:rFonts w:ascii="Arial" w:hAnsi="Arial" w:cs="Arial"/>
        </w:rPr>
        <w:t>,</w:t>
      </w:r>
      <w:r w:rsidR="00C62006">
        <w:rPr>
          <w:rFonts w:ascii="Arial" w:hAnsi="Arial" w:cs="Arial"/>
        </w:rPr>
        <w:t xml:space="preserve"> su</w:t>
      </w:r>
      <w:r w:rsidR="00485F0F">
        <w:rPr>
          <w:rFonts w:ascii="Arial" w:hAnsi="Arial" w:cs="Arial"/>
        </w:rPr>
        <w:t xml:space="preserve">ggesting that </w:t>
      </w:r>
      <w:r w:rsidR="00B7228D">
        <w:rPr>
          <w:rFonts w:ascii="Arial" w:hAnsi="Arial" w:cs="Arial"/>
        </w:rPr>
        <w:t xml:space="preserve">multiple factors have contributed </w:t>
      </w:r>
      <w:r w:rsidR="0014102E">
        <w:rPr>
          <w:rFonts w:ascii="Arial" w:hAnsi="Arial" w:cs="Arial"/>
        </w:rPr>
        <w:t>to the increase mostly revolving around the struggles withing the NH</w:t>
      </w:r>
      <w:r w:rsidR="001573ED">
        <w:rPr>
          <w:rFonts w:ascii="Arial" w:hAnsi="Arial" w:cs="Arial"/>
        </w:rPr>
        <w:t>S and other Services requiring Police to fill this gap</w:t>
      </w:r>
      <w:r w:rsidR="00F610E9">
        <w:rPr>
          <w:rFonts w:ascii="Arial" w:hAnsi="Arial" w:cs="Arial"/>
        </w:rPr>
        <w:t xml:space="preserve"> </w:t>
      </w:r>
      <w:r w:rsidR="00861442">
        <w:rPr>
          <w:rFonts w:ascii="Arial" w:hAnsi="Arial" w:cs="Arial"/>
        </w:rPr>
        <w:t>following the covid-19 pandemic.</w:t>
      </w:r>
    </w:p>
    <w:p w14:paraId="0F0944EA" w14:textId="100EEC87" w:rsidR="00901194" w:rsidRPr="00901194" w:rsidRDefault="00901194" w:rsidP="00901194">
      <w:pPr>
        <w:spacing w:line="360" w:lineRule="auto"/>
        <w:jc w:val="both"/>
        <w:rPr>
          <w:rFonts w:ascii="Arial" w:hAnsi="Arial" w:cs="Arial"/>
          <w:sz w:val="16"/>
          <w:szCs w:val="16"/>
        </w:rPr>
      </w:pPr>
      <w:r>
        <w:rPr>
          <w:rFonts w:ascii="Arial" w:hAnsi="Arial" w:cs="Arial"/>
          <w:noProof/>
          <w:u w:val="single"/>
        </w:rPr>
        <w:drawing>
          <wp:anchor distT="0" distB="0" distL="114300" distR="114300" simplePos="0" relativeHeight="251646976" behindDoc="0" locked="0" layoutInCell="1" allowOverlap="1" wp14:anchorId="63B250D3" wp14:editId="753E4074">
            <wp:simplePos x="0" y="0"/>
            <wp:positionH relativeFrom="margin">
              <wp:posOffset>-317500</wp:posOffset>
            </wp:positionH>
            <wp:positionV relativeFrom="paragraph">
              <wp:posOffset>306070</wp:posOffset>
            </wp:positionV>
            <wp:extent cx="3536950" cy="3308350"/>
            <wp:effectExtent l="0" t="0" r="6350" b="6350"/>
            <wp:wrapSquare wrapText="bothSides"/>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page">
              <wp14:pctWidth>0</wp14:pctWidth>
            </wp14:sizeRelH>
            <wp14:sizeRelV relativeFrom="page">
              <wp14:pctHeight>0</wp14:pctHeight>
            </wp14:sizeRelV>
          </wp:anchor>
        </w:drawing>
      </w:r>
    </w:p>
    <w:p w14:paraId="263EBB27" w14:textId="7D61127B" w:rsidR="003A4432" w:rsidRPr="00901194" w:rsidRDefault="008A35E1" w:rsidP="00901194">
      <w:pPr>
        <w:spacing w:line="360" w:lineRule="auto"/>
        <w:jc w:val="both"/>
        <w:rPr>
          <w:rFonts w:ascii="Arial" w:hAnsi="Arial" w:cs="Arial"/>
          <w:u w:val="single"/>
        </w:rPr>
      </w:pPr>
      <w:r>
        <w:rPr>
          <w:rFonts w:ascii="Arial" w:hAnsi="Arial" w:cs="Arial"/>
        </w:rPr>
        <w:t xml:space="preserve">The data received from question 6 </w:t>
      </w:r>
      <w:r w:rsidR="006D5A06">
        <w:rPr>
          <w:rFonts w:ascii="Arial" w:hAnsi="Arial" w:cs="Arial"/>
        </w:rPr>
        <w:t xml:space="preserve">appears </w:t>
      </w:r>
      <w:r>
        <w:rPr>
          <w:rFonts w:ascii="Arial" w:hAnsi="Arial" w:cs="Arial"/>
        </w:rPr>
        <w:t xml:space="preserve">to be unclear or confused. </w:t>
      </w:r>
      <w:r w:rsidR="001B3673">
        <w:rPr>
          <w:rFonts w:ascii="Arial" w:hAnsi="Arial" w:cs="Arial"/>
        </w:rPr>
        <w:t xml:space="preserve">Although the opinion either way is </w:t>
      </w:r>
      <w:proofErr w:type="gramStart"/>
      <w:r w:rsidR="001B3673">
        <w:rPr>
          <w:rFonts w:ascii="Arial" w:hAnsi="Arial" w:cs="Arial"/>
        </w:rPr>
        <w:t>fairly even</w:t>
      </w:r>
      <w:proofErr w:type="gramEnd"/>
      <w:r w:rsidR="00C57BA2">
        <w:rPr>
          <w:rFonts w:ascii="Arial" w:hAnsi="Arial" w:cs="Arial"/>
        </w:rPr>
        <w:t xml:space="preserve"> the topics mentioned were the same from both</w:t>
      </w:r>
      <w:r w:rsidR="004F664C">
        <w:rPr>
          <w:rFonts w:ascii="Arial" w:hAnsi="Arial" w:cs="Arial"/>
        </w:rPr>
        <w:t xml:space="preserve">. Initially when looking at the data I was concerned that </w:t>
      </w:r>
      <w:r w:rsidR="00C6021C">
        <w:rPr>
          <w:rFonts w:ascii="Arial" w:hAnsi="Arial" w:cs="Arial"/>
        </w:rPr>
        <w:t xml:space="preserve">the question may have been unclear </w:t>
      </w:r>
      <w:r w:rsidR="007F127D">
        <w:rPr>
          <w:rFonts w:ascii="Arial" w:hAnsi="Arial" w:cs="Arial"/>
        </w:rPr>
        <w:t xml:space="preserve">leading to a lack of understanding which would negatively impact the responses. After looking at the answers to why they felt </w:t>
      </w:r>
      <w:r w:rsidR="00EB43FB">
        <w:rPr>
          <w:rFonts w:ascii="Arial" w:hAnsi="Arial" w:cs="Arial"/>
        </w:rPr>
        <w:t xml:space="preserve">Police ‘should’ or ‘should not’ be dealing with mental health calls I discovered that </w:t>
      </w:r>
      <w:r w:rsidR="00901194">
        <w:rPr>
          <w:rFonts w:ascii="Arial" w:hAnsi="Arial" w:cs="Arial"/>
        </w:rPr>
        <w:t xml:space="preserve">there was cross over suggesting that Police should be dealing with mental health related calls however only involving certain circumstances as the topics show. </w:t>
      </w:r>
    </w:p>
    <w:p w14:paraId="10D35B16" w14:textId="70D5D636" w:rsidR="003A4432" w:rsidRDefault="003A4432" w:rsidP="0093055F">
      <w:pPr>
        <w:rPr>
          <w:rFonts w:ascii="Arial" w:hAnsi="Arial" w:cs="Arial"/>
          <w:u w:val="single"/>
        </w:rPr>
      </w:pPr>
    </w:p>
    <w:p w14:paraId="76AD2EF5" w14:textId="541B4700" w:rsidR="003A4432" w:rsidRDefault="003A4432" w:rsidP="0093055F">
      <w:pPr>
        <w:rPr>
          <w:rFonts w:ascii="Arial" w:hAnsi="Arial" w:cs="Arial"/>
          <w:u w:val="single"/>
        </w:rPr>
      </w:pPr>
    </w:p>
    <w:p w14:paraId="38F273EE" w14:textId="4247606B" w:rsidR="003A4432" w:rsidRPr="002B2404" w:rsidRDefault="00CB19E1" w:rsidP="00B56925">
      <w:pPr>
        <w:spacing w:line="360" w:lineRule="auto"/>
        <w:jc w:val="both"/>
        <w:rPr>
          <w:rFonts w:ascii="Arial" w:hAnsi="Arial" w:cs="Arial"/>
        </w:rPr>
      </w:pPr>
      <w:r w:rsidRPr="002B2404">
        <w:rPr>
          <w:rFonts w:ascii="Arial" w:hAnsi="Arial" w:cs="Arial"/>
          <w:noProof/>
        </w:rPr>
        <w:lastRenderedPageBreak/>
        <w:drawing>
          <wp:anchor distT="0" distB="0" distL="114300" distR="114300" simplePos="0" relativeHeight="251682816" behindDoc="0" locked="0" layoutInCell="1" allowOverlap="1" wp14:anchorId="4D24CC17" wp14:editId="1C419917">
            <wp:simplePos x="0" y="0"/>
            <wp:positionH relativeFrom="column">
              <wp:posOffset>-569595</wp:posOffset>
            </wp:positionH>
            <wp:positionV relativeFrom="paragraph">
              <wp:posOffset>1905</wp:posOffset>
            </wp:positionV>
            <wp:extent cx="4070350" cy="3225800"/>
            <wp:effectExtent l="0" t="0" r="6350" b="12700"/>
            <wp:wrapSquare wrapText="bothSides"/>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page">
              <wp14:pctWidth>0</wp14:pctWidth>
            </wp14:sizeRelH>
            <wp14:sizeRelV relativeFrom="page">
              <wp14:pctHeight>0</wp14:pctHeight>
            </wp14:sizeRelV>
          </wp:anchor>
        </w:drawing>
      </w:r>
      <w:r w:rsidR="00073887" w:rsidRPr="002B2404">
        <w:rPr>
          <w:rFonts w:ascii="Arial" w:hAnsi="Arial" w:cs="Arial"/>
        </w:rPr>
        <w:t xml:space="preserve">Question 7, 8 and 9 </w:t>
      </w:r>
      <w:r w:rsidR="004762C1" w:rsidRPr="002B2404">
        <w:rPr>
          <w:rFonts w:ascii="Arial" w:hAnsi="Arial" w:cs="Arial"/>
        </w:rPr>
        <w:t xml:space="preserve">were collated together. </w:t>
      </w:r>
    </w:p>
    <w:p w14:paraId="2DBE15C3" w14:textId="04CAD398" w:rsidR="0093055F" w:rsidRDefault="00FE28A5" w:rsidP="00B56925">
      <w:pPr>
        <w:spacing w:line="360" w:lineRule="auto"/>
        <w:jc w:val="both"/>
        <w:rPr>
          <w:rFonts w:ascii="Arial" w:hAnsi="Arial" w:cs="Arial"/>
        </w:rPr>
      </w:pPr>
      <w:r w:rsidRPr="002B2404">
        <w:rPr>
          <w:rFonts w:ascii="Arial" w:hAnsi="Arial" w:cs="Arial"/>
        </w:rPr>
        <w:t xml:space="preserve">78 out of 100 </w:t>
      </w:r>
      <w:r w:rsidR="004762C1" w:rsidRPr="002B2404">
        <w:rPr>
          <w:rFonts w:ascii="Arial" w:hAnsi="Arial" w:cs="Arial"/>
        </w:rPr>
        <w:t xml:space="preserve">Respondents </w:t>
      </w:r>
      <w:r w:rsidRPr="002B2404">
        <w:rPr>
          <w:rFonts w:ascii="Arial" w:hAnsi="Arial" w:cs="Arial"/>
        </w:rPr>
        <w:t>stated they felt that</w:t>
      </w:r>
      <w:r w:rsidR="00055C41" w:rsidRPr="002B2404">
        <w:rPr>
          <w:rFonts w:ascii="Arial" w:hAnsi="Arial" w:cs="Arial"/>
        </w:rPr>
        <w:t xml:space="preserve"> p</w:t>
      </w:r>
      <w:r w:rsidR="002B2404" w:rsidRPr="002B2404">
        <w:rPr>
          <w:rFonts w:ascii="Arial" w:hAnsi="Arial" w:cs="Arial"/>
        </w:rPr>
        <w:t>o</w:t>
      </w:r>
      <w:r w:rsidR="00055C41" w:rsidRPr="002B2404">
        <w:rPr>
          <w:rFonts w:ascii="Arial" w:hAnsi="Arial" w:cs="Arial"/>
        </w:rPr>
        <w:t xml:space="preserve">lice do not have the appropriate level of training too deal with the mental health calls they attend. 85 out of 100 respondents </w:t>
      </w:r>
      <w:r w:rsidR="002B2404" w:rsidRPr="002B2404">
        <w:rPr>
          <w:rFonts w:ascii="Arial" w:hAnsi="Arial" w:cs="Arial"/>
        </w:rPr>
        <w:t xml:space="preserve">do not believe that Police have the appropriate powers, </w:t>
      </w:r>
      <w:proofErr w:type="gramStart"/>
      <w:r w:rsidR="002B2404" w:rsidRPr="002B2404">
        <w:rPr>
          <w:rFonts w:ascii="Arial" w:hAnsi="Arial" w:cs="Arial"/>
        </w:rPr>
        <w:t>policy</w:t>
      </w:r>
      <w:proofErr w:type="gramEnd"/>
      <w:r w:rsidR="002B2404" w:rsidRPr="002B2404">
        <w:rPr>
          <w:rFonts w:ascii="Arial" w:hAnsi="Arial" w:cs="Arial"/>
        </w:rPr>
        <w:t xml:space="preserve"> and guidelines available to appropriately handle these mental health calls.</w:t>
      </w:r>
      <w:r w:rsidR="002B2404">
        <w:rPr>
          <w:rFonts w:ascii="Arial" w:hAnsi="Arial" w:cs="Arial"/>
        </w:rPr>
        <w:t xml:space="preserve"> </w:t>
      </w:r>
      <w:r w:rsidR="009161AA">
        <w:rPr>
          <w:rFonts w:ascii="Arial" w:hAnsi="Arial" w:cs="Arial"/>
        </w:rPr>
        <w:t xml:space="preserve">Following this trend 79 of 100 respondents feel that mental health calls </w:t>
      </w:r>
      <w:r w:rsidR="00A773E7">
        <w:rPr>
          <w:rFonts w:ascii="Arial" w:hAnsi="Arial" w:cs="Arial"/>
        </w:rPr>
        <w:t xml:space="preserve">are taking Police away from investigating crime. </w:t>
      </w:r>
    </w:p>
    <w:p w14:paraId="0EC643BD" w14:textId="146791C6" w:rsidR="007831FC" w:rsidRDefault="00B20F4E" w:rsidP="00B56925">
      <w:pPr>
        <w:spacing w:line="360" w:lineRule="auto"/>
        <w:jc w:val="both"/>
        <w:rPr>
          <w:rFonts w:ascii="Arial" w:hAnsi="Arial" w:cs="Arial"/>
        </w:rPr>
      </w:pPr>
      <w:r>
        <w:rPr>
          <w:rFonts w:ascii="Arial" w:hAnsi="Arial" w:cs="Arial"/>
        </w:rPr>
        <w:t xml:space="preserve">When considering what impacts and challenges </w:t>
      </w:r>
      <w:r w:rsidR="000E49F9">
        <w:rPr>
          <w:rFonts w:ascii="Arial" w:hAnsi="Arial" w:cs="Arial"/>
        </w:rPr>
        <w:t xml:space="preserve">mental health calls and increased calls have on </w:t>
      </w:r>
      <w:r>
        <w:rPr>
          <w:rFonts w:ascii="Arial" w:hAnsi="Arial" w:cs="Arial"/>
        </w:rPr>
        <w:t>officers and policing</w:t>
      </w:r>
      <w:r w:rsidR="00414678">
        <w:rPr>
          <w:rFonts w:ascii="Arial" w:hAnsi="Arial" w:cs="Arial"/>
        </w:rPr>
        <w:t>, respondents provided f</w:t>
      </w:r>
      <w:r w:rsidR="00617873">
        <w:rPr>
          <w:rFonts w:ascii="Arial" w:hAnsi="Arial" w:cs="Arial"/>
        </w:rPr>
        <w:t>ive</w:t>
      </w:r>
      <w:r w:rsidR="00414678">
        <w:rPr>
          <w:rFonts w:ascii="Arial" w:hAnsi="Arial" w:cs="Arial"/>
        </w:rPr>
        <w:t xml:space="preserve"> main topics; </w:t>
      </w:r>
      <w:r w:rsidR="00FE19CB">
        <w:rPr>
          <w:rFonts w:ascii="Arial" w:hAnsi="Arial" w:cs="Arial"/>
        </w:rPr>
        <w:t>Taking away from criminal investigations often time sensitive</w:t>
      </w:r>
      <w:r w:rsidR="00550EDF">
        <w:rPr>
          <w:rFonts w:ascii="Arial" w:hAnsi="Arial" w:cs="Arial"/>
        </w:rPr>
        <w:t xml:space="preserve">, </w:t>
      </w:r>
      <w:r w:rsidR="00414678">
        <w:rPr>
          <w:rFonts w:ascii="Arial" w:hAnsi="Arial" w:cs="Arial"/>
        </w:rPr>
        <w:t>ambulance wait times</w:t>
      </w:r>
      <w:r w:rsidR="00550EDF">
        <w:rPr>
          <w:rFonts w:ascii="Arial" w:hAnsi="Arial" w:cs="Arial"/>
        </w:rPr>
        <w:t xml:space="preserve">, lack of </w:t>
      </w:r>
      <w:r w:rsidR="00617873">
        <w:rPr>
          <w:rFonts w:ascii="Arial" w:hAnsi="Arial" w:cs="Arial"/>
        </w:rPr>
        <w:t xml:space="preserve">options to handle situation – not the appropriate emergency service, can’t handle/balance demand of </w:t>
      </w:r>
      <w:r w:rsidR="00015CB9">
        <w:rPr>
          <w:rFonts w:ascii="Arial" w:hAnsi="Arial" w:cs="Arial"/>
        </w:rPr>
        <w:t xml:space="preserve">calls and negative effects on </w:t>
      </w:r>
      <w:proofErr w:type="gramStart"/>
      <w:r w:rsidR="00015CB9">
        <w:rPr>
          <w:rFonts w:ascii="Arial" w:hAnsi="Arial" w:cs="Arial"/>
        </w:rPr>
        <w:t>officers</w:t>
      </w:r>
      <w:proofErr w:type="gramEnd"/>
      <w:r w:rsidR="00015CB9">
        <w:rPr>
          <w:rFonts w:ascii="Arial" w:hAnsi="Arial" w:cs="Arial"/>
        </w:rPr>
        <w:t xml:space="preserve"> wellbeing and mental health. </w:t>
      </w:r>
      <w:r w:rsidR="00077F02">
        <w:rPr>
          <w:rFonts w:ascii="Arial" w:hAnsi="Arial" w:cs="Arial"/>
        </w:rPr>
        <w:t xml:space="preserve">This question allowed for each respondent to </w:t>
      </w:r>
      <w:r w:rsidR="004977D3">
        <w:rPr>
          <w:rFonts w:ascii="Arial" w:hAnsi="Arial" w:cs="Arial"/>
        </w:rPr>
        <w:t xml:space="preserve">freely answer without providing suggestions or options to choose from. </w:t>
      </w:r>
      <w:r w:rsidR="00AC756A">
        <w:rPr>
          <w:rFonts w:ascii="Arial" w:hAnsi="Arial" w:cs="Arial"/>
        </w:rPr>
        <w:t xml:space="preserve">25% of respondents stated that the ambulance </w:t>
      </w:r>
      <w:proofErr w:type="gramStart"/>
      <w:r w:rsidR="00AC756A">
        <w:rPr>
          <w:rFonts w:ascii="Arial" w:hAnsi="Arial" w:cs="Arial"/>
        </w:rPr>
        <w:t>wait</w:t>
      </w:r>
      <w:proofErr w:type="gramEnd"/>
      <w:r w:rsidR="00AC756A">
        <w:rPr>
          <w:rFonts w:ascii="Arial" w:hAnsi="Arial" w:cs="Arial"/>
        </w:rPr>
        <w:t xml:space="preserve"> times and strain on emergency services</w:t>
      </w:r>
      <w:r w:rsidR="004F06A2">
        <w:rPr>
          <w:rFonts w:ascii="Arial" w:hAnsi="Arial" w:cs="Arial"/>
        </w:rPr>
        <w:t xml:space="preserve"> meant that police were the next in line to fill the gap. </w:t>
      </w:r>
      <w:r w:rsidR="00CC1FE1">
        <w:rPr>
          <w:rFonts w:ascii="Arial" w:hAnsi="Arial" w:cs="Arial"/>
        </w:rPr>
        <w:t xml:space="preserve">22 out of 100 respondents stated that balancing demand was difficult </w:t>
      </w:r>
      <w:r w:rsidR="0045531E">
        <w:rPr>
          <w:rFonts w:ascii="Arial" w:hAnsi="Arial" w:cs="Arial"/>
        </w:rPr>
        <w:t xml:space="preserve">meaning that often calls are left unanswered for longer periods of time as well as their being many calls having to be downgraded in seriousness </w:t>
      </w:r>
      <w:r w:rsidR="00FE497B">
        <w:rPr>
          <w:rFonts w:ascii="Arial" w:hAnsi="Arial" w:cs="Arial"/>
        </w:rPr>
        <w:t>due to the high demands for calls to be attended both criminal and mental health related. 19% of respondents</w:t>
      </w:r>
      <w:r w:rsidR="002038C2">
        <w:rPr>
          <w:rFonts w:ascii="Arial" w:hAnsi="Arial" w:cs="Arial"/>
        </w:rPr>
        <w:t xml:space="preserve"> </w:t>
      </w:r>
      <w:r w:rsidR="00EA6A25">
        <w:rPr>
          <w:rFonts w:ascii="Arial" w:hAnsi="Arial" w:cs="Arial"/>
        </w:rPr>
        <w:t>answered that there was a</w:t>
      </w:r>
      <w:r w:rsidR="00EA6A25">
        <w:rPr>
          <w:rFonts w:ascii="Arial" w:hAnsi="Arial" w:cs="Arial"/>
        </w:rPr>
        <w:t xml:space="preserve"> lack of options to handle </w:t>
      </w:r>
      <w:r w:rsidR="00EA6A25">
        <w:rPr>
          <w:rFonts w:ascii="Arial" w:hAnsi="Arial" w:cs="Arial"/>
        </w:rPr>
        <w:t xml:space="preserve">mental health </w:t>
      </w:r>
      <w:r w:rsidR="00EA6A25">
        <w:rPr>
          <w:rFonts w:ascii="Arial" w:hAnsi="Arial" w:cs="Arial"/>
        </w:rPr>
        <w:t>situation</w:t>
      </w:r>
      <w:r w:rsidR="00EA6A25">
        <w:rPr>
          <w:rFonts w:ascii="Arial" w:hAnsi="Arial" w:cs="Arial"/>
        </w:rPr>
        <w:t xml:space="preserve">s including not having enough powers and policy to provide the appropriate care </w:t>
      </w:r>
      <w:r w:rsidR="00CD3CF0">
        <w:rPr>
          <w:rFonts w:ascii="Arial" w:hAnsi="Arial" w:cs="Arial"/>
        </w:rPr>
        <w:t>and therefore</w:t>
      </w:r>
      <w:r w:rsidR="00EA6A25">
        <w:rPr>
          <w:rFonts w:ascii="Arial" w:hAnsi="Arial" w:cs="Arial"/>
        </w:rPr>
        <w:t xml:space="preserve"> not the appropriate emergency service</w:t>
      </w:r>
      <w:r w:rsidR="00CD3CF0">
        <w:rPr>
          <w:rFonts w:ascii="Arial" w:hAnsi="Arial" w:cs="Arial"/>
        </w:rPr>
        <w:t xml:space="preserve"> for most mental health calls. 18 of the 100 respondents stated that these calls and the increase of calls </w:t>
      </w:r>
      <w:r w:rsidR="00052F6B">
        <w:rPr>
          <w:rFonts w:ascii="Arial" w:hAnsi="Arial" w:cs="Arial"/>
        </w:rPr>
        <w:t xml:space="preserve">is negatively impacting the wellbeing and mental health of officers through the stress and strain of the situations as well as their </w:t>
      </w:r>
      <w:r w:rsidR="00A00F78">
        <w:rPr>
          <w:rFonts w:ascii="Arial" w:hAnsi="Arial" w:cs="Arial"/>
        </w:rPr>
        <w:t xml:space="preserve">limited knowledge and ways to help. Officers are clearly doing their best however </w:t>
      </w:r>
      <w:r w:rsidR="00FA4E20">
        <w:rPr>
          <w:rFonts w:ascii="Arial" w:hAnsi="Arial" w:cs="Arial"/>
        </w:rPr>
        <w:t xml:space="preserve">they are feeling the strain as well. 15% of </w:t>
      </w:r>
      <w:r w:rsidR="00610231">
        <w:rPr>
          <w:rFonts w:ascii="Arial" w:hAnsi="Arial" w:cs="Arial"/>
        </w:rPr>
        <w:t xml:space="preserve">respondents </w:t>
      </w:r>
      <w:r w:rsidR="00DD4172">
        <w:rPr>
          <w:rFonts w:ascii="Arial" w:hAnsi="Arial" w:cs="Arial"/>
        </w:rPr>
        <w:t xml:space="preserve">believed that mental health calls are taking police away from investigating crime. </w:t>
      </w:r>
      <w:r w:rsidR="00D507E5">
        <w:rPr>
          <w:rFonts w:ascii="Arial" w:hAnsi="Arial" w:cs="Arial"/>
        </w:rPr>
        <w:t xml:space="preserve">With officers being engaged at a call for a long period of time </w:t>
      </w:r>
      <w:r w:rsidR="00294C19">
        <w:rPr>
          <w:rFonts w:ascii="Arial" w:hAnsi="Arial" w:cs="Arial"/>
        </w:rPr>
        <w:t xml:space="preserve">such as when carrying out a section 136 or taking an individual to a safe place </w:t>
      </w:r>
      <w:r w:rsidR="00C9685C">
        <w:rPr>
          <w:rFonts w:ascii="Arial" w:hAnsi="Arial" w:cs="Arial"/>
        </w:rPr>
        <w:t xml:space="preserve">it means that other calls such as lesser time sensitive crimes are </w:t>
      </w:r>
      <w:r w:rsidR="00177C83">
        <w:rPr>
          <w:rFonts w:ascii="Arial" w:hAnsi="Arial" w:cs="Arial"/>
        </w:rPr>
        <w:t xml:space="preserve">being dealt with last. </w:t>
      </w:r>
      <w:r w:rsidR="00FA4E20">
        <w:rPr>
          <w:rFonts w:ascii="Arial" w:hAnsi="Arial" w:cs="Arial"/>
        </w:rPr>
        <w:t xml:space="preserve"> </w:t>
      </w:r>
    </w:p>
    <w:p w14:paraId="5D8CC8DB" w14:textId="3728B690" w:rsidR="00180ACE" w:rsidRDefault="00180ACE" w:rsidP="00B56925">
      <w:pPr>
        <w:spacing w:line="360" w:lineRule="auto"/>
        <w:jc w:val="both"/>
        <w:rPr>
          <w:rFonts w:ascii="Arial" w:hAnsi="Arial" w:cs="Arial"/>
        </w:rPr>
      </w:pPr>
    </w:p>
    <w:p w14:paraId="665074FC" w14:textId="05C0CB2F" w:rsidR="007D1B95" w:rsidRDefault="007D1B95" w:rsidP="00B56925">
      <w:pPr>
        <w:spacing w:line="360" w:lineRule="auto"/>
        <w:jc w:val="both"/>
        <w:rPr>
          <w:rFonts w:ascii="Arial" w:hAnsi="Arial" w:cs="Arial"/>
        </w:rPr>
      </w:pPr>
    </w:p>
    <w:p w14:paraId="4BA0AAD4" w14:textId="64501086" w:rsidR="007D1B95" w:rsidRDefault="00534AD2" w:rsidP="00B56925">
      <w:pPr>
        <w:spacing w:line="360" w:lineRule="auto"/>
        <w:jc w:val="both"/>
        <w:rPr>
          <w:rFonts w:ascii="Arial" w:hAnsi="Arial" w:cs="Arial"/>
        </w:rPr>
      </w:pPr>
      <w:r>
        <w:rPr>
          <w:rFonts w:ascii="Arial" w:hAnsi="Arial" w:cs="Arial"/>
          <w:noProof/>
          <w:u w:val="single"/>
        </w:rPr>
        <w:lastRenderedPageBreak/>
        <w:drawing>
          <wp:anchor distT="0" distB="0" distL="114300" distR="114300" simplePos="0" relativeHeight="251740160" behindDoc="0" locked="0" layoutInCell="1" allowOverlap="1" wp14:anchorId="7E651742" wp14:editId="1437BCDB">
            <wp:simplePos x="0" y="0"/>
            <wp:positionH relativeFrom="margin">
              <wp:posOffset>338455</wp:posOffset>
            </wp:positionH>
            <wp:positionV relativeFrom="paragraph">
              <wp:posOffset>0</wp:posOffset>
            </wp:positionV>
            <wp:extent cx="5765800" cy="3905250"/>
            <wp:effectExtent l="0" t="0" r="6350" b="0"/>
            <wp:wrapSquare wrapText="bothSides"/>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page">
              <wp14:pctWidth>0</wp14:pctWidth>
            </wp14:sizeRelH>
            <wp14:sizeRelV relativeFrom="page">
              <wp14:pctHeight>0</wp14:pctHeight>
            </wp14:sizeRelV>
          </wp:anchor>
        </w:drawing>
      </w:r>
    </w:p>
    <w:p w14:paraId="60A49AED" w14:textId="4190167D" w:rsidR="00180ACE" w:rsidRDefault="008F11C9" w:rsidP="00B56925">
      <w:pPr>
        <w:spacing w:line="360" w:lineRule="auto"/>
        <w:jc w:val="both"/>
        <w:rPr>
          <w:rFonts w:ascii="Arial" w:hAnsi="Arial" w:cs="Arial"/>
        </w:rPr>
      </w:pPr>
      <w:r>
        <w:rPr>
          <w:rFonts w:ascii="Arial" w:hAnsi="Arial" w:cs="Arial"/>
        </w:rPr>
        <w:t>The final question was again open ended which allowed respondents to state what they felt could or should be done</w:t>
      </w:r>
      <w:r w:rsidR="001F43FE">
        <w:rPr>
          <w:rFonts w:ascii="Arial" w:hAnsi="Arial" w:cs="Arial"/>
        </w:rPr>
        <w:t xml:space="preserve"> to improve. </w:t>
      </w:r>
      <w:r w:rsidR="00996B54">
        <w:rPr>
          <w:rFonts w:ascii="Arial" w:hAnsi="Arial" w:cs="Arial"/>
        </w:rPr>
        <w:t>All respondents provided more than one suggestion</w:t>
      </w:r>
      <w:r w:rsidR="0062041B">
        <w:rPr>
          <w:rFonts w:ascii="Arial" w:hAnsi="Arial" w:cs="Arial"/>
        </w:rPr>
        <w:t xml:space="preserve"> with there being 3 topics. Respondents felt ther</w:t>
      </w:r>
      <w:r w:rsidR="00481FD7">
        <w:rPr>
          <w:rFonts w:ascii="Arial" w:hAnsi="Arial" w:cs="Arial"/>
        </w:rPr>
        <w:t>e</w:t>
      </w:r>
      <w:r w:rsidR="0062041B">
        <w:rPr>
          <w:rFonts w:ascii="Arial" w:hAnsi="Arial" w:cs="Arial"/>
        </w:rPr>
        <w:t xml:space="preserve"> needed to be an improvement within the mental health services</w:t>
      </w:r>
      <w:r w:rsidR="00DD4340">
        <w:rPr>
          <w:rFonts w:ascii="Arial" w:hAnsi="Arial" w:cs="Arial"/>
        </w:rPr>
        <w:t xml:space="preserve"> to help more people in less time. </w:t>
      </w:r>
      <w:r w:rsidR="00481FD7">
        <w:rPr>
          <w:rFonts w:ascii="Arial" w:hAnsi="Arial" w:cs="Arial"/>
        </w:rPr>
        <w:t>Secondly m</w:t>
      </w:r>
      <w:r w:rsidR="00DD4340">
        <w:rPr>
          <w:rFonts w:ascii="Arial" w:hAnsi="Arial" w:cs="Arial"/>
        </w:rPr>
        <w:t xml:space="preserve">ental health professionals or paramedics should work in unison with response teams or have a mental health response </w:t>
      </w:r>
      <w:r w:rsidR="00DE10BC">
        <w:rPr>
          <w:rFonts w:ascii="Arial" w:hAnsi="Arial" w:cs="Arial"/>
        </w:rPr>
        <w:t xml:space="preserve">emergency service to ease demands and burdens. </w:t>
      </w:r>
      <w:r w:rsidR="00481FD7">
        <w:rPr>
          <w:rFonts w:ascii="Arial" w:hAnsi="Arial" w:cs="Arial"/>
        </w:rPr>
        <w:t>Thirdly there should be c</w:t>
      </w:r>
      <w:r w:rsidR="00DE10BC">
        <w:rPr>
          <w:rFonts w:ascii="Arial" w:hAnsi="Arial" w:cs="Arial"/>
        </w:rPr>
        <w:t xml:space="preserve">learer guidelines for mental health calls that require police attendance should be established to prevent unnecessary deployment and wasted time deciding </w:t>
      </w:r>
      <w:r w:rsidR="00481FD7">
        <w:rPr>
          <w:rFonts w:ascii="Arial" w:hAnsi="Arial" w:cs="Arial"/>
        </w:rPr>
        <w:t xml:space="preserve">which emergency service should attend. </w:t>
      </w:r>
    </w:p>
    <w:p w14:paraId="5CF8FCE0" w14:textId="3B09CD77" w:rsidR="005173DB" w:rsidRDefault="005173DB" w:rsidP="00B56925">
      <w:pPr>
        <w:spacing w:line="360" w:lineRule="auto"/>
        <w:jc w:val="both"/>
        <w:rPr>
          <w:rFonts w:ascii="Arial" w:hAnsi="Arial" w:cs="Arial"/>
        </w:rPr>
      </w:pPr>
    </w:p>
    <w:p w14:paraId="021C1CC2" w14:textId="459ADC68" w:rsidR="00534AD2" w:rsidRPr="00534AD2" w:rsidRDefault="00534AD2" w:rsidP="00B56925">
      <w:pPr>
        <w:spacing w:line="360" w:lineRule="auto"/>
        <w:jc w:val="both"/>
        <w:rPr>
          <w:rFonts w:ascii="Arial" w:hAnsi="Arial" w:cs="Arial"/>
          <w:u w:val="single"/>
        </w:rPr>
      </w:pPr>
      <w:r w:rsidRPr="00534AD2">
        <w:rPr>
          <w:rFonts w:ascii="Arial" w:hAnsi="Arial" w:cs="Arial"/>
          <w:u w:val="single"/>
        </w:rPr>
        <w:t>Conclusion</w:t>
      </w:r>
    </w:p>
    <w:p w14:paraId="7D3E9F94" w14:textId="3624C0EB" w:rsidR="008416FF" w:rsidRPr="007D1B95" w:rsidRDefault="009478D0" w:rsidP="00B56925">
      <w:pPr>
        <w:spacing w:line="360" w:lineRule="auto"/>
        <w:jc w:val="both"/>
        <w:rPr>
          <w:rFonts w:ascii="Arial" w:hAnsi="Arial" w:cs="Arial"/>
        </w:rPr>
      </w:pPr>
      <w:r>
        <w:rPr>
          <w:rFonts w:ascii="Arial" w:hAnsi="Arial" w:cs="Arial"/>
        </w:rPr>
        <w:t xml:space="preserve">After analysing the data </w:t>
      </w:r>
      <w:proofErr w:type="gramStart"/>
      <w:r>
        <w:rPr>
          <w:rFonts w:ascii="Arial" w:hAnsi="Arial" w:cs="Arial"/>
        </w:rPr>
        <w:t>received</w:t>
      </w:r>
      <w:proofErr w:type="gramEnd"/>
      <w:r>
        <w:rPr>
          <w:rFonts w:ascii="Arial" w:hAnsi="Arial" w:cs="Arial"/>
        </w:rPr>
        <w:t xml:space="preserve"> I feel that </w:t>
      </w:r>
      <w:r w:rsidR="00822915">
        <w:rPr>
          <w:rFonts w:ascii="Arial" w:hAnsi="Arial" w:cs="Arial"/>
        </w:rPr>
        <w:t xml:space="preserve">my objectives have been supported. Respondents believe Covid-19 and emergency service strain </w:t>
      </w:r>
      <w:r w:rsidR="00832C64">
        <w:rPr>
          <w:rFonts w:ascii="Arial" w:hAnsi="Arial" w:cs="Arial"/>
        </w:rPr>
        <w:t xml:space="preserve">is an issue, that there are many </w:t>
      </w:r>
      <w:r w:rsidR="00534AD2">
        <w:rPr>
          <w:rFonts w:ascii="Arial" w:hAnsi="Arial" w:cs="Arial"/>
        </w:rPr>
        <w:t>i</w:t>
      </w:r>
      <w:r w:rsidR="00832C64">
        <w:rPr>
          <w:rFonts w:ascii="Arial" w:hAnsi="Arial" w:cs="Arial"/>
        </w:rPr>
        <w:t xml:space="preserve">ssues these increase calls are creating within Policing and there are </w:t>
      </w:r>
      <w:r w:rsidR="005148DE">
        <w:rPr>
          <w:rFonts w:ascii="Arial" w:hAnsi="Arial" w:cs="Arial"/>
        </w:rPr>
        <w:t xml:space="preserve">a few suggestions that could relieve some of this strain and improve </w:t>
      </w:r>
      <w:r w:rsidR="007D1B95">
        <w:rPr>
          <w:rFonts w:ascii="Arial" w:hAnsi="Arial" w:cs="Arial"/>
        </w:rPr>
        <w:t xml:space="preserve">not only the Police service but other services as well. </w:t>
      </w:r>
    </w:p>
    <w:p w14:paraId="7E7029B1" w14:textId="74D0A3E9" w:rsidR="003D7CBE" w:rsidRDefault="003D7CBE" w:rsidP="00B56925">
      <w:pPr>
        <w:spacing w:line="360" w:lineRule="auto"/>
        <w:jc w:val="both"/>
        <w:rPr>
          <w:rFonts w:ascii="Arial" w:hAnsi="Arial" w:cs="Arial"/>
          <w:u w:val="single"/>
        </w:rPr>
      </w:pPr>
    </w:p>
    <w:p w14:paraId="03AC0F0F" w14:textId="22827239" w:rsidR="003D7CBE" w:rsidRPr="00521E60" w:rsidRDefault="00521E60" w:rsidP="00521E60">
      <w:pPr>
        <w:spacing w:before="240" w:line="360" w:lineRule="auto"/>
        <w:jc w:val="both"/>
        <w:rPr>
          <w:rFonts w:ascii="Arial" w:hAnsi="Arial" w:cs="Arial"/>
        </w:rPr>
      </w:pPr>
      <w:r w:rsidRPr="00521E60">
        <w:rPr>
          <w:rFonts w:ascii="Arial" w:hAnsi="Arial" w:cs="Arial"/>
        </w:rPr>
        <w:t>(</w:t>
      </w:r>
      <w:r w:rsidR="00B56925" w:rsidRPr="00521E60">
        <w:rPr>
          <w:rFonts w:ascii="Arial" w:hAnsi="Arial" w:cs="Arial"/>
        </w:rPr>
        <w:t>1</w:t>
      </w:r>
      <w:r w:rsidRPr="00521E60">
        <w:rPr>
          <w:rFonts w:ascii="Arial" w:hAnsi="Arial" w:cs="Arial"/>
        </w:rPr>
        <w:t>181 words)</w:t>
      </w:r>
    </w:p>
    <w:p w14:paraId="0B612DDA" w14:textId="77777777" w:rsidR="00AF729D" w:rsidRPr="0093055F" w:rsidRDefault="00AF729D">
      <w:pPr>
        <w:rPr>
          <w:rFonts w:ascii="Arial" w:hAnsi="Arial" w:cs="Arial"/>
          <w:u w:val="single"/>
        </w:rPr>
      </w:pPr>
    </w:p>
    <w:sectPr w:rsidR="00AF729D" w:rsidRPr="0093055F" w:rsidSect="00D65B03">
      <w:pgSz w:w="11906" w:h="16838"/>
      <w:pgMar w:top="907" w:right="1077" w:bottom="907" w:left="107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672253" w14:textId="77777777" w:rsidR="0093055F" w:rsidRDefault="0093055F" w:rsidP="0093055F">
      <w:pPr>
        <w:spacing w:after="0" w:line="240" w:lineRule="auto"/>
      </w:pPr>
      <w:r>
        <w:separator/>
      </w:r>
    </w:p>
  </w:endnote>
  <w:endnote w:type="continuationSeparator" w:id="0">
    <w:p w14:paraId="02CD356D" w14:textId="77777777" w:rsidR="0093055F" w:rsidRDefault="0093055F" w:rsidP="00930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1826A" w14:textId="77777777" w:rsidR="0093055F" w:rsidRDefault="0093055F" w:rsidP="0093055F">
      <w:pPr>
        <w:spacing w:after="0" w:line="240" w:lineRule="auto"/>
      </w:pPr>
      <w:r>
        <w:separator/>
      </w:r>
    </w:p>
  </w:footnote>
  <w:footnote w:type="continuationSeparator" w:id="0">
    <w:p w14:paraId="1C348189" w14:textId="77777777" w:rsidR="0093055F" w:rsidRDefault="0093055F" w:rsidP="0093055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55F"/>
    <w:rsid w:val="00015CB9"/>
    <w:rsid w:val="00032D90"/>
    <w:rsid w:val="00052F6B"/>
    <w:rsid w:val="00055C41"/>
    <w:rsid w:val="00057075"/>
    <w:rsid w:val="00064304"/>
    <w:rsid w:val="00073887"/>
    <w:rsid w:val="00077676"/>
    <w:rsid w:val="0007780B"/>
    <w:rsid w:val="00077C7D"/>
    <w:rsid w:val="00077F02"/>
    <w:rsid w:val="0009457B"/>
    <w:rsid w:val="000D2000"/>
    <w:rsid w:val="000D2B74"/>
    <w:rsid w:val="000E49F9"/>
    <w:rsid w:val="00111BB4"/>
    <w:rsid w:val="00115A2C"/>
    <w:rsid w:val="00120842"/>
    <w:rsid w:val="00121ED6"/>
    <w:rsid w:val="00125BEA"/>
    <w:rsid w:val="00126E51"/>
    <w:rsid w:val="0013538B"/>
    <w:rsid w:val="001362A6"/>
    <w:rsid w:val="0014102E"/>
    <w:rsid w:val="00144338"/>
    <w:rsid w:val="001573ED"/>
    <w:rsid w:val="00177C83"/>
    <w:rsid w:val="00180ACE"/>
    <w:rsid w:val="00181F2F"/>
    <w:rsid w:val="00183302"/>
    <w:rsid w:val="001A469D"/>
    <w:rsid w:val="001B0517"/>
    <w:rsid w:val="001B3673"/>
    <w:rsid w:val="001E281F"/>
    <w:rsid w:val="001E75D2"/>
    <w:rsid w:val="001F3B7A"/>
    <w:rsid w:val="001F42B3"/>
    <w:rsid w:val="001F43FE"/>
    <w:rsid w:val="002038C2"/>
    <w:rsid w:val="002456F2"/>
    <w:rsid w:val="002508D9"/>
    <w:rsid w:val="0025733F"/>
    <w:rsid w:val="002846EF"/>
    <w:rsid w:val="00294C19"/>
    <w:rsid w:val="00296A40"/>
    <w:rsid w:val="00297689"/>
    <w:rsid w:val="002B2404"/>
    <w:rsid w:val="002B44A1"/>
    <w:rsid w:val="002E0C94"/>
    <w:rsid w:val="002E3F3A"/>
    <w:rsid w:val="00304284"/>
    <w:rsid w:val="00316C8D"/>
    <w:rsid w:val="003218D2"/>
    <w:rsid w:val="00322AC7"/>
    <w:rsid w:val="003354A2"/>
    <w:rsid w:val="003421BE"/>
    <w:rsid w:val="00352FC2"/>
    <w:rsid w:val="0035637A"/>
    <w:rsid w:val="003570BB"/>
    <w:rsid w:val="00375CD5"/>
    <w:rsid w:val="0038024C"/>
    <w:rsid w:val="003803BD"/>
    <w:rsid w:val="003A4414"/>
    <w:rsid w:val="003A4432"/>
    <w:rsid w:val="003B3DE2"/>
    <w:rsid w:val="003B50B3"/>
    <w:rsid w:val="003C54BD"/>
    <w:rsid w:val="003D7CBE"/>
    <w:rsid w:val="003E5D03"/>
    <w:rsid w:val="00400670"/>
    <w:rsid w:val="0040348D"/>
    <w:rsid w:val="00411061"/>
    <w:rsid w:val="00414678"/>
    <w:rsid w:val="00421B28"/>
    <w:rsid w:val="004255CE"/>
    <w:rsid w:val="00443183"/>
    <w:rsid w:val="00444E00"/>
    <w:rsid w:val="0045531E"/>
    <w:rsid w:val="0045544C"/>
    <w:rsid w:val="004560C6"/>
    <w:rsid w:val="00472CDB"/>
    <w:rsid w:val="00472ECF"/>
    <w:rsid w:val="004762C1"/>
    <w:rsid w:val="00481FD7"/>
    <w:rsid w:val="00485F0F"/>
    <w:rsid w:val="00486CBC"/>
    <w:rsid w:val="004977D3"/>
    <w:rsid w:val="004A2B40"/>
    <w:rsid w:val="004E1810"/>
    <w:rsid w:val="004E18CF"/>
    <w:rsid w:val="004F06A2"/>
    <w:rsid w:val="004F664C"/>
    <w:rsid w:val="0050185C"/>
    <w:rsid w:val="005148DE"/>
    <w:rsid w:val="005173DB"/>
    <w:rsid w:val="00521E60"/>
    <w:rsid w:val="00534AD2"/>
    <w:rsid w:val="00550EDF"/>
    <w:rsid w:val="00555EE9"/>
    <w:rsid w:val="00564F2A"/>
    <w:rsid w:val="005770FA"/>
    <w:rsid w:val="00581DE9"/>
    <w:rsid w:val="005A31AD"/>
    <w:rsid w:val="005A7729"/>
    <w:rsid w:val="005D200B"/>
    <w:rsid w:val="005F7EF4"/>
    <w:rsid w:val="00610231"/>
    <w:rsid w:val="00617873"/>
    <w:rsid w:val="0062041B"/>
    <w:rsid w:val="006213E4"/>
    <w:rsid w:val="0065097A"/>
    <w:rsid w:val="00656605"/>
    <w:rsid w:val="00663A54"/>
    <w:rsid w:val="00681BDB"/>
    <w:rsid w:val="00684055"/>
    <w:rsid w:val="0068778C"/>
    <w:rsid w:val="00694CB5"/>
    <w:rsid w:val="006A7BDF"/>
    <w:rsid w:val="006D5A06"/>
    <w:rsid w:val="006E5F67"/>
    <w:rsid w:val="006F1297"/>
    <w:rsid w:val="00712100"/>
    <w:rsid w:val="0073135B"/>
    <w:rsid w:val="00750476"/>
    <w:rsid w:val="00766E8C"/>
    <w:rsid w:val="007831FC"/>
    <w:rsid w:val="007930D5"/>
    <w:rsid w:val="007B08D2"/>
    <w:rsid w:val="007B0B56"/>
    <w:rsid w:val="007C67C4"/>
    <w:rsid w:val="007D12C9"/>
    <w:rsid w:val="007D1B95"/>
    <w:rsid w:val="007D61CC"/>
    <w:rsid w:val="007F127D"/>
    <w:rsid w:val="0080419B"/>
    <w:rsid w:val="00806B7D"/>
    <w:rsid w:val="00820D2D"/>
    <w:rsid w:val="00822915"/>
    <w:rsid w:val="00832C64"/>
    <w:rsid w:val="008416FF"/>
    <w:rsid w:val="00842605"/>
    <w:rsid w:val="00845333"/>
    <w:rsid w:val="0084769D"/>
    <w:rsid w:val="0085409C"/>
    <w:rsid w:val="00861442"/>
    <w:rsid w:val="008722E3"/>
    <w:rsid w:val="00876AB5"/>
    <w:rsid w:val="008777C6"/>
    <w:rsid w:val="00880E6C"/>
    <w:rsid w:val="00882AA0"/>
    <w:rsid w:val="00883A9C"/>
    <w:rsid w:val="00886A61"/>
    <w:rsid w:val="00887B43"/>
    <w:rsid w:val="008A1CC0"/>
    <w:rsid w:val="008A35E1"/>
    <w:rsid w:val="008C2BF3"/>
    <w:rsid w:val="008C5483"/>
    <w:rsid w:val="008D3BB9"/>
    <w:rsid w:val="008E6AC8"/>
    <w:rsid w:val="008F11C9"/>
    <w:rsid w:val="00901194"/>
    <w:rsid w:val="009161AA"/>
    <w:rsid w:val="00926E0B"/>
    <w:rsid w:val="0093055F"/>
    <w:rsid w:val="009478D0"/>
    <w:rsid w:val="0097657E"/>
    <w:rsid w:val="00977364"/>
    <w:rsid w:val="0099355F"/>
    <w:rsid w:val="00993E44"/>
    <w:rsid w:val="00995A28"/>
    <w:rsid w:val="00996B54"/>
    <w:rsid w:val="00A00F78"/>
    <w:rsid w:val="00A0364E"/>
    <w:rsid w:val="00A06606"/>
    <w:rsid w:val="00A255A9"/>
    <w:rsid w:val="00A273E6"/>
    <w:rsid w:val="00A37E8F"/>
    <w:rsid w:val="00A55197"/>
    <w:rsid w:val="00A644C4"/>
    <w:rsid w:val="00A72E9D"/>
    <w:rsid w:val="00A773E7"/>
    <w:rsid w:val="00A82E05"/>
    <w:rsid w:val="00AC3E4F"/>
    <w:rsid w:val="00AC756A"/>
    <w:rsid w:val="00AE1706"/>
    <w:rsid w:val="00AF1DF9"/>
    <w:rsid w:val="00AF729D"/>
    <w:rsid w:val="00B20F4E"/>
    <w:rsid w:val="00B20FCA"/>
    <w:rsid w:val="00B31F11"/>
    <w:rsid w:val="00B548CF"/>
    <w:rsid w:val="00B56925"/>
    <w:rsid w:val="00B57A80"/>
    <w:rsid w:val="00B7228D"/>
    <w:rsid w:val="00B845F0"/>
    <w:rsid w:val="00BA5A8B"/>
    <w:rsid w:val="00BC31ED"/>
    <w:rsid w:val="00BD4D3D"/>
    <w:rsid w:val="00BE7B55"/>
    <w:rsid w:val="00C320EE"/>
    <w:rsid w:val="00C32714"/>
    <w:rsid w:val="00C3742A"/>
    <w:rsid w:val="00C57BA2"/>
    <w:rsid w:val="00C6021C"/>
    <w:rsid w:val="00C61C8F"/>
    <w:rsid w:val="00C62006"/>
    <w:rsid w:val="00C6311E"/>
    <w:rsid w:val="00C71AE0"/>
    <w:rsid w:val="00C82BFC"/>
    <w:rsid w:val="00C9685C"/>
    <w:rsid w:val="00CB14AC"/>
    <w:rsid w:val="00CB19E1"/>
    <w:rsid w:val="00CB3DAF"/>
    <w:rsid w:val="00CC1FE1"/>
    <w:rsid w:val="00CC6E54"/>
    <w:rsid w:val="00CD3CBA"/>
    <w:rsid w:val="00CD3CF0"/>
    <w:rsid w:val="00D02BAD"/>
    <w:rsid w:val="00D24201"/>
    <w:rsid w:val="00D254EA"/>
    <w:rsid w:val="00D43AF3"/>
    <w:rsid w:val="00D43E60"/>
    <w:rsid w:val="00D507E5"/>
    <w:rsid w:val="00D64C76"/>
    <w:rsid w:val="00D65B03"/>
    <w:rsid w:val="00DB1FCA"/>
    <w:rsid w:val="00DD4172"/>
    <w:rsid w:val="00DD4340"/>
    <w:rsid w:val="00DD47A3"/>
    <w:rsid w:val="00DD5747"/>
    <w:rsid w:val="00DE10BC"/>
    <w:rsid w:val="00E4452D"/>
    <w:rsid w:val="00E457F6"/>
    <w:rsid w:val="00E50A10"/>
    <w:rsid w:val="00E71164"/>
    <w:rsid w:val="00E76E27"/>
    <w:rsid w:val="00EA091B"/>
    <w:rsid w:val="00EA6A25"/>
    <w:rsid w:val="00EB1C6C"/>
    <w:rsid w:val="00EB43FB"/>
    <w:rsid w:val="00EB6327"/>
    <w:rsid w:val="00EC38EA"/>
    <w:rsid w:val="00EC78E9"/>
    <w:rsid w:val="00ED0595"/>
    <w:rsid w:val="00EF7033"/>
    <w:rsid w:val="00F25BEC"/>
    <w:rsid w:val="00F516E3"/>
    <w:rsid w:val="00F610E9"/>
    <w:rsid w:val="00F81F23"/>
    <w:rsid w:val="00FA4E20"/>
    <w:rsid w:val="00FB2F8C"/>
    <w:rsid w:val="00FC0914"/>
    <w:rsid w:val="00FC402E"/>
    <w:rsid w:val="00FC5921"/>
    <w:rsid w:val="00FE19CB"/>
    <w:rsid w:val="00FE28A5"/>
    <w:rsid w:val="00FE4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8AE09E"/>
  <w15:chartTrackingRefBased/>
  <w15:docId w15:val="{D467FD14-251A-498E-BA85-60B61E030F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055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4/relationships/chartEx" Target="charts/chartEx1.xml"/><Relationship Id="rId13" Type="http://schemas.openxmlformats.org/officeDocument/2006/relationships/chart" Target="charts/chart5.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4.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Ex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US" sz="1000" b="0">
                <a:latin typeface="Arial" panose="020B0604020202020204" pitchFamily="34" charset="0"/>
                <a:cs typeface="Arial" panose="020B0604020202020204" pitchFamily="34" charset="0"/>
              </a:rPr>
              <a:t>Question 1 - </a:t>
            </a:r>
            <a:r>
              <a:rPr lang="en-GB" sz="1000" b="0">
                <a:effectLst/>
                <a:latin typeface="Arial" panose="020B0604020202020204" pitchFamily="34" charset="0"/>
                <a:cs typeface="Arial" panose="020B0604020202020204" pitchFamily="34" charset="0"/>
              </a:rPr>
              <a:t>Which department do you currently work in within South Wales Police?</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r>
              <a:rPr lang="en-US"/>
              <a:t> </a:t>
            </a:r>
          </a:p>
        </c:rich>
      </c:tx>
      <c:layout>
        <c:manualLayout>
          <c:xMode val="edge"/>
          <c:yMode val="edge"/>
          <c:x val="0.14058807557777389"/>
          <c:y val="3.6458333333333336E-2"/>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rgbClr val="A870CA"/>
            </a:solidFill>
            <a:ln>
              <a:noFill/>
            </a:ln>
            <a:effectLst/>
          </c:spPr>
          <c:invertIfNegative val="0"/>
          <c:cat>
            <c:strRef>
              <c:f>Sheet1!$A$2:$A$6</c:f>
              <c:strCache>
                <c:ptCount val="5"/>
                <c:pt idx="0">
                  <c:v>Response Officers</c:v>
                </c:pt>
                <c:pt idx="1">
                  <c:v>Public Service Centre</c:v>
                </c:pt>
                <c:pt idx="2">
                  <c:v>CID</c:v>
                </c:pt>
                <c:pt idx="3">
                  <c:v>Hub Officers</c:v>
                </c:pt>
                <c:pt idx="4">
                  <c:v>Other</c:v>
                </c:pt>
              </c:strCache>
            </c:strRef>
          </c:cat>
          <c:val>
            <c:numRef>
              <c:f>Sheet1!$B$2:$B$6</c:f>
              <c:numCache>
                <c:formatCode>General</c:formatCode>
                <c:ptCount val="5"/>
                <c:pt idx="0">
                  <c:v>30</c:v>
                </c:pt>
                <c:pt idx="1">
                  <c:v>30</c:v>
                </c:pt>
                <c:pt idx="2">
                  <c:v>20</c:v>
                </c:pt>
                <c:pt idx="3">
                  <c:v>10</c:v>
                </c:pt>
                <c:pt idx="4">
                  <c:v>10</c:v>
                </c:pt>
              </c:numCache>
            </c:numRef>
          </c:val>
          <c:extLst>
            <c:ext xmlns:c16="http://schemas.microsoft.com/office/drawing/2014/chart" uri="{C3380CC4-5D6E-409C-BE32-E72D297353CC}">
              <c16:uniqueId val="{00000000-5DE9-4C65-A4AE-B07E11C77D23}"/>
            </c:ext>
          </c:extLst>
        </c:ser>
        <c:dLbls>
          <c:showLegendKey val="0"/>
          <c:showVal val="0"/>
          <c:showCatName val="0"/>
          <c:showSerName val="0"/>
          <c:showPercent val="0"/>
          <c:showBubbleSize val="0"/>
        </c:dLbls>
        <c:gapWidth val="219"/>
        <c:overlap val="-27"/>
        <c:axId val="1520084591"/>
        <c:axId val="1520082095"/>
      </c:barChart>
      <c:catAx>
        <c:axId val="15200845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0082095"/>
        <c:crosses val="autoZero"/>
        <c:auto val="1"/>
        <c:lblAlgn val="ctr"/>
        <c:lblOffset val="100"/>
        <c:noMultiLvlLbl val="0"/>
      </c:catAx>
      <c:valAx>
        <c:axId val="152008209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200845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Do you think that Mental Health calls that require police attendance have increased?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think that Mental Health calls that require police attendance have increased?</c:v>
                </c:pt>
              </c:strCache>
            </c:strRef>
          </c:tx>
          <c:spPr>
            <a:solidFill>
              <a:srgbClr val="A870CA"/>
            </a:solidFill>
          </c:spPr>
          <c:dPt>
            <c:idx val="0"/>
            <c:bubble3D val="0"/>
            <c:spPr>
              <a:solidFill>
                <a:srgbClr val="699DD1"/>
              </a:solidFill>
              <a:ln w="19050">
                <a:solidFill>
                  <a:schemeClr val="lt1"/>
                </a:solidFill>
              </a:ln>
              <a:effectLst/>
            </c:spPr>
            <c:extLst>
              <c:ext xmlns:c16="http://schemas.microsoft.com/office/drawing/2014/chart" uri="{C3380CC4-5D6E-409C-BE32-E72D297353CC}">
                <c16:uniqueId val="{00000002-EA56-44D2-9439-1ADC4BECD993}"/>
              </c:ext>
            </c:extLst>
          </c:dPt>
          <c:dPt>
            <c:idx val="1"/>
            <c:bubble3D val="0"/>
            <c:spPr>
              <a:solidFill>
                <a:schemeClr val="accent6">
                  <a:lumMod val="60000"/>
                  <a:lumOff val="40000"/>
                </a:schemeClr>
              </a:solidFill>
              <a:ln w="19050">
                <a:solidFill>
                  <a:schemeClr val="lt1"/>
                </a:solidFill>
              </a:ln>
              <a:effectLst/>
            </c:spPr>
            <c:extLst>
              <c:ext xmlns:c16="http://schemas.microsoft.com/office/drawing/2014/chart" uri="{C3380CC4-5D6E-409C-BE32-E72D297353CC}">
                <c16:uniqueId val="{00000003-EA56-44D2-9439-1ADC4BECD993}"/>
              </c:ext>
            </c:extLst>
          </c:dPt>
          <c:dPt>
            <c:idx val="2"/>
            <c:bubble3D val="0"/>
            <c:spPr>
              <a:solidFill>
                <a:srgbClr val="A870CA"/>
              </a:solidFill>
              <a:ln w="19050">
                <a:solidFill>
                  <a:schemeClr val="lt1"/>
                </a:solidFill>
              </a:ln>
              <a:effectLst/>
            </c:spPr>
          </c:dPt>
          <c:dPt>
            <c:idx val="3"/>
            <c:bubble3D val="0"/>
            <c:spPr>
              <a:solidFill>
                <a:srgbClr val="A870CA"/>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3"/>
                <c:pt idx="0">
                  <c:v>Yes</c:v>
                </c:pt>
                <c:pt idx="1">
                  <c:v>No</c:v>
                </c:pt>
                <c:pt idx="2">
                  <c:v>Don't know</c:v>
                </c:pt>
              </c:strCache>
            </c:strRef>
          </c:cat>
          <c:val>
            <c:numRef>
              <c:f>Sheet1!$B$2:$B$5</c:f>
              <c:numCache>
                <c:formatCode>General</c:formatCode>
                <c:ptCount val="4"/>
                <c:pt idx="0">
                  <c:v>92</c:v>
                </c:pt>
                <c:pt idx="1">
                  <c:v>2</c:v>
                </c:pt>
                <c:pt idx="2">
                  <c:v>6</c:v>
                </c:pt>
              </c:numCache>
            </c:numRef>
          </c:val>
          <c:extLst>
            <c:ext xmlns:c16="http://schemas.microsoft.com/office/drawing/2014/chart" uri="{C3380CC4-5D6E-409C-BE32-E72D297353CC}">
              <c16:uniqueId val="{00000000-EA56-44D2-9439-1ADC4BECD993}"/>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layout>
        <c:manualLayout>
          <c:xMode val="edge"/>
          <c:yMode val="edge"/>
          <c:x val="0.2011713338464271"/>
          <c:y val="0.8027117456015328"/>
          <c:w val="0.6126949262921082"/>
          <c:h val="8.4799588493649353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Why have Mental Health</a:t>
            </a:r>
            <a:r>
              <a:rPr lang="en-US" sz="1000" baseline="0">
                <a:latin typeface="Arial" panose="020B0604020202020204" pitchFamily="34" charset="0"/>
                <a:cs typeface="Arial" panose="020B0604020202020204" pitchFamily="34" charset="0"/>
              </a:rPr>
              <a:t> Calls within Policing risen?</a:t>
            </a:r>
            <a:endParaRPr lang="en-US" sz="10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7615974130111869E-2"/>
          <c:y val="0.23815846456692913"/>
          <c:w val="0.34205781051562101"/>
          <c:h val="0.64974216458236833"/>
        </c:manualLayout>
      </c:layout>
      <c:pieChart>
        <c:varyColors val="1"/>
        <c:ser>
          <c:idx val="0"/>
          <c:order val="0"/>
          <c:tx>
            <c:strRef>
              <c:f>Sheet1!$B$1</c:f>
              <c:strCache>
                <c:ptCount val="1"/>
                <c:pt idx="0">
                  <c:v>In your opinion what impact’s and challenges do mental health calls/increased mental health calls have on Police officers and Policing?</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3"/>
                <c:pt idx="0">
                  <c:v>Covid-19, Ambulance and Service Strain</c:v>
                </c:pt>
                <c:pt idx="1">
                  <c:v>Lack of options to handle, not appropriate service</c:v>
                </c:pt>
                <c:pt idx="2">
                  <c:v>Can't handle/balance demand between mental health and crime related calls</c:v>
                </c:pt>
              </c:strCache>
            </c:strRef>
          </c:cat>
          <c:val>
            <c:numRef>
              <c:f>Sheet1!$B$2:$B$6</c:f>
              <c:numCache>
                <c:formatCode>General</c:formatCode>
                <c:ptCount val="5"/>
                <c:pt idx="0">
                  <c:v>39</c:v>
                </c:pt>
                <c:pt idx="1">
                  <c:v>31</c:v>
                </c:pt>
                <c:pt idx="2">
                  <c:v>30</c:v>
                </c:pt>
              </c:numCache>
            </c:numRef>
          </c:val>
          <c:extLst>
            <c:ext xmlns:c16="http://schemas.microsoft.com/office/drawing/2014/chart" uri="{C3380CC4-5D6E-409C-BE32-E72D297353CC}">
              <c16:uniqueId val="{00000000-C58E-4777-8952-991015BEEE51}"/>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3"/>
        <c:delete val="1"/>
      </c:legendEntry>
      <c:legendEntry>
        <c:idx val="4"/>
        <c:delete val="1"/>
      </c:legendEntry>
      <c:layout>
        <c:manualLayout>
          <c:xMode val="edge"/>
          <c:yMode val="edge"/>
          <c:x val="0.40623201705050027"/>
          <c:y val="0.29736763508009773"/>
          <c:w val="0.54413805045202679"/>
          <c:h val="0.52381139857517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b="1">
                <a:effectLst/>
                <a:latin typeface="Arial" panose="020B0604020202020204" pitchFamily="34" charset="0"/>
                <a:cs typeface="Arial" panose="020B0604020202020204" pitchFamily="34" charset="0"/>
              </a:rPr>
              <a:t>Do you think that Mental Health calls are something that Police should be dealing with? Why?</a:t>
            </a:r>
            <a:endParaRPr lang="en-GB" sz="1000">
              <a:effectLst/>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Amount of participants that answered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No</c:v>
                </c:pt>
                <c:pt idx="1">
                  <c:v>Yes</c:v>
                </c:pt>
              </c:strCache>
            </c:strRef>
          </c:cat>
          <c:val>
            <c:numRef>
              <c:f>Sheet1!$B$2:$B$3</c:f>
              <c:numCache>
                <c:formatCode>General</c:formatCode>
                <c:ptCount val="2"/>
                <c:pt idx="0">
                  <c:v>52</c:v>
                </c:pt>
                <c:pt idx="1">
                  <c:v>48</c:v>
                </c:pt>
              </c:numCache>
            </c:numRef>
          </c:val>
          <c:extLst>
            <c:ext xmlns:c16="http://schemas.microsoft.com/office/drawing/2014/chart" uri="{C3380CC4-5D6E-409C-BE32-E72D297353CC}">
              <c16:uniqueId val="{00000000-C087-44D7-B7F6-25E2A023C6EE}"/>
            </c:ext>
          </c:extLst>
        </c:ser>
        <c:ser>
          <c:idx val="1"/>
          <c:order val="1"/>
          <c:tx>
            <c:strRef>
              <c:f>Sheet1!$C$1</c:f>
              <c:strCache>
                <c:ptCount val="1"/>
                <c:pt idx="0">
                  <c:v>Only if person is violent, if weapons are involved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No</c:v>
                </c:pt>
                <c:pt idx="1">
                  <c:v>Yes</c:v>
                </c:pt>
              </c:strCache>
            </c:strRef>
          </c:cat>
          <c:val>
            <c:numRef>
              <c:f>Sheet1!$C$2:$C$3</c:f>
              <c:numCache>
                <c:formatCode>General</c:formatCode>
                <c:ptCount val="2"/>
                <c:pt idx="0">
                  <c:v>18</c:v>
                </c:pt>
                <c:pt idx="1">
                  <c:v>21</c:v>
                </c:pt>
              </c:numCache>
            </c:numRef>
          </c:val>
          <c:extLst>
            <c:ext xmlns:c16="http://schemas.microsoft.com/office/drawing/2014/chart" uri="{C3380CC4-5D6E-409C-BE32-E72D297353CC}">
              <c16:uniqueId val="{00000001-C087-44D7-B7F6-25E2A023C6EE}"/>
            </c:ext>
          </c:extLst>
        </c:ser>
        <c:ser>
          <c:idx val="2"/>
          <c:order val="2"/>
          <c:tx>
            <c:strRef>
              <c:f>Sheet1!$D$1</c:f>
              <c:strCache>
                <c:ptCount val="1"/>
                <c:pt idx="0">
                  <c:v>If an immediate danger or risk to themselves or others</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No</c:v>
                </c:pt>
                <c:pt idx="1">
                  <c:v>Yes</c:v>
                </c:pt>
              </c:strCache>
            </c:strRef>
          </c:cat>
          <c:val>
            <c:numRef>
              <c:f>Sheet1!$D$2:$D$3</c:f>
              <c:numCache>
                <c:formatCode>General</c:formatCode>
                <c:ptCount val="2"/>
                <c:pt idx="0">
                  <c:v>16</c:v>
                </c:pt>
                <c:pt idx="1">
                  <c:v>20</c:v>
                </c:pt>
              </c:numCache>
            </c:numRef>
          </c:val>
          <c:extLst>
            <c:ext xmlns:c16="http://schemas.microsoft.com/office/drawing/2014/chart" uri="{C3380CC4-5D6E-409C-BE32-E72D297353CC}">
              <c16:uniqueId val="{00000002-C087-44D7-B7F6-25E2A023C6EE}"/>
            </c:ext>
          </c:extLst>
        </c:ser>
        <c:ser>
          <c:idx val="3"/>
          <c:order val="3"/>
          <c:tx>
            <c:strRef>
              <c:f>Sheet1!$E$1</c:f>
              <c:strCache>
                <c:ptCount val="1"/>
                <c:pt idx="0">
                  <c:v>Yes but with ambulance or other agency assistance, Police arent the best professionals to deal with these incidents.</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No</c:v>
                </c:pt>
                <c:pt idx="1">
                  <c:v>Yes</c:v>
                </c:pt>
              </c:strCache>
            </c:strRef>
          </c:cat>
          <c:val>
            <c:numRef>
              <c:f>Sheet1!$E$2:$E$3</c:f>
              <c:numCache>
                <c:formatCode>General</c:formatCode>
                <c:ptCount val="2"/>
                <c:pt idx="0">
                  <c:v>18</c:v>
                </c:pt>
                <c:pt idx="1">
                  <c:v>23</c:v>
                </c:pt>
              </c:numCache>
            </c:numRef>
          </c:val>
          <c:extLst>
            <c:ext xmlns:c16="http://schemas.microsoft.com/office/drawing/2014/chart" uri="{C3380CC4-5D6E-409C-BE32-E72D297353CC}">
              <c16:uniqueId val="{00000004-C087-44D7-B7F6-25E2A023C6EE}"/>
            </c:ext>
          </c:extLst>
        </c:ser>
        <c:dLbls>
          <c:showLegendKey val="0"/>
          <c:showVal val="0"/>
          <c:showCatName val="0"/>
          <c:showSerName val="0"/>
          <c:showPercent val="0"/>
          <c:showBubbleSize val="0"/>
        </c:dLbls>
        <c:gapWidth val="182"/>
        <c:axId val="1628922095"/>
        <c:axId val="1628921263"/>
      </c:barChart>
      <c:catAx>
        <c:axId val="162892209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8921263"/>
        <c:crosses val="autoZero"/>
        <c:auto val="1"/>
        <c:lblAlgn val="ctr"/>
        <c:lblOffset val="100"/>
        <c:noMultiLvlLbl val="0"/>
      </c:catAx>
      <c:valAx>
        <c:axId val="1628921263"/>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28922095"/>
        <c:crosses val="autoZero"/>
        <c:crossBetween val="between"/>
      </c:valAx>
      <c:spPr>
        <a:noFill/>
        <a:ln>
          <a:noFill/>
        </a:ln>
        <a:effectLst/>
      </c:spPr>
    </c:plotArea>
    <c:legend>
      <c:legendPos val="b"/>
      <c:layout>
        <c:manualLayout>
          <c:xMode val="edge"/>
          <c:yMode val="edge"/>
          <c:x val="6.8594693167842349E-2"/>
          <c:y val="0.60220411987848921"/>
          <c:w val="0.87717327075587725"/>
          <c:h val="0.37860202215605965"/>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4786689105359488E-2"/>
          <c:y val="0.40645772670101138"/>
          <c:w val="0.89089193803972633"/>
          <c:h val="0.51389996381743308"/>
        </c:manualLayout>
      </c:layout>
      <c:barChart>
        <c:barDir val="col"/>
        <c:grouping val="clustered"/>
        <c:varyColors val="0"/>
        <c:ser>
          <c:idx val="0"/>
          <c:order val="0"/>
          <c:tx>
            <c:strRef>
              <c:f>Sheet1!$B$1</c:f>
              <c:strCache>
                <c:ptCount val="1"/>
                <c:pt idx="0">
                  <c:v>Do you think Police are given the appropriate level of training to handle with and deal with these types of calls?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Yes</c:v>
                </c:pt>
                <c:pt idx="1">
                  <c:v>No</c:v>
                </c:pt>
              </c:strCache>
            </c:strRef>
          </c:cat>
          <c:val>
            <c:numRef>
              <c:f>Sheet1!$B$2:$B$5</c:f>
              <c:numCache>
                <c:formatCode>General</c:formatCode>
                <c:ptCount val="4"/>
                <c:pt idx="0">
                  <c:v>22</c:v>
                </c:pt>
                <c:pt idx="1">
                  <c:v>78</c:v>
                </c:pt>
              </c:numCache>
            </c:numRef>
          </c:val>
          <c:extLst>
            <c:ext xmlns:c16="http://schemas.microsoft.com/office/drawing/2014/chart" uri="{C3380CC4-5D6E-409C-BE32-E72D297353CC}">
              <c16:uniqueId val="{00000000-6560-4371-B199-8A37259C64D6}"/>
            </c:ext>
          </c:extLst>
        </c:ser>
        <c:ser>
          <c:idx val="1"/>
          <c:order val="1"/>
          <c:tx>
            <c:strRef>
              <c:f>Sheet1!$C$1</c:f>
              <c:strCache>
                <c:ptCount val="1"/>
                <c:pt idx="0">
                  <c:v>Do you think Police have the appropriate powers, policy and guidelines available to them to adequately deal with these calls?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Yes</c:v>
                </c:pt>
                <c:pt idx="1">
                  <c:v>No</c:v>
                </c:pt>
              </c:strCache>
            </c:strRef>
          </c:cat>
          <c:val>
            <c:numRef>
              <c:f>Sheet1!$C$2:$C$5</c:f>
              <c:numCache>
                <c:formatCode>General</c:formatCode>
                <c:ptCount val="4"/>
                <c:pt idx="0">
                  <c:v>15</c:v>
                </c:pt>
                <c:pt idx="1">
                  <c:v>85</c:v>
                </c:pt>
              </c:numCache>
            </c:numRef>
          </c:val>
          <c:extLst>
            <c:ext xmlns:c16="http://schemas.microsoft.com/office/drawing/2014/chart" uri="{C3380CC4-5D6E-409C-BE32-E72D297353CC}">
              <c16:uniqueId val="{00000001-6560-4371-B199-8A37259C64D6}"/>
            </c:ext>
          </c:extLst>
        </c:ser>
        <c:ser>
          <c:idx val="2"/>
          <c:order val="2"/>
          <c:tx>
            <c:strRef>
              <c:f>Sheet1!$D$1</c:f>
              <c:strCache>
                <c:ptCount val="1"/>
                <c:pt idx="0">
                  <c:v>Do you think that the mental health related calls Police deal with are taking Police away from tackling and investigating crime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2"/>
                <c:pt idx="0">
                  <c:v>Yes</c:v>
                </c:pt>
                <c:pt idx="1">
                  <c:v>No</c:v>
                </c:pt>
              </c:strCache>
            </c:strRef>
          </c:cat>
          <c:val>
            <c:numRef>
              <c:f>Sheet1!$D$2:$D$5</c:f>
              <c:numCache>
                <c:formatCode>General</c:formatCode>
                <c:ptCount val="4"/>
                <c:pt idx="0">
                  <c:v>79</c:v>
                </c:pt>
                <c:pt idx="1">
                  <c:v>21</c:v>
                </c:pt>
              </c:numCache>
            </c:numRef>
          </c:val>
          <c:extLst>
            <c:ext xmlns:c16="http://schemas.microsoft.com/office/drawing/2014/chart" uri="{C3380CC4-5D6E-409C-BE32-E72D297353CC}">
              <c16:uniqueId val="{00000002-6560-4371-B199-8A37259C64D6}"/>
            </c:ext>
          </c:extLst>
        </c:ser>
        <c:dLbls>
          <c:showLegendKey val="0"/>
          <c:showVal val="0"/>
          <c:showCatName val="0"/>
          <c:showSerName val="0"/>
          <c:showPercent val="0"/>
          <c:showBubbleSize val="0"/>
        </c:dLbls>
        <c:gapWidth val="219"/>
        <c:overlap val="-27"/>
        <c:axId val="2009736559"/>
        <c:axId val="2009743631"/>
      </c:barChart>
      <c:catAx>
        <c:axId val="200973655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9743631"/>
        <c:crosses val="autoZero"/>
        <c:auto val="1"/>
        <c:lblAlgn val="ctr"/>
        <c:lblOffset val="100"/>
        <c:noMultiLvlLbl val="0"/>
      </c:catAx>
      <c:valAx>
        <c:axId val="20097436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9736559"/>
        <c:crosses val="autoZero"/>
        <c:crossBetween val="between"/>
      </c:valAx>
      <c:spPr>
        <a:noFill/>
        <a:ln>
          <a:noFill/>
        </a:ln>
        <a:effectLst/>
      </c:spPr>
    </c:plotArea>
    <c:legend>
      <c:legendPos val="b"/>
      <c:layout>
        <c:manualLayout>
          <c:xMode val="edge"/>
          <c:yMode val="edge"/>
          <c:x val="7.0642328055326942E-2"/>
          <c:y val="5.0872689053912006E-2"/>
          <c:w val="0.88991634626014948"/>
          <c:h val="0.27903775807551617"/>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000" b="0">
                <a:effectLst/>
                <a:latin typeface="Arial" panose="020B0604020202020204" pitchFamily="34" charset="0"/>
                <a:cs typeface="Arial" panose="020B0604020202020204" pitchFamily="34" charset="0"/>
              </a:rPr>
              <a:t>In your opinion what impact’s and challenges do mental health calls/increased mental health calls have on Police officers and Policing?</a:t>
            </a:r>
          </a:p>
        </c:rich>
      </c:tx>
      <c:layout>
        <c:manualLayout>
          <c:xMode val="edge"/>
          <c:yMode val="edge"/>
          <c:x val="0.13899296442111403"/>
          <c:y val="4.365079365079364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0241027342846512"/>
          <c:y val="0.21361058601134217"/>
          <c:w val="0.86075341157068008"/>
          <c:h val="0.53616897131714869"/>
        </c:manualLayout>
      </c:layout>
      <c:bar3DChart>
        <c:barDir val="col"/>
        <c:grouping val="clustered"/>
        <c:varyColors val="0"/>
        <c:ser>
          <c:idx val="0"/>
          <c:order val="0"/>
          <c:tx>
            <c:strRef>
              <c:f>Sheet1!$B$1</c:f>
              <c:strCache>
                <c:ptCount val="1"/>
                <c:pt idx="0">
                  <c:v>Series 1</c:v>
                </c:pt>
              </c:strCache>
            </c:strRef>
          </c:tx>
          <c:spPr>
            <a:solidFill>
              <a:srgbClr val="A870CA"/>
            </a:soli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5"/>
                <c:pt idx="0">
                  <c:v>Taking away from criminal investigations often time sensitive</c:v>
                </c:pt>
                <c:pt idx="1">
                  <c:v>Ambulance wait times/Strain on services - Police filling gap</c:v>
                </c:pt>
                <c:pt idx="2">
                  <c:v>Lack of options to handle situation - Not appropriate emergency service</c:v>
                </c:pt>
                <c:pt idx="3">
                  <c:v>Can't handle/balance demand</c:v>
                </c:pt>
                <c:pt idx="4">
                  <c:v>Negative effects on officers wellbeing and mental health </c:v>
                </c:pt>
              </c:strCache>
            </c:strRef>
          </c:cat>
          <c:val>
            <c:numRef>
              <c:f>Sheet1!$B$2:$B$7</c:f>
              <c:numCache>
                <c:formatCode>General</c:formatCode>
                <c:ptCount val="6"/>
                <c:pt idx="0">
                  <c:v>15</c:v>
                </c:pt>
                <c:pt idx="1">
                  <c:v>25</c:v>
                </c:pt>
                <c:pt idx="2">
                  <c:v>19</c:v>
                </c:pt>
                <c:pt idx="3">
                  <c:v>22</c:v>
                </c:pt>
                <c:pt idx="4">
                  <c:v>18</c:v>
                </c:pt>
              </c:numCache>
            </c:numRef>
          </c:val>
          <c:extLst>
            <c:ext xmlns:c16="http://schemas.microsoft.com/office/drawing/2014/chart" uri="{C3380CC4-5D6E-409C-BE32-E72D297353CC}">
              <c16:uniqueId val="{00000000-570E-4E7B-8404-A04347885CB1}"/>
            </c:ext>
          </c:extLst>
        </c:ser>
        <c:dLbls>
          <c:showLegendKey val="0"/>
          <c:showVal val="0"/>
          <c:showCatName val="0"/>
          <c:showSerName val="0"/>
          <c:showPercent val="0"/>
          <c:showBubbleSize val="0"/>
        </c:dLbls>
        <c:gapWidth val="150"/>
        <c:shape val="box"/>
        <c:axId val="1516561487"/>
        <c:axId val="1516564815"/>
        <c:axId val="0"/>
      </c:bar3DChart>
      <c:catAx>
        <c:axId val="1516561487"/>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6564815"/>
        <c:crosses val="autoZero"/>
        <c:auto val="1"/>
        <c:lblAlgn val="ctr"/>
        <c:lblOffset val="100"/>
        <c:noMultiLvlLbl val="0"/>
      </c:catAx>
      <c:valAx>
        <c:axId val="15165648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656148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Sheet1!$A$2:$A$51</cx:f>
        <cx:lvl ptCount="50">
          <cx:pt idx="0">0-5</cx:pt>
          <cx:pt idx="1">5-10 Years</cx:pt>
          <cx:pt idx="2">10-15 Years</cx:pt>
          <cx:pt idx="3">15 Plus Years</cx:pt>
          <cx:pt idx="4">None</cx:pt>
          <cx:pt idx="5"/>
          <cx:pt idx="6"/>
          <cx:pt idx="7"/>
          <cx:pt idx="8"/>
          <cx:pt idx="9"/>
          <cx:pt idx="10"/>
          <cx:pt idx="11"/>
          <cx:pt idx="12"/>
          <cx:pt idx="13"/>
          <cx:pt idx="14"/>
          <cx:pt idx="15"/>
          <cx:pt idx="16"/>
          <cx:pt idx="17"/>
          <cx:pt idx="18"/>
          <cx:pt idx="19"/>
          <cx:pt idx="20"/>
          <cx:pt idx="21"/>
          <cx:pt idx="22"/>
          <cx:pt idx="23"/>
          <cx:pt idx="24"/>
          <cx:pt idx="25"/>
          <cx:pt idx="26"/>
          <cx:pt idx="27"/>
          <cx:pt idx="28"/>
          <cx:pt idx="29"/>
          <cx:pt idx="30"/>
          <cx:pt idx="31"/>
          <cx:pt idx="32"/>
          <cx:pt idx="33"/>
          <cx:pt idx="34"/>
          <cx:pt idx="35"/>
          <cx:pt idx="36"/>
          <cx:pt idx="37"/>
          <cx:pt idx="38"/>
          <cx:pt idx="39"/>
          <cx:pt idx="40"/>
          <cx:pt idx="41"/>
          <cx:pt idx="42"/>
          <cx:pt idx="43"/>
          <cx:pt idx="44"/>
          <cx:pt idx="45"/>
          <cx:pt idx="46"/>
          <cx:pt idx="47"/>
          <cx:pt idx="48"/>
          <cx:pt idx="49"/>
        </cx:lvl>
      </cx:strDim>
      <cx:numDim type="val">
        <cx:f>Sheet1!$B$2:$B$51</cx:f>
        <cx:lvl ptCount="50" formatCode="General">
          <cx:pt idx="0">32</cx:pt>
          <cx:pt idx="1">30</cx:pt>
          <cx:pt idx="2">6</cx:pt>
          <cx:pt idx="3">4</cx:pt>
          <cx:pt idx="4">28</cx:pt>
        </cx:lvl>
      </cx:numDim>
    </cx:data>
  </cx:chartData>
  <cx:chart>
    <cx:title pos="t" align="ctr" overlay="0">
      <cx:tx>
        <cx:rich>
          <a:bodyPr spcFirstLastPara="1" vertOverflow="ellipsis" horzOverflow="overflow" wrap="square" lIns="0" tIns="0" rIns="0" bIns="0" anchor="ctr" anchorCtr="1"/>
          <a:lstStyle/>
          <a:p>
            <a:pPr algn="ctr" rtl="0">
              <a:defRPr/>
            </a:pPr>
            <a:r>
              <a:rPr lang="en-GB" sz="1000" b="0" i="0" u="none" strike="noStrike" baseline="0">
                <a:solidFill>
                  <a:sysClr val="windowText" lastClr="000000">
                    <a:lumMod val="65000"/>
                    <a:lumOff val="35000"/>
                  </a:sysClr>
                </a:solidFill>
                <a:effectLst/>
                <a:latin typeface="Arial" panose="020B0604020202020204" pitchFamily="34" charset="0"/>
                <a:ea typeface="Calibri" panose="020F0502020204030204" pitchFamily="34" charset="0"/>
                <a:cs typeface="Arial" panose="020B0604020202020204" pitchFamily="34" charset="0"/>
              </a:rPr>
              <a:t>How long have you spent as a response officer? </a:t>
            </a:r>
            <a:endParaRPr lang="en-US" sz="1000" b="0" i="0" u="none" strike="noStrike" baseline="0">
              <a:solidFill>
                <a:sysClr val="windowText" lastClr="000000">
                  <a:lumMod val="65000"/>
                  <a:lumOff val="35000"/>
                </a:sysClr>
              </a:solidFill>
              <a:latin typeface="Arial" panose="020B0604020202020204" pitchFamily="34" charset="0"/>
              <a:cs typeface="Arial" panose="020B0604020202020204" pitchFamily="34" charset="0"/>
            </a:endParaRPr>
          </a:p>
        </cx:rich>
      </cx:tx>
    </cx:title>
    <cx:plotArea>
      <cx:plotAreaRegion>
        <cx:series layoutId="clusteredColumn" uniqueId="{97139B3B-0F0B-41C6-BDED-62FDFF8A7F9A}">
          <cx:tx>
            <cx:txData>
              <cx:f>Sheet1!$B$1</cx:f>
              <cx:v>Number of People</cx:v>
            </cx:txData>
          </cx:tx>
          <cx:spPr>
            <a:solidFill>
              <a:srgbClr val="699DD1"/>
            </a:solidFill>
          </cx:spPr>
          <cx:dataId val="0"/>
          <cx:layoutPr>
            <cx:aggregation/>
          </cx:layoutPr>
          <cx:axisId val="1"/>
        </cx:series>
        <cx:series layoutId="paretoLine" ownerIdx="0" uniqueId="{856F53BC-BF53-4086-8070-C59955DEC1CB}">
          <cx:axisId val="2"/>
        </cx:series>
      </cx:plotAreaRegion>
      <cx:axis id="0">
        <cx:catScaling gapWidth="0"/>
        <cx:tickLabels/>
      </cx:axis>
      <cx:axis id="1">
        <cx:valScaling/>
        <cx:majorGridlines/>
        <cx:tickLabels/>
      </cx:axis>
      <cx:axis id="2">
        <cx:valScaling max="1" min="0"/>
        <cx:units unit="percentage"/>
        <cx:tickLabels/>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66">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Lau191</b:Tag>
    <b:SourceType>DocumentFromInternetSite</b:SourceType>
    <b:Guid>{9DC088EE-583A-4F6C-A72D-2F43A73C5E08}</b:Guid>
    <b:Title>Police 'dealing with more mental health incidents'</b:Title>
    <b:InternetSiteTitle>BBC News</b:InternetSiteTitle>
    <b:Year>2019</b:Year>
    <b:Month>September</b:Month>
    <b:Day>2</b:Day>
    <b:URL>https://www.bbc.co.uk/news/uk-49317060</b:URL>
    <b:Author>
      <b:Author>
        <b:NameList>
          <b:Person>
            <b:Last>Laura Jones</b:Last>
          </b:Person>
        </b:NameList>
      </b:Author>
    </b:Author>
    <b:RefOrder>3</b:RefOrder>
  </b:Source>
  <b:Source>
    <b:Tag>DrS19</b:Tag>
    <b:SourceType>DocumentFromInternetSite</b:SourceType>
    <b:Guid>{D512FB39-9346-47D9-8B58-7BDA06685E1D}</b:Guid>
    <b:Author>
      <b:Author>
        <b:NameList>
          <b:Person>
            <b:Last>Dr Saul McLeod</b:Last>
          </b:Person>
        </b:NameList>
      </b:Author>
    </b:Author>
    <b:Title>What’s the difference between qualitative and quantitative research?,</b:Title>
    <b:InternetSiteTitle>Simply Psychology,</b:InternetSiteTitle>
    <b:Year>2019</b:Year>
    <b:URL>https://www.simplypsychology.org/qualitative-quantitative.html</b:URL>
    <b:RefOrder>4</b:RefOrder>
  </b:Source>
  <b:Source>
    <b:Tag>JCo22</b:Tag>
    <b:SourceType>DocumentFromInternetSite</b:SourceType>
    <b:Guid>{E1CD1380-073F-4ED9-9578-5B7DE66E65E6}</b:Guid>
    <b:Author>
      <b:Author>
        <b:NameList>
          <b:Person>
            <b:Last>J Cornell</b:Last>
          </b:Person>
        </b:NameList>
      </b:Author>
    </b:Author>
    <b:Title>12 Advantages &amp; Disadvantages of Questionnaires,</b:Title>
    <b:InternetSiteTitle>ProProfs, </b:InternetSiteTitle>
    <b:Year>2022</b:Year>
    <b:Month>December</b:Month>
    <b:Day>14</b:Day>
    <b:URL>https://www.proprofssurvey.com/blog/advantages-disadvantages-of-questionnaires/</b:URL>
    <b:RefOrder>5</b:RefOrder>
  </b:Source>
</b:Sources>
</file>

<file path=customXml/itemProps1.xml><?xml version="1.0" encoding="utf-8"?>
<ds:datastoreItem xmlns:ds="http://schemas.openxmlformats.org/officeDocument/2006/customXml" ds:itemID="{AF966205-F457-4B0C-944C-BCB3A7F451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2083</Words>
  <Characters>11875</Characters>
  <Application>Microsoft Office Word</Application>
  <DocSecurity>0</DocSecurity>
  <Lines>98</Lines>
  <Paragraphs>27</Paragraphs>
  <ScaleCrop>false</ScaleCrop>
  <Company>South Wales Police</Company>
  <LinksUpToDate>false</LinksUpToDate>
  <CharactersWithSpaces>13931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Goodway-Sims,Charlotte swp6732</dc:creator>
  <cp:keywords/>
  <dc:description/>
  <cp:lastModifiedBy>Goodway-Sims,Charlotte swp6732</cp:lastModifiedBy>
  <cp:revision>2</cp:revision>
  <dcterms:created xsi:type="dcterms:W3CDTF">2023-01-23T21:28:00Z</dcterms:created>
  <dcterms:modified xsi:type="dcterms:W3CDTF">2023-01-23T21:28:00Z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2023-01-23T11:36:47Z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7d655d3e-39b7-4c60-b75a-6374f7a04fdf</vt:lpwstr>
  </property>
  <property fmtid="{D5CDD505-2E9C-101B-9397-08002B2CF9AE}" pid="8" name="MSIP_Label_66cf8fe5-b7b7-4df7-b38d-1c61ac2f6639_ContentBits">
    <vt:lpwstr>0</vt:lpwstr>
  </property>
</Properties>
</file>