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4E6AA0F" w:rsidR="00EC129D" w:rsidRPr="007D32C5" w:rsidRDefault="00A077AB">
            <w:pPr>
              <w:rPr>
                <w:rFonts w:ascii="Arial" w:hAnsi="Arial" w:cs="Arial"/>
                <w:sz w:val="22"/>
              </w:rPr>
            </w:pPr>
            <w:r>
              <w:rPr>
                <w:rFonts w:ascii="Arial" w:hAnsi="Arial" w:cs="Arial"/>
                <w:sz w:val="22"/>
              </w:rPr>
              <w:t>2514289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8BBAFFC" w:rsidR="00EC129D" w:rsidRPr="007D32C5" w:rsidRDefault="00A077AB">
            <w:pPr>
              <w:rPr>
                <w:rFonts w:ascii="Arial" w:hAnsi="Arial" w:cs="Arial"/>
                <w:sz w:val="22"/>
              </w:rPr>
            </w:pPr>
            <w:r>
              <w:rPr>
                <w:rFonts w:ascii="Arial" w:hAnsi="Arial" w:cs="Arial"/>
                <w:sz w:val="22"/>
              </w:rPr>
              <w:t>Deon Isaac</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E9ADAEC" w:rsidR="00EC129D" w:rsidRPr="007D32C5" w:rsidRDefault="00F72EC5">
            <w:pPr>
              <w:rPr>
                <w:rFonts w:ascii="Arial" w:hAnsi="Arial" w:cs="Arial"/>
                <w:sz w:val="22"/>
              </w:rPr>
            </w:pPr>
            <w:r>
              <w:rPr>
                <w:rFonts w:ascii="Arial" w:hAnsi="Arial" w:cs="Arial"/>
                <w:sz w:val="22"/>
              </w:rPr>
              <w:t>Holl</w:t>
            </w:r>
            <w:r w:rsidR="008C0DF4">
              <w:rPr>
                <w:rFonts w:ascii="Arial" w:hAnsi="Arial" w:cs="Arial"/>
                <w:sz w:val="22"/>
              </w:rPr>
              <w:t>y</w:t>
            </w:r>
            <w:r w:rsidR="006E402E">
              <w:rPr>
                <w:rFonts w:ascii="Arial" w:hAnsi="Arial" w:cs="Arial"/>
                <w:sz w:val="22"/>
              </w:rPr>
              <w:t>woo</w:t>
            </w:r>
            <w:r w:rsidR="00243215">
              <w:rPr>
                <w:rFonts w:ascii="Arial" w:hAnsi="Arial" w:cs="Arial"/>
                <w:sz w:val="22"/>
              </w:rPr>
              <w:t xml:space="preserve">d </w:t>
            </w:r>
            <w:r w:rsidR="009A3D90">
              <w:rPr>
                <w:rFonts w:ascii="Arial" w:hAnsi="Arial" w:cs="Arial"/>
                <w:sz w:val="22"/>
              </w:rPr>
              <w:t>Bow</w:t>
            </w:r>
            <w:r w:rsidR="001A3DB6">
              <w:rPr>
                <w:rFonts w:ascii="Arial" w:hAnsi="Arial" w:cs="Arial"/>
                <w:sz w:val="22"/>
              </w:rPr>
              <w:t>l</w:t>
            </w:r>
            <w:r w:rsidR="00DD3AF7">
              <w:rPr>
                <w:rFonts w:ascii="Arial" w:hAnsi="Arial" w:cs="Arial"/>
                <w:sz w:val="22"/>
              </w:rPr>
              <w:t xml:space="preserve"> </w:t>
            </w:r>
            <w:r w:rsidR="00DE69D4">
              <w:rPr>
                <w:rFonts w:ascii="Arial" w:hAnsi="Arial" w:cs="Arial"/>
                <w:sz w:val="22"/>
              </w:rPr>
              <w:t>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588A2DD" w:rsidR="00EC129D" w:rsidRPr="007D32C5" w:rsidRDefault="0071563E">
            <w:pPr>
              <w:rPr>
                <w:rFonts w:ascii="Arial" w:hAnsi="Arial" w:cs="Arial"/>
                <w:sz w:val="22"/>
              </w:rPr>
            </w:pPr>
            <w:hyperlink r:id="rId5" w:history="1">
              <w:r w:rsidRPr="00095416">
                <w:rPr>
                  <w:rStyle w:val="Hyperlink"/>
                  <w:rFonts w:ascii="Arial" w:hAnsi="Arial" w:cs="Arial"/>
                  <w:sz w:val="22"/>
                </w:rPr>
                <w:t>Https://www.hollywoodbowl.co.uk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F319870"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w:t>
            </w:r>
            <w:r w:rsidR="0071563E">
              <w:rPr>
                <w:rFonts w:ascii="Arial" w:hAnsi="Arial" w:cs="Arial"/>
                <w:sz w:val="22"/>
              </w:rPr>
              <w:t>–</w:t>
            </w:r>
            <w:r>
              <w:rPr>
                <w:rFonts w:ascii="Arial" w:hAnsi="Arial" w:cs="Arial"/>
                <w:sz w:val="22"/>
              </w:rPr>
              <w:t xml:space="preserve">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34C4025D" w14:textId="77777777" w:rsidR="00072D02" w:rsidRDefault="0071563E">
            <w:pPr>
              <w:pStyle w:val="p1"/>
              <w:rPr>
                <w:rFonts w:ascii="Arial" w:hAnsi="Arial" w:cs="Arial"/>
                <w:sz w:val="22"/>
              </w:rPr>
            </w:pPr>
            <w:r>
              <w:rPr>
                <w:rFonts w:ascii="Arial" w:hAnsi="Arial" w:cs="Arial"/>
                <w:sz w:val="22"/>
              </w:rPr>
              <w:t xml:space="preserve">  </w:t>
            </w:r>
            <w:r w:rsidR="00061623">
              <w:rPr>
                <w:rFonts w:ascii="Arial" w:hAnsi="Arial" w:cs="Arial"/>
                <w:sz w:val="22"/>
              </w:rPr>
              <w:t xml:space="preserve">Answer: </w:t>
            </w:r>
          </w:p>
          <w:p w14:paraId="5BA05908" w14:textId="58092B80" w:rsidR="00935748" w:rsidRPr="00072D02" w:rsidRDefault="00935748">
            <w:pPr>
              <w:pStyle w:val="p1"/>
              <w:rPr>
                <w:rFonts w:ascii="Arial" w:hAnsi="Arial" w:cs="Arial"/>
                <w:sz w:val="22"/>
              </w:rPr>
            </w:pPr>
            <w:r w:rsidRPr="00427632">
              <w:rPr>
                <w:rStyle w:val="s1"/>
                <w:rFonts w:ascii="Arial" w:hAnsi="Arial" w:cs="Arial"/>
                <w:sz w:val="22"/>
                <w:szCs w:val="22"/>
              </w:rPr>
              <w:t xml:space="preserve">The Hollywood Bowl UK website </w:t>
            </w:r>
            <w:r w:rsidR="004309B6">
              <w:rPr>
                <w:rStyle w:val="s1"/>
                <w:rFonts w:ascii="Arial" w:hAnsi="Arial" w:cs="Arial"/>
                <w:sz w:val="22"/>
                <w:szCs w:val="22"/>
              </w:rPr>
              <w:t>up</w:t>
            </w:r>
            <w:r w:rsidRPr="00427632">
              <w:rPr>
                <w:rStyle w:val="s1"/>
                <w:rFonts w:ascii="Arial" w:hAnsi="Arial" w:cs="Arial"/>
                <w:sz w:val="22"/>
                <w:szCs w:val="22"/>
              </w:rPr>
              <w:t xml:space="preserve">loads </w:t>
            </w:r>
            <w:r w:rsidR="004309B6">
              <w:rPr>
                <w:rStyle w:val="s1"/>
                <w:rFonts w:ascii="Arial" w:hAnsi="Arial" w:cs="Arial"/>
                <w:sz w:val="22"/>
                <w:szCs w:val="22"/>
              </w:rPr>
              <w:t>rapidly</w:t>
            </w:r>
            <w:r w:rsidRPr="00427632">
              <w:rPr>
                <w:rStyle w:val="s1"/>
                <w:rFonts w:ascii="Arial" w:hAnsi="Arial" w:cs="Arial"/>
                <w:sz w:val="22"/>
                <w:szCs w:val="22"/>
              </w:rPr>
              <w:t xml:space="preserve"> and effectively. On a typical 4G network, the page loads completely in two to three seconds on both desktop and mobile devices. This quick loading speed guarantees that users </w:t>
            </w:r>
            <w:r w:rsidR="00D85CC8" w:rsidRPr="00427632">
              <w:rPr>
                <w:rStyle w:val="s1"/>
                <w:rFonts w:ascii="Arial" w:hAnsi="Arial" w:cs="Arial"/>
                <w:sz w:val="22"/>
                <w:szCs w:val="22"/>
              </w:rPr>
              <w:t>will not</w:t>
            </w:r>
            <w:r w:rsidRPr="00427632">
              <w:rPr>
                <w:rStyle w:val="s1"/>
                <w:rFonts w:ascii="Arial" w:hAnsi="Arial" w:cs="Arial"/>
                <w:sz w:val="22"/>
                <w:szCs w:val="22"/>
              </w:rPr>
              <w:t xml:space="preserve"> experience any delays, keeping them interested and reducing bounce rates, both of which are critical for delivering a satisfying user experience. A website that loads quickly meets the demands of contemporary users and encourages prospective clients to keep looking through the services offered.</w:t>
            </w:r>
          </w:p>
          <w:p w14:paraId="48D8833C" w14:textId="31847F31" w:rsidR="00EC129D" w:rsidRDefault="00EC129D">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29338E80" w14:textId="7BA3933F" w:rsidR="003D7B7B" w:rsidRPr="003D7827" w:rsidRDefault="003D7B7B">
            <w:pPr>
              <w:pStyle w:val="p1"/>
              <w:rPr>
                <w:rFonts w:ascii="Arial" w:hAnsi="Arial" w:cs="Arial"/>
                <w:sz w:val="22"/>
                <w:szCs w:val="22"/>
              </w:rPr>
            </w:pPr>
            <w:r w:rsidRPr="003D7827">
              <w:rPr>
                <w:rStyle w:val="s1"/>
                <w:rFonts w:ascii="Arial" w:hAnsi="Arial" w:cs="Arial"/>
                <w:sz w:val="22"/>
                <w:szCs w:val="22"/>
              </w:rPr>
              <w:t xml:space="preserve">The website has </w:t>
            </w:r>
            <w:r w:rsidR="009B6F78" w:rsidRPr="003D7827">
              <w:rPr>
                <w:rStyle w:val="s1"/>
                <w:rFonts w:ascii="Arial" w:hAnsi="Arial" w:cs="Arial"/>
                <w:sz w:val="22"/>
                <w:szCs w:val="22"/>
              </w:rPr>
              <w:t>many</w:t>
            </w:r>
            <w:r w:rsidRPr="003D7827">
              <w:rPr>
                <w:rStyle w:val="s1"/>
                <w:rFonts w:ascii="Arial" w:hAnsi="Arial" w:cs="Arial"/>
                <w:sz w:val="22"/>
                <w:szCs w:val="22"/>
              </w:rPr>
              <w:t xml:space="preserve"> sub-pages for </w:t>
            </w:r>
            <w:r w:rsidR="009B6F78" w:rsidRPr="003D7827">
              <w:rPr>
                <w:rStyle w:val="s1"/>
                <w:rFonts w:ascii="Arial" w:hAnsi="Arial" w:cs="Arial"/>
                <w:sz w:val="22"/>
                <w:szCs w:val="22"/>
              </w:rPr>
              <w:t>various locations</w:t>
            </w:r>
            <w:r w:rsidRPr="003D7827">
              <w:rPr>
                <w:rStyle w:val="s1"/>
                <w:rFonts w:ascii="Arial" w:hAnsi="Arial" w:cs="Arial"/>
                <w:sz w:val="22"/>
                <w:szCs w:val="22"/>
              </w:rPr>
              <w:t xml:space="preserve">, booking options, offers, and events. The top navigation bar prominently displays categories such as "Find a Centre," "Offers," and "Parties," with a search function for quick access. Customers can easily find the information they need thanks to clear </w:t>
            </w:r>
            <w:r w:rsidR="00147365" w:rsidRPr="003D7827">
              <w:rPr>
                <w:rStyle w:val="s1"/>
                <w:rFonts w:ascii="Arial" w:hAnsi="Arial" w:cs="Arial"/>
                <w:sz w:val="22"/>
                <w:szCs w:val="22"/>
              </w:rPr>
              <w:t>categorisation</w:t>
            </w:r>
            <w:r w:rsidRPr="003D7827">
              <w:rPr>
                <w:rStyle w:val="s1"/>
                <w:rFonts w:ascii="Arial" w:hAnsi="Arial" w:cs="Arial"/>
                <w:sz w:val="22"/>
                <w:szCs w:val="22"/>
              </w:rPr>
              <w:t xml:space="preserve"> and the use of a search bar. Easy navigation encourages users to explore the website further, potentially leading to more bookings and interactions</w:t>
            </w:r>
          </w:p>
          <w:p w14:paraId="710E3E87" w14:textId="5EF78D2E" w:rsidR="00061623" w:rsidRPr="007D32C5" w:rsidRDefault="00061623">
            <w:pPr>
              <w:rPr>
                <w:rFonts w:ascii="Arial" w:hAnsi="Arial" w:cs="Arial"/>
                <w:sz w:val="22"/>
              </w:rPr>
            </w:pPr>
          </w:p>
        </w:tc>
      </w:tr>
      <w:tr w:rsidR="00EC129D" w:rsidRPr="007D32C5" w14:paraId="1E4B0196" w14:textId="77777777">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31131C91" w14:textId="14F2DC3B" w:rsidR="00037F86" w:rsidRPr="003F2AB3" w:rsidRDefault="00FB15BE">
            <w:pPr>
              <w:pStyle w:val="p1"/>
              <w:rPr>
                <w:rFonts w:ascii="Arial" w:hAnsi="Arial" w:cs="Arial"/>
                <w:sz w:val="22"/>
                <w:szCs w:val="22"/>
              </w:rPr>
            </w:pPr>
            <w:r w:rsidRPr="003F2AB3">
              <w:rPr>
                <w:rStyle w:val="s1"/>
                <w:rFonts w:ascii="Arial" w:hAnsi="Arial" w:cs="Arial"/>
                <w:sz w:val="22"/>
                <w:szCs w:val="22"/>
              </w:rPr>
              <w:t>Absolutely</w:t>
            </w:r>
            <w:r w:rsidR="00037F86" w:rsidRPr="003F2AB3">
              <w:rPr>
                <w:rStyle w:val="s1"/>
                <w:rFonts w:ascii="Arial" w:hAnsi="Arial" w:cs="Arial"/>
                <w:sz w:val="22"/>
                <w:szCs w:val="22"/>
              </w:rPr>
              <w:t xml:space="preserve">, customers can make direct reservations on the website. The "Book Now" button is </w:t>
            </w:r>
            <w:r w:rsidR="009E69CA">
              <w:rPr>
                <w:rStyle w:val="s1"/>
                <w:rFonts w:ascii="Arial" w:hAnsi="Arial" w:cs="Arial"/>
                <w:sz w:val="22"/>
                <w:szCs w:val="22"/>
              </w:rPr>
              <w:t>con</w:t>
            </w:r>
            <w:r w:rsidR="00E36B9F">
              <w:rPr>
                <w:rStyle w:val="s1"/>
                <w:rFonts w:ascii="Arial" w:hAnsi="Arial" w:cs="Arial"/>
                <w:sz w:val="22"/>
                <w:szCs w:val="22"/>
              </w:rPr>
              <w:t>spicuous</w:t>
            </w:r>
            <w:r w:rsidR="00037F86" w:rsidRPr="003F2AB3">
              <w:rPr>
                <w:rStyle w:val="s1"/>
                <w:rFonts w:ascii="Arial" w:hAnsi="Arial" w:cs="Arial"/>
                <w:sz w:val="22"/>
                <w:szCs w:val="22"/>
              </w:rPr>
              <w:t xml:space="preserve"> on the homepage, directing visitors to a simple booking procedure. The availability of an online booking system improves usability by enabling users to conveniently complete transactions without having to make phone calls or in-person visits. By allowing users to easily reserve a spot at their preferred location, the website's online booking feature improves user experience and boosts customer satisfaction.</w:t>
            </w:r>
          </w:p>
          <w:p w14:paraId="66E6E998" w14:textId="5DD86AB0" w:rsidR="009C6B52" w:rsidRPr="007D32C5" w:rsidRDefault="009C6B52">
            <w:pPr>
              <w:rPr>
                <w:rFonts w:ascii="Arial" w:hAnsi="Arial" w:cs="Arial"/>
                <w:sz w:val="22"/>
              </w:rPr>
            </w:pP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24D93362" w14:textId="63072C72" w:rsidR="00D514A2" w:rsidRPr="004D69BF" w:rsidRDefault="005D7196">
            <w:pPr>
              <w:pStyle w:val="p1"/>
              <w:rPr>
                <w:rFonts w:ascii="Arial" w:hAnsi="Arial" w:cs="Arial"/>
                <w:sz w:val="22"/>
                <w:szCs w:val="22"/>
              </w:rPr>
            </w:pPr>
            <w:r>
              <w:rPr>
                <w:rStyle w:val="s1"/>
                <w:rFonts w:ascii="Arial" w:hAnsi="Arial" w:cs="Arial"/>
                <w:sz w:val="22"/>
                <w:szCs w:val="22"/>
              </w:rPr>
              <w:t>There is room for improvement even though the website is user friendly</w:t>
            </w:r>
            <w:r w:rsidR="00D514A2" w:rsidRPr="004D69BF">
              <w:rPr>
                <w:rStyle w:val="s1"/>
                <w:rFonts w:ascii="Arial" w:hAnsi="Arial" w:cs="Arial"/>
                <w:sz w:val="22"/>
                <w:szCs w:val="22"/>
              </w:rPr>
              <w:t xml:space="preserve">. Clarity could be </w:t>
            </w:r>
            <w:r w:rsidR="00EB264E">
              <w:rPr>
                <w:rStyle w:val="s1"/>
                <w:rFonts w:ascii="Arial" w:hAnsi="Arial" w:cs="Arial"/>
                <w:sz w:val="22"/>
                <w:szCs w:val="22"/>
              </w:rPr>
              <w:t>achieved</w:t>
            </w:r>
            <w:r w:rsidR="00D514A2" w:rsidRPr="004D69BF">
              <w:rPr>
                <w:rStyle w:val="s1"/>
                <w:rFonts w:ascii="Arial" w:hAnsi="Arial" w:cs="Arial"/>
                <w:sz w:val="22"/>
                <w:szCs w:val="22"/>
              </w:rPr>
              <w:t xml:space="preserve">, for instance, by including a live progress bar during the reservation process. While a simplified menu would speed up information retrieval for users who are not </w:t>
            </w:r>
            <w:r w:rsidR="00D514A2" w:rsidRPr="004D69BF">
              <w:rPr>
                <w:rStyle w:val="s1"/>
                <w:rFonts w:ascii="Arial" w:hAnsi="Arial" w:cs="Arial"/>
                <w:sz w:val="22"/>
                <w:szCs w:val="22"/>
              </w:rPr>
              <w:lastRenderedPageBreak/>
              <w:t xml:space="preserve">familiar with the website, a progress bar assures users of their booking status. By making these adjustments, the website may become even more user-centric, improving user experience and </w:t>
            </w:r>
            <w:r w:rsidR="00311E52" w:rsidRPr="004D69BF">
              <w:rPr>
                <w:rStyle w:val="s1"/>
                <w:rFonts w:ascii="Arial" w:hAnsi="Arial" w:cs="Arial"/>
                <w:sz w:val="22"/>
                <w:szCs w:val="22"/>
              </w:rPr>
              <w:t>boosting</w:t>
            </w:r>
            <w:r w:rsidR="00D514A2" w:rsidRPr="004D69BF">
              <w:rPr>
                <w:rStyle w:val="s1"/>
                <w:rFonts w:ascii="Arial" w:hAnsi="Arial" w:cs="Arial"/>
                <w:sz w:val="22"/>
                <w:szCs w:val="22"/>
              </w:rPr>
              <w:t xml:space="preserve"> conversions.</w:t>
            </w:r>
          </w:p>
          <w:p w14:paraId="57419F27" w14:textId="77777777" w:rsidR="00BA408D" w:rsidRDefault="00BA408D">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3FAE15A" w14:textId="3D134FBC" w:rsidR="00451F37" w:rsidRPr="00F20542" w:rsidRDefault="00451F37">
            <w:pPr>
              <w:pStyle w:val="p1"/>
              <w:rPr>
                <w:rFonts w:ascii="Arial" w:hAnsi="Arial" w:cs="Arial"/>
                <w:sz w:val="22"/>
                <w:szCs w:val="22"/>
              </w:rPr>
            </w:pPr>
            <w:r w:rsidRPr="00F20542">
              <w:rPr>
                <w:rStyle w:val="s1"/>
                <w:rFonts w:ascii="Arial" w:hAnsi="Arial" w:cs="Arial"/>
                <w:sz w:val="22"/>
                <w:szCs w:val="22"/>
              </w:rPr>
              <w:t>The</w:t>
            </w:r>
            <w:r w:rsidR="00430297">
              <w:rPr>
                <w:rStyle w:val="s1"/>
                <w:rFonts w:ascii="Arial" w:hAnsi="Arial" w:cs="Arial"/>
                <w:sz w:val="22"/>
                <w:szCs w:val="22"/>
              </w:rPr>
              <w:t xml:space="preserve"> website has a pleasing appearance</w:t>
            </w:r>
            <w:r w:rsidRPr="00F20542">
              <w:rPr>
                <w:rStyle w:val="s1"/>
                <w:rFonts w:ascii="Arial" w:hAnsi="Arial" w:cs="Arial"/>
                <w:sz w:val="22"/>
                <w:szCs w:val="22"/>
              </w:rPr>
              <w:t xml:space="preserve"> on both desktop and mobile devices. The desktop design has a clean layout with vibrant </w:t>
            </w:r>
            <w:r w:rsidR="00F20542" w:rsidRPr="00F20542">
              <w:rPr>
                <w:rStyle w:val="s1"/>
                <w:rFonts w:ascii="Arial" w:hAnsi="Arial" w:cs="Arial"/>
                <w:sz w:val="22"/>
                <w:szCs w:val="22"/>
              </w:rPr>
              <w:t>colour</w:t>
            </w:r>
            <w:r w:rsidRPr="00F20542">
              <w:rPr>
                <w:rStyle w:val="s1"/>
                <w:rFonts w:ascii="Arial" w:hAnsi="Arial" w:cs="Arial"/>
                <w:sz w:val="22"/>
                <w:szCs w:val="22"/>
              </w:rPr>
              <w:t xml:space="preserve"> schemes and high-quality images. The website is </w:t>
            </w:r>
            <w:r w:rsidR="00EC6472" w:rsidRPr="00F20542">
              <w:rPr>
                <w:rStyle w:val="s1"/>
                <w:rFonts w:ascii="Arial" w:hAnsi="Arial" w:cs="Arial"/>
                <w:sz w:val="22"/>
                <w:szCs w:val="22"/>
              </w:rPr>
              <w:t>mobile optimised</w:t>
            </w:r>
            <w:r w:rsidRPr="00F20542">
              <w:rPr>
                <w:rStyle w:val="s1"/>
                <w:rFonts w:ascii="Arial" w:hAnsi="Arial" w:cs="Arial"/>
                <w:sz w:val="22"/>
                <w:szCs w:val="22"/>
              </w:rPr>
              <w:t xml:space="preserve"> for smaller screens, with responsive text and images. Consistent design across devices ensures a smooth transition for users switching platforms. However, some content may </w:t>
            </w:r>
            <w:r w:rsidR="00A22359" w:rsidRPr="00F20542">
              <w:rPr>
                <w:rStyle w:val="s1"/>
                <w:rFonts w:ascii="Arial" w:hAnsi="Arial" w:cs="Arial"/>
                <w:sz w:val="22"/>
                <w:szCs w:val="22"/>
              </w:rPr>
              <w:t>need</w:t>
            </w:r>
            <w:r w:rsidRPr="00F20542">
              <w:rPr>
                <w:rStyle w:val="s1"/>
                <w:rFonts w:ascii="Arial" w:hAnsi="Arial" w:cs="Arial"/>
                <w:sz w:val="22"/>
                <w:szCs w:val="22"/>
              </w:rPr>
              <w:t xml:space="preserve"> extensive scrolling on mobile. Maintaining a pleasant visual design improves the user experience and reflects professionalism, encouraging users to return to the website.</w:t>
            </w:r>
          </w:p>
          <w:p w14:paraId="7EB7364E" w14:textId="77777777" w:rsidR="00F0236E" w:rsidRDefault="00F0236E">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tc>
          <w:tcPr>
            <w:tcW w:w="9016" w:type="dxa"/>
            <w:gridSpan w:val="5"/>
          </w:tcPr>
          <w:p w14:paraId="2EB59D7A" w14:textId="7025AD0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66F93A5" w14:textId="5E9B3D2D" w:rsidR="00FF74AD" w:rsidRPr="00FF74AD" w:rsidRDefault="00FF74AD">
            <w:pPr>
              <w:pStyle w:val="p1"/>
              <w:rPr>
                <w:rFonts w:ascii="Arial" w:hAnsi="Arial" w:cs="Arial"/>
                <w:sz w:val="22"/>
                <w:szCs w:val="22"/>
              </w:rPr>
            </w:pPr>
            <w:r w:rsidRPr="00FF74AD">
              <w:rPr>
                <w:rStyle w:val="s1"/>
                <w:rFonts w:ascii="Arial" w:hAnsi="Arial" w:cs="Arial"/>
                <w:sz w:val="22"/>
                <w:szCs w:val="22"/>
              </w:rPr>
              <w:t xml:space="preserve">To draw in and keep users interested, the website makes extensive use of </w:t>
            </w:r>
            <w:r w:rsidR="00D5033C" w:rsidRPr="00FF74AD">
              <w:rPr>
                <w:rStyle w:val="s1"/>
                <w:rFonts w:ascii="Arial" w:hAnsi="Arial" w:cs="Arial"/>
                <w:sz w:val="22"/>
                <w:szCs w:val="22"/>
              </w:rPr>
              <w:t>colourful</w:t>
            </w:r>
            <w:r w:rsidRPr="00FF74AD">
              <w:rPr>
                <w:rStyle w:val="s1"/>
                <w:rFonts w:ascii="Arial" w:hAnsi="Arial" w:cs="Arial"/>
                <w:sz w:val="22"/>
                <w:szCs w:val="22"/>
              </w:rPr>
              <w:t xml:space="preserve"> images and videos. </w:t>
            </w:r>
            <w:r w:rsidR="00253498" w:rsidRPr="00FF74AD">
              <w:rPr>
                <w:rStyle w:val="s1"/>
                <w:rFonts w:ascii="Arial" w:hAnsi="Arial" w:cs="Arial"/>
                <w:sz w:val="22"/>
                <w:szCs w:val="22"/>
              </w:rPr>
              <w:t>Colours</w:t>
            </w:r>
            <w:r w:rsidRPr="00FF74AD">
              <w:rPr>
                <w:rStyle w:val="s1"/>
                <w:rFonts w:ascii="Arial" w:hAnsi="Arial" w:cs="Arial"/>
                <w:sz w:val="22"/>
                <w:szCs w:val="22"/>
              </w:rPr>
              <w:t xml:space="preserve"> are among the first things you notice on a website, according to </w:t>
            </w:r>
            <w:proofErr w:type="spellStart"/>
            <w:r w:rsidRPr="00FF74AD">
              <w:rPr>
                <w:rStyle w:val="s1"/>
                <w:rFonts w:ascii="Arial" w:hAnsi="Arial" w:cs="Arial"/>
                <w:sz w:val="22"/>
                <w:szCs w:val="22"/>
              </w:rPr>
              <w:t>Oksanen</w:t>
            </w:r>
            <w:proofErr w:type="spellEnd"/>
            <w:r w:rsidRPr="00FF74AD">
              <w:rPr>
                <w:rStyle w:val="s1"/>
                <w:rFonts w:ascii="Arial" w:hAnsi="Arial" w:cs="Arial"/>
                <w:sz w:val="22"/>
                <w:szCs w:val="22"/>
              </w:rPr>
              <w:t xml:space="preserve"> (2025). A website's </w:t>
            </w:r>
            <w:r w:rsidR="00253498" w:rsidRPr="00FF74AD">
              <w:rPr>
                <w:rStyle w:val="s1"/>
                <w:rFonts w:ascii="Arial" w:hAnsi="Arial" w:cs="Arial"/>
                <w:sz w:val="22"/>
                <w:szCs w:val="22"/>
              </w:rPr>
              <w:t>colour</w:t>
            </w:r>
            <w:r w:rsidRPr="00FF74AD">
              <w:rPr>
                <w:rStyle w:val="s1"/>
                <w:rFonts w:ascii="Arial" w:hAnsi="Arial" w:cs="Arial"/>
                <w:sz w:val="22"/>
                <w:szCs w:val="22"/>
              </w:rPr>
              <w:t xml:space="preserve"> scheme influences usability, decision-making, and aesthetics. These visual components support the Hollywood Bowl's entertainment-focused branding and help generate excitement. The website appeals to a broad audience by </w:t>
            </w:r>
            <w:r w:rsidR="00253498" w:rsidRPr="00FF74AD">
              <w:rPr>
                <w:rStyle w:val="s1"/>
                <w:rFonts w:ascii="Arial" w:hAnsi="Arial" w:cs="Arial"/>
                <w:sz w:val="22"/>
                <w:szCs w:val="22"/>
              </w:rPr>
              <w:t>skilfully</w:t>
            </w:r>
            <w:r w:rsidRPr="00FF74AD">
              <w:rPr>
                <w:rStyle w:val="s1"/>
                <w:rFonts w:ascii="Arial" w:hAnsi="Arial" w:cs="Arial"/>
                <w:sz w:val="22"/>
                <w:szCs w:val="22"/>
              </w:rPr>
              <w:t xml:space="preserve"> </w:t>
            </w:r>
            <w:r w:rsidR="00253498" w:rsidRPr="00FF74AD">
              <w:rPr>
                <w:rStyle w:val="s1"/>
                <w:rFonts w:ascii="Arial" w:hAnsi="Arial" w:cs="Arial"/>
                <w:sz w:val="22"/>
                <w:szCs w:val="22"/>
              </w:rPr>
              <w:t>using</w:t>
            </w:r>
            <w:r w:rsidRPr="00FF74AD">
              <w:rPr>
                <w:rStyle w:val="s1"/>
                <w:rFonts w:ascii="Arial" w:hAnsi="Arial" w:cs="Arial"/>
                <w:sz w:val="22"/>
                <w:szCs w:val="22"/>
              </w:rPr>
              <w:t xml:space="preserve"> multimedia to reinforce the welcoming and fun atmosphere of its bowling </w:t>
            </w:r>
            <w:r w:rsidR="00D5033C" w:rsidRPr="00FF74AD">
              <w:rPr>
                <w:rStyle w:val="s1"/>
                <w:rFonts w:ascii="Arial" w:hAnsi="Arial" w:cs="Arial"/>
                <w:sz w:val="22"/>
                <w:szCs w:val="22"/>
              </w:rPr>
              <w:t>centres</w:t>
            </w:r>
            <w:r w:rsidRPr="00FF74AD">
              <w:rPr>
                <w:rStyle w:val="s1"/>
                <w:rFonts w:ascii="Arial" w:hAnsi="Arial" w:cs="Arial"/>
                <w:sz w:val="22"/>
                <w:szCs w:val="22"/>
              </w:rPr>
              <w:t>.</w:t>
            </w:r>
          </w:p>
          <w:p w14:paraId="294A78E4" w14:textId="79964E10" w:rsidR="009C6B52" w:rsidRPr="007D32C5" w:rsidRDefault="009C6B52" w:rsidP="002507D9">
            <w:pPr>
              <w:pStyle w:val="p1"/>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3C6B98FB" w14:textId="25964476" w:rsidR="0038643C" w:rsidRPr="002A7207" w:rsidRDefault="0038643C">
            <w:pPr>
              <w:pStyle w:val="p1"/>
              <w:rPr>
                <w:rFonts w:ascii="Arial" w:hAnsi="Arial" w:cs="Arial"/>
                <w:sz w:val="22"/>
                <w:szCs w:val="22"/>
              </w:rPr>
            </w:pPr>
            <w:r w:rsidRPr="002A7207">
              <w:rPr>
                <w:rStyle w:val="apple-converted-space"/>
                <w:rFonts w:ascii="Arial" w:hAnsi="Arial" w:cs="Arial"/>
                <w:sz w:val="22"/>
                <w:szCs w:val="22"/>
              </w:rPr>
              <w:t> </w:t>
            </w:r>
            <w:r w:rsidRPr="002A7207">
              <w:rPr>
                <w:rStyle w:val="s1"/>
                <w:rFonts w:ascii="Arial" w:hAnsi="Arial" w:cs="Arial"/>
                <w:sz w:val="22"/>
                <w:szCs w:val="22"/>
              </w:rPr>
              <w:t xml:space="preserve">For consumer questions, the website offers a useful online chat feature. Support is available during business hours, and the chat tool can be accessed through a dedicated button on the homepage. By providing real-time support, this feature </w:t>
            </w:r>
            <w:r w:rsidR="00541CDD" w:rsidRPr="002A7207">
              <w:rPr>
                <w:rStyle w:val="s1"/>
                <w:rFonts w:ascii="Arial" w:hAnsi="Arial" w:cs="Arial"/>
                <w:sz w:val="22"/>
                <w:szCs w:val="22"/>
              </w:rPr>
              <w:t>ends</w:t>
            </w:r>
            <w:r w:rsidRPr="002A7207">
              <w:rPr>
                <w:rStyle w:val="s1"/>
                <w:rFonts w:ascii="Arial" w:hAnsi="Arial" w:cs="Arial"/>
                <w:sz w:val="22"/>
                <w:szCs w:val="22"/>
              </w:rPr>
              <w:t xml:space="preserve"> the need for lengthy phone conversations or email replies. However, some users may find it more difficult to access due to the lack of round-the-clock availability. Effective online chat </w:t>
            </w:r>
            <w:r w:rsidR="005C4E5F" w:rsidRPr="002A7207">
              <w:rPr>
                <w:rStyle w:val="s1"/>
                <w:rFonts w:ascii="Arial" w:hAnsi="Arial" w:cs="Arial"/>
                <w:sz w:val="22"/>
                <w:szCs w:val="22"/>
              </w:rPr>
              <w:t>helps</w:t>
            </w:r>
            <w:r w:rsidRPr="002A7207">
              <w:rPr>
                <w:rStyle w:val="s1"/>
                <w:rFonts w:ascii="Arial" w:hAnsi="Arial" w:cs="Arial"/>
                <w:sz w:val="22"/>
                <w:szCs w:val="22"/>
              </w:rPr>
              <w:t xml:space="preserve"> consumer interaction and fosters trust, particularly when responding to urgent issues or queries.</w:t>
            </w:r>
          </w:p>
          <w:p w14:paraId="599D693B" w14:textId="77777777" w:rsidR="00970C7A" w:rsidRDefault="00970C7A">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7B4E85BC" w14:textId="77777777" w:rsidR="00EB663B"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D9AB28E" w14:textId="048AA2B6" w:rsidR="00356740" w:rsidRPr="0012183B" w:rsidRDefault="00356740">
            <w:pPr>
              <w:pStyle w:val="p1"/>
              <w:rPr>
                <w:rFonts w:ascii="Arial" w:hAnsi="Arial" w:cs="Arial"/>
                <w:sz w:val="22"/>
                <w:szCs w:val="22"/>
              </w:rPr>
            </w:pPr>
            <w:r w:rsidRPr="0012183B">
              <w:rPr>
                <w:rStyle w:val="s1"/>
                <w:rFonts w:ascii="Arial" w:hAnsi="Arial" w:cs="Arial"/>
                <w:sz w:val="22"/>
                <w:szCs w:val="22"/>
              </w:rPr>
              <w:t>The social media links on the Hollywood Bowl web</w:t>
            </w:r>
            <w:r w:rsidR="00F219AC">
              <w:rPr>
                <w:rStyle w:val="s1"/>
                <w:rFonts w:ascii="Arial" w:hAnsi="Arial" w:cs="Arial"/>
                <w:sz w:val="22"/>
                <w:szCs w:val="22"/>
              </w:rPr>
              <w:t xml:space="preserve"> page</w:t>
            </w:r>
            <w:r w:rsidRPr="0012183B">
              <w:rPr>
                <w:rStyle w:val="s1"/>
                <w:rFonts w:ascii="Arial" w:hAnsi="Arial" w:cs="Arial"/>
                <w:sz w:val="22"/>
                <w:szCs w:val="22"/>
              </w:rPr>
              <w:t xml:space="preserve"> are </w:t>
            </w:r>
            <w:r w:rsidR="00F219AC">
              <w:rPr>
                <w:rStyle w:val="s1"/>
                <w:rFonts w:ascii="Arial" w:hAnsi="Arial" w:cs="Arial"/>
                <w:sz w:val="22"/>
                <w:szCs w:val="22"/>
              </w:rPr>
              <w:t>useful</w:t>
            </w:r>
            <w:r w:rsidRPr="0012183B">
              <w:rPr>
                <w:rStyle w:val="s1"/>
                <w:rFonts w:ascii="Arial" w:hAnsi="Arial" w:cs="Arial"/>
                <w:sz w:val="22"/>
                <w:szCs w:val="22"/>
              </w:rPr>
              <w:t xml:space="preserve">. The bottom of the homepage </w:t>
            </w:r>
            <w:r w:rsidR="00B31D8A" w:rsidRPr="0012183B">
              <w:rPr>
                <w:rStyle w:val="s1"/>
                <w:rFonts w:ascii="Arial" w:hAnsi="Arial" w:cs="Arial"/>
                <w:sz w:val="22"/>
                <w:szCs w:val="22"/>
              </w:rPr>
              <w:t>has</w:t>
            </w:r>
            <w:r w:rsidRPr="0012183B">
              <w:rPr>
                <w:rStyle w:val="s1"/>
                <w:rFonts w:ascii="Arial" w:hAnsi="Arial" w:cs="Arial"/>
                <w:sz w:val="22"/>
                <w:szCs w:val="22"/>
              </w:rPr>
              <w:t xml:space="preserve"> links to social media platforms such as Facebook, Twitter, and Instagram. While the links add an </w:t>
            </w:r>
            <w:r w:rsidR="00C1557F" w:rsidRPr="0012183B">
              <w:rPr>
                <w:rStyle w:val="s1"/>
                <w:rFonts w:ascii="Arial" w:hAnsi="Arial" w:cs="Arial"/>
                <w:sz w:val="22"/>
                <w:szCs w:val="22"/>
              </w:rPr>
              <w:t>added</w:t>
            </w:r>
            <w:r w:rsidRPr="0012183B">
              <w:rPr>
                <w:rStyle w:val="s1"/>
                <w:rFonts w:ascii="Arial" w:hAnsi="Arial" w:cs="Arial"/>
                <w:sz w:val="22"/>
                <w:szCs w:val="22"/>
              </w:rPr>
              <w:t xml:space="preserve"> channel for user engagement and updates, their placement at the bottom of the page may reduce visibility. Moving them to a more visible location may improve their usability and effectiveness. Improved visibility would allow the website to better connect with users on social media</w:t>
            </w:r>
            <w:r w:rsidR="00133303">
              <w:rPr>
                <w:rStyle w:val="s1"/>
                <w:rFonts w:ascii="Arial" w:hAnsi="Arial" w:cs="Arial"/>
                <w:sz w:val="22"/>
                <w:szCs w:val="22"/>
              </w:rPr>
              <w:t>.</w:t>
            </w:r>
          </w:p>
          <w:p w14:paraId="27EE594E" w14:textId="0188C1FD"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476C0A1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FF469E5" w14:textId="320A0088" w:rsidR="00E33BFA" w:rsidRPr="00E33BFA" w:rsidRDefault="00E33BFA">
            <w:pPr>
              <w:pStyle w:val="p1"/>
              <w:rPr>
                <w:rFonts w:ascii="Arial" w:hAnsi="Arial" w:cs="Arial"/>
                <w:sz w:val="22"/>
                <w:szCs w:val="22"/>
              </w:rPr>
            </w:pPr>
            <w:r w:rsidRPr="00E33BFA">
              <w:rPr>
                <w:rStyle w:val="s1"/>
                <w:rFonts w:ascii="Arial" w:hAnsi="Arial" w:cs="Arial"/>
                <w:sz w:val="22"/>
                <w:szCs w:val="22"/>
              </w:rPr>
              <w:t xml:space="preserve">The website provides a clear description of the services that Hollywood Bowl UK offers. The navigation menu prominently displays services like dining, bowling, and parties, with comprehensive descriptions on specific pages. By classifying services, users can find the information they </w:t>
            </w:r>
            <w:r w:rsidR="0056421B" w:rsidRPr="00E33BFA">
              <w:rPr>
                <w:rStyle w:val="s1"/>
                <w:rFonts w:ascii="Arial" w:hAnsi="Arial" w:cs="Arial"/>
                <w:sz w:val="22"/>
                <w:szCs w:val="22"/>
              </w:rPr>
              <w:t>need</w:t>
            </w:r>
            <w:r w:rsidRPr="00E33BFA">
              <w:rPr>
                <w:rStyle w:val="s1"/>
                <w:rFonts w:ascii="Arial" w:hAnsi="Arial" w:cs="Arial"/>
                <w:sz w:val="22"/>
                <w:szCs w:val="22"/>
              </w:rPr>
              <w:t xml:space="preserve"> quickly. For instance, the "Parties" section provides pricing and inclusions for </w:t>
            </w:r>
            <w:r w:rsidR="00093378" w:rsidRPr="00E33BFA">
              <w:rPr>
                <w:rStyle w:val="s1"/>
                <w:rFonts w:ascii="Arial" w:hAnsi="Arial" w:cs="Arial"/>
                <w:sz w:val="22"/>
                <w:szCs w:val="22"/>
              </w:rPr>
              <w:t>packages</w:t>
            </w:r>
            <w:r w:rsidRPr="00E33BFA">
              <w:rPr>
                <w:rStyle w:val="s1"/>
                <w:rFonts w:ascii="Arial" w:hAnsi="Arial" w:cs="Arial"/>
                <w:sz w:val="22"/>
                <w:szCs w:val="22"/>
              </w:rPr>
              <w:t xml:space="preserve"> for corporate events and birthdays. Clear service presentation improves customer comprehension and </w:t>
            </w:r>
            <w:r w:rsidR="0056421B" w:rsidRPr="00E33BFA">
              <w:rPr>
                <w:rStyle w:val="s1"/>
                <w:rFonts w:ascii="Arial" w:hAnsi="Arial" w:cs="Arial"/>
                <w:sz w:val="22"/>
                <w:szCs w:val="22"/>
              </w:rPr>
              <w:t>helps</w:t>
            </w:r>
            <w:r w:rsidRPr="00E33BFA">
              <w:rPr>
                <w:rStyle w:val="s1"/>
                <w:rFonts w:ascii="Arial" w:hAnsi="Arial" w:cs="Arial"/>
                <w:sz w:val="22"/>
                <w:szCs w:val="22"/>
              </w:rPr>
              <w:t xml:space="preserve"> the </w:t>
            </w:r>
            <w:r w:rsidR="0056421B" w:rsidRPr="00E33BFA">
              <w:rPr>
                <w:rStyle w:val="s1"/>
                <w:rFonts w:ascii="Arial" w:hAnsi="Arial" w:cs="Arial"/>
                <w:sz w:val="22"/>
                <w:szCs w:val="22"/>
              </w:rPr>
              <w:t>choice</w:t>
            </w:r>
            <w:r w:rsidRPr="00E33BFA">
              <w:rPr>
                <w:rStyle w:val="s1"/>
                <w:rFonts w:ascii="Arial" w:hAnsi="Arial" w:cs="Arial"/>
                <w:sz w:val="22"/>
                <w:szCs w:val="22"/>
              </w:rPr>
              <w:t xml:space="preserve"> of suitable packages, promoting reservations and </w:t>
            </w:r>
            <w:r w:rsidR="00B730C9">
              <w:rPr>
                <w:rStyle w:val="s1"/>
                <w:rFonts w:ascii="Arial" w:hAnsi="Arial" w:cs="Arial"/>
                <w:sz w:val="22"/>
                <w:szCs w:val="22"/>
              </w:rPr>
              <w:t>encouraging</w:t>
            </w:r>
            <w:r w:rsidRPr="00E33BFA">
              <w:rPr>
                <w:rStyle w:val="s1"/>
                <w:rFonts w:ascii="Arial" w:hAnsi="Arial" w:cs="Arial"/>
                <w:sz w:val="22"/>
                <w:szCs w:val="22"/>
              </w:rPr>
              <w:t xml:space="preserve"> trust.</w:t>
            </w:r>
          </w:p>
          <w:p w14:paraId="46A9CFB4" w14:textId="77777777" w:rsidR="0073527D" w:rsidRDefault="0073527D">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tc>
          <w:tcPr>
            <w:tcW w:w="9016" w:type="dxa"/>
            <w:gridSpan w:val="5"/>
          </w:tcPr>
          <w:p w14:paraId="5A9B0682" w14:textId="2673E6DA"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0D837E1" w14:textId="45471E37" w:rsidR="007D7FB0" w:rsidRPr="00E108CC" w:rsidRDefault="007D7FB0">
            <w:pPr>
              <w:pStyle w:val="p1"/>
              <w:rPr>
                <w:rFonts w:ascii="Arial" w:hAnsi="Arial" w:cs="Arial"/>
                <w:sz w:val="22"/>
                <w:szCs w:val="22"/>
              </w:rPr>
            </w:pPr>
            <w:r w:rsidRPr="00E108CC">
              <w:rPr>
                <w:rStyle w:val="s1"/>
                <w:rFonts w:ascii="Arial" w:hAnsi="Arial" w:cs="Arial"/>
                <w:sz w:val="22"/>
                <w:szCs w:val="22"/>
              </w:rPr>
              <w:t xml:space="preserve">Although they are accessible, customer reviews </w:t>
            </w:r>
            <w:r w:rsidR="005F0928">
              <w:rPr>
                <w:rStyle w:val="s1"/>
                <w:rFonts w:ascii="Arial" w:hAnsi="Arial" w:cs="Arial"/>
                <w:sz w:val="22"/>
                <w:szCs w:val="22"/>
              </w:rPr>
              <w:t>are not</w:t>
            </w:r>
            <w:r w:rsidRPr="00E108CC">
              <w:rPr>
                <w:rStyle w:val="s1"/>
                <w:rFonts w:ascii="Arial" w:hAnsi="Arial" w:cs="Arial"/>
                <w:sz w:val="22"/>
                <w:szCs w:val="22"/>
              </w:rPr>
              <w:t xml:space="preserve"> </w:t>
            </w:r>
            <w:r w:rsidR="004E0CC1">
              <w:rPr>
                <w:rStyle w:val="s1"/>
                <w:rFonts w:ascii="Arial" w:hAnsi="Arial" w:cs="Arial"/>
                <w:sz w:val="22"/>
                <w:szCs w:val="22"/>
              </w:rPr>
              <w:t>easily</w:t>
            </w:r>
            <w:r w:rsidRPr="00E108CC">
              <w:rPr>
                <w:rStyle w:val="s1"/>
                <w:rFonts w:ascii="Arial" w:hAnsi="Arial" w:cs="Arial"/>
                <w:sz w:val="22"/>
                <w:szCs w:val="22"/>
              </w:rPr>
              <w:t xml:space="preserve"> displayed on the website. Although there is a "Customer Reviews" section on the website, it must be accessed through subpages rather than directly from the homepage. A few reviews </w:t>
            </w:r>
            <w:r w:rsidR="0035339F" w:rsidRPr="00E108CC">
              <w:rPr>
                <w:rStyle w:val="s1"/>
                <w:rFonts w:ascii="Arial" w:hAnsi="Arial" w:cs="Arial"/>
                <w:sz w:val="22"/>
                <w:szCs w:val="22"/>
              </w:rPr>
              <w:t>are out</w:t>
            </w:r>
            <w:r w:rsidRPr="00E108CC">
              <w:rPr>
                <w:rStyle w:val="s1"/>
                <w:rFonts w:ascii="Arial" w:hAnsi="Arial" w:cs="Arial"/>
                <w:sz w:val="22"/>
                <w:szCs w:val="22"/>
              </w:rPr>
              <w:t xml:space="preserve"> of date. Visible, current customer reviews increase trustworthiness and offer social proof, both of which are critical for drawing in new clients. By including current, easily accessible reviews on the homepage or pertinent service pages, the website could increase user trust.</w:t>
            </w: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5F0B72A3" w14:textId="669687B8" w:rsidR="00632DD7" w:rsidRPr="00632DD7" w:rsidRDefault="00632DD7">
            <w:pPr>
              <w:pStyle w:val="p1"/>
              <w:rPr>
                <w:rFonts w:ascii="Arial" w:hAnsi="Arial" w:cs="Arial"/>
                <w:sz w:val="22"/>
                <w:szCs w:val="22"/>
              </w:rPr>
            </w:pPr>
            <w:r w:rsidRPr="00632DD7">
              <w:rPr>
                <w:rStyle w:val="s1"/>
                <w:rFonts w:ascii="Arial" w:hAnsi="Arial" w:cs="Arial"/>
                <w:sz w:val="22"/>
                <w:szCs w:val="22"/>
              </w:rPr>
              <w:t xml:space="preserve">The services </w:t>
            </w:r>
            <w:r w:rsidR="00F0782C">
              <w:rPr>
                <w:rStyle w:val="s1"/>
                <w:rFonts w:ascii="Arial" w:hAnsi="Arial" w:cs="Arial"/>
                <w:sz w:val="22"/>
                <w:szCs w:val="22"/>
              </w:rPr>
              <w:t>promoted</w:t>
            </w:r>
            <w:r w:rsidRPr="00632DD7">
              <w:rPr>
                <w:rStyle w:val="s1"/>
                <w:rFonts w:ascii="Arial" w:hAnsi="Arial" w:cs="Arial"/>
                <w:sz w:val="22"/>
                <w:szCs w:val="22"/>
              </w:rPr>
              <w:t xml:space="preserve"> as high-quality, with a focus on fun and satisfaction. The website includes high-resolution images, customer testimonials, and in-depth descriptions of services such as VIP lanes and party packages. It focuses on cleanliness and excellent customer service. The variety of services, such as birthday parties and group deals, make it suitable for a variety of occasions. These factors contribute to a high-quality presentation, increasing the likelihood that users will refer the service to others.</w:t>
            </w:r>
          </w:p>
          <w:p w14:paraId="3C136E56" w14:textId="77777777" w:rsidR="006077FE" w:rsidRDefault="006077FE">
            <w:pPr>
              <w:rPr>
                <w:rFonts w:ascii="Arial" w:hAnsi="Arial" w:cs="Arial"/>
                <w:sz w:val="22"/>
              </w:rPr>
            </w:pPr>
          </w:p>
          <w:p w14:paraId="7905B843" w14:textId="4351A9E6" w:rsidR="009C6B52" w:rsidRPr="007D32C5" w:rsidRDefault="009C6B52">
            <w:pPr>
              <w:rPr>
                <w:rFonts w:ascii="Arial" w:hAnsi="Arial" w:cs="Arial"/>
                <w:sz w:val="22"/>
              </w:rPr>
            </w:pP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20674A14" w14:textId="68DAA189" w:rsidR="00202A9A" w:rsidRPr="00A26790" w:rsidRDefault="00202A9A">
            <w:pPr>
              <w:pStyle w:val="p1"/>
              <w:rPr>
                <w:rFonts w:ascii="Arial" w:hAnsi="Arial" w:cs="Arial"/>
                <w:sz w:val="22"/>
                <w:szCs w:val="22"/>
              </w:rPr>
            </w:pPr>
            <w:r w:rsidRPr="00A26790">
              <w:rPr>
                <w:rStyle w:val="s1"/>
                <w:rFonts w:ascii="Arial" w:hAnsi="Arial" w:cs="Arial"/>
                <w:sz w:val="22"/>
                <w:szCs w:val="22"/>
              </w:rPr>
              <w:t xml:space="preserve">Prices are </w:t>
            </w:r>
            <w:r w:rsidR="00A077AB" w:rsidRPr="00A26790">
              <w:rPr>
                <w:rStyle w:val="s1"/>
                <w:rFonts w:ascii="Arial" w:hAnsi="Arial" w:cs="Arial"/>
                <w:sz w:val="22"/>
                <w:szCs w:val="22"/>
              </w:rPr>
              <w:t>told</w:t>
            </w:r>
            <w:r w:rsidRPr="00A26790">
              <w:rPr>
                <w:rStyle w:val="s1"/>
                <w:rFonts w:ascii="Arial" w:hAnsi="Arial" w:cs="Arial"/>
                <w:sz w:val="22"/>
                <w:szCs w:val="22"/>
              </w:rPr>
              <w:t xml:space="preserve"> clearly and appear to reflect the quality of services provided.</w:t>
            </w:r>
            <w:r w:rsidR="00A077AB">
              <w:rPr>
                <w:rStyle w:val="s1"/>
                <w:rFonts w:ascii="Arial" w:hAnsi="Arial" w:cs="Arial"/>
                <w:sz w:val="22"/>
                <w:szCs w:val="22"/>
              </w:rPr>
              <w:t xml:space="preserve"> Pricing details for bowling sessions, food packages, and party bookings are displayed upfront.</w:t>
            </w:r>
            <w:r w:rsidR="00D7675B">
              <w:rPr>
                <w:rStyle w:val="s1"/>
                <w:rFonts w:ascii="Arial" w:hAnsi="Arial" w:cs="Arial"/>
                <w:sz w:val="22"/>
                <w:szCs w:val="22"/>
              </w:rPr>
              <w:t xml:space="preserve"> </w:t>
            </w:r>
            <w:r w:rsidRPr="00A26790">
              <w:rPr>
                <w:rStyle w:val="s1"/>
                <w:rFonts w:ascii="Arial" w:hAnsi="Arial" w:cs="Arial"/>
                <w:sz w:val="22"/>
                <w:szCs w:val="22"/>
              </w:rPr>
              <w:t xml:space="preserve">Transparent pricing </w:t>
            </w:r>
            <w:r w:rsidR="00D26251" w:rsidRPr="00A26790">
              <w:rPr>
                <w:rStyle w:val="s1"/>
                <w:rFonts w:ascii="Arial" w:hAnsi="Arial" w:cs="Arial"/>
                <w:sz w:val="22"/>
                <w:szCs w:val="22"/>
              </w:rPr>
              <w:t>shows</w:t>
            </w:r>
            <w:r w:rsidRPr="00A26790">
              <w:rPr>
                <w:rStyle w:val="s1"/>
                <w:rFonts w:ascii="Arial" w:hAnsi="Arial" w:cs="Arial"/>
                <w:sz w:val="22"/>
                <w:szCs w:val="22"/>
              </w:rPr>
              <w:t xml:space="preserve"> the company's commitment to customer satisfaction and enables users to make informed decisions. The pricing appears to be reasonable given the quality of the facilities and services provided. Clear pricing reduces customer doubts and builds trust, increasing the likelihood that users will book.</w:t>
            </w:r>
          </w:p>
          <w:p w14:paraId="3C0BA6A0" w14:textId="77777777" w:rsidR="00DA28BA" w:rsidRDefault="00DA28BA">
            <w:pPr>
              <w:rPr>
                <w:rFonts w:ascii="Arial" w:hAnsi="Arial" w:cs="Arial"/>
                <w:sz w:val="22"/>
              </w:rPr>
            </w:pPr>
          </w:p>
          <w:p w14:paraId="0FA5337E" w14:textId="56B50A7D" w:rsidR="00CE5D08" w:rsidRPr="007D32C5" w:rsidRDefault="00CE5D08">
            <w:pPr>
              <w:rPr>
                <w:rFonts w:ascii="Arial" w:hAnsi="Arial" w:cs="Arial"/>
                <w:sz w:val="22"/>
              </w:rPr>
            </w:pP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 xml:space="preserve">Section 4 – </w:t>
            </w:r>
            <w:proofErr w:type="spellStart"/>
            <w:r w:rsidRPr="00CE5D08">
              <w:rPr>
                <w:rFonts w:ascii="Arial" w:hAnsi="Arial" w:cs="Arial"/>
                <w:b/>
                <w:bCs/>
                <w:sz w:val="22"/>
              </w:rPr>
              <w:t>Searchability</w:t>
            </w:r>
            <w:proofErr w:type="spellEnd"/>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D92DFFF" w:rsidR="000E774D" w:rsidRPr="002567BF" w:rsidRDefault="005515D2" w:rsidP="002567BF">
            <w:pPr>
              <w:pStyle w:val="ListParagraph"/>
              <w:numPr>
                <w:ilvl w:val="0"/>
                <w:numId w:val="2"/>
              </w:numPr>
              <w:rPr>
                <w:rFonts w:ascii="Arial" w:hAnsi="Arial" w:cs="Arial"/>
                <w:sz w:val="22"/>
              </w:rPr>
            </w:pPr>
            <w:r>
              <w:rPr>
                <w:rFonts w:ascii="Arial" w:hAnsi="Arial" w:cs="Arial"/>
                <w:sz w:val="22"/>
              </w:rPr>
              <w:t>Bowling</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755E759" w:rsidR="00CE5D08" w:rsidRPr="005515D2" w:rsidRDefault="005515D2" w:rsidP="005515D2">
            <w:pPr>
              <w:pStyle w:val="ListParagraph"/>
              <w:numPr>
                <w:ilvl w:val="0"/>
                <w:numId w:val="2"/>
              </w:numPr>
              <w:rPr>
                <w:rFonts w:ascii="Arial" w:hAnsi="Arial" w:cs="Arial"/>
                <w:sz w:val="22"/>
              </w:rPr>
            </w:pPr>
            <w:r>
              <w:rPr>
                <w:rFonts w:ascii="Arial" w:hAnsi="Arial" w:cs="Arial"/>
                <w:sz w:val="22"/>
              </w:rPr>
              <w:t>Entertainment</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8589843" w:rsidR="000E774D" w:rsidRPr="007D32C5" w:rsidRDefault="004B41D3">
            <w:pPr>
              <w:rPr>
                <w:rFonts w:ascii="Arial" w:hAnsi="Arial" w:cs="Arial"/>
                <w:sz w:val="22"/>
              </w:rPr>
            </w:pPr>
            <w:r>
              <w:rPr>
                <w:rFonts w:ascii="Arial" w:hAnsi="Arial" w:cs="Arial"/>
                <w:sz w:val="22"/>
              </w:rPr>
              <w:t xml:space="preserve">      </w:t>
            </w:r>
            <w:r w:rsidR="00CE5D08">
              <w:rPr>
                <w:rFonts w:ascii="Arial" w:hAnsi="Arial" w:cs="Arial"/>
                <w:sz w:val="22"/>
              </w:rPr>
              <w:t xml:space="preserve">3. </w:t>
            </w:r>
            <w:r w:rsidR="005515D2">
              <w:rPr>
                <w:rFonts w:ascii="Arial" w:hAnsi="Arial" w:cs="Arial"/>
                <w:sz w:val="22"/>
              </w:rPr>
              <w:t xml:space="preserve"> </w:t>
            </w:r>
            <w:r>
              <w:rPr>
                <w:rFonts w:ascii="Arial" w:hAnsi="Arial" w:cs="Arial"/>
                <w:sz w:val="22"/>
              </w:rPr>
              <w:t xml:space="preserve"> </w:t>
            </w:r>
            <w:r w:rsidR="005515D2">
              <w:rPr>
                <w:rFonts w:ascii="Arial" w:hAnsi="Arial" w:cs="Arial"/>
                <w:sz w:val="22"/>
              </w:rPr>
              <w:t>Fun</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618472DD" w14:textId="6E48D7A8" w:rsidR="00BD6E79" w:rsidRPr="00DA09F4" w:rsidRDefault="00BD6E79">
            <w:pPr>
              <w:pStyle w:val="p1"/>
              <w:rPr>
                <w:rFonts w:ascii="Arial" w:hAnsi="Arial" w:cs="Arial"/>
                <w:sz w:val="22"/>
                <w:szCs w:val="22"/>
              </w:rPr>
            </w:pPr>
            <w:r w:rsidRPr="00DA09F4">
              <w:rPr>
                <w:rStyle w:val="s1"/>
                <w:rFonts w:ascii="Arial" w:hAnsi="Arial" w:cs="Arial"/>
                <w:sz w:val="22"/>
                <w:szCs w:val="22"/>
              </w:rPr>
              <w:t xml:space="preserve">Indeed, the Hollywood Bowl website ranks among the top ten search results for relevant keywords. A quick search for "bowling near me" or "Hollywood Bowl UK" returns the website in the top results, </w:t>
            </w:r>
            <w:r w:rsidR="00546CF7" w:rsidRPr="00DA09F4">
              <w:rPr>
                <w:rStyle w:val="s1"/>
                <w:rFonts w:ascii="Arial" w:hAnsi="Arial" w:cs="Arial"/>
                <w:sz w:val="22"/>
                <w:szCs w:val="22"/>
              </w:rPr>
              <w:t>showing</w:t>
            </w:r>
            <w:r w:rsidRPr="00DA09F4">
              <w:rPr>
                <w:rStyle w:val="s1"/>
                <w:rFonts w:ascii="Arial" w:hAnsi="Arial" w:cs="Arial"/>
                <w:sz w:val="22"/>
                <w:szCs w:val="22"/>
              </w:rPr>
              <w:t xml:space="preserve"> effective SEO strategies. High search engine rankings reflect </w:t>
            </w:r>
            <w:r w:rsidR="00DA09F4" w:rsidRPr="00DA09F4">
              <w:rPr>
                <w:rStyle w:val="s1"/>
                <w:rFonts w:ascii="Arial" w:hAnsi="Arial" w:cs="Arial"/>
                <w:sz w:val="22"/>
                <w:szCs w:val="22"/>
              </w:rPr>
              <w:t>optimised</w:t>
            </w:r>
            <w:r w:rsidRPr="00DA09F4">
              <w:rPr>
                <w:rStyle w:val="s1"/>
                <w:rFonts w:ascii="Arial" w:hAnsi="Arial" w:cs="Arial"/>
                <w:sz w:val="22"/>
                <w:szCs w:val="22"/>
              </w:rPr>
              <w:t xml:space="preserve"> content and strong online visibility, making it easy for potential customers to find the website. Maintaining a </w:t>
            </w:r>
            <w:r w:rsidR="00546CF7">
              <w:rPr>
                <w:rStyle w:val="s1"/>
                <w:rFonts w:ascii="Arial" w:hAnsi="Arial" w:cs="Arial"/>
                <w:sz w:val="22"/>
                <w:szCs w:val="22"/>
              </w:rPr>
              <w:t>clear</w:t>
            </w:r>
            <w:r w:rsidRPr="00DA09F4">
              <w:rPr>
                <w:rStyle w:val="s1"/>
                <w:rFonts w:ascii="Arial" w:hAnsi="Arial" w:cs="Arial"/>
                <w:sz w:val="22"/>
                <w:szCs w:val="22"/>
              </w:rPr>
              <w:t xml:space="preserve"> position in search results ensures that the site receives consistent traffic, which boosts bookings and customer engagement.</w:t>
            </w:r>
          </w:p>
          <w:p w14:paraId="29519675" w14:textId="77777777" w:rsidR="00F11482" w:rsidRDefault="00F11482">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0CD31688" w14:textId="64110AAE" w:rsidR="00A077AB" w:rsidRPr="00A3059D" w:rsidRDefault="00A077AB">
            <w:pPr>
              <w:pStyle w:val="p1"/>
            </w:pPr>
            <w:r w:rsidRPr="00A077AB">
              <w:rPr>
                <w:rStyle w:val="s1"/>
                <w:rFonts w:ascii="Arial" w:hAnsi="Arial" w:cs="Arial"/>
                <w:sz w:val="22"/>
                <w:szCs w:val="22"/>
              </w:rPr>
              <w:t xml:space="preserve">Websites are still essential for Morden UK businesses. Zhang (2021) argues that the rise of online shopping, led by Amazon, has transformed the global retail industry. </w:t>
            </w:r>
            <w:r w:rsidR="00A3059D" w:rsidRPr="00A3059D">
              <w:rPr>
                <w:rStyle w:val="s1"/>
                <w:rFonts w:ascii="Arial" w:hAnsi="Arial" w:cs="Arial"/>
                <w:sz w:val="22"/>
                <w:szCs w:val="22"/>
              </w:rPr>
              <w:t>Internet sales as a percentage of total retail sales in the UK have surged from 2.8% in December 2006 to 21.4% in December 2019</w:t>
            </w:r>
            <w:r w:rsidR="00A3059D">
              <w:rPr>
                <w:rStyle w:val="s1"/>
                <w:rFonts w:ascii="Arial" w:hAnsi="Arial" w:cs="Arial"/>
                <w:sz w:val="22"/>
                <w:szCs w:val="22"/>
              </w:rPr>
              <w:t xml:space="preserve">. </w:t>
            </w:r>
            <w:r w:rsidRPr="00A077AB">
              <w:rPr>
                <w:rStyle w:val="s1"/>
                <w:rFonts w:ascii="Arial" w:hAnsi="Arial" w:cs="Arial"/>
                <w:sz w:val="22"/>
                <w:szCs w:val="22"/>
              </w:rPr>
              <w:t>This has left traditional brick-and-mortar retailers facing uncertain prospects. For instance, Hollywood Bowl website allows users to book online, view services and fine answers to queries. In Digital Morden times, businesses need an online presence to reach a wide audience. Websites also serve as a foundation for the online marketplace efforts. Without a website, businesses risk losing visibility and credibility, which are critical in the competitive digital marketplace.</w:t>
            </w:r>
          </w:p>
          <w:p w14:paraId="15C51E5C" w14:textId="6B52ADAD" w:rsidR="00CE5D08" w:rsidRPr="007D32C5" w:rsidRDefault="00CE5D08" w:rsidP="00A077AB">
            <w:pPr>
              <w:pStyle w:val="p1"/>
              <w:rPr>
                <w:rFonts w:ascii="Arial" w:hAnsi="Arial" w:cs="Arial"/>
                <w:sz w:val="22"/>
              </w:rPr>
            </w:pP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0FAD3340" w14:textId="5945F790" w:rsidR="002B60BB" w:rsidRPr="002B60BB" w:rsidRDefault="002B60BB">
            <w:pPr>
              <w:pStyle w:val="p1"/>
              <w:rPr>
                <w:rFonts w:ascii="Arial" w:hAnsi="Arial" w:cs="Arial"/>
                <w:sz w:val="22"/>
                <w:szCs w:val="22"/>
              </w:rPr>
            </w:pPr>
            <w:r w:rsidRPr="002B60BB">
              <w:rPr>
                <w:rStyle w:val="apple-converted-space"/>
                <w:rFonts w:ascii="Arial" w:hAnsi="Arial" w:cs="Arial"/>
                <w:sz w:val="22"/>
                <w:szCs w:val="22"/>
              </w:rPr>
              <w:t> </w:t>
            </w:r>
            <w:r w:rsidRPr="002B60BB">
              <w:rPr>
                <w:rStyle w:val="s1"/>
                <w:rFonts w:ascii="Arial" w:hAnsi="Arial" w:cs="Arial"/>
                <w:sz w:val="22"/>
                <w:szCs w:val="22"/>
              </w:rPr>
              <w:t xml:space="preserve">My main suggestion is to </w:t>
            </w:r>
            <w:r w:rsidR="00A64690">
              <w:rPr>
                <w:rStyle w:val="s1"/>
                <w:rFonts w:ascii="Arial" w:hAnsi="Arial" w:cs="Arial"/>
                <w:sz w:val="22"/>
                <w:szCs w:val="22"/>
              </w:rPr>
              <w:t xml:space="preserve">include </w:t>
            </w:r>
            <w:r w:rsidRPr="002B60BB">
              <w:rPr>
                <w:rStyle w:val="s1"/>
                <w:rFonts w:ascii="Arial" w:hAnsi="Arial" w:cs="Arial"/>
                <w:sz w:val="22"/>
                <w:szCs w:val="22"/>
              </w:rPr>
              <w:t>a sticky header with important links like bookings, locations, and promotions to enhance the website's navigation. Although the website is well-organised, users must scroll back to the top to access different sections because the navigation bar vanishes when they scroll down. Users would be able to access important links at any time with a sticky header, which would improve usability and lessen frustration. Because it reduces the need for excessive scrolling, this feature is particularly beneficial for users on mobile devices. This would encourage users to stay on the site longer and increase the possibility of making reservations.</w:t>
            </w:r>
          </w:p>
          <w:p w14:paraId="34D1214F" w14:textId="1CACEC3E" w:rsidR="00CE5D08" w:rsidRPr="007D32C5" w:rsidRDefault="00CE5D08" w:rsidP="002B60BB">
            <w:pPr>
              <w:pStyle w:val="p1"/>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4FC6EFCA" w:rsidR="001F1175" w:rsidRDefault="0074313B">
            <w:pPr>
              <w:rPr>
                <w:rFonts w:ascii="Arial" w:hAnsi="Arial" w:cs="Arial"/>
                <w:sz w:val="22"/>
              </w:rPr>
            </w:pPr>
            <w:r>
              <w:rPr>
                <w:rFonts w:ascii="Arial" w:hAnsi="Arial" w:cs="Arial"/>
                <w:sz w:val="22"/>
              </w:rPr>
              <w:t xml:space="preserve"> </w:t>
            </w:r>
          </w:p>
          <w:p w14:paraId="54DE547A" w14:textId="77777777" w:rsidR="001F1175" w:rsidRDefault="001F1175">
            <w:pPr>
              <w:rPr>
                <w:rFonts w:ascii="Arial" w:hAnsi="Arial" w:cs="Arial"/>
                <w:sz w:val="22"/>
              </w:rPr>
            </w:pPr>
          </w:p>
          <w:p w14:paraId="2445F35D" w14:textId="03A71E9D" w:rsidR="001F1175" w:rsidRDefault="00297A35">
            <w:pPr>
              <w:rPr>
                <w:rFonts w:ascii="Arial" w:hAnsi="Arial" w:cs="Arial"/>
                <w:b/>
                <w:bCs/>
                <w:sz w:val="22"/>
              </w:rPr>
            </w:pPr>
            <w:proofErr w:type="spellStart"/>
            <w:r>
              <w:rPr>
                <w:rFonts w:ascii="Arial" w:hAnsi="Arial" w:cs="Arial"/>
                <w:sz w:val="22"/>
              </w:rPr>
              <w:t>O</w:t>
            </w:r>
            <w:r w:rsidR="006C7969">
              <w:rPr>
                <w:rFonts w:ascii="Arial" w:hAnsi="Arial" w:cs="Arial"/>
                <w:sz w:val="22"/>
              </w:rPr>
              <w:t>ksanen</w:t>
            </w:r>
            <w:proofErr w:type="spellEnd"/>
            <w:r w:rsidR="00892737">
              <w:rPr>
                <w:rFonts w:ascii="Arial" w:hAnsi="Arial" w:cs="Arial"/>
                <w:sz w:val="22"/>
              </w:rPr>
              <w:t>, M.</w:t>
            </w:r>
            <w:r w:rsidR="00F87EE5">
              <w:rPr>
                <w:rFonts w:ascii="Arial" w:hAnsi="Arial" w:cs="Arial"/>
                <w:sz w:val="22"/>
              </w:rPr>
              <w:t xml:space="preserve"> (2025)</w:t>
            </w:r>
            <w:r w:rsidR="00892737">
              <w:rPr>
                <w:rFonts w:ascii="Arial" w:hAnsi="Arial" w:cs="Arial"/>
                <w:sz w:val="22"/>
              </w:rPr>
              <w:t xml:space="preserve"> </w:t>
            </w:r>
            <w:r w:rsidR="005F40AE" w:rsidRPr="00C95D59">
              <w:rPr>
                <w:rFonts w:ascii="Arial" w:hAnsi="Arial" w:cs="Arial"/>
                <w:i/>
                <w:iCs/>
                <w:sz w:val="22"/>
              </w:rPr>
              <w:t>Use of co</w:t>
            </w:r>
            <w:r w:rsidR="00277140" w:rsidRPr="00C95D59">
              <w:rPr>
                <w:rFonts w:ascii="Arial" w:hAnsi="Arial" w:cs="Arial"/>
                <w:i/>
                <w:iCs/>
                <w:sz w:val="22"/>
              </w:rPr>
              <w:t>lours on websites</w:t>
            </w:r>
            <w:r w:rsidR="00DA46BD" w:rsidRPr="00C95D59">
              <w:rPr>
                <w:rFonts w:ascii="Arial" w:hAnsi="Arial" w:cs="Arial"/>
                <w:i/>
                <w:iCs/>
                <w:sz w:val="22"/>
              </w:rPr>
              <w:t>.</w:t>
            </w:r>
            <w:r w:rsidR="00085E2A">
              <w:rPr>
                <w:rFonts w:ascii="Arial" w:hAnsi="Arial" w:cs="Arial"/>
                <w:sz w:val="22"/>
              </w:rPr>
              <w:t xml:space="preserve"> </w:t>
            </w:r>
            <w:r w:rsidR="0097050C">
              <w:rPr>
                <w:rFonts w:ascii="Arial" w:hAnsi="Arial" w:cs="Arial"/>
                <w:sz w:val="22"/>
              </w:rPr>
              <w:t>Available @</w:t>
            </w:r>
            <w:r w:rsidR="006C7969">
              <w:rPr>
                <w:rFonts w:ascii="Arial" w:hAnsi="Arial" w:cs="Arial"/>
                <w:sz w:val="22"/>
              </w:rPr>
              <w:t xml:space="preserve"> </w:t>
            </w:r>
            <w:hyperlink r:id="rId6" w:history="1">
              <w:r w:rsidR="0097050C" w:rsidRPr="003756A0">
                <w:rPr>
                  <w:rStyle w:val="Hyperlink"/>
                  <w:rFonts w:ascii="Arial" w:hAnsi="Arial" w:cs="Arial"/>
                  <w:sz w:val="22"/>
                </w:rPr>
                <w:t>https://www.utupub.fi/bitstream/handle/10024/182204/Gradu.pdf?sequence=1</w:t>
              </w:r>
            </w:hyperlink>
            <w:r w:rsidR="0045174C">
              <w:rPr>
                <w:rFonts w:ascii="Arial" w:hAnsi="Arial" w:cs="Arial"/>
                <w:sz w:val="22"/>
              </w:rPr>
              <w:t xml:space="preserve"> </w:t>
            </w:r>
            <w:r w:rsidR="00976660" w:rsidRPr="00321940">
              <w:rPr>
                <w:rFonts w:ascii="Arial" w:hAnsi="Arial" w:cs="Arial"/>
                <w:b/>
                <w:bCs/>
                <w:sz w:val="22"/>
              </w:rPr>
              <w:t xml:space="preserve">(Accessed 11 </w:t>
            </w:r>
            <w:r w:rsidR="006B17A1" w:rsidRPr="00321940">
              <w:rPr>
                <w:rFonts w:ascii="Arial" w:hAnsi="Arial" w:cs="Arial"/>
                <w:b/>
                <w:bCs/>
                <w:sz w:val="22"/>
              </w:rPr>
              <w:t>December 2025)</w:t>
            </w:r>
          </w:p>
          <w:p w14:paraId="6EBA2C26" w14:textId="77777777" w:rsidR="00F16B2D" w:rsidRDefault="00F16B2D">
            <w:pPr>
              <w:rPr>
                <w:rFonts w:ascii="Arial" w:hAnsi="Arial" w:cs="Arial"/>
                <w:b/>
                <w:bCs/>
                <w:sz w:val="22"/>
              </w:rPr>
            </w:pPr>
          </w:p>
          <w:p w14:paraId="333F554A" w14:textId="1D0A0BAD" w:rsidR="00D15A52" w:rsidRPr="009C4F57" w:rsidRDefault="00D15A52">
            <w:pPr>
              <w:rPr>
                <w:rFonts w:ascii="Arial" w:hAnsi="Arial" w:cs="Arial"/>
                <w:sz w:val="22"/>
              </w:rPr>
            </w:pPr>
            <w:r>
              <w:rPr>
                <w:rFonts w:ascii="Arial" w:hAnsi="Arial" w:cs="Arial"/>
                <w:sz w:val="22"/>
              </w:rPr>
              <w:t xml:space="preserve">Zhang, L. (2021) </w:t>
            </w:r>
            <w:r w:rsidR="003F2536" w:rsidRPr="002A01AC">
              <w:rPr>
                <w:rFonts w:ascii="Arial" w:eastAsia="Times New Roman" w:hAnsi="Arial" w:cs="Arial"/>
                <w:i/>
                <w:iCs/>
                <w:color w:val="333333"/>
                <w:sz w:val="22"/>
              </w:rPr>
              <w:t>Wield the Power of Omni-channel Retailing Strategy: a Capability and Supply Chain Resilience Perspective</w:t>
            </w:r>
            <w:r w:rsidR="002A01AC">
              <w:rPr>
                <w:rFonts w:ascii="Arial" w:eastAsia="Times New Roman" w:hAnsi="Arial" w:cs="Arial"/>
                <w:i/>
                <w:iCs/>
                <w:color w:val="333333"/>
                <w:sz w:val="22"/>
              </w:rPr>
              <w:t>. Available @</w:t>
            </w:r>
            <w:r w:rsidR="0082213F">
              <w:rPr>
                <w:rFonts w:ascii="Arial" w:eastAsia="Times New Roman" w:hAnsi="Arial" w:cs="Arial"/>
                <w:i/>
                <w:iCs/>
                <w:color w:val="333333"/>
                <w:sz w:val="22"/>
              </w:rPr>
              <w:t xml:space="preserve"> </w:t>
            </w:r>
            <w:hyperlink r:id="rId7" w:anchor="abstract" w:history="1">
              <w:r w:rsidR="005F106B" w:rsidRPr="009C4F57">
                <w:rPr>
                  <w:rStyle w:val="Hyperlink"/>
                  <w:rFonts w:ascii="Arial" w:eastAsia="Times New Roman" w:hAnsi="Arial" w:cs="Arial"/>
                  <w:sz w:val="22"/>
                </w:rPr>
                <w:t>https://www.tandfonline.com/doi/full/10.1080/0965254X.2021.1972440#abstract</w:t>
              </w:r>
            </w:hyperlink>
            <w:r w:rsidR="005F106B">
              <w:rPr>
                <w:rFonts w:ascii="Arial" w:eastAsia="Times New Roman" w:hAnsi="Arial" w:cs="Arial"/>
                <w:i/>
                <w:iCs/>
                <w:color w:val="333333"/>
                <w:sz w:val="22"/>
              </w:rPr>
              <w:t xml:space="preserve">  </w:t>
            </w:r>
            <w:r w:rsidR="009C4F57" w:rsidRPr="0097670A">
              <w:rPr>
                <w:rFonts w:ascii="Arial" w:eastAsia="Times New Roman" w:hAnsi="Arial" w:cs="Arial"/>
                <w:b/>
                <w:bCs/>
                <w:color w:val="333333"/>
                <w:sz w:val="22"/>
              </w:rPr>
              <w:t>(</w:t>
            </w:r>
            <w:r w:rsidR="00ED7999" w:rsidRPr="0097670A">
              <w:rPr>
                <w:rFonts w:ascii="Arial" w:eastAsia="Times New Roman" w:hAnsi="Arial" w:cs="Arial"/>
                <w:b/>
                <w:bCs/>
                <w:color w:val="333333"/>
                <w:sz w:val="22"/>
              </w:rPr>
              <w:t>Accessed 11December 2025)</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D40759"/>
    <w:multiLevelType w:val="hybridMultilevel"/>
    <w:tmpl w:val="4BBA6D9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627968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37F86"/>
    <w:rsid w:val="00061623"/>
    <w:rsid w:val="00072D02"/>
    <w:rsid w:val="000824D1"/>
    <w:rsid w:val="00085E2A"/>
    <w:rsid w:val="000864B7"/>
    <w:rsid w:val="00086E4F"/>
    <w:rsid w:val="00093378"/>
    <w:rsid w:val="000A7F0E"/>
    <w:rsid w:val="000E552C"/>
    <w:rsid w:val="000E774D"/>
    <w:rsid w:val="00111326"/>
    <w:rsid w:val="001138A7"/>
    <w:rsid w:val="001211AC"/>
    <w:rsid w:val="0012183B"/>
    <w:rsid w:val="00133303"/>
    <w:rsid w:val="00143550"/>
    <w:rsid w:val="00147365"/>
    <w:rsid w:val="001605EB"/>
    <w:rsid w:val="00161AF4"/>
    <w:rsid w:val="001A3DB6"/>
    <w:rsid w:val="001C1347"/>
    <w:rsid w:val="001F1175"/>
    <w:rsid w:val="00202A9A"/>
    <w:rsid w:val="00216880"/>
    <w:rsid w:val="00243215"/>
    <w:rsid w:val="002507D9"/>
    <w:rsid w:val="00253498"/>
    <w:rsid w:val="002567BF"/>
    <w:rsid w:val="00276056"/>
    <w:rsid w:val="00277140"/>
    <w:rsid w:val="00297A35"/>
    <w:rsid w:val="002A01AC"/>
    <w:rsid w:val="002A7207"/>
    <w:rsid w:val="002B60BB"/>
    <w:rsid w:val="002E2AB7"/>
    <w:rsid w:val="002F5B80"/>
    <w:rsid w:val="00310633"/>
    <w:rsid w:val="00311E52"/>
    <w:rsid w:val="00321940"/>
    <w:rsid w:val="003416EA"/>
    <w:rsid w:val="0035339F"/>
    <w:rsid w:val="00356740"/>
    <w:rsid w:val="0038643C"/>
    <w:rsid w:val="003C1648"/>
    <w:rsid w:val="003D7827"/>
    <w:rsid w:val="003D7B7B"/>
    <w:rsid w:val="003E33A5"/>
    <w:rsid w:val="003F2536"/>
    <w:rsid w:val="003F2AB3"/>
    <w:rsid w:val="004052B0"/>
    <w:rsid w:val="00427632"/>
    <w:rsid w:val="00430297"/>
    <w:rsid w:val="004309B6"/>
    <w:rsid w:val="0045174C"/>
    <w:rsid w:val="00451F37"/>
    <w:rsid w:val="00471498"/>
    <w:rsid w:val="00492F7F"/>
    <w:rsid w:val="004A0346"/>
    <w:rsid w:val="004A62D5"/>
    <w:rsid w:val="004B41D3"/>
    <w:rsid w:val="004D69BF"/>
    <w:rsid w:val="004E0CC1"/>
    <w:rsid w:val="005243A1"/>
    <w:rsid w:val="00541CDD"/>
    <w:rsid w:val="00546CF7"/>
    <w:rsid w:val="005515D2"/>
    <w:rsid w:val="0056421B"/>
    <w:rsid w:val="005837F9"/>
    <w:rsid w:val="00594A98"/>
    <w:rsid w:val="005A1551"/>
    <w:rsid w:val="005A5BD6"/>
    <w:rsid w:val="005B1EF4"/>
    <w:rsid w:val="005C4E5F"/>
    <w:rsid w:val="005D7196"/>
    <w:rsid w:val="005F0928"/>
    <w:rsid w:val="005F106B"/>
    <w:rsid w:val="005F3A74"/>
    <w:rsid w:val="005F40AE"/>
    <w:rsid w:val="006077FE"/>
    <w:rsid w:val="006227B4"/>
    <w:rsid w:val="00632DD7"/>
    <w:rsid w:val="00642006"/>
    <w:rsid w:val="00656B07"/>
    <w:rsid w:val="00693748"/>
    <w:rsid w:val="006B0E31"/>
    <w:rsid w:val="006B17A1"/>
    <w:rsid w:val="006C7969"/>
    <w:rsid w:val="006E07C1"/>
    <w:rsid w:val="006E402E"/>
    <w:rsid w:val="006F10A9"/>
    <w:rsid w:val="0071563E"/>
    <w:rsid w:val="007215CE"/>
    <w:rsid w:val="0073527D"/>
    <w:rsid w:val="0074313B"/>
    <w:rsid w:val="00752EA9"/>
    <w:rsid w:val="007657EA"/>
    <w:rsid w:val="0077197D"/>
    <w:rsid w:val="007A4684"/>
    <w:rsid w:val="007C016D"/>
    <w:rsid w:val="007D32C5"/>
    <w:rsid w:val="007D71AD"/>
    <w:rsid w:val="007D7FB0"/>
    <w:rsid w:val="007F3A2D"/>
    <w:rsid w:val="00801251"/>
    <w:rsid w:val="00820B70"/>
    <w:rsid w:val="0082213F"/>
    <w:rsid w:val="00872CA5"/>
    <w:rsid w:val="00884792"/>
    <w:rsid w:val="00892737"/>
    <w:rsid w:val="00893513"/>
    <w:rsid w:val="0089672F"/>
    <w:rsid w:val="008A7461"/>
    <w:rsid w:val="008C0DF4"/>
    <w:rsid w:val="008E2C5D"/>
    <w:rsid w:val="008E738B"/>
    <w:rsid w:val="00935748"/>
    <w:rsid w:val="00952054"/>
    <w:rsid w:val="0097050C"/>
    <w:rsid w:val="00970C7A"/>
    <w:rsid w:val="0097236C"/>
    <w:rsid w:val="00976660"/>
    <w:rsid w:val="0097670A"/>
    <w:rsid w:val="009844AD"/>
    <w:rsid w:val="009A3D90"/>
    <w:rsid w:val="009B65D8"/>
    <w:rsid w:val="009B6F78"/>
    <w:rsid w:val="009C4F57"/>
    <w:rsid w:val="009C6B52"/>
    <w:rsid w:val="009E69CA"/>
    <w:rsid w:val="00A077AB"/>
    <w:rsid w:val="00A149ED"/>
    <w:rsid w:val="00A22359"/>
    <w:rsid w:val="00A26790"/>
    <w:rsid w:val="00A3059D"/>
    <w:rsid w:val="00A64690"/>
    <w:rsid w:val="00A861DD"/>
    <w:rsid w:val="00AA1EC3"/>
    <w:rsid w:val="00AB4141"/>
    <w:rsid w:val="00AF3E3B"/>
    <w:rsid w:val="00B31A97"/>
    <w:rsid w:val="00B31D8A"/>
    <w:rsid w:val="00B51236"/>
    <w:rsid w:val="00B650C0"/>
    <w:rsid w:val="00B6642D"/>
    <w:rsid w:val="00B669B3"/>
    <w:rsid w:val="00B730C9"/>
    <w:rsid w:val="00B845C7"/>
    <w:rsid w:val="00B85DEE"/>
    <w:rsid w:val="00BA408D"/>
    <w:rsid w:val="00BD6E79"/>
    <w:rsid w:val="00C1557F"/>
    <w:rsid w:val="00C56861"/>
    <w:rsid w:val="00C95D59"/>
    <w:rsid w:val="00CE0DDF"/>
    <w:rsid w:val="00CE5D08"/>
    <w:rsid w:val="00CF260C"/>
    <w:rsid w:val="00D06766"/>
    <w:rsid w:val="00D15A52"/>
    <w:rsid w:val="00D26251"/>
    <w:rsid w:val="00D378F1"/>
    <w:rsid w:val="00D4258D"/>
    <w:rsid w:val="00D5033C"/>
    <w:rsid w:val="00D514A2"/>
    <w:rsid w:val="00D64236"/>
    <w:rsid w:val="00D65DE8"/>
    <w:rsid w:val="00D67E49"/>
    <w:rsid w:val="00D72A36"/>
    <w:rsid w:val="00D7657A"/>
    <w:rsid w:val="00D7675B"/>
    <w:rsid w:val="00D8397D"/>
    <w:rsid w:val="00D85CC8"/>
    <w:rsid w:val="00DA09F4"/>
    <w:rsid w:val="00DA28BA"/>
    <w:rsid w:val="00DA46BD"/>
    <w:rsid w:val="00DB1278"/>
    <w:rsid w:val="00DD3AF7"/>
    <w:rsid w:val="00DE69D4"/>
    <w:rsid w:val="00E108CC"/>
    <w:rsid w:val="00E21CB3"/>
    <w:rsid w:val="00E26B70"/>
    <w:rsid w:val="00E33BFA"/>
    <w:rsid w:val="00E36B9F"/>
    <w:rsid w:val="00E41AA7"/>
    <w:rsid w:val="00E42923"/>
    <w:rsid w:val="00E45D71"/>
    <w:rsid w:val="00E56203"/>
    <w:rsid w:val="00E9678F"/>
    <w:rsid w:val="00EB264E"/>
    <w:rsid w:val="00EB663B"/>
    <w:rsid w:val="00EC129D"/>
    <w:rsid w:val="00EC1514"/>
    <w:rsid w:val="00EC6472"/>
    <w:rsid w:val="00ED7999"/>
    <w:rsid w:val="00F0236E"/>
    <w:rsid w:val="00F026C0"/>
    <w:rsid w:val="00F0782C"/>
    <w:rsid w:val="00F11482"/>
    <w:rsid w:val="00F16B2D"/>
    <w:rsid w:val="00F20542"/>
    <w:rsid w:val="00F20AD4"/>
    <w:rsid w:val="00F219AC"/>
    <w:rsid w:val="00F24ECA"/>
    <w:rsid w:val="00F47EB5"/>
    <w:rsid w:val="00F72EC5"/>
    <w:rsid w:val="00F83194"/>
    <w:rsid w:val="00F87EE5"/>
    <w:rsid w:val="00FB15BE"/>
    <w:rsid w:val="00FC6B7E"/>
    <w:rsid w:val="00FE7943"/>
    <w:rsid w:val="00FF74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E78CEDDB-9C85-4A6A-99B6-5E5EB3E56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1563E"/>
    <w:rPr>
      <w:color w:val="0563C1" w:themeColor="hyperlink"/>
      <w:u w:val="single"/>
    </w:rPr>
  </w:style>
  <w:style w:type="character" w:styleId="UnresolvedMention">
    <w:name w:val="Unresolved Mention"/>
    <w:basedOn w:val="DefaultParagraphFont"/>
    <w:uiPriority w:val="99"/>
    <w:semiHidden/>
    <w:unhideWhenUsed/>
    <w:rsid w:val="0071563E"/>
    <w:rPr>
      <w:color w:val="605E5C"/>
      <w:shd w:val="clear" w:color="auto" w:fill="E1DFDD"/>
    </w:rPr>
  </w:style>
  <w:style w:type="paragraph" w:customStyle="1" w:styleId="p1">
    <w:name w:val="p1"/>
    <w:basedOn w:val="Normal"/>
    <w:rsid w:val="00935748"/>
    <w:pPr>
      <w:spacing w:after="0" w:line="240" w:lineRule="auto"/>
    </w:pPr>
    <w:rPr>
      <w:rFonts w:ascii=".AppleSystemUIFont" w:eastAsiaTheme="minorEastAsia" w:hAnsi=".AppleSystemUIFont" w:cs="Times New Roman"/>
      <w:sz w:val="27"/>
      <w:szCs w:val="27"/>
      <w:lang w:eastAsia="en-GB"/>
    </w:rPr>
  </w:style>
  <w:style w:type="character" w:customStyle="1" w:styleId="s1">
    <w:name w:val="s1"/>
    <w:basedOn w:val="DefaultParagraphFont"/>
    <w:rsid w:val="00935748"/>
    <w:rPr>
      <w:rFonts w:ascii="UICTFontTextStyleBody" w:hAnsi="UICTFontTextStyleBody" w:hint="default"/>
      <w:b w:val="0"/>
      <w:bCs w:val="0"/>
      <w:i w:val="0"/>
      <w:iCs w:val="0"/>
      <w:sz w:val="27"/>
      <w:szCs w:val="27"/>
    </w:rPr>
  </w:style>
  <w:style w:type="character" w:customStyle="1" w:styleId="apple-converted-space">
    <w:name w:val="apple-converted-space"/>
    <w:basedOn w:val="DefaultParagraphFont"/>
    <w:rsid w:val="003864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andfonline.com/doi/full/10.1080/0965254X.2021.197244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tupub.fi/bitstream/handle/10024/182204/Gradu.pdf?sequence=1" TargetMode="External"/><Relationship Id="rId5" Type="http://schemas.openxmlformats.org/officeDocument/2006/relationships/hyperlink" Target="Https://www.hollywoodbowl.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1722</TotalTime>
  <Pages>5</Pages>
  <Words>1685</Words>
  <Characters>9606</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Deon Isaac (2514289)</cp:lastModifiedBy>
  <cp:revision>196</cp:revision>
  <dcterms:created xsi:type="dcterms:W3CDTF">2025-12-10T21:38:00Z</dcterms:created>
  <dcterms:modified xsi:type="dcterms:W3CDTF">2025-12-14T23:15:00Z</dcterms:modified>
</cp:coreProperties>
</file>