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6881" w:rsidRPr="00E26881" w:rsidRDefault="00E26881" w:rsidP="00E26881">
      <w:pPr>
        <w:spacing w:after="0" w:line="240" w:lineRule="auto"/>
        <w:jc w:val="center"/>
        <w:rPr>
          <w:rFonts w:ascii="Times New Roman" w:eastAsia="MS Minngs" w:hAnsi="Times New Roman" w:cs="Times New Roman"/>
          <w:b/>
          <w:bCs/>
          <w:sz w:val="28"/>
          <w:szCs w:val="28"/>
          <w:lang w:eastAsia="en-GB"/>
        </w:rPr>
      </w:pPr>
      <w:r w:rsidRPr="00E26881">
        <w:rPr>
          <w:rFonts w:ascii="Times New Roman" w:eastAsia="MS Minngs" w:hAnsi="Times New Roman" w:cs="Times New Roman"/>
          <w:b/>
          <w:bCs/>
          <w:sz w:val="28"/>
          <w:szCs w:val="28"/>
          <w:lang w:eastAsia="en-GB"/>
        </w:rPr>
        <w:t>School of Sport, Health &amp; Outdoor Education</w:t>
      </w:r>
    </w:p>
    <w:p w:rsidR="00E26881" w:rsidRPr="00E26881" w:rsidRDefault="00E26881" w:rsidP="00E26881">
      <w:pPr>
        <w:spacing w:after="0" w:line="240" w:lineRule="auto"/>
        <w:jc w:val="center"/>
        <w:rPr>
          <w:rFonts w:ascii="Times New Roman" w:eastAsia="MS Minngs" w:hAnsi="Times New Roman" w:cs="Times New Roman"/>
          <w:sz w:val="32"/>
          <w:szCs w:val="32"/>
          <w:u w:val="single"/>
          <w:lang w:eastAsia="en-GB"/>
        </w:rPr>
      </w:pPr>
      <w:r w:rsidRPr="00E26881">
        <w:rPr>
          <w:rFonts w:ascii="Times New Roman" w:eastAsia="MS Minngs" w:hAnsi="Times New Roman" w:cs="Times New Roman"/>
          <w:sz w:val="32"/>
          <w:szCs w:val="32"/>
          <w:u w:val="single"/>
          <w:lang w:eastAsia="en-GB"/>
        </w:rPr>
        <w:t>Assessment Feedback Sheet - Essay</w:t>
      </w:r>
    </w:p>
    <w:p w:rsidR="00E26881" w:rsidRPr="00E26881" w:rsidRDefault="00E26881" w:rsidP="00E26881">
      <w:pPr>
        <w:spacing w:after="0" w:line="240" w:lineRule="auto"/>
        <w:jc w:val="center"/>
        <w:rPr>
          <w:rFonts w:ascii="Times New Roman" w:eastAsia="MS Minngs" w:hAnsi="Times New Roman" w:cs="Times New Roman"/>
          <w:sz w:val="16"/>
          <w:szCs w:val="16"/>
          <w:u w:val="single"/>
          <w:lang w:eastAsia="en-GB"/>
        </w:rPr>
      </w:pPr>
    </w:p>
    <w:p w:rsidR="00E26881" w:rsidRPr="00E26881" w:rsidRDefault="00E26881" w:rsidP="00E26881">
      <w:pPr>
        <w:spacing w:after="0" w:line="240" w:lineRule="auto"/>
        <w:jc w:val="both"/>
        <w:rPr>
          <w:rFonts w:ascii="Times New Roman" w:eastAsia="MS Minngs" w:hAnsi="Times New Roman" w:cs="Times New Roman"/>
          <w:b/>
          <w:bCs/>
          <w:sz w:val="32"/>
          <w:szCs w:val="32"/>
          <w:lang w:eastAsia="en-GB"/>
        </w:rPr>
      </w:pPr>
      <w:r w:rsidRPr="00E26881">
        <w:rPr>
          <w:rFonts w:ascii="Times New Roman" w:eastAsia="MS Minngs" w:hAnsi="Times New Roman" w:cs="Times New Roman"/>
          <w:b/>
          <w:bCs/>
          <w:sz w:val="24"/>
          <w:szCs w:val="24"/>
          <w:lang w:eastAsia="en-GB"/>
        </w:rPr>
        <w:tab/>
        <w:t xml:space="preserve">  </w:t>
      </w:r>
      <w:r>
        <w:rPr>
          <w:rFonts w:ascii="Times New Roman" w:eastAsia="MS Minngs" w:hAnsi="Times New Roman" w:cs="Times New Roman"/>
          <w:b/>
          <w:bCs/>
          <w:sz w:val="24"/>
          <w:szCs w:val="24"/>
          <w:lang w:eastAsia="en-GB"/>
        </w:rPr>
        <w:t xml:space="preserve">              Student No./Name:    1601724/Corey Prescott</w:t>
      </w:r>
    </w:p>
    <w:p w:rsidR="00E26881" w:rsidRPr="00E26881" w:rsidRDefault="00E26881" w:rsidP="00E26881">
      <w:pPr>
        <w:spacing w:after="0" w:line="240" w:lineRule="auto"/>
        <w:rPr>
          <w:rFonts w:ascii="Times New Roman" w:eastAsia="MS Minngs" w:hAnsi="Times New Roman" w:cs="Times New Roman"/>
          <w:b/>
          <w:bCs/>
          <w:sz w:val="24"/>
          <w:szCs w:val="24"/>
          <w:lang w:eastAsia="en-GB"/>
        </w:rPr>
      </w:pPr>
      <w:r w:rsidRPr="00E26881">
        <w:rPr>
          <w:rFonts w:ascii="Times New Roman" w:eastAsia="MS Minngs" w:hAnsi="Times New Roman" w:cs="Times New Roman"/>
          <w:b/>
          <w:bCs/>
          <w:sz w:val="24"/>
          <w:szCs w:val="24"/>
          <w:lang w:eastAsia="en-GB"/>
        </w:rPr>
        <w:t xml:space="preserve">                                               Module:   The Psychology of Exercise and Physical activity</w:t>
      </w:r>
    </w:p>
    <w:p w:rsidR="00E26881" w:rsidRPr="00E26881" w:rsidRDefault="00E26881" w:rsidP="00E26881">
      <w:pPr>
        <w:spacing w:after="0" w:line="240" w:lineRule="auto"/>
        <w:rPr>
          <w:rFonts w:ascii="Times New Roman" w:eastAsia="MS Minngs" w:hAnsi="Times New Roman" w:cs="Times New Roman"/>
          <w:b/>
          <w:bCs/>
          <w:sz w:val="24"/>
          <w:szCs w:val="24"/>
          <w:lang w:eastAsia="en-GB"/>
        </w:rPr>
      </w:pPr>
      <w:r w:rsidRPr="00E26881">
        <w:rPr>
          <w:rFonts w:ascii="Times New Roman" w:eastAsia="MS Minngs" w:hAnsi="Times New Roman" w:cs="Times New Roman"/>
          <w:b/>
          <w:bCs/>
          <w:sz w:val="24"/>
          <w:szCs w:val="24"/>
          <w:lang w:eastAsia="en-GB"/>
        </w:rPr>
        <w:t xml:space="preserve">                                     Module Code:   SHSS5070</w:t>
      </w:r>
    </w:p>
    <w:p w:rsidR="00E26881" w:rsidRPr="00E26881" w:rsidRDefault="00E26881" w:rsidP="00E26881">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E26881" w:rsidRPr="00E26881" w:rsidTr="00E2688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E26881" w:rsidRPr="00E26881" w:rsidRDefault="00E26881" w:rsidP="00E26881">
            <w:pPr>
              <w:spacing w:after="0"/>
              <w:jc w:val="center"/>
              <w:rPr>
                <w:rFonts w:ascii="Times New Roman" w:eastAsia="MS Minngs" w:hAnsi="Times New Roman" w:cs="Times New Roman"/>
                <w:b/>
                <w:bCs/>
                <w:sz w:val="24"/>
                <w:szCs w:val="24"/>
                <w:lang w:eastAsia="en-GB"/>
              </w:rPr>
            </w:pPr>
            <w:r w:rsidRPr="00E26881">
              <w:rPr>
                <w:rFonts w:ascii="Times New Roman" w:eastAsia="MS Minngs" w:hAnsi="Times New Roman" w:cs="Times New Roman"/>
                <w:b/>
                <w:sz w:val="18"/>
                <w:szCs w:val="18"/>
                <w:lang w:eastAsia="en-GB"/>
              </w:rPr>
              <w:t>Personal Evaluation</w:t>
            </w:r>
            <w:r w:rsidRPr="00E26881">
              <w:rPr>
                <w:rFonts w:ascii="Times New Roman" w:eastAsia="MS Minngs" w:hAnsi="Times New Roman" w:cs="Times New Roman"/>
                <w:bCs/>
                <w:sz w:val="18"/>
                <w:szCs w:val="18"/>
                <w:lang w:eastAsia="en-GB"/>
              </w:rPr>
              <w:t xml:space="preserve"> – to support your academic progress please complete the section below </w:t>
            </w:r>
            <w:r w:rsidRPr="00E26881">
              <w:rPr>
                <w:rFonts w:ascii="Times New Roman" w:eastAsia="MS Minngs" w:hAnsi="Times New Roman" w:cs="Times New Roman"/>
                <w:b/>
                <w:bCs/>
                <w:sz w:val="18"/>
                <w:szCs w:val="18"/>
                <w:u w:val="single"/>
                <w:lang w:eastAsia="en-GB"/>
              </w:rPr>
              <w:t>BEFORE</w:t>
            </w:r>
            <w:r w:rsidRPr="00E26881">
              <w:rPr>
                <w:rFonts w:ascii="Times New Roman" w:eastAsia="MS Minngs" w:hAnsi="Times New Roman" w:cs="Times New Roman"/>
                <w:bCs/>
                <w:sz w:val="18"/>
                <w:szCs w:val="18"/>
                <w:lang w:eastAsia="en-GB"/>
              </w:rPr>
              <w:t xml:space="preserve"> submitting your work.</w:t>
            </w:r>
          </w:p>
        </w:tc>
      </w:tr>
      <w:tr w:rsidR="00E26881" w:rsidRPr="00E26881" w:rsidTr="00E2688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E26881" w:rsidRPr="00E26881" w:rsidRDefault="00E26881" w:rsidP="00E26881">
            <w:pPr>
              <w:spacing w:after="0"/>
              <w:ind w:left="113" w:right="113"/>
              <w:rPr>
                <w:rFonts w:ascii="Times New Roman" w:eastAsia="Calibri" w:hAnsi="Times New Roman" w:cs="Times New Roman"/>
                <w:sz w:val="16"/>
                <w:szCs w:val="16"/>
              </w:rPr>
            </w:pPr>
            <w:r w:rsidRPr="00E26881">
              <w:rPr>
                <w:rFonts w:ascii="Times New Roman" w:eastAsia="Calibri"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E26881" w:rsidRPr="00E26881" w:rsidRDefault="00985825" w:rsidP="00E26881">
            <w:pPr>
              <w:spacing w:after="0"/>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Comparing the positives and negatives of the research articles</w:t>
            </w:r>
          </w:p>
        </w:tc>
      </w:tr>
      <w:tr w:rsidR="00E26881" w:rsidRPr="00E26881" w:rsidTr="00E2688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E26881" w:rsidRPr="00E26881" w:rsidRDefault="00E26881" w:rsidP="00E26881">
            <w:pPr>
              <w:spacing w:after="0"/>
              <w:ind w:left="113" w:right="113"/>
              <w:rPr>
                <w:rFonts w:ascii="Times New Roman" w:eastAsia="Calibri" w:hAnsi="Times New Roman" w:cs="Times New Roman"/>
                <w:sz w:val="16"/>
                <w:szCs w:val="16"/>
              </w:rPr>
            </w:pPr>
            <w:r w:rsidRPr="00E26881">
              <w:rPr>
                <w:rFonts w:ascii="Times New Roman" w:eastAsia="Calibri"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E26881" w:rsidRPr="00E26881" w:rsidRDefault="001A17F9" w:rsidP="00E26881">
            <w:pPr>
              <w:spacing w:after="0"/>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Possibly more articles included</w:t>
            </w:r>
          </w:p>
        </w:tc>
      </w:tr>
      <w:tr w:rsidR="00E26881" w:rsidRPr="00E26881" w:rsidTr="00E2688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E26881" w:rsidRPr="00E26881" w:rsidRDefault="00E26881" w:rsidP="00E26881">
            <w:pPr>
              <w:spacing w:after="0"/>
              <w:ind w:left="113" w:right="113"/>
              <w:rPr>
                <w:rFonts w:ascii="Times New Roman" w:eastAsia="Calibri" w:hAnsi="Times New Roman" w:cs="Times New Roman"/>
                <w:sz w:val="16"/>
                <w:szCs w:val="16"/>
              </w:rPr>
            </w:pPr>
            <w:r w:rsidRPr="00E26881">
              <w:rPr>
                <w:rFonts w:ascii="Times New Roman" w:eastAsia="Calibri"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E26881" w:rsidRPr="00E26881" w:rsidRDefault="00985825" w:rsidP="00E26881">
            <w:pPr>
              <w:spacing w:after="0"/>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Cross analysis</w:t>
            </w:r>
            <w:r w:rsidR="001A17F9">
              <w:rPr>
                <w:rFonts w:ascii="Times New Roman" w:eastAsia="MS Minngs" w:hAnsi="Times New Roman" w:cs="Times New Roman"/>
                <w:b/>
                <w:bCs/>
                <w:sz w:val="24"/>
                <w:szCs w:val="24"/>
                <w:lang w:eastAsia="en-GB"/>
              </w:rPr>
              <w:t xml:space="preserve"> of the research</w:t>
            </w:r>
          </w:p>
        </w:tc>
      </w:tr>
      <w:tr w:rsidR="00E26881" w:rsidRPr="00E26881" w:rsidTr="00E26881">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E26881" w:rsidRPr="00E26881" w:rsidRDefault="00E26881" w:rsidP="00E26881">
            <w:pPr>
              <w:spacing w:after="0"/>
              <w:rPr>
                <w:rFonts w:ascii="Times New Roman" w:eastAsia="MS Minngs" w:hAnsi="Times New Roman" w:cs="Times New Roman"/>
                <w:b/>
                <w:bCs/>
                <w:sz w:val="24"/>
                <w:szCs w:val="24"/>
                <w:lang w:eastAsia="en-GB"/>
              </w:rPr>
            </w:pPr>
          </w:p>
          <w:p w:rsidR="00E26881" w:rsidRPr="00E26881" w:rsidRDefault="00E26881" w:rsidP="00E26881">
            <w:pPr>
              <w:spacing w:after="0"/>
              <w:jc w:val="center"/>
              <w:rPr>
                <w:rFonts w:ascii="Times New Roman" w:eastAsia="MS Minngs" w:hAnsi="Times New Roman" w:cs="Times New Roman"/>
                <w:b/>
                <w:bCs/>
                <w:sz w:val="24"/>
                <w:szCs w:val="24"/>
                <w:lang w:eastAsia="en-GB"/>
              </w:rPr>
            </w:pPr>
            <w:r w:rsidRPr="00E26881">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E26881" w:rsidRPr="00E26881" w:rsidRDefault="00E26881" w:rsidP="00E26881">
            <w:pPr>
              <w:spacing w:after="0"/>
              <w:ind w:left="113" w:right="113"/>
              <w:rPr>
                <w:rFonts w:ascii="Calibri" w:eastAsia="Calibri" w:hAnsi="Calibri" w:cs="Times New Roman"/>
                <w:sz w:val="12"/>
                <w:szCs w:val="12"/>
              </w:rPr>
            </w:pPr>
            <w:r w:rsidRPr="00E26881">
              <w:rPr>
                <w:rFonts w:ascii="Calibri" w:eastAsia="Calibri" w:hAnsi="Calibri" w:cs="Times New Roman"/>
                <w:sz w:val="16"/>
                <w:szCs w:val="16"/>
              </w:rPr>
              <w:t>Learning</w:t>
            </w:r>
          </w:p>
          <w:p w:rsidR="00E26881" w:rsidRPr="00E26881" w:rsidRDefault="00E26881" w:rsidP="00E26881">
            <w:pPr>
              <w:spacing w:after="0"/>
              <w:ind w:left="113" w:right="113"/>
              <w:rPr>
                <w:rFonts w:ascii="Calibri" w:eastAsia="Calibri" w:hAnsi="Calibri" w:cs="Times New Roman"/>
                <w:sz w:val="16"/>
                <w:szCs w:val="16"/>
              </w:rPr>
            </w:pPr>
            <w:r w:rsidRPr="00E26881">
              <w:rPr>
                <w:rFonts w:ascii="Calibri" w:eastAsia="Calibri" w:hAnsi="Calibri" w:cs="Times New Roman"/>
                <w:sz w:val="12"/>
                <w:szCs w:val="12"/>
              </w:rPr>
              <w:t>Outcom</w:t>
            </w:r>
            <w:r w:rsidRPr="00E26881">
              <w:rPr>
                <w:rFonts w:ascii="Calibri" w:eastAsia="Calibri" w:hAnsi="Calibri" w:cs="Times New Roman"/>
                <w:sz w:val="16"/>
                <w:szCs w:val="16"/>
              </w:rPr>
              <w:t>es</w:t>
            </w:r>
          </w:p>
          <w:p w:rsidR="00E26881" w:rsidRPr="00E26881" w:rsidRDefault="00E26881" w:rsidP="00E26881">
            <w:pPr>
              <w:spacing w:after="0"/>
              <w:ind w:left="113" w:right="113"/>
              <w:rPr>
                <w:rFonts w:ascii="Calibri" w:eastAsia="Calibri" w:hAnsi="Calibri" w:cs="Times New Roman"/>
                <w:sz w:val="16"/>
                <w:szCs w:val="16"/>
              </w:rPr>
            </w:pPr>
          </w:p>
          <w:p w:rsidR="00E26881" w:rsidRPr="00E26881" w:rsidRDefault="00E26881" w:rsidP="00E26881">
            <w:pPr>
              <w:spacing w:after="0"/>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E26881" w:rsidRPr="00E26881" w:rsidRDefault="00E26881" w:rsidP="00E26881">
            <w:pPr>
              <w:spacing w:after="0"/>
              <w:jc w:val="center"/>
              <w:rPr>
                <w:rFonts w:ascii="Times New Roman" w:eastAsia="MS Minngs" w:hAnsi="Times New Roman" w:cs="Times New Roman"/>
                <w:b/>
                <w:bCs/>
                <w:sz w:val="24"/>
                <w:szCs w:val="24"/>
                <w:lang w:eastAsia="en-GB"/>
              </w:rPr>
            </w:pPr>
            <w:r w:rsidRPr="00E26881">
              <w:rPr>
                <w:rFonts w:ascii="Times New Roman" w:eastAsia="MS Minngs" w:hAnsi="Times New Roman" w:cs="Times New Roman"/>
                <w:b/>
                <w:bCs/>
                <w:sz w:val="24"/>
                <w:szCs w:val="24"/>
                <w:lang w:eastAsia="en-GB"/>
              </w:rPr>
              <w:t>GRADE</w:t>
            </w:r>
          </w:p>
        </w:tc>
      </w:tr>
      <w:tr w:rsidR="00E26881" w:rsidRPr="00E26881" w:rsidTr="00E26881">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E26881" w:rsidRPr="00E26881" w:rsidRDefault="00E26881" w:rsidP="00E26881">
            <w:pPr>
              <w:spacing w:after="0"/>
              <w:rPr>
                <w:rFonts w:ascii="Times New Roman" w:eastAsia="MS Minngs" w:hAnsi="Times New Roman" w:cs="Times New Roman"/>
                <w:b/>
                <w:bCs/>
                <w:sz w:val="24"/>
                <w:szCs w:val="24"/>
                <w:lang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E26881" w:rsidRPr="00E26881" w:rsidRDefault="00E26881" w:rsidP="00E26881">
            <w:pPr>
              <w:spacing w:after="0"/>
              <w:rPr>
                <w:rFonts w:ascii="Times New Roman" w:eastAsia="MS Minngs" w:hAnsi="Times New Roman" w:cs="Times New Roman"/>
                <w:b/>
                <w:bCs/>
                <w:sz w:val="16"/>
                <w:szCs w:val="16"/>
                <w:lang w:eastAsia="en-GB"/>
              </w:rPr>
            </w:pPr>
          </w:p>
        </w:tc>
        <w:tc>
          <w:tcPr>
            <w:tcW w:w="922" w:type="dxa"/>
            <w:tcBorders>
              <w:top w:val="single" w:sz="6"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Poor</w:t>
            </w:r>
          </w:p>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&lt; 20%</w:t>
            </w:r>
          </w:p>
          <w:p w:rsidR="00E26881" w:rsidRPr="00E26881" w:rsidRDefault="00E26881" w:rsidP="00E26881">
            <w:pPr>
              <w:spacing w:after="0"/>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bottom w:val="single" w:sz="4"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sz w:val="16"/>
                <w:szCs w:val="16"/>
                <w:lang w:eastAsia="en-GB"/>
              </w:rPr>
            </w:pPr>
            <w:r w:rsidRPr="00E26881">
              <w:rPr>
                <w:rFonts w:ascii="Times New Roman" w:eastAsia="MS Minngs" w:hAnsi="Times New Roman" w:cs="Times New Roman"/>
                <w:b/>
                <w:sz w:val="16"/>
                <w:szCs w:val="16"/>
                <w:lang w:eastAsia="en-GB"/>
              </w:rPr>
              <w:t>Weak</w:t>
            </w:r>
          </w:p>
          <w:p w:rsidR="00E26881" w:rsidRPr="00E26881" w:rsidRDefault="00E26881" w:rsidP="00E26881">
            <w:pPr>
              <w:spacing w:after="0"/>
              <w:jc w:val="center"/>
              <w:rPr>
                <w:rFonts w:ascii="Times New Roman" w:eastAsia="MS Minngs" w:hAnsi="Times New Roman" w:cs="Times New Roman"/>
                <w:b/>
                <w:sz w:val="16"/>
                <w:szCs w:val="16"/>
                <w:lang w:eastAsia="en-GB"/>
              </w:rPr>
            </w:pPr>
            <w:r w:rsidRPr="00E26881">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Unsatisfactory</w:t>
            </w:r>
          </w:p>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Satisfactory</w:t>
            </w:r>
          </w:p>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Good</w:t>
            </w:r>
          </w:p>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Very Good</w:t>
            </w:r>
          </w:p>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Excellent</w:t>
            </w:r>
          </w:p>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bottom w:val="single" w:sz="4"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Exceptional</w:t>
            </w:r>
          </w:p>
          <w:p w:rsidR="00E26881" w:rsidRPr="00E26881" w:rsidRDefault="00E26881" w:rsidP="00E26881">
            <w:pPr>
              <w:spacing w:after="0"/>
              <w:jc w:val="center"/>
              <w:rPr>
                <w:rFonts w:ascii="Times New Roman" w:eastAsia="MS Minngs" w:hAnsi="Times New Roman" w:cs="Times New Roman"/>
                <w:b/>
                <w:bCs/>
                <w:sz w:val="16"/>
                <w:szCs w:val="16"/>
                <w:lang w:eastAsia="en-GB"/>
              </w:rPr>
            </w:pPr>
            <w:r w:rsidRPr="00E26881">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rsidR="00E26881" w:rsidRPr="00E26881" w:rsidRDefault="00E26881" w:rsidP="00E26881">
            <w:pPr>
              <w:spacing w:after="0"/>
              <w:rPr>
                <w:rFonts w:ascii="Times New Roman" w:eastAsia="MS Minngs" w:hAnsi="Times New Roman" w:cs="Times New Roman"/>
                <w:b/>
                <w:bCs/>
                <w:sz w:val="18"/>
                <w:szCs w:val="18"/>
                <w:lang w:eastAsia="en-GB"/>
              </w:rPr>
            </w:pPr>
          </w:p>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 xml:space="preserve">  %</w:t>
            </w:r>
          </w:p>
        </w:tc>
      </w:tr>
      <w:tr w:rsidR="00E26881" w:rsidRPr="00E26881" w:rsidTr="00E26881">
        <w:tc>
          <w:tcPr>
            <w:tcW w:w="2305" w:type="dxa"/>
            <w:tcBorders>
              <w:top w:val="single" w:sz="6" w:space="0" w:color="auto"/>
              <w:left w:val="thinThickLargeGap" w:sz="24" w:space="0" w:color="auto"/>
              <w:bottom w:val="single" w:sz="6" w:space="0" w:color="auto"/>
              <w:right w:val="single" w:sz="4" w:space="0" w:color="auto"/>
            </w:tcBorders>
            <w:hideMark/>
          </w:tcPr>
          <w:p w:rsidR="00E26881" w:rsidRPr="00E26881" w:rsidRDefault="00E26881" w:rsidP="00E26881">
            <w:pPr>
              <w:spacing w:after="0"/>
              <w:rPr>
                <w:rFonts w:ascii="Times New Roman" w:eastAsia="Calibri" w:hAnsi="Times New Roman" w:cs="Times New Roman"/>
                <w:sz w:val="20"/>
                <w:szCs w:val="20"/>
              </w:rPr>
            </w:pPr>
            <w:r w:rsidRPr="00E26881">
              <w:rPr>
                <w:rFonts w:ascii="Times New Roman" w:eastAsia="Calibri" w:hAnsi="Times New Roman" w:cs="Times New Roman"/>
                <w:sz w:val="20"/>
                <w:szCs w:val="20"/>
              </w:rPr>
              <w:t>Introduction to the topic</w:t>
            </w:r>
          </w:p>
        </w:tc>
        <w:tc>
          <w:tcPr>
            <w:tcW w:w="540" w:type="dxa"/>
            <w:gridSpan w:val="2"/>
            <w:tcBorders>
              <w:top w:val="single" w:sz="6" w:space="0" w:color="auto"/>
              <w:left w:val="single" w:sz="4" w:space="0" w:color="auto"/>
              <w:bottom w:val="single" w:sz="6"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2, 4</w:t>
            </w:r>
          </w:p>
        </w:tc>
        <w:tc>
          <w:tcPr>
            <w:tcW w:w="922"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E26881" w:rsidRPr="00E26881" w:rsidRDefault="00E26881" w:rsidP="00E26881">
            <w:pPr>
              <w:spacing w:after="0"/>
              <w:jc w:val="right"/>
              <w:rPr>
                <w:rFonts w:ascii="Times New Roman" w:eastAsia="MS Minngs" w:hAnsi="Times New Roman" w:cs="Times New Roman"/>
                <w:sz w:val="24"/>
                <w:szCs w:val="24"/>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5%</w:t>
            </w:r>
          </w:p>
        </w:tc>
      </w:tr>
      <w:tr w:rsidR="00E26881" w:rsidRPr="00E26881" w:rsidTr="00E26881">
        <w:tc>
          <w:tcPr>
            <w:tcW w:w="2305" w:type="dxa"/>
            <w:tcBorders>
              <w:top w:val="single" w:sz="6" w:space="0" w:color="auto"/>
              <w:left w:val="thinThickLargeGap" w:sz="24" w:space="0" w:color="auto"/>
              <w:bottom w:val="single" w:sz="6" w:space="0" w:color="auto"/>
              <w:right w:val="single" w:sz="4" w:space="0" w:color="auto"/>
            </w:tcBorders>
            <w:hideMark/>
          </w:tcPr>
          <w:p w:rsidR="00E26881" w:rsidRPr="00E26881" w:rsidRDefault="00E26881" w:rsidP="00E26881">
            <w:pPr>
              <w:spacing w:after="0"/>
              <w:rPr>
                <w:rFonts w:ascii="Times New Roman" w:eastAsia="Calibri" w:hAnsi="Times New Roman" w:cs="Times New Roman"/>
                <w:sz w:val="20"/>
                <w:szCs w:val="20"/>
              </w:rPr>
            </w:pPr>
            <w:r w:rsidRPr="00E26881">
              <w:rPr>
                <w:rFonts w:ascii="Times New Roman" w:eastAsia="Calibri" w:hAnsi="Times New Roman" w:cs="Times New Roman"/>
                <w:sz w:val="20"/>
                <w:szCs w:val="20"/>
              </w:rPr>
              <w:t xml:space="preserve">Critical appraisal of the potential positive psychological effects of being physically active and exercising. </w:t>
            </w:r>
          </w:p>
        </w:tc>
        <w:tc>
          <w:tcPr>
            <w:tcW w:w="540" w:type="dxa"/>
            <w:gridSpan w:val="2"/>
            <w:tcBorders>
              <w:top w:val="single" w:sz="6" w:space="0" w:color="auto"/>
              <w:left w:val="single" w:sz="4" w:space="0" w:color="auto"/>
              <w:bottom w:val="single" w:sz="6"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 xml:space="preserve">2, 4, 5 </w:t>
            </w:r>
          </w:p>
        </w:tc>
        <w:tc>
          <w:tcPr>
            <w:tcW w:w="922"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E26881" w:rsidRPr="00E26881" w:rsidRDefault="00E26881" w:rsidP="00E26881">
            <w:pPr>
              <w:spacing w:after="0"/>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E26881" w:rsidRPr="00E26881" w:rsidRDefault="00E26881" w:rsidP="00E26881">
            <w:pPr>
              <w:spacing w:after="0"/>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E26881" w:rsidRPr="00E26881" w:rsidRDefault="00E26881" w:rsidP="00E26881">
            <w:pPr>
              <w:spacing w:after="0"/>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40%</w:t>
            </w:r>
          </w:p>
        </w:tc>
      </w:tr>
      <w:tr w:rsidR="00E26881" w:rsidRPr="00E26881" w:rsidTr="00E26881">
        <w:tc>
          <w:tcPr>
            <w:tcW w:w="2305" w:type="dxa"/>
            <w:tcBorders>
              <w:top w:val="single" w:sz="6" w:space="0" w:color="auto"/>
              <w:left w:val="thinThickLargeGap" w:sz="24" w:space="0" w:color="auto"/>
              <w:bottom w:val="single" w:sz="6" w:space="0" w:color="auto"/>
              <w:right w:val="single" w:sz="4" w:space="0" w:color="auto"/>
            </w:tcBorders>
            <w:hideMark/>
          </w:tcPr>
          <w:p w:rsidR="00E26881" w:rsidRPr="00E26881" w:rsidRDefault="00E26881" w:rsidP="00E26881">
            <w:pPr>
              <w:spacing w:after="0"/>
              <w:rPr>
                <w:rFonts w:ascii="Times New Roman" w:eastAsia="Calibri" w:hAnsi="Times New Roman" w:cs="Times New Roman"/>
                <w:b/>
                <w:sz w:val="18"/>
                <w:szCs w:val="18"/>
              </w:rPr>
            </w:pPr>
            <w:r w:rsidRPr="00E26881">
              <w:rPr>
                <w:rFonts w:ascii="Times New Roman" w:eastAsia="Calibri" w:hAnsi="Times New Roman" w:cs="Times New Roman"/>
                <w:sz w:val="20"/>
                <w:szCs w:val="20"/>
              </w:rPr>
              <w:t xml:space="preserve">Critical appraisal of the potential negative psychological effects of being physically active and exercising. </w:t>
            </w:r>
          </w:p>
        </w:tc>
        <w:tc>
          <w:tcPr>
            <w:tcW w:w="540" w:type="dxa"/>
            <w:gridSpan w:val="2"/>
            <w:tcBorders>
              <w:top w:val="single" w:sz="6" w:space="0" w:color="auto"/>
              <w:left w:val="single" w:sz="4" w:space="0" w:color="auto"/>
              <w:bottom w:val="single" w:sz="6"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b/>
                <w:bCs/>
                <w:sz w:val="18"/>
                <w:szCs w:val="18"/>
                <w:lang w:eastAsia="en-GB"/>
              </w:rPr>
            </w:pPr>
          </w:p>
          <w:p w:rsidR="00E26881" w:rsidRPr="00E26881" w:rsidRDefault="00E26881" w:rsidP="00E26881">
            <w:pPr>
              <w:spacing w:after="0"/>
              <w:jc w:val="center"/>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2,4,5,6</w:t>
            </w:r>
          </w:p>
        </w:tc>
        <w:tc>
          <w:tcPr>
            <w:tcW w:w="922"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E26881" w:rsidRPr="00E26881" w:rsidRDefault="00E26881" w:rsidP="00E26881">
            <w:pPr>
              <w:spacing w:after="0"/>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E26881" w:rsidRPr="00E26881" w:rsidRDefault="00E26881" w:rsidP="00E26881">
            <w:pPr>
              <w:spacing w:after="0"/>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E26881" w:rsidRPr="00E26881" w:rsidRDefault="00E26881" w:rsidP="00E26881">
            <w:pPr>
              <w:spacing w:after="0"/>
              <w:ind w:firstLine="281"/>
              <w:jc w:val="right"/>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40%</w:t>
            </w:r>
          </w:p>
        </w:tc>
      </w:tr>
      <w:tr w:rsidR="00E26881" w:rsidRPr="00E26881" w:rsidTr="00E26881">
        <w:tc>
          <w:tcPr>
            <w:tcW w:w="2305" w:type="dxa"/>
            <w:tcBorders>
              <w:top w:val="single" w:sz="6" w:space="0" w:color="auto"/>
              <w:left w:val="thinThickLargeGap" w:sz="24" w:space="0" w:color="auto"/>
              <w:bottom w:val="single" w:sz="4" w:space="0" w:color="auto"/>
              <w:right w:val="single" w:sz="4" w:space="0" w:color="auto"/>
            </w:tcBorders>
            <w:hideMark/>
          </w:tcPr>
          <w:p w:rsidR="00E26881" w:rsidRPr="00E26881" w:rsidRDefault="00E26881" w:rsidP="00E26881">
            <w:pPr>
              <w:spacing w:after="0"/>
              <w:ind w:left="-15"/>
              <w:rPr>
                <w:rFonts w:ascii="Times New Roman" w:eastAsia="MS Minngs" w:hAnsi="Times New Roman" w:cs="Times New Roman"/>
                <w:sz w:val="20"/>
                <w:szCs w:val="20"/>
                <w:lang w:eastAsia="en-GB"/>
              </w:rPr>
            </w:pPr>
            <w:r w:rsidRPr="00E26881">
              <w:rPr>
                <w:rFonts w:ascii="Times New Roman" w:eastAsia="MS Minngs" w:hAnsi="Times New Roman" w:cs="Times New Roman"/>
                <w:sz w:val="20"/>
                <w:szCs w:val="20"/>
                <w:lang w:eastAsia="en-GB"/>
              </w:rPr>
              <w:t>Use of relevant research resources</w:t>
            </w:r>
          </w:p>
        </w:tc>
        <w:tc>
          <w:tcPr>
            <w:tcW w:w="540" w:type="dxa"/>
            <w:gridSpan w:val="2"/>
            <w:tcBorders>
              <w:top w:val="single" w:sz="6" w:space="0" w:color="auto"/>
              <w:left w:val="single" w:sz="4" w:space="0" w:color="auto"/>
              <w:bottom w:val="single" w:sz="4" w:space="0" w:color="auto"/>
              <w:right w:val="single" w:sz="6" w:space="0" w:color="auto"/>
            </w:tcBorders>
            <w:hideMark/>
          </w:tcPr>
          <w:p w:rsidR="00E26881" w:rsidRPr="00E26881" w:rsidRDefault="00E26881" w:rsidP="00E26881">
            <w:pPr>
              <w:spacing w:after="0"/>
              <w:jc w:val="center"/>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2,4</w:t>
            </w:r>
          </w:p>
        </w:tc>
        <w:tc>
          <w:tcPr>
            <w:tcW w:w="922"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E26881" w:rsidRPr="00E26881" w:rsidRDefault="00E26881" w:rsidP="00E26881">
            <w:pPr>
              <w:spacing w:after="0"/>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rsidR="00E26881" w:rsidRPr="00E26881" w:rsidRDefault="00E26881" w:rsidP="00E26881">
            <w:pPr>
              <w:spacing w:after="0"/>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E26881" w:rsidRPr="00E26881" w:rsidRDefault="00E26881" w:rsidP="00E26881">
            <w:pPr>
              <w:spacing w:after="0"/>
              <w:ind w:firstLine="281"/>
              <w:jc w:val="right"/>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rsidR="00E26881" w:rsidRPr="00E26881" w:rsidRDefault="00E26881" w:rsidP="00E26881">
            <w:pPr>
              <w:spacing w:after="0"/>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hideMark/>
          </w:tcPr>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15%</w:t>
            </w:r>
          </w:p>
        </w:tc>
      </w:tr>
      <w:tr w:rsidR="00E26881" w:rsidRPr="00E26881" w:rsidTr="00E26881">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E26881" w:rsidRPr="00E26881" w:rsidRDefault="00E26881" w:rsidP="00E26881">
            <w:pPr>
              <w:spacing w:after="0"/>
              <w:rPr>
                <w:rFonts w:ascii="Times New Roman" w:eastAsia="MS Minngs" w:hAnsi="Times New Roman" w:cs="Times New Roman"/>
                <w:b/>
                <w:bCs/>
                <w:sz w:val="24"/>
                <w:szCs w:val="24"/>
                <w:lang w:eastAsia="en-GB"/>
              </w:rPr>
            </w:pPr>
            <w:r w:rsidRPr="00E26881">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E26881">
              <w:rPr>
                <w:rFonts w:ascii="Times New Roman" w:eastAsia="MS Minngs" w:hAnsi="Times New Roman" w:cs="Times New Roman"/>
                <w:b/>
                <w:sz w:val="18"/>
                <w:szCs w:val="18"/>
                <w:lang w:eastAsia="en-GB"/>
              </w:rPr>
              <w:t>Assessment Checklist.</w:t>
            </w:r>
            <w:r w:rsidRPr="00E26881">
              <w:rPr>
                <w:rFonts w:ascii="Times New Roman" w:eastAsia="MS Minngs" w:hAnsi="Times New Roman" w:cs="Times New Roman"/>
                <w:sz w:val="18"/>
                <w:szCs w:val="18"/>
                <w:lang w:eastAsia="en-GB"/>
              </w:rPr>
              <w:t xml:space="preserve"> </w:t>
            </w:r>
            <w:proofErr w:type="gramStart"/>
            <w:r w:rsidRPr="00E26881">
              <w:rPr>
                <w:rFonts w:ascii="Times New Roman" w:eastAsia="MS Minngs" w:hAnsi="Times New Roman" w:cs="Times New Roman"/>
                <w:sz w:val="18"/>
                <w:szCs w:val="18"/>
                <w:lang w:eastAsia="en-GB"/>
              </w:rPr>
              <w:t>Therefore</w:t>
            </w:r>
            <w:proofErr w:type="gramEnd"/>
            <w:r w:rsidRPr="00E26881">
              <w:rPr>
                <w:rFonts w:ascii="Times New Roman" w:eastAsia="MS Minngs" w:hAnsi="Times New Roman" w:cs="Times New Roman"/>
                <w:sz w:val="18"/>
                <w:szCs w:val="18"/>
                <w:lang w:eastAsia="en-GB"/>
              </w:rPr>
              <w:t xml:space="preserve"> a range of 0 – 10 marks will be deducted for non-completion of any of the points on the </w:t>
            </w:r>
            <w:r w:rsidRPr="00E26881">
              <w:rPr>
                <w:rFonts w:ascii="Times New Roman" w:eastAsia="MS Minngs" w:hAnsi="Times New Roman" w:cs="Times New Roman"/>
                <w:b/>
                <w:sz w:val="18"/>
                <w:szCs w:val="18"/>
                <w:lang w:eastAsia="en-GB"/>
              </w:rPr>
              <w:t>checklist below</w:t>
            </w:r>
            <w:r w:rsidRPr="00E26881">
              <w:rPr>
                <w:rFonts w:ascii="Times New Roman" w:eastAsia="MS Minngs" w:hAnsi="Times New Roman" w:cs="Times New Roman"/>
                <w:sz w:val="18"/>
                <w:szCs w:val="18"/>
                <w:lang w:eastAsia="en-GB"/>
              </w:rPr>
              <w:t>.</w:t>
            </w:r>
          </w:p>
        </w:tc>
        <w:tc>
          <w:tcPr>
            <w:tcW w:w="720" w:type="dxa"/>
            <w:tcBorders>
              <w:top w:val="single" w:sz="4" w:space="0" w:color="auto"/>
              <w:left w:val="single" w:sz="4" w:space="0" w:color="auto"/>
              <w:bottom w:val="single" w:sz="4" w:space="0" w:color="auto"/>
              <w:right w:val="thinThickLargeGap" w:sz="24" w:space="0" w:color="auto"/>
            </w:tcBorders>
          </w:tcPr>
          <w:p w:rsidR="00E26881" w:rsidRPr="00E26881" w:rsidRDefault="00E26881" w:rsidP="00E26881">
            <w:pPr>
              <w:spacing w:after="0"/>
              <w:rPr>
                <w:rFonts w:ascii="Times New Roman" w:eastAsia="MS Minngs" w:hAnsi="Times New Roman" w:cs="Times New Roman"/>
                <w:b/>
                <w:bCs/>
                <w:sz w:val="24"/>
                <w:szCs w:val="24"/>
                <w:lang w:eastAsia="en-GB"/>
              </w:rPr>
            </w:pPr>
          </w:p>
        </w:tc>
      </w:tr>
      <w:tr w:rsidR="00E26881" w:rsidRPr="00E26881" w:rsidTr="00E26881">
        <w:trPr>
          <w:cantSplit/>
          <w:trHeight w:val="2542"/>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E26881" w:rsidRPr="00E26881" w:rsidRDefault="00E26881" w:rsidP="00E26881">
            <w:pPr>
              <w:spacing w:after="0"/>
              <w:rPr>
                <w:rFonts w:ascii="Times New Roman" w:eastAsia="MS Minngs" w:hAnsi="Times New Roman" w:cs="Times New Roman"/>
                <w:b/>
                <w:bCs/>
                <w:sz w:val="24"/>
                <w:szCs w:val="24"/>
                <w:lang w:eastAsia="en-GB"/>
              </w:rPr>
            </w:pPr>
            <w:r w:rsidRPr="00E26881">
              <w:rPr>
                <w:rFonts w:ascii="Times New Roman" w:eastAsia="MS Minngs" w:hAnsi="Times New Roman" w:cs="Times New Roman"/>
                <w:b/>
                <w:bCs/>
                <w:sz w:val="24"/>
                <w:szCs w:val="24"/>
                <w:lang w:eastAsia="en-GB"/>
              </w:rPr>
              <w:t>TUTOR COMMENTS:</w:t>
            </w: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p w:rsidR="00E26881" w:rsidRPr="00E26881" w:rsidRDefault="00E26881" w:rsidP="00E26881">
            <w:pPr>
              <w:spacing w:after="0"/>
              <w:ind w:left="937" w:right="1152"/>
              <w:jc w:val="both"/>
              <w:rPr>
                <w:rFonts w:ascii="Times New Roman" w:eastAsia="MS Minngs" w:hAnsi="Times New Roman" w:cs="Times New Roman"/>
                <w:b/>
                <w:bCs/>
                <w:sz w:val="24"/>
                <w:szCs w:val="24"/>
                <w:lang w:eastAsia="en-GB"/>
              </w:rPr>
            </w:pPr>
          </w:p>
        </w:tc>
      </w:tr>
      <w:tr w:rsidR="00E26881" w:rsidRPr="00E26881" w:rsidTr="00E26881">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 xml:space="preserve"> Submission date: 8/12/17</w:t>
            </w:r>
          </w:p>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 xml:space="preserve">via </w:t>
            </w:r>
            <w:proofErr w:type="spellStart"/>
            <w:r w:rsidRPr="00E26881">
              <w:rPr>
                <w:rFonts w:ascii="Times New Roman" w:eastAsia="MS Minngs" w:hAnsi="Times New Roman" w:cs="Times New Roman"/>
                <w:b/>
                <w:bCs/>
                <w:sz w:val="18"/>
                <w:szCs w:val="18"/>
                <w:lang w:eastAsia="en-GB"/>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Return date:</w:t>
            </w:r>
          </w:p>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E26881" w:rsidRPr="00E26881" w:rsidRDefault="00E26881" w:rsidP="00E26881">
            <w:pPr>
              <w:spacing w:after="0"/>
              <w:rPr>
                <w:rFonts w:ascii="Times New Roman" w:eastAsia="MS Minngs" w:hAnsi="Times New Roman" w:cs="Times New Roman"/>
                <w:b/>
                <w:bCs/>
                <w:sz w:val="18"/>
                <w:szCs w:val="18"/>
                <w:lang w:eastAsia="en-GB"/>
              </w:rPr>
            </w:pPr>
            <w:r w:rsidRPr="00E26881">
              <w:rPr>
                <w:rFonts w:ascii="Times New Roman" w:eastAsia="MS Minngs" w:hAnsi="Times New Roman" w:cs="Times New Roman"/>
                <w:b/>
                <w:bCs/>
                <w:sz w:val="18"/>
                <w:szCs w:val="18"/>
                <w:lang w:eastAsia="en-GB"/>
              </w:rPr>
              <w:t xml:space="preserve">Mark: </w:t>
            </w:r>
          </w:p>
        </w:tc>
      </w:tr>
    </w:tbl>
    <w:p w:rsidR="00E26881" w:rsidRPr="00E26881" w:rsidRDefault="00E26881" w:rsidP="00E26881">
      <w:pPr>
        <w:spacing w:after="0"/>
        <w:rPr>
          <w:rFonts w:ascii="Calibri" w:eastAsia="Calibri" w:hAnsi="Calibri" w:cs="Times New Roman"/>
          <w:sz w:val="24"/>
          <w:szCs w:val="24"/>
        </w:rPr>
      </w:pPr>
    </w:p>
    <w:p w:rsidR="00B80D52" w:rsidRPr="00BB697C" w:rsidRDefault="009C3C9C">
      <w:bookmarkStart w:id="0" w:name="_GoBack"/>
      <w:bookmarkEnd w:id="0"/>
      <w:r w:rsidRPr="00BB697C">
        <w:lastRenderedPageBreak/>
        <w:t xml:space="preserve">This assignment </w:t>
      </w:r>
      <w:r w:rsidR="00001773" w:rsidRPr="00BB697C">
        <w:t xml:space="preserve">will be </w:t>
      </w:r>
      <w:r w:rsidRPr="00BB697C">
        <w:t>exploring</w:t>
      </w:r>
      <w:r w:rsidR="00001773" w:rsidRPr="00BB697C">
        <w:t xml:space="preserve"> </w:t>
      </w:r>
      <w:r w:rsidRPr="00BB697C">
        <w:t>both the psychological</w:t>
      </w:r>
      <w:r w:rsidR="00001773" w:rsidRPr="00BB697C">
        <w:t xml:space="preserve"> effects of </w:t>
      </w:r>
      <w:r w:rsidRPr="00BB697C">
        <w:t>regular physical activity</w:t>
      </w:r>
      <w:r w:rsidR="00001773" w:rsidRPr="00BB697C">
        <w:t xml:space="preserve">, which </w:t>
      </w:r>
      <w:proofErr w:type="gramStart"/>
      <w:r w:rsidR="00001773" w:rsidRPr="00BB697C">
        <w:t xml:space="preserve">can </w:t>
      </w:r>
      <w:r w:rsidRPr="00BB697C">
        <w:t>be seen as</w:t>
      </w:r>
      <w:proofErr w:type="gramEnd"/>
      <w:r w:rsidRPr="00BB697C">
        <w:t xml:space="preserve"> leading to a range of both positive and negative </w:t>
      </w:r>
      <w:r w:rsidR="00853565" w:rsidRPr="00BB697C">
        <w:t>consequences</w:t>
      </w:r>
      <w:r w:rsidRPr="00BB697C">
        <w:t xml:space="preserve">, </w:t>
      </w:r>
      <w:r w:rsidR="00001773" w:rsidRPr="00BB697C">
        <w:t xml:space="preserve">but the focus will </w:t>
      </w:r>
      <w:r w:rsidRPr="00BB697C">
        <w:t>predominantly</w:t>
      </w:r>
      <w:r w:rsidR="00001773" w:rsidRPr="00BB697C">
        <w:t xml:space="preserve"> be on</w:t>
      </w:r>
      <w:r w:rsidRPr="00BB697C">
        <w:t xml:space="preserve"> its influence over social physique anxiety, stress and depression. A selection of research studies will be explored and analysed </w:t>
      </w:r>
      <w:r w:rsidR="006A4667" w:rsidRPr="00BB697C">
        <w:t xml:space="preserve">for validity </w:t>
      </w:r>
      <w:r w:rsidRPr="00BB697C">
        <w:t>to determine the evidence that has been conducted on this matter</w:t>
      </w:r>
      <w:r w:rsidR="00F03009" w:rsidRPr="00BB697C">
        <w:t xml:space="preserve"> and the results that can be drawn from it</w:t>
      </w:r>
      <w:r w:rsidR="00853565" w:rsidRPr="00BB697C">
        <w:t>.</w:t>
      </w:r>
      <w:r w:rsidR="00DD59A4" w:rsidRPr="00BB697C">
        <w:t xml:space="preserve"> </w:t>
      </w:r>
      <w:r w:rsidR="007039DA" w:rsidRPr="00BB697C">
        <w:t>While being</w:t>
      </w:r>
      <w:r w:rsidR="00F34E62" w:rsidRPr="00BB697C">
        <w:t xml:space="preserve"> </w:t>
      </w:r>
      <w:r w:rsidR="00B80D52" w:rsidRPr="00BB697C">
        <w:t xml:space="preserve">physically active </w:t>
      </w:r>
      <w:r w:rsidR="00CF4FBA" w:rsidRPr="00BB697C">
        <w:t xml:space="preserve">is known to </w:t>
      </w:r>
      <w:r w:rsidR="00B80D52" w:rsidRPr="00BB697C">
        <w:t xml:space="preserve">be </w:t>
      </w:r>
      <w:r w:rsidR="007039DA" w:rsidRPr="00BB697C">
        <w:t xml:space="preserve">beneficial to wellbeing, this may not be the case in those </w:t>
      </w:r>
      <w:r w:rsidR="00B80D52" w:rsidRPr="00BB697C">
        <w:t xml:space="preserve">who work in a physically active </w:t>
      </w:r>
      <w:r w:rsidR="00BB697C" w:rsidRPr="00BB697C">
        <w:t xml:space="preserve">and labouring </w:t>
      </w:r>
      <w:r w:rsidR="00B80D52" w:rsidRPr="00BB697C">
        <w:t xml:space="preserve">job role </w:t>
      </w:r>
      <w:r w:rsidR="007039DA" w:rsidRPr="00BB697C">
        <w:t>whereby this may be associated with high stress levels</w:t>
      </w:r>
      <w:r w:rsidR="00CF4FBA" w:rsidRPr="00BB697C">
        <w:t>, rather than a leisurely activity</w:t>
      </w:r>
      <w:r w:rsidR="00BB697C" w:rsidRPr="00BB697C">
        <w:t>.</w:t>
      </w:r>
    </w:p>
    <w:p w:rsidR="00CD2662" w:rsidRPr="00BB697C" w:rsidRDefault="00DD59A4" w:rsidP="0020024B">
      <w:r w:rsidRPr="00BB697C">
        <w:t xml:space="preserve">  </w:t>
      </w:r>
      <w:r w:rsidR="00CF4FBA" w:rsidRPr="00BB697C">
        <w:t xml:space="preserve">Stress is found to have a significant impact over physiological and psychological wellbeing, including elevated heart rate, increased blood pressure, </w:t>
      </w:r>
      <w:r w:rsidR="00BB697C" w:rsidRPr="00BB697C">
        <w:t xml:space="preserve">and can be interlinked with </w:t>
      </w:r>
      <w:r w:rsidR="00CF4FBA" w:rsidRPr="00BB697C">
        <w:t xml:space="preserve">anxiety and depression, according to </w:t>
      </w:r>
      <w:proofErr w:type="spellStart"/>
      <w:r w:rsidR="00CF4FBA" w:rsidRPr="00BB697C">
        <w:t>Fulder</w:t>
      </w:r>
      <w:proofErr w:type="spellEnd"/>
      <w:r w:rsidR="00BB697C" w:rsidRPr="00BB697C">
        <w:t xml:space="preserve"> et al</w:t>
      </w:r>
      <w:r w:rsidR="00FB51B2">
        <w:t xml:space="preserve"> (</w:t>
      </w:r>
      <w:r w:rsidR="00BB697C" w:rsidRPr="00BB697C">
        <w:t>2013</w:t>
      </w:r>
      <w:r w:rsidR="00FB51B2">
        <w:t>)</w:t>
      </w:r>
      <w:r w:rsidR="00BB697C" w:rsidRPr="00BB697C">
        <w:t xml:space="preserve">. </w:t>
      </w:r>
      <w:r w:rsidR="00441A21" w:rsidRPr="00BB697C">
        <w:t xml:space="preserve">Exercise is shown to have a profound impact over feelings of stress, which was explored by </w:t>
      </w:r>
      <w:r w:rsidR="0067335A" w:rsidRPr="00BB697C">
        <w:t>Von</w:t>
      </w:r>
      <w:r w:rsidR="00441A21" w:rsidRPr="00BB697C">
        <w:t xml:space="preserve"> et al </w:t>
      </w:r>
      <w:r w:rsidR="00FB51B2">
        <w:t>(</w:t>
      </w:r>
      <w:r w:rsidR="00441A21" w:rsidRPr="00BB697C">
        <w:t>2016</w:t>
      </w:r>
      <w:r w:rsidR="00FB51B2">
        <w:t>)</w:t>
      </w:r>
      <w:r w:rsidR="00441A21" w:rsidRPr="00BB697C">
        <w:t>, through a randomised controlled study of 61 inactive male electrical engineer students, separated into two groups, during two periods</w:t>
      </w:r>
      <w:r w:rsidR="0067335A" w:rsidRPr="00BB697C">
        <w:t xml:space="preserve">. </w:t>
      </w:r>
      <w:r w:rsidR="00FB51B2">
        <w:t xml:space="preserve">This was carried out </w:t>
      </w:r>
      <w:r w:rsidR="00441A21" w:rsidRPr="00BB697C">
        <w:t>at the start of a semester and during an examination period</w:t>
      </w:r>
      <w:r w:rsidR="0067335A" w:rsidRPr="00BB697C">
        <w:t xml:space="preserve"> to assess when stress would likely be evident</w:t>
      </w:r>
      <w:r w:rsidR="00441A21" w:rsidRPr="00BB697C">
        <w:t>,</w:t>
      </w:r>
      <w:r w:rsidR="0067335A" w:rsidRPr="00BB697C">
        <w:t xml:space="preserve"> this was assessed </w:t>
      </w:r>
      <w:r w:rsidR="00441A21" w:rsidRPr="00BB697C">
        <w:t>before and after exercise tasks</w:t>
      </w:r>
      <w:r w:rsidR="0067335A" w:rsidRPr="00BB697C">
        <w:t xml:space="preserve"> at these intervals</w:t>
      </w:r>
      <w:r w:rsidR="00FB51B2">
        <w:t xml:space="preserve">. Using this strategy, and measuring physiological responses through an ECG, they were able to </w:t>
      </w:r>
      <w:r w:rsidR="00441A21" w:rsidRPr="00BB697C">
        <w:t>explor</w:t>
      </w:r>
      <w:r w:rsidR="00FB51B2">
        <w:t>e</w:t>
      </w:r>
      <w:r w:rsidR="002C2AF6" w:rsidRPr="00BB697C">
        <w:t xml:space="preserve"> if </w:t>
      </w:r>
      <w:r w:rsidR="00FB51B2">
        <w:t xml:space="preserve">this </w:t>
      </w:r>
      <w:r w:rsidR="002C2AF6" w:rsidRPr="00BB697C">
        <w:t>le</w:t>
      </w:r>
      <w:r w:rsidR="00FB51B2">
        <w:t>d</w:t>
      </w:r>
      <w:r w:rsidR="002C2AF6" w:rsidRPr="00BB697C">
        <w:t xml:space="preserve"> to adaptions in the stress response systems. </w:t>
      </w:r>
      <w:r w:rsidR="00FB51B2">
        <w:t xml:space="preserve">The results </w:t>
      </w:r>
      <w:r w:rsidR="002C2AF6" w:rsidRPr="00BB697C">
        <w:t xml:space="preserve">showed this to be significantly reduced through exercise interventions during stressful life periods. </w:t>
      </w:r>
      <w:r w:rsidR="00B65EDC" w:rsidRPr="00BB697C">
        <w:t>Studying university students was a useful sample group in assessing the impact of exercise on stress levels, although this again considered just males rather than an equal mix of both genders.</w:t>
      </w:r>
      <w:r w:rsidR="00813D89" w:rsidRPr="00BB697C">
        <w:t xml:space="preserve"> However, it does not consider how stress may be perceived differently within individuals</w:t>
      </w:r>
      <w:r w:rsidR="00353DC2" w:rsidRPr="00BB697C">
        <w:t xml:space="preserve"> related to internal and external factors</w:t>
      </w:r>
      <w:r w:rsidR="00813D89" w:rsidRPr="00BB697C">
        <w:t xml:space="preserve">, </w:t>
      </w:r>
      <w:r w:rsidR="00353DC2" w:rsidRPr="00BB697C">
        <w:t>such as</w:t>
      </w:r>
      <w:r w:rsidR="00813D89" w:rsidRPr="00BB697C">
        <w:t xml:space="preserve"> additional stressful aspects of life outside university, such as having a part time job, family or financial problems. Therefore, it can be difficult to explore</w:t>
      </w:r>
      <w:r w:rsidR="00353DC2" w:rsidRPr="00BB697C">
        <w:t xml:space="preserve"> due to its complex nature</w:t>
      </w:r>
      <w:r w:rsidR="00813D89" w:rsidRPr="00BB697C">
        <w:t xml:space="preserve">, although the researchers selected students with similar fitness levels </w:t>
      </w:r>
      <w:r w:rsidR="00353DC2" w:rsidRPr="00BB697C">
        <w:t xml:space="preserve">and in a similar setting experience </w:t>
      </w:r>
      <w:r w:rsidR="00813D89" w:rsidRPr="00BB697C">
        <w:t>to ensure this could was easily comparable to one another and accurate.</w:t>
      </w:r>
    </w:p>
    <w:p w:rsidR="00DD59A4" w:rsidRPr="00BB697C" w:rsidRDefault="00CD2662" w:rsidP="0020024B">
      <w:r w:rsidRPr="00BB697C">
        <w:t xml:space="preserve"> </w:t>
      </w:r>
      <w:r w:rsidR="00813D89" w:rsidRPr="00BB697C">
        <w:t xml:space="preserve"> </w:t>
      </w:r>
      <w:r w:rsidR="00A576A2" w:rsidRPr="00BB697C">
        <w:t xml:space="preserve">The positive influence of exercise on levels of stress was further supported within a quantitative study by Moreira et al </w:t>
      </w:r>
      <w:r w:rsidR="00FB51B2">
        <w:t>(</w:t>
      </w:r>
      <w:r w:rsidR="00A576A2" w:rsidRPr="00BB697C">
        <w:t>2014</w:t>
      </w:r>
      <w:r w:rsidR="00FB51B2">
        <w:t>)</w:t>
      </w:r>
      <w:r w:rsidR="00A576A2" w:rsidRPr="00BB697C">
        <w:t>, which explored the blood pressure responses to stress after a series of exercises</w:t>
      </w:r>
      <w:r w:rsidR="000E63C9" w:rsidRPr="00BB697C">
        <w:t xml:space="preserve"> and through induced stress carried out by a cold pressor test</w:t>
      </w:r>
      <w:r w:rsidR="00A576A2" w:rsidRPr="00BB697C">
        <w:t>. 20</w:t>
      </w:r>
      <w:r w:rsidRPr="00BB697C">
        <w:t xml:space="preserve"> healthy</w:t>
      </w:r>
      <w:r w:rsidR="00A576A2" w:rsidRPr="00BB697C">
        <w:t xml:space="preserve"> individuals participated, consisting of 10 males and 10 females</w:t>
      </w:r>
      <w:r w:rsidRPr="00BB697C">
        <w:t xml:space="preserve"> of similar body weight, age and height</w:t>
      </w:r>
      <w:r w:rsidR="00A576A2" w:rsidRPr="00BB697C">
        <w:t>, ensuring an equal representation of both genders, although a relatively small sample size overall. It was found that there was a reduction in systolic blood pressure by 3-6 mmHg on average, and 2-5 in diastolic blood pressure, following one hour of exercise</w:t>
      </w:r>
      <w:r w:rsidR="00152C1B" w:rsidRPr="00BB697C">
        <w:t xml:space="preserve"> compared to before</w:t>
      </w:r>
      <w:r w:rsidR="00CB32C1" w:rsidRPr="00BB697C">
        <w:t>, reflecting reduced stress</w:t>
      </w:r>
      <w:r w:rsidR="00A576A2" w:rsidRPr="00BB697C">
        <w:t xml:space="preserve">. </w:t>
      </w:r>
      <w:r w:rsidRPr="00BB697C">
        <w:t>Blood pressures were monitored by the same technician in the same manual approach, on the same arm with all while they were at rest in a comfortable room each time to ensure reliable readings that would be easily comparable.</w:t>
      </w:r>
      <w:r w:rsidR="000E63C9" w:rsidRPr="00BB697C">
        <w:t xml:space="preserve"> </w:t>
      </w:r>
      <w:r w:rsidR="00584E4A" w:rsidRPr="00BB697C">
        <w:t>Jong-</w:t>
      </w:r>
      <w:proofErr w:type="spellStart"/>
      <w:r w:rsidR="00584E4A" w:rsidRPr="00BB697C">
        <w:t>Ho</w:t>
      </w:r>
      <w:proofErr w:type="spellEnd"/>
      <w:r w:rsidR="00584E4A" w:rsidRPr="00BB697C">
        <w:t>, &amp; Larry</w:t>
      </w:r>
      <w:r w:rsidR="00FB51B2">
        <w:t xml:space="preserve"> (2014)</w:t>
      </w:r>
      <w:r w:rsidR="00584E4A" w:rsidRPr="00BB697C">
        <w:t xml:space="preserve"> found similar results to Von, studying the impacts of physical exercise on 9 university students’ ability to cope with stress, monitored through semi-structured face-to-face interviews, resulting in qualitative results that looked at the feelings and attitudes of the students. It was found that stress was vastly </w:t>
      </w:r>
      <w:r w:rsidR="00E263B4" w:rsidRPr="00BB697C">
        <w:t>reduced,</w:t>
      </w:r>
      <w:r w:rsidR="00584E4A" w:rsidRPr="00BB697C">
        <w:t xml:space="preserve"> and positive emotion enhanced by regular exercise, according to the statements of participants. </w:t>
      </w:r>
    </w:p>
    <w:p w:rsidR="00DD59A4" w:rsidRPr="00BB697C" w:rsidRDefault="00DD59A4">
      <w:r w:rsidRPr="00BB697C">
        <w:t xml:space="preserve">  </w:t>
      </w:r>
      <w:r w:rsidR="000E63C9" w:rsidRPr="00BB697C">
        <w:t xml:space="preserve">A further study that measures levels of stress through physiological indicators in that of </w:t>
      </w:r>
      <w:proofErr w:type="spellStart"/>
      <w:r w:rsidR="000E63C9" w:rsidRPr="00BB697C">
        <w:t>Klaperski</w:t>
      </w:r>
      <w:proofErr w:type="spellEnd"/>
      <w:r w:rsidR="00FB51B2">
        <w:t xml:space="preserve"> (</w:t>
      </w:r>
      <w:r w:rsidR="000E63C9" w:rsidRPr="00BB697C">
        <w:t>2013</w:t>
      </w:r>
      <w:r w:rsidR="00FB51B2">
        <w:t>)</w:t>
      </w:r>
      <w:r w:rsidR="000E63C9" w:rsidRPr="00BB697C">
        <w:t xml:space="preserve">, studying the impact of being regularly active on the levels of stress felt during a task that would induce this, through heart rate, saliva cortisol sample and state of anxiety or calmness. Rather than asking participants to carry out an exercise, they selected those that stated they were </w:t>
      </w:r>
      <w:r w:rsidR="000E63C9" w:rsidRPr="00BB697C">
        <w:lastRenderedPageBreak/>
        <w:t>physically active and those that were not and placed them in random groups, and assigned them to carry out a three-minute presentation that would induce feelings of stress. They found higher levels of regular activity showed reduced physiological indicators of stress.</w:t>
      </w:r>
      <w:r w:rsidR="00CD2662" w:rsidRPr="00BB697C">
        <w:t xml:space="preserve"> </w:t>
      </w:r>
      <w:r w:rsidR="000E63C9" w:rsidRPr="00BB697C">
        <w:t xml:space="preserve">All studies related to stress either provoked </w:t>
      </w:r>
      <w:r w:rsidR="00CF4FBA" w:rsidRPr="00BB697C">
        <w:t>this</w:t>
      </w:r>
      <w:r w:rsidR="000E63C9" w:rsidRPr="00BB697C">
        <w:t xml:space="preserve"> in participants and analysed their responses in correlation to an exercise activity or their typical levels of exercise, or studied those likely to be under stress. </w:t>
      </w:r>
      <w:r w:rsidR="00537CAD" w:rsidRPr="00BB697C">
        <w:t>However, while these studies are quantitative and are effective in representing physiological changes to stress, they do not explore the impact on the individuals’ feelings</w:t>
      </w:r>
      <w:r w:rsidR="00D718BC" w:rsidRPr="00BB697C">
        <w:t xml:space="preserve">, emotional state </w:t>
      </w:r>
      <w:r w:rsidR="00537CAD" w:rsidRPr="00BB697C">
        <w:t xml:space="preserve">and responses to this.  </w:t>
      </w:r>
    </w:p>
    <w:p w:rsidR="00396337" w:rsidRPr="00BB697C" w:rsidRDefault="00DD59A4">
      <w:r w:rsidRPr="00BB697C">
        <w:t xml:space="preserve">  </w:t>
      </w:r>
      <w:r w:rsidR="0048377C">
        <w:t>It can be said that regular exercise can also have an impact on mood and feelings of anxiety, according to Otto &amp; Smits (2011), being related to its impact on managing stress</w:t>
      </w:r>
      <w:r w:rsidR="007B7708">
        <w:t>. With exercise being stated as acting as a stressor to the body by increasing heart rate and blood pressure</w:t>
      </w:r>
      <w:r w:rsidR="0048377C">
        <w:t xml:space="preserve">, </w:t>
      </w:r>
      <w:r w:rsidR="007B7708">
        <w:t xml:space="preserve">and therefore trains the body in managing this, and as a result reduces vulnerability to feelings of depression, causing depression and stress to be interlinked. </w:t>
      </w:r>
      <w:r w:rsidR="00D718BC" w:rsidRPr="00BB697C">
        <w:t>This has been examined b</w:t>
      </w:r>
      <w:r w:rsidR="00D84E30" w:rsidRPr="00BB697C">
        <w:t xml:space="preserve">y </w:t>
      </w:r>
      <w:proofErr w:type="spellStart"/>
      <w:r w:rsidR="00D84E30" w:rsidRPr="00BB697C">
        <w:t>Awick</w:t>
      </w:r>
      <w:proofErr w:type="spellEnd"/>
      <w:r w:rsidR="00D4458E" w:rsidRPr="00BB697C">
        <w:t xml:space="preserve"> </w:t>
      </w:r>
      <w:r w:rsidR="00FB51B2">
        <w:t>(</w:t>
      </w:r>
      <w:r w:rsidR="00D4458E" w:rsidRPr="00BB697C">
        <w:t>2017</w:t>
      </w:r>
      <w:r w:rsidR="00FB51B2">
        <w:t>)</w:t>
      </w:r>
      <w:r w:rsidR="00D4458E" w:rsidRPr="00BB697C">
        <w:t>,</w:t>
      </w:r>
      <w:r w:rsidR="00D718BC" w:rsidRPr="00BB697C">
        <w:t xml:space="preserve"> </w:t>
      </w:r>
      <w:r w:rsidR="00D4458E" w:rsidRPr="00BB697C">
        <w:t>who has</w:t>
      </w:r>
      <w:r w:rsidR="00D718BC" w:rsidRPr="00BB697C">
        <w:t xml:space="preserve"> shown exercise to have a positive impact on mood and </w:t>
      </w:r>
      <w:r w:rsidR="0052216F" w:rsidRPr="00BB697C">
        <w:t xml:space="preserve">the </w:t>
      </w:r>
      <w:r w:rsidR="00D718BC" w:rsidRPr="00BB697C">
        <w:t>feelings of depression</w:t>
      </w:r>
      <w:r w:rsidR="00D4458E" w:rsidRPr="00BB697C">
        <w:t xml:space="preserve"> in older adults</w:t>
      </w:r>
      <w:r w:rsidR="00D718BC" w:rsidRPr="00BB697C">
        <w:t>, in</w:t>
      </w:r>
      <w:r w:rsidR="00CD2662" w:rsidRPr="00BB697C">
        <w:t xml:space="preserve"> addition to the evidently </w:t>
      </w:r>
      <w:r w:rsidR="00065B25" w:rsidRPr="00BB697C">
        <w:t>beneficial</w:t>
      </w:r>
      <w:r w:rsidR="00CD2662" w:rsidRPr="00BB697C">
        <w:t xml:space="preserve"> impact on levels of stress perceived by physiological factors.</w:t>
      </w:r>
      <w:r w:rsidR="00D4458E" w:rsidRPr="00BB697C">
        <w:t xml:space="preserve"> This was assessed at baseline </w:t>
      </w:r>
      <w:r w:rsidR="0052216F" w:rsidRPr="00BB697C">
        <w:t xml:space="preserve">and after regular exercise for 24 weeks, </w:t>
      </w:r>
      <w:r w:rsidR="00D4458E" w:rsidRPr="00BB697C">
        <w:t>through</w:t>
      </w:r>
      <w:r w:rsidR="0052216F" w:rsidRPr="00BB697C">
        <w:t xml:space="preserve"> discussions with participants about their mood, using the Hospital Anxiety and Depression Scale as a guide in determining this, which has been found by prior research to be valid in identifying this. </w:t>
      </w:r>
      <w:r w:rsidR="00CD68B0" w:rsidRPr="00BB697C">
        <w:t xml:space="preserve">They found that regular exercise significantly reduced levels of depression from baseline, and their methods of collecting data from discussions with participants led to a qualitative study that took account for individuals’ feelings and meanings behind results from their own perspectives. </w:t>
      </w:r>
      <w:r w:rsidR="006109E4" w:rsidRPr="00BB697C">
        <w:t xml:space="preserve">This correlates with the findings of </w:t>
      </w:r>
      <w:r w:rsidR="00AF44E1" w:rsidRPr="00BB697C">
        <w:t>Pereira</w:t>
      </w:r>
      <w:r w:rsidR="00FB51B2">
        <w:t xml:space="preserve"> (</w:t>
      </w:r>
      <w:r w:rsidR="00AF44E1" w:rsidRPr="00BB697C">
        <w:t>2011</w:t>
      </w:r>
      <w:r w:rsidR="00FB51B2">
        <w:t>)</w:t>
      </w:r>
      <w:r w:rsidR="00AF44E1" w:rsidRPr="00BB697C">
        <w:t xml:space="preserve">, </w:t>
      </w:r>
      <w:r w:rsidR="006109E4" w:rsidRPr="00BB697C">
        <w:t xml:space="preserve">who found through studying those experiencing </w:t>
      </w:r>
      <w:r w:rsidR="00AF44E1" w:rsidRPr="00BB697C">
        <w:t xml:space="preserve">major </w:t>
      </w:r>
      <w:r w:rsidR="006109E4" w:rsidRPr="00BB697C">
        <w:t>depression</w:t>
      </w:r>
      <w:r w:rsidR="006A0B42" w:rsidRPr="00BB697C">
        <w:t xml:space="preserve">, exercise acts as beneficially towards patient treatment as other common methods of treatment, including therapies and medication. </w:t>
      </w:r>
      <w:r w:rsidR="00AF44E1" w:rsidRPr="00BB697C">
        <w:t xml:space="preserve">Their randomised controlled trial explored the impact of exercise on 150 individuals diagnosed with major depressive disorder, comparing the impact of pharmacotherapy alongside this in one group, and alone in another. </w:t>
      </w:r>
    </w:p>
    <w:p w:rsidR="00CD2662" w:rsidRPr="00BB697C" w:rsidRDefault="00396337">
      <w:r w:rsidRPr="00BB697C">
        <w:t xml:space="preserve">  </w:t>
      </w:r>
      <w:r w:rsidR="00AF44E1" w:rsidRPr="00BB697C">
        <w:t xml:space="preserve">Participants in the exercise group were asked to engage in </w:t>
      </w:r>
      <w:r w:rsidR="005C6097" w:rsidRPr="00BB697C">
        <w:t>30-45-minute</w:t>
      </w:r>
      <w:r w:rsidR="00AF44E1" w:rsidRPr="00BB697C">
        <w:t xml:space="preserve"> walks, five days a week for 12 weeks, and </w:t>
      </w:r>
      <w:r w:rsidR="0020564A" w:rsidRPr="00BB697C">
        <w:t>reflected an improvement on their parameters of depression</w:t>
      </w:r>
      <w:r w:rsidR="005C6097" w:rsidRPr="00BB697C">
        <w:t xml:space="preserve">, analysed against the Hamilton Depression Scale and Beck Depression Inventory. </w:t>
      </w:r>
      <w:r w:rsidR="00FA0189" w:rsidRPr="00BB697C">
        <w:t xml:space="preserve">This scale has been shown </w:t>
      </w:r>
      <w:r w:rsidR="00FB51B2">
        <w:t xml:space="preserve">by </w:t>
      </w:r>
      <w:proofErr w:type="spellStart"/>
      <w:r w:rsidR="00FB51B2">
        <w:t>Istriana</w:t>
      </w:r>
      <w:proofErr w:type="spellEnd"/>
      <w:r w:rsidR="00FB51B2">
        <w:t xml:space="preserve"> et al (2013)</w:t>
      </w:r>
      <w:r w:rsidR="00FA0189" w:rsidRPr="00BB697C">
        <w:t xml:space="preserve"> to be one of the most widely used tools for measuring depression, and highly effective in this</w:t>
      </w:r>
      <w:r w:rsidR="004408D3">
        <w:t xml:space="preserve"> if individuals are adequately trained in its use</w:t>
      </w:r>
      <w:r w:rsidR="00FA0189" w:rsidRPr="00BB697C">
        <w:t xml:space="preserve">. </w:t>
      </w:r>
      <w:r w:rsidR="005C6097" w:rsidRPr="00BB697C">
        <w:t>Although more information regarding its effects may have been gained through discussion with individuals without a guided scale, this allows the researchers to determine a true reading of their level of depression and therefore is comparable to individuals’ previous data. However, in this case, the use of medication alongside exercise patterns may have played a role in this improvement, but remained valid in that these improvement in mood were shown in other studies analysed in this assignment in those not taking medication.</w:t>
      </w:r>
      <w:r w:rsidR="00F85DE3" w:rsidRPr="00BB697C">
        <w:t xml:space="preserve"> These findings are further </w:t>
      </w:r>
      <w:r w:rsidR="004408D3">
        <w:t>supported</w:t>
      </w:r>
      <w:r w:rsidR="00F85DE3" w:rsidRPr="00BB697C">
        <w:t xml:space="preserve"> by </w:t>
      </w:r>
      <w:proofErr w:type="spellStart"/>
      <w:r w:rsidR="00FA0189" w:rsidRPr="00BB697C">
        <w:t>Schuch</w:t>
      </w:r>
      <w:proofErr w:type="spellEnd"/>
      <w:r w:rsidR="00F85DE3" w:rsidRPr="00BB697C">
        <w:t xml:space="preserve"> </w:t>
      </w:r>
      <w:r w:rsidR="004408D3">
        <w:t>(</w:t>
      </w:r>
      <w:r w:rsidR="00F85DE3" w:rsidRPr="00BB697C">
        <w:t>2015</w:t>
      </w:r>
      <w:r w:rsidR="004408D3">
        <w:t>)</w:t>
      </w:r>
      <w:r w:rsidR="00FA0189" w:rsidRPr="00BB697C">
        <w:t xml:space="preserve">, which similarly studied </w:t>
      </w:r>
      <w:r w:rsidR="00154702" w:rsidRPr="00BB697C">
        <w:t>in patients</w:t>
      </w:r>
      <w:r w:rsidR="00FA0189" w:rsidRPr="00BB697C">
        <w:t xml:space="preserve"> being treated for major depressive disorders, and likewise found a significant improvement in levels of depression whilst also analysing this against the Hamilton Depression Scale. The </w:t>
      </w:r>
      <w:r w:rsidR="009B7A4C" w:rsidRPr="00BB697C">
        <w:t xml:space="preserve">similar </w:t>
      </w:r>
      <w:r w:rsidR="00FA0189" w:rsidRPr="00BB697C">
        <w:t xml:space="preserve">use of this scale in both provides high generalisability of </w:t>
      </w:r>
      <w:r w:rsidR="009B7A4C" w:rsidRPr="00BB697C">
        <w:t xml:space="preserve">the overall results found in those </w:t>
      </w:r>
      <w:r w:rsidR="00FA0189" w:rsidRPr="00BB697C">
        <w:t>experiencing depressive symptoms.</w:t>
      </w:r>
      <w:r w:rsidR="009B7A4C" w:rsidRPr="00BB697C">
        <w:t xml:space="preserve"> Although, they found no significant results of exercise in the rate of remission of symptoms and readmission into a clinical area. </w:t>
      </w:r>
      <w:proofErr w:type="spellStart"/>
      <w:r w:rsidRPr="00BB697C">
        <w:t>Kerling</w:t>
      </w:r>
      <w:proofErr w:type="spellEnd"/>
      <w:r w:rsidR="004408D3">
        <w:t xml:space="preserve"> </w:t>
      </w:r>
      <w:r w:rsidRPr="00BB697C">
        <w:t xml:space="preserve">et </w:t>
      </w:r>
      <w:proofErr w:type="spellStart"/>
      <w:r w:rsidRPr="00BB697C">
        <w:t>al’s</w:t>
      </w:r>
      <w:proofErr w:type="spellEnd"/>
      <w:r w:rsidR="004408D3">
        <w:t xml:space="preserve"> (2015)</w:t>
      </w:r>
      <w:r w:rsidRPr="00BB697C">
        <w:t xml:space="preserve"> results of their randomised pilot trial likewise found a trend in improved symptoms of depression using depression scales after encouraging exercise tasks, the work of which monitored by assessment of physiological factors, such as oxygen consumption and heart rate to gain accurate results. </w:t>
      </w:r>
    </w:p>
    <w:p w:rsidR="00DD59A4" w:rsidRPr="00BB697C" w:rsidRDefault="00DD59A4" w:rsidP="00CD2662">
      <w:r w:rsidRPr="00BB697C">
        <w:lastRenderedPageBreak/>
        <w:t xml:space="preserve">  </w:t>
      </w:r>
      <w:r w:rsidR="00CD2662" w:rsidRPr="00BB697C">
        <w:t>It is suggested by Cook</w:t>
      </w:r>
      <w:r w:rsidR="004408D3">
        <w:t xml:space="preserve"> </w:t>
      </w:r>
      <w:r w:rsidR="00CD2662" w:rsidRPr="00BB697C">
        <w:t>et a</w:t>
      </w:r>
      <w:r w:rsidR="004408D3">
        <w:t>l</w:t>
      </w:r>
      <w:r w:rsidR="00CD2662" w:rsidRPr="00BB697C">
        <w:t xml:space="preserve"> </w:t>
      </w:r>
      <w:r w:rsidR="004408D3">
        <w:t>(</w:t>
      </w:r>
      <w:r w:rsidR="00CD2662" w:rsidRPr="00BB697C">
        <w:t>2015</w:t>
      </w:r>
      <w:r w:rsidR="004408D3">
        <w:t>)</w:t>
      </w:r>
      <w:r w:rsidR="00CD2662" w:rsidRPr="00BB697C">
        <w:t xml:space="preserve">, that while exercise can have positive physical and psychological benefits, it is very likely that individuals will become dependent on excessive exercise if there is an element of self-consciousness and dissatisfaction with their physical appearance, which will maintain this dependence and can then have the opposite impact. Studying their sample of 1,766 female </w:t>
      </w:r>
      <w:r w:rsidR="00BD046B" w:rsidRPr="00BB697C">
        <w:t>marathon</w:t>
      </w:r>
      <w:r w:rsidR="00CD2662" w:rsidRPr="00BB697C">
        <w:t xml:space="preserve"> runners found that there was a high correlation between the presence of social physique anxiety and dependence on exercise, in addition to past or current experiences of eating disorders. The researchers identified eligible participants to be included through those involved in a road race event, and recruited those who gave consent, and allowed participants to volunteer to be involved. There is an element of bias in the recruitment process as the researchers only included females due to an interest in exercise dependence secondary to a previous eating disorder, presenting an assumption of this effecting females only. While there is a large sample included, this including females only does not represent the </w:t>
      </w:r>
      <w:r w:rsidRPr="00BB697C">
        <w:t>whole population</w:t>
      </w:r>
      <w:r w:rsidR="00CD2662" w:rsidRPr="00BB697C">
        <w:t xml:space="preserve">. </w:t>
      </w:r>
    </w:p>
    <w:p w:rsidR="0067335A" w:rsidRPr="00BB697C" w:rsidRDefault="00DD59A4" w:rsidP="00CD2662">
      <w:r w:rsidRPr="00BB697C">
        <w:t xml:space="preserve">  </w:t>
      </w:r>
      <w:r w:rsidR="00CD2662" w:rsidRPr="00BB697C">
        <w:t xml:space="preserve">Secondly, the fact these were </w:t>
      </w:r>
      <w:r w:rsidRPr="00BB697C">
        <w:t>marathon r</w:t>
      </w:r>
      <w:r w:rsidR="00CD2662" w:rsidRPr="00BB697C">
        <w:t xml:space="preserve">unners </w:t>
      </w:r>
      <w:r w:rsidRPr="00BB697C">
        <w:t>were</w:t>
      </w:r>
      <w:r w:rsidR="00CD2662" w:rsidRPr="00BB697C">
        <w:t xml:space="preserve"> already involved in strenuous exercise training due to marathon road races they were entering, and may have had an influence over their mind-set and therefore the results may not be valid in representing the everyday population. </w:t>
      </w:r>
      <w:r w:rsidR="00BD046B" w:rsidRPr="00BB697C">
        <w:t>However, it has been considered by Costa</w:t>
      </w:r>
      <w:r w:rsidR="005B7FD0" w:rsidRPr="00BB697C">
        <w:t xml:space="preserve"> and Oliva </w:t>
      </w:r>
      <w:r w:rsidR="004408D3">
        <w:t>(</w:t>
      </w:r>
      <w:r w:rsidR="005B7FD0" w:rsidRPr="00BB697C">
        <w:t>2012</w:t>
      </w:r>
      <w:r w:rsidR="004408D3">
        <w:t>)</w:t>
      </w:r>
      <w:r w:rsidR="005B7FD0" w:rsidRPr="00BB697C">
        <w:t xml:space="preserve"> that this may additionally be influenced by the individuals’ personality type, which can be connected to Cook’s study of marathon runners. This caused a pattern of similar interests and goals in the participants, and therefore personality types, which may hav</w:t>
      </w:r>
      <w:r w:rsidRPr="00BB697C">
        <w:t>e</w:t>
      </w:r>
      <w:r w:rsidR="005B7FD0" w:rsidRPr="00BB697C">
        <w:t xml:space="preserve"> an influence over their results. Costa and Oliva’s questionnaire-based investigation, which drew data about 455 gym users of at least one year that voluntarily participated. The ‘Big Five Questionnaire’ was used to analyse personality types, </w:t>
      </w:r>
      <w:r w:rsidR="00715BE1" w:rsidRPr="00BB697C">
        <w:t xml:space="preserve">reflecting five domains of this, </w:t>
      </w:r>
      <w:r w:rsidR="005B7FD0" w:rsidRPr="00BB697C">
        <w:t>and the ‘Exercise Dependence Scale’</w:t>
      </w:r>
      <w:r w:rsidR="00715BE1" w:rsidRPr="00BB697C">
        <w:t>, with higher scores determining higher levels of exercise dependence. In contrast to Cook’s study, the presence or risk of an eating disorder was assessed and those that indicated for this were excluded, showing the possibility of this having an influence over an individuals’ over-exercise routines</w:t>
      </w:r>
      <w:r w:rsidR="003B5FB8" w:rsidRPr="00BB697C">
        <w:t xml:space="preserve"> and distort the validity of results. </w:t>
      </w:r>
      <w:r w:rsidR="00715BE1" w:rsidRPr="00BB697C">
        <w:t xml:space="preserve"> </w:t>
      </w:r>
      <w:r w:rsidR="00470961" w:rsidRPr="00BB697C">
        <w:t>Personality type significantly influenced an individual’s total dependence on exercise, with those showing high energy and extraversion in their personalities having the highest levels of dependence, and gender not being a significant influence.</w:t>
      </w:r>
      <w:r w:rsidR="002E4FE9">
        <w:t xml:space="preserve"> While the chance of developing social physique anxiety while engaging in regular physical activity is supported by Shaw, </w:t>
      </w:r>
      <w:proofErr w:type="spellStart"/>
      <w:r w:rsidR="002E4FE9">
        <w:t>Gorely</w:t>
      </w:r>
      <w:proofErr w:type="spellEnd"/>
      <w:r w:rsidR="002E4FE9">
        <w:t xml:space="preserve"> &amp; Corban (2013), they suggest this can have the result of increased exercise dependence to combat negative feelings. However, it is then </w:t>
      </w:r>
      <w:r w:rsidR="00D77E1B">
        <w:t>proposed that this</w:t>
      </w:r>
      <w:r w:rsidR="002E4FE9">
        <w:t xml:space="preserve"> can equally have the result of complete disengagement in the activity, which again may be reliant on independent variables. </w:t>
      </w:r>
    </w:p>
    <w:p w:rsidR="0067335A" w:rsidRPr="00CD2662" w:rsidRDefault="00154702">
      <w:r w:rsidRPr="00BB697C">
        <w:t xml:space="preserve"> In conclusion, substantial evidence weighs up in favour of exercise having a highly beneficial impact over the feelings of stress and depression. Moreira (2014) and </w:t>
      </w:r>
      <w:proofErr w:type="spellStart"/>
      <w:r w:rsidRPr="00BB697C">
        <w:t>Klaperski</w:t>
      </w:r>
      <w:proofErr w:type="spellEnd"/>
      <w:r w:rsidRPr="00BB697C">
        <w:t xml:space="preserve"> (2013) reflect this through their study, which induced levels of stress in their participants through an intervention, whilst analysing their response to this, in correlation to their recent and daily levels of exercise. Pereira (2011) and </w:t>
      </w:r>
      <w:proofErr w:type="spellStart"/>
      <w:r w:rsidRPr="00BB697C">
        <w:t>Schuch</w:t>
      </w:r>
      <w:proofErr w:type="spellEnd"/>
      <w:r w:rsidRPr="00BB697C">
        <w:t xml:space="preserve"> (2015) determined similar effects on levels of depression whilst studying those with a diagnosis and being treated for major depressive disorder, showing high reliability. </w:t>
      </w:r>
      <w:r w:rsidR="00C8056F" w:rsidRPr="00BB697C">
        <w:t xml:space="preserve">As expected, this similarly had positive influences </w:t>
      </w:r>
      <w:r w:rsidR="00DD59A4" w:rsidRPr="00BB697C">
        <w:t xml:space="preserve">on mood </w:t>
      </w:r>
      <w:r w:rsidR="00C8056F" w:rsidRPr="00BB697C">
        <w:t xml:space="preserve">over </w:t>
      </w:r>
      <w:r w:rsidR="00DD59A4" w:rsidRPr="00BB697C">
        <w:t xml:space="preserve">those without a diagnosis of depression or on medication, indicated by </w:t>
      </w:r>
      <w:proofErr w:type="spellStart"/>
      <w:r w:rsidR="00DD59A4" w:rsidRPr="00BB697C">
        <w:t>Awick</w:t>
      </w:r>
      <w:proofErr w:type="spellEnd"/>
      <w:r w:rsidR="00DD59A4" w:rsidRPr="00BB697C">
        <w:t xml:space="preserve"> </w:t>
      </w:r>
      <w:r w:rsidR="004408D3">
        <w:t>(</w:t>
      </w:r>
      <w:r w:rsidR="00DD59A4" w:rsidRPr="00BB697C">
        <w:t>2017</w:t>
      </w:r>
      <w:r w:rsidR="004408D3">
        <w:t>)</w:t>
      </w:r>
      <w:r w:rsidR="00DD59A4" w:rsidRPr="00BB697C">
        <w:t xml:space="preserve">. While these studies highlight vital information that can be used to support the regular routine of exercise, more information could be sought on the reasoning behind this impact, through qualitative studies investigating individuals’ specific feelings and perspectives. </w:t>
      </w:r>
      <w:r w:rsidR="004A4B3F" w:rsidRPr="00BB697C">
        <w:t xml:space="preserve">Additionally, further natural interventions such as this could be investigated for the positive treatment of stress and depression, which can evidently be used </w:t>
      </w:r>
      <w:r w:rsidR="004A4B3F" w:rsidRPr="00BB697C">
        <w:lastRenderedPageBreak/>
        <w:t xml:space="preserve">effectively in conjunction with more pharmacological methods, or alone. </w:t>
      </w:r>
      <w:r w:rsidR="0025625C" w:rsidRPr="00BB697C">
        <w:t xml:space="preserve">Although, while these findings indicate constructive evidence towards the encouragement of exercise, findings of Cook </w:t>
      </w:r>
      <w:r w:rsidR="004408D3">
        <w:t>(</w:t>
      </w:r>
      <w:r w:rsidR="0025625C" w:rsidRPr="00BB697C">
        <w:t>2015</w:t>
      </w:r>
      <w:r w:rsidR="004408D3">
        <w:t>)</w:t>
      </w:r>
      <w:r w:rsidR="0025625C" w:rsidRPr="00BB697C">
        <w:t xml:space="preserve"> highlight how there may be an undesirable result of over-exercise or exercise dependence</w:t>
      </w:r>
      <w:r w:rsidR="00CF4FBA" w:rsidRPr="00BB697C">
        <w:t xml:space="preserve">, </w:t>
      </w:r>
      <w:r w:rsidR="0025625C" w:rsidRPr="00BB697C">
        <w:t>hav</w:t>
      </w:r>
      <w:r w:rsidR="00CF4FBA" w:rsidRPr="00BB697C">
        <w:t>ing</w:t>
      </w:r>
      <w:r w:rsidR="0025625C" w:rsidRPr="00BB697C">
        <w:t xml:space="preserve"> a negative influence over physical and psychological health</w:t>
      </w:r>
      <w:r w:rsidR="00CF4FBA" w:rsidRPr="00BB697C">
        <w:t>.</w:t>
      </w:r>
      <w:r w:rsidR="00736B77" w:rsidRPr="00BB697C">
        <w:t xml:space="preserve"> </w:t>
      </w:r>
      <w:r w:rsidR="00CF4FBA" w:rsidRPr="00BB697C">
        <w:t>A</w:t>
      </w:r>
      <w:r w:rsidR="00736B77" w:rsidRPr="00BB697C">
        <w:t>lthough, Costa and Oliva suggest this can be related to the individual’s personality type, and the presence of an eating disorder.</w:t>
      </w:r>
      <w:r w:rsidR="00CF4FBA" w:rsidRPr="00BB697C">
        <w:t xml:space="preserve"> Therefore, it can be determined that regular physical exercise can have both positive and negative responses on the body, which can further be determined by individual factors and the environment.</w:t>
      </w:r>
      <w:r w:rsidR="00CF4FBA">
        <w:t xml:space="preserve"> </w:t>
      </w:r>
    </w:p>
    <w:p w:rsidR="0067335A" w:rsidRDefault="0067335A">
      <w:pPr>
        <w:rPr>
          <w:u w:val="single"/>
        </w:rPr>
      </w:pPr>
    </w:p>
    <w:p w:rsidR="0067335A" w:rsidRDefault="0067335A">
      <w:pPr>
        <w:rPr>
          <w:u w:val="single"/>
        </w:rPr>
      </w:pPr>
      <w:r>
        <w:rPr>
          <w:u w:val="single"/>
        </w:rPr>
        <w:t>References</w:t>
      </w:r>
    </w:p>
    <w:p w:rsidR="00E97102" w:rsidRDefault="00E97102" w:rsidP="00E97102">
      <w:pPr>
        <w:pStyle w:val="NoSpacing"/>
      </w:pPr>
      <w:proofErr w:type="spellStart"/>
      <w:r>
        <w:t>Awick</w:t>
      </w:r>
      <w:proofErr w:type="spellEnd"/>
      <w:r>
        <w:t>, E, A.</w:t>
      </w:r>
      <w:r w:rsidR="00396337">
        <w:t xml:space="preserve">, Ehlers, D, K., </w:t>
      </w:r>
      <w:proofErr w:type="spellStart"/>
      <w:r w:rsidR="00396337">
        <w:t>Aguinaga</w:t>
      </w:r>
      <w:proofErr w:type="spellEnd"/>
      <w:r w:rsidR="00396337">
        <w:t xml:space="preserve">, S., Daugherty, A, M., Kramer, A, F., </w:t>
      </w:r>
      <w:proofErr w:type="spellStart"/>
      <w:r w:rsidR="00396337">
        <w:t>McAuley</w:t>
      </w:r>
      <w:proofErr w:type="spellEnd"/>
      <w:r w:rsidR="00396337">
        <w:t xml:space="preserve">, E. </w:t>
      </w:r>
      <w:r>
        <w:t xml:space="preserve">(2017) </w:t>
      </w:r>
      <w:r w:rsidRPr="00E97102">
        <w:rPr>
          <w:i/>
        </w:rPr>
        <w:t>Effects of a randomized exercise trial on physical activity, psychological distress and quality of life in older adults</w:t>
      </w:r>
    </w:p>
    <w:p w:rsidR="00E97102" w:rsidRPr="00E97102" w:rsidRDefault="00E97102">
      <w:r>
        <w:t xml:space="preserve">Available: </w:t>
      </w:r>
      <w:hyperlink r:id="rId4" w:history="1">
        <w:r w:rsidRPr="00055937">
          <w:rPr>
            <w:rStyle w:val="Hyperlink"/>
          </w:rPr>
          <w:t>http://www.sci</w:t>
        </w:r>
        <w:r w:rsidRPr="00055937">
          <w:rPr>
            <w:rStyle w:val="Hyperlink"/>
          </w:rPr>
          <w:t>encedirect.com.abc.cardiff.ac.uk/science/article/pii/S0163834317301019?via%3Dihub</w:t>
        </w:r>
      </w:hyperlink>
      <w:r>
        <w:t xml:space="preserve"> </w:t>
      </w:r>
    </w:p>
    <w:p w:rsidR="0067335A" w:rsidRDefault="0067335A" w:rsidP="0067335A">
      <w:pPr>
        <w:pStyle w:val="NoSpacing"/>
      </w:pPr>
      <w:r>
        <w:t>Cook, B., Karr, T, M.</w:t>
      </w:r>
      <w:r w:rsidR="00396337">
        <w:t xml:space="preserve">, </w:t>
      </w:r>
      <w:proofErr w:type="spellStart"/>
      <w:r w:rsidR="00396337">
        <w:t>Zunker</w:t>
      </w:r>
      <w:proofErr w:type="spellEnd"/>
      <w:r w:rsidR="00396337">
        <w:t xml:space="preserve">, C., Mitchell, J, E., Thompson, R., Sherman, R., Erickson, A., Cao, L., Crosby, R, D. </w:t>
      </w:r>
      <w:r>
        <w:t>(2015)</w:t>
      </w:r>
    </w:p>
    <w:p w:rsidR="0067335A" w:rsidRDefault="0067335A" w:rsidP="0067335A">
      <w:pPr>
        <w:pStyle w:val="NoSpacing"/>
        <w:rPr>
          <w:i/>
        </w:rPr>
      </w:pPr>
      <w:r w:rsidRPr="0067335A">
        <w:rPr>
          <w:i/>
        </w:rPr>
        <w:t>The influence of exercise identity and social physique anxiety on exercise dependence</w:t>
      </w:r>
    </w:p>
    <w:p w:rsidR="0067335A" w:rsidRDefault="0067335A" w:rsidP="0067335A">
      <w:pPr>
        <w:pStyle w:val="NoSpacing"/>
      </w:pPr>
      <w:r>
        <w:t xml:space="preserve">Available: </w:t>
      </w:r>
      <w:hyperlink r:id="rId5" w:history="1">
        <w:r w:rsidRPr="00055937">
          <w:rPr>
            <w:rStyle w:val="Hyperlink"/>
          </w:rPr>
          <w:t>http://</w:t>
        </w:r>
        <w:r w:rsidRPr="00055937">
          <w:rPr>
            <w:rStyle w:val="Hyperlink"/>
          </w:rPr>
          <w:t>akademiai.com/doi/abs/10.1556/2006.4.2015.020</w:t>
        </w:r>
      </w:hyperlink>
      <w:r>
        <w:t xml:space="preserve"> </w:t>
      </w:r>
    </w:p>
    <w:p w:rsidR="0067335A" w:rsidRDefault="0067335A" w:rsidP="0067335A">
      <w:pPr>
        <w:pStyle w:val="NoSpacing"/>
      </w:pPr>
      <w:r>
        <w:t xml:space="preserve">Cited: </w:t>
      </w:r>
    </w:p>
    <w:p w:rsidR="000D1C49" w:rsidRDefault="000D1C49" w:rsidP="0067335A">
      <w:pPr>
        <w:pStyle w:val="NoSpacing"/>
      </w:pPr>
    </w:p>
    <w:p w:rsidR="000D1C49" w:rsidRPr="000D1C49" w:rsidRDefault="000D1C49" w:rsidP="000D1C49">
      <w:pPr>
        <w:pStyle w:val="NoSpacing"/>
        <w:rPr>
          <w:i/>
        </w:rPr>
      </w:pPr>
      <w:r>
        <w:t xml:space="preserve">Costa, S. &amp; Oliva, P. (2012) </w:t>
      </w:r>
      <w:r w:rsidRPr="000D1C49">
        <w:rPr>
          <w:i/>
        </w:rPr>
        <w:t>Examining relationship between personality characteristics</w:t>
      </w:r>
    </w:p>
    <w:p w:rsidR="000D1C49" w:rsidRPr="000D1C49" w:rsidRDefault="000D1C49" w:rsidP="000D1C49">
      <w:pPr>
        <w:pStyle w:val="NoSpacing"/>
        <w:rPr>
          <w:i/>
        </w:rPr>
      </w:pPr>
      <w:r w:rsidRPr="000D1C49">
        <w:rPr>
          <w:i/>
        </w:rPr>
        <w:t>and exercise dependence</w:t>
      </w:r>
    </w:p>
    <w:p w:rsidR="0067335A" w:rsidRDefault="000D1C49" w:rsidP="0067335A">
      <w:pPr>
        <w:pStyle w:val="NoSpacing"/>
      </w:pPr>
      <w:r>
        <w:t xml:space="preserve">Available: </w:t>
      </w:r>
      <w:hyperlink r:id="rId6" w:history="1">
        <w:r w:rsidRPr="00055937">
          <w:rPr>
            <w:rStyle w:val="Hyperlink"/>
          </w:rPr>
          <w:t>http://www.academia.edu/2559113/Examining_relationship_between_personality_characteristics_and_exercise_depen</w:t>
        </w:r>
        <w:r w:rsidRPr="00055937">
          <w:rPr>
            <w:rStyle w:val="Hyperlink"/>
          </w:rPr>
          <w:t>dence</w:t>
        </w:r>
      </w:hyperlink>
      <w:r>
        <w:t xml:space="preserve"> </w:t>
      </w:r>
    </w:p>
    <w:p w:rsidR="00BB697C" w:rsidRDefault="00BB697C" w:rsidP="0067335A">
      <w:pPr>
        <w:pStyle w:val="NoSpacing"/>
      </w:pPr>
    </w:p>
    <w:p w:rsidR="00BB697C" w:rsidRDefault="00BB697C" w:rsidP="00BB697C">
      <w:pPr>
        <w:pStyle w:val="NoSpacing"/>
        <w:rPr>
          <w:i/>
        </w:rPr>
      </w:pPr>
      <w:proofErr w:type="spellStart"/>
      <w:r>
        <w:t>Fulder</w:t>
      </w:r>
      <w:proofErr w:type="spellEnd"/>
      <w:r>
        <w:t xml:space="preserve">, S., Mizrahi, A. &amp; </w:t>
      </w:r>
      <w:proofErr w:type="spellStart"/>
      <w:r>
        <w:t>Sheinman</w:t>
      </w:r>
      <w:proofErr w:type="spellEnd"/>
      <w:r>
        <w:t xml:space="preserve">, N. (2013) </w:t>
      </w:r>
      <w:r w:rsidRPr="00BB697C">
        <w:rPr>
          <w:i/>
        </w:rPr>
        <w:t>Potentiating Health and the Crisis of the Immune System: Integrative Approaches to the Prevention and Treatment of Modern Diseases</w:t>
      </w:r>
      <w:r>
        <w:rPr>
          <w:i/>
        </w:rPr>
        <w:t xml:space="preserve"> </w:t>
      </w:r>
    </w:p>
    <w:p w:rsidR="00BB697C" w:rsidRPr="00BB697C" w:rsidRDefault="00BB697C" w:rsidP="00BB697C">
      <w:pPr>
        <w:pStyle w:val="NoSpacing"/>
      </w:pPr>
      <w:r w:rsidRPr="00BB697C">
        <w:t>Springer Science &amp; Business Media</w:t>
      </w:r>
    </w:p>
    <w:p w:rsidR="00CF4FBA" w:rsidRDefault="00CF4FBA" w:rsidP="0067335A">
      <w:pPr>
        <w:pStyle w:val="NoSpacing"/>
      </w:pPr>
    </w:p>
    <w:p w:rsidR="004408D3" w:rsidRDefault="004408D3" w:rsidP="004408D3">
      <w:pPr>
        <w:pStyle w:val="NoSpacing"/>
        <w:rPr>
          <w:i/>
        </w:rPr>
      </w:pPr>
      <w:proofErr w:type="spellStart"/>
      <w:r>
        <w:t>Istriana</w:t>
      </w:r>
      <w:proofErr w:type="spellEnd"/>
      <w:r>
        <w:t>,</w:t>
      </w:r>
      <w:r>
        <w:t xml:space="preserve"> E., </w:t>
      </w:r>
      <w:proofErr w:type="spellStart"/>
      <w:r>
        <w:t>Kurnia</w:t>
      </w:r>
      <w:proofErr w:type="spellEnd"/>
      <w:r>
        <w:t>,</w:t>
      </w:r>
      <w:r>
        <w:t xml:space="preserve"> A., </w:t>
      </w:r>
      <w:proofErr w:type="spellStart"/>
      <w:r>
        <w:t>Weijers</w:t>
      </w:r>
      <w:proofErr w:type="spellEnd"/>
      <w:r>
        <w:t>,</w:t>
      </w:r>
      <w:r>
        <w:t xml:space="preserve"> A., </w:t>
      </w:r>
      <w:proofErr w:type="spellStart"/>
      <w:r>
        <w:t>Hidayat</w:t>
      </w:r>
      <w:proofErr w:type="spellEnd"/>
      <w:r>
        <w:t>,</w:t>
      </w:r>
      <w:r>
        <w:t xml:space="preserve"> T., </w:t>
      </w:r>
      <w:proofErr w:type="spellStart"/>
      <w:r>
        <w:t>Pinxten</w:t>
      </w:r>
      <w:proofErr w:type="spellEnd"/>
      <w:r>
        <w:t>,</w:t>
      </w:r>
      <w:r>
        <w:t xml:space="preserve"> L., </w:t>
      </w:r>
      <w:r>
        <w:t>Jong,</w:t>
      </w:r>
      <w:r>
        <w:t xml:space="preserve"> C, D. &amp; </w:t>
      </w:r>
      <w:proofErr w:type="spellStart"/>
      <w:r>
        <w:t>Schellekens</w:t>
      </w:r>
      <w:proofErr w:type="spellEnd"/>
      <w:r>
        <w:t xml:space="preserve">, A. (2013) </w:t>
      </w:r>
      <w:r w:rsidRPr="004408D3">
        <w:rPr>
          <w:i/>
        </w:rPr>
        <w:t>Excellent reliability of the Hamilton Depression Rating Scale (HDRS-21) in Indonesia after training</w:t>
      </w:r>
    </w:p>
    <w:p w:rsidR="004408D3" w:rsidRDefault="004408D3" w:rsidP="004408D3">
      <w:pPr>
        <w:pStyle w:val="NoSpacing"/>
      </w:pPr>
      <w:r>
        <w:t xml:space="preserve">Available: </w:t>
      </w:r>
      <w:hyperlink r:id="rId7" w:history="1">
        <w:r w:rsidRPr="00055937">
          <w:rPr>
            <w:rStyle w:val="Hyperlink"/>
          </w:rPr>
          <w:t>http://onlinelibrary.wiley.com/doi/10.1111/appy.12083/abstract</w:t>
        </w:r>
      </w:hyperlink>
      <w:r>
        <w:t xml:space="preserve"> </w:t>
      </w:r>
    </w:p>
    <w:p w:rsidR="004408D3" w:rsidRDefault="004408D3" w:rsidP="0067335A">
      <w:pPr>
        <w:pStyle w:val="NoSpacing"/>
      </w:pPr>
    </w:p>
    <w:p w:rsidR="00CF4FBA" w:rsidRDefault="00CF4FBA" w:rsidP="00CF4FBA">
      <w:pPr>
        <w:pStyle w:val="NoSpacing"/>
      </w:pPr>
      <w:r>
        <w:t>Jong-</w:t>
      </w:r>
      <w:proofErr w:type="spellStart"/>
      <w:r>
        <w:t>Ho</w:t>
      </w:r>
      <w:proofErr w:type="spellEnd"/>
      <w:r>
        <w:t>, K. &amp; Larry A. (2014) The Impacts of Physical Exercise on Stress Coping and Well-Being in University Students in the Context of Leisure</w:t>
      </w:r>
    </w:p>
    <w:p w:rsidR="00CF4FBA" w:rsidRDefault="00CF4FBA" w:rsidP="00CF4FBA">
      <w:pPr>
        <w:pStyle w:val="NoSpacing"/>
      </w:pPr>
      <w:r>
        <w:t xml:space="preserve">Available: </w:t>
      </w:r>
      <w:hyperlink r:id="rId8" w:history="1">
        <w:r w:rsidRPr="00055937">
          <w:rPr>
            <w:rStyle w:val="Hyperlink"/>
          </w:rPr>
          <w:t>http://file.scirp.org/pdf/Health_2014110711002844.pdf</w:t>
        </w:r>
      </w:hyperlink>
    </w:p>
    <w:p w:rsidR="00CF4FBA" w:rsidRDefault="00CF4FBA" w:rsidP="00CF4FBA">
      <w:pPr>
        <w:pStyle w:val="NoSpacing"/>
      </w:pPr>
    </w:p>
    <w:p w:rsidR="00CF4FBA" w:rsidRDefault="00CF4FBA" w:rsidP="00CF4FBA">
      <w:pPr>
        <w:pStyle w:val="NoSpacing"/>
      </w:pPr>
      <w:proofErr w:type="spellStart"/>
      <w:r>
        <w:t>Kerling</w:t>
      </w:r>
      <w:proofErr w:type="spellEnd"/>
      <w:r>
        <w:t xml:space="preserve">, A., </w:t>
      </w:r>
      <w:proofErr w:type="spellStart"/>
      <w:r>
        <w:t>Tegtbur</w:t>
      </w:r>
      <w:proofErr w:type="spellEnd"/>
      <w:r>
        <w:t xml:space="preserve">, U., </w:t>
      </w:r>
      <w:proofErr w:type="spellStart"/>
      <w:r>
        <w:t>Gutzlaff</w:t>
      </w:r>
      <w:proofErr w:type="spellEnd"/>
      <w:r>
        <w:t xml:space="preserve">, E., </w:t>
      </w:r>
      <w:proofErr w:type="spellStart"/>
      <w:r>
        <w:t>Kuck</w:t>
      </w:r>
      <w:proofErr w:type="spellEnd"/>
      <w:r>
        <w:t xml:space="preserve">, M., </w:t>
      </w:r>
      <w:proofErr w:type="spellStart"/>
      <w:r>
        <w:t>Borchert</w:t>
      </w:r>
      <w:proofErr w:type="spellEnd"/>
      <w:r>
        <w:t xml:space="preserve">, L., </w:t>
      </w:r>
      <w:proofErr w:type="spellStart"/>
      <w:r>
        <w:t>Ates</w:t>
      </w:r>
      <w:proofErr w:type="spellEnd"/>
      <w:r>
        <w:t xml:space="preserve">, Z., Bohlen, A, V., </w:t>
      </w:r>
      <w:proofErr w:type="spellStart"/>
      <w:r>
        <w:t>Frieling</w:t>
      </w:r>
      <w:proofErr w:type="spellEnd"/>
      <w:r>
        <w:t xml:space="preserve">, H., </w:t>
      </w:r>
      <w:proofErr w:type="spellStart"/>
      <w:r>
        <w:t>Huper</w:t>
      </w:r>
      <w:proofErr w:type="spellEnd"/>
      <w:r>
        <w:t xml:space="preserve">, K., Hartung, D., Schweiger, U. &amp; Kahl, K, G. (2015) </w:t>
      </w:r>
    </w:p>
    <w:p w:rsidR="00CF4FBA" w:rsidRDefault="00CF4FBA" w:rsidP="00CF4FBA">
      <w:pPr>
        <w:pStyle w:val="NoSpacing"/>
      </w:pPr>
      <w:r>
        <w:t xml:space="preserve">Effects of adjunctive exercise on physiological and psychological parameters in depression: A randomized pilot trial </w:t>
      </w:r>
    </w:p>
    <w:p w:rsidR="00CF4FBA" w:rsidRDefault="00CF4FBA" w:rsidP="00CF4FBA">
      <w:pPr>
        <w:pStyle w:val="NoSpacing"/>
      </w:pPr>
      <w:r>
        <w:t xml:space="preserve">Available: http://www.sciencedirect.com/science/article/pii/S0165032715000105#t0005 </w:t>
      </w:r>
    </w:p>
    <w:p w:rsidR="00CF4FBA" w:rsidRDefault="00CF4FBA" w:rsidP="00CF4FBA">
      <w:pPr>
        <w:pStyle w:val="NoSpacing"/>
      </w:pPr>
    </w:p>
    <w:p w:rsidR="00CF4FBA" w:rsidRDefault="00CF4FBA" w:rsidP="00CF4FBA">
      <w:pPr>
        <w:pStyle w:val="NoSpacing"/>
      </w:pPr>
      <w:proofErr w:type="spellStart"/>
      <w:r>
        <w:lastRenderedPageBreak/>
        <w:t>Klaperski</w:t>
      </w:r>
      <w:proofErr w:type="spellEnd"/>
      <w:r>
        <w:t xml:space="preserve">, S., </w:t>
      </w:r>
      <w:proofErr w:type="spellStart"/>
      <w:r>
        <w:t>Dawans</w:t>
      </w:r>
      <w:proofErr w:type="spellEnd"/>
      <w:r>
        <w:t>, B, V., Heinrichs, M. &amp; Fuchs, R. (2013) Does the level of physical exercise affect physiological and psychological responses to psychosocial stress in women?</w:t>
      </w:r>
    </w:p>
    <w:p w:rsidR="00CF4FBA" w:rsidRDefault="00CF4FBA" w:rsidP="00CF4FBA">
      <w:pPr>
        <w:pStyle w:val="NoSpacing"/>
      </w:pPr>
      <w:r>
        <w:t xml:space="preserve">Available: </w:t>
      </w:r>
      <w:hyperlink r:id="rId9" w:history="1">
        <w:r w:rsidRPr="00055937">
          <w:rPr>
            <w:rStyle w:val="Hyperlink"/>
          </w:rPr>
          <w:t>http://www.sciencedirect.com/science/article/pii/S1469029212001318</w:t>
        </w:r>
      </w:hyperlink>
    </w:p>
    <w:p w:rsidR="00CF4FBA" w:rsidRDefault="00CF4FBA" w:rsidP="00CF4FBA">
      <w:pPr>
        <w:pStyle w:val="NoSpacing"/>
      </w:pPr>
    </w:p>
    <w:p w:rsidR="00CF4FBA" w:rsidRDefault="00CF4FBA" w:rsidP="00CF4FBA">
      <w:pPr>
        <w:pStyle w:val="NoSpacing"/>
      </w:pPr>
      <w:r>
        <w:t xml:space="preserve">Moreira, S, R., Lima, R, M., Silva, K, E, S. &amp; </w:t>
      </w:r>
      <w:proofErr w:type="spellStart"/>
      <w:r>
        <w:t>Simoes</w:t>
      </w:r>
      <w:proofErr w:type="spellEnd"/>
      <w:r>
        <w:t>, H, G. (2014) Combined exercise circuit session acutely attenuates stress-induced blood pressure reactivity in healthy adults</w:t>
      </w:r>
    </w:p>
    <w:p w:rsidR="00CF4FBA" w:rsidRDefault="00CF4FBA" w:rsidP="00CF4FBA">
      <w:pPr>
        <w:pStyle w:val="NoSpacing"/>
      </w:pPr>
      <w:r>
        <w:t>Available: https://www.ncbi.nlm.nih.gov/pmc/articles/PMC4183231/</w:t>
      </w:r>
    </w:p>
    <w:p w:rsidR="006109E4" w:rsidRDefault="006109E4" w:rsidP="0067335A">
      <w:pPr>
        <w:pStyle w:val="NoSpacing"/>
      </w:pPr>
    </w:p>
    <w:p w:rsidR="007B7708" w:rsidRDefault="007B7708" w:rsidP="0067335A">
      <w:pPr>
        <w:pStyle w:val="NoSpacing"/>
      </w:pPr>
      <w:r>
        <w:t xml:space="preserve">Otto, M. &amp; Smits, J. (2011) </w:t>
      </w:r>
      <w:r w:rsidRPr="007B7708">
        <w:t>Exercise for Mood and Anxiety: Proven Strategies for Overcoming Depression and Enhancing Well-Being</w:t>
      </w:r>
      <w:r>
        <w:t xml:space="preserve">. </w:t>
      </w:r>
      <w:r w:rsidRPr="007B7708">
        <w:t>Oxford University Press</w:t>
      </w:r>
    </w:p>
    <w:p w:rsidR="007B7708" w:rsidRDefault="007B7708" w:rsidP="0067335A">
      <w:pPr>
        <w:pStyle w:val="NoSpacing"/>
      </w:pPr>
    </w:p>
    <w:p w:rsidR="006109E4" w:rsidRDefault="00AF44E1" w:rsidP="0067335A">
      <w:pPr>
        <w:pStyle w:val="NoSpacing"/>
        <w:rPr>
          <w:i/>
        </w:rPr>
      </w:pPr>
      <w:r>
        <w:t>Pereira, J, M.</w:t>
      </w:r>
      <w:r w:rsidR="00396337">
        <w:t xml:space="preserve">, </w:t>
      </w:r>
      <w:proofErr w:type="spellStart"/>
      <w:r w:rsidR="00396337">
        <w:t>Silverio</w:t>
      </w:r>
      <w:proofErr w:type="spellEnd"/>
      <w:r w:rsidR="00396337">
        <w:t xml:space="preserve">, J., Carvalho, S., Ribeiro, J, C., Fonte, D. &amp; Ramos, J. </w:t>
      </w:r>
      <w:r>
        <w:t xml:space="preserve">(2011) </w:t>
      </w:r>
      <w:r w:rsidRPr="00AF44E1">
        <w:rPr>
          <w:i/>
        </w:rPr>
        <w:t>Moderate exercise improves depression parameters in treatment-resistant patients with major depressive disorder</w:t>
      </w:r>
    </w:p>
    <w:p w:rsidR="00AF44E1" w:rsidRDefault="00AF44E1" w:rsidP="0067335A">
      <w:pPr>
        <w:pStyle w:val="NoSpacing"/>
      </w:pPr>
      <w:r>
        <w:t xml:space="preserve">Available: </w:t>
      </w:r>
      <w:hyperlink r:id="rId10" w:history="1">
        <w:r w:rsidRPr="00055937">
          <w:rPr>
            <w:rStyle w:val="Hyperlink"/>
          </w:rPr>
          <w:t>https://www.scienc</w:t>
        </w:r>
        <w:r w:rsidRPr="00055937">
          <w:rPr>
            <w:rStyle w:val="Hyperlink"/>
          </w:rPr>
          <w:t>edirect.com/science/article/pii/S0022395611000367</w:t>
        </w:r>
      </w:hyperlink>
      <w:r>
        <w:t xml:space="preserve"> </w:t>
      </w:r>
    </w:p>
    <w:p w:rsidR="00FA0189" w:rsidRDefault="00FA0189" w:rsidP="0067335A">
      <w:pPr>
        <w:pStyle w:val="NoSpacing"/>
      </w:pPr>
    </w:p>
    <w:p w:rsidR="00FA0189" w:rsidRDefault="00FA0189" w:rsidP="0067335A">
      <w:pPr>
        <w:pStyle w:val="NoSpacing"/>
        <w:rPr>
          <w:i/>
        </w:rPr>
      </w:pPr>
      <w:proofErr w:type="spellStart"/>
      <w:r>
        <w:t>Schuch</w:t>
      </w:r>
      <w:proofErr w:type="spellEnd"/>
      <w:r>
        <w:t xml:space="preserve">, F, B., </w:t>
      </w:r>
      <w:proofErr w:type="spellStart"/>
      <w:r>
        <w:t>Vasconcelos</w:t>
      </w:r>
      <w:proofErr w:type="spellEnd"/>
      <w:r>
        <w:t xml:space="preserve">-Moreno, M, P., </w:t>
      </w:r>
      <w:proofErr w:type="spellStart"/>
      <w:r>
        <w:t>Borowsky</w:t>
      </w:r>
      <w:proofErr w:type="spellEnd"/>
      <w:r>
        <w:t xml:space="preserve">, C., Zimmermann, A, B., Rocha, N, S. &amp; Fleck, M, P. (2015) </w:t>
      </w:r>
      <w:r w:rsidRPr="00FA0189">
        <w:rPr>
          <w:i/>
        </w:rPr>
        <w:t>Exercise and severe major depression: Effect on symptom severity and quality of life at discharge in an inpatient cohort</w:t>
      </w:r>
    </w:p>
    <w:p w:rsidR="00FA0189" w:rsidRDefault="00FA0189" w:rsidP="0067335A">
      <w:pPr>
        <w:pStyle w:val="NoSpacing"/>
      </w:pPr>
      <w:r>
        <w:t xml:space="preserve">Available: </w:t>
      </w:r>
      <w:hyperlink r:id="rId11" w:history="1">
        <w:r w:rsidRPr="00055937">
          <w:rPr>
            <w:rStyle w:val="Hyperlink"/>
          </w:rPr>
          <w:t>http://www.sciencedirect.com/science/article/pii/S0022395614003148</w:t>
        </w:r>
      </w:hyperlink>
      <w:r>
        <w:t xml:space="preserve"> </w:t>
      </w:r>
    </w:p>
    <w:p w:rsidR="009D34DC" w:rsidRDefault="009D34DC" w:rsidP="0067335A">
      <w:pPr>
        <w:pStyle w:val="NoSpacing"/>
      </w:pPr>
    </w:p>
    <w:p w:rsidR="009D34DC" w:rsidRDefault="009D34DC" w:rsidP="0067335A">
      <w:pPr>
        <w:pStyle w:val="NoSpacing"/>
        <w:rPr>
          <w:i/>
        </w:rPr>
      </w:pPr>
      <w:r w:rsidRPr="009D34DC">
        <w:t>Shaw,</w:t>
      </w:r>
      <w:r>
        <w:t xml:space="preserve"> D.,</w:t>
      </w:r>
      <w:r w:rsidRPr="009D34DC">
        <w:t xml:space="preserve"> </w:t>
      </w:r>
      <w:proofErr w:type="spellStart"/>
      <w:r w:rsidRPr="009D34DC">
        <w:t>Gorely</w:t>
      </w:r>
      <w:proofErr w:type="spellEnd"/>
      <w:r w:rsidRPr="009D34DC">
        <w:t xml:space="preserve">, </w:t>
      </w:r>
      <w:r>
        <w:t xml:space="preserve">T. &amp; </w:t>
      </w:r>
      <w:r w:rsidRPr="009D34DC">
        <w:t>Corban</w:t>
      </w:r>
      <w:r>
        <w:t xml:space="preserve">, R. (2013) </w:t>
      </w:r>
      <w:r w:rsidRPr="009D34DC">
        <w:rPr>
          <w:i/>
        </w:rPr>
        <w:t>Instant Notes in Sport and Exercise Psychology</w:t>
      </w:r>
    </w:p>
    <w:p w:rsidR="009D34DC" w:rsidRDefault="009D34DC" w:rsidP="0067335A">
      <w:pPr>
        <w:pStyle w:val="NoSpacing"/>
      </w:pPr>
      <w:r w:rsidRPr="009D34DC">
        <w:t>Taylor &amp; Francis</w:t>
      </w:r>
    </w:p>
    <w:p w:rsidR="00584E4A" w:rsidRDefault="00584E4A" w:rsidP="0067335A">
      <w:pPr>
        <w:pStyle w:val="NoSpacing"/>
      </w:pPr>
    </w:p>
    <w:p w:rsidR="00CF4FBA" w:rsidRDefault="00CF4FBA" w:rsidP="00CF4FBA">
      <w:pPr>
        <w:pStyle w:val="NoSpacing"/>
      </w:pPr>
      <w:r>
        <w:t xml:space="preserve">Von, H, B., </w:t>
      </w:r>
      <w:proofErr w:type="spellStart"/>
      <w:r>
        <w:t>Ottenbacher</w:t>
      </w:r>
      <w:proofErr w:type="spellEnd"/>
      <w:r>
        <w:t xml:space="preserve">, J., </w:t>
      </w:r>
      <w:proofErr w:type="spellStart"/>
      <w:r>
        <w:t>Muenz</w:t>
      </w:r>
      <w:proofErr w:type="spellEnd"/>
      <w:r>
        <w:t xml:space="preserve"> J., Neumann R., </w:t>
      </w:r>
      <w:proofErr w:type="spellStart"/>
      <w:r>
        <w:t>Boes</w:t>
      </w:r>
      <w:proofErr w:type="spellEnd"/>
      <w:r>
        <w:t xml:space="preserve"> K., Ebner-</w:t>
      </w:r>
      <w:proofErr w:type="spellStart"/>
      <w:r>
        <w:t>Priemer</w:t>
      </w:r>
      <w:proofErr w:type="spellEnd"/>
      <w:r>
        <w:t xml:space="preserve"> U. (2016) </w:t>
      </w:r>
    </w:p>
    <w:p w:rsidR="00CF4FBA" w:rsidRDefault="00CF4FBA" w:rsidP="00CF4FBA">
      <w:pPr>
        <w:pStyle w:val="NoSpacing"/>
      </w:pPr>
      <w:r>
        <w:t xml:space="preserve">Does a 20-week aerobic exercise training programme increase our capabilities to buffer real-life Available: </w:t>
      </w:r>
      <w:hyperlink r:id="rId12" w:history="1">
        <w:r w:rsidR="004408D3" w:rsidRPr="00055937">
          <w:rPr>
            <w:rStyle w:val="Hyperlink"/>
          </w:rPr>
          <w:t>https://www.ncbi.nlm.nih.gov/pubmed/26582310</w:t>
        </w:r>
      </w:hyperlink>
    </w:p>
    <w:p w:rsidR="004408D3" w:rsidRDefault="004408D3" w:rsidP="00CF4FBA">
      <w:pPr>
        <w:pStyle w:val="NoSpacing"/>
      </w:pPr>
    </w:p>
    <w:p w:rsidR="00584E4A" w:rsidRPr="00584E4A" w:rsidRDefault="00584E4A" w:rsidP="00584E4A">
      <w:pPr>
        <w:pStyle w:val="NoSpacing"/>
      </w:pPr>
      <w:r>
        <w:t xml:space="preserve"> </w:t>
      </w:r>
    </w:p>
    <w:sectPr w:rsidR="00584E4A" w:rsidRPr="00584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E26881"/>
    <w:rsid w:val="00001773"/>
    <w:rsid w:val="00065B25"/>
    <w:rsid w:val="000D1C49"/>
    <w:rsid w:val="000E63C9"/>
    <w:rsid w:val="00152C1B"/>
    <w:rsid w:val="00154702"/>
    <w:rsid w:val="00154D28"/>
    <w:rsid w:val="001A0BBA"/>
    <w:rsid w:val="001A17F9"/>
    <w:rsid w:val="0020024B"/>
    <w:rsid w:val="0020564A"/>
    <w:rsid w:val="0025625C"/>
    <w:rsid w:val="00291DB0"/>
    <w:rsid w:val="002C2AF6"/>
    <w:rsid w:val="002E4FE9"/>
    <w:rsid w:val="00314314"/>
    <w:rsid w:val="00353DC2"/>
    <w:rsid w:val="0037410F"/>
    <w:rsid w:val="00396337"/>
    <w:rsid w:val="003B5FB8"/>
    <w:rsid w:val="004034AE"/>
    <w:rsid w:val="00413D59"/>
    <w:rsid w:val="004408D3"/>
    <w:rsid w:val="00441A21"/>
    <w:rsid w:val="004574B9"/>
    <w:rsid w:val="00470961"/>
    <w:rsid w:val="0048377C"/>
    <w:rsid w:val="0048660D"/>
    <w:rsid w:val="004A4B3F"/>
    <w:rsid w:val="004F5ED8"/>
    <w:rsid w:val="0052216F"/>
    <w:rsid w:val="00537CAD"/>
    <w:rsid w:val="00584E4A"/>
    <w:rsid w:val="005B7FD0"/>
    <w:rsid w:val="005C6097"/>
    <w:rsid w:val="005F3018"/>
    <w:rsid w:val="006109E4"/>
    <w:rsid w:val="0067335A"/>
    <w:rsid w:val="006A0B42"/>
    <w:rsid w:val="006A4667"/>
    <w:rsid w:val="007039DA"/>
    <w:rsid w:val="00715BE1"/>
    <w:rsid w:val="00736B77"/>
    <w:rsid w:val="007A3256"/>
    <w:rsid w:val="007B7708"/>
    <w:rsid w:val="00813D89"/>
    <w:rsid w:val="00842307"/>
    <w:rsid w:val="00853565"/>
    <w:rsid w:val="008B140F"/>
    <w:rsid w:val="00926ED6"/>
    <w:rsid w:val="0097239B"/>
    <w:rsid w:val="00985825"/>
    <w:rsid w:val="009B7A4C"/>
    <w:rsid w:val="009C3C9C"/>
    <w:rsid w:val="009D34DC"/>
    <w:rsid w:val="00A363FF"/>
    <w:rsid w:val="00A576A2"/>
    <w:rsid w:val="00A67003"/>
    <w:rsid w:val="00AD1768"/>
    <w:rsid w:val="00AE7683"/>
    <w:rsid w:val="00AF44E1"/>
    <w:rsid w:val="00AF7D06"/>
    <w:rsid w:val="00B52B9C"/>
    <w:rsid w:val="00B56CC5"/>
    <w:rsid w:val="00B65EDC"/>
    <w:rsid w:val="00B80D52"/>
    <w:rsid w:val="00BB697C"/>
    <w:rsid w:val="00BD046B"/>
    <w:rsid w:val="00BE36FB"/>
    <w:rsid w:val="00C112F5"/>
    <w:rsid w:val="00C8056F"/>
    <w:rsid w:val="00CA5CB4"/>
    <w:rsid w:val="00CB32C1"/>
    <w:rsid w:val="00CD2662"/>
    <w:rsid w:val="00CD68B0"/>
    <w:rsid w:val="00CF4FBA"/>
    <w:rsid w:val="00D4458E"/>
    <w:rsid w:val="00D718BC"/>
    <w:rsid w:val="00D77E1B"/>
    <w:rsid w:val="00D84E30"/>
    <w:rsid w:val="00DD59A4"/>
    <w:rsid w:val="00E263B4"/>
    <w:rsid w:val="00E26881"/>
    <w:rsid w:val="00E61460"/>
    <w:rsid w:val="00E86025"/>
    <w:rsid w:val="00E97102"/>
    <w:rsid w:val="00F03009"/>
    <w:rsid w:val="00F03C22"/>
    <w:rsid w:val="00F34E62"/>
    <w:rsid w:val="00F62806"/>
    <w:rsid w:val="00F85DE3"/>
    <w:rsid w:val="00FA0189"/>
    <w:rsid w:val="00FA111B"/>
    <w:rsid w:val="00FB51B2"/>
    <w:rsid w:val="00FC1590"/>
    <w:rsid w:val="00FE4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03F95"/>
  <w15:chartTrackingRefBased/>
  <w15:docId w15:val="{FBAE7A59-344B-4D5E-BD83-D4B186AEE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91DB0"/>
    <w:pPr>
      <w:spacing w:after="0" w:line="240" w:lineRule="auto"/>
    </w:pPr>
  </w:style>
  <w:style w:type="character" w:styleId="Hyperlink">
    <w:name w:val="Hyperlink"/>
    <w:basedOn w:val="DefaultParagraphFont"/>
    <w:uiPriority w:val="99"/>
    <w:unhideWhenUsed/>
    <w:rsid w:val="0067335A"/>
    <w:rPr>
      <w:color w:val="0000FF" w:themeColor="hyperlink"/>
      <w:u w:val="single"/>
    </w:rPr>
  </w:style>
  <w:style w:type="character" w:styleId="UnresolvedMention">
    <w:name w:val="Unresolved Mention"/>
    <w:basedOn w:val="DefaultParagraphFont"/>
    <w:uiPriority w:val="99"/>
    <w:semiHidden/>
    <w:unhideWhenUsed/>
    <w:rsid w:val="0067335A"/>
    <w:rPr>
      <w:color w:val="808080"/>
      <w:shd w:val="clear" w:color="auto" w:fill="E6E6E6"/>
    </w:rPr>
  </w:style>
  <w:style w:type="character" w:styleId="FollowedHyperlink">
    <w:name w:val="FollowedHyperlink"/>
    <w:basedOn w:val="DefaultParagraphFont"/>
    <w:uiPriority w:val="99"/>
    <w:semiHidden/>
    <w:unhideWhenUsed/>
    <w:rsid w:val="0039633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135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ile.scirp.org/pdf/Health_2014110711002844.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onlinelibrary.wiley.com/doi/10.1111/appy.12083/abstract" TargetMode="External"/><Relationship Id="rId12" Type="http://schemas.openxmlformats.org/officeDocument/2006/relationships/hyperlink" Target="https://www.ncbi.nlm.nih.gov/pubmed/2658231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cademia.edu/2559113/Examining_relationship_between_personality_characteristics_and_exercise_dependence" TargetMode="External"/><Relationship Id="rId11" Type="http://schemas.openxmlformats.org/officeDocument/2006/relationships/hyperlink" Target="http://www.sciencedirect.com/science/article/pii/S0022395614003148" TargetMode="External"/><Relationship Id="rId5" Type="http://schemas.openxmlformats.org/officeDocument/2006/relationships/hyperlink" Target="http://akademiai.com/doi/abs/10.1556/2006.4.2015.020" TargetMode="External"/><Relationship Id="rId10" Type="http://schemas.openxmlformats.org/officeDocument/2006/relationships/hyperlink" Target="https://www.sciencedirect.com/science/article/pii/S0022395611000367" TargetMode="External"/><Relationship Id="rId4" Type="http://schemas.openxmlformats.org/officeDocument/2006/relationships/hyperlink" Target="http://www.sciencedirect.com.abc.cardiff.ac.uk/science/article/pii/S0163834317301019?via%3Dihub" TargetMode="External"/><Relationship Id="rId9" Type="http://schemas.openxmlformats.org/officeDocument/2006/relationships/hyperlink" Target="http://www.sciencedirect.com/science/article/pii/S14690292120013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2984</Words>
  <Characters>16328</Characters>
  <Application>Microsoft Office Word</Application>
  <DocSecurity>0</DocSecurity>
  <Lines>1360</Lines>
  <Paragraphs>877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Prescott</dc:creator>
  <cp:keywords/>
  <dc:description/>
  <cp:lastModifiedBy>Corey Prescott</cp:lastModifiedBy>
  <cp:revision>2</cp:revision>
  <dcterms:created xsi:type="dcterms:W3CDTF">2017-12-08T13:33:00Z</dcterms:created>
  <dcterms:modified xsi:type="dcterms:W3CDTF">2017-12-08T13:33:00Z</dcterms:modified>
</cp:coreProperties>
</file>