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6DBCD6" w14:textId="77777777" w:rsidR="004B09A3" w:rsidRDefault="00FD6AF9" w:rsidP="00FD6AF9">
      <w:proofErr w:type="spellStart"/>
      <w:r w:rsidRPr="00FD6AF9">
        <w:t>Croot</w:t>
      </w:r>
      <w:proofErr w:type="spellEnd"/>
      <w:r w:rsidRPr="00FD6AF9">
        <w:t xml:space="preserve">, K., Ballard, K., Leyton, C. E., &amp; Hodges, J. R. (2012). Apraxia of speech and phonological errors in the diagnosis of </w:t>
      </w:r>
      <w:proofErr w:type="spellStart"/>
      <w:r w:rsidRPr="00FD6AF9">
        <w:t>nonfluent</w:t>
      </w:r>
      <w:proofErr w:type="spellEnd"/>
      <w:r w:rsidRPr="00FD6AF9">
        <w:t xml:space="preserve">/ agrammatic and </w:t>
      </w:r>
      <w:proofErr w:type="spellStart"/>
      <w:r w:rsidRPr="00FD6AF9">
        <w:t>logopenic</w:t>
      </w:r>
      <w:proofErr w:type="spellEnd"/>
      <w:r w:rsidRPr="00FD6AF9">
        <w:t xml:space="preserve"> variants of primary progressive aphasia. </w:t>
      </w:r>
      <w:r w:rsidRPr="00FD6AF9">
        <w:rPr>
          <w:i/>
          <w:iCs/>
        </w:rPr>
        <w:t>Journal of Speech, Language, and Hearing Research</w:t>
      </w:r>
      <w:r w:rsidRPr="00FD6AF9">
        <w:t>, </w:t>
      </w:r>
      <w:r w:rsidRPr="00FD6AF9">
        <w:rPr>
          <w:i/>
          <w:iCs/>
        </w:rPr>
        <w:t>55</w:t>
      </w:r>
      <w:r w:rsidRPr="00FD6AF9">
        <w:t>(5), S1562-S1572.</w:t>
      </w:r>
    </w:p>
    <w:p w14:paraId="29F232F1" w14:textId="77777777" w:rsidR="00FD6AF9" w:rsidRDefault="00FD6AF9" w:rsidP="00FD6AF9"/>
    <w:p w14:paraId="4B98FFD2" w14:textId="77777777" w:rsidR="004B09A3" w:rsidRDefault="00FD6AF9" w:rsidP="00FD6AF9">
      <w:r w:rsidRPr="00FD6AF9">
        <w:t xml:space="preserve">Lei, M., </w:t>
      </w:r>
      <w:proofErr w:type="spellStart"/>
      <w:r w:rsidRPr="00FD6AF9">
        <w:t>Akama</w:t>
      </w:r>
      <w:proofErr w:type="spellEnd"/>
      <w:r w:rsidRPr="00FD6AF9">
        <w:t xml:space="preserve">, H., &amp; Murphy, B. (2014). Neural basis of language switching in the brain: fMRI evidence from Korean–Chinese early bilinguals. </w:t>
      </w:r>
      <w:r w:rsidRPr="00FD6AF9">
        <w:rPr>
          <w:i/>
        </w:rPr>
        <w:t>Brain and language</w:t>
      </w:r>
      <w:r w:rsidRPr="00FD6AF9">
        <w:t>, 138, 12-18.</w:t>
      </w:r>
    </w:p>
    <w:p w14:paraId="479B04F0" w14:textId="77777777" w:rsidR="00FD6AF9" w:rsidRDefault="00FD6AF9" w:rsidP="00FD6AF9"/>
    <w:p w14:paraId="21194960" w14:textId="77777777" w:rsidR="004B09A3" w:rsidRDefault="00FD6AF9" w:rsidP="00FD6AF9">
      <w:proofErr w:type="spellStart"/>
      <w:r w:rsidRPr="00FD6AF9">
        <w:t>Yourganov</w:t>
      </w:r>
      <w:proofErr w:type="spellEnd"/>
      <w:r w:rsidRPr="00FD6AF9">
        <w:t xml:space="preserve">, G., Smith, K. G., </w:t>
      </w:r>
      <w:proofErr w:type="spellStart"/>
      <w:r w:rsidRPr="00FD6AF9">
        <w:t>Fridriksson</w:t>
      </w:r>
      <w:proofErr w:type="spellEnd"/>
      <w:r w:rsidRPr="00FD6AF9">
        <w:t xml:space="preserve">, J., &amp; </w:t>
      </w:r>
      <w:proofErr w:type="spellStart"/>
      <w:r w:rsidRPr="00FD6AF9">
        <w:t>Rorden</w:t>
      </w:r>
      <w:proofErr w:type="spellEnd"/>
      <w:r w:rsidRPr="00FD6AF9">
        <w:t xml:space="preserve">, C. (2015). Predicting aphasia type from brain damage measured with structural MRI. </w:t>
      </w:r>
      <w:r w:rsidRPr="00FD6AF9">
        <w:rPr>
          <w:i/>
          <w:iCs/>
        </w:rPr>
        <w:t>Cortex</w:t>
      </w:r>
      <w:r w:rsidRPr="00FD6AF9">
        <w:t>, 73, 203-215.</w:t>
      </w:r>
    </w:p>
    <w:p w14:paraId="6220A7B6" w14:textId="77777777" w:rsidR="00FD6AF9" w:rsidRDefault="00FD6AF9" w:rsidP="00FD6AF9"/>
    <w:p w14:paraId="19CEE808" w14:textId="77777777" w:rsidR="004B09A3" w:rsidRDefault="00FD6AF9" w:rsidP="00FD6AF9">
      <w:proofErr w:type="spellStart"/>
      <w:r w:rsidRPr="00FD6AF9">
        <w:t>Rezaie</w:t>
      </w:r>
      <w:proofErr w:type="spellEnd"/>
      <w:r w:rsidRPr="00FD6AF9">
        <w:t xml:space="preserve">, R., Narayana, S., Schiller, K., </w:t>
      </w:r>
      <w:proofErr w:type="spellStart"/>
      <w:r w:rsidRPr="00FD6AF9">
        <w:t>Birg</w:t>
      </w:r>
      <w:proofErr w:type="spellEnd"/>
      <w:r w:rsidRPr="00FD6AF9">
        <w:t xml:space="preserve">, L., </w:t>
      </w:r>
      <w:proofErr w:type="spellStart"/>
      <w:r w:rsidRPr="00FD6AF9">
        <w:t>Wheless</w:t>
      </w:r>
      <w:proofErr w:type="spellEnd"/>
      <w:r w:rsidRPr="00FD6AF9">
        <w:t xml:space="preserve">, J. W., </w:t>
      </w:r>
      <w:proofErr w:type="spellStart"/>
      <w:r w:rsidRPr="00FD6AF9">
        <w:t>Boop</w:t>
      </w:r>
      <w:proofErr w:type="spellEnd"/>
      <w:r w:rsidRPr="00FD6AF9">
        <w:t xml:space="preserve">, F. A., &amp; Papanicolaou, A. C. (2013). Assessment of hemispheric dominance for receptive language in paediatric patients under sedation using magnetoencephalography. </w:t>
      </w:r>
      <w:r w:rsidRPr="00FD6AF9">
        <w:rPr>
          <w:i/>
          <w:iCs/>
        </w:rPr>
        <w:t>Frontiers in human neuroscience</w:t>
      </w:r>
      <w:r w:rsidRPr="00FD6AF9">
        <w:t>, 8 (657), 1-8.</w:t>
      </w:r>
    </w:p>
    <w:p w14:paraId="31A83880" w14:textId="77777777" w:rsidR="00FD6AF9" w:rsidRDefault="00FD6AF9" w:rsidP="00FD6AF9"/>
    <w:p w14:paraId="1D8C45D1" w14:textId="77777777" w:rsidR="004B09A3" w:rsidRDefault="00FD6AF9" w:rsidP="00FD6AF9">
      <w:proofErr w:type="spellStart"/>
      <w:r w:rsidRPr="00FD6AF9">
        <w:t>Spironelli</w:t>
      </w:r>
      <w:proofErr w:type="spellEnd"/>
      <w:r w:rsidRPr="00FD6AF9">
        <w:t xml:space="preserve">, C., &amp; </w:t>
      </w:r>
      <w:proofErr w:type="spellStart"/>
      <w:r w:rsidRPr="00FD6AF9">
        <w:t>Angrilli</w:t>
      </w:r>
      <w:proofErr w:type="spellEnd"/>
      <w:r w:rsidRPr="00FD6AF9">
        <w:t xml:space="preserve">, A. (2015). Language-related gamma EEG frontal reduction is associated with positive symptoms in schizophrenia patients. </w:t>
      </w:r>
      <w:r w:rsidRPr="00FD6AF9">
        <w:rPr>
          <w:i/>
          <w:iCs/>
        </w:rPr>
        <w:t>Schizophrenia research</w:t>
      </w:r>
      <w:r w:rsidRPr="00FD6AF9">
        <w:t>, 165(1), 22-29.</w:t>
      </w:r>
    </w:p>
    <w:p w14:paraId="295F290F" w14:textId="77777777" w:rsidR="00FD6AF9" w:rsidRDefault="00FD6AF9" w:rsidP="00FD6AF9"/>
    <w:p w14:paraId="42B6FEE3" w14:textId="77777777" w:rsidR="004B09A3" w:rsidRDefault="00FD6AF9" w:rsidP="00FD6AF9">
      <w:r w:rsidRPr="00FD6AF9">
        <w:t xml:space="preserve">Hsu, C. T., Jacobs, A. M., &amp; Conrad, M. (2015). Can Harry Potter still put a spell on us in a second language? An fMRI study on reading emotion-laden literature in late bilinguals. </w:t>
      </w:r>
      <w:r w:rsidRPr="00FD6AF9">
        <w:rPr>
          <w:i/>
          <w:iCs/>
        </w:rPr>
        <w:t>Cortex</w:t>
      </w:r>
      <w:r w:rsidRPr="00FD6AF9">
        <w:t>, 63, 282-295.</w:t>
      </w:r>
    </w:p>
    <w:p w14:paraId="015D2D86" w14:textId="77777777" w:rsidR="00FD6AF9" w:rsidRDefault="00FD6AF9" w:rsidP="00FD6AF9"/>
    <w:p w14:paraId="6EA82619" w14:textId="77777777" w:rsidR="004B09A3" w:rsidRDefault="00FD6AF9" w:rsidP="00FD6AF9">
      <w:r w:rsidRPr="00FD6AF9">
        <w:t xml:space="preserve">Croft, L. J., Rankin, P. M., </w:t>
      </w:r>
      <w:proofErr w:type="spellStart"/>
      <w:r w:rsidRPr="00FD6AF9">
        <w:t>Liegeois</w:t>
      </w:r>
      <w:proofErr w:type="spellEnd"/>
      <w:r w:rsidRPr="00FD6AF9">
        <w:t xml:space="preserve">, F., Banks, T., Cross, J. H., </w:t>
      </w:r>
      <w:proofErr w:type="spellStart"/>
      <w:r w:rsidRPr="00FD6AF9">
        <w:t>Vargha-Khadem</w:t>
      </w:r>
      <w:proofErr w:type="spellEnd"/>
      <w:r w:rsidRPr="00FD6AF9">
        <w:t xml:space="preserve">, F., &amp; </w:t>
      </w:r>
      <w:proofErr w:type="spellStart"/>
      <w:r w:rsidRPr="00FD6AF9">
        <w:t>Baldeweg</w:t>
      </w:r>
      <w:proofErr w:type="spellEnd"/>
      <w:r w:rsidRPr="00FD6AF9">
        <w:t xml:space="preserve">, T. (2013). To speak, or not to speak? The feasibility of imaging overt speech in children with epilepsy. </w:t>
      </w:r>
      <w:r w:rsidRPr="00FD6AF9">
        <w:rPr>
          <w:i/>
          <w:iCs/>
        </w:rPr>
        <w:t>Epilepsy research</w:t>
      </w:r>
      <w:r w:rsidRPr="00FD6AF9">
        <w:t>, 107(1), 195-199.</w:t>
      </w:r>
    </w:p>
    <w:p w14:paraId="43CA84AB" w14:textId="77777777" w:rsidR="00FD6AF9" w:rsidRDefault="00FD6AF9" w:rsidP="00FD6AF9"/>
    <w:p w14:paraId="4B50759A" w14:textId="77777777" w:rsidR="004B09A3" w:rsidRDefault="00FD6AF9" w:rsidP="00FD6AF9">
      <w:r w:rsidRPr="00FD6AF9">
        <w:t xml:space="preserve">Centeno, M., Koepp, M. J., </w:t>
      </w:r>
      <w:proofErr w:type="spellStart"/>
      <w:r w:rsidRPr="00FD6AF9">
        <w:t>Vollmar</w:t>
      </w:r>
      <w:proofErr w:type="spellEnd"/>
      <w:r w:rsidRPr="00FD6AF9">
        <w:t xml:space="preserve">, C., Stretton, J., Sidhu, M., </w:t>
      </w:r>
      <w:proofErr w:type="spellStart"/>
      <w:r w:rsidRPr="00FD6AF9">
        <w:t>Michallef</w:t>
      </w:r>
      <w:proofErr w:type="spellEnd"/>
      <w:r w:rsidRPr="00FD6AF9">
        <w:t xml:space="preserve">, C., </w:t>
      </w:r>
      <w:proofErr w:type="spellStart"/>
      <w:r w:rsidRPr="00FD6AF9">
        <w:t>Symms</w:t>
      </w:r>
      <w:proofErr w:type="spellEnd"/>
      <w:r w:rsidRPr="00FD6AF9">
        <w:t xml:space="preserve">, M.R., Thompson, P.J. &amp; Duncan, J. S. (2014). Language dominance assessment in a bilingual population: validity of fMRI in the second language. </w:t>
      </w:r>
      <w:proofErr w:type="spellStart"/>
      <w:r w:rsidRPr="00FD6AF9">
        <w:rPr>
          <w:i/>
          <w:iCs/>
        </w:rPr>
        <w:t>Epilepsia</w:t>
      </w:r>
      <w:proofErr w:type="spellEnd"/>
      <w:r w:rsidRPr="00FD6AF9">
        <w:t>, 55(10), 1504-1511.</w:t>
      </w:r>
    </w:p>
    <w:p w14:paraId="68BC7AD8" w14:textId="77777777" w:rsidR="00FD6AF9" w:rsidRDefault="00FD6AF9" w:rsidP="00FD6AF9"/>
    <w:p w14:paraId="21C1B1DF" w14:textId="77777777" w:rsidR="004B09A3" w:rsidRDefault="00FD6AF9" w:rsidP="00FD6AF9">
      <w:r w:rsidRPr="00FD6AF9">
        <w:t xml:space="preserve">Satoh, M., Yuba, T., </w:t>
      </w:r>
      <w:proofErr w:type="spellStart"/>
      <w:r w:rsidRPr="00FD6AF9">
        <w:t>Tabei</w:t>
      </w:r>
      <w:proofErr w:type="spellEnd"/>
      <w:r w:rsidRPr="00FD6AF9">
        <w:t xml:space="preserve">, K. I., Okubo, Y., Kida, H., Sakuma, H., &amp; </w:t>
      </w:r>
      <w:proofErr w:type="spellStart"/>
      <w:r w:rsidRPr="00FD6AF9">
        <w:t>Tomimoto</w:t>
      </w:r>
      <w:proofErr w:type="spellEnd"/>
      <w:r w:rsidRPr="00FD6AF9">
        <w:t xml:space="preserve">, H. (2015). Music Therapy Using Singing Training Improves Psychomotor Speed in Patients with Alzheimer's Disease: A Neuropsychological and fMRI Study. </w:t>
      </w:r>
      <w:r w:rsidRPr="00FD6AF9">
        <w:rPr>
          <w:i/>
          <w:iCs/>
        </w:rPr>
        <w:t>Dementia and geriatric cognitive disorders extra</w:t>
      </w:r>
      <w:r w:rsidRPr="00FD6AF9">
        <w:t>, 5(3), 296-308</w:t>
      </w:r>
    </w:p>
    <w:p w14:paraId="1ED18617" w14:textId="77777777" w:rsidR="00FD6AF9" w:rsidRDefault="00FD6AF9" w:rsidP="00FD6AF9"/>
    <w:p w14:paraId="6711DE2B" w14:textId="77777777" w:rsidR="004B09A3" w:rsidRPr="00FD6AF9" w:rsidRDefault="00FD6AF9" w:rsidP="00FD6AF9">
      <w:r w:rsidRPr="00FD6AF9">
        <w:t xml:space="preserve">Lopes, T. M., Yasuda, C. L., de Campos, B. M., Balthazar, M. L., Binder, J. R., &amp; </w:t>
      </w:r>
      <w:proofErr w:type="spellStart"/>
      <w:r w:rsidRPr="00FD6AF9">
        <w:t>Cendes</w:t>
      </w:r>
      <w:proofErr w:type="spellEnd"/>
      <w:r w:rsidRPr="00FD6AF9">
        <w:t xml:space="preserve">, F. (2016). Effects of task complexity on activation of language areas in a semantic decision fMRI protocol. </w:t>
      </w:r>
      <w:proofErr w:type="spellStart"/>
      <w:r w:rsidRPr="00FD6AF9">
        <w:rPr>
          <w:i/>
        </w:rPr>
        <w:t>Neuropsychologia</w:t>
      </w:r>
      <w:proofErr w:type="spellEnd"/>
      <w:r w:rsidRPr="00FD6AF9">
        <w:t>, 81, 140-148.</w:t>
      </w:r>
    </w:p>
    <w:p w14:paraId="3D78A740" w14:textId="77777777" w:rsidR="00FD6AF9" w:rsidRDefault="00FD6AF9" w:rsidP="00FD6AF9"/>
    <w:p w14:paraId="37316DF5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F6F63"/>
    <w:multiLevelType w:val="hybridMultilevel"/>
    <w:tmpl w:val="0FBE303E"/>
    <w:lvl w:ilvl="0" w:tplc="49523DF8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C11E1D6A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D0EEBE76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682607F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FC249FB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9FA64F66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91EC70E0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9CA941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F3025566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1" w15:restartNumberingAfterBreak="0">
    <w:nsid w:val="14FD74AA"/>
    <w:multiLevelType w:val="hybridMultilevel"/>
    <w:tmpl w:val="FC42F744"/>
    <w:lvl w:ilvl="0" w:tplc="B37E820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A4B062FE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494A1E76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E7D68E8A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A9FA744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2B608844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3C1EB89C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BA5C105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6384132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2" w15:restartNumberingAfterBreak="0">
    <w:nsid w:val="298A4A99"/>
    <w:multiLevelType w:val="hybridMultilevel"/>
    <w:tmpl w:val="1200F838"/>
    <w:lvl w:ilvl="0" w:tplc="4906C9A4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4B6D7FE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E4C4D7A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BBCC1B02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9EAA641E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DC21F0A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1AC44F9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4AC251EC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2A6839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3" w15:restartNumberingAfterBreak="0">
    <w:nsid w:val="36871A2E"/>
    <w:multiLevelType w:val="hybridMultilevel"/>
    <w:tmpl w:val="0C72B02C"/>
    <w:lvl w:ilvl="0" w:tplc="3D0443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F3EAE86C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36B671D8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DA5C83C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C308C0C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2283918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C0889D60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2080AB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B802D88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4" w15:restartNumberingAfterBreak="0">
    <w:nsid w:val="3CA2419D"/>
    <w:multiLevelType w:val="hybridMultilevel"/>
    <w:tmpl w:val="CA92BDF0"/>
    <w:lvl w:ilvl="0" w:tplc="2760014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D92A3F2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7CE4BDC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9E72E27A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27809F72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51660E2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A30C39C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BC4E7B4E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C6D0CDC2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5" w15:restartNumberingAfterBreak="0">
    <w:nsid w:val="45E92F4A"/>
    <w:multiLevelType w:val="hybridMultilevel"/>
    <w:tmpl w:val="DDDE18A6"/>
    <w:lvl w:ilvl="0" w:tplc="024C57E8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DED64BE4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EB6C3CD2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CF84A5F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9450415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96E1EE6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A754E67A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71207634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B7C980E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6" w15:restartNumberingAfterBreak="0">
    <w:nsid w:val="50614DF8"/>
    <w:multiLevelType w:val="hybridMultilevel"/>
    <w:tmpl w:val="BDAC14BA"/>
    <w:lvl w:ilvl="0" w:tplc="9D66C7D2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3E9C3CFC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AF0699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4280AD98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3FDA039A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9648F52E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68F4B47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7BB8BA5C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EBE8B11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7" w15:restartNumberingAfterBreak="0">
    <w:nsid w:val="658F6A1C"/>
    <w:multiLevelType w:val="hybridMultilevel"/>
    <w:tmpl w:val="F6C6BE08"/>
    <w:lvl w:ilvl="0" w:tplc="C92C14E2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787A70E2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236C463A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8DE86724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2E1C6110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2FAA10A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9634D128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69820C46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5212F5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8" w15:restartNumberingAfterBreak="0">
    <w:nsid w:val="6E8372FC"/>
    <w:multiLevelType w:val="hybridMultilevel"/>
    <w:tmpl w:val="F226387E"/>
    <w:lvl w:ilvl="0" w:tplc="A5D8C720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969081F6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2522158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183AAF02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4E1E3B42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C126783C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FA2BE16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640D65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A31630CA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9" w15:restartNumberingAfterBreak="0">
    <w:nsid w:val="7CB04387"/>
    <w:multiLevelType w:val="hybridMultilevel"/>
    <w:tmpl w:val="880CBF4E"/>
    <w:lvl w:ilvl="0" w:tplc="C512F80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8C089870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9EE2BCBA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B48020C8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F5403CA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1E12EEC8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836120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8C26FCE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2C2B6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num w:numId="1" w16cid:durableId="755857071">
    <w:abstractNumId w:val="1"/>
  </w:num>
  <w:num w:numId="2" w16cid:durableId="1815096119">
    <w:abstractNumId w:val="5"/>
  </w:num>
  <w:num w:numId="3" w16cid:durableId="422148504">
    <w:abstractNumId w:val="6"/>
  </w:num>
  <w:num w:numId="4" w16cid:durableId="772868174">
    <w:abstractNumId w:val="8"/>
  </w:num>
  <w:num w:numId="5" w16cid:durableId="1344867673">
    <w:abstractNumId w:val="7"/>
  </w:num>
  <w:num w:numId="6" w16cid:durableId="402339947">
    <w:abstractNumId w:val="2"/>
  </w:num>
  <w:num w:numId="7" w16cid:durableId="1122766334">
    <w:abstractNumId w:val="0"/>
  </w:num>
  <w:num w:numId="8" w16cid:durableId="710348749">
    <w:abstractNumId w:val="9"/>
  </w:num>
  <w:num w:numId="9" w16cid:durableId="9575788">
    <w:abstractNumId w:val="3"/>
  </w:num>
  <w:num w:numId="10" w16cid:durableId="6681420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6AF9"/>
    <w:rsid w:val="00073710"/>
    <w:rsid w:val="00081941"/>
    <w:rsid w:val="000C4C9E"/>
    <w:rsid w:val="00105A65"/>
    <w:rsid w:val="00315CBC"/>
    <w:rsid w:val="0032354E"/>
    <w:rsid w:val="003271D7"/>
    <w:rsid w:val="00391A41"/>
    <w:rsid w:val="004B09A3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953910"/>
    <w:rsid w:val="00AD0870"/>
    <w:rsid w:val="00B22AC6"/>
    <w:rsid w:val="00B350E9"/>
    <w:rsid w:val="00B50E9D"/>
    <w:rsid w:val="00B84490"/>
    <w:rsid w:val="00C07420"/>
    <w:rsid w:val="00E04802"/>
    <w:rsid w:val="00E41764"/>
    <w:rsid w:val="00FD6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2C34A"/>
  <w15:chartTrackingRefBased/>
  <w15:docId w15:val="{C1CE9C14-6767-4A12-A146-2902C8371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52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53296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62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924738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93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843959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21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445997">
          <w:marLeft w:val="360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3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66238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936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582480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43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00857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46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241129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96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99480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6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827653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345</Words>
  <Characters>1968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2023-02-02T19:52:00Z</dcterms:created>
  <dcterms:modified xsi:type="dcterms:W3CDTF">2023-02-02T19:52:00Z</dcterms:modified>
</cp:coreProperties>
</file>