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4F5FDE18" w:rsidR="003B3F9D" w:rsidRPr="00A406E5" w:rsidRDefault="00DA449E" w:rsidP="001E57C1">
            <w:pPr>
              <w:spacing w:before="120" w:after="120"/>
              <w:jc w:val="both"/>
              <w:rPr>
                <w:rFonts w:ascii="Arial" w:hAnsi="Arial" w:cs="Arial"/>
                <w:b/>
                <w:sz w:val="22"/>
                <w:szCs w:val="22"/>
              </w:rPr>
            </w:pPr>
            <w:r>
              <w:rPr>
                <w:rFonts w:ascii="Arial" w:hAnsi="Arial" w:cs="Arial"/>
                <w:b/>
                <w:sz w:val="22"/>
                <w:szCs w:val="22"/>
              </w:rPr>
              <w:t xml:space="preserve">Chris </w:t>
            </w:r>
            <w:proofErr w:type="spellStart"/>
            <w:r>
              <w:rPr>
                <w:rFonts w:ascii="Arial" w:hAnsi="Arial" w:cs="Arial"/>
                <w:b/>
                <w:sz w:val="22"/>
                <w:szCs w:val="22"/>
              </w:rPr>
              <w:t>Bradney</w:t>
            </w:r>
            <w:proofErr w:type="spellEnd"/>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Evaluation of adventure pedagogy as an approach to learning and teaching in formal and informal situations (</w:t>
      </w:r>
      <w:proofErr w:type="spellStart"/>
      <w:r w:rsidRPr="00124342">
        <w:rPr>
          <w:sz w:val="24"/>
          <w:szCs w:val="24"/>
        </w:rPr>
        <w:t>eg.</w:t>
      </w:r>
      <w:proofErr w:type="spellEnd"/>
      <w:r w:rsidRPr="00124342">
        <w:rPr>
          <w:sz w:val="24"/>
          <w:szCs w:val="24"/>
        </w:rPr>
        <w:t xml:space="preserve">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9EDDFE" w14:textId="4A19B024" w:rsidR="00152E9D" w:rsidRPr="00DA449E" w:rsidRDefault="008330A0" w:rsidP="008330A0">
            <w:pPr>
              <w:jc w:val="both"/>
              <w:rPr>
                <w:rFonts w:ascii="Arial" w:hAnsi="Arial" w:cs="Arial"/>
                <w:i/>
                <w:iCs/>
                <w:sz w:val="24"/>
                <w:szCs w:val="24"/>
              </w:rPr>
            </w:pPr>
            <w:r w:rsidRPr="00DA449E">
              <w:rPr>
                <w:i/>
                <w:iCs/>
                <w:sz w:val="24"/>
                <w:szCs w:val="24"/>
              </w:rPr>
              <w:t>Critique and evaluation of contribution made by TWO adventurers (current or historical) who are known for their different approaches to the outdoors and nature.</w:t>
            </w:r>
          </w:p>
          <w:p w14:paraId="338D7D5C" w14:textId="72A66579" w:rsidR="00152E9D" w:rsidRDefault="00152E9D" w:rsidP="00152E9D">
            <w:pPr>
              <w:spacing w:after="120"/>
              <w:rPr>
                <w:rFonts w:ascii="Arial" w:hAnsi="Arial" w:cs="Arial"/>
                <w:sz w:val="14"/>
                <w:szCs w:val="14"/>
              </w:rPr>
            </w:pPr>
          </w:p>
          <w:p w14:paraId="7DB713A4" w14:textId="5764F48E" w:rsidR="00DA449E" w:rsidRPr="009F4D6A" w:rsidRDefault="00A81E08" w:rsidP="009F4D6A">
            <w:pPr>
              <w:spacing w:after="120"/>
              <w:rPr>
                <w:rFonts w:ascii="Arial" w:hAnsi="Arial" w:cs="Arial"/>
                <w:sz w:val="24"/>
                <w:szCs w:val="24"/>
              </w:rPr>
            </w:pPr>
            <w:r>
              <w:rPr>
                <w:rFonts w:ascii="Arial" w:hAnsi="Arial" w:cs="Arial"/>
                <w:sz w:val="24"/>
                <w:szCs w:val="24"/>
              </w:rPr>
              <w:t xml:space="preserve">Valuable contrast </w:t>
            </w:r>
            <w:r w:rsidR="00AE10CD">
              <w:rPr>
                <w:rFonts w:ascii="Arial" w:hAnsi="Arial" w:cs="Arial"/>
                <w:sz w:val="24"/>
                <w:szCs w:val="24"/>
              </w:rPr>
              <w:t xml:space="preserve">between two outdoor adventurers of current times </w:t>
            </w:r>
            <w:r w:rsidR="00875278">
              <w:rPr>
                <w:rFonts w:ascii="Arial" w:hAnsi="Arial" w:cs="Arial"/>
                <w:sz w:val="24"/>
                <w:szCs w:val="24"/>
              </w:rPr>
              <w:t>–</w:t>
            </w:r>
            <w:r w:rsidR="00AE10CD">
              <w:rPr>
                <w:rFonts w:ascii="Arial" w:hAnsi="Arial" w:cs="Arial"/>
                <w:sz w:val="24"/>
                <w:szCs w:val="24"/>
              </w:rPr>
              <w:t xml:space="preserve"> </w:t>
            </w:r>
            <w:proofErr w:type="spellStart"/>
            <w:r w:rsidR="00875278">
              <w:rPr>
                <w:rFonts w:ascii="Arial" w:hAnsi="Arial" w:cs="Arial"/>
                <w:sz w:val="24"/>
                <w:szCs w:val="24"/>
              </w:rPr>
              <w:t>Nims</w:t>
            </w:r>
            <w:proofErr w:type="spellEnd"/>
            <w:r w:rsidR="00875278">
              <w:rPr>
                <w:rFonts w:ascii="Arial" w:hAnsi="Arial" w:cs="Arial"/>
                <w:sz w:val="24"/>
                <w:szCs w:val="24"/>
              </w:rPr>
              <w:t xml:space="preserve"> Dai </w:t>
            </w:r>
            <w:proofErr w:type="spellStart"/>
            <w:r w:rsidR="00875278">
              <w:rPr>
                <w:rFonts w:ascii="Arial" w:hAnsi="Arial" w:cs="Arial"/>
                <w:sz w:val="24"/>
                <w:szCs w:val="24"/>
              </w:rPr>
              <w:t>Purja</w:t>
            </w:r>
            <w:proofErr w:type="spellEnd"/>
            <w:r w:rsidR="00875278">
              <w:rPr>
                <w:rFonts w:ascii="Arial" w:hAnsi="Arial" w:cs="Arial"/>
                <w:sz w:val="24"/>
                <w:szCs w:val="24"/>
              </w:rPr>
              <w:t xml:space="preserve"> (Nepalese mountaineers) and Bruce Parry </w:t>
            </w:r>
            <w:r w:rsidR="004677AA">
              <w:rPr>
                <w:rFonts w:ascii="Arial" w:hAnsi="Arial" w:cs="Arial"/>
                <w:sz w:val="24"/>
                <w:szCs w:val="24"/>
              </w:rPr>
              <w:t>(</w:t>
            </w:r>
            <w:r w:rsidR="002C464A">
              <w:rPr>
                <w:rFonts w:ascii="Arial" w:hAnsi="Arial" w:cs="Arial"/>
                <w:sz w:val="24"/>
                <w:szCs w:val="24"/>
              </w:rPr>
              <w:t>explorer and ethnographer).</w:t>
            </w:r>
            <w:r w:rsidR="00E73FEE">
              <w:rPr>
                <w:rFonts w:ascii="Arial" w:hAnsi="Arial" w:cs="Arial"/>
                <w:sz w:val="24"/>
                <w:szCs w:val="24"/>
              </w:rPr>
              <w:t xml:space="preserve"> </w:t>
            </w:r>
            <w:proofErr w:type="spellStart"/>
            <w:r w:rsidR="004677AA">
              <w:rPr>
                <w:rFonts w:ascii="Arial" w:hAnsi="Arial" w:cs="Arial"/>
                <w:sz w:val="24"/>
                <w:szCs w:val="24"/>
              </w:rPr>
              <w:t>Purja</w:t>
            </w:r>
            <w:proofErr w:type="spellEnd"/>
            <w:r w:rsidR="004677AA">
              <w:rPr>
                <w:rFonts w:ascii="Arial" w:hAnsi="Arial" w:cs="Arial"/>
                <w:sz w:val="24"/>
                <w:szCs w:val="24"/>
              </w:rPr>
              <w:t xml:space="preserve"> is identified as </w:t>
            </w:r>
            <w:r w:rsidR="004D0231">
              <w:rPr>
                <w:rFonts w:ascii="Arial" w:hAnsi="Arial" w:cs="Arial"/>
                <w:sz w:val="24"/>
                <w:szCs w:val="24"/>
              </w:rPr>
              <w:t xml:space="preserve">complex character who </w:t>
            </w:r>
            <w:r w:rsidR="006E0E08">
              <w:rPr>
                <w:rFonts w:ascii="Arial" w:hAnsi="Arial" w:cs="Arial"/>
                <w:sz w:val="24"/>
                <w:szCs w:val="24"/>
              </w:rPr>
              <w:t xml:space="preserve">is empowering the Sherpa people’s of Nepal through his </w:t>
            </w:r>
            <w:r w:rsidR="00E51DF7">
              <w:rPr>
                <w:rFonts w:ascii="Arial" w:hAnsi="Arial" w:cs="Arial"/>
                <w:sz w:val="24"/>
                <w:szCs w:val="24"/>
              </w:rPr>
              <w:t xml:space="preserve">mountaineering achievements (fastest </w:t>
            </w:r>
            <w:r w:rsidR="00C71A27">
              <w:rPr>
                <w:rFonts w:ascii="Arial" w:hAnsi="Arial" w:cs="Arial"/>
                <w:sz w:val="24"/>
                <w:szCs w:val="24"/>
              </w:rPr>
              <w:t xml:space="preserve">ever </w:t>
            </w:r>
            <w:r w:rsidR="00E51DF7">
              <w:rPr>
                <w:rFonts w:ascii="Arial" w:hAnsi="Arial" w:cs="Arial"/>
                <w:sz w:val="24"/>
                <w:szCs w:val="24"/>
              </w:rPr>
              <w:t>summiting of</w:t>
            </w:r>
            <w:r w:rsidR="00C71A27">
              <w:rPr>
                <w:rFonts w:ascii="Arial" w:hAnsi="Arial" w:cs="Arial"/>
                <w:sz w:val="24"/>
                <w:szCs w:val="24"/>
              </w:rPr>
              <w:t xml:space="preserve"> all 8000m peaks) and </w:t>
            </w:r>
            <w:r w:rsidR="00F143DA">
              <w:rPr>
                <w:rFonts w:ascii="Arial" w:hAnsi="Arial" w:cs="Arial"/>
                <w:sz w:val="24"/>
                <w:szCs w:val="24"/>
              </w:rPr>
              <w:t xml:space="preserve">seeks to push the human body to its maximum capacity </w:t>
            </w:r>
            <w:r w:rsidR="00284185">
              <w:rPr>
                <w:rFonts w:ascii="Arial" w:hAnsi="Arial" w:cs="Arial"/>
                <w:sz w:val="24"/>
                <w:szCs w:val="24"/>
              </w:rPr>
              <w:t xml:space="preserve">whilst also advocating for sustainable </w:t>
            </w:r>
            <w:r w:rsidR="004A6636">
              <w:rPr>
                <w:rFonts w:ascii="Arial" w:hAnsi="Arial" w:cs="Arial"/>
                <w:sz w:val="24"/>
                <w:szCs w:val="24"/>
              </w:rPr>
              <w:t xml:space="preserve">nature interactions. However, the latter is not felt to be reflected in </w:t>
            </w:r>
            <w:r w:rsidR="00E73FEE">
              <w:rPr>
                <w:rFonts w:ascii="Arial" w:hAnsi="Arial" w:cs="Arial"/>
                <w:sz w:val="24"/>
                <w:szCs w:val="24"/>
              </w:rPr>
              <w:t xml:space="preserve">his </w:t>
            </w:r>
            <w:r w:rsidR="004A6636">
              <w:rPr>
                <w:rFonts w:ascii="Arial" w:hAnsi="Arial" w:cs="Arial"/>
                <w:sz w:val="24"/>
                <w:szCs w:val="24"/>
              </w:rPr>
              <w:t xml:space="preserve">personal practice </w:t>
            </w:r>
            <w:r w:rsidR="005F65A2">
              <w:rPr>
                <w:rFonts w:ascii="Arial" w:hAnsi="Arial" w:cs="Arial"/>
                <w:sz w:val="24"/>
                <w:szCs w:val="24"/>
              </w:rPr>
              <w:t xml:space="preserve">that makes use of helicopters to facilitate achievements and </w:t>
            </w:r>
            <w:r w:rsidR="00B92042">
              <w:rPr>
                <w:rFonts w:ascii="Arial" w:hAnsi="Arial" w:cs="Arial"/>
                <w:sz w:val="24"/>
                <w:szCs w:val="24"/>
              </w:rPr>
              <w:t xml:space="preserve">a commercial awareness of his </w:t>
            </w:r>
            <w:r w:rsidR="0057567E">
              <w:rPr>
                <w:rFonts w:ascii="Arial" w:hAnsi="Arial" w:cs="Arial"/>
                <w:sz w:val="24"/>
                <w:szCs w:val="24"/>
              </w:rPr>
              <w:t>earning power via Netflix. In contrast</w:t>
            </w:r>
            <w:r w:rsidR="003E4B97">
              <w:rPr>
                <w:rFonts w:ascii="Arial" w:hAnsi="Arial" w:cs="Arial"/>
                <w:sz w:val="24"/>
                <w:szCs w:val="24"/>
              </w:rPr>
              <w:t>,</w:t>
            </w:r>
            <w:r w:rsidR="0057567E">
              <w:rPr>
                <w:rFonts w:ascii="Arial" w:hAnsi="Arial" w:cs="Arial"/>
                <w:sz w:val="24"/>
                <w:szCs w:val="24"/>
              </w:rPr>
              <w:t xml:space="preserve"> Parry is </w:t>
            </w:r>
            <w:r w:rsidR="003E4B97">
              <w:rPr>
                <w:rFonts w:ascii="Arial" w:hAnsi="Arial" w:cs="Arial"/>
                <w:sz w:val="24"/>
                <w:szCs w:val="24"/>
              </w:rPr>
              <w:t xml:space="preserve">publicly known for his slow adventure approach to </w:t>
            </w:r>
            <w:r w:rsidR="008930B7">
              <w:rPr>
                <w:rFonts w:ascii="Arial" w:hAnsi="Arial" w:cs="Arial"/>
                <w:sz w:val="24"/>
                <w:szCs w:val="24"/>
              </w:rPr>
              <w:t>living with</w:t>
            </w:r>
            <w:r w:rsidR="00EB4712">
              <w:rPr>
                <w:rFonts w:ascii="Arial" w:hAnsi="Arial" w:cs="Arial"/>
                <w:sz w:val="24"/>
                <w:szCs w:val="24"/>
              </w:rPr>
              <w:t>,</w:t>
            </w:r>
            <w:r w:rsidR="008930B7">
              <w:rPr>
                <w:rFonts w:ascii="Arial" w:hAnsi="Arial" w:cs="Arial"/>
                <w:sz w:val="24"/>
                <w:szCs w:val="24"/>
              </w:rPr>
              <w:t xml:space="preserve"> and learning about</w:t>
            </w:r>
            <w:r w:rsidR="008A6ADB">
              <w:rPr>
                <w:rFonts w:ascii="Arial" w:hAnsi="Arial" w:cs="Arial"/>
                <w:sz w:val="24"/>
                <w:szCs w:val="24"/>
              </w:rPr>
              <w:t>/from,</w:t>
            </w:r>
            <w:r w:rsidR="008930B7">
              <w:rPr>
                <w:rFonts w:ascii="Arial" w:hAnsi="Arial" w:cs="Arial"/>
                <w:sz w:val="24"/>
                <w:szCs w:val="24"/>
              </w:rPr>
              <w:t xml:space="preserve"> indigenous and remote tribal people’s around the world</w:t>
            </w:r>
            <w:r w:rsidR="00E73FEE">
              <w:rPr>
                <w:rFonts w:ascii="Arial" w:hAnsi="Arial" w:cs="Arial"/>
                <w:sz w:val="24"/>
                <w:szCs w:val="24"/>
              </w:rPr>
              <w:t xml:space="preserve"> (</w:t>
            </w:r>
            <w:r w:rsidR="00E73FEE" w:rsidRPr="0039124B">
              <w:rPr>
                <w:rFonts w:ascii="Arial" w:hAnsi="Arial" w:cs="Arial"/>
                <w:i/>
                <w:iCs/>
                <w:sz w:val="24"/>
                <w:szCs w:val="24"/>
              </w:rPr>
              <w:t xml:space="preserve">Tribe </w:t>
            </w:r>
            <w:r w:rsidR="00E73FEE">
              <w:rPr>
                <w:rFonts w:ascii="Arial" w:hAnsi="Arial" w:cs="Arial"/>
                <w:sz w:val="24"/>
                <w:szCs w:val="24"/>
              </w:rPr>
              <w:t>and other TV series)</w:t>
            </w:r>
            <w:r w:rsidR="008930B7">
              <w:rPr>
                <w:rFonts w:ascii="Arial" w:hAnsi="Arial" w:cs="Arial"/>
                <w:sz w:val="24"/>
                <w:szCs w:val="24"/>
              </w:rPr>
              <w:t>.</w:t>
            </w:r>
            <w:r w:rsidR="003E4B97">
              <w:rPr>
                <w:rFonts w:ascii="Arial" w:hAnsi="Arial" w:cs="Arial"/>
                <w:sz w:val="24"/>
                <w:szCs w:val="24"/>
              </w:rPr>
              <w:t xml:space="preserve"> </w:t>
            </w:r>
            <w:r w:rsidR="008A6ADB">
              <w:rPr>
                <w:rFonts w:ascii="Arial" w:hAnsi="Arial" w:cs="Arial"/>
                <w:sz w:val="24"/>
                <w:szCs w:val="24"/>
              </w:rPr>
              <w:t xml:space="preserve">He advocates sustainable </w:t>
            </w:r>
            <w:r w:rsidR="00834E09">
              <w:rPr>
                <w:rFonts w:ascii="Arial" w:hAnsi="Arial" w:cs="Arial"/>
                <w:sz w:val="24"/>
                <w:szCs w:val="24"/>
              </w:rPr>
              <w:t>approaches to living through connection to, and knowledge of, local place</w:t>
            </w:r>
            <w:r w:rsidR="001312B8">
              <w:rPr>
                <w:rFonts w:ascii="Arial" w:hAnsi="Arial" w:cs="Arial"/>
                <w:sz w:val="24"/>
                <w:szCs w:val="24"/>
              </w:rPr>
              <w:t>.</w:t>
            </w:r>
            <w:r w:rsidR="00E03823">
              <w:rPr>
                <w:rFonts w:ascii="Arial" w:hAnsi="Arial" w:cs="Arial"/>
                <w:sz w:val="24"/>
                <w:szCs w:val="24"/>
              </w:rPr>
              <w:t xml:space="preserve"> In addition, Parry appears to be much more critical of his own practice and the </w:t>
            </w:r>
            <w:r w:rsidR="00BA5745">
              <w:rPr>
                <w:rFonts w:ascii="Arial" w:hAnsi="Arial" w:cs="Arial"/>
                <w:sz w:val="24"/>
                <w:szCs w:val="24"/>
              </w:rPr>
              <w:t xml:space="preserve">impact his encounters will have on the Tribes </w:t>
            </w:r>
            <w:r w:rsidR="0039124B">
              <w:rPr>
                <w:rFonts w:ascii="Arial" w:hAnsi="Arial" w:cs="Arial"/>
                <w:sz w:val="24"/>
                <w:szCs w:val="24"/>
              </w:rPr>
              <w:t xml:space="preserve">he spends time with </w:t>
            </w:r>
            <w:r w:rsidR="00BA5745">
              <w:rPr>
                <w:rFonts w:ascii="Arial" w:hAnsi="Arial" w:cs="Arial"/>
                <w:sz w:val="24"/>
                <w:szCs w:val="24"/>
              </w:rPr>
              <w:t>as well as himself.</w:t>
            </w:r>
            <w:r w:rsidR="001312B8">
              <w:rPr>
                <w:rFonts w:ascii="Arial" w:hAnsi="Arial" w:cs="Arial"/>
                <w:sz w:val="24"/>
                <w:szCs w:val="24"/>
              </w:rPr>
              <w:t xml:space="preserve"> B</w:t>
            </w:r>
            <w:r w:rsidR="00D36E03">
              <w:rPr>
                <w:rFonts w:ascii="Arial" w:hAnsi="Arial" w:cs="Arial"/>
                <w:sz w:val="24"/>
                <w:szCs w:val="24"/>
              </w:rPr>
              <w:t>o</w:t>
            </w:r>
            <w:r w:rsidR="001312B8">
              <w:rPr>
                <w:rFonts w:ascii="Arial" w:hAnsi="Arial" w:cs="Arial"/>
                <w:sz w:val="24"/>
                <w:szCs w:val="24"/>
              </w:rPr>
              <w:t xml:space="preserve">th adventurers acknowledge the therapeutic </w:t>
            </w:r>
            <w:r w:rsidR="00D36E03">
              <w:rPr>
                <w:rFonts w:ascii="Arial" w:hAnsi="Arial" w:cs="Arial"/>
                <w:sz w:val="24"/>
                <w:szCs w:val="24"/>
              </w:rPr>
              <w:t xml:space="preserve">benefits that come with outdoor /nature context and its value to </w:t>
            </w:r>
            <w:r w:rsidR="009973A3">
              <w:rPr>
                <w:rFonts w:ascii="Arial" w:hAnsi="Arial" w:cs="Arial"/>
                <w:sz w:val="24"/>
                <w:szCs w:val="24"/>
              </w:rPr>
              <w:t xml:space="preserve">individual’s </w:t>
            </w:r>
            <w:r w:rsidR="001312B8">
              <w:rPr>
                <w:rFonts w:ascii="Arial" w:hAnsi="Arial" w:cs="Arial"/>
                <w:sz w:val="24"/>
                <w:szCs w:val="24"/>
              </w:rPr>
              <w:t xml:space="preserve">mental </w:t>
            </w:r>
            <w:r w:rsidR="004C1D28">
              <w:rPr>
                <w:rFonts w:ascii="Arial" w:hAnsi="Arial" w:cs="Arial"/>
                <w:sz w:val="24"/>
                <w:szCs w:val="24"/>
              </w:rPr>
              <w:t>health</w:t>
            </w:r>
            <w:r w:rsidR="00612B12">
              <w:rPr>
                <w:rFonts w:ascii="Arial" w:hAnsi="Arial" w:cs="Arial"/>
                <w:sz w:val="24"/>
                <w:szCs w:val="24"/>
              </w:rPr>
              <w:t xml:space="preserve"> and both, in different ways, reflect </w:t>
            </w:r>
            <w:r w:rsidR="003C117A">
              <w:rPr>
                <w:rFonts w:ascii="Arial" w:hAnsi="Arial" w:cs="Arial"/>
                <w:sz w:val="24"/>
                <w:szCs w:val="24"/>
              </w:rPr>
              <w:t xml:space="preserve">alternative relationships between adventure and </w:t>
            </w:r>
            <w:r w:rsidR="0010107B">
              <w:rPr>
                <w:rFonts w:ascii="Arial" w:hAnsi="Arial" w:cs="Arial"/>
                <w:sz w:val="24"/>
                <w:szCs w:val="24"/>
              </w:rPr>
              <w:t>nature.</w:t>
            </w: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BE0BC" w14:textId="77777777" w:rsidR="00152E9D" w:rsidRDefault="00152E9D" w:rsidP="00152E9D">
            <w:pPr>
              <w:jc w:val="center"/>
              <w:rPr>
                <w:rFonts w:ascii="Arial" w:hAnsi="Arial" w:cs="Arial"/>
                <w:sz w:val="32"/>
              </w:rPr>
            </w:pPr>
          </w:p>
          <w:p w14:paraId="13855DB8" w14:textId="3D6C17A1" w:rsidR="009F4D6A" w:rsidRPr="00A406E5" w:rsidRDefault="009F4D6A" w:rsidP="00152E9D">
            <w:pPr>
              <w:jc w:val="center"/>
              <w:rPr>
                <w:rFonts w:ascii="Arial" w:hAnsi="Arial" w:cs="Arial"/>
                <w:sz w:val="32"/>
              </w:rPr>
            </w:pPr>
            <w:r>
              <w:rPr>
                <w:rFonts w:ascii="Arial" w:hAnsi="Arial" w:cs="Arial"/>
                <w:sz w:val="32"/>
              </w:rPr>
              <w:t>19</w:t>
            </w: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3C4D6" w14:textId="25605EF9" w:rsidR="00152E9D" w:rsidRDefault="008330A0" w:rsidP="008330A0">
            <w:pPr>
              <w:jc w:val="both"/>
              <w:rPr>
                <w:i/>
                <w:iCs/>
                <w:sz w:val="24"/>
                <w:szCs w:val="24"/>
              </w:rPr>
            </w:pPr>
            <w:r w:rsidRPr="00DA449E">
              <w:rPr>
                <w:i/>
                <w:iCs/>
                <w:sz w:val="24"/>
                <w:szCs w:val="24"/>
              </w:rPr>
              <w:t>Evaluation of adventure pedagogy as an approach to learning and teaching in formal and informal situations (</w:t>
            </w:r>
            <w:proofErr w:type="spellStart"/>
            <w:r w:rsidRPr="00DA449E">
              <w:rPr>
                <w:i/>
                <w:iCs/>
                <w:sz w:val="24"/>
                <w:szCs w:val="24"/>
              </w:rPr>
              <w:t>eg.</w:t>
            </w:r>
            <w:proofErr w:type="spellEnd"/>
            <w:r w:rsidRPr="00DA449E">
              <w:rPr>
                <w:i/>
                <w:iCs/>
                <w:sz w:val="24"/>
                <w:szCs w:val="24"/>
              </w:rPr>
              <w:t xml:space="preserve"> School / Community / Forest School / Business etc)</w:t>
            </w:r>
            <w:r w:rsidR="009F4D6A">
              <w:rPr>
                <w:i/>
                <w:iCs/>
                <w:sz w:val="24"/>
                <w:szCs w:val="24"/>
              </w:rPr>
              <w:t>.</w:t>
            </w:r>
          </w:p>
          <w:p w14:paraId="7D283D43" w14:textId="665714F4" w:rsidR="009F4D6A" w:rsidRDefault="009F4D6A" w:rsidP="008330A0">
            <w:pPr>
              <w:jc w:val="both"/>
              <w:rPr>
                <w:i/>
                <w:iCs/>
                <w:sz w:val="24"/>
                <w:szCs w:val="24"/>
              </w:rPr>
            </w:pPr>
          </w:p>
          <w:p w14:paraId="35CBB706" w14:textId="3A72BA8D" w:rsidR="00C82018" w:rsidRDefault="00C82018" w:rsidP="008330A0">
            <w:pPr>
              <w:jc w:val="both"/>
              <w:rPr>
                <w:rFonts w:asciiTheme="minorBidi" w:hAnsiTheme="minorBidi" w:cstheme="minorBidi"/>
                <w:sz w:val="24"/>
                <w:szCs w:val="24"/>
              </w:rPr>
            </w:pPr>
            <w:r w:rsidRPr="00494E64">
              <w:rPr>
                <w:rFonts w:asciiTheme="minorBidi" w:hAnsiTheme="minorBidi" w:cstheme="minorBidi"/>
                <w:sz w:val="24"/>
                <w:szCs w:val="24"/>
              </w:rPr>
              <w:t xml:space="preserve">A clear understanding </w:t>
            </w:r>
            <w:r w:rsidR="00D07158" w:rsidRPr="00494E64">
              <w:rPr>
                <w:rFonts w:asciiTheme="minorBidi" w:hAnsiTheme="minorBidi" w:cstheme="minorBidi"/>
                <w:sz w:val="24"/>
                <w:szCs w:val="24"/>
              </w:rPr>
              <w:t xml:space="preserve">of the possibilities and contradictions that circumscribe adventure pedagogy in </w:t>
            </w:r>
            <w:r w:rsidR="00CC3E63" w:rsidRPr="00494E64">
              <w:rPr>
                <w:rFonts w:asciiTheme="minorBidi" w:hAnsiTheme="minorBidi" w:cstheme="minorBidi"/>
                <w:sz w:val="24"/>
                <w:szCs w:val="24"/>
              </w:rPr>
              <w:t>formal educational settings with younger children. Whilst adventure pedagogy is promoted</w:t>
            </w:r>
            <w:r w:rsidR="004F4779" w:rsidRPr="00494E64">
              <w:rPr>
                <w:rFonts w:asciiTheme="minorBidi" w:hAnsiTheme="minorBidi" w:cstheme="minorBidi"/>
                <w:sz w:val="24"/>
                <w:szCs w:val="24"/>
              </w:rPr>
              <w:t xml:space="preserve"> and </w:t>
            </w:r>
            <w:r w:rsidR="00CC3E63" w:rsidRPr="00494E64">
              <w:rPr>
                <w:rFonts w:asciiTheme="minorBidi" w:hAnsiTheme="minorBidi" w:cstheme="minorBidi"/>
                <w:sz w:val="24"/>
                <w:szCs w:val="24"/>
              </w:rPr>
              <w:t xml:space="preserve">has a </w:t>
            </w:r>
            <w:r w:rsidR="00D346EB" w:rsidRPr="00494E64">
              <w:rPr>
                <w:rFonts w:asciiTheme="minorBidi" w:hAnsiTheme="minorBidi" w:cstheme="minorBidi"/>
                <w:sz w:val="24"/>
                <w:szCs w:val="24"/>
              </w:rPr>
              <w:t xml:space="preserve">curriculum </w:t>
            </w:r>
            <w:r w:rsidR="004F4779" w:rsidRPr="00494E64">
              <w:rPr>
                <w:rFonts w:asciiTheme="minorBidi" w:hAnsiTheme="minorBidi" w:cstheme="minorBidi"/>
                <w:sz w:val="24"/>
                <w:szCs w:val="24"/>
              </w:rPr>
              <w:t xml:space="preserve">role its format and </w:t>
            </w:r>
            <w:r w:rsidR="00295B15" w:rsidRPr="00494E64">
              <w:rPr>
                <w:rFonts w:asciiTheme="minorBidi" w:hAnsiTheme="minorBidi" w:cstheme="minorBidi"/>
                <w:sz w:val="24"/>
                <w:szCs w:val="24"/>
              </w:rPr>
              <w:t xml:space="preserve">activities is closely managed to ensure that children are not exposed to the </w:t>
            </w:r>
            <w:r w:rsidR="00A0170E" w:rsidRPr="00494E64">
              <w:rPr>
                <w:rFonts w:asciiTheme="minorBidi" w:hAnsiTheme="minorBidi" w:cstheme="minorBidi"/>
                <w:sz w:val="24"/>
                <w:szCs w:val="24"/>
              </w:rPr>
              <w:t>many uncertainties</w:t>
            </w:r>
            <w:r w:rsidR="00AE2441" w:rsidRPr="00494E64">
              <w:rPr>
                <w:rFonts w:asciiTheme="minorBidi" w:hAnsiTheme="minorBidi" w:cstheme="minorBidi"/>
                <w:sz w:val="24"/>
                <w:szCs w:val="24"/>
              </w:rPr>
              <w:t>/risks</w:t>
            </w:r>
            <w:r w:rsidR="00A0170E" w:rsidRPr="00494E64">
              <w:rPr>
                <w:rFonts w:asciiTheme="minorBidi" w:hAnsiTheme="minorBidi" w:cstheme="minorBidi"/>
                <w:sz w:val="24"/>
                <w:szCs w:val="24"/>
              </w:rPr>
              <w:t xml:space="preserve"> that attend</w:t>
            </w:r>
            <w:r w:rsidR="00AE2441" w:rsidRPr="00494E64">
              <w:rPr>
                <w:rFonts w:asciiTheme="minorBidi" w:hAnsiTheme="minorBidi" w:cstheme="minorBidi"/>
                <w:sz w:val="24"/>
                <w:szCs w:val="24"/>
              </w:rPr>
              <w:t xml:space="preserve"> ’authentic’ </w:t>
            </w:r>
            <w:r w:rsidR="00A0170E" w:rsidRPr="00494E64">
              <w:rPr>
                <w:rFonts w:asciiTheme="minorBidi" w:hAnsiTheme="minorBidi" w:cstheme="minorBidi"/>
                <w:sz w:val="24"/>
                <w:szCs w:val="24"/>
              </w:rPr>
              <w:t xml:space="preserve">adventure </w:t>
            </w:r>
            <w:r w:rsidR="00CA401B" w:rsidRPr="00494E64">
              <w:rPr>
                <w:rFonts w:asciiTheme="minorBidi" w:hAnsiTheme="minorBidi" w:cstheme="minorBidi"/>
                <w:sz w:val="24"/>
                <w:szCs w:val="24"/>
              </w:rPr>
              <w:t xml:space="preserve">such as being uncomfortable, cold, </w:t>
            </w:r>
            <w:r w:rsidR="002C39E2" w:rsidRPr="00494E64">
              <w:rPr>
                <w:rFonts w:asciiTheme="minorBidi" w:hAnsiTheme="minorBidi" w:cstheme="minorBidi"/>
                <w:sz w:val="24"/>
                <w:szCs w:val="24"/>
              </w:rPr>
              <w:t xml:space="preserve">adverse outcomes etc. </w:t>
            </w:r>
            <w:r w:rsidR="004F4779" w:rsidRPr="00494E64">
              <w:rPr>
                <w:rFonts w:asciiTheme="minorBidi" w:hAnsiTheme="minorBidi" w:cstheme="minorBidi"/>
                <w:sz w:val="24"/>
                <w:szCs w:val="24"/>
              </w:rPr>
              <w:t xml:space="preserve"> </w:t>
            </w:r>
          </w:p>
          <w:p w14:paraId="5E6B735C" w14:textId="4D6C075D" w:rsidR="00567C7E" w:rsidRDefault="00567C7E" w:rsidP="008330A0">
            <w:pPr>
              <w:jc w:val="both"/>
              <w:rPr>
                <w:rFonts w:asciiTheme="minorBidi" w:hAnsiTheme="minorBidi" w:cstheme="minorBidi"/>
                <w:sz w:val="24"/>
                <w:szCs w:val="24"/>
              </w:rPr>
            </w:pPr>
          </w:p>
          <w:p w14:paraId="7BBC0DA8" w14:textId="2F380D8A" w:rsidR="005470D6" w:rsidRDefault="00567C7E" w:rsidP="005470D6">
            <w:pPr>
              <w:jc w:val="both"/>
              <w:rPr>
                <w:sz w:val="24"/>
                <w:szCs w:val="24"/>
              </w:rPr>
            </w:pPr>
            <w:r>
              <w:rPr>
                <w:rFonts w:asciiTheme="minorBidi" w:hAnsiTheme="minorBidi" w:cstheme="minorBidi"/>
                <w:sz w:val="24"/>
                <w:szCs w:val="24"/>
              </w:rPr>
              <w:t xml:space="preserve">Comprehensive recognition of a broad and relevant literature to inform </w:t>
            </w:r>
            <w:r w:rsidR="005470D6">
              <w:rPr>
                <w:rFonts w:asciiTheme="minorBidi" w:hAnsiTheme="minorBidi" w:cstheme="minorBidi"/>
                <w:sz w:val="24"/>
                <w:szCs w:val="24"/>
              </w:rPr>
              <w:t xml:space="preserve">discussion including Cuthbertson, Bell, </w:t>
            </w:r>
            <w:r w:rsidR="00C04168">
              <w:rPr>
                <w:rFonts w:asciiTheme="minorBidi" w:hAnsiTheme="minorBidi" w:cstheme="minorBidi"/>
                <w:sz w:val="24"/>
                <w:szCs w:val="24"/>
              </w:rPr>
              <w:t xml:space="preserve">McFarlane, </w:t>
            </w:r>
            <w:proofErr w:type="spellStart"/>
            <w:r w:rsidR="00C04168">
              <w:rPr>
                <w:rFonts w:asciiTheme="minorBidi" w:hAnsiTheme="minorBidi" w:cstheme="minorBidi"/>
                <w:sz w:val="24"/>
                <w:szCs w:val="24"/>
              </w:rPr>
              <w:t>Mortlock</w:t>
            </w:r>
            <w:proofErr w:type="spellEnd"/>
            <w:r w:rsidR="00C04168">
              <w:rPr>
                <w:rFonts w:asciiTheme="minorBidi" w:hAnsiTheme="minorBidi" w:cstheme="minorBidi"/>
                <w:sz w:val="24"/>
                <w:szCs w:val="24"/>
              </w:rPr>
              <w:t>, Varley</w:t>
            </w:r>
            <w:r w:rsidR="00D05B3C">
              <w:rPr>
                <w:rFonts w:asciiTheme="minorBidi" w:hAnsiTheme="minorBidi" w:cstheme="minorBidi"/>
                <w:sz w:val="24"/>
                <w:szCs w:val="24"/>
              </w:rPr>
              <w:t>, Humphreys and Baker etc.</w:t>
            </w:r>
          </w:p>
          <w:p w14:paraId="08A2E43E" w14:textId="77777777" w:rsidR="00152E9D" w:rsidRPr="00A406E5" w:rsidRDefault="00152E9D" w:rsidP="00D05B3C">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3090B787" w:rsidR="00D05B3C" w:rsidRPr="00A406E5" w:rsidRDefault="00D05B3C" w:rsidP="00D05B3C">
            <w:pPr>
              <w:rPr>
                <w:rFonts w:ascii="Arial" w:hAnsi="Arial" w:cs="Arial"/>
                <w:sz w:val="32"/>
              </w:rPr>
            </w:pPr>
            <w:r>
              <w:rPr>
                <w:rFonts w:ascii="Arial" w:hAnsi="Arial" w:cs="Arial"/>
                <w:sz w:val="32"/>
              </w:rPr>
              <w:t>14</w:t>
            </w: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18361" w14:textId="412F331A" w:rsidR="00C815CA" w:rsidRDefault="00C815CA" w:rsidP="00C815CA">
            <w:pPr>
              <w:jc w:val="both"/>
              <w:rPr>
                <w:i/>
                <w:iCs/>
                <w:sz w:val="24"/>
                <w:szCs w:val="24"/>
              </w:rPr>
            </w:pPr>
            <w:r w:rsidRPr="00DA449E">
              <w:rPr>
                <w:i/>
                <w:iCs/>
                <w:sz w:val="24"/>
                <w:szCs w:val="24"/>
              </w:rPr>
              <w:t>Awareness of opportunities to engage with adventure in society generally and limitations imposed by society on adventure in your setting / sector.</w:t>
            </w:r>
          </w:p>
          <w:p w14:paraId="4AC83B6B" w14:textId="7E9C62F1" w:rsidR="00D05B3C" w:rsidRDefault="00D05B3C" w:rsidP="00C815CA">
            <w:pPr>
              <w:jc w:val="both"/>
              <w:rPr>
                <w:i/>
                <w:iCs/>
                <w:sz w:val="24"/>
                <w:szCs w:val="24"/>
              </w:rPr>
            </w:pPr>
          </w:p>
          <w:p w14:paraId="508CA70B" w14:textId="4F1CAF67" w:rsidR="00D05B3C" w:rsidRDefault="00402B08" w:rsidP="00C815CA">
            <w:pPr>
              <w:jc w:val="both"/>
              <w:rPr>
                <w:rFonts w:asciiTheme="minorBidi" w:hAnsiTheme="minorBidi" w:cstheme="minorBidi"/>
                <w:sz w:val="22"/>
                <w:szCs w:val="22"/>
              </w:rPr>
            </w:pPr>
            <w:r>
              <w:rPr>
                <w:rFonts w:asciiTheme="minorBidi" w:hAnsiTheme="minorBidi" w:cstheme="minorBidi"/>
                <w:sz w:val="22"/>
                <w:szCs w:val="22"/>
              </w:rPr>
              <w:t>Good r</w:t>
            </w:r>
            <w:r w:rsidR="00432C43">
              <w:rPr>
                <w:rFonts w:asciiTheme="minorBidi" w:hAnsiTheme="minorBidi" w:cstheme="minorBidi"/>
                <w:sz w:val="22"/>
                <w:szCs w:val="22"/>
              </w:rPr>
              <w:t xml:space="preserve">ecognition of the broader </w:t>
            </w:r>
            <w:r w:rsidR="008B4FA1">
              <w:rPr>
                <w:rFonts w:asciiTheme="minorBidi" w:hAnsiTheme="minorBidi" w:cstheme="minorBidi"/>
                <w:sz w:val="22"/>
                <w:szCs w:val="22"/>
              </w:rPr>
              <w:t xml:space="preserve">cultural messages that promote adventure and adventurous thinking in </w:t>
            </w:r>
            <w:r w:rsidR="00083DD5">
              <w:rPr>
                <w:rFonts w:asciiTheme="minorBidi" w:hAnsiTheme="minorBidi" w:cstheme="minorBidi"/>
                <w:sz w:val="22"/>
                <w:szCs w:val="22"/>
              </w:rPr>
              <w:t xml:space="preserve">society including in children’s literature </w:t>
            </w:r>
            <w:r w:rsidR="00083DD5" w:rsidRPr="00836A8C">
              <w:rPr>
                <w:rFonts w:asciiTheme="minorBidi" w:hAnsiTheme="minorBidi" w:cstheme="minorBidi"/>
                <w:i/>
                <w:iCs/>
                <w:sz w:val="22"/>
                <w:szCs w:val="22"/>
              </w:rPr>
              <w:t>‘The Snail and the Whale’</w:t>
            </w:r>
            <w:r w:rsidR="00083DD5">
              <w:rPr>
                <w:rFonts w:asciiTheme="minorBidi" w:hAnsiTheme="minorBidi" w:cstheme="minorBidi"/>
                <w:sz w:val="22"/>
                <w:szCs w:val="22"/>
              </w:rPr>
              <w:t xml:space="preserve">, and parental </w:t>
            </w:r>
            <w:r w:rsidR="003E76C2">
              <w:rPr>
                <w:rFonts w:asciiTheme="minorBidi" w:hAnsiTheme="minorBidi" w:cstheme="minorBidi"/>
                <w:sz w:val="22"/>
                <w:szCs w:val="22"/>
              </w:rPr>
              <w:t>encouragement for young children to play in the snow</w:t>
            </w:r>
            <w:r w:rsidR="00444708">
              <w:rPr>
                <w:rFonts w:asciiTheme="minorBidi" w:hAnsiTheme="minorBidi" w:cstheme="minorBidi"/>
                <w:sz w:val="22"/>
                <w:szCs w:val="22"/>
              </w:rPr>
              <w:t xml:space="preserve"> when it arrives in the winter months. </w:t>
            </w:r>
            <w:r w:rsidR="00943DCF">
              <w:rPr>
                <w:rFonts w:asciiTheme="minorBidi" w:hAnsiTheme="minorBidi" w:cstheme="minorBidi"/>
                <w:sz w:val="22"/>
                <w:szCs w:val="22"/>
              </w:rPr>
              <w:t>Paradoxically the arrival of snow also demonstr</w:t>
            </w:r>
            <w:r w:rsidR="005B491F">
              <w:rPr>
                <w:rFonts w:asciiTheme="minorBidi" w:hAnsiTheme="minorBidi" w:cstheme="minorBidi"/>
                <w:sz w:val="22"/>
                <w:szCs w:val="22"/>
              </w:rPr>
              <w:t>a</w:t>
            </w:r>
            <w:r w:rsidR="00943DCF">
              <w:rPr>
                <w:rFonts w:asciiTheme="minorBidi" w:hAnsiTheme="minorBidi" w:cstheme="minorBidi"/>
                <w:sz w:val="22"/>
                <w:szCs w:val="22"/>
              </w:rPr>
              <w:t xml:space="preserve">tes the </w:t>
            </w:r>
            <w:r w:rsidR="00C24390">
              <w:rPr>
                <w:rFonts w:asciiTheme="minorBidi" w:hAnsiTheme="minorBidi" w:cstheme="minorBidi"/>
                <w:sz w:val="22"/>
                <w:szCs w:val="22"/>
              </w:rPr>
              <w:t xml:space="preserve">contradictions around adventure as schools are often closed for a ‘snow day’ </w:t>
            </w:r>
            <w:r w:rsidR="005B491F">
              <w:rPr>
                <w:rFonts w:asciiTheme="minorBidi" w:hAnsiTheme="minorBidi" w:cstheme="minorBidi"/>
                <w:sz w:val="22"/>
                <w:szCs w:val="22"/>
              </w:rPr>
              <w:t>whilst parents encourage their children to learn through snow-play</w:t>
            </w:r>
            <w:r w:rsidR="00D260B3">
              <w:rPr>
                <w:rFonts w:asciiTheme="minorBidi" w:hAnsiTheme="minorBidi" w:cstheme="minorBidi"/>
                <w:sz w:val="22"/>
                <w:szCs w:val="22"/>
              </w:rPr>
              <w:t xml:space="preserve"> when they cannot attend for normal schooling</w:t>
            </w:r>
            <w:r w:rsidR="005B491F">
              <w:rPr>
                <w:rFonts w:asciiTheme="minorBidi" w:hAnsiTheme="minorBidi" w:cstheme="minorBidi"/>
                <w:sz w:val="22"/>
                <w:szCs w:val="22"/>
              </w:rPr>
              <w:t>.</w:t>
            </w:r>
          </w:p>
          <w:p w14:paraId="2CED9BFA" w14:textId="485A6E0A" w:rsidR="00152E9D" w:rsidRPr="005902ED" w:rsidRDefault="005B53F9" w:rsidP="005902ED">
            <w:pPr>
              <w:jc w:val="both"/>
              <w:rPr>
                <w:rFonts w:asciiTheme="minorBidi" w:hAnsiTheme="minorBidi" w:cstheme="minorBidi"/>
                <w:sz w:val="22"/>
                <w:szCs w:val="22"/>
              </w:rPr>
            </w:pPr>
            <w:r>
              <w:rPr>
                <w:rFonts w:asciiTheme="minorBidi" w:hAnsiTheme="minorBidi" w:cstheme="minorBidi"/>
                <w:sz w:val="22"/>
                <w:szCs w:val="22"/>
              </w:rPr>
              <w:t xml:space="preserve">Awareness also of the complexity </w:t>
            </w:r>
            <w:r w:rsidR="00AA0B43">
              <w:rPr>
                <w:rFonts w:asciiTheme="minorBidi" w:hAnsiTheme="minorBidi" w:cstheme="minorBidi"/>
                <w:sz w:val="22"/>
                <w:szCs w:val="22"/>
              </w:rPr>
              <w:t xml:space="preserve">that surrounds risk that needs to include social, emotional risk as well as the </w:t>
            </w:r>
            <w:r w:rsidR="008F5F91">
              <w:rPr>
                <w:rFonts w:asciiTheme="minorBidi" w:hAnsiTheme="minorBidi" w:cstheme="minorBidi"/>
                <w:sz w:val="22"/>
                <w:szCs w:val="22"/>
              </w:rPr>
              <w:t>traditionally recognised physical risk that attends adventure experiences.</w:t>
            </w: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D36256" w14:textId="77777777" w:rsidR="00152E9D" w:rsidRDefault="00152E9D" w:rsidP="00152E9D">
            <w:pPr>
              <w:jc w:val="center"/>
              <w:rPr>
                <w:rFonts w:ascii="Arial" w:hAnsi="Arial" w:cs="Arial"/>
                <w:sz w:val="32"/>
              </w:rPr>
            </w:pPr>
          </w:p>
          <w:p w14:paraId="49DB041F" w14:textId="67B315DD" w:rsidR="00836A8C" w:rsidRPr="00A406E5" w:rsidRDefault="00836A8C" w:rsidP="00152E9D">
            <w:pPr>
              <w:jc w:val="center"/>
              <w:rPr>
                <w:rFonts w:ascii="Arial" w:hAnsi="Arial" w:cs="Arial"/>
                <w:sz w:val="32"/>
              </w:rPr>
            </w:pPr>
            <w:r>
              <w:rPr>
                <w:rFonts w:ascii="Arial" w:hAnsi="Arial" w:cs="Arial"/>
                <w:sz w:val="32"/>
              </w:rPr>
              <w:lastRenderedPageBreak/>
              <w:t>14</w:t>
            </w: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94AD12" w14:textId="23AF1767" w:rsidR="00152E9D" w:rsidRDefault="00515752" w:rsidP="00152E9D">
            <w:pPr>
              <w:spacing w:after="120"/>
              <w:rPr>
                <w:rFonts w:asciiTheme="majorBidi" w:hAnsiTheme="majorBidi" w:cstheme="majorBidi"/>
                <w:i/>
                <w:iCs/>
                <w:sz w:val="24"/>
                <w:szCs w:val="24"/>
              </w:rPr>
            </w:pPr>
            <w:r w:rsidRPr="00DA449E">
              <w:rPr>
                <w:rFonts w:asciiTheme="majorBidi" w:hAnsiTheme="majorBidi" w:cstheme="majorBidi"/>
                <w:i/>
                <w:iCs/>
                <w:sz w:val="24"/>
                <w:szCs w:val="24"/>
              </w:rPr>
              <w:t>C</w:t>
            </w:r>
            <w:r w:rsidR="008E305E" w:rsidRPr="00DA449E">
              <w:rPr>
                <w:rFonts w:asciiTheme="majorBidi" w:hAnsiTheme="majorBidi" w:cstheme="majorBidi"/>
                <w:i/>
                <w:iCs/>
                <w:sz w:val="24"/>
                <w:szCs w:val="24"/>
              </w:rPr>
              <w:t>ritical c</w:t>
            </w:r>
            <w:r w:rsidRPr="00DA449E">
              <w:rPr>
                <w:rFonts w:asciiTheme="majorBidi" w:hAnsiTheme="majorBidi" w:cstheme="majorBidi"/>
                <w:i/>
                <w:iCs/>
                <w:sz w:val="24"/>
                <w:szCs w:val="24"/>
              </w:rPr>
              <w:t>onsideration of the</w:t>
            </w:r>
            <w:r w:rsidR="008E305E" w:rsidRPr="00DA449E">
              <w:rPr>
                <w:rFonts w:asciiTheme="majorBidi" w:hAnsiTheme="majorBidi" w:cstheme="majorBidi"/>
                <w:i/>
                <w:iCs/>
                <w:sz w:val="24"/>
                <w:szCs w:val="24"/>
              </w:rPr>
              <w:t xml:space="preserve"> </w:t>
            </w:r>
            <w:r w:rsidR="00907A83" w:rsidRPr="00DA449E">
              <w:rPr>
                <w:rFonts w:asciiTheme="majorBidi" w:hAnsiTheme="majorBidi" w:cstheme="majorBidi"/>
                <w:i/>
                <w:iCs/>
                <w:sz w:val="24"/>
                <w:szCs w:val="24"/>
              </w:rPr>
              <w:t xml:space="preserve">potential for including technology and digital media </w:t>
            </w:r>
            <w:r w:rsidR="001D1ACD" w:rsidRPr="00DA449E">
              <w:rPr>
                <w:rFonts w:asciiTheme="majorBidi" w:hAnsiTheme="majorBidi" w:cstheme="majorBidi"/>
                <w:i/>
                <w:iCs/>
                <w:sz w:val="24"/>
                <w:szCs w:val="24"/>
              </w:rPr>
              <w:t>in outdoor pedagogy</w:t>
            </w:r>
            <w:r w:rsidR="0011756F" w:rsidRPr="00DA449E">
              <w:rPr>
                <w:rFonts w:asciiTheme="majorBidi" w:hAnsiTheme="majorBidi" w:cstheme="majorBidi"/>
                <w:i/>
                <w:iCs/>
                <w:sz w:val="24"/>
                <w:szCs w:val="24"/>
              </w:rPr>
              <w:t>.</w:t>
            </w:r>
          </w:p>
          <w:p w14:paraId="35C06E12" w14:textId="32277831" w:rsidR="00152E9D" w:rsidRPr="005902ED" w:rsidRDefault="00AF1A3D" w:rsidP="005902ED">
            <w:pPr>
              <w:spacing w:after="120"/>
              <w:rPr>
                <w:rFonts w:asciiTheme="minorBidi" w:hAnsiTheme="minorBidi" w:cstheme="minorBidi"/>
                <w:sz w:val="24"/>
                <w:szCs w:val="24"/>
              </w:rPr>
            </w:pPr>
            <w:r>
              <w:rPr>
                <w:rFonts w:asciiTheme="minorBidi" w:hAnsiTheme="minorBidi" w:cstheme="minorBidi"/>
                <w:sz w:val="24"/>
                <w:szCs w:val="24"/>
              </w:rPr>
              <w:t>Reco</w:t>
            </w:r>
            <w:r w:rsidR="00E811A7">
              <w:rPr>
                <w:rFonts w:asciiTheme="minorBidi" w:hAnsiTheme="minorBidi" w:cstheme="minorBidi"/>
                <w:sz w:val="24"/>
                <w:szCs w:val="24"/>
              </w:rPr>
              <w:t xml:space="preserve">gnition given to the concerns that technology and digital media need to be carefully considered </w:t>
            </w:r>
            <w:r w:rsidR="007C6674">
              <w:rPr>
                <w:rFonts w:asciiTheme="minorBidi" w:hAnsiTheme="minorBidi" w:cstheme="minorBidi"/>
                <w:sz w:val="24"/>
                <w:szCs w:val="24"/>
              </w:rPr>
              <w:t xml:space="preserve">in relation to outdoor and nature learning and that educators in particular, </w:t>
            </w:r>
            <w:r w:rsidR="00A62454">
              <w:rPr>
                <w:rFonts w:asciiTheme="minorBidi" w:hAnsiTheme="minorBidi" w:cstheme="minorBidi"/>
                <w:sz w:val="24"/>
                <w:szCs w:val="24"/>
              </w:rPr>
              <w:t xml:space="preserve">need guidelines to inform their choices on behalf of their learners. Hills &amp; Thomas’s critical framework for </w:t>
            </w:r>
            <w:r w:rsidR="00380D2B">
              <w:rPr>
                <w:rFonts w:asciiTheme="minorBidi" w:hAnsiTheme="minorBidi" w:cstheme="minorBidi"/>
                <w:sz w:val="24"/>
                <w:szCs w:val="24"/>
              </w:rPr>
              <w:t xml:space="preserve">technology provides a set of guidelines that can help </w:t>
            </w:r>
            <w:r w:rsidR="003154E8">
              <w:rPr>
                <w:rFonts w:asciiTheme="minorBidi" w:hAnsiTheme="minorBidi" w:cstheme="minorBidi"/>
                <w:sz w:val="24"/>
                <w:szCs w:val="24"/>
              </w:rPr>
              <w:t xml:space="preserve">educators to </w:t>
            </w:r>
            <w:r w:rsidR="00834587">
              <w:rPr>
                <w:rFonts w:asciiTheme="minorBidi" w:hAnsiTheme="minorBidi" w:cstheme="minorBidi"/>
                <w:sz w:val="24"/>
                <w:szCs w:val="24"/>
              </w:rPr>
              <w:t xml:space="preserve">make informed decisions that will balance </w:t>
            </w:r>
            <w:r w:rsidR="00182171">
              <w:rPr>
                <w:rFonts w:asciiTheme="minorBidi" w:hAnsiTheme="minorBidi" w:cstheme="minorBidi"/>
                <w:sz w:val="24"/>
                <w:szCs w:val="24"/>
              </w:rPr>
              <w:t>traditional challenge-</w:t>
            </w:r>
            <w:r w:rsidR="006E2BE1">
              <w:rPr>
                <w:rFonts w:asciiTheme="minorBidi" w:hAnsiTheme="minorBidi" w:cstheme="minorBidi"/>
                <w:sz w:val="24"/>
                <w:szCs w:val="24"/>
              </w:rPr>
              <w:t xml:space="preserve">focused </w:t>
            </w:r>
            <w:r w:rsidR="00182171">
              <w:rPr>
                <w:rFonts w:asciiTheme="minorBidi" w:hAnsiTheme="minorBidi" w:cstheme="minorBidi"/>
                <w:sz w:val="24"/>
                <w:szCs w:val="24"/>
              </w:rPr>
              <w:t>adventurous activities with</w:t>
            </w:r>
            <w:r w:rsidR="006E2BE1">
              <w:rPr>
                <w:rFonts w:asciiTheme="minorBidi" w:hAnsiTheme="minorBidi" w:cstheme="minorBidi"/>
                <w:sz w:val="24"/>
                <w:szCs w:val="24"/>
              </w:rPr>
              <w:t xml:space="preserve"> less intrusive and more environmentally </w:t>
            </w:r>
            <w:r w:rsidR="005902ED">
              <w:rPr>
                <w:rFonts w:asciiTheme="minorBidi" w:hAnsiTheme="minorBidi" w:cstheme="minorBidi"/>
                <w:sz w:val="24"/>
                <w:szCs w:val="24"/>
              </w:rPr>
              <w:t>focused place based approaches.</w:t>
            </w: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742FFB" w14:textId="77777777" w:rsidR="00152E9D" w:rsidRDefault="00152E9D" w:rsidP="00152E9D">
            <w:pPr>
              <w:jc w:val="center"/>
              <w:rPr>
                <w:rFonts w:ascii="Arial" w:hAnsi="Arial" w:cs="Arial"/>
                <w:sz w:val="32"/>
              </w:rPr>
            </w:pPr>
          </w:p>
          <w:p w14:paraId="15069E39" w14:textId="22C13767" w:rsidR="005902ED" w:rsidRPr="00A406E5" w:rsidRDefault="005902ED" w:rsidP="00152E9D">
            <w:pPr>
              <w:jc w:val="center"/>
              <w:rPr>
                <w:rFonts w:ascii="Arial" w:hAnsi="Arial" w:cs="Arial"/>
                <w:sz w:val="32"/>
              </w:rPr>
            </w:pPr>
            <w:r>
              <w:rPr>
                <w:rFonts w:ascii="Arial" w:hAnsi="Arial" w:cs="Arial"/>
                <w:sz w:val="32"/>
              </w:rPr>
              <w:t>13</w:t>
            </w: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DCA4D3" w14:textId="02D2661B" w:rsidR="00152E9D" w:rsidRDefault="00FF6593" w:rsidP="00FF6593">
            <w:pPr>
              <w:jc w:val="both"/>
              <w:rPr>
                <w:i/>
                <w:iCs/>
                <w:sz w:val="24"/>
                <w:szCs w:val="24"/>
              </w:rPr>
            </w:pPr>
            <w:r w:rsidRPr="00DA449E">
              <w:rPr>
                <w:i/>
                <w:iCs/>
                <w:sz w:val="24"/>
                <w:szCs w:val="24"/>
              </w:rPr>
              <w:t>Response to questioning that is informed by literature and current events/thinking.</w:t>
            </w:r>
          </w:p>
          <w:p w14:paraId="5CA3C770" w14:textId="77777777" w:rsidR="00AA2570" w:rsidRDefault="00AA2570" w:rsidP="00FF6593">
            <w:pPr>
              <w:jc w:val="both"/>
              <w:rPr>
                <w:i/>
                <w:iCs/>
                <w:sz w:val="24"/>
                <w:szCs w:val="24"/>
              </w:rPr>
            </w:pPr>
          </w:p>
          <w:p w14:paraId="2AABE408" w14:textId="3F1E4E82" w:rsidR="00152E9D" w:rsidRPr="00AA2570" w:rsidRDefault="005C0C5D" w:rsidP="00AA2570">
            <w:pPr>
              <w:jc w:val="both"/>
              <w:rPr>
                <w:rFonts w:asciiTheme="minorBidi" w:hAnsiTheme="minorBidi" w:cstheme="minorBidi"/>
                <w:sz w:val="24"/>
                <w:szCs w:val="24"/>
              </w:rPr>
            </w:pPr>
            <w:r w:rsidRPr="00AA2570">
              <w:rPr>
                <w:rFonts w:asciiTheme="minorBidi" w:hAnsiTheme="minorBidi" w:cstheme="minorBidi"/>
                <w:sz w:val="24"/>
                <w:szCs w:val="24"/>
              </w:rPr>
              <w:t xml:space="preserve">Excellent evidence linking professional practice with </w:t>
            </w:r>
            <w:r w:rsidR="00A2537F" w:rsidRPr="00AA2570">
              <w:rPr>
                <w:rFonts w:asciiTheme="minorBidi" w:hAnsiTheme="minorBidi" w:cstheme="minorBidi"/>
                <w:sz w:val="24"/>
                <w:szCs w:val="24"/>
              </w:rPr>
              <w:t>research and theory that draws on a range of relevant knowledge and authors.</w:t>
            </w: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AB4130" w14:textId="77777777" w:rsidR="00CA469D" w:rsidRDefault="00CA469D" w:rsidP="00CA469D">
            <w:pPr>
              <w:rPr>
                <w:rFonts w:ascii="Arial" w:hAnsi="Arial" w:cs="Arial"/>
                <w:sz w:val="32"/>
              </w:rPr>
            </w:pPr>
          </w:p>
          <w:p w14:paraId="59633D58" w14:textId="4F35452A" w:rsidR="00152E9D" w:rsidRDefault="00A2537F" w:rsidP="00CA469D">
            <w:pPr>
              <w:rPr>
                <w:rFonts w:ascii="Arial" w:hAnsi="Arial" w:cs="Arial"/>
                <w:sz w:val="32"/>
              </w:rPr>
            </w:pPr>
            <w:r>
              <w:rPr>
                <w:rFonts w:ascii="Arial" w:hAnsi="Arial" w:cs="Arial"/>
                <w:sz w:val="32"/>
              </w:rPr>
              <w:t>7</w:t>
            </w:r>
          </w:p>
          <w:p w14:paraId="079E04D9" w14:textId="23F3C1EC" w:rsidR="00CA469D" w:rsidRPr="00A406E5" w:rsidRDefault="00CA469D" w:rsidP="00CA469D">
            <w:pPr>
              <w:rPr>
                <w:rFonts w:ascii="Arial" w:hAnsi="Arial" w:cs="Arial"/>
                <w:sz w:val="32"/>
              </w:rPr>
            </w:pP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4CFAAD36" w:rsidR="00152E9D" w:rsidRPr="00CA469D" w:rsidRDefault="00CA469D" w:rsidP="00152E9D">
            <w:pPr>
              <w:jc w:val="right"/>
              <w:rPr>
                <w:rFonts w:ascii="Arial" w:hAnsi="Arial" w:cs="Arial"/>
                <w:b/>
                <w:bCs/>
                <w:sz w:val="24"/>
                <w:szCs w:val="24"/>
              </w:rPr>
            </w:pPr>
            <w:r w:rsidRPr="00CA469D">
              <w:rPr>
                <w:rFonts w:ascii="Arial" w:hAnsi="Arial" w:cs="Arial"/>
                <w:b/>
                <w:bCs/>
                <w:sz w:val="24"/>
                <w:szCs w:val="24"/>
              </w:rPr>
              <w:t>67</w:t>
            </w:r>
            <w:r w:rsidR="00152E9D" w:rsidRPr="00CA469D">
              <w:rPr>
                <w:rFonts w:ascii="Arial" w:hAnsi="Arial" w:cs="Arial"/>
                <w:b/>
                <w:bCs/>
                <w:sz w:val="24"/>
                <w:szCs w:val="24"/>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6631"/>
    <w:rsid w:val="00026B02"/>
    <w:rsid w:val="000468E9"/>
    <w:rsid w:val="00050AF9"/>
    <w:rsid w:val="000822E5"/>
    <w:rsid w:val="00083DD5"/>
    <w:rsid w:val="000971FC"/>
    <w:rsid w:val="000A2A3A"/>
    <w:rsid w:val="000A492A"/>
    <w:rsid w:val="000A6E00"/>
    <w:rsid w:val="000A7992"/>
    <w:rsid w:val="000B6520"/>
    <w:rsid w:val="000C4F03"/>
    <w:rsid w:val="000D2F80"/>
    <w:rsid w:val="000E413A"/>
    <w:rsid w:val="000F5AA3"/>
    <w:rsid w:val="00100396"/>
    <w:rsid w:val="00100B5C"/>
    <w:rsid w:val="0010107B"/>
    <w:rsid w:val="00103507"/>
    <w:rsid w:val="001106E9"/>
    <w:rsid w:val="0011756F"/>
    <w:rsid w:val="00124342"/>
    <w:rsid w:val="00124CA5"/>
    <w:rsid w:val="001312B8"/>
    <w:rsid w:val="001325B9"/>
    <w:rsid w:val="00134F77"/>
    <w:rsid w:val="001468EB"/>
    <w:rsid w:val="00152E9D"/>
    <w:rsid w:val="00154487"/>
    <w:rsid w:val="00170C26"/>
    <w:rsid w:val="0017512A"/>
    <w:rsid w:val="00182171"/>
    <w:rsid w:val="001872DC"/>
    <w:rsid w:val="00196958"/>
    <w:rsid w:val="001A1369"/>
    <w:rsid w:val="001A1E39"/>
    <w:rsid w:val="001A24F3"/>
    <w:rsid w:val="001B405C"/>
    <w:rsid w:val="001B5F45"/>
    <w:rsid w:val="001D1ACD"/>
    <w:rsid w:val="001D75C6"/>
    <w:rsid w:val="001E1050"/>
    <w:rsid w:val="001E1E1F"/>
    <w:rsid w:val="001E2007"/>
    <w:rsid w:val="001E57C1"/>
    <w:rsid w:val="001F07EF"/>
    <w:rsid w:val="001F50B6"/>
    <w:rsid w:val="001F6D7A"/>
    <w:rsid w:val="002111CF"/>
    <w:rsid w:val="0022746E"/>
    <w:rsid w:val="00233E3A"/>
    <w:rsid w:val="00235F71"/>
    <w:rsid w:val="002444CA"/>
    <w:rsid w:val="002466CE"/>
    <w:rsid w:val="00260DE6"/>
    <w:rsid w:val="00273FEE"/>
    <w:rsid w:val="0028204E"/>
    <w:rsid w:val="00284185"/>
    <w:rsid w:val="0028591B"/>
    <w:rsid w:val="00291841"/>
    <w:rsid w:val="00295B15"/>
    <w:rsid w:val="002C39E2"/>
    <w:rsid w:val="002C449B"/>
    <w:rsid w:val="002C464A"/>
    <w:rsid w:val="002C6040"/>
    <w:rsid w:val="002D1A14"/>
    <w:rsid w:val="002D5B3F"/>
    <w:rsid w:val="002D7220"/>
    <w:rsid w:val="002D754E"/>
    <w:rsid w:val="002E272E"/>
    <w:rsid w:val="002F5778"/>
    <w:rsid w:val="003154E8"/>
    <w:rsid w:val="003223E0"/>
    <w:rsid w:val="00352C4A"/>
    <w:rsid w:val="00362560"/>
    <w:rsid w:val="003732FD"/>
    <w:rsid w:val="003753B2"/>
    <w:rsid w:val="00376559"/>
    <w:rsid w:val="0038005A"/>
    <w:rsid w:val="00380D2B"/>
    <w:rsid w:val="00382BAA"/>
    <w:rsid w:val="00384D73"/>
    <w:rsid w:val="0039124B"/>
    <w:rsid w:val="00393EB6"/>
    <w:rsid w:val="003A3CE5"/>
    <w:rsid w:val="003B366F"/>
    <w:rsid w:val="003B3F9D"/>
    <w:rsid w:val="003B6C95"/>
    <w:rsid w:val="003C117A"/>
    <w:rsid w:val="003E4B97"/>
    <w:rsid w:val="003E5751"/>
    <w:rsid w:val="003E76C2"/>
    <w:rsid w:val="00402B08"/>
    <w:rsid w:val="004046A9"/>
    <w:rsid w:val="00404C50"/>
    <w:rsid w:val="00423934"/>
    <w:rsid w:val="00424AB7"/>
    <w:rsid w:val="00426244"/>
    <w:rsid w:val="00432C43"/>
    <w:rsid w:val="00444708"/>
    <w:rsid w:val="00461334"/>
    <w:rsid w:val="004677AA"/>
    <w:rsid w:val="00470A38"/>
    <w:rsid w:val="004874DE"/>
    <w:rsid w:val="00494E64"/>
    <w:rsid w:val="004A6636"/>
    <w:rsid w:val="004B5334"/>
    <w:rsid w:val="004B6C14"/>
    <w:rsid w:val="004B7EA4"/>
    <w:rsid w:val="004C1D28"/>
    <w:rsid w:val="004C4F19"/>
    <w:rsid w:val="004D0231"/>
    <w:rsid w:val="004D5E9B"/>
    <w:rsid w:val="004D63D9"/>
    <w:rsid w:val="004D7034"/>
    <w:rsid w:val="004E6585"/>
    <w:rsid w:val="004F3469"/>
    <w:rsid w:val="004F4779"/>
    <w:rsid w:val="0050249F"/>
    <w:rsid w:val="00515752"/>
    <w:rsid w:val="00524566"/>
    <w:rsid w:val="00530BEF"/>
    <w:rsid w:val="005470D6"/>
    <w:rsid w:val="00552351"/>
    <w:rsid w:val="00561F00"/>
    <w:rsid w:val="00562C4E"/>
    <w:rsid w:val="00562DEC"/>
    <w:rsid w:val="00567C7E"/>
    <w:rsid w:val="0057233E"/>
    <w:rsid w:val="0057567E"/>
    <w:rsid w:val="00576AB4"/>
    <w:rsid w:val="00577917"/>
    <w:rsid w:val="005902ED"/>
    <w:rsid w:val="00590667"/>
    <w:rsid w:val="005969E2"/>
    <w:rsid w:val="005A1689"/>
    <w:rsid w:val="005B491F"/>
    <w:rsid w:val="005B53F9"/>
    <w:rsid w:val="005B61CD"/>
    <w:rsid w:val="005C0C5D"/>
    <w:rsid w:val="005D019F"/>
    <w:rsid w:val="005D1D58"/>
    <w:rsid w:val="005D432C"/>
    <w:rsid w:val="005D5635"/>
    <w:rsid w:val="005E285E"/>
    <w:rsid w:val="005E72F8"/>
    <w:rsid w:val="005F0579"/>
    <w:rsid w:val="005F3A53"/>
    <w:rsid w:val="005F65A2"/>
    <w:rsid w:val="00605DE7"/>
    <w:rsid w:val="006062A3"/>
    <w:rsid w:val="00610E08"/>
    <w:rsid w:val="00612B12"/>
    <w:rsid w:val="006140BF"/>
    <w:rsid w:val="006161BE"/>
    <w:rsid w:val="00620787"/>
    <w:rsid w:val="00632434"/>
    <w:rsid w:val="00633DA3"/>
    <w:rsid w:val="0063478F"/>
    <w:rsid w:val="00644256"/>
    <w:rsid w:val="00661D6F"/>
    <w:rsid w:val="006628E9"/>
    <w:rsid w:val="0066725E"/>
    <w:rsid w:val="006716C7"/>
    <w:rsid w:val="00676241"/>
    <w:rsid w:val="00681208"/>
    <w:rsid w:val="00681FA9"/>
    <w:rsid w:val="00687CD4"/>
    <w:rsid w:val="00691EA9"/>
    <w:rsid w:val="006934D4"/>
    <w:rsid w:val="006A08ED"/>
    <w:rsid w:val="006A6DC3"/>
    <w:rsid w:val="006C1480"/>
    <w:rsid w:val="006D49ED"/>
    <w:rsid w:val="006D55CE"/>
    <w:rsid w:val="006D637A"/>
    <w:rsid w:val="006D6B5E"/>
    <w:rsid w:val="006D6F24"/>
    <w:rsid w:val="006E0E08"/>
    <w:rsid w:val="006E2BE1"/>
    <w:rsid w:val="006E3E4E"/>
    <w:rsid w:val="006E4B57"/>
    <w:rsid w:val="006E6F64"/>
    <w:rsid w:val="006F1715"/>
    <w:rsid w:val="006F45BF"/>
    <w:rsid w:val="006F60E0"/>
    <w:rsid w:val="00700955"/>
    <w:rsid w:val="00702F71"/>
    <w:rsid w:val="0072788F"/>
    <w:rsid w:val="007366DF"/>
    <w:rsid w:val="00744E21"/>
    <w:rsid w:val="00757839"/>
    <w:rsid w:val="00770C81"/>
    <w:rsid w:val="00791024"/>
    <w:rsid w:val="00793F0A"/>
    <w:rsid w:val="007A0C61"/>
    <w:rsid w:val="007A2657"/>
    <w:rsid w:val="007C6674"/>
    <w:rsid w:val="007C682C"/>
    <w:rsid w:val="007D2385"/>
    <w:rsid w:val="007E6F99"/>
    <w:rsid w:val="007F214F"/>
    <w:rsid w:val="007F37E4"/>
    <w:rsid w:val="00800069"/>
    <w:rsid w:val="0080101A"/>
    <w:rsid w:val="008042F0"/>
    <w:rsid w:val="008206D3"/>
    <w:rsid w:val="008310A0"/>
    <w:rsid w:val="008330A0"/>
    <w:rsid w:val="00834587"/>
    <w:rsid w:val="00834E09"/>
    <w:rsid w:val="00835D29"/>
    <w:rsid w:val="00836A8C"/>
    <w:rsid w:val="00842E7F"/>
    <w:rsid w:val="008440FE"/>
    <w:rsid w:val="00852933"/>
    <w:rsid w:val="008566E5"/>
    <w:rsid w:val="008566FE"/>
    <w:rsid w:val="00865B46"/>
    <w:rsid w:val="00875278"/>
    <w:rsid w:val="00876776"/>
    <w:rsid w:val="008930B7"/>
    <w:rsid w:val="00896134"/>
    <w:rsid w:val="008A62BC"/>
    <w:rsid w:val="008A6ADB"/>
    <w:rsid w:val="008B43E7"/>
    <w:rsid w:val="008B4FA1"/>
    <w:rsid w:val="008D763F"/>
    <w:rsid w:val="008E305E"/>
    <w:rsid w:val="008F036F"/>
    <w:rsid w:val="008F1308"/>
    <w:rsid w:val="008F5F91"/>
    <w:rsid w:val="008F78C2"/>
    <w:rsid w:val="00903B20"/>
    <w:rsid w:val="00904568"/>
    <w:rsid w:val="00907A83"/>
    <w:rsid w:val="00911394"/>
    <w:rsid w:val="00923EF2"/>
    <w:rsid w:val="00926D25"/>
    <w:rsid w:val="00926E9D"/>
    <w:rsid w:val="00932C6E"/>
    <w:rsid w:val="00933F10"/>
    <w:rsid w:val="009433C5"/>
    <w:rsid w:val="00943DCF"/>
    <w:rsid w:val="00965881"/>
    <w:rsid w:val="00975F9E"/>
    <w:rsid w:val="009871FF"/>
    <w:rsid w:val="00990799"/>
    <w:rsid w:val="00995D51"/>
    <w:rsid w:val="009973A3"/>
    <w:rsid w:val="009A0631"/>
    <w:rsid w:val="009B10ED"/>
    <w:rsid w:val="009C7F11"/>
    <w:rsid w:val="009D3EA4"/>
    <w:rsid w:val="009D649C"/>
    <w:rsid w:val="009E4BC1"/>
    <w:rsid w:val="009F4D6A"/>
    <w:rsid w:val="009F5CB2"/>
    <w:rsid w:val="00A0170E"/>
    <w:rsid w:val="00A03BB8"/>
    <w:rsid w:val="00A10F00"/>
    <w:rsid w:val="00A14FC7"/>
    <w:rsid w:val="00A2537F"/>
    <w:rsid w:val="00A3505D"/>
    <w:rsid w:val="00A4036F"/>
    <w:rsid w:val="00A406E5"/>
    <w:rsid w:val="00A4641C"/>
    <w:rsid w:val="00A55876"/>
    <w:rsid w:val="00A56344"/>
    <w:rsid w:val="00A62454"/>
    <w:rsid w:val="00A67FB1"/>
    <w:rsid w:val="00A81E08"/>
    <w:rsid w:val="00A85BFE"/>
    <w:rsid w:val="00AA0B43"/>
    <w:rsid w:val="00AA2570"/>
    <w:rsid w:val="00AB2E5B"/>
    <w:rsid w:val="00AB6FE7"/>
    <w:rsid w:val="00AB7AD7"/>
    <w:rsid w:val="00AC5F32"/>
    <w:rsid w:val="00AD2430"/>
    <w:rsid w:val="00AE10CD"/>
    <w:rsid w:val="00AE2441"/>
    <w:rsid w:val="00AE41A6"/>
    <w:rsid w:val="00AF0E34"/>
    <w:rsid w:val="00AF1A3D"/>
    <w:rsid w:val="00AF271D"/>
    <w:rsid w:val="00AF56C2"/>
    <w:rsid w:val="00AF7AF2"/>
    <w:rsid w:val="00B004E6"/>
    <w:rsid w:val="00B0744D"/>
    <w:rsid w:val="00B10CF0"/>
    <w:rsid w:val="00B32AA9"/>
    <w:rsid w:val="00B50EA8"/>
    <w:rsid w:val="00B64082"/>
    <w:rsid w:val="00B72325"/>
    <w:rsid w:val="00B72EC6"/>
    <w:rsid w:val="00B81AD3"/>
    <w:rsid w:val="00B829D8"/>
    <w:rsid w:val="00B84B5B"/>
    <w:rsid w:val="00B86446"/>
    <w:rsid w:val="00B92042"/>
    <w:rsid w:val="00BA1176"/>
    <w:rsid w:val="00BA5745"/>
    <w:rsid w:val="00BB7461"/>
    <w:rsid w:val="00BE0B01"/>
    <w:rsid w:val="00BE79C7"/>
    <w:rsid w:val="00BF3CB5"/>
    <w:rsid w:val="00C01A3F"/>
    <w:rsid w:val="00C04168"/>
    <w:rsid w:val="00C0428A"/>
    <w:rsid w:val="00C073F1"/>
    <w:rsid w:val="00C1285B"/>
    <w:rsid w:val="00C1361B"/>
    <w:rsid w:val="00C14E1F"/>
    <w:rsid w:val="00C24390"/>
    <w:rsid w:val="00C315AF"/>
    <w:rsid w:val="00C36D9A"/>
    <w:rsid w:val="00C44A72"/>
    <w:rsid w:val="00C61FC2"/>
    <w:rsid w:val="00C6743C"/>
    <w:rsid w:val="00C705F9"/>
    <w:rsid w:val="00C71A27"/>
    <w:rsid w:val="00C80F0F"/>
    <w:rsid w:val="00C815CA"/>
    <w:rsid w:val="00C82018"/>
    <w:rsid w:val="00C8667A"/>
    <w:rsid w:val="00C93BCB"/>
    <w:rsid w:val="00CA401B"/>
    <w:rsid w:val="00CA469D"/>
    <w:rsid w:val="00CC0150"/>
    <w:rsid w:val="00CC241A"/>
    <w:rsid w:val="00CC3E63"/>
    <w:rsid w:val="00CD53F8"/>
    <w:rsid w:val="00CE4035"/>
    <w:rsid w:val="00CE65AB"/>
    <w:rsid w:val="00CF31AE"/>
    <w:rsid w:val="00CF4266"/>
    <w:rsid w:val="00D05B3C"/>
    <w:rsid w:val="00D07158"/>
    <w:rsid w:val="00D22D9C"/>
    <w:rsid w:val="00D241F1"/>
    <w:rsid w:val="00D260B3"/>
    <w:rsid w:val="00D275CB"/>
    <w:rsid w:val="00D30DFA"/>
    <w:rsid w:val="00D346EB"/>
    <w:rsid w:val="00D36E03"/>
    <w:rsid w:val="00D463A5"/>
    <w:rsid w:val="00D4710D"/>
    <w:rsid w:val="00D47D25"/>
    <w:rsid w:val="00D62ACD"/>
    <w:rsid w:val="00DA36EE"/>
    <w:rsid w:val="00DA449E"/>
    <w:rsid w:val="00DB116D"/>
    <w:rsid w:val="00DB444C"/>
    <w:rsid w:val="00DD17CC"/>
    <w:rsid w:val="00DE217A"/>
    <w:rsid w:val="00DF321B"/>
    <w:rsid w:val="00E03823"/>
    <w:rsid w:val="00E230E0"/>
    <w:rsid w:val="00E4717C"/>
    <w:rsid w:val="00E51AAC"/>
    <w:rsid w:val="00E51DF7"/>
    <w:rsid w:val="00E61D43"/>
    <w:rsid w:val="00E66CC0"/>
    <w:rsid w:val="00E728A9"/>
    <w:rsid w:val="00E73FEE"/>
    <w:rsid w:val="00E807D9"/>
    <w:rsid w:val="00E811A7"/>
    <w:rsid w:val="00EA0F4E"/>
    <w:rsid w:val="00EA295B"/>
    <w:rsid w:val="00EA3B9B"/>
    <w:rsid w:val="00EA6801"/>
    <w:rsid w:val="00EB4712"/>
    <w:rsid w:val="00EB4F96"/>
    <w:rsid w:val="00EC5B5E"/>
    <w:rsid w:val="00ED4A8F"/>
    <w:rsid w:val="00ED7072"/>
    <w:rsid w:val="00EE3132"/>
    <w:rsid w:val="00EE3D9D"/>
    <w:rsid w:val="00EE6F25"/>
    <w:rsid w:val="00F02126"/>
    <w:rsid w:val="00F03D85"/>
    <w:rsid w:val="00F07C8C"/>
    <w:rsid w:val="00F143DA"/>
    <w:rsid w:val="00F2159E"/>
    <w:rsid w:val="00F249F1"/>
    <w:rsid w:val="00F25B9D"/>
    <w:rsid w:val="00F2664E"/>
    <w:rsid w:val="00F31163"/>
    <w:rsid w:val="00F31C04"/>
    <w:rsid w:val="00F41097"/>
    <w:rsid w:val="00F442A7"/>
    <w:rsid w:val="00F45764"/>
    <w:rsid w:val="00F52EEF"/>
    <w:rsid w:val="00F57A89"/>
    <w:rsid w:val="00F61A20"/>
    <w:rsid w:val="00F63DD9"/>
    <w:rsid w:val="00F67644"/>
    <w:rsid w:val="00F77805"/>
    <w:rsid w:val="00F8381F"/>
    <w:rsid w:val="00FA04CD"/>
    <w:rsid w:val="00FA25F5"/>
    <w:rsid w:val="00FA2810"/>
    <w:rsid w:val="00FA68F8"/>
    <w:rsid w:val="00FB1DC0"/>
    <w:rsid w:val="00FB3B4E"/>
    <w:rsid w:val="00FB4521"/>
    <w:rsid w:val="00FB4F84"/>
    <w:rsid w:val="00FB5CF8"/>
    <w:rsid w:val="00FB63BD"/>
    <w:rsid w:val="00FC2E7D"/>
    <w:rsid w:val="00FE5651"/>
    <w:rsid w:val="00FF273B"/>
    <w:rsid w:val="00FF564C"/>
    <w:rsid w:val="00FF65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F70E2-E418-4C89-9E66-2DB2C8579E70}">
  <ds:schemaRefs>
    <ds:schemaRef ds:uri="http://schemas.microsoft.com/sharepoint/v3/contenttype/forms"/>
  </ds:schemaRefs>
</ds:datastoreItem>
</file>

<file path=customXml/itemProps2.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4023</Words>
  <Characters>24949</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2</cp:revision>
  <cp:lastPrinted>2014-10-10T07:42:00Z</cp:lastPrinted>
  <dcterms:created xsi:type="dcterms:W3CDTF">2023-03-16T14:19:00Z</dcterms:created>
  <dcterms:modified xsi:type="dcterms:W3CDTF">2023-03-16T14:19:00Z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