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Pr="00451AB2" w:rsidRDefault="00575AC9">
      <w:pPr>
        <w:rPr>
          <w:b/>
        </w:rPr>
      </w:pPr>
      <w:r w:rsidRPr="00451AB2">
        <w:rPr>
          <w:b/>
        </w:rPr>
        <w:t>Name:</w:t>
      </w:r>
      <w:r w:rsidR="00451AB2">
        <w:rPr>
          <w:b/>
        </w:rPr>
        <w:t>-</w:t>
      </w:r>
      <w:r w:rsidR="00451AB2">
        <w:rPr>
          <w:b/>
        </w:rPr>
        <w:tab/>
      </w:r>
      <w:r w:rsidR="00451AB2">
        <w:rPr>
          <w:b/>
        </w:rPr>
        <w:tab/>
      </w:r>
      <w:r w:rsidR="00451AB2">
        <w:rPr>
          <w:b/>
        </w:rPr>
        <w:tab/>
      </w:r>
      <w:r w:rsidR="009202A8">
        <w:t>Scott Pearson</w:t>
      </w:r>
      <w:r w:rsidRPr="00451AB2">
        <w:rPr>
          <w:b/>
        </w:rPr>
        <w:t xml:space="preserve"> </w:t>
      </w:r>
    </w:p>
    <w:p w:rsidR="007E4409" w:rsidRDefault="00451AB2">
      <w:r w:rsidRPr="00451AB2">
        <w:rPr>
          <w:b/>
        </w:rPr>
        <w:t>Force Number:</w:t>
      </w:r>
      <w:r>
        <w:rPr>
          <w:b/>
        </w:rPr>
        <w:t>-</w:t>
      </w:r>
      <w:r>
        <w:tab/>
      </w:r>
      <w:r>
        <w:tab/>
      </w:r>
      <w:r w:rsidR="009202A8">
        <w:t>PC 6756</w:t>
      </w:r>
      <w:r w:rsidR="007E4409">
        <w:t xml:space="preserve"> South Wales Police</w:t>
      </w:r>
    </w:p>
    <w:p w:rsidR="005E6D9B" w:rsidRPr="00451AB2" w:rsidRDefault="007E4409">
      <w:pPr>
        <w:rPr>
          <w:b/>
        </w:rPr>
      </w:pPr>
      <w:r w:rsidRPr="00451AB2">
        <w:rPr>
          <w:b/>
        </w:rPr>
        <w:t>Student Number:</w:t>
      </w:r>
      <w:r w:rsidR="00451AB2">
        <w:rPr>
          <w:b/>
        </w:rPr>
        <w:t>-</w:t>
      </w:r>
      <w:r w:rsidR="00451AB2">
        <w:rPr>
          <w:b/>
        </w:rPr>
        <w:tab/>
        <w:t xml:space="preserve"> </w:t>
      </w:r>
      <w:r w:rsidR="009202A8">
        <w:t>2016444</w:t>
      </w:r>
      <w:r w:rsidRPr="00451AB2">
        <w:rPr>
          <w:b/>
        </w:rPr>
        <w:t xml:space="preserve"> </w:t>
      </w:r>
    </w:p>
    <w:p w:rsidR="007E4409" w:rsidRPr="00451AB2" w:rsidRDefault="007E4409">
      <w:pPr>
        <w:rPr>
          <w:b/>
        </w:rPr>
      </w:pPr>
      <w:r w:rsidRPr="00451AB2">
        <w:rPr>
          <w:b/>
        </w:rPr>
        <w:t xml:space="preserve">Exam 1 </w:t>
      </w:r>
      <w:r w:rsidR="00451AB2">
        <w:rPr>
          <w:b/>
        </w:rPr>
        <w:t>:-</w:t>
      </w:r>
      <w:r w:rsidRPr="00451AB2">
        <w:rPr>
          <w:b/>
        </w:rPr>
        <w:t xml:space="preserve"> </w:t>
      </w:r>
      <w:r w:rsidR="00451AB2">
        <w:rPr>
          <w:b/>
        </w:rPr>
        <w:tab/>
      </w:r>
      <w:r w:rsidR="00451AB2">
        <w:rPr>
          <w:b/>
        </w:rPr>
        <w:tab/>
      </w:r>
      <w:r w:rsidR="00451AB2" w:rsidRPr="00451AB2">
        <w:t>11/12/2020</w:t>
      </w:r>
    </w:p>
    <w:p w:rsidR="00682F3B" w:rsidRDefault="00682F3B"/>
    <w:p w:rsidR="00682F3B" w:rsidRDefault="00682F3B">
      <w:r w:rsidRPr="00451AB2">
        <w:rPr>
          <w:b/>
        </w:rPr>
        <w:t>Question 1</w:t>
      </w:r>
      <w:r w:rsidR="00451AB2">
        <w:rPr>
          <w:b/>
        </w:rPr>
        <w:br/>
      </w:r>
    </w:p>
    <w:p w:rsidR="005E6D9B" w:rsidRDefault="005E6D9B">
      <w:r>
        <w:t>A person is guilty of burglary if they enter a building or part of a building as a trespasser with intent to commit either of the following offences;</w:t>
      </w:r>
    </w:p>
    <w:p w:rsidR="005E6D9B" w:rsidRDefault="005E6D9B" w:rsidP="00A56454">
      <w:r>
        <w:t>Criminal damage</w:t>
      </w:r>
    </w:p>
    <w:p w:rsidR="005E6D9B" w:rsidRDefault="005E6D9B" w:rsidP="00A56454">
      <w:r>
        <w:t>Burglary</w:t>
      </w:r>
    </w:p>
    <w:p w:rsidR="005E6D9B" w:rsidRDefault="005E6D9B" w:rsidP="00A56454">
      <w:r>
        <w:t>Grievous bodily harm</w:t>
      </w:r>
    </w:p>
    <w:p w:rsidR="005E6D9B" w:rsidRDefault="005E6D9B"/>
    <w:p w:rsidR="00682F3B" w:rsidRDefault="00682F3B"/>
    <w:p w:rsidR="00682F3B" w:rsidRPr="00451AB2" w:rsidRDefault="00682F3B">
      <w:pPr>
        <w:rPr>
          <w:b/>
        </w:rPr>
      </w:pPr>
      <w:r w:rsidRPr="00451AB2">
        <w:rPr>
          <w:b/>
        </w:rPr>
        <w:t>Question 2</w:t>
      </w:r>
    </w:p>
    <w:p w:rsidR="00682F3B" w:rsidRDefault="005E6D9B">
      <w:r>
        <w:t>Assess protect communicate</w:t>
      </w:r>
    </w:p>
    <w:p w:rsidR="005E6D9B" w:rsidRDefault="005E6D9B">
      <w:r>
        <w:t xml:space="preserve">When arriving at the scene of a crime an officer should assess what information and intelligence is available. This can be from conducting PNC checks on persons, property or vehicles. This can also be from information that they get from their senses. SHACKS. Seen, heard, actions, conversations, knowledge and smell. </w:t>
      </w:r>
      <w:r w:rsidR="008E2090">
        <w:t xml:space="preserve">Information gathered should be captured on body worn camera and noted down in the pocket notebook as rational for decision making. </w:t>
      </w:r>
      <w:r>
        <w:t xml:space="preserve">This information should be communicated back to control to advise other units if support is required or on route. </w:t>
      </w:r>
    </w:p>
    <w:p w:rsidR="005E6D9B" w:rsidRDefault="005E6D9B">
      <w:r>
        <w:t>An officer should also assess the scene. Consider any impact factors that will affect their decision-making. Impact factors such as location, persons present, alcohol or drugs and weather conditions.</w:t>
      </w:r>
      <w:r w:rsidR="008E2090">
        <w:t xml:space="preserve"> Officers should look to protect the scene. This can be done by creating a cordon, protecting the obvious route taken by a suspect or covering potential footprints with a hard surface to protect against the elements. Information from the scene should be communicated to the control room to guide other units to the location if required and make them aware of any hazards.</w:t>
      </w:r>
    </w:p>
    <w:p w:rsidR="005E6D9B" w:rsidRDefault="005E6D9B">
      <w:r>
        <w:t>Witnesses</w:t>
      </w:r>
      <w:r w:rsidR="008E2090">
        <w:t>, victims and others present at the scene should be assessed for injuries as a priority and contact information taken to aid in tracing at a later time or for taking a statement when appropriate to do so. Information relating to casualties or vulnerable persons can be relayed to the control room to ensure the most appropriate service or adult is able to attend.</w:t>
      </w:r>
    </w:p>
    <w:p w:rsidR="005E6D9B" w:rsidRDefault="008E2090">
      <w:r>
        <w:t>The need to search for a potential o</w:t>
      </w:r>
      <w:r w:rsidR="005E6D9B">
        <w:t>ffender</w:t>
      </w:r>
      <w:r>
        <w:t xml:space="preserve"> should be balanced against the safety needs of officers, colleagues victims and witnesses. The potential offender should be assessed for injuries and kept separate from the victim to ensure no cross contamination. If necessary they should be arrested and protected whilst in police custody. Information related to the offender such as a description and relevant comments made should be noted in the pocket note book and a PNC check completed to check for warning markers. </w:t>
      </w:r>
    </w:p>
    <w:p w:rsidR="005E6D9B" w:rsidRDefault="005E6D9B">
      <w:r>
        <w:lastRenderedPageBreak/>
        <w:t>Evidence</w:t>
      </w:r>
    </w:p>
    <w:p w:rsidR="005E6D9B" w:rsidRDefault="005E6D9B"/>
    <w:p w:rsidR="00682F3B" w:rsidRDefault="00682F3B"/>
    <w:p w:rsidR="00682F3B" w:rsidRPr="00451AB2" w:rsidRDefault="00682F3B" w:rsidP="00682F3B">
      <w:pPr>
        <w:rPr>
          <w:b/>
        </w:rPr>
      </w:pPr>
      <w:r w:rsidRPr="00451AB2">
        <w:rPr>
          <w:b/>
        </w:rPr>
        <w:t>Question 3</w:t>
      </w:r>
    </w:p>
    <w:p w:rsidR="00682F3B" w:rsidRDefault="008E2090">
      <w:r>
        <w:t xml:space="preserve">The golden hour is the period immediately following the commission of an offence </w:t>
      </w:r>
      <w:r w:rsidR="00805E8F">
        <w:t xml:space="preserve">where evidential material is abundant and available to police and is most likely to be admissible in court. </w:t>
      </w:r>
    </w:p>
    <w:p w:rsidR="00805E8F" w:rsidRDefault="00805E8F">
      <w:r>
        <w:t>Positive action in the golden hour increased the chance of an offender being brought to justice and increased confidence in police processes and priorities</w:t>
      </w:r>
    </w:p>
    <w:p w:rsidR="00805E8F" w:rsidRDefault="00805E8F">
      <w:r>
        <w:t>During the golden hour police should consider the scene. What evidence is available such as CCTV, DNA or finger/ shoe prints. How can this scene be best preserved such as establishing a common approach path, a large cordon that can be reduced afterwards and a scene log to control entry and exit to a scene.</w:t>
      </w:r>
    </w:p>
    <w:p w:rsidR="00805E8F" w:rsidRDefault="00805E8F">
      <w:r>
        <w:t>During the golden hour we should also consider the types of evidence that is prioritised. DNA may only be evidential for a certain period and so considerations of contacting Crime scene investogators should be a priority. Establishing witness contact details such as name,  address, contact number and email before they leave the area will ensure they can be contacted for a statement if one cannot be taken immediately. Consider CCTV at the scene or at nearby premises. CCTV footage may only be recorded for a certain period and so establishing contact with owners early will ensure this evidence is retained for a later date.</w:t>
      </w:r>
    </w:p>
    <w:p w:rsidR="00682F3B" w:rsidRDefault="00682F3B"/>
    <w:p w:rsidR="00682F3B" w:rsidRPr="00451AB2" w:rsidRDefault="00682F3B" w:rsidP="00682F3B">
      <w:pPr>
        <w:rPr>
          <w:b/>
        </w:rPr>
      </w:pPr>
      <w:r w:rsidRPr="00451AB2">
        <w:rPr>
          <w:b/>
        </w:rPr>
        <w:t>Question 4</w:t>
      </w:r>
    </w:p>
    <w:p w:rsidR="00682F3B" w:rsidRDefault="00805E8F">
      <w:r>
        <w:t>A person is guilty if they commit the offence of Theft S.1 Theft act 1968 and immediately before or at the time and in order to do so</w:t>
      </w:r>
      <w:r w:rsidR="003B29DD">
        <w:t xml:space="preserve">, an assault or violence is used or the person is fearful that violence will be used. </w:t>
      </w:r>
    </w:p>
    <w:p w:rsidR="00682F3B" w:rsidRDefault="00682F3B"/>
    <w:p w:rsidR="00682F3B" w:rsidRPr="00451AB2" w:rsidRDefault="00682F3B" w:rsidP="00682F3B">
      <w:pPr>
        <w:rPr>
          <w:b/>
        </w:rPr>
      </w:pPr>
      <w:r w:rsidRPr="00451AB2">
        <w:rPr>
          <w:b/>
        </w:rPr>
        <w:t>Question 5</w:t>
      </w:r>
    </w:p>
    <w:p w:rsidR="00682F3B" w:rsidRDefault="003B29DD">
      <w:r>
        <w:t>A person is guilty of an offence if without lawful excuse of permission, destroys or damages property belong to another or is reckless in their actions as to damage or destroy property belonging to another.</w:t>
      </w:r>
    </w:p>
    <w:p w:rsidR="00682F3B" w:rsidRDefault="00682F3B"/>
    <w:p w:rsidR="003B29DD" w:rsidRDefault="00682F3B" w:rsidP="00682F3B">
      <w:r w:rsidRPr="00451AB2">
        <w:rPr>
          <w:b/>
        </w:rPr>
        <w:t>Question 6</w:t>
      </w:r>
      <w:r w:rsidR="00451AB2">
        <w:rPr>
          <w:b/>
        </w:rPr>
        <w:br/>
      </w:r>
    </w:p>
    <w:p w:rsidR="003B29DD" w:rsidRDefault="003B29DD" w:rsidP="00682F3B">
      <w:r>
        <w:t>Code E of the Police and criminal evidence act gives Police the power to arrest.</w:t>
      </w:r>
    </w:p>
    <w:p w:rsidR="003B29DD" w:rsidRPr="00451AB2" w:rsidRDefault="003B29DD" w:rsidP="00682F3B">
      <w:r>
        <w:t xml:space="preserve">S24(3) of the Police and criminal evidence act 1984 states a constable may arrest when an offence has been committed or has reasonable grounds to suspect an offence has been committed. </w:t>
      </w:r>
    </w:p>
    <w:p w:rsidR="00682F3B" w:rsidRDefault="00682F3B"/>
    <w:p w:rsidR="003B29DD" w:rsidRDefault="003B29DD">
      <w:pPr>
        <w:rPr>
          <w:b/>
        </w:rPr>
      </w:pPr>
    </w:p>
    <w:p w:rsidR="003B29DD" w:rsidRDefault="003B29DD">
      <w:pPr>
        <w:rPr>
          <w:b/>
        </w:rPr>
      </w:pPr>
    </w:p>
    <w:p w:rsidR="003B29DD" w:rsidRDefault="00682F3B">
      <w:pPr>
        <w:rPr>
          <w:b/>
        </w:rPr>
      </w:pPr>
      <w:r w:rsidRPr="00451AB2">
        <w:rPr>
          <w:b/>
        </w:rPr>
        <w:t>Question 7</w:t>
      </w:r>
    </w:p>
    <w:p w:rsidR="003B29DD" w:rsidRPr="001806DA" w:rsidRDefault="003B29DD">
      <w:r w:rsidRPr="001806DA">
        <w:t xml:space="preserve">I – Investigation. To allow a prompt and effective investigation. </w:t>
      </w:r>
    </w:p>
    <w:p w:rsidR="00682F3B" w:rsidRDefault="003B29DD">
      <w:r>
        <w:t xml:space="preserve">D – Disappearance. To prevent the disappearance of the relevant person </w:t>
      </w:r>
    </w:p>
    <w:p w:rsidR="003B29DD" w:rsidRDefault="003B29DD">
      <w:r>
        <w:t>C – Child – To protect a child or vulnerable person from the relevant person</w:t>
      </w:r>
    </w:p>
    <w:p w:rsidR="003B29DD" w:rsidRDefault="003B29DD">
      <w:r>
        <w:t>O – Obstruction – To prevent the relevant person causing an obstruction of the highway.</w:t>
      </w:r>
    </w:p>
    <w:p w:rsidR="003B29DD" w:rsidRDefault="003B29DD">
      <w:r>
        <w:t>P – Prevent injury – To prevent injury or harm being caused to the relevant person or from the relevant person causing injury or harm to others.</w:t>
      </w:r>
    </w:p>
    <w:p w:rsidR="003B29DD" w:rsidRDefault="003B29DD">
      <w:r>
        <w:t>L – Loss or damage – To prevent the relevant person causing any damage or loss to property.</w:t>
      </w:r>
    </w:p>
    <w:p w:rsidR="003B29DD" w:rsidRDefault="003B29DD">
      <w:r>
        <w:t>A</w:t>
      </w:r>
      <w:r w:rsidR="001806DA">
        <w:t xml:space="preserve"> -  Address – To ascertain the address of the relevant person</w:t>
      </w:r>
    </w:p>
    <w:p w:rsidR="003B29DD" w:rsidRDefault="003B29DD">
      <w:r>
        <w:t>N</w:t>
      </w:r>
      <w:r w:rsidR="001806DA">
        <w:t xml:space="preserve"> – Name – To ascertain the name of the relevant person</w:t>
      </w:r>
    </w:p>
    <w:p w:rsidR="001806DA" w:rsidRDefault="001806DA">
      <w:pPr>
        <w:rPr>
          <w:b/>
        </w:rPr>
      </w:pPr>
      <w:r>
        <w:rPr>
          <w:b/>
        </w:rPr>
        <w:t>CLASSIFIED</w:t>
      </w:r>
    </w:p>
    <w:p w:rsidR="001806DA" w:rsidRDefault="001806DA">
      <w:pPr>
        <w:rPr>
          <w:b/>
        </w:rPr>
      </w:pPr>
      <w:r>
        <w:rPr>
          <w:b/>
        </w:rPr>
        <w:t>The I from IDCOPPLAN</w:t>
      </w:r>
    </w:p>
    <w:p w:rsidR="001806DA" w:rsidRDefault="001806DA">
      <w:pPr>
        <w:rPr>
          <w:b/>
        </w:rPr>
      </w:pPr>
      <w:r>
        <w:rPr>
          <w:b/>
        </w:rPr>
        <w:t>Collusion between suspected offenders</w:t>
      </w:r>
    </w:p>
    <w:p w:rsidR="001806DA" w:rsidRDefault="001806DA">
      <w:pPr>
        <w:rPr>
          <w:b/>
        </w:rPr>
      </w:pPr>
      <w:r>
        <w:rPr>
          <w:b/>
        </w:rPr>
        <w:t>Loss of evidence</w:t>
      </w:r>
    </w:p>
    <w:p w:rsidR="001806DA" w:rsidRDefault="001806DA">
      <w:pPr>
        <w:rPr>
          <w:b/>
        </w:rPr>
      </w:pPr>
      <w:r>
        <w:rPr>
          <w:b/>
        </w:rPr>
        <w:t>Alert other suspected offenders</w:t>
      </w:r>
    </w:p>
    <w:p w:rsidR="001806DA" w:rsidRDefault="001806DA">
      <w:pPr>
        <w:rPr>
          <w:b/>
        </w:rPr>
      </w:pPr>
      <w:r>
        <w:rPr>
          <w:b/>
        </w:rPr>
        <w:t>Supply evidence</w:t>
      </w:r>
      <w:r>
        <w:rPr>
          <w:b/>
        </w:rPr>
        <w:br/>
        <w:t>S</w:t>
      </w:r>
    </w:p>
    <w:p w:rsidR="001806DA" w:rsidRDefault="001806DA">
      <w:pPr>
        <w:rPr>
          <w:b/>
        </w:rPr>
      </w:pPr>
      <w:r>
        <w:rPr>
          <w:b/>
        </w:rPr>
        <w:t>Interview</w:t>
      </w:r>
    </w:p>
    <w:p w:rsidR="001806DA" w:rsidRDefault="001806DA">
      <w:pPr>
        <w:rPr>
          <w:b/>
        </w:rPr>
      </w:pPr>
      <w:r>
        <w:rPr>
          <w:b/>
        </w:rPr>
        <w:t>F</w:t>
      </w:r>
    </w:p>
    <w:p w:rsidR="001806DA" w:rsidRDefault="001806DA">
      <w:pPr>
        <w:rPr>
          <w:b/>
        </w:rPr>
      </w:pPr>
      <w:r>
        <w:rPr>
          <w:b/>
        </w:rPr>
        <w:t>I</w:t>
      </w:r>
    </w:p>
    <w:p w:rsidR="001806DA" w:rsidRDefault="001806DA">
      <w:pPr>
        <w:rPr>
          <w:b/>
        </w:rPr>
      </w:pPr>
      <w:r>
        <w:rPr>
          <w:b/>
        </w:rPr>
        <w:t>E</w:t>
      </w:r>
    </w:p>
    <w:p w:rsidR="001806DA" w:rsidRDefault="001806DA">
      <w:pPr>
        <w:rPr>
          <w:b/>
        </w:rPr>
      </w:pPr>
      <w:r>
        <w:rPr>
          <w:b/>
        </w:rPr>
        <w:t>D</w:t>
      </w:r>
    </w:p>
    <w:p w:rsidR="00A56454" w:rsidRDefault="00A56454"/>
    <w:p w:rsidR="001806DA" w:rsidRDefault="00682F3B" w:rsidP="00682F3B">
      <w:pPr>
        <w:rPr>
          <w:b/>
        </w:rPr>
      </w:pPr>
      <w:r w:rsidRPr="00451AB2">
        <w:rPr>
          <w:b/>
        </w:rPr>
        <w:t>Question 8</w:t>
      </w:r>
    </w:p>
    <w:p w:rsidR="00682F3B" w:rsidRDefault="00451AB2" w:rsidP="00682F3B">
      <w:r>
        <w:rPr>
          <w:b/>
        </w:rPr>
        <w:br/>
      </w:r>
      <w:r w:rsidR="001806DA">
        <w:t>Section 117 Police and criminal evidence act 1984 allows constables carrying out policing duties to use force as is necessary and proportionate if required to effectivbly carrying out their duties.</w:t>
      </w:r>
    </w:p>
    <w:p w:rsidR="001806DA" w:rsidRDefault="001806DA" w:rsidP="00682F3B"/>
    <w:p w:rsidR="001806DA" w:rsidRPr="00451AB2" w:rsidRDefault="001806DA" w:rsidP="00682F3B">
      <w:r>
        <w:t xml:space="preserve">Section 3 of the criminal law act allows use of force by stating A person may use such force as is reason in the circumstances in the prevention of a crime and in the effecting and assisting in the lawful arrest of an offender or suspected offender or persons unlawfully at large. </w:t>
      </w:r>
    </w:p>
    <w:p w:rsidR="00682F3B" w:rsidRDefault="001806DA">
      <w:r>
        <w:t>There is also a right under the Human Rights act</w:t>
      </w:r>
      <w:r w:rsidR="00A56454">
        <w:t xml:space="preserve"> of right to life</w:t>
      </w:r>
    </w:p>
    <w:p w:rsidR="00CA5275" w:rsidRDefault="00CA5275" w:rsidP="00682F3B">
      <w:pPr>
        <w:rPr>
          <w:b/>
        </w:rPr>
      </w:pPr>
    </w:p>
    <w:p w:rsidR="00CA5275" w:rsidRPr="00451AB2" w:rsidRDefault="00682F3B" w:rsidP="00682F3B">
      <w:r w:rsidRPr="00451AB2">
        <w:rPr>
          <w:b/>
        </w:rPr>
        <w:t>Question 9</w:t>
      </w:r>
      <w:r w:rsidR="00451AB2">
        <w:rPr>
          <w:b/>
        </w:rPr>
        <w:br/>
      </w:r>
      <w:r w:rsidR="00CA5275">
        <w:t>You must state to the person in words they understand</w:t>
      </w:r>
    </w:p>
    <w:p w:rsidR="00682F3B" w:rsidRDefault="00CA5275">
      <w:r>
        <w:t>They are under arrest</w:t>
      </w:r>
    </w:p>
    <w:p w:rsidR="00CA5275" w:rsidRDefault="00CA5275">
      <w:r>
        <w:t>The grounds for the arrest</w:t>
      </w:r>
    </w:p>
    <w:p w:rsidR="00CA5275" w:rsidRDefault="00CA5275">
      <w:r>
        <w:t xml:space="preserve">The necessity for the arrest </w:t>
      </w:r>
    </w:p>
    <w:p w:rsidR="00682F3B" w:rsidRDefault="00CA5275">
      <w:r>
        <w:t xml:space="preserve">The ‘When’ Caution. – You do not have to say anything, but it could harm your defence if you do not mention, when questioned something </w:t>
      </w:r>
      <w:r w:rsidR="005610CA">
        <w:t xml:space="preserve">which </w:t>
      </w:r>
      <w:r>
        <w:t>you later rely on in court. Anything you do say may be given in evidence.</w:t>
      </w:r>
    </w:p>
    <w:p w:rsidR="00CA5275" w:rsidRDefault="00CA5275">
      <w:r>
        <w:t>Do you understand?</w:t>
      </w:r>
    </w:p>
    <w:p w:rsidR="005610CA" w:rsidRDefault="00682F3B" w:rsidP="00682F3B">
      <w:r w:rsidRPr="00451AB2">
        <w:rPr>
          <w:b/>
        </w:rPr>
        <w:t>Question 10</w:t>
      </w:r>
      <w:r w:rsidR="00451AB2">
        <w:br/>
      </w:r>
      <w:r w:rsidR="005610CA">
        <w:t xml:space="preserve">CIAPOAR </w:t>
      </w:r>
    </w:p>
    <w:p w:rsidR="005610CA" w:rsidRDefault="005610CA" w:rsidP="00682F3B">
      <w:r>
        <w:t xml:space="preserve">Code of ethics should be at the centre of all our actions and decision making. Are our actions justified, Proportionate, Legal, Necessary, and Ethical. Would our actions stand up to public scrutiny.  </w:t>
      </w:r>
    </w:p>
    <w:p w:rsidR="005610CA" w:rsidRDefault="005610CA">
      <w:r>
        <w:t xml:space="preserve">Information and intelligence. We must gather all relevant information and intelligence, prior during and after the commission of offence to offer the best opportunity to bring an offender to justice and to get justice for the victim. Information can be gathered from your senses, knowledge you already have or have been told. Intelligence can be taken from the police national computer or briefings held relating to a particular crime or offender. </w:t>
      </w:r>
    </w:p>
    <w:p w:rsidR="00682F3B" w:rsidRDefault="005610CA">
      <w:r>
        <w:t xml:space="preserve"> Access threat and risk and develop a working strategy. This is where you consider impact factors that could alter your decision making. Factors such as location, training received, weather conditions should be consider before and during an incident. The offender behaviour profile should alter be taken into account in how you access a situation. Whether an offender is compliant, passively resistant, actively resistant, Physically resistant, Aggressive or aggravated violent. </w:t>
      </w:r>
    </w:p>
    <w:p w:rsidR="005610CA" w:rsidRDefault="005610CA">
      <w:r>
        <w:t xml:space="preserve">Powers and policy’s that you have at your disposal. Is what is occurring a crime and what sort of crime. </w:t>
      </w:r>
      <w:r w:rsidR="00D34EAC">
        <w:t xml:space="preserve">Options other than arrest should be considered such as use of discretion, verbal warning or a caution if appropriate. Asking for support from colleagues or sergeant if in doubt of what power or policy may be utilised. </w:t>
      </w:r>
      <w:r>
        <w:t xml:space="preserve"> </w:t>
      </w:r>
    </w:p>
    <w:p w:rsidR="00D34EAC" w:rsidRDefault="00D34EAC">
      <w:r>
        <w:t xml:space="preserve">Options and contingencies. When approaching a situation, making use of information and intelligence will help you decide on what course of action is appropriate and what alternitives you have if your first plan does not work. Presence at the scene may be enough. Tactical communication with the person can then be used before progressing onto defensive or offence skills. When utilising tactical communication the five step appeal process should be utilised. Direct / initial appeal, Reasoned appeal, personal appeal, final appear of “ is there anything I can reasonable say or do to may you comply?” and lastly action. </w:t>
      </w:r>
    </w:p>
    <w:p w:rsidR="00D34EAC" w:rsidRDefault="00D34EAC">
      <w:r>
        <w:t xml:space="preserve">Action – This is where you put into action the plan. You should continually dynamic risk assess throughout ensuring the safety of yourself, colleagues, victims, witnesses and the offender throughout. This will also ensure the actions you are taking remain proportionate and justified throughout. </w:t>
      </w:r>
    </w:p>
    <w:p w:rsidR="00D34EAC" w:rsidRDefault="00D34EAC">
      <w:r>
        <w:lastRenderedPageBreak/>
        <w:t>Review – This is where you review and evaluate your actions, ensuring you learn lessons from the past and put into practice any findings for future.</w:t>
      </w:r>
    </w:p>
    <w:p w:rsidR="00D34EAC" w:rsidRDefault="00682F3B">
      <w:pPr>
        <w:rPr>
          <w:rFonts w:ascii="Trebuchet MS" w:hAnsi="Trebuchet MS" w:cs="Arial"/>
          <w:bCs/>
          <w:color w:val="000000" w:themeColor="text1"/>
        </w:rPr>
      </w:pPr>
      <w:r w:rsidRPr="00451AB2">
        <w:rPr>
          <w:b/>
        </w:rPr>
        <w:t>Question 11</w:t>
      </w:r>
      <w:r w:rsidR="00451AB2">
        <w:rPr>
          <w:b/>
        </w:rPr>
        <w:br/>
      </w:r>
      <w:r w:rsidR="00D34EAC">
        <w:rPr>
          <w:rFonts w:ascii="Trebuchet MS" w:hAnsi="Trebuchet MS" w:cs="Arial"/>
          <w:bCs/>
          <w:color w:val="000000" w:themeColor="text1"/>
        </w:rPr>
        <w:t>Define Section 17 PACE 1984</w:t>
      </w:r>
      <w:r w:rsidR="00A56454">
        <w:rPr>
          <w:rFonts w:ascii="Trebuchet MS" w:hAnsi="Trebuchet MS" w:cs="Arial"/>
          <w:bCs/>
          <w:color w:val="000000" w:themeColor="text1"/>
        </w:rPr>
        <w:br/>
      </w:r>
    </w:p>
    <w:p w:rsidR="00A56454" w:rsidRDefault="00A56454">
      <w:r>
        <w:rPr>
          <w:rFonts w:ascii="Trebuchet MS" w:hAnsi="Trebuchet MS" w:cs="Arial"/>
          <w:bCs/>
          <w:color w:val="000000" w:themeColor="text1"/>
        </w:rPr>
        <w:t xml:space="preserve">Searching premises for persons wanted for an indictable offence or suspect of commiting an indicatble offence and you have reasonable  grounds to believe they are in the premises. </w:t>
      </w:r>
      <w:bookmarkStart w:id="0" w:name="_GoBack"/>
      <w:bookmarkEnd w:id="0"/>
    </w:p>
    <w:p w:rsidR="00682F3B" w:rsidRDefault="00451AB2">
      <w:r>
        <w:br/>
      </w:r>
    </w:p>
    <w:p w:rsidR="00682F3B" w:rsidRDefault="00682F3B" w:rsidP="00682F3B">
      <w:r w:rsidRPr="00451AB2">
        <w:rPr>
          <w:b/>
        </w:rPr>
        <w:t>Question 12</w:t>
      </w:r>
      <w:r w:rsidR="00451AB2">
        <w:rPr>
          <w:b/>
        </w:rPr>
        <w:br/>
      </w:r>
      <w:r w:rsidR="00D34EAC">
        <w:t>S</w:t>
      </w:r>
      <w:r w:rsidR="004001F8">
        <w:t>ection 32 of pace is defined as</w:t>
      </w:r>
    </w:p>
    <w:p w:rsidR="0029273C" w:rsidRPr="0029273C" w:rsidRDefault="0029273C" w:rsidP="00682F3B">
      <w:r>
        <w:t>“A constable may search a person after arrest if he has reasonable grounds to suspect the person has on them objects that could present a danger to himself or others, Implements that could aid in their escape or evidence of an offence.”</w:t>
      </w:r>
    </w:p>
    <w:p w:rsidR="00682F3B" w:rsidRDefault="00682F3B"/>
    <w:p w:rsidR="00682F3B" w:rsidRPr="00451AB2" w:rsidRDefault="00682F3B" w:rsidP="00682F3B">
      <w:r w:rsidRPr="00451AB2">
        <w:rPr>
          <w:b/>
        </w:rPr>
        <w:t>Question 13</w:t>
      </w:r>
      <w:r w:rsidR="00451AB2">
        <w:rPr>
          <w:b/>
        </w:rPr>
        <w:br/>
      </w:r>
      <w:r w:rsidR="0029273C">
        <w:rPr>
          <w:rFonts w:ascii="Trebuchet MS" w:hAnsi="Trebuchet MS" w:cs="Andalus"/>
        </w:rPr>
        <w:t xml:space="preserve">Describe a model and threat assessment tool that is considered and used by call handlers when grading the level of police response to an incident? </w:t>
      </w:r>
      <w:r w:rsidR="0029273C">
        <w:rPr>
          <w:rFonts w:ascii="Trebuchet MS" w:hAnsi="Trebuchet MS" w:cs="Andalus"/>
          <w:b/>
        </w:rPr>
        <w:t xml:space="preserve"> </w:t>
      </w:r>
    </w:p>
    <w:p w:rsidR="00682F3B" w:rsidRDefault="00682F3B"/>
    <w:p w:rsidR="00682F3B" w:rsidRDefault="00682F3B" w:rsidP="00682F3B">
      <w:r w:rsidRPr="00451AB2">
        <w:rPr>
          <w:b/>
        </w:rPr>
        <w:t>Question 14</w:t>
      </w:r>
      <w:r w:rsidR="00451AB2">
        <w:rPr>
          <w:b/>
        </w:rPr>
        <w:br/>
      </w:r>
      <w:r w:rsidR="0029273C">
        <w:t xml:space="preserve">A person is vulnerable if they are under the age of 18 or due to their situation or circumstance they are not able to take care of themselves or protect themselves from harm or risk of exploitation. </w:t>
      </w:r>
    </w:p>
    <w:p w:rsidR="00682F3B" w:rsidRPr="00451AB2" w:rsidRDefault="00451AB2" w:rsidP="00682F3B">
      <w:pPr>
        <w:rPr>
          <w:b/>
        </w:rPr>
      </w:pPr>
      <w:r>
        <w:br/>
      </w:r>
      <w:r w:rsidR="00682F3B" w:rsidRPr="00451AB2">
        <w:rPr>
          <w:b/>
        </w:rPr>
        <w:t>Question 15</w:t>
      </w:r>
    </w:p>
    <w:p w:rsidR="00682F3B" w:rsidRDefault="0029273C">
      <w:r>
        <w:t>Anti-social behaviour is any action or behaviour that causes a person to be fearful or likely to cause harassment, alarm or distress.</w:t>
      </w:r>
    </w:p>
    <w:p w:rsidR="0029273C" w:rsidRDefault="0029273C"/>
    <w:p w:rsidR="00682F3B" w:rsidRDefault="00682F3B"/>
    <w:p w:rsidR="00682F3B" w:rsidRPr="00451AB2" w:rsidRDefault="00682F3B">
      <w:pPr>
        <w:rPr>
          <w:b/>
        </w:rPr>
      </w:pPr>
      <w:r w:rsidRPr="00451AB2">
        <w:rPr>
          <w:b/>
        </w:rPr>
        <w:t>Question 16</w:t>
      </w:r>
      <w:r w:rsidR="00451AB2">
        <w:rPr>
          <w:b/>
        </w:rPr>
        <w:br/>
      </w:r>
      <w:r w:rsidR="0029273C">
        <w:t xml:space="preserve">A dispersal power can be issued where a person believes anti-social behaviour is about to happen, is happening or has happened. It goes the person the authority to require the person to leave an area for us to 48hrs. The dispersal order must specify the route to take out of the area. Not adhering to the dispersal power is a criminal offence. </w:t>
      </w:r>
    </w:p>
    <w:p w:rsidR="00682F3B" w:rsidRDefault="00682F3B"/>
    <w:p w:rsidR="0029273C" w:rsidRDefault="00682F3B" w:rsidP="00682F3B">
      <w:r w:rsidRPr="00451AB2">
        <w:rPr>
          <w:b/>
        </w:rPr>
        <w:t>Question 17</w:t>
      </w:r>
    </w:p>
    <w:p w:rsidR="0029273C" w:rsidRDefault="0029273C" w:rsidP="0029273C">
      <w:pPr>
        <w:pStyle w:val="ListParagraph"/>
        <w:numPr>
          <w:ilvl w:val="0"/>
          <w:numId w:val="2"/>
        </w:numPr>
      </w:pPr>
      <w:r>
        <w:t>Anxiety</w:t>
      </w:r>
    </w:p>
    <w:p w:rsidR="0029273C" w:rsidRDefault="0029273C" w:rsidP="0029273C">
      <w:pPr>
        <w:pStyle w:val="ListParagraph"/>
        <w:numPr>
          <w:ilvl w:val="0"/>
          <w:numId w:val="2"/>
        </w:numPr>
      </w:pPr>
      <w:r>
        <w:t>Fearfulness</w:t>
      </w:r>
    </w:p>
    <w:p w:rsidR="0029273C" w:rsidRDefault="0029273C" w:rsidP="0029273C">
      <w:pPr>
        <w:pStyle w:val="ListParagraph"/>
        <w:numPr>
          <w:ilvl w:val="0"/>
          <w:numId w:val="2"/>
        </w:numPr>
      </w:pPr>
      <w:r>
        <w:t>Isolation</w:t>
      </w:r>
    </w:p>
    <w:p w:rsidR="0029273C" w:rsidRDefault="0029273C" w:rsidP="0029273C">
      <w:pPr>
        <w:pStyle w:val="ListParagraph"/>
        <w:numPr>
          <w:ilvl w:val="0"/>
          <w:numId w:val="2"/>
        </w:numPr>
      </w:pPr>
      <w:r>
        <w:lastRenderedPageBreak/>
        <w:t xml:space="preserve">Financial consequences </w:t>
      </w:r>
    </w:p>
    <w:p w:rsidR="0029273C" w:rsidRDefault="0029273C" w:rsidP="0029273C">
      <w:pPr>
        <w:pStyle w:val="ListParagraph"/>
        <w:numPr>
          <w:ilvl w:val="0"/>
          <w:numId w:val="2"/>
        </w:numPr>
      </w:pPr>
      <w:r>
        <w:t>Loss of income</w:t>
      </w:r>
    </w:p>
    <w:p w:rsidR="0029273C" w:rsidRDefault="0029273C" w:rsidP="0029273C">
      <w:pPr>
        <w:pStyle w:val="ListParagraph"/>
        <w:numPr>
          <w:ilvl w:val="0"/>
          <w:numId w:val="2"/>
        </w:numPr>
      </w:pPr>
      <w:r>
        <w:t>Resentment</w:t>
      </w:r>
    </w:p>
    <w:p w:rsidR="0029273C" w:rsidRDefault="0029273C" w:rsidP="0029273C">
      <w:pPr>
        <w:pStyle w:val="ListParagraph"/>
        <w:numPr>
          <w:ilvl w:val="0"/>
          <w:numId w:val="2"/>
        </w:numPr>
      </w:pPr>
      <w:r>
        <w:t>Stress</w:t>
      </w:r>
    </w:p>
    <w:p w:rsidR="003D0C55" w:rsidRDefault="003D0C55" w:rsidP="003D0C55">
      <w:pPr>
        <w:pStyle w:val="ListParagraph"/>
        <w:numPr>
          <w:ilvl w:val="0"/>
          <w:numId w:val="2"/>
        </w:numPr>
      </w:pPr>
      <w:r>
        <w:t>Mistrust of others</w:t>
      </w:r>
    </w:p>
    <w:p w:rsidR="003D0C55" w:rsidRDefault="003D0C55" w:rsidP="003D0C55">
      <w:pPr>
        <w:pStyle w:val="ListParagraph"/>
        <w:numPr>
          <w:ilvl w:val="0"/>
          <w:numId w:val="2"/>
        </w:numPr>
      </w:pPr>
      <w:r>
        <w:t>Self-blame</w:t>
      </w:r>
    </w:p>
    <w:p w:rsidR="003D0C55" w:rsidRDefault="003D0C55" w:rsidP="003D0C55">
      <w:pPr>
        <w:pStyle w:val="ListParagraph"/>
        <w:numPr>
          <w:ilvl w:val="0"/>
          <w:numId w:val="2"/>
        </w:numPr>
      </w:pPr>
      <w:r>
        <w:t>victimisation</w:t>
      </w:r>
    </w:p>
    <w:p w:rsidR="0029273C" w:rsidRPr="0029273C" w:rsidRDefault="0029273C" w:rsidP="00682F3B"/>
    <w:p w:rsidR="00682F3B" w:rsidRDefault="00682F3B"/>
    <w:p w:rsidR="00682F3B" w:rsidRDefault="00682F3B" w:rsidP="00682F3B">
      <w:r w:rsidRPr="00451AB2">
        <w:rPr>
          <w:b/>
        </w:rPr>
        <w:t>Question 18</w:t>
      </w:r>
      <w:r w:rsidR="00451AB2">
        <w:rPr>
          <w:b/>
        </w:rPr>
        <w:br/>
      </w:r>
      <w:r w:rsidR="003D0C55">
        <w:t xml:space="preserve"> </w:t>
      </w:r>
    </w:p>
    <w:p w:rsidR="003D0C55" w:rsidRDefault="003D0C55" w:rsidP="00682F3B">
      <w:r>
        <w:t>Evidenced based policing is where police base their descions and action on the evidence that is collected and presented. Police remain impartial throughout by collecting evidence that leads both to a suspected offender and away from an offender and present this information to the CPS.</w:t>
      </w:r>
    </w:p>
    <w:p w:rsidR="003D0C55" w:rsidRPr="003D0C55" w:rsidRDefault="003D0C55" w:rsidP="00682F3B">
      <w:r>
        <w:t>EBP problem solving approach.</w:t>
      </w:r>
    </w:p>
    <w:p w:rsidR="00682F3B" w:rsidRDefault="00682F3B"/>
    <w:p w:rsidR="00682F3B" w:rsidRDefault="00682F3B" w:rsidP="00682F3B">
      <w:r w:rsidRPr="00451AB2">
        <w:rPr>
          <w:b/>
        </w:rPr>
        <w:t>Question 19</w:t>
      </w:r>
      <w:r w:rsidR="00451AB2">
        <w:rPr>
          <w:b/>
        </w:rPr>
        <w:br/>
      </w:r>
    </w:p>
    <w:p w:rsidR="003D0C55" w:rsidRDefault="003D0C55" w:rsidP="00682F3B">
      <w:r>
        <w:t>OSARA – Objective – Scanning – Analyse – React – Assess</w:t>
      </w:r>
    </w:p>
    <w:p w:rsidR="003D0C55" w:rsidRDefault="003D0C55" w:rsidP="00682F3B">
      <w:r>
        <w:t>Object – What is the objective you are trying to achieve.</w:t>
      </w:r>
    </w:p>
    <w:p w:rsidR="003D0C55" w:rsidRDefault="003D0C55" w:rsidP="00682F3B">
      <w:r>
        <w:t>Scanning - Scanning for potential solutions by asking relevant stakeholders</w:t>
      </w:r>
    </w:p>
    <w:p w:rsidR="003D0C55" w:rsidRDefault="003D0C55" w:rsidP="00682F3B">
      <w:r>
        <w:t>Analyse – Analyse the effect of the solutions offered and select ones that are the most appropriate</w:t>
      </w:r>
    </w:p>
    <w:p w:rsidR="003D0C55" w:rsidRDefault="003D0C55" w:rsidP="00682F3B">
      <w:r>
        <w:t>React – Enact your preferred option and</w:t>
      </w:r>
    </w:p>
    <w:p w:rsidR="003D0C55" w:rsidRDefault="003D0C55" w:rsidP="00682F3B">
      <w:r>
        <w:t xml:space="preserve">Assess – Assess the outcome of your actions. Has it improved and was that down to the actions you put in place. </w:t>
      </w:r>
    </w:p>
    <w:p w:rsidR="003D0C55" w:rsidRDefault="003D0C55" w:rsidP="00682F3B">
      <w:r>
        <w:t>RAT – Routine – Activity – Theory</w:t>
      </w:r>
    </w:p>
    <w:p w:rsidR="003D0C55" w:rsidRDefault="003D0C55" w:rsidP="00682F3B">
      <w:r>
        <w:t>ATLAS – Ask – Test – Learn – Assess – Share</w:t>
      </w:r>
    </w:p>
    <w:p w:rsidR="003D0C55" w:rsidRDefault="003D0C55" w:rsidP="00682F3B">
      <w:r>
        <w:t>Ask – Ask yourself hard questions as to the current processes and procedures and if they are really working</w:t>
      </w:r>
    </w:p>
    <w:p w:rsidR="003D0C55" w:rsidRDefault="003D0C55" w:rsidP="00682F3B">
      <w:r>
        <w:t>Test – Think of other solutions and test them out</w:t>
      </w:r>
    </w:p>
    <w:p w:rsidR="003D0C55" w:rsidRDefault="003D0C55" w:rsidP="00682F3B">
      <w:r>
        <w:t xml:space="preserve">Learn – Review the results and adpart your new solution to seek improvements. </w:t>
      </w:r>
    </w:p>
    <w:p w:rsidR="003D0C55" w:rsidRDefault="003D0C55" w:rsidP="00682F3B">
      <w:r>
        <w:t>Assess – Assess what you have done to ensure it is better than the current process and is worth implementing. Ask others to assess.</w:t>
      </w:r>
    </w:p>
    <w:p w:rsidR="003D0C55" w:rsidRDefault="003D0C55" w:rsidP="00682F3B">
      <w:r>
        <w:t>Share – throughout the process, share with other colleagues, departments and agencies to obtain best practice.</w:t>
      </w:r>
    </w:p>
    <w:p w:rsidR="003D0C55" w:rsidRPr="00451AB2" w:rsidRDefault="00192FC8" w:rsidP="00682F3B">
      <w:pPr>
        <w:rPr>
          <w:b/>
        </w:rPr>
      </w:pPr>
      <w:r>
        <w:lastRenderedPageBreak/>
        <w:t>reoccurring</w:t>
      </w:r>
      <w:r w:rsidR="003D0C55">
        <w:t xml:space="preserve"> Crime Theory</w:t>
      </w:r>
      <w:r>
        <w:t xml:space="preserve"> – This is where hypothesis such as </w:t>
      </w:r>
      <w:r w:rsidR="003D0C55">
        <w:t>Broken widows</w:t>
      </w:r>
      <w:r>
        <w:t xml:space="preserve"> and </w:t>
      </w:r>
      <w:r w:rsidR="003D0C55">
        <w:t>Signal crim</w:t>
      </w:r>
      <w:r>
        <w:t>e</w:t>
      </w:r>
      <w:r w:rsidR="003D0C55">
        <w:t>s</w:t>
      </w:r>
      <w:r>
        <w:t xml:space="preserve"> suggest crime and Anti-social behaviour leads to more crime and more Anti-social behaviour. Broken windows hypothesis suggests the state of a place, the lack of opportunity, lack of infrastructure can lead to crime and disorder. Signal crimes tend to be smaller crimes and anti-social behaviour that lead a person to think a disproportionate amount of crime is happening in their area and leads them to disproportionately fear an increased risk of crime.  This suggests that tackling the underlying causes of crime will reduce crime overall rather than reacting to the symptoms that manifest itself as crimes and Anti-social behaviour</w:t>
      </w:r>
    </w:p>
    <w:p w:rsidR="00682F3B" w:rsidRDefault="00682F3B"/>
    <w:p w:rsidR="00682F3B" w:rsidRDefault="00682F3B">
      <w:r w:rsidRPr="00451AB2">
        <w:rPr>
          <w:b/>
        </w:rPr>
        <w:t>Question 20</w:t>
      </w:r>
      <w:r w:rsidR="00451AB2">
        <w:rPr>
          <w:b/>
        </w:rPr>
        <w:br/>
      </w:r>
      <w:r w:rsidR="00192FC8">
        <w:t xml:space="preserve">a) a critical incident is any incident where the actions of police can have an effect on the confidence in the police of victims, their family and the community. </w:t>
      </w:r>
    </w:p>
    <w:p w:rsidR="00192FC8" w:rsidRDefault="00192FC8"/>
    <w:p w:rsidR="00192FC8" w:rsidRPr="00451AB2" w:rsidRDefault="00192FC8">
      <w:pPr>
        <w:rPr>
          <w:b/>
        </w:rPr>
      </w:pPr>
      <w:r>
        <w:t xml:space="preserve">B) Anyone can bring the possibility of a critical incident to the attention of designated senior office of inspector or above however only a designated senior office of inspector or above can declare a critical incident. This acts as an assurance function to avoid false declarations. </w:t>
      </w:r>
    </w:p>
    <w:p w:rsidR="00682F3B" w:rsidRDefault="00682F3B"/>
    <w:p w:rsidR="00682F3B" w:rsidRDefault="00682F3B" w:rsidP="00682F3B">
      <w:r w:rsidRPr="00451AB2">
        <w:rPr>
          <w:b/>
        </w:rPr>
        <w:t>Question 21</w:t>
      </w:r>
      <w:r w:rsidR="00451AB2">
        <w:rPr>
          <w:b/>
        </w:rPr>
        <w:br/>
      </w:r>
      <w:r w:rsidR="00192FC8">
        <w:t>S1 of pace is the power of a police constable to stop and search a person they have reasonable grounds to suspect or belie</w:t>
      </w:r>
      <w:r w:rsidR="00940264">
        <w:t>ve has articles on him relating to an offence. The reasonable grounds are behaviour, actions, intelligence, time or place or knowledge held about that person.</w:t>
      </w:r>
    </w:p>
    <w:p w:rsidR="00940264" w:rsidRPr="00451AB2" w:rsidRDefault="00940264" w:rsidP="00682F3B">
      <w:pPr>
        <w:rPr>
          <w:b/>
        </w:rPr>
      </w:pPr>
    </w:p>
    <w:p w:rsidR="00682F3B" w:rsidRDefault="00682F3B"/>
    <w:p w:rsidR="00682F3B" w:rsidRDefault="00682F3B"/>
    <w:p w:rsidR="00682F3B" w:rsidRDefault="00682F3B" w:rsidP="00682F3B">
      <w:r w:rsidRPr="00451AB2">
        <w:rPr>
          <w:b/>
        </w:rPr>
        <w:t>Question 22</w:t>
      </w:r>
      <w:r w:rsidR="00451AB2">
        <w:rPr>
          <w:b/>
        </w:rPr>
        <w:br/>
      </w:r>
      <w:r w:rsidR="00940264">
        <w:t>Grounds for the search</w:t>
      </w:r>
    </w:p>
    <w:p w:rsidR="00940264" w:rsidRDefault="00940264" w:rsidP="00682F3B">
      <w:r>
        <w:t>Object of the search</w:t>
      </w:r>
    </w:p>
    <w:p w:rsidR="00940264" w:rsidRDefault="00940264" w:rsidP="00682F3B">
      <w:r>
        <w:t>Warrant card if not in uniform</w:t>
      </w:r>
    </w:p>
    <w:p w:rsidR="00940264" w:rsidRDefault="00940264" w:rsidP="00682F3B">
      <w:r>
        <w:t>Identify yourself with name and collar number</w:t>
      </w:r>
    </w:p>
    <w:p w:rsidR="00940264" w:rsidRDefault="00940264" w:rsidP="00682F3B">
      <w:r>
        <w:t>Station you are attached to</w:t>
      </w:r>
    </w:p>
    <w:p w:rsidR="00940264" w:rsidRDefault="00940264" w:rsidP="00682F3B">
      <w:r>
        <w:t>Entitlement to a copy of the search which is available for 3 months</w:t>
      </w:r>
    </w:p>
    <w:p w:rsidR="00940264" w:rsidRDefault="00940264" w:rsidP="00682F3B">
      <w:r>
        <w:t>Legal power under which the search is to be carried out</w:t>
      </w:r>
    </w:p>
    <w:p w:rsidR="00940264" w:rsidRPr="00451AB2" w:rsidRDefault="00940264" w:rsidP="00682F3B">
      <w:r>
        <w:t>You are not being detained for the purposes of a search</w:t>
      </w:r>
    </w:p>
    <w:p w:rsidR="00682F3B" w:rsidRDefault="00682F3B"/>
    <w:p w:rsidR="00682F3B" w:rsidRPr="00451AB2" w:rsidRDefault="00682F3B" w:rsidP="00682F3B">
      <w:r w:rsidRPr="00451AB2">
        <w:rPr>
          <w:b/>
        </w:rPr>
        <w:t>Question 23</w:t>
      </w:r>
      <w:r w:rsidR="00451AB2">
        <w:rPr>
          <w:b/>
        </w:rPr>
        <w:br/>
      </w:r>
      <w:r w:rsidR="00940264">
        <w:t>A person is guilty of an offence if without lawful authority they have a controlled drug in their possession with the intent to supply that substance to any person</w:t>
      </w:r>
    </w:p>
    <w:p w:rsidR="00682F3B" w:rsidRDefault="00682F3B"/>
    <w:p w:rsidR="00317463" w:rsidRDefault="00317463" w:rsidP="00682F3B">
      <w:pPr>
        <w:rPr>
          <w:b/>
        </w:rPr>
      </w:pPr>
    </w:p>
    <w:p w:rsidR="00317463" w:rsidRDefault="00317463" w:rsidP="00682F3B">
      <w:pPr>
        <w:rPr>
          <w:b/>
        </w:rPr>
      </w:pPr>
    </w:p>
    <w:p w:rsidR="00317463" w:rsidRDefault="00317463" w:rsidP="00682F3B">
      <w:pPr>
        <w:rPr>
          <w:b/>
        </w:rPr>
      </w:pPr>
    </w:p>
    <w:p w:rsidR="00317463" w:rsidRDefault="00317463" w:rsidP="00682F3B">
      <w:pPr>
        <w:rPr>
          <w:b/>
        </w:rPr>
      </w:pPr>
    </w:p>
    <w:p w:rsidR="00682F3B" w:rsidRDefault="00682F3B" w:rsidP="00682F3B">
      <w:r w:rsidRPr="00451AB2">
        <w:rPr>
          <w:b/>
        </w:rPr>
        <w:t>Question 24</w:t>
      </w:r>
      <w:r w:rsidR="00451AB2">
        <w:rPr>
          <w:b/>
        </w:rPr>
        <w:br/>
      </w:r>
      <w:r w:rsidR="00940264">
        <w:t>The national intelligence model is a framework to help information flow between levels of the policing organisation.</w:t>
      </w:r>
    </w:p>
    <w:p w:rsidR="00940264" w:rsidRDefault="00940264" w:rsidP="00682F3B">
      <w:r>
        <w:t>Level 1 – Neighbourhood and local BCU</w:t>
      </w:r>
    </w:p>
    <w:p w:rsidR="00940264" w:rsidRDefault="00940264" w:rsidP="00682F3B">
      <w:r>
        <w:t>Level 2 – Neighbouring force</w:t>
      </w:r>
    </w:p>
    <w:p w:rsidR="00940264" w:rsidRPr="00451AB2" w:rsidRDefault="00317463" w:rsidP="00682F3B">
      <w:r>
        <w:t>Level 3 – National and international forces</w:t>
      </w:r>
    </w:p>
    <w:p w:rsidR="00682F3B" w:rsidRDefault="00317463">
      <w:r>
        <w:t xml:space="preserve">It also contains the 3X5X2 model for establishing the integrity, reliability and sharing of information. </w:t>
      </w:r>
      <w:r w:rsidR="00A80418">
        <w:t xml:space="preserve">It allows the provenance of the intelligence to be established </w:t>
      </w:r>
    </w:p>
    <w:p w:rsidR="00317463" w:rsidRPr="00317463" w:rsidRDefault="00317463">
      <w:pPr>
        <w:rPr>
          <w:u w:val="single"/>
        </w:rPr>
      </w:pPr>
      <w:r w:rsidRPr="00317463">
        <w:rPr>
          <w:u w:val="single"/>
        </w:rPr>
        <w:t>3</w:t>
      </w:r>
    </w:p>
    <w:p w:rsidR="00317463" w:rsidRDefault="00317463">
      <w:r>
        <w:t>Reliable</w:t>
      </w:r>
    </w:p>
    <w:p w:rsidR="00317463" w:rsidRDefault="00317463">
      <w:r>
        <w:t>Untested</w:t>
      </w:r>
    </w:p>
    <w:p w:rsidR="00317463" w:rsidRDefault="00317463">
      <w:r>
        <w:t>Unreliable</w:t>
      </w:r>
    </w:p>
    <w:p w:rsidR="00317463" w:rsidRDefault="00317463">
      <w:r>
        <w:rPr>
          <w:u w:val="single"/>
        </w:rPr>
        <w:t>5</w:t>
      </w:r>
    </w:p>
    <w:p w:rsidR="00317463" w:rsidRDefault="00317463">
      <w:r>
        <w:t>Known direcetly to the source</w:t>
      </w:r>
    </w:p>
    <w:p w:rsidR="00317463" w:rsidRDefault="00317463" w:rsidP="00317463">
      <w:r>
        <w:t>Known indirectly to the source but corroborated</w:t>
      </w:r>
    </w:p>
    <w:p w:rsidR="00317463" w:rsidRDefault="00317463" w:rsidP="00317463">
      <w:r>
        <w:t>Known indirectly to the source</w:t>
      </w:r>
    </w:p>
    <w:p w:rsidR="00317463" w:rsidRDefault="00317463" w:rsidP="00317463">
      <w:r>
        <w:t>Not known</w:t>
      </w:r>
    </w:p>
    <w:p w:rsidR="00317463" w:rsidRDefault="00317463" w:rsidP="00317463">
      <w:r>
        <w:t>Thought to be false or untrue</w:t>
      </w:r>
    </w:p>
    <w:p w:rsidR="00317463" w:rsidRDefault="00317463" w:rsidP="00317463">
      <w:pPr>
        <w:rPr>
          <w:u w:val="single"/>
        </w:rPr>
      </w:pPr>
      <w:r w:rsidRPr="00317463">
        <w:rPr>
          <w:u w:val="single"/>
        </w:rPr>
        <w:t>2</w:t>
      </w:r>
    </w:p>
    <w:p w:rsidR="00317463" w:rsidRDefault="00317463" w:rsidP="00317463">
      <w:r>
        <w:t>Share</w:t>
      </w:r>
    </w:p>
    <w:p w:rsidR="00317463" w:rsidRPr="00317463" w:rsidRDefault="00317463" w:rsidP="00317463">
      <w:r>
        <w:t>Share with conditions</w:t>
      </w:r>
    </w:p>
    <w:p w:rsidR="00682F3B" w:rsidRDefault="00682F3B" w:rsidP="00682F3B">
      <w:r w:rsidRPr="00451AB2">
        <w:rPr>
          <w:b/>
        </w:rPr>
        <w:t>Question 25</w:t>
      </w:r>
      <w:r w:rsidR="00451AB2">
        <w:rPr>
          <w:b/>
        </w:rPr>
        <w:br/>
      </w:r>
      <w:r w:rsidR="00451AB2">
        <w:t>???</w:t>
      </w:r>
    </w:p>
    <w:sectPr w:rsidR="00682F3B" w:rsidSect="00A21AC6">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92FC8" w:rsidRDefault="00192FC8" w:rsidP="00A21AC6">
      <w:pPr>
        <w:spacing w:after="0" w:line="240" w:lineRule="auto"/>
      </w:pPr>
      <w:r>
        <w:separator/>
      </w:r>
    </w:p>
  </w:endnote>
  <w:endnote w:type="continuationSeparator" w:id="0">
    <w:p w:rsidR="00192FC8" w:rsidRDefault="00192FC8" w:rsidP="00A21A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Andalus">
    <w:charset w:val="00"/>
    <w:family w:val="roman"/>
    <w:pitch w:val="variable"/>
    <w:sig w:usb0="00002003" w:usb1="80000000" w:usb2="00000008" w:usb3="00000000" w:csb0="0000004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92FC8" w:rsidRDefault="00C6793E" w:rsidP="00C6793E">
    <w:pPr>
      <w:pStyle w:val="Footer"/>
      <w:rPr>
        <w:color w:val="000000"/>
        <w:sz w:val="17"/>
      </w:rPr>
    </w:pPr>
    <w:bookmarkStart w:id="3" w:name="TITUS1FooterEvenPages"/>
    <w:r>
      <w:rPr>
        <w:color w:val="000000"/>
        <w:sz w:val="17"/>
      </w:rPr>
      <w:t> </w:t>
    </w:r>
  </w:p>
  <w:bookmarkEnd w:id="3"/>
  <w:p w:rsidR="00192FC8" w:rsidRDefault="00192FC8" w:rsidP="001806DA">
    <w:pPr>
      <w:pStyle w:val="Footer"/>
    </w:pPr>
  </w:p>
  <w:p w:rsidR="00192FC8" w:rsidRDefault="00192FC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92FC8" w:rsidRDefault="00C6793E" w:rsidP="00C6793E">
    <w:pPr>
      <w:pStyle w:val="Footer"/>
      <w:rPr>
        <w:color w:val="000000"/>
        <w:sz w:val="17"/>
      </w:rPr>
    </w:pPr>
    <w:bookmarkStart w:id="4" w:name="TITUS1FooterPrimary"/>
    <w:r>
      <w:rPr>
        <w:color w:val="000000"/>
        <w:sz w:val="17"/>
      </w:rPr>
      <w:t> </w:t>
    </w:r>
  </w:p>
  <w:bookmarkEnd w:id="4"/>
  <w:p w:rsidR="00192FC8" w:rsidRDefault="00192FC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92FC8" w:rsidRDefault="00C6793E" w:rsidP="00C6793E">
    <w:pPr>
      <w:pStyle w:val="Footer"/>
      <w:rPr>
        <w:color w:val="000000"/>
        <w:sz w:val="17"/>
      </w:rPr>
    </w:pPr>
    <w:bookmarkStart w:id="6" w:name="TITUS1FooterFirstPage"/>
    <w:r>
      <w:rPr>
        <w:color w:val="000000"/>
        <w:sz w:val="17"/>
      </w:rPr>
      <w:t> </w:t>
    </w:r>
  </w:p>
  <w:bookmarkEnd w:id="6"/>
  <w:p w:rsidR="00192FC8" w:rsidRDefault="00192F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92FC8" w:rsidRDefault="00192FC8" w:rsidP="00A21AC6">
      <w:pPr>
        <w:spacing w:after="0" w:line="240" w:lineRule="auto"/>
      </w:pPr>
      <w:r>
        <w:separator/>
      </w:r>
    </w:p>
  </w:footnote>
  <w:footnote w:type="continuationSeparator" w:id="0">
    <w:p w:rsidR="00192FC8" w:rsidRDefault="00192FC8" w:rsidP="00A21AC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92FC8" w:rsidRDefault="00C6793E" w:rsidP="00C6793E">
    <w:pPr>
      <w:pStyle w:val="Header"/>
      <w:rPr>
        <w:color w:val="000000"/>
        <w:sz w:val="17"/>
      </w:rPr>
    </w:pPr>
    <w:bookmarkStart w:id="1" w:name="TITUS1HeaderEvenPages"/>
    <w:r>
      <w:rPr>
        <w:color w:val="000000"/>
        <w:sz w:val="17"/>
      </w:rPr>
      <w:t> </w:t>
    </w:r>
  </w:p>
  <w:bookmarkEnd w:id="1"/>
  <w:p w:rsidR="00192FC8" w:rsidRDefault="00192FC8" w:rsidP="001806DA">
    <w:pPr>
      <w:pStyle w:val="Header"/>
    </w:pPr>
  </w:p>
  <w:p w:rsidR="00192FC8" w:rsidRDefault="00192FC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92FC8" w:rsidRDefault="00C6793E" w:rsidP="00C6793E">
    <w:pPr>
      <w:pStyle w:val="Header"/>
      <w:rPr>
        <w:color w:val="000000"/>
        <w:sz w:val="17"/>
      </w:rPr>
    </w:pPr>
    <w:bookmarkStart w:id="2" w:name="TITUS1HeaderPrimary"/>
    <w:r>
      <w:rPr>
        <w:color w:val="000000"/>
        <w:sz w:val="17"/>
      </w:rPr>
      <w:t> </w:t>
    </w:r>
  </w:p>
  <w:bookmarkEnd w:id="2"/>
  <w:p w:rsidR="00192FC8" w:rsidRDefault="00192FC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92FC8" w:rsidRDefault="00C6793E" w:rsidP="00C6793E">
    <w:pPr>
      <w:pStyle w:val="Header"/>
      <w:rPr>
        <w:color w:val="000000"/>
        <w:sz w:val="17"/>
      </w:rPr>
    </w:pPr>
    <w:bookmarkStart w:id="5" w:name="TITUS1HeaderFirstPage"/>
    <w:r>
      <w:rPr>
        <w:color w:val="000000"/>
        <w:sz w:val="17"/>
      </w:rPr>
      <w:t> </w:t>
    </w:r>
  </w:p>
  <w:bookmarkEnd w:id="5"/>
  <w:p w:rsidR="00192FC8" w:rsidRDefault="00192FC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92E6133"/>
    <w:multiLevelType w:val="hybridMultilevel"/>
    <w:tmpl w:val="B04E52BA"/>
    <w:lvl w:ilvl="0" w:tplc="C1740972">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710031E"/>
    <w:multiLevelType w:val="hybridMultilevel"/>
    <w:tmpl w:val="4510EE3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121DF7"/>
    <w:rsid w:val="001806DA"/>
    <w:rsid w:val="00192FC8"/>
    <w:rsid w:val="0029273C"/>
    <w:rsid w:val="00317463"/>
    <w:rsid w:val="003B29DD"/>
    <w:rsid w:val="003D0C55"/>
    <w:rsid w:val="004001F8"/>
    <w:rsid w:val="00451AB2"/>
    <w:rsid w:val="005610CA"/>
    <w:rsid w:val="00575AC9"/>
    <w:rsid w:val="005E6D9B"/>
    <w:rsid w:val="00682F3B"/>
    <w:rsid w:val="007E4409"/>
    <w:rsid w:val="00805E8F"/>
    <w:rsid w:val="00877432"/>
    <w:rsid w:val="008E2090"/>
    <w:rsid w:val="009202A8"/>
    <w:rsid w:val="00940264"/>
    <w:rsid w:val="00A21AC6"/>
    <w:rsid w:val="00A56454"/>
    <w:rsid w:val="00A80418"/>
    <w:rsid w:val="00C6793E"/>
    <w:rsid w:val="00CA5275"/>
    <w:rsid w:val="00D34E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F16FCCF"/>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E6D9B"/>
    <w:pPr>
      <w:ind w:left="720"/>
      <w:contextualSpacing/>
    </w:pPr>
  </w:style>
  <w:style w:type="paragraph" w:styleId="Header">
    <w:name w:val="header"/>
    <w:basedOn w:val="Normal"/>
    <w:link w:val="HeaderChar"/>
    <w:uiPriority w:val="99"/>
    <w:unhideWhenUsed/>
    <w:rsid w:val="00A21A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1AC6"/>
  </w:style>
  <w:style w:type="paragraph" w:styleId="Footer">
    <w:name w:val="footer"/>
    <w:basedOn w:val="Normal"/>
    <w:link w:val="FooterChar"/>
    <w:uiPriority w:val="99"/>
    <w:unhideWhenUsed/>
    <w:rsid w:val="00A21A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1A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148</TotalTime>
  <Pages>8</Pages>
  <Words>2128</Words>
  <Characters>12133</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14233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Pearson,Scott swp6756</cp:lastModifiedBy>
  <cp:revision>9</cp:revision>
  <dcterms:created xsi:type="dcterms:W3CDTF">2020-12-07T13:06:00Z</dcterms:created>
  <dcterms:modified xsi:type="dcterms:W3CDTF">2020-12-11T10:32:00Z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y fmtid="{D5CDD505-2E9C-101B-9397-08002B2CF9AE}" pid="3" name="Classification">
    <vt:lpwstr>OFFICIAL</vt:lpwstr>
  </property>
  <property fmtid="{D5CDD505-2E9C-101B-9397-08002B2CF9AE}" pid="4" name="Visibility">
    <vt:lpwstr>NOT VISIBLE</vt:lpwstr>
  </property>
</Properties>
</file>