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DBC5CB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C3133">
              <w:rPr>
                <w:rFonts w:ascii="Times New Roman" w:hAnsi="Times New Roman" w:cs="Times New Roman"/>
                <w:b/>
                <w:color w:val="auto"/>
                <w:sz w:val="48"/>
              </w:rPr>
              <w:t>Michelle Skelland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FB64A3F" w14:textId="77777777" w:rsidR="008C3133" w:rsidRDefault="009C337F" w:rsidP="008C3133">
            <w:pPr>
              <w:ind w:right="-957"/>
              <w:rPr>
                <w:rFonts w:ascii="Times New Roman" w:hAnsi="Times New Roman" w:cs="Times New Roman"/>
                <w:b/>
                <w:sz w:val="48"/>
              </w:rPr>
            </w:pPr>
            <w:r>
              <w:rPr>
                <w:rFonts w:ascii="Times New Roman" w:hAnsi="Times New Roman" w:cs="Times New Roman"/>
                <w:b/>
                <w:color w:val="auto"/>
                <w:sz w:val="48"/>
              </w:rPr>
              <w:t>Email address:</w:t>
            </w:r>
            <w:r w:rsidR="008C3133">
              <w:rPr>
                <w:rFonts w:ascii="Times New Roman" w:hAnsi="Times New Roman" w:cs="Times New Roman"/>
                <w:b/>
                <w:color w:val="auto"/>
                <w:sz w:val="48"/>
              </w:rPr>
              <w:t xml:space="preserve"> </w:t>
            </w:r>
            <w:r w:rsidR="008C3133">
              <w:rPr>
                <w:rFonts w:ascii="Times New Roman" w:hAnsi="Times New Roman" w:cs="Times New Roman"/>
                <w:b/>
                <w:sz w:val="48"/>
              </w:rPr>
              <w:t>2237148@student.uwtsd.ac.uk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2FD17A" w14:textId="53C0D22D" w:rsidR="0085230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C3133">
              <w:rPr>
                <w:rFonts w:ascii="Times New Roman" w:hAnsi="Times New Roman" w:cs="Times New Roman"/>
                <w:b/>
                <w:color w:val="auto"/>
                <w:sz w:val="48"/>
              </w:rPr>
              <w:t xml:space="preserve"> </w:t>
            </w:r>
          </w:p>
          <w:p w14:paraId="26DD69D7" w14:textId="761910C1" w:rsidR="008C3133" w:rsidRDefault="008C313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237148</w:t>
            </w:r>
          </w:p>
          <w:p w14:paraId="5AC2993A" w14:textId="77777777" w:rsidR="008C3133" w:rsidRPr="005D3F07" w:rsidRDefault="008C3133"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7186EFA"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8C3133">
        <w:rPr>
          <w:sz w:val="24"/>
          <w:szCs w:val="24"/>
        </w:rPr>
        <w:t>20/12/2023</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E52FB4" w14:paraId="47F55CF7" w14:textId="77777777" w:rsidTr="5158DB01">
        <w:tc>
          <w:tcPr>
            <w:tcW w:w="10278" w:type="dxa"/>
            <w:shd w:val="clear" w:color="auto" w:fill="auto"/>
          </w:tcPr>
          <w:p w14:paraId="1842352C" w14:textId="38B2FFAC" w:rsidR="00243DB0" w:rsidRPr="00E52FB4" w:rsidRDefault="00243DB0" w:rsidP="00E52FB4">
            <w:pPr>
              <w:spacing w:line="360" w:lineRule="auto"/>
              <w:jc w:val="both"/>
              <w:rPr>
                <w:rFonts w:asciiTheme="minorHAnsi" w:hAnsiTheme="minorHAnsi" w:cstheme="minorHAnsi"/>
                <w:b/>
                <w:bCs/>
                <w:sz w:val="24"/>
                <w:szCs w:val="24"/>
              </w:rPr>
            </w:pPr>
            <w:r w:rsidRPr="00E52FB4">
              <w:rPr>
                <w:rFonts w:asciiTheme="minorHAnsi" w:hAnsiTheme="minorHAnsi" w:cstheme="minorHAnsi"/>
                <w:b/>
                <w:bCs/>
                <w:sz w:val="24"/>
                <w:szCs w:val="24"/>
              </w:rPr>
              <w:t>Question</w:t>
            </w:r>
            <w:r w:rsidR="002F2185" w:rsidRPr="00E52FB4">
              <w:rPr>
                <w:rFonts w:asciiTheme="minorHAnsi" w:hAnsiTheme="minorHAnsi" w:cstheme="minorHAnsi"/>
                <w:b/>
                <w:bCs/>
                <w:sz w:val="24"/>
                <w:szCs w:val="24"/>
              </w:rPr>
              <w:t>:</w:t>
            </w:r>
          </w:p>
          <w:p w14:paraId="3EFE90C5" w14:textId="77777777" w:rsidR="00243DB0" w:rsidRPr="00C929C2" w:rsidRDefault="2CDFB560" w:rsidP="00C929C2">
            <w:pPr>
              <w:jc w:val="both"/>
              <w:rPr>
                <w:sz w:val="24"/>
                <w:szCs w:val="24"/>
              </w:rPr>
            </w:pPr>
            <w:r w:rsidRPr="00C929C2">
              <w:rPr>
                <w:sz w:val="24"/>
                <w:szCs w:val="24"/>
              </w:rPr>
              <w:t>Context</w:t>
            </w:r>
          </w:p>
          <w:p w14:paraId="4704A51A" w14:textId="3D9CEF56" w:rsidR="008B28E7" w:rsidRPr="00C929C2" w:rsidRDefault="00085699" w:rsidP="00C929C2">
            <w:pPr>
              <w:jc w:val="both"/>
              <w:rPr>
                <w:sz w:val="24"/>
                <w:szCs w:val="24"/>
              </w:rPr>
            </w:pPr>
            <w:r w:rsidRPr="00C929C2">
              <w:rPr>
                <w:sz w:val="24"/>
                <w:szCs w:val="24"/>
              </w:rPr>
              <w:t>Set out the social work objectives and g</w:t>
            </w:r>
            <w:r w:rsidR="006E481E" w:rsidRPr="00C929C2">
              <w:rPr>
                <w:sz w:val="24"/>
                <w:szCs w:val="24"/>
              </w:rPr>
              <w:t xml:space="preserve">ive a brief description of </w:t>
            </w:r>
            <w:r w:rsidR="00054A07" w:rsidRPr="00C929C2">
              <w:rPr>
                <w:sz w:val="24"/>
                <w:szCs w:val="24"/>
              </w:rPr>
              <w:t xml:space="preserve">the </w:t>
            </w:r>
            <w:r w:rsidR="006E481E" w:rsidRPr="00C929C2">
              <w:rPr>
                <w:sz w:val="24"/>
                <w:szCs w:val="24"/>
              </w:rPr>
              <w:t>situation</w:t>
            </w:r>
            <w:r w:rsidR="00AB5518" w:rsidRPr="00C929C2">
              <w:rPr>
                <w:sz w:val="24"/>
                <w:szCs w:val="24"/>
              </w:rPr>
              <w:t xml:space="preserve"> </w:t>
            </w:r>
            <w:r w:rsidR="00F32B82" w:rsidRPr="00C929C2">
              <w:rPr>
                <w:sz w:val="24"/>
                <w:szCs w:val="24"/>
              </w:rPr>
              <w:t xml:space="preserve">including geographical </w:t>
            </w:r>
            <w:r w:rsidRPr="00C929C2">
              <w:rPr>
                <w:sz w:val="24"/>
                <w:szCs w:val="24"/>
              </w:rPr>
              <w:t xml:space="preserve">and legislative </w:t>
            </w:r>
            <w:r w:rsidR="00F32B82" w:rsidRPr="00C929C2">
              <w:rPr>
                <w:sz w:val="24"/>
                <w:szCs w:val="24"/>
              </w:rPr>
              <w:t>context</w:t>
            </w:r>
            <w:r w:rsidRPr="00C929C2">
              <w:rPr>
                <w:sz w:val="24"/>
                <w:szCs w:val="24"/>
              </w:rPr>
              <w:t xml:space="preserve">s and </w:t>
            </w:r>
            <w:r w:rsidR="00F32B82" w:rsidRPr="00C929C2">
              <w:rPr>
                <w:sz w:val="24"/>
                <w:szCs w:val="24"/>
              </w:rPr>
              <w:t>any relevant cultural</w:t>
            </w:r>
            <w:r w:rsidR="04D3B2CE" w:rsidRPr="00C929C2">
              <w:rPr>
                <w:sz w:val="24"/>
                <w:szCs w:val="24"/>
              </w:rPr>
              <w:t xml:space="preserve">, ethnicity </w:t>
            </w:r>
            <w:r w:rsidR="6D4748C2" w:rsidRPr="00C929C2">
              <w:rPr>
                <w:sz w:val="24"/>
                <w:szCs w:val="24"/>
              </w:rPr>
              <w:t xml:space="preserve">and language </w:t>
            </w:r>
            <w:r w:rsidR="04D3B2CE" w:rsidRPr="00C929C2">
              <w:rPr>
                <w:sz w:val="24"/>
                <w:szCs w:val="24"/>
              </w:rPr>
              <w:t>issues</w:t>
            </w:r>
            <w:r w:rsidR="00850233" w:rsidRPr="00C929C2">
              <w:rPr>
                <w:sz w:val="24"/>
                <w:szCs w:val="24"/>
              </w:rPr>
              <w:t xml:space="preserve">, </w:t>
            </w:r>
            <w:r w:rsidR="00EE5BC3" w:rsidRPr="00C929C2">
              <w:rPr>
                <w:sz w:val="24"/>
                <w:szCs w:val="24"/>
              </w:rPr>
              <w:t>including</w:t>
            </w:r>
            <w:r w:rsidR="00850233" w:rsidRPr="00C929C2">
              <w:rPr>
                <w:sz w:val="24"/>
                <w:szCs w:val="24"/>
              </w:rPr>
              <w:t xml:space="preserve"> how </w:t>
            </w:r>
            <w:r w:rsidR="00450B67" w:rsidRPr="00C929C2">
              <w:rPr>
                <w:color w:val="auto"/>
                <w:sz w:val="24"/>
                <w:szCs w:val="24"/>
              </w:rPr>
              <w:t>consent</w:t>
            </w:r>
            <w:r w:rsidR="00850233" w:rsidRPr="00C929C2">
              <w:rPr>
                <w:color w:val="FF0000"/>
                <w:sz w:val="24"/>
                <w:szCs w:val="24"/>
              </w:rPr>
              <w:t xml:space="preserve"> </w:t>
            </w:r>
            <w:r w:rsidR="00850233" w:rsidRPr="00C929C2">
              <w:rPr>
                <w:sz w:val="24"/>
                <w:szCs w:val="24"/>
              </w:rPr>
              <w:t xml:space="preserve">was gained and how you </w:t>
            </w:r>
            <w:r w:rsidR="00214047" w:rsidRPr="00C929C2">
              <w:rPr>
                <w:sz w:val="24"/>
                <w:szCs w:val="24"/>
              </w:rPr>
              <w:t xml:space="preserve">have </w:t>
            </w:r>
            <w:r w:rsidR="00850233" w:rsidRPr="00C929C2">
              <w:rPr>
                <w:sz w:val="24"/>
                <w:szCs w:val="24"/>
              </w:rPr>
              <w:t>considered the impact of the observation on the individual</w:t>
            </w:r>
            <w:r w:rsidR="001C0237" w:rsidRPr="00C929C2">
              <w:rPr>
                <w:sz w:val="24"/>
                <w:szCs w:val="24"/>
              </w:rPr>
              <w:t xml:space="preserve"> </w:t>
            </w:r>
            <w:r w:rsidR="001C0237" w:rsidRPr="00C929C2">
              <w:rPr>
                <w:color w:val="auto"/>
                <w:sz w:val="24"/>
                <w:szCs w:val="24"/>
              </w:rPr>
              <w:t xml:space="preserve">in need of care and support and/or their </w:t>
            </w:r>
            <w:proofErr w:type="spellStart"/>
            <w:r w:rsidR="001C0237" w:rsidRPr="00C929C2">
              <w:rPr>
                <w:color w:val="auto"/>
                <w:sz w:val="24"/>
                <w:szCs w:val="24"/>
              </w:rPr>
              <w:t>carers</w:t>
            </w:r>
            <w:proofErr w:type="spellEnd"/>
            <w:r w:rsidR="00C56D09" w:rsidRPr="00C929C2">
              <w:rPr>
                <w:sz w:val="24"/>
                <w:szCs w:val="24"/>
              </w:rPr>
              <w:t>.</w:t>
            </w:r>
            <w:r w:rsidR="00F32B82" w:rsidRPr="00C929C2">
              <w:rPr>
                <w:sz w:val="24"/>
                <w:szCs w:val="24"/>
              </w:rPr>
              <w:t xml:space="preserve"> </w:t>
            </w:r>
            <w:r w:rsidR="00AB5518" w:rsidRPr="00C929C2">
              <w:rPr>
                <w:sz w:val="24"/>
                <w:szCs w:val="24"/>
              </w:rPr>
              <w:t xml:space="preserve"> </w:t>
            </w:r>
          </w:p>
          <w:p w14:paraId="183EBC33" w14:textId="77777777" w:rsidR="00C7108B" w:rsidRPr="00C929C2" w:rsidRDefault="00C7108B" w:rsidP="00C929C2">
            <w:pPr>
              <w:jc w:val="both"/>
              <w:rPr>
                <w:sz w:val="24"/>
                <w:szCs w:val="24"/>
              </w:rPr>
            </w:pPr>
          </w:p>
          <w:p w14:paraId="3F0C8573" w14:textId="77777777" w:rsidR="008C7770" w:rsidRPr="00E52FB4" w:rsidRDefault="00085699" w:rsidP="00E52FB4">
            <w:pPr>
              <w:spacing w:line="360" w:lineRule="auto"/>
              <w:jc w:val="both"/>
              <w:rPr>
                <w:rFonts w:asciiTheme="minorHAnsi" w:hAnsiTheme="minorHAnsi" w:cstheme="minorHAnsi"/>
                <w:i/>
                <w:sz w:val="24"/>
                <w:szCs w:val="24"/>
              </w:rPr>
            </w:pPr>
            <w:r w:rsidRPr="00E52FB4">
              <w:rPr>
                <w:rFonts w:asciiTheme="minorHAnsi" w:hAnsiTheme="minorHAnsi" w:cstheme="minorHAnsi"/>
                <w:i/>
                <w:sz w:val="24"/>
                <w:szCs w:val="24"/>
              </w:rPr>
              <w:t xml:space="preserve">300 words </w:t>
            </w:r>
            <w:r w:rsidR="008B28E7" w:rsidRPr="00E52FB4">
              <w:rPr>
                <w:rFonts w:asciiTheme="minorHAnsi" w:hAnsiTheme="minorHAnsi" w:cstheme="minorHAnsi"/>
                <w:i/>
                <w:sz w:val="24"/>
                <w:szCs w:val="24"/>
              </w:rPr>
              <w:t>(+/- 10%: include your actual word count at the end of each section)</w:t>
            </w:r>
            <w:r w:rsidR="002F2185" w:rsidRPr="00E52FB4">
              <w:rPr>
                <w:rFonts w:asciiTheme="minorHAnsi" w:hAnsiTheme="minorHAnsi" w:cstheme="minorHAnsi"/>
                <w:i/>
                <w:sz w:val="24"/>
                <w:szCs w:val="24"/>
              </w:rPr>
              <w:t>.</w:t>
            </w:r>
          </w:p>
          <w:p w14:paraId="65835516" w14:textId="77777777" w:rsidR="00D3203C" w:rsidRPr="00E52FB4" w:rsidRDefault="00D3203C" w:rsidP="00E52FB4">
            <w:pPr>
              <w:spacing w:line="360" w:lineRule="auto"/>
              <w:jc w:val="both"/>
              <w:rPr>
                <w:rFonts w:asciiTheme="minorHAnsi" w:hAnsiTheme="minorHAnsi" w:cstheme="minorHAnsi"/>
                <w:i/>
                <w:sz w:val="24"/>
                <w:szCs w:val="24"/>
              </w:rPr>
            </w:pPr>
          </w:p>
          <w:p w14:paraId="7205B8B4" w14:textId="77777777" w:rsidR="00E52FB4" w:rsidRPr="00C929C2" w:rsidRDefault="00E52FB4" w:rsidP="00E52FB4">
            <w:pPr>
              <w:spacing w:line="360" w:lineRule="auto"/>
              <w:jc w:val="both"/>
              <w:rPr>
                <w:sz w:val="24"/>
                <w:szCs w:val="24"/>
              </w:rPr>
            </w:pPr>
            <w:bookmarkStart w:id="0" w:name="_Hlk158800619"/>
            <w:r w:rsidRPr="00C929C2">
              <w:rPr>
                <w:sz w:val="24"/>
                <w:szCs w:val="24"/>
              </w:rPr>
              <w:t xml:space="preserve">Part 6 Code of Practice (Looked After and Accommodated Children) of the SSWBA14 sets out provision for the maintaining of children living under a foster care arrangement and states that they ‘should receive the support they and their carers need to safeguard and promote their well-being’. This is line with the overarching principles if the SSWBA14 of improving the lives of looked after children and supporting them in achieving their wellbeing goals. </w:t>
            </w:r>
          </w:p>
          <w:p w14:paraId="581A61EE" w14:textId="77777777" w:rsidR="00E52FB4" w:rsidRPr="00C929C2" w:rsidRDefault="00E52FB4" w:rsidP="00E52FB4">
            <w:pPr>
              <w:spacing w:line="360" w:lineRule="auto"/>
              <w:jc w:val="both"/>
              <w:rPr>
                <w:sz w:val="24"/>
                <w:szCs w:val="24"/>
              </w:rPr>
            </w:pPr>
          </w:p>
          <w:p w14:paraId="608BD291" w14:textId="6DC44161" w:rsidR="00E52FB4" w:rsidRPr="00C929C2" w:rsidRDefault="00E52FB4" w:rsidP="00E52FB4">
            <w:pPr>
              <w:spacing w:line="360" w:lineRule="auto"/>
              <w:jc w:val="both"/>
              <w:rPr>
                <w:sz w:val="24"/>
                <w:szCs w:val="24"/>
              </w:rPr>
            </w:pPr>
            <w:r w:rsidRPr="00C929C2">
              <w:rPr>
                <w:sz w:val="24"/>
                <w:szCs w:val="24"/>
              </w:rPr>
              <w:t xml:space="preserve">This piece of observed work took place as part of a Therapeutic Action Plan (TAP) assessment, aimed at supporting children to identify wellbeing goals and assisting them in achieving them. The TAP </w:t>
            </w:r>
            <w:r w:rsidR="00BA3D81" w:rsidRPr="00C929C2">
              <w:rPr>
                <w:sz w:val="24"/>
                <w:szCs w:val="24"/>
              </w:rPr>
              <w:t>considers</w:t>
            </w:r>
            <w:r w:rsidRPr="00C929C2">
              <w:rPr>
                <w:sz w:val="24"/>
                <w:szCs w:val="24"/>
              </w:rPr>
              <w:t xml:space="preserve"> the views of both the carers and the children, but the observed part of this work was with the foster carer</w:t>
            </w:r>
            <w:r w:rsidR="00BA3D81" w:rsidRPr="00C929C2">
              <w:rPr>
                <w:sz w:val="24"/>
                <w:szCs w:val="24"/>
              </w:rPr>
              <w:t>s</w:t>
            </w:r>
            <w:r w:rsidRPr="00C929C2">
              <w:rPr>
                <w:sz w:val="24"/>
                <w:szCs w:val="24"/>
              </w:rPr>
              <w:t xml:space="preserve"> (FC) only.</w:t>
            </w:r>
          </w:p>
          <w:p w14:paraId="3694C246" w14:textId="77777777" w:rsidR="00E52FB4" w:rsidRPr="00C929C2" w:rsidRDefault="00E52FB4" w:rsidP="00E52FB4">
            <w:pPr>
              <w:spacing w:line="360" w:lineRule="auto"/>
              <w:jc w:val="both"/>
              <w:rPr>
                <w:sz w:val="24"/>
                <w:szCs w:val="24"/>
              </w:rPr>
            </w:pPr>
          </w:p>
          <w:p w14:paraId="6F19E435" w14:textId="7AB35D58" w:rsidR="00E52FB4" w:rsidRPr="00C929C2" w:rsidRDefault="00E52FB4" w:rsidP="00E52FB4">
            <w:pPr>
              <w:spacing w:line="360" w:lineRule="auto"/>
              <w:jc w:val="both"/>
              <w:rPr>
                <w:sz w:val="24"/>
                <w:szCs w:val="24"/>
              </w:rPr>
            </w:pPr>
            <w:r w:rsidRPr="00C929C2">
              <w:rPr>
                <w:sz w:val="24"/>
                <w:szCs w:val="24"/>
              </w:rPr>
              <w:t>There are two foster children that reside with the FCs adults 1 and 2 alongside their biological child. Child 3 a 13-year-old female who identifies as Welsh however, English is her 1</w:t>
            </w:r>
            <w:r w:rsidRPr="00C929C2">
              <w:rPr>
                <w:sz w:val="24"/>
                <w:szCs w:val="24"/>
                <w:vertAlign w:val="superscript"/>
              </w:rPr>
              <w:t>st</w:t>
            </w:r>
            <w:r w:rsidRPr="00C929C2">
              <w:rPr>
                <w:sz w:val="24"/>
                <w:szCs w:val="24"/>
              </w:rPr>
              <w:t xml:space="preserve"> language. Child 4 is an 8-year-old male who identifies as English. The family live in a semi-detached mortgaged home in a seaside town, which is predominantly a holiday resort, situated in north Wales. Both children have a good standard of educational attainment and attend local primary/secondary schools. There were no language issues identified for this piece of work.</w:t>
            </w:r>
          </w:p>
          <w:p w14:paraId="325F1A74" w14:textId="77777777" w:rsidR="00BA3D81" w:rsidRPr="00C929C2" w:rsidRDefault="00BA3D81" w:rsidP="00E52FB4">
            <w:pPr>
              <w:spacing w:line="360" w:lineRule="auto"/>
              <w:jc w:val="both"/>
              <w:rPr>
                <w:sz w:val="24"/>
                <w:szCs w:val="24"/>
              </w:rPr>
            </w:pPr>
          </w:p>
          <w:p w14:paraId="4F54B5CC" w14:textId="09CBDCB7" w:rsidR="00E52FB4" w:rsidRPr="00C929C2" w:rsidRDefault="00E52FB4" w:rsidP="00E52FB4">
            <w:pPr>
              <w:spacing w:line="360" w:lineRule="auto"/>
              <w:jc w:val="both"/>
              <w:rPr>
                <w:sz w:val="24"/>
                <w:szCs w:val="24"/>
              </w:rPr>
            </w:pPr>
            <w:r w:rsidRPr="00C929C2">
              <w:rPr>
                <w:sz w:val="24"/>
                <w:szCs w:val="24"/>
              </w:rPr>
              <w:t>In preparation for my observation to take place I emailed the foster carer (FC) to gain permission for an observer to be present. I explained why the observer would be present and offers reassurance that it was only myself being observed</w:t>
            </w:r>
            <w:r w:rsidR="00BA3D81" w:rsidRPr="00C929C2">
              <w:rPr>
                <w:sz w:val="24"/>
                <w:szCs w:val="24"/>
              </w:rPr>
              <w:t>.</w:t>
            </w:r>
            <w:r w:rsidRPr="00C929C2">
              <w:rPr>
                <w:sz w:val="24"/>
                <w:szCs w:val="24"/>
              </w:rPr>
              <w:t xml:space="preserve"> I discussed with my supervisor the aims of the meeting and explored why I had chosen the Social Worker (SW) identified to observe me due to there already being a good rapport built between the SW observing and </w:t>
            </w:r>
            <w:r w:rsidRPr="00C929C2">
              <w:rPr>
                <w:sz w:val="24"/>
                <w:szCs w:val="24"/>
              </w:rPr>
              <w:lastRenderedPageBreak/>
              <w:t>the FC. This was to enable the foster carer to feel more at ease with their presence. Another factor considered was that the TAP is usually completed with the supervising social worker present.</w:t>
            </w:r>
          </w:p>
          <w:p w14:paraId="0DB08545" w14:textId="46B2339B" w:rsidR="00D3203C" w:rsidRPr="00E52FB4" w:rsidRDefault="00E52FB4" w:rsidP="00C929C2">
            <w:pPr>
              <w:spacing w:line="360" w:lineRule="auto"/>
              <w:jc w:val="center"/>
              <w:rPr>
                <w:rFonts w:asciiTheme="minorHAnsi" w:hAnsiTheme="minorHAnsi" w:cstheme="minorHAnsi"/>
                <w:sz w:val="24"/>
                <w:szCs w:val="24"/>
              </w:rPr>
            </w:pPr>
            <w:r w:rsidRPr="00C929C2">
              <w:rPr>
                <w:sz w:val="24"/>
                <w:szCs w:val="24"/>
              </w:rPr>
              <w:t xml:space="preserve">Word count = </w:t>
            </w:r>
            <w:bookmarkEnd w:id="0"/>
            <w:r w:rsidR="00BA3D81" w:rsidRPr="00C929C2">
              <w:rPr>
                <w:sz w:val="24"/>
                <w:szCs w:val="24"/>
              </w:rPr>
              <w:t>330</w:t>
            </w:r>
          </w:p>
        </w:tc>
      </w:tr>
    </w:tbl>
    <w:p w14:paraId="2AFC52B6" w14:textId="77777777" w:rsidR="00676E35" w:rsidRPr="00E52FB4" w:rsidRDefault="00676E35" w:rsidP="00E52FB4">
      <w:pPr>
        <w:spacing w:line="360" w:lineRule="auto"/>
        <w:jc w:val="both"/>
        <w:rPr>
          <w:rFonts w:asciiTheme="minorHAnsi" w:hAnsiTheme="minorHAnsi" w:cstheme="minorHAnsi"/>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E52FB4" w14:paraId="69F4DB42" w14:textId="77777777" w:rsidTr="28F1FF9E">
        <w:tc>
          <w:tcPr>
            <w:tcW w:w="10188" w:type="dxa"/>
            <w:shd w:val="clear" w:color="auto" w:fill="auto"/>
          </w:tcPr>
          <w:p w14:paraId="5D6B23D5" w14:textId="6CDF0C54" w:rsidR="00C56D09" w:rsidRPr="00E52FB4" w:rsidRDefault="00243DB0" w:rsidP="00E52FB4">
            <w:pPr>
              <w:spacing w:line="360" w:lineRule="auto"/>
              <w:jc w:val="both"/>
              <w:rPr>
                <w:rFonts w:asciiTheme="minorHAnsi" w:hAnsiTheme="minorHAnsi" w:cstheme="minorHAnsi"/>
                <w:b/>
                <w:sz w:val="24"/>
                <w:szCs w:val="24"/>
              </w:rPr>
            </w:pPr>
            <w:r w:rsidRPr="00E52FB4">
              <w:rPr>
                <w:rFonts w:asciiTheme="minorHAnsi" w:hAnsiTheme="minorHAnsi" w:cstheme="minorHAnsi"/>
                <w:b/>
                <w:sz w:val="24"/>
                <w:szCs w:val="24"/>
              </w:rPr>
              <w:lastRenderedPageBreak/>
              <w:t>Question</w:t>
            </w:r>
            <w:r w:rsidR="002F2185" w:rsidRPr="00E52FB4">
              <w:rPr>
                <w:rFonts w:asciiTheme="minorHAnsi" w:hAnsiTheme="minorHAnsi" w:cstheme="minorHAnsi"/>
                <w:b/>
                <w:sz w:val="24"/>
                <w:szCs w:val="24"/>
              </w:rPr>
              <w:t>:</w:t>
            </w:r>
            <w:r w:rsidRPr="00E52FB4">
              <w:rPr>
                <w:rFonts w:asciiTheme="minorHAnsi" w:hAnsiTheme="minorHAnsi" w:cstheme="minorHAnsi"/>
                <w:b/>
                <w:sz w:val="24"/>
                <w:szCs w:val="24"/>
              </w:rPr>
              <w:t xml:space="preserve"> </w:t>
            </w:r>
          </w:p>
          <w:p w14:paraId="23B7912B" w14:textId="191FB376" w:rsidR="00243DB0" w:rsidRPr="00C929C2" w:rsidRDefault="00243DB0" w:rsidP="00C929C2">
            <w:pPr>
              <w:jc w:val="both"/>
              <w:rPr>
                <w:sz w:val="24"/>
                <w:szCs w:val="24"/>
              </w:rPr>
            </w:pPr>
            <w:r w:rsidRPr="00C929C2">
              <w:rPr>
                <w:sz w:val="24"/>
                <w:szCs w:val="24"/>
              </w:rPr>
              <w:t>Critically reflect on your communication methods and skills during the observation; including how you identified whether you had the necessary communication skills to work with</w:t>
            </w:r>
            <w:r w:rsidR="009B3E46" w:rsidRPr="00C929C2">
              <w:rPr>
                <w:sz w:val="24"/>
                <w:szCs w:val="24"/>
              </w:rPr>
              <w:t xml:space="preserve"> the</w:t>
            </w:r>
            <w:r w:rsidRPr="00C929C2">
              <w:rPr>
                <w:color w:val="auto"/>
                <w:sz w:val="24"/>
                <w:szCs w:val="24"/>
              </w:rPr>
              <w:t xml:space="preserve"> </w:t>
            </w:r>
            <w:r w:rsidR="00450B67" w:rsidRPr="00C929C2">
              <w:rPr>
                <w:color w:val="auto"/>
                <w:sz w:val="24"/>
                <w:szCs w:val="24"/>
              </w:rPr>
              <w:t>individual</w:t>
            </w:r>
            <w:r w:rsidRPr="00C929C2">
              <w:rPr>
                <w:color w:val="auto"/>
                <w:sz w:val="24"/>
                <w:szCs w:val="24"/>
              </w:rPr>
              <w:t xml:space="preserve"> in need of care and support and</w:t>
            </w:r>
            <w:r w:rsidR="00214047" w:rsidRPr="00C929C2">
              <w:rPr>
                <w:color w:val="auto"/>
                <w:sz w:val="24"/>
                <w:szCs w:val="24"/>
              </w:rPr>
              <w:t>/or</w:t>
            </w:r>
            <w:r w:rsidRPr="00C929C2">
              <w:rPr>
                <w:color w:val="auto"/>
                <w:sz w:val="24"/>
                <w:szCs w:val="24"/>
              </w:rPr>
              <w:t xml:space="preserve"> their </w:t>
            </w:r>
            <w:proofErr w:type="spellStart"/>
            <w:r w:rsidR="007D0F11" w:rsidRPr="00C929C2">
              <w:rPr>
                <w:color w:val="auto"/>
                <w:sz w:val="24"/>
                <w:szCs w:val="24"/>
              </w:rPr>
              <w:t>carers</w:t>
            </w:r>
            <w:proofErr w:type="spellEnd"/>
            <w:r w:rsidRPr="00C929C2">
              <w:rPr>
                <w:sz w:val="24"/>
                <w:szCs w:val="24"/>
              </w:rPr>
              <w:t xml:space="preserve">.   </w:t>
            </w:r>
          </w:p>
          <w:p w14:paraId="5448F430" w14:textId="77777777" w:rsidR="00243DB0" w:rsidRPr="00C929C2" w:rsidRDefault="00243DB0" w:rsidP="00C929C2">
            <w:pPr>
              <w:jc w:val="both"/>
              <w:rPr>
                <w:sz w:val="24"/>
                <w:szCs w:val="24"/>
              </w:rPr>
            </w:pPr>
          </w:p>
          <w:p w14:paraId="2BCEAD01" w14:textId="43E8E707" w:rsidR="00243DB0" w:rsidRPr="00C929C2" w:rsidRDefault="00243DB0" w:rsidP="00C929C2">
            <w:pPr>
              <w:jc w:val="both"/>
              <w:rPr>
                <w:sz w:val="24"/>
                <w:szCs w:val="24"/>
              </w:rPr>
            </w:pPr>
            <w:r w:rsidRPr="00C929C2">
              <w:rPr>
                <w:sz w:val="24"/>
                <w:szCs w:val="24"/>
              </w:rPr>
              <w:t xml:space="preserve">You must use a </w:t>
            </w:r>
            <w:r w:rsidR="00392F73" w:rsidRPr="00C929C2">
              <w:rPr>
                <w:sz w:val="24"/>
                <w:szCs w:val="24"/>
              </w:rPr>
              <w:t>person-centred</w:t>
            </w:r>
            <w:r w:rsidRPr="00C929C2">
              <w:rPr>
                <w:sz w:val="24"/>
                <w:szCs w:val="24"/>
              </w:rPr>
              <w:t xml:space="preserve"> approach to demonstrate the integration of social </w:t>
            </w:r>
            <w:r w:rsidR="00F45521" w:rsidRPr="00C929C2">
              <w:rPr>
                <w:sz w:val="24"/>
                <w:szCs w:val="24"/>
              </w:rPr>
              <w:t xml:space="preserve">work ethics, </w:t>
            </w:r>
            <w:proofErr w:type="gramStart"/>
            <w:r w:rsidRPr="00C929C2">
              <w:rPr>
                <w:sz w:val="24"/>
                <w:szCs w:val="24"/>
              </w:rPr>
              <w:t>value</w:t>
            </w:r>
            <w:r w:rsidR="00F45521" w:rsidRPr="00C929C2">
              <w:rPr>
                <w:sz w:val="24"/>
                <w:szCs w:val="24"/>
              </w:rPr>
              <w:t>s</w:t>
            </w:r>
            <w:proofErr w:type="gramEnd"/>
            <w:r w:rsidR="00F45521" w:rsidRPr="00C929C2">
              <w:rPr>
                <w:sz w:val="24"/>
                <w:szCs w:val="24"/>
              </w:rPr>
              <w:t xml:space="preserve"> </w:t>
            </w:r>
            <w:r w:rsidRPr="00C929C2">
              <w:rPr>
                <w:sz w:val="24"/>
                <w:szCs w:val="24"/>
              </w:rPr>
              <w:t>and the Code of Professional Practice</w:t>
            </w:r>
            <w:r w:rsidR="002F2185" w:rsidRPr="00C929C2">
              <w:rPr>
                <w:sz w:val="24"/>
                <w:szCs w:val="24"/>
              </w:rPr>
              <w:t>. T</w:t>
            </w:r>
            <w:r w:rsidRPr="00C929C2">
              <w:rPr>
                <w:sz w:val="24"/>
                <w:szCs w:val="24"/>
              </w:rPr>
              <w:t>his must include cultural</w:t>
            </w:r>
            <w:r w:rsidR="00450B67" w:rsidRPr="00C929C2">
              <w:rPr>
                <w:sz w:val="24"/>
                <w:szCs w:val="24"/>
              </w:rPr>
              <w:t>ly</w:t>
            </w:r>
            <w:r w:rsidR="00E5498A" w:rsidRPr="00C929C2">
              <w:rPr>
                <w:b/>
                <w:bCs/>
                <w:sz w:val="24"/>
                <w:szCs w:val="24"/>
              </w:rPr>
              <w:t xml:space="preserve"> </w:t>
            </w:r>
            <w:r w:rsidRPr="00C929C2">
              <w:rPr>
                <w:sz w:val="24"/>
                <w:szCs w:val="24"/>
              </w:rPr>
              <w:t xml:space="preserve">and </w:t>
            </w:r>
            <w:r w:rsidR="00450B67" w:rsidRPr="00C929C2">
              <w:rPr>
                <w:sz w:val="24"/>
                <w:szCs w:val="24"/>
              </w:rPr>
              <w:t>linguistically sensitive</w:t>
            </w:r>
            <w:r w:rsidRPr="00C929C2">
              <w:rPr>
                <w:sz w:val="24"/>
                <w:szCs w:val="24"/>
              </w:rPr>
              <w:t xml:space="preserve"> practice and the principles of the “Active Offer”</w:t>
            </w:r>
            <w:r w:rsidR="009B3E46" w:rsidRPr="00C929C2">
              <w:rPr>
                <w:sz w:val="24"/>
                <w:szCs w:val="24"/>
              </w:rPr>
              <w:t xml:space="preserve"> </w:t>
            </w:r>
            <w:r w:rsidR="00BC4ED3" w:rsidRPr="00C929C2">
              <w:rPr>
                <w:sz w:val="24"/>
                <w:szCs w:val="24"/>
              </w:rPr>
              <w:t xml:space="preserve">and </w:t>
            </w:r>
            <w:proofErr w:type="gramStart"/>
            <w:r w:rsidR="00BC4ED3" w:rsidRPr="00C929C2">
              <w:rPr>
                <w:sz w:val="24"/>
                <w:szCs w:val="24"/>
              </w:rPr>
              <w:t xml:space="preserve">make </w:t>
            </w:r>
            <w:r w:rsidR="00392F73" w:rsidRPr="00C929C2">
              <w:rPr>
                <w:sz w:val="24"/>
                <w:szCs w:val="24"/>
              </w:rPr>
              <w:t>reference</w:t>
            </w:r>
            <w:proofErr w:type="gramEnd"/>
            <w:r w:rsidR="009B3E46" w:rsidRPr="00C929C2">
              <w:rPr>
                <w:b/>
                <w:bCs/>
                <w:i/>
                <w:iCs/>
                <w:sz w:val="24"/>
                <w:szCs w:val="24"/>
              </w:rPr>
              <w:t xml:space="preserve"> </w:t>
            </w:r>
            <w:r w:rsidR="009B3E46" w:rsidRPr="00C929C2">
              <w:rPr>
                <w:sz w:val="24"/>
                <w:szCs w:val="24"/>
              </w:rPr>
              <w:t xml:space="preserve">to </w:t>
            </w:r>
            <w:r w:rsidR="00392F73" w:rsidRPr="00C929C2">
              <w:rPr>
                <w:sz w:val="24"/>
                <w:szCs w:val="24"/>
              </w:rPr>
              <w:t>“</w:t>
            </w:r>
            <w:r w:rsidR="009B3E46" w:rsidRPr="00C929C2">
              <w:rPr>
                <w:sz w:val="24"/>
                <w:szCs w:val="24"/>
              </w:rPr>
              <w:t xml:space="preserve">More than </w:t>
            </w:r>
            <w:r w:rsidR="00EE01ED" w:rsidRPr="00C929C2">
              <w:rPr>
                <w:sz w:val="24"/>
                <w:szCs w:val="24"/>
              </w:rPr>
              <w:t>Just Words</w:t>
            </w:r>
            <w:r w:rsidR="00392F73" w:rsidRPr="00C929C2">
              <w:rPr>
                <w:sz w:val="24"/>
                <w:szCs w:val="24"/>
              </w:rPr>
              <w:t>”</w:t>
            </w:r>
            <w:r w:rsidR="10904BF9" w:rsidRPr="00C929C2">
              <w:rPr>
                <w:sz w:val="24"/>
                <w:szCs w:val="24"/>
              </w:rPr>
              <w:t xml:space="preserve"> (Welsh Governm</w:t>
            </w:r>
            <w:r w:rsidR="28F1FF9E" w:rsidRPr="00C929C2">
              <w:rPr>
                <w:sz w:val="24"/>
                <w:szCs w:val="24"/>
              </w:rPr>
              <w:t>ent, 2012)</w:t>
            </w:r>
            <w:r w:rsidRPr="00C929C2">
              <w:rPr>
                <w:sz w:val="24"/>
                <w:szCs w:val="24"/>
              </w:rPr>
              <w:t xml:space="preserve">. </w:t>
            </w:r>
          </w:p>
          <w:p w14:paraId="1F4F5046" w14:textId="77777777" w:rsidR="00C929C2" w:rsidRPr="00C929C2" w:rsidRDefault="00C929C2" w:rsidP="00C929C2">
            <w:pPr>
              <w:jc w:val="both"/>
              <w:rPr>
                <w:b/>
                <w:bCs/>
                <w:i/>
                <w:iCs/>
                <w:sz w:val="24"/>
                <w:szCs w:val="24"/>
              </w:rPr>
            </w:pPr>
          </w:p>
          <w:p w14:paraId="2759BED2" w14:textId="77777777" w:rsidR="00243DB0" w:rsidRPr="00E52FB4" w:rsidRDefault="00243DB0" w:rsidP="00E52FB4">
            <w:pPr>
              <w:spacing w:line="360" w:lineRule="auto"/>
              <w:jc w:val="both"/>
              <w:rPr>
                <w:rFonts w:asciiTheme="minorHAnsi" w:hAnsiTheme="minorHAnsi" w:cstheme="minorHAnsi"/>
                <w:i/>
                <w:sz w:val="24"/>
                <w:szCs w:val="24"/>
              </w:rPr>
            </w:pPr>
            <w:r w:rsidRPr="00E52FB4">
              <w:rPr>
                <w:rFonts w:asciiTheme="minorHAnsi" w:hAnsiTheme="minorHAnsi" w:cstheme="minorHAnsi"/>
                <w:i/>
                <w:sz w:val="24"/>
                <w:szCs w:val="24"/>
              </w:rPr>
              <w:t>1300</w:t>
            </w:r>
            <w:r w:rsidRPr="00E52FB4">
              <w:rPr>
                <w:rFonts w:asciiTheme="minorHAnsi" w:hAnsiTheme="minorHAnsi" w:cstheme="minorHAnsi"/>
                <w:sz w:val="24"/>
                <w:szCs w:val="24"/>
              </w:rPr>
              <w:t xml:space="preserve"> </w:t>
            </w:r>
            <w:r w:rsidRPr="00E52FB4">
              <w:rPr>
                <w:rFonts w:asciiTheme="minorHAnsi" w:hAnsiTheme="minorHAnsi" w:cstheme="minorHAnsi"/>
                <w:i/>
                <w:sz w:val="24"/>
                <w:szCs w:val="24"/>
              </w:rPr>
              <w:t>(+/- 10%: include your actual word count at the end of each section)</w:t>
            </w:r>
            <w:r w:rsidR="002F2185" w:rsidRPr="00E52FB4">
              <w:rPr>
                <w:rFonts w:asciiTheme="minorHAnsi" w:hAnsiTheme="minorHAnsi" w:cstheme="minorHAnsi"/>
                <w:i/>
                <w:sz w:val="24"/>
                <w:szCs w:val="24"/>
              </w:rPr>
              <w:t>.</w:t>
            </w:r>
          </w:p>
          <w:p w14:paraId="5508D977" w14:textId="77777777" w:rsidR="00E52FB4" w:rsidRPr="00E52FB4" w:rsidRDefault="00E52FB4" w:rsidP="00E52FB4">
            <w:pPr>
              <w:spacing w:line="360" w:lineRule="auto"/>
              <w:jc w:val="both"/>
              <w:rPr>
                <w:rFonts w:asciiTheme="minorHAnsi" w:hAnsiTheme="minorHAnsi" w:cstheme="minorHAnsi"/>
                <w:i/>
                <w:sz w:val="24"/>
                <w:szCs w:val="24"/>
              </w:rPr>
            </w:pPr>
          </w:p>
          <w:p w14:paraId="3AC4D6FB" w14:textId="6F45853F" w:rsidR="00E52FB4" w:rsidRPr="00C929C2" w:rsidRDefault="00E52FB4" w:rsidP="00E52FB4">
            <w:pPr>
              <w:spacing w:line="360" w:lineRule="auto"/>
              <w:jc w:val="both"/>
              <w:rPr>
                <w:sz w:val="24"/>
                <w:szCs w:val="24"/>
              </w:rPr>
            </w:pPr>
            <w:r w:rsidRPr="00C929C2">
              <w:rPr>
                <w:sz w:val="24"/>
                <w:szCs w:val="24"/>
              </w:rPr>
              <w:t>One of the essential elements of effective communication is being able to speak to another person in their first language. In Wales up to 29.5% of the population can speak Welsh and in some regions the percentage of Welsh speaking individuals is as high as 74.2% (ONS, 2023). Therefore, the importance of the ‘Active Offer’ principle under The Welsh Language (Wales) Measure (2011) is self-evident, as it promotes the delivery of services to Welsh speaking individuals in their first language, without having to ask. This piece of legislation reformed the way public services offered services by replacing the previous standards for the delivery of services in the Welsh language and ensured social justice and equality for both the Welsh and English languages. ‘More than just words: Five Year Plan 2022-27’ reiterates the Welsh government’s commitment to the ‘active offer’, highlighting that the delivery of services in the Welsh medium is especially important to individuals at their most vulnerable as a</w:t>
            </w:r>
            <w:r w:rsidR="00BA3D81" w:rsidRPr="00C929C2">
              <w:rPr>
                <w:sz w:val="24"/>
                <w:szCs w:val="24"/>
              </w:rPr>
              <w:t xml:space="preserve"> </w:t>
            </w:r>
            <w:r w:rsidRPr="00C929C2">
              <w:rPr>
                <w:sz w:val="24"/>
                <w:szCs w:val="24"/>
              </w:rPr>
              <w:t xml:space="preserve">fundamental component of person-centred care. Furthermore, the ‘active offer’ is important for creating the right environment for effective communication, where individuals feel empowered and confident their needs will be met. Forming an environment where the language needs of individuals are being met, facilitates collaborative communication. Incorporating these values into my practice aligns with section 1 of the professional codes of practice ‘You must respect the views and wishes, and promote the rights and interests, of individuals and carers’ (CoPP-Social Care Wales, 2017). </w:t>
            </w:r>
          </w:p>
          <w:p w14:paraId="109497D9" w14:textId="77777777" w:rsidR="008C5953" w:rsidRPr="00C929C2" w:rsidRDefault="008C5953" w:rsidP="00E52FB4">
            <w:pPr>
              <w:spacing w:line="360" w:lineRule="auto"/>
              <w:jc w:val="both"/>
              <w:rPr>
                <w:sz w:val="24"/>
                <w:szCs w:val="24"/>
              </w:rPr>
            </w:pPr>
          </w:p>
          <w:p w14:paraId="2C783F4A" w14:textId="73150CD9" w:rsidR="00E52FB4" w:rsidRPr="00C929C2" w:rsidRDefault="00E52FB4" w:rsidP="00E52FB4">
            <w:pPr>
              <w:spacing w:line="360" w:lineRule="auto"/>
              <w:jc w:val="both"/>
              <w:rPr>
                <w:sz w:val="24"/>
                <w:szCs w:val="24"/>
              </w:rPr>
            </w:pPr>
            <w:r w:rsidRPr="00C929C2">
              <w:rPr>
                <w:sz w:val="24"/>
                <w:szCs w:val="24"/>
              </w:rPr>
              <w:t xml:space="preserve">Due to previously working collaboratively with this FC as the Therapeutic Social Worker (TSW) identified for the household, it had already been identified that English was the preferred language. If this had not been the case and my first encounter, I would have ensured that the </w:t>
            </w:r>
            <w:r w:rsidRPr="00C929C2">
              <w:rPr>
                <w:sz w:val="24"/>
                <w:szCs w:val="24"/>
              </w:rPr>
              <w:lastRenderedPageBreak/>
              <w:t xml:space="preserve">‘Active Offer’ was provided, so that the services could be offered in Welsh. In addition, myself, the </w:t>
            </w:r>
            <w:proofErr w:type="gramStart"/>
            <w:r w:rsidRPr="00C929C2">
              <w:rPr>
                <w:sz w:val="24"/>
                <w:szCs w:val="24"/>
              </w:rPr>
              <w:t>children</w:t>
            </w:r>
            <w:proofErr w:type="gramEnd"/>
            <w:r w:rsidRPr="00C929C2">
              <w:rPr>
                <w:sz w:val="24"/>
                <w:szCs w:val="24"/>
              </w:rPr>
              <w:t xml:space="preserve"> and the foster carers in this scenario were culturally aligned. Had this not been the case I would seek to understand culturally driven differences in communication norms such as gestures and phrases. Had it been the case that there were low literacy levels of the individuals I was working with I would have taken easy read and pictorial forms of communication to the assessment. I would also adjust my style of communication by being aware of using overly complex language or concepts</w:t>
            </w:r>
            <w:r w:rsidR="008C5953" w:rsidRPr="00C929C2">
              <w:rPr>
                <w:sz w:val="24"/>
                <w:szCs w:val="24"/>
              </w:rPr>
              <w:t xml:space="preserve"> (Laird, 2008)</w:t>
            </w:r>
            <w:r w:rsidRPr="00C929C2">
              <w:rPr>
                <w:sz w:val="24"/>
                <w:szCs w:val="24"/>
              </w:rPr>
              <w:t xml:space="preserve">. The observer and I arrived punctually at the FC’s and were greeted at the door and invited in, we were offered a cup of tea, which I accepted. We all sat down, and I began by checking </w:t>
            </w:r>
            <w:r w:rsidR="008C5953" w:rsidRPr="00C929C2">
              <w:rPr>
                <w:sz w:val="24"/>
                <w:szCs w:val="24"/>
              </w:rPr>
              <w:t>in</w:t>
            </w:r>
            <w:r w:rsidRPr="00C929C2">
              <w:rPr>
                <w:sz w:val="24"/>
                <w:szCs w:val="24"/>
              </w:rPr>
              <w:t xml:space="preserve"> that this was still a convenient time, and she didn’t have any time constraints due to both children’s TAP’S being completed</w:t>
            </w:r>
            <w:r w:rsidR="00BA3D81" w:rsidRPr="00C929C2">
              <w:rPr>
                <w:sz w:val="24"/>
                <w:szCs w:val="24"/>
              </w:rPr>
              <w:t xml:space="preserve">. </w:t>
            </w:r>
          </w:p>
          <w:p w14:paraId="340F36EB" w14:textId="77777777" w:rsidR="00BA3D81" w:rsidRPr="00C929C2" w:rsidRDefault="00BA3D81" w:rsidP="00E52FB4">
            <w:pPr>
              <w:spacing w:line="360" w:lineRule="auto"/>
              <w:jc w:val="both"/>
              <w:rPr>
                <w:sz w:val="24"/>
                <w:szCs w:val="24"/>
              </w:rPr>
            </w:pPr>
          </w:p>
          <w:p w14:paraId="1C20C723" w14:textId="7CCC8384" w:rsidR="00E52FB4" w:rsidRPr="00C929C2" w:rsidRDefault="00BA3D81" w:rsidP="00E52FB4">
            <w:pPr>
              <w:spacing w:line="360" w:lineRule="auto"/>
              <w:jc w:val="both"/>
              <w:rPr>
                <w:sz w:val="24"/>
                <w:szCs w:val="24"/>
              </w:rPr>
            </w:pPr>
            <w:r w:rsidRPr="00C929C2">
              <w:rPr>
                <w:sz w:val="24"/>
                <w:szCs w:val="24"/>
              </w:rPr>
              <w:t>To</w:t>
            </w:r>
            <w:r w:rsidR="00E52FB4" w:rsidRPr="00C929C2">
              <w:rPr>
                <w:sz w:val="24"/>
                <w:szCs w:val="24"/>
              </w:rPr>
              <w:t xml:space="preserve"> further establish a collaborative discourse between myself and the FC, I began by explaining the assessment process for the TAP</w:t>
            </w:r>
            <w:r w:rsidRPr="00C929C2">
              <w:rPr>
                <w:sz w:val="24"/>
                <w:szCs w:val="24"/>
              </w:rPr>
              <w:t>,</w:t>
            </w:r>
            <w:r w:rsidR="00E52FB4" w:rsidRPr="00C929C2">
              <w:rPr>
                <w:sz w:val="24"/>
                <w:szCs w:val="24"/>
              </w:rPr>
              <w:t xml:space="preserve"> and the reasons why we complete it. </w:t>
            </w:r>
            <w:r w:rsidRPr="00C929C2">
              <w:rPr>
                <w:sz w:val="24"/>
                <w:szCs w:val="24"/>
              </w:rPr>
              <w:t>Explaining</w:t>
            </w:r>
            <w:r w:rsidR="00E52FB4" w:rsidRPr="00C929C2">
              <w:rPr>
                <w:sz w:val="24"/>
                <w:szCs w:val="24"/>
              </w:rPr>
              <w:t xml:space="preserve"> the why’s and how’s of assessment can empower those we work with as it grants a better understanding of the thought processes, we use to make decisions (Koprowska, 2024). I also informed the FC that additional information is placed within the TAP that is relevant from the children’s meeting, such as child looked after review, care planning meetings and pupils educational plan to provide a holistic view of the child. I provided the printed-out documents to the FC and asked if these documents were acceptable in this format or if they were needed in a different way, such as on coloured paper or to be read aloud. The FC was happy with the way in which it was provided.</w:t>
            </w:r>
          </w:p>
          <w:p w14:paraId="77288FFC" w14:textId="77777777" w:rsidR="00BA3D81" w:rsidRPr="00C929C2" w:rsidRDefault="00BA3D81" w:rsidP="00E52FB4">
            <w:pPr>
              <w:spacing w:line="360" w:lineRule="auto"/>
              <w:jc w:val="both"/>
              <w:rPr>
                <w:sz w:val="24"/>
                <w:szCs w:val="24"/>
              </w:rPr>
            </w:pPr>
          </w:p>
          <w:p w14:paraId="3084479B" w14:textId="4DC2955C" w:rsidR="00E52FB4" w:rsidRPr="00C929C2" w:rsidRDefault="00E52FB4" w:rsidP="00E52FB4">
            <w:pPr>
              <w:spacing w:line="360" w:lineRule="auto"/>
              <w:jc w:val="both"/>
              <w:rPr>
                <w:sz w:val="24"/>
                <w:szCs w:val="24"/>
              </w:rPr>
            </w:pPr>
            <w:r w:rsidRPr="00C929C2">
              <w:rPr>
                <w:sz w:val="24"/>
                <w:szCs w:val="24"/>
              </w:rPr>
              <w:t xml:space="preserve">We began working together through the sections within the TAP doing one child at a time, though taking relevant notes on each where they crossed over. There are several areas which are discussed beginning with the child’s routine. It is important for children who have experienced trauma to have a structured routine that makes them feel safe and things around them predictable, this in turns helps to reduce their hyper-vigilance and allowing them the opportunity to gain a sense of security. When discussing the morning routines, I adopted an empathic approach as this is a particular part of the day for FC who work with children who have experienced trauma can be difficult both from a logistical perspective and due to the </w:t>
            </w:r>
            <w:r w:rsidRPr="00C929C2">
              <w:rPr>
                <w:sz w:val="24"/>
                <w:szCs w:val="24"/>
              </w:rPr>
              <w:lastRenderedPageBreak/>
              <w:t>challenging behaviours that the children can display. An empathetic approach to communication creates less resistance, stimulates the disclosure of information, and forms greater clarity for all involved (Forrester et al., 2007). Congruence between what is being said and non-verbal behaviour matters in these situations and being truly empathically attuned to what another person is saying will mean a close matching of energy levels to theirs (McCluskey, 2005). The energy and emotional conveyance of an empathic statement is important otherwise a statement like ‘I understand how you feel’ may come across as disingenuous and make no emotional connection to the individual you are talking to (Koprowska, 2024). By displaying unconditional positive regard to 3 and 4 I was displaying anti-discriminatory practice. I felt that by entering 3 &amp; 4’s frame of reference in the mornings with these communication skills, enhanced the rapport between us (Murphy, et.al. 2013).</w:t>
            </w:r>
          </w:p>
          <w:p w14:paraId="2714BCAD" w14:textId="77777777" w:rsidR="00BA3D81" w:rsidRPr="00C929C2" w:rsidRDefault="00BA3D81" w:rsidP="00E52FB4">
            <w:pPr>
              <w:spacing w:line="360" w:lineRule="auto"/>
              <w:jc w:val="both"/>
              <w:rPr>
                <w:sz w:val="24"/>
                <w:szCs w:val="24"/>
              </w:rPr>
            </w:pPr>
          </w:p>
          <w:p w14:paraId="5DBBE07F" w14:textId="48DF7D90" w:rsidR="00E52FB4" w:rsidRPr="00C929C2" w:rsidRDefault="00E52FB4" w:rsidP="00E52FB4">
            <w:pPr>
              <w:spacing w:line="360" w:lineRule="auto"/>
              <w:jc w:val="both"/>
              <w:rPr>
                <w:sz w:val="24"/>
                <w:szCs w:val="24"/>
              </w:rPr>
            </w:pPr>
            <w:r w:rsidRPr="00C929C2">
              <w:rPr>
                <w:sz w:val="24"/>
                <w:szCs w:val="24"/>
              </w:rPr>
              <w:t xml:space="preserve">This is then followed by questions regarding their well-being, the things that have been going well for them and the things that have not been going so well. These questions are aimed at delivering an outcome focused and strengths-based approach to achieving well-being goals in line with the principles of the SSWBA14. A collaborative style of communication was best suited to this part of the assessment. Asking a set of closed predetermined questions in a sequential tick box style does not allow for the exploration of the thoughts and feelings. Instead, the use of open-ended questions and using active and reflective listening skills contributes to a more meaningful discourse. I used non-verbal communication ques by adapting my posture whilst using gestures to demonstrate that I was actively listening. This was further demonstrated by using reflective statements, which also </w:t>
            </w:r>
            <w:proofErr w:type="gramStart"/>
            <w:r w:rsidRPr="00C929C2">
              <w:rPr>
                <w:sz w:val="24"/>
                <w:szCs w:val="24"/>
              </w:rPr>
              <w:t>served to show</w:t>
            </w:r>
            <w:proofErr w:type="gramEnd"/>
            <w:r w:rsidRPr="00C929C2">
              <w:rPr>
                <w:sz w:val="24"/>
                <w:szCs w:val="24"/>
              </w:rPr>
              <w:t xml:space="preserve"> 3 and 4 that I was clearly understanding their perspectives</w:t>
            </w:r>
            <w:r w:rsidR="008C5953" w:rsidRPr="00C929C2">
              <w:rPr>
                <w:sz w:val="24"/>
                <w:szCs w:val="24"/>
              </w:rPr>
              <w:t xml:space="preserve"> (Tyrell et al. 2019)</w:t>
            </w:r>
            <w:r w:rsidRPr="00C929C2">
              <w:rPr>
                <w:sz w:val="24"/>
                <w:szCs w:val="24"/>
              </w:rPr>
              <w:t>. Taken together, this made the assessment less procedural and much more conversational, facilitating a more natural exchange of ideas and contributed to the feeling that 3 &amp; 4 were being listened to. By focusing on the 3 and 4 as the experts in the care of 1 and 2 and modelling this through my communication style I feel I was able create a constructive environment for working in partnership with them. The views of carers and their input regarding the emotional wellbeing and the needs of the children they care for can be invaluable when building on a strengths-based intervention which focuses on what matters to them (Melton, 2017).</w:t>
            </w:r>
          </w:p>
          <w:p w14:paraId="06D6373C" w14:textId="77777777" w:rsidR="00BA3D81" w:rsidRPr="00C929C2" w:rsidRDefault="00BA3D81" w:rsidP="00E52FB4">
            <w:pPr>
              <w:spacing w:line="360" w:lineRule="auto"/>
              <w:jc w:val="both"/>
              <w:rPr>
                <w:sz w:val="24"/>
                <w:szCs w:val="24"/>
              </w:rPr>
            </w:pPr>
          </w:p>
          <w:p w14:paraId="0BA04427" w14:textId="6D7DAB51" w:rsidR="00E52FB4" w:rsidRPr="00C929C2" w:rsidRDefault="00E52FB4" w:rsidP="00E52FB4">
            <w:pPr>
              <w:spacing w:line="360" w:lineRule="auto"/>
              <w:jc w:val="both"/>
              <w:rPr>
                <w:sz w:val="24"/>
                <w:szCs w:val="24"/>
              </w:rPr>
            </w:pPr>
            <w:r w:rsidRPr="00C929C2">
              <w:rPr>
                <w:sz w:val="24"/>
                <w:szCs w:val="24"/>
              </w:rPr>
              <w:lastRenderedPageBreak/>
              <w:t xml:space="preserve">During this part of the assessment 1 identified that they have difficulty attaching to child 3 and subsequently this had previously impacted on her own emotional resilience. Here taking a solution focused strengths-based approach to my communication we discussed positive aspects of the relationship between 1 and 3. Highlighting the positive aspects and strengths within the relationship changed the tone of the conversation and enabled us to discuss solutions to this such as increasing their time spent together doing </w:t>
            </w:r>
            <w:r w:rsidR="001D4F78" w:rsidRPr="00C929C2">
              <w:rPr>
                <w:sz w:val="24"/>
                <w:szCs w:val="24"/>
              </w:rPr>
              <w:t>mutually enjoyed</w:t>
            </w:r>
            <w:r w:rsidRPr="00C929C2">
              <w:rPr>
                <w:sz w:val="24"/>
                <w:szCs w:val="24"/>
              </w:rPr>
              <w:t xml:space="preserve"> activities both within the home and in the local community</w:t>
            </w:r>
            <w:r w:rsidR="001D4F78" w:rsidRPr="00C929C2">
              <w:rPr>
                <w:sz w:val="24"/>
                <w:szCs w:val="24"/>
              </w:rPr>
              <w:t xml:space="preserve"> (Marting, 2011; SCIE, 2023)</w:t>
            </w:r>
            <w:r w:rsidRPr="00C929C2">
              <w:rPr>
                <w:sz w:val="24"/>
                <w:szCs w:val="24"/>
              </w:rPr>
              <w:t>. I also acknowledged that this can be difficult and offered further support for the family where needed to help them achieve this. We then began to identify therapeutic pieces of work that may be of benefit to child 3 and 4 moving forward. This part focused on previously expressed well-being goals by 3 &amp; 4. The aim was to discuss specifics of achievable activities, times, dates and collaborate these in an outcome focused way so that the achieving of these well-being goals could be monitored.  This aligns with section 3 of the professional codes of practice ‘Promote the well-being, voice and control of individuals and carers while supporting them to stay safe’</w:t>
            </w:r>
            <w:r w:rsidR="008C5953" w:rsidRPr="00C929C2">
              <w:rPr>
                <w:sz w:val="24"/>
                <w:szCs w:val="24"/>
              </w:rPr>
              <w:t xml:space="preserve"> </w:t>
            </w:r>
            <w:r w:rsidRPr="00C929C2">
              <w:rPr>
                <w:sz w:val="24"/>
                <w:szCs w:val="24"/>
              </w:rPr>
              <w:t>(CoPP-Social Care Wales, 2017).</w:t>
            </w:r>
          </w:p>
          <w:p w14:paraId="78016E6D" w14:textId="77777777" w:rsidR="00BA3D81" w:rsidRPr="00C929C2" w:rsidRDefault="00BA3D81" w:rsidP="00E52FB4">
            <w:pPr>
              <w:spacing w:line="360" w:lineRule="auto"/>
              <w:jc w:val="both"/>
              <w:rPr>
                <w:sz w:val="24"/>
                <w:szCs w:val="24"/>
              </w:rPr>
            </w:pPr>
          </w:p>
          <w:p w14:paraId="052E2781" w14:textId="77777777" w:rsidR="00E52FB4" w:rsidRPr="00C929C2" w:rsidRDefault="00E52FB4" w:rsidP="00E52FB4">
            <w:pPr>
              <w:spacing w:line="360" w:lineRule="auto"/>
              <w:jc w:val="both"/>
              <w:rPr>
                <w:sz w:val="24"/>
                <w:szCs w:val="24"/>
              </w:rPr>
            </w:pPr>
            <w:r w:rsidRPr="00C929C2">
              <w:rPr>
                <w:sz w:val="24"/>
                <w:szCs w:val="24"/>
              </w:rPr>
              <w:t xml:space="preserve">On reflection when discussing with my observer how the meeting went with </w:t>
            </w:r>
            <w:proofErr w:type="gramStart"/>
            <w:r w:rsidRPr="00C929C2">
              <w:rPr>
                <w:sz w:val="24"/>
                <w:szCs w:val="24"/>
              </w:rPr>
              <w:t>1</w:t>
            </w:r>
            <w:proofErr w:type="gramEnd"/>
            <w:r w:rsidRPr="00C929C2">
              <w:rPr>
                <w:sz w:val="24"/>
                <w:szCs w:val="24"/>
              </w:rPr>
              <w:t xml:space="preserve"> I felt that overall the meeting had gone well and that there was a mutual flow of conversation. I also felt 1 had engaged well throughout most of the visit. However, towards the end of the assessment I felt that the energy levels of both </w:t>
            </w:r>
            <w:proofErr w:type="gramStart"/>
            <w:r w:rsidRPr="00C929C2">
              <w:rPr>
                <w:sz w:val="24"/>
                <w:szCs w:val="24"/>
              </w:rPr>
              <w:t>myself</w:t>
            </w:r>
            <w:proofErr w:type="gramEnd"/>
            <w:r w:rsidRPr="00C929C2">
              <w:rPr>
                <w:sz w:val="24"/>
                <w:szCs w:val="24"/>
              </w:rPr>
              <w:t xml:space="preserve"> and the 1 was beginning to wane despite appropriate light humour being used to try and maintain full engagement. In future, I would seek to separate the TAP discussions for each child rather than hold them in one visit.</w:t>
            </w:r>
          </w:p>
          <w:p w14:paraId="1E6341BE" w14:textId="3C8CEB5D" w:rsidR="00E52FB4" w:rsidRPr="00C929C2" w:rsidRDefault="00E52FB4" w:rsidP="00E52FB4">
            <w:pPr>
              <w:spacing w:line="360" w:lineRule="auto"/>
              <w:jc w:val="both"/>
              <w:rPr>
                <w:sz w:val="24"/>
                <w:szCs w:val="24"/>
              </w:rPr>
            </w:pPr>
            <w:r w:rsidRPr="00C929C2">
              <w:rPr>
                <w:sz w:val="24"/>
                <w:szCs w:val="24"/>
              </w:rPr>
              <w:t xml:space="preserve"> </w:t>
            </w:r>
          </w:p>
          <w:p w14:paraId="60DDEAFE" w14:textId="273BC2A8" w:rsidR="00E52FB4" w:rsidRPr="00C929C2" w:rsidRDefault="00E52FB4" w:rsidP="00E52FB4">
            <w:pPr>
              <w:spacing w:line="360" w:lineRule="auto"/>
              <w:jc w:val="both"/>
              <w:rPr>
                <w:sz w:val="24"/>
                <w:szCs w:val="24"/>
              </w:rPr>
            </w:pPr>
            <w:r w:rsidRPr="00C929C2">
              <w:rPr>
                <w:sz w:val="24"/>
                <w:szCs w:val="24"/>
              </w:rPr>
              <w:t>Word count = 14</w:t>
            </w:r>
            <w:r w:rsidR="00686E74" w:rsidRPr="00C929C2">
              <w:rPr>
                <w:sz w:val="24"/>
                <w:szCs w:val="24"/>
              </w:rPr>
              <w:t>27</w:t>
            </w:r>
          </w:p>
          <w:p w14:paraId="3839627C" w14:textId="77777777" w:rsidR="00E52FB4" w:rsidRPr="00C929C2" w:rsidRDefault="00E52FB4" w:rsidP="00E52FB4">
            <w:pPr>
              <w:spacing w:line="360" w:lineRule="auto"/>
              <w:jc w:val="both"/>
              <w:rPr>
                <w:iCs/>
                <w:sz w:val="24"/>
                <w:szCs w:val="24"/>
              </w:rPr>
            </w:pPr>
          </w:p>
          <w:p w14:paraId="32CFD395" w14:textId="6CFC551A" w:rsidR="002F2185" w:rsidRPr="00E52FB4" w:rsidRDefault="002F2185" w:rsidP="00E52FB4">
            <w:pPr>
              <w:spacing w:line="360" w:lineRule="auto"/>
              <w:jc w:val="both"/>
              <w:rPr>
                <w:rFonts w:asciiTheme="minorHAnsi" w:hAnsiTheme="minorHAnsi" w:cstheme="minorHAnsi"/>
                <w:sz w:val="24"/>
                <w:szCs w:val="24"/>
              </w:rPr>
            </w:pPr>
          </w:p>
        </w:tc>
      </w:tr>
    </w:tbl>
    <w:p w14:paraId="17F50DE4" w14:textId="77777777" w:rsidR="00EB695F" w:rsidRPr="00E52FB4" w:rsidRDefault="00EB695F" w:rsidP="00E52FB4">
      <w:pPr>
        <w:spacing w:line="360" w:lineRule="auto"/>
        <w:jc w:val="both"/>
        <w:rPr>
          <w:rFonts w:asciiTheme="minorHAnsi" w:hAnsiTheme="minorHAnsi" w:cstheme="minorHAnsi"/>
          <w:sz w:val="24"/>
          <w:szCs w:val="24"/>
        </w:rPr>
      </w:pPr>
    </w:p>
    <w:p w14:paraId="3010E67A" w14:textId="71F240AE" w:rsidR="00CA3593" w:rsidRPr="00E52FB4" w:rsidRDefault="002A0E51" w:rsidP="00E52FB4">
      <w:pPr>
        <w:spacing w:line="360" w:lineRule="auto"/>
        <w:jc w:val="both"/>
        <w:rPr>
          <w:rFonts w:asciiTheme="minorHAnsi" w:hAnsiTheme="minorHAnsi" w:cstheme="minorHAnsi"/>
          <w:b/>
          <w:i/>
          <w:sz w:val="24"/>
          <w:szCs w:val="24"/>
        </w:rPr>
      </w:pPr>
      <w:r w:rsidRPr="00E52FB4">
        <w:rPr>
          <w:rFonts w:asciiTheme="minorHAnsi" w:hAnsiTheme="minorHAnsi" w:cstheme="minorHAnsi"/>
          <w:b/>
          <w:sz w:val="24"/>
          <w:szCs w:val="24"/>
        </w:rPr>
        <w:t>F</w:t>
      </w:r>
      <w:r w:rsidR="00CA3593" w:rsidRPr="00E52FB4">
        <w:rPr>
          <w:rFonts w:asciiTheme="minorHAnsi" w:hAnsiTheme="minorHAnsi" w:cstheme="minorHAnsi"/>
          <w:b/>
          <w:sz w:val="24"/>
          <w:szCs w:val="24"/>
        </w:rPr>
        <w:t>eedback and comments</w:t>
      </w:r>
      <w:r w:rsidRPr="00E52FB4">
        <w:rPr>
          <w:rFonts w:asciiTheme="minorHAnsi" w:hAnsiTheme="minorHAnsi" w:cstheme="minorHAnsi"/>
          <w:b/>
          <w:sz w:val="24"/>
          <w:szCs w:val="24"/>
        </w:rPr>
        <w:t xml:space="preserve"> from</w:t>
      </w:r>
      <w:r w:rsidR="00214047" w:rsidRPr="00E52FB4">
        <w:rPr>
          <w:rFonts w:asciiTheme="minorHAnsi" w:hAnsiTheme="minorHAnsi" w:cstheme="minorHAnsi"/>
          <w:b/>
          <w:sz w:val="24"/>
          <w:szCs w:val="24"/>
        </w:rPr>
        <w:t xml:space="preserve"> individual</w:t>
      </w:r>
      <w:r w:rsidR="001772BF" w:rsidRPr="00E52FB4">
        <w:rPr>
          <w:rFonts w:asciiTheme="minorHAnsi" w:hAnsiTheme="minorHAnsi" w:cstheme="minorHAnsi"/>
          <w:b/>
          <w:sz w:val="24"/>
          <w:szCs w:val="24"/>
        </w:rPr>
        <w:t xml:space="preserve"> in need of care and support and/or their</w:t>
      </w:r>
      <w:r w:rsidR="001772BF" w:rsidRPr="00E52FB4">
        <w:rPr>
          <w:rFonts w:asciiTheme="minorHAnsi" w:hAnsiTheme="minorHAnsi" w:cstheme="minorHAnsi"/>
          <w:b/>
          <w:i/>
          <w:sz w:val="24"/>
          <w:szCs w:val="24"/>
        </w:rPr>
        <w:t xml:space="preserve"> </w:t>
      </w:r>
      <w:r w:rsidR="001772BF" w:rsidRPr="00E52FB4">
        <w:rPr>
          <w:rFonts w:asciiTheme="minorHAnsi" w:hAnsiTheme="minorHAnsi" w:cstheme="minorHAnsi"/>
          <w:b/>
          <w:sz w:val="24"/>
          <w:szCs w:val="24"/>
        </w:rPr>
        <w:t>carers</w:t>
      </w:r>
      <w:r w:rsidR="001772BF" w:rsidRPr="00E52FB4">
        <w:rPr>
          <w:rFonts w:asciiTheme="minorHAnsi" w:hAnsiTheme="minorHAnsi" w:cstheme="minorHAnsi"/>
          <w:b/>
          <w:color w:val="auto"/>
          <w:sz w:val="24"/>
          <w:szCs w:val="24"/>
        </w:rPr>
        <w:t xml:space="preserve"> </w:t>
      </w:r>
    </w:p>
    <w:p w14:paraId="1366AB4B" w14:textId="77777777" w:rsidR="00214047" w:rsidRPr="00E52FB4" w:rsidRDefault="00214047" w:rsidP="00E52FB4">
      <w:pPr>
        <w:spacing w:line="360" w:lineRule="auto"/>
        <w:jc w:val="both"/>
        <w:rPr>
          <w:rFonts w:asciiTheme="minorHAnsi" w:hAnsiTheme="minorHAnsi" w:cstheme="minorHAnsi"/>
          <w:b/>
          <w:sz w:val="24"/>
          <w:szCs w:val="24"/>
        </w:rPr>
      </w:pPr>
    </w:p>
    <w:p w14:paraId="64C60EF8" w14:textId="77777777" w:rsidR="00696A88" w:rsidRPr="00E52FB4" w:rsidRDefault="00337FEF" w:rsidP="00E52FB4">
      <w:pPr>
        <w:spacing w:line="360" w:lineRule="auto"/>
        <w:jc w:val="both"/>
        <w:rPr>
          <w:rFonts w:asciiTheme="minorHAnsi" w:hAnsiTheme="minorHAnsi" w:cstheme="minorHAnsi"/>
          <w:b/>
          <w:sz w:val="24"/>
          <w:szCs w:val="24"/>
        </w:rPr>
      </w:pPr>
      <w:r w:rsidRPr="00E52FB4">
        <w:rPr>
          <w:rFonts w:asciiTheme="minorHAnsi" w:hAnsiTheme="minorHAnsi" w:cstheme="minorHAnsi"/>
          <w:b/>
          <w:sz w:val="24"/>
          <w:szCs w:val="24"/>
        </w:rPr>
        <w:t>Information</w:t>
      </w:r>
      <w:r w:rsidR="00696A88" w:rsidRPr="00E52FB4">
        <w:rPr>
          <w:rFonts w:asciiTheme="minorHAnsi" w:hAnsiTheme="minorHAnsi" w:cstheme="minorHAnsi"/>
          <w:b/>
          <w:sz w:val="24"/>
          <w:szCs w:val="24"/>
        </w:rPr>
        <w:t xml:space="preserve"> for the observer</w:t>
      </w:r>
    </w:p>
    <w:p w14:paraId="1D393F2D" w14:textId="77777777" w:rsidR="00696A88" w:rsidRPr="00E52FB4" w:rsidRDefault="00696A88" w:rsidP="00E52FB4">
      <w:pPr>
        <w:spacing w:line="360" w:lineRule="auto"/>
        <w:jc w:val="both"/>
        <w:rPr>
          <w:rFonts w:asciiTheme="minorHAnsi" w:hAnsiTheme="minorHAnsi" w:cstheme="minorHAnsi"/>
          <w:i/>
          <w:sz w:val="24"/>
          <w:szCs w:val="24"/>
        </w:rPr>
      </w:pPr>
    </w:p>
    <w:p w14:paraId="38395739" w14:textId="7CC2AAE0" w:rsidR="00CD7E1F" w:rsidRPr="00E52FB4" w:rsidRDefault="00390074" w:rsidP="00E52FB4">
      <w:pPr>
        <w:spacing w:line="360" w:lineRule="auto"/>
        <w:jc w:val="both"/>
        <w:rPr>
          <w:rFonts w:asciiTheme="minorHAnsi" w:hAnsiTheme="minorHAnsi" w:cstheme="minorHAnsi"/>
          <w:i/>
          <w:sz w:val="24"/>
          <w:szCs w:val="24"/>
        </w:rPr>
      </w:pPr>
      <w:r w:rsidRPr="00E52FB4">
        <w:rPr>
          <w:rFonts w:asciiTheme="minorHAnsi" w:hAnsiTheme="minorHAnsi" w:cstheme="minorHAnsi"/>
          <w:i/>
          <w:sz w:val="24"/>
          <w:szCs w:val="24"/>
        </w:rPr>
        <w:lastRenderedPageBreak/>
        <w:t xml:space="preserve">This section of the Observation should not be </w:t>
      </w:r>
      <w:r w:rsidR="00C63CAB" w:rsidRPr="00E52FB4">
        <w:rPr>
          <w:rFonts w:asciiTheme="minorHAnsi" w:hAnsiTheme="minorHAnsi" w:cstheme="minorHAnsi"/>
          <w:i/>
          <w:sz w:val="24"/>
          <w:szCs w:val="24"/>
        </w:rPr>
        <w:t>completed</w:t>
      </w:r>
      <w:r w:rsidR="00C63CAB" w:rsidRPr="00E52FB4">
        <w:rPr>
          <w:rFonts w:asciiTheme="minorHAnsi" w:hAnsiTheme="minorHAnsi" w:cstheme="minorHAnsi"/>
          <w:b/>
          <w:sz w:val="24"/>
          <w:szCs w:val="24"/>
        </w:rPr>
        <w:t xml:space="preserve"> </w:t>
      </w:r>
      <w:r w:rsidRPr="00E52FB4">
        <w:rPr>
          <w:rFonts w:asciiTheme="minorHAnsi" w:hAnsiTheme="minorHAnsi" w:cstheme="minorHAnsi"/>
          <w:i/>
          <w:sz w:val="24"/>
          <w:szCs w:val="24"/>
        </w:rPr>
        <w:t>in the presence of the learner.</w:t>
      </w:r>
      <w:r w:rsidR="00CD7E1F" w:rsidRPr="00E52FB4">
        <w:rPr>
          <w:rFonts w:asciiTheme="minorHAnsi" w:hAnsiTheme="minorHAnsi" w:cstheme="minorHAnsi"/>
          <w:i/>
          <w:sz w:val="24"/>
          <w:szCs w:val="24"/>
        </w:rPr>
        <w:t xml:space="preserve"> </w:t>
      </w:r>
    </w:p>
    <w:p w14:paraId="0AD3F030" w14:textId="77777777" w:rsidR="00CD7E1F" w:rsidRPr="00E52FB4" w:rsidRDefault="00CD7E1F" w:rsidP="00E52FB4">
      <w:pPr>
        <w:spacing w:line="360" w:lineRule="auto"/>
        <w:jc w:val="both"/>
        <w:rPr>
          <w:rFonts w:asciiTheme="minorHAnsi" w:hAnsiTheme="minorHAnsi" w:cstheme="minorHAnsi"/>
          <w:i/>
          <w:sz w:val="24"/>
          <w:szCs w:val="24"/>
        </w:rPr>
      </w:pPr>
    </w:p>
    <w:p w14:paraId="7FB22A0A" w14:textId="74A1EB53" w:rsidR="00390074" w:rsidRPr="00E52FB4" w:rsidRDefault="00CD7E1F" w:rsidP="00E52FB4">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No formal written feedback is required from the observer on the </w:t>
      </w:r>
      <w:r w:rsidR="000D2ED2" w:rsidRPr="00E52FB4">
        <w:rPr>
          <w:rFonts w:asciiTheme="minorHAnsi" w:hAnsiTheme="minorHAnsi" w:cstheme="minorHAnsi"/>
          <w:i/>
          <w:iCs/>
          <w:sz w:val="24"/>
          <w:szCs w:val="24"/>
        </w:rPr>
        <w:t>learner’s</w:t>
      </w:r>
      <w:r w:rsidRPr="00E52FB4">
        <w:rPr>
          <w:rFonts w:asciiTheme="minorHAnsi" w:hAnsiTheme="minorHAnsi" w:cstheme="minorHAnsi"/>
          <w:i/>
          <w:iCs/>
          <w:sz w:val="24"/>
          <w:szCs w:val="24"/>
        </w:rPr>
        <w:t xml:space="preserve"> practice</w:t>
      </w:r>
      <w:r w:rsidR="00CC1122" w:rsidRPr="00E52FB4">
        <w:rPr>
          <w:rFonts w:asciiTheme="minorHAnsi" w:hAnsiTheme="minorHAnsi" w:cstheme="minorHAnsi"/>
          <w:i/>
          <w:iCs/>
          <w:sz w:val="24"/>
          <w:szCs w:val="24"/>
        </w:rPr>
        <w:t>.</w:t>
      </w:r>
      <w:r w:rsidRPr="00E52FB4">
        <w:rPr>
          <w:rFonts w:asciiTheme="minorHAnsi" w:hAnsiTheme="minorHAnsi" w:cstheme="minorHAnsi"/>
          <w:i/>
          <w:iCs/>
          <w:sz w:val="24"/>
          <w:szCs w:val="24"/>
        </w:rPr>
        <w:t xml:space="preserve"> </w:t>
      </w:r>
      <w:r w:rsidR="00CC1122" w:rsidRPr="00E52FB4">
        <w:rPr>
          <w:rFonts w:asciiTheme="minorHAnsi" w:hAnsiTheme="minorHAnsi" w:cstheme="minorHAnsi"/>
          <w:i/>
          <w:iCs/>
          <w:sz w:val="24"/>
          <w:szCs w:val="24"/>
        </w:rPr>
        <w:t>H</w:t>
      </w:r>
      <w:r w:rsidRPr="00E52FB4">
        <w:rPr>
          <w:rFonts w:asciiTheme="minorHAnsi" w:hAnsiTheme="minorHAnsi" w:cstheme="minorHAnsi"/>
          <w:i/>
          <w:iCs/>
          <w:sz w:val="24"/>
          <w:szCs w:val="24"/>
        </w:rPr>
        <w:t>owever verbal feedback should be provided to the learner as soon as possible after the observation</w:t>
      </w:r>
      <w:r w:rsidR="00392F73" w:rsidRPr="00E52FB4">
        <w:rPr>
          <w:rFonts w:asciiTheme="minorHAnsi" w:hAnsiTheme="minorHAnsi" w:cstheme="minorHAnsi"/>
          <w:b/>
          <w:bCs/>
          <w:i/>
          <w:iCs/>
          <w:sz w:val="24"/>
          <w:szCs w:val="24"/>
        </w:rPr>
        <w:t xml:space="preserve">. </w:t>
      </w:r>
      <w:r w:rsidR="00392F73" w:rsidRPr="00E52FB4">
        <w:rPr>
          <w:rFonts w:asciiTheme="minorHAnsi" w:hAnsiTheme="minorHAnsi" w:cstheme="minorHAnsi"/>
          <w:i/>
          <w:iCs/>
          <w:sz w:val="24"/>
          <w:szCs w:val="24"/>
        </w:rPr>
        <w:t>I</w:t>
      </w:r>
      <w:r w:rsidR="000D6653" w:rsidRPr="00E52FB4">
        <w:rPr>
          <w:rFonts w:asciiTheme="minorHAnsi" w:hAnsiTheme="minorHAnsi" w:cstheme="minorHAnsi"/>
          <w:i/>
          <w:iCs/>
          <w:sz w:val="24"/>
          <w:szCs w:val="24"/>
        </w:rPr>
        <w:t>f the o</w:t>
      </w:r>
      <w:r w:rsidR="00EE01ED" w:rsidRPr="00E52FB4">
        <w:rPr>
          <w:rFonts w:asciiTheme="minorHAnsi" w:hAnsiTheme="minorHAnsi" w:cstheme="minorHAnsi"/>
          <w:i/>
          <w:iCs/>
          <w:sz w:val="24"/>
          <w:szCs w:val="24"/>
        </w:rPr>
        <w:t>bserver</w:t>
      </w:r>
      <w:r w:rsidR="000D6653" w:rsidRPr="00E52FB4">
        <w:rPr>
          <w:rFonts w:asciiTheme="minorHAnsi" w:hAnsiTheme="minorHAnsi" w:cstheme="minorHAnsi"/>
          <w:i/>
          <w:iCs/>
          <w:sz w:val="24"/>
          <w:szCs w:val="24"/>
        </w:rPr>
        <w:t xml:space="preserve"> is not the mentor</w:t>
      </w:r>
      <w:r w:rsidR="0895A14B" w:rsidRPr="00E52FB4">
        <w:rPr>
          <w:rFonts w:asciiTheme="minorHAnsi" w:hAnsiTheme="minorHAnsi" w:cstheme="minorHAnsi"/>
          <w:i/>
          <w:iCs/>
          <w:sz w:val="24"/>
          <w:szCs w:val="24"/>
        </w:rPr>
        <w:t>,</w:t>
      </w:r>
      <w:r w:rsidR="000D6653" w:rsidRPr="00E52FB4">
        <w:rPr>
          <w:rFonts w:asciiTheme="minorHAnsi" w:hAnsiTheme="minorHAnsi" w:cstheme="minorHAnsi"/>
          <w:i/>
          <w:iCs/>
          <w:sz w:val="24"/>
          <w:szCs w:val="24"/>
        </w:rPr>
        <w:t xml:space="preserve"> then feedback should </w:t>
      </w:r>
      <w:r w:rsidR="00EE01ED" w:rsidRPr="00E52FB4">
        <w:rPr>
          <w:rFonts w:asciiTheme="minorHAnsi" w:hAnsiTheme="minorHAnsi" w:cstheme="minorHAnsi"/>
          <w:i/>
          <w:iCs/>
          <w:sz w:val="24"/>
          <w:szCs w:val="24"/>
        </w:rPr>
        <w:t>also</w:t>
      </w:r>
      <w:r w:rsidR="000D6653" w:rsidRPr="00E52FB4">
        <w:rPr>
          <w:rFonts w:asciiTheme="minorHAnsi" w:hAnsiTheme="minorHAnsi" w:cstheme="minorHAnsi"/>
          <w:i/>
          <w:iCs/>
          <w:sz w:val="24"/>
          <w:szCs w:val="24"/>
        </w:rPr>
        <w:t xml:space="preserve"> be provided to the mentor</w:t>
      </w:r>
      <w:r w:rsidRPr="00E52FB4">
        <w:rPr>
          <w:rFonts w:asciiTheme="minorHAnsi" w:hAnsiTheme="minorHAnsi" w:cstheme="minorHAnsi"/>
          <w:i/>
          <w:iCs/>
          <w:sz w:val="24"/>
          <w:szCs w:val="24"/>
        </w:rPr>
        <w:t xml:space="preserve">. </w:t>
      </w:r>
    </w:p>
    <w:p w14:paraId="7103C235" w14:textId="77777777" w:rsidR="00390074" w:rsidRPr="00E52FB4" w:rsidRDefault="00390074" w:rsidP="00E52FB4">
      <w:pPr>
        <w:spacing w:line="360" w:lineRule="auto"/>
        <w:jc w:val="both"/>
        <w:rPr>
          <w:rFonts w:asciiTheme="minorHAnsi" w:hAnsiTheme="minorHAnsi" w:cstheme="minorHAnsi"/>
          <w:i/>
          <w:sz w:val="24"/>
          <w:szCs w:val="24"/>
        </w:rPr>
      </w:pPr>
    </w:p>
    <w:p w14:paraId="383E5FC5" w14:textId="63E5096E" w:rsidR="00375AF5" w:rsidRPr="00E52FB4" w:rsidRDefault="00CA3593" w:rsidP="00E52FB4">
      <w:pPr>
        <w:spacing w:line="360" w:lineRule="auto"/>
        <w:jc w:val="both"/>
        <w:rPr>
          <w:rFonts w:asciiTheme="minorHAnsi" w:hAnsiTheme="minorHAnsi" w:cstheme="minorHAnsi"/>
          <w:i/>
          <w:sz w:val="24"/>
          <w:szCs w:val="24"/>
        </w:rPr>
      </w:pPr>
      <w:r w:rsidRPr="00E52FB4">
        <w:rPr>
          <w:rFonts w:asciiTheme="minorHAnsi" w:hAnsiTheme="minorHAnsi" w:cstheme="minorHAnsi"/>
          <w:i/>
          <w:sz w:val="24"/>
          <w:szCs w:val="24"/>
        </w:rPr>
        <w:t xml:space="preserve">Some or </w:t>
      </w:r>
      <w:proofErr w:type="gramStart"/>
      <w:r w:rsidRPr="00E52FB4">
        <w:rPr>
          <w:rFonts w:asciiTheme="minorHAnsi" w:hAnsiTheme="minorHAnsi" w:cstheme="minorHAnsi"/>
          <w:i/>
          <w:sz w:val="24"/>
          <w:szCs w:val="24"/>
        </w:rPr>
        <w:t>all of</w:t>
      </w:r>
      <w:proofErr w:type="gramEnd"/>
      <w:r w:rsidRPr="00E52FB4">
        <w:rPr>
          <w:rFonts w:asciiTheme="minorHAnsi" w:hAnsiTheme="minorHAnsi" w:cstheme="minorHAnsi"/>
          <w:i/>
          <w:sz w:val="24"/>
          <w:szCs w:val="24"/>
        </w:rPr>
        <w:t xml:space="preserve"> th</w:t>
      </w:r>
      <w:r w:rsidR="00EE01ED" w:rsidRPr="00E52FB4">
        <w:rPr>
          <w:rFonts w:asciiTheme="minorHAnsi" w:hAnsiTheme="minorHAnsi" w:cstheme="minorHAnsi"/>
          <w:i/>
          <w:sz w:val="24"/>
          <w:szCs w:val="24"/>
        </w:rPr>
        <w:t>e</w:t>
      </w:r>
      <w:r w:rsidR="00045C40" w:rsidRPr="00E52FB4">
        <w:rPr>
          <w:rFonts w:asciiTheme="minorHAnsi" w:hAnsiTheme="minorHAnsi" w:cstheme="minorHAnsi"/>
          <w:i/>
          <w:sz w:val="24"/>
          <w:szCs w:val="24"/>
        </w:rPr>
        <w:t xml:space="preserve"> </w:t>
      </w:r>
      <w:r w:rsidRPr="00E52FB4">
        <w:rPr>
          <w:rFonts w:asciiTheme="minorHAnsi" w:hAnsiTheme="minorHAnsi" w:cstheme="minorHAnsi"/>
          <w:i/>
          <w:sz w:val="24"/>
          <w:szCs w:val="24"/>
        </w:rPr>
        <w:t>questions</w:t>
      </w:r>
      <w:r w:rsidR="00045C40" w:rsidRPr="00E52FB4">
        <w:rPr>
          <w:rFonts w:asciiTheme="minorHAnsi" w:hAnsiTheme="minorHAnsi" w:cstheme="minorHAnsi"/>
          <w:i/>
          <w:sz w:val="24"/>
          <w:szCs w:val="24"/>
        </w:rPr>
        <w:t xml:space="preserve"> below</w:t>
      </w:r>
      <w:r w:rsidRPr="00E52FB4">
        <w:rPr>
          <w:rFonts w:asciiTheme="minorHAnsi" w:hAnsiTheme="minorHAnsi" w:cstheme="minorHAnsi"/>
          <w:i/>
          <w:sz w:val="24"/>
          <w:szCs w:val="24"/>
        </w:rPr>
        <w:t xml:space="preserve"> may be used by the observer</w:t>
      </w:r>
      <w:r w:rsidR="00B07E79" w:rsidRPr="00E52FB4">
        <w:rPr>
          <w:rFonts w:asciiTheme="minorHAnsi" w:hAnsiTheme="minorHAnsi" w:cstheme="minorHAnsi"/>
          <w:i/>
          <w:sz w:val="24"/>
          <w:szCs w:val="24"/>
        </w:rPr>
        <w:t xml:space="preserve"> </w:t>
      </w:r>
      <w:r w:rsidRPr="00E52FB4">
        <w:rPr>
          <w:rFonts w:asciiTheme="minorHAnsi" w:hAnsiTheme="minorHAnsi" w:cstheme="minorHAnsi"/>
          <w:i/>
          <w:sz w:val="24"/>
          <w:szCs w:val="24"/>
        </w:rPr>
        <w:t xml:space="preserve">who </w:t>
      </w:r>
      <w:r w:rsidR="000F42AE" w:rsidRPr="00E52FB4">
        <w:rPr>
          <w:rFonts w:asciiTheme="minorHAnsi" w:hAnsiTheme="minorHAnsi" w:cstheme="minorHAnsi"/>
          <w:sz w:val="24"/>
          <w:szCs w:val="24"/>
        </w:rPr>
        <w:t xml:space="preserve">can </w:t>
      </w:r>
      <w:r w:rsidR="000F42AE" w:rsidRPr="00E52FB4">
        <w:rPr>
          <w:rFonts w:asciiTheme="minorHAnsi" w:hAnsiTheme="minorHAnsi" w:cstheme="minorHAnsi"/>
          <w:i/>
          <w:sz w:val="24"/>
          <w:szCs w:val="24"/>
        </w:rPr>
        <w:t>rephrase</w:t>
      </w:r>
      <w:r w:rsidR="00EB695F" w:rsidRPr="00E52FB4">
        <w:rPr>
          <w:rFonts w:asciiTheme="minorHAnsi" w:hAnsiTheme="minorHAnsi" w:cstheme="minorHAnsi"/>
          <w:i/>
          <w:sz w:val="24"/>
          <w:szCs w:val="24"/>
        </w:rPr>
        <w:t xml:space="preserve"> </w:t>
      </w:r>
      <w:r w:rsidRPr="00E52FB4">
        <w:rPr>
          <w:rFonts w:asciiTheme="minorHAnsi" w:hAnsiTheme="minorHAnsi" w:cstheme="minorHAnsi"/>
          <w:i/>
          <w:sz w:val="24"/>
          <w:szCs w:val="24"/>
        </w:rPr>
        <w:t>and add explanations and prompts as required.</w:t>
      </w:r>
      <w:r w:rsidR="00D60F88" w:rsidRPr="00E52FB4">
        <w:rPr>
          <w:rFonts w:asciiTheme="minorHAnsi" w:hAnsiTheme="minorHAnsi" w:cstheme="minorHAnsi"/>
          <w:i/>
          <w:sz w:val="24"/>
          <w:szCs w:val="24"/>
        </w:rPr>
        <w:t xml:space="preserve"> The observer</w:t>
      </w:r>
      <w:r w:rsidRPr="00E52FB4">
        <w:rPr>
          <w:rFonts w:asciiTheme="minorHAnsi" w:hAnsiTheme="minorHAnsi" w:cstheme="minorHAnsi"/>
          <w:i/>
          <w:sz w:val="24"/>
          <w:szCs w:val="24"/>
        </w:rPr>
        <w:t xml:space="preserve"> should </w:t>
      </w:r>
      <w:r w:rsidR="000C6892" w:rsidRPr="00E52FB4">
        <w:rPr>
          <w:rFonts w:asciiTheme="minorHAnsi" w:hAnsiTheme="minorHAnsi" w:cstheme="minorHAnsi"/>
          <w:i/>
          <w:sz w:val="24"/>
          <w:szCs w:val="24"/>
        </w:rPr>
        <w:t>record</w:t>
      </w:r>
      <w:r w:rsidRPr="00E52FB4">
        <w:rPr>
          <w:rFonts w:asciiTheme="minorHAnsi" w:hAnsiTheme="minorHAnsi" w:cstheme="minorHAnsi"/>
          <w:i/>
          <w:sz w:val="24"/>
          <w:szCs w:val="24"/>
        </w:rPr>
        <w:t xml:space="preserve"> responses</w:t>
      </w:r>
      <w:r w:rsidR="000D2ED2" w:rsidRPr="00E52FB4">
        <w:rPr>
          <w:rFonts w:asciiTheme="minorHAnsi" w:hAnsiTheme="minorHAnsi" w:cstheme="minorHAnsi"/>
          <w:i/>
          <w:sz w:val="24"/>
          <w:szCs w:val="24"/>
        </w:rPr>
        <w:t xml:space="preserve"> from the </w:t>
      </w:r>
      <w:r w:rsidR="00214047" w:rsidRPr="00E52FB4">
        <w:rPr>
          <w:rFonts w:asciiTheme="minorHAnsi" w:hAnsiTheme="minorHAnsi" w:cstheme="minorHAnsi"/>
          <w:i/>
          <w:sz w:val="24"/>
          <w:szCs w:val="24"/>
        </w:rPr>
        <w:t>individual</w:t>
      </w:r>
      <w:r w:rsidR="001772BF" w:rsidRPr="00E52FB4">
        <w:rPr>
          <w:rFonts w:asciiTheme="minorHAnsi" w:hAnsiTheme="minorHAnsi" w:cstheme="minorHAnsi"/>
          <w:sz w:val="24"/>
          <w:szCs w:val="24"/>
        </w:rPr>
        <w:t xml:space="preserve"> </w:t>
      </w:r>
      <w:r w:rsidR="001772BF" w:rsidRPr="00E52FB4">
        <w:rPr>
          <w:rFonts w:asciiTheme="minorHAnsi" w:hAnsiTheme="minorHAnsi" w:cstheme="minorHAnsi"/>
          <w:i/>
          <w:sz w:val="24"/>
          <w:szCs w:val="24"/>
        </w:rPr>
        <w:t>in need of care and support and/or their carers</w:t>
      </w:r>
      <w:r w:rsidR="001772BF" w:rsidRPr="00E52FB4">
        <w:rPr>
          <w:rFonts w:asciiTheme="minorHAnsi" w:hAnsiTheme="minorHAnsi" w:cstheme="minorHAnsi"/>
          <w:color w:val="auto"/>
          <w:sz w:val="24"/>
          <w:szCs w:val="24"/>
        </w:rPr>
        <w:t xml:space="preserve"> </w:t>
      </w:r>
      <w:r w:rsidRPr="00E52FB4">
        <w:rPr>
          <w:rFonts w:asciiTheme="minorHAnsi" w:hAnsiTheme="minorHAnsi" w:cstheme="minorHAnsi"/>
          <w:i/>
          <w:sz w:val="24"/>
          <w:szCs w:val="24"/>
        </w:rPr>
        <w:t>below</w:t>
      </w:r>
      <w:r w:rsidR="007A628F" w:rsidRPr="00E52FB4">
        <w:rPr>
          <w:rFonts w:asciiTheme="minorHAnsi" w:hAnsiTheme="minorHAnsi" w:cstheme="minorHAnsi"/>
          <w:i/>
          <w:sz w:val="24"/>
          <w:szCs w:val="24"/>
        </w:rPr>
        <w:t>,</w:t>
      </w:r>
      <w:r w:rsidR="00B07E79" w:rsidRPr="00E52FB4">
        <w:rPr>
          <w:rFonts w:asciiTheme="minorHAnsi" w:hAnsiTheme="minorHAnsi" w:cstheme="minorHAnsi"/>
          <w:i/>
          <w:sz w:val="24"/>
          <w:szCs w:val="24"/>
        </w:rPr>
        <w:t xml:space="preserve"> or by using </w:t>
      </w:r>
      <w:r w:rsidR="00F45521" w:rsidRPr="00E52FB4">
        <w:rPr>
          <w:rFonts w:asciiTheme="minorHAnsi" w:hAnsiTheme="minorHAnsi" w:cstheme="minorHAnsi"/>
          <w:i/>
          <w:sz w:val="24"/>
          <w:szCs w:val="24"/>
        </w:rPr>
        <w:t>an</w:t>
      </w:r>
      <w:r w:rsidR="00B07E79" w:rsidRPr="00E52FB4">
        <w:rPr>
          <w:rFonts w:asciiTheme="minorHAnsi" w:hAnsiTheme="minorHAnsi" w:cstheme="minorHAnsi"/>
          <w:i/>
          <w:sz w:val="24"/>
          <w:szCs w:val="24"/>
        </w:rPr>
        <w:t xml:space="preserve"> alternative method</w:t>
      </w:r>
      <w:r w:rsidR="000D2ED2" w:rsidRPr="00E52FB4">
        <w:rPr>
          <w:rFonts w:asciiTheme="minorHAnsi" w:hAnsiTheme="minorHAnsi" w:cstheme="minorHAnsi"/>
          <w:i/>
          <w:sz w:val="24"/>
          <w:szCs w:val="24"/>
        </w:rPr>
        <w:t xml:space="preserve"> if required</w:t>
      </w:r>
      <w:r w:rsidR="00F45521" w:rsidRPr="00E52FB4">
        <w:rPr>
          <w:rFonts w:asciiTheme="minorHAnsi" w:hAnsiTheme="minorHAnsi" w:cstheme="minorHAnsi"/>
          <w:i/>
          <w:sz w:val="24"/>
          <w:szCs w:val="24"/>
        </w:rPr>
        <w:t>/provided</w:t>
      </w:r>
      <w:r w:rsidR="000D2ED2" w:rsidRPr="00E52FB4">
        <w:rPr>
          <w:rFonts w:asciiTheme="minorHAnsi" w:hAnsiTheme="minorHAnsi" w:cstheme="minorHAnsi"/>
          <w:i/>
          <w:sz w:val="24"/>
          <w:szCs w:val="24"/>
        </w:rPr>
        <w:t xml:space="preserve">. </w:t>
      </w:r>
      <w:r w:rsidR="00B07E79" w:rsidRPr="00E52FB4">
        <w:rPr>
          <w:rFonts w:asciiTheme="minorHAnsi" w:hAnsiTheme="minorHAnsi" w:cstheme="minorHAnsi"/>
          <w:i/>
          <w:sz w:val="24"/>
          <w:szCs w:val="24"/>
        </w:rPr>
        <w:t xml:space="preserve"> </w:t>
      </w:r>
    </w:p>
    <w:p w14:paraId="4BECCD6D" w14:textId="38E9132C" w:rsidR="00CA3593" w:rsidRPr="00E52FB4" w:rsidRDefault="002A0E51" w:rsidP="00E52FB4">
      <w:pPr>
        <w:spacing w:line="360" w:lineRule="auto"/>
        <w:jc w:val="both"/>
        <w:rPr>
          <w:rFonts w:asciiTheme="minorHAnsi" w:hAnsiTheme="minorHAnsi" w:cstheme="minorHAnsi"/>
          <w:i/>
          <w:sz w:val="24"/>
          <w:szCs w:val="24"/>
        </w:rPr>
      </w:pPr>
      <w:r w:rsidRPr="00E52FB4">
        <w:rPr>
          <w:rFonts w:asciiTheme="minorHAnsi" w:hAnsiTheme="minorHAnsi" w:cstheme="minorHAnsi"/>
          <w:i/>
          <w:sz w:val="24"/>
          <w:szCs w:val="24"/>
        </w:rPr>
        <w:t>Before asking the questions, t</w:t>
      </w:r>
      <w:r w:rsidR="00CA3593" w:rsidRPr="00E52FB4">
        <w:rPr>
          <w:rFonts w:asciiTheme="minorHAnsi" w:hAnsiTheme="minorHAnsi" w:cstheme="minorHAnsi"/>
          <w:i/>
          <w:sz w:val="24"/>
          <w:szCs w:val="24"/>
        </w:rPr>
        <w:t xml:space="preserve">he observer must explain to the </w:t>
      </w:r>
      <w:r w:rsidRPr="00E52FB4">
        <w:rPr>
          <w:rFonts w:asciiTheme="minorHAnsi" w:hAnsiTheme="minorHAnsi" w:cstheme="minorHAnsi"/>
          <w:i/>
          <w:sz w:val="24"/>
          <w:szCs w:val="24"/>
        </w:rPr>
        <w:t xml:space="preserve">individual </w:t>
      </w:r>
      <w:r w:rsidR="00375AF5" w:rsidRPr="00E52FB4">
        <w:rPr>
          <w:rFonts w:asciiTheme="minorHAnsi" w:hAnsiTheme="minorHAnsi" w:cstheme="minorHAnsi"/>
          <w:i/>
          <w:sz w:val="24"/>
          <w:szCs w:val="24"/>
        </w:rPr>
        <w:t>comments</w:t>
      </w:r>
      <w:r w:rsidR="00CA3593" w:rsidRPr="00E52FB4">
        <w:rPr>
          <w:rFonts w:asciiTheme="minorHAnsi" w:hAnsiTheme="minorHAnsi" w:cstheme="minorHAnsi"/>
          <w:i/>
          <w:sz w:val="24"/>
          <w:szCs w:val="24"/>
        </w:rPr>
        <w:t xml:space="preserve"> will be shared with the </w:t>
      </w:r>
      <w:r w:rsidR="00B24344" w:rsidRPr="00E52FB4">
        <w:rPr>
          <w:rFonts w:asciiTheme="minorHAnsi" w:hAnsiTheme="minorHAnsi" w:cstheme="minorHAnsi"/>
          <w:i/>
          <w:sz w:val="24"/>
          <w:szCs w:val="24"/>
        </w:rPr>
        <w:t>learner</w:t>
      </w:r>
      <w:r w:rsidR="00B07E79" w:rsidRPr="00E52FB4">
        <w:rPr>
          <w:rFonts w:asciiTheme="minorHAnsi" w:hAnsiTheme="minorHAnsi" w:cstheme="minorHAnsi"/>
          <w:i/>
          <w:sz w:val="24"/>
          <w:szCs w:val="24"/>
        </w:rPr>
        <w:t>.</w:t>
      </w:r>
      <w:r w:rsidR="00002C7A" w:rsidRPr="00E52FB4">
        <w:rPr>
          <w:rFonts w:asciiTheme="minorHAnsi" w:hAnsiTheme="minorHAnsi" w:cstheme="minorHAnsi"/>
          <w:i/>
          <w:sz w:val="24"/>
          <w:szCs w:val="24"/>
        </w:rPr>
        <w:t xml:space="preserve"> It may be useful to explain that it is used as a learning tool for the learner to develop their own practice. </w:t>
      </w:r>
    </w:p>
    <w:p w14:paraId="5691A5AA" w14:textId="77777777" w:rsidR="005C28D3" w:rsidRPr="00E52FB4" w:rsidRDefault="005C28D3" w:rsidP="00E52FB4">
      <w:pPr>
        <w:spacing w:line="360" w:lineRule="auto"/>
        <w:jc w:val="both"/>
        <w:rPr>
          <w:rFonts w:asciiTheme="minorHAnsi" w:hAnsiTheme="minorHAnsi" w:cstheme="minorHAnsi"/>
          <w:i/>
          <w:sz w:val="24"/>
          <w:szCs w:val="24"/>
        </w:rPr>
      </w:pPr>
    </w:p>
    <w:p w14:paraId="2C8D4725" w14:textId="77777777" w:rsidR="00CA3593" w:rsidRPr="00E52FB4" w:rsidRDefault="00CA3593" w:rsidP="00E52FB4">
      <w:pPr>
        <w:spacing w:line="360" w:lineRule="auto"/>
        <w:jc w:val="both"/>
        <w:rPr>
          <w:rFonts w:asciiTheme="minorHAnsi" w:hAnsiTheme="minorHAnsi" w:cstheme="minorHAnsi"/>
          <w:i/>
          <w:sz w:val="24"/>
          <w:szCs w:val="24"/>
        </w:rPr>
      </w:pPr>
      <w:r w:rsidRPr="00E52FB4">
        <w:rPr>
          <w:rFonts w:asciiTheme="minorHAnsi" w:hAnsiTheme="minorHAnsi" w:cstheme="minorHAnsi"/>
          <w:i/>
          <w:sz w:val="24"/>
          <w:szCs w:val="24"/>
        </w:rPr>
        <w:t>If the observer is unable to gain feedback</w:t>
      </w:r>
      <w:r w:rsidR="00484CE3" w:rsidRPr="00E52FB4">
        <w:rPr>
          <w:rFonts w:asciiTheme="minorHAnsi" w:hAnsiTheme="minorHAnsi" w:cstheme="minorHAnsi"/>
          <w:i/>
          <w:sz w:val="24"/>
          <w:szCs w:val="24"/>
        </w:rPr>
        <w:t>,</w:t>
      </w:r>
      <w:r w:rsidR="00B07E79" w:rsidRPr="00E52FB4">
        <w:rPr>
          <w:rFonts w:asciiTheme="minorHAnsi" w:hAnsiTheme="minorHAnsi" w:cstheme="minorHAnsi"/>
          <w:i/>
          <w:sz w:val="24"/>
          <w:szCs w:val="24"/>
        </w:rPr>
        <w:t xml:space="preserve"> </w:t>
      </w:r>
      <w:r w:rsidRPr="00E52FB4">
        <w:rPr>
          <w:rFonts w:asciiTheme="minorHAnsi" w:hAnsiTheme="minorHAnsi" w:cstheme="minorHAnsi"/>
          <w:i/>
          <w:sz w:val="24"/>
          <w:szCs w:val="24"/>
        </w:rPr>
        <w:t>they should briefly say why.</w:t>
      </w:r>
    </w:p>
    <w:p w14:paraId="42EF2EDB" w14:textId="77777777" w:rsidR="00CA3593" w:rsidRPr="00E52FB4" w:rsidRDefault="00CA3593" w:rsidP="00E52FB4">
      <w:pPr>
        <w:spacing w:line="360" w:lineRule="auto"/>
        <w:jc w:val="both"/>
        <w:rPr>
          <w:rFonts w:asciiTheme="minorHAnsi" w:hAnsiTheme="minorHAnsi"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E52FB4" w14:paraId="711D7535" w14:textId="77777777" w:rsidTr="3EE31E8D">
        <w:tc>
          <w:tcPr>
            <w:tcW w:w="2718" w:type="dxa"/>
            <w:shd w:val="clear" w:color="auto" w:fill="auto"/>
          </w:tcPr>
          <w:p w14:paraId="6CE56E48" w14:textId="1057A19C" w:rsidR="00CA3593" w:rsidRPr="00E52FB4" w:rsidRDefault="00CA3593" w:rsidP="00E52FB4">
            <w:pPr>
              <w:spacing w:line="360" w:lineRule="auto"/>
              <w:jc w:val="both"/>
              <w:rPr>
                <w:rFonts w:asciiTheme="minorHAnsi" w:hAnsiTheme="minorHAnsi" w:cstheme="minorHAnsi"/>
                <w:sz w:val="24"/>
                <w:szCs w:val="24"/>
              </w:rPr>
            </w:pPr>
            <w:r w:rsidRPr="00E52FB4">
              <w:rPr>
                <w:rFonts w:asciiTheme="minorHAnsi" w:hAnsiTheme="minorHAnsi" w:cstheme="minorHAnsi"/>
                <w:sz w:val="24"/>
                <w:szCs w:val="24"/>
              </w:rPr>
              <w:t>Was the social worker on time?  Or</w:t>
            </w:r>
            <w:r w:rsidR="007A628F" w:rsidRPr="00E52FB4">
              <w:rPr>
                <w:rFonts w:asciiTheme="minorHAnsi" w:hAnsiTheme="minorHAnsi" w:cstheme="minorHAnsi"/>
                <w:sz w:val="24"/>
                <w:szCs w:val="24"/>
              </w:rPr>
              <w:t>,</w:t>
            </w:r>
            <w:r w:rsidRPr="00E52FB4">
              <w:rPr>
                <w:rFonts w:asciiTheme="minorHAnsi" w:hAnsiTheme="minorHAnsi" w:cstheme="minorHAnsi"/>
                <w:sz w:val="24"/>
                <w:szCs w:val="24"/>
              </w:rPr>
              <w:t xml:space="preserve"> if de</w:t>
            </w:r>
            <w:r w:rsidR="00A12F22" w:rsidRPr="00E52FB4">
              <w:rPr>
                <w:rFonts w:asciiTheme="minorHAnsi" w:hAnsiTheme="minorHAnsi" w:cstheme="minorHAnsi"/>
                <w:sz w:val="24"/>
                <w:szCs w:val="24"/>
              </w:rPr>
              <w:t>layed</w:t>
            </w:r>
            <w:r w:rsidR="007A628F" w:rsidRPr="00E52FB4">
              <w:rPr>
                <w:rFonts w:asciiTheme="minorHAnsi" w:hAnsiTheme="minorHAnsi" w:cstheme="minorHAnsi"/>
                <w:sz w:val="24"/>
                <w:szCs w:val="24"/>
              </w:rPr>
              <w:t>,</w:t>
            </w:r>
            <w:r w:rsidR="00A12F22" w:rsidRPr="00E52FB4">
              <w:rPr>
                <w:rFonts w:asciiTheme="minorHAnsi" w:hAnsiTheme="minorHAnsi" w:cstheme="minorHAnsi"/>
                <w:sz w:val="24"/>
                <w:szCs w:val="24"/>
              </w:rPr>
              <w:t xml:space="preserve"> did he or she contact you?</w:t>
            </w:r>
          </w:p>
          <w:p w14:paraId="38C4C17C" w14:textId="77777777" w:rsidR="006108C9" w:rsidRPr="00E52FB4" w:rsidRDefault="006108C9" w:rsidP="00E52FB4">
            <w:pPr>
              <w:spacing w:line="360" w:lineRule="auto"/>
              <w:jc w:val="both"/>
              <w:rPr>
                <w:rFonts w:asciiTheme="minorHAnsi" w:hAnsiTheme="minorHAnsi" w:cstheme="minorHAnsi"/>
                <w:sz w:val="24"/>
                <w:szCs w:val="24"/>
              </w:rPr>
            </w:pPr>
          </w:p>
        </w:tc>
        <w:tc>
          <w:tcPr>
            <w:tcW w:w="7470" w:type="dxa"/>
            <w:shd w:val="clear" w:color="auto" w:fill="auto"/>
          </w:tcPr>
          <w:p w14:paraId="6F3F794D" w14:textId="1855DEF3" w:rsidR="00CA3593" w:rsidRPr="00E52FB4" w:rsidRDefault="008C3133" w:rsidP="00E52FB4">
            <w:pPr>
              <w:spacing w:line="360" w:lineRule="auto"/>
              <w:jc w:val="both"/>
              <w:rPr>
                <w:rFonts w:asciiTheme="minorHAnsi" w:hAnsiTheme="minorHAnsi" w:cstheme="minorHAnsi"/>
                <w:sz w:val="24"/>
                <w:szCs w:val="24"/>
              </w:rPr>
            </w:pPr>
            <w:r>
              <w:rPr>
                <w:sz w:val="24"/>
                <w:szCs w:val="24"/>
              </w:rPr>
              <w:t>Yes, on time</w:t>
            </w:r>
          </w:p>
        </w:tc>
      </w:tr>
      <w:tr w:rsidR="00CA3593" w:rsidRPr="00E52FB4" w14:paraId="1012FA0D" w14:textId="77777777" w:rsidTr="3EE31E8D">
        <w:tc>
          <w:tcPr>
            <w:tcW w:w="2718" w:type="dxa"/>
            <w:shd w:val="clear" w:color="auto" w:fill="auto"/>
          </w:tcPr>
          <w:p w14:paraId="1226645F" w14:textId="38B7820D" w:rsidR="00CA3593" w:rsidRPr="00E52FB4" w:rsidRDefault="00CA3593" w:rsidP="00E52FB4">
            <w:pPr>
              <w:spacing w:line="360" w:lineRule="auto"/>
              <w:jc w:val="both"/>
              <w:rPr>
                <w:rFonts w:asciiTheme="minorHAnsi" w:hAnsiTheme="minorHAnsi" w:cstheme="minorHAnsi"/>
                <w:sz w:val="24"/>
                <w:szCs w:val="24"/>
              </w:rPr>
            </w:pPr>
            <w:r w:rsidRPr="00E52FB4">
              <w:rPr>
                <w:rFonts w:asciiTheme="minorHAnsi" w:hAnsiTheme="minorHAnsi" w:cstheme="minorHAnsi"/>
                <w:sz w:val="24"/>
                <w:szCs w:val="24"/>
              </w:rPr>
              <w:t>Did the social worker get your</w:t>
            </w:r>
            <w:r w:rsidR="008C3133">
              <w:rPr>
                <w:rFonts w:asciiTheme="minorHAnsi" w:hAnsiTheme="minorHAnsi" w:cstheme="minorHAnsi"/>
                <w:sz w:val="24"/>
                <w:szCs w:val="24"/>
              </w:rPr>
              <w:t xml:space="preserve"> </w:t>
            </w:r>
            <w:r w:rsidRPr="00E52FB4">
              <w:rPr>
                <w:rFonts w:asciiTheme="minorHAnsi" w:hAnsiTheme="minorHAnsi" w:cstheme="minorHAnsi"/>
                <w:sz w:val="24"/>
                <w:szCs w:val="24"/>
              </w:rPr>
              <w:t>permission in advance</w:t>
            </w:r>
            <w:r w:rsidR="00A12F22" w:rsidRPr="00E52FB4">
              <w:rPr>
                <w:rFonts w:asciiTheme="minorHAnsi" w:hAnsiTheme="minorHAnsi" w:cstheme="minorHAnsi"/>
                <w:sz w:val="24"/>
                <w:szCs w:val="24"/>
              </w:rPr>
              <w:t xml:space="preserve"> for the observer to be present</w:t>
            </w:r>
            <w:r w:rsidR="004911B4" w:rsidRPr="00E52FB4">
              <w:rPr>
                <w:rFonts w:asciiTheme="minorHAnsi" w:hAnsiTheme="minorHAnsi" w:cstheme="minorHAnsi"/>
                <w:sz w:val="24"/>
                <w:szCs w:val="24"/>
              </w:rPr>
              <w:t>?</w:t>
            </w:r>
            <w:r w:rsidR="00002C7A" w:rsidRPr="00E52FB4">
              <w:rPr>
                <w:rFonts w:asciiTheme="minorHAnsi" w:hAnsiTheme="minorHAnsi" w:cstheme="minorHAnsi"/>
                <w:sz w:val="24"/>
                <w:szCs w:val="24"/>
              </w:rPr>
              <w:t xml:space="preserve"> </w:t>
            </w:r>
          </w:p>
          <w:p w14:paraId="2B1CE82A" w14:textId="156BBD2E" w:rsidR="00C7108B" w:rsidRPr="00E52FB4" w:rsidRDefault="00002C7A" w:rsidP="00E52FB4">
            <w:pPr>
              <w:spacing w:line="360" w:lineRule="auto"/>
              <w:jc w:val="both"/>
              <w:rPr>
                <w:rFonts w:asciiTheme="minorHAnsi" w:hAnsiTheme="minorHAnsi" w:cstheme="minorHAnsi"/>
                <w:sz w:val="24"/>
                <w:szCs w:val="24"/>
              </w:rPr>
            </w:pPr>
            <w:r w:rsidRPr="00E52FB4">
              <w:rPr>
                <w:rFonts w:asciiTheme="minorHAnsi" w:hAnsiTheme="minorHAnsi" w:cstheme="minorHAnsi"/>
                <w:sz w:val="24"/>
                <w:szCs w:val="24"/>
              </w:rPr>
              <w:t>Did they explain why they were being observed?</w:t>
            </w:r>
          </w:p>
        </w:tc>
        <w:tc>
          <w:tcPr>
            <w:tcW w:w="7470" w:type="dxa"/>
            <w:shd w:val="clear" w:color="auto" w:fill="auto"/>
          </w:tcPr>
          <w:p w14:paraId="0F0363A9" w14:textId="6557FDEE" w:rsidR="00CA3593" w:rsidRPr="00E52FB4" w:rsidRDefault="008C3133" w:rsidP="00E52FB4">
            <w:pPr>
              <w:spacing w:line="360" w:lineRule="auto"/>
              <w:jc w:val="both"/>
              <w:rPr>
                <w:rFonts w:asciiTheme="minorHAnsi" w:hAnsiTheme="minorHAnsi" w:cstheme="minorHAnsi"/>
                <w:sz w:val="24"/>
                <w:szCs w:val="24"/>
              </w:rPr>
            </w:pPr>
            <w:r>
              <w:rPr>
                <w:sz w:val="24"/>
                <w:szCs w:val="24"/>
              </w:rPr>
              <w:t>Yes, via email about a week before the observation took place. Yes, she did explain</w:t>
            </w:r>
          </w:p>
        </w:tc>
      </w:tr>
      <w:tr w:rsidR="00CA3593" w:rsidRPr="00E52FB4" w14:paraId="254F62F1" w14:textId="77777777" w:rsidTr="3EE31E8D">
        <w:tc>
          <w:tcPr>
            <w:tcW w:w="2718" w:type="dxa"/>
            <w:shd w:val="clear" w:color="auto" w:fill="auto"/>
          </w:tcPr>
          <w:p w14:paraId="46856B8A" w14:textId="210D470F" w:rsidR="006108C9" w:rsidRPr="00E52FB4" w:rsidRDefault="00CA3593" w:rsidP="00E52FB4">
            <w:pPr>
              <w:spacing w:line="360" w:lineRule="auto"/>
              <w:jc w:val="both"/>
              <w:rPr>
                <w:rFonts w:asciiTheme="minorHAnsi" w:hAnsiTheme="minorHAnsi" w:cstheme="minorHAnsi"/>
                <w:sz w:val="24"/>
                <w:szCs w:val="24"/>
              </w:rPr>
            </w:pPr>
            <w:r w:rsidRPr="00E52FB4">
              <w:rPr>
                <w:rFonts w:asciiTheme="minorHAnsi" w:hAnsiTheme="minorHAnsi" w:cstheme="minorHAnsi"/>
                <w:sz w:val="24"/>
                <w:szCs w:val="24"/>
              </w:rPr>
              <w:t>Were you clear why the social worker met with you today?</w:t>
            </w:r>
          </w:p>
        </w:tc>
        <w:tc>
          <w:tcPr>
            <w:tcW w:w="7470" w:type="dxa"/>
            <w:shd w:val="clear" w:color="auto" w:fill="auto"/>
          </w:tcPr>
          <w:p w14:paraId="077B6E9E" w14:textId="2B380676" w:rsidR="00CA3593" w:rsidRPr="00E52FB4" w:rsidRDefault="008C3133" w:rsidP="00E52FB4">
            <w:pPr>
              <w:spacing w:line="360" w:lineRule="auto"/>
              <w:jc w:val="both"/>
              <w:rPr>
                <w:rFonts w:asciiTheme="minorHAnsi" w:hAnsiTheme="minorHAnsi" w:cstheme="minorHAnsi"/>
                <w:sz w:val="24"/>
                <w:szCs w:val="24"/>
              </w:rPr>
            </w:pPr>
            <w:r>
              <w:rPr>
                <w:sz w:val="24"/>
                <w:szCs w:val="24"/>
              </w:rPr>
              <w:t>Yes, to complete our children’s Tap reviews</w:t>
            </w:r>
          </w:p>
        </w:tc>
      </w:tr>
      <w:tr w:rsidR="00CA3593" w:rsidRPr="00E52FB4" w14:paraId="793B8DB8" w14:textId="77777777" w:rsidTr="3EE31E8D">
        <w:tc>
          <w:tcPr>
            <w:tcW w:w="2718" w:type="dxa"/>
            <w:shd w:val="clear" w:color="auto" w:fill="auto"/>
          </w:tcPr>
          <w:p w14:paraId="3FABBB25" w14:textId="08402D0F" w:rsidR="006108C9" w:rsidRPr="00E52FB4" w:rsidRDefault="00CA3593" w:rsidP="00E52FB4">
            <w:pPr>
              <w:spacing w:line="360" w:lineRule="auto"/>
              <w:jc w:val="both"/>
              <w:rPr>
                <w:rFonts w:asciiTheme="minorHAnsi" w:hAnsiTheme="minorHAnsi" w:cstheme="minorHAnsi"/>
                <w:sz w:val="24"/>
                <w:szCs w:val="24"/>
              </w:rPr>
            </w:pPr>
            <w:r w:rsidRPr="00E52FB4">
              <w:rPr>
                <w:rFonts w:asciiTheme="minorHAnsi" w:hAnsiTheme="minorHAnsi" w:cstheme="minorHAnsi"/>
                <w:sz w:val="24"/>
                <w:szCs w:val="24"/>
              </w:rPr>
              <w:lastRenderedPageBreak/>
              <w:t>How well prepared</w:t>
            </w:r>
            <w:r w:rsidR="00002C7A" w:rsidRPr="00E52FB4">
              <w:rPr>
                <w:rFonts w:asciiTheme="minorHAnsi" w:hAnsiTheme="minorHAnsi" w:cstheme="minorHAnsi"/>
                <w:sz w:val="24"/>
                <w:szCs w:val="24"/>
              </w:rPr>
              <w:t xml:space="preserve"> do you </w:t>
            </w:r>
            <w:r w:rsidR="00B15998" w:rsidRPr="00E52FB4">
              <w:rPr>
                <w:rFonts w:asciiTheme="minorHAnsi" w:hAnsiTheme="minorHAnsi" w:cstheme="minorHAnsi"/>
                <w:sz w:val="24"/>
                <w:szCs w:val="24"/>
              </w:rPr>
              <w:t>think</w:t>
            </w:r>
            <w:r w:rsidR="00002C7A" w:rsidRPr="00E52FB4">
              <w:rPr>
                <w:rFonts w:asciiTheme="minorHAnsi" w:hAnsiTheme="minorHAnsi" w:cstheme="minorHAnsi"/>
                <w:sz w:val="24"/>
                <w:szCs w:val="24"/>
              </w:rPr>
              <w:t xml:space="preserve"> </w:t>
            </w:r>
            <w:r w:rsidRPr="00E52FB4">
              <w:rPr>
                <w:rFonts w:asciiTheme="minorHAnsi" w:hAnsiTheme="minorHAnsi" w:cstheme="minorHAnsi"/>
                <w:sz w:val="24"/>
                <w:szCs w:val="24"/>
              </w:rPr>
              <w:t xml:space="preserve">the social worker </w:t>
            </w:r>
            <w:r w:rsidR="00002C7A" w:rsidRPr="00E52FB4">
              <w:rPr>
                <w:rFonts w:asciiTheme="minorHAnsi" w:hAnsiTheme="minorHAnsi" w:cstheme="minorHAnsi"/>
                <w:sz w:val="24"/>
                <w:szCs w:val="24"/>
              </w:rPr>
              <w:t xml:space="preserve">was </w:t>
            </w:r>
            <w:r w:rsidRPr="00E52FB4">
              <w:rPr>
                <w:rFonts w:asciiTheme="minorHAnsi" w:hAnsiTheme="minorHAnsi" w:cstheme="minorHAnsi"/>
                <w:sz w:val="24"/>
                <w:szCs w:val="24"/>
              </w:rPr>
              <w:t>for his or her meeting with you?</w:t>
            </w:r>
          </w:p>
        </w:tc>
        <w:tc>
          <w:tcPr>
            <w:tcW w:w="7470" w:type="dxa"/>
            <w:shd w:val="clear" w:color="auto" w:fill="auto"/>
          </w:tcPr>
          <w:p w14:paraId="3A375EC5" w14:textId="7C4723E1" w:rsidR="00CA3593" w:rsidRPr="00E52FB4" w:rsidRDefault="008C3133" w:rsidP="00E52FB4">
            <w:pPr>
              <w:spacing w:line="360" w:lineRule="auto"/>
              <w:jc w:val="both"/>
              <w:rPr>
                <w:rFonts w:asciiTheme="minorHAnsi" w:hAnsiTheme="minorHAnsi" w:cstheme="minorHAnsi"/>
                <w:sz w:val="24"/>
                <w:szCs w:val="24"/>
              </w:rPr>
            </w:pPr>
            <w:r>
              <w:rPr>
                <w:sz w:val="24"/>
                <w:szCs w:val="24"/>
              </w:rPr>
              <w:t>Very well prepared</w:t>
            </w:r>
          </w:p>
        </w:tc>
      </w:tr>
      <w:tr w:rsidR="00CA3593" w:rsidRPr="00E52FB4" w14:paraId="7B9FBC52" w14:textId="77777777" w:rsidTr="3EE31E8D">
        <w:tc>
          <w:tcPr>
            <w:tcW w:w="2718" w:type="dxa"/>
            <w:shd w:val="clear" w:color="auto" w:fill="auto"/>
          </w:tcPr>
          <w:p w14:paraId="7CB8CA18" w14:textId="77777777" w:rsidR="00C7108B" w:rsidRPr="00E52FB4" w:rsidRDefault="00A12F22" w:rsidP="00E52FB4">
            <w:pPr>
              <w:tabs>
                <w:tab w:val="left" w:pos="851"/>
              </w:tabs>
              <w:overflowPunct/>
              <w:autoSpaceDE/>
              <w:autoSpaceDN/>
              <w:adjustRightInd/>
              <w:spacing w:line="360" w:lineRule="auto"/>
              <w:ind w:hanging="142"/>
              <w:jc w:val="both"/>
              <w:textAlignment w:val="auto"/>
              <w:rPr>
                <w:rFonts w:asciiTheme="minorHAnsi" w:hAnsiTheme="minorHAnsi" w:cstheme="minorHAnsi"/>
                <w:sz w:val="24"/>
                <w:szCs w:val="24"/>
              </w:rPr>
            </w:pPr>
            <w:r w:rsidRPr="00E52FB4">
              <w:rPr>
                <w:rFonts w:asciiTheme="minorHAnsi" w:hAnsiTheme="minorHAnsi" w:cstheme="minorHAnsi"/>
                <w:sz w:val="24"/>
                <w:szCs w:val="24"/>
              </w:rPr>
              <w:t xml:space="preserve">  How has</w:t>
            </w:r>
            <w:r w:rsidR="00CA3593" w:rsidRPr="00E52FB4">
              <w:rPr>
                <w:rFonts w:asciiTheme="minorHAnsi" w:hAnsiTheme="minorHAnsi" w:cstheme="minorHAnsi"/>
                <w:sz w:val="24"/>
                <w:szCs w:val="24"/>
              </w:rPr>
              <w:t xml:space="preserve"> the social worker listened t</w:t>
            </w:r>
            <w:r w:rsidR="00C7108B" w:rsidRPr="00E52FB4">
              <w:rPr>
                <w:rFonts w:asciiTheme="minorHAnsi" w:hAnsiTheme="minorHAnsi" w:cstheme="minorHAnsi"/>
                <w:sz w:val="24"/>
                <w:szCs w:val="24"/>
              </w:rPr>
              <w:t>o you and respected your views</w:t>
            </w:r>
            <w:r w:rsidRPr="00E52FB4">
              <w:rPr>
                <w:rFonts w:asciiTheme="minorHAnsi" w:hAnsiTheme="minorHAnsi" w:cstheme="minorHAnsi"/>
                <w:sz w:val="24"/>
                <w:szCs w:val="24"/>
              </w:rPr>
              <w:t xml:space="preserve"> and wishes</w:t>
            </w:r>
            <w:r w:rsidR="00C7108B" w:rsidRPr="00E52FB4">
              <w:rPr>
                <w:rFonts w:asciiTheme="minorHAnsi" w:hAnsiTheme="minorHAnsi" w:cstheme="minorHAnsi"/>
                <w:sz w:val="24"/>
                <w:szCs w:val="24"/>
              </w:rPr>
              <w:t>?</w:t>
            </w:r>
          </w:p>
          <w:p w14:paraId="582DFD78" w14:textId="77777777" w:rsidR="006108C9" w:rsidRPr="00E52FB4" w:rsidRDefault="006108C9" w:rsidP="00E52FB4">
            <w:pPr>
              <w:tabs>
                <w:tab w:val="left" w:pos="851"/>
              </w:tabs>
              <w:overflowPunct/>
              <w:autoSpaceDE/>
              <w:autoSpaceDN/>
              <w:adjustRightInd/>
              <w:spacing w:line="360" w:lineRule="auto"/>
              <w:ind w:hanging="142"/>
              <w:jc w:val="both"/>
              <w:textAlignment w:val="auto"/>
              <w:rPr>
                <w:rFonts w:asciiTheme="minorHAnsi" w:hAnsiTheme="minorHAnsi" w:cstheme="minorHAnsi"/>
                <w:sz w:val="24"/>
                <w:szCs w:val="24"/>
              </w:rPr>
            </w:pPr>
          </w:p>
        </w:tc>
        <w:tc>
          <w:tcPr>
            <w:tcW w:w="7470" w:type="dxa"/>
            <w:shd w:val="clear" w:color="auto" w:fill="auto"/>
          </w:tcPr>
          <w:p w14:paraId="7761BD15" w14:textId="367526CD" w:rsidR="00CA3593" w:rsidRPr="00E52FB4" w:rsidRDefault="008C3133" w:rsidP="00E52FB4">
            <w:pPr>
              <w:spacing w:line="360" w:lineRule="auto"/>
              <w:jc w:val="both"/>
              <w:rPr>
                <w:rFonts w:asciiTheme="minorHAnsi" w:hAnsiTheme="minorHAnsi" w:cstheme="minorHAnsi"/>
                <w:sz w:val="24"/>
                <w:szCs w:val="24"/>
              </w:rPr>
            </w:pPr>
            <w:r>
              <w:rPr>
                <w:sz w:val="24"/>
                <w:szCs w:val="24"/>
              </w:rPr>
              <w:t>I felt I was involved. We had two-way conversations in which I felt I was listened to and vice versa.</w:t>
            </w:r>
          </w:p>
        </w:tc>
      </w:tr>
      <w:tr w:rsidR="00A12F22" w:rsidRPr="00E52FB4" w14:paraId="7EA05E3F" w14:textId="77777777" w:rsidTr="3EE31E8D">
        <w:tc>
          <w:tcPr>
            <w:tcW w:w="2718" w:type="dxa"/>
            <w:shd w:val="clear" w:color="auto" w:fill="auto"/>
          </w:tcPr>
          <w:p w14:paraId="3A0892FF" w14:textId="77777777" w:rsidR="00A12F22" w:rsidRPr="00E52FB4" w:rsidRDefault="00A12F22" w:rsidP="00E52FB4">
            <w:pPr>
              <w:tabs>
                <w:tab w:val="left" w:pos="-142"/>
                <w:tab w:val="left" w:pos="851"/>
              </w:tabs>
              <w:overflowPunct/>
              <w:autoSpaceDE/>
              <w:autoSpaceDN/>
              <w:adjustRightInd/>
              <w:spacing w:line="360" w:lineRule="auto"/>
              <w:jc w:val="both"/>
              <w:textAlignment w:val="auto"/>
              <w:rPr>
                <w:rFonts w:asciiTheme="minorHAnsi" w:hAnsiTheme="minorHAnsi" w:cstheme="minorHAnsi"/>
                <w:sz w:val="24"/>
                <w:szCs w:val="24"/>
              </w:rPr>
            </w:pPr>
            <w:r w:rsidRPr="00E52FB4">
              <w:rPr>
                <w:rFonts w:asciiTheme="minorHAnsi" w:hAnsiTheme="minorHAnsi" w:cstheme="minorHAnsi"/>
                <w:sz w:val="24"/>
                <w:szCs w:val="24"/>
              </w:rPr>
              <w:t>Did the social worker talk to you in a way that you understood?</w:t>
            </w:r>
          </w:p>
          <w:p w14:paraId="60D32B8C" w14:textId="3DC785F5" w:rsidR="00A12F22" w:rsidRPr="00E52FB4" w:rsidRDefault="00002C7A" w:rsidP="00E52FB4">
            <w:pPr>
              <w:tabs>
                <w:tab w:val="left" w:pos="-142"/>
                <w:tab w:val="left" w:pos="851"/>
              </w:tabs>
              <w:overflowPunct/>
              <w:autoSpaceDE/>
              <w:autoSpaceDN/>
              <w:adjustRightInd/>
              <w:spacing w:line="360" w:lineRule="auto"/>
              <w:jc w:val="both"/>
              <w:textAlignment w:val="auto"/>
              <w:rPr>
                <w:rFonts w:asciiTheme="minorHAnsi" w:hAnsiTheme="minorHAnsi" w:cstheme="minorHAnsi"/>
                <w:sz w:val="24"/>
                <w:szCs w:val="24"/>
              </w:rPr>
            </w:pPr>
            <w:r w:rsidRPr="00E52FB4">
              <w:rPr>
                <w:rFonts w:asciiTheme="minorHAnsi" w:hAnsiTheme="minorHAnsi" w:cstheme="minorHAnsi"/>
                <w:sz w:val="24"/>
                <w:szCs w:val="24"/>
              </w:rPr>
              <w:t xml:space="preserve">Did </w:t>
            </w:r>
            <w:r w:rsidR="7E95C208" w:rsidRPr="00E52FB4">
              <w:rPr>
                <w:rFonts w:asciiTheme="minorHAnsi" w:hAnsiTheme="minorHAnsi" w:cstheme="minorHAnsi"/>
                <w:sz w:val="24"/>
                <w:szCs w:val="24"/>
              </w:rPr>
              <w:t>the social worker consider your language needs</w:t>
            </w:r>
            <w:r w:rsidRPr="00E52FB4">
              <w:rPr>
                <w:rFonts w:asciiTheme="minorHAnsi" w:hAnsiTheme="minorHAnsi" w:cstheme="minorHAnsi"/>
                <w:sz w:val="24"/>
                <w:szCs w:val="24"/>
              </w:rPr>
              <w:t>?</w:t>
            </w:r>
          </w:p>
        </w:tc>
        <w:tc>
          <w:tcPr>
            <w:tcW w:w="7470" w:type="dxa"/>
            <w:shd w:val="clear" w:color="auto" w:fill="auto"/>
          </w:tcPr>
          <w:p w14:paraId="3C048E12" w14:textId="77777777" w:rsidR="008C3133" w:rsidRDefault="008C3133" w:rsidP="008C3133">
            <w:pPr>
              <w:jc w:val="both"/>
              <w:rPr>
                <w:sz w:val="24"/>
                <w:szCs w:val="24"/>
              </w:rPr>
            </w:pPr>
            <w:r>
              <w:rPr>
                <w:sz w:val="24"/>
                <w:szCs w:val="24"/>
              </w:rPr>
              <w:t>Yes, she did.</w:t>
            </w:r>
          </w:p>
          <w:p w14:paraId="15CB20E2" w14:textId="77777777" w:rsidR="008C3133" w:rsidRDefault="008C3133" w:rsidP="008C3133">
            <w:pPr>
              <w:jc w:val="both"/>
              <w:rPr>
                <w:sz w:val="24"/>
                <w:szCs w:val="24"/>
              </w:rPr>
            </w:pPr>
          </w:p>
          <w:p w14:paraId="3F370EE9" w14:textId="77777777" w:rsidR="008C3133" w:rsidRDefault="008C3133" w:rsidP="008C3133">
            <w:pPr>
              <w:spacing w:line="360" w:lineRule="auto"/>
              <w:jc w:val="both"/>
              <w:rPr>
                <w:sz w:val="24"/>
                <w:szCs w:val="24"/>
              </w:rPr>
            </w:pPr>
          </w:p>
          <w:p w14:paraId="4D2FCC90" w14:textId="77777777" w:rsidR="008C3133" w:rsidRDefault="008C3133" w:rsidP="008C3133">
            <w:pPr>
              <w:spacing w:line="360" w:lineRule="auto"/>
              <w:jc w:val="both"/>
              <w:rPr>
                <w:sz w:val="24"/>
                <w:szCs w:val="24"/>
              </w:rPr>
            </w:pPr>
          </w:p>
          <w:p w14:paraId="203A7B7E" w14:textId="3E43E187" w:rsidR="00A12F22" w:rsidRPr="00E52FB4" w:rsidRDefault="008C3133" w:rsidP="008C3133">
            <w:pPr>
              <w:spacing w:line="360" w:lineRule="auto"/>
              <w:jc w:val="both"/>
              <w:rPr>
                <w:rFonts w:asciiTheme="minorHAnsi" w:hAnsiTheme="minorHAnsi" w:cstheme="minorHAnsi"/>
                <w:sz w:val="24"/>
                <w:szCs w:val="24"/>
              </w:rPr>
            </w:pPr>
            <w:r>
              <w:rPr>
                <w:sz w:val="24"/>
                <w:szCs w:val="24"/>
              </w:rPr>
              <w:t>Yes, I was giving the Welsh active offer, and I was also asked if I needed and adjustments to the printed off paper</w:t>
            </w:r>
          </w:p>
        </w:tc>
      </w:tr>
    </w:tbl>
    <w:p w14:paraId="694C900B" w14:textId="77777777" w:rsidR="00676E35" w:rsidRPr="00E52FB4" w:rsidRDefault="00676E35" w:rsidP="00E52FB4">
      <w:pPr>
        <w:spacing w:line="360" w:lineRule="auto"/>
        <w:jc w:val="both"/>
        <w:rPr>
          <w:rFonts w:asciiTheme="minorHAnsi" w:hAnsiTheme="minorHAnsi" w:cstheme="minorHAnsi"/>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E52FB4" w14:paraId="134324FF" w14:textId="77777777" w:rsidTr="00D0503D">
        <w:tc>
          <w:tcPr>
            <w:tcW w:w="2718" w:type="dxa"/>
            <w:shd w:val="clear" w:color="auto" w:fill="auto"/>
          </w:tcPr>
          <w:p w14:paraId="3DD42715" w14:textId="497EA5DD" w:rsidR="00D0503D" w:rsidRPr="00E52FB4" w:rsidRDefault="00D0503D" w:rsidP="00E52FB4">
            <w:pPr>
              <w:tabs>
                <w:tab w:val="left" w:pos="-142"/>
                <w:tab w:val="left" w:pos="851"/>
              </w:tabs>
              <w:overflowPunct/>
              <w:autoSpaceDE/>
              <w:autoSpaceDN/>
              <w:adjustRightInd/>
              <w:spacing w:line="360" w:lineRule="auto"/>
              <w:jc w:val="both"/>
              <w:textAlignment w:val="auto"/>
              <w:rPr>
                <w:rFonts w:asciiTheme="minorHAnsi" w:hAnsiTheme="minorHAnsi" w:cstheme="minorHAnsi"/>
                <w:sz w:val="24"/>
                <w:szCs w:val="24"/>
              </w:rPr>
            </w:pPr>
            <w:r w:rsidRPr="00E52FB4">
              <w:rPr>
                <w:rFonts w:asciiTheme="minorHAnsi" w:hAnsiTheme="minorHAnsi" w:cstheme="minorHAnsi"/>
                <w:sz w:val="24"/>
                <w:szCs w:val="24"/>
              </w:rPr>
              <w:t>How has the social worker’s involvement met your expectations for this visit?</w:t>
            </w:r>
          </w:p>
        </w:tc>
        <w:tc>
          <w:tcPr>
            <w:tcW w:w="7470" w:type="dxa"/>
            <w:shd w:val="clear" w:color="auto" w:fill="auto"/>
          </w:tcPr>
          <w:p w14:paraId="6602ACDF" w14:textId="77777777" w:rsidR="008C3133" w:rsidRDefault="008C3133" w:rsidP="008C3133">
            <w:pPr>
              <w:jc w:val="both"/>
              <w:rPr>
                <w:sz w:val="24"/>
                <w:szCs w:val="24"/>
              </w:rPr>
            </w:pPr>
            <w:r>
              <w:rPr>
                <w:sz w:val="24"/>
                <w:szCs w:val="24"/>
              </w:rPr>
              <w:t>She is interested in the care of the child and ensures this is paramount.</w:t>
            </w:r>
          </w:p>
          <w:p w14:paraId="1F0E68B1" w14:textId="77777777" w:rsidR="008C3133" w:rsidRDefault="008C3133" w:rsidP="008C3133">
            <w:pPr>
              <w:jc w:val="both"/>
              <w:rPr>
                <w:sz w:val="24"/>
                <w:szCs w:val="24"/>
              </w:rPr>
            </w:pPr>
          </w:p>
          <w:p w14:paraId="0EEC1DE2" w14:textId="6C19D15F" w:rsidR="00D0503D" w:rsidRPr="00E52FB4" w:rsidRDefault="008C3133" w:rsidP="008C3133">
            <w:pPr>
              <w:spacing w:line="360" w:lineRule="auto"/>
              <w:jc w:val="both"/>
              <w:rPr>
                <w:rFonts w:asciiTheme="minorHAnsi" w:hAnsiTheme="minorHAnsi" w:cstheme="minorHAnsi"/>
                <w:sz w:val="24"/>
                <w:szCs w:val="24"/>
              </w:rPr>
            </w:pPr>
            <w:proofErr w:type="gramStart"/>
            <w:r>
              <w:rPr>
                <w:sz w:val="24"/>
                <w:szCs w:val="24"/>
              </w:rPr>
              <w:t>All of</w:t>
            </w:r>
            <w:proofErr w:type="gramEnd"/>
            <w:r>
              <w:rPr>
                <w:sz w:val="24"/>
                <w:szCs w:val="24"/>
              </w:rPr>
              <w:t xml:space="preserve"> the children’s needs have both been met and exceeded expectations.</w:t>
            </w:r>
          </w:p>
        </w:tc>
      </w:tr>
      <w:tr w:rsidR="00D0503D" w:rsidRPr="00E52FB4" w14:paraId="45ABECAD" w14:textId="77777777" w:rsidTr="00D0503D">
        <w:tc>
          <w:tcPr>
            <w:tcW w:w="2718" w:type="dxa"/>
            <w:shd w:val="clear" w:color="auto" w:fill="auto"/>
          </w:tcPr>
          <w:p w14:paraId="11EEFF77" w14:textId="77777777" w:rsidR="00D0503D" w:rsidRPr="00E52FB4" w:rsidRDefault="00D0503D" w:rsidP="00E52FB4">
            <w:pPr>
              <w:tabs>
                <w:tab w:val="left" w:pos="0"/>
                <w:tab w:val="left" w:pos="851"/>
              </w:tabs>
              <w:overflowPunct/>
              <w:autoSpaceDE/>
              <w:autoSpaceDN/>
              <w:adjustRightInd/>
              <w:spacing w:line="360" w:lineRule="auto"/>
              <w:jc w:val="both"/>
              <w:textAlignment w:val="auto"/>
              <w:rPr>
                <w:rFonts w:asciiTheme="minorHAnsi" w:hAnsiTheme="minorHAnsi" w:cstheme="minorHAnsi"/>
                <w:sz w:val="24"/>
                <w:szCs w:val="24"/>
              </w:rPr>
            </w:pPr>
            <w:r w:rsidRPr="00E52FB4">
              <w:rPr>
                <w:rFonts w:asciiTheme="minorHAnsi" w:hAnsiTheme="minorHAnsi" w:cstheme="minorHAnsi"/>
                <w:sz w:val="24"/>
                <w:szCs w:val="24"/>
              </w:rPr>
              <w:t>Are there any other comments or suggestions that you would like to make?</w:t>
            </w:r>
          </w:p>
        </w:tc>
        <w:tc>
          <w:tcPr>
            <w:tcW w:w="7470" w:type="dxa"/>
            <w:shd w:val="clear" w:color="auto" w:fill="auto"/>
          </w:tcPr>
          <w:p w14:paraId="18CB2DE2" w14:textId="67E689A4" w:rsidR="00D0503D" w:rsidRPr="00E52FB4" w:rsidRDefault="008C3133" w:rsidP="00E52FB4">
            <w:pPr>
              <w:spacing w:line="360" w:lineRule="auto"/>
              <w:jc w:val="both"/>
              <w:rPr>
                <w:rFonts w:asciiTheme="minorHAnsi" w:hAnsiTheme="minorHAnsi" w:cstheme="minorHAnsi"/>
                <w:sz w:val="24"/>
                <w:szCs w:val="24"/>
              </w:rPr>
            </w:pPr>
            <w:r>
              <w:rPr>
                <w:sz w:val="24"/>
                <w:szCs w:val="24"/>
              </w:rPr>
              <w:t>Her ongoing support is very much appreciated.</w:t>
            </w:r>
          </w:p>
        </w:tc>
      </w:tr>
    </w:tbl>
    <w:p w14:paraId="52155D2F" w14:textId="77777777" w:rsidR="00E52FB4" w:rsidRDefault="00E52FB4" w:rsidP="00E52FB4">
      <w:pPr>
        <w:rPr>
          <w:b/>
          <w:sz w:val="24"/>
          <w:szCs w:val="24"/>
        </w:rPr>
      </w:pPr>
    </w:p>
    <w:sectPr w:rsidR="00E52FB4" w:rsidSect="003B0CFA">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BB46F" w14:textId="77777777" w:rsidR="003B0CFA" w:rsidRDefault="003B0CFA">
      <w:r>
        <w:separator/>
      </w:r>
    </w:p>
  </w:endnote>
  <w:endnote w:type="continuationSeparator" w:id="0">
    <w:p w14:paraId="6EB8DD94" w14:textId="77777777" w:rsidR="003B0CFA" w:rsidRDefault="003B0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FC5F7" w14:textId="77777777" w:rsidR="003B0CFA" w:rsidRDefault="003B0CFA">
      <w:r>
        <w:separator/>
      </w:r>
    </w:p>
  </w:footnote>
  <w:footnote w:type="continuationSeparator" w:id="0">
    <w:p w14:paraId="7A0C8E04" w14:textId="77777777" w:rsidR="003B0CFA" w:rsidRDefault="003B0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F8361A"/>
    <w:multiLevelType w:val="multilevel"/>
    <w:tmpl w:val="76E47E3E"/>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7C45CC"/>
    <w:multiLevelType w:val="multilevel"/>
    <w:tmpl w:val="E3084132"/>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3"/>
  </w:num>
  <w:num w:numId="54" w16cid:durableId="1028217367">
    <w:abstractNumId w:val="2"/>
  </w:num>
  <w:num w:numId="55" w16cid:durableId="1013874291">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4F78"/>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CFA"/>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E74"/>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133"/>
    <w:rsid w:val="008C5953"/>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913"/>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D81"/>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9C2"/>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2FB4"/>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rsid w:val="00E52FB4"/>
    <w:pPr>
      <w:suppressAutoHyphens/>
      <w:overflowPunct/>
      <w:autoSpaceDE/>
      <w:adjustRightInd/>
      <w:spacing w:after="160" w:line="251" w:lineRule="auto"/>
      <w:ind w:left="720"/>
      <w:contextualSpacing/>
      <w:textAlignment w:val="auto"/>
    </w:pPr>
    <w:rPr>
      <w:rFonts w:ascii="Calibri" w:eastAsia="Calibri" w:hAnsi="Calibri" w:cs="Times New Roman"/>
      <w:color w:val="auto"/>
      <w:kern w:val="3"/>
      <w:sz w:val="22"/>
      <w:szCs w:val="22"/>
      <w:lang w:eastAsia="en-US"/>
    </w:rPr>
  </w:style>
  <w:style w:type="paragraph" w:styleId="NormalWeb">
    <w:name w:val="Normal (Web)"/>
    <w:basedOn w:val="Normal"/>
    <w:rsid w:val="00E52FB4"/>
    <w:pPr>
      <w:overflowPunct/>
      <w:autoSpaceDE/>
      <w:adjustRightInd/>
      <w:spacing w:before="100" w:after="100"/>
      <w:textAlignment w:val="auto"/>
    </w:pPr>
    <w:rPr>
      <w:rFonts w:ascii="Times New Roman" w:hAnsi="Times New Roman" w:cs="Times New Roman"/>
      <w:color w:val="auto"/>
      <w:sz w:val="24"/>
      <w:szCs w:val="24"/>
    </w:rPr>
  </w:style>
  <w:style w:type="character" w:styleId="Emphasis">
    <w:name w:val="Emphasis"/>
    <w:basedOn w:val="DefaultParagraphFont"/>
    <w:rsid w:val="00E52FB4"/>
    <w:rPr>
      <w:i/>
      <w:iCs/>
    </w:rPr>
  </w:style>
  <w:style w:type="character" w:styleId="UnresolvedMention">
    <w:name w:val="Unresolved Mention"/>
    <w:basedOn w:val="DefaultParagraphFont"/>
    <w:uiPriority w:val="99"/>
    <w:semiHidden/>
    <w:unhideWhenUsed/>
    <w:rsid w:val="00E52F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2477</Words>
  <Characters>14124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Skelland</cp:lastModifiedBy>
  <cp:revision>3</cp:revision>
  <cp:lastPrinted>2020-02-11T19:20:00Z</cp:lastPrinted>
  <dcterms:created xsi:type="dcterms:W3CDTF">2024-02-14T12:10:00Z</dcterms:created>
  <dcterms:modified xsi:type="dcterms:W3CDTF">2024-02-14T19:41:00Z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