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3219631"/>
        <w:docPartObj>
          <w:docPartGallery w:val="Cover Pages"/>
          <w:docPartUnique/>
        </w:docPartObj>
      </w:sdtPr>
      <w:sdtEndPr>
        <w:rPr>
          <w:rFonts w:ascii="Arial" w:hAnsi="Arial" w:cs="Arial"/>
        </w:rPr>
      </w:sdtEndPr>
      <w:sdtContent>
        <w:p w14:paraId="3860F4DF" w14:textId="01B0D0B4" w:rsidR="004C21BD" w:rsidRPr="00C53875" w:rsidRDefault="004C21BD"/>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C53875" w:rsidRPr="00C53875" w14:paraId="3EA815BD" w14:textId="77777777">
            <w:tc>
              <w:tcPr>
                <w:tcW w:w="7672" w:type="dxa"/>
                <w:tcMar>
                  <w:top w:w="216" w:type="dxa"/>
                  <w:left w:w="115" w:type="dxa"/>
                  <w:bottom w:w="216" w:type="dxa"/>
                  <w:right w:w="115" w:type="dxa"/>
                </w:tcMar>
              </w:tcPr>
              <w:p w14:paraId="7A9EF19D" w14:textId="58C29470" w:rsidR="004C21BD" w:rsidRPr="00C53875" w:rsidRDefault="004C21BD">
                <w:pPr>
                  <w:pStyle w:val="NoSpacing"/>
                  <w:rPr>
                    <w:sz w:val="24"/>
                  </w:rPr>
                </w:pPr>
              </w:p>
            </w:tc>
          </w:tr>
          <w:tr w:rsidR="00C53875" w:rsidRPr="00C53875" w14:paraId="06C39F75" w14:textId="77777777">
            <w:tc>
              <w:tcPr>
                <w:tcW w:w="7672" w:type="dxa"/>
              </w:tcPr>
              <w:sdt>
                <w:sdtPr>
                  <w:rPr>
                    <w:rFonts w:asciiTheme="majorHAnsi" w:eastAsiaTheme="majorEastAsia" w:hAnsiTheme="majorHAnsi" w:cstheme="majorBidi"/>
                    <w:sz w:val="60"/>
                    <w:szCs w:val="60"/>
                  </w:rPr>
                  <w:alias w:val="Title"/>
                  <w:id w:val="13406919"/>
                  <w:placeholder>
                    <w:docPart w:val="4658AA0C907C4CD88F1079A6CB2488E9"/>
                  </w:placeholder>
                  <w:dataBinding w:prefixMappings="xmlns:ns0='http://schemas.openxmlformats.org/package/2006/metadata/core-properties' xmlns:ns1='http://purl.org/dc/elements/1.1/'" w:xpath="/ns0:coreProperties[1]/ns1:title[1]" w:storeItemID="{6C3C8BC8-F283-45AE-878A-BAB7291924A1}"/>
                  <w:text/>
                </w:sdtPr>
                <w:sdtContent>
                  <w:p w14:paraId="5156B752" w14:textId="4C226871" w:rsidR="004C21BD" w:rsidRPr="00C53875" w:rsidRDefault="004C21BD" w:rsidP="004C21BD">
                    <w:pPr>
                      <w:pStyle w:val="NoSpacing"/>
                      <w:spacing w:line="216" w:lineRule="auto"/>
                      <w:rPr>
                        <w:rFonts w:asciiTheme="majorHAnsi" w:eastAsiaTheme="majorEastAsia" w:hAnsiTheme="majorHAnsi" w:cstheme="majorBidi"/>
                        <w:sz w:val="88"/>
                        <w:szCs w:val="88"/>
                      </w:rPr>
                    </w:pPr>
                    <w:r w:rsidRPr="00C53875">
                      <w:rPr>
                        <w:rFonts w:asciiTheme="majorHAnsi" w:eastAsiaTheme="majorEastAsia" w:hAnsiTheme="majorHAnsi" w:cstheme="majorBidi"/>
                        <w:sz w:val="60"/>
                        <w:szCs w:val="60"/>
                      </w:rPr>
                      <w:t>A COMPARISON OF THE MARKETING METHODS OF TWO MULTINATIONAL HOTEL BRANDS</w:t>
                    </w:r>
                  </w:p>
                </w:sdtContent>
              </w:sdt>
            </w:tc>
          </w:tr>
          <w:tr w:rsidR="00C53875" w:rsidRPr="00C53875" w14:paraId="4DAE8315" w14:textId="77777777">
            <w:tc>
              <w:tcPr>
                <w:tcW w:w="7672" w:type="dxa"/>
                <w:tcMar>
                  <w:top w:w="216" w:type="dxa"/>
                  <w:left w:w="115" w:type="dxa"/>
                  <w:bottom w:w="216" w:type="dxa"/>
                  <w:right w:w="115" w:type="dxa"/>
                </w:tcMar>
              </w:tcPr>
              <w:p w14:paraId="19C8F6BD" w14:textId="661D73CA" w:rsidR="004C21BD" w:rsidRPr="00C53875" w:rsidRDefault="004C21BD">
                <w:pPr>
                  <w:pStyle w:val="NoSpacing"/>
                  <w:rPr>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C53875" w:rsidRPr="00C53875" w14:paraId="455997AB" w14:textId="77777777">
            <w:tc>
              <w:tcPr>
                <w:tcW w:w="7221" w:type="dxa"/>
                <w:tcMar>
                  <w:top w:w="216" w:type="dxa"/>
                  <w:left w:w="115" w:type="dxa"/>
                  <w:bottom w:w="216" w:type="dxa"/>
                  <w:right w:w="115" w:type="dxa"/>
                </w:tcMar>
              </w:tcPr>
              <w:p w14:paraId="03A98F5B" w14:textId="77777777" w:rsidR="004C21BD" w:rsidRPr="00C53875" w:rsidRDefault="004C21BD" w:rsidP="004C21BD">
                <w:pPr>
                  <w:rPr>
                    <w:rFonts w:eastAsiaTheme="minorEastAsia"/>
                    <w:sz w:val="28"/>
                    <w:szCs w:val="28"/>
                  </w:rPr>
                </w:pPr>
              </w:p>
              <w:p w14:paraId="1AED505B" w14:textId="77777777" w:rsidR="004C21BD" w:rsidRPr="00C53875" w:rsidRDefault="004C21BD" w:rsidP="00C53875">
                <w:pPr>
                  <w:jc w:val="right"/>
                  <w:rPr>
                    <w:rFonts w:eastAsiaTheme="minorEastAsia"/>
                    <w:sz w:val="28"/>
                    <w:szCs w:val="28"/>
                  </w:rPr>
                </w:pPr>
              </w:p>
              <w:p w14:paraId="1D3072AD" w14:textId="6328CC94" w:rsidR="004C21BD" w:rsidRPr="00C53875" w:rsidRDefault="004C21BD" w:rsidP="00C53875">
                <w:pPr>
                  <w:jc w:val="right"/>
                  <w:rPr>
                    <w:rFonts w:eastAsiaTheme="minorEastAsia"/>
                    <w:sz w:val="28"/>
                    <w:szCs w:val="28"/>
                  </w:rPr>
                </w:pPr>
                <w:r w:rsidRPr="00C53875">
                  <w:rPr>
                    <w:rFonts w:eastAsiaTheme="minorEastAsia"/>
                    <w:sz w:val="28"/>
                    <w:szCs w:val="28"/>
                  </w:rPr>
                  <w:t xml:space="preserve">STUDENT NAME: </w:t>
                </w:r>
                <w:r w:rsidR="00456D53">
                  <w:rPr>
                    <w:rFonts w:eastAsiaTheme="minorEastAsia"/>
                    <w:sz w:val="28"/>
                    <w:szCs w:val="28"/>
                  </w:rPr>
                  <w:t>DANIELA PAULA POPA</w:t>
                </w:r>
                <w:r w:rsidR="000E7F97">
                  <w:rPr>
                    <w:rFonts w:eastAsiaTheme="minorEastAsia"/>
                    <w:sz w:val="28"/>
                    <w:szCs w:val="28"/>
                  </w:rPr>
                  <w:t xml:space="preserve"> </w:t>
                </w:r>
              </w:p>
              <w:p w14:paraId="66AC127D" w14:textId="434BF0EC" w:rsidR="004C21BD" w:rsidRPr="00C53875" w:rsidRDefault="004C21BD" w:rsidP="00C53875">
                <w:pPr>
                  <w:jc w:val="right"/>
                  <w:rPr>
                    <w:rFonts w:eastAsiaTheme="minorEastAsia"/>
                    <w:sz w:val="28"/>
                    <w:szCs w:val="28"/>
                  </w:rPr>
                </w:pPr>
                <w:r w:rsidRPr="00C53875">
                  <w:rPr>
                    <w:rFonts w:eastAsiaTheme="minorEastAsia"/>
                    <w:sz w:val="28"/>
                    <w:szCs w:val="28"/>
                  </w:rPr>
                  <w:t xml:space="preserve">STUDENT ID NUMBER: </w:t>
                </w:r>
                <w:r w:rsidR="00877E80" w:rsidRPr="00877E80">
                  <w:rPr>
                    <w:rFonts w:eastAsiaTheme="minorEastAsia"/>
                    <w:sz w:val="28"/>
                    <w:szCs w:val="28"/>
                  </w:rPr>
                  <w:t>2230508</w:t>
                </w:r>
              </w:p>
              <w:p w14:paraId="724E35BA" w14:textId="77777777" w:rsidR="004C21BD" w:rsidRPr="00C53875" w:rsidRDefault="004C21BD" w:rsidP="00C53875">
                <w:pPr>
                  <w:jc w:val="right"/>
                  <w:rPr>
                    <w:rFonts w:eastAsiaTheme="minorEastAsia"/>
                    <w:sz w:val="28"/>
                    <w:szCs w:val="28"/>
                  </w:rPr>
                </w:pPr>
                <w:r w:rsidRPr="00C53875">
                  <w:rPr>
                    <w:rFonts w:eastAsiaTheme="minorEastAsia"/>
                    <w:sz w:val="28"/>
                    <w:szCs w:val="28"/>
                  </w:rPr>
                  <w:t>THE MODULE TITLE: MARKETING ESSENTIALS BMIH4005</w:t>
                </w:r>
              </w:p>
              <w:p w14:paraId="6A90EB97" w14:textId="6F28E1E6" w:rsidR="004C21BD" w:rsidRPr="00C53875" w:rsidRDefault="004C21BD" w:rsidP="00C53875">
                <w:pPr>
                  <w:jc w:val="right"/>
                  <w:rPr>
                    <w:rFonts w:eastAsiaTheme="minorEastAsia"/>
                    <w:sz w:val="28"/>
                    <w:szCs w:val="28"/>
                  </w:rPr>
                </w:pPr>
                <w:r w:rsidRPr="00C53875">
                  <w:rPr>
                    <w:rFonts w:eastAsiaTheme="minorEastAsia"/>
                    <w:sz w:val="28"/>
                    <w:szCs w:val="28"/>
                  </w:rPr>
                  <w:t>LECTURER’S NAME:</w:t>
                </w:r>
                <w:r w:rsidR="00877E80">
                  <w:rPr>
                    <w:rFonts w:eastAsiaTheme="minorEastAsia"/>
                    <w:sz w:val="28"/>
                    <w:szCs w:val="28"/>
                  </w:rPr>
                  <w:t xml:space="preserve"> RUTH TAYLOR- DAVIES</w:t>
                </w:r>
              </w:p>
              <w:p w14:paraId="17C6EC07" w14:textId="60C66F38" w:rsidR="004C21BD" w:rsidRPr="00C53875" w:rsidRDefault="004C21BD" w:rsidP="00C53875">
                <w:pPr>
                  <w:jc w:val="right"/>
                  <w:rPr>
                    <w:rFonts w:eastAsiaTheme="minorEastAsia"/>
                    <w:sz w:val="28"/>
                    <w:szCs w:val="28"/>
                  </w:rPr>
                </w:pPr>
                <w:r w:rsidRPr="00C53875">
                  <w:rPr>
                    <w:rFonts w:eastAsiaTheme="minorEastAsia"/>
                    <w:sz w:val="28"/>
                    <w:szCs w:val="28"/>
                  </w:rPr>
                  <w:t>WORD COUNT:</w:t>
                </w:r>
                <w:r w:rsidR="004E4529">
                  <w:rPr>
                    <w:rFonts w:eastAsiaTheme="minorEastAsia"/>
                    <w:sz w:val="28"/>
                    <w:szCs w:val="28"/>
                  </w:rPr>
                  <w:t xml:space="preserve"> 1471</w:t>
                </w:r>
              </w:p>
            </w:tc>
          </w:tr>
        </w:tbl>
        <w:p w14:paraId="5B4089F9" w14:textId="77777777" w:rsidR="00C53875" w:rsidRDefault="004C21BD" w:rsidP="00C53875">
          <w:pPr>
            <w:rPr>
              <w:rFonts w:ascii="Arial" w:hAnsi="Arial" w:cs="Arial"/>
            </w:rPr>
          </w:pPr>
          <w:r w:rsidRPr="00C53875">
            <w:rPr>
              <w:rFonts w:ascii="Arial" w:hAnsi="Arial" w:cs="Arial"/>
            </w:rPr>
            <w:br w:type="page"/>
          </w:r>
        </w:p>
        <w:p w14:paraId="6357F7BE" w14:textId="40C8325A" w:rsidR="00C53875" w:rsidRPr="009C79F9" w:rsidRDefault="00000000" w:rsidP="00C53875">
          <w:pPr>
            <w:jc w:val="center"/>
            <w:rPr>
              <w:rFonts w:ascii="Arial" w:hAnsi="Arial" w:cs="Arial"/>
              <w:sz w:val="24"/>
              <w:szCs w:val="24"/>
            </w:rPr>
          </w:pPr>
        </w:p>
      </w:sdtContent>
    </w:sdt>
    <w:p w14:paraId="61822CBD" w14:textId="12FD0BCC" w:rsidR="00C53875" w:rsidRPr="009C79F9" w:rsidRDefault="009B028D" w:rsidP="00DE07D3">
      <w:pPr>
        <w:spacing w:line="276" w:lineRule="auto"/>
        <w:jc w:val="center"/>
        <w:rPr>
          <w:rFonts w:ascii="Arial" w:hAnsi="Arial" w:cs="Arial"/>
          <w:sz w:val="24"/>
          <w:szCs w:val="24"/>
        </w:rPr>
      </w:pPr>
      <w:r w:rsidRPr="009C79F9">
        <w:rPr>
          <w:rFonts w:ascii="Arial" w:hAnsi="Arial" w:cs="Arial"/>
          <w:b/>
          <w:bCs/>
          <w:i/>
          <w:iCs/>
          <w:sz w:val="24"/>
          <w:szCs w:val="24"/>
          <w:shd w:val="clear" w:color="auto" w:fill="FFFFFF"/>
        </w:rPr>
        <w:t>A COMPARISON OF THE MARKETING METHODS OF TWO MULTINATIONAL HOTEL BRANDS</w:t>
      </w:r>
    </w:p>
    <w:p w14:paraId="10BA4470" w14:textId="54E0406C" w:rsidR="00C53875" w:rsidRPr="009C79F9" w:rsidRDefault="00C53875" w:rsidP="00DE07D3">
      <w:pPr>
        <w:spacing w:line="276" w:lineRule="auto"/>
        <w:jc w:val="center"/>
        <w:rPr>
          <w:rFonts w:ascii="Arial" w:hAnsi="Arial" w:cs="Arial"/>
          <w:sz w:val="24"/>
          <w:szCs w:val="24"/>
        </w:rPr>
      </w:pPr>
    </w:p>
    <w:p w14:paraId="3A1450DE" w14:textId="28F0C98B" w:rsidR="00C53875" w:rsidRPr="009C79F9" w:rsidRDefault="00C53875" w:rsidP="00DE07D3">
      <w:pPr>
        <w:spacing w:line="276" w:lineRule="auto"/>
        <w:jc w:val="both"/>
        <w:rPr>
          <w:rFonts w:ascii="Arial" w:hAnsi="Arial" w:cs="Arial"/>
          <w:sz w:val="24"/>
          <w:szCs w:val="24"/>
        </w:rPr>
      </w:pPr>
      <w:r w:rsidRPr="009C79F9">
        <w:rPr>
          <w:rFonts w:ascii="Arial" w:hAnsi="Arial" w:cs="Arial"/>
          <w:sz w:val="24"/>
          <w:szCs w:val="24"/>
        </w:rPr>
        <w:t>Marketing refers to the procedures that a firm conducts in order to promote the purchase or sale of a product or service. Advertising, selling, and delivering things to clients or other companies is all part of marketing.</w:t>
      </w:r>
      <w:r w:rsidR="00203382" w:rsidRPr="009C79F9">
        <w:rPr>
          <w:rFonts w:ascii="Arial" w:hAnsi="Arial" w:cs="Arial"/>
          <w:sz w:val="24"/>
          <w:szCs w:val="24"/>
        </w:rPr>
        <w:t xml:space="preserve"> Marketing is made up of an immensely diversified range of methods. The sector is always changing, and the tactics listed below may be more appropriate for some businesses than others. One method of marketing is traditional marketing. Prior to the advent of internet technology, conventional marketing techniques were the major means through which businesses marketed their products to clients. Such as: outdoor marketing, print marketing, electronic marketing, or event marketing. After the apparition of the internet, the advertising sector has been irrevocably transformed. From pop-up advertising to customized placements based on watching history, corporations are now creating new methods to engage customers through digital marketing.</w:t>
      </w:r>
      <w:r w:rsidR="00A62584" w:rsidRPr="009C79F9">
        <w:rPr>
          <w:rFonts w:ascii="Arial" w:hAnsi="Arial" w:cs="Arial"/>
          <w:sz w:val="24"/>
          <w:szCs w:val="24"/>
        </w:rPr>
        <w:t xml:space="preserve"> (Twin, 2022)</w:t>
      </w:r>
    </w:p>
    <w:p w14:paraId="0D0F769D" w14:textId="7E7D4737" w:rsidR="00C53875" w:rsidRPr="009C79F9" w:rsidRDefault="002845EE" w:rsidP="00DE07D3">
      <w:pPr>
        <w:spacing w:line="276" w:lineRule="auto"/>
        <w:jc w:val="both"/>
        <w:rPr>
          <w:rFonts w:ascii="Arial" w:hAnsi="Arial" w:cs="Arial"/>
          <w:sz w:val="24"/>
          <w:szCs w:val="24"/>
        </w:rPr>
      </w:pPr>
      <w:r w:rsidRPr="009C79F9">
        <w:rPr>
          <w:rFonts w:ascii="Arial" w:hAnsi="Arial" w:cs="Arial"/>
          <w:sz w:val="24"/>
          <w:szCs w:val="24"/>
        </w:rPr>
        <w:t xml:space="preserve">Like every other business sector, hospitality industry is using marketing as their tool for promoting their services. Digital marketing, more specific the usage of social media, is the way the most of the hotels are getting engage with their customers. The hotels are “behaving” on social media as a human being, posting on platforms like Instagram or Facebook, pictures, short videos, experiences to create a more personal connection with the customers and potential customers.  </w:t>
      </w:r>
      <w:r w:rsidR="003E02F0" w:rsidRPr="003E02F0">
        <w:rPr>
          <w:rFonts w:ascii="Arial" w:hAnsi="Arial" w:cs="Arial"/>
          <w:sz w:val="24"/>
          <w:szCs w:val="24"/>
        </w:rPr>
        <w:t>(Barone, 2022)</w:t>
      </w:r>
    </w:p>
    <w:p w14:paraId="2D3F75AD" w14:textId="4CE64440" w:rsidR="002845EE" w:rsidRPr="009C79F9" w:rsidRDefault="00072667" w:rsidP="00DE07D3">
      <w:pPr>
        <w:spacing w:line="276" w:lineRule="auto"/>
        <w:jc w:val="both"/>
        <w:rPr>
          <w:rFonts w:ascii="Arial" w:hAnsi="Arial" w:cs="Arial"/>
          <w:sz w:val="24"/>
          <w:szCs w:val="24"/>
        </w:rPr>
      </w:pPr>
      <w:r w:rsidRPr="009C79F9">
        <w:rPr>
          <w:rFonts w:ascii="Arial" w:hAnsi="Arial" w:cs="Arial"/>
          <w:sz w:val="24"/>
          <w:szCs w:val="24"/>
        </w:rPr>
        <w:t>Six Senses Hotels Resorts Spas are located in some of the world's most unusual locations in over 20 countries. it was founded in 1995 by Sonu Shivdasani and his wife. The luxury brand distinguishes itself in the luxury hospitality industry by emphasizing wellness and sustainability. To grow into the premier socially responsible hospitability brand, the company focuses on wellbeing, community, sustainable design, and happiness.</w:t>
      </w:r>
      <w:r w:rsidR="00232ABC" w:rsidRPr="009C79F9">
        <w:rPr>
          <w:rFonts w:ascii="Arial" w:hAnsi="Arial" w:cs="Arial"/>
          <w:sz w:val="24"/>
          <w:szCs w:val="24"/>
        </w:rPr>
        <w:t xml:space="preserve"> </w:t>
      </w:r>
      <w:r w:rsidR="00E13D0E" w:rsidRPr="009C79F9">
        <w:rPr>
          <w:rFonts w:ascii="Arial" w:hAnsi="Arial" w:cs="Arial"/>
          <w:sz w:val="24"/>
          <w:szCs w:val="24"/>
        </w:rPr>
        <w:t>(Saglam, 2021)</w:t>
      </w:r>
    </w:p>
    <w:p w14:paraId="2B2EEA26" w14:textId="41D9754B" w:rsidR="003A0B4C" w:rsidRPr="009C79F9" w:rsidRDefault="00232ABC" w:rsidP="00DE07D3">
      <w:pPr>
        <w:spacing w:line="276" w:lineRule="auto"/>
        <w:jc w:val="both"/>
        <w:rPr>
          <w:rFonts w:ascii="Arial" w:hAnsi="Arial" w:cs="Arial"/>
          <w:sz w:val="24"/>
          <w:szCs w:val="24"/>
        </w:rPr>
      </w:pPr>
      <w:r w:rsidRPr="009C79F9">
        <w:rPr>
          <w:rFonts w:ascii="Arial" w:hAnsi="Arial" w:cs="Arial"/>
          <w:sz w:val="24"/>
          <w:szCs w:val="24"/>
        </w:rPr>
        <w:t>Moxy hotel was launched in 2014 as a cooperation between Swedish furniture retailer IKEA and hotel chain Marriott. The initial location was in Milano, and the intention was to open around 150 locations over the next ten years.</w:t>
      </w:r>
      <w:r w:rsidR="003A0B4C" w:rsidRPr="009C79F9">
        <w:rPr>
          <w:rFonts w:ascii="Arial" w:hAnsi="Arial" w:cs="Arial"/>
          <w:sz w:val="24"/>
          <w:szCs w:val="24"/>
        </w:rPr>
        <w:t xml:space="preserve"> (Tuttle, 2013)</w:t>
      </w:r>
    </w:p>
    <w:p w14:paraId="6921980E" w14:textId="4E449896" w:rsidR="00D93B27" w:rsidRPr="009C79F9" w:rsidRDefault="0084545A" w:rsidP="00DE07D3">
      <w:pPr>
        <w:spacing w:line="276" w:lineRule="auto"/>
        <w:jc w:val="both"/>
        <w:rPr>
          <w:rFonts w:ascii="Arial" w:hAnsi="Arial" w:cs="Arial"/>
          <w:sz w:val="24"/>
          <w:szCs w:val="24"/>
        </w:rPr>
      </w:pPr>
      <w:r w:rsidRPr="009C79F9">
        <w:rPr>
          <w:rFonts w:ascii="Arial" w:hAnsi="Arial" w:cs="Arial"/>
          <w:sz w:val="24"/>
          <w:szCs w:val="24"/>
        </w:rPr>
        <w:t xml:space="preserve">Regarding the marketing methods used, Six </w:t>
      </w:r>
      <w:r w:rsidR="003A0B4C" w:rsidRPr="009C79F9">
        <w:rPr>
          <w:rFonts w:ascii="Arial" w:hAnsi="Arial" w:cs="Arial"/>
          <w:sz w:val="24"/>
          <w:szCs w:val="24"/>
        </w:rPr>
        <w:t>S</w:t>
      </w:r>
      <w:r w:rsidRPr="009C79F9">
        <w:rPr>
          <w:rFonts w:ascii="Arial" w:hAnsi="Arial" w:cs="Arial"/>
          <w:sz w:val="24"/>
          <w:szCs w:val="24"/>
        </w:rPr>
        <w:t xml:space="preserve">enses Hotels use digital marketing such as Instagram, website Gmail or Facebook to communicate to their clints and to promote their services. In 2019, the brand launched a new website to find new ways of connection with its clientele. It was developed using cutting-edge technology and is inspired by a unique, creative, and tailored approach to content and branding. The redesigned </w:t>
      </w:r>
      <w:r w:rsidRPr="009C79F9">
        <w:rPr>
          <w:rFonts w:ascii="Arial" w:hAnsi="Arial" w:cs="Arial"/>
          <w:i/>
          <w:iCs/>
          <w:sz w:val="24"/>
          <w:szCs w:val="24"/>
        </w:rPr>
        <w:t>sixsenses.com</w:t>
      </w:r>
      <w:r w:rsidRPr="009C79F9">
        <w:rPr>
          <w:rFonts w:ascii="Arial" w:hAnsi="Arial" w:cs="Arial"/>
          <w:sz w:val="24"/>
          <w:szCs w:val="24"/>
        </w:rPr>
        <w:t xml:space="preserve"> also attempted to strengthen the Six Senses company's fundamental principles, mission, </w:t>
      </w:r>
      <w:r w:rsidRPr="009C79F9">
        <w:rPr>
          <w:rFonts w:ascii="Arial" w:hAnsi="Arial" w:cs="Arial"/>
          <w:sz w:val="24"/>
          <w:szCs w:val="24"/>
        </w:rPr>
        <w:lastRenderedPageBreak/>
        <w:t>and distinct positioning by concentrating on the user and never taking itself too seriously.</w:t>
      </w:r>
      <w:r w:rsidR="00D93B27" w:rsidRPr="009C79F9">
        <w:rPr>
          <w:rFonts w:ascii="Arial" w:hAnsi="Arial" w:cs="Arial"/>
          <w:sz w:val="24"/>
          <w:szCs w:val="24"/>
        </w:rPr>
        <w:t xml:space="preserve"> The web's design is based on the notion of compassion, which is used in both visual and verbal interaction to engage with viewers and lead them on a meaningful adventure of discovery. Among the enhanced features of the new portal is the incorporation of material connected to experiences. Beyond all, experiences are one of the key reasons for traveling. </w:t>
      </w:r>
      <w:r w:rsidR="003A0B4C" w:rsidRPr="009C79F9">
        <w:rPr>
          <w:rFonts w:ascii="Arial" w:hAnsi="Arial" w:cs="Arial"/>
          <w:sz w:val="24"/>
          <w:szCs w:val="24"/>
        </w:rPr>
        <w:t>(Sudhikam, 2019)</w:t>
      </w:r>
    </w:p>
    <w:p w14:paraId="561E8139" w14:textId="06305884" w:rsidR="00232ABC" w:rsidRPr="009C79F9" w:rsidRDefault="00582DC6" w:rsidP="00DE07D3">
      <w:pPr>
        <w:spacing w:line="276" w:lineRule="auto"/>
        <w:jc w:val="both"/>
        <w:rPr>
          <w:rFonts w:ascii="Arial" w:hAnsi="Arial" w:cs="Arial"/>
          <w:sz w:val="24"/>
          <w:szCs w:val="24"/>
        </w:rPr>
      </w:pPr>
      <w:r w:rsidRPr="009C79F9">
        <w:rPr>
          <w:rFonts w:ascii="Arial" w:hAnsi="Arial" w:cs="Arial"/>
          <w:sz w:val="24"/>
          <w:szCs w:val="24"/>
        </w:rPr>
        <w:t xml:space="preserve">Six Senses places a high value on millennials. Six senses believe that millennials are a good fit as their customers because, they choose firms that not only present the authentic image, but really embrace it. Six Senses is committed to strengthening links with the local community and nearby places. Six senses try to communicate through digital marketing the importance of human interaction. nowadays, there is a social detachment from personal encounters, but six senses hotels found a solution for that. they built areas where individuals may stop and take a deep breath and rejoin with themselves and the reality surrounding them. </w:t>
      </w:r>
      <w:r w:rsidR="007214A3" w:rsidRPr="009C79F9">
        <w:rPr>
          <w:rFonts w:ascii="Arial" w:hAnsi="Arial" w:cs="Arial"/>
          <w:sz w:val="24"/>
          <w:szCs w:val="24"/>
        </w:rPr>
        <w:t>(De Sá Barbosa, 2018)</w:t>
      </w:r>
    </w:p>
    <w:p w14:paraId="2EA2C265" w14:textId="0979CB87" w:rsidR="00582DC6" w:rsidRPr="009C79F9" w:rsidRDefault="0050005C" w:rsidP="00DE07D3">
      <w:pPr>
        <w:spacing w:line="276" w:lineRule="auto"/>
        <w:jc w:val="both"/>
        <w:rPr>
          <w:rFonts w:ascii="Arial" w:hAnsi="Arial" w:cs="Arial"/>
          <w:i/>
          <w:iCs/>
          <w:sz w:val="24"/>
          <w:szCs w:val="24"/>
        </w:rPr>
      </w:pPr>
      <w:r w:rsidRPr="009C79F9">
        <w:rPr>
          <w:rFonts w:ascii="Arial" w:hAnsi="Arial" w:cs="Arial"/>
          <w:sz w:val="24"/>
          <w:szCs w:val="24"/>
        </w:rPr>
        <w:t>Six senses is also focused on sustainability. They are an eco-friendly company, and in addition to numerous actions that safeguard the environment since they rely on it, Six Senses hotels have biodiversity projects, notably marine conservation, as part of their environmental operations. (Cherapanukorn &amp; Focken, 2014)</w:t>
      </w:r>
    </w:p>
    <w:p w14:paraId="1A7CF86C" w14:textId="26BD12B5" w:rsidR="00C53875" w:rsidRPr="009C79F9" w:rsidRDefault="00DE1E89" w:rsidP="00DE07D3">
      <w:pPr>
        <w:spacing w:line="276" w:lineRule="auto"/>
        <w:jc w:val="both"/>
        <w:rPr>
          <w:rFonts w:ascii="Arial" w:hAnsi="Arial" w:cs="Arial"/>
          <w:sz w:val="24"/>
          <w:szCs w:val="24"/>
        </w:rPr>
      </w:pPr>
      <w:r w:rsidRPr="009C79F9">
        <w:rPr>
          <w:rFonts w:ascii="Arial" w:hAnsi="Arial" w:cs="Arial"/>
          <w:sz w:val="24"/>
          <w:szCs w:val="24"/>
        </w:rPr>
        <w:t>Their logo is also significant. The logo is shaped like a pyramid, specifically a pyramid of six senses. The base of the pyramid is characterized by three basic senses: sight, hearing, and touch. The second rung denotes taste and smell senses. The tip represents intuition, the sixth sense. According to Six Senses Corporate Guidelines, the photography on their website is split into two categories: Emotional photography - these images should be wonderful, stressing interactions and the spirit of the Six Senses in order to elicit a desire to be present, and functional photography. (2016)</w:t>
      </w:r>
    </w:p>
    <w:p w14:paraId="3E88F84F" w14:textId="0E661DA9" w:rsidR="0089063B" w:rsidRDefault="0089063B" w:rsidP="00DE07D3">
      <w:pPr>
        <w:spacing w:line="276" w:lineRule="auto"/>
        <w:jc w:val="both"/>
        <w:rPr>
          <w:rFonts w:ascii="Arial" w:hAnsi="Arial" w:cs="Arial"/>
          <w:sz w:val="24"/>
          <w:szCs w:val="24"/>
        </w:rPr>
      </w:pPr>
      <w:r w:rsidRPr="009C79F9">
        <w:rPr>
          <w:rFonts w:ascii="Arial" w:hAnsi="Arial" w:cs="Arial"/>
          <w:sz w:val="24"/>
          <w:szCs w:val="24"/>
        </w:rPr>
        <w:t>Six Hotel Resort is actively engaged with its viewers and guests, according to its official Instagram profile</w:t>
      </w:r>
      <w:r w:rsidR="00DE07D3" w:rsidRPr="009C79F9">
        <w:rPr>
          <w:rFonts w:ascii="Arial" w:hAnsi="Arial" w:cs="Arial"/>
          <w:sz w:val="24"/>
          <w:szCs w:val="24"/>
        </w:rPr>
        <w:t>.</w:t>
      </w:r>
      <w:r w:rsidRPr="009C79F9">
        <w:rPr>
          <w:rFonts w:ascii="Arial" w:hAnsi="Arial" w:cs="Arial"/>
          <w:sz w:val="24"/>
          <w:szCs w:val="24"/>
        </w:rPr>
        <w:t xml:space="preserve"> They post a few times per week content about their locations, values, culinary products and experiences, yoga and wellness treatments.  Their material consists of images and short videos (reels). The social media channels of the Sis Senses Hotel convey extremely well their notion of wellbeing, escaping the noisy and stressful city, and it is quite appealing to the intended demographic.</w:t>
      </w:r>
      <w:r w:rsidR="00DE07D3" w:rsidRPr="009C79F9">
        <w:rPr>
          <w:rFonts w:ascii="Arial" w:hAnsi="Arial" w:cs="Arial"/>
          <w:sz w:val="24"/>
          <w:szCs w:val="24"/>
        </w:rPr>
        <w:t xml:space="preserve"> </w:t>
      </w:r>
      <w:r w:rsidR="0050005C" w:rsidRPr="009C79F9">
        <w:rPr>
          <w:rFonts w:ascii="Arial" w:hAnsi="Arial" w:cs="Arial"/>
          <w:sz w:val="24"/>
          <w:szCs w:val="24"/>
        </w:rPr>
        <w:t>(Viera, 2020)</w:t>
      </w:r>
    </w:p>
    <w:p w14:paraId="7E8C90FE" w14:textId="70AA5067" w:rsidR="00B159FA" w:rsidRPr="009C79F9" w:rsidRDefault="00B159FA" w:rsidP="00DE07D3">
      <w:pPr>
        <w:spacing w:line="276" w:lineRule="auto"/>
        <w:jc w:val="both"/>
        <w:rPr>
          <w:rFonts w:ascii="Arial" w:hAnsi="Arial" w:cs="Arial"/>
          <w:sz w:val="24"/>
          <w:szCs w:val="24"/>
        </w:rPr>
      </w:pPr>
      <w:r>
        <w:rPr>
          <w:rFonts w:ascii="Arial" w:hAnsi="Arial" w:cs="Arial"/>
          <w:sz w:val="24"/>
          <w:szCs w:val="24"/>
        </w:rPr>
        <w:t xml:space="preserve">Regarding social media channels, </w:t>
      </w:r>
      <w:r w:rsidRPr="00B159FA">
        <w:rPr>
          <w:rFonts w:ascii="Arial" w:hAnsi="Arial" w:cs="Arial"/>
          <w:sz w:val="24"/>
          <w:szCs w:val="24"/>
        </w:rPr>
        <w:t xml:space="preserve">Six Senses hotels </w:t>
      </w:r>
      <w:r>
        <w:rPr>
          <w:rFonts w:ascii="Arial" w:hAnsi="Arial" w:cs="Arial"/>
          <w:sz w:val="24"/>
          <w:szCs w:val="24"/>
        </w:rPr>
        <w:t xml:space="preserve">frequently </w:t>
      </w:r>
      <w:r w:rsidRPr="00B159FA">
        <w:rPr>
          <w:rFonts w:ascii="Arial" w:hAnsi="Arial" w:cs="Arial"/>
          <w:sz w:val="24"/>
          <w:szCs w:val="24"/>
        </w:rPr>
        <w:t>share sustainability related postings.</w:t>
      </w:r>
      <w:r>
        <w:rPr>
          <w:rFonts w:ascii="Arial" w:hAnsi="Arial" w:cs="Arial"/>
          <w:sz w:val="24"/>
          <w:szCs w:val="24"/>
        </w:rPr>
        <w:t xml:space="preserve"> H</w:t>
      </w:r>
      <w:r w:rsidRPr="00B159FA">
        <w:rPr>
          <w:rFonts w:ascii="Arial" w:hAnsi="Arial" w:cs="Arial"/>
          <w:sz w:val="24"/>
          <w:szCs w:val="24"/>
        </w:rPr>
        <w:t xml:space="preserve">undreds of posts from Six Senses' own Instagram accounts, they appear to refer to sustainability. They use several hashtags in their posts and descriptions to relate to something about themselves, such as </w:t>
      </w:r>
      <w:r w:rsidRPr="00B159FA">
        <w:rPr>
          <w:rFonts w:ascii="Arial" w:hAnsi="Arial" w:cs="Arial"/>
          <w:i/>
          <w:iCs/>
          <w:sz w:val="24"/>
          <w:szCs w:val="24"/>
        </w:rPr>
        <w:t>#SustainableLiving, #TurtleHatchling, and #Sustainability</w:t>
      </w:r>
      <w:r w:rsidRPr="00B159FA">
        <w:rPr>
          <w:rFonts w:ascii="Arial" w:hAnsi="Arial" w:cs="Arial"/>
          <w:sz w:val="24"/>
          <w:szCs w:val="24"/>
        </w:rPr>
        <w:t>. People who follow them or follow the hashtags leave nice comments on these postings, and some even desire to visit the place after viewing these videos and/or photographs. </w:t>
      </w:r>
      <w:r w:rsidR="00C11988" w:rsidRPr="00C11988">
        <w:rPr>
          <w:rFonts w:ascii="Arial" w:hAnsi="Arial" w:cs="Arial"/>
          <w:sz w:val="24"/>
          <w:szCs w:val="24"/>
        </w:rPr>
        <w:t>(Stojanov, 2020)</w:t>
      </w:r>
    </w:p>
    <w:p w14:paraId="1921A282" w14:textId="77777777" w:rsidR="00DE07D3" w:rsidRPr="009C79F9" w:rsidRDefault="00DE07D3" w:rsidP="00DE07D3">
      <w:pPr>
        <w:spacing w:line="276" w:lineRule="auto"/>
        <w:jc w:val="both"/>
        <w:rPr>
          <w:rFonts w:ascii="Arial" w:hAnsi="Arial" w:cs="Arial"/>
          <w:sz w:val="24"/>
          <w:szCs w:val="24"/>
        </w:rPr>
      </w:pPr>
    </w:p>
    <w:p w14:paraId="370A4742" w14:textId="78BC4A02" w:rsidR="0041496D" w:rsidRPr="009C79F9" w:rsidRDefault="00A94EFE" w:rsidP="00DE07D3">
      <w:pPr>
        <w:spacing w:line="276" w:lineRule="auto"/>
        <w:jc w:val="both"/>
        <w:rPr>
          <w:rFonts w:ascii="Arial" w:hAnsi="Arial" w:cs="Arial"/>
          <w:bCs/>
          <w:sz w:val="24"/>
          <w:szCs w:val="24"/>
        </w:rPr>
      </w:pPr>
      <w:r w:rsidRPr="009C79F9">
        <w:rPr>
          <w:rFonts w:ascii="Arial" w:hAnsi="Arial" w:cs="Arial"/>
          <w:sz w:val="24"/>
          <w:szCs w:val="24"/>
        </w:rPr>
        <w:t>On the other hand, Moxy hotel built a different brand</w:t>
      </w:r>
      <w:r w:rsidR="00E35514" w:rsidRPr="009C79F9">
        <w:rPr>
          <w:rFonts w:ascii="Arial" w:hAnsi="Arial" w:cs="Arial"/>
          <w:sz w:val="24"/>
          <w:szCs w:val="24"/>
        </w:rPr>
        <w:t xml:space="preserve"> </w:t>
      </w:r>
      <w:r w:rsidR="00627C5C" w:rsidRPr="009C79F9">
        <w:rPr>
          <w:rFonts w:ascii="Arial" w:hAnsi="Arial" w:cs="Arial"/>
          <w:sz w:val="24"/>
          <w:szCs w:val="24"/>
        </w:rPr>
        <w:t>identity</w:t>
      </w:r>
      <w:r w:rsidRPr="009C79F9">
        <w:rPr>
          <w:rFonts w:ascii="Arial" w:hAnsi="Arial" w:cs="Arial"/>
          <w:sz w:val="24"/>
          <w:szCs w:val="24"/>
        </w:rPr>
        <w:t>. The Moxy Hotels brand is distinguished by its mentality; the low cost is only a nice surprise. Moxy is vivacious, always bustling with great energy, intriguing individuals, and an active crew. Moxy is entertaining.</w:t>
      </w:r>
      <w:r w:rsidR="0041496D" w:rsidRPr="009C79F9">
        <w:rPr>
          <w:rFonts w:ascii="Arial" w:hAnsi="Arial" w:cs="Arial"/>
          <w:sz w:val="24"/>
          <w:szCs w:val="24"/>
        </w:rPr>
        <w:t xml:space="preserve"> Moxy Hotels has launched its new website, www.MoxyHotels.com, which includes The Guestbook. The Guestbook is a worldwide platform that uses Instagram to gather posts from anybody who walks into Moxy.  The Guestbook bridges the gap between cybernated and physical spaces, since all material is shown not only on the site, Instagram, and Wi - Fi hotel screens, but also on a video wall that has been integrated into the design plan of all existing and future Moxy hotels.</w:t>
      </w:r>
      <w:r w:rsidR="00EC658B" w:rsidRPr="009C79F9">
        <w:rPr>
          <w:rFonts w:ascii="Arial" w:hAnsi="Arial" w:cs="Arial"/>
          <w:bCs/>
          <w:sz w:val="24"/>
          <w:szCs w:val="24"/>
        </w:rPr>
        <w:t xml:space="preserve"> </w:t>
      </w:r>
      <w:r w:rsidR="00EC658B" w:rsidRPr="009C79F9">
        <w:rPr>
          <w:rFonts w:ascii="Arial" w:hAnsi="Arial" w:cs="Arial"/>
          <w:sz w:val="24"/>
          <w:szCs w:val="24"/>
        </w:rPr>
        <w:t>(Crowe, 2021)</w:t>
      </w:r>
    </w:p>
    <w:p w14:paraId="41FB640C" w14:textId="0F2D41AB" w:rsidR="009B028D" w:rsidRPr="009C79F9" w:rsidRDefault="005F3EFE" w:rsidP="00DE07D3">
      <w:pPr>
        <w:spacing w:line="276" w:lineRule="auto"/>
        <w:jc w:val="both"/>
        <w:rPr>
          <w:rFonts w:ascii="Arial" w:hAnsi="Arial" w:cs="Arial"/>
          <w:sz w:val="24"/>
          <w:szCs w:val="24"/>
        </w:rPr>
      </w:pPr>
      <w:r w:rsidRPr="009C79F9">
        <w:rPr>
          <w:rFonts w:ascii="Arial" w:hAnsi="Arial" w:cs="Arial"/>
          <w:sz w:val="24"/>
          <w:szCs w:val="24"/>
        </w:rPr>
        <w:t xml:space="preserve">The Moxy brand identity is dedicated typically to young people, </w:t>
      </w:r>
      <w:r w:rsidR="00EB5286">
        <w:rPr>
          <w:rFonts w:ascii="Arial" w:hAnsi="Arial" w:cs="Arial"/>
          <w:sz w:val="24"/>
          <w:szCs w:val="24"/>
        </w:rPr>
        <w:t>millennials and generation Z</w:t>
      </w:r>
      <w:r w:rsidRPr="009C79F9">
        <w:rPr>
          <w:rFonts w:ascii="Arial" w:hAnsi="Arial" w:cs="Arial"/>
          <w:sz w:val="24"/>
          <w:szCs w:val="24"/>
        </w:rPr>
        <w:t>. For them the idea of work is more fluid than for older generations. The concept of work-life harmony starts at check-in, when visitors can get a free signature beverage as well as their room key.</w:t>
      </w:r>
      <w:r w:rsidR="00EC658B" w:rsidRPr="009C79F9">
        <w:rPr>
          <w:rFonts w:ascii="Arial" w:hAnsi="Arial" w:cs="Arial"/>
          <w:sz w:val="24"/>
          <w:szCs w:val="24"/>
        </w:rPr>
        <w:t xml:space="preserve"> (Dougherty,</w:t>
      </w:r>
      <w:r w:rsidR="00EB5286">
        <w:rPr>
          <w:rFonts w:ascii="Arial" w:hAnsi="Arial" w:cs="Arial"/>
          <w:sz w:val="24"/>
          <w:szCs w:val="24"/>
        </w:rPr>
        <w:t xml:space="preserve"> </w:t>
      </w:r>
      <w:r w:rsidR="00EC658B" w:rsidRPr="009C79F9">
        <w:rPr>
          <w:rFonts w:ascii="Arial" w:hAnsi="Arial" w:cs="Arial"/>
          <w:sz w:val="24"/>
          <w:szCs w:val="24"/>
        </w:rPr>
        <w:t xml:space="preserve">2021). </w:t>
      </w:r>
    </w:p>
    <w:p w14:paraId="488C50C8" w14:textId="6C463E03" w:rsidR="00EC658B" w:rsidRPr="009C79F9" w:rsidRDefault="00E85222" w:rsidP="00241E63">
      <w:pPr>
        <w:spacing w:line="276" w:lineRule="auto"/>
        <w:jc w:val="both"/>
        <w:rPr>
          <w:rFonts w:ascii="Arial" w:hAnsi="Arial" w:cs="Arial"/>
          <w:sz w:val="24"/>
          <w:szCs w:val="24"/>
        </w:rPr>
      </w:pPr>
      <w:r w:rsidRPr="009C79F9">
        <w:rPr>
          <w:rFonts w:ascii="Arial" w:hAnsi="Arial" w:cs="Arial"/>
          <w:bCs/>
          <w:sz w:val="24"/>
          <w:szCs w:val="24"/>
        </w:rPr>
        <w:t>Moxy Hotels declared in 2022 the introduction of the "Moxy Universe, Play Beyond" virtual reality experience in Asia Pacific. Moxy, designed for the mentally young, defies conventional by extending its "Play On" activities from the hotel to the digital world via the Moxy Universe.</w:t>
      </w:r>
      <w:r w:rsidR="00EB5286">
        <w:rPr>
          <w:rFonts w:ascii="Arial" w:hAnsi="Arial" w:cs="Arial"/>
          <w:bCs/>
          <w:sz w:val="24"/>
          <w:szCs w:val="24"/>
        </w:rPr>
        <w:t xml:space="preserve"> </w:t>
      </w:r>
      <w:r w:rsidR="00EC658B" w:rsidRPr="009C79F9">
        <w:rPr>
          <w:rFonts w:ascii="Arial" w:hAnsi="Arial" w:cs="Arial"/>
          <w:sz w:val="24"/>
          <w:szCs w:val="24"/>
        </w:rPr>
        <w:t>(Christine, 2022).</w:t>
      </w:r>
    </w:p>
    <w:p w14:paraId="3C501D86" w14:textId="27C2E207" w:rsidR="000451A7" w:rsidRDefault="002E000F" w:rsidP="000451A7">
      <w:pPr>
        <w:spacing w:line="276" w:lineRule="auto"/>
        <w:jc w:val="both"/>
        <w:rPr>
          <w:rFonts w:ascii="Arial" w:hAnsi="Arial" w:cs="Arial"/>
          <w:bCs/>
          <w:sz w:val="24"/>
          <w:szCs w:val="24"/>
        </w:rPr>
      </w:pPr>
      <w:r w:rsidRPr="009C79F9">
        <w:rPr>
          <w:rFonts w:ascii="Arial" w:hAnsi="Arial" w:cs="Arial"/>
          <w:bCs/>
          <w:sz w:val="24"/>
          <w:szCs w:val="24"/>
        </w:rPr>
        <w:t xml:space="preserve">Moxy's Instagram page is designed to appeal to younger generations, such as Generation Z. They are out of the ordinary, attempting to create a bold online persona. They have a lot of content with their visitor, sharing their images and tagging the guest's Instagram main profile in the picture caption. This is the guestbook they set up in order to stay in touch with their customers online. Also, because they are more accustomed to spending time online, the visitors feel more connected to one another. </w:t>
      </w:r>
      <w:r w:rsidR="00317FF1" w:rsidRPr="00317FF1">
        <w:rPr>
          <w:rFonts w:ascii="Arial" w:hAnsi="Arial" w:cs="Arial"/>
          <w:bCs/>
          <w:sz w:val="24"/>
          <w:szCs w:val="24"/>
        </w:rPr>
        <w:t>(Moxy Hotels</w:t>
      </w:r>
      <w:r w:rsidR="00317FF1">
        <w:rPr>
          <w:rFonts w:ascii="Arial" w:hAnsi="Arial" w:cs="Arial"/>
          <w:bCs/>
          <w:sz w:val="24"/>
          <w:szCs w:val="24"/>
        </w:rPr>
        <w:t xml:space="preserve"> - </w:t>
      </w:r>
      <w:r w:rsidR="00317FF1" w:rsidRPr="00317FF1">
        <w:rPr>
          <w:rFonts w:ascii="Arial" w:hAnsi="Arial" w:cs="Arial"/>
          <w:bCs/>
          <w:sz w:val="24"/>
          <w:szCs w:val="24"/>
        </w:rPr>
        <w:t>@moxyhotels</w:t>
      </w:r>
      <w:r w:rsidR="00317FF1">
        <w:rPr>
          <w:rFonts w:ascii="Arial" w:hAnsi="Arial" w:cs="Arial"/>
          <w:bCs/>
          <w:sz w:val="24"/>
          <w:szCs w:val="24"/>
        </w:rPr>
        <w:t>,</w:t>
      </w:r>
      <w:r w:rsidR="00317FF1" w:rsidRPr="00317FF1">
        <w:rPr>
          <w:rFonts w:ascii="Arial" w:hAnsi="Arial" w:cs="Arial"/>
          <w:bCs/>
          <w:sz w:val="24"/>
          <w:szCs w:val="24"/>
        </w:rPr>
        <w:t xml:space="preserve">   2023)</w:t>
      </w:r>
      <w:r w:rsidR="00317FF1">
        <w:rPr>
          <w:rFonts w:ascii="Arial" w:hAnsi="Arial" w:cs="Arial"/>
          <w:bCs/>
          <w:sz w:val="24"/>
          <w:szCs w:val="24"/>
        </w:rPr>
        <w:t xml:space="preserve">. </w:t>
      </w:r>
      <w:r w:rsidRPr="009C79F9">
        <w:rPr>
          <w:rFonts w:ascii="Arial" w:hAnsi="Arial" w:cs="Arial"/>
          <w:bCs/>
          <w:sz w:val="24"/>
          <w:szCs w:val="24"/>
        </w:rPr>
        <w:t>The Moxy established a virtual hotel in addition to the physical one since their target demographic spends a significant amount of their leisure time surfing the internet, and the Moxy wants to make them feel at ease.</w:t>
      </w:r>
      <w:r w:rsidR="009C79F9" w:rsidRPr="009C79F9">
        <w:rPr>
          <w:rFonts w:ascii="Arial" w:hAnsi="Arial" w:cs="Arial"/>
          <w:bCs/>
          <w:sz w:val="24"/>
          <w:szCs w:val="24"/>
        </w:rPr>
        <w:t xml:space="preserve"> </w:t>
      </w:r>
      <w:r w:rsidR="003E02F0" w:rsidRPr="003E02F0">
        <w:rPr>
          <w:rFonts w:ascii="Arial" w:hAnsi="Arial" w:cs="Arial"/>
          <w:bCs/>
          <w:sz w:val="24"/>
          <w:szCs w:val="24"/>
        </w:rPr>
        <w:t>Moxy provides free high-speed Wi-Fi throughout the hotel and constantly attempts to engage visitors into the Moxy lifestyle through its social media channels. Fans, for example, are urged to take photos in the chic elevator and share them on Instagram with the hashtag #atthemoxy. This allows guests to land on the iconic selfie wall in the elevator, which can be found in Moxy hotels worldwide. In addition to traditional check-in, Moxy provides online check-in and check-out, merging technology with hospitality.</w:t>
      </w:r>
      <w:r w:rsidR="003E02F0">
        <w:rPr>
          <w:rFonts w:ascii="Arial" w:hAnsi="Arial" w:cs="Arial"/>
          <w:bCs/>
          <w:sz w:val="24"/>
          <w:szCs w:val="24"/>
        </w:rPr>
        <w:t xml:space="preserve"> </w:t>
      </w:r>
      <w:r w:rsidR="003E02F0" w:rsidRPr="003E02F0">
        <w:rPr>
          <w:rFonts w:ascii="Arial" w:hAnsi="Arial" w:cs="Arial"/>
          <w:bCs/>
          <w:sz w:val="24"/>
          <w:szCs w:val="24"/>
        </w:rPr>
        <w:t>(Maurer &amp; Siller, 2019)</w:t>
      </w:r>
    </w:p>
    <w:p w14:paraId="67317F21" w14:textId="777EC61D" w:rsidR="00AE769A" w:rsidRPr="009C79F9" w:rsidRDefault="00241E63" w:rsidP="000451A7">
      <w:pPr>
        <w:spacing w:line="276" w:lineRule="auto"/>
        <w:jc w:val="both"/>
        <w:rPr>
          <w:rFonts w:ascii="Arial" w:hAnsi="Arial" w:cs="Arial"/>
          <w:bCs/>
          <w:sz w:val="24"/>
          <w:szCs w:val="24"/>
        </w:rPr>
      </w:pPr>
      <w:r w:rsidRPr="009C79F9">
        <w:rPr>
          <w:rFonts w:ascii="Arial" w:hAnsi="Arial" w:cs="Arial"/>
          <w:bCs/>
          <w:sz w:val="24"/>
          <w:szCs w:val="24"/>
        </w:rPr>
        <w:t xml:space="preserve">When it comes to sustainability, </w:t>
      </w:r>
      <w:r w:rsidR="00AE769A" w:rsidRPr="009C79F9">
        <w:rPr>
          <w:rFonts w:ascii="Arial" w:hAnsi="Arial" w:cs="Arial"/>
          <w:bCs/>
          <w:sz w:val="24"/>
          <w:szCs w:val="24"/>
        </w:rPr>
        <w:t xml:space="preserve">in 2021, </w:t>
      </w:r>
      <w:r w:rsidRPr="009C79F9">
        <w:rPr>
          <w:rFonts w:ascii="Arial" w:hAnsi="Arial" w:cs="Arial"/>
          <w:bCs/>
          <w:sz w:val="24"/>
          <w:szCs w:val="24"/>
        </w:rPr>
        <w:t xml:space="preserve">Moxy Copenhagen has been received the renowned LEED Platinum environmental certification. </w:t>
      </w:r>
      <w:r w:rsidR="00AE769A" w:rsidRPr="009C79F9">
        <w:rPr>
          <w:rFonts w:ascii="Arial" w:hAnsi="Arial" w:cs="Arial"/>
          <w:bCs/>
          <w:sz w:val="24"/>
          <w:szCs w:val="24"/>
        </w:rPr>
        <w:t xml:space="preserve">Moxy Copenhagen Sydhavnen is the second hotel in Denmark to be certified by this project, with the highest LEED accreditation. </w:t>
      </w:r>
      <w:r w:rsidR="009C79F9" w:rsidRPr="009C79F9">
        <w:rPr>
          <w:rFonts w:ascii="Arial" w:hAnsi="Arial" w:cs="Arial"/>
          <w:sz w:val="24"/>
          <w:szCs w:val="24"/>
        </w:rPr>
        <w:t>(2021)</w:t>
      </w:r>
      <w:r w:rsidR="00FF345A">
        <w:rPr>
          <w:rFonts w:ascii="Arial" w:hAnsi="Arial" w:cs="Arial"/>
          <w:sz w:val="24"/>
          <w:szCs w:val="24"/>
        </w:rPr>
        <w:t xml:space="preserve"> </w:t>
      </w:r>
    </w:p>
    <w:p w14:paraId="4280B47F" w14:textId="5E9933D7" w:rsidR="00AE769A" w:rsidRPr="009C79F9" w:rsidRDefault="00AE769A" w:rsidP="002E000F">
      <w:pPr>
        <w:jc w:val="both"/>
        <w:rPr>
          <w:rFonts w:ascii="Arial" w:hAnsi="Arial" w:cs="Arial"/>
          <w:bCs/>
          <w:sz w:val="24"/>
          <w:szCs w:val="24"/>
        </w:rPr>
      </w:pPr>
    </w:p>
    <w:p w14:paraId="3666B8CA" w14:textId="21B861FF" w:rsidR="00AE769A" w:rsidRPr="009C79F9" w:rsidRDefault="00AE769A" w:rsidP="002E000F">
      <w:pPr>
        <w:jc w:val="both"/>
        <w:rPr>
          <w:rFonts w:ascii="Arial" w:hAnsi="Arial" w:cs="Arial"/>
          <w:bCs/>
          <w:sz w:val="24"/>
          <w:szCs w:val="24"/>
        </w:rPr>
      </w:pPr>
      <w:r w:rsidRPr="009C79F9">
        <w:rPr>
          <w:rFonts w:ascii="Arial" w:hAnsi="Arial" w:cs="Arial"/>
          <w:bCs/>
          <w:sz w:val="24"/>
          <w:szCs w:val="24"/>
        </w:rPr>
        <w:t xml:space="preserve">In conclusion, marketing strategies are the core way the marketing strategies used by </w:t>
      </w:r>
      <w:r w:rsidR="00E67C55" w:rsidRPr="009C79F9">
        <w:rPr>
          <w:rFonts w:ascii="Arial" w:hAnsi="Arial" w:cs="Arial"/>
          <w:bCs/>
          <w:sz w:val="24"/>
          <w:szCs w:val="24"/>
        </w:rPr>
        <w:t>this hotel</w:t>
      </w:r>
      <w:r w:rsidRPr="009C79F9">
        <w:rPr>
          <w:rFonts w:ascii="Arial" w:hAnsi="Arial" w:cs="Arial"/>
          <w:bCs/>
          <w:sz w:val="24"/>
          <w:szCs w:val="24"/>
        </w:rPr>
        <w:t xml:space="preserve"> are pretty similar, the main difference is the values that they are trying to send to their clientele. </w:t>
      </w:r>
      <w:r w:rsidR="00FF345A" w:rsidRPr="00FF345A">
        <w:rPr>
          <w:rFonts w:ascii="Arial" w:hAnsi="Arial" w:cs="Arial"/>
          <w:bCs/>
          <w:sz w:val="24"/>
          <w:szCs w:val="24"/>
        </w:rPr>
        <w:t xml:space="preserve">In terms of millennials </w:t>
      </w:r>
      <w:r w:rsidR="004B1DEC" w:rsidRPr="00FF345A">
        <w:rPr>
          <w:rFonts w:ascii="Arial" w:hAnsi="Arial" w:cs="Arial"/>
          <w:bCs/>
          <w:sz w:val="24"/>
          <w:szCs w:val="24"/>
        </w:rPr>
        <w:t>and younger generations </w:t>
      </w:r>
      <w:r w:rsidR="00FF345A" w:rsidRPr="00FF345A">
        <w:rPr>
          <w:rFonts w:ascii="Arial" w:hAnsi="Arial" w:cs="Arial"/>
          <w:bCs/>
          <w:sz w:val="24"/>
          <w:szCs w:val="24"/>
        </w:rPr>
        <w:t xml:space="preserve">and the issues that hotels face in meeting their requirements, it is crucial to remember that </w:t>
      </w:r>
      <w:r w:rsidR="004B1DEC" w:rsidRPr="00FF345A">
        <w:rPr>
          <w:rFonts w:ascii="Arial" w:hAnsi="Arial" w:cs="Arial"/>
          <w:bCs/>
          <w:sz w:val="24"/>
          <w:szCs w:val="24"/>
        </w:rPr>
        <w:t xml:space="preserve">millennials and </w:t>
      </w:r>
      <w:r w:rsidR="004E4529" w:rsidRPr="00FF345A">
        <w:rPr>
          <w:rFonts w:ascii="Arial" w:hAnsi="Arial" w:cs="Arial"/>
          <w:bCs/>
          <w:sz w:val="24"/>
          <w:szCs w:val="24"/>
        </w:rPr>
        <w:t>generation</w:t>
      </w:r>
      <w:r w:rsidR="004B1DEC" w:rsidRPr="00FF345A">
        <w:rPr>
          <w:rFonts w:ascii="Arial" w:hAnsi="Arial" w:cs="Arial"/>
          <w:bCs/>
          <w:sz w:val="24"/>
          <w:szCs w:val="24"/>
        </w:rPr>
        <w:t xml:space="preserve"> z are not scared of testing new things and booking in new ways. </w:t>
      </w:r>
      <w:r w:rsidR="00F24085" w:rsidRPr="00F24085">
        <w:rPr>
          <w:rFonts w:ascii="Arial" w:hAnsi="Arial" w:cs="Arial"/>
          <w:bCs/>
          <w:sz w:val="24"/>
          <w:szCs w:val="24"/>
        </w:rPr>
        <w:t>(Pentescu, 2016)</w:t>
      </w:r>
      <w:r w:rsidR="00F24085">
        <w:rPr>
          <w:rFonts w:ascii="Arial" w:hAnsi="Arial" w:cs="Arial"/>
          <w:bCs/>
          <w:sz w:val="24"/>
          <w:szCs w:val="24"/>
        </w:rPr>
        <w:t xml:space="preserve">. </w:t>
      </w:r>
      <w:r w:rsidR="00F24085" w:rsidRPr="00FF345A">
        <w:rPr>
          <w:rFonts w:ascii="Arial" w:hAnsi="Arial" w:cs="Arial"/>
          <w:bCs/>
          <w:sz w:val="24"/>
          <w:szCs w:val="24"/>
        </w:rPr>
        <w:t>They want to experience their staying at its fullest</w:t>
      </w:r>
      <w:r w:rsidR="004B1DEC">
        <w:rPr>
          <w:rFonts w:ascii="Arial" w:hAnsi="Arial" w:cs="Arial"/>
          <w:bCs/>
          <w:sz w:val="24"/>
          <w:szCs w:val="24"/>
        </w:rPr>
        <w:t xml:space="preserve">. Both Six Senses Hotels and Moxy Hotels are selling intense experiences to their consumers, making them a great pioneer in the hotel industry. </w:t>
      </w:r>
    </w:p>
    <w:p w14:paraId="6081B270" w14:textId="410939BC" w:rsidR="009B028D" w:rsidRDefault="009B028D" w:rsidP="003E02F0">
      <w:pPr>
        <w:spacing w:line="360" w:lineRule="auto"/>
        <w:rPr>
          <w:rFonts w:ascii="Arial" w:hAnsi="Arial" w:cs="Arial"/>
          <w:bCs/>
          <w:sz w:val="24"/>
          <w:szCs w:val="24"/>
        </w:rPr>
      </w:pPr>
    </w:p>
    <w:p w14:paraId="19F8BB23" w14:textId="762FFF62" w:rsidR="00C11988" w:rsidRDefault="00C11988" w:rsidP="003E02F0">
      <w:pPr>
        <w:spacing w:line="360" w:lineRule="auto"/>
        <w:rPr>
          <w:rFonts w:ascii="Arial" w:hAnsi="Arial" w:cs="Arial"/>
          <w:bCs/>
          <w:sz w:val="24"/>
          <w:szCs w:val="24"/>
        </w:rPr>
      </w:pPr>
    </w:p>
    <w:p w14:paraId="2A65525B" w14:textId="0C153B5D" w:rsidR="00C11988" w:rsidRDefault="00C11988" w:rsidP="003E02F0">
      <w:pPr>
        <w:spacing w:line="360" w:lineRule="auto"/>
        <w:rPr>
          <w:rFonts w:ascii="Arial" w:hAnsi="Arial" w:cs="Arial"/>
          <w:bCs/>
          <w:sz w:val="24"/>
          <w:szCs w:val="24"/>
        </w:rPr>
      </w:pPr>
    </w:p>
    <w:p w14:paraId="25930B25" w14:textId="151F524D" w:rsidR="00C11988" w:rsidRDefault="00C11988" w:rsidP="003E02F0">
      <w:pPr>
        <w:spacing w:line="360" w:lineRule="auto"/>
        <w:rPr>
          <w:rFonts w:ascii="Arial" w:hAnsi="Arial" w:cs="Arial"/>
          <w:bCs/>
          <w:sz w:val="24"/>
          <w:szCs w:val="24"/>
        </w:rPr>
      </w:pPr>
    </w:p>
    <w:p w14:paraId="6DA50EDD" w14:textId="70382BA5" w:rsidR="00C11988" w:rsidRDefault="00C11988" w:rsidP="003E02F0">
      <w:pPr>
        <w:spacing w:line="360" w:lineRule="auto"/>
        <w:rPr>
          <w:rFonts w:ascii="Arial" w:hAnsi="Arial" w:cs="Arial"/>
          <w:bCs/>
          <w:sz w:val="24"/>
          <w:szCs w:val="24"/>
        </w:rPr>
      </w:pPr>
    </w:p>
    <w:p w14:paraId="35EF406B" w14:textId="36871CDE" w:rsidR="00C11988" w:rsidRDefault="00C11988" w:rsidP="003E02F0">
      <w:pPr>
        <w:spacing w:line="360" w:lineRule="auto"/>
        <w:rPr>
          <w:rFonts w:ascii="Arial" w:hAnsi="Arial" w:cs="Arial"/>
          <w:bCs/>
          <w:sz w:val="24"/>
          <w:szCs w:val="24"/>
        </w:rPr>
      </w:pPr>
    </w:p>
    <w:p w14:paraId="786B3BE0" w14:textId="44E4E84D" w:rsidR="00C11988" w:rsidRDefault="00C11988" w:rsidP="003E02F0">
      <w:pPr>
        <w:spacing w:line="360" w:lineRule="auto"/>
        <w:rPr>
          <w:rFonts w:ascii="Arial" w:hAnsi="Arial" w:cs="Arial"/>
          <w:bCs/>
          <w:sz w:val="24"/>
          <w:szCs w:val="24"/>
        </w:rPr>
      </w:pPr>
    </w:p>
    <w:p w14:paraId="1CB0A96B" w14:textId="40602060" w:rsidR="00C11988" w:rsidRDefault="00C11988" w:rsidP="003E02F0">
      <w:pPr>
        <w:spacing w:line="360" w:lineRule="auto"/>
        <w:rPr>
          <w:rFonts w:ascii="Arial" w:hAnsi="Arial" w:cs="Arial"/>
          <w:bCs/>
          <w:sz w:val="24"/>
          <w:szCs w:val="24"/>
        </w:rPr>
      </w:pPr>
    </w:p>
    <w:p w14:paraId="42C6C6AF" w14:textId="5EC1102C" w:rsidR="00C11988" w:rsidRDefault="00C11988" w:rsidP="003E02F0">
      <w:pPr>
        <w:spacing w:line="360" w:lineRule="auto"/>
        <w:rPr>
          <w:rFonts w:ascii="Arial" w:hAnsi="Arial" w:cs="Arial"/>
          <w:bCs/>
          <w:sz w:val="24"/>
          <w:szCs w:val="24"/>
        </w:rPr>
      </w:pPr>
    </w:p>
    <w:p w14:paraId="2F9657B4" w14:textId="35AF6790" w:rsidR="00C11988" w:rsidRDefault="00C11988" w:rsidP="003E02F0">
      <w:pPr>
        <w:spacing w:line="360" w:lineRule="auto"/>
        <w:rPr>
          <w:rFonts w:ascii="Arial" w:hAnsi="Arial" w:cs="Arial"/>
          <w:bCs/>
          <w:sz w:val="24"/>
          <w:szCs w:val="24"/>
        </w:rPr>
      </w:pPr>
    </w:p>
    <w:p w14:paraId="2524CA9E" w14:textId="0F7DD7EF" w:rsidR="00C11988" w:rsidRDefault="00C11988" w:rsidP="003E02F0">
      <w:pPr>
        <w:spacing w:line="360" w:lineRule="auto"/>
        <w:rPr>
          <w:rFonts w:ascii="Arial" w:hAnsi="Arial" w:cs="Arial"/>
          <w:bCs/>
          <w:sz w:val="24"/>
          <w:szCs w:val="24"/>
        </w:rPr>
      </w:pPr>
    </w:p>
    <w:p w14:paraId="69D198B4" w14:textId="28DC2A07" w:rsidR="00C11988" w:rsidRDefault="00C11988" w:rsidP="003E02F0">
      <w:pPr>
        <w:spacing w:line="360" w:lineRule="auto"/>
        <w:rPr>
          <w:rFonts w:ascii="Arial" w:hAnsi="Arial" w:cs="Arial"/>
          <w:bCs/>
          <w:sz w:val="24"/>
          <w:szCs w:val="24"/>
        </w:rPr>
      </w:pPr>
    </w:p>
    <w:p w14:paraId="214512F4" w14:textId="71F4EE42" w:rsidR="00C11988" w:rsidRDefault="00C11988" w:rsidP="003E02F0">
      <w:pPr>
        <w:spacing w:line="360" w:lineRule="auto"/>
        <w:rPr>
          <w:rFonts w:ascii="Arial" w:hAnsi="Arial" w:cs="Arial"/>
          <w:bCs/>
          <w:sz w:val="24"/>
          <w:szCs w:val="24"/>
        </w:rPr>
      </w:pPr>
    </w:p>
    <w:p w14:paraId="5C654F17" w14:textId="3597FB99" w:rsidR="00C11988" w:rsidRDefault="00C11988" w:rsidP="003E02F0">
      <w:pPr>
        <w:spacing w:line="360" w:lineRule="auto"/>
        <w:rPr>
          <w:rFonts w:ascii="Arial" w:hAnsi="Arial" w:cs="Arial"/>
          <w:bCs/>
          <w:sz w:val="24"/>
          <w:szCs w:val="24"/>
        </w:rPr>
      </w:pPr>
    </w:p>
    <w:p w14:paraId="229BF90C" w14:textId="54ADFA61" w:rsidR="00C11988" w:rsidRDefault="00C11988" w:rsidP="003E02F0">
      <w:pPr>
        <w:spacing w:line="360" w:lineRule="auto"/>
        <w:rPr>
          <w:rFonts w:ascii="Arial" w:hAnsi="Arial" w:cs="Arial"/>
          <w:bCs/>
          <w:sz w:val="24"/>
          <w:szCs w:val="24"/>
        </w:rPr>
      </w:pPr>
    </w:p>
    <w:p w14:paraId="316B3DD8" w14:textId="7A3062CE" w:rsidR="00C11988" w:rsidRDefault="00C11988" w:rsidP="003E02F0">
      <w:pPr>
        <w:spacing w:line="360" w:lineRule="auto"/>
        <w:rPr>
          <w:rFonts w:ascii="Arial" w:hAnsi="Arial" w:cs="Arial"/>
          <w:bCs/>
          <w:sz w:val="24"/>
          <w:szCs w:val="24"/>
        </w:rPr>
      </w:pPr>
    </w:p>
    <w:p w14:paraId="2D4B62C9" w14:textId="40198CDD" w:rsidR="00C11988" w:rsidRDefault="00C11988" w:rsidP="003E02F0">
      <w:pPr>
        <w:spacing w:line="360" w:lineRule="auto"/>
        <w:rPr>
          <w:rFonts w:ascii="Arial" w:hAnsi="Arial" w:cs="Arial"/>
          <w:bCs/>
          <w:sz w:val="24"/>
          <w:szCs w:val="24"/>
        </w:rPr>
      </w:pPr>
    </w:p>
    <w:p w14:paraId="0A75922A" w14:textId="77777777" w:rsidR="00C11988" w:rsidRPr="009C79F9" w:rsidRDefault="00C11988" w:rsidP="003E02F0">
      <w:pPr>
        <w:spacing w:line="360" w:lineRule="auto"/>
        <w:rPr>
          <w:rFonts w:ascii="Arial" w:hAnsi="Arial" w:cs="Arial"/>
          <w:bCs/>
          <w:sz w:val="24"/>
          <w:szCs w:val="24"/>
        </w:rPr>
      </w:pPr>
    </w:p>
    <w:p w14:paraId="2EF34B6F" w14:textId="07C26315" w:rsidR="009B028D" w:rsidRPr="00C11988" w:rsidRDefault="00A62584" w:rsidP="00F24085">
      <w:pPr>
        <w:spacing w:line="360" w:lineRule="auto"/>
        <w:ind w:left="360"/>
        <w:jc w:val="both"/>
        <w:rPr>
          <w:rFonts w:ascii="Arial" w:hAnsi="Arial" w:cs="Arial"/>
          <w:bCs/>
          <w:sz w:val="24"/>
          <w:szCs w:val="24"/>
        </w:rPr>
      </w:pPr>
      <w:r w:rsidRPr="00C11988">
        <w:rPr>
          <w:rFonts w:ascii="Arial" w:hAnsi="Arial" w:cs="Arial"/>
          <w:bCs/>
          <w:sz w:val="24"/>
          <w:szCs w:val="24"/>
        </w:rPr>
        <w:t xml:space="preserve">Reference list: </w:t>
      </w:r>
    </w:p>
    <w:p w14:paraId="1F404E70"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Barone, A. (2022) </w:t>
      </w:r>
      <w:r w:rsidRPr="00F24085">
        <w:rPr>
          <w:rFonts w:ascii="Arial" w:hAnsi="Arial" w:cs="Arial"/>
          <w:i/>
          <w:iCs/>
        </w:rPr>
        <w:t>Digital Marketing Overview: Types, challenges, and required skills</w:t>
      </w:r>
      <w:r w:rsidRPr="00F24085">
        <w:rPr>
          <w:rFonts w:ascii="Arial" w:hAnsi="Arial" w:cs="Arial"/>
        </w:rPr>
        <w:t xml:space="preserve">, </w:t>
      </w:r>
      <w:r w:rsidRPr="00F24085">
        <w:rPr>
          <w:rFonts w:ascii="Arial" w:hAnsi="Arial" w:cs="Arial"/>
          <w:i/>
          <w:iCs/>
        </w:rPr>
        <w:t>Investopedia</w:t>
      </w:r>
      <w:r w:rsidRPr="00F24085">
        <w:rPr>
          <w:rFonts w:ascii="Arial" w:hAnsi="Arial" w:cs="Arial"/>
        </w:rPr>
        <w:t xml:space="preserve">. Investopedia. Available at: https://www.investopedia.com/terms/d/digital-marketing.asp (Accessed: February 12, 2023). </w:t>
      </w:r>
    </w:p>
    <w:p w14:paraId="010DF42F"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Cherapanukorn, V. and Focken, K. (2014) “Corporate Social Responsibility (CSR) and Sustainability in Asian luxury hotels: Policies, practices and standards,” </w:t>
      </w:r>
      <w:r w:rsidRPr="00F24085">
        <w:rPr>
          <w:rFonts w:ascii="Arial" w:hAnsi="Arial" w:cs="Arial"/>
          <w:i/>
          <w:iCs/>
        </w:rPr>
        <w:t>Asian Social Science</w:t>
      </w:r>
      <w:r w:rsidRPr="00F24085">
        <w:rPr>
          <w:rFonts w:ascii="Arial" w:hAnsi="Arial" w:cs="Arial"/>
        </w:rPr>
        <w:t xml:space="preserve">, 10(8). Available at: https://doi.org/10.5539/ass.v10n8p198. </w:t>
      </w:r>
    </w:p>
    <w:p w14:paraId="0F5D6C38"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Crowe, E. (2021) </w:t>
      </w:r>
      <w:r w:rsidRPr="00F24085">
        <w:rPr>
          <w:rFonts w:ascii="Arial" w:hAnsi="Arial" w:cs="Arial"/>
          <w:i/>
          <w:iCs/>
        </w:rPr>
        <w:t>Moxy Manchester City opens with Digital 'guestbook wall'</w:t>
      </w:r>
      <w:r w:rsidRPr="00F24085">
        <w:rPr>
          <w:rFonts w:ascii="Arial" w:hAnsi="Arial" w:cs="Arial"/>
        </w:rPr>
        <w:t xml:space="preserve">, </w:t>
      </w:r>
      <w:r w:rsidRPr="00F24085">
        <w:rPr>
          <w:rFonts w:ascii="Arial" w:hAnsi="Arial" w:cs="Arial"/>
          <w:i/>
          <w:iCs/>
        </w:rPr>
        <w:t>Boutique Hotelier</w:t>
      </w:r>
      <w:r w:rsidRPr="00F24085">
        <w:rPr>
          <w:rFonts w:ascii="Arial" w:hAnsi="Arial" w:cs="Arial"/>
        </w:rPr>
        <w:t xml:space="preserve">. Available at: https://www.boutiquehotelier.com/moxy-manchester-city-opens-with-digital-guestbook-wall/ (Accessed: February 8, 2023). </w:t>
      </w:r>
    </w:p>
    <w:p w14:paraId="0E0D5C37"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De Sá Barbosa, S.E.S. (2018) </w:t>
      </w:r>
      <w:r w:rsidRPr="00F24085">
        <w:rPr>
          <w:rFonts w:ascii="Arial" w:hAnsi="Arial" w:cs="Arial"/>
          <w:i/>
          <w:iCs/>
        </w:rPr>
        <w:t>Wellness Tourism in Southeast Asia -The Case Study Of Six Senses Hotels Resorts &amp; SPAS</w:t>
      </w:r>
      <w:r w:rsidRPr="00F24085">
        <w:rPr>
          <w:rFonts w:ascii="Arial" w:hAnsi="Arial" w:cs="Arial"/>
        </w:rPr>
        <w:t xml:space="preserve">. thesis. Available at: https://bibliotecadigital.fgv.br/dspace/bitstream/handle/10438/24797/Wellness%20Tourism%20in%20Southeast%20Asia_DissertationMPGI_Sofia.Silva.pdf?sequence=1&amp;isAllowed=y (Accessed: February 8, 2023). </w:t>
      </w:r>
    </w:p>
    <w:p w14:paraId="31976DFB"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Maurer, C. and Siller, H. (2019) </w:t>
      </w:r>
      <w:r w:rsidRPr="00F24085">
        <w:rPr>
          <w:rFonts w:ascii="Arial" w:hAnsi="Arial" w:cs="Arial"/>
          <w:i/>
          <w:iCs/>
        </w:rPr>
        <w:t>Iscontour 2019: Tourism Research Perspectives: Proceedings of the international students conference in tourism research 2018</w:t>
      </w:r>
      <w:r w:rsidRPr="00F24085">
        <w:rPr>
          <w:rFonts w:ascii="Arial" w:hAnsi="Arial" w:cs="Arial"/>
        </w:rPr>
        <w:t xml:space="preserve">. Norderstedt: Books on Demand. </w:t>
      </w:r>
    </w:p>
    <w:p w14:paraId="1962F6A9"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i/>
          <w:iCs/>
        </w:rPr>
        <w:t>Moxy Copenhagen is awarded the prestigious Sustainability Certificate LEED Platinum</w:t>
      </w:r>
      <w:r w:rsidRPr="00F24085">
        <w:rPr>
          <w:rFonts w:ascii="Arial" w:hAnsi="Arial" w:cs="Arial"/>
        </w:rPr>
        <w:t xml:space="preserve"> (2021) </w:t>
      </w:r>
      <w:r w:rsidRPr="00F24085">
        <w:rPr>
          <w:rFonts w:ascii="Arial" w:hAnsi="Arial" w:cs="Arial"/>
          <w:i/>
          <w:iCs/>
        </w:rPr>
        <w:t>Core Hospitality</w:t>
      </w:r>
      <w:r w:rsidRPr="00F24085">
        <w:rPr>
          <w:rFonts w:ascii="Arial" w:hAnsi="Arial" w:cs="Arial"/>
        </w:rPr>
        <w:t xml:space="preserve">. Available at: https://www.corehospitality.dk/nyheder/moxy-copenhagen-is-awarded-the-prestigious-sustainability-certificate-leed-platinum/ (Accessed: February 12, 2023). </w:t>
      </w:r>
    </w:p>
    <w:p w14:paraId="049D83A2"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i/>
          <w:iCs/>
        </w:rPr>
        <w:t xml:space="preserve">Moxy Hotels - @moxyhotels,  </w:t>
      </w:r>
      <w:r w:rsidRPr="00F24085">
        <w:rPr>
          <w:rFonts w:ascii="Arial" w:hAnsi="Arial" w:cs="Arial"/>
        </w:rPr>
        <w:t xml:space="preserve">(2023) </w:t>
      </w:r>
      <w:r w:rsidRPr="00F24085">
        <w:rPr>
          <w:rFonts w:ascii="Arial" w:hAnsi="Arial" w:cs="Arial"/>
          <w:i/>
          <w:iCs/>
        </w:rPr>
        <w:t>The Moxy Hotels' profile. [Instagram]</w:t>
      </w:r>
      <w:r w:rsidRPr="00F24085">
        <w:rPr>
          <w:rFonts w:ascii="Arial" w:hAnsi="Arial" w:cs="Arial"/>
        </w:rPr>
        <w:t xml:space="preserve">. Available at: https://www.instagram.com/moxyhotels/ (Accessed: February 12, 2023). </w:t>
      </w:r>
    </w:p>
    <w:p w14:paraId="29CF8B99"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Pentescu, A. (2016) </w:t>
      </w:r>
      <w:r w:rsidRPr="00F24085">
        <w:rPr>
          <w:rFonts w:ascii="Arial" w:hAnsi="Arial" w:cs="Arial"/>
          <w:i/>
          <w:iCs/>
        </w:rPr>
        <w:t>Millennials, Peer-to-Peer Accommodation and the Hotel Industry</w:t>
      </w:r>
      <w:r w:rsidRPr="00F24085">
        <w:rPr>
          <w:rFonts w:ascii="Arial" w:hAnsi="Arial" w:cs="Arial"/>
        </w:rPr>
        <w:t xml:space="preserve">. rep. Available at: https://stec.univ-ovidius.ro/html/anale/ENG/2016/2016-II-full/s3/21.pdf (Accessed: February 12, 2023). </w:t>
      </w:r>
    </w:p>
    <w:p w14:paraId="1A2B2F15"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Saglam, B. (2021) </w:t>
      </w:r>
      <w:r w:rsidRPr="00F24085">
        <w:rPr>
          <w:rFonts w:ascii="Arial" w:hAnsi="Arial" w:cs="Arial"/>
          <w:i/>
          <w:iCs/>
        </w:rPr>
        <w:t>Interview: The story of six senses</w:t>
      </w:r>
      <w:r w:rsidRPr="00F24085">
        <w:rPr>
          <w:rFonts w:ascii="Arial" w:hAnsi="Arial" w:cs="Arial"/>
        </w:rPr>
        <w:t xml:space="preserve">, </w:t>
      </w:r>
      <w:r w:rsidRPr="00F24085">
        <w:rPr>
          <w:rFonts w:ascii="Arial" w:hAnsi="Arial" w:cs="Arial"/>
          <w:i/>
          <w:iCs/>
        </w:rPr>
        <w:t>Travelinsightpedia</w:t>
      </w:r>
      <w:r w:rsidRPr="00F24085">
        <w:rPr>
          <w:rFonts w:ascii="Arial" w:hAnsi="Arial" w:cs="Arial"/>
        </w:rPr>
        <w:t xml:space="preserve">. Available at: https://www.travelinsightpedia.com/interview-the-story-of-six-senses (Accessed: February 8, 2023). </w:t>
      </w:r>
    </w:p>
    <w:p w14:paraId="05BA0732"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i/>
          <w:iCs/>
        </w:rPr>
        <w:lastRenderedPageBreak/>
        <w:t>SIX SENSES BRAND GUIDELINES</w:t>
      </w:r>
      <w:r w:rsidRPr="00F24085">
        <w:rPr>
          <w:rFonts w:ascii="Arial" w:hAnsi="Arial" w:cs="Arial"/>
        </w:rPr>
        <w:t xml:space="preserve"> (2016) </w:t>
      </w:r>
      <w:r w:rsidRPr="00F24085">
        <w:rPr>
          <w:rFonts w:ascii="Arial" w:hAnsi="Arial" w:cs="Arial"/>
          <w:i/>
          <w:iCs/>
        </w:rPr>
        <w:t>www.werecommend.info</w:t>
      </w:r>
      <w:r w:rsidRPr="00F24085">
        <w:rPr>
          <w:rFonts w:ascii="Arial" w:hAnsi="Arial" w:cs="Arial"/>
        </w:rPr>
        <w:t xml:space="preserve">. Available at: https://www.werecommend.info/trade/upload/file/SIX_SENSES_Corporate_Brand_Guidelines_22Nov16.pdf (Accessed: February 8, 2023). </w:t>
      </w:r>
    </w:p>
    <w:p w14:paraId="4CB2BABB"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Stojanov, S.K. (2020) </w:t>
      </w:r>
      <w:r w:rsidRPr="00F24085">
        <w:rPr>
          <w:rFonts w:ascii="Arial" w:hAnsi="Arial" w:cs="Arial"/>
          <w:i/>
          <w:iCs/>
        </w:rPr>
        <w:t>The Importance of Sustainability in the Hotel Industry</w:t>
      </w:r>
      <w:r w:rsidRPr="00F24085">
        <w:rPr>
          <w:rFonts w:ascii="Arial" w:hAnsi="Arial" w:cs="Arial"/>
        </w:rPr>
        <w:t xml:space="preserve">. thesis. Available at: https://www.theseus.fi/bitstream/handle/10024/340862/The%20Importance%20of%20Sustainability%20in%20the%20Hotel%20Industry%201.pdf?sequence=2 (Accessed: February 12, 2023). </w:t>
      </w:r>
    </w:p>
    <w:p w14:paraId="7FB2648B"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Sudhikam, B. (2019) </w:t>
      </w:r>
      <w:r w:rsidRPr="00F24085">
        <w:rPr>
          <w:rFonts w:ascii="Arial" w:hAnsi="Arial" w:cs="Arial"/>
          <w:i/>
          <w:iCs/>
        </w:rPr>
        <w:t>Six senses launches a new website</w:t>
      </w:r>
      <w:r w:rsidRPr="00F24085">
        <w:rPr>
          <w:rFonts w:ascii="Arial" w:hAnsi="Arial" w:cs="Arial"/>
        </w:rPr>
        <w:t xml:space="preserve">, </w:t>
      </w:r>
      <w:r w:rsidRPr="00F24085">
        <w:rPr>
          <w:rFonts w:ascii="Arial" w:hAnsi="Arial" w:cs="Arial"/>
          <w:i/>
          <w:iCs/>
        </w:rPr>
        <w:t>Hospitality Net</w:t>
      </w:r>
      <w:r w:rsidRPr="00F24085">
        <w:rPr>
          <w:rFonts w:ascii="Arial" w:hAnsi="Arial" w:cs="Arial"/>
        </w:rPr>
        <w:t xml:space="preserve">. Hospitality Net. Available at: https://www.hospitalitynet.org/news/4094860.html (Accessed: February 8, 2023). </w:t>
      </w:r>
    </w:p>
    <w:p w14:paraId="79C83176"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Tuttle, B. (2013) </w:t>
      </w:r>
      <w:r w:rsidRPr="00F24085">
        <w:rPr>
          <w:rFonts w:ascii="Arial" w:hAnsi="Arial" w:cs="Arial"/>
          <w:i/>
          <w:iCs/>
        </w:rPr>
        <w:t>Marriott &amp; IKEA launch a hotel brand for millennials: What does that even mean?</w:t>
      </w:r>
      <w:r w:rsidRPr="00F24085">
        <w:rPr>
          <w:rFonts w:ascii="Arial" w:hAnsi="Arial" w:cs="Arial"/>
        </w:rPr>
        <w:t xml:space="preserve">, </w:t>
      </w:r>
      <w:r w:rsidRPr="00F24085">
        <w:rPr>
          <w:rFonts w:ascii="Arial" w:hAnsi="Arial" w:cs="Arial"/>
          <w:i/>
          <w:iCs/>
        </w:rPr>
        <w:t>Time</w:t>
      </w:r>
      <w:r w:rsidRPr="00F24085">
        <w:rPr>
          <w:rFonts w:ascii="Arial" w:hAnsi="Arial" w:cs="Arial"/>
        </w:rPr>
        <w:t xml:space="preserve">. Time. Available at: https://business.time.com/2013/03/08/marriott-ikea-launch-a-hotel-brand-for-millennials-what-does-that-even-mean/ (Accessed: February 8, 2023). </w:t>
      </w:r>
    </w:p>
    <w:p w14:paraId="101E7D92"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Twin, A. (2022) </w:t>
      </w:r>
      <w:r w:rsidRPr="00F24085">
        <w:rPr>
          <w:rFonts w:ascii="Arial" w:hAnsi="Arial" w:cs="Arial"/>
          <w:i/>
          <w:iCs/>
        </w:rPr>
        <w:t>Marketing in business: Strategies and types explained</w:t>
      </w:r>
      <w:r w:rsidRPr="00F24085">
        <w:rPr>
          <w:rFonts w:ascii="Arial" w:hAnsi="Arial" w:cs="Arial"/>
        </w:rPr>
        <w:t xml:space="preserve">, </w:t>
      </w:r>
      <w:r w:rsidRPr="00F24085">
        <w:rPr>
          <w:rFonts w:ascii="Arial" w:hAnsi="Arial" w:cs="Arial"/>
          <w:i/>
          <w:iCs/>
        </w:rPr>
        <w:t>Investopedia</w:t>
      </w:r>
      <w:r w:rsidRPr="00F24085">
        <w:rPr>
          <w:rFonts w:ascii="Arial" w:hAnsi="Arial" w:cs="Arial"/>
        </w:rPr>
        <w:t xml:space="preserve">. Investopedia. Available at: https://www.investopedia.com/terms/m/marketing.asp (Accessed: February 8, 2023). </w:t>
      </w:r>
    </w:p>
    <w:p w14:paraId="7CC40DB2" w14:textId="77777777" w:rsidR="00F24085" w:rsidRPr="00F24085" w:rsidRDefault="00F24085" w:rsidP="004B1DEC">
      <w:pPr>
        <w:pStyle w:val="NormalWeb"/>
        <w:numPr>
          <w:ilvl w:val="0"/>
          <w:numId w:val="4"/>
        </w:numPr>
        <w:spacing w:line="276" w:lineRule="auto"/>
        <w:rPr>
          <w:rFonts w:ascii="Arial" w:hAnsi="Arial" w:cs="Arial"/>
        </w:rPr>
      </w:pPr>
      <w:r w:rsidRPr="00F24085">
        <w:rPr>
          <w:rFonts w:ascii="Arial" w:hAnsi="Arial" w:cs="Arial"/>
        </w:rPr>
        <w:t xml:space="preserve">Viera, J.R. (2020) </w:t>
      </w:r>
      <w:r w:rsidRPr="00F24085">
        <w:rPr>
          <w:rFonts w:ascii="Arial" w:hAnsi="Arial" w:cs="Arial"/>
          <w:i/>
          <w:iCs/>
        </w:rPr>
        <w:t xml:space="preserve">The impact of Instagram campaigns in the Six Senses group in Douro Valley </w:t>
      </w:r>
      <w:r w:rsidRPr="00F24085">
        <w:rPr>
          <w:rFonts w:ascii="Arial" w:hAnsi="Arial" w:cs="Arial"/>
        </w:rPr>
        <w:t xml:space="preserve">. thesis. Available at: https://doc.rero.ch/record/333377/files/RebeloVieira_Jessica_2020_TBSansAnnexe.pdf (Accessed: February 8, 2023). </w:t>
      </w:r>
    </w:p>
    <w:p w14:paraId="475FDC2B" w14:textId="19BA370A" w:rsidR="00E13D0E" w:rsidRPr="00F24085" w:rsidRDefault="00E13D0E" w:rsidP="00F24085">
      <w:pPr>
        <w:spacing w:line="360" w:lineRule="auto"/>
        <w:ind w:left="720"/>
        <w:jc w:val="both"/>
        <w:rPr>
          <w:rFonts w:ascii="Arial" w:hAnsi="Arial" w:cs="Arial"/>
          <w:bCs/>
          <w:sz w:val="24"/>
          <w:szCs w:val="24"/>
        </w:rPr>
      </w:pPr>
    </w:p>
    <w:p w14:paraId="48740DD4" w14:textId="77777777" w:rsidR="00A62584" w:rsidRPr="00C11988" w:rsidRDefault="00A62584" w:rsidP="00C11988">
      <w:pPr>
        <w:spacing w:line="360" w:lineRule="auto"/>
        <w:ind w:left="360"/>
        <w:jc w:val="both"/>
        <w:rPr>
          <w:rFonts w:ascii="Arial" w:hAnsi="Arial" w:cs="Arial"/>
          <w:bCs/>
          <w:sz w:val="24"/>
          <w:szCs w:val="24"/>
        </w:rPr>
      </w:pPr>
    </w:p>
    <w:p w14:paraId="413D9DFB" w14:textId="77777777" w:rsidR="009B028D" w:rsidRPr="00C53875" w:rsidRDefault="009B028D" w:rsidP="009B028D">
      <w:pPr>
        <w:ind w:left="360"/>
        <w:jc w:val="center"/>
        <w:rPr>
          <w:rFonts w:ascii="Arial" w:hAnsi="Arial" w:cs="Arial"/>
          <w:bCs/>
          <w:sz w:val="24"/>
          <w:szCs w:val="24"/>
        </w:rPr>
      </w:pPr>
    </w:p>
    <w:p w14:paraId="50CF74F3" w14:textId="77777777" w:rsidR="009B028D" w:rsidRPr="00C53875" w:rsidRDefault="009B028D" w:rsidP="009B028D">
      <w:pPr>
        <w:ind w:left="360"/>
        <w:jc w:val="center"/>
        <w:rPr>
          <w:rFonts w:ascii="Arial" w:hAnsi="Arial" w:cs="Arial"/>
          <w:bCs/>
          <w:sz w:val="24"/>
          <w:szCs w:val="24"/>
        </w:rPr>
      </w:pPr>
    </w:p>
    <w:p w14:paraId="7480CDF6" w14:textId="77777777" w:rsidR="009B028D" w:rsidRPr="00C53875" w:rsidRDefault="009B028D" w:rsidP="009B028D">
      <w:pPr>
        <w:ind w:left="360"/>
        <w:jc w:val="center"/>
        <w:rPr>
          <w:rFonts w:ascii="Arial" w:hAnsi="Arial" w:cs="Arial"/>
          <w:bCs/>
          <w:sz w:val="24"/>
          <w:szCs w:val="24"/>
        </w:rPr>
      </w:pPr>
    </w:p>
    <w:p w14:paraId="679064E3" w14:textId="77777777" w:rsidR="009B028D" w:rsidRPr="00C53875" w:rsidRDefault="009B028D" w:rsidP="009B028D">
      <w:pPr>
        <w:ind w:left="360"/>
        <w:jc w:val="center"/>
        <w:rPr>
          <w:rFonts w:ascii="Arial" w:hAnsi="Arial" w:cs="Arial"/>
          <w:bCs/>
          <w:sz w:val="24"/>
          <w:szCs w:val="24"/>
        </w:rPr>
      </w:pPr>
    </w:p>
    <w:p w14:paraId="77EC38FE" w14:textId="77777777" w:rsidR="009B028D" w:rsidRPr="00C53875" w:rsidRDefault="009B028D" w:rsidP="009B028D">
      <w:pPr>
        <w:ind w:left="360"/>
        <w:jc w:val="center"/>
        <w:rPr>
          <w:rFonts w:ascii="Arial" w:hAnsi="Arial" w:cs="Arial"/>
          <w:bCs/>
          <w:sz w:val="24"/>
          <w:szCs w:val="24"/>
        </w:rPr>
      </w:pPr>
    </w:p>
    <w:p w14:paraId="67FE34EE" w14:textId="77777777" w:rsidR="009B028D" w:rsidRPr="00C53875" w:rsidRDefault="009B028D" w:rsidP="009B028D">
      <w:pPr>
        <w:ind w:left="360"/>
        <w:jc w:val="center"/>
        <w:rPr>
          <w:rFonts w:ascii="Arial" w:hAnsi="Arial" w:cs="Arial"/>
          <w:bCs/>
          <w:sz w:val="24"/>
          <w:szCs w:val="24"/>
        </w:rPr>
      </w:pPr>
    </w:p>
    <w:p w14:paraId="7BA78002" w14:textId="1583A92B" w:rsidR="009B028D" w:rsidRPr="00C53875" w:rsidRDefault="009B028D" w:rsidP="009B028D">
      <w:pPr>
        <w:jc w:val="center"/>
        <w:rPr>
          <w:rFonts w:ascii="Arial" w:hAnsi="Arial" w:cs="Arial"/>
        </w:rPr>
      </w:pPr>
    </w:p>
    <w:p w14:paraId="301EA2CA" w14:textId="07C07C0D" w:rsidR="004C21BD" w:rsidRPr="007214A3" w:rsidRDefault="004C21BD" w:rsidP="009B028D">
      <w:pPr>
        <w:jc w:val="center"/>
        <w:rPr>
          <w:rFonts w:ascii="Arial" w:hAnsi="Arial" w:cs="Arial"/>
          <w:sz w:val="20"/>
          <w:szCs w:val="20"/>
        </w:rPr>
      </w:pPr>
    </w:p>
    <w:sectPr w:rsidR="004C21BD" w:rsidRPr="007214A3" w:rsidSect="004C21B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D0758"/>
    <w:multiLevelType w:val="hybridMultilevel"/>
    <w:tmpl w:val="B6BE33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DF56BD"/>
    <w:multiLevelType w:val="hybridMultilevel"/>
    <w:tmpl w:val="993E46A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6A3A7E59"/>
    <w:multiLevelType w:val="hybridMultilevel"/>
    <w:tmpl w:val="F5A8DC4E"/>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919441464">
    <w:abstractNumId w:val="1"/>
  </w:num>
  <w:num w:numId="2" w16cid:durableId="1927231055">
    <w:abstractNumId w:val="0"/>
  </w:num>
  <w:num w:numId="3" w16cid:durableId="19478037">
    <w:abstractNumId w:val="3"/>
  </w:num>
  <w:num w:numId="4" w16cid:durableId="1194921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8D"/>
    <w:rsid w:val="00012BD4"/>
    <w:rsid w:val="000451A7"/>
    <w:rsid w:val="00063B9F"/>
    <w:rsid w:val="00072667"/>
    <w:rsid w:val="000E7F97"/>
    <w:rsid w:val="00203382"/>
    <w:rsid w:val="00232ABC"/>
    <w:rsid w:val="00241E63"/>
    <w:rsid w:val="00275C01"/>
    <w:rsid w:val="00282013"/>
    <w:rsid w:val="002845EE"/>
    <w:rsid w:val="002E000F"/>
    <w:rsid w:val="00317FF1"/>
    <w:rsid w:val="00381484"/>
    <w:rsid w:val="003A0B4C"/>
    <w:rsid w:val="003E02F0"/>
    <w:rsid w:val="0041496D"/>
    <w:rsid w:val="00456D53"/>
    <w:rsid w:val="004B1DEC"/>
    <w:rsid w:val="004C21BD"/>
    <w:rsid w:val="004E4529"/>
    <w:rsid w:val="0050005C"/>
    <w:rsid w:val="00567A6C"/>
    <w:rsid w:val="00582DC6"/>
    <w:rsid w:val="005F3EFE"/>
    <w:rsid w:val="00622658"/>
    <w:rsid w:val="00627C5C"/>
    <w:rsid w:val="00656A3F"/>
    <w:rsid w:val="0069407A"/>
    <w:rsid w:val="007214A3"/>
    <w:rsid w:val="007877BC"/>
    <w:rsid w:val="0084545A"/>
    <w:rsid w:val="00877E80"/>
    <w:rsid w:val="0089063B"/>
    <w:rsid w:val="008C7848"/>
    <w:rsid w:val="00953D91"/>
    <w:rsid w:val="009B028D"/>
    <w:rsid w:val="009C79F9"/>
    <w:rsid w:val="00A62584"/>
    <w:rsid w:val="00A94EFE"/>
    <w:rsid w:val="00A95AA7"/>
    <w:rsid w:val="00AB47B7"/>
    <w:rsid w:val="00AE769A"/>
    <w:rsid w:val="00B159FA"/>
    <w:rsid w:val="00C0299E"/>
    <w:rsid w:val="00C11988"/>
    <w:rsid w:val="00C53875"/>
    <w:rsid w:val="00CC548F"/>
    <w:rsid w:val="00D93B27"/>
    <w:rsid w:val="00DE07D3"/>
    <w:rsid w:val="00DE1E89"/>
    <w:rsid w:val="00E13D0E"/>
    <w:rsid w:val="00E35514"/>
    <w:rsid w:val="00E67C55"/>
    <w:rsid w:val="00E85222"/>
    <w:rsid w:val="00EB5286"/>
    <w:rsid w:val="00EC658B"/>
    <w:rsid w:val="00F24085"/>
    <w:rsid w:val="00FF3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02427"/>
  <w15:chartTrackingRefBased/>
  <w15:docId w15:val="{A6068726-B333-445F-A55D-D23F5E09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28D"/>
    <w:pPr>
      <w:spacing w:after="0" w:line="240" w:lineRule="auto"/>
      <w:ind w:left="720"/>
    </w:pPr>
    <w:rPr>
      <w:rFonts w:ascii="Calibri" w:eastAsia="Calibri" w:hAnsi="Calibri" w:cs="Calibri"/>
      <w:sz w:val="20"/>
      <w:szCs w:val="20"/>
      <w:lang w:val="en-GB" w:eastAsia="en-GB"/>
    </w:rPr>
  </w:style>
  <w:style w:type="paragraph" w:styleId="NoSpacing">
    <w:name w:val="No Spacing"/>
    <w:link w:val="NoSpacingChar"/>
    <w:uiPriority w:val="1"/>
    <w:qFormat/>
    <w:rsid w:val="004C21BD"/>
    <w:pPr>
      <w:spacing w:after="0" w:line="240" w:lineRule="auto"/>
    </w:pPr>
    <w:rPr>
      <w:rFonts w:eastAsiaTheme="minorEastAsia"/>
    </w:rPr>
  </w:style>
  <w:style w:type="character" w:customStyle="1" w:styleId="NoSpacingChar">
    <w:name w:val="No Spacing Char"/>
    <w:basedOn w:val="DefaultParagraphFont"/>
    <w:link w:val="NoSpacing"/>
    <w:uiPriority w:val="1"/>
    <w:rsid w:val="004C21BD"/>
    <w:rPr>
      <w:rFonts w:eastAsiaTheme="minorEastAsia"/>
    </w:rPr>
  </w:style>
  <w:style w:type="character" w:styleId="Hyperlink">
    <w:name w:val="Hyperlink"/>
    <w:basedOn w:val="DefaultParagraphFont"/>
    <w:uiPriority w:val="99"/>
    <w:unhideWhenUsed/>
    <w:rsid w:val="00C53875"/>
    <w:rPr>
      <w:color w:val="0563C1" w:themeColor="hyperlink"/>
      <w:u w:val="single"/>
    </w:rPr>
  </w:style>
  <w:style w:type="character" w:styleId="UnresolvedMention">
    <w:name w:val="Unresolved Mention"/>
    <w:basedOn w:val="DefaultParagraphFont"/>
    <w:uiPriority w:val="99"/>
    <w:semiHidden/>
    <w:unhideWhenUsed/>
    <w:rsid w:val="00C53875"/>
    <w:rPr>
      <w:color w:val="605E5C"/>
      <w:shd w:val="clear" w:color="auto" w:fill="E1DFDD"/>
    </w:rPr>
  </w:style>
  <w:style w:type="character" w:styleId="FollowedHyperlink">
    <w:name w:val="FollowedHyperlink"/>
    <w:basedOn w:val="DefaultParagraphFont"/>
    <w:uiPriority w:val="99"/>
    <w:semiHidden/>
    <w:unhideWhenUsed/>
    <w:rsid w:val="00A62584"/>
    <w:rPr>
      <w:color w:val="954F72" w:themeColor="followedHyperlink"/>
      <w:u w:val="single"/>
    </w:rPr>
  </w:style>
  <w:style w:type="paragraph" w:styleId="NormalWeb">
    <w:name w:val="Normal (Web)"/>
    <w:basedOn w:val="Normal"/>
    <w:uiPriority w:val="99"/>
    <w:semiHidden/>
    <w:unhideWhenUsed/>
    <w:rsid w:val="00E13D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69809">
      <w:bodyDiv w:val="1"/>
      <w:marLeft w:val="0"/>
      <w:marRight w:val="0"/>
      <w:marTop w:val="0"/>
      <w:marBottom w:val="0"/>
      <w:divBdr>
        <w:top w:val="none" w:sz="0" w:space="0" w:color="auto"/>
        <w:left w:val="none" w:sz="0" w:space="0" w:color="auto"/>
        <w:bottom w:val="none" w:sz="0" w:space="0" w:color="auto"/>
        <w:right w:val="none" w:sz="0" w:space="0" w:color="auto"/>
      </w:divBdr>
      <w:divsChild>
        <w:div w:id="56516289">
          <w:marLeft w:val="0"/>
          <w:marRight w:val="0"/>
          <w:marTop w:val="0"/>
          <w:marBottom w:val="0"/>
          <w:divBdr>
            <w:top w:val="none" w:sz="0" w:space="0" w:color="auto"/>
            <w:left w:val="none" w:sz="0" w:space="0" w:color="auto"/>
            <w:bottom w:val="none" w:sz="0" w:space="0" w:color="auto"/>
            <w:right w:val="none" w:sz="0" w:space="0" w:color="auto"/>
          </w:divBdr>
        </w:div>
      </w:divsChild>
    </w:div>
    <w:div w:id="123082178">
      <w:bodyDiv w:val="1"/>
      <w:marLeft w:val="0"/>
      <w:marRight w:val="0"/>
      <w:marTop w:val="0"/>
      <w:marBottom w:val="0"/>
      <w:divBdr>
        <w:top w:val="none" w:sz="0" w:space="0" w:color="auto"/>
        <w:left w:val="none" w:sz="0" w:space="0" w:color="auto"/>
        <w:bottom w:val="none" w:sz="0" w:space="0" w:color="auto"/>
        <w:right w:val="none" w:sz="0" w:space="0" w:color="auto"/>
      </w:divBdr>
    </w:div>
    <w:div w:id="171070517">
      <w:bodyDiv w:val="1"/>
      <w:marLeft w:val="0"/>
      <w:marRight w:val="0"/>
      <w:marTop w:val="0"/>
      <w:marBottom w:val="0"/>
      <w:divBdr>
        <w:top w:val="none" w:sz="0" w:space="0" w:color="auto"/>
        <w:left w:val="none" w:sz="0" w:space="0" w:color="auto"/>
        <w:bottom w:val="none" w:sz="0" w:space="0" w:color="auto"/>
        <w:right w:val="none" w:sz="0" w:space="0" w:color="auto"/>
      </w:divBdr>
      <w:divsChild>
        <w:div w:id="2084258503">
          <w:marLeft w:val="0"/>
          <w:marRight w:val="0"/>
          <w:marTop w:val="0"/>
          <w:marBottom w:val="0"/>
          <w:divBdr>
            <w:top w:val="none" w:sz="0" w:space="0" w:color="auto"/>
            <w:left w:val="none" w:sz="0" w:space="0" w:color="auto"/>
            <w:bottom w:val="none" w:sz="0" w:space="0" w:color="auto"/>
            <w:right w:val="none" w:sz="0" w:space="0" w:color="auto"/>
          </w:divBdr>
        </w:div>
      </w:divsChild>
    </w:div>
    <w:div w:id="217976287">
      <w:bodyDiv w:val="1"/>
      <w:marLeft w:val="0"/>
      <w:marRight w:val="0"/>
      <w:marTop w:val="0"/>
      <w:marBottom w:val="0"/>
      <w:divBdr>
        <w:top w:val="none" w:sz="0" w:space="0" w:color="auto"/>
        <w:left w:val="none" w:sz="0" w:space="0" w:color="auto"/>
        <w:bottom w:val="none" w:sz="0" w:space="0" w:color="auto"/>
        <w:right w:val="none" w:sz="0" w:space="0" w:color="auto"/>
      </w:divBdr>
      <w:divsChild>
        <w:div w:id="54858614">
          <w:marLeft w:val="0"/>
          <w:marRight w:val="0"/>
          <w:marTop w:val="0"/>
          <w:marBottom w:val="0"/>
          <w:divBdr>
            <w:top w:val="none" w:sz="0" w:space="0" w:color="auto"/>
            <w:left w:val="none" w:sz="0" w:space="0" w:color="auto"/>
            <w:bottom w:val="none" w:sz="0" w:space="0" w:color="auto"/>
            <w:right w:val="none" w:sz="0" w:space="0" w:color="auto"/>
          </w:divBdr>
        </w:div>
      </w:divsChild>
    </w:div>
    <w:div w:id="308478298">
      <w:bodyDiv w:val="1"/>
      <w:marLeft w:val="0"/>
      <w:marRight w:val="0"/>
      <w:marTop w:val="0"/>
      <w:marBottom w:val="0"/>
      <w:divBdr>
        <w:top w:val="none" w:sz="0" w:space="0" w:color="auto"/>
        <w:left w:val="none" w:sz="0" w:space="0" w:color="auto"/>
        <w:bottom w:val="none" w:sz="0" w:space="0" w:color="auto"/>
        <w:right w:val="none" w:sz="0" w:space="0" w:color="auto"/>
      </w:divBdr>
    </w:div>
    <w:div w:id="467207029">
      <w:bodyDiv w:val="1"/>
      <w:marLeft w:val="0"/>
      <w:marRight w:val="0"/>
      <w:marTop w:val="0"/>
      <w:marBottom w:val="0"/>
      <w:divBdr>
        <w:top w:val="none" w:sz="0" w:space="0" w:color="auto"/>
        <w:left w:val="none" w:sz="0" w:space="0" w:color="auto"/>
        <w:bottom w:val="none" w:sz="0" w:space="0" w:color="auto"/>
        <w:right w:val="none" w:sz="0" w:space="0" w:color="auto"/>
      </w:divBdr>
    </w:div>
    <w:div w:id="504320484">
      <w:bodyDiv w:val="1"/>
      <w:marLeft w:val="0"/>
      <w:marRight w:val="0"/>
      <w:marTop w:val="0"/>
      <w:marBottom w:val="0"/>
      <w:divBdr>
        <w:top w:val="none" w:sz="0" w:space="0" w:color="auto"/>
        <w:left w:val="none" w:sz="0" w:space="0" w:color="auto"/>
        <w:bottom w:val="none" w:sz="0" w:space="0" w:color="auto"/>
        <w:right w:val="none" w:sz="0" w:space="0" w:color="auto"/>
      </w:divBdr>
    </w:div>
    <w:div w:id="578448240">
      <w:bodyDiv w:val="1"/>
      <w:marLeft w:val="0"/>
      <w:marRight w:val="0"/>
      <w:marTop w:val="0"/>
      <w:marBottom w:val="0"/>
      <w:divBdr>
        <w:top w:val="none" w:sz="0" w:space="0" w:color="auto"/>
        <w:left w:val="none" w:sz="0" w:space="0" w:color="auto"/>
        <w:bottom w:val="none" w:sz="0" w:space="0" w:color="auto"/>
        <w:right w:val="none" w:sz="0" w:space="0" w:color="auto"/>
      </w:divBdr>
    </w:div>
    <w:div w:id="640843319">
      <w:bodyDiv w:val="1"/>
      <w:marLeft w:val="0"/>
      <w:marRight w:val="0"/>
      <w:marTop w:val="0"/>
      <w:marBottom w:val="0"/>
      <w:divBdr>
        <w:top w:val="none" w:sz="0" w:space="0" w:color="auto"/>
        <w:left w:val="none" w:sz="0" w:space="0" w:color="auto"/>
        <w:bottom w:val="none" w:sz="0" w:space="0" w:color="auto"/>
        <w:right w:val="none" w:sz="0" w:space="0" w:color="auto"/>
      </w:divBdr>
    </w:div>
    <w:div w:id="687415903">
      <w:bodyDiv w:val="1"/>
      <w:marLeft w:val="0"/>
      <w:marRight w:val="0"/>
      <w:marTop w:val="0"/>
      <w:marBottom w:val="0"/>
      <w:divBdr>
        <w:top w:val="none" w:sz="0" w:space="0" w:color="auto"/>
        <w:left w:val="none" w:sz="0" w:space="0" w:color="auto"/>
        <w:bottom w:val="none" w:sz="0" w:space="0" w:color="auto"/>
        <w:right w:val="none" w:sz="0" w:space="0" w:color="auto"/>
      </w:divBdr>
      <w:divsChild>
        <w:div w:id="967396225">
          <w:marLeft w:val="0"/>
          <w:marRight w:val="0"/>
          <w:marTop w:val="0"/>
          <w:marBottom w:val="0"/>
          <w:divBdr>
            <w:top w:val="none" w:sz="0" w:space="0" w:color="auto"/>
            <w:left w:val="none" w:sz="0" w:space="0" w:color="auto"/>
            <w:bottom w:val="none" w:sz="0" w:space="0" w:color="auto"/>
            <w:right w:val="none" w:sz="0" w:space="0" w:color="auto"/>
          </w:divBdr>
        </w:div>
      </w:divsChild>
    </w:div>
    <w:div w:id="777145812">
      <w:bodyDiv w:val="1"/>
      <w:marLeft w:val="0"/>
      <w:marRight w:val="0"/>
      <w:marTop w:val="0"/>
      <w:marBottom w:val="0"/>
      <w:divBdr>
        <w:top w:val="none" w:sz="0" w:space="0" w:color="auto"/>
        <w:left w:val="none" w:sz="0" w:space="0" w:color="auto"/>
        <w:bottom w:val="none" w:sz="0" w:space="0" w:color="auto"/>
        <w:right w:val="none" w:sz="0" w:space="0" w:color="auto"/>
      </w:divBdr>
      <w:divsChild>
        <w:div w:id="419567627">
          <w:marLeft w:val="0"/>
          <w:marRight w:val="0"/>
          <w:marTop w:val="0"/>
          <w:marBottom w:val="0"/>
          <w:divBdr>
            <w:top w:val="none" w:sz="0" w:space="0" w:color="auto"/>
            <w:left w:val="none" w:sz="0" w:space="0" w:color="auto"/>
            <w:bottom w:val="none" w:sz="0" w:space="0" w:color="auto"/>
            <w:right w:val="none" w:sz="0" w:space="0" w:color="auto"/>
          </w:divBdr>
        </w:div>
      </w:divsChild>
    </w:div>
    <w:div w:id="1051073736">
      <w:bodyDiv w:val="1"/>
      <w:marLeft w:val="0"/>
      <w:marRight w:val="0"/>
      <w:marTop w:val="0"/>
      <w:marBottom w:val="0"/>
      <w:divBdr>
        <w:top w:val="none" w:sz="0" w:space="0" w:color="auto"/>
        <w:left w:val="none" w:sz="0" w:space="0" w:color="auto"/>
        <w:bottom w:val="none" w:sz="0" w:space="0" w:color="auto"/>
        <w:right w:val="none" w:sz="0" w:space="0" w:color="auto"/>
      </w:divBdr>
    </w:div>
    <w:div w:id="1089692503">
      <w:bodyDiv w:val="1"/>
      <w:marLeft w:val="0"/>
      <w:marRight w:val="0"/>
      <w:marTop w:val="0"/>
      <w:marBottom w:val="0"/>
      <w:divBdr>
        <w:top w:val="none" w:sz="0" w:space="0" w:color="auto"/>
        <w:left w:val="none" w:sz="0" w:space="0" w:color="auto"/>
        <w:bottom w:val="none" w:sz="0" w:space="0" w:color="auto"/>
        <w:right w:val="none" w:sz="0" w:space="0" w:color="auto"/>
      </w:divBdr>
    </w:div>
    <w:div w:id="1177385041">
      <w:bodyDiv w:val="1"/>
      <w:marLeft w:val="0"/>
      <w:marRight w:val="0"/>
      <w:marTop w:val="0"/>
      <w:marBottom w:val="0"/>
      <w:divBdr>
        <w:top w:val="none" w:sz="0" w:space="0" w:color="auto"/>
        <w:left w:val="none" w:sz="0" w:space="0" w:color="auto"/>
        <w:bottom w:val="none" w:sz="0" w:space="0" w:color="auto"/>
        <w:right w:val="none" w:sz="0" w:space="0" w:color="auto"/>
      </w:divBdr>
    </w:div>
    <w:div w:id="1271740064">
      <w:bodyDiv w:val="1"/>
      <w:marLeft w:val="0"/>
      <w:marRight w:val="0"/>
      <w:marTop w:val="0"/>
      <w:marBottom w:val="0"/>
      <w:divBdr>
        <w:top w:val="none" w:sz="0" w:space="0" w:color="auto"/>
        <w:left w:val="none" w:sz="0" w:space="0" w:color="auto"/>
        <w:bottom w:val="none" w:sz="0" w:space="0" w:color="auto"/>
        <w:right w:val="none" w:sz="0" w:space="0" w:color="auto"/>
      </w:divBdr>
    </w:div>
    <w:div w:id="1273896168">
      <w:bodyDiv w:val="1"/>
      <w:marLeft w:val="0"/>
      <w:marRight w:val="0"/>
      <w:marTop w:val="0"/>
      <w:marBottom w:val="0"/>
      <w:divBdr>
        <w:top w:val="none" w:sz="0" w:space="0" w:color="auto"/>
        <w:left w:val="none" w:sz="0" w:space="0" w:color="auto"/>
        <w:bottom w:val="none" w:sz="0" w:space="0" w:color="auto"/>
        <w:right w:val="none" w:sz="0" w:space="0" w:color="auto"/>
      </w:divBdr>
    </w:div>
    <w:div w:id="1297446392">
      <w:bodyDiv w:val="1"/>
      <w:marLeft w:val="0"/>
      <w:marRight w:val="0"/>
      <w:marTop w:val="0"/>
      <w:marBottom w:val="0"/>
      <w:divBdr>
        <w:top w:val="none" w:sz="0" w:space="0" w:color="auto"/>
        <w:left w:val="none" w:sz="0" w:space="0" w:color="auto"/>
        <w:bottom w:val="none" w:sz="0" w:space="0" w:color="auto"/>
        <w:right w:val="none" w:sz="0" w:space="0" w:color="auto"/>
      </w:divBdr>
      <w:divsChild>
        <w:div w:id="1096947275">
          <w:marLeft w:val="0"/>
          <w:marRight w:val="0"/>
          <w:marTop w:val="0"/>
          <w:marBottom w:val="0"/>
          <w:divBdr>
            <w:top w:val="none" w:sz="0" w:space="0" w:color="auto"/>
            <w:left w:val="none" w:sz="0" w:space="0" w:color="auto"/>
            <w:bottom w:val="none" w:sz="0" w:space="0" w:color="auto"/>
            <w:right w:val="none" w:sz="0" w:space="0" w:color="auto"/>
          </w:divBdr>
        </w:div>
      </w:divsChild>
    </w:div>
    <w:div w:id="1309747585">
      <w:bodyDiv w:val="1"/>
      <w:marLeft w:val="0"/>
      <w:marRight w:val="0"/>
      <w:marTop w:val="0"/>
      <w:marBottom w:val="0"/>
      <w:divBdr>
        <w:top w:val="none" w:sz="0" w:space="0" w:color="auto"/>
        <w:left w:val="none" w:sz="0" w:space="0" w:color="auto"/>
        <w:bottom w:val="none" w:sz="0" w:space="0" w:color="auto"/>
        <w:right w:val="none" w:sz="0" w:space="0" w:color="auto"/>
      </w:divBdr>
      <w:divsChild>
        <w:div w:id="1847359042">
          <w:marLeft w:val="0"/>
          <w:marRight w:val="0"/>
          <w:marTop w:val="0"/>
          <w:marBottom w:val="0"/>
          <w:divBdr>
            <w:top w:val="none" w:sz="0" w:space="0" w:color="auto"/>
            <w:left w:val="none" w:sz="0" w:space="0" w:color="auto"/>
            <w:bottom w:val="none" w:sz="0" w:space="0" w:color="auto"/>
            <w:right w:val="none" w:sz="0" w:space="0" w:color="auto"/>
          </w:divBdr>
        </w:div>
      </w:divsChild>
    </w:div>
    <w:div w:id="1837304409">
      <w:bodyDiv w:val="1"/>
      <w:marLeft w:val="0"/>
      <w:marRight w:val="0"/>
      <w:marTop w:val="0"/>
      <w:marBottom w:val="0"/>
      <w:divBdr>
        <w:top w:val="none" w:sz="0" w:space="0" w:color="auto"/>
        <w:left w:val="none" w:sz="0" w:space="0" w:color="auto"/>
        <w:bottom w:val="none" w:sz="0" w:space="0" w:color="auto"/>
        <w:right w:val="none" w:sz="0" w:space="0" w:color="auto"/>
      </w:divBdr>
    </w:div>
    <w:div w:id="1869175944">
      <w:bodyDiv w:val="1"/>
      <w:marLeft w:val="0"/>
      <w:marRight w:val="0"/>
      <w:marTop w:val="0"/>
      <w:marBottom w:val="0"/>
      <w:divBdr>
        <w:top w:val="none" w:sz="0" w:space="0" w:color="auto"/>
        <w:left w:val="none" w:sz="0" w:space="0" w:color="auto"/>
        <w:bottom w:val="none" w:sz="0" w:space="0" w:color="auto"/>
        <w:right w:val="none" w:sz="0" w:space="0" w:color="auto"/>
      </w:divBdr>
    </w:div>
    <w:div w:id="1909339871">
      <w:bodyDiv w:val="1"/>
      <w:marLeft w:val="0"/>
      <w:marRight w:val="0"/>
      <w:marTop w:val="0"/>
      <w:marBottom w:val="0"/>
      <w:divBdr>
        <w:top w:val="none" w:sz="0" w:space="0" w:color="auto"/>
        <w:left w:val="none" w:sz="0" w:space="0" w:color="auto"/>
        <w:bottom w:val="none" w:sz="0" w:space="0" w:color="auto"/>
        <w:right w:val="none" w:sz="0" w:space="0" w:color="auto"/>
      </w:divBdr>
    </w:div>
    <w:div w:id="1925988890">
      <w:bodyDiv w:val="1"/>
      <w:marLeft w:val="0"/>
      <w:marRight w:val="0"/>
      <w:marTop w:val="0"/>
      <w:marBottom w:val="0"/>
      <w:divBdr>
        <w:top w:val="none" w:sz="0" w:space="0" w:color="auto"/>
        <w:left w:val="none" w:sz="0" w:space="0" w:color="auto"/>
        <w:bottom w:val="none" w:sz="0" w:space="0" w:color="auto"/>
        <w:right w:val="none" w:sz="0" w:space="0" w:color="auto"/>
      </w:divBdr>
      <w:divsChild>
        <w:div w:id="184367749">
          <w:marLeft w:val="0"/>
          <w:marRight w:val="0"/>
          <w:marTop w:val="0"/>
          <w:marBottom w:val="0"/>
          <w:divBdr>
            <w:top w:val="none" w:sz="0" w:space="0" w:color="auto"/>
            <w:left w:val="none" w:sz="0" w:space="0" w:color="auto"/>
            <w:bottom w:val="none" w:sz="0" w:space="0" w:color="auto"/>
            <w:right w:val="none" w:sz="0" w:space="0" w:color="auto"/>
          </w:divBdr>
        </w:div>
      </w:divsChild>
    </w:div>
    <w:div w:id="2036037935">
      <w:bodyDiv w:val="1"/>
      <w:marLeft w:val="0"/>
      <w:marRight w:val="0"/>
      <w:marTop w:val="0"/>
      <w:marBottom w:val="0"/>
      <w:divBdr>
        <w:top w:val="none" w:sz="0" w:space="0" w:color="auto"/>
        <w:left w:val="none" w:sz="0" w:space="0" w:color="auto"/>
        <w:bottom w:val="none" w:sz="0" w:space="0" w:color="auto"/>
        <w:right w:val="none" w:sz="0" w:space="0" w:color="auto"/>
      </w:divBdr>
      <w:divsChild>
        <w:div w:id="267586124">
          <w:marLeft w:val="0"/>
          <w:marRight w:val="0"/>
          <w:marTop w:val="0"/>
          <w:marBottom w:val="0"/>
          <w:divBdr>
            <w:top w:val="none" w:sz="0" w:space="0" w:color="auto"/>
            <w:left w:val="none" w:sz="0" w:space="0" w:color="auto"/>
            <w:bottom w:val="none" w:sz="0" w:space="0" w:color="auto"/>
            <w:right w:val="none" w:sz="0" w:space="0" w:color="auto"/>
          </w:divBdr>
        </w:div>
      </w:divsChild>
    </w:div>
    <w:div w:id="2045133757">
      <w:bodyDiv w:val="1"/>
      <w:marLeft w:val="0"/>
      <w:marRight w:val="0"/>
      <w:marTop w:val="0"/>
      <w:marBottom w:val="0"/>
      <w:divBdr>
        <w:top w:val="none" w:sz="0" w:space="0" w:color="auto"/>
        <w:left w:val="none" w:sz="0" w:space="0" w:color="auto"/>
        <w:bottom w:val="none" w:sz="0" w:space="0" w:color="auto"/>
        <w:right w:val="none" w:sz="0" w:space="0" w:color="auto"/>
      </w:divBdr>
    </w:div>
    <w:div w:id="214350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658AA0C907C4CD88F1079A6CB2488E9"/>
        <w:category>
          <w:name w:val="General"/>
          <w:gallery w:val="placeholder"/>
        </w:category>
        <w:types>
          <w:type w:val="bbPlcHdr"/>
        </w:types>
        <w:behaviors>
          <w:behavior w:val="content"/>
        </w:behaviors>
        <w:guid w:val="{48F8C4D2-0186-4DD8-AC5D-D150B3ABF1CF}"/>
      </w:docPartPr>
      <w:docPartBody>
        <w:p w:rsidR="007C3BC5" w:rsidRDefault="001B2BF1" w:rsidP="001B2BF1">
          <w:pPr>
            <w:pStyle w:val="4658AA0C907C4CD88F1079A6CB2488E9"/>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F1"/>
    <w:rsid w:val="00026A76"/>
    <w:rsid w:val="000A6904"/>
    <w:rsid w:val="000F5FA8"/>
    <w:rsid w:val="001B2BF1"/>
    <w:rsid w:val="004912B6"/>
    <w:rsid w:val="00682A8F"/>
    <w:rsid w:val="007C3BC5"/>
    <w:rsid w:val="00AC7223"/>
    <w:rsid w:val="00B20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58AA0C907C4CD88F1079A6CB2488E9">
    <w:name w:val="4658AA0C907C4CD88F1079A6CB2488E9"/>
    <w:rsid w:val="001B2B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7</Pages>
  <Words>1962</Words>
  <Characters>11185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Dan Andrei</dc:creator>
  <cp:keywords/>
  <dc:description/>
  <cp:lastModifiedBy>Dan Andrei</cp:lastModifiedBy>
  <cp:revision>35</cp:revision>
  <dcterms:created xsi:type="dcterms:W3CDTF">2023-01-30T10:48:00Z</dcterms:created>
  <dcterms:modified xsi:type="dcterms:W3CDTF">2023-02-12T13:08:00Z</dcterms:modified>
</cp:coreProperties>
</file>