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6EBA4080" w14:textId="1C1450E6" w:rsidR="004D1B1F" w:rsidRDefault="00ED5964" w:rsidP="00263B2A">
      <w:pPr>
        <w:jc w:val="both"/>
        <w:rPr>
          <w:rFonts w:asciiTheme="minorBidi" w:hAnsiTheme="minorBidi"/>
          <w:sz w:val="28"/>
          <w:szCs w:val="28"/>
        </w:rPr>
      </w:pPr>
      <w:r>
        <w:rPr>
          <w:rFonts w:asciiTheme="minorBidi" w:hAnsiTheme="minorBidi"/>
          <w:sz w:val="28"/>
          <w:szCs w:val="28"/>
        </w:rPr>
        <w:t>Name</w:t>
      </w:r>
      <w:r w:rsidR="004D1B1F">
        <w:rPr>
          <w:rFonts w:asciiTheme="minorBidi" w:hAnsiTheme="minorBidi"/>
          <w:sz w:val="28"/>
          <w:szCs w:val="28"/>
        </w:rPr>
        <w:t xml:space="preserve">: Noshin </w:t>
      </w:r>
      <w:proofErr w:type="spellStart"/>
      <w:r w:rsidR="004D1B1F">
        <w:rPr>
          <w:rFonts w:asciiTheme="minorBidi" w:hAnsiTheme="minorBidi"/>
          <w:sz w:val="28"/>
          <w:szCs w:val="28"/>
        </w:rPr>
        <w:t>Bano</w:t>
      </w:r>
      <w:proofErr w:type="spellEnd"/>
      <w:r w:rsidR="004D1B1F">
        <w:rPr>
          <w:rFonts w:asciiTheme="minorBidi" w:hAnsiTheme="minorBidi"/>
          <w:sz w:val="28"/>
          <w:szCs w:val="28"/>
        </w:rPr>
        <w:t xml:space="preserve"> Khan</w:t>
      </w:r>
    </w:p>
    <w:p w14:paraId="7A49536D" w14:textId="77777777" w:rsidR="004D1B1F" w:rsidRDefault="004D1B1F" w:rsidP="00263B2A">
      <w:pPr>
        <w:jc w:val="both"/>
        <w:rPr>
          <w:rFonts w:asciiTheme="minorBidi" w:hAnsiTheme="minorBidi"/>
          <w:sz w:val="28"/>
          <w:szCs w:val="28"/>
        </w:rPr>
      </w:pPr>
      <w:r>
        <w:rPr>
          <w:rFonts w:asciiTheme="minorBidi" w:hAnsiTheme="minorBidi"/>
          <w:sz w:val="28"/>
          <w:szCs w:val="28"/>
        </w:rPr>
        <w:t>Student ID: 2441329</w:t>
      </w:r>
    </w:p>
    <w:p w14:paraId="6A127036" w14:textId="77777777" w:rsidR="004D1B1F" w:rsidRDefault="004D1B1F" w:rsidP="00263B2A">
      <w:pPr>
        <w:jc w:val="both"/>
        <w:rPr>
          <w:rFonts w:asciiTheme="minorBidi" w:hAnsiTheme="minorBidi"/>
          <w:sz w:val="28"/>
          <w:szCs w:val="28"/>
        </w:rPr>
      </w:pPr>
      <w:r>
        <w:rPr>
          <w:rFonts w:asciiTheme="minorBidi" w:hAnsiTheme="minorBidi"/>
          <w:sz w:val="28"/>
          <w:szCs w:val="28"/>
        </w:rPr>
        <w:t>Module Code: LCLM4001</w:t>
      </w:r>
      <w:r>
        <w:rPr>
          <w:rFonts w:asciiTheme="minorBidi" w:hAnsiTheme="minorBidi"/>
          <w:sz w:val="28"/>
          <w:szCs w:val="28"/>
        </w:rPr>
        <w:tab/>
      </w:r>
    </w:p>
    <w:p w14:paraId="6067ABF2" w14:textId="77777777" w:rsidR="004D1B1F" w:rsidRDefault="004D1B1F" w:rsidP="00263B2A">
      <w:pPr>
        <w:jc w:val="both"/>
        <w:rPr>
          <w:rFonts w:asciiTheme="minorBidi" w:hAnsiTheme="minorBidi"/>
          <w:sz w:val="28"/>
          <w:szCs w:val="28"/>
        </w:rPr>
      </w:pPr>
      <w:r>
        <w:rPr>
          <w:rFonts w:asciiTheme="minorBidi" w:hAnsiTheme="minorBidi"/>
          <w:sz w:val="28"/>
          <w:szCs w:val="28"/>
        </w:rPr>
        <w:t>Module: Academic and Employability skills</w:t>
      </w:r>
    </w:p>
    <w:p w14:paraId="3C6FB008" w14:textId="2E85B5F6" w:rsidR="00ED5964" w:rsidRDefault="004D1B1F" w:rsidP="00ED5964">
      <w:pPr>
        <w:jc w:val="both"/>
        <w:rPr>
          <w:rFonts w:asciiTheme="minorBidi" w:hAnsiTheme="minorBidi"/>
          <w:sz w:val="28"/>
          <w:szCs w:val="28"/>
        </w:rPr>
      </w:pPr>
      <w:r>
        <w:rPr>
          <w:rFonts w:asciiTheme="minorBidi" w:hAnsiTheme="minorBidi"/>
          <w:sz w:val="28"/>
          <w:szCs w:val="28"/>
        </w:rPr>
        <w:t xml:space="preserve">Lecturer: Markus </w:t>
      </w:r>
      <w:proofErr w:type="spellStart"/>
      <w:r>
        <w:rPr>
          <w:rFonts w:asciiTheme="minorBidi" w:hAnsiTheme="minorBidi"/>
          <w:sz w:val="28"/>
          <w:szCs w:val="28"/>
        </w:rPr>
        <w:t>Kingelfus</w:t>
      </w:r>
      <w:r w:rsidR="00745353">
        <w:rPr>
          <w:rFonts w:asciiTheme="minorBidi" w:hAnsiTheme="minorBidi"/>
          <w:sz w:val="28"/>
          <w:szCs w:val="28"/>
        </w:rPr>
        <w:t>s</w:t>
      </w:r>
      <w:proofErr w:type="spellEnd"/>
    </w:p>
    <w:p w14:paraId="263237B2" w14:textId="77777777" w:rsidR="00745353" w:rsidRDefault="00745353"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072AFA" w:rsidRPr="00627ACC" w14:paraId="39AE25B2" w14:textId="77777777" w:rsidTr="00E03C06">
        <w:trPr>
          <w:trHeight w:val="300"/>
        </w:trPr>
        <w:tc>
          <w:tcPr>
            <w:tcW w:w="4305" w:type="dxa"/>
            <w:hideMark/>
          </w:tcPr>
          <w:p w14:paraId="090036C4" w14:textId="77777777" w:rsidR="00072AFA" w:rsidRPr="004763EC" w:rsidRDefault="00072AF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1084971E" w:rsidR="00072AFA" w:rsidRPr="00627ACC" w:rsidRDefault="00072AFA" w:rsidP="008904C3">
            <w:pPr>
              <w:spacing w:after="0" w:line="240" w:lineRule="auto"/>
              <w:textAlignment w:val="baseline"/>
              <w:rPr>
                <w:rFonts w:ascii="Calibri" w:eastAsia="Times New Roman" w:hAnsi="Calibri" w:cs="Calibri"/>
                <w:kern w:val="0"/>
                <w:sz w:val="24"/>
                <w:szCs w:val="24"/>
                <w14:ligatures w14:val="none"/>
              </w:rPr>
            </w:pPr>
            <w:r>
              <w:t>Knowing from school time to know I have experienced a long jump to be honest as this for me was surprising. Google has always been. Field where you can have. Search bar but knowing that coming to university we came to know that there would be a ‘CRAAP’ test which remarkably interesting because to be honest I never heard of this</w:t>
            </w:r>
          </w:p>
        </w:tc>
      </w:tr>
      <w:tr w:rsidR="00072AFA" w:rsidRPr="00627ACC" w14:paraId="0B1E30C9" w14:textId="77777777" w:rsidTr="00E03C06">
        <w:trPr>
          <w:trHeight w:val="300"/>
        </w:trPr>
        <w:tc>
          <w:tcPr>
            <w:tcW w:w="4305" w:type="dxa"/>
            <w:hideMark/>
          </w:tcPr>
          <w:p w14:paraId="68E8F5B4" w14:textId="77777777" w:rsidR="00072AFA" w:rsidRPr="004763EC" w:rsidRDefault="00072AF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5140227" w14:textId="77777777" w:rsidR="00072AFA" w:rsidRDefault="00072AFA" w:rsidP="00B23B90">
            <w:r>
              <w:t>My presentation was to be honestly I was not well at all. was extremely nervous. When your in class I don’t think you feel nervous at all and your all open in class talk to each other and speak and laugh and listen but when you in front of camera I think the goosebumps come out and you just go blank.i did try my best and done it with the best of my ability and I know I could have done better but hopefully in this erm I will make sure I will do my ever so best</w:t>
            </w:r>
          </w:p>
          <w:p w14:paraId="4C26E4A3" w14:textId="49F6816B" w:rsidR="00072AFA" w:rsidRPr="00627ACC" w:rsidRDefault="00072AFA" w:rsidP="008904C3">
            <w:pPr>
              <w:spacing w:after="0" w:line="240" w:lineRule="auto"/>
              <w:textAlignment w:val="baseline"/>
              <w:rPr>
                <w:rFonts w:ascii="Calibri" w:eastAsia="Times New Roman" w:hAnsi="Calibri" w:cs="Calibri"/>
                <w:kern w:val="0"/>
                <w:sz w:val="24"/>
                <w:szCs w:val="24"/>
                <w14:ligatures w14:val="none"/>
              </w:rPr>
            </w:pPr>
          </w:p>
        </w:tc>
      </w:tr>
      <w:tr w:rsidR="00072AFA" w:rsidRPr="00627ACC" w14:paraId="43E38DAD" w14:textId="77777777" w:rsidTr="00E03C06">
        <w:trPr>
          <w:trHeight w:val="300"/>
        </w:trPr>
        <w:tc>
          <w:tcPr>
            <w:tcW w:w="4305" w:type="dxa"/>
            <w:hideMark/>
          </w:tcPr>
          <w:p w14:paraId="20425441" w14:textId="77777777" w:rsidR="00072AFA" w:rsidRPr="004763EC" w:rsidRDefault="00072AF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71D7945D" w:rsidR="00072AFA" w:rsidRPr="00627ACC" w:rsidRDefault="00072AFA" w:rsidP="008904C3">
            <w:pPr>
              <w:spacing w:after="0" w:line="240" w:lineRule="auto"/>
              <w:textAlignment w:val="baseline"/>
              <w:rPr>
                <w:rFonts w:ascii="Calibri" w:eastAsia="Times New Roman" w:hAnsi="Calibri" w:cs="Calibri"/>
                <w:kern w:val="0"/>
                <w:sz w:val="24"/>
                <w:szCs w:val="24"/>
                <w14:ligatures w14:val="none"/>
              </w:rPr>
            </w:pPr>
            <w:r>
              <w:t>The challenges that I faced was when I was gathering the information about ‘Midwifery’ I had a lot of different views and aspects as in this role there are various levels in becoming a midwife. Now foe me I want to be the one that is a qualified midwife that delivers babies and takes cares of families and parents alongside with them after care and their patient care. Looking into this I noticed that the ‘GOV.NHS’ website had all the correct information that you would need and hat route you would need to follow. This was the main challenge I face and the most thinkable challenge as I had to think a lot and compare the information to my role and understand which information was correct for me</w:t>
            </w:r>
          </w:p>
        </w:tc>
      </w:tr>
      <w:tr w:rsidR="00072AFA" w:rsidRPr="00627ACC" w14:paraId="5B86B967" w14:textId="77777777" w:rsidTr="00E03C06">
        <w:trPr>
          <w:trHeight w:val="300"/>
        </w:trPr>
        <w:tc>
          <w:tcPr>
            <w:tcW w:w="4305" w:type="dxa"/>
            <w:hideMark/>
          </w:tcPr>
          <w:p w14:paraId="0BBF0024" w14:textId="77777777" w:rsidR="00072AFA" w:rsidRPr="004763EC" w:rsidRDefault="00072AF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35E01F03" w:rsidR="00072AFA" w:rsidRPr="00627ACC" w:rsidRDefault="00072AFA" w:rsidP="008904C3">
            <w:pPr>
              <w:spacing w:after="0" w:line="240" w:lineRule="auto"/>
              <w:textAlignment w:val="baseline"/>
              <w:rPr>
                <w:rFonts w:ascii="Calibri" w:eastAsia="Times New Roman" w:hAnsi="Calibri" w:cs="Calibri"/>
                <w:kern w:val="0"/>
                <w:sz w:val="24"/>
                <w:szCs w:val="24"/>
                <w14:ligatures w14:val="none"/>
              </w:rPr>
            </w:pPr>
            <w:r>
              <w:t>My next step is to now go to to some hospitals and ask about the Career information leaflets and relevant equivalent studies and grades levels needed for the role I want to become and focus on this and make sure the information is correct.</w:t>
            </w:r>
          </w:p>
        </w:tc>
      </w:tr>
      <w:tr w:rsidR="00072AFA" w:rsidRPr="00627ACC" w14:paraId="2CF97C62" w14:textId="77777777" w:rsidTr="004763EC">
        <w:trPr>
          <w:trHeight w:val="300"/>
        </w:trPr>
        <w:tc>
          <w:tcPr>
            <w:tcW w:w="4305" w:type="dxa"/>
          </w:tcPr>
          <w:p w14:paraId="5A839B41" w14:textId="77777777" w:rsidR="00072AFA" w:rsidRPr="004763EC" w:rsidRDefault="00072AF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6E37C128" w:rsidR="00072AFA" w:rsidRPr="00627ACC" w:rsidRDefault="00072AFA" w:rsidP="008904C3">
            <w:pPr>
              <w:spacing w:after="0" w:line="240" w:lineRule="auto"/>
              <w:textAlignment w:val="baseline"/>
              <w:rPr>
                <w:rFonts w:ascii="Calibri" w:eastAsia="Times New Roman" w:hAnsi="Calibri" w:cs="Calibri"/>
                <w:kern w:val="0"/>
                <w:sz w:val="24"/>
                <w:szCs w:val="24"/>
                <w:lang w:val="en-US"/>
                <w14:ligatures w14:val="none"/>
              </w:rPr>
            </w:pPr>
            <w:r>
              <w:t xml:space="preserve"> For my work task 3 I feel-more promising and confident because of the experience that I have gained in task 1 and 2. At this time I would like to manage this time better and not overload my self with stress and load my self with too much work. I will link task ½ and this will help me with task three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72AFA"/>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D1B1F"/>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02516"/>
    <w:rsid w:val="007125F1"/>
    <w:rsid w:val="007138EF"/>
    <w:rsid w:val="007270CF"/>
    <w:rsid w:val="00745353"/>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83329"/>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11C4E"/>
    <w:rsid w:val="00B81790"/>
    <w:rsid w:val="00B81BBC"/>
    <w:rsid w:val="00BD03D5"/>
    <w:rsid w:val="00BD1831"/>
    <w:rsid w:val="00C3215E"/>
    <w:rsid w:val="00C45272"/>
    <w:rsid w:val="00C47770"/>
    <w:rsid w:val="00C55451"/>
    <w:rsid w:val="00C75856"/>
    <w:rsid w:val="00C85A7C"/>
    <w:rsid w:val="00C95214"/>
    <w:rsid w:val="00C964B5"/>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72638"/>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390</Words>
  <Characters>2226</Characters>
  <Application>Microsoft Office Word</Application>
  <DocSecurity>0</DocSecurity>
  <Lines>18</Lines>
  <Paragraphs>5</Paragraphs>
  <ScaleCrop>false</ScaleCrop>
  <Company>University of Wales Trinity Saint David</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Noshin Khan (2441329)</cp:lastModifiedBy>
  <cp:revision>2</cp:revision>
  <dcterms:created xsi:type="dcterms:W3CDTF">2025-10-26T13:17:00Z</dcterms:created>
  <dcterms:modified xsi:type="dcterms:W3CDTF">2025-10-26T13:17:00Z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