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93E868" w14:textId="77777777" w:rsidR="005F799F" w:rsidRPr="009277BD" w:rsidRDefault="005F799F" w:rsidP="0094240A">
      <w:pPr>
        <w:spacing w:line="360" w:lineRule="auto"/>
        <w:rPr>
          <w:rFonts w:ascii="Arial" w:hAnsi="Arial" w:cs="Arial"/>
          <w:b/>
          <w:bCs/>
        </w:rPr>
      </w:pPr>
    </w:p>
    <w:p w14:paraId="0F47D0E0" w14:textId="77777777" w:rsidR="005F799F" w:rsidRPr="009277BD" w:rsidRDefault="005F799F" w:rsidP="0094240A">
      <w:pPr>
        <w:spacing w:line="360" w:lineRule="auto"/>
        <w:rPr>
          <w:rFonts w:ascii="Arial" w:hAnsi="Arial" w:cs="Arial"/>
          <w:b/>
          <w:bCs/>
        </w:rPr>
      </w:pPr>
    </w:p>
    <w:p w14:paraId="5124D4DA" w14:textId="77777777" w:rsidR="005F799F" w:rsidRPr="009277BD" w:rsidRDefault="005F799F" w:rsidP="0094240A">
      <w:pPr>
        <w:spacing w:line="360" w:lineRule="auto"/>
        <w:rPr>
          <w:rFonts w:ascii="Arial" w:hAnsi="Arial" w:cs="Arial"/>
          <w:b/>
          <w:bCs/>
        </w:rPr>
      </w:pPr>
    </w:p>
    <w:p w14:paraId="0D0680DF" w14:textId="77777777" w:rsidR="005F799F" w:rsidRPr="009277BD" w:rsidRDefault="005F799F" w:rsidP="0094240A">
      <w:pPr>
        <w:spacing w:line="360" w:lineRule="auto"/>
        <w:rPr>
          <w:rFonts w:ascii="Arial" w:hAnsi="Arial" w:cs="Arial"/>
          <w:b/>
          <w:bCs/>
        </w:rPr>
      </w:pPr>
    </w:p>
    <w:p w14:paraId="762F8B5F" w14:textId="77777777" w:rsidR="00414D96" w:rsidRPr="00414D96" w:rsidRDefault="0094240A" w:rsidP="00414D96">
      <w:pPr>
        <w:spacing w:before="120" w:after="120" w:line="360" w:lineRule="auto"/>
        <w:jc w:val="center"/>
        <w:rPr>
          <w:rFonts w:ascii="Arial" w:hAnsi="Arial" w:cs="Arial"/>
          <w:sz w:val="28"/>
          <w:szCs w:val="28"/>
        </w:rPr>
      </w:pPr>
      <w:r w:rsidRPr="0094240A">
        <w:rPr>
          <w:rFonts w:ascii="Arial" w:hAnsi="Arial" w:cs="Arial"/>
          <w:sz w:val="28"/>
          <w:szCs w:val="28"/>
        </w:rPr>
        <w:t>LCHS4006 Psychology in Health and Social Care</w:t>
      </w:r>
      <w:r w:rsidRPr="0094240A">
        <w:rPr>
          <w:rFonts w:ascii="Arial" w:hAnsi="Arial" w:cs="Arial"/>
          <w:bCs/>
          <w:sz w:val="28"/>
          <w:szCs w:val="28"/>
        </w:rPr>
        <w:br/>
      </w:r>
      <w:r w:rsidRPr="0094240A">
        <w:rPr>
          <w:rFonts w:ascii="Arial" w:hAnsi="Arial" w:cs="Arial"/>
          <w:sz w:val="28"/>
          <w:szCs w:val="28"/>
        </w:rPr>
        <w:t>Supporting Paper – Annotated Bibliography</w:t>
      </w:r>
      <w:r w:rsidRPr="0094240A">
        <w:rPr>
          <w:rFonts w:ascii="Arial" w:hAnsi="Arial" w:cs="Arial"/>
          <w:sz w:val="28"/>
          <w:szCs w:val="28"/>
        </w:rPr>
        <w:br/>
      </w:r>
      <w:r w:rsidRPr="00414D96">
        <w:rPr>
          <w:rFonts w:ascii="Arial" w:hAnsi="Arial" w:cs="Arial"/>
          <w:sz w:val="28"/>
          <w:szCs w:val="28"/>
        </w:rPr>
        <w:t>age group: 7-11 years</w:t>
      </w:r>
      <w:r w:rsidRPr="00414D96">
        <w:rPr>
          <w:rFonts w:ascii="Arial" w:hAnsi="Arial" w:cs="Arial"/>
          <w:sz w:val="28"/>
          <w:szCs w:val="28"/>
        </w:rPr>
        <w:br/>
      </w:r>
      <w:r w:rsidR="00414D96" w:rsidRPr="00414D96">
        <w:rPr>
          <w:rFonts w:ascii="Arial" w:hAnsi="Arial" w:cs="Arial"/>
          <w:sz w:val="28"/>
          <w:szCs w:val="28"/>
        </w:rPr>
        <w:t>Stud</w:t>
      </w:r>
      <w:bookmarkStart w:id="0" w:name="_GoBack"/>
      <w:bookmarkEnd w:id="0"/>
      <w:r w:rsidR="00414D96" w:rsidRPr="00414D96">
        <w:rPr>
          <w:rFonts w:ascii="Arial" w:hAnsi="Arial" w:cs="Arial"/>
          <w:sz w:val="28"/>
          <w:szCs w:val="28"/>
        </w:rPr>
        <w:t>ent Name: Suma Begum</w:t>
      </w:r>
    </w:p>
    <w:p w14:paraId="1902BD11" w14:textId="77777777" w:rsidR="00414D96" w:rsidRPr="00414D96" w:rsidRDefault="00414D96" w:rsidP="00414D96">
      <w:pPr>
        <w:spacing w:before="120" w:after="120" w:line="360" w:lineRule="auto"/>
        <w:jc w:val="center"/>
        <w:rPr>
          <w:rFonts w:ascii="Arial" w:hAnsi="Arial" w:cs="Arial"/>
          <w:sz w:val="28"/>
          <w:szCs w:val="28"/>
        </w:rPr>
      </w:pPr>
      <w:r w:rsidRPr="00414D96">
        <w:rPr>
          <w:rFonts w:ascii="Arial" w:hAnsi="Arial" w:cs="Arial"/>
          <w:sz w:val="28"/>
          <w:szCs w:val="28"/>
        </w:rPr>
        <w:t>Student ID: 213484</w:t>
      </w:r>
    </w:p>
    <w:p w14:paraId="36A4E94A" w14:textId="6E84C2BC" w:rsidR="00251F92" w:rsidRPr="009277BD" w:rsidRDefault="00111C0D" w:rsidP="00414D96">
      <w:pPr>
        <w:spacing w:line="360" w:lineRule="auto"/>
        <w:jc w:val="center"/>
        <w:rPr>
          <w:rFonts w:ascii="Arial" w:hAnsi="Arial" w:cs="Arial"/>
          <w:b/>
          <w:bCs/>
          <w:spacing w:val="-2"/>
        </w:rPr>
      </w:pPr>
      <w:r w:rsidRPr="009277BD">
        <w:rPr>
          <w:rFonts w:ascii="Arial" w:hAnsi="Arial" w:cs="Arial"/>
          <w:b/>
          <w:bCs/>
          <w:spacing w:val="-2"/>
        </w:rPr>
        <w:br w:type="page"/>
      </w:r>
    </w:p>
    <w:sdt>
      <w:sdtPr>
        <w:rPr>
          <w:rFonts w:asciiTheme="minorHAnsi" w:eastAsiaTheme="minorHAnsi" w:hAnsiTheme="minorHAnsi" w:cstheme="minorBidi"/>
          <w:color w:val="auto"/>
          <w:sz w:val="22"/>
          <w:szCs w:val="22"/>
          <w:lang w:val="en-GB"/>
        </w:rPr>
        <w:id w:val="-221455894"/>
        <w:docPartObj>
          <w:docPartGallery w:val="Table of Contents"/>
          <w:docPartUnique/>
        </w:docPartObj>
      </w:sdtPr>
      <w:sdtEndPr>
        <w:rPr>
          <w:b/>
          <w:bCs/>
          <w:noProof/>
        </w:rPr>
      </w:sdtEndPr>
      <w:sdtContent>
        <w:p w14:paraId="7D79E708" w14:textId="0B55E608" w:rsidR="0094240A" w:rsidRDefault="0094240A" w:rsidP="0094240A">
          <w:pPr>
            <w:pStyle w:val="TOCHeading"/>
            <w:spacing w:line="360" w:lineRule="auto"/>
          </w:pPr>
          <w:r>
            <w:t>Table of Contents</w:t>
          </w:r>
        </w:p>
        <w:p w14:paraId="0E016F90" w14:textId="0CA5E77B" w:rsidR="0094240A" w:rsidRPr="0094240A" w:rsidRDefault="0094240A" w:rsidP="0094240A">
          <w:pPr>
            <w:pStyle w:val="TOC1"/>
            <w:tabs>
              <w:tab w:val="right" w:leader="dot" w:pos="9016"/>
            </w:tabs>
            <w:spacing w:line="360" w:lineRule="auto"/>
            <w:rPr>
              <w:rFonts w:ascii="Arial" w:hAnsi="Arial" w:cs="Arial"/>
              <w:noProof/>
            </w:rPr>
          </w:pPr>
          <w:r>
            <w:fldChar w:fldCharType="begin"/>
          </w:r>
          <w:r>
            <w:instrText xml:space="preserve"> TOC \o "1-3" \h \z \u </w:instrText>
          </w:r>
          <w:r>
            <w:fldChar w:fldCharType="separate"/>
          </w:r>
          <w:hyperlink w:anchor="_Toc127731865" w:history="1">
            <w:r w:rsidRPr="0094240A">
              <w:rPr>
                <w:rStyle w:val="Hyperlink"/>
                <w:rFonts w:ascii="Arial" w:hAnsi="Arial" w:cs="Arial"/>
                <w:noProof/>
              </w:rPr>
              <w:t>Reference 1</w:t>
            </w:r>
            <w:r w:rsidRPr="0094240A">
              <w:rPr>
                <w:rFonts w:ascii="Arial" w:hAnsi="Arial" w:cs="Arial"/>
                <w:noProof/>
                <w:webHidden/>
              </w:rPr>
              <w:tab/>
            </w:r>
            <w:r w:rsidRPr="0094240A">
              <w:rPr>
                <w:rFonts w:ascii="Arial" w:hAnsi="Arial" w:cs="Arial"/>
                <w:noProof/>
                <w:webHidden/>
              </w:rPr>
              <w:fldChar w:fldCharType="begin"/>
            </w:r>
            <w:r w:rsidRPr="0094240A">
              <w:rPr>
                <w:rFonts w:ascii="Arial" w:hAnsi="Arial" w:cs="Arial"/>
                <w:noProof/>
                <w:webHidden/>
              </w:rPr>
              <w:instrText xml:space="preserve"> PAGEREF _Toc127731865 \h </w:instrText>
            </w:r>
            <w:r w:rsidRPr="0094240A">
              <w:rPr>
                <w:rFonts w:ascii="Arial" w:hAnsi="Arial" w:cs="Arial"/>
                <w:noProof/>
                <w:webHidden/>
              </w:rPr>
            </w:r>
            <w:r w:rsidRPr="0094240A">
              <w:rPr>
                <w:rFonts w:ascii="Arial" w:hAnsi="Arial" w:cs="Arial"/>
                <w:noProof/>
                <w:webHidden/>
              </w:rPr>
              <w:fldChar w:fldCharType="separate"/>
            </w:r>
            <w:r w:rsidRPr="0094240A">
              <w:rPr>
                <w:rFonts w:ascii="Arial" w:hAnsi="Arial" w:cs="Arial"/>
                <w:noProof/>
                <w:webHidden/>
              </w:rPr>
              <w:t>3</w:t>
            </w:r>
            <w:r w:rsidRPr="0094240A">
              <w:rPr>
                <w:rFonts w:ascii="Arial" w:hAnsi="Arial" w:cs="Arial"/>
                <w:noProof/>
                <w:webHidden/>
              </w:rPr>
              <w:fldChar w:fldCharType="end"/>
            </w:r>
          </w:hyperlink>
        </w:p>
        <w:p w14:paraId="68218F52" w14:textId="59A47FF8" w:rsidR="0094240A" w:rsidRPr="0094240A" w:rsidRDefault="00E368B2" w:rsidP="0094240A">
          <w:pPr>
            <w:pStyle w:val="TOC1"/>
            <w:tabs>
              <w:tab w:val="right" w:leader="dot" w:pos="9016"/>
            </w:tabs>
            <w:spacing w:line="360" w:lineRule="auto"/>
            <w:rPr>
              <w:rFonts w:ascii="Arial" w:hAnsi="Arial" w:cs="Arial"/>
              <w:noProof/>
            </w:rPr>
          </w:pPr>
          <w:hyperlink w:anchor="_Toc127731866" w:history="1">
            <w:r w:rsidR="0094240A" w:rsidRPr="0094240A">
              <w:rPr>
                <w:rStyle w:val="Hyperlink"/>
                <w:rFonts w:ascii="Arial" w:hAnsi="Arial" w:cs="Arial"/>
                <w:noProof/>
              </w:rPr>
              <w:t>Reference 2</w:t>
            </w:r>
            <w:r w:rsidR="0094240A" w:rsidRPr="0094240A">
              <w:rPr>
                <w:rFonts w:ascii="Arial" w:hAnsi="Arial" w:cs="Arial"/>
                <w:noProof/>
                <w:webHidden/>
              </w:rPr>
              <w:tab/>
            </w:r>
            <w:r w:rsidR="0094240A" w:rsidRPr="0094240A">
              <w:rPr>
                <w:rFonts w:ascii="Arial" w:hAnsi="Arial" w:cs="Arial"/>
                <w:noProof/>
                <w:webHidden/>
              </w:rPr>
              <w:fldChar w:fldCharType="begin"/>
            </w:r>
            <w:r w:rsidR="0094240A" w:rsidRPr="0094240A">
              <w:rPr>
                <w:rFonts w:ascii="Arial" w:hAnsi="Arial" w:cs="Arial"/>
                <w:noProof/>
                <w:webHidden/>
              </w:rPr>
              <w:instrText xml:space="preserve"> PAGEREF _Toc127731866 \h </w:instrText>
            </w:r>
            <w:r w:rsidR="0094240A" w:rsidRPr="0094240A">
              <w:rPr>
                <w:rFonts w:ascii="Arial" w:hAnsi="Arial" w:cs="Arial"/>
                <w:noProof/>
                <w:webHidden/>
              </w:rPr>
            </w:r>
            <w:r w:rsidR="0094240A" w:rsidRPr="0094240A">
              <w:rPr>
                <w:rFonts w:ascii="Arial" w:hAnsi="Arial" w:cs="Arial"/>
                <w:noProof/>
                <w:webHidden/>
              </w:rPr>
              <w:fldChar w:fldCharType="separate"/>
            </w:r>
            <w:r w:rsidR="0094240A" w:rsidRPr="0094240A">
              <w:rPr>
                <w:rFonts w:ascii="Arial" w:hAnsi="Arial" w:cs="Arial"/>
                <w:noProof/>
                <w:webHidden/>
              </w:rPr>
              <w:t>3</w:t>
            </w:r>
            <w:r w:rsidR="0094240A" w:rsidRPr="0094240A">
              <w:rPr>
                <w:rFonts w:ascii="Arial" w:hAnsi="Arial" w:cs="Arial"/>
                <w:noProof/>
                <w:webHidden/>
              </w:rPr>
              <w:fldChar w:fldCharType="end"/>
            </w:r>
          </w:hyperlink>
        </w:p>
        <w:p w14:paraId="6A843CD7" w14:textId="7E56157D" w:rsidR="0094240A" w:rsidRPr="0094240A" w:rsidRDefault="00E368B2" w:rsidP="0094240A">
          <w:pPr>
            <w:pStyle w:val="TOC1"/>
            <w:tabs>
              <w:tab w:val="right" w:leader="dot" w:pos="9016"/>
            </w:tabs>
            <w:spacing w:line="360" w:lineRule="auto"/>
            <w:rPr>
              <w:rFonts w:ascii="Arial" w:hAnsi="Arial" w:cs="Arial"/>
              <w:noProof/>
            </w:rPr>
          </w:pPr>
          <w:hyperlink w:anchor="_Toc127731867" w:history="1">
            <w:r w:rsidR="0094240A" w:rsidRPr="0094240A">
              <w:rPr>
                <w:rStyle w:val="Hyperlink"/>
                <w:rFonts w:ascii="Arial" w:hAnsi="Arial" w:cs="Arial"/>
                <w:noProof/>
              </w:rPr>
              <w:t>Reference 3</w:t>
            </w:r>
            <w:r w:rsidR="0094240A" w:rsidRPr="0094240A">
              <w:rPr>
                <w:rFonts w:ascii="Arial" w:hAnsi="Arial" w:cs="Arial"/>
                <w:noProof/>
                <w:webHidden/>
              </w:rPr>
              <w:tab/>
            </w:r>
            <w:r w:rsidR="0094240A" w:rsidRPr="0094240A">
              <w:rPr>
                <w:rFonts w:ascii="Arial" w:hAnsi="Arial" w:cs="Arial"/>
                <w:noProof/>
                <w:webHidden/>
              </w:rPr>
              <w:fldChar w:fldCharType="begin"/>
            </w:r>
            <w:r w:rsidR="0094240A" w:rsidRPr="0094240A">
              <w:rPr>
                <w:rFonts w:ascii="Arial" w:hAnsi="Arial" w:cs="Arial"/>
                <w:noProof/>
                <w:webHidden/>
              </w:rPr>
              <w:instrText xml:space="preserve"> PAGEREF _Toc127731867 \h </w:instrText>
            </w:r>
            <w:r w:rsidR="0094240A" w:rsidRPr="0094240A">
              <w:rPr>
                <w:rFonts w:ascii="Arial" w:hAnsi="Arial" w:cs="Arial"/>
                <w:noProof/>
                <w:webHidden/>
              </w:rPr>
            </w:r>
            <w:r w:rsidR="0094240A" w:rsidRPr="0094240A">
              <w:rPr>
                <w:rFonts w:ascii="Arial" w:hAnsi="Arial" w:cs="Arial"/>
                <w:noProof/>
                <w:webHidden/>
              </w:rPr>
              <w:fldChar w:fldCharType="separate"/>
            </w:r>
            <w:r w:rsidR="0094240A" w:rsidRPr="0094240A">
              <w:rPr>
                <w:rFonts w:ascii="Arial" w:hAnsi="Arial" w:cs="Arial"/>
                <w:noProof/>
                <w:webHidden/>
              </w:rPr>
              <w:t>4</w:t>
            </w:r>
            <w:r w:rsidR="0094240A" w:rsidRPr="0094240A">
              <w:rPr>
                <w:rFonts w:ascii="Arial" w:hAnsi="Arial" w:cs="Arial"/>
                <w:noProof/>
                <w:webHidden/>
              </w:rPr>
              <w:fldChar w:fldCharType="end"/>
            </w:r>
          </w:hyperlink>
        </w:p>
        <w:p w14:paraId="6E1EEE34" w14:textId="45AC7687" w:rsidR="0094240A" w:rsidRPr="0094240A" w:rsidRDefault="00E368B2" w:rsidP="0094240A">
          <w:pPr>
            <w:pStyle w:val="TOC1"/>
            <w:tabs>
              <w:tab w:val="right" w:leader="dot" w:pos="9016"/>
            </w:tabs>
            <w:spacing w:line="360" w:lineRule="auto"/>
            <w:rPr>
              <w:rFonts w:ascii="Arial" w:hAnsi="Arial" w:cs="Arial"/>
              <w:noProof/>
            </w:rPr>
          </w:pPr>
          <w:hyperlink w:anchor="_Toc127731868" w:history="1">
            <w:r w:rsidR="0094240A" w:rsidRPr="0094240A">
              <w:rPr>
                <w:rStyle w:val="Hyperlink"/>
                <w:rFonts w:ascii="Arial" w:hAnsi="Arial" w:cs="Arial"/>
                <w:noProof/>
              </w:rPr>
              <w:t>Reference 4</w:t>
            </w:r>
            <w:r w:rsidR="0094240A" w:rsidRPr="0094240A">
              <w:rPr>
                <w:rFonts w:ascii="Arial" w:hAnsi="Arial" w:cs="Arial"/>
                <w:noProof/>
                <w:webHidden/>
              </w:rPr>
              <w:tab/>
            </w:r>
            <w:r w:rsidR="0094240A" w:rsidRPr="0094240A">
              <w:rPr>
                <w:rFonts w:ascii="Arial" w:hAnsi="Arial" w:cs="Arial"/>
                <w:noProof/>
                <w:webHidden/>
              </w:rPr>
              <w:fldChar w:fldCharType="begin"/>
            </w:r>
            <w:r w:rsidR="0094240A" w:rsidRPr="0094240A">
              <w:rPr>
                <w:rFonts w:ascii="Arial" w:hAnsi="Arial" w:cs="Arial"/>
                <w:noProof/>
                <w:webHidden/>
              </w:rPr>
              <w:instrText xml:space="preserve"> PAGEREF _Toc127731868 \h </w:instrText>
            </w:r>
            <w:r w:rsidR="0094240A" w:rsidRPr="0094240A">
              <w:rPr>
                <w:rFonts w:ascii="Arial" w:hAnsi="Arial" w:cs="Arial"/>
                <w:noProof/>
                <w:webHidden/>
              </w:rPr>
            </w:r>
            <w:r w:rsidR="0094240A" w:rsidRPr="0094240A">
              <w:rPr>
                <w:rFonts w:ascii="Arial" w:hAnsi="Arial" w:cs="Arial"/>
                <w:noProof/>
                <w:webHidden/>
              </w:rPr>
              <w:fldChar w:fldCharType="separate"/>
            </w:r>
            <w:r w:rsidR="0094240A" w:rsidRPr="0094240A">
              <w:rPr>
                <w:rFonts w:ascii="Arial" w:hAnsi="Arial" w:cs="Arial"/>
                <w:noProof/>
                <w:webHidden/>
              </w:rPr>
              <w:t>4</w:t>
            </w:r>
            <w:r w:rsidR="0094240A" w:rsidRPr="0094240A">
              <w:rPr>
                <w:rFonts w:ascii="Arial" w:hAnsi="Arial" w:cs="Arial"/>
                <w:noProof/>
                <w:webHidden/>
              </w:rPr>
              <w:fldChar w:fldCharType="end"/>
            </w:r>
          </w:hyperlink>
        </w:p>
        <w:p w14:paraId="33A52286" w14:textId="170C7AC7" w:rsidR="0094240A" w:rsidRPr="0094240A" w:rsidRDefault="00E368B2" w:rsidP="0094240A">
          <w:pPr>
            <w:pStyle w:val="TOC1"/>
            <w:tabs>
              <w:tab w:val="right" w:leader="dot" w:pos="9016"/>
            </w:tabs>
            <w:spacing w:line="360" w:lineRule="auto"/>
            <w:rPr>
              <w:rFonts w:ascii="Arial" w:hAnsi="Arial" w:cs="Arial"/>
              <w:noProof/>
            </w:rPr>
          </w:pPr>
          <w:hyperlink w:anchor="_Toc127731869" w:history="1">
            <w:r w:rsidR="0094240A" w:rsidRPr="0094240A">
              <w:rPr>
                <w:rStyle w:val="Hyperlink"/>
                <w:rFonts w:ascii="Arial" w:hAnsi="Arial" w:cs="Arial"/>
                <w:noProof/>
              </w:rPr>
              <w:t>Reference 5</w:t>
            </w:r>
            <w:r w:rsidR="0094240A" w:rsidRPr="0094240A">
              <w:rPr>
                <w:rFonts w:ascii="Arial" w:hAnsi="Arial" w:cs="Arial"/>
                <w:noProof/>
                <w:webHidden/>
              </w:rPr>
              <w:tab/>
            </w:r>
            <w:r w:rsidR="0094240A" w:rsidRPr="0094240A">
              <w:rPr>
                <w:rFonts w:ascii="Arial" w:hAnsi="Arial" w:cs="Arial"/>
                <w:noProof/>
                <w:webHidden/>
              </w:rPr>
              <w:fldChar w:fldCharType="begin"/>
            </w:r>
            <w:r w:rsidR="0094240A" w:rsidRPr="0094240A">
              <w:rPr>
                <w:rFonts w:ascii="Arial" w:hAnsi="Arial" w:cs="Arial"/>
                <w:noProof/>
                <w:webHidden/>
              </w:rPr>
              <w:instrText xml:space="preserve"> PAGEREF _Toc127731869 \h </w:instrText>
            </w:r>
            <w:r w:rsidR="0094240A" w:rsidRPr="0094240A">
              <w:rPr>
                <w:rFonts w:ascii="Arial" w:hAnsi="Arial" w:cs="Arial"/>
                <w:noProof/>
                <w:webHidden/>
              </w:rPr>
            </w:r>
            <w:r w:rsidR="0094240A" w:rsidRPr="0094240A">
              <w:rPr>
                <w:rFonts w:ascii="Arial" w:hAnsi="Arial" w:cs="Arial"/>
                <w:noProof/>
                <w:webHidden/>
              </w:rPr>
              <w:fldChar w:fldCharType="separate"/>
            </w:r>
            <w:r w:rsidR="0094240A" w:rsidRPr="0094240A">
              <w:rPr>
                <w:rFonts w:ascii="Arial" w:hAnsi="Arial" w:cs="Arial"/>
                <w:noProof/>
                <w:webHidden/>
              </w:rPr>
              <w:t>5</w:t>
            </w:r>
            <w:r w:rsidR="0094240A" w:rsidRPr="0094240A">
              <w:rPr>
                <w:rFonts w:ascii="Arial" w:hAnsi="Arial" w:cs="Arial"/>
                <w:noProof/>
                <w:webHidden/>
              </w:rPr>
              <w:fldChar w:fldCharType="end"/>
            </w:r>
          </w:hyperlink>
        </w:p>
        <w:p w14:paraId="612A3C3B" w14:textId="272B8C53" w:rsidR="0094240A" w:rsidRPr="0094240A" w:rsidRDefault="00E368B2" w:rsidP="0094240A">
          <w:pPr>
            <w:pStyle w:val="TOC1"/>
            <w:tabs>
              <w:tab w:val="right" w:leader="dot" w:pos="9016"/>
            </w:tabs>
            <w:spacing w:line="360" w:lineRule="auto"/>
            <w:rPr>
              <w:rFonts w:ascii="Arial" w:hAnsi="Arial" w:cs="Arial"/>
              <w:noProof/>
            </w:rPr>
          </w:pPr>
          <w:hyperlink w:anchor="_Toc127731870" w:history="1">
            <w:r w:rsidR="0094240A" w:rsidRPr="0094240A">
              <w:rPr>
                <w:rStyle w:val="Hyperlink"/>
                <w:rFonts w:ascii="Arial" w:hAnsi="Arial" w:cs="Arial"/>
                <w:noProof/>
              </w:rPr>
              <w:t>Bibliography</w:t>
            </w:r>
            <w:r w:rsidR="0094240A" w:rsidRPr="0094240A">
              <w:rPr>
                <w:rFonts w:ascii="Arial" w:hAnsi="Arial" w:cs="Arial"/>
                <w:noProof/>
                <w:webHidden/>
              </w:rPr>
              <w:tab/>
            </w:r>
            <w:r w:rsidR="0094240A" w:rsidRPr="0094240A">
              <w:rPr>
                <w:rFonts w:ascii="Arial" w:hAnsi="Arial" w:cs="Arial"/>
                <w:noProof/>
                <w:webHidden/>
              </w:rPr>
              <w:fldChar w:fldCharType="begin"/>
            </w:r>
            <w:r w:rsidR="0094240A" w:rsidRPr="0094240A">
              <w:rPr>
                <w:rFonts w:ascii="Arial" w:hAnsi="Arial" w:cs="Arial"/>
                <w:noProof/>
                <w:webHidden/>
              </w:rPr>
              <w:instrText xml:space="preserve"> PAGEREF _Toc127731870 \h </w:instrText>
            </w:r>
            <w:r w:rsidR="0094240A" w:rsidRPr="0094240A">
              <w:rPr>
                <w:rFonts w:ascii="Arial" w:hAnsi="Arial" w:cs="Arial"/>
                <w:noProof/>
                <w:webHidden/>
              </w:rPr>
            </w:r>
            <w:r w:rsidR="0094240A" w:rsidRPr="0094240A">
              <w:rPr>
                <w:rFonts w:ascii="Arial" w:hAnsi="Arial" w:cs="Arial"/>
                <w:noProof/>
                <w:webHidden/>
              </w:rPr>
              <w:fldChar w:fldCharType="separate"/>
            </w:r>
            <w:r w:rsidR="0094240A" w:rsidRPr="0094240A">
              <w:rPr>
                <w:rFonts w:ascii="Arial" w:hAnsi="Arial" w:cs="Arial"/>
                <w:noProof/>
                <w:webHidden/>
              </w:rPr>
              <w:t>6</w:t>
            </w:r>
            <w:r w:rsidR="0094240A" w:rsidRPr="0094240A">
              <w:rPr>
                <w:rFonts w:ascii="Arial" w:hAnsi="Arial" w:cs="Arial"/>
                <w:noProof/>
                <w:webHidden/>
              </w:rPr>
              <w:fldChar w:fldCharType="end"/>
            </w:r>
          </w:hyperlink>
        </w:p>
        <w:p w14:paraId="48A12082" w14:textId="4CB30865" w:rsidR="0094240A" w:rsidRDefault="0094240A" w:rsidP="0094240A">
          <w:pPr>
            <w:spacing w:line="360" w:lineRule="auto"/>
          </w:pPr>
          <w:r>
            <w:rPr>
              <w:b/>
              <w:bCs/>
              <w:noProof/>
            </w:rPr>
            <w:fldChar w:fldCharType="end"/>
          </w:r>
        </w:p>
      </w:sdtContent>
    </w:sdt>
    <w:p w14:paraId="2C8A311A" w14:textId="77777777" w:rsidR="0013698C" w:rsidRDefault="0013698C" w:rsidP="0094240A">
      <w:pPr>
        <w:spacing w:line="360" w:lineRule="auto"/>
        <w:jc w:val="both"/>
        <w:rPr>
          <w:rFonts w:ascii="Arial" w:hAnsi="Arial" w:cs="Arial"/>
          <w:b/>
        </w:rPr>
      </w:pPr>
    </w:p>
    <w:p w14:paraId="4C8A871D" w14:textId="77777777" w:rsidR="0013698C" w:rsidRDefault="0013698C" w:rsidP="0094240A">
      <w:pPr>
        <w:spacing w:line="360" w:lineRule="auto"/>
        <w:jc w:val="both"/>
        <w:rPr>
          <w:rFonts w:ascii="Arial" w:hAnsi="Arial" w:cs="Arial"/>
          <w:b/>
        </w:rPr>
      </w:pPr>
      <w:r>
        <w:rPr>
          <w:rFonts w:ascii="Arial" w:hAnsi="Arial" w:cs="Arial"/>
          <w:b/>
        </w:rPr>
        <w:br w:type="page"/>
      </w:r>
    </w:p>
    <w:p w14:paraId="16AB0CBD" w14:textId="1A5A5BFE" w:rsidR="005C4728" w:rsidRDefault="0094240A" w:rsidP="0094240A">
      <w:pPr>
        <w:pStyle w:val="Heading1"/>
        <w:spacing w:line="360" w:lineRule="auto"/>
      </w:pPr>
      <w:bookmarkStart w:id="1" w:name="_Toc127731865"/>
      <w:r>
        <w:lastRenderedPageBreak/>
        <w:t>Reference 1</w:t>
      </w:r>
      <w:bookmarkEnd w:id="1"/>
    </w:p>
    <w:p w14:paraId="5ED2B993" w14:textId="77777777" w:rsidR="0094240A" w:rsidRPr="0094240A" w:rsidRDefault="0094240A" w:rsidP="0094240A">
      <w:pPr>
        <w:spacing w:line="360" w:lineRule="auto"/>
        <w:jc w:val="both"/>
        <w:rPr>
          <w:rFonts w:ascii="Arial" w:hAnsi="Arial" w:cs="Arial"/>
          <w:b/>
        </w:rPr>
      </w:pPr>
      <w:r w:rsidRPr="0094240A">
        <w:rPr>
          <w:rFonts w:ascii="Arial" w:hAnsi="Arial" w:cs="Arial"/>
          <w:b/>
        </w:rPr>
        <w:t xml:space="preserve">Crawford, M. (2013). Social Pedagogy and Working with Children and Young People: Where Care and Education Meet. </w:t>
      </w:r>
      <w:r w:rsidRPr="0094240A">
        <w:rPr>
          <w:rFonts w:ascii="Arial" w:hAnsi="Arial" w:cs="Arial"/>
          <w:b/>
          <w:i/>
          <w:iCs/>
        </w:rPr>
        <w:t>Australian Social Work</w:t>
      </w:r>
      <w:r w:rsidRPr="0094240A">
        <w:rPr>
          <w:rFonts w:ascii="Arial" w:hAnsi="Arial" w:cs="Arial"/>
          <w:b/>
        </w:rPr>
        <w:t xml:space="preserve">, 66(3), pp.418–421. </w:t>
      </w:r>
      <w:proofErr w:type="spellStart"/>
      <w:proofErr w:type="gramStart"/>
      <w:r w:rsidRPr="0094240A">
        <w:rPr>
          <w:rFonts w:ascii="Arial" w:hAnsi="Arial" w:cs="Arial"/>
          <w:b/>
        </w:rPr>
        <w:t>doi:https</w:t>
      </w:r>
      <w:proofErr w:type="spellEnd"/>
      <w:r w:rsidRPr="0094240A">
        <w:rPr>
          <w:rFonts w:ascii="Arial" w:hAnsi="Arial" w:cs="Arial"/>
          <w:b/>
        </w:rPr>
        <w:t>://doi.org/10.1080/0312407x.2013.809676</w:t>
      </w:r>
      <w:proofErr w:type="gramEnd"/>
      <w:r w:rsidRPr="0094240A">
        <w:rPr>
          <w:rFonts w:ascii="Arial" w:hAnsi="Arial" w:cs="Arial"/>
          <w:b/>
        </w:rPr>
        <w:t>.</w:t>
      </w:r>
    </w:p>
    <w:p w14:paraId="5526364F" w14:textId="77777777" w:rsidR="0094240A" w:rsidRPr="00E2696D" w:rsidRDefault="0094240A" w:rsidP="0094240A">
      <w:pPr>
        <w:pStyle w:val="ListParagraph"/>
        <w:numPr>
          <w:ilvl w:val="0"/>
          <w:numId w:val="12"/>
        </w:numPr>
        <w:spacing w:line="360" w:lineRule="auto"/>
        <w:jc w:val="both"/>
        <w:rPr>
          <w:rFonts w:ascii="Arial" w:hAnsi="Arial" w:cs="Arial"/>
        </w:rPr>
      </w:pPr>
      <w:r w:rsidRPr="00E2696D">
        <w:rPr>
          <w:rFonts w:ascii="Arial" w:hAnsi="Arial" w:cs="Arial"/>
        </w:rPr>
        <w:t xml:space="preserve">Meegan Crawford is the writer of the article and is a professor at </w:t>
      </w:r>
      <w:r w:rsidRPr="00E2696D">
        <w:rPr>
          <w:rFonts w:ascii="Arial" w:hAnsi="Arial" w:cs="Arial"/>
        </w:rPr>
        <w:fldChar w:fldCharType="begin"/>
      </w:r>
      <w:r w:rsidRPr="00E2696D">
        <w:rPr>
          <w:rFonts w:ascii="Arial" w:hAnsi="Arial" w:cs="Arial"/>
        </w:rPr>
        <w:instrText xml:space="preserve"> HYPERLINK "https://www.researchgate.net/institution/Griffith_University" </w:instrText>
      </w:r>
      <w:r w:rsidRPr="00E2696D">
        <w:rPr>
          <w:rFonts w:ascii="Arial" w:hAnsi="Arial" w:cs="Arial"/>
        </w:rPr>
        <w:fldChar w:fldCharType="separate"/>
      </w:r>
      <w:r w:rsidRPr="00E2696D">
        <w:rPr>
          <w:rFonts w:ascii="Arial" w:hAnsi="Arial" w:cs="Arial"/>
        </w:rPr>
        <w:t xml:space="preserve">Griffith University, School of Human Services and Social Work. In the article, the author has explained that care and education are similar factors that are needed to execute and ensure the social and health care centre for children and the youth. </w:t>
      </w:r>
    </w:p>
    <w:p w14:paraId="35FE62D8" w14:textId="77777777" w:rsidR="0094240A" w:rsidRDefault="0094240A" w:rsidP="0094240A">
      <w:pPr>
        <w:pStyle w:val="ListParagraph"/>
        <w:numPr>
          <w:ilvl w:val="0"/>
          <w:numId w:val="12"/>
        </w:numPr>
        <w:spacing w:line="360" w:lineRule="auto"/>
        <w:jc w:val="both"/>
        <w:rPr>
          <w:rFonts w:ascii="Arial" w:hAnsi="Arial" w:cs="Arial"/>
        </w:rPr>
      </w:pPr>
      <w:r w:rsidRPr="00E2696D">
        <w:fldChar w:fldCharType="end"/>
      </w:r>
      <w:r w:rsidRPr="002934F0">
        <w:rPr>
          <w:rFonts w:ascii="Arial" w:hAnsi="Arial" w:cs="Arial"/>
        </w:rPr>
        <w:t>The book has been written based on relevant data on social pedagogy and working with children of different ages in the social care centre. The book highlights how the volunteers of the social carer perform Crèche tasks with the children and how this impacts the processes in the centre</w:t>
      </w:r>
      <w:r w:rsidRPr="009B6327">
        <w:rPr>
          <w:rFonts w:ascii="Arial" w:hAnsi="Arial" w:cs="Arial"/>
        </w:rPr>
        <w:t xml:space="preserve"> </w:t>
      </w:r>
      <w:r>
        <w:rPr>
          <w:rFonts w:ascii="Arial" w:hAnsi="Arial" w:cs="Arial"/>
        </w:rPr>
        <w:t>(Crawford, 2013)</w:t>
      </w:r>
      <w:r w:rsidRPr="002934F0">
        <w:rPr>
          <w:rFonts w:ascii="Arial" w:hAnsi="Arial" w:cs="Arial"/>
        </w:rPr>
        <w:t xml:space="preserve">. </w:t>
      </w:r>
      <w:r>
        <w:rPr>
          <w:rFonts w:ascii="Arial" w:hAnsi="Arial" w:cs="Arial"/>
        </w:rPr>
        <w:t xml:space="preserve">There is an explanation of how the volunteers can spend time with children of different ages when their parents and their mom are out to work or to attend a different social session in the social care centre or the refugee centre. </w:t>
      </w:r>
    </w:p>
    <w:p w14:paraId="7B22D2C1" w14:textId="77777777" w:rsidR="0094240A" w:rsidRPr="002934F0" w:rsidRDefault="0094240A" w:rsidP="0094240A">
      <w:pPr>
        <w:pStyle w:val="ListParagraph"/>
        <w:numPr>
          <w:ilvl w:val="0"/>
          <w:numId w:val="12"/>
        </w:numPr>
        <w:spacing w:line="360" w:lineRule="auto"/>
        <w:jc w:val="both"/>
        <w:rPr>
          <w:rFonts w:ascii="Arial" w:hAnsi="Arial" w:cs="Arial"/>
        </w:rPr>
      </w:pPr>
      <w:r>
        <w:rPr>
          <w:rFonts w:ascii="Arial" w:hAnsi="Arial" w:cs="Arial"/>
        </w:rPr>
        <w:t>I selected the book for the completion of the study as it is authentic and there is a lot of relevant data and information which can help to select the effective Crèche activities that can help to make the ways easy for the volunteers in the women refugee camp.</w:t>
      </w:r>
    </w:p>
    <w:p w14:paraId="01FC3199" w14:textId="0442366F" w:rsidR="0094240A" w:rsidRPr="002934F0" w:rsidRDefault="0094240A" w:rsidP="0094240A">
      <w:pPr>
        <w:pStyle w:val="Heading1"/>
        <w:spacing w:line="360" w:lineRule="auto"/>
      </w:pPr>
      <w:bookmarkStart w:id="2" w:name="_Toc127731866"/>
      <w:r>
        <w:t>Reference 2</w:t>
      </w:r>
      <w:bookmarkEnd w:id="2"/>
    </w:p>
    <w:p w14:paraId="43077B3F" w14:textId="77777777" w:rsidR="0094240A" w:rsidRPr="0094240A" w:rsidRDefault="0094240A" w:rsidP="0094240A">
      <w:pPr>
        <w:spacing w:line="360" w:lineRule="auto"/>
        <w:jc w:val="both"/>
        <w:rPr>
          <w:rFonts w:ascii="Arial" w:hAnsi="Arial" w:cs="Arial"/>
          <w:b/>
        </w:rPr>
      </w:pPr>
      <w:r w:rsidRPr="0094240A">
        <w:rPr>
          <w:rFonts w:ascii="Arial" w:hAnsi="Arial" w:cs="Arial"/>
          <w:b/>
        </w:rPr>
        <w:t xml:space="preserve">Corcoran, M. and Byrne, M. (2016). Evaluating a primary care psychology service in Ireland: a survey of stakeholders and psychologists. </w:t>
      </w:r>
      <w:r w:rsidRPr="0094240A">
        <w:rPr>
          <w:rFonts w:ascii="Arial" w:hAnsi="Arial" w:cs="Arial"/>
          <w:b/>
          <w:i/>
          <w:iCs/>
        </w:rPr>
        <w:t>Health &amp; Social Care in the Community</w:t>
      </w:r>
      <w:r w:rsidRPr="0094240A">
        <w:rPr>
          <w:rFonts w:ascii="Arial" w:hAnsi="Arial" w:cs="Arial"/>
          <w:b/>
        </w:rPr>
        <w:t xml:space="preserve">, 25(3), pp.1080–1089. </w:t>
      </w:r>
      <w:proofErr w:type="spellStart"/>
      <w:proofErr w:type="gramStart"/>
      <w:r w:rsidRPr="0094240A">
        <w:rPr>
          <w:rFonts w:ascii="Arial" w:hAnsi="Arial" w:cs="Arial"/>
          <w:b/>
        </w:rPr>
        <w:t>doi:https</w:t>
      </w:r>
      <w:proofErr w:type="spellEnd"/>
      <w:r w:rsidRPr="0094240A">
        <w:rPr>
          <w:rFonts w:ascii="Arial" w:hAnsi="Arial" w:cs="Arial"/>
          <w:b/>
        </w:rPr>
        <w:t>://doi.org/10.1111/hsc.12410</w:t>
      </w:r>
      <w:proofErr w:type="gramEnd"/>
      <w:r w:rsidRPr="0094240A">
        <w:rPr>
          <w:rFonts w:ascii="Arial" w:hAnsi="Arial" w:cs="Arial"/>
          <w:b/>
        </w:rPr>
        <w:t>.</w:t>
      </w:r>
    </w:p>
    <w:p w14:paraId="110FF05E" w14:textId="77777777" w:rsidR="0094240A" w:rsidRDefault="0094240A" w:rsidP="0094240A">
      <w:pPr>
        <w:pStyle w:val="ListParagraph"/>
        <w:numPr>
          <w:ilvl w:val="0"/>
          <w:numId w:val="13"/>
        </w:numPr>
        <w:spacing w:line="360" w:lineRule="auto"/>
        <w:jc w:val="both"/>
        <w:rPr>
          <w:rFonts w:ascii="Arial" w:hAnsi="Arial" w:cs="Arial"/>
        </w:rPr>
      </w:pPr>
      <w:r>
        <w:rPr>
          <w:rFonts w:ascii="Arial" w:hAnsi="Arial" w:cs="Arial"/>
        </w:rPr>
        <w:t xml:space="preserve">The authors of the article are </w:t>
      </w:r>
      <w:r w:rsidRPr="00532F80">
        <w:rPr>
          <w:rFonts w:ascii="Arial" w:hAnsi="Arial" w:cs="Arial"/>
        </w:rPr>
        <w:t>Mark Corcoran</w:t>
      </w:r>
      <w:r>
        <w:rPr>
          <w:rFonts w:ascii="Arial" w:hAnsi="Arial" w:cs="Arial"/>
        </w:rPr>
        <w:t xml:space="preserve"> and</w:t>
      </w:r>
      <w:r w:rsidRPr="00532F80">
        <w:rPr>
          <w:rFonts w:ascii="Arial" w:hAnsi="Arial" w:cs="Arial"/>
        </w:rPr>
        <w:t xml:space="preserve"> Michael Byrne</w:t>
      </w:r>
      <w:r>
        <w:rPr>
          <w:rFonts w:ascii="Arial" w:hAnsi="Arial" w:cs="Arial"/>
        </w:rPr>
        <w:t xml:space="preserve"> who have strong concepts and ideas on psychology has impacts on primary services. According </w:t>
      </w:r>
      <w:proofErr w:type="spellStart"/>
      <w:r>
        <w:rPr>
          <w:rFonts w:ascii="Arial" w:hAnsi="Arial" w:cs="Arial"/>
        </w:rPr>
        <w:t>o</w:t>
      </w:r>
      <w:proofErr w:type="spellEnd"/>
      <w:r>
        <w:rPr>
          <w:rFonts w:ascii="Arial" w:hAnsi="Arial" w:cs="Arial"/>
        </w:rPr>
        <w:t xml:space="preserve"> them, children are influenced by psychological theories and they also impact them to learn more from others.</w:t>
      </w:r>
    </w:p>
    <w:p w14:paraId="2B84ED6A" w14:textId="77777777" w:rsidR="0094240A" w:rsidRDefault="0094240A" w:rsidP="0094240A">
      <w:pPr>
        <w:pStyle w:val="ListParagraph"/>
        <w:numPr>
          <w:ilvl w:val="0"/>
          <w:numId w:val="13"/>
        </w:numPr>
        <w:spacing w:line="360" w:lineRule="auto"/>
        <w:jc w:val="both"/>
        <w:rPr>
          <w:rFonts w:ascii="Arial" w:hAnsi="Arial" w:cs="Arial"/>
        </w:rPr>
      </w:pPr>
      <w:r>
        <w:rPr>
          <w:rFonts w:ascii="Arial" w:hAnsi="Arial" w:cs="Arial"/>
        </w:rPr>
        <w:t>The book is reliable and credible as it deals with the influence and impacts of psychology on primary education where children from 0 to 10 years</w:t>
      </w:r>
      <w:r w:rsidRPr="009B6327">
        <w:rPr>
          <w:rFonts w:ascii="Arial" w:hAnsi="Arial" w:cs="Arial"/>
        </w:rPr>
        <w:t xml:space="preserve"> </w:t>
      </w:r>
      <w:r>
        <w:rPr>
          <w:rFonts w:ascii="Arial" w:hAnsi="Arial" w:cs="Arial"/>
        </w:rPr>
        <w:t xml:space="preserve">(Corcoran and Byrne, 2016). Here are many reliable data and information with practice al sources that can be executed for the current study to introduce psychological theories and make an effective learning environment in the women's refugee centre. </w:t>
      </w:r>
    </w:p>
    <w:p w14:paraId="2594B5E1" w14:textId="77777777" w:rsidR="0094240A" w:rsidRPr="007A505C" w:rsidRDefault="0094240A" w:rsidP="0094240A">
      <w:pPr>
        <w:pStyle w:val="ListParagraph"/>
        <w:numPr>
          <w:ilvl w:val="0"/>
          <w:numId w:val="13"/>
        </w:numPr>
        <w:spacing w:line="360" w:lineRule="auto"/>
        <w:jc w:val="both"/>
        <w:rPr>
          <w:rFonts w:ascii="Arial" w:hAnsi="Arial" w:cs="Arial"/>
        </w:rPr>
      </w:pPr>
      <w:r>
        <w:rPr>
          <w:rFonts w:ascii="Arial" w:hAnsi="Arial" w:cs="Arial"/>
        </w:rPr>
        <w:t xml:space="preserve">I selected and used the book to achieve and gather knowledge on the impacts of psychological theories on the learning process of children. this helps me to practice the theories in the refugee centre to act in Crèche activities particularly when the mom </w:t>
      </w:r>
      <w:r>
        <w:rPr>
          <w:rFonts w:ascii="Arial" w:hAnsi="Arial" w:cs="Arial"/>
        </w:rPr>
        <w:lastRenderedPageBreak/>
        <w:t xml:space="preserve">of the children is out to attend a weekly one-hour supporting session in the refugee centre. </w:t>
      </w:r>
      <w:proofErr w:type="gramStart"/>
      <w:r>
        <w:rPr>
          <w:rFonts w:ascii="Arial" w:hAnsi="Arial" w:cs="Arial"/>
        </w:rPr>
        <w:t>So</w:t>
      </w:r>
      <w:proofErr w:type="gramEnd"/>
      <w:r>
        <w:rPr>
          <w:rFonts w:ascii="Arial" w:hAnsi="Arial" w:cs="Arial"/>
        </w:rPr>
        <w:t xml:space="preserve"> this book can play a vital role by providing relevant data and information. </w:t>
      </w:r>
    </w:p>
    <w:p w14:paraId="6E1FDB6C" w14:textId="77777777" w:rsidR="0094240A" w:rsidRDefault="0094240A" w:rsidP="0094240A">
      <w:pPr>
        <w:pStyle w:val="Heading1"/>
        <w:spacing w:line="360" w:lineRule="auto"/>
      </w:pPr>
      <w:bookmarkStart w:id="3" w:name="_Toc127731867"/>
      <w:r>
        <w:t>Reference 3</w:t>
      </w:r>
      <w:bookmarkEnd w:id="3"/>
    </w:p>
    <w:p w14:paraId="3B146309" w14:textId="3F384E47" w:rsidR="00537B14" w:rsidRPr="0094240A" w:rsidRDefault="00111C0D" w:rsidP="0094240A">
      <w:pPr>
        <w:spacing w:line="360" w:lineRule="auto"/>
        <w:jc w:val="both"/>
        <w:rPr>
          <w:rFonts w:ascii="Arial" w:hAnsi="Arial" w:cs="Arial"/>
          <w:b/>
        </w:rPr>
      </w:pPr>
      <w:proofErr w:type="spellStart"/>
      <w:r w:rsidRPr="0094240A">
        <w:rPr>
          <w:rFonts w:ascii="Arial" w:hAnsi="Arial" w:cs="Arial"/>
          <w:b/>
        </w:rPr>
        <w:t>O’loughlin</w:t>
      </w:r>
      <w:proofErr w:type="spellEnd"/>
      <w:r w:rsidRPr="0094240A">
        <w:rPr>
          <w:rFonts w:ascii="Arial" w:hAnsi="Arial" w:cs="Arial"/>
          <w:b/>
        </w:rPr>
        <w:t xml:space="preserve">, M. and </w:t>
      </w:r>
      <w:proofErr w:type="spellStart"/>
      <w:r w:rsidRPr="0094240A">
        <w:rPr>
          <w:rFonts w:ascii="Arial" w:hAnsi="Arial" w:cs="Arial"/>
          <w:b/>
        </w:rPr>
        <w:t>O’loughlin</w:t>
      </w:r>
      <w:proofErr w:type="spellEnd"/>
      <w:r w:rsidRPr="0094240A">
        <w:rPr>
          <w:rFonts w:ascii="Arial" w:hAnsi="Arial" w:cs="Arial"/>
          <w:b/>
        </w:rPr>
        <w:t xml:space="preserve">, S. (2016). </w:t>
      </w:r>
      <w:r w:rsidRPr="0094240A">
        <w:rPr>
          <w:rFonts w:ascii="Arial" w:hAnsi="Arial" w:cs="Arial"/>
          <w:b/>
          <w:i/>
          <w:iCs/>
        </w:rPr>
        <w:t>Social work with children and families</w:t>
      </w:r>
      <w:r w:rsidRPr="0094240A">
        <w:rPr>
          <w:rFonts w:ascii="Arial" w:hAnsi="Arial" w:cs="Arial"/>
          <w:b/>
        </w:rPr>
        <w:t>. Los Angeles: Learning Matters.</w:t>
      </w:r>
    </w:p>
    <w:p w14:paraId="182828D6" w14:textId="77777777" w:rsidR="0040197D" w:rsidRDefault="00111C0D" w:rsidP="0094240A">
      <w:pPr>
        <w:pStyle w:val="ListParagraph"/>
        <w:numPr>
          <w:ilvl w:val="0"/>
          <w:numId w:val="7"/>
        </w:numPr>
        <w:spacing w:line="360" w:lineRule="auto"/>
        <w:jc w:val="both"/>
        <w:rPr>
          <w:rFonts w:ascii="Arial" w:hAnsi="Arial" w:cs="Arial"/>
        </w:rPr>
      </w:pPr>
      <w:r w:rsidRPr="00AE644F">
        <w:rPr>
          <w:rFonts w:ascii="Arial" w:hAnsi="Arial" w:cs="Arial"/>
        </w:rPr>
        <w:t xml:space="preserve">Maureen </w:t>
      </w:r>
      <w:proofErr w:type="spellStart"/>
      <w:r w:rsidRPr="00AE644F">
        <w:rPr>
          <w:rFonts w:ascii="Arial" w:hAnsi="Arial" w:cs="Arial"/>
        </w:rPr>
        <w:t>O’lough</w:t>
      </w:r>
      <w:r w:rsidR="0009666E">
        <w:rPr>
          <w:rFonts w:ascii="Arial" w:hAnsi="Arial" w:cs="Arial"/>
        </w:rPr>
        <w:t>lin</w:t>
      </w:r>
      <w:proofErr w:type="spellEnd"/>
      <w:r w:rsidR="0009666E">
        <w:rPr>
          <w:rFonts w:ascii="Arial" w:hAnsi="Arial" w:cs="Arial"/>
        </w:rPr>
        <w:t xml:space="preserve"> and </w:t>
      </w:r>
      <w:r w:rsidRPr="00AE644F">
        <w:rPr>
          <w:rFonts w:ascii="Arial" w:hAnsi="Arial" w:cs="Arial"/>
        </w:rPr>
        <w:t xml:space="preserve">Steve </w:t>
      </w:r>
      <w:proofErr w:type="spellStart"/>
      <w:r w:rsidRPr="00AE644F">
        <w:rPr>
          <w:rFonts w:ascii="Arial" w:hAnsi="Arial" w:cs="Arial"/>
        </w:rPr>
        <w:t>O’loughlin</w:t>
      </w:r>
      <w:proofErr w:type="spellEnd"/>
      <w:r w:rsidR="00127D44">
        <w:rPr>
          <w:rFonts w:ascii="Arial" w:hAnsi="Arial" w:cs="Arial"/>
        </w:rPr>
        <w:t xml:space="preserve"> are the authors of the book where they explain the duties of the social workers to the children and the families of the social care centre.</w:t>
      </w:r>
    </w:p>
    <w:p w14:paraId="57B3680B" w14:textId="77777777" w:rsidR="00127D44" w:rsidRDefault="00111C0D" w:rsidP="0094240A">
      <w:pPr>
        <w:pStyle w:val="ListParagraph"/>
        <w:numPr>
          <w:ilvl w:val="0"/>
          <w:numId w:val="7"/>
        </w:numPr>
        <w:spacing w:line="360" w:lineRule="auto"/>
        <w:jc w:val="both"/>
        <w:rPr>
          <w:rFonts w:ascii="Arial" w:hAnsi="Arial" w:cs="Arial"/>
        </w:rPr>
      </w:pPr>
      <w:r>
        <w:rPr>
          <w:rFonts w:ascii="Arial" w:hAnsi="Arial" w:cs="Arial"/>
        </w:rPr>
        <w:t xml:space="preserve">The book is about different social work with the children and families in the social work centre and how it is important to play the role of social workers and volunteers. </w:t>
      </w:r>
      <w:r w:rsidR="00B62178">
        <w:rPr>
          <w:rFonts w:ascii="Arial" w:hAnsi="Arial" w:cs="Arial"/>
        </w:rPr>
        <w:t xml:space="preserve">Here is also the explanation </w:t>
      </w:r>
      <w:r w:rsidR="003B7C07">
        <w:rPr>
          <w:rFonts w:ascii="Arial" w:hAnsi="Arial" w:cs="Arial"/>
        </w:rPr>
        <w:t>of the activities that can influence the children to learn about different things in the care centre.</w:t>
      </w:r>
    </w:p>
    <w:p w14:paraId="18AB40B8" w14:textId="77777777" w:rsidR="003B7C07" w:rsidRDefault="00111C0D" w:rsidP="0094240A">
      <w:pPr>
        <w:pStyle w:val="ListParagraph"/>
        <w:numPr>
          <w:ilvl w:val="0"/>
          <w:numId w:val="7"/>
        </w:numPr>
        <w:spacing w:line="360" w:lineRule="auto"/>
        <w:jc w:val="both"/>
        <w:rPr>
          <w:rFonts w:ascii="Arial" w:hAnsi="Arial" w:cs="Arial"/>
        </w:rPr>
      </w:pPr>
      <w:r>
        <w:rPr>
          <w:rFonts w:ascii="Arial" w:hAnsi="Arial" w:cs="Arial"/>
        </w:rPr>
        <w:t xml:space="preserve">The book is reliable as the authors have used different reliable and </w:t>
      </w:r>
      <w:r w:rsidR="002D184B">
        <w:rPr>
          <w:rFonts w:ascii="Arial" w:hAnsi="Arial" w:cs="Arial"/>
        </w:rPr>
        <w:t>relevant</w:t>
      </w:r>
      <w:r w:rsidR="0084614B">
        <w:rPr>
          <w:rFonts w:ascii="Arial" w:hAnsi="Arial" w:cs="Arial"/>
        </w:rPr>
        <w:t xml:space="preserve"> </w:t>
      </w:r>
      <w:r w:rsidR="002D184B">
        <w:rPr>
          <w:rFonts w:ascii="Arial" w:hAnsi="Arial" w:cs="Arial"/>
        </w:rPr>
        <w:t>information</w:t>
      </w:r>
      <w:r w:rsidR="0084614B">
        <w:rPr>
          <w:rFonts w:ascii="Arial" w:hAnsi="Arial" w:cs="Arial"/>
        </w:rPr>
        <w:t xml:space="preserve"> that is from </w:t>
      </w:r>
      <w:r w:rsidR="002D184B">
        <w:rPr>
          <w:rFonts w:ascii="Arial" w:hAnsi="Arial" w:cs="Arial"/>
        </w:rPr>
        <w:t>reliable sources. The explanation has also been made based on the practical data from different social care centres in the UK and other countries</w:t>
      </w:r>
      <w:r w:rsidR="009107D5" w:rsidRPr="009107D5">
        <w:rPr>
          <w:rFonts w:ascii="Arial" w:hAnsi="Arial" w:cs="Arial"/>
        </w:rPr>
        <w:t xml:space="preserve"> </w:t>
      </w:r>
      <w:r w:rsidR="009107D5">
        <w:rPr>
          <w:rFonts w:ascii="Arial" w:hAnsi="Arial" w:cs="Arial"/>
        </w:rPr>
        <w:t>(</w:t>
      </w:r>
      <w:proofErr w:type="spellStart"/>
      <w:r w:rsidR="009107D5">
        <w:rPr>
          <w:rFonts w:ascii="Arial" w:hAnsi="Arial" w:cs="Arial"/>
        </w:rPr>
        <w:t>O’loughlin</w:t>
      </w:r>
      <w:proofErr w:type="spellEnd"/>
      <w:r w:rsidR="009107D5">
        <w:rPr>
          <w:rFonts w:ascii="Arial" w:hAnsi="Arial" w:cs="Arial"/>
        </w:rPr>
        <w:t xml:space="preserve"> and </w:t>
      </w:r>
      <w:proofErr w:type="spellStart"/>
      <w:r w:rsidR="009107D5">
        <w:rPr>
          <w:rFonts w:ascii="Arial" w:hAnsi="Arial" w:cs="Arial"/>
        </w:rPr>
        <w:t>O’loughlin</w:t>
      </w:r>
      <w:proofErr w:type="spellEnd"/>
      <w:r w:rsidR="009107D5">
        <w:rPr>
          <w:rFonts w:ascii="Arial" w:hAnsi="Arial" w:cs="Arial"/>
        </w:rPr>
        <w:t xml:space="preserve">, </w:t>
      </w:r>
      <w:r w:rsidR="009107D5" w:rsidRPr="00B77015">
        <w:rPr>
          <w:rFonts w:ascii="Arial" w:hAnsi="Arial" w:cs="Arial"/>
        </w:rPr>
        <w:t>2016).</w:t>
      </w:r>
      <w:r w:rsidR="002D184B">
        <w:rPr>
          <w:rFonts w:ascii="Arial" w:hAnsi="Arial" w:cs="Arial"/>
        </w:rPr>
        <w:t xml:space="preserve"> </w:t>
      </w:r>
    </w:p>
    <w:p w14:paraId="7CDE9AB2" w14:textId="130AE65C" w:rsidR="005C4728" w:rsidRDefault="00111C0D" w:rsidP="0094240A">
      <w:pPr>
        <w:pStyle w:val="ListParagraph"/>
        <w:numPr>
          <w:ilvl w:val="0"/>
          <w:numId w:val="7"/>
        </w:numPr>
        <w:spacing w:line="360" w:lineRule="auto"/>
        <w:jc w:val="both"/>
        <w:rPr>
          <w:rFonts w:ascii="Arial" w:hAnsi="Arial" w:cs="Arial"/>
        </w:rPr>
      </w:pPr>
      <w:r>
        <w:rPr>
          <w:rFonts w:ascii="Arial" w:hAnsi="Arial" w:cs="Arial"/>
        </w:rPr>
        <w:t xml:space="preserve">As a volunteer, I used the book as it helped me to learn how to perform the duty and activities in the social care centre with the children and the families including a women's refugee centre. </w:t>
      </w:r>
    </w:p>
    <w:p w14:paraId="47E73BB3" w14:textId="77777777" w:rsidR="0094240A" w:rsidRDefault="0094240A" w:rsidP="0094240A">
      <w:pPr>
        <w:pStyle w:val="Heading1"/>
        <w:spacing w:line="360" w:lineRule="auto"/>
      </w:pPr>
      <w:bookmarkStart w:id="4" w:name="_Toc127731868"/>
      <w:r>
        <w:t>Reference 4</w:t>
      </w:r>
      <w:bookmarkEnd w:id="4"/>
    </w:p>
    <w:p w14:paraId="5653FA07" w14:textId="2C5EB234" w:rsidR="0094240A" w:rsidRPr="0094240A" w:rsidRDefault="0094240A" w:rsidP="0094240A">
      <w:pPr>
        <w:spacing w:line="360" w:lineRule="auto"/>
        <w:jc w:val="both"/>
        <w:rPr>
          <w:rFonts w:ascii="Arial" w:hAnsi="Arial" w:cs="Arial"/>
          <w:b/>
        </w:rPr>
      </w:pPr>
      <w:proofErr w:type="spellStart"/>
      <w:r w:rsidRPr="0094240A">
        <w:rPr>
          <w:rFonts w:ascii="Arial" w:hAnsi="Arial" w:cs="Arial"/>
          <w:b/>
        </w:rPr>
        <w:t>Shuayb</w:t>
      </w:r>
      <w:proofErr w:type="spellEnd"/>
      <w:r w:rsidRPr="0094240A">
        <w:rPr>
          <w:rFonts w:ascii="Arial" w:hAnsi="Arial" w:cs="Arial"/>
          <w:b/>
        </w:rPr>
        <w:t xml:space="preserve">, M. and </w:t>
      </w:r>
      <w:proofErr w:type="spellStart"/>
      <w:r w:rsidRPr="0094240A">
        <w:rPr>
          <w:rFonts w:ascii="Arial" w:hAnsi="Arial" w:cs="Arial"/>
          <w:b/>
        </w:rPr>
        <w:t>Crul</w:t>
      </w:r>
      <w:proofErr w:type="spellEnd"/>
      <w:r w:rsidRPr="0094240A">
        <w:rPr>
          <w:rFonts w:ascii="Arial" w:hAnsi="Arial" w:cs="Arial"/>
          <w:b/>
        </w:rPr>
        <w:t xml:space="preserve">, M. (2020). Refuge 36 (2) Special Issue: Refugee Children, Status, and Educational Attainment: A Comparative Lens. </w:t>
      </w:r>
      <w:r w:rsidRPr="0094240A">
        <w:rPr>
          <w:rFonts w:ascii="Arial" w:hAnsi="Arial" w:cs="Arial"/>
          <w:b/>
          <w:i/>
          <w:iCs/>
        </w:rPr>
        <w:t>Refuge: Canada’s Journal on Refugees</w:t>
      </w:r>
      <w:r w:rsidRPr="0094240A">
        <w:rPr>
          <w:rFonts w:ascii="Arial" w:hAnsi="Arial" w:cs="Arial"/>
          <w:b/>
        </w:rPr>
        <w:t xml:space="preserve">, 36(2), pp.1–81. </w:t>
      </w:r>
      <w:proofErr w:type="spellStart"/>
      <w:proofErr w:type="gramStart"/>
      <w:r w:rsidRPr="0094240A">
        <w:rPr>
          <w:rFonts w:ascii="Arial" w:hAnsi="Arial" w:cs="Arial"/>
          <w:b/>
        </w:rPr>
        <w:t>doi:https</w:t>
      </w:r>
      <w:proofErr w:type="spellEnd"/>
      <w:r w:rsidRPr="0094240A">
        <w:rPr>
          <w:rFonts w:ascii="Arial" w:hAnsi="Arial" w:cs="Arial"/>
          <w:b/>
        </w:rPr>
        <w:t>://doi.org/10.25071/1920-7336.40843</w:t>
      </w:r>
      <w:proofErr w:type="gramEnd"/>
      <w:r w:rsidRPr="0094240A">
        <w:rPr>
          <w:rFonts w:ascii="Arial" w:hAnsi="Arial" w:cs="Arial"/>
          <w:b/>
        </w:rPr>
        <w:t>.</w:t>
      </w:r>
    </w:p>
    <w:p w14:paraId="6EABB130" w14:textId="77777777" w:rsidR="0094240A" w:rsidRDefault="0094240A" w:rsidP="0094240A">
      <w:pPr>
        <w:pStyle w:val="ListParagraph"/>
        <w:numPr>
          <w:ilvl w:val="0"/>
          <w:numId w:val="9"/>
        </w:numPr>
        <w:spacing w:line="360" w:lineRule="auto"/>
        <w:jc w:val="both"/>
        <w:rPr>
          <w:rFonts w:ascii="Arial" w:hAnsi="Arial" w:cs="Arial"/>
        </w:rPr>
      </w:pPr>
      <w:proofErr w:type="spellStart"/>
      <w:r w:rsidRPr="00652106">
        <w:rPr>
          <w:rFonts w:ascii="Arial" w:hAnsi="Arial" w:cs="Arial"/>
        </w:rPr>
        <w:t>Maha</w:t>
      </w:r>
      <w:proofErr w:type="spellEnd"/>
      <w:r w:rsidRPr="00652106">
        <w:rPr>
          <w:rFonts w:ascii="Arial" w:hAnsi="Arial" w:cs="Arial"/>
        </w:rPr>
        <w:t xml:space="preserve"> </w:t>
      </w:r>
      <w:proofErr w:type="spellStart"/>
      <w:r w:rsidRPr="00652106">
        <w:rPr>
          <w:rFonts w:ascii="Arial" w:hAnsi="Arial" w:cs="Arial"/>
        </w:rPr>
        <w:t>Shuayb</w:t>
      </w:r>
      <w:proofErr w:type="spellEnd"/>
      <w:r w:rsidRPr="00652106">
        <w:rPr>
          <w:rFonts w:ascii="Arial" w:hAnsi="Arial" w:cs="Arial"/>
        </w:rPr>
        <w:t xml:space="preserve">, a professor at the </w:t>
      </w:r>
      <w:r w:rsidRPr="00652106">
        <w:rPr>
          <w:rStyle w:val="affiliation"/>
          <w:rFonts w:ascii="Arial" w:hAnsi="Arial" w:cs="Arial"/>
        </w:rPr>
        <w:t xml:space="preserve">University of Cambridge, Faculty of Education and </w:t>
      </w:r>
      <w:r w:rsidRPr="00652106">
        <w:rPr>
          <w:rFonts w:ascii="Arial" w:hAnsi="Arial" w:cs="Arial"/>
        </w:rPr>
        <w:t xml:space="preserve">Maurice </w:t>
      </w:r>
      <w:proofErr w:type="spellStart"/>
      <w:r w:rsidRPr="00652106">
        <w:rPr>
          <w:rFonts w:ascii="Arial" w:hAnsi="Arial" w:cs="Arial"/>
        </w:rPr>
        <w:t>Crul</w:t>
      </w:r>
      <w:proofErr w:type="spellEnd"/>
      <w:r w:rsidRPr="00652106">
        <w:rPr>
          <w:rFonts w:ascii="Arial" w:hAnsi="Arial" w:cs="Arial"/>
        </w:rPr>
        <w:t xml:space="preserve"> a professor at the </w:t>
      </w:r>
      <w:r w:rsidRPr="00652106">
        <w:rPr>
          <w:rStyle w:val="affiliation"/>
          <w:rFonts w:ascii="Arial" w:hAnsi="Arial" w:cs="Arial"/>
        </w:rPr>
        <w:t>Department of Sociology, VU University, Amsterdam, NL</w:t>
      </w:r>
      <w:r>
        <w:rPr>
          <w:rFonts w:ascii="Arial" w:hAnsi="Arial" w:cs="Arial"/>
        </w:rPr>
        <w:t xml:space="preserve"> write the article jointly and explained different aspects of creating a learning environment and educating the children with Crèche activities by the volunteers. </w:t>
      </w:r>
    </w:p>
    <w:p w14:paraId="4BB965B0" w14:textId="77777777" w:rsidR="0094240A" w:rsidRDefault="0094240A" w:rsidP="0094240A">
      <w:pPr>
        <w:pStyle w:val="ListParagraph"/>
        <w:numPr>
          <w:ilvl w:val="0"/>
          <w:numId w:val="9"/>
        </w:numPr>
        <w:spacing w:line="360" w:lineRule="auto"/>
        <w:jc w:val="both"/>
        <w:rPr>
          <w:rFonts w:ascii="Arial" w:hAnsi="Arial" w:cs="Arial"/>
        </w:rPr>
      </w:pPr>
      <w:r>
        <w:rPr>
          <w:rFonts w:ascii="Arial" w:hAnsi="Arial" w:cs="Arial"/>
        </w:rPr>
        <w:t>The article is about the ways of creating a learning environment in a refugee where the children are always under pressure</w:t>
      </w:r>
      <w:r w:rsidRPr="00062B21">
        <w:rPr>
          <w:rFonts w:ascii="Arial" w:hAnsi="Arial" w:cs="Arial"/>
        </w:rPr>
        <w:t xml:space="preserve"> </w:t>
      </w:r>
      <w:r>
        <w:rPr>
          <w:rFonts w:ascii="Arial" w:hAnsi="Arial" w:cs="Arial"/>
        </w:rPr>
        <w:t>(</w:t>
      </w:r>
      <w:proofErr w:type="spellStart"/>
      <w:r>
        <w:rPr>
          <w:rFonts w:ascii="Arial" w:hAnsi="Arial" w:cs="Arial"/>
        </w:rPr>
        <w:t>Shuayb</w:t>
      </w:r>
      <w:proofErr w:type="spellEnd"/>
      <w:r>
        <w:rPr>
          <w:rFonts w:ascii="Arial" w:hAnsi="Arial" w:cs="Arial"/>
        </w:rPr>
        <w:t xml:space="preserve"> and </w:t>
      </w:r>
      <w:proofErr w:type="spellStart"/>
      <w:r>
        <w:rPr>
          <w:rFonts w:ascii="Arial" w:hAnsi="Arial" w:cs="Arial"/>
        </w:rPr>
        <w:t>Crul</w:t>
      </w:r>
      <w:proofErr w:type="spellEnd"/>
      <w:r>
        <w:rPr>
          <w:rFonts w:ascii="Arial" w:hAnsi="Arial" w:cs="Arial"/>
        </w:rPr>
        <w:t xml:space="preserve">, </w:t>
      </w:r>
      <w:r w:rsidRPr="00B77015">
        <w:rPr>
          <w:rFonts w:ascii="Arial" w:hAnsi="Arial" w:cs="Arial"/>
        </w:rPr>
        <w:t>2020).</w:t>
      </w:r>
      <w:r>
        <w:rPr>
          <w:rFonts w:ascii="Arial" w:hAnsi="Arial" w:cs="Arial"/>
        </w:rPr>
        <w:t xml:space="preserve"> The book also explains different Crèche activities that help to keep the children in the learning process especially when the parents or the mother are out for different purposes. </w:t>
      </w:r>
    </w:p>
    <w:p w14:paraId="227EF678" w14:textId="77777777" w:rsidR="0094240A" w:rsidRPr="00292A75" w:rsidRDefault="0094240A" w:rsidP="0094240A">
      <w:pPr>
        <w:pStyle w:val="ListParagraph"/>
        <w:numPr>
          <w:ilvl w:val="0"/>
          <w:numId w:val="9"/>
        </w:numPr>
        <w:spacing w:line="360" w:lineRule="auto"/>
        <w:jc w:val="both"/>
        <w:rPr>
          <w:rFonts w:ascii="Arial" w:hAnsi="Arial" w:cs="Arial"/>
        </w:rPr>
      </w:pPr>
      <w:r>
        <w:rPr>
          <w:rFonts w:ascii="Arial" w:hAnsi="Arial" w:cs="Arial"/>
        </w:rPr>
        <w:t xml:space="preserve">I used and selected the book in the context of the study because it provided a lot of relevant and reliable data to me and came to know how the volunteers of a refugee </w:t>
      </w:r>
      <w:r>
        <w:rPr>
          <w:rFonts w:ascii="Arial" w:hAnsi="Arial" w:cs="Arial"/>
        </w:rPr>
        <w:lastRenderedPageBreak/>
        <w:t xml:space="preserve">camp work with the children and their health and social care including their learning processes. This helped me to select the Crèche activities for children of different ages. </w:t>
      </w:r>
    </w:p>
    <w:p w14:paraId="243422BA" w14:textId="3B86F07A" w:rsidR="0094240A" w:rsidRPr="0094240A" w:rsidRDefault="0094240A" w:rsidP="0094240A">
      <w:pPr>
        <w:pStyle w:val="Heading1"/>
        <w:spacing w:line="360" w:lineRule="auto"/>
      </w:pPr>
      <w:bookmarkStart w:id="5" w:name="_Toc127731869"/>
      <w:r w:rsidRPr="0094240A">
        <w:t>Reference 5</w:t>
      </w:r>
      <w:bookmarkEnd w:id="5"/>
    </w:p>
    <w:p w14:paraId="02E1A64A" w14:textId="77777777" w:rsidR="005C4728" w:rsidRPr="0094240A" w:rsidRDefault="00111C0D" w:rsidP="0094240A">
      <w:pPr>
        <w:spacing w:line="360" w:lineRule="auto"/>
        <w:jc w:val="both"/>
        <w:rPr>
          <w:rFonts w:ascii="Arial" w:hAnsi="Arial" w:cs="Arial"/>
          <w:b/>
        </w:rPr>
      </w:pPr>
      <w:r w:rsidRPr="0094240A">
        <w:rPr>
          <w:rFonts w:ascii="Arial" w:hAnsi="Arial" w:cs="Arial"/>
          <w:b/>
        </w:rPr>
        <w:t xml:space="preserve">Williams, S. and Conroy, D. (2022). </w:t>
      </w:r>
      <w:r w:rsidRPr="0094240A">
        <w:rPr>
          <w:rFonts w:ascii="Arial" w:hAnsi="Arial" w:cs="Arial"/>
          <w:b/>
          <w:i/>
          <w:iCs/>
        </w:rPr>
        <w:t>A Student’s Guide to Placements in Health and Social Care Settings</w:t>
      </w:r>
      <w:r w:rsidRPr="0094240A">
        <w:rPr>
          <w:rFonts w:ascii="Arial" w:hAnsi="Arial" w:cs="Arial"/>
          <w:b/>
        </w:rPr>
        <w:t>. Critical Publishing.</w:t>
      </w:r>
    </w:p>
    <w:p w14:paraId="25B50FAB" w14:textId="77777777" w:rsidR="00537B14" w:rsidRDefault="00111C0D" w:rsidP="0094240A">
      <w:pPr>
        <w:pStyle w:val="ListParagraph"/>
        <w:numPr>
          <w:ilvl w:val="0"/>
          <w:numId w:val="8"/>
        </w:numPr>
        <w:spacing w:line="360" w:lineRule="auto"/>
        <w:jc w:val="both"/>
        <w:rPr>
          <w:rFonts w:ascii="Arial" w:hAnsi="Arial" w:cs="Arial"/>
        </w:rPr>
      </w:pPr>
      <w:r>
        <w:rPr>
          <w:rFonts w:ascii="Arial" w:hAnsi="Arial" w:cs="Arial"/>
        </w:rPr>
        <w:t xml:space="preserve">Simon Williams and </w:t>
      </w:r>
      <w:r w:rsidR="005C4728" w:rsidRPr="002D184B">
        <w:rPr>
          <w:rFonts w:ascii="Arial" w:hAnsi="Arial" w:cs="Arial"/>
        </w:rPr>
        <w:t>Diana Conroy</w:t>
      </w:r>
      <w:r>
        <w:rPr>
          <w:rFonts w:ascii="Arial" w:hAnsi="Arial" w:cs="Arial"/>
        </w:rPr>
        <w:t xml:space="preserve"> have written an </w:t>
      </w:r>
      <w:r w:rsidR="00BD28A8">
        <w:rPr>
          <w:rFonts w:ascii="Arial" w:hAnsi="Arial" w:cs="Arial"/>
        </w:rPr>
        <w:t>article</w:t>
      </w:r>
      <w:r>
        <w:rPr>
          <w:rFonts w:ascii="Arial" w:hAnsi="Arial" w:cs="Arial"/>
        </w:rPr>
        <w:t xml:space="preserve"> where they used a lot of </w:t>
      </w:r>
      <w:r w:rsidR="00BD28A8">
        <w:rPr>
          <w:rFonts w:ascii="Arial" w:hAnsi="Arial" w:cs="Arial"/>
        </w:rPr>
        <w:t>reliable</w:t>
      </w:r>
      <w:r>
        <w:rPr>
          <w:rFonts w:ascii="Arial" w:hAnsi="Arial" w:cs="Arial"/>
        </w:rPr>
        <w:t xml:space="preserve"> dat</w:t>
      </w:r>
      <w:r w:rsidR="00BD28A8">
        <w:rPr>
          <w:rFonts w:ascii="Arial" w:hAnsi="Arial" w:cs="Arial"/>
        </w:rPr>
        <w:t>a</w:t>
      </w:r>
      <w:r>
        <w:rPr>
          <w:rFonts w:ascii="Arial" w:hAnsi="Arial" w:cs="Arial"/>
        </w:rPr>
        <w:t xml:space="preserve"> and </w:t>
      </w:r>
      <w:r w:rsidR="00BD28A8">
        <w:rPr>
          <w:rFonts w:ascii="Arial" w:hAnsi="Arial" w:cs="Arial"/>
        </w:rPr>
        <w:t>information</w:t>
      </w:r>
      <w:r>
        <w:rPr>
          <w:rFonts w:ascii="Arial" w:hAnsi="Arial" w:cs="Arial"/>
        </w:rPr>
        <w:t xml:space="preserve"> in favour of</w:t>
      </w:r>
      <w:r w:rsidR="00BD28A8">
        <w:rPr>
          <w:rFonts w:ascii="Arial" w:hAnsi="Arial" w:cs="Arial"/>
        </w:rPr>
        <w:t xml:space="preserve"> the students' guide in the social and health care centre. The book also deals with the placement of the students and how they are influenced by others in the learning process.  </w:t>
      </w:r>
    </w:p>
    <w:p w14:paraId="2E26E219" w14:textId="77777777" w:rsidR="00BD28A8" w:rsidRDefault="00111C0D" w:rsidP="0094240A">
      <w:pPr>
        <w:pStyle w:val="ListParagraph"/>
        <w:numPr>
          <w:ilvl w:val="0"/>
          <w:numId w:val="8"/>
        </w:numPr>
        <w:spacing w:line="360" w:lineRule="auto"/>
        <w:jc w:val="both"/>
        <w:rPr>
          <w:rFonts w:ascii="Arial" w:hAnsi="Arial" w:cs="Arial"/>
        </w:rPr>
      </w:pPr>
      <w:r>
        <w:rPr>
          <w:rFonts w:ascii="Arial" w:hAnsi="Arial" w:cs="Arial"/>
        </w:rPr>
        <w:t>The book is about the</w:t>
      </w:r>
      <w:r w:rsidR="00BF7339">
        <w:rPr>
          <w:rFonts w:ascii="Arial" w:hAnsi="Arial" w:cs="Arial"/>
        </w:rPr>
        <w:t xml:space="preserve"> factors on how the learners particularly the children of the social care or refugee centre where the children are from different ages and cultures </w:t>
      </w:r>
      <w:r w:rsidR="00554FA0">
        <w:rPr>
          <w:rFonts w:ascii="Arial" w:hAnsi="Arial" w:cs="Arial"/>
        </w:rPr>
        <w:t xml:space="preserve"> that </w:t>
      </w:r>
      <w:r w:rsidR="00BF7339">
        <w:rPr>
          <w:rFonts w:ascii="Arial" w:hAnsi="Arial" w:cs="Arial"/>
        </w:rPr>
        <w:t>can improve their skills through the learning process of the volunteers or the social service providers</w:t>
      </w:r>
      <w:r w:rsidR="00554FA0" w:rsidRPr="00554FA0">
        <w:rPr>
          <w:rFonts w:ascii="Arial" w:hAnsi="Arial" w:cs="Arial"/>
        </w:rPr>
        <w:t xml:space="preserve"> </w:t>
      </w:r>
      <w:r w:rsidR="00554FA0">
        <w:rPr>
          <w:rFonts w:ascii="Arial" w:hAnsi="Arial" w:cs="Arial"/>
        </w:rPr>
        <w:t>(Williams and Conroy, 2022)</w:t>
      </w:r>
      <w:r w:rsidR="00BF7339">
        <w:rPr>
          <w:rFonts w:ascii="Arial" w:hAnsi="Arial" w:cs="Arial"/>
        </w:rPr>
        <w:t xml:space="preserve">. </w:t>
      </w:r>
    </w:p>
    <w:p w14:paraId="24BCB4CC" w14:textId="77777777" w:rsidR="009702F9" w:rsidRPr="00652106" w:rsidRDefault="00111C0D" w:rsidP="0094240A">
      <w:pPr>
        <w:pStyle w:val="ListParagraph"/>
        <w:numPr>
          <w:ilvl w:val="0"/>
          <w:numId w:val="8"/>
        </w:numPr>
        <w:spacing w:line="360" w:lineRule="auto"/>
        <w:jc w:val="both"/>
        <w:rPr>
          <w:rFonts w:ascii="Arial" w:hAnsi="Arial" w:cs="Arial"/>
        </w:rPr>
      </w:pPr>
      <w:r>
        <w:rPr>
          <w:rFonts w:ascii="Arial" w:hAnsi="Arial" w:cs="Arial"/>
        </w:rPr>
        <w:t xml:space="preserve">The book is reliable to use in the context of the study because it contains a lot of practical data based on primary sources and at the same time the book has been written to provide proper guidance for the </w:t>
      </w:r>
      <w:r w:rsidR="00652106">
        <w:rPr>
          <w:rFonts w:ascii="Arial" w:hAnsi="Arial" w:cs="Arial"/>
        </w:rPr>
        <w:t>learners in</w:t>
      </w:r>
      <w:r>
        <w:rPr>
          <w:rFonts w:ascii="Arial" w:hAnsi="Arial" w:cs="Arial"/>
        </w:rPr>
        <w:t xml:space="preserve"> the social care centre. </w:t>
      </w:r>
      <w:r w:rsidR="00652106">
        <w:rPr>
          <w:rFonts w:ascii="Arial" w:hAnsi="Arial" w:cs="Arial"/>
        </w:rPr>
        <w:t>There is information on how a volunteer handles children of different ages when their parents</w:t>
      </w:r>
      <w:r w:rsidR="00652106" w:rsidRPr="00652106">
        <w:rPr>
          <w:rFonts w:ascii="Arial" w:hAnsi="Arial" w:cs="Arial"/>
        </w:rPr>
        <w:t xml:space="preserve"> are not in the homes of care and refugee centre. </w:t>
      </w:r>
    </w:p>
    <w:p w14:paraId="29414359" w14:textId="4E515140" w:rsidR="00AA0236" w:rsidRDefault="00AA0236" w:rsidP="0094240A">
      <w:pPr>
        <w:spacing w:line="360" w:lineRule="auto"/>
        <w:jc w:val="both"/>
        <w:rPr>
          <w:rFonts w:ascii="Arial" w:hAnsi="Arial" w:cs="Arial"/>
        </w:rPr>
      </w:pPr>
    </w:p>
    <w:p w14:paraId="20A6E177" w14:textId="3D244435" w:rsidR="0094240A" w:rsidRDefault="0094240A" w:rsidP="0094240A">
      <w:pPr>
        <w:spacing w:line="360" w:lineRule="auto"/>
        <w:rPr>
          <w:rFonts w:ascii="Arial" w:hAnsi="Arial" w:cs="Arial"/>
        </w:rPr>
      </w:pPr>
      <w:r>
        <w:rPr>
          <w:rFonts w:ascii="Arial" w:hAnsi="Arial" w:cs="Arial"/>
        </w:rPr>
        <w:br w:type="page"/>
      </w:r>
    </w:p>
    <w:p w14:paraId="33598503" w14:textId="31829563" w:rsidR="0094240A" w:rsidRDefault="0094240A" w:rsidP="0094240A">
      <w:pPr>
        <w:pStyle w:val="Heading1"/>
        <w:spacing w:line="360" w:lineRule="auto"/>
      </w:pPr>
      <w:bookmarkStart w:id="6" w:name="_Toc127731870"/>
      <w:r>
        <w:lastRenderedPageBreak/>
        <w:t>Bibliography</w:t>
      </w:r>
      <w:bookmarkEnd w:id="6"/>
    </w:p>
    <w:p w14:paraId="28C488B1" w14:textId="77777777" w:rsidR="0094240A" w:rsidRPr="0094240A" w:rsidRDefault="0094240A" w:rsidP="0094240A">
      <w:pPr>
        <w:numPr>
          <w:ilvl w:val="0"/>
          <w:numId w:val="14"/>
        </w:numPr>
        <w:spacing w:line="360" w:lineRule="auto"/>
        <w:jc w:val="both"/>
        <w:rPr>
          <w:rFonts w:ascii="Arial" w:hAnsi="Arial" w:cs="Arial"/>
          <w:lang w:val="en-US"/>
        </w:rPr>
      </w:pPr>
      <w:r w:rsidRPr="0094240A">
        <w:rPr>
          <w:rFonts w:ascii="Arial" w:hAnsi="Arial" w:cs="Arial"/>
        </w:rPr>
        <w:t xml:space="preserve">Crawford, M. (2013). Social Pedagogy and Working with Children and Young People: Where Care and Education Meet. </w:t>
      </w:r>
      <w:r w:rsidRPr="0094240A">
        <w:rPr>
          <w:rFonts w:ascii="Arial" w:hAnsi="Arial" w:cs="Arial"/>
          <w:i/>
          <w:iCs/>
        </w:rPr>
        <w:t>Australian Social Work</w:t>
      </w:r>
      <w:r w:rsidRPr="0094240A">
        <w:rPr>
          <w:rFonts w:ascii="Arial" w:hAnsi="Arial" w:cs="Arial"/>
        </w:rPr>
        <w:t xml:space="preserve">, 66(3), pp.418–421. </w:t>
      </w:r>
      <w:proofErr w:type="spellStart"/>
      <w:proofErr w:type="gramStart"/>
      <w:r w:rsidRPr="0094240A">
        <w:rPr>
          <w:rFonts w:ascii="Arial" w:hAnsi="Arial" w:cs="Arial"/>
        </w:rPr>
        <w:t>doi:https</w:t>
      </w:r>
      <w:proofErr w:type="spellEnd"/>
      <w:r w:rsidRPr="0094240A">
        <w:rPr>
          <w:rFonts w:ascii="Arial" w:hAnsi="Arial" w:cs="Arial"/>
        </w:rPr>
        <w:t>://doi.org/10.1080/0312407x.2013.809676</w:t>
      </w:r>
      <w:proofErr w:type="gramEnd"/>
      <w:r w:rsidRPr="0094240A">
        <w:rPr>
          <w:rFonts w:ascii="Arial" w:hAnsi="Arial" w:cs="Arial"/>
        </w:rPr>
        <w:t>.</w:t>
      </w:r>
    </w:p>
    <w:p w14:paraId="16BCA4C7" w14:textId="77777777" w:rsidR="0094240A" w:rsidRPr="0094240A" w:rsidRDefault="0094240A" w:rsidP="0094240A">
      <w:pPr>
        <w:numPr>
          <w:ilvl w:val="0"/>
          <w:numId w:val="14"/>
        </w:numPr>
        <w:spacing w:line="360" w:lineRule="auto"/>
        <w:jc w:val="both"/>
        <w:rPr>
          <w:rFonts w:ascii="Arial" w:hAnsi="Arial" w:cs="Arial"/>
          <w:lang w:val="en-US"/>
        </w:rPr>
      </w:pPr>
      <w:r w:rsidRPr="0094240A">
        <w:rPr>
          <w:rFonts w:ascii="Arial" w:hAnsi="Arial" w:cs="Arial"/>
        </w:rPr>
        <w:t xml:space="preserve">Corcoran, M. and Byrne, M. (2016). Evaluating a primary care psychology service in Ireland: a survey of stakeholders and psychologists. </w:t>
      </w:r>
      <w:r w:rsidRPr="0094240A">
        <w:rPr>
          <w:rFonts w:ascii="Arial" w:hAnsi="Arial" w:cs="Arial"/>
          <w:i/>
          <w:iCs/>
        </w:rPr>
        <w:t>Health &amp; Social Care in the Community</w:t>
      </w:r>
      <w:r w:rsidRPr="0094240A">
        <w:rPr>
          <w:rFonts w:ascii="Arial" w:hAnsi="Arial" w:cs="Arial"/>
        </w:rPr>
        <w:t xml:space="preserve">, 25(3), pp.1080–1089. </w:t>
      </w:r>
      <w:proofErr w:type="spellStart"/>
      <w:proofErr w:type="gramStart"/>
      <w:r w:rsidRPr="0094240A">
        <w:rPr>
          <w:rFonts w:ascii="Arial" w:hAnsi="Arial" w:cs="Arial"/>
        </w:rPr>
        <w:t>doi:https</w:t>
      </w:r>
      <w:proofErr w:type="spellEnd"/>
      <w:r w:rsidRPr="0094240A">
        <w:rPr>
          <w:rFonts w:ascii="Arial" w:hAnsi="Arial" w:cs="Arial"/>
        </w:rPr>
        <w:t>://doi.org/10.1111/hsc.12410</w:t>
      </w:r>
      <w:proofErr w:type="gramEnd"/>
      <w:r w:rsidRPr="0094240A">
        <w:rPr>
          <w:rFonts w:ascii="Arial" w:hAnsi="Arial" w:cs="Arial"/>
        </w:rPr>
        <w:t>.</w:t>
      </w:r>
    </w:p>
    <w:p w14:paraId="5E0A1BCA" w14:textId="77777777" w:rsidR="0094240A" w:rsidRPr="0094240A" w:rsidRDefault="0094240A" w:rsidP="0094240A">
      <w:pPr>
        <w:numPr>
          <w:ilvl w:val="0"/>
          <w:numId w:val="14"/>
        </w:numPr>
        <w:spacing w:line="360" w:lineRule="auto"/>
        <w:jc w:val="both"/>
        <w:rPr>
          <w:rFonts w:ascii="Arial" w:hAnsi="Arial" w:cs="Arial"/>
          <w:lang w:val="en-US"/>
        </w:rPr>
      </w:pPr>
      <w:proofErr w:type="spellStart"/>
      <w:r w:rsidRPr="0094240A">
        <w:rPr>
          <w:rFonts w:ascii="Arial" w:hAnsi="Arial" w:cs="Arial"/>
        </w:rPr>
        <w:t>O’loughlin</w:t>
      </w:r>
      <w:proofErr w:type="spellEnd"/>
      <w:r w:rsidRPr="0094240A">
        <w:rPr>
          <w:rFonts w:ascii="Arial" w:hAnsi="Arial" w:cs="Arial"/>
        </w:rPr>
        <w:t xml:space="preserve">, M. and </w:t>
      </w:r>
      <w:proofErr w:type="spellStart"/>
      <w:r w:rsidRPr="0094240A">
        <w:rPr>
          <w:rFonts w:ascii="Arial" w:hAnsi="Arial" w:cs="Arial"/>
        </w:rPr>
        <w:t>O’loughlin</w:t>
      </w:r>
      <w:proofErr w:type="spellEnd"/>
      <w:r w:rsidRPr="0094240A">
        <w:rPr>
          <w:rFonts w:ascii="Arial" w:hAnsi="Arial" w:cs="Arial"/>
        </w:rPr>
        <w:t xml:space="preserve">, S. (2016). </w:t>
      </w:r>
      <w:r w:rsidRPr="0094240A">
        <w:rPr>
          <w:rFonts w:ascii="Arial" w:hAnsi="Arial" w:cs="Arial"/>
          <w:i/>
          <w:iCs/>
        </w:rPr>
        <w:t>Social work with children and families</w:t>
      </w:r>
      <w:r w:rsidRPr="0094240A">
        <w:rPr>
          <w:rFonts w:ascii="Arial" w:hAnsi="Arial" w:cs="Arial"/>
        </w:rPr>
        <w:t xml:space="preserve">. Los Angeles: Learning Matters. </w:t>
      </w:r>
    </w:p>
    <w:p w14:paraId="44D908BF" w14:textId="77777777" w:rsidR="0094240A" w:rsidRPr="0094240A" w:rsidRDefault="0094240A" w:rsidP="0094240A">
      <w:pPr>
        <w:numPr>
          <w:ilvl w:val="0"/>
          <w:numId w:val="14"/>
        </w:numPr>
        <w:spacing w:line="360" w:lineRule="auto"/>
        <w:jc w:val="both"/>
        <w:rPr>
          <w:rFonts w:ascii="Arial" w:hAnsi="Arial" w:cs="Arial"/>
          <w:lang w:val="en-US"/>
        </w:rPr>
      </w:pPr>
      <w:proofErr w:type="spellStart"/>
      <w:r w:rsidRPr="0094240A">
        <w:rPr>
          <w:rFonts w:ascii="Arial" w:hAnsi="Arial" w:cs="Arial"/>
        </w:rPr>
        <w:t>Shuayb</w:t>
      </w:r>
      <w:proofErr w:type="spellEnd"/>
      <w:r w:rsidRPr="0094240A">
        <w:rPr>
          <w:rFonts w:ascii="Arial" w:hAnsi="Arial" w:cs="Arial"/>
        </w:rPr>
        <w:t xml:space="preserve">, M. and </w:t>
      </w:r>
      <w:proofErr w:type="spellStart"/>
      <w:r w:rsidRPr="0094240A">
        <w:rPr>
          <w:rFonts w:ascii="Arial" w:hAnsi="Arial" w:cs="Arial"/>
        </w:rPr>
        <w:t>Crul</w:t>
      </w:r>
      <w:proofErr w:type="spellEnd"/>
      <w:r w:rsidRPr="0094240A">
        <w:rPr>
          <w:rFonts w:ascii="Arial" w:hAnsi="Arial" w:cs="Arial"/>
        </w:rPr>
        <w:t xml:space="preserve">, M. (2020). Refuge 36 (2) Special Issue: Refugee Children, Status, and Educational Attainment: A Comparative Lens. </w:t>
      </w:r>
      <w:r w:rsidRPr="0094240A">
        <w:rPr>
          <w:rFonts w:ascii="Arial" w:hAnsi="Arial" w:cs="Arial"/>
          <w:i/>
          <w:iCs/>
        </w:rPr>
        <w:t>Refuge: Canada’s Journal on Refugees</w:t>
      </w:r>
      <w:r w:rsidRPr="0094240A">
        <w:rPr>
          <w:rFonts w:ascii="Arial" w:hAnsi="Arial" w:cs="Arial"/>
        </w:rPr>
        <w:t xml:space="preserve">, 36(2), pp.1–81. </w:t>
      </w:r>
      <w:proofErr w:type="spellStart"/>
      <w:proofErr w:type="gramStart"/>
      <w:r w:rsidRPr="0094240A">
        <w:rPr>
          <w:rFonts w:ascii="Arial" w:hAnsi="Arial" w:cs="Arial"/>
        </w:rPr>
        <w:t>doi:https</w:t>
      </w:r>
      <w:proofErr w:type="spellEnd"/>
      <w:r w:rsidRPr="0094240A">
        <w:rPr>
          <w:rFonts w:ascii="Arial" w:hAnsi="Arial" w:cs="Arial"/>
        </w:rPr>
        <w:t>://doi.org/10.25071/1920-7336.40843</w:t>
      </w:r>
      <w:proofErr w:type="gramEnd"/>
      <w:r w:rsidRPr="0094240A">
        <w:rPr>
          <w:rFonts w:ascii="Arial" w:hAnsi="Arial" w:cs="Arial"/>
        </w:rPr>
        <w:t>.</w:t>
      </w:r>
    </w:p>
    <w:p w14:paraId="55316499" w14:textId="77777777" w:rsidR="0094240A" w:rsidRPr="0094240A" w:rsidRDefault="0094240A" w:rsidP="0094240A">
      <w:pPr>
        <w:numPr>
          <w:ilvl w:val="0"/>
          <w:numId w:val="14"/>
        </w:numPr>
        <w:spacing w:line="360" w:lineRule="auto"/>
        <w:jc w:val="both"/>
        <w:rPr>
          <w:rFonts w:ascii="Arial" w:hAnsi="Arial" w:cs="Arial"/>
          <w:lang w:val="en-US"/>
        </w:rPr>
      </w:pPr>
      <w:r w:rsidRPr="0094240A">
        <w:rPr>
          <w:rFonts w:ascii="Arial" w:hAnsi="Arial" w:cs="Arial"/>
        </w:rPr>
        <w:t xml:space="preserve">Williams, S. and Conroy, D. (2022). </w:t>
      </w:r>
      <w:r w:rsidRPr="0094240A">
        <w:rPr>
          <w:rFonts w:ascii="Arial" w:hAnsi="Arial" w:cs="Arial"/>
          <w:i/>
          <w:iCs/>
        </w:rPr>
        <w:t>A Student’s Guide to Placements in Health and Social Care Settings</w:t>
      </w:r>
      <w:r w:rsidRPr="0094240A">
        <w:rPr>
          <w:rFonts w:ascii="Arial" w:hAnsi="Arial" w:cs="Arial"/>
        </w:rPr>
        <w:t>. Critical Publishing.</w:t>
      </w:r>
    </w:p>
    <w:p w14:paraId="62ED19EC" w14:textId="77777777" w:rsidR="0094240A" w:rsidRPr="0094240A" w:rsidRDefault="0094240A" w:rsidP="0094240A">
      <w:pPr>
        <w:numPr>
          <w:ilvl w:val="0"/>
          <w:numId w:val="14"/>
        </w:numPr>
        <w:spacing w:line="360" w:lineRule="auto"/>
        <w:jc w:val="both"/>
        <w:rPr>
          <w:rFonts w:ascii="Arial" w:hAnsi="Arial" w:cs="Arial"/>
          <w:lang w:val="en-US"/>
        </w:rPr>
      </w:pPr>
    </w:p>
    <w:p w14:paraId="79A9BD65" w14:textId="77777777" w:rsidR="0094240A" w:rsidRDefault="0094240A" w:rsidP="0094240A">
      <w:pPr>
        <w:spacing w:line="360" w:lineRule="auto"/>
        <w:jc w:val="both"/>
        <w:rPr>
          <w:rFonts w:ascii="Arial" w:hAnsi="Arial" w:cs="Arial"/>
        </w:rPr>
      </w:pPr>
    </w:p>
    <w:p w14:paraId="47C18958" w14:textId="77777777" w:rsidR="00AE644F" w:rsidRPr="00B77015" w:rsidRDefault="00AE644F" w:rsidP="0094240A">
      <w:pPr>
        <w:spacing w:line="360" w:lineRule="auto"/>
        <w:jc w:val="both"/>
        <w:rPr>
          <w:rFonts w:ascii="Arial" w:hAnsi="Arial" w:cs="Arial"/>
        </w:rPr>
      </w:pPr>
    </w:p>
    <w:sectPr w:rsidR="00AE644F" w:rsidRPr="00B7701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BC0621" w14:textId="77777777" w:rsidR="00E368B2" w:rsidRDefault="00E368B2">
      <w:pPr>
        <w:spacing w:after="0" w:line="240" w:lineRule="auto"/>
      </w:pPr>
      <w:r>
        <w:separator/>
      </w:r>
    </w:p>
  </w:endnote>
  <w:endnote w:type="continuationSeparator" w:id="0">
    <w:p w14:paraId="3220CEA6" w14:textId="77777777" w:rsidR="00E368B2" w:rsidRDefault="00E36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2032009"/>
      <w:docPartObj>
        <w:docPartGallery w:val="Page Numbers (Bottom of Page)"/>
        <w:docPartUnique/>
      </w:docPartObj>
    </w:sdtPr>
    <w:sdtEndPr>
      <w:rPr>
        <w:noProof/>
      </w:rPr>
    </w:sdtEndPr>
    <w:sdtContent>
      <w:p w14:paraId="502165C3" w14:textId="77777777" w:rsidR="00251F92" w:rsidRDefault="00111C0D">
        <w:pPr>
          <w:pStyle w:val="Footer"/>
        </w:pPr>
        <w:r>
          <w:fldChar w:fldCharType="begin"/>
        </w:r>
        <w:r>
          <w:instrText xml:space="preserve"> PAGE   \* MERGEFORMAT </w:instrText>
        </w:r>
        <w:r>
          <w:fldChar w:fldCharType="separate"/>
        </w:r>
        <w:r w:rsidR="008E0D88">
          <w:rPr>
            <w:noProof/>
          </w:rPr>
          <w:t>6</w:t>
        </w:r>
        <w:r>
          <w:rPr>
            <w:noProof/>
          </w:rPr>
          <w:fldChar w:fldCharType="end"/>
        </w:r>
      </w:p>
    </w:sdtContent>
  </w:sdt>
  <w:p w14:paraId="2C49D284" w14:textId="77777777" w:rsidR="00251F92" w:rsidRDefault="00251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F9A86C" w14:textId="77777777" w:rsidR="00E368B2" w:rsidRDefault="00E368B2">
      <w:pPr>
        <w:spacing w:after="0" w:line="240" w:lineRule="auto"/>
      </w:pPr>
      <w:r>
        <w:separator/>
      </w:r>
    </w:p>
  </w:footnote>
  <w:footnote w:type="continuationSeparator" w:id="0">
    <w:p w14:paraId="27D69963" w14:textId="77777777" w:rsidR="00E368B2" w:rsidRDefault="00E368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36ADD"/>
    <w:multiLevelType w:val="hybridMultilevel"/>
    <w:tmpl w:val="FD3EF310"/>
    <w:lvl w:ilvl="0" w:tplc="E3EEA154">
      <w:start w:val="1"/>
      <w:numFmt w:val="bullet"/>
      <w:lvlText w:val=""/>
      <w:lvlJc w:val="left"/>
      <w:pPr>
        <w:ind w:left="720" w:hanging="360"/>
      </w:pPr>
      <w:rPr>
        <w:rFonts w:ascii="Symbol" w:hAnsi="Symbol" w:hint="default"/>
      </w:rPr>
    </w:lvl>
    <w:lvl w:ilvl="1" w:tplc="A6185160" w:tentative="1">
      <w:start w:val="1"/>
      <w:numFmt w:val="bullet"/>
      <w:lvlText w:val="o"/>
      <w:lvlJc w:val="left"/>
      <w:pPr>
        <w:ind w:left="1440" w:hanging="360"/>
      </w:pPr>
      <w:rPr>
        <w:rFonts w:ascii="Courier New" w:hAnsi="Courier New" w:cs="Courier New" w:hint="default"/>
      </w:rPr>
    </w:lvl>
    <w:lvl w:ilvl="2" w:tplc="1ED64D26" w:tentative="1">
      <w:start w:val="1"/>
      <w:numFmt w:val="bullet"/>
      <w:lvlText w:val=""/>
      <w:lvlJc w:val="left"/>
      <w:pPr>
        <w:ind w:left="2160" w:hanging="360"/>
      </w:pPr>
      <w:rPr>
        <w:rFonts w:ascii="Wingdings" w:hAnsi="Wingdings" w:hint="default"/>
      </w:rPr>
    </w:lvl>
    <w:lvl w:ilvl="3" w:tplc="30CEB50E" w:tentative="1">
      <w:start w:val="1"/>
      <w:numFmt w:val="bullet"/>
      <w:lvlText w:val=""/>
      <w:lvlJc w:val="left"/>
      <w:pPr>
        <w:ind w:left="2880" w:hanging="360"/>
      </w:pPr>
      <w:rPr>
        <w:rFonts w:ascii="Symbol" w:hAnsi="Symbol" w:hint="default"/>
      </w:rPr>
    </w:lvl>
    <w:lvl w:ilvl="4" w:tplc="4BBE13F2" w:tentative="1">
      <w:start w:val="1"/>
      <w:numFmt w:val="bullet"/>
      <w:lvlText w:val="o"/>
      <w:lvlJc w:val="left"/>
      <w:pPr>
        <w:ind w:left="3600" w:hanging="360"/>
      </w:pPr>
      <w:rPr>
        <w:rFonts w:ascii="Courier New" w:hAnsi="Courier New" w:cs="Courier New" w:hint="default"/>
      </w:rPr>
    </w:lvl>
    <w:lvl w:ilvl="5" w:tplc="742C3FD6" w:tentative="1">
      <w:start w:val="1"/>
      <w:numFmt w:val="bullet"/>
      <w:lvlText w:val=""/>
      <w:lvlJc w:val="left"/>
      <w:pPr>
        <w:ind w:left="4320" w:hanging="360"/>
      </w:pPr>
      <w:rPr>
        <w:rFonts w:ascii="Wingdings" w:hAnsi="Wingdings" w:hint="default"/>
      </w:rPr>
    </w:lvl>
    <w:lvl w:ilvl="6" w:tplc="88AE260A" w:tentative="1">
      <w:start w:val="1"/>
      <w:numFmt w:val="bullet"/>
      <w:lvlText w:val=""/>
      <w:lvlJc w:val="left"/>
      <w:pPr>
        <w:ind w:left="5040" w:hanging="360"/>
      </w:pPr>
      <w:rPr>
        <w:rFonts w:ascii="Symbol" w:hAnsi="Symbol" w:hint="default"/>
      </w:rPr>
    </w:lvl>
    <w:lvl w:ilvl="7" w:tplc="9B4E7788" w:tentative="1">
      <w:start w:val="1"/>
      <w:numFmt w:val="bullet"/>
      <w:lvlText w:val="o"/>
      <w:lvlJc w:val="left"/>
      <w:pPr>
        <w:ind w:left="5760" w:hanging="360"/>
      </w:pPr>
      <w:rPr>
        <w:rFonts w:ascii="Courier New" w:hAnsi="Courier New" w:cs="Courier New" w:hint="default"/>
      </w:rPr>
    </w:lvl>
    <w:lvl w:ilvl="8" w:tplc="0FBC1D84" w:tentative="1">
      <w:start w:val="1"/>
      <w:numFmt w:val="bullet"/>
      <w:lvlText w:val=""/>
      <w:lvlJc w:val="left"/>
      <w:pPr>
        <w:ind w:left="6480" w:hanging="360"/>
      </w:pPr>
      <w:rPr>
        <w:rFonts w:ascii="Wingdings" w:hAnsi="Wingdings" w:hint="default"/>
      </w:rPr>
    </w:lvl>
  </w:abstractNum>
  <w:abstractNum w:abstractNumId="1" w15:restartNumberingAfterBreak="0">
    <w:nsid w:val="122965AC"/>
    <w:multiLevelType w:val="hybridMultilevel"/>
    <w:tmpl w:val="B6C4F916"/>
    <w:lvl w:ilvl="0" w:tplc="E5324A60">
      <w:start w:val="1"/>
      <w:numFmt w:val="bullet"/>
      <w:lvlText w:val=""/>
      <w:lvlJc w:val="left"/>
      <w:pPr>
        <w:ind w:left="720" w:hanging="360"/>
      </w:pPr>
      <w:rPr>
        <w:rFonts w:ascii="Symbol" w:hAnsi="Symbol" w:hint="default"/>
      </w:rPr>
    </w:lvl>
    <w:lvl w:ilvl="1" w:tplc="982AF2EC" w:tentative="1">
      <w:start w:val="1"/>
      <w:numFmt w:val="bullet"/>
      <w:lvlText w:val="o"/>
      <w:lvlJc w:val="left"/>
      <w:pPr>
        <w:ind w:left="1440" w:hanging="360"/>
      </w:pPr>
      <w:rPr>
        <w:rFonts w:ascii="Courier New" w:hAnsi="Courier New" w:cs="Courier New" w:hint="default"/>
      </w:rPr>
    </w:lvl>
    <w:lvl w:ilvl="2" w:tplc="F0DCAC06" w:tentative="1">
      <w:start w:val="1"/>
      <w:numFmt w:val="bullet"/>
      <w:lvlText w:val=""/>
      <w:lvlJc w:val="left"/>
      <w:pPr>
        <w:ind w:left="2160" w:hanging="360"/>
      </w:pPr>
      <w:rPr>
        <w:rFonts w:ascii="Wingdings" w:hAnsi="Wingdings" w:hint="default"/>
      </w:rPr>
    </w:lvl>
    <w:lvl w:ilvl="3" w:tplc="FA6CC2D0" w:tentative="1">
      <w:start w:val="1"/>
      <w:numFmt w:val="bullet"/>
      <w:lvlText w:val=""/>
      <w:lvlJc w:val="left"/>
      <w:pPr>
        <w:ind w:left="2880" w:hanging="360"/>
      </w:pPr>
      <w:rPr>
        <w:rFonts w:ascii="Symbol" w:hAnsi="Symbol" w:hint="default"/>
      </w:rPr>
    </w:lvl>
    <w:lvl w:ilvl="4" w:tplc="16E4A8A8" w:tentative="1">
      <w:start w:val="1"/>
      <w:numFmt w:val="bullet"/>
      <w:lvlText w:val="o"/>
      <w:lvlJc w:val="left"/>
      <w:pPr>
        <w:ind w:left="3600" w:hanging="360"/>
      </w:pPr>
      <w:rPr>
        <w:rFonts w:ascii="Courier New" w:hAnsi="Courier New" w:cs="Courier New" w:hint="default"/>
      </w:rPr>
    </w:lvl>
    <w:lvl w:ilvl="5" w:tplc="C5F255FA" w:tentative="1">
      <w:start w:val="1"/>
      <w:numFmt w:val="bullet"/>
      <w:lvlText w:val=""/>
      <w:lvlJc w:val="left"/>
      <w:pPr>
        <w:ind w:left="4320" w:hanging="360"/>
      </w:pPr>
      <w:rPr>
        <w:rFonts w:ascii="Wingdings" w:hAnsi="Wingdings" w:hint="default"/>
      </w:rPr>
    </w:lvl>
    <w:lvl w:ilvl="6" w:tplc="C428A948" w:tentative="1">
      <w:start w:val="1"/>
      <w:numFmt w:val="bullet"/>
      <w:lvlText w:val=""/>
      <w:lvlJc w:val="left"/>
      <w:pPr>
        <w:ind w:left="5040" w:hanging="360"/>
      </w:pPr>
      <w:rPr>
        <w:rFonts w:ascii="Symbol" w:hAnsi="Symbol" w:hint="default"/>
      </w:rPr>
    </w:lvl>
    <w:lvl w:ilvl="7" w:tplc="A28E910A" w:tentative="1">
      <w:start w:val="1"/>
      <w:numFmt w:val="bullet"/>
      <w:lvlText w:val="o"/>
      <w:lvlJc w:val="left"/>
      <w:pPr>
        <w:ind w:left="5760" w:hanging="360"/>
      </w:pPr>
      <w:rPr>
        <w:rFonts w:ascii="Courier New" w:hAnsi="Courier New" w:cs="Courier New" w:hint="default"/>
      </w:rPr>
    </w:lvl>
    <w:lvl w:ilvl="8" w:tplc="CF28DC04" w:tentative="1">
      <w:start w:val="1"/>
      <w:numFmt w:val="bullet"/>
      <w:lvlText w:val=""/>
      <w:lvlJc w:val="left"/>
      <w:pPr>
        <w:ind w:left="6480" w:hanging="360"/>
      </w:pPr>
      <w:rPr>
        <w:rFonts w:ascii="Wingdings" w:hAnsi="Wingdings" w:hint="default"/>
      </w:rPr>
    </w:lvl>
  </w:abstractNum>
  <w:abstractNum w:abstractNumId="2" w15:restartNumberingAfterBreak="0">
    <w:nsid w:val="17A974DC"/>
    <w:multiLevelType w:val="hybridMultilevel"/>
    <w:tmpl w:val="D8FA711C"/>
    <w:lvl w:ilvl="0" w:tplc="CA2C7932">
      <w:start w:val="1"/>
      <w:numFmt w:val="bullet"/>
      <w:lvlText w:val=""/>
      <w:lvlJc w:val="left"/>
      <w:pPr>
        <w:ind w:left="720" w:hanging="360"/>
      </w:pPr>
      <w:rPr>
        <w:rFonts w:ascii="Symbol" w:hAnsi="Symbol" w:hint="default"/>
      </w:rPr>
    </w:lvl>
    <w:lvl w:ilvl="1" w:tplc="FE3E538E" w:tentative="1">
      <w:start w:val="1"/>
      <w:numFmt w:val="bullet"/>
      <w:lvlText w:val="o"/>
      <w:lvlJc w:val="left"/>
      <w:pPr>
        <w:ind w:left="1440" w:hanging="360"/>
      </w:pPr>
      <w:rPr>
        <w:rFonts w:ascii="Courier New" w:hAnsi="Courier New" w:cs="Courier New" w:hint="default"/>
      </w:rPr>
    </w:lvl>
    <w:lvl w:ilvl="2" w:tplc="C4A21D80" w:tentative="1">
      <w:start w:val="1"/>
      <w:numFmt w:val="bullet"/>
      <w:lvlText w:val=""/>
      <w:lvlJc w:val="left"/>
      <w:pPr>
        <w:ind w:left="2160" w:hanging="360"/>
      </w:pPr>
      <w:rPr>
        <w:rFonts w:ascii="Wingdings" w:hAnsi="Wingdings" w:hint="default"/>
      </w:rPr>
    </w:lvl>
    <w:lvl w:ilvl="3" w:tplc="2CFAFC04" w:tentative="1">
      <w:start w:val="1"/>
      <w:numFmt w:val="bullet"/>
      <w:lvlText w:val=""/>
      <w:lvlJc w:val="left"/>
      <w:pPr>
        <w:ind w:left="2880" w:hanging="360"/>
      </w:pPr>
      <w:rPr>
        <w:rFonts w:ascii="Symbol" w:hAnsi="Symbol" w:hint="default"/>
      </w:rPr>
    </w:lvl>
    <w:lvl w:ilvl="4" w:tplc="CC4AB6E4" w:tentative="1">
      <w:start w:val="1"/>
      <w:numFmt w:val="bullet"/>
      <w:lvlText w:val="o"/>
      <w:lvlJc w:val="left"/>
      <w:pPr>
        <w:ind w:left="3600" w:hanging="360"/>
      </w:pPr>
      <w:rPr>
        <w:rFonts w:ascii="Courier New" w:hAnsi="Courier New" w:cs="Courier New" w:hint="default"/>
      </w:rPr>
    </w:lvl>
    <w:lvl w:ilvl="5" w:tplc="F1DAED0C" w:tentative="1">
      <w:start w:val="1"/>
      <w:numFmt w:val="bullet"/>
      <w:lvlText w:val=""/>
      <w:lvlJc w:val="left"/>
      <w:pPr>
        <w:ind w:left="4320" w:hanging="360"/>
      </w:pPr>
      <w:rPr>
        <w:rFonts w:ascii="Wingdings" w:hAnsi="Wingdings" w:hint="default"/>
      </w:rPr>
    </w:lvl>
    <w:lvl w:ilvl="6" w:tplc="7B002B5E" w:tentative="1">
      <w:start w:val="1"/>
      <w:numFmt w:val="bullet"/>
      <w:lvlText w:val=""/>
      <w:lvlJc w:val="left"/>
      <w:pPr>
        <w:ind w:left="5040" w:hanging="360"/>
      </w:pPr>
      <w:rPr>
        <w:rFonts w:ascii="Symbol" w:hAnsi="Symbol" w:hint="default"/>
      </w:rPr>
    </w:lvl>
    <w:lvl w:ilvl="7" w:tplc="050274EE" w:tentative="1">
      <w:start w:val="1"/>
      <w:numFmt w:val="bullet"/>
      <w:lvlText w:val="o"/>
      <w:lvlJc w:val="left"/>
      <w:pPr>
        <w:ind w:left="5760" w:hanging="360"/>
      </w:pPr>
      <w:rPr>
        <w:rFonts w:ascii="Courier New" w:hAnsi="Courier New" w:cs="Courier New" w:hint="default"/>
      </w:rPr>
    </w:lvl>
    <w:lvl w:ilvl="8" w:tplc="4894C884" w:tentative="1">
      <w:start w:val="1"/>
      <w:numFmt w:val="bullet"/>
      <w:lvlText w:val=""/>
      <w:lvlJc w:val="left"/>
      <w:pPr>
        <w:ind w:left="6480" w:hanging="360"/>
      </w:pPr>
      <w:rPr>
        <w:rFonts w:ascii="Wingdings" w:hAnsi="Wingdings" w:hint="default"/>
      </w:rPr>
    </w:lvl>
  </w:abstractNum>
  <w:abstractNum w:abstractNumId="3" w15:restartNumberingAfterBreak="0">
    <w:nsid w:val="1C7D2871"/>
    <w:multiLevelType w:val="hybridMultilevel"/>
    <w:tmpl w:val="3E4E967E"/>
    <w:lvl w:ilvl="0" w:tplc="5C188BA0">
      <w:start w:val="1"/>
      <w:numFmt w:val="bullet"/>
      <w:lvlText w:val=""/>
      <w:lvlJc w:val="left"/>
      <w:pPr>
        <w:ind w:left="720" w:hanging="360"/>
      </w:pPr>
      <w:rPr>
        <w:rFonts w:ascii="Symbol" w:hAnsi="Symbol" w:hint="default"/>
      </w:rPr>
    </w:lvl>
    <w:lvl w:ilvl="1" w:tplc="03486428" w:tentative="1">
      <w:start w:val="1"/>
      <w:numFmt w:val="bullet"/>
      <w:lvlText w:val="o"/>
      <w:lvlJc w:val="left"/>
      <w:pPr>
        <w:ind w:left="1440" w:hanging="360"/>
      </w:pPr>
      <w:rPr>
        <w:rFonts w:ascii="Courier New" w:hAnsi="Courier New" w:cs="Courier New" w:hint="default"/>
      </w:rPr>
    </w:lvl>
    <w:lvl w:ilvl="2" w:tplc="C408011A" w:tentative="1">
      <w:start w:val="1"/>
      <w:numFmt w:val="bullet"/>
      <w:lvlText w:val=""/>
      <w:lvlJc w:val="left"/>
      <w:pPr>
        <w:ind w:left="2160" w:hanging="360"/>
      </w:pPr>
      <w:rPr>
        <w:rFonts w:ascii="Wingdings" w:hAnsi="Wingdings" w:hint="default"/>
      </w:rPr>
    </w:lvl>
    <w:lvl w:ilvl="3" w:tplc="8EB2B066" w:tentative="1">
      <w:start w:val="1"/>
      <w:numFmt w:val="bullet"/>
      <w:lvlText w:val=""/>
      <w:lvlJc w:val="left"/>
      <w:pPr>
        <w:ind w:left="2880" w:hanging="360"/>
      </w:pPr>
      <w:rPr>
        <w:rFonts w:ascii="Symbol" w:hAnsi="Symbol" w:hint="default"/>
      </w:rPr>
    </w:lvl>
    <w:lvl w:ilvl="4" w:tplc="BEE85102" w:tentative="1">
      <w:start w:val="1"/>
      <w:numFmt w:val="bullet"/>
      <w:lvlText w:val="o"/>
      <w:lvlJc w:val="left"/>
      <w:pPr>
        <w:ind w:left="3600" w:hanging="360"/>
      </w:pPr>
      <w:rPr>
        <w:rFonts w:ascii="Courier New" w:hAnsi="Courier New" w:cs="Courier New" w:hint="default"/>
      </w:rPr>
    </w:lvl>
    <w:lvl w:ilvl="5" w:tplc="09D483B8" w:tentative="1">
      <w:start w:val="1"/>
      <w:numFmt w:val="bullet"/>
      <w:lvlText w:val=""/>
      <w:lvlJc w:val="left"/>
      <w:pPr>
        <w:ind w:left="4320" w:hanging="360"/>
      </w:pPr>
      <w:rPr>
        <w:rFonts w:ascii="Wingdings" w:hAnsi="Wingdings" w:hint="default"/>
      </w:rPr>
    </w:lvl>
    <w:lvl w:ilvl="6" w:tplc="BE461F70" w:tentative="1">
      <w:start w:val="1"/>
      <w:numFmt w:val="bullet"/>
      <w:lvlText w:val=""/>
      <w:lvlJc w:val="left"/>
      <w:pPr>
        <w:ind w:left="5040" w:hanging="360"/>
      </w:pPr>
      <w:rPr>
        <w:rFonts w:ascii="Symbol" w:hAnsi="Symbol" w:hint="default"/>
      </w:rPr>
    </w:lvl>
    <w:lvl w:ilvl="7" w:tplc="73E0ECB0" w:tentative="1">
      <w:start w:val="1"/>
      <w:numFmt w:val="bullet"/>
      <w:lvlText w:val="o"/>
      <w:lvlJc w:val="left"/>
      <w:pPr>
        <w:ind w:left="5760" w:hanging="360"/>
      </w:pPr>
      <w:rPr>
        <w:rFonts w:ascii="Courier New" w:hAnsi="Courier New" w:cs="Courier New" w:hint="default"/>
      </w:rPr>
    </w:lvl>
    <w:lvl w:ilvl="8" w:tplc="E2D6AAF4" w:tentative="1">
      <w:start w:val="1"/>
      <w:numFmt w:val="bullet"/>
      <w:lvlText w:val=""/>
      <w:lvlJc w:val="left"/>
      <w:pPr>
        <w:ind w:left="6480" w:hanging="360"/>
      </w:pPr>
      <w:rPr>
        <w:rFonts w:ascii="Wingdings" w:hAnsi="Wingdings" w:hint="default"/>
      </w:rPr>
    </w:lvl>
  </w:abstractNum>
  <w:abstractNum w:abstractNumId="4" w15:restartNumberingAfterBreak="0">
    <w:nsid w:val="1E1552AF"/>
    <w:multiLevelType w:val="hybridMultilevel"/>
    <w:tmpl w:val="75628E0C"/>
    <w:lvl w:ilvl="0" w:tplc="5840FA24">
      <w:start w:val="1"/>
      <w:numFmt w:val="bullet"/>
      <w:lvlText w:val=""/>
      <w:lvlJc w:val="left"/>
      <w:pPr>
        <w:ind w:left="720" w:hanging="360"/>
      </w:pPr>
      <w:rPr>
        <w:rFonts w:ascii="Symbol" w:hAnsi="Symbol" w:hint="default"/>
      </w:rPr>
    </w:lvl>
    <w:lvl w:ilvl="1" w:tplc="E0C20F2E" w:tentative="1">
      <w:start w:val="1"/>
      <w:numFmt w:val="bullet"/>
      <w:lvlText w:val="o"/>
      <w:lvlJc w:val="left"/>
      <w:pPr>
        <w:ind w:left="1440" w:hanging="360"/>
      </w:pPr>
      <w:rPr>
        <w:rFonts w:ascii="Courier New" w:hAnsi="Courier New" w:cs="Courier New" w:hint="default"/>
      </w:rPr>
    </w:lvl>
    <w:lvl w:ilvl="2" w:tplc="D52EC962" w:tentative="1">
      <w:start w:val="1"/>
      <w:numFmt w:val="bullet"/>
      <w:lvlText w:val=""/>
      <w:lvlJc w:val="left"/>
      <w:pPr>
        <w:ind w:left="2160" w:hanging="360"/>
      </w:pPr>
      <w:rPr>
        <w:rFonts w:ascii="Wingdings" w:hAnsi="Wingdings" w:hint="default"/>
      </w:rPr>
    </w:lvl>
    <w:lvl w:ilvl="3" w:tplc="2FCCF062" w:tentative="1">
      <w:start w:val="1"/>
      <w:numFmt w:val="bullet"/>
      <w:lvlText w:val=""/>
      <w:lvlJc w:val="left"/>
      <w:pPr>
        <w:ind w:left="2880" w:hanging="360"/>
      </w:pPr>
      <w:rPr>
        <w:rFonts w:ascii="Symbol" w:hAnsi="Symbol" w:hint="default"/>
      </w:rPr>
    </w:lvl>
    <w:lvl w:ilvl="4" w:tplc="70886DA8" w:tentative="1">
      <w:start w:val="1"/>
      <w:numFmt w:val="bullet"/>
      <w:lvlText w:val="o"/>
      <w:lvlJc w:val="left"/>
      <w:pPr>
        <w:ind w:left="3600" w:hanging="360"/>
      </w:pPr>
      <w:rPr>
        <w:rFonts w:ascii="Courier New" w:hAnsi="Courier New" w:cs="Courier New" w:hint="default"/>
      </w:rPr>
    </w:lvl>
    <w:lvl w:ilvl="5" w:tplc="3C10BF54" w:tentative="1">
      <w:start w:val="1"/>
      <w:numFmt w:val="bullet"/>
      <w:lvlText w:val=""/>
      <w:lvlJc w:val="left"/>
      <w:pPr>
        <w:ind w:left="4320" w:hanging="360"/>
      </w:pPr>
      <w:rPr>
        <w:rFonts w:ascii="Wingdings" w:hAnsi="Wingdings" w:hint="default"/>
      </w:rPr>
    </w:lvl>
    <w:lvl w:ilvl="6" w:tplc="9EFC950A" w:tentative="1">
      <w:start w:val="1"/>
      <w:numFmt w:val="bullet"/>
      <w:lvlText w:val=""/>
      <w:lvlJc w:val="left"/>
      <w:pPr>
        <w:ind w:left="5040" w:hanging="360"/>
      </w:pPr>
      <w:rPr>
        <w:rFonts w:ascii="Symbol" w:hAnsi="Symbol" w:hint="default"/>
      </w:rPr>
    </w:lvl>
    <w:lvl w:ilvl="7" w:tplc="0E3EB63E" w:tentative="1">
      <w:start w:val="1"/>
      <w:numFmt w:val="bullet"/>
      <w:lvlText w:val="o"/>
      <w:lvlJc w:val="left"/>
      <w:pPr>
        <w:ind w:left="5760" w:hanging="360"/>
      </w:pPr>
      <w:rPr>
        <w:rFonts w:ascii="Courier New" w:hAnsi="Courier New" w:cs="Courier New" w:hint="default"/>
      </w:rPr>
    </w:lvl>
    <w:lvl w:ilvl="8" w:tplc="DE480C1E" w:tentative="1">
      <w:start w:val="1"/>
      <w:numFmt w:val="bullet"/>
      <w:lvlText w:val=""/>
      <w:lvlJc w:val="left"/>
      <w:pPr>
        <w:ind w:left="6480" w:hanging="360"/>
      </w:pPr>
      <w:rPr>
        <w:rFonts w:ascii="Wingdings" w:hAnsi="Wingdings" w:hint="default"/>
      </w:rPr>
    </w:lvl>
  </w:abstractNum>
  <w:abstractNum w:abstractNumId="5" w15:restartNumberingAfterBreak="0">
    <w:nsid w:val="20DD0084"/>
    <w:multiLevelType w:val="hybridMultilevel"/>
    <w:tmpl w:val="0842165E"/>
    <w:lvl w:ilvl="0" w:tplc="3F6EE5EA">
      <w:start w:val="1"/>
      <w:numFmt w:val="bullet"/>
      <w:lvlText w:val=""/>
      <w:lvlJc w:val="left"/>
      <w:pPr>
        <w:ind w:left="720" w:hanging="360"/>
      </w:pPr>
      <w:rPr>
        <w:rFonts w:ascii="Symbol" w:hAnsi="Symbol" w:hint="default"/>
      </w:rPr>
    </w:lvl>
    <w:lvl w:ilvl="1" w:tplc="DC52B18C" w:tentative="1">
      <w:start w:val="1"/>
      <w:numFmt w:val="bullet"/>
      <w:lvlText w:val="o"/>
      <w:lvlJc w:val="left"/>
      <w:pPr>
        <w:ind w:left="1440" w:hanging="360"/>
      </w:pPr>
      <w:rPr>
        <w:rFonts w:ascii="Courier New" w:hAnsi="Courier New" w:cs="Courier New" w:hint="default"/>
      </w:rPr>
    </w:lvl>
    <w:lvl w:ilvl="2" w:tplc="B3FC4780" w:tentative="1">
      <w:start w:val="1"/>
      <w:numFmt w:val="bullet"/>
      <w:lvlText w:val=""/>
      <w:lvlJc w:val="left"/>
      <w:pPr>
        <w:ind w:left="2160" w:hanging="360"/>
      </w:pPr>
      <w:rPr>
        <w:rFonts w:ascii="Wingdings" w:hAnsi="Wingdings" w:hint="default"/>
      </w:rPr>
    </w:lvl>
    <w:lvl w:ilvl="3" w:tplc="6A0247C2" w:tentative="1">
      <w:start w:val="1"/>
      <w:numFmt w:val="bullet"/>
      <w:lvlText w:val=""/>
      <w:lvlJc w:val="left"/>
      <w:pPr>
        <w:ind w:left="2880" w:hanging="360"/>
      </w:pPr>
      <w:rPr>
        <w:rFonts w:ascii="Symbol" w:hAnsi="Symbol" w:hint="default"/>
      </w:rPr>
    </w:lvl>
    <w:lvl w:ilvl="4" w:tplc="2BD6274E" w:tentative="1">
      <w:start w:val="1"/>
      <w:numFmt w:val="bullet"/>
      <w:lvlText w:val="o"/>
      <w:lvlJc w:val="left"/>
      <w:pPr>
        <w:ind w:left="3600" w:hanging="360"/>
      </w:pPr>
      <w:rPr>
        <w:rFonts w:ascii="Courier New" w:hAnsi="Courier New" w:cs="Courier New" w:hint="default"/>
      </w:rPr>
    </w:lvl>
    <w:lvl w:ilvl="5" w:tplc="33C0BE94" w:tentative="1">
      <w:start w:val="1"/>
      <w:numFmt w:val="bullet"/>
      <w:lvlText w:val=""/>
      <w:lvlJc w:val="left"/>
      <w:pPr>
        <w:ind w:left="4320" w:hanging="360"/>
      </w:pPr>
      <w:rPr>
        <w:rFonts w:ascii="Wingdings" w:hAnsi="Wingdings" w:hint="default"/>
      </w:rPr>
    </w:lvl>
    <w:lvl w:ilvl="6" w:tplc="B2923D46" w:tentative="1">
      <w:start w:val="1"/>
      <w:numFmt w:val="bullet"/>
      <w:lvlText w:val=""/>
      <w:lvlJc w:val="left"/>
      <w:pPr>
        <w:ind w:left="5040" w:hanging="360"/>
      </w:pPr>
      <w:rPr>
        <w:rFonts w:ascii="Symbol" w:hAnsi="Symbol" w:hint="default"/>
      </w:rPr>
    </w:lvl>
    <w:lvl w:ilvl="7" w:tplc="12D85276" w:tentative="1">
      <w:start w:val="1"/>
      <w:numFmt w:val="bullet"/>
      <w:lvlText w:val="o"/>
      <w:lvlJc w:val="left"/>
      <w:pPr>
        <w:ind w:left="5760" w:hanging="360"/>
      </w:pPr>
      <w:rPr>
        <w:rFonts w:ascii="Courier New" w:hAnsi="Courier New" w:cs="Courier New" w:hint="default"/>
      </w:rPr>
    </w:lvl>
    <w:lvl w:ilvl="8" w:tplc="0186AD22" w:tentative="1">
      <w:start w:val="1"/>
      <w:numFmt w:val="bullet"/>
      <w:lvlText w:val=""/>
      <w:lvlJc w:val="left"/>
      <w:pPr>
        <w:ind w:left="6480" w:hanging="360"/>
      </w:pPr>
      <w:rPr>
        <w:rFonts w:ascii="Wingdings" w:hAnsi="Wingdings" w:hint="default"/>
      </w:rPr>
    </w:lvl>
  </w:abstractNum>
  <w:abstractNum w:abstractNumId="6" w15:restartNumberingAfterBreak="0">
    <w:nsid w:val="3E3661D4"/>
    <w:multiLevelType w:val="hybridMultilevel"/>
    <w:tmpl w:val="D33C558A"/>
    <w:lvl w:ilvl="0" w:tplc="841C9C9C">
      <w:start w:val="1"/>
      <w:numFmt w:val="bullet"/>
      <w:lvlText w:val=""/>
      <w:lvlJc w:val="left"/>
      <w:pPr>
        <w:ind w:left="720" w:hanging="360"/>
      </w:pPr>
      <w:rPr>
        <w:rFonts w:ascii="Symbol" w:hAnsi="Symbol" w:hint="default"/>
      </w:rPr>
    </w:lvl>
    <w:lvl w:ilvl="1" w:tplc="ABA8DCCE" w:tentative="1">
      <w:start w:val="1"/>
      <w:numFmt w:val="bullet"/>
      <w:lvlText w:val="o"/>
      <w:lvlJc w:val="left"/>
      <w:pPr>
        <w:ind w:left="1440" w:hanging="360"/>
      </w:pPr>
      <w:rPr>
        <w:rFonts w:ascii="Courier New" w:hAnsi="Courier New" w:cs="Courier New" w:hint="default"/>
      </w:rPr>
    </w:lvl>
    <w:lvl w:ilvl="2" w:tplc="5DD653B0" w:tentative="1">
      <w:start w:val="1"/>
      <w:numFmt w:val="bullet"/>
      <w:lvlText w:val=""/>
      <w:lvlJc w:val="left"/>
      <w:pPr>
        <w:ind w:left="2160" w:hanging="360"/>
      </w:pPr>
      <w:rPr>
        <w:rFonts w:ascii="Wingdings" w:hAnsi="Wingdings" w:hint="default"/>
      </w:rPr>
    </w:lvl>
    <w:lvl w:ilvl="3" w:tplc="1716279A" w:tentative="1">
      <w:start w:val="1"/>
      <w:numFmt w:val="bullet"/>
      <w:lvlText w:val=""/>
      <w:lvlJc w:val="left"/>
      <w:pPr>
        <w:ind w:left="2880" w:hanging="360"/>
      </w:pPr>
      <w:rPr>
        <w:rFonts w:ascii="Symbol" w:hAnsi="Symbol" w:hint="default"/>
      </w:rPr>
    </w:lvl>
    <w:lvl w:ilvl="4" w:tplc="ADCAB5D6" w:tentative="1">
      <w:start w:val="1"/>
      <w:numFmt w:val="bullet"/>
      <w:lvlText w:val="o"/>
      <w:lvlJc w:val="left"/>
      <w:pPr>
        <w:ind w:left="3600" w:hanging="360"/>
      </w:pPr>
      <w:rPr>
        <w:rFonts w:ascii="Courier New" w:hAnsi="Courier New" w:cs="Courier New" w:hint="default"/>
      </w:rPr>
    </w:lvl>
    <w:lvl w:ilvl="5" w:tplc="4D6A59EC" w:tentative="1">
      <w:start w:val="1"/>
      <w:numFmt w:val="bullet"/>
      <w:lvlText w:val=""/>
      <w:lvlJc w:val="left"/>
      <w:pPr>
        <w:ind w:left="4320" w:hanging="360"/>
      </w:pPr>
      <w:rPr>
        <w:rFonts w:ascii="Wingdings" w:hAnsi="Wingdings" w:hint="default"/>
      </w:rPr>
    </w:lvl>
    <w:lvl w:ilvl="6" w:tplc="3968931E" w:tentative="1">
      <w:start w:val="1"/>
      <w:numFmt w:val="bullet"/>
      <w:lvlText w:val=""/>
      <w:lvlJc w:val="left"/>
      <w:pPr>
        <w:ind w:left="5040" w:hanging="360"/>
      </w:pPr>
      <w:rPr>
        <w:rFonts w:ascii="Symbol" w:hAnsi="Symbol" w:hint="default"/>
      </w:rPr>
    </w:lvl>
    <w:lvl w:ilvl="7" w:tplc="601EC398" w:tentative="1">
      <w:start w:val="1"/>
      <w:numFmt w:val="bullet"/>
      <w:lvlText w:val="o"/>
      <w:lvlJc w:val="left"/>
      <w:pPr>
        <w:ind w:left="5760" w:hanging="360"/>
      </w:pPr>
      <w:rPr>
        <w:rFonts w:ascii="Courier New" w:hAnsi="Courier New" w:cs="Courier New" w:hint="default"/>
      </w:rPr>
    </w:lvl>
    <w:lvl w:ilvl="8" w:tplc="332EBFF2" w:tentative="1">
      <w:start w:val="1"/>
      <w:numFmt w:val="bullet"/>
      <w:lvlText w:val=""/>
      <w:lvlJc w:val="left"/>
      <w:pPr>
        <w:ind w:left="6480" w:hanging="360"/>
      </w:pPr>
      <w:rPr>
        <w:rFonts w:ascii="Wingdings" w:hAnsi="Wingdings" w:hint="default"/>
      </w:rPr>
    </w:lvl>
  </w:abstractNum>
  <w:abstractNum w:abstractNumId="7" w15:restartNumberingAfterBreak="0">
    <w:nsid w:val="4D365149"/>
    <w:multiLevelType w:val="hybridMultilevel"/>
    <w:tmpl w:val="421A3894"/>
    <w:lvl w:ilvl="0" w:tplc="058ACF82">
      <w:start w:val="1"/>
      <w:numFmt w:val="bullet"/>
      <w:lvlText w:val="•"/>
      <w:lvlJc w:val="left"/>
      <w:pPr>
        <w:tabs>
          <w:tab w:val="num" w:pos="720"/>
        </w:tabs>
        <w:ind w:left="720" w:hanging="360"/>
      </w:pPr>
      <w:rPr>
        <w:rFonts w:ascii="Arial" w:hAnsi="Arial" w:hint="default"/>
      </w:rPr>
    </w:lvl>
    <w:lvl w:ilvl="1" w:tplc="4510CCB6" w:tentative="1">
      <w:start w:val="1"/>
      <w:numFmt w:val="bullet"/>
      <w:lvlText w:val="•"/>
      <w:lvlJc w:val="left"/>
      <w:pPr>
        <w:tabs>
          <w:tab w:val="num" w:pos="1440"/>
        </w:tabs>
        <w:ind w:left="1440" w:hanging="360"/>
      </w:pPr>
      <w:rPr>
        <w:rFonts w:ascii="Arial" w:hAnsi="Arial" w:hint="default"/>
      </w:rPr>
    </w:lvl>
    <w:lvl w:ilvl="2" w:tplc="D8886EA4" w:tentative="1">
      <w:start w:val="1"/>
      <w:numFmt w:val="bullet"/>
      <w:lvlText w:val="•"/>
      <w:lvlJc w:val="left"/>
      <w:pPr>
        <w:tabs>
          <w:tab w:val="num" w:pos="2160"/>
        </w:tabs>
        <w:ind w:left="2160" w:hanging="360"/>
      </w:pPr>
      <w:rPr>
        <w:rFonts w:ascii="Arial" w:hAnsi="Arial" w:hint="default"/>
      </w:rPr>
    </w:lvl>
    <w:lvl w:ilvl="3" w:tplc="127A4FD6" w:tentative="1">
      <w:start w:val="1"/>
      <w:numFmt w:val="bullet"/>
      <w:lvlText w:val="•"/>
      <w:lvlJc w:val="left"/>
      <w:pPr>
        <w:tabs>
          <w:tab w:val="num" w:pos="2880"/>
        </w:tabs>
        <w:ind w:left="2880" w:hanging="360"/>
      </w:pPr>
      <w:rPr>
        <w:rFonts w:ascii="Arial" w:hAnsi="Arial" w:hint="default"/>
      </w:rPr>
    </w:lvl>
    <w:lvl w:ilvl="4" w:tplc="1A2443B2" w:tentative="1">
      <w:start w:val="1"/>
      <w:numFmt w:val="bullet"/>
      <w:lvlText w:val="•"/>
      <w:lvlJc w:val="left"/>
      <w:pPr>
        <w:tabs>
          <w:tab w:val="num" w:pos="3600"/>
        </w:tabs>
        <w:ind w:left="3600" w:hanging="360"/>
      </w:pPr>
      <w:rPr>
        <w:rFonts w:ascii="Arial" w:hAnsi="Arial" w:hint="default"/>
      </w:rPr>
    </w:lvl>
    <w:lvl w:ilvl="5" w:tplc="50B823D4" w:tentative="1">
      <w:start w:val="1"/>
      <w:numFmt w:val="bullet"/>
      <w:lvlText w:val="•"/>
      <w:lvlJc w:val="left"/>
      <w:pPr>
        <w:tabs>
          <w:tab w:val="num" w:pos="4320"/>
        </w:tabs>
        <w:ind w:left="4320" w:hanging="360"/>
      </w:pPr>
      <w:rPr>
        <w:rFonts w:ascii="Arial" w:hAnsi="Arial" w:hint="default"/>
      </w:rPr>
    </w:lvl>
    <w:lvl w:ilvl="6" w:tplc="FB4C5C80" w:tentative="1">
      <w:start w:val="1"/>
      <w:numFmt w:val="bullet"/>
      <w:lvlText w:val="•"/>
      <w:lvlJc w:val="left"/>
      <w:pPr>
        <w:tabs>
          <w:tab w:val="num" w:pos="5040"/>
        </w:tabs>
        <w:ind w:left="5040" w:hanging="360"/>
      </w:pPr>
      <w:rPr>
        <w:rFonts w:ascii="Arial" w:hAnsi="Arial" w:hint="default"/>
      </w:rPr>
    </w:lvl>
    <w:lvl w:ilvl="7" w:tplc="01B6EAD6" w:tentative="1">
      <w:start w:val="1"/>
      <w:numFmt w:val="bullet"/>
      <w:lvlText w:val="•"/>
      <w:lvlJc w:val="left"/>
      <w:pPr>
        <w:tabs>
          <w:tab w:val="num" w:pos="5760"/>
        </w:tabs>
        <w:ind w:left="5760" w:hanging="360"/>
      </w:pPr>
      <w:rPr>
        <w:rFonts w:ascii="Arial" w:hAnsi="Arial" w:hint="default"/>
      </w:rPr>
    </w:lvl>
    <w:lvl w:ilvl="8" w:tplc="9EFEE24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1E02C6"/>
    <w:multiLevelType w:val="hybridMultilevel"/>
    <w:tmpl w:val="0AB4D82C"/>
    <w:lvl w:ilvl="0" w:tplc="D3724A0A">
      <w:start w:val="1"/>
      <w:numFmt w:val="bullet"/>
      <w:lvlText w:val=""/>
      <w:lvlJc w:val="left"/>
      <w:pPr>
        <w:ind w:left="720" w:hanging="360"/>
      </w:pPr>
      <w:rPr>
        <w:rFonts w:ascii="Symbol" w:hAnsi="Symbol" w:hint="default"/>
      </w:rPr>
    </w:lvl>
    <w:lvl w:ilvl="1" w:tplc="C09E0C6A" w:tentative="1">
      <w:start w:val="1"/>
      <w:numFmt w:val="bullet"/>
      <w:lvlText w:val="o"/>
      <w:lvlJc w:val="left"/>
      <w:pPr>
        <w:ind w:left="1440" w:hanging="360"/>
      </w:pPr>
      <w:rPr>
        <w:rFonts w:ascii="Courier New" w:hAnsi="Courier New" w:cs="Courier New" w:hint="default"/>
      </w:rPr>
    </w:lvl>
    <w:lvl w:ilvl="2" w:tplc="ADB43D38" w:tentative="1">
      <w:start w:val="1"/>
      <w:numFmt w:val="bullet"/>
      <w:lvlText w:val=""/>
      <w:lvlJc w:val="left"/>
      <w:pPr>
        <w:ind w:left="2160" w:hanging="360"/>
      </w:pPr>
      <w:rPr>
        <w:rFonts w:ascii="Wingdings" w:hAnsi="Wingdings" w:hint="default"/>
      </w:rPr>
    </w:lvl>
    <w:lvl w:ilvl="3" w:tplc="21A626B0" w:tentative="1">
      <w:start w:val="1"/>
      <w:numFmt w:val="bullet"/>
      <w:lvlText w:val=""/>
      <w:lvlJc w:val="left"/>
      <w:pPr>
        <w:ind w:left="2880" w:hanging="360"/>
      </w:pPr>
      <w:rPr>
        <w:rFonts w:ascii="Symbol" w:hAnsi="Symbol" w:hint="default"/>
      </w:rPr>
    </w:lvl>
    <w:lvl w:ilvl="4" w:tplc="776A870C" w:tentative="1">
      <w:start w:val="1"/>
      <w:numFmt w:val="bullet"/>
      <w:lvlText w:val="o"/>
      <w:lvlJc w:val="left"/>
      <w:pPr>
        <w:ind w:left="3600" w:hanging="360"/>
      </w:pPr>
      <w:rPr>
        <w:rFonts w:ascii="Courier New" w:hAnsi="Courier New" w:cs="Courier New" w:hint="default"/>
      </w:rPr>
    </w:lvl>
    <w:lvl w:ilvl="5" w:tplc="4F9CA3A6" w:tentative="1">
      <w:start w:val="1"/>
      <w:numFmt w:val="bullet"/>
      <w:lvlText w:val=""/>
      <w:lvlJc w:val="left"/>
      <w:pPr>
        <w:ind w:left="4320" w:hanging="360"/>
      </w:pPr>
      <w:rPr>
        <w:rFonts w:ascii="Wingdings" w:hAnsi="Wingdings" w:hint="default"/>
      </w:rPr>
    </w:lvl>
    <w:lvl w:ilvl="6" w:tplc="AA82E020" w:tentative="1">
      <w:start w:val="1"/>
      <w:numFmt w:val="bullet"/>
      <w:lvlText w:val=""/>
      <w:lvlJc w:val="left"/>
      <w:pPr>
        <w:ind w:left="5040" w:hanging="360"/>
      </w:pPr>
      <w:rPr>
        <w:rFonts w:ascii="Symbol" w:hAnsi="Symbol" w:hint="default"/>
      </w:rPr>
    </w:lvl>
    <w:lvl w:ilvl="7" w:tplc="EFF66910" w:tentative="1">
      <w:start w:val="1"/>
      <w:numFmt w:val="bullet"/>
      <w:lvlText w:val="o"/>
      <w:lvlJc w:val="left"/>
      <w:pPr>
        <w:ind w:left="5760" w:hanging="360"/>
      </w:pPr>
      <w:rPr>
        <w:rFonts w:ascii="Courier New" w:hAnsi="Courier New" w:cs="Courier New" w:hint="default"/>
      </w:rPr>
    </w:lvl>
    <w:lvl w:ilvl="8" w:tplc="26F027D0" w:tentative="1">
      <w:start w:val="1"/>
      <w:numFmt w:val="bullet"/>
      <w:lvlText w:val=""/>
      <w:lvlJc w:val="left"/>
      <w:pPr>
        <w:ind w:left="6480" w:hanging="360"/>
      </w:pPr>
      <w:rPr>
        <w:rFonts w:ascii="Wingdings" w:hAnsi="Wingdings" w:hint="default"/>
      </w:rPr>
    </w:lvl>
  </w:abstractNum>
  <w:abstractNum w:abstractNumId="9" w15:restartNumberingAfterBreak="0">
    <w:nsid w:val="56B3521C"/>
    <w:multiLevelType w:val="hybridMultilevel"/>
    <w:tmpl w:val="91A0142E"/>
    <w:lvl w:ilvl="0" w:tplc="226CD2D6">
      <w:start w:val="1"/>
      <w:numFmt w:val="bullet"/>
      <w:lvlText w:val=""/>
      <w:lvlJc w:val="left"/>
      <w:pPr>
        <w:ind w:left="720" w:hanging="360"/>
      </w:pPr>
      <w:rPr>
        <w:rFonts w:ascii="Symbol" w:hAnsi="Symbol" w:hint="default"/>
      </w:rPr>
    </w:lvl>
    <w:lvl w:ilvl="1" w:tplc="106419F8" w:tentative="1">
      <w:start w:val="1"/>
      <w:numFmt w:val="bullet"/>
      <w:lvlText w:val="o"/>
      <w:lvlJc w:val="left"/>
      <w:pPr>
        <w:ind w:left="1440" w:hanging="360"/>
      </w:pPr>
      <w:rPr>
        <w:rFonts w:ascii="Courier New" w:hAnsi="Courier New" w:cs="Courier New" w:hint="default"/>
      </w:rPr>
    </w:lvl>
    <w:lvl w:ilvl="2" w:tplc="818EBD54" w:tentative="1">
      <w:start w:val="1"/>
      <w:numFmt w:val="bullet"/>
      <w:lvlText w:val=""/>
      <w:lvlJc w:val="left"/>
      <w:pPr>
        <w:ind w:left="2160" w:hanging="360"/>
      </w:pPr>
      <w:rPr>
        <w:rFonts w:ascii="Wingdings" w:hAnsi="Wingdings" w:hint="default"/>
      </w:rPr>
    </w:lvl>
    <w:lvl w:ilvl="3" w:tplc="DEA852A0" w:tentative="1">
      <w:start w:val="1"/>
      <w:numFmt w:val="bullet"/>
      <w:lvlText w:val=""/>
      <w:lvlJc w:val="left"/>
      <w:pPr>
        <w:ind w:left="2880" w:hanging="360"/>
      </w:pPr>
      <w:rPr>
        <w:rFonts w:ascii="Symbol" w:hAnsi="Symbol" w:hint="default"/>
      </w:rPr>
    </w:lvl>
    <w:lvl w:ilvl="4" w:tplc="567A0732" w:tentative="1">
      <w:start w:val="1"/>
      <w:numFmt w:val="bullet"/>
      <w:lvlText w:val="o"/>
      <w:lvlJc w:val="left"/>
      <w:pPr>
        <w:ind w:left="3600" w:hanging="360"/>
      </w:pPr>
      <w:rPr>
        <w:rFonts w:ascii="Courier New" w:hAnsi="Courier New" w:cs="Courier New" w:hint="default"/>
      </w:rPr>
    </w:lvl>
    <w:lvl w:ilvl="5" w:tplc="5C4425FC" w:tentative="1">
      <w:start w:val="1"/>
      <w:numFmt w:val="bullet"/>
      <w:lvlText w:val=""/>
      <w:lvlJc w:val="left"/>
      <w:pPr>
        <w:ind w:left="4320" w:hanging="360"/>
      </w:pPr>
      <w:rPr>
        <w:rFonts w:ascii="Wingdings" w:hAnsi="Wingdings" w:hint="default"/>
      </w:rPr>
    </w:lvl>
    <w:lvl w:ilvl="6" w:tplc="9872E620" w:tentative="1">
      <w:start w:val="1"/>
      <w:numFmt w:val="bullet"/>
      <w:lvlText w:val=""/>
      <w:lvlJc w:val="left"/>
      <w:pPr>
        <w:ind w:left="5040" w:hanging="360"/>
      </w:pPr>
      <w:rPr>
        <w:rFonts w:ascii="Symbol" w:hAnsi="Symbol" w:hint="default"/>
      </w:rPr>
    </w:lvl>
    <w:lvl w:ilvl="7" w:tplc="E4E0FFEC" w:tentative="1">
      <w:start w:val="1"/>
      <w:numFmt w:val="bullet"/>
      <w:lvlText w:val="o"/>
      <w:lvlJc w:val="left"/>
      <w:pPr>
        <w:ind w:left="5760" w:hanging="360"/>
      </w:pPr>
      <w:rPr>
        <w:rFonts w:ascii="Courier New" w:hAnsi="Courier New" w:cs="Courier New" w:hint="default"/>
      </w:rPr>
    </w:lvl>
    <w:lvl w:ilvl="8" w:tplc="CEC6F732" w:tentative="1">
      <w:start w:val="1"/>
      <w:numFmt w:val="bullet"/>
      <w:lvlText w:val=""/>
      <w:lvlJc w:val="left"/>
      <w:pPr>
        <w:ind w:left="6480" w:hanging="360"/>
      </w:pPr>
      <w:rPr>
        <w:rFonts w:ascii="Wingdings" w:hAnsi="Wingdings" w:hint="default"/>
      </w:rPr>
    </w:lvl>
  </w:abstractNum>
  <w:abstractNum w:abstractNumId="10" w15:restartNumberingAfterBreak="0">
    <w:nsid w:val="65302720"/>
    <w:multiLevelType w:val="hybridMultilevel"/>
    <w:tmpl w:val="5C5A70FE"/>
    <w:lvl w:ilvl="0" w:tplc="7C624660">
      <w:start w:val="1"/>
      <w:numFmt w:val="bullet"/>
      <w:lvlText w:val=""/>
      <w:lvlJc w:val="left"/>
      <w:pPr>
        <w:ind w:left="720" w:hanging="360"/>
      </w:pPr>
      <w:rPr>
        <w:rFonts w:ascii="Symbol" w:hAnsi="Symbol" w:hint="default"/>
      </w:rPr>
    </w:lvl>
    <w:lvl w:ilvl="1" w:tplc="251C1A4E" w:tentative="1">
      <w:start w:val="1"/>
      <w:numFmt w:val="bullet"/>
      <w:lvlText w:val="o"/>
      <w:lvlJc w:val="left"/>
      <w:pPr>
        <w:ind w:left="1440" w:hanging="360"/>
      </w:pPr>
      <w:rPr>
        <w:rFonts w:ascii="Courier New" w:hAnsi="Courier New" w:cs="Courier New" w:hint="default"/>
      </w:rPr>
    </w:lvl>
    <w:lvl w:ilvl="2" w:tplc="9A7C056C" w:tentative="1">
      <w:start w:val="1"/>
      <w:numFmt w:val="bullet"/>
      <w:lvlText w:val=""/>
      <w:lvlJc w:val="left"/>
      <w:pPr>
        <w:ind w:left="2160" w:hanging="360"/>
      </w:pPr>
      <w:rPr>
        <w:rFonts w:ascii="Wingdings" w:hAnsi="Wingdings" w:hint="default"/>
      </w:rPr>
    </w:lvl>
    <w:lvl w:ilvl="3" w:tplc="39FC02E4" w:tentative="1">
      <w:start w:val="1"/>
      <w:numFmt w:val="bullet"/>
      <w:lvlText w:val=""/>
      <w:lvlJc w:val="left"/>
      <w:pPr>
        <w:ind w:left="2880" w:hanging="360"/>
      </w:pPr>
      <w:rPr>
        <w:rFonts w:ascii="Symbol" w:hAnsi="Symbol" w:hint="default"/>
      </w:rPr>
    </w:lvl>
    <w:lvl w:ilvl="4" w:tplc="1EFE625E" w:tentative="1">
      <w:start w:val="1"/>
      <w:numFmt w:val="bullet"/>
      <w:lvlText w:val="o"/>
      <w:lvlJc w:val="left"/>
      <w:pPr>
        <w:ind w:left="3600" w:hanging="360"/>
      </w:pPr>
      <w:rPr>
        <w:rFonts w:ascii="Courier New" w:hAnsi="Courier New" w:cs="Courier New" w:hint="default"/>
      </w:rPr>
    </w:lvl>
    <w:lvl w:ilvl="5" w:tplc="16A2A844" w:tentative="1">
      <w:start w:val="1"/>
      <w:numFmt w:val="bullet"/>
      <w:lvlText w:val=""/>
      <w:lvlJc w:val="left"/>
      <w:pPr>
        <w:ind w:left="4320" w:hanging="360"/>
      </w:pPr>
      <w:rPr>
        <w:rFonts w:ascii="Wingdings" w:hAnsi="Wingdings" w:hint="default"/>
      </w:rPr>
    </w:lvl>
    <w:lvl w:ilvl="6" w:tplc="D3D428BE" w:tentative="1">
      <w:start w:val="1"/>
      <w:numFmt w:val="bullet"/>
      <w:lvlText w:val=""/>
      <w:lvlJc w:val="left"/>
      <w:pPr>
        <w:ind w:left="5040" w:hanging="360"/>
      </w:pPr>
      <w:rPr>
        <w:rFonts w:ascii="Symbol" w:hAnsi="Symbol" w:hint="default"/>
      </w:rPr>
    </w:lvl>
    <w:lvl w:ilvl="7" w:tplc="749E4148" w:tentative="1">
      <w:start w:val="1"/>
      <w:numFmt w:val="bullet"/>
      <w:lvlText w:val="o"/>
      <w:lvlJc w:val="left"/>
      <w:pPr>
        <w:ind w:left="5760" w:hanging="360"/>
      </w:pPr>
      <w:rPr>
        <w:rFonts w:ascii="Courier New" w:hAnsi="Courier New" w:cs="Courier New" w:hint="default"/>
      </w:rPr>
    </w:lvl>
    <w:lvl w:ilvl="8" w:tplc="EA44B8E6" w:tentative="1">
      <w:start w:val="1"/>
      <w:numFmt w:val="bullet"/>
      <w:lvlText w:val=""/>
      <w:lvlJc w:val="left"/>
      <w:pPr>
        <w:ind w:left="6480" w:hanging="360"/>
      </w:pPr>
      <w:rPr>
        <w:rFonts w:ascii="Wingdings" w:hAnsi="Wingdings" w:hint="default"/>
      </w:rPr>
    </w:lvl>
  </w:abstractNum>
  <w:abstractNum w:abstractNumId="11" w15:restartNumberingAfterBreak="0">
    <w:nsid w:val="65344954"/>
    <w:multiLevelType w:val="hybridMultilevel"/>
    <w:tmpl w:val="ACC81B14"/>
    <w:lvl w:ilvl="0" w:tplc="7EE2308E">
      <w:start w:val="1"/>
      <w:numFmt w:val="bullet"/>
      <w:lvlText w:val=""/>
      <w:lvlJc w:val="left"/>
      <w:pPr>
        <w:ind w:left="720" w:hanging="360"/>
      </w:pPr>
      <w:rPr>
        <w:rFonts w:ascii="Symbol" w:hAnsi="Symbol" w:hint="default"/>
      </w:rPr>
    </w:lvl>
    <w:lvl w:ilvl="1" w:tplc="12328A3C" w:tentative="1">
      <w:start w:val="1"/>
      <w:numFmt w:val="bullet"/>
      <w:lvlText w:val="o"/>
      <w:lvlJc w:val="left"/>
      <w:pPr>
        <w:ind w:left="1440" w:hanging="360"/>
      </w:pPr>
      <w:rPr>
        <w:rFonts w:ascii="Courier New" w:hAnsi="Courier New" w:cs="Courier New" w:hint="default"/>
      </w:rPr>
    </w:lvl>
    <w:lvl w:ilvl="2" w:tplc="A8929604" w:tentative="1">
      <w:start w:val="1"/>
      <w:numFmt w:val="bullet"/>
      <w:lvlText w:val=""/>
      <w:lvlJc w:val="left"/>
      <w:pPr>
        <w:ind w:left="2160" w:hanging="360"/>
      </w:pPr>
      <w:rPr>
        <w:rFonts w:ascii="Wingdings" w:hAnsi="Wingdings" w:hint="default"/>
      </w:rPr>
    </w:lvl>
    <w:lvl w:ilvl="3" w:tplc="96E8DF68" w:tentative="1">
      <w:start w:val="1"/>
      <w:numFmt w:val="bullet"/>
      <w:lvlText w:val=""/>
      <w:lvlJc w:val="left"/>
      <w:pPr>
        <w:ind w:left="2880" w:hanging="360"/>
      </w:pPr>
      <w:rPr>
        <w:rFonts w:ascii="Symbol" w:hAnsi="Symbol" w:hint="default"/>
      </w:rPr>
    </w:lvl>
    <w:lvl w:ilvl="4" w:tplc="290AD4FE" w:tentative="1">
      <w:start w:val="1"/>
      <w:numFmt w:val="bullet"/>
      <w:lvlText w:val="o"/>
      <w:lvlJc w:val="left"/>
      <w:pPr>
        <w:ind w:left="3600" w:hanging="360"/>
      </w:pPr>
      <w:rPr>
        <w:rFonts w:ascii="Courier New" w:hAnsi="Courier New" w:cs="Courier New" w:hint="default"/>
      </w:rPr>
    </w:lvl>
    <w:lvl w:ilvl="5" w:tplc="AF607FE0" w:tentative="1">
      <w:start w:val="1"/>
      <w:numFmt w:val="bullet"/>
      <w:lvlText w:val=""/>
      <w:lvlJc w:val="left"/>
      <w:pPr>
        <w:ind w:left="4320" w:hanging="360"/>
      </w:pPr>
      <w:rPr>
        <w:rFonts w:ascii="Wingdings" w:hAnsi="Wingdings" w:hint="default"/>
      </w:rPr>
    </w:lvl>
    <w:lvl w:ilvl="6" w:tplc="453C6052" w:tentative="1">
      <w:start w:val="1"/>
      <w:numFmt w:val="bullet"/>
      <w:lvlText w:val=""/>
      <w:lvlJc w:val="left"/>
      <w:pPr>
        <w:ind w:left="5040" w:hanging="360"/>
      </w:pPr>
      <w:rPr>
        <w:rFonts w:ascii="Symbol" w:hAnsi="Symbol" w:hint="default"/>
      </w:rPr>
    </w:lvl>
    <w:lvl w:ilvl="7" w:tplc="AB541F30" w:tentative="1">
      <w:start w:val="1"/>
      <w:numFmt w:val="bullet"/>
      <w:lvlText w:val="o"/>
      <w:lvlJc w:val="left"/>
      <w:pPr>
        <w:ind w:left="5760" w:hanging="360"/>
      </w:pPr>
      <w:rPr>
        <w:rFonts w:ascii="Courier New" w:hAnsi="Courier New" w:cs="Courier New" w:hint="default"/>
      </w:rPr>
    </w:lvl>
    <w:lvl w:ilvl="8" w:tplc="ED0A4750" w:tentative="1">
      <w:start w:val="1"/>
      <w:numFmt w:val="bullet"/>
      <w:lvlText w:val=""/>
      <w:lvlJc w:val="left"/>
      <w:pPr>
        <w:ind w:left="6480" w:hanging="360"/>
      </w:pPr>
      <w:rPr>
        <w:rFonts w:ascii="Wingdings" w:hAnsi="Wingdings" w:hint="default"/>
      </w:rPr>
    </w:lvl>
  </w:abstractNum>
  <w:abstractNum w:abstractNumId="12" w15:restartNumberingAfterBreak="0">
    <w:nsid w:val="6D3B2E4D"/>
    <w:multiLevelType w:val="hybridMultilevel"/>
    <w:tmpl w:val="0C56C222"/>
    <w:lvl w:ilvl="0" w:tplc="6DD63E5C">
      <w:start w:val="1"/>
      <w:numFmt w:val="bullet"/>
      <w:lvlText w:val=""/>
      <w:lvlJc w:val="left"/>
      <w:pPr>
        <w:ind w:left="720" w:hanging="360"/>
      </w:pPr>
      <w:rPr>
        <w:rFonts w:ascii="Symbol" w:hAnsi="Symbol" w:hint="default"/>
      </w:rPr>
    </w:lvl>
    <w:lvl w:ilvl="1" w:tplc="E1425E1E" w:tentative="1">
      <w:start w:val="1"/>
      <w:numFmt w:val="bullet"/>
      <w:lvlText w:val="o"/>
      <w:lvlJc w:val="left"/>
      <w:pPr>
        <w:ind w:left="1440" w:hanging="360"/>
      </w:pPr>
      <w:rPr>
        <w:rFonts w:ascii="Courier New" w:hAnsi="Courier New" w:cs="Courier New" w:hint="default"/>
      </w:rPr>
    </w:lvl>
    <w:lvl w:ilvl="2" w:tplc="FC9A2E88" w:tentative="1">
      <w:start w:val="1"/>
      <w:numFmt w:val="bullet"/>
      <w:lvlText w:val=""/>
      <w:lvlJc w:val="left"/>
      <w:pPr>
        <w:ind w:left="2160" w:hanging="360"/>
      </w:pPr>
      <w:rPr>
        <w:rFonts w:ascii="Wingdings" w:hAnsi="Wingdings" w:hint="default"/>
      </w:rPr>
    </w:lvl>
    <w:lvl w:ilvl="3" w:tplc="A328A078" w:tentative="1">
      <w:start w:val="1"/>
      <w:numFmt w:val="bullet"/>
      <w:lvlText w:val=""/>
      <w:lvlJc w:val="left"/>
      <w:pPr>
        <w:ind w:left="2880" w:hanging="360"/>
      </w:pPr>
      <w:rPr>
        <w:rFonts w:ascii="Symbol" w:hAnsi="Symbol" w:hint="default"/>
      </w:rPr>
    </w:lvl>
    <w:lvl w:ilvl="4" w:tplc="91F2915A" w:tentative="1">
      <w:start w:val="1"/>
      <w:numFmt w:val="bullet"/>
      <w:lvlText w:val="o"/>
      <w:lvlJc w:val="left"/>
      <w:pPr>
        <w:ind w:left="3600" w:hanging="360"/>
      </w:pPr>
      <w:rPr>
        <w:rFonts w:ascii="Courier New" w:hAnsi="Courier New" w:cs="Courier New" w:hint="default"/>
      </w:rPr>
    </w:lvl>
    <w:lvl w:ilvl="5" w:tplc="A3B4D4CC" w:tentative="1">
      <w:start w:val="1"/>
      <w:numFmt w:val="bullet"/>
      <w:lvlText w:val=""/>
      <w:lvlJc w:val="left"/>
      <w:pPr>
        <w:ind w:left="4320" w:hanging="360"/>
      </w:pPr>
      <w:rPr>
        <w:rFonts w:ascii="Wingdings" w:hAnsi="Wingdings" w:hint="default"/>
      </w:rPr>
    </w:lvl>
    <w:lvl w:ilvl="6" w:tplc="54C6A64E" w:tentative="1">
      <w:start w:val="1"/>
      <w:numFmt w:val="bullet"/>
      <w:lvlText w:val=""/>
      <w:lvlJc w:val="left"/>
      <w:pPr>
        <w:ind w:left="5040" w:hanging="360"/>
      </w:pPr>
      <w:rPr>
        <w:rFonts w:ascii="Symbol" w:hAnsi="Symbol" w:hint="default"/>
      </w:rPr>
    </w:lvl>
    <w:lvl w:ilvl="7" w:tplc="A8F2FD04" w:tentative="1">
      <w:start w:val="1"/>
      <w:numFmt w:val="bullet"/>
      <w:lvlText w:val="o"/>
      <w:lvlJc w:val="left"/>
      <w:pPr>
        <w:ind w:left="5760" w:hanging="360"/>
      </w:pPr>
      <w:rPr>
        <w:rFonts w:ascii="Courier New" w:hAnsi="Courier New" w:cs="Courier New" w:hint="default"/>
      </w:rPr>
    </w:lvl>
    <w:lvl w:ilvl="8" w:tplc="3196C614" w:tentative="1">
      <w:start w:val="1"/>
      <w:numFmt w:val="bullet"/>
      <w:lvlText w:val=""/>
      <w:lvlJc w:val="left"/>
      <w:pPr>
        <w:ind w:left="6480" w:hanging="360"/>
      </w:pPr>
      <w:rPr>
        <w:rFonts w:ascii="Wingdings" w:hAnsi="Wingdings" w:hint="default"/>
      </w:rPr>
    </w:lvl>
  </w:abstractNum>
  <w:abstractNum w:abstractNumId="13" w15:restartNumberingAfterBreak="0">
    <w:nsid w:val="73887648"/>
    <w:multiLevelType w:val="hybridMultilevel"/>
    <w:tmpl w:val="E9D05950"/>
    <w:lvl w:ilvl="0" w:tplc="A168C0C4">
      <w:start w:val="1"/>
      <w:numFmt w:val="bullet"/>
      <w:lvlText w:val=""/>
      <w:lvlJc w:val="left"/>
      <w:pPr>
        <w:ind w:left="720" w:hanging="360"/>
      </w:pPr>
      <w:rPr>
        <w:rFonts w:ascii="Symbol" w:hAnsi="Symbol" w:hint="default"/>
      </w:rPr>
    </w:lvl>
    <w:lvl w:ilvl="1" w:tplc="B9D23FB8" w:tentative="1">
      <w:start w:val="1"/>
      <w:numFmt w:val="bullet"/>
      <w:lvlText w:val="o"/>
      <w:lvlJc w:val="left"/>
      <w:pPr>
        <w:ind w:left="1440" w:hanging="360"/>
      </w:pPr>
      <w:rPr>
        <w:rFonts w:ascii="Courier New" w:hAnsi="Courier New" w:cs="Courier New" w:hint="default"/>
      </w:rPr>
    </w:lvl>
    <w:lvl w:ilvl="2" w:tplc="E5DE1E9C" w:tentative="1">
      <w:start w:val="1"/>
      <w:numFmt w:val="bullet"/>
      <w:lvlText w:val=""/>
      <w:lvlJc w:val="left"/>
      <w:pPr>
        <w:ind w:left="2160" w:hanging="360"/>
      </w:pPr>
      <w:rPr>
        <w:rFonts w:ascii="Wingdings" w:hAnsi="Wingdings" w:hint="default"/>
      </w:rPr>
    </w:lvl>
    <w:lvl w:ilvl="3" w:tplc="86583F64" w:tentative="1">
      <w:start w:val="1"/>
      <w:numFmt w:val="bullet"/>
      <w:lvlText w:val=""/>
      <w:lvlJc w:val="left"/>
      <w:pPr>
        <w:ind w:left="2880" w:hanging="360"/>
      </w:pPr>
      <w:rPr>
        <w:rFonts w:ascii="Symbol" w:hAnsi="Symbol" w:hint="default"/>
      </w:rPr>
    </w:lvl>
    <w:lvl w:ilvl="4" w:tplc="3F2AA9C8" w:tentative="1">
      <w:start w:val="1"/>
      <w:numFmt w:val="bullet"/>
      <w:lvlText w:val="o"/>
      <w:lvlJc w:val="left"/>
      <w:pPr>
        <w:ind w:left="3600" w:hanging="360"/>
      </w:pPr>
      <w:rPr>
        <w:rFonts w:ascii="Courier New" w:hAnsi="Courier New" w:cs="Courier New" w:hint="default"/>
      </w:rPr>
    </w:lvl>
    <w:lvl w:ilvl="5" w:tplc="CFE8AF0E" w:tentative="1">
      <w:start w:val="1"/>
      <w:numFmt w:val="bullet"/>
      <w:lvlText w:val=""/>
      <w:lvlJc w:val="left"/>
      <w:pPr>
        <w:ind w:left="4320" w:hanging="360"/>
      </w:pPr>
      <w:rPr>
        <w:rFonts w:ascii="Wingdings" w:hAnsi="Wingdings" w:hint="default"/>
      </w:rPr>
    </w:lvl>
    <w:lvl w:ilvl="6" w:tplc="2F80D1FE" w:tentative="1">
      <w:start w:val="1"/>
      <w:numFmt w:val="bullet"/>
      <w:lvlText w:val=""/>
      <w:lvlJc w:val="left"/>
      <w:pPr>
        <w:ind w:left="5040" w:hanging="360"/>
      </w:pPr>
      <w:rPr>
        <w:rFonts w:ascii="Symbol" w:hAnsi="Symbol" w:hint="default"/>
      </w:rPr>
    </w:lvl>
    <w:lvl w:ilvl="7" w:tplc="B066C81A" w:tentative="1">
      <w:start w:val="1"/>
      <w:numFmt w:val="bullet"/>
      <w:lvlText w:val="o"/>
      <w:lvlJc w:val="left"/>
      <w:pPr>
        <w:ind w:left="5760" w:hanging="360"/>
      </w:pPr>
      <w:rPr>
        <w:rFonts w:ascii="Courier New" w:hAnsi="Courier New" w:cs="Courier New" w:hint="default"/>
      </w:rPr>
    </w:lvl>
    <w:lvl w:ilvl="8" w:tplc="4A7AACD0"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11"/>
  </w:num>
  <w:num w:numId="4">
    <w:abstractNumId w:val="2"/>
  </w:num>
  <w:num w:numId="5">
    <w:abstractNumId w:val="3"/>
  </w:num>
  <w:num w:numId="6">
    <w:abstractNumId w:val="9"/>
  </w:num>
  <w:num w:numId="7">
    <w:abstractNumId w:val="1"/>
  </w:num>
  <w:num w:numId="8">
    <w:abstractNumId w:val="8"/>
  </w:num>
  <w:num w:numId="9">
    <w:abstractNumId w:val="12"/>
  </w:num>
  <w:num w:numId="10">
    <w:abstractNumId w:val="0"/>
  </w:num>
  <w:num w:numId="11">
    <w:abstractNumId w:val="4"/>
  </w:num>
  <w:num w:numId="12">
    <w:abstractNumId w:val="6"/>
  </w:num>
  <w:num w:numId="13">
    <w:abstractNumId w:val="13"/>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99F"/>
    <w:rsid w:val="00062B21"/>
    <w:rsid w:val="00080CEE"/>
    <w:rsid w:val="00081179"/>
    <w:rsid w:val="00091335"/>
    <w:rsid w:val="0009666E"/>
    <w:rsid w:val="000A370C"/>
    <w:rsid w:val="000B7667"/>
    <w:rsid w:val="000E0F4B"/>
    <w:rsid w:val="00111C0D"/>
    <w:rsid w:val="0012251A"/>
    <w:rsid w:val="00127D44"/>
    <w:rsid w:val="0013698C"/>
    <w:rsid w:val="00145BA8"/>
    <w:rsid w:val="0016311A"/>
    <w:rsid w:val="00183AD0"/>
    <w:rsid w:val="001847BA"/>
    <w:rsid w:val="00186A39"/>
    <w:rsid w:val="00190F07"/>
    <w:rsid w:val="001B24C7"/>
    <w:rsid w:val="001B6833"/>
    <w:rsid w:val="001C2E1D"/>
    <w:rsid w:val="001E1BC4"/>
    <w:rsid w:val="001E2B06"/>
    <w:rsid w:val="001E3DAD"/>
    <w:rsid w:val="001F4DF0"/>
    <w:rsid w:val="00200F88"/>
    <w:rsid w:val="00220880"/>
    <w:rsid w:val="00240E88"/>
    <w:rsid w:val="00247483"/>
    <w:rsid w:val="00251F92"/>
    <w:rsid w:val="00252DDA"/>
    <w:rsid w:val="00262C5E"/>
    <w:rsid w:val="002908BC"/>
    <w:rsid w:val="00292A75"/>
    <w:rsid w:val="002934F0"/>
    <w:rsid w:val="002A1E65"/>
    <w:rsid w:val="002B1E78"/>
    <w:rsid w:val="002D184B"/>
    <w:rsid w:val="002D2465"/>
    <w:rsid w:val="002D2E79"/>
    <w:rsid w:val="002D3DC1"/>
    <w:rsid w:val="002E25A2"/>
    <w:rsid w:val="002E49A5"/>
    <w:rsid w:val="002F5729"/>
    <w:rsid w:val="0033547B"/>
    <w:rsid w:val="00335CEC"/>
    <w:rsid w:val="00351F59"/>
    <w:rsid w:val="003847EC"/>
    <w:rsid w:val="003876CB"/>
    <w:rsid w:val="00393BA8"/>
    <w:rsid w:val="003A7F8F"/>
    <w:rsid w:val="003B25A5"/>
    <w:rsid w:val="003B7AFE"/>
    <w:rsid w:val="003B7C07"/>
    <w:rsid w:val="003C11CF"/>
    <w:rsid w:val="003D1696"/>
    <w:rsid w:val="003E11A3"/>
    <w:rsid w:val="003E1F82"/>
    <w:rsid w:val="003E4899"/>
    <w:rsid w:val="00400F1F"/>
    <w:rsid w:val="0040197D"/>
    <w:rsid w:val="00403318"/>
    <w:rsid w:val="00404A77"/>
    <w:rsid w:val="0041417E"/>
    <w:rsid w:val="00414D96"/>
    <w:rsid w:val="00415877"/>
    <w:rsid w:val="0042548B"/>
    <w:rsid w:val="00457B27"/>
    <w:rsid w:val="00464E73"/>
    <w:rsid w:val="00472529"/>
    <w:rsid w:val="00474E31"/>
    <w:rsid w:val="004779B4"/>
    <w:rsid w:val="0049358C"/>
    <w:rsid w:val="004944A8"/>
    <w:rsid w:val="004B78FB"/>
    <w:rsid w:val="004E252F"/>
    <w:rsid w:val="004E4B5A"/>
    <w:rsid w:val="004E7F70"/>
    <w:rsid w:val="0051506C"/>
    <w:rsid w:val="0051538F"/>
    <w:rsid w:val="005266B8"/>
    <w:rsid w:val="00532F80"/>
    <w:rsid w:val="00537B14"/>
    <w:rsid w:val="00544AB4"/>
    <w:rsid w:val="005470C4"/>
    <w:rsid w:val="0054735C"/>
    <w:rsid w:val="00550B2F"/>
    <w:rsid w:val="00554FA0"/>
    <w:rsid w:val="00557790"/>
    <w:rsid w:val="00582E9B"/>
    <w:rsid w:val="00591E62"/>
    <w:rsid w:val="005A71A7"/>
    <w:rsid w:val="005B3203"/>
    <w:rsid w:val="005B4DE9"/>
    <w:rsid w:val="005C4728"/>
    <w:rsid w:val="005C7E26"/>
    <w:rsid w:val="005D59A5"/>
    <w:rsid w:val="005E2BC7"/>
    <w:rsid w:val="005F49AB"/>
    <w:rsid w:val="005F799F"/>
    <w:rsid w:val="006173A1"/>
    <w:rsid w:val="00620097"/>
    <w:rsid w:val="00627E41"/>
    <w:rsid w:val="00642E51"/>
    <w:rsid w:val="00652106"/>
    <w:rsid w:val="006707BE"/>
    <w:rsid w:val="006739D6"/>
    <w:rsid w:val="006745D9"/>
    <w:rsid w:val="0067543B"/>
    <w:rsid w:val="006E0962"/>
    <w:rsid w:val="006E0DF8"/>
    <w:rsid w:val="006E6B76"/>
    <w:rsid w:val="007033B8"/>
    <w:rsid w:val="00706581"/>
    <w:rsid w:val="00707574"/>
    <w:rsid w:val="00710596"/>
    <w:rsid w:val="00714A6A"/>
    <w:rsid w:val="00726231"/>
    <w:rsid w:val="00732375"/>
    <w:rsid w:val="0073456B"/>
    <w:rsid w:val="00761DFC"/>
    <w:rsid w:val="00766988"/>
    <w:rsid w:val="0079097B"/>
    <w:rsid w:val="007A505C"/>
    <w:rsid w:val="007C0B92"/>
    <w:rsid w:val="007D219D"/>
    <w:rsid w:val="007F737A"/>
    <w:rsid w:val="00806B65"/>
    <w:rsid w:val="00807E0E"/>
    <w:rsid w:val="00815265"/>
    <w:rsid w:val="00817868"/>
    <w:rsid w:val="0084614B"/>
    <w:rsid w:val="00855B16"/>
    <w:rsid w:val="00867439"/>
    <w:rsid w:val="008A0CDB"/>
    <w:rsid w:val="008D467E"/>
    <w:rsid w:val="008E0D88"/>
    <w:rsid w:val="008F3871"/>
    <w:rsid w:val="008F7227"/>
    <w:rsid w:val="00901A8F"/>
    <w:rsid w:val="00904282"/>
    <w:rsid w:val="0090556F"/>
    <w:rsid w:val="009107D5"/>
    <w:rsid w:val="009277BD"/>
    <w:rsid w:val="0094240A"/>
    <w:rsid w:val="0095678F"/>
    <w:rsid w:val="009702F9"/>
    <w:rsid w:val="0098298B"/>
    <w:rsid w:val="00984EBF"/>
    <w:rsid w:val="0099362B"/>
    <w:rsid w:val="0099772D"/>
    <w:rsid w:val="009B6327"/>
    <w:rsid w:val="009D60B2"/>
    <w:rsid w:val="00A23A35"/>
    <w:rsid w:val="00A241B3"/>
    <w:rsid w:val="00A24A33"/>
    <w:rsid w:val="00A35243"/>
    <w:rsid w:val="00A81687"/>
    <w:rsid w:val="00A85666"/>
    <w:rsid w:val="00A90466"/>
    <w:rsid w:val="00A92E34"/>
    <w:rsid w:val="00AA0236"/>
    <w:rsid w:val="00AA347C"/>
    <w:rsid w:val="00AA63C4"/>
    <w:rsid w:val="00AB017D"/>
    <w:rsid w:val="00AC666A"/>
    <w:rsid w:val="00AD4749"/>
    <w:rsid w:val="00AE2C20"/>
    <w:rsid w:val="00AE600D"/>
    <w:rsid w:val="00AE644F"/>
    <w:rsid w:val="00AF196F"/>
    <w:rsid w:val="00AF27C1"/>
    <w:rsid w:val="00B06B0D"/>
    <w:rsid w:val="00B234FA"/>
    <w:rsid w:val="00B3776F"/>
    <w:rsid w:val="00B41771"/>
    <w:rsid w:val="00B452AB"/>
    <w:rsid w:val="00B62178"/>
    <w:rsid w:val="00B65DFD"/>
    <w:rsid w:val="00B77015"/>
    <w:rsid w:val="00B829D7"/>
    <w:rsid w:val="00B93765"/>
    <w:rsid w:val="00BC5AEB"/>
    <w:rsid w:val="00BD28A8"/>
    <w:rsid w:val="00BE0C2E"/>
    <w:rsid w:val="00BF3DD0"/>
    <w:rsid w:val="00BF7339"/>
    <w:rsid w:val="00C10A99"/>
    <w:rsid w:val="00C34322"/>
    <w:rsid w:val="00C47D90"/>
    <w:rsid w:val="00C65287"/>
    <w:rsid w:val="00C858EF"/>
    <w:rsid w:val="00C93C52"/>
    <w:rsid w:val="00C96D80"/>
    <w:rsid w:val="00CA20F6"/>
    <w:rsid w:val="00CA2945"/>
    <w:rsid w:val="00CA5D68"/>
    <w:rsid w:val="00CA6A15"/>
    <w:rsid w:val="00CA7F49"/>
    <w:rsid w:val="00CC49ED"/>
    <w:rsid w:val="00CC4B87"/>
    <w:rsid w:val="00CE58E1"/>
    <w:rsid w:val="00CF26D6"/>
    <w:rsid w:val="00D322F3"/>
    <w:rsid w:val="00D32535"/>
    <w:rsid w:val="00D42FF3"/>
    <w:rsid w:val="00D63873"/>
    <w:rsid w:val="00D71C7B"/>
    <w:rsid w:val="00D76D1A"/>
    <w:rsid w:val="00DC448F"/>
    <w:rsid w:val="00DF3ACC"/>
    <w:rsid w:val="00E0014F"/>
    <w:rsid w:val="00E02117"/>
    <w:rsid w:val="00E2696D"/>
    <w:rsid w:val="00E27137"/>
    <w:rsid w:val="00E368B2"/>
    <w:rsid w:val="00E521C1"/>
    <w:rsid w:val="00E65EF4"/>
    <w:rsid w:val="00EE6703"/>
    <w:rsid w:val="00EF63EA"/>
    <w:rsid w:val="00F057CE"/>
    <w:rsid w:val="00F05B09"/>
    <w:rsid w:val="00F403C0"/>
    <w:rsid w:val="00F63AFA"/>
    <w:rsid w:val="00F72EB7"/>
    <w:rsid w:val="00F73A4B"/>
    <w:rsid w:val="00FB0933"/>
    <w:rsid w:val="00FE301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EA4D1"/>
  <w15:chartTrackingRefBased/>
  <w15:docId w15:val="{9C9B3A4E-F0B4-43D1-B781-D91730082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40A"/>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link w:val="Heading2Char"/>
    <w:uiPriority w:val="9"/>
    <w:qFormat/>
    <w:rsid w:val="00403318"/>
    <w:pPr>
      <w:spacing w:before="100" w:beforeAutospacing="1" w:after="100" w:afterAutospacing="1" w:line="240" w:lineRule="auto"/>
      <w:outlineLvl w:val="1"/>
    </w:pPr>
    <w:rPr>
      <w:rFonts w:ascii="Times New Roman" w:eastAsia="Times New Roman" w:hAnsi="Times New Roman" w:cs="Times New Roman"/>
      <w:b/>
      <w:bCs/>
      <w:sz w:val="36"/>
      <w:szCs w:val="36"/>
      <w:lang w:eastAsia="en-GB" w:bidi="bn-IN"/>
    </w:rPr>
  </w:style>
  <w:style w:type="paragraph" w:styleId="Heading3">
    <w:name w:val="heading 3"/>
    <w:basedOn w:val="Normal"/>
    <w:next w:val="Normal"/>
    <w:link w:val="Heading3Char"/>
    <w:uiPriority w:val="9"/>
    <w:semiHidden/>
    <w:unhideWhenUsed/>
    <w:qFormat/>
    <w:rsid w:val="004E252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1F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F92"/>
  </w:style>
  <w:style w:type="paragraph" w:styleId="Footer">
    <w:name w:val="footer"/>
    <w:basedOn w:val="Normal"/>
    <w:link w:val="FooterChar"/>
    <w:uiPriority w:val="99"/>
    <w:unhideWhenUsed/>
    <w:rsid w:val="00251F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F92"/>
  </w:style>
  <w:style w:type="character" w:customStyle="1" w:styleId="Heading2Char">
    <w:name w:val="Heading 2 Char"/>
    <w:basedOn w:val="DefaultParagraphFont"/>
    <w:link w:val="Heading2"/>
    <w:uiPriority w:val="9"/>
    <w:rsid w:val="00403318"/>
    <w:rPr>
      <w:rFonts w:ascii="Times New Roman" w:eastAsia="Times New Roman" w:hAnsi="Times New Roman" w:cs="Times New Roman"/>
      <w:b/>
      <w:bCs/>
      <w:sz w:val="36"/>
      <w:szCs w:val="36"/>
      <w:lang w:eastAsia="en-GB" w:bidi="bn-IN"/>
    </w:rPr>
  </w:style>
  <w:style w:type="character" w:customStyle="1" w:styleId="mntl-sc-block-headingtext">
    <w:name w:val="mntl-sc-block-heading__text"/>
    <w:basedOn w:val="DefaultParagraphFont"/>
    <w:rsid w:val="00403318"/>
  </w:style>
  <w:style w:type="paragraph" w:styleId="ListParagraph">
    <w:name w:val="List Paragraph"/>
    <w:basedOn w:val="Normal"/>
    <w:uiPriority w:val="34"/>
    <w:qFormat/>
    <w:rsid w:val="00CA5D68"/>
    <w:pPr>
      <w:ind w:left="720"/>
      <w:contextualSpacing/>
    </w:pPr>
  </w:style>
  <w:style w:type="character" w:customStyle="1" w:styleId="markedcontent">
    <w:name w:val="markedcontent"/>
    <w:basedOn w:val="DefaultParagraphFont"/>
    <w:rsid w:val="000E0F4B"/>
  </w:style>
  <w:style w:type="character" w:customStyle="1" w:styleId="Heading3Char">
    <w:name w:val="Heading 3 Char"/>
    <w:basedOn w:val="DefaultParagraphFont"/>
    <w:link w:val="Heading3"/>
    <w:uiPriority w:val="9"/>
    <w:semiHidden/>
    <w:rsid w:val="004E252F"/>
    <w:rPr>
      <w:rFonts w:asciiTheme="majorHAnsi" w:eastAsiaTheme="majorEastAsia" w:hAnsiTheme="majorHAnsi" w:cstheme="majorBidi"/>
      <w:color w:val="1F4D78" w:themeColor="accent1" w:themeShade="7F"/>
      <w:sz w:val="24"/>
      <w:szCs w:val="24"/>
    </w:rPr>
  </w:style>
  <w:style w:type="character" w:customStyle="1" w:styleId="affiliation">
    <w:name w:val="affiliation"/>
    <w:basedOn w:val="DefaultParagraphFont"/>
    <w:rsid w:val="00652106"/>
  </w:style>
  <w:style w:type="character" w:customStyle="1" w:styleId="Heading1Char">
    <w:name w:val="Heading 1 Char"/>
    <w:basedOn w:val="DefaultParagraphFont"/>
    <w:link w:val="Heading1"/>
    <w:uiPriority w:val="9"/>
    <w:rsid w:val="0094240A"/>
    <w:rPr>
      <w:rFonts w:ascii="Arial" w:eastAsiaTheme="majorEastAsia" w:hAnsi="Arial" w:cstheme="majorBidi"/>
      <w:b/>
      <w:sz w:val="24"/>
      <w:szCs w:val="32"/>
    </w:rPr>
  </w:style>
  <w:style w:type="character" w:styleId="Hyperlink">
    <w:name w:val="Hyperlink"/>
    <w:basedOn w:val="DefaultParagraphFont"/>
    <w:uiPriority w:val="99"/>
    <w:unhideWhenUsed/>
    <w:rsid w:val="001E1BC4"/>
    <w:rPr>
      <w:color w:val="0000FF"/>
      <w:u w:val="single"/>
    </w:rPr>
  </w:style>
  <w:style w:type="paragraph" w:styleId="NormalWeb">
    <w:name w:val="Normal (Web)"/>
    <w:basedOn w:val="Normal"/>
    <w:uiPriority w:val="99"/>
    <w:semiHidden/>
    <w:unhideWhenUsed/>
    <w:rsid w:val="00714A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94240A"/>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4240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4149049">
      <w:bodyDiv w:val="1"/>
      <w:marLeft w:val="0"/>
      <w:marRight w:val="0"/>
      <w:marTop w:val="0"/>
      <w:marBottom w:val="0"/>
      <w:divBdr>
        <w:top w:val="none" w:sz="0" w:space="0" w:color="auto"/>
        <w:left w:val="none" w:sz="0" w:space="0" w:color="auto"/>
        <w:bottom w:val="none" w:sz="0" w:space="0" w:color="auto"/>
        <w:right w:val="none" w:sz="0" w:space="0" w:color="auto"/>
      </w:divBdr>
      <w:divsChild>
        <w:div w:id="1559323224">
          <w:marLeft w:val="446"/>
          <w:marRight w:val="0"/>
          <w:marTop w:val="0"/>
          <w:marBottom w:val="0"/>
          <w:divBdr>
            <w:top w:val="none" w:sz="0" w:space="0" w:color="auto"/>
            <w:left w:val="none" w:sz="0" w:space="0" w:color="auto"/>
            <w:bottom w:val="none" w:sz="0" w:space="0" w:color="auto"/>
            <w:right w:val="none" w:sz="0" w:space="0" w:color="auto"/>
          </w:divBdr>
        </w:div>
        <w:div w:id="89859288">
          <w:marLeft w:val="446"/>
          <w:marRight w:val="0"/>
          <w:marTop w:val="0"/>
          <w:marBottom w:val="0"/>
          <w:divBdr>
            <w:top w:val="none" w:sz="0" w:space="0" w:color="auto"/>
            <w:left w:val="none" w:sz="0" w:space="0" w:color="auto"/>
            <w:bottom w:val="none" w:sz="0" w:space="0" w:color="auto"/>
            <w:right w:val="none" w:sz="0" w:space="0" w:color="auto"/>
          </w:divBdr>
        </w:div>
        <w:div w:id="96028841">
          <w:marLeft w:val="446"/>
          <w:marRight w:val="0"/>
          <w:marTop w:val="0"/>
          <w:marBottom w:val="0"/>
          <w:divBdr>
            <w:top w:val="none" w:sz="0" w:space="0" w:color="auto"/>
            <w:left w:val="none" w:sz="0" w:space="0" w:color="auto"/>
            <w:bottom w:val="none" w:sz="0" w:space="0" w:color="auto"/>
            <w:right w:val="none" w:sz="0" w:space="0" w:color="auto"/>
          </w:divBdr>
        </w:div>
        <w:div w:id="1348364216">
          <w:marLeft w:val="446"/>
          <w:marRight w:val="0"/>
          <w:marTop w:val="0"/>
          <w:marBottom w:val="0"/>
          <w:divBdr>
            <w:top w:val="none" w:sz="0" w:space="0" w:color="auto"/>
            <w:left w:val="none" w:sz="0" w:space="0" w:color="auto"/>
            <w:bottom w:val="none" w:sz="0" w:space="0" w:color="auto"/>
            <w:right w:val="none" w:sz="0" w:space="0" w:color="auto"/>
          </w:divBdr>
        </w:div>
        <w:div w:id="1125777718">
          <w:marLeft w:val="446"/>
          <w:marRight w:val="0"/>
          <w:marTop w:val="0"/>
          <w:marBottom w:val="0"/>
          <w:divBdr>
            <w:top w:val="none" w:sz="0" w:space="0" w:color="auto"/>
            <w:left w:val="none" w:sz="0" w:space="0" w:color="auto"/>
            <w:bottom w:val="none" w:sz="0" w:space="0" w:color="auto"/>
            <w:right w:val="none" w:sz="0" w:space="0" w:color="auto"/>
          </w:divBdr>
        </w:div>
        <w:div w:id="471753005">
          <w:marLeft w:val="446"/>
          <w:marRight w:val="0"/>
          <w:marTop w:val="0"/>
          <w:marBottom w:val="0"/>
          <w:divBdr>
            <w:top w:val="none" w:sz="0" w:space="0" w:color="auto"/>
            <w:left w:val="none" w:sz="0" w:space="0" w:color="auto"/>
            <w:bottom w:val="none" w:sz="0" w:space="0" w:color="auto"/>
            <w:right w:val="none" w:sz="0" w:space="0" w:color="auto"/>
          </w:divBdr>
        </w:div>
      </w:divsChild>
    </w:div>
    <w:div w:id="1847943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BB90A-F3B9-415B-AA30-AECBA4AC8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1194</TotalTime>
  <Pages>6</Pages>
  <Words>1167</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364</cp:revision>
  <dcterms:created xsi:type="dcterms:W3CDTF">2023-02-17T14:42:00Z</dcterms:created>
  <dcterms:modified xsi:type="dcterms:W3CDTF">2023-02-19T20:51:00Z</dcterms:modified>
</cp:coreProperties>
</file>