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4108F8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A292D">
        <w:rPr>
          <w:rFonts w:asciiTheme="minorBidi" w:hAnsiTheme="minorBidi"/>
          <w:sz w:val="28"/>
          <w:szCs w:val="28"/>
        </w:rPr>
        <w:t>Joanna Nec</w:t>
      </w:r>
    </w:p>
    <w:p w14:paraId="485B6F49" w14:textId="4B3908C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A292D">
        <w:rPr>
          <w:rFonts w:asciiTheme="minorBidi" w:hAnsiTheme="minorBidi"/>
          <w:sz w:val="28"/>
          <w:szCs w:val="28"/>
        </w:rPr>
        <w:t>2514111</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112342CB" w14:textId="397E98BD" w:rsidR="00ED5964" w:rsidRDefault="00ED5964" w:rsidP="009A292D">
      <w:pPr>
        <w:jc w:val="both"/>
        <w:rPr>
          <w:rFonts w:asciiTheme="minorBidi" w:hAnsiTheme="minorBidi"/>
          <w:sz w:val="28"/>
          <w:szCs w:val="28"/>
        </w:rPr>
      </w:pPr>
      <w:r>
        <w:rPr>
          <w:rFonts w:asciiTheme="minorBidi" w:hAnsiTheme="minorBidi"/>
          <w:sz w:val="28"/>
          <w:szCs w:val="28"/>
        </w:rPr>
        <w:t xml:space="preserve">Module: </w:t>
      </w:r>
    </w:p>
    <w:p w14:paraId="19D561AE" w14:textId="24EE0F68" w:rsidR="00146FAA" w:rsidRDefault="00146FAA" w:rsidP="009A292D">
      <w:pPr>
        <w:jc w:val="both"/>
        <w:rPr>
          <w:rFonts w:asciiTheme="minorBidi" w:hAnsiTheme="minorBidi"/>
          <w:sz w:val="28"/>
          <w:szCs w:val="28"/>
        </w:rPr>
      </w:pPr>
      <w:r>
        <w:rPr>
          <w:rFonts w:asciiTheme="minorBidi" w:hAnsiTheme="minorBidi"/>
          <w:sz w:val="28"/>
          <w:szCs w:val="28"/>
        </w:rPr>
        <w:t>Lecturer: Natalia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18AF109"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146FAA">
        <w:rPr>
          <w:rFonts w:asciiTheme="minorBidi" w:hAnsiTheme="minorBidi"/>
          <w:sz w:val="28"/>
          <w:szCs w:val="28"/>
        </w:rPr>
        <w:t xml:space="preserve"> 13 December 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C102148" w14:textId="758C7E1E" w:rsidR="00635972"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543242" w:history="1">
            <w:r w:rsidR="00635972" w:rsidRPr="00C44042">
              <w:rPr>
                <w:rStyle w:val="Hyperlink"/>
                <w:noProof/>
              </w:rPr>
              <w:t>1.1 Introduction</w:t>
            </w:r>
            <w:r w:rsidR="00635972">
              <w:rPr>
                <w:noProof/>
                <w:webHidden/>
              </w:rPr>
              <w:tab/>
            </w:r>
            <w:r w:rsidR="00635972">
              <w:rPr>
                <w:noProof/>
                <w:webHidden/>
              </w:rPr>
              <w:fldChar w:fldCharType="begin"/>
            </w:r>
            <w:r w:rsidR="00635972">
              <w:rPr>
                <w:noProof/>
                <w:webHidden/>
              </w:rPr>
              <w:instrText xml:space="preserve"> PAGEREF _Toc216543242 \h </w:instrText>
            </w:r>
            <w:r w:rsidR="00635972">
              <w:rPr>
                <w:noProof/>
                <w:webHidden/>
              </w:rPr>
            </w:r>
            <w:r w:rsidR="00635972">
              <w:rPr>
                <w:noProof/>
                <w:webHidden/>
              </w:rPr>
              <w:fldChar w:fldCharType="separate"/>
            </w:r>
            <w:r w:rsidR="00635972">
              <w:rPr>
                <w:noProof/>
                <w:webHidden/>
              </w:rPr>
              <w:t>3</w:t>
            </w:r>
            <w:r w:rsidR="00635972">
              <w:rPr>
                <w:noProof/>
                <w:webHidden/>
              </w:rPr>
              <w:fldChar w:fldCharType="end"/>
            </w:r>
          </w:hyperlink>
        </w:p>
        <w:p w14:paraId="71D9BE11" w14:textId="0B5C3915" w:rsidR="00635972" w:rsidRDefault="00635972">
          <w:pPr>
            <w:pStyle w:val="TOC2"/>
            <w:tabs>
              <w:tab w:val="right" w:leader="dot" w:pos="9016"/>
            </w:tabs>
            <w:rPr>
              <w:rFonts w:asciiTheme="minorHAnsi" w:hAnsiTheme="minorHAnsi" w:cstheme="minorBidi"/>
              <w:b w:val="0"/>
              <w:bCs w:val="0"/>
              <w:noProof/>
              <w:sz w:val="24"/>
              <w:szCs w:val="24"/>
              <w:lang w:eastAsia="en-GB"/>
            </w:rPr>
          </w:pPr>
          <w:hyperlink w:anchor="_Toc216543243" w:history="1">
            <w:r w:rsidRPr="00C44042">
              <w:rPr>
                <w:rStyle w:val="Hyperlink"/>
                <w:noProof/>
              </w:rPr>
              <w:t>2 Clinical Psychologist in the Health and Social Care Field</w:t>
            </w:r>
            <w:r>
              <w:rPr>
                <w:noProof/>
                <w:webHidden/>
              </w:rPr>
              <w:tab/>
            </w:r>
            <w:r>
              <w:rPr>
                <w:noProof/>
                <w:webHidden/>
              </w:rPr>
              <w:fldChar w:fldCharType="begin"/>
            </w:r>
            <w:r>
              <w:rPr>
                <w:noProof/>
                <w:webHidden/>
              </w:rPr>
              <w:instrText xml:space="preserve"> PAGEREF _Toc216543243 \h </w:instrText>
            </w:r>
            <w:r>
              <w:rPr>
                <w:noProof/>
                <w:webHidden/>
              </w:rPr>
            </w:r>
            <w:r>
              <w:rPr>
                <w:noProof/>
                <w:webHidden/>
              </w:rPr>
              <w:fldChar w:fldCharType="separate"/>
            </w:r>
            <w:r>
              <w:rPr>
                <w:noProof/>
                <w:webHidden/>
              </w:rPr>
              <w:t>3</w:t>
            </w:r>
            <w:r>
              <w:rPr>
                <w:noProof/>
                <w:webHidden/>
              </w:rPr>
              <w:fldChar w:fldCharType="end"/>
            </w:r>
          </w:hyperlink>
        </w:p>
        <w:p w14:paraId="495D7621" w14:textId="513BE25A" w:rsidR="00635972" w:rsidRDefault="00635972">
          <w:pPr>
            <w:pStyle w:val="TOC2"/>
            <w:tabs>
              <w:tab w:val="right" w:leader="dot" w:pos="9016"/>
            </w:tabs>
            <w:rPr>
              <w:rFonts w:asciiTheme="minorHAnsi" w:hAnsiTheme="minorHAnsi" w:cstheme="minorBidi"/>
              <w:b w:val="0"/>
              <w:bCs w:val="0"/>
              <w:noProof/>
              <w:sz w:val="24"/>
              <w:szCs w:val="24"/>
              <w:lang w:eastAsia="en-GB"/>
            </w:rPr>
          </w:pPr>
          <w:hyperlink w:anchor="_Toc216543244" w:history="1">
            <w:r w:rsidRPr="00C44042">
              <w:rPr>
                <w:rStyle w:val="Hyperlink"/>
                <w:noProof/>
              </w:rPr>
              <w:t>2.1 Description of Clinical Psychologist in Health and Social Care</w:t>
            </w:r>
            <w:r>
              <w:rPr>
                <w:noProof/>
                <w:webHidden/>
              </w:rPr>
              <w:tab/>
            </w:r>
            <w:r>
              <w:rPr>
                <w:noProof/>
                <w:webHidden/>
              </w:rPr>
              <w:fldChar w:fldCharType="begin"/>
            </w:r>
            <w:r>
              <w:rPr>
                <w:noProof/>
                <w:webHidden/>
              </w:rPr>
              <w:instrText xml:space="preserve"> PAGEREF _Toc216543244 \h </w:instrText>
            </w:r>
            <w:r>
              <w:rPr>
                <w:noProof/>
                <w:webHidden/>
              </w:rPr>
            </w:r>
            <w:r>
              <w:rPr>
                <w:noProof/>
                <w:webHidden/>
              </w:rPr>
              <w:fldChar w:fldCharType="separate"/>
            </w:r>
            <w:r>
              <w:rPr>
                <w:noProof/>
                <w:webHidden/>
              </w:rPr>
              <w:t>3</w:t>
            </w:r>
            <w:r>
              <w:rPr>
                <w:noProof/>
                <w:webHidden/>
              </w:rPr>
              <w:fldChar w:fldCharType="end"/>
            </w:r>
          </w:hyperlink>
        </w:p>
        <w:p w14:paraId="2189B5D1" w14:textId="7A4EF2AD" w:rsidR="00635972" w:rsidRDefault="00635972">
          <w:pPr>
            <w:pStyle w:val="TOC2"/>
            <w:tabs>
              <w:tab w:val="right" w:leader="dot" w:pos="9016"/>
            </w:tabs>
            <w:rPr>
              <w:rFonts w:asciiTheme="minorHAnsi" w:hAnsiTheme="minorHAnsi" w:cstheme="minorBidi"/>
              <w:b w:val="0"/>
              <w:bCs w:val="0"/>
              <w:noProof/>
              <w:sz w:val="24"/>
              <w:szCs w:val="24"/>
              <w:lang w:eastAsia="en-GB"/>
            </w:rPr>
          </w:pPr>
          <w:hyperlink w:anchor="_Toc216543245" w:history="1">
            <w:r w:rsidRPr="00C44042">
              <w:rPr>
                <w:rStyle w:val="Hyperlink"/>
                <w:noProof/>
              </w:rPr>
              <w:t>2.2 Explanation of Most Significant Skills Needed for Clinical Psychologist in Health and Social Care</w:t>
            </w:r>
            <w:r>
              <w:rPr>
                <w:noProof/>
                <w:webHidden/>
              </w:rPr>
              <w:tab/>
            </w:r>
            <w:r>
              <w:rPr>
                <w:noProof/>
                <w:webHidden/>
              </w:rPr>
              <w:fldChar w:fldCharType="begin"/>
            </w:r>
            <w:r>
              <w:rPr>
                <w:noProof/>
                <w:webHidden/>
              </w:rPr>
              <w:instrText xml:space="preserve"> PAGEREF _Toc216543245 \h </w:instrText>
            </w:r>
            <w:r>
              <w:rPr>
                <w:noProof/>
                <w:webHidden/>
              </w:rPr>
            </w:r>
            <w:r>
              <w:rPr>
                <w:noProof/>
                <w:webHidden/>
              </w:rPr>
              <w:fldChar w:fldCharType="separate"/>
            </w:r>
            <w:r>
              <w:rPr>
                <w:noProof/>
                <w:webHidden/>
              </w:rPr>
              <w:t>3</w:t>
            </w:r>
            <w:r>
              <w:rPr>
                <w:noProof/>
                <w:webHidden/>
              </w:rPr>
              <w:fldChar w:fldCharType="end"/>
            </w:r>
          </w:hyperlink>
        </w:p>
        <w:p w14:paraId="3B10E6FF" w14:textId="1E7FA594" w:rsidR="00635972" w:rsidRDefault="00635972">
          <w:pPr>
            <w:pStyle w:val="TOC2"/>
            <w:tabs>
              <w:tab w:val="right" w:leader="dot" w:pos="9016"/>
            </w:tabs>
            <w:rPr>
              <w:rFonts w:asciiTheme="minorHAnsi" w:hAnsiTheme="minorHAnsi" w:cstheme="minorBidi"/>
              <w:b w:val="0"/>
              <w:bCs w:val="0"/>
              <w:noProof/>
              <w:sz w:val="24"/>
              <w:szCs w:val="24"/>
              <w:lang w:eastAsia="en-GB"/>
            </w:rPr>
          </w:pPr>
          <w:hyperlink w:anchor="_Toc216543246" w:history="1">
            <w:r w:rsidRPr="00C44042">
              <w:rPr>
                <w:rStyle w:val="Hyperlink"/>
                <w:noProof/>
              </w:rPr>
              <w:t>3 Strategies for Skill Improvement for Clinical Psychologist</w:t>
            </w:r>
            <w:r>
              <w:rPr>
                <w:noProof/>
                <w:webHidden/>
              </w:rPr>
              <w:tab/>
            </w:r>
            <w:r>
              <w:rPr>
                <w:noProof/>
                <w:webHidden/>
              </w:rPr>
              <w:fldChar w:fldCharType="begin"/>
            </w:r>
            <w:r>
              <w:rPr>
                <w:noProof/>
                <w:webHidden/>
              </w:rPr>
              <w:instrText xml:space="preserve"> PAGEREF _Toc216543246 \h </w:instrText>
            </w:r>
            <w:r>
              <w:rPr>
                <w:noProof/>
                <w:webHidden/>
              </w:rPr>
            </w:r>
            <w:r>
              <w:rPr>
                <w:noProof/>
                <w:webHidden/>
              </w:rPr>
              <w:fldChar w:fldCharType="separate"/>
            </w:r>
            <w:r>
              <w:rPr>
                <w:noProof/>
                <w:webHidden/>
              </w:rPr>
              <w:t>4</w:t>
            </w:r>
            <w:r>
              <w:rPr>
                <w:noProof/>
                <w:webHidden/>
              </w:rPr>
              <w:fldChar w:fldCharType="end"/>
            </w:r>
          </w:hyperlink>
        </w:p>
        <w:p w14:paraId="127A96D6" w14:textId="71D1DC6C" w:rsidR="00635972" w:rsidRDefault="00635972">
          <w:pPr>
            <w:pStyle w:val="TOC2"/>
            <w:tabs>
              <w:tab w:val="right" w:leader="dot" w:pos="9016"/>
            </w:tabs>
            <w:rPr>
              <w:rFonts w:asciiTheme="minorHAnsi" w:hAnsiTheme="minorHAnsi" w:cstheme="minorBidi"/>
              <w:b w:val="0"/>
              <w:bCs w:val="0"/>
              <w:noProof/>
              <w:sz w:val="24"/>
              <w:szCs w:val="24"/>
              <w:lang w:eastAsia="en-GB"/>
            </w:rPr>
          </w:pPr>
          <w:hyperlink w:anchor="_Toc216543247" w:history="1">
            <w:r w:rsidRPr="00C44042">
              <w:rPr>
                <w:rStyle w:val="Hyperlink"/>
                <w:noProof/>
              </w:rPr>
              <w:t>3.1 Three Strategies to Improve the Skills for Clinical Psychologist</w:t>
            </w:r>
            <w:r>
              <w:rPr>
                <w:noProof/>
                <w:webHidden/>
              </w:rPr>
              <w:tab/>
            </w:r>
            <w:r>
              <w:rPr>
                <w:noProof/>
                <w:webHidden/>
              </w:rPr>
              <w:fldChar w:fldCharType="begin"/>
            </w:r>
            <w:r>
              <w:rPr>
                <w:noProof/>
                <w:webHidden/>
              </w:rPr>
              <w:instrText xml:space="preserve"> PAGEREF _Toc216543247 \h </w:instrText>
            </w:r>
            <w:r>
              <w:rPr>
                <w:noProof/>
                <w:webHidden/>
              </w:rPr>
            </w:r>
            <w:r>
              <w:rPr>
                <w:noProof/>
                <w:webHidden/>
              </w:rPr>
              <w:fldChar w:fldCharType="separate"/>
            </w:r>
            <w:r>
              <w:rPr>
                <w:noProof/>
                <w:webHidden/>
              </w:rPr>
              <w:t>4</w:t>
            </w:r>
            <w:r>
              <w:rPr>
                <w:noProof/>
                <w:webHidden/>
              </w:rPr>
              <w:fldChar w:fldCharType="end"/>
            </w:r>
          </w:hyperlink>
        </w:p>
        <w:p w14:paraId="03F94D30" w14:textId="36CFF84E" w:rsidR="00635972" w:rsidRDefault="00635972">
          <w:pPr>
            <w:pStyle w:val="TOC2"/>
            <w:tabs>
              <w:tab w:val="right" w:leader="dot" w:pos="9016"/>
            </w:tabs>
            <w:rPr>
              <w:rFonts w:asciiTheme="minorHAnsi" w:hAnsiTheme="minorHAnsi" w:cstheme="minorBidi"/>
              <w:b w:val="0"/>
              <w:bCs w:val="0"/>
              <w:noProof/>
              <w:sz w:val="24"/>
              <w:szCs w:val="24"/>
              <w:lang w:eastAsia="en-GB"/>
            </w:rPr>
          </w:pPr>
          <w:hyperlink w:anchor="_Toc216543248" w:history="1">
            <w:r w:rsidRPr="00C44042">
              <w:rPr>
                <w:rStyle w:val="Hyperlink"/>
                <w:noProof/>
              </w:rPr>
              <w:t>4 Conclusion</w:t>
            </w:r>
            <w:r>
              <w:rPr>
                <w:noProof/>
                <w:webHidden/>
              </w:rPr>
              <w:tab/>
            </w:r>
            <w:r>
              <w:rPr>
                <w:noProof/>
                <w:webHidden/>
              </w:rPr>
              <w:fldChar w:fldCharType="begin"/>
            </w:r>
            <w:r>
              <w:rPr>
                <w:noProof/>
                <w:webHidden/>
              </w:rPr>
              <w:instrText xml:space="preserve"> PAGEREF _Toc216543248 \h </w:instrText>
            </w:r>
            <w:r>
              <w:rPr>
                <w:noProof/>
                <w:webHidden/>
              </w:rPr>
            </w:r>
            <w:r>
              <w:rPr>
                <w:noProof/>
                <w:webHidden/>
              </w:rPr>
              <w:fldChar w:fldCharType="separate"/>
            </w:r>
            <w:r>
              <w:rPr>
                <w:noProof/>
                <w:webHidden/>
              </w:rPr>
              <w:t>5</w:t>
            </w:r>
            <w:r>
              <w:rPr>
                <w:noProof/>
                <w:webHidden/>
              </w:rPr>
              <w:fldChar w:fldCharType="end"/>
            </w:r>
          </w:hyperlink>
        </w:p>
        <w:p w14:paraId="0E12DBD2" w14:textId="32C18B2F" w:rsidR="00635972" w:rsidRDefault="00635972">
          <w:pPr>
            <w:pStyle w:val="TOC2"/>
            <w:tabs>
              <w:tab w:val="right" w:leader="dot" w:pos="9016"/>
            </w:tabs>
            <w:rPr>
              <w:rFonts w:asciiTheme="minorHAnsi" w:hAnsiTheme="minorHAnsi" w:cstheme="minorBidi"/>
              <w:b w:val="0"/>
              <w:bCs w:val="0"/>
              <w:noProof/>
              <w:sz w:val="24"/>
              <w:szCs w:val="24"/>
              <w:lang w:eastAsia="en-GB"/>
            </w:rPr>
          </w:pPr>
          <w:hyperlink w:anchor="_Toc216543249" w:history="1">
            <w:r w:rsidRPr="00C44042">
              <w:rPr>
                <w:rStyle w:val="Hyperlink"/>
                <w:noProof/>
              </w:rPr>
              <w:t>5 Reference List</w:t>
            </w:r>
            <w:r>
              <w:rPr>
                <w:noProof/>
                <w:webHidden/>
              </w:rPr>
              <w:tab/>
            </w:r>
            <w:r>
              <w:rPr>
                <w:noProof/>
                <w:webHidden/>
              </w:rPr>
              <w:fldChar w:fldCharType="begin"/>
            </w:r>
            <w:r>
              <w:rPr>
                <w:noProof/>
                <w:webHidden/>
              </w:rPr>
              <w:instrText xml:space="preserve"> PAGEREF _Toc216543249 \h </w:instrText>
            </w:r>
            <w:r>
              <w:rPr>
                <w:noProof/>
                <w:webHidden/>
              </w:rPr>
            </w:r>
            <w:r>
              <w:rPr>
                <w:noProof/>
                <w:webHidden/>
              </w:rPr>
              <w:fldChar w:fldCharType="separate"/>
            </w:r>
            <w:r>
              <w:rPr>
                <w:noProof/>
                <w:webHidden/>
              </w:rPr>
              <w:t>5</w:t>
            </w:r>
            <w:r>
              <w:rPr>
                <w:noProof/>
                <w:webHidden/>
              </w:rPr>
              <w:fldChar w:fldCharType="end"/>
            </w:r>
          </w:hyperlink>
        </w:p>
        <w:p w14:paraId="2F2A1EA8" w14:textId="0487AF4E"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216543242"/>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576B258E" w14:textId="6CD98BF6" w:rsidR="0062246B" w:rsidRDefault="0062246B" w:rsidP="0156E134">
      <w:pPr>
        <w:spacing w:after="0" w:line="240" w:lineRule="auto"/>
        <w:rPr>
          <w:sz w:val="21"/>
          <w:szCs w:val="21"/>
        </w:rPr>
      </w:pPr>
    </w:p>
    <w:p w14:paraId="28E8B0E5" w14:textId="4189443F" w:rsidR="0062246B" w:rsidRPr="002E0355" w:rsidRDefault="0062246B" w:rsidP="0156E134">
      <w:pPr>
        <w:spacing w:after="0" w:line="240" w:lineRule="auto"/>
        <w:rPr>
          <w:sz w:val="22"/>
        </w:rPr>
      </w:pPr>
      <w:r w:rsidRPr="002E0355">
        <w:rPr>
          <w:sz w:val="22"/>
        </w:rPr>
        <w:t xml:space="preserve">Roles within the </w:t>
      </w:r>
      <w:r w:rsidR="00991B28">
        <w:rPr>
          <w:sz w:val="22"/>
        </w:rPr>
        <w:t>H</w:t>
      </w:r>
      <w:r w:rsidRPr="00991B28">
        <w:rPr>
          <w:sz w:val="22"/>
        </w:rPr>
        <w:t xml:space="preserve">ealth and </w:t>
      </w:r>
      <w:r w:rsidR="00991B28">
        <w:rPr>
          <w:sz w:val="22"/>
        </w:rPr>
        <w:t>S</w:t>
      </w:r>
      <w:r w:rsidRPr="00991B28">
        <w:rPr>
          <w:sz w:val="22"/>
        </w:rPr>
        <w:t xml:space="preserve">ocial </w:t>
      </w:r>
      <w:r w:rsidR="00991B28">
        <w:rPr>
          <w:sz w:val="22"/>
        </w:rPr>
        <w:t>C</w:t>
      </w:r>
      <w:r w:rsidRPr="00991B28">
        <w:rPr>
          <w:sz w:val="22"/>
        </w:rPr>
        <w:t>are</w:t>
      </w:r>
      <w:r w:rsidRPr="002E0355">
        <w:rPr>
          <w:sz w:val="22"/>
        </w:rPr>
        <w:t xml:space="preserve"> sector are essential for supporting individuals with a range of psychological, emotional, and behavioural needs. The role of a Clinical Psychologist is particularly important because it focuses on understanding human behaviour and promoting </w:t>
      </w:r>
      <w:r w:rsidR="00403C16" w:rsidRPr="002E0355">
        <w:rPr>
          <w:sz w:val="22"/>
        </w:rPr>
        <w:t xml:space="preserve">mental </w:t>
      </w:r>
      <w:r w:rsidR="00D2704C" w:rsidRPr="002E0355">
        <w:rPr>
          <w:sz w:val="22"/>
        </w:rPr>
        <w:t xml:space="preserve">wellbeing through assessment and therapeutic intervention. </w:t>
      </w:r>
      <w:r w:rsidR="005E5A23">
        <w:rPr>
          <w:sz w:val="22"/>
        </w:rPr>
        <w:t xml:space="preserve">This role is especially relevant </w:t>
      </w:r>
      <w:proofErr w:type="gramStart"/>
      <w:r w:rsidR="005E5A23">
        <w:rPr>
          <w:sz w:val="22"/>
        </w:rPr>
        <w:t>in today’s society</w:t>
      </w:r>
      <w:proofErr w:type="gramEnd"/>
      <w:r w:rsidR="005E5A23">
        <w:rPr>
          <w:sz w:val="22"/>
        </w:rPr>
        <w:t>, where increasing mental health needs require skilled and compassionate professional support.</w:t>
      </w:r>
      <w:r w:rsidR="005E5A23">
        <w:rPr>
          <w:sz w:val="22"/>
        </w:rPr>
        <w:t xml:space="preserve"> </w:t>
      </w:r>
      <w:proofErr w:type="gramStart"/>
      <w:r w:rsidR="00D2704C" w:rsidRPr="002E0355">
        <w:rPr>
          <w:sz w:val="22"/>
        </w:rPr>
        <w:t>The</w:t>
      </w:r>
      <w:proofErr w:type="gramEnd"/>
      <w:r w:rsidR="00D2704C" w:rsidRPr="002E0355">
        <w:rPr>
          <w:sz w:val="22"/>
        </w:rPr>
        <w:t xml:space="preserve"> report follows a structured approach, beginning with a description of the role, followed by an explanation of significant skills, and ending with strategies for skill improvement and a conclusion.</w:t>
      </w:r>
      <w:r w:rsidR="00324FBB">
        <w:rPr>
          <w:sz w:val="22"/>
        </w:rPr>
        <w:t xml:space="preserve"> </w:t>
      </w:r>
    </w:p>
    <w:p w14:paraId="750FD015" w14:textId="77777777" w:rsidR="00D2704C" w:rsidRPr="00242974" w:rsidRDefault="00D2704C" w:rsidP="0156E134">
      <w:pPr>
        <w:spacing w:after="0" w:line="240" w:lineRule="auto"/>
        <w:rPr>
          <w:sz w:val="22"/>
        </w:rPr>
      </w:pPr>
    </w:p>
    <w:p w14:paraId="64F36E68" w14:textId="21A488C0" w:rsidR="3C659699" w:rsidRDefault="3C659699" w:rsidP="0CF501EC">
      <w:pPr>
        <w:pStyle w:val="Heading2"/>
        <w:rPr>
          <w:color w:val="4472C4" w:themeColor="accent1"/>
        </w:rPr>
      </w:pPr>
      <w:bookmarkStart w:id="1" w:name="_Toc216543243"/>
      <w:r w:rsidRPr="0CF501EC">
        <w:rPr>
          <w:color w:val="4471C4"/>
        </w:rPr>
        <w:t xml:space="preserve">2 </w:t>
      </w:r>
      <w:r w:rsidR="006941AE">
        <w:rPr>
          <w:color w:val="4471C4"/>
        </w:rPr>
        <w:t>Clinical Psychologist</w:t>
      </w:r>
      <w:r w:rsidRPr="0CF501EC">
        <w:rPr>
          <w:color w:val="4471C4"/>
        </w:rPr>
        <w:t xml:space="preserve"> in the Health and Social Care Field</w:t>
      </w:r>
      <w:bookmarkEnd w:id="1"/>
    </w:p>
    <w:p w14:paraId="18DC1CA6" w14:textId="77777777" w:rsidR="00D2704C" w:rsidRDefault="00D2704C" w:rsidP="0156E134">
      <w:pPr>
        <w:spacing w:after="0" w:line="240" w:lineRule="auto"/>
        <w:jc w:val="both"/>
        <w:rPr>
          <w:sz w:val="21"/>
          <w:szCs w:val="21"/>
        </w:rPr>
      </w:pPr>
    </w:p>
    <w:p w14:paraId="50A9FBC6" w14:textId="50AFB0AD" w:rsidR="008B0B22" w:rsidRPr="002976D4" w:rsidRDefault="5CF7C3DB" w:rsidP="0156E134">
      <w:pPr>
        <w:pStyle w:val="Heading2"/>
        <w:rPr>
          <w:color w:val="4472C4" w:themeColor="accent1"/>
        </w:rPr>
      </w:pPr>
      <w:bookmarkStart w:id="2" w:name="_Toc216543244"/>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6941AE">
        <w:rPr>
          <w:color w:val="4471C4"/>
        </w:rPr>
        <w:t>Clinical Psychologist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1CB8B0F1" w14:textId="559415AB" w:rsidR="0156E134" w:rsidRDefault="00D2704C" w:rsidP="0156E134">
      <w:pPr>
        <w:spacing w:after="0" w:line="240" w:lineRule="auto"/>
        <w:jc w:val="both"/>
        <w:rPr>
          <w:sz w:val="22"/>
        </w:rPr>
      </w:pPr>
      <w:r>
        <w:rPr>
          <w:sz w:val="22"/>
        </w:rPr>
        <w:t>Clinical Psychologists play an essential role in promoting mental health and supporting individuals with complex emotional and behavioural needs. This role is important because mental health challenges can significantly affect daily life, relationships, and overall well</w:t>
      </w:r>
      <w:r w:rsidR="00CD0917">
        <w:rPr>
          <w:sz w:val="22"/>
        </w:rPr>
        <w:t>-</w:t>
      </w:r>
      <w:r>
        <w:rPr>
          <w:sz w:val="22"/>
        </w:rPr>
        <w:t xml:space="preserve">being. Clinical Psychologists </w:t>
      </w:r>
      <w:r w:rsidR="00641EDB">
        <w:rPr>
          <w:sz w:val="22"/>
        </w:rPr>
        <w:t>use evidence-based approaches to help individuals understand their experiences and develop healthier coping strategies.</w:t>
      </w:r>
    </w:p>
    <w:p w14:paraId="433B27A2" w14:textId="77777777" w:rsidR="00641EDB" w:rsidRDefault="00641EDB" w:rsidP="0156E134">
      <w:pPr>
        <w:spacing w:after="0" w:line="240" w:lineRule="auto"/>
        <w:jc w:val="both"/>
        <w:rPr>
          <w:sz w:val="22"/>
        </w:rPr>
      </w:pPr>
    </w:p>
    <w:p w14:paraId="0716C8B2" w14:textId="3D98C8B9" w:rsidR="00641EDB" w:rsidRDefault="00641EDB" w:rsidP="0156E134">
      <w:pPr>
        <w:spacing w:after="0" w:line="240" w:lineRule="auto"/>
        <w:jc w:val="both"/>
        <w:rPr>
          <w:sz w:val="22"/>
        </w:rPr>
      </w:pPr>
      <w:r>
        <w:rPr>
          <w:sz w:val="22"/>
        </w:rPr>
        <w:t>A key responsibility of the Clinical Psychologist is to conduct psychological assessments. These assessments may include structured interviews, cognitive tests, and behavioural observations, which provide a detailed understanding of a person's needs. The assessments also support the development of appropriate treatment plans tailored to each client.</w:t>
      </w:r>
    </w:p>
    <w:p w14:paraId="35D6ADB6" w14:textId="77777777" w:rsidR="00641EDB" w:rsidRDefault="00641EDB" w:rsidP="0156E134">
      <w:pPr>
        <w:spacing w:after="0" w:line="240" w:lineRule="auto"/>
        <w:jc w:val="both"/>
        <w:rPr>
          <w:sz w:val="22"/>
        </w:rPr>
      </w:pPr>
    </w:p>
    <w:p w14:paraId="573F675D" w14:textId="483C2DD9" w:rsidR="00641EDB" w:rsidRDefault="00641EDB" w:rsidP="0156E134">
      <w:pPr>
        <w:spacing w:after="0" w:line="240" w:lineRule="auto"/>
        <w:jc w:val="both"/>
        <w:rPr>
          <w:sz w:val="22"/>
        </w:rPr>
      </w:pPr>
      <w:r>
        <w:rPr>
          <w:sz w:val="22"/>
        </w:rPr>
        <w:t xml:space="preserve">Another important duty is the delivery of therapeutic interventions, such as cognitive-behavioural therapy (CBT), trauma-focused therapy, or other psychological models. These interventions </w:t>
      </w:r>
      <w:r w:rsidR="009A292D">
        <w:rPr>
          <w:sz w:val="22"/>
        </w:rPr>
        <w:t>aim to help clients explore their emotions, challenge unhelpful thoughts, and build resilience. Clinical Psychologists also work closely with multidisciplinary teams, including nurses, psychiatrists, social workers, and teachers, to ensure coordinated care.</w:t>
      </w:r>
    </w:p>
    <w:p w14:paraId="6F86A236" w14:textId="77777777" w:rsidR="009A292D" w:rsidRDefault="009A292D" w:rsidP="0156E134">
      <w:pPr>
        <w:spacing w:after="0" w:line="240" w:lineRule="auto"/>
        <w:jc w:val="both"/>
        <w:rPr>
          <w:sz w:val="22"/>
        </w:rPr>
      </w:pPr>
    </w:p>
    <w:p w14:paraId="5C49EEEA" w14:textId="446CF4B8" w:rsidR="00641EDB" w:rsidRDefault="009A292D" w:rsidP="0156E134">
      <w:pPr>
        <w:spacing w:after="0" w:line="240" w:lineRule="auto"/>
        <w:jc w:val="both"/>
        <w:rPr>
          <w:sz w:val="22"/>
        </w:rPr>
      </w:pPr>
      <w:r>
        <w:rPr>
          <w:sz w:val="22"/>
        </w:rPr>
        <w:t>The role requires strong ethical awareness, accurate record</w:t>
      </w:r>
      <w:r w:rsidR="002A72BE">
        <w:rPr>
          <w:sz w:val="22"/>
        </w:rPr>
        <w:t>-</w:t>
      </w:r>
      <w:r>
        <w:rPr>
          <w:sz w:val="22"/>
        </w:rPr>
        <w:t>keeping, and the ability to communicate clearly with both clients and professionals.</w:t>
      </w:r>
      <w:r w:rsidR="00722192">
        <w:rPr>
          <w:sz w:val="22"/>
        </w:rPr>
        <w:t xml:space="preserve"> </w:t>
      </w:r>
      <w:r w:rsidR="00034C30">
        <w:rPr>
          <w:sz w:val="22"/>
        </w:rPr>
        <w:t>Clinical</w:t>
      </w:r>
      <w:r w:rsidR="00722192">
        <w:rPr>
          <w:sz w:val="22"/>
        </w:rPr>
        <w:t xml:space="preserve"> </w:t>
      </w:r>
      <w:r w:rsidR="00034C30">
        <w:rPr>
          <w:sz w:val="22"/>
        </w:rPr>
        <w:t>Psychologists must also follow professional</w:t>
      </w:r>
      <w:r w:rsidR="00C1270D">
        <w:rPr>
          <w:sz w:val="22"/>
        </w:rPr>
        <w:t xml:space="preserve"> standards</w:t>
      </w:r>
      <w:r w:rsidR="00722192">
        <w:rPr>
          <w:sz w:val="22"/>
        </w:rPr>
        <w:t xml:space="preserve"> </w:t>
      </w:r>
      <w:r w:rsidR="00C1270D">
        <w:rPr>
          <w:sz w:val="22"/>
        </w:rPr>
        <w:t xml:space="preserve">to ensure </w:t>
      </w:r>
      <w:r w:rsidR="005844E1">
        <w:rPr>
          <w:sz w:val="22"/>
        </w:rPr>
        <w:t>safe</w:t>
      </w:r>
      <w:r w:rsidR="00530D22">
        <w:rPr>
          <w:sz w:val="22"/>
        </w:rPr>
        <w:t xml:space="preserve"> and ethical practice (HCPC,</w:t>
      </w:r>
      <w:r w:rsidR="00722192">
        <w:rPr>
          <w:sz w:val="22"/>
        </w:rPr>
        <w:t xml:space="preserve"> </w:t>
      </w:r>
      <w:r w:rsidR="00F63A30">
        <w:rPr>
          <w:sz w:val="22"/>
        </w:rPr>
        <w:t>2024).</w:t>
      </w:r>
      <w:r w:rsidR="00722192">
        <w:rPr>
          <w:sz w:val="22"/>
        </w:rPr>
        <w:t xml:space="preserve"> </w:t>
      </w:r>
      <w:r>
        <w:rPr>
          <w:sz w:val="22"/>
        </w:rPr>
        <w:t xml:space="preserve">These responsibilities highlight the demanding and highly skilled nature of the Clinical Psychologist role within </w:t>
      </w:r>
      <w:r w:rsidR="00C764EF">
        <w:rPr>
          <w:sz w:val="22"/>
        </w:rPr>
        <w:t>H</w:t>
      </w:r>
      <w:r>
        <w:rPr>
          <w:sz w:val="22"/>
        </w:rPr>
        <w:t xml:space="preserve">ealth and </w:t>
      </w:r>
      <w:r w:rsidR="00C764EF">
        <w:rPr>
          <w:sz w:val="22"/>
        </w:rPr>
        <w:t>S</w:t>
      </w:r>
      <w:r>
        <w:rPr>
          <w:sz w:val="22"/>
        </w:rPr>
        <w:t xml:space="preserve">ocial </w:t>
      </w:r>
      <w:r w:rsidR="00C764EF">
        <w:rPr>
          <w:sz w:val="22"/>
        </w:rPr>
        <w:t>C</w:t>
      </w:r>
      <w:r>
        <w:rPr>
          <w:sz w:val="22"/>
        </w:rPr>
        <w:t>are.</w:t>
      </w:r>
    </w:p>
    <w:p w14:paraId="03AD4295" w14:textId="77777777" w:rsidR="00722192" w:rsidRDefault="00722192" w:rsidP="0156E134">
      <w:pPr>
        <w:spacing w:after="0" w:line="240" w:lineRule="auto"/>
        <w:jc w:val="both"/>
        <w:rPr>
          <w:sz w:val="22"/>
        </w:rPr>
      </w:pPr>
    </w:p>
    <w:p w14:paraId="4010C35E" w14:textId="5E4CC2C1" w:rsidR="00EC7EBE" w:rsidRDefault="04019B15" w:rsidP="0CF501EC">
      <w:pPr>
        <w:pStyle w:val="Heading2"/>
        <w:rPr>
          <w:color w:val="4471C4"/>
        </w:rPr>
      </w:pPr>
      <w:bookmarkStart w:id="3" w:name="_Toc216543245"/>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6941AE">
        <w:rPr>
          <w:color w:val="4471C4"/>
        </w:rPr>
        <w:t>Clinical Psychologist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61DDD363" w14:textId="77777777" w:rsidR="00CD0917" w:rsidRDefault="00CD0917" w:rsidP="00CD0917"/>
    <w:p w14:paraId="60F09A76" w14:textId="58026F11" w:rsidR="00AF653F" w:rsidRDefault="00CD0917" w:rsidP="00D813F6">
      <w:pPr>
        <w:rPr>
          <w:sz w:val="22"/>
        </w:rPr>
      </w:pPr>
      <w:r>
        <w:rPr>
          <w:sz w:val="22"/>
        </w:rPr>
        <w:t>The</w:t>
      </w:r>
      <w:r w:rsidR="002C34CF">
        <w:rPr>
          <w:sz w:val="22"/>
        </w:rPr>
        <w:t xml:space="preserve"> following</w:t>
      </w:r>
      <w:r>
        <w:rPr>
          <w:sz w:val="22"/>
        </w:rPr>
        <w:t xml:space="preserve"> </w:t>
      </w:r>
      <w:r w:rsidR="00994458">
        <w:rPr>
          <w:sz w:val="22"/>
        </w:rPr>
        <w:t xml:space="preserve">three </w:t>
      </w:r>
      <w:r>
        <w:rPr>
          <w:sz w:val="22"/>
        </w:rPr>
        <w:t xml:space="preserve">skills are essential </w:t>
      </w:r>
      <w:r w:rsidR="003A6C9A">
        <w:rPr>
          <w:sz w:val="22"/>
        </w:rPr>
        <w:t>for effective and therapeutic practice within Health and Social Care</w:t>
      </w:r>
      <w:r w:rsidR="00CA0444">
        <w:rPr>
          <w:sz w:val="22"/>
        </w:rPr>
        <w:t xml:space="preserve">. Without these skills, the quality of care provided </w:t>
      </w:r>
      <w:r w:rsidR="00B04B6D">
        <w:rPr>
          <w:sz w:val="22"/>
        </w:rPr>
        <w:t>by Clinical Psychologists may dec</w:t>
      </w:r>
      <w:r w:rsidR="00286F62">
        <w:rPr>
          <w:sz w:val="22"/>
        </w:rPr>
        <w:t>rease, which can negatively affect therapeutic outcomes and client wellbeing.</w:t>
      </w:r>
    </w:p>
    <w:p w14:paraId="674998DB" w14:textId="0ECEB615" w:rsidR="007922D2" w:rsidRDefault="00683CBF" w:rsidP="00D813F6">
      <w:pPr>
        <w:rPr>
          <w:sz w:val="22"/>
        </w:rPr>
      </w:pPr>
      <w:r>
        <w:rPr>
          <w:sz w:val="22"/>
        </w:rPr>
        <w:lastRenderedPageBreak/>
        <w:t xml:space="preserve">Effective communication is a crucial skill for Clinical Psychologists </w:t>
      </w:r>
      <w:r w:rsidR="00570454">
        <w:rPr>
          <w:sz w:val="22"/>
        </w:rPr>
        <w:t xml:space="preserve">because they must explain complex psychological concept </w:t>
      </w:r>
      <w:r w:rsidR="002724E0">
        <w:rPr>
          <w:sz w:val="22"/>
        </w:rPr>
        <w:t xml:space="preserve">in a clear and understandable way. Many </w:t>
      </w:r>
      <w:r w:rsidR="009F66EA">
        <w:rPr>
          <w:sz w:val="22"/>
        </w:rPr>
        <w:t>clients’</w:t>
      </w:r>
      <w:r w:rsidR="002724E0">
        <w:rPr>
          <w:sz w:val="22"/>
        </w:rPr>
        <w:t xml:space="preserve"> experience confusion</w:t>
      </w:r>
      <w:r w:rsidR="005651A1">
        <w:rPr>
          <w:sz w:val="22"/>
        </w:rPr>
        <w:t xml:space="preserve">, anxiety, or emotional distress when seeking </w:t>
      </w:r>
      <w:r w:rsidR="00B315BD">
        <w:rPr>
          <w:sz w:val="22"/>
        </w:rPr>
        <w:t xml:space="preserve">psychological support, therefore communication should </w:t>
      </w:r>
      <w:r w:rsidR="00717060">
        <w:rPr>
          <w:sz w:val="22"/>
        </w:rPr>
        <w:t xml:space="preserve">be calm, supportive, and adapted </w:t>
      </w:r>
      <w:r w:rsidR="006D69F0">
        <w:rPr>
          <w:sz w:val="22"/>
        </w:rPr>
        <w:t xml:space="preserve">to individual needs. According </w:t>
      </w:r>
      <w:r w:rsidR="00E17388">
        <w:rPr>
          <w:sz w:val="22"/>
        </w:rPr>
        <w:t xml:space="preserve">to NHS Careers (2024), Clinical Psychologists </w:t>
      </w:r>
      <w:r w:rsidR="00E71450">
        <w:rPr>
          <w:sz w:val="22"/>
        </w:rPr>
        <w:t xml:space="preserve">regularly translate assessment findings </w:t>
      </w:r>
      <w:r w:rsidR="00690EBF">
        <w:rPr>
          <w:sz w:val="22"/>
        </w:rPr>
        <w:t xml:space="preserve">and therapeutic techniques into language </w:t>
      </w:r>
      <w:r w:rsidR="00312E05">
        <w:rPr>
          <w:sz w:val="22"/>
        </w:rPr>
        <w:t>that clients can easily understand. Good</w:t>
      </w:r>
      <w:r w:rsidR="009F66EA">
        <w:rPr>
          <w:sz w:val="22"/>
        </w:rPr>
        <w:t xml:space="preserve"> communication also involves </w:t>
      </w:r>
      <w:r w:rsidR="00BE0053">
        <w:rPr>
          <w:sz w:val="22"/>
        </w:rPr>
        <w:t>active listening and awareness of non-verbal communication</w:t>
      </w:r>
      <w:r w:rsidR="00D02135">
        <w:rPr>
          <w:sz w:val="22"/>
        </w:rPr>
        <w:t xml:space="preserve">, such as body language, tone of voice, and facial expressions. These elements </w:t>
      </w:r>
      <w:r w:rsidR="007A253D">
        <w:rPr>
          <w:sz w:val="22"/>
        </w:rPr>
        <w:t xml:space="preserve">allow psychologists to gain a deeper understanding </w:t>
      </w:r>
      <w:r w:rsidR="000C6A46">
        <w:rPr>
          <w:sz w:val="22"/>
        </w:rPr>
        <w:t xml:space="preserve">of a client’s emotional state and concerns. When </w:t>
      </w:r>
      <w:r w:rsidR="00F47FEE">
        <w:rPr>
          <w:sz w:val="22"/>
        </w:rPr>
        <w:t xml:space="preserve">communication is effective, clients </w:t>
      </w:r>
      <w:r w:rsidR="009B2FB5">
        <w:rPr>
          <w:sz w:val="22"/>
        </w:rPr>
        <w:t xml:space="preserve">are more likely to feel respected, involved, and confident </w:t>
      </w:r>
      <w:r w:rsidR="007922D2">
        <w:rPr>
          <w:sz w:val="22"/>
        </w:rPr>
        <w:t>in the therapeutic process, which can improve engagement and treatment outcomes.</w:t>
      </w:r>
    </w:p>
    <w:p w14:paraId="4FB0E41E" w14:textId="76F28F3C" w:rsidR="00687E0C" w:rsidRDefault="00687E0C" w:rsidP="00D813F6">
      <w:pPr>
        <w:rPr>
          <w:sz w:val="22"/>
        </w:rPr>
      </w:pPr>
      <w:r>
        <w:rPr>
          <w:sz w:val="22"/>
        </w:rPr>
        <w:t xml:space="preserve">Empathy is another essential skill because </w:t>
      </w:r>
      <w:r w:rsidR="00105F52">
        <w:rPr>
          <w:sz w:val="22"/>
        </w:rPr>
        <w:t>Clinical Psychologists often work with individuals who share sensitive, personal</w:t>
      </w:r>
      <w:r w:rsidR="00A87FD2">
        <w:rPr>
          <w:sz w:val="22"/>
        </w:rPr>
        <w:t xml:space="preserve">, and emotional experiences. Empathy helps create </w:t>
      </w:r>
      <w:r w:rsidR="00B41A26">
        <w:rPr>
          <w:sz w:val="22"/>
        </w:rPr>
        <w:t xml:space="preserve">a safe and trusting </w:t>
      </w:r>
      <w:r w:rsidR="0089691B">
        <w:rPr>
          <w:sz w:val="22"/>
        </w:rPr>
        <w:t xml:space="preserve">therapeutic environment, encouraging </w:t>
      </w:r>
      <w:r w:rsidR="00FC2522">
        <w:rPr>
          <w:sz w:val="22"/>
        </w:rPr>
        <w:t>clients to express their thoughts and feelin</w:t>
      </w:r>
      <w:r w:rsidR="00E37780">
        <w:rPr>
          <w:sz w:val="22"/>
        </w:rPr>
        <w:t xml:space="preserve">gs openly. This </w:t>
      </w:r>
      <w:r w:rsidR="000C5692">
        <w:rPr>
          <w:sz w:val="22"/>
        </w:rPr>
        <w:t xml:space="preserve">skill allows psychologists </w:t>
      </w:r>
      <w:r w:rsidR="00BC5D64">
        <w:rPr>
          <w:sz w:val="22"/>
        </w:rPr>
        <w:t xml:space="preserve">to respond with </w:t>
      </w:r>
      <w:r w:rsidR="008A1578">
        <w:rPr>
          <w:sz w:val="22"/>
        </w:rPr>
        <w:t xml:space="preserve">understanding and compassion while maintaining </w:t>
      </w:r>
      <w:r w:rsidR="00EE0F0A">
        <w:rPr>
          <w:sz w:val="22"/>
        </w:rPr>
        <w:t xml:space="preserve">appropriate professional boundaries. Mind (2024) highlights </w:t>
      </w:r>
      <w:r w:rsidR="00770D05">
        <w:rPr>
          <w:sz w:val="22"/>
        </w:rPr>
        <w:t xml:space="preserve">that empathy strengthens the therapeutic </w:t>
      </w:r>
      <w:r w:rsidR="002305CD">
        <w:rPr>
          <w:sz w:val="22"/>
        </w:rPr>
        <w:t>re</w:t>
      </w:r>
      <w:r w:rsidR="000A3235">
        <w:rPr>
          <w:sz w:val="22"/>
        </w:rPr>
        <w:t xml:space="preserve">lationship and increases client engagement in treatment. </w:t>
      </w:r>
      <w:r w:rsidR="00682B80">
        <w:rPr>
          <w:sz w:val="22"/>
        </w:rPr>
        <w:t>By showing empathy, psychologists can help</w:t>
      </w:r>
      <w:r w:rsidR="00B07960">
        <w:rPr>
          <w:sz w:val="22"/>
        </w:rPr>
        <w:t xml:space="preserve"> clients feel heard and validated, which support</w:t>
      </w:r>
      <w:r w:rsidR="002132E7">
        <w:rPr>
          <w:sz w:val="22"/>
        </w:rPr>
        <w:t xml:space="preserve">s emotional </w:t>
      </w:r>
      <w:r w:rsidR="004F0067">
        <w:rPr>
          <w:sz w:val="22"/>
        </w:rPr>
        <w:t xml:space="preserve">healing and promotes a stronger working </w:t>
      </w:r>
      <w:r w:rsidR="00AD5434">
        <w:rPr>
          <w:sz w:val="22"/>
        </w:rPr>
        <w:t xml:space="preserve">alliance. Maintaining empathy alongside </w:t>
      </w:r>
      <w:r w:rsidR="0059775F">
        <w:rPr>
          <w:sz w:val="22"/>
        </w:rPr>
        <w:t xml:space="preserve">professionalism also helps psychologists manage emotional </w:t>
      </w:r>
      <w:r w:rsidR="003F7F48">
        <w:rPr>
          <w:sz w:val="22"/>
        </w:rPr>
        <w:t xml:space="preserve">challenges </w:t>
      </w:r>
      <w:r w:rsidR="00D038C1">
        <w:rPr>
          <w:sz w:val="22"/>
        </w:rPr>
        <w:t xml:space="preserve">without </w:t>
      </w:r>
      <w:r w:rsidR="00A71D0F">
        <w:rPr>
          <w:sz w:val="22"/>
        </w:rPr>
        <w:t xml:space="preserve">becoming </w:t>
      </w:r>
      <w:r w:rsidR="00255EAD">
        <w:rPr>
          <w:sz w:val="22"/>
        </w:rPr>
        <w:t>overwhelmed</w:t>
      </w:r>
      <w:r w:rsidR="00A71D0F">
        <w:rPr>
          <w:sz w:val="22"/>
        </w:rPr>
        <w:t>.</w:t>
      </w:r>
    </w:p>
    <w:p w14:paraId="139EA28D" w14:textId="6B334A12" w:rsidR="00255EAD" w:rsidRDefault="00D37BFF" w:rsidP="00D813F6">
      <w:pPr>
        <w:rPr>
          <w:sz w:val="22"/>
        </w:rPr>
      </w:pPr>
      <w:r>
        <w:rPr>
          <w:sz w:val="22"/>
        </w:rPr>
        <w:t xml:space="preserve">Critical thinking is required </w:t>
      </w:r>
      <w:r w:rsidR="004150F0">
        <w:rPr>
          <w:sz w:val="22"/>
        </w:rPr>
        <w:t>to interpret complex information and select the most appro</w:t>
      </w:r>
      <w:r w:rsidR="0074206A">
        <w:rPr>
          <w:sz w:val="22"/>
        </w:rPr>
        <w:t xml:space="preserve">priate psychological interventions. Clients may present </w:t>
      </w:r>
      <w:r w:rsidR="005C6917">
        <w:rPr>
          <w:sz w:val="22"/>
        </w:rPr>
        <w:t xml:space="preserve">with multiple or overlapping </w:t>
      </w:r>
      <w:r w:rsidR="006B09C5">
        <w:rPr>
          <w:sz w:val="22"/>
        </w:rPr>
        <w:t>difficulties, requiring careful anal</w:t>
      </w:r>
      <w:r w:rsidR="0061053C">
        <w:rPr>
          <w:sz w:val="22"/>
        </w:rPr>
        <w:t>ysis and ethical decision-making. Cri</w:t>
      </w:r>
      <w:r w:rsidR="00E2467D">
        <w:rPr>
          <w:sz w:val="22"/>
        </w:rPr>
        <w:t xml:space="preserve">tical thinking supports psychologists in </w:t>
      </w:r>
      <w:r w:rsidR="00FB5088">
        <w:rPr>
          <w:sz w:val="22"/>
        </w:rPr>
        <w:t>evaluating assessments results</w:t>
      </w:r>
      <w:r w:rsidR="001C3112">
        <w:rPr>
          <w:sz w:val="22"/>
        </w:rPr>
        <w:t xml:space="preserve">, considering different </w:t>
      </w:r>
      <w:r w:rsidR="004001BD">
        <w:rPr>
          <w:sz w:val="22"/>
        </w:rPr>
        <w:t xml:space="preserve">perspectives, and avoiding bias when planning </w:t>
      </w:r>
      <w:r w:rsidR="00351AE9">
        <w:rPr>
          <w:sz w:val="22"/>
        </w:rPr>
        <w:t xml:space="preserve">treatment. Prospects (2024) states that Clinical Psychologists </w:t>
      </w:r>
      <w:r w:rsidR="006B7FB5">
        <w:rPr>
          <w:sz w:val="22"/>
        </w:rPr>
        <w:t xml:space="preserve">must assess information accurately </w:t>
      </w:r>
      <w:r w:rsidR="00A159AD">
        <w:rPr>
          <w:sz w:val="22"/>
        </w:rPr>
        <w:t xml:space="preserve">and make evidence-based decisions regarding </w:t>
      </w:r>
      <w:r w:rsidR="00952D1F">
        <w:rPr>
          <w:sz w:val="22"/>
        </w:rPr>
        <w:t xml:space="preserve">intervention and care. Strong critical-thinking skills ensure </w:t>
      </w:r>
      <w:r w:rsidR="000160A6">
        <w:rPr>
          <w:sz w:val="22"/>
        </w:rPr>
        <w:t xml:space="preserve">that assessments are reliable and that treatment plans are safe, effective, and tailored </w:t>
      </w:r>
      <w:r w:rsidR="0006166E">
        <w:rPr>
          <w:sz w:val="22"/>
        </w:rPr>
        <w:t>to individual needs.</w:t>
      </w:r>
    </w:p>
    <w:p w14:paraId="01AEE01B" w14:textId="3DCA967C" w:rsidR="0006166E" w:rsidRPr="00687E0C" w:rsidRDefault="0006166E" w:rsidP="00D813F6">
      <w:pPr>
        <w:rPr>
          <w:sz w:val="22"/>
        </w:rPr>
      </w:pPr>
      <w:r>
        <w:rPr>
          <w:sz w:val="22"/>
        </w:rPr>
        <w:t>When Clinical Psychologists do not demonstrate these skills</w:t>
      </w:r>
      <w:r w:rsidR="0028433E">
        <w:rPr>
          <w:sz w:val="22"/>
        </w:rPr>
        <w:t xml:space="preserve">, the quality of care can be significantly affected. Poor communication </w:t>
      </w:r>
      <w:r w:rsidR="00A152A0">
        <w:rPr>
          <w:sz w:val="22"/>
        </w:rPr>
        <w:t xml:space="preserve">may lead to misunderstandings or confusion, a lack of </w:t>
      </w:r>
      <w:r w:rsidR="00123959">
        <w:rPr>
          <w:sz w:val="22"/>
        </w:rPr>
        <w:t xml:space="preserve">empathy may reduce trust, and weak critical-thinking skills </w:t>
      </w:r>
      <w:r w:rsidR="007C0D40">
        <w:rPr>
          <w:sz w:val="22"/>
        </w:rPr>
        <w:t xml:space="preserve">can result in inappropriate or ineffective treatment choices. NHS </w:t>
      </w:r>
      <w:r w:rsidR="00BA723C">
        <w:rPr>
          <w:sz w:val="22"/>
        </w:rPr>
        <w:t xml:space="preserve">guidance indicates that ineffective communication and poor </w:t>
      </w:r>
      <w:r w:rsidR="00DE33E2">
        <w:rPr>
          <w:sz w:val="22"/>
        </w:rPr>
        <w:t xml:space="preserve">clinical judgment can increase the risk </w:t>
      </w:r>
      <w:r w:rsidR="00211467">
        <w:rPr>
          <w:sz w:val="22"/>
        </w:rPr>
        <w:t xml:space="preserve">of negative </w:t>
      </w:r>
      <w:r w:rsidR="002569D7">
        <w:rPr>
          <w:sz w:val="22"/>
        </w:rPr>
        <w:t>mental health outcomes</w:t>
      </w:r>
      <w:r w:rsidR="00D5563F">
        <w:rPr>
          <w:sz w:val="22"/>
        </w:rPr>
        <w:t>. This high</w:t>
      </w:r>
      <w:r w:rsidR="009E50BA">
        <w:rPr>
          <w:sz w:val="22"/>
        </w:rPr>
        <w:t xml:space="preserve">lights </w:t>
      </w:r>
      <w:r w:rsidR="003028A8">
        <w:rPr>
          <w:sz w:val="22"/>
        </w:rPr>
        <w:t xml:space="preserve">the importance </w:t>
      </w:r>
      <w:r w:rsidR="004837C2">
        <w:rPr>
          <w:sz w:val="22"/>
        </w:rPr>
        <w:t xml:space="preserve">of developing and maintaining </w:t>
      </w:r>
      <w:r w:rsidR="008C5506">
        <w:rPr>
          <w:sz w:val="22"/>
        </w:rPr>
        <w:t xml:space="preserve">strong communication, empathy, and critical-thinking </w:t>
      </w:r>
      <w:r w:rsidR="005A70A6">
        <w:rPr>
          <w:sz w:val="22"/>
        </w:rPr>
        <w:t>skills in professional practice.</w:t>
      </w:r>
    </w:p>
    <w:p w14:paraId="3079E957" w14:textId="77777777" w:rsidR="00AF653F" w:rsidRPr="00DB1B8B" w:rsidRDefault="00AF653F" w:rsidP="00C85A7C">
      <w:pPr>
        <w:spacing w:after="0" w:line="240" w:lineRule="auto"/>
        <w:jc w:val="both"/>
        <w:rPr>
          <w:sz w:val="21"/>
          <w:szCs w:val="21"/>
        </w:rPr>
      </w:pPr>
    </w:p>
    <w:p w14:paraId="2CAEA1EC" w14:textId="6DEF978A" w:rsidR="002370CE" w:rsidRPr="002976D4" w:rsidRDefault="1F09BC6E" w:rsidP="0CF501EC">
      <w:pPr>
        <w:pStyle w:val="Heading2"/>
        <w:rPr>
          <w:color w:val="4472C4" w:themeColor="accent1"/>
        </w:rPr>
      </w:pPr>
      <w:bookmarkStart w:id="4" w:name="_Toc216543246"/>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6941AE">
        <w:rPr>
          <w:color w:val="4471C4"/>
        </w:rPr>
        <w:t>Clinical Psychologist</w:t>
      </w:r>
      <w:bookmarkEnd w:id="4"/>
    </w:p>
    <w:p w14:paraId="01C49510" w14:textId="0539E47B" w:rsidR="002370CE" w:rsidRPr="002976D4" w:rsidRDefault="0C5D0C5C" w:rsidP="0156E134">
      <w:pPr>
        <w:pStyle w:val="Heading2"/>
        <w:rPr>
          <w:color w:val="4472C4" w:themeColor="accent1"/>
        </w:rPr>
      </w:pPr>
      <w:bookmarkStart w:id="5" w:name="_Toc21654324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6941AE">
        <w:rPr>
          <w:color w:val="4471C4"/>
        </w:rPr>
        <w:t>Clinical Psychologist</w:t>
      </w:r>
      <w:bookmarkEnd w:id="5"/>
    </w:p>
    <w:p w14:paraId="2E56833F" w14:textId="77777777" w:rsidR="00DF49FB" w:rsidRDefault="00DF49FB" w:rsidP="00AF653F">
      <w:pPr>
        <w:spacing w:after="0"/>
        <w:rPr>
          <w:sz w:val="21"/>
          <w:szCs w:val="21"/>
        </w:rPr>
      </w:pPr>
    </w:p>
    <w:p w14:paraId="6B249231" w14:textId="417230D6" w:rsidR="00481CC6" w:rsidRDefault="003F6736" w:rsidP="00AF653F">
      <w:pPr>
        <w:spacing w:after="0"/>
        <w:rPr>
          <w:sz w:val="21"/>
          <w:szCs w:val="21"/>
        </w:rPr>
      </w:pPr>
      <w:r>
        <w:rPr>
          <w:sz w:val="21"/>
          <w:szCs w:val="21"/>
        </w:rPr>
        <w:lastRenderedPageBreak/>
        <w:t>There are several effective strategies that Clinical Psychologist</w:t>
      </w:r>
      <w:r w:rsidR="004344F0">
        <w:rPr>
          <w:sz w:val="21"/>
          <w:szCs w:val="21"/>
        </w:rPr>
        <w:t xml:space="preserve">s can use to develop and maintain essential professional skills. One key </w:t>
      </w:r>
      <w:r w:rsidR="001323BE">
        <w:rPr>
          <w:sz w:val="21"/>
          <w:szCs w:val="21"/>
        </w:rPr>
        <w:t>strategy is Continuous Professional Development (</w:t>
      </w:r>
      <w:r w:rsidR="00073A87">
        <w:rPr>
          <w:sz w:val="21"/>
          <w:szCs w:val="21"/>
        </w:rPr>
        <w:t xml:space="preserve">CPD), which </w:t>
      </w:r>
      <w:r w:rsidR="00912318">
        <w:rPr>
          <w:sz w:val="21"/>
          <w:szCs w:val="21"/>
        </w:rPr>
        <w:t>allows psychologists to</w:t>
      </w:r>
      <w:r w:rsidR="00066804">
        <w:rPr>
          <w:sz w:val="21"/>
          <w:szCs w:val="21"/>
        </w:rPr>
        <w:t xml:space="preserve"> stay up to date with current research, therapeutic approaches, and </w:t>
      </w:r>
      <w:r w:rsidR="00B63229">
        <w:rPr>
          <w:sz w:val="21"/>
          <w:szCs w:val="21"/>
        </w:rPr>
        <w:t>professional guidelines. CPD may include</w:t>
      </w:r>
      <w:r w:rsidR="002A17DB">
        <w:rPr>
          <w:sz w:val="21"/>
          <w:szCs w:val="21"/>
        </w:rPr>
        <w:t xml:space="preserve"> training courses, workshops, online learning, and reviewing </w:t>
      </w:r>
      <w:r w:rsidR="007A656D">
        <w:rPr>
          <w:sz w:val="21"/>
          <w:szCs w:val="21"/>
        </w:rPr>
        <w:t xml:space="preserve">academic literature. The British Psychological Society </w:t>
      </w:r>
      <w:r w:rsidR="00F2511F">
        <w:rPr>
          <w:sz w:val="21"/>
          <w:szCs w:val="21"/>
        </w:rPr>
        <w:t>(BPS, 2024) highlights CPD as a requ</w:t>
      </w:r>
      <w:r w:rsidR="006F43C9">
        <w:rPr>
          <w:sz w:val="21"/>
          <w:szCs w:val="21"/>
        </w:rPr>
        <w:t xml:space="preserve">irement </w:t>
      </w:r>
      <w:r w:rsidR="00BB5B93">
        <w:rPr>
          <w:sz w:val="21"/>
          <w:szCs w:val="21"/>
        </w:rPr>
        <w:t xml:space="preserve">for maintaining professional competence. Through </w:t>
      </w:r>
      <w:r w:rsidR="00C0792A">
        <w:rPr>
          <w:sz w:val="21"/>
          <w:szCs w:val="21"/>
        </w:rPr>
        <w:t>CPD, psychologists can strengthen communication skills</w:t>
      </w:r>
      <w:r w:rsidR="00FF35FF">
        <w:rPr>
          <w:sz w:val="21"/>
          <w:szCs w:val="21"/>
        </w:rPr>
        <w:t>, expand clinical knowledge, and increase confidence in practice</w:t>
      </w:r>
      <w:r w:rsidR="00481CC6">
        <w:rPr>
          <w:sz w:val="21"/>
          <w:szCs w:val="21"/>
        </w:rPr>
        <w:t>, which directly benefits client care.</w:t>
      </w:r>
    </w:p>
    <w:p w14:paraId="24576159" w14:textId="77777777" w:rsidR="00481CC6" w:rsidRDefault="00481CC6" w:rsidP="00AF653F">
      <w:pPr>
        <w:spacing w:after="0"/>
        <w:rPr>
          <w:sz w:val="21"/>
          <w:szCs w:val="21"/>
        </w:rPr>
      </w:pPr>
    </w:p>
    <w:p w14:paraId="3D8809D8" w14:textId="1FB03A88" w:rsidR="00481CC6" w:rsidRDefault="00481CC6" w:rsidP="00AF653F">
      <w:pPr>
        <w:spacing w:after="0"/>
        <w:rPr>
          <w:sz w:val="21"/>
          <w:szCs w:val="21"/>
        </w:rPr>
      </w:pPr>
      <w:r>
        <w:rPr>
          <w:sz w:val="21"/>
          <w:szCs w:val="21"/>
        </w:rPr>
        <w:t xml:space="preserve">Another </w:t>
      </w:r>
      <w:r w:rsidR="00C0215D">
        <w:rPr>
          <w:sz w:val="21"/>
          <w:szCs w:val="21"/>
        </w:rPr>
        <w:t xml:space="preserve">important strategy is supervision and reflective practice. Supervision provides </w:t>
      </w:r>
      <w:r w:rsidR="00196E7A">
        <w:rPr>
          <w:sz w:val="21"/>
          <w:szCs w:val="21"/>
        </w:rPr>
        <w:t>regular opportunities for guidance, feedback, and professional support</w:t>
      </w:r>
      <w:r w:rsidR="006E0E40">
        <w:rPr>
          <w:sz w:val="21"/>
          <w:szCs w:val="21"/>
        </w:rPr>
        <w:t xml:space="preserve">, while reflective practice allows psychologists </w:t>
      </w:r>
      <w:r w:rsidR="006B5441">
        <w:rPr>
          <w:sz w:val="21"/>
          <w:szCs w:val="21"/>
        </w:rPr>
        <w:t xml:space="preserve">to evaluate their decisions, emotional </w:t>
      </w:r>
      <w:r w:rsidR="00E74B13">
        <w:rPr>
          <w:sz w:val="21"/>
          <w:szCs w:val="21"/>
        </w:rPr>
        <w:t xml:space="preserve">responses, and therapeutic approaches. NHS Careers </w:t>
      </w:r>
      <w:r w:rsidR="00624F7C">
        <w:rPr>
          <w:sz w:val="21"/>
          <w:szCs w:val="21"/>
        </w:rPr>
        <w:t xml:space="preserve">(2024) emphasises supervision as essential </w:t>
      </w:r>
      <w:r w:rsidR="00CC56BB">
        <w:rPr>
          <w:sz w:val="21"/>
          <w:szCs w:val="21"/>
        </w:rPr>
        <w:t xml:space="preserve">for safe </w:t>
      </w:r>
      <w:r w:rsidR="00D53951">
        <w:rPr>
          <w:sz w:val="21"/>
          <w:szCs w:val="21"/>
        </w:rPr>
        <w:t>and effective practice within Health and Social Care</w:t>
      </w:r>
      <w:r w:rsidR="00571E86">
        <w:rPr>
          <w:sz w:val="21"/>
          <w:szCs w:val="21"/>
        </w:rPr>
        <w:t xml:space="preserve">. This process helps psychologists identify </w:t>
      </w:r>
      <w:r w:rsidR="003410E1">
        <w:rPr>
          <w:sz w:val="21"/>
          <w:szCs w:val="21"/>
        </w:rPr>
        <w:t>areas for improvement, manage emotional challenges</w:t>
      </w:r>
      <w:r w:rsidR="006428C9">
        <w:rPr>
          <w:sz w:val="21"/>
          <w:szCs w:val="21"/>
        </w:rPr>
        <w:t>, and enhance critical-thinking skills.</w:t>
      </w:r>
    </w:p>
    <w:p w14:paraId="260927D9" w14:textId="77777777" w:rsidR="006428C9" w:rsidRDefault="006428C9" w:rsidP="00AF653F">
      <w:pPr>
        <w:spacing w:after="0"/>
        <w:rPr>
          <w:sz w:val="21"/>
          <w:szCs w:val="21"/>
        </w:rPr>
      </w:pPr>
    </w:p>
    <w:p w14:paraId="69ED3291" w14:textId="0822FE3C" w:rsidR="006428C9" w:rsidRDefault="006428C9" w:rsidP="00AF653F">
      <w:pPr>
        <w:spacing w:after="0"/>
        <w:rPr>
          <w:sz w:val="21"/>
          <w:szCs w:val="21"/>
        </w:rPr>
      </w:pPr>
      <w:r>
        <w:rPr>
          <w:sz w:val="21"/>
          <w:szCs w:val="21"/>
        </w:rPr>
        <w:t xml:space="preserve">Gaining experience </w:t>
      </w:r>
      <w:r w:rsidR="00831685">
        <w:rPr>
          <w:sz w:val="21"/>
          <w:szCs w:val="21"/>
        </w:rPr>
        <w:t xml:space="preserve">with diverse client groups is also an effective way to improve </w:t>
      </w:r>
      <w:r w:rsidR="004C77C5">
        <w:rPr>
          <w:sz w:val="21"/>
          <w:szCs w:val="21"/>
        </w:rPr>
        <w:t xml:space="preserve">professional skills. Working with individuals from different backgrounds </w:t>
      </w:r>
      <w:r w:rsidR="008908E2">
        <w:rPr>
          <w:sz w:val="21"/>
          <w:szCs w:val="21"/>
        </w:rPr>
        <w:t xml:space="preserve">and age groups helps Clinical Psychologists </w:t>
      </w:r>
      <w:r w:rsidR="00420FA1">
        <w:rPr>
          <w:sz w:val="21"/>
          <w:szCs w:val="21"/>
        </w:rPr>
        <w:t xml:space="preserve">develop flexibility and adapt their communication and therapeutic </w:t>
      </w:r>
      <w:r w:rsidR="00CA47F1">
        <w:rPr>
          <w:sz w:val="21"/>
          <w:szCs w:val="21"/>
        </w:rPr>
        <w:t xml:space="preserve">approaches to individual needs. Mind (2024) notes that </w:t>
      </w:r>
      <w:r w:rsidR="002B0FF1">
        <w:rPr>
          <w:sz w:val="21"/>
          <w:szCs w:val="21"/>
        </w:rPr>
        <w:t xml:space="preserve">varied experience supports </w:t>
      </w:r>
      <w:r w:rsidR="001965D7">
        <w:rPr>
          <w:sz w:val="21"/>
          <w:szCs w:val="21"/>
        </w:rPr>
        <w:t>the development of empathy and confi</w:t>
      </w:r>
      <w:r w:rsidR="00CD2AE0">
        <w:rPr>
          <w:sz w:val="21"/>
          <w:szCs w:val="21"/>
        </w:rPr>
        <w:t xml:space="preserve">dence. This exposure strengthens </w:t>
      </w:r>
      <w:r w:rsidR="009D2CBB">
        <w:rPr>
          <w:sz w:val="21"/>
          <w:szCs w:val="21"/>
        </w:rPr>
        <w:t>communication, empathy, and critical-thinking skills</w:t>
      </w:r>
      <w:r w:rsidR="00AC42B5">
        <w:rPr>
          <w:sz w:val="21"/>
          <w:szCs w:val="21"/>
        </w:rPr>
        <w:t xml:space="preserve">, leading to more inclusive and effective </w:t>
      </w:r>
      <w:r w:rsidR="00FC5313">
        <w:rPr>
          <w:sz w:val="21"/>
          <w:szCs w:val="21"/>
        </w:rPr>
        <w:t>psychological practice.</w:t>
      </w:r>
    </w:p>
    <w:p w14:paraId="2CCE35C5" w14:textId="77777777" w:rsidR="00C0792A" w:rsidRPr="00AF653F" w:rsidRDefault="00C0792A" w:rsidP="00AF653F">
      <w:pPr>
        <w:spacing w:after="0"/>
        <w:rPr>
          <w:sz w:val="21"/>
          <w:szCs w:val="21"/>
        </w:rPr>
      </w:pPr>
    </w:p>
    <w:p w14:paraId="3279B685" w14:textId="77777777" w:rsidR="000E4F96" w:rsidRDefault="5617AA6E" w:rsidP="000E4F96">
      <w:pPr>
        <w:pStyle w:val="Heading2"/>
        <w:rPr>
          <w:color w:val="4471C4"/>
        </w:rPr>
      </w:pPr>
      <w:bookmarkStart w:id="6" w:name="_Toc216543248"/>
      <w:r w:rsidRPr="0CF501EC">
        <w:rPr>
          <w:color w:val="4471C4"/>
        </w:rPr>
        <w:t>4</w:t>
      </w:r>
      <w:r w:rsidR="00A946CB" w:rsidRPr="0CF501EC">
        <w:rPr>
          <w:color w:val="4471C4"/>
        </w:rPr>
        <w:t xml:space="preserve"> Conclusion</w:t>
      </w:r>
      <w:bookmarkEnd w:id="6"/>
    </w:p>
    <w:p w14:paraId="6B54D80E" w14:textId="77777777" w:rsidR="008E4475" w:rsidRDefault="008E4475" w:rsidP="00641FE8"/>
    <w:p w14:paraId="45BD9CBC" w14:textId="10F7ADB4" w:rsidR="00FB32B2" w:rsidRPr="00635972" w:rsidRDefault="00E33B07" w:rsidP="00635972">
      <w:r>
        <w:t xml:space="preserve">Clinical Psychologists </w:t>
      </w:r>
      <w:r w:rsidR="00754B24">
        <w:t xml:space="preserve">contribute significantly to mental health support </w:t>
      </w:r>
      <w:r w:rsidR="00222EF9">
        <w:t xml:space="preserve">within the </w:t>
      </w:r>
      <w:r w:rsidR="00950841">
        <w:t>H</w:t>
      </w:r>
      <w:r w:rsidR="00222EF9">
        <w:t xml:space="preserve">ealth and </w:t>
      </w:r>
      <w:r w:rsidR="00950841">
        <w:t>S</w:t>
      </w:r>
      <w:r w:rsidR="00222EF9">
        <w:t xml:space="preserve">ocial </w:t>
      </w:r>
      <w:r w:rsidR="00950841">
        <w:t>C</w:t>
      </w:r>
      <w:r w:rsidR="00222EF9">
        <w:t>are sector.</w:t>
      </w:r>
      <w:r w:rsidR="00803B40">
        <w:t xml:space="preserve"> Their responsibilities </w:t>
      </w:r>
      <w:r w:rsidR="007C31F5">
        <w:t xml:space="preserve">include assessments, therapy, communication </w:t>
      </w:r>
      <w:r w:rsidR="009A1640">
        <w:t xml:space="preserve">with professionals, and maintaining ethical practice. The skills </w:t>
      </w:r>
      <w:r w:rsidR="003D48E8">
        <w:t xml:space="preserve">of communication, empathy, and critical thinking </w:t>
      </w:r>
      <w:r w:rsidR="0021148E">
        <w:t xml:space="preserve">are essential for delivering </w:t>
      </w:r>
      <w:r w:rsidR="00A60A64">
        <w:t xml:space="preserve">safe and effective care. These skills can </w:t>
      </w:r>
      <w:r w:rsidR="004A219B">
        <w:t xml:space="preserve">be strengthened through </w:t>
      </w:r>
      <w:r w:rsidR="00CE1827">
        <w:t xml:space="preserve">continuous professional development, supervision, and </w:t>
      </w:r>
      <w:r w:rsidR="00B833F5">
        <w:t xml:space="preserve">experience with a variety of client groups. Understanding </w:t>
      </w:r>
      <w:r w:rsidR="009B4655">
        <w:t xml:space="preserve">the role and the importance of these skills highlights </w:t>
      </w:r>
      <w:r w:rsidR="001814B4">
        <w:t>how Clinical Psychologists promote high quality person</w:t>
      </w:r>
      <w:r w:rsidR="00B76491">
        <w:t xml:space="preserve">-centred care and support wellbeing of individuals </w:t>
      </w:r>
      <w:r w:rsidR="00E33D18">
        <w:t>across different settings.</w:t>
      </w:r>
      <w:r w:rsidR="00BD2A43">
        <w:t xml:space="preserve"> </w:t>
      </w:r>
      <w:r w:rsidR="001062C1">
        <w:t xml:space="preserve">In addition, Clinical Psychologists </w:t>
      </w:r>
      <w:r w:rsidR="00885032">
        <w:t>support early intervention and promote understanding of mental health</w:t>
      </w:r>
      <w:r w:rsidR="00617A31">
        <w:t xml:space="preserve"> within society. By continuously </w:t>
      </w:r>
      <w:r w:rsidR="0082355F">
        <w:t xml:space="preserve">developing their skills and reflecting on practice, they can maintain </w:t>
      </w:r>
      <w:r w:rsidR="0079404E">
        <w:t xml:space="preserve">high professional standards and respond effectively to the changing demands of </w:t>
      </w:r>
      <w:r w:rsidR="00950841">
        <w:t>H</w:t>
      </w:r>
      <w:r w:rsidR="0079404E">
        <w:t xml:space="preserve">ealth </w:t>
      </w:r>
      <w:r w:rsidR="00E0127E">
        <w:t xml:space="preserve">and </w:t>
      </w:r>
      <w:r w:rsidR="00950841">
        <w:t>S</w:t>
      </w:r>
      <w:r w:rsidR="00E0127E">
        <w:t xml:space="preserve">ocial </w:t>
      </w:r>
      <w:r w:rsidR="00950841">
        <w:t>C</w:t>
      </w:r>
      <w:r w:rsidR="00E0127E">
        <w:t>are services.</w:t>
      </w:r>
    </w:p>
    <w:p w14:paraId="2F6D76F8" w14:textId="77777777" w:rsidR="00FB32B2" w:rsidRDefault="00FB32B2" w:rsidP="0156E134">
      <w:pPr>
        <w:pStyle w:val="Heading2"/>
        <w:rPr>
          <w:sz w:val="21"/>
          <w:szCs w:val="21"/>
        </w:rPr>
      </w:pPr>
    </w:p>
    <w:p w14:paraId="6C4B494D" w14:textId="1632A194" w:rsidR="00226D31" w:rsidRPr="00FB32B2" w:rsidRDefault="00226D31" w:rsidP="0156E134">
      <w:pPr>
        <w:pStyle w:val="Heading2"/>
        <w:rPr>
          <w:color w:val="4471C4"/>
        </w:rPr>
      </w:pPr>
      <w:bookmarkStart w:id="7" w:name="_Toc216543249"/>
      <w:r w:rsidRPr="0CF501EC">
        <w:rPr>
          <w:color w:val="4471C4"/>
        </w:rPr>
        <w:t>5 Reference List</w:t>
      </w:r>
      <w:bookmarkEnd w:id="7"/>
    </w:p>
    <w:p w14:paraId="7B12CEED" w14:textId="64679A86" w:rsidR="006232DF" w:rsidRDefault="006232DF" w:rsidP="006232DF">
      <w:pPr>
        <w:spacing w:after="0" w:line="240" w:lineRule="auto"/>
        <w:rPr>
          <w:sz w:val="22"/>
        </w:rPr>
      </w:pPr>
    </w:p>
    <w:p w14:paraId="16E04BA9" w14:textId="1E3030E7" w:rsidR="00AD071F" w:rsidRDefault="00AC0509" w:rsidP="006232DF">
      <w:pPr>
        <w:spacing w:after="0" w:line="240" w:lineRule="auto"/>
        <w:rPr>
          <w:sz w:val="22"/>
        </w:rPr>
      </w:pPr>
      <w:r>
        <w:rPr>
          <w:sz w:val="22"/>
        </w:rPr>
        <w:t>BPS (2024</w:t>
      </w:r>
      <w:r w:rsidRPr="00544771">
        <w:rPr>
          <w:i/>
          <w:iCs/>
          <w:sz w:val="22"/>
        </w:rPr>
        <w:t>) Care</w:t>
      </w:r>
      <w:r w:rsidR="00D0658B" w:rsidRPr="00544771">
        <w:rPr>
          <w:i/>
          <w:iCs/>
          <w:sz w:val="22"/>
        </w:rPr>
        <w:t>e</w:t>
      </w:r>
      <w:r w:rsidRPr="00544771">
        <w:rPr>
          <w:i/>
          <w:iCs/>
          <w:sz w:val="22"/>
        </w:rPr>
        <w:t>rs</w:t>
      </w:r>
      <w:r w:rsidR="00D0658B" w:rsidRPr="00544771">
        <w:rPr>
          <w:i/>
          <w:iCs/>
          <w:sz w:val="22"/>
        </w:rPr>
        <w:t xml:space="preserve"> in Psychology</w:t>
      </w:r>
      <w:r w:rsidR="00D0658B">
        <w:rPr>
          <w:sz w:val="22"/>
        </w:rPr>
        <w:t xml:space="preserve">. British Psychological Society. Available </w:t>
      </w:r>
      <w:r w:rsidR="00544771">
        <w:rPr>
          <w:sz w:val="22"/>
        </w:rPr>
        <w:t xml:space="preserve">at: </w:t>
      </w:r>
      <w:hyperlink r:id="rId12" w:history="1">
        <w:r w:rsidR="00544771" w:rsidRPr="001105A4">
          <w:rPr>
            <w:rStyle w:val="Hyperlink"/>
            <w:sz w:val="22"/>
          </w:rPr>
          <w:t>https://www.bps.org.uk</w:t>
        </w:r>
      </w:hyperlink>
      <w:r w:rsidR="00730E8F">
        <w:rPr>
          <w:sz w:val="22"/>
        </w:rPr>
        <w:t xml:space="preserve"> </w:t>
      </w:r>
      <w:r w:rsidR="00132203">
        <w:rPr>
          <w:sz w:val="22"/>
        </w:rPr>
        <w:t>(</w:t>
      </w:r>
      <w:r w:rsidR="00730E8F">
        <w:rPr>
          <w:sz w:val="22"/>
        </w:rPr>
        <w:t>Accessed:</w:t>
      </w:r>
      <w:r w:rsidR="0044435D">
        <w:rPr>
          <w:sz w:val="22"/>
        </w:rPr>
        <w:t xml:space="preserve"> 1</w:t>
      </w:r>
      <w:r w:rsidR="00F97E50">
        <w:rPr>
          <w:sz w:val="22"/>
        </w:rPr>
        <w:t>2</w:t>
      </w:r>
      <w:r w:rsidR="0044435D">
        <w:rPr>
          <w:sz w:val="22"/>
        </w:rPr>
        <w:t xml:space="preserve"> December 2025</w:t>
      </w:r>
      <w:r w:rsidR="00132203">
        <w:rPr>
          <w:sz w:val="22"/>
        </w:rPr>
        <w:t>)</w:t>
      </w:r>
    </w:p>
    <w:p w14:paraId="26EF33DF" w14:textId="77777777" w:rsidR="00064BC7" w:rsidRDefault="00064BC7" w:rsidP="006232DF">
      <w:pPr>
        <w:spacing w:after="0" w:line="240" w:lineRule="auto"/>
        <w:rPr>
          <w:sz w:val="22"/>
        </w:rPr>
      </w:pPr>
    </w:p>
    <w:p w14:paraId="0CA4C8BF" w14:textId="31C8215E" w:rsidR="00064BC7" w:rsidRDefault="00064BC7" w:rsidP="006232DF">
      <w:pPr>
        <w:spacing w:after="0" w:line="240" w:lineRule="auto"/>
        <w:rPr>
          <w:sz w:val="22"/>
        </w:rPr>
      </w:pPr>
      <w:r>
        <w:rPr>
          <w:sz w:val="22"/>
        </w:rPr>
        <w:t xml:space="preserve">HCPC (2024) </w:t>
      </w:r>
      <w:r w:rsidRPr="0087284D">
        <w:rPr>
          <w:i/>
          <w:iCs/>
          <w:sz w:val="22"/>
        </w:rPr>
        <w:t>Standards of proficiency:</w:t>
      </w:r>
      <w:r w:rsidR="00283F50" w:rsidRPr="0087284D">
        <w:rPr>
          <w:i/>
          <w:iCs/>
          <w:sz w:val="22"/>
        </w:rPr>
        <w:t xml:space="preserve"> Practitioner </w:t>
      </w:r>
      <w:r w:rsidR="0087284D" w:rsidRPr="0087284D">
        <w:rPr>
          <w:i/>
          <w:iCs/>
          <w:sz w:val="22"/>
        </w:rPr>
        <w:t>psychologists.</w:t>
      </w:r>
      <w:r w:rsidR="0087284D">
        <w:rPr>
          <w:sz w:val="22"/>
        </w:rPr>
        <w:t xml:space="preserve"> Health </w:t>
      </w:r>
      <w:r w:rsidR="00680BE8">
        <w:rPr>
          <w:sz w:val="22"/>
        </w:rPr>
        <w:t>and Care Professions Council</w:t>
      </w:r>
      <w:r w:rsidR="00E61923">
        <w:rPr>
          <w:sz w:val="22"/>
        </w:rPr>
        <w:t xml:space="preserve">. Available at: </w:t>
      </w:r>
      <w:hyperlink r:id="rId13" w:history="1">
        <w:r w:rsidR="00CC034D" w:rsidRPr="001105A4">
          <w:rPr>
            <w:rStyle w:val="Hyperlink"/>
            <w:sz w:val="22"/>
          </w:rPr>
          <w:t>https://www.hcpc-uk.org/standards/standards-of-proficiency/practitioner-psychologists/</w:t>
        </w:r>
      </w:hyperlink>
      <w:r w:rsidR="00CC034D">
        <w:rPr>
          <w:sz w:val="22"/>
        </w:rPr>
        <w:t xml:space="preserve"> (Accessed: 12 De</w:t>
      </w:r>
      <w:r w:rsidR="00DB3337">
        <w:rPr>
          <w:sz w:val="22"/>
        </w:rPr>
        <w:t>cember 2025)</w:t>
      </w:r>
    </w:p>
    <w:p w14:paraId="653A2284" w14:textId="77777777" w:rsidR="00DB3337" w:rsidRDefault="00DB3337" w:rsidP="006232DF">
      <w:pPr>
        <w:spacing w:after="0" w:line="240" w:lineRule="auto"/>
        <w:rPr>
          <w:sz w:val="22"/>
        </w:rPr>
      </w:pPr>
    </w:p>
    <w:p w14:paraId="40522F15" w14:textId="414270E6" w:rsidR="00AD071F" w:rsidRDefault="00544771" w:rsidP="006232DF">
      <w:pPr>
        <w:spacing w:after="0" w:line="240" w:lineRule="auto"/>
        <w:rPr>
          <w:sz w:val="22"/>
        </w:rPr>
      </w:pPr>
      <w:r>
        <w:rPr>
          <w:sz w:val="22"/>
        </w:rPr>
        <w:lastRenderedPageBreak/>
        <w:t>Mind</w:t>
      </w:r>
      <w:r w:rsidR="000D3ACF">
        <w:rPr>
          <w:sz w:val="22"/>
        </w:rPr>
        <w:t xml:space="preserve"> (2024) </w:t>
      </w:r>
      <w:r w:rsidR="000D3ACF" w:rsidRPr="007A69A5">
        <w:rPr>
          <w:i/>
          <w:iCs/>
          <w:sz w:val="22"/>
        </w:rPr>
        <w:t>What does psychologist do</w:t>
      </w:r>
      <w:r w:rsidR="007A69A5" w:rsidRPr="007A69A5">
        <w:rPr>
          <w:i/>
          <w:iCs/>
          <w:sz w:val="22"/>
        </w:rPr>
        <w:t>?</w:t>
      </w:r>
      <w:r w:rsidR="007A69A5">
        <w:rPr>
          <w:i/>
          <w:iCs/>
          <w:sz w:val="22"/>
        </w:rPr>
        <w:t xml:space="preserve"> </w:t>
      </w:r>
      <w:r w:rsidR="007A69A5" w:rsidRPr="004953C7">
        <w:rPr>
          <w:sz w:val="22"/>
        </w:rPr>
        <w:t>Available at</w:t>
      </w:r>
      <w:r w:rsidR="004953C7" w:rsidRPr="004953C7">
        <w:rPr>
          <w:sz w:val="22"/>
        </w:rPr>
        <w:t>:</w:t>
      </w:r>
      <w:r w:rsidR="004953C7">
        <w:rPr>
          <w:i/>
          <w:iCs/>
          <w:sz w:val="22"/>
        </w:rPr>
        <w:t xml:space="preserve"> </w:t>
      </w:r>
      <w:hyperlink r:id="rId14" w:history="1">
        <w:r w:rsidR="001C7578" w:rsidRPr="001105A4">
          <w:rPr>
            <w:rStyle w:val="Hyperlink"/>
            <w:sz w:val="22"/>
          </w:rPr>
          <w:t>https://www.mind.org.uk</w:t>
        </w:r>
      </w:hyperlink>
      <w:r w:rsidR="0044435D">
        <w:rPr>
          <w:sz w:val="22"/>
        </w:rPr>
        <w:t xml:space="preserve"> </w:t>
      </w:r>
      <w:r w:rsidR="00BD44A0">
        <w:rPr>
          <w:sz w:val="22"/>
        </w:rPr>
        <w:t>(</w:t>
      </w:r>
      <w:r w:rsidR="0044435D">
        <w:rPr>
          <w:sz w:val="22"/>
        </w:rPr>
        <w:t>Accessed: 1</w:t>
      </w:r>
      <w:r w:rsidR="00F97E50">
        <w:rPr>
          <w:sz w:val="22"/>
        </w:rPr>
        <w:t>2</w:t>
      </w:r>
      <w:r w:rsidR="00B60E9B">
        <w:rPr>
          <w:sz w:val="22"/>
        </w:rPr>
        <w:t xml:space="preserve"> December 2025</w:t>
      </w:r>
      <w:r w:rsidR="00BD44A0">
        <w:rPr>
          <w:sz w:val="22"/>
        </w:rPr>
        <w:t>)</w:t>
      </w:r>
    </w:p>
    <w:p w14:paraId="156A813A" w14:textId="77777777" w:rsidR="00DB3337" w:rsidRDefault="00DB3337" w:rsidP="006232DF">
      <w:pPr>
        <w:spacing w:after="0" w:line="240" w:lineRule="auto"/>
        <w:rPr>
          <w:sz w:val="22"/>
        </w:rPr>
      </w:pPr>
    </w:p>
    <w:p w14:paraId="5E6AC6F5" w14:textId="184E8DC4" w:rsidR="001C7578" w:rsidRDefault="001C7578" w:rsidP="006232DF">
      <w:pPr>
        <w:spacing w:after="0" w:line="240" w:lineRule="auto"/>
        <w:rPr>
          <w:sz w:val="22"/>
        </w:rPr>
      </w:pPr>
      <w:r>
        <w:rPr>
          <w:sz w:val="22"/>
        </w:rPr>
        <w:t xml:space="preserve">NHS Careers (2024) </w:t>
      </w:r>
      <w:r w:rsidRPr="00A311B2">
        <w:rPr>
          <w:i/>
          <w:iCs/>
          <w:sz w:val="22"/>
        </w:rPr>
        <w:t>Clinical Psychologist</w:t>
      </w:r>
      <w:r w:rsidR="00A311B2" w:rsidRPr="00A311B2">
        <w:rPr>
          <w:i/>
          <w:iCs/>
          <w:sz w:val="22"/>
        </w:rPr>
        <w:t>.</w:t>
      </w:r>
      <w:r w:rsidR="00A311B2">
        <w:rPr>
          <w:sz w:val="22"/>
        </w:rPr>
        <w:t xml:space="preserve"> </w:t>
      </w:r>
      <w:r w:rsidR="007400B8">
        <w:rPr>
          <w:sz w:val="22"/>
        </w:rPr>
        <w:t xml:space="preserve">Available at: </w:t>
      </w:r>
      <w:hyperlink r:id="rId15" w:history="1">
        <w:r w:rsidR="0075035D" w:rsidRPr="001105A4">
          <w:rPr>
            <w:rStyle w:val="Hyperlink"/>
            <w:sz w:val="22"/>
          </w:rPr>
          <w:t>https://www.healthcareers.nhs.uk</w:t>
        </w:r>
      </w:hyperlink>
      <w:r w:rsidR="00F97E50">
        <w:rPr>
          <w:sz w:val="22"/>
        </w:rPr>
        <w:t xml:space="preserve"> </w:t>
      </w:r>
      <w:r w:rsidR="00453056">
        <w:rPr>
          <w:sz w:val="22"/>
        </w:rPr>
        <w:t>(</w:t>
      </w:r>
      <w:r w:rsidR="00F97E50">
        <w:rPr>
          <w:sz w:val="22"/>
        </w:rPr>
        <w:t>Accessed: 12 December</w:t>
      </w:r>
      <w:r w:rsidR="00C127D7">
        <w:rPr>
          <w:sz w:val="22"/>
        </w:rPr>
        <w:t>)</w:t>
      </w:r>
    </w:p>
    <w:p w14:paraId="503C794B" w14:textId="77777777" w:rsidR="00DB3337" w:rsidRDefault="00DB3337" w:rsidP="006232DF">
      <w:pPr>
        <w:spacing w:after="0" w:line="240" w:lineRule="auto"/>
        <w:rPr>
          <w:sz w:val="22"/>
        </w:rPr>
      </w:pPr>
    </w:p>
    <w:p w14:paraId="14DDC5D3" w14:textId="79C600A5" w:rsidR="0075035D" w:rsidRDefault="0075035D" w:rsidP="006232DF">
      <w:pPr>
        <w:spacing w:after="0" w:line="240" w:lineRule="auto"/>
        <w:rPr>
          <w:sz w:val="22"/>
        </w:rPr>
      </w:pPr>
      <w:r>
        <w:rPr>
          <w:sz w:val="22"/>
        </w:rPr>
        <w:t xml:space="preserve">Prospects (2024) </w:t>
      </w:r>
      <w:r w:rsidRPr="004E43B4">
        <w:rPr>
          <w:i/>
          <w:iCs/>
          <w:sz w:val="22"/>
        </w:rPr>
        <w:t xml:space="preserve">Clinical Psychologist </w:t>
      </w:r>
      <w:r w:rsidR="004E43B4" w:rsidRPr="004E43B4">
        <w:rPr>
          <w:i/>
          <w:iCs/>
          <w:sz w:val="22"/>
        </w:rPr>
        <w:t>Job Profile.</w:t>
      </w:r>
      <w:r w:rsidR="004E43B4">
        <w:rPr>
          <w:sz w:val="22"/>
        </w:rPr>
        <w:t xml:space="preserve"> Available at: </w:t>
      </w:r>
      <w:hyperlink r:id="rId16" w:history="1">
        <w:r w:rsidR="005A00F1" w:rsidRPr="001105A4">
          <w:rPr>
            <w:rStyle w:val="Hyperlink"/>
            <w:sz w:val="22"/>
          </w:rPr>
          <w:t>https://www.prospects.ac.uk</w:t>
        </w:r>
      </w:hyperlink>
      <w:r w:rsidR="00C127D7">
        <w:rPr>
          <w:sz w:val="22"/>
        </w:rPr>
        <w:t xml:space="preserve"> (Accessed: 12 December 2025)</w:t>
      </w:r>
    </w:p>
    <w:p w14:paraId="6E85F817" w14:textId="77777777" w:rsidR="0000790C" w:rsidRPr="00610231" w:rsidRDefault="0000790C" w:rsidP="006232DF">
      <w:pPr>
        <w:spacing w:after="0" w:line="240" w:lineRule="auto"/>
        <w:rPr>
          <w:sz w:val="22"/>
        </w:rPr>
      </w:pPr>
    </w:p>
    <w:p w14:paraId="1D0F2D59" w14:textId="04FD5966" w:rsidR="004552CE" w:rsidRPr="005E44B5" w:rsidRDefault="004552CE" w:rsidP="005E44B5">
      <w:pPr>
        <w:rPr>
          <w:color w:val="FF0000"/>
        </w:rPr>
      </w:pPr>
    </w:p>
    <w:sectPr w:rsidR="004552CE" w:rsidRPr="005E44B5" w:rsidSect="00D676C3">
      <w:headerReference w:type="even" r:id="rId17"/>
      <w:head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B88FC" w14:textId="77777777" w:rsidR="0090779E" w:rsidRDefault="0090779E" w:rsidP="003C7C97">
      <w:pPr>
        <w:spacing w:after="0" w:line="240" w:lineRule="auto"/>
      </w:pPr>
      <w:r>
        <w:separator/>
      </w:r>
    </w:p>
  </w:endnote>
  <w:endnote w:type="continuationSeparator" w:id="0">
    <w:p w14:paraId="0A9B22A8" w14:textId="77777777" w:rsidR="0090779E" w:rsidRDefault="0090779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820DC5" w14:textId="77777777" w:rsidR="0090779E" w:rsidRDefault="0090779E" w:rsidP="003C7C97">
      <w:pPr>
        <w:spacing w:after="0" w:line="240" w:lineRule="auto"/>
      </w:pPr>
      <w:r>
        <w:separator/>
      </w:r>
    </w:p>
  </w:footnote>
  <w:footnote w:type="continuationSeparator" w:id="0">
    <w:p w14:paraId="43119057" w14:textId="77777777" w:rsidR="0090779E" w:rsidRDefault="0090779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3B582A16"/>
    <w:lvl w:ilvl="0" w:tplc="E2CC4CEE">
      <w:start w:val="1"/>
      <w:numFmt w:val="bullet"/>
      <w:lvlText w:val=""/>
      <w:lvlJc w:val="left"/>
      <w:pPr>
        <w:ind w:left="720" w:hanging="360"/>
      </w:pPr>
      <w:rPr>
        <w:rFonts w:ascii="Symbol" w:hAnsi="Symbol" w:hint="default"/>
      </w:rPr>
    </w:lvl>
    <w:lvl w:ilvl="1" w:tplc="9D346C66">
      <w:start w:val="1"/>
      <w:numFmt w:val="bullet"/>
      <w:lvlText w:val="o"/>
      <w:lvlJc w:val="left"/>
      <w:pPr>
        <w:ind w:left="1440" w:hanging="360"/>
      </w:pPr>
      <w:rPr>
        <w:rFonts w:ascii="Courier New" w:hAnsi="Courier New" w:hint="default"/>
      </w:rPr>
    </w:lvl>
    <w:lvl w:ilvl="2" w:tplc="16808C7C">
      <w:start w:val="1"/>
      <w:numFmt w:val="bullet"/>
      <w:lvlText w:val=""/>
      <w:lvlJc w:val="left"/>
      <w:pPr>
        <w:ind w:left="2160" w:hanging="360"/>
      </w:pPr>
      <w:rPr>
        <w:rFonts w:ascii="Wingdings" w:hAnsi="Wingdings" w:hint="default"/>
      </w:rPr>
    </w:lvl>
    <w:lvl w:ilvl="3" w:tplc="FA423D30">
      <w:start w:val="1"/>
      <w:numFmt w:val="bullet"/>
      <w:lvlText w:val=""/>
      <w:lvlJc w:val="left"/>
      <w:pPr>
        <w:ind w:left="2880" w:hanging="360"/>
      </w:pPr>
      <w:rPr>
        <w:rFonts w:ascii="Symbol" w:hAnsi="Symbol" w:hint="default"/>
      </w:rPr>
    </w:lvl>
    <w:lvl w:ilvl="4" w:tplc="E8C20164">
      <w:start w:val="1"/>
      <w:numFmt w:val="bullet"/>
      <w:lvlText w:val="o"/>
      <w:lvlJc w:val="left"/>
      <w:pPr>
        <w:ind w:left="3600" w:hanging="360"/>
      </w:pPr>
      <w:rPr>
        <w:rFonts w:ascii="Courier New" w:hAnsi="Courier New" w:hint="default"/>
      </w:rPr>
    </w:lvl>
    <w:lvl w:ilvl="5" w:tplc="99DCF374">
      <w:start w:val="1"/>
      <w:numFmt w:val="bullet"/>
      <w:lvlText w:val=""/>
      <w:lvlJc w:val="left"/>
      <w:pPr>
        <w:ind w:left="4320" w:hanging="360"/>
      </w:pPr>
      <w:rPr>
        <w:rFonts w:ascii="Wingdings" w:hAnsi="Wingdings" w:hint="default"/>
      </w:rPr>
    </w:lvl>
    <w:lvl w:ilvl="6" w:tplc="6AD4D8FC">
      <w:start w:val="1"/>
      <w:numFmt w:val="bullet"/>
      <w:lvlText w:val=""/>
      <w:lvlJc w:val="left"/>
      <w:pPr>
        <w:ind w:left="5040" w:hanging="360"/>
      </w:pPr>
      <w:rPr>
        <w:rFonts w:ascii="Symbol" w:hAnsi="Symbol" w:hint="default"/>
      </w:rPr>
    </w:lvl>
    <w:lvl w:ilvl="7" w:tplc="D668F2C4">
      <w:start w:val="1"/>
      <w:numFmt w:val="bullet"/>
      <w:lvlText w:val="o"/>
      <w:lvlJc w:val="left"/>
      <w:pPr>
        <w:ind w:left="5760" w:hanging="360"/>
      </w:pPr>
      <w:rPr>
        <w:rFonts w:ascii="Courier New" w:hAnsi="Courier New" w:hint="default"/>
      </w:rPr>
    </w:lvl>
    <w:lvl w:ilvl="8" w:tplc="030E98F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29088440"/>
    <w:lvl w:ilvl="0" w:tplc="354E416E">
      <w:start w:val="1"/>
      <w:numFmt w:val="bullet"/>
      <w:lvlText w:val=""/>
      <w:lvlJc w:val="left"/>
      <w:pPr>
        <w:ind w:left="720" w:hanging="360"/>
      </w:pPr>
      <w:rPr>
        <w:rFonts w:ascii="Symbol" w:hAnsi="Symbol" w:hint="default"/>
      </w:rPr>
    </w:lvl>
    <w:lvl w:ilvl="1" w:tplc="A4D895A2">
      <w:start w:val="1"/>
      <w:numFmt w:val="bullet"/>
      <w:lvlText w:val="o"/>
      <w:lvlJc w:val="left"/>
      <w:pPr>
        <w:ind w:left="1440" w:hanging="360"/>
      </w:pPr>
      <w:rPr>
        <w:rFonts w:ascii="Courier New" w:hAnsi="Courier New" w:hint="default"/>
      </w:rPr>
    </w:lvl>
    <w:lvl w:ilvl="2" w:tplc="E9309E5A">
      <w:start w:val="1"/>
      <w:numFmt w:val="bullet"/>
      <w:lvlText w:val=""/>
      <w:lvlJc w:val="left"/>
      <w:pPr>
        <w:ind w:left="2160" w:hanging="360"/>
      </w:pPr>
      <w:rPr>
        <w:rFonts w:ascii="Wingdings" w:hAnsi="Wingdings" w:hint="default"/>
      </w:rPr>
    </w:lvl>
    <w:lvl w:ilvl="3" w:tplc="6558407C">
      <w:start w:val="1"/>
      <w:numFmt w:val="bullet"/>
      <w:lvlText w:val=""/>
      <w:lvlJc w:val="left"/>
      <w:pPr>
        <w:ind w:left="2880" w:hanging="360"/>
      </w:pPr>
      <w:rPr>
        <w:rFonts w:ascii="Symbol" w:hAnsi="Symbol" w:hint="default"/>
      </w:rPr>
    </w:lvl>
    <w:lvl w:ilvl="4" w:tplc="4E963DCC">
      <w:start w:val="1"/>
      <w:numFmt w:val="bullet"/>
      <w:lvlText w:val="o"/>
      <w:lvlJc w:val="left"/>
      <w:pPr>
        <w:ind w:left="3600" w:hanging="360"/>
      </w:pPr>
      <w:rPr>
        <w:rFonts w:ascii="Courier New" w:hAnsi="Courier New" w:hint="default"/>
      </w:rPr>
    </w:lvl>
    <w:lvl w:ilvl="5" w:tplc="30D611E2">
      <w:start w:val="1"/>
      <w:numFmt w:val="bullet"/>
      <w:lvlText w:val=""/>
      <w:lvlJc w:val="left"/>
      <w:pPr>
        <w:ind w:left="4320" w:hanging="360"/>
      </w:pPr>
      <w:rPr>
        <w:rFonts w:ascii="Wingdings" w:hAnsi="Wingdings" w:hint="default"/>
      </w:rPr>
    </w:lvl>
    <w:lvl w:ilvl="6" w:tplc="4774B00C">
      <w:start w:val="1"/>
      <w:numFmt w:val="bullet"/>
      <w:lvlText w:val=""/>
      <w:lvlJc w:val="left"/>
      <w:pPr>
        <w:ind w:left="5040" w:hanging="360"/>
      </w:pPr>
      <w:rPr>
        <w:rFonts w:ascii="Symbol" w:hAnsi="Symbol" w:hint="default"/>
      </w:rPr>
    </w:lvl>
    <w:lvl w:ilvl="7" w:tplc="32D0A128">
      <w:start w:val="1"/>
      <w:numFmt w:val="bullet"/>
      <w:lvlText w:val="o"/>
      <w:lvlJc w:val="left"/>
      <w:pPr>
        <w:ind w:left="5760" w:hanging="360"/>
      </w:pPr>
      <w:rPr>
        <w:rFonts w:ascii="Courier New" w:hAnsi="Courier New" w:hint="default"/>
      </w:rPr>
    </w:lvl>
    <w:lvl w:ilvl="8" w:tplc="2CD430E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A8CC1550"/>
    <w:lvl w:ilvl="0" w:tplc="E770368E">
      <w:start w:val="1"/>
      <w:numFmt w:val="bullet"/>
      <w:lvlText w:val=""/>
      <w:lvlJc w:val="left"/>
      <w:pPr>
        <w:ind w:left="720" w:hanging="360"/>
      </w:pPr>
      <w:rPr>
        <w:rFonts w:ascii="Symbol" w:hAnsi="Symbol" w:hint="default"/>
      </w:rPr>
    </w:lvl>
    <w:lvl w:ilvl="1" w:tplc="53BA7418">
      <w:start w:val="1"/>
      <w:numFmt w:val="bullet"/>
      <w:lvlText w:val="o"/>
      <w:lvlJc w:val="left"/>
      <w:pPr>
        <w:ind w:left="1440" w:hanging="360"/>
      </w:pPr>
      <w:rPr>
        <w:rFonts w:ascii="Courier New" w:hAnsi="Courier New" w:hint="default"/>
      </w:rPr>
    </w:lvl>
    <w:lvl w:ilvl="2" w:tplc="56AC9CD8">
      <w:start w:val="1"/>
      <w:numFmt w:val="bullet"/>
      <w:lvlText w:val=""/>
      <w:lvlJc w:val="left"/>
      <w:pPr>
        <w:ind w:left="2160" w:hanging="360"/>
      </w:pPr>
      <w:rPr>
        <w:rFonts w:ascii="Wingdings" w:hAnsi="Wingdings" w:hint="default"/>
      </w:rPr>
    </w:lvl>
    <w:lvl w:ilvl="3" w:tplc="76C0473E">
      <w:start w:val="1"/>
      <w:numFmt w:val="bullet"/>
      <w:lvlText w:val=""/>
      <w:lvlJc w:val="left"/>
      <w:pPr>
        <w:ind w:left="2880" w:hanging="360"/>
      </w:pPr>
      <w:rPr>
        <w:rFonts w:ascii="Symbol" w:hAnsi="Symbol" w:hint="default"/>
      </w:rPr>
    </w:lvl>
    <w:lvl w:ilvl="4" w:tplc="685AD73E">
      <w:start w:val="1"/>
      <w:numFmt w:val="bullet"/>
      <w:lvlText w:val="o"/>
      <w:lvlJc w:val="left"/>
      <w:pPr>
        <w:ind w:left="3600" w:hanging="360"/>
      </w:pPr>
      <w:rPr>
        <w:rFonts w:ascii="Courier New" w:hAnsi="Courier New" w:hint="default"/>
      </w:rPr>
    </w:lvl>
    <w:lvl w:ilvl="5" w:tplc="25987C40">
      <w:start w:val="1"/>
      <w:numFmt w:val="bullet"/>
      <w:lvlText w:val=""/>
      <w:lvlJc w:val="left"/>
      <w:pPr>
        <w:ind w:left="4320" w:hanging="360"/>
      </w:pPr>
      <w:rPr>
        <w:rFonts w:ascii="Wingdings" w:hAnsi="Wingdings" w:hint="default"/>
      </w:rPr>
    </w:lvl>
    <w:lvl w:ilvl="6" w:tplc="10C6F854">
      <w:start w:val="1"/>
      <w:numFmt w:val="bullet"/>
      <w:lvlText w:val=""/>
      <w:lvlJc w:val="left"/>
      <w:pPr>
        <w:ind w:left="5040" w:hanging="360"/>
      </w:pPr>
      <w:rPr>
        <w:rFonts w:ascii="Symbol" w:hAnsi="Symbol" w:hint="default"/>
      </w:rPr>
    </w:lvl>
    <w:lvl w:ilvl="7" w:tplc="53868D8E">
      <w:start w:val="1"/>
      <w:numFmt w:val="bullet"/>
      <w:lvlText w:val="o"/>
      <w:lvlJc w:val="left"/>
      <w:pPr>
        <w:ind w:left="5760" w:hanging="360"/>
      </w:pPr>
      <w:rPr>
        <w:rFonts w:ascii="Courier New" w:hAnsi="Courier New" w:hint="default"/>
      </w:rPr>
    </w:lvl>
    <w:lvl w:ilvl="8" w:tplc="0DA6E210">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5A9435E8"/>
    <w:lvl w:ilvl="0" w:tplc="8146EF2C">
      <w:start w:val="1"/>
      <w:numFmt w:val="bullet"/>
      <w:lvlText w:val=""/>
      <w:lvlJc w:val="left"/>
      <w:pPr>
        <w:ind w:left="720" w:hanging="360"/>
      </w:pPr>
      <w:rPr>
        <w:rFonts w:ascii="Symbol" w:hAnsi="Symbol" w:hint="default"/>
      </w:rPr>
    </w:lvl>
    <w:lvl w:ilvl="1" w:tplc="2F5EA880">
      <w:start w:val="1"/>
      <w:numFmt w:val="bullet"/>
      <w:lvlText w:val="o"/>
      <w:lvlJc w:val="left"/>
      <w:pPr>
        <w:ind w:left="1440" w:hanging="360"/>
      </w:pPr>
      <w:rPr>
        <w:rFonts w:ascii="Courier New" w:hAnsi="Courier New" w:hint="default"/>
      </w:rPr>
    </w:lvl>
    <w:lvl w:ilvl="2" w:tplc="BA56F2D8">
      <w:start w:val="1"/>
      <w:numFmt w:val="bullet"/>
      <w:lvlText w:val=""/>
      <w:lvlJc w:val="left"/>
      <w:pPr>
        <w:ind w:left="2160" w:hanging="360"/>
      </w:pPr>
      <w:rPr>
        <w:rFonts w:ascii="Wingdings" w:hAnsi="Wingdings" w:hint="default"/>
      </w:rPr>
    </w:lvl>
    <w:lvl w:ilvl="3" w:tplc="C9706CD8">
      <w:start w:val="1"/>
      <w:numFmt w:val="bullet"/>
      <w:lvlText w:val=""/>
      <w:lvlJc w:val="left"/>
      <w:pPr>
        <w:ind w:left="2880" w:hanging="360"/>
      </w:pPr>
      <w:rPr>
        <w:rFonts w:ascii="Symbol" w:hAnsi="Symbol" w:hint="default"/>
      </w:rPr>
    </w:lvl>
    <w:lvl w:ilvl="4" w:tplc="3CD8BE04">
      <w:start w:val="1"/>
      <w:numFmt w:val="bullet"/>
      <w:lvlText w:val="o"/>
      <w:lvlJc w:val="left"/>
      <w:pPr>
        <w:ind w:left="3600" w:hanging="360"/>
      </w:pPr>
      <w:rPr>
        <w:rFonts w:ascii="Courier New" w:hAnsi="Courier New" w:hint="default"/>
      </w:rPr>
    </w:lvl>
    <w:lvl w:ilvl="5" w:tplc="27622EC8">
      <w:start w:val="1"/>
      <w:numFmt w:val="bullet"/>
      <w:lvlText w:val=""/>
      <w:lvlJc w:val="left"/>
      <w:pPr>
        <w:ind w:left="4320" w:hanging="360"/>
      </w:pPr>
      <w:rPr>
        <w:rFonts w:ascii="Wingdings" w:hAnsi="Wingdings" w:hint="default"/>
      </w:rPr>
    </w:lvl>
    <w:lvl w:ilvl="6" w:tplc="1D3E1D96">
      <w:start w:val="1"/>
      <w:numFmt w:val="bullet"/>
      <w:lvlText w:val=""/>
      <w:lvlJc w:val="left"/>
      <w:pPr>
        <w:ind w:left="5040" w:hanging="360"/>
      </w:pPr>
      <w:rPr>
        <w:rFonts w:ascii="Symbol" w:hAnsi="Symbol" w:hint="default"/>
      </w:rPr>
    </w:lvl>
    <w:lvl w:ilvl="7" w:tplc="7A3CD1E4">
      <w:start w:val="1"/>
      <w:numFmt w:val="bullet"/>
      <w:lvlText w:val="o"/>
      <w:lvlJc w:val="left"/>
      <w:pPr>
        <w:ind w:left="5760" w:hanging="360"/>
      </w:pPr>
      <w:rPr>
        <w:rFonts w:ascii="Courier New" w:hAnsi="Courier New" w:hint="default"/>
      </w:rPr>
    </w:lvl>
    <w:lvl w:ilvl="8" w:tplc="B8CCE94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EC146DD2"/>
    <w:lvl w:ilvl="0" w:tplc="82683072">
      <w:start w:val="1"/>
      <w:numFmt w:val="bullet"/>
      <w:lvlText w:val=""/>
      <w:lvlJc w:val="left"/>
      <w:pPr>
        <w:ind w:left="720" w:hanging="360"/>
      </w:pPr>
      <w:rPr>
        <w:rFonts w:ascii="Symbol" w:hAnsi="Symbol" w:hint="default"/>
      </w:rPr>
    </w:lvl>
    <w:lvl w:ilvl="1" w:tplc="0736170E">
      <w:start w:val="1"/>
      <w:numFmt w:val="bullet"/>
      <w:lvlText w:val="o"/>
      <w:lvlJc w:val="left"/>
      <w:pPr>
        <w:ind w:left="1440" w:hanging="360"/>
      </w:pPr>
      <w:rPr>
        <w:rFonts w:ascii="Courier New" w:hAnsi="Courier New" w:hint="default"/>
      </w:rPr>
    </w:lvl>
    <w:lvl w:ilvl="2" w:tplc="C094851A">
      <w:start w:val="1"/>
      <w:numFmt w:val="bullet"/>
      <w:lvlText w:val=""/>
      <w:lvlJc w:val="left"/>
      <w:pPr>
        <w:ind w:left="2160" w:hanging="360"/>
      </w:pPr>
      <w:rPr>
        <w:rFonts w:ascii="Wingdings" w:hAnsi="Wingdings" w:hint="default"/>
      </w:rPr>
    </w:lvl>
    <w:lvl w:ilvl="3" w:tplc="A4002A32">
      <w:start w:val="1"/>
      <w:numFmt w:val="bullet"/>
      <w:lvlText w:val=""/>
      <w:lvlJc w:val="left"/>
      <w:pPr>
        <w:ind w:left="2880" w:hanging="360"/>
      </w:pPr>
      <w:rPr>
        <w:rFonts w:ascii="Symbol" w:hAnsi="Symbol" w:hint="default"/>
      </w:rPr>
    </w:lvl>
    <w:lvl w:ilvl="4" w:tplc="499C3834">
      <w:start w:val="1"/>
      <w:numFmt w:val="bullet"/>
      <w:lvlText w:val="o"/>
      <w:lvlJc w:val="left"/>
      <w:pPr>
        <w:ind w:left="3600" w:hanging="360"/>
      </w:pPr>
      <w:rPr>
        <w:rFonts w:ascii="Courier New" w:hAnsi="Courier New" w:hint="default"/>
      </w:rPr>
    </w:lvl>
    <w:lvl w:ilvl="5" w:tplc="83968B4E">
      <w:start w:val="1"/>
      <w:numFmt w:val="bullet"/>
      <w:lvlText w:val=""/>
      <w:lvlJc w:val="left"/>
      <w:pPr>
        <w:ind w:left="4320" w:hanging="360"/>
      </w:pPr>
      <w:rPr>
        <w:rFonts w:ascii="Wingdings" w:hAnsi="Wingdings" w:hint="default"/>
      </w:rPr>
    </w:lvl>
    <w:lvl w:ilvl="6" w:tplc="C2803A1E">
      <w:start w:val="1"/>
      <w:numFmt w:val="bullet"/>
      <w:lvlText w:val=""/>
      <w:lvlJc w:val="left"/>
      <w:pPr>
        <w:ind w:left="5040" w:hanging="360"/>
      </w:pPr>
      <w:rPr>
        <w:rFonts w:ascii="Symbol" w:hAnsi="Symbol" w:hint="default"/>
      </w:rPr>
    </w:lvl>
    <w:lvl w:ilvl="7" w:tplc="ED321F50">
      <w:start w:val="1"/>
      <w:numFmt w:val="bullet"/>
      <w:lvlText w:val="o"/>
      <w:lvlJc w:val="left"/>
      <w:pPr>
        <w:ind w:left="5760" w:hanging="360"/>
      </w:pPr>
      <w:rPr>
        <w:rFonts w:ascii="Courier New" w:hAnsi="Courier New" w:hint="default"/>
      </w:rPr>
    </w:lvl>
    <w:lvl w:ilvl="8" w:tplc="7FD4870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C38C62DA"/>
    <w:lvl w:ilvl="0" w:tplc="D176240E">
      <w:start w:val="1"/>
      <w:numFmt w:val="bullet"/>
      <w:lvlText w:val=""/>
      <w:lvlJc w:val="left"/>
      <w:pPr>
        <w:ind w:left="720" w:hanging="360"/>
      </w:pPr>
      <w:rPr>
        <w:rFonts w:ascii="Symbol" w:hAnsi="Symbol" w:hint="default"/>
      </w:rPr>
    </w:lvl>
    <w:lvl w:ilvl="1" w:tplc="8A9C0AB8">
      <w:start w:val="1"/>
      <w:numFmt w:val="bullet"/>
      <w:lvlText w:val="o"/>
      <w:lvlJc w:val="left"/>
      <w:pPr>
        <w:ind w:left="1440" w:hanging="360"/>
      </w:pPr>
      <w:rPr>
        <w:rFonts w:ascii="Courier New" w:hAnsi="Courier New" w:hint="default"/>
      </w:rPr>
    </w:lvl>
    <w:lvl w:ilvl="2" w:tplc="AFC2398C">
      <w:start w:val="1"/>
      <w:numFmt w:val="bullet"/>
      <w:lvlText w:val=""/>
      <w:lvlJc w:val="left"/>
      <w:pPr>
        <w:ind w:left="2160" w:hanging="360"/>
      </w:pPr>
      <w:rPr>
        <w:rFonts w:ascii="Wingdings" w:hAnsi="Wingdings" w:hint="default"/>
      </w:rPr>
    </w:lvl>
    <w:lvl w:ilvl="3" w:tplc="40A6B0A0">
      <w:start w:val="1"/>
      <w:numFmt w:val="bullet"/>
      <w:lvlText w:val=""/>
      <w:lvlJc w:val="left"/>
      <w:pPr>
        <w:ind w:left="2880" w:hanging="360"/>
      </w:pPr>
      <w:rPr>
        <w:rFonts w:ascii="Symbol" w:hAnsi="Symbol" w:hint="default"/>
      </w:rPr>
    </w:lvl>
    <w:lvl w:ilvl="4" w:tplc="7E8EA918">
      <w:start w:val="1"/>
      <w:numFmt w:val="bullet"/>
      <w:lvlText w:val="o"/>
      <w:lvlJc w:val="left"/>
      <w:pPr>
        <w:ind w:left="3600" w:hanging="360"/>
      </w:pPr>
      <w:rPr>
        <w:rFonts w:ascii="Courier New" w:hAnsi="Courier New" w:hint="default"/>
      </w:rPr>
    </w:lvl>
    <w:lvl w:ilvl="5" w:tplc="A04E5CFC">
      <w:start w:val="1"/>
      <w:numFmt w:val="bullet"/>
      <w:lvlText w:val=""/>
      <w:lvlJc w:val="left"/>
      <w:pPr>
        <w:ind w:left="4320" w:hanging="360"/>
      </w:pPr>
      <w:rPr>
        <w:rFonts w:ascii="Wingdings" w:hAnsi="Wingdings" w:hint="default"/>
      </w:rPr>
    </w:lvl>
    <w:lvl w:ilvl="6" w:tplc="B1F81C0A">
      <w:start w:val="1"/>
      <w:numFmt w:val="bullet"/>
      <w:lvlText w:val=""/>
      <w:lvlJc w:val="left"/>
      <w:pPr>
        <w:ind w:left="5040" w:hanging="360"/>
      </w:pPr>
      <w:rPr>
        <w:rFonts w:ascii="Symbol" w:hAnsi="Symbol" w:hint="default"/>
      </w:rPr>
    </w:lvl>
    <w:lvl w:ilvl="7" w:tplc="EB04BD0C">
      <w:start w:val="1"/>
      <w:numFmt w:val="bullet"/>
      <w:lvlText w:val="o"/>
      <w:lvlJc w:val="left"/>
      <w:pPr>
        <w:ind w:left="5760" w:hanging="360"/>
      </w:pPr>
      <w:rPr>
        <w:rFonts w:ascii="Courier New" w:hAnsi="Courier New" w:hint="default"/>
      </w:rPr>
    </w:lvl>
    <w:lvl w:ilvl="8" w:tplc="F26A5FB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068211">
    <w:abstractNumId w:val="11"/>
  </w:num>
  <w:num w:numId="2" w16cid:durableId="1704213865">
    <w:abstractNumId w:val="12"/>
  </w:num>
  <w:num w:numId="3" w16cid:durableId="12877577">
    <w:abstractNumId w:val="1"/>
  </w:num>
  <w:num w:numId="4" w16cid:durableId="1722827648">
    <w:abstractNumId w:val="3"/>
  </w:num>
  <w:num w:numId="5" w16cid:durableId="213781135">
    <w:abstractNumId w:val="15"/>
  </w:num>
  <w:num w:numId="6" w16cid:durableId="3586058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90C"/>
    <w:rsid w:val="000160A6"/>
    <w:rsid w:val="0001715D"/>
    <w:rsid w:val="00022C42"/>
    <w:rsid w:val="00027B15"/>
    <w:rsid w:val="00030A05"/>
    <w:rsid w:val="00034C30"/>
    <w:rsid w:val="000569EB"/>
    <w:rsid w:val="0006166E"/>
    <w:rsid w:val="00064BC7"/>
    <w:rsid w:val="00066804"/>
    <w:rsid w:val="00070818"/>
    <w:rsid w:val="00073A87"/>
    <w:rsid w:val="0008238F"/>
    <w:rsid w:val="00082582"/>
    <w:rsid w:val="00082EC6"/>
    <w:rsid w:val="00085388"/>
    <w:rsid w:val="000942B5"/>
    <w:rsid w:val="000A3235"/>
    <w:rsid w:val="000B0977"/>
    <w:rsid w:val="000C5692"/>
    <w:rsid w:val="000C6A46"/>
    <w:rsid w:val="000D3ACF"/>
    <w:rsid w:val="000D41DC"/>
    <w:rsid w:val="000E4F96"/>
    <w:rsid w:val="00105F52"/>
    <w:rsid w:val="001062C1"/>
    <w:rsid w:val="00123959"/>
    <w:rsid w:val="00125D37"/>
    <w:rsid w:val="00127C1A"/>
    <w:rsid w:val="00132203"/>
    <w:rsid w:val="001323BE"/>
    <w:rsid w:val="00136436"/>
    <w:rsid w:val="00146FAA"/>
    <w:rsid w:val="00150D81"/>
    <w:rsid w:val="00166CEB"/>
    <w:rsid w:val="001814B4"/>
    <w:rsid w:val="00183CB9"/>
    <w:rsid w:val="00184A9A"/>
    <w:rsid w:val="001947DF"/>
    <w:rsid w:val="001965D7"/>
    <w:rsid w:val="00196E7A"/>
    <w:rsid w:val="001B22BB"/>
    <w:rsid w:val="001B427B"/>
    <w:rsid w:val="001B619C"/>
    <w:rsid w:val="001C3112"/>
    <w:rsid w:val="001C7578"/>
    <w:rsid w:val="001D1D3C"/>
    <w:rsid w:val="00211467"/>
    <w:rsid w:val="0021148E"/>
    <w:rsid w:val="00211DF6"/>
    <w:rsid w:val="002132E7"/>
    <w:rsid w:val="002205D4"/>
    <w:rsid w:val="00222C3A"/>
    <w:rsid w:val="00222EF9"/>
    <w:rsid w:val="00226D31"/>
    <w:rsid w:val="002305CD"/>
    <w:rsid w:val="0023221F"/>
    <w:rsid w:val="00236401"/>
    <w:rsid w:val="002370CE"/>
    <w:rsid w:val="00242974"/>
    <w:rsid w:val="002466D4"/>
    <w:rsid w:val="00255EAD"/>
    <w:rsid w:val="002569D7"/>
    <w:rsid w:val="002724E0"/>
    <w:rsid w:val="00283F50"/>
    <w:rsid w:val="0028433E"/>
    <w:rsid w:val="00286F62"/>
    <w:rsid w:val="002976D4"/>
    <w:rsid w:val="002A17DB"/>
    <w:rsid w:val="002A2575"/>
    <w:rsid w:val="002A44B4"/>
    <w:rsid w:val="002A5577"/>
    <w:rsid w:val="002A72BE"/>
    <w:rsid w:val="002B0FF1"/>
    <w:rsid w:val="002B2C6B"/>
    <w:rsid w:val="002B4AA4"/>
    <w:rsid w:val="002C34CF"/>
    <w:rsid w:val="002C60B1"/>
    <w:rsid w:val="002D4B90"/>
    <w:rsid w:val="002E0355"/>
    <w:rsid w:val="002E3702"/>
    <w:rsid w:val="002E71BA"/>
    <w:rsid w:val="002F5066"/>
    <w:rsid w:val="003003FD"/>
    <w:rsid w:val="003028A8"/>
    <w:rsid w:val="00310245"/>
    <w:rsid w:val="00312E05"/>
    <w:rsid w:val="00315A01"/>
    <w:rsid w:val="00316C95"/>
    <w:rsid w:val="00317D43"/>
    <w:rsid w:val="00324FBB"/>
    <w:rsid w:val="003334D1"/>
    <w:rsid w:val="00334F9D"/>
    <w:rsid w:val="003410E1"/>
    <w:rsid w:val="00342473"/>
    <w:rsid w:val="003458DB"/>
    <w:rsid w:val="00351AE9"/>
    <w:rsid w:val="003523D3"/>
    <w:rsid w:val="003548DA"/>
    <w:rsid w:val="00364C35"/>
    <w:rsid w:val="00396F60"/>
    <w:rsid w:val="003A51D6"/>
    <w:rsid w:val="003A6C9A"/>
    <w:rsid w:val="003B125E"/>
    <w:rsid w:val="003B2A5E"/>
    <w:rsid w:val="003C29EB"/>
    <w:rsid w:val="003C7C97"/>
    <w:rsid w:val="003D48E8"/>
    <w:rsid w:val="003F0A51"/>
    <w:rsid w:val="003F6736"/>
    <w:rsid w:val="003F7F48"/>
    <w:rsid w:val="004001BD"/>
    <w:rsid w:val="00403C16"/>
    <w:rsid w:val="00406B8D"/>
    <w:rsid w:val="00410068"/>
    <w:rsid w:val="004150F0"/>
    <w:rsid w:val="0041618E"/>
    <w:rsid w:val="00420FA1"/>
    <w:rsid w:val="0042295C"/>
    <w:rsid w:val="00426EEC"/>
    <w:rsid w:val="0043250C"/>
    <w:rsid w:val="00433D91"/>
    <w:rsid w:val="004344F0"/>
    <w:rsid w:val="0044435D"/>
    <w:rsid w:val="004466C3"/>
    <w:rsid w:val="00453056"/>
    <w:rsid w:val="004552CE"/>
    <w:rsid w:val="0046155E"/>
    <w:rsid w:val="00467F0B"/>
    <w:rsid w:val="00481CC6"/>
    <w:rsid w:val="00481FF7"/>
    <w:rsid w:val="004837C2"/>
    <w:rsid w:val="004953C7"/>
    <w:rsid w:val="004A219B"/>
    <w:rsid w:val="004B3D0B"/>
    <w:rsid w:val="004C77C5"/>
    <w:rsid w:val="004E43B4"/>
    <w:rsid w:val="004F0067"/>
    <w:rsid w:val="00500295"/>
    <w:rsid w:val="00501AAF"/>
    <w:rsid w:val="0051370F"/>
    <w:rsid w:val="005237BF"/>
    <w:rsid w:val="00527AFA"/>
    <w:rsid w:val="00530B6C"/>
    <w:rsid w:val="00530D22"/>
    <w:rsid w:val="005419DA"/>
    <w:rsid w:val="00544771"/>
    <w:rsid w:val="005651A1"/>
    <w:rsid w:val="005678AC"/>
    <w:rsid w:val="005679BD"/>
    <w:rsid w:val="00570454"/>
    <w:rsid w:val="005709B1"/>
    <w:rsid w:val="00571569"/>
    <w:rsid w:val="00571E86"/>
    <w:rsid w:val="00572B3B"/>
    <w:rsid w:val="005836D2"/>
    <w:rsid w:val="005844E1"/>
    <w:rsid w:val="00584E5F"/>
    <w:rsid w:val="00587C58"/>
    <w:rsid w:val="0059775F"/>
    <w:rsid w:val="005A00F1"/>
    <w:rsid w:val="005A23A4"/>
    <w:rsid w:val="005A37C0"/>
    <w:rsid w:val="005A70A6"/>
    <w:rsid w:val="005A7FD4"/>
    <w:rsid w:val="005B1A84"/>
    <w:rsid w:val="005C23A6"/>
    <w:rsid w:val="005C6917"/>
    <w:rsid w:val="005D1AF9"/>
    <w:rsid w:val="005D2302"/>
    <w:rsid w:val="005D5457"/>
    <w:rsid w:val="005E2699"/>
    <w:rsid w:val="005E44B5"/>
    <w:rsid w:val="005E5A23"/>
    <w:rsid w:val="005F2DCC"/>
    <w:rsid w:val="005F41BA"/>
    <w:rsid w:val="005F7718"/>
    <w:rsid w:val="00610231"/>
    <w:rsid w:val="0061053C"/>
    <w:rsid w:val="00612DEA"/>
    <w:rsid w:val="00614572"/>
    <w:rsid w:val="00617A31"/>
    <w:rsid w:val="0062246B"/>
    <w:rsid w:val="006232DF"/>
    <w:rsid w:val="00624F7C"/>
    <w:rsid w:val="0062567A"/>
    <w:rsid w:val="00631F2E"/>
    <w:rsid w:val="00635972"/>
    <w:rsid w:val="0063631B"/>
    <w:rsid w:val="00641EDB"/>
    <w:rsid w:val="00641FE8"/>
    <w:rsid w:val="006428C9"/>
    <w:rsid w:val="006457C0"/>
    <w:rsid w:val="0065178F"/>
    <w:rsid w:val="00652BB7"/>
    <w:rsid w:val="00661758"/>
    <w:rsid w:val="00663BEE"/>
    <w:rsid w:val="0067612C"/>
    <w:rsid w:val="00676FEB"/>
    <w:rsid w:val="00680BE8"/>
    <w:rsid w:val="00682B80"/>
    <w:rsid w:val="00683CBF"/>
    <w:rsid w:val="00687E0C"/>
    <w:rsid w:val="00690EBF"/>
    <w:rsid w:val="006912C4"/>
    <w:rsid w:val="006941AE"/>
    <w:rsid w:val="006A5CFC"/>
    <w:rsid w:val="006B09C5"/>
    <w:rsid w:val="006B5441"/>
    <w:rsid w:val="006B7FB5"/>
    <w:rsid w:val="006C5138"/>
    <w:rsid w:val="006C689B"/>
    <w:rsid w:val="006D69F0"/>
    <w:rsid w:val="006E005C"/>
    <w:rsid w:val="006E0E40"/>
    <w:rsid w:val="006E6EE5"/>
    <w:rsid w:val="006F0029"/>
    <w:rsid w:val="006F43C9"/>
    <w:rsid w:val="007038BB"/>
    <w:rsid w:val="007138EF"/>
    <w:rsid w:val="00717060"/>
    <w:rsid w:val="00722192"/>
    <w:rsid w:val="00726AAE"/>
    <w:rsid w:val="00730E8F"/>
    <w:rsid w:val="007359CD"/>
    <w:rsid w:val="007400B8"/>
    <w:rsid w:val="0074206A"/>
    <w:rsid w:val="007445D8"/>
    <w:rsid w:val="0075035D"/>
    <w:rsid w:val="00754B24"/>
    <w:rsid w:val="00756FF0"/>
    <w:rsid w:val="007632A9"/>
    <w:rsid w:val="007637EB"/>
    <w:rsid w:val="00763BAF"/>
    <w:rsid w:val="00770D05"/>
    <w:rsid w:val="00774092"/>
    <w:rsid w:val="00782830"/>
    <w:rsid w:val="0078664A"/>
    <w:rsid w:val="007922D2"/>
    <w:rsid w:val="0079404E"/>
    <w:rsid w:val="007A253D"/>
    <w:rsid w:val="007A4AF2"/>
    <w:rsid w:val="007A656D"/>
    <w:rsid w:val="007A69A5"/>
    <w:rsid w:val="007B0F6D"/>
    <w:rsid w:val="007B47BE"/>
    <w:rsid w:val="007C0D40"/>
    <w:rsid w:val="007C31F5"/>
    <w:rsid w:val="007C62C3"/>
    <w:rsid w:val="007D25AA"/>
    <w:rsid w:val="007D761D"/>
    <w:rsid w:val="007F0873"/>
    <w:rsid w:val="00803B40"/>
    <w:rsid w:val="00805726"/>
    <w:rsid w:val="008061BB"/>
    <w:rsid w:val="00815117"/>
    <w:rsid w:val="0082355F"/>
    <w:rsid w:val="00824CB1"/>
    <w:rsid w:val="00827927"/>
    <w:rsid w:val="00831685"/>
    <w:rsid w:val="008520F8"/>
    <w:rsid w:val="00855F34"/>
    <w:rsid w:val="008623F1"/>
    <w:rsid w:val="00865588"/>
    <w:rsid w:val="0087284D"/>
    <w:rsid w:val="008826B6"/>
    <w:rsid w:val="00885032"/>
    <w:rsid w:val="008908E2"/>
    <w:rsid w:val="0089691B"/>
    <w:rsid w:val="008A1578"/>
    <w:rsid w:val="008B0B22"/>
    <w:rsid w:val="008C5506"/>
    <w:rsid w:val="008C58B0"/>
    <w:rsid w:val="008C591B"/>
    <w:rsid w:val="008C6182"/>
    <w:rsid w:val="008E4475"/>
    <w:rsid w:val="0090779E"/>
    <w:rsid w:val="00912318"/>
    <w:rsid w:val="00912E44"/>
    <w:rsid w:val="00922E4E"/>
    <w:rsid w:val="00924FF9"/>
    <w:rsid w:val="00926458"/>
    <w:rsid w:val="00933720"/>
    <w:rsid w:val="00950841"/>
    <w:rsid w:val="00952D1F"/>
    <w:rsid w:val="00964938"/>
    <w:rsid w:val="00970D64"/>
    <w:rsid w:val="00991B28"/>
    <w:rsid w:val="00994458"/>
    <w:rsid w:val="00994A11"/>
    <w:rsid w:val="009A1640"/>
    <w:rsid w:val="009A292D"/>
    <w:rsid w:val="009A7225"/>
    <w:rsid w:val="009B2FB5"/>
    <w:rsid w:val="009B4655"/>
    <w:rsid w:val="009C1096"/>
    <w:rsid w:val="009C67F8"/>
    <w:rsid w:val="009C7E52"/>
    <w:rsid w:val="009D2CBB"/>
    <w:rsid w:val="009E4934"/>
    <w:rsid w:val="009E50BA"/>
    <w:rsid w:val="009E7D4D"/>
    <w:rsid w:val="009F40A7"/>
    <w:rsid w:val="009F5CE6"/>
    <w:rsid w:val="009F66EA"/>
    <w:rsid w:val="00A035CD"/>
    <w:rsid w:val="00A152A0"/>
    <w:rsid w:val="00A159AD"/>
    <w:rsid w:val="00A2794A"/>
    <w:rsid w:val="00A311B2"/>
    <w:rsid w:val="00A42832"/>
    <w:rsid w:val="00A50E80"/>
    <w:rsid w:val="00A513B0"/>
    <w:rsid w:val="00A60A64"/>
    <w:rsid w:val="00A63F7F"/>
    <w:rsid w:val="00A667CE"/>
    <w:rsid w:val="00A71D0F"/>
    <w:rsid w:val="00A75042"/>
    <w:rsid w:val="00A752BD"/>
    <w:rsid w:val="00A7678A"/>
    <w:rsid w:val="00A774BC"/>
    <w:rsid w:val="00A82678"/>
    <w:rsid w:val="00A85076"/>
    <w:rsid w:val="00A87FD2"/>
    <w:rsid w:val="00A946CB"/>
    <w:rsid w:val="00AA77C8"/>
    <w:rsid w:val="00AC0509"/>
    <w:rsid w:val="00AC42B5"/>
    <w:rsid w:val="00AC7BE2"/>
    <w:rsid w:val="00AD071F"/>
    <w:rsid w:val="00AD5434"/>
    <w:rsid w:val="00AD74F7"/>
    <w:rsid w:val="00AE35BF"/>
    <w:rsid w:val="00AF653F"/>
    <w:rsid w:val="00B04B6D"/>
    <w:rsid w:val="00B05648"/>
    <w:rsid w:val="00B07960"/>
    <w:rsid w:val="00B1067E"/>
    <w:rsid w:val="00B315BD"/>
    <w:rsid w:val="00B41A26"/>
    <w:rsid w:val="00B60E9B"/>
    <w:rsid w:val="00B63229"/>
    <w:rsid w:val="00B7398C"/>
    <w:rsid w:val="00B76491"/>
    <w:rsid w:val="00B81790"/>
    <w:rsid w:val="00B81BBC"/>
    <w:rsid w:val="00B833F5"/>
    <w:rsid w:val="00B90108"/>
    <w:rsid w:val="00BA723C"/>
    <w:rsid w:val="00BB3BE3"/>
    <w:rsid w:val="00BB5B93"/>
    <w:rsid w:val="00BC5D64"/>
    <w:rsid w:val="00BD03D5"/>
    <w:rsid w:val="00BD28B4"/>
    <w:rsid w:val="00BD2A43"/>
    <w:rsid w:val="00BD44A0"/>
    <w:rsid w:val="00BE0053"/>
    <w:rsid w:val="00BE7D29"/>
    <w:rsid w:val="00C0215D"/>
    <w:rsid w:val="00C02436"/>
    <w:rsid w:val="00C0792A"/>
    <w:rsid w:val="00C1270D"/>
    <w:rsid w:val="00C127D7"/>
    <w:rsid w:val="00C3215E"/>
    <w:rsid w:val="00C419AE"/>
    <w:rsid w:val="00C45272"/>
    <w:rsid w:val="00C47770"/>
    <w:rsid w:val="00C55876"/>
    <w:rsid w:val="00C75856"/>
    <w:rsid w:val="00C764EF"/>
    <w:rsid w:val="00C83A12"/>
    <w:rsid w:val="00C85A7C"/>
    <w:rsid w:val="00C95214"/>
    <w:rsid w:val="00C96545"/>
    <w:rsid w:val="00C96644"/>
    <w:rsid w:val="00CA0444"/>
    <w:rsid w:val="00CA1BF7"/>
    <w:rsid w:val="00CA47F1"/>
    <w:rsid w:val="00CB3B17"/>
    <w:rsid w:val="00CB42B4"/>
    <w:rsid w:val="00CC034D"/>
    <w:rsid w:val="00CC3F59"/>
    <w:rsid w:val="00CC56BB"/>
    <w:rsid w:val="00CC6171"/>
    <w:rsid w:val="00CD0917"/>
    <w:rsid w:val="00CD2AE0"/>
    <w:rsid w:val="00CD4774"/>
    <w:rsid w:val="00CE1732"/>
    <w:rsid w:val="00CE1827"/>
    <w:rsid w:val="00CE6CFC"/>
    <w:rsid w:val="00CF30F8"/>
    <w:rsid w:val="00D02135"/>
    <w:rsid w:val="00D038C1"/>
    <w:rsid w:val="00D0658B"/>
    <w:rsid w:val="00D10AAF"/>
    <w:rsid w:val="00D1720A"/>
    <w:rsid w:val="00D2704C"/>
    <w:rsid w:val="00D27540"/>
    <w:rsid w:val="00D37BFF"/>
    <w:rsid w:val="00D4006B"/>
    <w:rsid w:val="00D40D7A"/>
    <w:rsid w:val="00D41CB1"/>
    <w:rsid w:val="00D53951"/>
    <w:rsid w:val="00D5563F"/>
    <w:rsid w:val="00D64A0D"/>
    <w:rsid w:val="00D676C3"/>
    <w:rsid w:val="00D750B4"/>
    <w:rsid w:val="00D75E27"/>
    <w:rsid w:val="00D813F6"/>
    <w:rsid w:val="00D81C18"/>
    <w:rsid w:val="00D8461A"/>
    <w:rsid w:val="00D95CAF"/>
    <w:rsid w:val="00DB1B8B"/>
    <w:rsid w:val="00DB3337"/>
    <w:rsid w:val="00DB60B6"/>
    <w:rsid w:val="00DC1CC6"/>
    <w:rsid w:val="00DD2958"/>
    <w:rsid w:val="00DD5135"/>
    <w:rsid w:val="00DE33E2"/>
    <w:rsid w:val="00DF49FB"/>
    <w:rsid w:val="00E0127E"/>
    <w:rsid w:val="00E02B33"/>
    <w:rsid w:val="00E067A8"/>
    <w:rsid w:val="00E13924"/>
    <w:rsid w:val="00E15FD5"/>
    <w:rsid w:val="00E1725A"/>
    <w:rsid w:val="00E17388"/>
    <w:rsid w:val="00E2467D"/>
    <w:rsid w:val="00E33758"/>
    <w:rsid w:val="00E33B07"/>
    <w:rsid w:val="00E33D18"/>
    <w:rsid w:val="00E37780"/>
    <w:rsid w:val="00E53E5E"/>
    <w:rsid w:val="00E5744A"/>
    <w:rsid w:val="00E61923"/>
    <w:rsid w:val="00E64325"/>
    <w:rsid w:val="00E673C5"/>
    <w:rsid w:val="00E67967"/>
    <w:rsid w:val="00E711A1"/>
    <w:rsid w:val="00E71450"/>
    <w:rsid w:val="00E744E1"/>
    <w:rsid w:val="00E74B13"/>
    <w:rsid w:val="00E76082"/>
    <w:rsid w:val="00E82723"/>
    <w:rsid w:val="00E944DF"/>
    <w:rsid w:val="00E9736A"/>
    <w:rsid w:val="00EA29A5"/>
    <w:rsid w:val="00EB38FD"/>
    <w:rsid w:val="00EC107C"/>
    <w:rsid w:val="00EC7EBE"/>
    <w:rsid w:val="00EC7FD2"/>
    <w:rsid w:val="00ED5964"/>
    <w:rsid w:val="00EE0F0A"/>
    <w:rsid w:val="00F02853"/>
    <w:rsid w:val="00F1720B"/>
    <w:rsid w:val="00F24DCA"/>
    <w:rsid w:val="00F2511F"/>
    <w:rsid w:val="00F36ADC"/>
    <w:rsid w:val="00F47FEE"/>
    <w:rsid w:val="00F605C6"/>
    <w:rsid w:val="00F63A30"/>
    <w:rsid w:val="00F667D3"/>
    <w:rsid w:val="00F6785B"/>
    <w:rsid w:val="00F73F5C"/>
    <w:rsid w:val="00F9012D"/>
    <w:rsid w:val="00F915D6"/>
    <w:rsid w:val="00F97E50"/>
    <w:rsid w:val="00FB195A"/>
    <w:rsid w:val="00FB32B2"/>
    <w:rsid w:val="00FB5088"/>
    <w:rsid w:val="00FB79F0"/>
    <w:rsid w:val="00FC2522"/>
    <w:rsid w:val="00FC5313"/>
    <w:rsid w:val="00FF2B0A"/>
    <w:rsid w:val="00FF35FF"/>
    <w:rsid w:val="00FF3E7F"/>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5447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cpc-uk.org/standards/standards-of-proficiency/practitioner-psychologists/" TargetMode="External"/><Relationship Id="rId18"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ps.org.uk"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prospects.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ealthcareers.nhs.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eb138a0944a72cab0b5cefcae35ea5e">
  <xsd:schema xmlns:xsd="http://www.w3.org/2001/XMLSchema" xmlns:xs="http://www.w3.org/2001/XMLSchema" xmlns:p="http://schemas.microsoft.com/office/2006/metadata/properties" xmlns:ns3="b4f9f7ee-5770-4a14-8925-17f3d16e50b7" targetNamespace="http://schemas.microsoft.com/office/2006/metadata/properties" ma:root="true" ma:fieldsID="dc067f60a23bb545c54e55ee944d52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E6B780-DA98-40B7-90D1-B73BED356986}">
  <ds:schemaRefs>
    <ds:schemaRef ds:uri="http://schemas.microsoft.com/office/2006/documentManagement/types"/>
    <ds:schemaRef ds:uri="http://purl.org/dc/dcmitype/"/>
    <ds:schemaRef ds:uri="http://purl.org/dc/elements/1.1/"/>
    <ds:schemaRef ds:uri="http://schemas.microsoft.com/office/infopath/2007/PartnerControls"/>
    <ds:schemaRef ds:uri="http://schemas.microsoft.com/office/2006/metadata/properties"/>
    <ds:schemaRef ds:uri="http://www.w3.org/XML/1998/namespace"/>
    <ds:schemaRef ds:uri="http://purl.org/dc/terms/"/>
    <ds:schemaRef ds:uri="http://schemas.openxmlformats.org/package/2006/metadata/core-properties"/>
    <ds:schemaRef ds:uri="b4f9f7ee-5770-4a14-8925-17f3d16e50b7"/>
  </ds:schemaRefs>
</ds:datastoreItem>
</file>

<file path=customXml/itemProps2.xml><?xml version="1.0" encoding="utf-8"?>
<ds:datastoreItem xmlns:ds="http://schemas.openxmlformats.org/officeDocument/2006/customXml" ds:itemID="{309102E9-FC10-40C7-BB9C-C50D3E9146AA}">
  <ds:schemaRefs>
    <ds:schemaRef ds:uri="http://schemas.microsoft.com/sharepoint/v3/contenttype/forms"/>
  </ds:schemaRefs>
</ds:datastoreItem>
</file>

<file path=customXml/itemProps3.xml><?xml version="1.0" encoding="utf-8"?>
<ds:datastoreItem xmlns:ds="http://schemas.openxmlformats.org/officeDocument/2006/customXml" ds:itemID="{F279CCA1-EA8F-4741-863D-AB34CAB65F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1419</Words>
  <Characters>9554</Characters>
  <Application>Microsoft Office Word</Application>
  <DocSecurity>0</DocSecurity>
  <Lines>227</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10884</CharactersWithSpaces>
  <SharedDoc>false</SharedDoc>
  <HLinks>
    <vt:vector size="78" baseType="variant">
      <vt:variant>
        <vt:i4>5177371</vt:i4>
      </vt:variant>
      <vt:variant>
        <vt:i4>63</vt:i4>
      </vt:variant>
      <vt:variant>
        <vt:i4>0</vt:i4>
      </vt:variant>
      <vt:variant>
        <vt:i4>5</vt:i4>
      </vt:variant>
      <vt:variant>
        <vt:lpwstr>https://www.prospects.ac.uk/</vt:lpwstr>
      </vt:variant>
      <vt:variant>
        <vt:lpwstr/>
      </vt:variant>
      <vt:variant>
        <vt:i4>6029394</vt:i4>
      </vt:variant>
      <vt:variant>
        <vt:i4>60</vt:i4>
      </vt:variant>
      <vt:variant>
        <vt:i4>0</vt:i4>
      </vt:variant>
      <vt:variant>
        <vt:i4>5</vt:i4>
      </vt:variant>
      <vt:variant>
        <vt:lpwstr>https://www.healthcareers.nhs.uk/</vt:lpwstr>
      </vt:variant>
      <vt:variant>
        <vt:lpwstr/>
      </vt:variant>
      <vt:variant>
        <vt:i4>1507418</vt:i4>
      </vt:variant>
      <vt:variant>
        <vt:i4>57</vt:i4>
      </vt:variant>
      <vt:variant>
        <vt:i4>0</vt:i4>
      </vt:variant>
      <vt:variant>
        <vt:i4>5</vt:i4>
      </vt:variant>
      <vt:variant>
        <vt:lpwstr>https://www.mind.org.uk/</vt:lpwstr>
      </vt:variant>
      <vt:variant>
        <vt:lpwstr/>
      </vt:variant>
      <vt:variant>
        <vt:i4>3539053</vt:i4>
      </vt:variant>
      <vt:variant>
        <vt:i4>54</vt:i4>
      </vt:variant>
      <vt:variant>
        <vt:i4>0</vt:i4>
      </vt:variant>
      <vt:variant>
        <vt:i4>5</vt:i4>
      </vt:variant>
      <vt:variant>
        <vt:lpwstr>https://www.hcpc-uk.org/standards/standards-of-proficiency/practitioner-psychologists/</vt:lpwstr>
      </vt:variant>
      <vt:variant>
        <vt:lpwstr/>
      </vt:variant>
      <vt:variant>
        <vt:i4>2162732</vt:i4>
      </vt:variant>
      <vt:variant>
        <vt:i4>51</vt:i4>
      </vt:variant>
      <vt:variant>
        <vt:i4>0</vt:i4>
      </vt:variant>
      <vt:variant>
        <vt:i4>5</vt:i4>
      </vt:variant>
      <vt:variant>
        <vt:lpwstr>https://www.bps.org.uk/</vt:lpwstr>
      </vt:variant>
      <vt:variant>
        <vt:lpwstr/>
      </vt:variant>
      <vt:variant>
        <vt:i4>1310770</vt:i4>
      </vt:variant>
      <vt:variant>
        <vt:i4>44</vt:i4>
      </vt:variant>
      <vt:variant>
        <vt:i4>0</vt:i4>
      </vt:variant>
      <vt:variant>
        <vt:i4>5</vt:i4>
      </vt:variant>
      <vt:variant>
        <vt:lpwstr/>
      </vt:variant>
      <vt:variant>
        <vt:lpwstr>_Toc216543249</vt:lpwstr>
      </vt:variant>
      <vt:variant>
        <vt:i4>1310770</vt:i4>
      </vt:variant>
      <vt:variant>
        <vt:i4>38</vt:i4>
      </vt:variant>
      <vt:variant>
        <vt:i4>0</vt:i4>
      </vt:variant>
      <vt:variant>
        <vt:i4>5</vt:i4>
      </vt:variant>
      <vt:variant>
        <vt:lpwstr/>
      </vt:variant>
      <vt:variant>
        <vt:lpwstr>_Toc216543248</vt:lpwstr>
      </vt:variant>
      <vt:variant>
        <vt:i4>1310770</vt:i4>
      </vt:variant>
      <vt:variant>
        <vt:i4>32</vt:i4>
      </vt:variant>
      <vt:variant>
        <vt:i4>0</vt:i4>
      </vt:variant>
      <vt:variant>
        <vt:i4>5</vt:i4>
      </vt:variant>
      <vt:variant>
        <vt:lpwstr/>
      </vt:variant>
      <vt:variant>
        <vt:lpwstr>_Toc216543247</vt:lpwstr>
      </vt:variant>
      <vt:variant>
        <vt:i4>1310770</vt:i4>
      </vt:variant>
      <vt:variant>
        <vt:i4>26</vt:i4>
      </vt:variant>
      <vt:variant>
        <vt:i4>0</vt:i4>
      </vt:variant>
      <vt:variant>
        <vt:i4>5</vt:i4>
      </vt:variant>
      <vt:variant>
        <vt:lpwstr/>
      </vt:variant>
      <vt:variant>
        <vt:lpwstr>_Toc216543246</vt:lpwstr>
      </vt:variant>
      <vt:variant>
        <vt:i4>1310770</vt:i4>
      </vt:variant>
      <vt:variant>
        <vt:i4>20</vt:i4>
      </vt:variant>
      <vt:variant>
        <vt:i4>0</vt:i4>
      </vt:variant>
      <vt:variant>
        <vt:i4>5</vt:i4>
      </vt:variant>
      <vt:variant>
        <vt:lpwstr/>
      </vt:variant>
      <vt:variant>
        <vt:lpwstr>_Toc216543245</vt:lpwstr>
      </vt:variant>
      <vt:variant>
        <vt:i4>1310770</vt:i4>
      </vt:variant>
      <vt:variant>
        <vt:i4>14</vt:i4>
      </vt:variant>
      <vt:variant>
        <vt:i4>0</vt:i4>
      </vt:variant>
      <vt:variant>
        <vt:i4>5</vt:i4>
      </vt:variant>
      <vt:variant>
        <vt:lpwstr/>
      </vt:variant>
      <vt:variant>
        <vt:lpwstr>_Toc216543244</vt:lpwstr>
      </vt:variant>
      <vt:variant>
        <vt:i4>1310770</vt:i4>
      </vt:variant>
      <vt:variant>
        <vt:i4>8</vt:i4>
      </vt:variant>
      <vt:variant>
        <vt:i4>0</vt:i4>
      </vt:variant>
      <vt:variant>
        <vt:i4>5</vt:i4>
      </vt:variant>
      <vt:variant>
        <vt:lpwstr/>
      </vt:variant>
      <vt:variant>
        <vt:lpwstr>_Toc216543243</vt:lpwstr>
      </vt:variant>
      <vt:variant>
        <vt:i4>1310770</vt:i4>
      </vt:variant>
      <vt:variant>
        <vt:i4>2</vt:i4>
      </vt:variant>
      <vt:variant>
        <vt:i4>0</vt:i4>
      </vt:variant>
      <vt:variant>
        <vt:i4>5</vt:i4>
      </vt:variant>
      <vt:variant>
        <vt:lpwstr/>
      </vt:variant>
      <vt:variant>
        <vt:lpwstr>_Toc216543242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Joanna Nec (2514111)</cp:lastModifiedBy>
  <cp:revision>2</cp:revision>
  <dcterms:created xsi:type="dcterms:W3CDTF">2025-12-13T18:34:00Z</dcterms:created>
  <dcterms:modified xsi:type="dcterms:W3CDTF">2025-12-13T18:34:00Z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0x01010060C4E9246EAD664A9A522726E403CA17</vt:lpwstr>
  </property>
</Properties>
</file>