
<file path=[Content_Types].xml><?xml version="1.0" encoding="utf-8"?>
<Types xmlns="http://schemas.openxmlformats.org/package/2006/content-types">
  <Default Extension="jpeg" ContentType="image/jpe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FB1A11" w14:textId="77777777" w:rsidR="00F2442B" w:rsidRDefault="00F2442B"/>
    <w:p w14:paraId="65D8D487" w14:textId="3492968B" w:rsidR="00F2442B" w:rsidRDefault="00F2442B">
      <w:r w:rsidRPr="000F2746">
        <w:rPr>
          <w:noProof/>
          <w:sz w:val="64"/>
          <w:szCs w:val="64"/>
          <w:lang w:eastAsia="en-GB"/>
        </w:rPr>
        <w:drawing>
          <wp:anchor distT="0" distB="0" distL="114300" distR="114300" simplePos="0" relativeHeight="251659264" behindDoc="1" locked="0" layoutInCell="1" allowOverlap="1" wp14:anchorId="331F75AD" wp14:editId="4CDD8B09">
            <wp:simplePos x="0" y="0"/>
            <wp:positionH relativeFrom="margin">
              <wp:posOffset>-71120</wp:posOffset>
            </wp:positionH>
            <wp:positionV relativeFrom="margin">
              <wp:posOffset>721360</wp:posOffset>
            </wp:positionV>
            <wp:extent cx="5734050" cy="1781175"/>
            <wp:effectExtent l="0" t="0" r="0" b="9525"/>
            <wp:wrapTight wrapText="bothSides">
              <wp:wrapPolygon edited="0">
                <wp:start x="0" y="0"/>
                <wp:lineTo x="0" y="21484"/>
                <wp:lineTo x="21528" y="21484"/>
                <wp:lineTo x="21528" y="0"/>
                <wp:lineTo x="0" y="0"/>
              </wp:wrapPolygon>
            </wp:wrapTight>
            <wp:docPr id="8" name="Picture 8"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4050" cy="17811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70FE639" w14:textId="76DAE434" w:rsidR="00F2442B" w:rsidRDefault="00F2442B"/>
    <w:p w14:paraId="0F4E0A73" w14:textId="48DC14FC" w:rsidR="00F2442B" w:rsidRDefault="00F2442B"/>
    <w:p w14:paraId="0C8813FC" w14:textId="2AACC1C3" w:rsidR="00BB4200" w:rsidRDefault="00BB4200"/>
    <w:p w14:paraId="0BB771CF" w14:textId="77777777" w:rsidR="00EB450A" w:rsidRDefault="00EB450A"/>
    <w:p w14:paraId="274B7A3A" w14:textId="6AF055B9" w:rsidR="00F2442B" w:rsidRPr="00F2442B" w:rsidRDefault="00F2442B" w:rsidP="00F2442B">
      <w:pPr>
        <w:jc w:val="center"/>
        <w:rPr>
          <w:sz w:val="72"/>
          <w:szCs w:val="72"/>
        </w:rPr>
      </w:pPr>
      <w:r w:rsidRPr="00F2442B">
        <w:rPr>
          <w:sz w:val="72"/>
          <w:szCs w:val="72"/>
        </w:rPr>
        <w:t xml:space="preserve">An explanation on officer knowledge on mitigating the impact of </w:t>
      </w:r>
      <w:r w:rsidRPr="00F2442B">
        <w:rPr>
          <w:sz w:val="72"/>
          <w:szCs w:val="72"/>
        </w:rPr>
        <w:t>A</w:t>
      </w:r>
      <w:r>
        <w:rPr>
          <w:sz w:val="72"/>
          <w:szCs w:val="72"/>
        </w:rPr>
        <w:t>dverse Childhood Experiences (ACEs)</w:t>
      </w:r>
      <w:r w:rsidRPr="00F2442B">
        <w:rPr>
          <w:sz w:val="72"/>
          <w:szCs w:val="72"/>
        </w:rPr>
        <w:t xml:space="preserve"> on children at domestic violence incidents.</w:t>
      </w:r>
    </w:p>
    <w:p w14:paraId="2774F03A" w14:textId="77777777" w:rsidR="00EB450A" w:rsidRDefault="00EB450A"/>
    <w:p w14:paraId="53030C82" w14:textId="3703BACF" w:rsidR="00BB4200" w:rsidRDefault="00BB4200"/>
    <w:p w14:paraId="25225A0A" w14:textId="77777777" w:rsidR="00BB4200" w:rsidRPr="00F2442B" w:rsidRDefault="00BB4200">
      <w:pPr>
        <w:rPr>
          <w:b/>
          <w:bCs/>
        </w:rPr>
      </w:pPr>
    </w:p>
    <w:p w14:paraId="5DAE2329" w14:textId="775DD534" w:rsidR="00BB4200" w:rsidRPr="00F2442B" w:rsidRDefault="00BB4200">
      <w:pPr>
        <w:rPr>
          <w:b/>
          <w:bCs/>
        </w:rPr>
      </w:pPr>
      <w:r w:rsidRPr="00F2442B">
        <w:rPr>
          <w:b/>
          <w:bCs/>
        </w:rPr>
        <w:t>Name of student</w:t>
      </w:r>
      <w:r w:rsidR="00F2442B" w:rsidRPr="00F2442B">
        <w:rPr>
          <w:b/>
          <w:bCs/>
        </w:rPr>
        <w:t xml:space="preserve">: Lydia Furber </w:t>
      </w:r>
    </w:p>
    <w:p w14:paraId="69A5153D" w14:textId="0B8834BC" w:rsidR="00BB4200" w:rsidRPr="00F2442B" w:rsidRDefault="00BB4200">
      <w:pPr>
        <w:rPr>
          <w:rFonts w:cstheme="minorHAnsi"/>
          <w:b/>
          <w:bCs/>
        </w:rPr>
      </w:pPr>
      <w:r w:rsidRPr="00F2442B">
        <w:rPr>
          <w:b/>
          <w:bCs/>
        </w:rPr>
        <w:t>Student number</w:t>
      </w:r>
      <w:r w:rsidR="00F2442B" w:rsidRPr="00F2442B">
        <w:rPr>
          <w:b/>
          <w:bCs/>
        </w:rPr>
        <w:t xml:space="preserve">: </w:t>
      </w:r>
      <w:r w:rsidR="00F2442B" w:rsidRPr="00F2442B">
        <w:rPr>
          <w:rFonts w:cstheme="minorHAnsi"/>
          <w:b/>
          <w:bCs/>
        </w:rPr>
        <w:t>2134409</w:t>
      </w:r>
    </w:p>
    <w:p w14:paraId="3558B34B" w14:textId="11946DB1" w:rsidR="00BB4200" w:rsidRPr="00F2442B" w:rsidRDefault="00BB4200">
      <w:pPr>
        <w:rPr>
          <w:b/>
          <w:bCs/>
        </w:rPr>
      </w:pPr>
      <w:r w:rsidRPr="00F2442B">
        <w:rPr>
          <w:b/>
          <w:bCs/>
        </w:rPr>
        <w:t>Degree title</w:t>
      </w:r>
      <w:r w:rsidR="00F2442B" w:rsidRPr="00F2442B">
        <w:rPr>
          <w:b/>
          <w:bCs/>
        </w:rPr>
        <w:t xml:space="preserve">: BSc (Hons) Professional </w:t>
      </w:r>
      <w:r w:rsidR="003E7E76">
        <w:rPr>
          <w:b/>
          <w:bCs/>
        </w:rPr>
        <w:t xml:space="preserve">Police Practice. </w:t>
      </w:r>
      <w:r w:rsidR="00F2442B" w:rsidRPr="00F2442B">
        <w:rPr>
          <w:b/>
          <w:bCs/>
        </w:rPr>
        <w:t xml:space="preserve"> </w:t>
      </w:r>
    </w:p>
    <w:p w14:paraId="6492803D" w14:textId="290904C2" w:rsidR="00F2442B" w:rsidRPr="00F2442B" w:rsidRDefault="00F2442B">
      <w:pPr>
        <w:rPr>
          <w:b/>
          <w:bCs/>
        </w:rPr>
      </w:pPr>
      <w:r w:rsidRPr="00F2442B">
        <w:rPr>
          <w:b/>
          <w:bCs/>
        </w:rPr>
        <w:t xml:space="preserve">Word Count: </w:t>
      </w:r>
      <w:r w:rsidR="007F3F90">
        <w:rPr>
          <w:b/>
          <w:bCs/>
        </w:rPr>
        <w:t>6551</w:t>
      </w:r>
    </w:p>
    <w:p w14:paraId="79A37FB1" w14:textId="77777777" w:rsidR="00CE6DB9" w:rsidRDefault="00CE6DB9"/>
    <w:p w14:paraId="6FD4AE3E" w14:textId="1EDF2F73" w:rsidR="00BB4200" w:rsidRPr="00F2442B" w:rsidRDefault="00F2442B" w:rsidP="00BB4200">
      <w:pPr>
        <w:rPr>
          <w:rFonts w:ascii="Arial" w:hAnsi="Arial" w:cs="Arial"/>
          <w:b/>
          <w:bCs/>
          <w:sz w:val="24"/>
          <w:szCs w:val="24"/>
          <w:u w:val="single"/>
        </w:rPr>
      </w:pPr>
      <w:r w:rsidRPr="00F2442B">
        <w:rPr>
          <w:rFonts w:ascii="Arial" w:hAnsi="Arial" w:cs="Arial"/>
          <w:b/>
          <w:bCs/>
          <w:sz w:val="24"/>
          <w:szCs w:val="24"/>
          <w:u w:val="single"/>
        </w:rPr>
        <w:t>Acknowledgements:</w:t>
      </w:r>
    </w:p>
    <w:p w14:paraId="7EB1F77E" w14:textId="3D8A1ED1" w:rsidR="00F2442B" w:rsidRPr="00F2442B" w:rsidRDefault="00F2442B" w:rsidP="00BB4200">
      <w:pPr>
        <w:rPr>
          <w:rFonts w:ascii="Arial" w:hAnsi="Arial" w:cs="Arial"/>
          <w:sz w:val="24"/>
          <w:szCs w:val="24"/>
        </w:rPr>
      </w:pPr>
      <w:r w:rsidRPr="00F2442B">
        <w:rPr>
          <w:rFonts w:ascii="Arial" w:hAnsi="Arial" w:cs="Arial"/>
          <w:sz w:val="24"/>
          <w:szCs w:val="24"/>
        </w:rPr>
        <w:t xml:space="preserve">I would like to thank my family and friends for the </w:t>
      </w:r>
      <w:r>
        <w:rPr>
          <w:rFonts w:ascii="Arial" w:hAnsi="Arial" w:cs="Arial"/>
          <w:sz w:val="24"/>
          <w:szCs w:val="24"/>
        </w:rPr>
        <w:t xml:space="preserve">continuous </w:t>
      </w:r>
      <w:r w:rsidRPr="00F2442B">
        <w:rPr>
          <w:rFonts w:ascii="Arial" w:hAnsi="Arial" w:cs="Arial"/>
          <w:sz w:val="24"/>
          <w:szCs w:val="24"/>
        </w:rPr>
        <w:t xml:space="preserve">support they have provide throughout the completion of the dissertation. I would also like to </w:t>
      </w:r>
      <w:r>
        <w:rPr>
          <w:rFonts w:ascii="Arial" w:hAnsi="Arial" w:cs="Arial"/>
          <w:sz w:val="24"/>
          <w:szCs w:val="24"/>
        </w:rPr>
        <w:t xml:space="preserve">thank my supervisor, Jamie King. </w:t>
      </w:r>
    </w:p>
    <w:p w14:paraId="30715FB7" w14:textId="70305D0D" w:rsidR="00F2442B" w:rsidRPr="00F2442B" w:rsidRDefault="00F2442B" w:rsidP="00BB4200">
      <w:pPr>
        <w:rPr>
          <w:rFonts w:ascii="Arial" w:hAnsi="Arial" w:cs="Arial"/>
          <w:sz w:val="24"/>
          <w:szCs w:val="24"/>
        </w:rPr>
      </w:pPr>
      <w:r w:rsidRPr="00F2442B">
        <w:rPr>
          <w:rFonts w:ascii="Arial" w:hAnsi="Arial" w:cs="Arial"/>
          <w:sz w:val="24"/>
          <w:szCs w:val="24"/>
        </w:rPr>
        <w:t xml:space="preserve">I would also like to thank the university for all the support </w:t>
      </w:r>
      <w:r>
        <w:rPr>
          <w:rFonts w:ascii="Arial" w:hAnsi="Arial" w:cs="Arial"/>
          <w:sz w:val="24"/>
          <w:szCs w:val="24"/>
        </w:rPr>
        <w:t xml:space="preserve">and assistance they have provided since starting the dissertation. </w:t>
      </w:r>
    </w:p>
    <w:p w14:paraId="171E0424" w14:textId="7591A1AE" w:rsidR="003E6CEA" w:rsidRDefault="003E6CEA" w:rsidP="00BB4200"/>
    <w:p w14:paraId="5E114728" w14:textId="77777777" w:rsidR="00F2442B" w:rsidRDefault="00F2442B" w:rsidP="00BB4200"/>
    <w:p w14:paraId="55B12625" w14:textId="77777777" w:rsidR="00F2442B" w:rsidRDefault="00F2442B" w:rsidP="00BB4200"/>
    <w:p w14:paraId="1819D51F" w14:textId="77777777" w:rsidR="00F2442B" w:rsidRDefault="00F2442B" w:rsidP="00BB4200"/>
    <w:p w14:paraId="7084B17F" w14:textId="77777777" w:rsidR="00F2442B" w:rsidRDefault="00F2442B" w:rsidP="00BB4200"/>
    <w:p w14:paraId="143902D2" w14:textId="77777777" w:rsidR="00F2442B" w:rsidRDefault="00F2442B" w:rsidP="00BB4200"/>
    <w:p w14:paraId="00F09E0E" w14:textId="77777777" w:rsidR="00F2442B" w:rsidRDefault="00F2442B" w:rsidP="00BB4200"/>
    <w:p w14:paraId="66B2A098" w14:textId="77777777" w:rsidR="00F2442B" w:rsidRDefault="00F2442B" w:rsidP="00BB4200"/>
    <w:p w14:paraId="262D3CA8" w14:textId="77777777" w:rsidR="00F2442B" w:rsidRDefault="00F2442B" w:rsidP="00BB4200"/>
    <w:p w14:paraId="3AB6401B" w14:textId="77777777" w:rsidR="00F2442B" w:rsidRDefault="00F2442B" w:rsidP="00BB4200"/>
    <w:p w14:paraId="56CD77ED" w14:textId="77777777" w:rsidR="00F2442B" w:rsidRDefault="00F2442B" w:rsidP="00BB4200"/>
    <w:p w14:paraId="4CFCE6FE" w14:textId="77777777" w:rsidR="00F2442B" w:rsidRDefault="00F2442B" w:rsidP="00BB4200"/>
    <w:p w14:paraId="509060D7" w14:textId="77777777" w:rsidR="00F2442B" w:rsidRDefault="00F2442B" w:rsidP="00BB4200"/>
    <w:p w14:paraId="24E4107B" w14:textId="77777777" w:rsidR="00F2442B" w:rsidRDefault="00F2442B" w:rsidP="00BB4200"/>
    <w:p w14:paraId="60C3E1B6" w14:textId="77777777" w:rsidR="00F2442B" w:rsidRDefault="00F2442B" w:rsidP="00BB4200"/>
    <w:p w14:paraId="67C540F1" w14:textId="77777777" w:rsidR="00F2442B" w:rsidRDefault="00F2442B" w:rsidP="00BB4200"/>
    <w:p w14:paraId="208B457E" w14:textId="77777777" w:rsidR="00F2442B" w:rsidRDefault="00F2442B" w:rsidP="00BB4200"/>
    <w:p w14:paraId="0538FA67" w14:textId="77777777" w:rsidR="00F2442B" w:rsidRDefault="00F2442B" w:rsidP="00BB4200"/>
    <w:p w14:paraId="501E19BF" w14:textId="77777777" w:rsidR="00F2442B" w:rsidRDefault="00F2442B" w:rsidP="00BB4200"/>
    <w:p w14:paraId="66502E78" w14:textId="77777777" w:rsidR="00F2442B" w:rsidRDefault="00F2442B" w:rsidP="00BB4200"/>
    <w:p w14:paraId="620CB0AB" w14:textId="77777777" w:rsidR="00F2442B" w:rsidRDefault="00F2442B" w:rsidP="00BB4200"/>
    <w:p w14:paraId="5858506B" w14:textId="77777777" w:rsidR="00F2442B" w:rsidRDefault="00F2442B" w:rsidP="00BB4200"/>
    <w:p w14:paraId="7E7C4314" w14:textId="77777777" w:rsidR="00F2442B" w:rsidRDefault="00F2442B" w:rsidP="00BB4200"/>
    <w:p w14:paraId="5A2C0733" w14:textId="77777777" w:rsidR="00F2442B" w:rsidRDefault="00F2442B" w:rsidP="00BB4200"/>
    <w:p w14:paraId="700A9709" w14:textId="77777777" w:rsidR="00F2442B" w:rsidRDefault="00F2442B" w:rsidP="00BB4200"/>
    <w:p w14:paraId="7F37E717" w14:textId="77777777" w:rsidR="00F2442B" w:rsidRDefault="00F2442B" w:rsidP="00BB4200"/>
    <w:p w14:paraId="0121ACE7" w14:textId="77777777" w:rsidR="003E6CEA" w:rsidRPr="00F2442B" w:rsidRDefault="003E6CEA" w:rsidP="003E6CEA">
      <w:pPr>
        <w:rPr>
          <w:rFonts w:ascii="Arial" w:hAnsi="Arial" w:cs="Arial"/>
          <w:sz w:val="24"/>
          <w:szCs w:val="24"/>
          <w:u w:val="single"/>
        </w:rPr>
      </w:pPr>
      <w:r w:rsidRPr="00F2442B">
        <w:rPr>
          <w:rFonts w:ascii="Arial" w:hAnsi="Arial" w:cs="Arial"/>
          <w:sz w:val="24"/>
          <w:szCs w:val="24"/>
          <w:u w:val="single"/>
        </w:rPr>
        <w:t xml:space="preserve">Declaration </w:t>
      </w:r>
    </w:p>
    <w:p w14:paraId="03F2DB56" w14:textId="77777777" w:rsidR="003E6CEA" w:rsidRPr="00F2442B" w:rsidRDefault="003E6CEA" w:rsidP="003E6CEA">
      <w:pPr>
        <w:spacing w:after="0"/>
        <w:rPr>
          <w:rFonts w:ascii="Arial" w:hAnsi="Arial" w:cs="Arial"/>
          <w:sz w:val="24"/>
          <w:szCs w:val="24"/>
        </w:rPr>
      </w:pPr>
      <w:r w:rsidRPr="00F2442B">
        <w:rPr>
          <w:rFonts w:ascii="Arial" w:hAnsi="Arial" w:cs="Arial"/>
          <w:sz w:val="24"/>
          <w:szCs w:val="24"/>
        </w:rPr>
        <w:t>This work has not previously been accepted in substance for any degree and is not being concurrently submitted in candidature for any degree.</w:t>
      </w:r>
    </w:p>
    <w:p w14:paraId="16D51550" w14:textId="1CA08A46" w:rsidR="003E6CEA" w:rsidRPr="00F2442B" w:rsidRDefault="003E6CEA" w:rsidP="003E6CEA">
      <w:pPr>
        <w:spacing w:after="0"/>
        <w:rPr>
          <w:rFonts w:ascii="Arial" w:hAnsi="Arial" w:cs="Arial"/>
          <w:sz w:val="24"/>
          <w:szCs w:val="24"/>
        </w:rPr>
      </w:pPr>
      <w:r w:rsidRPr="00F2442B">
        <w:rPr>
          <w:rFonts w:ascii="Arial" w:hAnsi="Arial" w:cs="Arial"/>
          <w:sz w:val="24"/>
          <w:szCs w:val="24"/>
        </w:rPr>
        <w:t xml:space="preserve">Signed: </w:t>
      </w:r>
      <w:proofErr w:type="spellStart"/>
      <w:proofErr w:type="gramStart"/>
      <w:r w:rsidR="00F2442B" w:rsidRPr="00F2442B">
        <w:rPr>
          <w:rFonts w:ascii="Arial" w:hAnsi="Arial" w:cs="Arial"/>
          <w:sz w:val="24"/>
          <w:szCs w:val="24"/>
        </w:rPr>
        <w:t>L.furber</w:t>
      </w:r>
      <w:proofErr w:type="spellEnd"/>
      <w:proofErr w:type="gramEnd"/>
    </w:p>
    <w:p w14:paraId="079F5D57" w14:textId="24411937" w:rsidR="003E6CEA" w:rsidRPr="00F2442B" w:rsidRDefault="003E6CEA" w:rsidP="003E6CEA">
      <w:pPr>
        <w:spacing w:after="0"/>
        <w:rPr>
          <w:rFonts w:ascii="Arial" w:hAnsi="Arial" w:cs="Arial"/>
          <w:sz w:val="24"/>
          <w:szCs w:val="24"/>
        </w:rPr>
      </w:pPr>
      <w:r w:rsidRPr="00F2442B">
        <w:rPr>
          <w:rFonts w:ascii="Arial" w:hAnsi="Arial" w:cs="Arial"/>
          <w:sz w:val="24"/>
          <w:szCs w:val="24"/>
        </w:rPr>
        <w:t xml:space="preserve">Date: </w:t>
      </w:r>
      <w:r w:rsidR="00F2442B" w:rsidRPr="00F2442B">
        <w:rPr>
          <w:rFonts w:ascii="Arial" w:hAnsi="Arial" w:cs="Arial"/>
          <w:sz w:val="24"/>
          <w:szCs w:val="24"/>
        </w:rPr>
        <w:t>07.04.25</w:t>
      </w:r>
    </w:p>
    <w:p w14:paraId="7689B103" w14:textId="77777777" w:rsidR="003E6CEA" w:rsidRPr="00F2442B" w:rsidRDefault="003E6CEA" w:rsidP="003E6CEA">
      <w:pPr>
        <w:rPr>
          <w:rFonts w:ascii="Arial" w:hAnsi="Arial" w:cs="Arial"/>
          <w:sz w:val="24"/>
          <w:szCs w:val="24"/>
        </w:rPr>
      </w:pPr>
    </w:p>
    <w:p w14:paraId="4A826161" w14:textId="7202F54E" w:rsidR="003E6CEA" w:rsidRPr="00F2442B" w:rsidRDefault="003E6CEA" w:rsidP="003E6CEA">
      <w:pPr>
        <w:spacing w:after="0"/>
        <w:rPr>
          <w:rFonts w:ascii="Arial" w:hAnsi="Arial" w:cs="Arial"/>
          <w:sz w:val="24"/>
          <w:szCs w:val="24"/>
        </w:rPr>
      </w:pPr>
      <w:r w:rsidRPr="00F2442B">
        <w:rPr>
          <w:rFonts w:ascii="Arial" w:hAnsi="Arial" w:cs="Arial"/>
          <w:sz w:val="24"/>
          <w:szCs w:val="24"/>
        </w:rPr>
        <w:t xml:space="preserve">STATEMENT 1 </w:t>
      </w:r>
    </w:p>
    <w:p w14:paraId="06DE9CD7" w14:textId="77777777" w:rsidR="003E6CEA" w:rsidRPr="00F2442B" w:rsidRDefault="003E6CEA" w:rsidP="003E6CEA">
      <w:pPr>
        <w:spacing w:after="0"/>
        <w:rPr>
          <w:rFonts w:ascii="Arial" w:hAnsi="Arial" w:cs="Arial"/>
          <w:sz w:val="24"/>
          <w:szCs w:val="24"/>
        </w:rPr>
      </w:pPr>
      <w:r w:rsidRPr="00F2442B">
        <w:rPr>
          <w:rFonts w:ascii="Arial" w:hAnsi="Arial" w:cs="Arial"/>
          <w:sz w:val="24"/>
          <w:szCs w:val="24"/>
        </w:rPr>
        <w:t>This dissertation is being submitted in partial fulfilment of the requirements for the degree of BA.</w:t>
      </w:r>
    </w:p>
    <w:p w14:paraId="25339E8D" w14:textId="1BF6B54C" w:rsidR="003E6CEA" w:rsidRPr="00F2442B" w:rsidRDefault="003E6CEA" w:rsidP="003E6CEA">
      <w:pPr>
        <w:spacing w:after="0"/>
        <w:rPr>
          <w:rFonts w:ascii="Arial" w:hAnsi="Arial" w:cs="Arial"/>
          <w:sz w:val="24"/>
          <w:szCs w:val="24"/>
        </w:rPr>
      </w:pPr>
      <w:r w:rsidRPr="00F2442B">
        <w:rPr>
          <w:rFonts w:ascii="Arial" w:hAnsi="Arial" w:cs="Arial"/>
          <w:sz w:val="24"/>
          <w:szCs w:val="24"/>
        </w:rPr>
        <w:t>Signed:</w:t>
      </w:r>
      <w:r w:rsidR="00F2442B" w:rsidRPr="00F2442B">
        <w:rPr>
          <w:rFonts w:ascii="Arial" w:hAnsi="Arial" w:cs="Arial"/>
          <w:sz w:val="24"/>
          <w:szCs w:val="24"/>
        </w:rPr>
        <w:t xml:space="preserve"> </w:t>
      </w:r>
      <w:proofErr w:type="spellStart"/>
      <w:proofErr w:type="gramStart"/>
      <w:r w:rsidR="00F2442B" w:rsidRPr="00F2442B">
        <w:rPr>
          <w:rFonts w:ascii="Arial" w:hAnsi="Arial" w:cs="Arial"/>
          <w:sz w:val="24"/>
          <w:szCs w:val="24"/>
        </w:rPr>
        <w:t>L.Furber</w:t>
      </w:r>
      <w:proofErr w:type="spellEnd"/>
      <w:proofErr w:type="gramEnd"/>
    </w:p>
    <w:p w14:paraId="485654C6" w14:textId="1D0CECED" w:rsidR="003E6CEA" w:rsidRPr="00F2442B" w:rsidRDefault="003E6CEA" w:rsidP="003E6CEA">
      <w:pPr>
        <w:rPr>
          <w:rFonts w:ascii="Arial" w:hAnsi="Arial" w:cs="Arial"/>
          <w:sz w:val="24"/>
          <w:szCs w:val="24"/>
        </w:rPr>
      </w:pPr>
      <w:r w:rsidRPr="00F2442B">
        <w:rPr>
          <w:rFonts w:ascii="Arial" w:hAnsi="Arial" w:cs="Arial"/>
          <w:sz w:val="24"/>
          <w:szCs w:val="24"/>
        </w:rPr>
        <w:t xml:space="preserve">Date: </w:t>
      </w:r>
      <w:r w:rsidR="00F2442B" w:rsidRPr="00F2442B">
        <w:rPr>
          <w:rFonts w:ascii="Arial" w:hAnsi="Arial" w:cs="Arial"/>
          <w:sz w:val="24"/>
          <w:szCs w:val="24"/>
        </w:rPr>
        <w:t>07.04.25</w:t>
      </w:r>
    </w:p>
    <w:p w14:paraId="32FF09B2" w14:textId="77777777" w:rsidR="003E6CEA" w:rsidRPr="00F2442B" w:rsidRDefault="003E6CEA" w:rsidP="003E6CEA">
      <w:pPr>
        <w:rPr>
          <w:rFonts w:ascii="Arial" w:hAnsi="Arial" w:cs="Arial"/>
          <w:sz w:val="24"/>
          <w:szCs w:val="24"/>
        </w:rPr>
      </w:pPr>
    </w:p>
    <w:p w14:paraId="7D23BC5D" w14:textId="77777777" w:rsidR="003E6CEA" w:rsidRPr="00F2442B" w:rsidRDefault="003E6CEA" w:rsidP="003E6CEA">
      <w:pPr>
        <w:spacing w:after="0"/>
        <w:rPr>
          <w:rFonts w:ascii="Arial" w:hAnsi="Arial" w:cs="Arial"/>
          <w:sz w:val="24"/>
          <w:szCs w:val="24"/>
        </w:rPr>
      </w:pPr>
      <w:r w:rsidRPr="00F2442B">
        <w:rPr>
          <w:rFonts w:ascii="Arial" w:hAnsi="Arial" w:cs="Arial"/>
          <w:sz w:val="24"/>
          <w:szCs w:val="24"/>
        </w:rPr>
        <w:t>STATEMENT 2</w:t>
      </w:r>
    </w:p>
    <w:p w14:paraId="5EFE3FA8" w14:textId="77777777" w:rsidR="003E6CEA" w:rsidRPr="00F2442B" w:rsidRDefault="003E6CEA" w:rsidP="003E6CEA">
      <w:pPr>
        <w:spacing w:after="0"/>
        <w:rPr>
          <w:rFonts w:ascii="Arial" w:hAnsi="Arial" w:cs="Arial"/>
          <w:sz w:val="24"/>
          <w:szCs w:val="24"/>
        </w:rPr>
      </w:pPr>
      <w:r w:rsidRPr="00F2442B">
        <w:rPr>
          <w:rFonts w:ascii="Arial" w:hAnsi="Arial" w:cs="Arial"/>
          <w:sz w:val="24"/>
          <w:szCs w:val="24"/>
        </w:rPr>
        <w:t>This dissertation is the result of my own independent work/investigation, except where otherwise stated.</w:t>
      </w:r>
    </w:p>
    <w:p w14:paraId="5ADD043E" w14:textId="77777777" w:rsidR="003E6CEA" w:rsidRPr="00F2442B" w:rsidRDefault="003E6CEA" w:rsidP="003E6CEA">
      <w:pPr>
        <w:spacing w:after="0"/>
        <w:rPr>
          <w:rFonts w:ascii="Arial" w:hAnsi="Arial" w:cs="Arial"/>
          <w:sz w:val="24"/>
          <w:szCs w:val="24"/>
        </w:rPr>
      </w:pPr>
      <w:r w:rsidRPr="00F2442B">
        <w:rPr>
          <w:rFonts w:ascii="Arial" w:hAnsi="Arial" w:cs="Arial"/>
          <w:sz w:val="24"/>
          <w:szCs w:val="24"/>
        </w:rPr>
        <w:t>Other sources are acknowledged by footnotes giving explicit references.  A bibliography is appended.</w:t>
      </w:r>
    </w:p>
    <w:p w14:paraId="6BF8B429" w14:textId="2EE1143E" w:rsidR="003E6CEA" w:rsidRPr="00F2442B" w:rsidRDefault="003E6CEA" w:rsidP="003E6CEA">
      <w:pPr>
        <w:spacing w:after="0"/>
        <w:rPr>
          <w:rFonts w:ascii="Arial" w:hAnsi="Arial" w:cs="Arial"/>
          <w:sz w:val="24"/>
          <w:szCs w:val="24"/>
        </w:rPr>
      </w:pPr>
      <w:r w:rsidRPr="00F2442B">
        <w:rPr>
          <w:rFonts w:ascii="Arial" w:hAnsi="Arial" w:cs="Arial"/>
          <w:sz w:val="24"/>
          <w:szCs w:val="24"/>
        </w:rPr>
        <w:t xml:space="preserve">Signed: </w:t>
      </w:r>
      <w:proofErr w:type="spellStart"/>
      <w:proofErr w:type="gramStart"/>
      <w:r w:rsidR="00F2442B" w:rsidRPr="00F2442B">
        <w:rPr>
          <w:rFonts w:ascii="Arial" w:hAnsi="Arial" w:cs="Arial"/>
          <w:sz w:val="24"/>
          <w:szCs w:val="24"/>
        </w:rPr>
        <w:t>L.Furber</w:t>
      </w:r>
      <w:proofErr w:type="spellEnd"/>
      <w:proofErr w:type="gramEnd"/>
    </w:p>
    <w:p w14:paraId="3F24697A" w14:textId="04E23ECF" w:rsidR="003E6CEA" w:rsidRPr="00F2442B" w:rsidRDefault="003E6CEA" w:rsidP="003E6CEA">
      <w:pPr>
        <w:spacing w:after="0"/>
        <w:rPr>
          <w:rFonts w:ascii="Arial" w:hAnsi="Arial" w:cs="Arial"/>
          <w:sz w:val="24"/>
          <w:szCs w:val="24"/>
        </w:rPr>
      </w:pPr>
      <w:r w:rsidRPr="00F2442B">
        <w:rPr>
          <w:rFonts w:ascii="Arial" w:hAnsi="Arial" w:cs="Arial"/>
          <w:sz w:val="24"/>
          <w:szCs w:val="24"/>
        </w:rPr>
        <w:t xml:space="preserve">Date: </w:t>
      </w:r>
      <w:r w:rsidR="00F2442B" w:rsidRPr="00F2442B">
        <w:rPr>
          <w:rFonts w:ascii="Arial" w:hAnsi="Arial" w:cs="Arial"/>
          <w:sz w:val="24"/>
          <w:szCs w:val="24"/>
        </w:rPr>
        <w:t>07.04.25</w:t>
      </w:r>
    </w:p>
    <w:p w14:paraId="28E821D0" w14:textId="77777777" w:rsidR="003E6CEA" w:rsidRPr="00F2442B" w:rsidRDefault="003E6CEA" w:rsidP="003E6CEA">
      <w:pPr>
        <w:spacing w:after="0"/>
        <w:rPr>
          <w:rFonts w:ascii="Arial" w:hAnsi="Arial" w:cs="Arial"/>
          <w:sz w:val="24"/>
          <w:szCs w:val="24"/>
        </w:rPr>
      </w:pPr>
    </w:p>
    <w:p w14:paraId="6152F883" w14:textId="77777777" w:rsidR="003E6CEA" w:rsidRPr="00F2442B" w:rsidRDefault="003E6CEA" w:rsidP="003E6CEA">
      <w:pPr>
        <w:spacing w:after="0"/>
        <w:rPr>
          <w:rFonts w:ascii="Arial" w:hAnsi="Arial" w:cs="Arial"/>
          <w:sz w:val="24"/>
          <w:szCs w:val="24"/>
        </w:rPr>
      </w:pPr>
      <w:r w:rsidRPr="00F2442B">
        <w:rPr>
          <w:rFonts w:ascii="Arial" w:hAnsi="Arial" w:cs="Arial"/>
          <w:sz w:val="24"/>
          <w:szCs w:val="24"/>
        </w:rPr>
        <w:t>STATEMENT 3</w:t>
      </w:r>
    </w:p>
    <w:p w14:paraId="4714A569" w14:textId="77777777" w:rsidR="003E6CEA" w:rsidRPr="00F2442B" w:rsidRDefault="003E6CEA" w:rsidP="003E6CEA">
      <w:pPr>
        <w:spacing w:after="0"/>
        <w:rPr>
          <w:rFonts w:ascii="Arial" w:hAnsi="Arial" w:cs="Arial"/>
          <w:sz w:val="24"/>
          <w:szCs w:val="24"/>
        </w:rPr>
      </w:pPr>
      <w:r w:rsidRPr="00F2442B">
        <w:rPr>
          <w:rFonts w:ascii="Arial" w:hAnsi="Arial" w:cs="Arial"/>
          <w:sz w:val="24"/>
          <w:szCs w:val="24"/>
        </w:rPr>
        <w:t>I hereby give consent for my dissertation, if accepted, to be available for photocopying and for interlibrary loan, and for the title and summary to be made available to outside organisations.</w:t>
      </w:r>
    </w:p>
    <w:p w14:paraId="7E1A9597" w14:textId="08B93782" w:rsidR="003E6CEA" w:rsidRPr="00F2442B" w:rsidRDefault="003E6CEA" w:rsidP="003E6CEA">
      <w:pPr>
        <w:spacing w:after="0"/>
        <w:rPr>
          <w:rFonts w:ascii="Arial" w:hAnsi="Arial" w:cs="Arial"/>
          <w:sz w:val="24"/>
          <w:szCs w:val="24"/>
        </w:rPr>
      </w:pPr>
      <w:r w:rsidRPr="00F2442B">
        <w:rPr>
          <w:rFonts w:ascii="Arial" w:hAnsi="Arial" w:cs="Arial"/>
          <w:sz w:val="24"/>
          <w:szCs w:val="24"/>
        </w:rPr>
        <w:t>Signed</w:t>
      </w:r>
      <w:r w:rsidR="00F2442B" w:rsidRPr="00F2442B">
        <w:rPr>
          <w:rFonts w:ascii="Arial" w:hAnsi="Arial" w:cs="Arial"/>
          <w:sz w:val="24"/>
          <w:szCs w:val="24"/>
        </w:rPr>
        <w:t xml:space="preserve">: </w:t>
      </w:r>
      <w:proofErr w:type="spellStart"/>
      <w:proofErr w:type="gramStart"/>
      <w:r w:rsidR="00F2442B" w:rsidRPr="00F2442B">
        <w:rPr>
          <w:rFonts w:ascii="Arial" w:hAnsi="Arial" w:cs="Arial"/>
          <w:sz w:val="24"/>
          <w:szCs w:val="24"/>
        </w:rPr>
        <w:t>L.Furber</w:t>
      </w:r>
      <w:proofErr w:type="spellEnd"/>
      <w:proofErr w:type="gramEnd"/>
    </w:p>
    <w:p w14:paraId="357FD791" w14:textId="6E2655DF" w:rsidR="003E6CEA" w:rsidRPr="00F2442B" w:rsidRDefault="003E6CEA" w:rsidP="003E6CEA">
      <w:pPr>
        <w:spacing w:after="0"/>
        <w:rPr>
          <w:rFonts w:ascii="Arial" w:hAnsi="Arial" w:cs="Arial"/>
          <w:sz w:val="24"/>
          <w:szCs w:val="24"/>
        </w:rPr>
      </w:pPr>
      <w:r w:rsidRPr="00F2442B">
        <w:rPr>
          <w:rFonts w:ascii="Arial" w:hAnsi="Arial" w:cs="Arial"/>
          <w:sz w:val="24"/>
          <w:szCs w:val="24"/>
        </w:rPr>
        <w:t>Date:</w:t>
      </w:r>
      <w:r w:rsidR="00F2442B" w:rsidRPr="00F2442B">
        <w:rPr>
          <w:rFonts w:ascii="Arial" w:hAnsi="Arial" w:cs="Arial"/>
          <w:sz w:val="24"/>
          <w:szCs w:val="24"/>
        </w:rPr>
        <w:t xml:space="preserve"> 07.04.25</w:t>
      </w:r>
    </w:p>
    <w:p w14:paraId="65C8C0DB" w14:textId="77777777" w:rsidR="00EB450A" w:rsidRPr="00F2442B" w:rsidRDefault="00EB450A" w:rsidP="003E6CEA">
      <w:pPr>
        <w:spacing w:after="0"/>
        <w:rPr>
          <w:rFonts w:ascii="Arial" w:hAnsi="Arial" w:cs="Arial"/>
          <w:sz w:val="24"/>
          <w:szCs w:val="24"/>
        </w:rPr>
      </w:pPr>
    </w:p>
    <w:p w14:paraId="5305D9AF" w14:textId="77777777" w:rsidR="00EB450A" w:rsidRPr="00F2442B" w:rsidRDefault="00EB450A" w:rsidP="00EB450A">
      <w:pPr>
        <w:spacing w:after="0"/>
        <w:rPr>
          <w:rFonts w:ascii="Arial" w:hAnsi="Arial" w:cs="Arial"/>
          <w:sz w:val="24"/>
          <w:szCs w:val="24"/>
        </w:rPr>
      </w:pPr>
      <w:r w:rsidRPr="00F2442B">
        <w:rPr>
          <w:rFonts w:ascii="Arial" w:hAnsi="Arial" w:cs="Arial"/>
          <w:sz w:val="24"/>
          <w:szCs w:val="24"/>
        </w:rPr>
        <w:t>STATEMENT 4</w:t>
      </w:r>
    </w:p>
    <w:p w14:paraId="227CF168" w14:textId="77777777" w:rsidR="00EB450A" w:rsidRPr="00F2442B" w:rsidRDefault="00EB450A" w:rsidP="00EB450A">
      <w:pPr>
        <w:spacing w:after="0"/>
        <w:rPr>
          <w:rFonts w:ascii="Arial" w:hAnsi="Arial" w:cs="Arial"/>
          <w:sz w:val="24"/>
          <w:szCs w:val="24"/>
        </w:rPr>
      </w:pPr>
      <w:r w:rsidRPr="00F2442B">
        <w:rPr>
          <w:rFonts w:ascii="Arial" w:hAnsi="Arial" w:cs="Arial"/>
          <w:sz w:val="24"/>
          <w:szCs w:val="24"/>
        </w:rPr>
        <w:t>I hereby give consent for my dissertation, if accepted, to be available on the university’s IT system to those who have consent to use the system.</w:t>
      </w:r>
    </w:p>
    <w:p w14:paraId="2E45ECA9" w14:textId="798DFCA5" w:rsidR="00EB450A" w:rsidRPr="00F2442B" w:rsidRDefault="00EB450A" w:rsidP="00EB450A">
      <w:pPr>
        <w:spacing w:after="0"/>
        <w:rPr>
          <w:rFonts w:ascii="Arial" w:hAnsi="Arial" w:cs="Arial"/>
          <w:sz w:val="24"/>
          <w:szCs w:val="24"/>
        </w:rPr>
      </w:pPr>
      <w:r w:rsidRPr="00F2442B">
        <w:rPr>
          <w:rFonts w:ascii="Arial" w:hAnsi="Arial" w:cs="Arial"/>
          <w:sz w:val="24"/>
          <w:szCs w:val="24"/>
        </w:rPr>
        <w:t xml:space="preserve">Signed: </w:t>
      </w:r>
      <w:proofErr w:type="spellStart"/>
      <w:proofErr w:type="gramStart"/>
      <w:r w:rsidR="00F2442B" w:rsidRPr="00F2442B">
        <w:rPr>
          <w:rFonts w:ascii="Arial" w:hAnsi="Arial" w:cs="Arial"/>
          <w:sz w:val="24"/>
          <w:szCs w:val="24"/>
        </w:rPr>
        <w:t>L.Furber</w:t>
      </w:r>
      <w:proofErr w:type="spellEnd"/>
      <w:proofErr w:type="gramEnd"/>
    </w:p>
    <w:p w14:paraId="23AD4BA2" w14:textId="0783D475" w:rsidR="00EB450A" w:rsidRPr="00F2442B" w:rsidRDefault="00EB450A" w:rsidP="00EB450A">
      <w:pPr>
        <w:spacing w:after="0"/>
        <w:rPr>
          <w:rFonts w:ascii="Arial" w:hAnsi="Arial" w:cs="Arial"/>
          <w:sz w:val="24"/>
          <w:szCs w:val="24"/>
        </w:rPr>
      </w:pPr>
      <w:r w:rsidRPr="00F2442B">
        <w:rPr>
          <w:rFonts w:ascii="Arial" w:hAnsi="Arial" w:cs="Arial"/>
          <w:sz w:val="24"/>
          <w:szCs w:val="24"/>
        </w:rPr>
        <w:t>Date:</w:t>
      </w:r>
      <w:r w:rsidR="00F2442B" w:rsidRPr="00F2442B">
        <w:rPr>
          <w:rFonts w:ascii="Arial" w:hAnsi="Arial" w:cs="Arial"/>
          <w:sz w:val="24"/>
          <w:szCs w:val="24"/>
        </w:rPr>
        <w:t xml:space="preserve"> 07.04.25</w:t>
      </w:r>
    </w:p>
    <w:p w14:paraId="5EAE2AB1" w14:textId="77777777" w:rsidR="00EB450A" w:rsidRDefault="00EB450A" w:rsidP="003E6CEA">
      <w:pPr>
        <w:spacing w:after="0"/>
      </w:pPr>
    </w:p>
    <w:p w14:paraId="15FBC73D" w14:textId="77777777" w:rsidR="00EB450A" w:rsidRDefault="00EB450A" w:rsidP="003E6CEA">
      <w:pPr>
        <w:spacing w:after="0"/>
      </w:pPr>
    </w:p>
    <w:p w14:paraId="50811764" w14:textId="77777777" w:rsidR="00EB450A" w:rsidRDefault="00EB450A" w:rsidP="003E6CEA">
      <w:pPr>
        <w:spacing w:after="0"/>
      </w:pPr>
    </w:p>
    <w:p w14:paraId="55716ED3" w14:textId="77777777" w:rsidR="00F2442B" w:rsidRDefault="00F2442B" w:rsidP="00BB4200"/>
    <w:p w14:paraId="7AA76614" w14:textId="77777777" w:rsidR="00F2442B" w:rsidRDefault="00F2442B" w:rsidP="00BB4200"/>
    <w:p w14:paraId="4EA4F968" w14:textId="77777777" w:rsidR="00F2442B" w:rsidRDefault="00F2442B" w:rsidP="00BB4200"/>
    <w:p w14:paraId="01C5141E" w14:textId="77777777" w:rsidR="00F2442B" w:rsidRDefault="00F2442B" w:rsidP="00BB4200"/>
    <w:p w14:paraId="4E94838C" w14:textId="77777777" w:rsidR="00F2442B" w:rsidRDefault="00F2442B" w:rsidP="00BB4200"/>
    <w:p w14:paraId="10F621D4" w14:textId="77777777" w:rsidR="00F2442B" w:rsidRDefault="00F2442B" w:rsidP="00BB4200"/>
    <w:p w14:paraId="38E84923" w14:textId="77777777" w:rsidR="00F2442B" w:rsidRDefault="00F2442B" w:rsidP="00BB4200"/>
    <w:p w14:paraId="199771A0" w14:textId="3407A69D" w:rsidR="00F2442B" w:rsidRPr="008D0926" w:rsidRDefault="000607F8" w:rsidP="00BB4200">
      <w:pPr>
        <w:rPr>
          <w:rFonts w:ascii="Arial" w:hAnsi="Arial" w:cs="Arial"/>
          <w:b/>
          <w:bCs/>
          <w:sz w:val="24"/>
          <w:szCs w:val="24"/>
          <w:u w:val="single"/>
        </w:rPr>
      </w:pPr>
      <w:r w:rsidRPr="008D0926">
        <w:rPr>
          <w:rFonts w:ascii="Arial" w:hAnsi="Arial" w:cs="Arial"/>
          <w:b/>
          <w:bCs/>
          <w:sz w:val="24"/>
          <w:szCs w:val="24"/>
          <w:u w:val="single"/>
        </w:rPr>
        <w:t xml:space="preserve">Introduction </w:t>
      </w:r>
    </w:p>
    <w:p w14:paraId="26BA7F36" w14:textId="77777777" w:rsidR="003E7E76" w:rsidRPr="008D0926" w:rsidRDefault="003E7E76" w:rsidP="003E7E76">
      <w:pPr>
        <w:rPr>
          <w:rFonts w:ascii="Arial" w:hAnsi="Arial" w:cs="Arial"/>
          <w:sz w:val="24"/>
          <w:szCs w:val="24"/>
        </w:rPr>
      </w:pPr>
      <w:r w:rsidRPr="008D0926">
        <w:rPr>
          <w:rFonts w:ascii="Arial" w:hAnsi="Arial" w:cs="Arial"/>
          <w:sz w:val="24"/>
          <w:szCs w:val="24"/>
        </w:rPr>
        <w:t>This dissertation aims to explore the understanding that police officers possess regarding the mitigation of the effects of Adverse Childhood Experiences (ACEs) has on children involved in domestic violence situations. The study is conducted through a comprehensive review of existing literature and research that defines ACEs and examines their effects on children who either witness or endure domestic violence. Subsequently, the research will assess officers' current knowledge and identify strategies for enhancing their understanding of ACEs. To effectively address the dissertation question, the research will be organised into three specific objectives.</w:t>
      </w:r>
    </w:p>
    <w:p w14:paraId="5BAEF642" w14:textId="77777777" w:rsidR="003E7E76" w:rsidRPr="008D0926" w:rsidRDefault="003E7E76" w:rsidP="003E7E76">
      <w:pPr>
        <w:rPr>
          <w:rFonts w:ascii="Arial" w:hAnsi="Arial" w:cs="Arial"/>
          <w:sz w:val="24"/>
          <w:szCs w:val="24"/>
        </w:rPr>
      </w:pPr>
      <w:proofErr w:type="gramStart"/>
      <w:r w:rsidRPr="008D0926">
        <w:rPr>
          <w:rFonts w:ascii="Arial" w:hAnsi="Arial" w:cs="Arial"/>
          <w:sz w:val="24"/>
          <w:szCs w:val="24"/>
        </w:rPr>
        <w:t>In order to</w:t>
      </w:r>
      <w:proofErr w:type="gramEnd"/>
      <w:r w:rsidRPr="008D0926">
        <w:rPr>
          <w:rFonts w:ascii="Arial" w:hAnsi="Arial" w:cs="Arial"/>
          <w:sz w:val="24"/>
          <w:szCs w:val="24"/>
        </w:rPr>
        <w:t xml:space="preserve"> gain insights into the knowledge of police officers, their learning preferences, and their educational interests, as well as what they need to know, an online questionnaire were administered. These questionnaires were distributed to all active police officers. While the responses were anonymous, they provided demographic information regarding participants, including gender, age, and duration of service in the police force. The questions were formulated based on existing literature and research from Google Scholar, the online library of the University of Wales Trinity Saint David (UWTSD), as well as various online documents. </w:t>
      </w:r>
    </w:p>
    <w:p w14:paraId="622A324B" w14:textId="77777777" w:rsidR="003E7E76" w:rsidRPr="008D0926" w:rsidRDefault="003E7E76" w:rsidP="003E7E76">
      <w:pPr>
        <w:rPr>
          <w:rFonts w:ascii="Arial" w:hAnsi="Arial" w:cs="Arial"/>
          <w:sz w:val="24"/>
          <w:szCs w:val="24"/>
        </w:rPr>
      </w:pPr>
      <w:r w:rsidRPr="008D0926">
        <w:rPr>
          <w:rFonts w:ascii="Arial" w:hAnsi="Arial" w:cs="Arial"/>
          <w:sz w:val="24"/>
          <w:szCs w:val="24"/>
        </w:rPr>
        <w:t>The aim was to enhance the understanding of the knowledge gaps among officers and to create a comparison with existing research and literature. ACEs frequently place significant demands on police services, particularly since many of the calls police respond to involve children, vulnerable individuals, and mental health issues. Consequently, it is crucial for officers to comprehend their responsibilities and possess the necessary knowledge to effectively manage such calls. This not only ensures the delivery of optimal service but also helps to alleviate the effects of ACEs on that affected child.</w:t>
      </w:r>
    </w:p>
    <w:p w14:paraId="07D84BCE" w14:textId="77777777" w:rsidR="003E7E76" w:rsidRPr="008D0926" w:rsidRDefault="003E7E76" w:rsidP="003E7E76">
      <w:pPr>
        <w:rPr>
          <w:rFonts w:ascii="Arial" w:hAnsi="Arial" w:cs="Arial"/>
          <w:sz w:val="24"/>
          <w:szCs w:val="24"/>
        </w:rPr>
      </w:pPr>
      <w:r w:rsidRPr="008D0926">
        <w:rPr>
          <w:rFonts w:ascii="Arial" w:hAnsi="Arial" w:cs="Arial"/>
          <w:sz w:val="24"/>
          <w:szCs w:val="24"/>
        </w:rPr>
        <w:t xml:space="preserve"> ACEs are in a state of constant development, driven by ongoing research and heightened awareness of other agencies, professionals and members of public. According to NHS Manchester University (n.d.), ACEs refer to extremely stressful and notably traumatic events or circumstances faced during childhood and adolescence.</w:t>
      </w:r>
    </w:p>
    <w:p w14:paraId="0FE0C82C" w14:textId="77777777" w:rsidR="003E7E76" w:rsidRPr="008D0926" w:rsidRDefault="003E7E76" w:rsidP="003E7E76">
      <w:pPr>
        <w:rPr>
          <w:rFonts w:ascii="Arial" w:hAnsi="Arial" w:cs="Arial"/>
          <w:sz w:val="24"/>
          <w:szCs w:val="24"/>
        </w:rPr>
      </w:pPr>
      <w:r w:rsidRPr="008D0926">
        <w:rPr>
          <w:rFonts w:ascii="Arial" w:hAnsi="Arial" w:cs="Arial"/>
          <w:sz w:val="24"/>
          <w:szCs w:val="24"/>
        </w:rPr>
        <w:t>ACEs can affect individuals from all walks of life, suggesting that most people will likely face at least one adverse experience during their lifetime. The effects of ACEs can vary significantly among individuals, with some experiencing profound impacts while others may not be affected at all.</w:t>
      </w:r>
    </w:p>
    <w:p w14:paraId="3D6C0B83" w14:textId="77777777" w:rsidR="003E7E76" w:rsidRPr="008D0926" w:rsidRDefault="003E7E76" w:rsidP="003E7E76">
      <w:pPr>
        <w:rPr>
          <w:rFonts w:ascii="Arial" w:hAnsi="Arial" w:cs="Arial"/>
          <w:sz w:val="24"/>
          <w:szCs w:val="24"/>
        </w:rPr>
      </w:pPr>
      <w:r w:rsidRPr="008D0926">
        <w:rPr>
          <w:rFonts w:ascii="Arial" w:hAnsi="Arial" w:cs="Arial"/>
          <w:sz w:val="24"/>
          <w:szCs w:val="24"/>
        </w:rPr>
        <w:t>Furthermore, given the ongoing prevalence of calls related to domestic violence, ACEs, and mental health issues within police services, it is probable that individuals involved in these incidents are not obtaining the necessary support and assistance they need. This situation may arise from police officers failing to submit the appropriate referrals, or if referrals are made, the overwhelming demand affects not only on police services but also the demand various multi-agency collaborations.</w:t>
      </w:r>
    </w:p>
    <w:p w14:paraId="75027E06" w14:textId="77777777" w:rsidR="003E7E76" w:rsidRPr="008D0926" w:rsidRDefault="003E7E76" w:rsidP="003E7E76">
      <w:pPr>
        <w:rPr>
          <w:rFonts w:ascii="Arial" w:hAnsi="Arial" w:cs="Arial"/>
          <w:sz w:val="24"/>
          <w:szCs w:val="24"/>
        </w:rPr>
      </w:pPr>
      <w:r w:rsidRPr="008D0926">
        <w:rPr>
          <w:rFonts w:ascii="Arial" w:hAnsi="Arial" w:cs="Arial"/>
          <w:sz w:val="24"/>
          <w:szCs w:val="24"/>
        </w:rPr>
        <w:lastRenderedPageBreak/>
        <w:t>It is crucial to acknowledge that police departments frequently face resource constraints, which can affect their operational demands. Training days for police officers are often cancelled due to insufficient staffing. This situation may contribute to officers' limited knowledge when dealing with calls related to ACEs. Additionally, rest days and designated learning periods are sometimes compromised.</w:t>
      </w:r>
    </w:p>
    <w:p w14:paraId="3930B722" w14:textId="77777777" w:rsidR="00F2442B" w:rsidRPr="008D0926" w:rsidRDefault="00F2442B" w:rsidP="00BB4200">
      <w:pPr>
        <w:rPr>
          <w:rFonts w:ascii="Arial" w:hAnsi="Arial" w:cs="Arial"/>
          <w:sz w:val="24"/>
          <w:szCs w:val="24"/>
        </w:rPr>
      </w:pPr>
    </w:p>
    <w:p w14:paraId="02C5945A" w14:textId="77777777" w:rsidR="00F2442B" w:rsidRPr="008D0926" w:rsidRDefault="00F2442B" w:rsidP="00BB4200">
      <w:pPr>
        <w:rPr>
          <w:rFonts w:ascii="Arial" w:hAnsi="Arial" w:cs="Arial"/>
          <w:sz w:val="24"/>
          <w:szCs w:val="24"/>
        </w:rPr>
      </w:pPr>
    </w:p>
    <w:p w14:paraId="50A5B06E" w14:textId="77777777" w:rsidR="00F2442B" w:rsidRPr="008D0926" w:rsidRDefault="00F2442B" w:rsidP="00BB4200">
      <w:pPr>
        <w:rPr>
          <w:rFonts w:ascii="Arial" w:hAnsi="Arial" w:cs="Arial"/>
          <w:sz w:val="24"/>
          <w:szCs w:val="24"/>
        </w:rPr>
      </w:pPr>
    </w:p>
    <w:p w14:paraId="46448674" w14:textId="77777777" w:rsidR="00F2442B" w:rsidRPr="008D0926" w:rsidRDefault="00F2442B" w:rsidP="00BB4200">
      <w:pPr>
        <w:rPr>
          <w:rFonts w:ascii="Arial" w:hAnsi="Arial" w:cs="Arial"/>
          <w:sz w:val="24"/>
          <w:szCs w:val="24"/>
        </w:rPr>
      </w:pPr>
    </w:p>
    <w:p w14:paraId="2D8BA0CA" w14:textId="77777777" w:rsidR="00F2442B" w:rsidRPr="008D0926" w:rsidRDefault="00F2442B" w:rsidP="00BB4200">
      <w:pPr>
        <w:rPr>
          <w:rFonts w:ascii="Arial" w:hAnsi="Arial" w:cs="Arial"/>
          <w:sz w:val="24"/>
          <w:szCs w:val="24"/>
        </w:rPr>
      </w:pPr>
    </w:p>
    <w:p w14:paraId="168D913B" w14:textId="77777777" w:rsidR="00F2442B" w:rsidRPr="008D0926" w:rsidRDefault="00F2442B" w:rsidP="00BB4200">
      <w:pPr>
        <w:rPr>
          <w:rFonts w:ascii="Arial" w:hAnsi="Arial" w:cs="Arial"/>
          <w:sz w:val="24"/>
          <w:szCs w:val="24"/>
        </w:rPr>
      </w:pPr>
    </w:p>
    <w:p w14:paraId="0B9EC3BC" w14:textId="77777777" w:rsidR="00F2442B" w:rsidRPr="008D0926" w:rsidRDefault="00F2442B" w:rsidP="00BB4200">
      <w:pPr>
        <w:rPr>
          <w:rFonts w:ascii="Arial" w:hAnsi="Arial" w:cs="Arial"/>
          <w:sz w:val="24"/>
          <w:szCs w:val="24"/>
        </w:rPr>
      </w:pPr>
    </w:p>
    <w:p w14:paraId="5E7647AF" w14:textId="77777777" w:rsidR="00F2442B" w:rsidRPr="008D0926" w:rsidRDefault="00F2442B" w:rsidP="00BB4200">
      <w:pPr>
        <w:rPr>
          <w:rFonts w:ascii="Arial" w:hAnsi="Arial" w:cs="Arial"/>
          <w:sz w:val="24"/>
          <w:szCs w:val="24"/>
        </w:rPr>
      </w:pPr>
    </w:p>
    <w:p w14:paraId="3DF8BCB2" w14:textId="77777777" w:rsidR="00F2442B" w:rsidRPr="008D0926" w:rsidRDefault="00F2442B" w:rsidP="00BB4200">
      <w:pPr>
        <w:rPr>
          <w:rFonts w:ascii="Arial" w:hAnsi="Arial" w:cs="Arial"/>
          <w:sz w:val="24"/>
          <w:szCs w:val="24"/>
        </w:rPr>
      </w:pPr>
    </w:p>
    <w:p w14:paraId="629791A4" w14:textId="77777777" w:rsidR="00F2442B" w:rsidRPr="008D0926" w:rsidRDefault="00F2442B" w:rsidP="00BB4200">
      <w:pPr>
        <w:rPr>
          <w:rFonts w:ascii="Arial" w:hAnsi="Arial" w:cs="Arial"/>
          <w:sz w:val="24"/>
          <w:szCs w:val="24"/>
        </w:rPr>
      </w:pPr>
    </w:p>
    <w:p w14:paraId="06BFEC37" w14:textId="77777777" w:rsidR="00F2442B" w:rsidRPr="008D0926" w:rsidRDefault="00F2442B" w:rsidP="00BB4200">
      <w:pPr>
        <w:rPr>
          <w:rFonts w:ascii="Arial" w:hAnsi="Arial" w:cs="Arial"/>
          <w:sz w:val="24"/>
          <w:szCs w:val="24"/>
        </w:rPr>
      </w:pPr>
    </w:p>
    <w:p w14:paraId="202FAA62" w14:textId="77777777" w:rsidR="00F2442B" w:rsidRPr="008D0926" w:rsidRDefault="00F2442B" w:rsidP="00BB4200">
      <w:pPr>
        <w:rPr>
          <w:rFonts w:ascii="Arial" w:hAnsi="Arial" w:cs="Arial"/>
          <w:sz w:val="24"/>
          <w:szCs w:val="24"/>
        </w:rPr>
      </w:pPr>
    </w:p>
    <w:p w14:paraId="549154AC" w14:textId="77777777" w:rsidR="00F2442B" w:rsidRPr="008D0926" w:rsidRDefault="00F2442B" w:rsidP="00BB4200">
      <w:pPr>
        <w:rPr>
          <w:rFonts w:ascii="Arial" w:hAnsi="Arial" w:cs="Arial"/>
          <w:sz w:val="24"/>
          <w:szCs w:val="24"/>
        </w:rPr>
      </w:pPr>
    </w:p>
    <w:p w14:paraId="133F3BF6" w14:textId="77777777" w:rsidR="00F2442B" w:rsidRPr="008D0926" w:rsidRDefault="00F2442B" w:rsidP="00BB4200">
      <w:pPr>
        <w:rPr>
          <w:rFonts w:ascii="Arial" w:hAnsi="Arial" w:cs="Arial"/>
          <w:sz w:val="24"/>
          <w:szCs w:val="24"/>
        </w:rPr>
      </w:pPr>
    </w:p>
    <w:p w14:paraId="2AA871C7" w14:textId="77777777" w:rsidR="00F2442B" w:rsidRPr="008D0926" w:rsidRDefault="00F2442B" w:rsidP="00BB4200">
      <w:pPr>
        <w:rPr>
          <w:rFonts w:ascii="Arial" w:hAnsi="Arial" w:cs="Arial"/>
          <w:sz w:val="24"/>
          <w:szCs w:val="24"/>
        </w:rPr>
      </w:pPr>
    </w:p>
    <w:p w14:paraId="739ACF21" w14:textId="77777777" w:rsidR="00F2442B" w:rsidRPr="008D0926" w:rsidRDefault="00F2442B" w:rsidP="00BB4200">
      <w:pPr>
        <w:rPr>
          <w:rFonts w:ascii="Arial" w:hAnsi="Arial" w:cs="Arial"/>
          <w:sz w:val="24"/>
          <w:szCs w:val="24"/>
        </w:rPr>
      </w:pPr>
    </w:p>
    <w:p w14:paraId="1A99DDEA" w14:textId="77777777" w:rsidR="00F2442B" w:rsidRPr="008D0926" w:rsidRDefault="00F2442B" w:rsidP="00BB4200">
      <w:pPr>
        <w:rPr>
          <w:rFonts w:ascii="Arial" w:hAnsi="Arial" w:cs="Arial"/>
          <w:sz w:val="24"/>
          <w:szCs w:val="24"/>
        </w:rPr>
      </w:pPr>
    </w:p>
    <w:p w14:paraId="7052822C" w14:textId="77777777" w:rsidR="00F2442B" w:rsidRPr="008D0926" w:rsidRDefault="00F2442B" w:rsidP="00BB4200">
      <w:pPr>
        <w:rPr>
          <w:rFonts w:ascii="Arial" w:hAnsi="Arial" w:cs="Arial"/>
          <w:sz w:val="24"/>
          <w:szCs w:val="24"/>
        </w:rPr>
      </w:pPr>
    </w:p>
    <w:p w14:paraId="72AF6B51" w14:textId="77777777" w:rsidR="00F2442B" w:rsidRPr="008D0926" w:rsidRDefault="00F2442B" w:rsidP="00BB4200">
      <w:pPr>
        <w:rPr>
          <w:rFonts w:ascii="Arial" w:hAnsi="Arial" w:cs="Arial"/>
          <w:sz w:val="24"/>
          <w:szCs w:val="24"/>
        </w:rPr>
      </w:pPr>
    </w:p>
    <w:p w14:paraId="0FB45D83" w14:textId="77777777" w:rsidR="00F2442B" w:rsidRPr="008D0926" w:rsidRDefault="00F2442B" w:rsidP="00BB4200">
      <w:pPr>
        <w:rPr>
          <w:rFonts w:ascii="Arial" w:hAnsi="Arial" w:cs="Arial"/>
          <w:sz w:val="24"/>
          <w:szCs w:val="24"/>
        </w:rPr>
      </w:pPr>
    </w:p>
    <w:p w14:paraId="265E398F" w14:textId="77777777" w:rsidR="00F2442B" w:rsidRPr="008D0926" w:rsidRDefault="00F2442B" w:rsidP="00BB4200">
      <w:pPr>
        <w:rPr>
          <w:rFonts w:ascii="Arial" w:hAnsi="Arial" w:cs="Arial"/>
          <w:sz w:val="24"/>
          <w:szCs w:val="24"/>
        </w:rPr>
      </w:pPr>
    </w:p>
    <w:p w14:paraId="436C8C3D" w14:textId="77777777" w:rsidR="00F2442B" w:rsidRPr="008D0926" w:rsidRDefault="00F2442B" w:rsidP="00BB4200">
      <w:pPr>
        <w:rPr>
          <w:rFonts w:ascii="Arial" w:hAnsi="Arial" w:cs="Arial"/>
          <w:sz w:val="24"/>
          <w:szCs w:val="24"/>
        </w:rPr>
      </w:pPr>
    </w:p>
    <w:p w14:paraId="3B1DBD26" w14:textId="77777777" w:rsidR="00F2442B" w:rsidRPr="008D0926" w:rsidRDefault="00F2442B" w:rsidP="00BB4200">
      <w:pPr>
        <w:rPr>
          <w:rFonts w:ascii="Arial" w:hAnsi="Arial" w:cs="Arial"/>
          <w:sz w:val="24"/>
          <w:szCs w:val="24"/>
        </w:rPr>
      </w:pPr>
    </w:p>
    <w:p w14:paraId="1443C5A8" w14:textId="77777777" w:rsidR="00F2442B" w:rsidRPr="008D0926" w:rsidRDefault="00F2442B" w:rsidP="00BB4200">
      <w:pPr>
        <w:rPr>
          <w:rFonts w:ascii="Arial" w:hAnsi="Arial" w:cs="Arial"/>
          <w:sz w:val="24"/>
          <w:szCs w:val="24"/>
        </w:rPr>
      </w:pPr>
    </w:p>
    <w:p w14:paraId="07EB2A4F" w14:textId="77777777" w:rsidR="00F2442B" w:rsidRPr="008D0926" w:rsidRDefault="00F2442B" w:rsidP="00BB4200">
      <w:pPr>
        <w:rPr>
          <w:rFonts w:ascii="Arial" w:hAnsi="Arial" w:cs="Arial"/>
          <w:sz w:val="24"/>
          <w:szCs w:val="24"/>
        </w:rPr>
      </w:pPr>
    </w:p>
    <w:p w14:paraId="45C04DC2" w14:textId="77777777" w:rsidR="00F2442B" w:rsidRPr="008D0926" w:rsidRDefault="00F2442B" w:rsidP="00BB4200">
      <w:pPr>
        <w:rPr>
          <w:rFonts w:ascii="Arial" w:hAnsi="Arial" w:cs="Arial"/>
          <w:sz w:val="24"/>
          <w:szCs w:val="24"/>
        </w:rPr>
      </w:pPr>
    </w:p>
    <w:p w14:paraId="6156AFED" w14:textId="77777777" w:rsidR="00F2442B" w:rsidRPr="008D0926" w:rsidRDefault="00F2442B" w:rsidP="00BB4200">
      <w:pPr>
        <w:rPr>
          <w:rFonts w:ascii="Arial" w:hAnsi="Arial" w:cs="Arial"/>
          <w:sz w:val="24"/>
          <w:szCs w:val="24"/>
        </w:rPr>
      </w:pPr>
    </w:p>
    <w:p w14:paraId="14598083" w14:textId="0165F2DF" w:rsidR="00F2442B" w:rsidRPr="008D0926" w:rsidRDefault="00F2442B" w:rsidP="00BB4200">
      <w:pPr>
        <w:rPr>
          <w:rFonts w:ascii="Arial" w:hAnsi="Arial" w:cs="Arial"/>
          <w:b/>
          <w:bCs/>
          <w:sz w:val="24"/>
          <w:szCs w:val="24"/>
          <w:u w:val="single"/>
        </w:rPr>
      </w:pPr>
      <w:r w:rsidRPr="008D0926">
        <w:rPr>
          <w:rFonts w:ascii="Arial" w:hAnsi="Arial" w:cs="Arial"/>
          <w:b/>
          <w:bCs/>
          <w:sz w:val="24"/>
          <w:szCs w:val="24"/>
          <w:u w:val="single"/>
        </w:rPr>
        <w:lastRenderedPageBreak/>
        <w:t>Table of Contents:</w:t>
      </w:r>
    </w:p>
    <w:p w14:paraId="3FF7DED7" w14:textId="6E5A607C" w:rsidR="003E7E76" w:rsidRPr="008D0926" w:rsidRDefault="003E7E76" w:rsidP="00BB4200">
      <w:pPr>
        <w:rPr>
          <w:rFonts w:ascii="Arial" w:hAnsi="Arial" w:cs="Arial"/>
          <w:b/>
          <w:bCs/>
          <w:sz w:val="24"/>
          <w:szCs w:val="24"/>
          <w:u w:val="single"/>
        </w:rPr>
      </w:pPr>
      <w:r w:rsidRPr="008D0926">
        <w:rPr>
          <w:rFonts w:ascii="Arial" w:hAnsi="Arial" w:cs="Arial"/>
          <w:b/>
          <w:bCs/>
          <w:sz w:val="24"/>
          <w:szCs w:val="24"/>
          <w:u w:val="single"/>
        </w:rPr>
        <w:t>___________________________________________________________________</w:t>
      </w:r>
    </w:p>
    <w:p w14:paraId="17481DCB" w14:textId="29DBE868" w:rsidR="00F2442B" w:rsidRPr="008D0926" w:rsidRDefault="00F2442B" w:rsidP="00BB4200">
      <w:pPr>
        <w:rPr>
          <w:rFonts w:ascii="Arial" w:hAnsi="Arial" w:cs="Arial"/>
          <w:b/>
          <w:bCs/>
          <w:sz w:val="24"/>
          <w:szCs w:val="24"/>
        </w:rPr>
      </w:pPr>
      <w:r w:rsidRPr="008D0926">
        <w:rPr>
          <w:rFonts w:ascii="Arial" w:hAnsi="Arial" w:cs="Arial"/>
          <w:b/>
          <w:bCs/>
          <w:sz w:val="24"/>
          <w:szCs w:val="24"/>
        </w:rPr>
        <w:t xml:space="preserve">Chapter 1: </w:t>
      </w:r>
      <w:r w:rsidR="000607F8" w:rsidRPr="008D0926">
        <w:rPr>
          <w:rFonts w:ascii="Arial" w:hAnsi="Arial" w:cs="Arial"/>
          <w:b/>
          <w:bCs/>
          <w:sz w:val="24"/>
          <w:szCs w:val="24"/>
        </w:rPr>
        <w:t xml:space="preserve">Introduction </w:t>
      </w:r>
      <w:r w:rsidR="003E7E76" w:rsidRPr="008D0926">
        <w:rPr>
          <w:rFonts w:ascii="Arial" w:hAnsi="Arial" w:cs="Arial"/>
          <w:b/>
          <w:bCs/>
          <w:sz w:val="24"/>
          <w:szCs w:val="24"/>
        </w:rPr>
        <w:t>……………………………………………………</w:t>
      </w:r>
      <w:r w:rsidR="00820C09" w:rsidRPr="008D0926">
        <w:rPr>
          <w:rFonts w:ascii="Arial" w:hAnsi="Arial" w:cs="Arial"/>
          <w:b/>
          <w:bCs/>
          <w:sz w:val="24"/>
          <w:szCs w:val="24"/>
        </w:rPr>
        <w:t>…….</w:t>
      </w:r>
      <w:r w:rsidR="003E7E76" w:rsidRPr="008D0926">
        <w:rPr>
          <w:rFonts w:ascii="Arial" w:hAnsi="Arial" w:cs="Arial"/>
          <w:b/>
          <w:bCs/>
          <w:sz w:val="24"/>
          <w:szCs w:val="24"/>
        </w:rPr>
        <w:t>……… 4</w:t>
      </w:r>
    </w:p>
    <w:p w14:paraId="694922AC" w14:textId="4705F9A3" w:rsidR="00F2442B" w:rsidRPr="008D0926" w:rsidRDefault="00F2442B" w:rsidP="00BB4200">
      <w:pPr>
        <w:rPr>
          <w:rFonts w:ascii="Arial" w:hAnsi="Arial" w:cs="Arial"/>
          <w:sz w:val="24"/>
          <w:szCs w:val="24"/>
        </w:rPr>
      </w:pPr>
      <w:r w:rsidRPr="008D0926">
        <w:rPr>
          <w:rFonts w:ascii="Arial" w:hAnsi="Arial" w:cs="Arial"/>
          <w:b/>
          <w:bCs/>
          <w:sz w:val="24"/>
          <w:szCs w:val="24"/>
        </w:rPr>
        <w:t>Chapter 2</w:t>
      </w:r>
      <w:r w:rsidR="000B35B7" w:rsidRPr="008D0926">
        <w:rPr>
          <w:rFonts w:ascii="Arial" w:hAnsi="Arial" w:cs="Arial"/>
          <w:b/>
          <w:bCs/>
          <w:sz w:val="24"/>
          <w:szCs w:val="24"/>
        </w:rPr>
        <w:t>:</w:t>
      </w:r>
      <w:r w:rsidRPr="008D0926">
        <w:rPr>
          <w:rFonts w:ascii="Arial" w:hAnsi="Arial" w:cs="Arial"/>
          <w:b/>
          <w:bCs/>
          <w:sz w:val="24"/>
          <w:szCs w:val="24"/>
        </w:rPr>
        <w:t xml:space="preserve"> </w:t>
      </w:r>
      <w:r w:rsidR="003E7E76" w:rsidRPr="008D0926">
        <w:rPr>
          <w:rFonts w:ascii="Arial" w:hAnsi="Arial" w:cs="Arial"/>
          <w:b/>
          <w:bCs/>
          <w:sz w:val="24"/>
          <w:szCs w:val="24"/>
        </w:rPr>
        <w:t>Literature</w:t>
      </w:r>
      <w:r w:rsidRPr="008D0926">
        <w:rPr>
          <w:rFonts w:ascii="Arial" w:hAnsi="Arial" w:cs="Arial"/>
          <w:b/>
          <w:bCs/>
          <w:sz w:val="24"/>
          <w:szCs w:val="24"/>
        </w:rPr>
        <w:t xml:space="preserve"> Revi</w:t>
      </w:r>
      <w:r w:rsidR="00820C09" w:rsidRPr="008D0926">
        <w:rPr>
          <w:rFonts w:ascii="Arial" w:hAnsi="Arial" w:cs="Arial"/>
          <w:b/>
          <w:bCs/>
          <w:sz w:val="24"/>
          <w:szCs w:val="24"/>
        </w:rPr>
        <w:t>ew………</w:t>
      </w:r>
      <w:r w:rsidR="000B35B7" w:rsidRPr="008D0926">
        <w:rPr>
          <w:rFonts w:ascii="Arial" w:hAnsi="Arial" w:cs="Arial"/>
          <w:b/>
          <w:bCs/>
          <w:sz w:val="24"/>
          <w:szCs w:val="24"/>
        </w:rPr>
        <w:t>….</w:t>
      </w:r>
      <w:r w:rsidR="00820C09" w:rsidRPr="008D0926">
        <w:rPr>
          <w:rFonts w:ascii="Arial" w:hAnsi="Arial" w:cs="Arial"/>
          <w:b/>
          <w:bCs/>
          <w:sz w:val="24"/>
          <w:szCs w:val="24"/>
        </w:rPr>
        <w:t>…</w:t>
      </w:r>
      <w:r w:rsidR="000B35B7" w:rsidRPr="008D0926">
        <w:rPr>
          <w:rFonts w:ascii="Arial" w:hAnsi="Arial" w:cs="Arial"/>
          <w:b/>
          <w:bCs/>
          <w:sz w:val="24"/>
          <w:szCs w:val="24"/>
        </w:rPr>
        <w:t>.</w:t>
      </w:r>
      <w:r w:rsidR="00820C09" w:rsidRPr="008D0926">
        <w:rPr>
          <w:rFonts w:ascii="Arial" w:hAnsi="Arial" w:cs="Arial"/>
          <w:b/>
          <w:bCs/>
          <w:sz w:val="24"/>
          <w:szCs w:val="24"/>
        </w:rPr>
        <w:t xml:space="preserve">………………………………………….…. </w:t>
      </w:r>
      <w:r w:rsidR="007F3F90" w:rsidRPr="008D0926">
        <w:rPr>
          <w:rFonts w:ascii="Arial" w:hAnsi="Arial" w:cs="Arial"/>
          <w:b/>
          <w:bCs/>
          <w:sz w:val="24"/>
          <w:szCs w:val="24"/>
        </w:rPr>
        <w:t>7</w:t>
      </w:r>
    </w:p>
    <w:p w14:paraId="12DD9977" w14:textId="7247A6AA" w:rsidR="000607F8" w:rsidRPr="008D0926" w:rsidRDefault="000607F8" w:rsidP="00BB4200">
      <w:pPr>
        <w:rPr>
          <w:rFonts w:ascii="Arial" w:hAnsi="Arial" w:cs="Arial"/>
          <w:sz w:val="24"/>
          <w:szCs w:val="24"/>
        </w:rPr>
      </w:pPr>
      <w:r w:rsidRPr="008D0926">
        <w:rPr>
          <w:rFonts w:ascii="Arial" w:hAnsi="Arial" w:cs="Arial"/>
          <w:sz w:val="24"/>
          <w:szCs w:val="24"/>
        </w:rPr>
        <w:t>2.1</w:t>
      </w:r>
      <w:r w:rsidR="000B35B7" w:rsidRPr="008D0926">
        <w:rPr>
          <w:rFonts w:ascii="Arial" w:hAnsi="Arial" w:cs="Arial"/>
          <w:sz w:val="24"/>
          <w:szCs w:val="24"/>
        </w:rPr>
        <w:t>:</w:t>
      </w:r>
      <w:r w:rsidRPr="008D0926">
        <w:rPr>
          <w:rFonts w:ascii="Arial" w:hAnsi="Arial" w:cs="Arial"/>
          <w:sz w:val="24"/>
          <w:szCs w:val="24"/>
        </w:rPr>
        <w:t xml:space="preserve"> Introduction</w:t>
      </w:r>
      <w:r w:rsidR="000B35B7" w:rsidRPr="008D0926">
        <w:rPr>
          <w:rFonts w:ascii="Arial" w:hAnsi="Arial" w:cs="Arial"/>
          <w:sz w:val="24"/>
          <w:szCs w:val="24"/>
        </w:rPr>
        <w:t>…….……</w:t>
      </w:r>
      <w:r w:rsidR="007F3F90" w:rsidRPr="008D0926">
        <w:rPr>
          <w:rFonts w:ascii="Arial" w:hAnsi="Arial" w:cs="Arial"/>
          <w:sz w:val="24"/>
          <w:szCs w:val="24"/>
        </w:rPr>
        <w:t>…………</w:t>
      </w:r>
      <w:r w:rsidR="000B35B7" w:rsidRPr="008D0926">
        <w:rPr>
          <w:rFonts w:ascii="Arial" w:hAnsi="Arial" w:cs="Arial"/>
          <w:sz w:val="24"/>
          <w:szCs w:val="24"/>
        </w:rPr>
        <w:t>………….…………………………………………….</w:t>
      </w:r>
      <w:r w:rsidR="007F3F90" w:rsidRPr="008D0926">
        <w:rPr>
          <w:rFonts w:ascii="Arial" w:hAnsi="Arial" w:cs="Arial"/>
          <w:sz w:val="24"/>
          <w:szCs w:val="24"/>
        </w:rPr>
        <w:t>7</w:t>
      </w:r>
    </w:p>
    <w:p w14:paraId="1D3590BB" w14:textId="23594F16" w:rsidR="000607F8" w:rsidRPr="008D0926" w:rsidRDefault="000607F8" w:rsidP="00BB4200">
      <w:pPr>
        <w:rPr>
          <w:rFonts w:ascii="Arial" w:hAnsi="Arial" w:cs="Arial"/>
          <w:sz w:val="24"/>
          <w:szCs w:val="24"/>
        </w:rPr>
      </w:pPr>
      <w:r w:rsidRPr="008D0926">
        <w:rPr>
          <w:rFonts w:ascii="Arial" w:hAnsi="Arial" w:cs="Arial"/>
          <w:sz w:val="24"/>
          <w:szCs w:val="24"/>
        </w:rPr>
        <w:t>2.3</w:t>
      </w:r>
      <w:r w:rsidR="000B35B7" w:rsidRPr="008D0926">
        <w:rPr>
          <w:rFonts w:ascii="Arial" w:hAnsi="Arial" w:cs="Arial"/>
          <w:sz w:val="24"/>
          <w:szCs w:val="24"/>
        </w:rPr>
        <w:t>:</w:t>
      </w:r>
      <w:r w:rsidRPr="008D0926">
        <w:rPr>
          <w:rFonts w:ascii="Arial" w:hAnsi="Arial" w:cs="Arial"/>
          <w:sz w:val="24"/>
          <w:szCs w:val="24"/>
        </w:rPr>
        <w:t xml:space="preserve"> What are Adverse Childhood Experiences</w:t>
      </w:r>
      <w:r w:rsidR="000B35B7" w:rsidRPr="008D0926">
        <w:rPr>
          <w:rFonts w:ascii="Arial" w:hAnsi="Arial" w:cs="Arial"/>
          <w:sz w:val="24"/>
          <w:szCs w:val="24"/>
        </w:rPr>
        <w:t>………</w:t>
      </w:r>
      <w:r w:rsidR="007F3F90" w:rsidRPr="008D0926">
        <w:rPr>
          <w:rFonts w:ascii="Arial" w:hAnsi="Arial" w:cs="Arial"/>
          <w:sz w:val="24"/>
          <w:szCs w:val="24"/>
        </w:rPr>
        <w:t>………...</w:t>
      </w:r>
      <w:r w:rsidR="000B35B7" w:rsidRPr="008D0926">
        <w:rPr>
          <w:rFonts w:ascii="Arial" w:hAnsi="Arial" w:cs="Arial"/>
          <w:sz w:val="24"/>
          <w:szCs w:val="24"/>
        </w:rPr>
        <w:t>…...…………………...</w:t>
      </w:r>
      <w:r w:rsidR="007F3F90" w:rsidRPr="008D0926">
        <w:rPr>
          <w:rFonts w:ascii="Arial" w:hAnsi="Arial" w:cs="Arial"/>
          <w:sz w:val="24"/>
          <w:szCs w:val="24"/>
        </w:rPr>
        <w:t>8</w:t>
      </w:r>
    </w:p>
    <w:p w14:paraId="0FAB5BC2" w14:textId="72E10440" w:rsidR="000607F8" w:rsidRPr="008D0926" w:rsidRDefault="000607F8" w:rsidP="00BB4200">
      <w:pPr>
        <w:rPr>
          <w:rFonts w:ascii="Arial" w:hAnsi="Arial" w:cs="Arial"/>
          <w:sz w:val="24"/>
          <w:szCs w:val="24"/>
        </w:rPr>
      </w:pPr>
      <w:r w:rsidRPr="008D0926">
        <w:rPr>
          <w:rFonts w:ascii="Arial" w:hAnsi="Arial" w:cs="Arial"/>
          <w:sz w:val="24"/>
          <w:szCs w:val="24"/>
        </w:rPr>
        <w:t>2</w:t>
      </w:r>
      <w:r w:rsidRPr="008D0926">
        <w:rPr>
          <w:rFonts w:ascii="Arial" w:hAnsi="Arial" w:cs="Arial"/>
          <w:sz w:val="24"/>
          <w:szCs w:val="24"/>
        </w:rPr>
        <w:t>.3</w:t>
      </w:r>
      <w:r w:rsidR="000B35B7" w:rsidRPr="008D0926">
        <w:rPr>
          <w:rFonts w:ascii="Arial" w:hAnsi="Arial" w:cs="Arial"/>
          <w:sz w:val="24"/>
          <w:szCs w:val="24"/>
        </w:rPr>
        <w:t>:</w:t>
      </w:r>
      <w:r w:rsidRPr="008D0926">
        <w:rPr>
          <w:rFonts w:ascii="Arial" w:hAnsi="Arial" w:cs="Arial"/>
          <w:sz w:val="24"/>
          <w:szCs w:val="24"/>
        </w:rPr>
        <w:t xml:space="preserve"> To explore the impacts of Aces on children who witness or experience domestic abuse</w:t>
      </w:r>
      <w:r w:rsidR="000B35B7" w:rsidRPr="008D0926">
        <w:rPr>
          <w:rFonts w:ascii="Arial" w:hAnsi="Arial" w:cs="Arial"/>
          <w:sz w:val="24"/>
          <w:szCs w:val="24"/>
        </w:rPr>
        <w:t>………………………………………………………………………………………….</w:t>
      </w:r>
      <w:r w:rsidR="007F3F90" w:rsidRPr="008D0926">
        <w:rPr>
          <w:rFonts w:ascii="Arial" w:hAnsi="Arial" w:cs="Arial"/>
          <w:sz w:val="24"/>
          <w:szCs w:val="24"/>
        </w:rPr>
        <w:t>8</w:t>
      </w:r>
    </w:p>
    <w:p w14:paraId="69537172" w14:textId="1C7F85C1" w:rsidR="000607F8" w:rsidRPr="008D0926" w:rsidRDefault="000607F8" w:rsidP="00BB4200">
      <w:pPr>
        <w:rPr>
          <w:rFonts w:ascii="Arial" w:hAnsi="Arial" w:cs="Arial"/>
          <w:sz w:val="24"/>
          <w:szCs w:val="24"/>
        </w:rPr>
      </w:pPr>
      <w:r w:rsidRPr="008D0926">
        <w:rPr>
          <w:rFonts w:ascii="Arial" w:hAnsi="Arial" w:cs="Arial"/>
          <w:sz w:val="24"/>
          <w:szCs w:val="24"/>
        </w:rPr>
        <w:t>2.4</w:t>
      </w:r>
      <w:r w:rsidR="000B35B7" w:rsidRPr="008D0926">
        <w:rPr>
          <w:rFonts w:ascii="Arial" w:hAnsi="Arial" w:cs="Arial"/>
          <w:sz w:val="24"/>
          <w:szCs w:val="24"/>
        </w:rPr>
        <w:t>:</w:t>
      </w:r>
      <w:r w:rsidRPr="008D0926">
        <w:rPr>
          <w:rFonts w:ascii="Arial" w:hAnsi="Arial" w:cs="Arial"/>
          <w:sz w:val="24"/>
          <w:szCs w:val="24"/>
        </w:rPr>
        <w:t xml:space="preserve"> Long term impacts</w:t>
      </w:r>
      <w:r w:rsidR="000B35B7" w:rsidRPr="008D0926">
        <w:rPr>
          <w:rFonts w:ascii="Arial" w:hAnsi="Arial" w:cs="Arial"/>
          <w:sz w:val="24"/>
          <w:szCs w:val="24"/>
        </w:rPr>
        <w:t>………………………………….………………………………</w:t>
      </w:r>
      <w:proofErr w:type="gramStart"/>
      <w:r w:rsidR="000B35B7" w:rsidRPr="008D0926">
        <w:rPr>
          <w:rFonts w:ascii="Arial" w:hAnsi="Arial" w:cs="Arial"/>
          <w:sz w:val="24"/>
          <w:szCs w:val="24"/>
        </w:rPr>
        <w:t>…..</w:t>
      </w:r>
      <w:proofErr w:type="gramEnd"/>
      <w:r w:rsidR="007F3F90" w:rsidRPr="008D0926">
        <w:rPr>
          <w:rFonts w:ascii="Arial" w:hAnsi="Arial" w:cs="Arial"/>
          <w:sz w:val="24"/>
          <w:szCs w:val="24"/>
        </w:rPr>
        <w:t>8</w:t>
      </w:r>
    </w:p>
    <w:p w14:paraId="547F3730" w14:textId="154ED3E2" w:rsidR="006937DD" w:rsidRPr="008D0926" w:rsidRDefault="006937DD" w:rsidP="006937DD">
      <w:pPr>
        <w:rPr>
          <w:rFonts w:ascii="Arial" w:hAnsi="Arial" w:cs="Arial"/>
          <w:sz w:val="24"/>
          <w:szCs w:val="24"/>
          <w:u w:val="single"/>
        </w:rPr>
      </w:pPr>
      <w:r w:rsidRPr="008D0926">
        <w:rPr>
          <w:rFonts w:ascii="Arial" w:hAnsi="Arial" w:cs="Arial"/>
          <w:sz w:val="24"/>
          <w:szCs w:val="24"/>
        </w:rPr>
        <w:t>2.5</w:t>
      </w:r>
      <w:r w:rsidR="007F3F90" w:rsidRPr="008D0926">
        <w:rPr>
          <w:rFonts w:ascii="Arial" w:hAnsi="Arial" w:cs="Arial"/>
          <w:sz w:val="24"/>
          <w:szCs w:val="24"/>
        </w:rPr>
        <w:t>:</w:t>
      </w:r>
      <w:r w:rsidRPr="008D0926">
        <w:rPr>
          <w:rFonts w:ascii="Arial" w:hAnsi="Arial" w:cs="Arial"/>
          <w:sz w:val="24"/>
          <w:szCs w:val="24"/>
        </w:rPr>
        <w:t xml:space="preserve"> </w:t>
      </w:r>
      <w:r w:rsidRPr="008D0926">
        <w:rPr>
          <w:rFonts w:ascii="Arial" w:hAnsi="Arial" w:cs="Arial"/>
          <w:sz w:val="24"/>
          <w:szCs w:val="24"/>
        </w:rPr>
        <w:t>To identify or explore officer knowledge on the impact of ACES on children, who witness or experience domestic violence</w:t>
      </w:r>
      <w:r w:rsidR="007F3F90" w:rsidRPr="008D0926">
        <w:rPr>
          <w:rFonts w:ascii="Arial" w:hAnsi="Arial" w:cs="Arial"/>
          <w:sz w:val="24"/>
          <w:szCs w:val="24"/>
        </w:rPr>
        <w:t>…………………………………………………9</w:t>
      </w:r>
    </w:p>
    <w:p w14:paraId="2F7509A6" w14:textId="6B603D05" w:rsidR="006937DD" w:rsidRPr="008D0926" w:rsidRDefault="006937DD" w:rsidP="006937DD">
      <w:pPr>
        <w:rPr>
          <w:rFonts w:ascii="Arial" w:hAnsi="Arial" w:cs="Arial"/>
          <w:sz w:val="24"/>
          <w:szCs w:val="24"/>
        </w:rPr>
      </w:pPr>
      <w:r w:rsidRPr="008D0926">
        <w:rPr>
          <w:rFonts w:ascii="Arial" w:hAnsi="Arial" w:cs="Arial"/>
          <w:sz w:val="24"/>
          <w:szCs w:val="24"/>
        </w:rPr>
        <w:t>2.5</w:t>
      </w:r>
      <w:r w:rsidR="007F3F90" w:rsidRPr="008D0926">
        <w:rPr>
          <w:rFonts w:ascii="Arial" w:hAnsi="Arial" w:cs="Arial"/>
          <w:sz w:val="24"/>
          <w:szCs w:val="24"/>
        </w:rPr>
        <w:t>:</w:t>
      </w:r>
      <w:r w:rsidRPr="008D0926">
        <w:rPr>
          <w:rFonts w:ascii="Arial" w:hAnsi="Arial" w:cs="Arial"/>
          <w:sz w:val="24"/>
          <w:szCs w:val="24"/>
        </w:rPr>
        <w:t xml:space="preserve"> To explore the ways officers and improve on their knowledge around </w:t>
      </w:r>
      <w:proofErr w:type="gramStart"/>
      <w:r w:rsidRPr="008D0926">
        <w:rPr>
          <w:rFonts w:ascii="Arial" w:hAnsi="Arial" w:cs="Arial"/>
          <w:sz w:val="24"/>
          <w:szCs w:val="24"/>
        </w:rPr>
        <w:t>ACE</w:t>
      </w:r>
      <w:r w:rsidR="007F3F90" w:rsidRPr="008D0926">
        <w:rPr>
          <w:rFonts w:ascii="Arial" w:hAnsi="Arial" w:cs="Arial"/>
          <w:sz w:val="24"/>
          <w:szCs w:val="24"/>
        </w:rPr>
        <w:t>..</w:t>
      </w:r>
      <w:proofErr w:type="gramEnd"/>
      <w:r w:rsidR="007F3F90" w:rsidRPr="008D0926">
        <w:rPr>
          <w:rFonts w:ascii="Arial" w:hAnsi="Arial" w:cs="Arial"/>
          <w:sz w:val="24"/>
          <w:szCs w:val="24"/>
        </w:rPr>
        <w:t>…9</w:t>
      </w:r>
    </w:p>
    <w:p w14:paraId="7F3C6561" w14:textId="423DA966" w:rsidR="00F2442B" w:rsidRPr="008D0926" w:rsidRDefault="006937DD" w:rsidP="00BB4200">
      <w:pPr>
        <w:rPr>
          <w:rFonts w:ascii="Arial" w:hAnsi="Arial" w:cs="Arial"/>
          <w:sz w:val="24"/>
          <w:szCs w:val="24"/>
        </w:rPr>
      </w:pPr>
      <w:r w:rsidRPr="008D0926">
        <w:rPr>
          <w:rFonts w:ascii="Arial" w:hAnsi="Arial" w:cs="Arial"/>
          <w:sz w:val="24"/>
          <w:szCs w:val="24"/>
        </w:rPr>
        <w:t>2.6</w:t>
      </w:r>
      <w:r w:rsidR="007F3F90" w:rsidRPr="008D0926">
        <w:rPr>
          <w:rFonts w:ascii="Arial" w:hAnsi="Arial" w:cs="Arial"/>
          <w:sz w:val="24"/>
          <w:szCs w:val="24"/>
        </w:rPr>
        <w:t>:</w:t>
      </w:r>
      <w:r w:rsidRPr="008D0926">
        <w:rPr>
          <w:rFonts w:ascii="Arial" w:hAnsi="Arial" w:cs="Arial"/>
          <w:sz w:val="24"/>
          <w:szCs w:val="24"/>
        </w:rPr>
        <w:t xml:space="preserve"> Positive and negative factors of mitigating ACEs and how important this is</w:t>
      </w:r>
      <w:r w:rsidR="007F3F90" w:rsidRPr="008D0926">
        <w:rPr>
          <w:rFonts w:ascii="Arial" w:hAnsi="Arial" w:cs="Arial"/>
          <w:sz w:val="24"/>
          <w:szCs w:val="24"/>
        </w:rPr>
        <w:t>…11</w:t>
      </w:r>
    </w:p>
    <w:p w14:paraId="640BE061" w14:textId="3F2C7EAD" w:rsidR="00F2442B" w:rsidRPr="008D0926" w:rsidRDefault="00F2442B" w:rsidP="00BB4200">
      <w:pPr>
        <w:rPr>
          <w:rFonts w:ascii="Arial" w:hAnsi="Arial" w:cs="Arial"/>
          <w:b/>
          <w:bCs/>
          <w:sz w:val="24"/>
          <w:szCs w:val="24"/>
        </w:rPr>
      </w:pPr>
      <w:r w:rsidRPr="008D0926">
        <w:rPr>
          <w:rFonts w:ascii="Arial" w:hAnsi="Arial" w:cs="Arial"/>
          <w:b/>
          <w:bCs/>
          <w:sz w:val="24"/>
          <w:szCs w:val="24"/>
        </w:rPr>
        <w:t xml:space="preserve">Chapter 3 – </w:t>
      </w:r>
      <w:r w:rsidR="007F3F90" w:rsidRPr="008D0926">
        <w:rPr>
          <w:rFonts w:ascii="Arial" w:hAnsi="Arial" w:cs="Arial"/>
          <w:b/>
          <w:bCs/>
          <w:sz w:val="24"/>
          <w:szCs w:val="24"/>
        </w:rPr>
        <w:t>Methodology……………………………….………………………………13</w:t>
      </w:r>
    </w:p>
    <w:p w14:paraId="60F7AE12" w14:textId="2E5110B7" w:rsidR="005B7451" w:rsidRPr="008D0926" w:rsidRDefault="005B7451" w:rsidP="00BB4200">
      <w:pPr>
        <w:rPr>
          <w:rFonts w:ascii="Arial" w:hAnsi="Arial" w:cs="Arial"/>
          <w:sz w:val="24"/>
          <w:szCs w:val="24"/>
        </w:rPr>
      </w:pPr>
      <w:r w:rsidRPr="008D0926">
        <w:rPr>
          <w:rFonts w:ascii="Arial" w:hAnsi="Arial" w:cs="Arial"/>
          <w:sz w:val="24"/>
          <w:szCs w:val="24"/>
        </w:rPr>
        <w:t>3.1</w:t>
      </w:r>
      <w:r w:rsidR="007F3F90" w:rsidRPr="008D0926">
        <w:rPr>
          <w:rFonts w:ascii="Arial" w:hAnsi="Arial" w:cs="Arial"/>
          <w:sz w:val="24"/>
          <w:szCs w:val="24"/>
        </w:rPr>
        <w:t>:</w:t>
      </w:r>
      <w:r w:rsidRPr="008D0926">
        <w:rPr>
          <w:rFonts w:ascii="Arial" w:hAnsi="Arial" w:cs="Arial"/>
          <w:sz w:val="24"/>
          <w:szCs w:val="24"/>
        </w:rPr>
        <w:t xml:space="preserve"> introduction</w:t>
      </w:r>
      <w:r w:rsidR="007F3F90" w:rsidRPr="008D0926">
        <w:rPr>
          <w:rFonts w:ascii="Arial" w:hAnsi="Arial" w:cs="Arial"/>
          <w:sz w:val="24"/>
          <w:szCs w:val="24"/>
        </w:rPr>
        <w:t>………………………………………………….………………………...13</w:t>
      </w:r>
    </w:p>
    <w:p w14:paraId="5581A9E0" w14:textId="1715F62D" w:rsidR="005B7451" w:rsidRPr="008D0926" w:rsidRDefault="005B7451" w:rsidP="00BB4200">
      <w:pPr>
        <w:rPr>
          <w:rFonts w:ascii="Arial" w:hAnsi="Arial" w:cs="Arial"/>
          <w:sz w:val="24"/>
          <w:szCs w:val="24"/>
        </w:rPr>
      </w:pPr>
      <w:r w:rsidRPr="008D0926">
        <w:rPr>
          <w:rFonts w:ascii="Arial" w:hAnsi="Arial" w:cs="Arial"/>
          <w:sz w:val="24"/>
          <w:szCs w:val="24"/>
        </w:rPr>
        <w:t>3.2</w:t>
      </w:r>
      <w:r w:rsidR="007F3F90" w:rsidRPr="008D0926">
        <w:rPr>
          <w:rFonts w:ascii="Arial" w:hAnsi="Arial" w:cs="Arial"/>
          <w:sz w:val="24"/>
          <w:szCs w:val="24"/>
        </w:rPr>
        <w:t>:</w:t>
      </w:r>
      <w:r w:rsidRPr="008D0926">
        <w:rPr>
          <w:rFonts w:ascii="Arial" w:hAnsi="Arial" w:cs="Arial"/>
          <w:sz w:val="24"/>
          <w:szCs w:val="24"/>
        </w:rPr>
        <w:t xml:space="preserve"> Ethical practice</w:t>
      </w:r>
      <w:r w:rsidR="007F3F90" w:rsidRPr="008D0926">
        <w:rPr>
          <w:rFonts w:ascii="Arial" w:hAnsi="Arial" w:cs="Arial"/>
          <w:sz w:val="24"/>
          <w:szCs w:val="24"/>
        </w:rPr>
        <w:t>……………………………………….……………………………….13</w:t>
      </w:r>
    </w:p>
    <w:p w14:paraId="7A0051BA" w14:textId="33ED2E30" w:rsidR="005B7451" w:rsidRPr="008D0926" w:rsidRDefault="005B7451" w:rsidP="00BB4200">
      <w:pPr>
        <w:rPr>
          <w:rFonts w:ascii="Arial" w:hAnsi="Arial" w:cs="Arial"/>
          <w:sz w:val="24"/>
          <w:szCs w:val="24"/>
        </w:rPr>
      </w:pPr>
      <w:r w:rsidRPr="008D0926">
        <w:rPr>
          <w:rFonts w:ascii="Arial" w:hAnsi="Arial" w:cs="Arial"/>
          <w:sz w:val="24"/>
          <w:szCs w:val="24"/>
        </w:rPr>
        <w:t>3.3</w:t>
      </w:r>
      <w:r w:rsidR="007F3F90" w:rsidRPr="008D0926">
        <w:rPr>
          <w:rFonts w:ascii="Arial" w:hAnsi="Arial" w:cs="Arial"/>
          <w:sz w:val="24"/>
          <w:szCs w:val="24"/>
        </w:rPr>
        <w:t>:</w:t>
      </w:r>
      <w:r w:rsidRPr="008D0926">
        <w:rPr>
          <w:rFonts w:ascii="Arial" w:hAnsi="Arial" w:cs="Arial"/>
          <w:sz w:val="24"/>
          <w:szCs w:val="24"/>
        </w:rPr>
        <w:t xml:space="preserve"> informed consent</w:t>
      </w:r>
      <w:r w:rsidR="007F3F90" w:rsidRPr="008D0926">
        <w:rPr>
          <w:rFonts w:ascii="Arial" w:hAnsi="Arial" w:cs="Arial"/>
          <w:sz w:val="24"/>
          <w:szCs w:val="24"/>
        </w:rPr>
        <w:t>………………</w:t>
      </w:r>
      <w:proofErr w:type="gramStart"/>
      <w:r w:rsidR="007F3F90" w:rsidRPr="008D0926">
        <w:rPr>
          <w:rFonts w:ascii="Arial" w:hAnsi="Arial" w:cs="Arial"/>
          <w:sz w:val="24"/>
          <w:szCs w:val="24"/>
        </w:rPr>
        <w:t>…..</w:t>
      </w:r>
      <w:proofErr w:type="gramEnd"/>
      <w:r w:rsidR="007F3F90" w:rsidRPr="008D0926">
        <w:rPr>
          <w:rFonts w:ascii="Arial" w:hAnsi="Arial" w:cs="Arial"/>
          <w:sz w:val="24"/>
          <w:szCs w:val="24"/>
        </w:rPr>
        <w:t>………………………………………………….13</w:t>
      </w:r>
    </w:p>
    <w:p w14:paraId="05C8D8E5" w14:textId="4BD45B34" w:rsidR="005B7451" w:rsidRPr="008D0926" w:rsidRDefault="005B7451" w:rsidP="00BB4200">
      <w:pPr>
        <w:rPr>
          <w:rFonts w:ascii="Arial" w:hAnsi="Arial" w:cs="Arial"/>
          <w:sz w:val="24"/>
          <w:szCs w:val="24"/>
        </w:rPr>
      </w:pPr>
      <w:r w:rsidRPr="008D0926">
        <w:rPr>
          <w:rFonts w:ascii="Arial" w:hAnsi="Arial" w:cs="Arial"/>
          <w:sz w:val="24"/>
          <w:szCs w:val="24"/>
        </w:rPr>
        <w:t>3.4</w:t>
      </w:r>
      <w:r w:rsidR="007F3F90" w:rsidRPr="008D0926">
        <w:rPr>
          <w:rFonts w:ascii="Arial" w:hAnsi="Arial" w:cs="Arial"/>
          <w:sz w:val="24"/>
          <w:szCs w:val="24"/>
        </w:rPr>
        <w:t>:</w:t>
      </w:r>
      <w:r w:rsidRPr="008D0926">
        <w:rPr>
          <w:rFonts w:ascii="Arial" w:hAnsi="Arial" w:cs="Arial"/>
          <w:sz w:val="24"/>
          <w:szCs w:val="24"/>
        </w:rPr>
        <w:t xml:space="preserve"> Data collection Method</w:t>
      </w:r>
      <w:r w:rsidR="007F3F90" w:rsidRPr="008D0926">
        <w:rPr>
          <w:rFonts w:ascii="Arial" w:hAnsi="Arial" w:cs="Arial"/>
          <w:sz w:val="24"/>
          <w:szCs w:val="24"/>
        </w:rPr>
        <w:t>………………….……………………………………</w:t>
      </w:r>
      <w:proofErr w:type="gramStart"/>
      <w:r w:rsidR="007F3F90" w:rsidRPr="008D0926">
        <w:rPr>
          <w:rFonts w:ascii="Arial" w:hAnsi="Arial" w:cs="Arial"/>
          <w:sz w:val="24"/>
          <w:szCs w:val="24"/>
        </w:rPr>
        <w:t>….…..</w:t>
      </w:r>
      <w:proofErr w:type="gramEnd"/>
      <w:r w:rsidR="007F3F90" w:rsidRPr="008D0926">
        <w:rPr>
          <w:rFonts w:ascii="Arial" w:hAnsi="Arial" w:cs="Arial"/>
          <w:sz w:val="24"/>
          <w:szCs w:val="24"/>
        </w:rPr>
        <w:t>14</w:t>
      </w:r>
    </w:p>
    <w:p w14:paraId="2C028179" w14:textId="1D41D1B1" w:rsidR="005B7451" w:rsidRPr="008D0926" w:rsidRDefault="005B7451" w:rsidP="00BB4200">
      <w:pPr>
        <w:rPr>
          <w:rFonts w:ascii="Arial" w:hAnsi="Arial" w:cs="Arial"/>
          <w:sz w:val="24"/>
          <w:szCs w:val="24"/>
        </w:rPr>
      </w:pPr>
      <w:r w:rsidRPr="008D0926">
        <w:rPr>
          <w:rFonts w:ascii="Arial" w:hAnsi="Arial" w:cs="Arial"/>
          <w:sz w:val="24"/>
          <w:szCs w:val="24"/>
        </w:rPr>
        <w:t>3.5</w:t>
      </w:r>
      <w:r w:rsidR="007F3F90" w:rsidRPr="008D0926">
        <w:rPr>
          <w:rFonts w:ascii="Arial" w:hAnsi="Arial" w:cs="Arial"/>
          <w:sz w:val="24"/>
          <w:szCs w:val="24"/>
        </w:rPr>
        <w:t>:</w:t>
      </w:r>
      <w:r w:rsidRPr="008D0926">
        <w:rPr>
          <w:rFonts w:ascii="Arial" w:hAnsi="Arial" w:cs="Arial"/>
          <w:sz w:val="24"/>
          <w:szCs w:val="24"/>
        </w:rPr>
        <w:t xml:space="preserve"> Sampling</w:t>
      </w:r>
      <w:r w:rsidR="007F3F90" w:rsidRPr="008D0926">
        <w:rPr>
          <w:rFonts w:ascii="Arial" w:hAnsi="Arial" w:cs="Arial"/>
          <w:sz w:val="24"/>
          <w:szCs w:val="24"/>
        </w:rPr>
        <w:t>……………………………………………………………………………….15</w:t>
      </w:r>
    </w:p>
    <w:p w14:paraId="1A7602E1" w14:textId="3863A4A3" w:rsidR="005B7451" w:rsidRPr="008D0926" w:rsidRDefault="00F2442B" w:rsidP="00BB4200">
      <w:pPr>
        <w:rPr>
          <w:rFonts w:ascii="Arial" w:hAnsi="Arial" w:cs="Arial"/>
          <w:b/>
          <w:bCs/>
          <w:sz w:val="24"/>
          <w:szCs w:val="24"/>
        </w:rPr>
      </w:pPr>
      <w:r w:rsidRPr="008D0926">
        <w:rPr>
          <w:rFonts w:ascii="Arial" w:hAnsi="Arial" w:cs="Arial"/>
          <w:b/>
          <w:bCs/>
          <w:sz w:val="24"/>
          <w:szCs w:val="24"/>
        </w:rPr>
        <w:t xml:space="preserve">Chapter 4 – </w:t>
      </w:r>
      <w:r w:rsidR="005B7451" w:rsidRPr="008D0926">
        <w:rPr>
          <w:rFonts w:ascii="Arial" w:hAnsi="Arial" w:cs="Arial"/>
          <w:b/>
          <w:bCs/>
          <w:sz w:val="24"/>
          <w:szCs w:val="24"/>
        </w:rPr>
        <w:t>Analysis of results</w:t>
      </w:r>
      <w:r w:rsidR="007F3F90" w:rsidRPr="008D0926">
        <w:rPr>
          <w:rFonts w:ascii="Arial" w:hAnsi="Arial" w:cs="Arial"/>
          <w:b/>
          <w:bCs/>
          <w:sz w:val="24"/>
          <w:szCs w:val="24"/>
        </w:rPr>
        <w:t>………………………………………………………...16</w:t>
      </w:r>
    </w:p>
    <w:p w14:paraId="77246664" w14:textId="33FD480B" w:rsidR="005B7451" w:rsidRPr="008D0926" w:rsidRDefault="005B7451" w:rsidP="00BB4200">
      <w:pPr>
        <w:rPr>
          <w:rFonts w:ascii="Arial" w:hAnsi="Arial" w:cs="Arial"/>
          <w:sz w:val="24"/>
          <w:szCs w:val="24"/>
        </w:rPr>
      </w:pPr>
      <w:r w:rsidRPr="008D0926">
        <w:rPr>
          <w:rFonts w:ascii="Arial" w:hAnsi="Arial" w:cs="Arial"/>
          <w:sz w:val="24"/>
          <w:szCs w:val="24"/>
        </w:rPr>
        <w:t>4.1 Introduction</w:t>
      </w:r>
      <w:r w:rsidR="007F3F90" w:rsidRPr="008D0926">
        <w:rPr>
          <w:rFonts w:ascii="Arial" w:hAnsi="Arial" w:cs="Arial"/>
          <w:sz w:val="24"/>
          <w:szCs w:val="24"/>
        </w:rPr>
        <w:t>………………………………………………………</w:t>
      </w:r>
      <w:proofErr w:type="gramStart"/>
      <w:r w:rsidR="007F3F90" w:rsidRPr="008D0926">
        <w:rPr>
          <w:rFonts w:ascii="Arial" w:hAnsi="Arial" w:cs="Arial"/>
          <w:sz w:val="24"/>
          <w:szCs w:val="24"/>
        </w:rPr>
        <w:t>…..</w:t>
      </w:r>
      <w:proofErr w:type="gramEnd"/>
      <w:r w:rsidR="007F3F90" w:rsidRPr="008D0926">
        <w:rPr>
          <w:rFonts w:ascii="Arial" w:hAnsi="Arial" w:cs="Arial"/>
          <w:sz w:val="24"/>
          <w:szCs w:val="24"/>
        </w:rPr>
        <w:t>…………………16</w:t>
      </w:r>
    </w:p>
    <w:p w14:paraId="1060DE20" w14:textId="1A205EA8" w:rsidR="005B7451" w:rsidRPr="008D0926" w:rsidRDefault="005B7451" w:rsidP="00BB4200">
      <w:pPr>
        <w:rPr>
          <w:rFonts w:ascii="Arial" w:hAnsi="Arial" w:cs="Arial"/>
          <w:sz w:val="24"/>
          <w:szCs w:val="24"/>
        </w:rPr>
      </w:pPr>
      <w:r w:rsidRPr="008D0926">
        <w:rPr>
          <w:rFonts w:ascii="Arial" w:hAnsi="Arial" w:cs="Arial"/>
          <w:sz w:val="24"/>
          <w:szCs w:val="24"/>
        </w:rPr>
        <w:t>4.2 Participant views</w:t>
      </w:r>
      <w:r w:rsidR="007F3F90" w:rsidRPr="008D0926">
        <w:rPr>
          <w:rFonts w:ascii="Arial" w:hAnsi="Arial" w:cs="Arial"/>
          <w:sz w:val="24"/>
          <w:szCs w:val="24"/>
        </w:rPr>
        <w:t>……………………………………………………………………….16</w:t>
      </w:r>
    </w:p>
    <w:p w14:paraId="50EA09F8" w14:textId="2245D726" w:rsidR="00B42B4D" w:rsidRPr="008D0926" w:rsidRDefault="00F2442B" w:rsidP="00BB4200">
      <w:pPr>
        <w:rPr>
          <w:rFonts w:ascii="Arial" w:hAnsi="Arial" w:cs="Arial"/>
          <w:b/>
          <w:bCs/>
          <w:sz w:val="24"/>
          <w:szCs w:val="24"/>
        </w:rPr>
      </w:pPr>
      <w:r w:rsidRPr="008D0926">
        <w:rPr>
          <w:rFonts w:ascii="Arial" w:hAnsi="Arial" w:cs="Arial"/>
          <w:b/>
          <w:bCs/>
          <w:sz w:val="24"/>
          <w:szCs w:val="24"/>
        </w:rPr>
        <w:t>Chapter 5</w:t>
      </w:r>
      <w:r w:rsidR="00B42B4D" w:rsidRPr="008D0926">
        <w:rPr>
          <w:rFonts w:ascii="Arial" w:hAnsi="Arial" w:cs="Arial"/>
          <w:b/>
          <w:bCs/>
          <w:sz w:val="24"/>
          <w:szCs w:val="24"/>
        </w:rPr>
        <w:t xml:space="preserve"> </w:t>
      </w:r>
      <w:r w:rsidR="007F3F90" w:rsidRPr="008D0926">
        <w:rPr>
          <w:rFonts w:ascii="Arial" w:hAnsi="Arial" w:cs="Arial"/>
          <w:b/>
          <w:bCs/>
          <w:sz w:val="24"/>
          <w:szCs w:val="24"/>
        </w:rPr>
        <w:t xml:space="preserve">- </w:t>
      </w:r>
      <w:r w:rsidR="00B42B4D" w:rsidRPr="008D0926">
        <w:rPr>
          <w:rFonts w:ascii="Arial" w:hAnsi="Arial" w:cs="Arial"/>
          <w:b/>
          <w:bCs/>
          <w:sz w:val="24"/>
          <w:szCs w:val="24"/>
        </w:rPr>
        <w:t>Findings, conclusion and recommendations</w:t>
      </w:r>
      <w:r w:rsidR="007F3F90" w:rsidRPr="008D0926">
        <w:rPr>
          <w:rFonts w:ascii="Arial" w:hAnsi="Arial" w:cs="Arial"/>
          <w:b/>
          <w:bCs/>
          <w:sz w:val="24"/>
          <w:szCs w:val="24"/>
        </w:rPr>
        <w:t>………………………...23</w:t>
      </w:r>
    </w:p>
    <w:p w14:paraId="7D9D1D0D" w14:textId="125A0206" w:rsidR="00B42B4D" w:rsidRPr="008D0926" w:rsidRDefault="00B42B4D" w:rsidP="00B42B4D">
      <w:pPr>
        <w:rPr>
          <w:rFonts w:ascii="Arial" w:hAnsi="Arial" w:cs="Arial"/>
          <w:sz w:val="24"/>
          <w:szCs w:val="24"/>
        </w:rPr>
      </w:pPr>
      <w:r w:rsidRPr="008D0926">
        <w:rPr>
          <w:rFonts w:ascii="Arial" w:hAnsi="Arial" w:cs="Arial"/>
          <w:sz w:val="24"/>
          <w:szCs w:val="24"/>
        </w:rPr>
        <w:t>5.1</w:t>
      </w:r>
      <w:r w:rsidR="007F3F90" w:rsidRPr="008D0926">
        <w:rPr>
          <w:rFonts w:ascii="Arial" w:hAnsi="Arial" w:cs="Arial"/>
          <w:sz w:val="24"/>
          <w:szCs w:val="24"/>
        </w:rPr>
        <w:t>:</w:t>
      </w:r>
      <w:r w:rsidRPr="008D0926">
        <w:rPr>
          <w:rFonts w:ascii="Arial" w:hAnsi="Arial" w:cs="Arial"/>
          <w:sz w:val="24"/>
          <w:szCs w:val="24"/>
        </w:rPr>
        <w:t xml:space="preserve"> introduction</w:t>
      </w:r>
      <w:r w:rsidR="007F3F90" w:rsidRPr="008D0926">
        <w:rPr>
          <w:rFonts w:ascii="Arial" w:hAnsi="Arial" w:cs="Arial"/>
          <w:sz w:val="24"/>
          <w:szCs w:val="24"/>
        </w:rPr>
        <w:t xml:space="preserve"> ……………………………………………………………………………23</w:t>
      </w:r>
    </w:p>
    <w:p w14:paraId="5321EA6A" w14:textId="4DC9E783" w:rsidR="00B42B4D" w:rsidRPr="008D0926" w:rsidRDefault="007F3F90" w:rsidP="00B42B4D">
      <w:pPr>
        <w:rPr>
          <w:rFonts w:ascii="Arial" w:hAnsi="Arial" w:cs="Arial"/>
          <w:sz w:val="24"/>
          <w:szCs w:val="24"/>
        </w:rPr>
      </w:pPr>
      <w:r w:rsidRPr="008D0926">
        <w:rPr>
          <w:rFonts w:ascii="Arial" w:hAnsi="Arial" w:cs="Arial"/>
          <w:sz w:val="24"/>
          <w:szCs w:val="24"/>
        </w:rPr>
        <w:t xml:space="preserve">5.2: </w:t>
      </w:r>
      <w:r w:rsidR="00B42B4D" w:rsidRPr="008D0926">
        <w:rPr>
          <w:rFonts w:ascii="Arial" w:hAnsi="Arial" w:cs="Arial"/>
          <w:sz w:val="24"/>
          <w:szCs w:val="24"/>
        </w:rPr>
        <w:t>Summary of Primary findings</w:t>
      </w:r>
      <w:r w:rsidRPr="008D0926">
        <w:rPr>
          <w:rFonts w:ascii="Arial" w:hAnsi="Arial" w:cs="Arial"/>
          <w:sz w:val="24"/>
          <w:szCs w:val="24"/>
        </w:rPr>
        <w:t>……………………………………………………</w:t>
      </w:r>
      <w:proofErr w:type="gramStart"/>
      <w:r w:rsidRPr="008D0926">
        <w:rPr>
          <w:rFonts w:ascii="Arial" w:hAnsi="Arial" w:cs="Arial"/>
          <w:sz w:val="24"/>
          <w:szCs w:val="24"/>
        </w:rPr>
        <w:t>…..</w:t>
      </w:r>
      <w:proofErr w:type="gramEnd"/>
      <w:r w:rsidRPr="008D0926">
        <w:rPr>
          <w:rFonts w:ascii="Arial" w:hAnsi="Arial" w:cs="Arial"/>
          <w:sz w:val="24"/>
          <w:szCs w:val="24"/>
        </w:rPr>
        <w:t>23</w:t>
      </w:r>
    </w:p>
    <w:p w14:paraId="343B18EE" w14:textId="4711BB0B" w:rsidR="007F3F90" w:rsidRPr="008D0926" w:rsidRDefault="007F3F90" w:rsidP="007F3F90">
      <w:pPr>
        <w:rPr>
          <w:rFonts w:ascii="Arial" w:hAnsi="Arial" w:cs="Arial"/>
          <w:sz w:val="24"/>
          <w:szCs w:val="24"/>
        </w:rPr>
      </w:pPr>
      <w:r w:rsidRPr="008D0926">
        <w:rPr>
          <w:rFonts w:ascii="Arial" w:hAnsi="Arial" w:cs="Arial"/>
          <w:sz w:val="24"/>
          <w:szCs w:val="24"/>
        </w:rPr>
        <w:t xml:space="preserve">5.3: </w:t>
      </w:r>
      <w:r w:rsidR="00B42B4D" w:rsidRPr="008D0926">
        <w:rPr>
          <w:rFonts w:ascii="Arial" w:hAnsi="Arial" w:cs="Arial"/>
          <w:sz w:val="24"/>
          <w:szCs w:val="24"/>
        </w:rPr>
        <w:t>Objectives</w:t>
      </w:r>
      <w:r w:rsidRPr="008D0926">
        <w:rPr>
          <w:rFonts w:ascii="Arial" w:hAnsi="Arial" w:cs="Arial"/>
          <w:sz w:val="24"/>
          <w:szCs w:val="24"/>
        </w:rPr>
        <w:t>…………………………………………………………………………...…23</w:t>
      </w:r>
    </w:p>
    <w:p w14:paraId="60E8482F" w14:textId="7ECD1ED8" w:rsidR="00820C09" w:rsidRPr="008D0926" w:rsidRDefault="007F3F90" w:rsidP="007F3F90">
      <w:pPr>
        <w:rPr>
          <w:rFonts w:ascii="Arial" w:hAnsi="Arial" w:cs="Arial"/>
          <w:sz w:val="24"/>
          <w:szCs w:val="24"/>
        </w:rPr>
      </w:pPr>
      <w:r w:rsidRPr="008D0926">
        <w:rPr>
          <w:rFonts w:ascii="Arial" w:hAnsi="Arial" w:cs="Arial"/>
          <w:sz w:val="24"/>
          <w:szCs w:val="24"/>
        </w:rPr>
        <w:t xml:space="preserve">5.4: </w:t>
      </w:r>
      <w:r w:rsidR="00820C09" w:rsidRPr="008D0926">
        <w:rPr>
          <w:rFonts w:ascii="Arial" w:hAnsi="Arial" w:cs="Arial"/>
          <w:sz w:val="24"/>
          <w:szCs w:val="24"/>
        </w:rPr>
        <w:t>Recommendations</w:t>
      </w:r>
      <w:r w:rsidRPr="008D0926">
        <w:rPr>
          <w:rFonts w:ascii="Arial" w:hAnsi="Arial" w:cs="Arial"/>
          <w:sz w:val="24"/>
          <w:szCs w:val="24"/>
        </w:rPr>
        <w:t>……………………………………………………………………25</w:t>
      </w:r>
    </w:p>
    <w:p w14:paraId="1BEDD725" w14:textId="13E86D57" w:rsidR="00820C09" w:rsidRPr="008D0926" w:rsidRDefault="007F3F90" w:rsidP="007F3F90">
      <w:pPr>
        <w:rPr>
          <w:rFonts w:ascii="Arial" w:hAnsi="Arial" w:cs="Arial"/>
          <w:sz w:val="24"/>
          <w:szCs w:val="24"/>
        </w:rPr>
      </w:pPr>
      <w:r w:rsidRPr="008D0926">
        <w:rPr>
          <w:rFonts w:ascii="Arial" w:hAnsi="Arial" w:cs="Arial"/>
          <w:sz w:val="24"/>
          <w:szCs w:val="24"/>
        </w:rPr>
        <w:t xml:space="preserve">5.5: </w:t>
      </w:r>
      <w:r w:rsidR="00820C09" w:rsidRPr="008D0926">
        <w:rPr>
          <w:rFonts w:ascii="Arial" w:hAnsi="Arial" w:cs="Arial"/>
          <w:sz w:val="24"/>
          <w:szCs w:val="24"/>
        </w:rPr>
        <w:t xml:space="preserve">Conclusion </w:t>
      </w:r>
      <w:r w:rsidRPr="008D0926">
        <w:rPr>
          <w:rFonts w:ascii="Arial" w:hAnsi="Arial" w:cs="Arial"/>
          <w:sz w:val="24"/>
          <w:szCs w:val="24"/>
        </w:rPr>
        <w:t>…………………………………………………………………………….26</w:t>
      </w:r>
    </w:p>
    <w:p w14:paraId="575FB8EF" w14:textId="56449868" w:rsidR="000607F8" w:rsidRPr="008D0926" w:rsidRDefault="00820C09" w:rsidP="00820C09">
      <w:pPr>
        <w:rPr>
          <w:rFonts w:ascii="Arial" w:hAnsi="Arial" w:cs="Arial"/>
          <w:b/>
          <w:bCs/>
          <w:sz w:val="24"/>
          <w:szCs w:val="24"/>
        </w:rPr>
      </w:pPr>
      <w:r w:rsidRPr="008D0926">
        <w:rPr>
          <w:rFonts w:ascii="Arial" w:hAnsi="Arial" w:cs="Arial"/>
          <w:b/>
          <w:bCs/>
          <w:sz w:val="24"/>
          <w:szCs w:val="24"/>
        </w:rPr>
        <w:t xml:space="preserve">Chapter 6: </w:t>
      </w:r>
      <w:r w:rsidR="000607F8" w:rsidRPr="008D0926">
        <w:rPr>
          <w:rFonts w:ascii="Arial" w:hAnsi="Arial" w:cs="Arial"/>
          <w:b/>
          <w:bCs/>
          <w:sz w:val="24"/>
          <w:szCs w:val="24"/>
        </w:rPr>
        <w:t>Bibliography</w:t>
      </w:r>
      <w:r w:rsidR="007F3F90" w:rsidRPr="008D0926">
        <w:rPr>
          <w:rFonts w:ascii="Arial" w:hAnsi="Arial" w:cs="Arial"/>
          <w:b/>
          <w:bCs/>
          <w:sz w:val="24"/>
          <w:szCs w:val="24"/>
        </w:rPr>
        <w:t>………………………………………………………...……….27</w:t>
      </w:r>
    </w:p>
    <w:p w14:paraId="23183BFD" w14:textId="77777777" w:rsidR="00F2442B" w:rsidRPr="008D0926" w:rsidRDefault="00F2442B" w:rsidP="00BB4200">
      <w:pPr>
        <w:rPr>
          <w:rFonts w:ascii="Arial" w:hAnsi="Arial" w:cs="Arial"/>
          <w:sz w:val="24"/>
          <w:szCs w:val="24"/>
        </w:rPr>
      </w:pPr>
    </w:p>
    <w:p w14:paraId="1168448D" w14:textId="77777777" w:rsidR="000607F8" w:rsidRPr="008D0926" w:rsidRDefault="000607F8" w:rsidP="00BB4200">
      <w:pPr>
        <w:rPr>
          <w:rFonts w:ascii="Arial" w:hAnsi="Arial" w:cs="Arial"/>
          <w:sz w:val="24"/>
          <w:szCs w:val="24"/>
        </w:rPr>
      </w:pPr>
    </w:p>
    <w:p w14:paraId="318A6A65" w14:textId="0087C41B" w:rsidR="00F2442B" w:rsidRPr="008D0926" w:rsidRDefault="00820C09" w:rsidP="00BB4200">
      <w:pPr>
        <w:rPr>
          <w:rFonts w:ascii="Arial" w:hAnsi="Arial" w:cs="Arial"/>
          <w:b/>
          <w:bCs/>
          <w:sz w:val="24"/>
          <w:szCs w:val="24"/>
          <w:u w:val="single"/>
        </w:rPr>
      </w:pPr>
      <w:r w:rsidRPr="008D0926">
        <w:rPr>
          <w:rFonts w:ascii="Arial" w:hAnsi="Arial" w:cs="Arial"/>
          <w:b/>
          <w:bCs/>
          <w:sz w:val="24"/>
          <w:szCs w:val="24"/>
          <w:u w:val="single"/>
        </w:rPr>
        <w:lastRenderedPageBreak/>
        <w:t xml:space="preserve">Chapter </w:t>
      </w:r>
      <w:r w:rsidR="000B35B7" w:rsidRPr="008D0926">
        <w:rPr>
          <w:rFonts w:ascii="Arial" w:hAnsi="Arial" w:cs="Arial"/>
          <w:b/>
          <w:bCs/>
          <w:sz w:val="24"/>
          <w:szCs w:val="24"/>
          <w:u w:val="single"/>
        </w:rPr>
        <w:t>2: Literature</w:t>
      </w:r>
      <w:r w:rsidR="000607F8" w:rsidRPr="008D0926">
        <w:rPr>
          <w:rFonts w:ascii="Arial" w:hAnsi="Arial" w:cs="Arial"/>
          <w:b/>
          <w:bCs/>
          <w:sz w:val="24"/>
          <w:szCs w:val="24"/>
          <w:u w:val="single"/>
        </w:rPr>
        <w:t xml:space="preserve"> Review </w:t>
      </w:r>
    </w:p>
    <w:p w14:paraId="1AB4549C" w14:textId="77777777" w:rsidR="00F2442B" w:rsidRPr="008D0926" w:rsidRDefault="00F2442B" w:rsidP="00BB4200">
      <w:pPr>
        <w:rPr>
          <w:rFonts w:ascii="Arial" w:hAnsi="Arial" w:cs="Arial"/>
          <w:sz w:val="24"/>
          <w:szCs w:val="24"/>
        </w:rPr>
      </w:pPr>
    </w:p>
    <w:p w14:paraId="4A7D814F" w14:textId="77777777" w:rsidR="000B35B7" w:rsidRPr="008D0926" w:rsidRDefault="000B35B7" w:rsidP="000B35B7">
      <w:pPr>
        <w:rPr>
          <w:rFonts w:ascii="Arial" w:hAnsi="Arial" w:cs="Arial"/>
          <w:sz w:val="24"/>
          <w:szCs w:val="24"/>
          <w:u w:val="single"/>
        </w:rPr>
      </w:pPr>
      <w:r w:rsidRPr="008D0926">
        <w:rPr>
          <w:rFonts w:ascii="Arial" w:hAnsi="Arial" w:cs="Arial"/>
          <w:sz w:val="24"/>
          <w:szCs w:val="24"/>
          <w:u w:val="single"/>
        </w:rPr>
        <w:t xml:space="preserve">2.1 introduction </w:t>
      </w:r>
    </w:p>
    <w:p w14:paraId="4BD68047" w14:textId="77777777" w:rsidR="000B35B7" w:rsidRPr="008D0926" w:rsidRDefault="000B35B7" w:rsidP="000B35B7">
      <w:pPr>
        <w:rPr>
          <w:rFonts w:ascii="Arial" w:hAnsi="Arial" w:cs="Arial"/>
          <w:b/>
          <w:bCs/>
          <w:sz w:val="24"/>
          <w:szCs w:val="24"/>
        </w:rPr>
      </w:pPr>
      <w:r w:rsidRPr="008D0926">
        <w:rPr>
          <w:rFonts w:ascii="Arial" w:hAnsi="Arial" w:cs="Arial"/>
          <w:sz w:val="24"/>
          <w:szCs w:val="24"/>
        </w:rPr>
        <w:t>This chapter aims to present a concise summary of the debates related to ACEs and their effects on children. Following this overview, it will systematically examine each research objective by reviewing the existing literature on the subject. The chapter will conclude by addressing the knowledge that police officers have regarding, the effects ACEs have on children who are exposed to domestic violence, while also discussing both the positive and negative factors that can mitigate the impact of ACEs and the significance of these factors.</w:t>
      </w:r>
    </w:p>
    <w:p w14:paraId="7F03EFB1" w14:textId="77777777" w:rsidR="000B35B7" w:rsidRPr="008D0926" w:rsidRDefault="000B35B7" w:rsidP="000B35B7">
      <w:pPr>
        <w:rPr>
          <w:rFonts w:ascii="Arial" w:hAnsi="Arial" w:cs="Arial"/>
          <w:sz w:val="24"/>
          <w:szCs w:val="24"/>
        </w:rPr>
      </w:pPr>
      <w:r w:rsidRPr="008D0926">
        <w:rPr>
          <w:rFonts w:ascii="Arial" w:hAnsi="Arial" w:cs="Arial"/>
          <w:sz w:val="24"/>
          <w:szCs w:val="24"/>
        </w:rPr>
        <w:t>This dissertation has the following three objectives:</w:t>
      </w:r>
    </w:p>
    <w:p w14:paraId="550F5994" w14:textId="77777777" w:rsidR="000B35B7" w:rsidRPr="008D0926" w:rsidRDefault="000B35B7" w:rsidP="000B35B7">
      <w:pPr>
        <w:pStyle w:val="ListParagraph"/>
        <w:numPr>
          <w:ilvl w:val="0"/>
          <w:numId w:val="4"/>
        </w:numPr>
        <w:rPr>
          <w:rFonts w:ascii="Arial" w:hAnsi="Arial" w:cs="Arial"/>
          <w:sz w:val="24"/>
          <w:szCs w:val="24"/>
        </w:rPr>
      </w:pPr>
      <w:r w:rsidRPr="008D0926">
        <w:rPr>
          <w:rFonts w:ascii="Arial" w:hAnsi="Arial" w:cs="Arial"/>
          <w:sz w:val="24"/>
          <w:szCs w:val="24"/>
        </w:rPr>
        <w:t xml:space="preserve">To explore the impacts of ACEs on children who witness or experience domestic violence. </w:t>
      </w:r>
    </w:p>
    <w:p w14:paraId="48EC5B68" w14:textId="77777777" w:rsidR="000B35B7" w:rsidRPr="008D0926" w:rsidRDefault="000B35B7" w:rsidP="000B35B7">
      <w:pPr>
        <w:pStyle w:val="ListParagraph"/>
        <w:numPr>
          <w:ilvl w:val="0"/>
          <w:numId w:val="4"/>
        </w:numPr>
        <w:rPr>
          <w:rFonts w:ascii="Arial" w:hAnsi="Arial" w:cs="Arial"/>
          <w:sz w:val="24"/>
          <w:szCs w:val="24"/>
        </w:rPr>
      </w:pPr>
      <w:r w:rsidRPr="008D0926">
        <w:rPr>
          <w:rFonts w:ascii="Arial" w:hAnsi="Arial" w:cs="Arial"/>
          <w:sz w:val="24"/>
          <w:szCs w:val="24"/>
        </w:rPr>
        <w:t>To identify or explore officer knowledge on the impact of ACEs on children, who witness or experience domestic violence.</w:t>
      </w:r>
    </w:p>
    <w:p w14:paraId="2E7B7A0D" w14:textId="77777777" w:rsidR="000B35B7" w:rsidRPr="008D0926" w:rsidRDefault="000B35B7" w:rsidP="000B35B7">
      <w:pPr>
        <w:pStyle w:val="ListParagraph"/>
        <w:numPr>
          <w:ilvl w:val="0"/>
          <w:numId w:val="4"/>
        </w:numPr>
        <w:rPr>
          <w:rFonts w:ascii="Arial" w:hAnsi="Arial" w:cs="Arial"/>
          <w:sz w:val="24"/>
          <w:szCs w:val="24"/>
        </w:rPr>
      </w:pPr>
      <w:r w:rsidRPr="008D0926">
        <w:rPr>
          <w:rFonts w:ascii="Arial" w:hAnsi="Arial" w:cs="Arial"/>
          <w:sz w:val="24"/>
          <w:szCs w:val="24"/>
        </w:rPr>
        <w:t>To explore the ways officers can improve on their knowledge around ACES.</w:t>
      </w:r>
    </w:p>
    <w:p w14:paraId="52061352" w14:textId="77777777" w:rsidR="000B35B7" w:rsidRPr="008D0926" w:rsidRDefault="000B35B7" w:rsidP="000B35B7">
      <w:pPr>
        <w:rPr>
          <w:rFonts w:ascii="Arial" w:hAnsi="Arial" w:cs="Arial"/>
          <w:sz w:val="24"/>
          <w:szCs w:val="24"/>
          <w:u w:val="single"/>
        </w:rPr>
      </w:pPr>
    </w:p>
    <w:p w14:paraId="4E201F62" w14:textId="77777777" w:rsidR="000B35B7" w:rsidRPr="008D0926" w:rsidRDefault="000B35B7" w:rsidP="000B35B7">
      <w:pPr>
        <w:rPr>
          <w:rFonts w:ascii="Arial" w:hAnsi="Arial" w:cs="Arial"/>
          <w:sz w:val="24"/>
          <w:szCs w:val="24"/>
          <w:u w:val="single"/>
        </w:rPr>
      </w:pPr>
      <w:r w:rsidRPr="008D0926">
        <w:rPr>
          <w:rFonts w:ascii="Arial" w:hAnsi="Arial" w:cs="Arial"/>
          <w:sz w:val="24"/>
          <w:szCs w:val="24"/>
          <w:u w:val="single"/>
        </w:rPr>
        <w:t xml:space="preserve">2.2 what are Adverse Childhood Experiences: </w:t>
      </w:r>
    </w:p>
    <w:p w14:paraId="4160D056" w14:textId="77777777" w:rsidR="000B35B7" w:rsidRPr="008D0926" w:rsidRDefault="000B35B7" w:rsidP="000B35B7">
      <w:pPr>
        <w:rPr>
          <w:rFonts w:ascii="Arial" w:hAnsi="Arial" w:cs="Arial"/>
          <w:b/>
          <w:bCs/>
          <w:sz w:val="24"/>
          <w:szCs w:val="24"/>
        </w:rPr>
      </w:pPr>
      <w:r w:rsidRPr="008D0926">
        <w:rPr>
          <w:rFonts w:ascii="Arial" w:hAnsi="Arial" w:cs="Arial"/>
          <w:sz w:val="24"/>
          <w:szCs w:val="24"/>
        </w:rPr>
        <w:t>ACEs encompass highly stressful and particularly traumatic situations or conditions encountered during adolescence and childhood or adolescence, as noted by NHS Manchester University (n.d.).</w:t>
      </w:r>
      <w:r w:rsidRPr="008D0926">
        <w:rPr>
          <w:rFonts w:ascii="Arial" w:hAnsi="Arial" w:cs="Arial"/>
          <w:b/>
          <w:bCs/>
          <w:sz w:val="24"/>
          <w:szCs w:val="24"/>
        </w:rPr>
        <w:t xml:space="preserve"> </w:t>
      </w:r>
      <w:r w:rsidRPr="008D0926">
        <w:rPr>
          <w:rFonts w:ascii="Arial" w:hAnsi="Arial" w:cs="Arial"/>
          <w:sz w:val="24"/>
          <w:szCs w:val="24"/>
        </w:rPr>
        <w:t xml:space="preserve">It is important to recognise that definitions of ACEs are continually evolving, influenced by ongoing research and an increasing awareness among professionals and parents regarding the various adversities that can impact youth. </w:t>
      </w:r>
    </w:p>
    <w:p w14:paraId="3A255600" w14:textId="77777777" w:rsidR="000B35B7" w:rsidRPr="008D0926" w:rsidRDefault="000B35B7" w:rsidP="000B35B7">
      <w:pPr>
        <w:rPr>
          <w:rFonts w:ascii="Arial" w:hAnsi="Arial" w:cs="Arial"/>
          <w:sz w:val="24"/>
          <w:szCs w:val="24"/>
        </w:rPr>
      </w:pPr>
      <w:r w:rsidRPr="008D0926">
        <w:rPr>
          <w:rFonts w:ascii="Arial" w:hAnsi="Arial" w:cs="Arial"/>
          <w:sz w:val="24"/>
          <w:szCs w:val="24"/>
        </w:rPr>
        <w:t xml:space="preserve">ACEs can profoundly influence children, impacting not only their formative years but also their later lives. Police officers frequently serve as the initial responders to calls involving at-risk adults and children; however, they may lack the necessary training or resources to effectively address certain vulnerability-related situations. According to </w:t>
      </w:r>
      <w:proofErr w:type="spellStart"/>
      <w:r w:rsidRPr="008D0926">
        <w:rPr>
          <w:rFonts w:ascii="Arial" w:hAnsi="Arial" w:cs="Arial"/>
          <w:sz w:val="24"/>
          <w:szCs w:val="24"/>
        </w:rPr>
        <w:t>Ramessur</w:t>
      </w:r>
      <w:proofErr w:type="spellEnd"/>
      <w:r w:rsidRPr="008D0926">
        <w:rPr>
          <w:rFonts w:ascii="Arial" w:hAnsi="Arial" w:cs="Arial"/>
          <w:sz w:val="24"/>
          <w:szCs w:val="24"/>
        </w:rPr>
        <w:t>-Williams, Newbury, McManus, and Rivers (2019), police officers and police staff in the United Kingdom is facing a substantial volume of</w:t>
      </w:r>
      <w:r w:rsidRPr="008D0926">
        <w:rPr>
          <w:rFonts w:ascii="Arial" w:hAnsi="Arial" w:cs="Arial"/>
          <w:b/>
          <w:bCs/>
          <w:sz w:val="24"/>
          <w:szCs w:val="24"/>
        </w:rPr>
        <w:t xml:space="preserve"> </w:t>
      </w:r>
      <w:r w:rsidRPr="008D0926">
        <w:rPr>
          <w:rFonts w:ascii="Arial" w:hAnsi="Arial" w:cs="Arial"/>
          <w:sz w:val="24"/>
          <w:szCs w:val="24"/>
        </w:rPr>
        <w:t>non-crime-related demands, which includes issues related to public safety, welfare and keeping the community safe. As the first point of contact, police and the broader police community are tasked with addressing a wide array of vulnerabilities, such as mental health issues, alcohol and drug misuse, homelessness, and additional learning needs. This persistent demand on police resources often results in vulnerable individuals not receiving the essential support and help they require.</w:t>
      </w:r>
    </w:p>
    <w:p w14:paraId="1BEC6EA6" w14:textId="77777777" w:rsidR="000B35B7" w:rsidRPr="008D0926" w:rsidRDefault="000B35B7" w:rsidP="000B35B7">
      <w:pPr>
        <w:rPr>
          <w:rFonts w:ascii="Arial" w:hAnsi="Arial" w:cs="Arial"/>
          <w:sz w:val="24"/>
          <w:szCs w:val="24"/>
        </w:rPr>
      </w:pPr>
    </w:p>
    <w:p w14:paraId="456100E9" w14:textId="77777777" w:rsidR="000B35B7" w:rsidRPr="008D0926" w:rsidRDefault="000B35B7" w:rsidP="000B35B7">
      <w:pPr>
        <w:rPr>
          <w:rFonts w:ascii="Arial" w:hAnsi="Arial" w:cs="Arial"/>
          <w:sz w:val="24"/>
          <w:szCs w:val="24"/>
        </w:rPr>
      </w:pPr>
      <w:r w:rsidRPr="008D0926">
        <w:rPr>
          <w:rFonts w:ascii="Arial" w:hAnsi="Arial" w:cs="Arial"/>
          <w:b/>
          <w:bCs/>
          <w:sz w:val="24"/>
          <w:szCs w:val="24"/>
        </w:rPr>
        <w:t xml:space="preserve"> </w:t>
      </w:r>
    </w:p>
    <w:p w14:paraId="3317AFAC" w14:textId="77777777" w:rsidR="007F3F90" w:rsidRPr="008D0926" w:rsidRDefault="007F3F90" w:rsidP="000B35B7">
      <w:pPr>
        <w:rPr>
          <w:rFonts w:ascii="Arial" w:hAnsi="Arial" w:cs="Arial"/>
          <w:sz w:val="24"/>
          <w:szCs w:val="24"/>
          <w:u w:val="single"/>
        </w:rPr>
      </w:pPr>
    </w:p>
    <w:p w14:paraId="356CCC5A" w14:textId="56C08769" w:rsidR="000B35B7" w:rsidRPr="008D0926" w:rsidRDefault="000B35B7" w:rsidP="000B35B7">
      <w:pPr>
        <w:rPr>
          <w:rFonts w:ascii="Arial" w:hAnsi="Arial" w:cs="Arial"/>
          <w:sz w:val="24"/>
          <w:szCs w:val="24"/>
          <w:u w:val="single"/>
        </w:rPr>
      </w:pPr>
      <w:r w:rsidRPr="008D0926">
        <w:rPr>
          <w:rFonts w:ascii="Arial" w:hAnsi="Arial" w:cs="Arial"/>
          <w:sz w:val="24"/>
          <w:szCs w:val="24"/>
          <w:u w:val="single"/>
        </w:rPr>
        <w:lastRenderedPageBreak/>
        <w:t>2.3 To explore the impacts of Aces on children who witness or experience domestic abuse.</w:t>
      </w:r>
    </w:p>
    <w:p w14:paraId="29E86D24" w14:textId="77777777" w:rsidR="000B35B7" w:rsidRPr="008D0926" w:rsidRDefault="000B35B7" w:rsidP="000B35B7">
      <w:pPr>
        <w:rPr>
          <w:rFonts w:ascii="Arial" w:hAnsi="Arial" w:cs="Arial"/>
          <w:sz w:val="24"/>
          <w:szCs w:val="24"/>
          <w:u w:val="single"/>
        </w:rPr>
      </w:pPr>
      <w:r w:rsidRPr="008D0926">
        <w:rPr>
          <w:rFonts w:ascii="Arial" w:hAnsi="Arial" w:cs="Arial"/>
          <w:sz w:val="24"/>
          <w:szCs w:val="24"/>
        </w:rPr>
        <w:t xml:space="preserve">Children exposed to intimate partner violence are at a significantly elevated risk for developing emotional and behavioural issues. This vulnerability frequently coincides with other negative experiences, including parental substance abuse, mental health disorders, and criminal behaviour. However, the specific adverse experiences these children encounter and their relationship to behavioural and emotional difficulties, as well as trauma symptoms, remain inadequately understood, as noted by </w:t>
      </w:r>
      <w:proofErr w:type="spellStart"/>
      <w:r w:rsidRPr="008D0926">
        <w:rPr>
          <w:rFonts w:ascii="Arial" w:hAnsi="Arial" w:cs="Arial"/>
          <w:sz w:val="24"/>
          <w:szCs w:val="24"/>
        </w:rPr>
        <w:t>Lamers</w:t>
      </w:r>
      <w:proofErr w:type="spellEnd"/>
      <w:r w:rsidRPr="008D0926">
        <w:rPr>
          <w:rFonts w:ascii="Arial" w:hAnsi="Arial" w:cs="Arial"/>
          <w:sz w:val="24"/>
          <w:szCs w:val="24"/>
        </w:rPr>
        <w:t xml:space="preserve">-Winkelman, </w:t>
      </w:r>
      <w:proofErr w:type="spellStart"/>
      <w:r w:rsidRPr="008D0926">
        <w:rPr>
          <w:rFonts w:ascii="Arial" w:hAnsi="Arial" w:cs="Arial"/>
          <w:sz w:val="24"/>
          <w:szCs w:val="24"/>
        </w:rPr>
        <w:t>Willemen</w:t>
      </w:r>
      <w:proofErr w:type="spellEnd"/>
      <w:r w:rsidRPr="008D0926">
        <w:rPr>
          <w:rFonts w:ascii="Arial" w:hAnsi="Arial" w:cs="Arial"/>
          <w:sz w:val="24"/>
          <w:szCs w:val="24"/>
        </w:rPr>
        <w:t>, and Visser (2012). It is important to recognise that many incidents of domestic violence are often triggered by substance misuse within the household, which may predispose these children to perpetuate similar cycles in their adult lives. Additionally, the impact of ACEs can lead to detrimental effects during adolescence and adulthood.</w:t>
      </w:r>
    </w:p>
    <w:p w14:paraId="54AFCCC0" w14:textId="77777777" w:rsidR="000B35B7" w:rsidRPr="008D0926" w:rsidRDefault="000B35B7" w:rsidP="000B35B7">
      <w:pPr>
        <w:rPr>
          <w:rFonts w:ascii="Arial" w:hAnsi="Arial" w:cs="Arial"/>
          <w:sz w:val="24"/>
          <w:szCs w:val="24"/>
        </w:rPr>
      </w:pPr>
      <w:r w:rsidRPr="008D0926">
        <w:rPr>
          <w:rFonts w:ascii="Arial" w:hAnsi="Arial" w:cs="Arial"/>
          <w:sz w:val="24"/>
          <w:szCs w:val="24"/>
        </w:rPr>
        <w:t xml:space="preserve">Fagan (2020) posits that adults who report a higher number of ACEs are more likely to experience obesity, anxiety and depression, suicide attempts, drug and alcohol misuse, likely to fall into the criminal justice system and at a higher risk of having sexually transmitted infections. While most studies focus on the retrospective accounts of ACEs in adults and their association with various health issues, there is a limited body of research exploring the short-term effects of ACEs on problematic behaviours in adolescents, highlighting a significant gap in the literature. It is important to note that not all children exposed to ACEs will experience similar adverse effects in adulthood and many not been impacted by ACEs at all throughout their lives. </w:t>
      </w:r>
    </w:p>
    <w:p w14:paraId="774ED74F" w14:textId="77777777" w:rsidR="000B35B7" w:rsidRPr="008D0926" w:rsidRDefault="000B35B7" w:rsidP="000B35B7">
      <w:pPr>
        <w:rPr>
          <w:rFonts w:ascii="Arial" w:hAnsi="Arial" w:cs="Arial"/>
          <w:sz w:val="24"/>
          <w:szCs w:val="24"/>
        </w:rPr>
      </w:pPr>
      <w:r w:rsidRPr="008D0926">
        <w:rPr>
          <w:rFonts w:ascii="Arial" w:hAnsi="Arial" w:cs="Arial"/>
          <w:sz w:val="24"/>
          <w:szCs w:val="24"/>
        </w:rPr>
        <w:t xml:space="preserve">Fagan (2020) elaborates on the connection between ACEs and issues faced by childhood and adolescents related to alcohol and drug use. Furthermore, children who lack proper socialisation and do not leave their house as much are prone to developing diminished self-control, which is evident through heightened impulsivity, a failure to contemplate the repercussions of their actions, and a tendency to seek out and participate in risky behaviours. Moreover, household dysfunction includes factors such as parental separation or divorce, domestic violence, mental health challenges within the family, alcohol and drug abuse, and the onset of criminal behaviour. Research indicates that adolescents who engage more frequently in unsupervised and hazardous activities are at a greater risk of encountering violence. </w:t>
      </w:r>
    </w:p>
    <w:p w14:paraId="26A6F1AE" w14:textId="77777777" w:rsidR="000B35B7" w:rsidRPr="008D0926" w:rsidRDefault="000B35B7" w:rsidP="000B35B7">
      <w:pPr>
        <w:rPr>
          <w:rFonts w:ascii="Arial" w:hAnsi="Arial" w:cs="Arial"/>
          <w:b/>
          <w:bCs/>
          <w:sz w:val="24"/>
          <w:szCs w:val="24"/>
        </w:rPr>
      </w:pPr>
    </w:p>
    <w:p w14:paraId="6D925CFA" w14:textId="77777777" w:rsidR="000B35B7" w:rsidRPr="008D0926" w:rsidRDefault="000B35B7" w:rsidP="000B35B7">
      <w:pPr>
        <w:rPr>
          <w:rFonts w:ascii="Arial" w:hAnsi="Arial" w:cs="Arial"/>
          <w:sz w:val="24"/>
          <w:szCs w:val="24"/>
          <w:u w:val="single"/>
        </w:rPr>
      </w:pPr>
      <w:r w:rsidRPr="008D0926">
        <w:rPr>
          <w:rFonts w:ascii="Arial" w:hAnsi="Arial" w:cs="Arial"/>
          <w:sz w:val="24"/>
          <w:szCs w:val="24"/>
          <w:u w:val="single"/>
        </w:rPr>
        <w:t>2.4 Long term impacts:</w:t>
      </w:r>
    </w:p>
    <w:p w14:paraId="2305C893" w14:textId="77777777" w:rsidR="000B35B7" w:rsidRPr="008D0926" w:rsidRDefault="000B35B7" w:rsidP="000B35B7">
      <w:pPr>
        <w:rPr>
          <w:rFonts w:ascii="Arial" w:hAnsi="Arial" w:cs="Arial"/>
          <w:sz w:val="24"/>
          <w:szCs w:val="24"/>
        </w:rPr>
      </w:pPr>
      <w:r w:rsidRPr="008D0926">
        <w:rPr>
          <w:rFonts w:ascii="Arial" w:hAnsi="Arial" w:cs="Arial"/>
          <w:sz w:val="24"/>
          <w:szCs w:val="24"/>
        </w:rPr>
        <w:t xml:space="preserve">Breedlove, Choi, and </w:t>
      </w:r>
      <w:proofErr w:type="spellStart"/>
      <w:r w:rsidRPr="008D0926">
        <w:rPr>
          <w:rFonts w:ascii="Arial" w:hAnsi="Arial" w:cs="Arial"/>
          <w:sz w:val="24"/>
          <w:szCs w:val="24"/>
        </w:rPr>
        <w:t>Zyromski</w:t>
      </w:r>
      <w:proofErr w:type="spellEnd"/>
      <w:r w:rsidRPr="008D0926">
        <w:rPr>
          <w:rFonts w:ascii="Arial" w:hAnsi="Arial" w:cs="Arial"/>
          <w:sz w:val="24"/>
          <w:szCs w:val="24"/>
        </w:rPr>
        <w:t xml:space="preserve"> (2020) highlight that adults who have experienced four or more adverse childhood experiences are at a heightened risk for significant physical health problems, such as cardiovascular issues, obesity, and gastrointestinal disorders. This correlation extends to mental health challenges and high-risk behaviours in adulthood, including depression, post-traumatic stress disorder, poor health, an increased likelihood of sexually transmitted infections, heart failure, and suicidal ideation. </w:t>
      </w:r>
    </w:p>
    <w:p w14:paraId="2FEC7CA8" w14:textId="77777777" w:rsidR="000B35B7" w:rsidRPr="008D0926" w:rsidRDefault="000B35B7" w:rsidP="000B35B7">
      <w:pPr>
        <w:rPr>
          <w:rFonts w:ascii="Arial" w:hAnsi="Arial" w:cs="Arial"/>
          <w:sz w:val="24"/>
          <w:szCs w:val="24"/>
        </w:rPr>
      </w:pPr>
      <w:r w:rsidRPr="008D0926">
        <w:rPr>
          <w:rFonts w:ascii="Arial" w:hAnsi="Arial" w:cs="Arial"/>
          <w:sz w:val="24"/>
          <w:szCs w:val="24"/>
        </w:rPr>
        <w:lastRenderedPageBreak/>
        <w:t xml:space="preserve">A variety of ACEs can negatively impact the functioning of multiple biological systems, with dysregulation potentially becoming entrenched in these mechanisms, </w:t>
      </w:r>
      <w:proofErr w:type="spellStart"/>
      <w:r w:rsidRPr="008D0926">
        <w:rPr>
          <w:rFonts w:ascii="Arial" w:hAnsi="Arial" w:cs="Arial"/>
          <w:sz w:val="24"/>
          <w:szCs w:val="24"/>
        </w:rPr>
        <w:t>Boullier</w:t>
      </w:r>
      <w:proofErr w:type="spellEnd"/>
      <w:r w:rsidRPr="008D0926">
        <w:rPr>
          <w:rFonts w:ascii="Arial" w:hAnsi="Arial" w:cs="Arial"/>
          <w:sz w:val="24"/>
          <w:szCs w:val="24"/>
        </w:rPr>
        <w:t xml:space="preserve"> and Blair (2018). Prolonged or chronic exposure to stress may lead to overload of several tissues and organs within the body, which can adversely affect the brain, and immune systems of that person. These consequences may occur directly or through epigenetic modifications to chromosomes.</w:t>
      </w:r>
    </w:p>
    <w:p w14:paraId="54EB96EC" w14:textId="11864715" w:rsidR="000B35B7" w:rsidRPr="008D0926" w:rsidRDefault="000B35B7" w:rsidP="000B35B7">
      <w:pPr>
        <w:rPr>
          <w:rFonts w:ascii="Arial" w:hAnsi="Arial" w:cs="Arial"/>
          <w:sz w:val="24"/>
          <w:szCs w:val="24"/>
        </w:rPr>
      </w:pPr>
      <w:r w:rsidRPr="008D0926">
        <w:rPr>
          <w:rFonts w:ascii="Arial" w:hAnsi="Arial" w:cs="Arial"/>
          <w:sz w:val="24"/>
          <w:szCs w:val="24"/>
        </w:rPr>
        <w:t xml:space="preserve">Breedlove, Choi, and </w:t>
      </w:r>
      <w:proofErr w:type="spellStart"/>
      <w:r w:rsidRPr="008D0926">
        <w:rPr>
          <w:rFonts w:ascii="Arial" w:hAnsi="Arial" w:cs="Arial"/>
          <w:sz w:val="24"/>
          <w:szCs w:val="24"/>
        </w:rPr>
        <w:t>Zyromski</w:t>
      </w:r>
      <w:proofErr w:type="spellEnd"/>
      <w:r w:rsidRPr="008D0926">
        <w:rPr>
          <w:rFonts w:ascii="Arial" w:hAnsi="Arial" w:cs="Arial"/>
          <w:sz w:val="24"/>
          <w:szCs w:val="24"/>
        </w:rPr>
        <w:t xml:space="preserve"> (2020) emphasise that it is crucial to recognise the absence of a uniform manner, in which children encounter adversity. Merely undergoing adverse experiences during childhood does not guarantee that an individual will face negative consequences or display trauma-related symptoms. While such experiences can indeed be traumatic, there is considerable diversity in how children perceive and react to these situations.</w:t>
      </w:r>
    </w:p>
    <w:p w14:paraId="6D09B7BE" w14:textId="3075256A" w:rsidR="000B35B7" w:rsidRPr="008D0926" w:rsidRDefault="000B35B7" w:rsidP="000B35B7">
      <w:pPr>
        <w:rPr>
          <w:rFonts w:ascii="Arial" w:hAnsi="Arial" w:cs="Arial"/>
          <w:sz w:val="24"/>
          <w:szCs w:val="24"/>
        </w:rPr>
      </w:pPr>
      <w:r w:rsidRPr="008D0926">
        <w:rPr>
          <w:rFonts w:ascii="Arial" w:hAnsi="Arial" w:cs="Arial"/>
          <w:sz w:val="24"/>
          <w:szCs w:val="24"/>
        </w:rPr>
        <w:t xml:space="preserve">Furthermore, individuals who have interacted with the criminal justice system are highly likely to have experienced two or more ACEs during their lives, explained by </w:t>
      </w:r>
      <w:proofErr w:type="spellStart"/>
      <w:r w:rsidRPr="008D0926">
        <w:rPr>
          <w:rFonts w:ascii="Arial" w:hAnsi="Arial" w:cs="Arial"/>
          <w:sz w:val="24"/>
          <w:szCs w:val="24"/>
        </w:rPr>
        <w:t>Quigg</w:t>
      </w:r>
      <w:proofErr w:type="spellEnd"/>
      <w:r w:rsidRPr="008D0926">
        <w:rPr>
          <w:rFonts w:ascii="Arial" w:hAnsi="Arial" w:cs="Arial"/>
          <w:sz w:val="24"/>
          <w:szCs w:val="24"/>
        </w:rPr>
        <w:t xml:space="preserve">, Wilson, McCoy, and Butler (2024). Furthermore, </w:t>
      </w:r>
      <w:proofErr w:type="spellStart"/>
      <w:r w:rsidRPr="008D0926">
        <w:rPr>
          <w:rFonts w:ascii="Arial" w:hAnsi="Arial" w:cs="Arial"/>
          <w:sz w:val="24"/>
          <w:szCs w:val="24"/>
        </w:rPr>
        <w:t>Quigg</w:t>
      </w:r>
      <w:proofErr w:type="spellEnd"/>
      <w:r w:rsidRPr="008D0926">
        <w:rPr>
          <w:rFonts w:ascii="Arial" w:hAnsi="Arial" w:cs="Arial"/>
          <w:sz w:val="24"/>
          <w:szCs w:val="24"/>
        </w:rPr>
        <w:t>, Wilson, McC</w:t>
      </w:r>
      <w:r w:rsidR="008D0926">
        <w:rPr>
          <w:rFonts w:ascii="Arial" w:hAnsi="Arial" w:cs="Arial"/>
          <w:sz w:val="24"/>
          <w:szCs w:val="24"/>
        </w:rPr>
        <w:t>o</w:t>
      </w:r>
      <w:r w:rsidRPr="008D0926">
        <w:rPr>
          <w:rFonts w:ascii="Arial" w:hAnsi="Arial" w:cs="Arial"/>
          <w:sz w:val="24"/>
          <w:szCs w:val="24"/>
        </w:rPr>
        <w:t xml:space="preserve">y and Butler (2024) contend that the involvement of this vulnerable population with the criminal justice system may stem from underlying social or physical or mental health challenges.  These issues remain unaddressed, they can contribute to a continuous cycle of repeated interactions with various services. </w:t>
      </w:r>
    </w:p>
    <w:p w14:paraId="28DAF653" w14:textId="77777777" w:rsidR="000B35B7" w:rsidRPr="008D0926" w:rsidRDefault="000B35B7" w:rsidP="000B35B7">
      <w:pPr>
        <w:rPr>
          <w:rFonts w:ascii="Arial" w:hAnsi="Arial" w:cs="Arial"/>
          <w:sz w:val="24"/>
          <w:szCs w:val="24"/>
          <w:u w:val="single"/>
        </w:rPr>
      </w:pPr>
    </w:p>
    <w:p w14:paraId="7328A331" w14:textId="77777777" w:rsidR="000B35B7" w:rsidRPr="008D0926" w:rsidRDefault="000B35B7" w:rsidP="000B35B7">
      <w:pPr>
        <w:rPr>
          <w:rFonts w:ascii="Arial" w:hAnsi="Arial" w:cs="Arial"/>
          <w:sz w:val="24"/>
          <w:szCs w:val="24"/>
          <w:u w:val="single"/>
        </w:rPr>
      </w:pPr>
      <w:r w:rsidRPr="008D0926">
        <w:rPr>
          <w:rFonts w:ascii="Arial" w:hAnsi="Arial" w:cs="Arial"/>
          <w:sz w:val="24"/>
          <w:szCs w:val="24"/>
          <w:u w:val="single"/>
        </w:rPr>
        <w:t>2.5 To identify or explore officer knowledge on the impact of ACES on children, who witness or experience domestic violence.</w:t>
      </w:r>
    </w:p>
    <w:p w14:paraId="79099538" w14:textId="77777777" w:rsidR="000B35B7" w:rsidRPr="008D0926" w:rsidRDefault="000B35B7" w:rsidP="000B35B7">
      <w:pPr>
        <w:rPr>
          <w:rFonts w:ascii="Arial" w:hAnsi="Arial" w:cs="Arial"/>
          <w:sz w:val="24"/>
          <w:szCs w:val="24"/>
        </w:rPr>
      </w:pPr>
      <w:r w:rsidRPr="008D0926">
        <w:rPr>
          <w:rFonts w:ascii="Arial" w:hAnsi="Arial" w:cs="Arial"/>
          <w:sz w:val="24"/>
          <w:szCs w:val="24"/>
          <w:u w:val="single"/>
        </w:rPr>
        <w:t>2.5 To explore the ways officers can improve on their knowledge around ACES.</w:t>
      </w:r>
      <w:r w:rsidRPr="008D0926">
        <w:rPr>
          <w:rFonts w:ascii="Arial" w:hAnsi="Arial" w:cs="Arial"/>
          <w:sz w:val="24"/>
          <w:szCs w:val="24"/>
        </w:rPr>
        <w:t xml:space="preserve"> </w:t>
      </w:r>
    </w:p>
    <w:p w14:paraId="7FAE8073" w14:textId="77777777" w:rsidR="000B35B7" w:rsidRPr="008D0926" w:rsidRDefault="000B35B7" w:rsidP="000B35B7">
      <w:pPr>
        <w:rPr>
          <w:rFonts w:ascii="Arial" w:hAnsi="Arial" w:cs="Arial"/>
          <w:sz w:val="24"/>
          <w:szCs w:val="24"/>
        </w:rPr>
      </w:pPr>
      <w:r w:rsidRPr="008D0926">
        <w:rPr>
          <w:rFonts w:ascii="Arial" w:hAnsi="Arial" w:cs="Arial"/>
          <w:sz w:val="24"/>
          <w:szCs w:val="24"/>
        </w:rPr>
        <w:t xml:space="preserve">In recent decades, addressing and mitigating the effects of ACEs has emerged as a significant focus for nations, police officers, multi agencies, and communities. Police services frequently encounter a substantial demand for assistance in supporting individuals who are vulnerable or possess intricate social needs, according to </w:t>
      </w:r>
      <w:proofErr w:type="spellStart"/>
      <w:r w:rsidRPr="008D0926">
        <w:rPr>
          <w:rFonts w:ascii="Arial" w:hAnsi="Arial" w:cs="Arial"/>
          <w:sz w:val="24"/>
          <w:szCs w:val="24"/>
        </w:rPr>
        <w:t>Quigg</w:t>
      </w:r>
      <w:proofErr w:type="spellEnd"/>
      <w:r w:rsidRPr="008D0926">
        <w:rPr>
          <w:rFonts w:ascii="Arial" w:hAnsi="Arial" w:cs="Arial"/>
          <w:sz w:val="24"/>
          <w:szCs w:val="24"/>
        </w:rPr>
        <w:t>, Wilson, McCoy, and Butler (2024). As well as a small segment of the population with such complex needs can impose an inordinate burden on police and multi-agency services. Consequently, it is essential for police officers to receive current training and possess comprehensive knowledge regarding the effects of ACEs on children, as well as appropriate responses to these challenges.</w:t>
      </w:r>
    </w:p>
    <w:p w14:paraId="6482A666" w14:textId="77777777" w:rsidR="000B35B7" w:rsidRPr="008D0926" w:rsidRDefault="000B35B7" w:rsidP="000B35B7">
      <w:pPr>
        <w:rPr>
          <w:rFonts w:ascii="Arial" w:hAnsi="Arial" w:cs="Arial"/>
          <w:sz w:val="24"/>
          <w:szCs w:val="24"/>
        </w:rPr>
      </w:pPr>
      <w:proofErr w:type="spellStart"/>
      <w:r w:rsidRPr="008D0926">
        <w:rPr>
          <w:rFonts w:ascii="Arial" w:hAnsi="Arial" w:cs="Arial"/>
          <w:sz w:val="24"/>
          <w:szCs w:val="24"/>
        </w:rPr>
        <w:t>Quigg</w:t>
      </w:r>
      <w:proofErr w:type="spellEnd"/>
      <w:r w:rsidRPr="008D0926">
        <w:rPr>
          <w:rFonts w:ascii="Arial" w:hAnsi="Arial" w:cs="Arial"/>
          <w:sz w:val="24"/>
          <w:szCs w:val="24"/>
        </w:rPr>
        <w:t xml:space="preserve">, </w:t>
      </w:r>
      <w:proofErr w:type="spellStart"/>
      <w:r w:rsidRPr="008D0926">
        <w:rPr>
          <w:rFonts w:ascii="Arial" w:hAnsi="Arial" w:cs="Arial"/>
          <w:sz w:val="24"/>
          <w:szCs w:val="24"/>
        </w:rPr>
        <w:t>Wilison</w:t>
      </w:r>
      <w:proofErr w:type="spellEnd"/>
      <w:r w:rsidRPr="008D0926">
        <w:rPr>
          <w:rFonts w:ascii="Arial" w:hAnsi="Arial" w:cs="Arial"/>
          <w:sz w:val="24"/>
          <w:szCs w:val="24"/>
        </w:rPr>
        <w:t xml:space="preserve">, McCoy, and </w:t>
      </w:r>
      <w:proofErr w:type="spellStart"/>
      <w:r w:rsidRPr="008D0926">
        <w:rPr>
          <w:rFonts w:ascii="Arial" w:hAnsi="Arial" w:cs="Arial"/>
          <w:sz w:val="24"/>
          <w:szCs w:val="24"/>
        </w:rPr>
        <w:t>Bulter</w:t>
      </w:r>
      <w:proofErr w:type="spellEnd"/>
      <w:r w:rsidRPr="008D0926">
        <w:rPr>
          <w:rFonts w:ascii="Arial" w:hAnsi="Arial" w:cs="Arial"/>
          <w:sz w:val="24"/>
          <w:szCs w:val="24"/>
        </w:rPr>
        <w:t xml:space="preserve"> (2024), explains that numerous police forces have adopted a trauma-informed approach to policing, which serves as a comprehensive framework for engaging with vulnerable populations. This model is guided by principles that enhance the understanding of how trauma affects individuals' well-being and behaviour. Trauma-informed policing underscores the importance of prioritising safety, choice, and empowerment when interacting with those affected by trauma. It also emphasises the establishment of trust and the consideration of cultural factors that may influence these interactions.</w:t>
      </w:r>
    </w:p>
    <w:p w14:paraId="0336832E" w14:textId="77777777" w:rsidR="000B35B7" w:rsidRPr="008D0926" w:rsidRDefault="000B35B7" w:rsidP="000B35B7">
      <w:pPr>
        <w:rPr>
          <w:rFonts w:ascii="Arial" w:hAnsi="Arial" w:cs="Arial"/>
          <w:sz w:val="24"/>
          <w:szCs w:val="24"/>
        </w:rPr>
      </w:pPr>
      <w:proofErr w:type="spellStart"/>
      <w:r w:rsidRPr="008D0926">
        <w:rPr>
          <w:rFonts w:ascii="Arial" w:hAnsi="Arial" w:cs="Arial"/>
          <w:sz w:val="24"/>
          <w:szCs w:val="24"/>
        </w:rPr>
        <w:t>Quigg</w:t>
      </w:r>
      <w:proofErr w:type="spellEnd"/>
      <w:r w:rsidRPr="008D0926">
        <w:rPr>
          <w:rFonts w:ascii="Arial" w:hAnsi="Arial" w:cs="Arial"/>
          <w:sz w:val="24"/>
          <w:szCs w:val="24"/>
        </w:rPr>
        <w:t xml:space="preserve">, </w:t>
      </w:r>
      <w:proofErr w:type="spellStart"/>
      <w:r w:rsidRPr="008D0926">
        <w:rPr>
          <w:rFonts w:ascii="Arial" w:hAnsi="Arial" w:cs="Arial"/>
          <w:sz w:val="24"/>
          <w:szCs w:val="24"/>
        </w:rPr>
        <w:t>Wilison</w:t>
      </w:r>
      <w:proofErr w:type="spellEnd"/>
      <w:r w:rsidRPr="008D0926">
        <w:rPr>
          <w:rFonts w:ascii="Arial" w:hAnsi="Arial" w:cs="Arial"/>
          <w:sz w:val="24"/>
          <w:szCs w:val="24"/>
        </w:rPr>
        <w:t>, McCoy, and Butler (2024), elaborate on how this approach focuses on these key elements. Furthermore, enhancing officers' comprehension of trauma-</w:t>
      </w:r>
      <w:r w:rsidRPr="008D0926">
        <w:rPr>
          <w:rFonts w:ascii="Arial" w:hAnsi="Arial" w:cs="Arial"/>
          <w:sz w:val="24"/>
          <w:szCs w:val="24"/>
        </w:rPr>
        <w:lastRenderedPageBreak/>
        <w:t xml:space="preserve">informed policing could facilitate a shift towards strategies such as transparent communication and taking the time to explore the root causes of behaviour, ultimately fostering more favourable outcomes for vulnerable individuals and aiming to disrupt cycles of trauma. Consequently, deepening the understanding of ACEs and trauma-informed practices can equip police officers and staff to more effectively identify and respond to vulnerable individuals, whether they are victims, offenders, or witnesses, thereby improving opportunities for early intervention and mitigating further issues within the criminal justice system and broader any physical and mental health as well as social problems. </w:t>
      </w:r>
    </w:p>
    <w:p w14:paraId="5D53334E" w14:textId="77777777" w:rsidR="000B35B7" w:rsidRPr="008D0926" w:rsidRDefault="000B35B7" w:rsidP="000B35B7">
      <w:pPr>
        <w:rPr>
          <w:rFonts w:ascii="Arial" w:hAnsi="Arial" w:cs="Arial"/>
          <w:sz w:val="24"/>
          <w:szCs w:val="24"/>
        </w:rPr>
      </w:pPr>
      <w:r w:rsidRPr="008D0926">
        <w:rPr>
          <w:rFonts w:ascii="Arial" w:hAnsi="Arial" w:cs="Arial"/>
          <w:sz w:val="24"/>
          <w:szCs w:val="24"/>
        </w:rPr>
        <w:t>Additionally, Janssen, Harker, Barton, Newbury, Jones, and Rodriguez (2020)</w:t>
      </w:r>
      <w:r w:rsidRPr="008D0926">
        <w:rPr>
          <w:rFonts w:ascii="Arial" w:hAnsi="Arial" w:cs="Arial"/>
          <w:b/>
          <w:bCs/>
          <w:sz w:val="24"/>
          <w:szCs w:val="24"/>
        </w:rPr>
        <w:t xml:space="preserve"> </w:t>
      </w:r>
      <w:r w:rsidRPr="008D0926">
        <w:rPr>
          <w:rFonts w:ascii="Arial" w:hAnsi="Arial" w:cs="Arial"/>
          <w:sz w:val="24"/>
          <w:szCs w:val="24"/>
        </w:rPr>
        <w:t>describe the ‘Adverse Childhood Experience Trauma Informed Multi-Agency Early Action Together’ (ACE TIME) training program, which consists of a one-day training session aimed at frontline police and multi-agency partners throughout Wales. The primary objective of this initiative is to enhance awareness of ACEs and the effects of trauma, thereby equipping participants with the tactical skills necessary for a more informed approach to assisting vulnerable individuals. The training has positively influenced the knowledge and practices of police officers and staff across Wales. However, to maximise the benefits of this training for police officers, several recommendations have been proposed. These include implementing further training days that covers ACEs and any new policies</w:t>
      </w:r>
      <w:r w:rsidRPr="008D0926">
        <w:rPr>
          <w:rFonts w:ascii="Arial" w:hAnsi="Arial" w:cs="Arial"/>
          <w:b/>
          <w:bCs/>
          <w:sz w:val="24"/>
          <w:szCs w:val="24"/>
        </w:rPr>
        <w:t xml:space="preserve"> </w:t>
      </w:r>
      <w:r w:rsidRPr="008D0926">
        <w:rPr>
          <w:rFonts w:ascii="Arial" w:hAnsi="Arial" w:cs="Arial"/>
          <w:sz w:val="24"/>
          <w:szCs w:val="24"/>
        </w:rPr>
        <w:t>around it, empowering officers to make the right decisions</w:t>
      </w:r>
      <w:r w:rsidRPr="008D0926">
        <w:rPr>
          <w:rFonts w:ascii="Arial" w:hAnsi="Arial" w:cs="Arial"/>
          <w:b/>
          <w:bCs/>
          <w:sz w:val="24"/>
          <w:szCs w:val="24"/>
        </w:rPr>
        <w:t xml:space="preserve"> </w:t>
      </w:r>
      <w:r w:rsidRPr="008D0926">
        <w:rPr>
          <w:rFonts w:ascii="Arial" w:hAnsi="Arial" w:cs="Arial"/>
          <w:sz w:val="24"/>
          <w:szCs w:val="24"/>
        </w:rPr>
        <w:t>when to put a referral in place and signpost it to the relevant agencies to safeguard that persons and increase more opportunities to work with partner agencies.</w:t>
      </w:r>
      <w:r w:rsidRPr="008D0926">
        <w:rPr>
          <w:rFonts w:ascii="Arial" w:hAnsi="Arial" w:cs="Arial"/>
          <w:b/>
          <w:bCs/>
          <w:sz w:val="24"/>
          <w:szCs w:val="24"/>
        </w:rPr>
        <w:t xml:space="preserve">  </w:t>
      </w:r>
      <w:r w:rsidRPr="008D0926">
        <w:rPr>
          <w:rFonts w:ascii="Arial" w:hAnsi="Arial" w:cs="Arial"/>
          <w:sz w:val="24"/>
          <w:szCs w:val="24"/>
        </w:rPr>
        <w:t>This is important that officers have knowledge around this as early intervention is crucial, as it can mitigate the impact of ACEs on both children and adults. When appropriate agencies collaborate to assist, it also enhances the potential for effective problem-solving through a partnership approach.</w:t>
      </w:r>
    </w:p>
    <w:p w14:paraId="5BE42EFF" w14:textId="77777777" w:rsidR="000B35B7" w:rsidRPr="008D0926" w:rsidRDefault="000B35B7" w:rsidP="000B35B7">
      <w:pPr>
        <w:rPr>
          <w:rFonts w:ascii="Arial" w:hAnsi="Arial" w:cs="Arial"/>
          <w:b/>
          <w:bCs/>
          <w:sz w:val="24"/>
          <w:szCs w:val="24"/>
        </w:rPr>
      </w:pPr>
      <w:r w:rsidRPr="008D0926">
        <w:rPr>
          <w:rFonts w:ascii="Arial" w:hAnsi="Arial" w:cs="Arial"/>
          <w:sz w:val="24"/>
          <w:szCs w:val="24"/>
        </w:rPr>
        <w:t>There is a notable deficiency in research regarding the effects of training on operational policing, particularly in relation to referrals for calls involving lower-level vulnerabilities and collaborative efforts among multiple agencies. Additionally, it is essential that such training aligns with the specific roles of police officers to facilitate effective application in their practice.</w:t>
      </w:r>
      <w:r w:rsidRPr="008D0926">
        <w:rPr>
          <w:rFonts w:ascii="Arial" w:hAnsi="Arial" w:cs="Arial"/>
          <w:b/>
          <w:bCs/>
          <w:sz w:val="24"/>
          <w:szCs w:val="24"/>
        </w:rPr>
        <w:t xml:space="preserve"> </w:t>
      </w:r>
      <w:r w:rsidRPr="008D0926">
        <w:rPr>
          <w:rFonts w:ascii="Arial" w:hAnsi="Arial" w:cs="Arial"/>
          <w:sz w:val="24"/>
          <w:szCs w:val="24"/>
        </w:rPr>
        <w:t>Furthermore, it is questionable whether a single day of training on ACEs is sufficient for officers to have a full understand of ACEs.</w:t>
      </w:r>
    </w:p>
    <w:p w14:paraId="5BEBE08D" w14:textId="77777777" w:rsidR="000B35B7" w:rsidRPr="008D0926" w:rsidRDefault="000B35B7" w:rsidP="000B35B7">
      <w:pPr>
        <w:rPr>
          <w:rFonts w:ascii="Arial" w:hAnsi="Arial" w:cs="Arial"/>
          <w:sz w:val="24"/>
          <w:szCs w:val="24"/>
        </w:rPr>
      </w:pPr>
      <w:r w:rsidRPr="008D0926">
        <w:rPr>
          <w:rFonts w:ascii="Arial" w:hAnsi="Arial" w:cs="Arial"/>
          <w:sz w:val="24"/>
          <w:szCs w:val="24"/>
        </w:rPr>
        <w:t>Additionally, the (Guidance for the Policing Sector 2021) argues that enhancing awareness of childhood adversity and adopting a trauma-informed approach can aid police officers in comprehending demand as a reflection of vulnerability, thereby informing both response strategies and preventive measures. By understanding and addressing the underlying causes of these vulnerabilities, policing can potentially mitigate public demand and foster positive outcomes, ultimately breaking the cycle that may lead children to replicate their parents' lifestyles.</w:t>
      </w:r>
    </w:p>
    <w:p w14:paraId="03125AFE" w14:textId="77777777" w:rsidR="000B35B7" w:rsidRPr="008D0926" w:rsidRDefault="000B35B7" w:rsidP="000B35B7">
      <w:pPr>
        <w:rPr>
          <w:rFonts w:ascii="Arial" w:hAnsi="Arial" w:cs="Arial"/>
          <w:sz w:val="24"/>
          <w:szCs w:val="24"/>
        </w:rPr>
      </w:pPr>
      <w:r w:rsidRPr="008D0926">
        <w:rPr>
          <w:rFonts w:ascii="Arial" w:hAnsi="Arial" w:cs="Arial"/>
          <w:sz w:val="24"/>
          <w:szCs w:val="24"/>
        </w:rPr>
        <w:t xml:space="preserve"> (NHS Wales Public Health Wales 2018) outline that police officers frequently face challenges when addressing various forms of vulnerability. Police forces have received training to police officers around ACEs to enhance their understanding and awareness, with the aim of proving the best service and breaking the cycle of vulnerability. When responding to incidents involving vulnerable adults or children, </w:t>
      </w:r>
      <w:r w:rsidRPr="008D0926">
        <w:rPr>
          <w:rFonts w:ascii="Arial" w:hAnsi="Arial" w:cs="Arial"/>
          <w:sz w:val="24"/>
          <w:szCs w:val="24"/>
        </w:rPr>
        <w:lastRenderedPageBreak/>
        <w:t>officers are obligated to notify partner agencies.</w:t>
      </w:r>
      <w:r w:rsidRPr="008D0926">
        <w:rPr>
          <w:rFonts w:ascii="Arial" w:hAnsi="Arial" w:cs="Arial"/>
          <w:b/>
          <w:bCs/>
          <w:sz w:val="24"/>
          <w:szCs w:val="24"/>
        </w:rPr>
        <w:t xml:space="preserve"> </w:t>
      </w:r>
      <w:r w:rsidRPr="008D0926">
        <w:rPr>
          <w:rFonts w:ascii="Arial" w:hAnsi="Arial" w:cs="Arial"/>
          <w:sz w:val="24"/>
          <w:szCs w:val="24"/>
        </w:rPr>
        <w:t>Additionally, the Public Protection Notification (PPN), serves as a document for sharing information regarding safeguarding concerns. These notifications are completed and subsequently assessed for risk, before being disseminated to relevant services.</w:t>
      </w:r>
    </w:p>
    <w:p w14:paraId="1F22728D" w14:textId="6761B064" w:rsidR="000B35B7" w:rsidRPr="008D0926" w:rsidRDefault="000B35B7" w:rsidP="000B35B7">
      <w:pPr>
        <w:rPr>
          <w:rFonts w:ascii="Arial" w:hAnsi="Arial" w:cs="Arial"/>
          <w:sz w:val="24"/>
          <w:szCs w:val="24"/>
        </w:rPr>
      </w:pPr>
      <w:r w:rsidRPr="008D0926">
        <w:rPr>
          <w:rFonts w:ascii="Arial" w:hAnsi="Arial" w:cs="Arial"/>
          <w:sz w:val="24"/>
          <w:szCs w:val="24"/>
        </w:rPr>
        <w:t>(NHS Wales Public Health Wales 2018), goes onto state this underscores the necessity of evaluating the current response system to vulnerability, enabling other agencies to determine whether alternative or modified processes could more effectively identify, mitigate, and address issues of vulnerability. It is also important to note PPNs are more frequently shared with partner agencies. Moreover, officers must possess an understanding of vulnerability, trauma, and ACEs to facilitate timely interventions. However, many officers remain unaware of new protocols that permit safeguarding PPN referrals to specify the number and types of ACEs identified, as well as to establish a support pathway for individuals who do not meet the thresholds but could benefit from early intervention.</w:t>
      </w:r>
    </w:p>
    <w:p w14:paraId="079149CB" w14:textId="77777777" w:rsidR="000B35B7" w:rsidRPr="008D0926" w:rsidRDefault="000B35B7" w:rsidP="000B35B7">
      <w:pPr>
        <w:rPr>
          <w:rFonts w:ascii="Arial" w:hAnsi="Arial" w:cs="Arial"/>
          <w:sz w:val="24"/>
          <w:szCs w:val="24"/>
        </w:rPr>
      </w:pPr>
      <w:proofErr w:type="spellStart"/>
      <w:r w:rsidRPr="008D0926">
        <w:rPr>
          <w:rFonts w:ascii="Arial" w:hAnsi="Arial" w:cs="Arial"/>
          <w:sz w:val="24"/>
          <w:szCs w:val="24"/>
        </w:rPr>
        <w:t>Ramessur</w:t>
      </w:r>
      <w:proofErr w:type="spellEnd"/>
      <w:r w:rsidRPr="008D0926">
        <w:rPr>
          <w:rFonts w:ascii="Arial" w:hAnsi="Arial" w:cs="Arial"/>
          <w:sz w:val="24"/>
          <w:szCs w:val="24"/>
        </w:rPr>
        <w:t>-Williams, Newbury, McManus, and Rivers (2019) highlight the potential dangers associated with the misuse of ACEs through the application of checklists and thresholds. There are apprehensions that police officers may rely on ACE scores as a basis for referring individuals to intervention services, rather than utilising their comprehension of ACEs and the significance of protective factors to enhance risk assessments. Additionally, equipping officers with a deeper understanding of support pathways beyond the statutory framework, along with access to a repository of local resources, will help provide partner agencies with a broader array of options to assist individuals. This approach aims to mitigate the risk of vulnerable individuals, who do not meet the criteria for statutory intervention, from being overlooked or from placing excessive demands on police services as frequent callers.</w:t>
      </w:r>
    </w:p>
    <w:p w14:paraId="6BC8978E" w14:textId="77777777" w:rsidR="000B35B7" w:rsidRPr="008D0926" w:rsidRDefault="000B35B7" w:rsidP="000B35B7">
      <w:pPr>
        <w:rPr>
          <w:rFonts w:ascii="Arial" w:hAnsi="Arial" w:cs="Arial"/>
          <w:sz w:val="24"/>
          <w:szCs w:val="24"/>
          <w:u w:val="single"/>
        </w:rPr>
      </w:pPr>
    </w:p>
    <w:p w14:paraId="6EA6AB2E" w14:textId="29B8DC46" w:rsidR="000B35B7" w:rsidRPr="008D0926" w:rsidRDefault="000B35B7" w:rsidP="000B35B7">
      <w:pPr>
        <w:rPr>
          <w:rFonts w:ascii="Arial" w:hAnsi="Arial" w:cs="Arial"/>
          <w:sz w:val="24"/>
          <w:szCs w:val="24"/>
          <w:u w:val="single"/>
        </w:rPr>
      </w:pPr>
      <w:r w:rsidRPr="008D0926">
        <w:rPr>
          <w:rFonts w:ascii="Arial" w:hAnsi="Arial" w:cs="Arial"/>
          <w:sz w:val="24"/>
          <w:szCs w:val="24"/>
          <w:u w:val="single"/>
        </w:rPr>
        <w:t>2.6 Positive and negative factors of mitigating ACEs and how important this is</w:t>
      </w:r>
    </w:p>
    <w:p w14:paraId="0B01E652" w14:textId="77777777" w:rsidR="000B35B7" w:rsidRPr="008D0926" w:rsidRDefault="000B35B7" w:rsidP="000B35B7">
      <w:pPr>
        <w:rPr>
          <w:rFonts w:ascii="Arial" w:hAnsi="Arial" w:cs="Arial"/>
          <w:sz w:val="24"/>
          <w:szCs w:val="24"/>
        </w:rPr>
      </w:pPr>
      <w:r w:rsidRPr="008D0926">
        <w:rPr>
          <w:rFonts w:ascii="Arial" w:hAnsi="Arial" w:cs="Arial"/>
          <w:sz w:val="24"/>
          <w:szCs w:val="24"/>
        </w:rPr>
        <w:t xml:space="preserve">Fabio, </w:t>
      </w:r>
      <w:proofErr w:type="spellStart"/>
      <w:r w:rsidRPr="008D0926">
        <w:rPr>
          <w:rFonts w:ascii="Arial" w:hAnsi="Arial" w:cs="Arial"/>
          <w:sz w:val="24"/>
          <w:szCs w:val="24"/>
        </w:rPr>
        <w:t>Centorrino</w:t>
      </w:r>
      <w:proofErr w:type="spellEnd"/>
      <w:r w:rsidRPr="008D0926">
        <w:rPr>
          <w:rFonts w:ascii="Arial" w:hAnsi="Arial" w:cs="Arial"/>
          <w:sz w:val="24"/>
          <w:szCs w:val="24"/>
        </w:rPr>
        <w:t xml:space="preserve">, Capri, Mento, and </w:t>
      </w:r>
      <w:proofErr w:type="spellStart"/>
      <w:r w:rsidRPr="008D0926">
        <w:rPr>
          <w:rFonts w:ascii="Arial" w:hAnsi="Arial" w:cs="Arial"/>
          <w:sz w:val="24"/>
          <w:szCs w:val="24"/>
        </w:rPr>
        <w:t>Picciotto</w:t>
      </w:r>
      <w:proofErr w:type="spellEnd"/>
      <w:r w:rsidRPr="008D0926">
        <w:rPr>
          <w:rFonts w:ascii="Arial" w:hAnsi="Arial" w:cs="Arial"/>
          <w:sz w:val="24"/>
          <w:szCs w:val="24"/>
        </w:rPr>
        <w:t xml:space="preserve"> (2024) contend that both positive and negative childhood experiences significantly influence individual growth and development. Research indicates that a considerable segment of the population encounters at least one ACE during their formative years. Many of these ACEs can have enduring detrimental effects on physical, mental, and social well-being, impacting individuals not only in childhood but also extending into adulthood. Consequently, it is essential for agencies to intervene as early as possible to assist and support these children, with the aim of alleviating long-term consequences. Furthermore, Fabio, </w:t>
      </w:r>
      <w:proofErr w:type="spellStart"/>
      <w:r w:rsidRPr="008D0926">
        <w:rPr>
          <w:rFonts w:ascii="Arial" w:hAnsi="Arial" w:cs="Arial"/>
          <w:sz w:val="24"/>
          <w:szCs w:val="24"/>
        </w:rPr>
        <w:t>Centorrino</w:t>
      </w:r>
      <w:proofErr w:type="spellEnd"/>
      <w:r w:rsidRPr="008D0926">
        <w:rPr>
          <w:rFonts w:ascii="Arial" w:hAnsi="Arial" w:cs="Arial"/>
          <w:sz w:val="24"/>
          <w:szCs w:val="24"/>
        </w:rPr>
        <w:t xml:space="preserve">, Capri, Mento and </w:t>
      </w:r>
      <w:proofErr w:type="spellStart"/>
      <w:r w:rsidRPr="008D0926">
        <w:rPr>
          <w:rFonts w:ascii="Arial" w:hAnsi="Arial" w:cs="Arial"/>
          <w:sz w:val="24"/>
          <w:szCs w:val="24"/>
        </w:rPr>
        <w:t>Picciotto</w:t>
      </w:r>
      <w:proofErr w:type="spellEnd"/>
      <w:r w:rsidRPr="008D0926">
        <w:rPr>
          <w:rFonts w:ascii="Arial" w:hAnsi="Arial" w:cs="Arial"/>
          <w:sz w:val="24"/>
          <w:szCs w:val="24"/>
        </w:rPr>
        <w:t xml:space="preserve"> (2024) highlight that numerous studies over the years have established a robust correlation between ACEs and adverse health outcomes in adults. However, there remains a limited understanding of how positive childhood experiences may contribute to improved health in adulthood, especially in terms of resilience in the face of adversity. Research has demonstrated that beneficial childhood experiences, such as forming secure attachments with trusted adults, receiving significant social support, or engaging in early intervention programs, can help counteract the negative impacts of </w:t>
      </w:r>
      <w:r w:rsidRPr="008D0926">
        <w:rPr>
          <w:rFonts w:ascii="Arial" w:hAnsi="Arial" w:cs="Arial"/>
          <w:sz w:val="24"/>
          <w:szCs w:val="24"/>
        </w:rPr>
        <w:lastRenderedPageBreak/>
        <w:t>adverse experiences. The presence of a reliable adult during childhood can act as a protective factor against the harmful effects of ACEs. In contrast, the absence of such support can lead to increased engagement in harmful health behaviours, substance abuse, poor school performance, and adverse health problems, as noted by Webster (2022).</w:t>
      </w:r>
    </w:p>
    <w:p w14:paraId="62ED8CC3" w14:textId="77777777" w:rsidR="000B35B7" w:rsidRPr="008D0926" w:rsidRDefault="000B35B7" w:rsidP="000B35B7">
      <w:pPr>
        <w:rPr>
          <w:rFonts w:ascii="Arial" w:hAnsi="Arial" w:cs="Arial"/>
          <w:sz w:val="24"/>
          <w:szCs w:val="24"/>
        </w:rPr>
      </w:pPr>
      <w:r w:rsidRPr="008D0926">
        <w:rPr>
          <w:rFonts w:ascii="Arial" w:hAnsi="Arial" w:cs="Arial"/>
          <w:sz w:val="24"/>
          <w:szCs w:val="24"/>
        </w:rPr>
        <w:t xml:space="preserve">A significant proportion of police calls pertain to incidents of domestic violence, often involving children. It is crucial that police officers are completing the necessary referrals to various agencies, including social services, while also ensuring that schools are informed. Additionally, Breedlove, Choi, and </w:t>
      </w:r>
      <w:proofErr w:type="spellStart"/>
      <w:r w:rsidRPr="008D0926">
        <w:rPr>
          <w:rFonts w:ascii="Arial" w:hAnsi="Arial" w:cs="Arial"/>
          <w:sz w:val="24"/>
          <w:szCs w:val="24"/>
        </w:rPr>
        <w:t>Zyromski</w:t>
      </w:r>
      <w:proofErr w:type="spellEnd"/>
      <w:r w:rsidRPr="008D0926">
        <w:rPr>
          <w:rFonts w:ascii="Arial" w:hAnsi="Arial" w:cs="Arial"/>
          <w:sz w:val="24"/>
          <w:szCs w:val="24"/>
        </w:rPr>
        <w:t xml:space="preserve"> (2020) contend that the school setting acts as a protective factor for students; adolescents experiencing severe challenges are less likely to report high levels of well-being. However, having a supportive and secure school environment can help mitigate this factor. To effectively assist students who have experienced adverse ACEs, school personnel must comprehend the impact of such adversities and ensure that when police officers submit referrals, the school is included in the report. It is essential for officers to recognise that early intervention can lead to favourable results for the child in the long run. </w:t>
      </w:r>
    </w:p>
    <w:p w14:paraId="4E3DFECA" w14:textId="77777777" w:rsidR="000B35B7" w:rsidRPr="008D0926" w:rsidRDefault="000B35B7" w:rsidP="000B35B7">
      <w:pPr>
        <w:rPr>
          <w:rFonts w:ascii="Arial" w:hAnsi="Arial" w:cs="Arial"/>
          <w:sz w:val="24"/>
          <w:szCs w:val="24"/>
        </w:rPr>
      </w:pPr>
      <w:r w:rsidRPr="008D0926">
        <w:rPr>
          <w:rFonts w:ascii="Arial" w:hAnsi="Arial" w:cs="Arial"/>
          <w:sz w:val="24"/>
          <w:szCs w:val="24"/>
        </w:rPr>
        <w:t xml:space="preserve">Furthermore, Fabio, </w:t>
      </w:r>
      <w:proofErr w:type="spellStart"/>
      <w:r w:rsidRPr="008D0926">
        <w:rPr>
          <w:rFonts w:ascii="Arial" w:hAnsi="Arial" w:cs="Arial"/>
          <w:sz w:val="24"/>
          <w:szCs w:val="24"/>
        </w:rPr>
        <w:t>Centorrino</w:t>
      </w:r>
      <w:proofErr w:type="spellEnd"/>
      <w:r w:rsidRPr="008D0926">
        <w:rPr>
          <w:rFonts w:ascii="Arial" w:hAnsi="Arial" w:cs="Arial"/>
          <w:sz w:val="24"/>
          <w:szCs w:val="24"/>
        </w:rPr>
        <w:t xml:space="preserve">, Capri, Mento, and </w:t>
      </w:r>
      <w:proofErr w:type="spellStart"/>
      <w:r w:rsidRPr="008D0926">
        <w:rPr>
          <w:rFonts w:ascii="Arial" w:hAnsi="Arial" w:cs="Arial"/>
          <w:sz w:val="24"/>
          <w:szCs w:val="24"/>
        </w:rPr>
        <w:t>Picciotto</w:t>
      </w:r>
      <w:proofErr w:type="spellEnd"/>
      <w:r w:rsidRPr="008D0926">
        <w:rPr>
          <w:rFonts w:ascii="Arial" w:hAnsi="Arial" w:cs="Arial"/>
          <w:sz w:val="24"/>
          <w:szCs w:val="24"/>
        </w:rPr>
        <w:t xml:space="preserve"> (2024) highlight that positive experiences and supportive relationships contribute to the development of resilience in children, equipping them to effectively manage the difficulties they encounter in life. Nevertheless, there is insufficient detailed information on how ACEs should inform decision-making related to appropriate support and interventions.</w:t>
      </w:r>
    </w:p>
    <w:p w14:paraId="381D88BD" w14:textId="77777777" w:rsidR="00491508" w:rsidRPr="008D0926" w:rsidRDefault="00491508" w:rsidP="00CE6DB9">
      <w:pPr>
        <w:rPr>
          <w:rFonts w:ascii="Arial" w:hAnsi="Arial" w:cs="Arial"/>
          <w:sz w:val="24"/>
          <w:szCs w:val="24"/>
        </w:rPr>
      </w:pPr>
    </w:p>
    <w:p w14:paraId="466EE962" w14:textId="77777777" w:rsidR="000B35B7" w:rsidRPr="008D0926" w:rsidRDefault="000B35B7" w:rsidP="00CE6DB9">
      <w:pPr>
        <w:rPr>
          <w:rFonts w:ascii="Arial" w:hAnsi="Arial" w:cs="Arial"/>
          <w:sz w:val="24"/>
          <w:szCs w:val="24"/>
        </w:rPr>
      </w:pPr>
    </w:p>
    <w:p w14:paraId="0E2192A9" w14:textId="77777777" w:rsidR="000B35B7" w:rsidRPr="008D0926" w:rsidRDefault="000B35B7" w:rsidP="00CE6DB9">
      <w:pPr>
        <w:rPr>
          <w:rFonts w:ascii="Arial" w:hAnsi="Arial" w:cs="Arial"/>
          <w:sz w:val="24"/>
          <w:szCs w:val="24"/>
        </w:rPr>
      </w:pPr>
    </w:p>
    <w:p w14:paraId="6D21C002" w14:textId="77777777" w:rsidR="000B35B7" w:rsidRPr="008D0926" w:rsidRDefault="000B35B7" w:rsidP="00CE6DB9">
      <w:pPr>
        <w:rPr>
          <w:rFonts w:ascii="Arial" w:hAnsi="Arial" w:cs="Arial"/>
          <w:sz w:val="24"/>
          <w:szCs w:val="24"/>
        </w:rPr>
      </w:pPr>
    </w:p>
    <w:p w14:paraId="3F737BE7" w14:textId="77777777" w:rsidR="000B35B7" w:rsidRPr="008D0926" w:rsidRDefault="000B35B7" w:rsidP="00CE6DB9">
      <w:pPr>
        <w:rPr>
          <w:rFonts w:ascii="Arial" w:hAnsi="Arial" w:cs="Arial"/>
          <w:sz w:val="24"/>
          <w:szCs w:val="24"/>
        </w:rPr>
      </w:pPr>
    </w:p>
    <w:p w14:paraId="5E815E2D" w14:textId="77777777" w:rsidR="000B35B7" w:rsidRPr="008D0926" w:rsidRDefault="000B35B7" w:rsidP="00CE6DB9">
      <w:pPr>
        <w:rPr>
          <w:rFonts w:ascii="Arial" w:hAnsi="Arial" w:cs="Arial"/>
          <w:sz w:val="24"/>
          <w:szCs w:val="24"/>
        </w:rPr>
      </w:pPr>
    </w:p>
    <w:p w14:paraId="319B6A88" w14:textId="77777777" w:rsidR="000B35B7" w:rsidRPr="008D0926" w:rsidRDefault="000B35B7" w:rsidP="00CE6DB9">
      <w:pPr>
        <w:rPr>
          <w:rFonts w:ascii="Arial" w:hAnsi="Arial" w:cs="Arial"/>
          <w:sz w:val="24"/>
          <w:szCs w:val="24"/>
        </w:rPr>
      </w:pPr>
    </w:p>
    <w:p w14:paraId="2C2D004F" w14:textId="77777777" w:rsidR="000B35B7" w:rsidRPr="008D0926" w:rsidRDefault="000B35B7" w:rsidP="00CE6DB9">
      <w:pPr>
        <w:rPr>
          <w:rFonts w:ascii="Arial" w:hAnsi="Arial" w:cs="Arial"/>
          <w:sz w:val="24"/>
          <w:szCs w:val="24"/>
        </w:rPr>
      </w:pPr>
    </w:p>
    <w:p w14:paraId="0380677A" w14:textId="77777777" w:rsidR="000B35B7" w:rsidRPr="008D0926" w:rsidRDefault="000B35B7" w:rsidP="00CE6DB9">
      <w:pPr>
        <w:rPr>
          <w:rFonts w:ascii="Arial" w:hAnsi="Arial" w:cs="Arial"/>
          <w:sz w:val="24"/>
          <w:szCs w:val="24"/>
        </w:rPr>
      </w:pPr>
    </w:p>
    <w:p w14:paraId="71822930" w14:textId="77777777" w:rsidR="000B35B7" w:rsidRPr="008D0926" w:rsidRDefault="000B35B7" w:rsidP="00CE6DB9">
      <w:pPr>
        <w:rPr>
          <w:rFonts w:ascii="Arial" w:hAnsi="Arial" w:cs="Arial"/>
          <w:sz w:val="24"/>
          <w:szCs w:val="24"/>
        </w:rPr>
      </w:pPr>
    </w:p>
    <w:p w14:paraId="3BF6C8D4" w14:textId="77777777" w:rsidR="000B35B7" w:rsidRPr="008D0926" w:rsidRDefault="000B35B7" w:rsidP="00CE6DB9">
      <w:pPr>
        <w:rPr>
          <w:rFonts w:ascii="Arial" w:hAnsi="Arial" w:cs="Arial"/>
          <w:sz w:val="24"/>
          <w:szCs w:val="24"/>
        </w:rPr>
      </w:pPr>
    </w:p>
    <w:p w14:paraId="1A1C5BE5" w14:textId="77777777" w:rsidR="000B35B7" w:rsidRPr="008D0926" w:rsidRDefault="000B35B7" w:rsidP="00CE6DB9">
      <w:pPr>
        <w:rPr>
          <w:rFonts w:ascii="Arial" w:hAnsi="Arial" w:cs="Arial"/>
          <w:sz w:val="24"/>
          <w:szCs w:val="24"/>
        </w:rPr>
      </w:pPr>
    </w:p>
    <w:p w14:paraId="4BC96755" w14:textId="77777777" w:rsidR="000B35B7" w:rsidRPr="008D0926" w:rsidRDefault="000B35B7" w:rsidP="00CE6DB9">
      <w:pPr>
        <w:rPr>
          <w:rFonts w:ascii="Arial" w:hAnsi="Arial" w:cs="Arial"/>
          <w:sz w:val="24"/>
          <w:szCs w:val="24"/>
        </w:rPr>
      </w:pPr>
    </w:p>
    <w:p w14:paraId="4DB08150" w14:textId="77777777" w:rsidR="000B35B7" w:rsidRPr="008D0926" w:rsidRDefault="000B35B7" w:rsidP="00CE6DB9">
      <w:pPr>
        <w:rPr>
          <w:rFonts w:ascii="Arial" w:hAnsi="Arial" w:cs="Arial"/>
          <w:sz w:val="24"/>
          <w:szCs w:val="24"/>
        </w:rPr>
      </w:pPr>
    </w:p>
    <w:p w14:paraId="322D06AF" w14:textId="77777777" w:rsidR="000B35B7" w:rsidRPr="008D0926" w:rsidRDefault="000B35B7" w:rsidP="00CE6DB9">
      <w:pPr>
        <w:rPr>
          <w:rFonts w:ascii="Arial" w:hAnsi="Arial" w:cs="Arial"/>
          <w:sz w:val="24"/>
          <w:szCs w:val="24"/>
        </w:rPr>
      </w:pPr>
    </w:p>
    <w:p w14:paraId="609DC00D" w14:textId="77777777" w:rsidR="000B35B7" w:rsidRPr="008D0926" w:rsidRDefault="000B35B7" w:rsidP="00CE6DB9">
      <w:pPr>
        <w:rPr>
          <w:rFonts w:ascii="Arial" w:hAnsi="Arial" w:cs="Arial"/>
          <w:sz w:val="24"/>
          <w:szCs w:val="24"/>
        </w:rPr>
      </w:pPr>
    </w:p>
    <w:p w14:paraId="568F1A73" w14:textId="77777777" w:rsidR="000B35B7" w:rsidRPr="008D0926" w:rsidRDefault="000B35B7" w:rsidP="000B35B7">
      <w:pPr>
        <w:jc w:val="center"/>
        <w:rPr>
          <w:rFonts w:ascii="Arial" w:hAnsi="Arial" w:cs="Arial"/>
          <w:sz w:val="24"/>
          <w:szCs w:val="24"/>
          <w:u w:val="single"/>
        </w:rPr>
      </w:pPr>
      <w:r w:rsidRPr="008D0926">
        <w:rPr>
          <w:rFonts w:ascii="Arial" w:hAnsi="Arial" w:cs="Arial"/>
          <w:sz w:val="24"/>
          <w:szCs w:val="24"/>
          <w:u w:val="single"/>
        </w:rPr>
        <w:t>Chapter 3 Methodology</w:t>
      </w:r>
    </w:p>
    <w:p w14:paraId="4AF693AE" w14:textId="77777777" w:rsidR="000B35B7" w:rsidRPr="008D0926" w:rsidRDefault="000B35B7" w:rsidP="000B35B7">
      <w:pPr>
        <w:rPr>
          <w:rFonts w:ascii="Arial" w:hAnsi="Arial" w:cs="Arial"/>
          <w:sz w:val="24"/>
          <w:szCs w:val="24"/>
          <w:u w:val="single"/>
        </w:rPr>
      </w:pPr>
    </w:p>
    <w:p w14:paraId="708C553F" w14:textId="77777777" w:rsidR="000B35B7" w:rsidRPr="008D0926" w:rsidRDefault="000B35B7" w:rsidP="000B35B7">
      <w:pPr>
        <w:rPr>
          <w:rFonts w:ascii="Arial" w:hAnsi="Arial" w:cs="Arial"/>
          <w:sz w:val="24"/>
          <w:szCs w:val="24"/>
          <w:u w:val="single"/>
        </w:rPr>
      </w:pPr>
      <w:r w:rsidRPr="008D0926">
        <w:rPr>
          <w:rFonts w:ascii="Arial" w:hAnsi="Arial" w:cs="Arial"/>
          <w:sz w:val="24"/>
          <w:szCs w:val="24"/>
          <w:u w:val="single"/>
        </w:rPr>
        <w:t>3.1 Introduction</w:t>
      </w:r>
    </w:p>
    <w:p w14:paraId="52AF4653" w14:textId="77777777" w:rsidR="000B35B7" w:rsidRPr="008D0926" w:rsidRDefault="000B35B7" w:rsidP="000B35B7">
      <w:pPr>
        <w:rPr>
          <w:rFonts w:ascii="Arial" w:hAnsi="Arial" w:cs="Arial"/>
          <w:sz w:val="24"/>
          <w:szCs w:val="24"/>
        </w:rPr>
      </w:pPr>
      <w:r w:rsidRPr="008D0926">
        <w:rPr>
          <w:rFonts w:ascii="Arial" w:hAnsi="Arial" w:cs="Arial"/>
          <w:sz w:val="24"/>
          <w:szCs w:val="24"/>
        </w:rPr>
        <w:t>This chapter aims to outline research methods utilised in this dissertation. It will commence with a discussion of the ethical considerations underpinning the research, followed by a description of the employed methods and the rationale for why these methods have been employed.</w:t>
      </w:r>
    </w:p>
    <w:p w14:paraId="2929C27C" w14:textId="77777777" w:rsidR="000B35B7" w:rsidRPr="008D0926" w:rsidRDefault="000B35B7" w:rsidP="000B35B7">
      <w:pPr>
        <w:rPr>
          <w:rFonts w:ascii="Arial" w:hAnsi="Arial" w:cs="Arial"/>
          <w:sz w:val="24"/>
          <w:szCs w:val="24"/>
        </w:rPr>
      </w:pPr>
      <w:r w:rsidRPr="008D0926">
        <w:rPr>
          <w:rFonts w:ascii="Arial" w:hAnsi="Arial" w:cs="Arial"/>
          <w:sz w:val="24"/>
          <w:szCs w:val="24"/>
        </w:rPr>
        <w:t xml:space="preserve">Understanding the precise definition of methodology research is crucial when undertaking this section within a dissertation. Research methods has been defined by Cambridge Dictionary (2024) as ‘A particular way of studying something in order to discover new information about it or understand it better.’ Moreover, Oxford Learner’s Dictionaries (2024) defines research as ‘A careful study of a subject, especially to discover new facts or information about it. It can be conducted by individuals or organisations. Research can be used to discover new information, to confirm existing theories or to refute them.’ To obtain research in a reliable manner within this dissertation, research will be collected through primary data, in hope to illustrate what the gap is regarding officers’ knowledge around Adverse Childhood Experiences. </w:t>
      </w:r>
    </w:p>
    <w:p w14:paraId="4216CAD7" w14:textId="77777777" w:rsidR="000B35B7" w:rsidRPr="008D0926" w:rsidRDefault="000B35B7" w:rsidP="000B35B7">
      <w:pPr>
        <w:rPr>
          <w:rFonts w:ascii="Arial" w:hAnsi="Arial" w:cs="Arial"/>
          <w:sz w:val="24"/>
          <w:szCs w:val="24"/>
        </w:rPr>
      </w:pPr>
    </w:p>
    <w:p w14:paraId="423B195E" w14:textId="77777777" w:rsidR="000B35B7" w:rsidRPr="008D0926" w:rsidRDefault="000B35B7" w:rsidP="000B35B7">
      <w:pPr>
        <w:rPr>
          <w:rFonts w:ascii="Arial" w:hAnsi="Arial" w:cs="Arial"/>
          <w:sz w:val="24"/>
          <w:szCs w:val="24"/>
          <w:u w:val="single"/>
        </w:rPr>
      </w:pPr>
      <w:r w:rsidRPr="008D0926">
        <w:rPr>
          <w:rFonts w:ascii="Arial" w:hAnsi="Arial" w:cs="Arial"/>
          <w:sz w:val="24"/>
          <w:szCs w:val="24"/>
          <w:u w:val="single"/>
        </w:rPr>
        <w:t>3.2 Ethical practice</w:t>
      </w:r>
    </w:p>
    <w:p w14:paraId="17D21FF3" w14:textId="5011496F" w:rsidR="000B35B7" w:rsidRPr="008D0926" w:rsidRDefault="000B35B7" w:rsidP="000B35B7">
      <w:pPr>
        <w:rPr>
          <w:rFonts w:ascii="Arial" w:hAnsi="Arial" w:cs="Arial"/>
          <w:sz w:val="24"/>
          <w:szCs w:val="24"/>
          <w:u w:val="single"/>
        </w:rPr>
      </w:pPr>
      <w:r w:rsidRPr="008D0926">
        <w:rPr>
          <w:rFonts w:ascii="Arial" w:hAnsi="Arial" w:cs="Arial"/>
          <w:color w:val="000000"/>
          <w:sz w:val="24"/>
          <w:szCs w:val="24"/>
        </w:rPr>
        <w:t>Obtaining ethical approval is essential and compulsory when conducting a dissertation, as it not only safeguards the researcher but also illustrates the commitment to upholding the established ethical standards of legitimate research. UWE Bristol (</w:t>
      </w:r>
      <w:proofErr w:type="spellStart"/>
      <w:r w:rsidRPr="008D0926">
        <w:rPr>
          <w:rFonts w:ascii="Arial" w:hAnsi="Arial" w:cs="Arial"/>
          <w:color w:val="000000"/>
          <w:sz w:val="24"/>
          <w:szCs w:val="24"/>
        </w:rPr>
        <w:t>n.d</w:t>
      </w:r>
      <w:proofErr w:type="spellEnd"/>
      <w:r w:rsidRPr="008D0926">
        <w:rPr>
          <w:rFonts w:ascii="Arial" w:hAnsi="Arial" w:cs="Arial"/>
          <w:color w:val="000000"/>
          <w:sz w:val="24"/>
          <w:szCs w:val="24"/>
        </w:rPr>
        <w:t>) characterises ethical research as honesty, rigor, transparency, and respect for participants, ensuring their protection. Moreover, before embarking on the completion of a dissertation, it is necessary to obtain approval for an ethical review from the university's ethics committee. This approval must be secured prior to the initiation of the dissertation process, and once granted, it permits the researcher to proceed with their dissertation work. There is a form to complete prior to writing the dissertation and within this piece of work, the form was completed and sent to the ethics committee, whereby ethics was then approved. This form includes summary of research activity with the aims and objectives, also the specific technique such as questionnaire. Boyle (2023) explains that ethical principles play a crucial role in safeguarding the interests of research participants by enhancing the benefits and reducing the potential risks involved in participating in a study.</w:t>
      </w:r>
    </w:p>
    <w:p w14:paraId="73207EB9" w14:textId="77777777" w:rsidR="000B35B7" w:rsidRPr="008D0926" w:rsidRDefault="000B35B7" w:rsidP="000B35B7">
      <w:pPr>
        <w:rPr>
          <w:rFonts w:ascii="Arial" w:hAnsi="Arial" w:cs="Arial"/>
          <w:sz w:val="24"/>
          <w:szCs w:val="24"/>
          <w:u w:val="single"/>
        </w:rPr>
      </w:pPr>
      <w:r w:rsidRPr="008D0926">
        <w:rPr>
          <w:rFonts w:ascii="Arial" w:hAnsi="Arial" w:cs="Arial"/>
          <w:sz w:val="24"/>
          <w:szCs w:val="24"/>
          <w:u w:val="single"/>
        </w:rPr>
        <w:t>3.3 Informed consent</w:t>
      </w:r>
    </w:p>
    <w:p w14:paraId="40AA6A0E" w14:textId="77777777" w:rsidR="000B35B7" w:rsidRPr="008D0926" w:rsidRDefault="000B35B7" w:rsidP="000B35B7">
      <w:pPr>
        <w:rPr>
          <w:rFonts w:ascii="Arial" w:hAnsi="Arial" w:cs="Arial"/>
          <w:sz w:val="24"/>
          <w:szCs w:val="24"/>
        </w:rPr>
      </w:pPr>
      <w:r w:rsidRPr="008D0926">
        <w:rPr>
          <w:rFonts w:ascii="Arial" w:hAnsi="Arial" w:cs="Arial"/>
          <w:sz w:val="24"/>
          <w:szCs w:val="24"/>
        </w:rPr>
        <w:t xml:space="preserve">The questionnaire within this dissertation will include a disclaimer, positioned at the beginning. This disclaimer will outline the expectations for participants. Should participants choose to proceed after reviewing the disclaimer, the researcher will </w:t>
      </w:r>
      <w:r w:rsidRPr="008D0926">
        <w:rPr>
          <w:rFonts w:ascii="Arial" w:hAnsi="Arial" w:cs="Arial"/>
          <w:sz w:val="24"/>
          <w:szCs w:val="24"/>
        </w:rPr>
        <w:lastRenderedPageBreak/>
        <w:t>interpret this as an indication of informed consent. Conversely, if participants decide to exit the questionnaire after reading the disclaimer, they will face no negative consequences. Loughborough University (</w:t>
      </w:r>
      <w:proofErr w:type="spellStart"/>
      <w:r w:rsidRPr="008D0926">
        <w:rPr>
          <w:rFonts w:ascii="Arial" w:hAnsi="Arial" w:cs="Arial"/>
          <w:sz w:val="24"/>
          <w:szCs w:val="24"/>
        </w:rPr>
        <w:t>n.d</w:t>
      </w:r>
      <w:proofErr w:type="spellEnd"/>
      <w:r w:rsidRPr="008D0926">
        <w:rPr>
          <w:rFonts w:ascii="Arial" w:hAnsi="Arial" w:cs="Arial"/>
          <w:sz w:val="24"/>
          <w:szCs w:val="24"/>
        </w:rPr>
        <w:t>) states how informed consent represents a fundamental tenet of research ethics. Its primary purpose is to ensure that human participants engage in research voluntarily, possessing a comprehensive understanding of the implications of their involvement, and free from any form of explicit or implicit coercion.</w:t>
      </w:r>
    </w:p>
    <w:p w14:paraId="64B375D2" w14:textId="77777777" w:rsidR="000B35B7" w:rsidRPr="008D0926" w:rsidRDefault="000B35B7" w:rsidP="000B35B7">
      <w:pPr>
        <w:rPr>
          <w:rFonts w:ascii="Arial" w:hAnsi="Arial" w:cs="Arial"/>
          <w:sz w:val="24"/>
          <w:szCs w:val="24"/>
          <w:u w:val="single"/>
        </w:rPr>
      </w:pPr>
    </w:p>
    <w:p w14:paraId="53BBF837" w14:textId="2F87CAE2" w:rsidR="000B35B7" w:rsidRPr="008D0926" w:rsidRDefault="000B35B7" w:rsidP="000B35B7">
      <w:pPr>
        <w:rPr>
          <w:rFonts w:ascii="Arial" w:hAnsi="Arial" w:cs="Arial"/>
          <w:sz w:val="24"/>
          <w:szCs w:val="24"/>
          <w:u w:val="single"/>
        </w:rPr>
      </w:pPr>
      <w:r w:rsidRPr="008D0926">
        <w:rPr>
          <w:rFonts w:ascii="Arial" w:hAnsi="Arial" w:cs="Arial"/>
          <w:sz w:val="24"/>
          <w:szCs w:val="24"/>
          <w:u w:val="single"/>
        </w:rPr>
        <w:t>3.4 Data collection Metho</w:t>
      </w:r>
      <w:r w:rsidRPr="008D0926">
        <w:rPr>
          <w:rFonts w:ascii="Arial" w:hAnsi="Arial" w:cs="Arial"/>
          <w:sz w:val="24"/>
          <w:szCs w:val="24"/>
          <w:u w:val="single"/>
        </w:rPr>
        <w:t>d</w:t>
      </w:r>
    </w:p>
    <w:p w14:paraId="6D2E4AA4" w14:textId="77777777" w:rsidR="000B35B7" w:rsidRPr="008D0926" w:rsidRDefault="000B35B7" w:rsidP="000B35B7">
      <w:pPr>
        <w:rPr>
          <w:rFonts w:ascii="Arial" w:hAnsi="Arial" w:cs="Arial"/>
          <w:sz w:val="24"/>
          <w:szCs w:val="24"/>
          <w:u w:val="single"/>
        </w:rPr>
      </w:pPr>
      <w:r w:rsidRPr="008D0926">
        <w:rPr>
          <w:rFonts w:ascii="Arial" w:hAnsi="Arial" w:cs="Arial"/>
          <w:sz w:val="24"/>
          <w:szCs w:val="24"/>
        </w:rPr>
        <w:t xml:space="preserve">A qualitative methodology was employed for the research, enabling the researcher to gain a deeper understanding of the genuine beliefs, values, and emotions associated with the research topic. Whilst having the ability to collect answers promptly. </w:t>
      </w:r>
    </w:p>
    <w:p w14:paraId="23F26EAA" w14:textId="77777777" w:rsidR="000B35B7" w:rsidRPr="008D0926" w:rsidRDefault="000B35B7" w:rsidP="000B35B7">
      <w:pPr>
        <w:rPr>
          <w:rFonts w:ascii="Arial" w:hAnsi="Arial" w:cs="Arial"/>
          <w:sz w:val="24"/>
          <w:szCs w:val="24"/>
        </w:rPr>
      </w:pPr>
      <w:r w:rsidRPr="008D0926">
        <w:rPr>
          <w:rFonts w:ascii="Arial" w:hAnsi="Arial" w:cs="Arial"/>
          <w:sz w:val="24"/>
          <w:szCs w:val="24"/>
        </w:rPr>
        <w:t xml:space="preserve">Qualitative research aims to achieve a contextualised understanding of phenomena, clarify behaviours and beliefs, identify underlying processes, and comprehend individuals' experiences. Upon completion of the research and following the collection of data, researchers should be prepared to answer their research questions. This focus is essential for ensuring that the research remains on track throughout the process, explained by </w:t>
      </w:r>
      <w:proofErr w:type="spellStart"/>
      <w:r w:rsidRPr="008D0926">
        <w:rPr>
          <w:rFonts w:ascii="Arial" w:hAnsi="Arial" w:cs="Arial"/>
          <w:sz w:val="24"/>
          <w:szCs w:val="24"/>
        </w:rPr>
        <w:t>Hennink</w:t>
      </w:r>
      <w:proofErr w:type="spellEnd"/>
      <w:r w:rsidRPr="008D0926">
        <w:rPr>
          <w:rFonts w:ascii="Arial" w:hAnsi="Arial" w:cs="Arial"/>
          <w:sz w:val="24"/>
          <w:szCs w:val="24"/>
        </w:rPr>
        <w:t xml:space="preserve">, </w:t>
      </w:r>
      <w:proofErr w:type="spellStart"/>
      <w:r w:rsidRPr="008D0926">
        <w:rPr>
          <w:rFonts w:ascii="Arial" w:hAnsi="Arial" w:cs="Arial"/>
          <w:sz w:val="24"/>
          <w:szCs w:val="24"/>
        </w:rPr>
        <w:t>Hutter</w:t>
      </w:r>
      <w:proofErr w:type="spellEnd"/>
      <w:r w:rsidRPr="008D0926">
        <w:rPr>
          <w:rFonts w:ascii="Arial" w:hAnsi="Arial" w:cs="Arial"/>
          <w:sz w:val="24"/>
          <w:szCs w:val="24"/>
        </w:rPr>
        <w:t xml:space="preserve"> and Bailey (2020).  However, it is important to note that, this research can be characterised by its inherent subjectivity, as it is influenced by the perspectives of participants and often necessitates considerable repetition of data points. The technique of questionnaires of multiple chose and open-ended questions within this qualitative research will be utilised. The questionnaires will remain anonymous and not time stamped, minimising the risk posed to participants, which also prevents a bias approach. Employing a combination of multiple-choice and open-ended questions enables respondents to express their genuine feelings, thereby providing valuable insights to the researcher. </w:t>
      </w:r>
      <w:proofErr w:type="spellStart"/>
      <w:r w:rsidRPr="008D0926">
        <w:rPr>
          <w:rFonts w:ascii="Arial" w:hAnsi="Arial" w:cs="Arial"/>
          <w:sz w:val="24"/>
          <w:szCs w:val="24"/>
        </w:rPr>
        <w:t>Albudaiwi</w:t>
      </w:r>
      <w:proofErr w:type="spellEnd"/>
      <w:r w:rsidRPr="008D0926">
        <w:rPr>
          <w:rFonts w:ascii="Arial" w:hAnsi="Arial" w:cs="Arial"/>
          <w:sz w:val="24"/>
          <w:szCs w:val="24"/>
        </w:rPr>
        <w:t xml:space="preserve"> (</w:t>
      </w:r>
      <w:proofErr w:type="spellStart"/>
      <w:r w:rsidRPr="008D0926">
        <w:rPr>
          <w:rFonts w:ascii="Arial" w:hAnsi="Arial" w:cs="Arial"/>
          <w:sz w:val="24"/>
          <w:szCs w:val="24"/>
        </w:rPr>
        <w:t>n.d</w:t>
      </w:r>
      <w:proofErr w:type="spellEnd"/>
      <w:r w:rsidRPr="008D0926">
        <w:rPr>
          <w:rFonts w:ascii="Arial" w:hAnsi="Arial" w:cs="Arial"/>
          <w:sz w:val="24"/>
          <w:szCs w:val="24"/>
        </w:rPr>
        <w:t>) argues that open-ended questions facilitate participants in expressing their personal experiences openly, particularly when the subject matter is sensitive or relates to personal issues. In contrast, relying solely on multiple-choice questions may limit the information gathered, as participants are constrained to select from predetermined options within the questionnaire. This restriction could lead to situations where none of the available answers accurately represent the respondents' views, prompting them to select an option merely to proceed to the next question, which ultimately undermines the authenticity of their responses.</w:t>
      </w:r>
    </w:p>
    <w:p w14:paraId="268C379E" w14:textId="77777777" w:rsidR="000B35B7" w:rsidRPr="008D0926" w:rsidRDefault="000B35B7" w:rsidP="000B35B7">
      <w:pPr>
        <w:rPr>
          <w:rFonts w:ascii="Arial" w:hAnsi="Arial" w:cs="Arial"/>
          <w:sz w:val="24"/>
          <w:szCs w:val="24"/>
        </w:rPr>
      </w:pPr>
      <w:r w:rsidRPr="008D0926">
        <w:rPr>
          <w:rFonts w:ascii="Arial" w:hAnsi="Arial" w:cs="Arial"/>
          <w:sz w:val="24"/>
          <w:szCs w:val="24"/>
        </w:rPr>
        <w:t>Moreover, interview method within this research were consider, as ‘</w:t>
      </w:r>
      <w:r w:rsidRPr="008D0926">
        <w:rPr>
          <w:rFonts w:ascii="Arial" w:hAnsi="Arial" w:cs="Arial"/>
          <w:color w:val="000000"/>
          <w:sz w:val="24"/>
          <w:szCs w:val="24"/>
          <w:shd w:val="clear" w:color="auto" w:fill="FFFFFF"/>
        </w:rPr>
        <w:t>In-depth interviews can provide rich and in-depth information about the experiences of individuals</w:t>
      </w:r>
      <w:r w:rsidRPr="008D0926">
        <w:rPr>
          <w:rFonts w:ascii="Arial" w:hAnsi="Arial" w:cs="Arial"/>
          <w:sz w:val="24"/>
          <w:szCs w:val="24"/>
        </w:rPr>
        <w:t xml:space="preserve">’ stated by DiCicco-Bloom and Crabtree (2006). However, interviews can often be time consuming and sometimes lead to poor collection of data, depending on the contain of interview and the interviewee. Moreover, participants would need to be available at a certain time and date, unlike completing a questionnaire online. Additionally, quantitative method was also considered, as this method allows data to be collected swiftly, however, the information gathered can frequently lack clarity </w:t>
      </w:r>
      <w:r w:rsidRPr="008D0926">
        <w:rPr>
          <w:rFonts w:ascii="Arial" w:hAnsi="Arial" w:cs="Arial"/>
          <w:sz w:val="24"/>
          <w:szCs w:val="24"/>
        </w:rPr>
        <w:lastRenderedPageBreak/>
        <w:t>regarding its significance or the underlying motivations, resulting in a superficial understanding of the findings.</w:t>
      </w:r>
    </w:p>
    <w:p w14:paraId="6C3E634A" w14:textId="77777777" w:rsidR="000B35B7" w:rsidRPr="008D0926" w:rsidRDefault="000B35B7" w:rsidP="000B35B7">
      <w:pPr>
        <w:rPr>
          <w:rFonts w:ascii="Arial" w:hAnsi="Arial" w:cs="Arial"/>
          <w:sz w:val="24"/>
          <w:szCs w:val="24"/>
          <w:u w:val="single"/>
        </w:rPr>
      </w:pPr>
    </w:p>
    <w:p w14:paraId="3074053F" w14:textId="77777777" w:rsidR="000B35B7" w:rsidRPr="008D0926" w:rsidRDefault="000B35B7" w:rsidP="000B35B7">
      <w:pPr>
        <w:rPr>
          <w:rFonts w:ascii="Arial" w:hAnsi="Arial" w:cs="Arial"/>
          <w:sz w:val="24"/>
          <w:szCs w:val="24"/>
          <w:u w:val="single"/>
        </w:rPr>
      </w:pPr>
      <w:r w:rsidRPr="008D0926">
        <w:rPr>
          <w:rFonts w:ascii="Arial" w:hAnsi="Arial" w:cs="Arial"/>
          <w:sz w:val="24"/>
          <w:szCs w:val="24"/>
          <w:u w:val="single"/>
        </w:rPr>
        <w:t xml:space="preserve">3.5 Sampling </w:t>
      </w:r>
    </w:p>
    <w:p w14:paraId="6DFA02FF" w14:textId="77777777" w:rsidR="000B35B7" w:rsidRPr="008D0926" w:rsidRDefault="000B35B7" w:rsidP="000B35B7">
      <w:pPr>
        <w:rPr>
          <w:rFonts w:ascii="Arial" w:hAnsi="Arial" w:cs="Arial"/>
          <w:sz w:val="24"/>
          <w:szCs w:val="24"/>
        </w:rPr>
      </w:pPr>
      <w:r w:rsidRPr="008D0926">
        <w:rPr>
          <w:rFonts w:ascii="Arial" w:hAnsi="Arial" w:cs="Arial"/>
          <w:sz w:val="24"/>
          <w:szCs w:val="24"/>
        </w:rPr>
        <w:t xml:space="preserve">Frederick, Leong and Austin (2006) define sampling as a methodological instrument for addressing challenges in research. Its primary objective is to establish systematic guidelines and techniques that enable researchers to assess the extent to which their sample accurately reflects the reality under investigation. In this dissertation, questionnaire was place on the internet of Gwent police, ensuring it reaches the target audience. This will also mean all participants will be over the age of 18 years and resides in the UK. This was chosen as the questionnaire is tailored for police officers and police staff. By placing the questionnaire on this platform, it becomes an easy access, while allowing participants to have 24/7 access, which can be completed any time of the day. The questionnaire, will contain a disclaimer at the beginning, informing participants what they will be required to do. Although Facebook was considered, this would not be suitable as questions will be tailored to police officers and not members of the public and would not reach the target audience. The questionnaire will be available for one month and in hope for 60 respondents. </w:t>
      </w:r>
    </w:p>
    <w:p w14:paraId="2B51EAEC" w14:textId="77777777" w:rsidR="000B35B7" w:rsidRPr="008D0926" w:rsidRDefault="000B35B7" w:rsidP="000B35B7">
      <w:pPr>
        <w:rPr>
          <w:rFonts w:ascii="Arial" w:hAnsi="Arial" w:cs="Arial"/>
          <w:sz w:val="24"/>
          <w:szCs w:val="24"/>
        </w:rPr>
      </w:pPr>
    </w:p>
    <w:p w14:paraId="365D4B5A" w14:textId="77777777" w:rsidR="000B35B7" w:rsidRPr="008D0926" w:rsidRDefault="000B35B7" w:rsidP="00CE6DB9">
      <w:pPr>
        <w:rPr>
          <w:rFonts w:ascii="Arial" w:hAnsi="Arial" w:cs="Arial"/>
          <w:sz w:val="24"/>
          <w:szCs w:val="24"/>
        </w:rPr>
      </w:pPr>
    </w:p>
    <w:p w14:paraId="31EDA5E8" w14:textId="77777777" w:rsidR="000B35B7" w:rsidRPr="008D0926" w:rsidRDefault="000B35B7" w:rsidP="00CE6DB9">
      <w:pPr>
        <w:rPr>
          <w:rFonts w:ascii="Arial" w:hAnsi="Arial" w:cs="Arial"/>
          <w:sz w:val="24"/>
          <w:szCs w:val="24"/>
        </w:rPr>
      </w:pPr>
    </w:p>
    <w:p w14:paraId="4AAFF2AC" w14:textId="77777777" w:rsidR="000B35B7" w:rsidRPr="008D0926" w:rsidRDefault="000B35B7" w:rsidP="00CE6DB9">
      <w:pPr>
        <w:rPr>
          <w:rFonts w:ascii="Arial" w:hAnsi="Arial" w:cs="Arial"/>
          <w:sz w:val="24"/>
          <w:szCs w:val="24"/>
        </w:rPr>
      </w:pPr>
    </w:p>
    <w:p w14:paraId="4AB08F55" w14:textId="77777777" w:rsidR="000B35B7" w:rsidRPr="008D0926" w:rsidRDefault="000B35B7" w:rsidP="00CE6DB9">
      <w:pPr>
        <w:rPr>
          <w:rFonts w:ascii="Arial" w:hAnsi="Arial" w:cs="Arial"/>
          <w:sz w:val="24"/>
          <w:szCs w:val="24"/>
        </w:rPr>
      </w:pPr>
    </w:p>
    <w:p w14:paraId="7212E52C" w14:textId="77777777" w:rsidR="000B35B7" w:rsidRPr="008D0926" w:rsidRDefault="000B35B7" w:rsidP="00CE6DB9">
      <w:pPr>
        <w:rPr>
          <w:rFonts w:ascii="Arial" w:hAnsi="Arial" w:cs="Arial"/>
          <w:sz w:val="24"/>
          <w:szCs w:val="24"/>
        </w:rPr>
      </w:pPr>
    </w:p>
    <w:p w14:paraId="3789951E" w14:textId="77777777" w:rsidR="000B35B7" w:rsidRPr="008D0926" w:rsidRDefault="000B35B7" w:rsidP="00CE6DB9">
      <w:pPr>
        <w:rPr>
          <w:rFonts w:ascii="Arial" w:hAnsi="Arial" w:cs="Arial"/>
          <w:sz w:val="24"/>
          <w:szCs w:val="24"/>
        </w:rPr>
      </w:pPr>
    </w:p>
    <w:p w14:paraId="5C0BBF26" w14:textId="77777777" w:rsidR="000B35B7" w:rsidRPr="008D0926" w:rsidRDefault="000B35B7" w:rsidP="00CE6DB9">
      <w:pPr>
        <w:rPr>
          <w:rFonts w:ascii="Arial" w:hAnsi="Arial" w:cs="Arial"/>
          <w:sz w:val="24"/>
          <w:szCs w:val="24"/>
        </w:rPr>
      </w:pPr>
    </w:p>
    <w:p w14:paraId="287A2B2B" w14:textId="77777777" w:rsidR="000B35B7" w:rsidRPr="008D0926" w:rsidRDefault="000B35B7" w:rsidP="00CE6DB9">
      <w:pPr>
        <w:rPr>
          <w:rFonts w:ascii="Arial" w:hAnsi="Arial" w:cs="Arial"/>
          <w:sz w:val="24"/>
          <w:szCs w:val="24"/>
        </w:rPr>
      </w:pPr>
    </w:p>
    <w:p w14:paraId="5B91B230" w14:textId="77777777" w:rsidR="000B35B7" w:rsidRPr="008D0926" w:rsidRDefault="000B35B7" w:rsidP="00CE6DB9">
      <w:pPr>
        <w:rPr>
          <w:rFonts w:ascii="Arial" w:hAnsi="Arial" w:cs="Arial"/>
          <w:sz w:val="24"/>
          <w:szCs w:val="24"/>
        </w:rPr>
      </w:pPr>
    </w:p>
    <w:p w14:paraId="2EBEF73E" w14:textId="77777777" w:rsidR="000B35B7" w:rsidRPr="008D0926" w:rsidRDefault="000B35B7" w:rsidP="00CE6DB9">
      <w:pPr>
        <w:rPr>
          <w:rFonts w:ascii="Arial" w:hAnsi="Arial" w:cs="Arial"/>
          <w:sz w:val="24"/>
          <w:szCs w:val="24"/>
        </w:rPr>
      </w:pPr>
    </w:p>
    <w:p w14:paraId="32AC5CC5" w14:textId="77777777" w:rsidR="000B35B7" w:rsidRPr="008D0926" w:rsidRDefault="000B35B7" w:rsidP="00CE6DB9">
      <w:pPr>
        <w:rPr>
          <w:rFonts w:ascii="Arial" w:hAnsi="Arial" w:cs="Arial"/>
          <w:sz w:val="24"/>
          <w:szCs w:val="24"/>
        </w:rPr>
      </w:pPr>
    </w:p>
    <w:p w14:paraId="71EF1A09" w14:textId="77777777" w:rsidR="000B35B7" w:rsidRPr="008D0926" w:rsidRDefault="000B35B7" w:rsidP="00CE6DB9">
      <w:pPr>
        <w:rPr>
          <w:rFonts w:ascii="Arial" w:hAnsi="Arial" w:cs="Arial"/>
          <w:sz w:val="24"/>
          <w:szCs w:val="24"/>
        </w:rPr>
      </w:pPr>
    </w:p>
    <w:p w14:paraId="6F9B882B" w14:textId="77777777" w:rsidR="000B35B7" w:rsidRPr="008D0926" w:rsidRDefault="000B35B7" w:rsidP="00CE6DB9">
      <w:pPr>
        <w:rPr>
          <w:rFonts w:ascii="Arial" w:hAnsi="Arial" w:cs="Arial"/>
          <w:sz w:val="24"/>
          <w:szCs w:val="24"/>
        </w:rPr>
      </w:pPr>
    </w:p>
    <w:p w14:paraId="408E0524" w14:textId="77777777" w:rsidR="000B35B7" w:rsidRPr="008D0926" w:rsidRDefault="000B35B7" w:rsidP="00CE6DB9">
      <w:pPr>
        <w:rPr>
          <w:rFonts w:ascii="Arial" w:hAnsi="Arial" w:cs="Arial"/>
          <w:sz w:val="24"/>
          <w:szCs w:val="24"/>
        </w:rPr>
      </w:pPr>
    </w:p>
    <w:p w14:paraId="69F55F04" w14:textId="77777777" w:rsidR="000B35B7" w:rsidRPr="008D0926" w:rsidRDefault="000B35B7" w:rsidP="00CE6DB9">
      <w:pPr>
        <w:rPr>
          <w:rFonts w:ascii="Arial" w:hAnsi="Arial" w:cs="Arial"/>
          <w:sz w:val="24"/>
          <w:szCs w:val="24"/>
        </w:rPr>
      </w:pPr>
    </w:p>
    <w:p w14:paraId="2A7AEE87" w14:textId="77777777" w:rsidR="000B35B7" w:rsidRPr="008D0926" w:rsidRDefault="000B35B7" w:rsidP="00CE6DB9">
      <w:pPr>
        <w:rPr>
          <w:rFonts w:ascii="Arial" w:hAnsi="Arial" w:cs="Arial"/>
          <w:sz w:val="24"/>
          <w:szCs w:val="24"/>
        </w:rPr>
      </w:pPr>
    </w:p>
    <w:p w14:paraId="0BED42B8" w14:textId="77777777" w:rsidR="000B35B7" w:rsidRPr="008D0926" w:rsidRDefault="000B35B7" w:rsidP="00CE6DB9">
      <w:pPr>
        <w:rPr>
          <w:rFonts w:ascii="Arial" w:hAnsi="Arial" w:cs="Arial"/>
          <w:sz w:val="24"/>
          <w:szCs w:val="24"/>
        </w:rPr>
      </w:pPr>
    </w:p>
    <w:p w14:paraId="5FC53EDF" w14:textId="192917EC" w:rsidR="000B35B7" w:rsidRPr="008D0926" w:rsidRDefault="000B35B7" w:rsidP="008D0926">
      <w:pPr>
        <w:jc w:val="center"/>
        <w:rPr>
          <w:rFonts w:ascii="Arial" w:hAnsi="Arial" w:cs="Arial"/>
          <w:sz w:val="24"/>
          <w:szCs w:val="24"/>
          <w:u w:val="single"/>
        </w:rPr>
      </w:pPr>
      <w:r w:rsidRPr="008D0926">
        <w:rPr>
          <w:rFonts w:ascii="Arial" w:hAnsi="Arial" w:cs="Arial"/>
          <w:sz w:val="24"/>
          <w:szCs w:val="24"/>
          <w:u w:val="single"/>
        </w:rPr>
        <w:t>Chapter 4 – Analysis of results</w:t>
      </w:r>
    </w:p>
    <w:p w14:paraId="2D09E201" w14:textId="77777777" w:rsidR="000B35B7" w:rsidRPr="008D0926" w:rsidRDefault="000B35B7" w:rsidP="000B35B7">
      <w:pPr>
        <w:jc w:val="center"/>
        <w:rPr>
          <w:rFonts w:ascii="Arial" w:hAnsi="Arial" w:cs="Arial"/>
          <w:sz w:val="24"/>
          <w:szCs w:val="24"/>
          <w:u w:val="single"/>
        </w:rPr>
      </w:pPr>
    </w:p>
    <w:p w14:paraId="6F3016E7" w14:textId="77777777" w:rsidR="000B35B7" w:rsidRPr="008D0926" w:rsidRDefault="000B35B7" w:rsidP="000B35B7">
      <w:pPr>
        <w:rPr>
          <w:rFonts w:ascii="Arial" w:hAnsi="Arial" w:cs="Arial"/>
          <w:sz w:val="24"/>
          <w:szCs w:val="24"/>
          <w:u w:val="single"/>
        </w:rPr>
      </w:pPr>
      <w:r w:rsidRPr="008D0926">
        <w:rPr>
          <w:rFonts w:ascii="Arial" w:hAnsi="Arial" w:cs="Arial"/>
          <w:sz w:val="24"/>
          <w:szCs w:val="24"/>
          <w:u w:val="single"/>
        </w:rPr>
        <w:t>4.1 Introduction:</w:t>
      </w:r>
    </w:p>
    <w:p w14:paraId="22EB9441" w14:textId="77777777" w:rsidR="000B35B7" w:rsidRPr="008D0926" w:rsidRDefault="000B35B7" w:rsidP="000B35B7">
      <w:pPr>
        <w:rPr>
          <w:rFonts w:ascii="Arial" w:hAnsi="Arial" w:cs="Arial"/>
          <w:sz w:val="24"/>
          <w:szCs w:val="24"/>
        </w:rPr>
      </w:pPr>
      <w:r w:rsidRPr="008D0926">
        <w:rPr>
          <w:rFonts w:ascii="Arial" w:hAnsi="Arial" w:cs="Arial"/>
          <w:sz w:val="24"/>
          <w:szCs w:val="24"/>
        </w:rPr>
        <w:t>This section of the dissertation will examine the findings from participants who filled out the questionnaire, as well as establish direct connections to the literature review. A total of 40 police officers participated in the questionnaire, with a wide range of different levels of service.</w:t>
      </w:r>
    </w:p>
    <w:p w14:paraId="42A350AA" w14:textId="77777777" w:rsidR="000B35B7" w:rsidRPr="008D0926" w:rsidRDefault="000B35B7" w:rsidP="000B35B7">
      <w:pPr>
        <w:rPr>
          <w:rFonts w:ascii="Arial" w:hAnsi="Arial" w:cs="Arial"/>
          <w:sz w:val="24"/>
          <w:szCs w:val="24"/>
        </w:rPr>
      </w:pPr>
      <w:r w:rsidRPr="008D0926">
        <w:rPr>
          <w:rFonts w:ascii="Arial" w:hAnsi="Arial" w:cs="Arial"/>
          <w:sz w:val="24"/>
          <w:szCs w:val="24"/>
        </w:rPr>
        <w:t>Although this dissertation has three objectives, the questionnaire mainly focused on:</w:t>
      </w:r>
    </w:p>
    <w:p w14:paraId="0E5A5570" w14:textId="77777777" w:rsidR="000B35B7" w:rsidRPr="008D0926" w:rsidRDefault="000B35B7" w:rsidP="000B35B7">
      <w:pPr>
        <w:pStyle w:val="ListParagraph"/>
        <w:numPr>
          <w:ilvl w:val="0"/>
          <w:numId w:val="5"/>
        </w:numPr>
        <w:rPr>
          <w:rFonts w:ascii="Arial" w:hAnsi="Arial" w:cs="Arial"/>
          <w:sz w:val="24"/>
          <w:szCs w:val="24"/>
        </w:rPr>
      </w:pPr>
      <w:r w:rsidRPr="008D0926">
        <w:rPr>
          <w:rFonts w:ascii="Arial" w:hAnsi="Arial" w:cs="Arial"/>
          <w:sz w:val="24"/>
          <w:szCs w:val="24"/>
        </w:rPr>
        <w:t>Objective 2: To identify or explore officer knowledge on the impact of ACES on children, who witness or experience domestic violence.</w:t>
      </w:r>
    </w:p>
    <w:p w14:paraId="3A8C6EB2" w14:textId="77777777" w:rsidR="000B35B7" w:rsidRPr="008D0926" w:rsidRDefault="000B35B7" w:rsidP="000B35B7">
      <w:pPr>
        <w:pStyle w:val="ListParagraph"/>
        <w:numPr>
          <w:ilvl w:val="0"/>
          <w:numId w:val="5"/>
        </w:numPr>
        <w:rPr>
          <w:rFonts w:ascii="Arial" w:hAnsi="Arial" w:cs="Arial"/>
          <w:sz w:val="24"/>
          <w:szCs w:val="24"/>
        </w:rPr>
      </w:pPr>
      <w:r w:rsidRPr="008D0926">
        <w:rPr>
          <w:rFonts w:ascii="Arial" w:hAnsi="Arial" w:cs="Arial"/>
          <w:sz w:val="24"/>
          <w:szCs w:val="24"/>
        </w:rPr>
        <w:t xml:space="preserve">Objective 3: To explore the ways officers can improve on their knowledge around ACEs. </w:t>
      </w:r>
    </w:p>
    <w:p w14:paraId="387F87AB" w14:textId="77777777" w:rsidR="000B35B7" w:rsidRPr="008D0926" w:rsidRDefault="000B35B7" w:rsidP="000B35B7">
      <w:pPr>
        <w:rPr>
          <w:rFonts w:ascii="Arial" w:hAnsi="Arial" w:cs="Arial"/>
          <w:sz w:val="24"/>
          <w:szCs w:val="24"/>
        </w:rPr>
      </w:pPr>
    </w:p>
    <w:p w14:paraId="0F847F45" w14:textId="77777777" w:rsidR="000B35B7" w:rsidRPr="008D0926" w:rsidRDefault="000B35B7" w:rsidP="000B35B7">
      <w:pPr>
        <w:rPr>
          <w:rFonts w:ascii="Arial" w:hAnsi="Arial" w:cs="Arial"/>
          <w:sz w:val="24"/>
          <w:szCs w:val="24"/>
        </w:rPr>
      </w:pPr>
      <w:r w:rsidRPr="008D0926">
        <w:rPr>
          <w:rFonts w:ascii="Arial" w:hAnsi="Arial" w:cs="Arial"/>
          <w:sz w:val="24"/>
          <w:szCs w:val="24"/>
        </w:rPr>
        <w:t>The aim of this questionnaire was to assess officers' comprehension of ACEs and to investigate methods by which they can enhance their knowledge regarding ACEs.</w:t>
      </w:r>
    </w:p>
    <w:p w14:paraId="69132CDE" w14:textId="77777777" w:rsidR="000B35B7" w:rsidRPr="008D0926" w:rsidRDefault="000B35B7" w:rsidP="000B35B7">
      <w:pPr>
        <w:rPr>
          <w:rFonts w:ascii="Arial" w:hAnsi="Arial" w:cs="Arial"/>
          <w:sz w:val="24"/>
          <w:szCs w:val="24"/>
          <w:u w:val="single"/>
        </w:rPr>
      </w:pPr>
    </w:p>
    <w:p w14:paraId="1FAD2056" w14:textId="77777777" w:rsidR="000B35B7" w:rsidRPr="008D0926" w:rsidRDefault="000B35B7" w:rsidP="000B35B7">
      <w:pPr>
        <w:rPr>
          <w:rFonts w:ascii="Arial" w:hAnsi="Arial" w:cs="Arial"/>
          <w:sz w:val="24"/>
          <w:szCs w:val="24"/>
          <w:u w:val="single"/>
        </w:rPr>
      </w:pPr>
    </w:p>
    <w:p w14:paraId="4FBE34FE" w14:textId="77777777" w:rsidR="000B35B7" w:rsidRPr="008D0926" w:rsidRDefault="000B35B7" w:rsidP="000B35B7">
      <w:pPr>
        <w:spacing w:after="240" w:line="480" w:lineRule="auto"/>
        <w:rPr>
          <w:rFonts w:ascii="Arial" w:eastAsia="Times New Roman" w:hAnsi="Arial" w:cs="Arial"/>
          <w:sz w:val="24"/>
          <w:szCs w:val="24"/>
          <w:lang w:eastAsia="en-GB"/>
        </w:rPr>
      </w:pPr>
      <w:r w:rsidRPr="008D0926">
        <w:rPr>
          <w:rFonts w:ascii="Arial" w:eastAsia="Times New Roman" w:hAnsi="Arial" w:cs="Arial"/>
          <w:color w:val="000000"/>
          <w:sz w:val="24"/>
          <w:szCs w:val="24"/>
          <w:u w:val="single"/>
          <w:lang w:eastAsia="en-GB"/>
        </w:rPr>
        <w:t>4.2 Participant views</w:t>
      </w:r>
    </w:p>
    <w:p w14:paraId="4F03E57D" w14:textId="77777777" w:rsidR="000B35B7" w:rsidRPr="008D0926" w:rsidRDefault="000B35B7" w:rsidP="000B35B7">
      <w:pPr>
        <w:rPr>
          <w:rFonts w:ascii="Arial" w:hAnsi="Arial" w:cs="Arial"/>
          <w:b/>
          <w:bCs/>
          <w:sz w:val="24"/>
          <w:szCs w:val="24"/>
          <w:u w:val="single"/>
        </w:rPr>
      </w:pPr>
      <w:r w:rsidRPr="008D0926">
        <w:rPr>
          <w:rFonts w:ascii="Arial" w:hAnsi="Arial" w:cs="Arial"/>
          <w:b/>
          <w:bCs/>
          <w:sz w:val="24"/>
          <w:szCs w:val="24"/>
          <w:u w:val="single"/>
        </w:rPr>
        <w:t xml:space="preserve">Question 1 What does ACEs mean to you? </w:t>
      </w:r>
    </w:p>
    <w:p w14:paraId="6387D7DB" w14:textId="77777777" w:rsidR="000B35B7" w:rsidRPr="008D0926" w:rsidRDefault="000B35B7" w:rsidP="000B35B7">
      <w:pPr>
        <w:tabs>
          <w:tab w:val="left" w:pos="2055"/>
        </w:tabs>
        <w:rPr>
          <w:rFonts w:ascii="Arial" w:hAnsi="Arial" w:cs="Arial"/>
          <w:sz w:val="24"/>
          <w:szCs w:val="24"/>
        </w:rPr>
      </w:pPr>
      <w:r w:rsidRPr="008D0926">
        <w:rPr>
          <w:rFonts w:ascii="Arial" w:hAnsi="Arial" w:cs="Arial"/>
          <w:sz w:val="24"/>
          <w:szCs w:val="24"/>
        </w:rPr>
        <w:t xml:space="preserve">Question 1 was aimed to explore the officers' comprehension of ACEs. The participants demonstrated a solid grasp of the concept and understanding of ACEs. This question required a written response rather than a multiple-choice format. The rationale for avoiding multiple-choice options was to discourage respondents from selecting answers that might not accurately reflect their understanding. Participants may be more willing to fill out the questionnaire, if they have had personal experience with the topic. </w:t>
      </w:r>
    </w:p>
    <w:p w14:paraId="6D70D887" w14:textId="77777777" w:rsidR="000B35B7" w:rsidRPr="008D0926" w:rsidRDefault="000B35B7" w:rsidP="000B35B7">
      <w:pPr>
        <w:tabs>
          <w:tab w:val="left" w:pos="2055"/>
        </w:tabs>
        <w:rPr>
          <w:rFonts w:ascii="Arial" w:hAnsi="Arial" w:cs="Arial"/>
          <w:sz w:val="24"/>
          <w:szCs w:val="24"/>
        </w:rPr>
      </w:pPr>
    </w:p>
    <w:p w14:paraId="1D2FA96F" w14:textId="77777777" w:rsidR="000B35B7" w:rsidRPr="008D0926" w:rsidRDefault="000B35B7" w:rsidP="000B35B7">
      <w:pPr>
        <w:tabs>
          <w:tab w:val="left" w:pos="2055"/>
        </w:tabs>
        <w:rPr>
          <w:rFonts w:ascii="Arial" w:eastAsia="Times New Roman" w:hAnsi="Arial" w:cs="Arial"/>
          <w:color w:val="000000"/>
          <w:sz w:val="24"/>
          <w:szCs w:val="24"/>
          <w:u w:val="single"/>
          <w:lang w:eastAsia="en-GB"/>
        </w:rPr>
      </w:pPr>
      <w:r w:rsidRPr="008D0926">
        <w:rPr>
          <w:rFonts w:ascii="Arial" w:eastAsia="Times New Roman" w:hAnsi="Arial" w:cs="Arial"/>
          <w:color w:val="000000"/>
          <w:sz w:val="24"/>
          <w:szCs w:val="24"/>
          <w:u w:val="single"/>
          <w:lang w:eastAsia="en-GB"/>
        </w:rPr>
        <w:t xml:space="preserve">A participant stated:  </w:t>
      </w:r>
    </w:p>
    <w:p w14:paraId="4883BA80" w14:textId="77777777" w:rsidR="000B35B7" w:rsidRPr="008D0926" w:rsidRDefault="000B35B7" w:rsidP="000B35B7">
      <w:pPr>
        <w:tabs>
          <w:tab w:val="left" w:pos="2055"/>
        </w:tabs>
        <w:jc w:val="center"/>
        <w:rPr>
          <w:rFonts w:ascii="Arial" w:eastAsia="Times New Roman" w:hAnsi="Arial" w:cs="Arial"/>
          <w:color w:val="000000"/>
          <w:sz w:val="24"/>
          <w:szCs w:val="24"/>
          <w:lang w:eastAsia="en-GB"/>
        </w:rPr>
      </w:pPr>
      <w:r w:rsidRPr="008D0926">
        <w:rPr>
          <w:rFonts w:ascii="Arial" w:eastAsia="Times New Roman" w:hAnsi="Arial" w:cs="Arial"/>
          <w:color w:val="000000"/>
          <w:sz w:val="24"/>
          <w:szCs w:val="24"/>
          <w:lang w:eastAsia="en-GB"/>
        </w:rPr>
        <w:t>"I have been impacted by ACEs since my childhood, and my responses are drawn from my personal encounters."</w:t>
      </w:r>
    </w:p>
    <w:p w14:paraId="00969CAA" w14:textId="77777777" w:rsidR="000B35B7" w:rsidRPr="008D0926" w:rsidRDefault="000B35B7" w:rsidP="000B35B7">
      <w:pPr>
        <w:tabs>
          <w:tab w:val="left" w:pos="2055"/>
        </w:tabs>
        <w:rPr>
          <w:rFonts w:ascii="Arial" w:eastAsia="Times New Roman" w:hAnsi="Arial" w:cs="Arial"/>
          <w:color w:val="000000"/>
          <w:sz w:val="24"/>
          <w:szCs w:val="24"/>
          <w:lang w:eastAsia="en-GB"/>
        </w:rPr>
      </w:pPr>
    </w:p>
    <w:p w14:paraId="2D04E945" w14:textId="77777777" w:rsidR="000B35B7" w:rsidRPr="008D0926" w:rsidRDefault="000B35B7" w:rsidP="000B35B7">
      <w:pPr>
        <w:tabs>
          <w:tab w:val="left" w:pos="2055"/>
        </w:tabs>
        <w:rPr>
          <w:rFonts w:ascii="Arial" w:eastAsia="Times New Roman" w:hAnsi="Arial" w:cs="Arial"/>
          <w:color w:val="000000"/>
          <w:sz w:val="24"/>
          <w:szCs w:val="24"/>
          <w:u w:val="single"/>
          <w:lang w:eastAsia="en-GB"/>
        </w:rPr>
      </w:pPr>
      <w:r w:rsidRPr="008D0926">
        <w:rPr>
          <w:rFonts w:ascii="Arial" w:eastAsia="Times New Roman" w:hAnsi="Arial" w:cs="Arial"/>
          <w:color w:val="000000"/>
          <w:sz w:val="24"/>
          <w:szCs w:val="24"/>
          <w:u w:val="single"/>
          <w:lang w:eastAsia="en-GB"/>
        </w:rPr>
        <w:t xml:space="preserve">Another participant remarked: </w:t>
      </w:r>
    </w:p>
    <w:p w14:paraId="3075C8CC" w14:textId="77777777" w:rsidR="000B35B7" w:rsidRPr="008D0926" w:rsidRDefault="000B35B7" w:rsidP="000B35B7">
      <w:pPr>
        <w:tabs>
          <w:tab w:val="left" w:pos="2055"/>
        </w:tabs>
        <w:jc w:val="center"/>
        <w:rPr>
          <w:rFonts w:ascii="Arial" w:eastAsia="Times New Roman" w:hAnsi="Arial" w:cs="Arial"/>
          <w:color w:val="000000"/>
          <w:sz w:val="24"/>
          <w:szCs w:val="24"/>
          <w:lang w:eastAsia="en-GB"/>
        </w:rPr>
      </w:pPr>
      <w:r w:rsidRPr="008D0926">
        <w:rPr>
          <w:rFonts w:ascii="Arial" w:eastAsia="Times New Roman" w:hAnsi="Arial" w:cs="Arial"/>
          <w:color w:val="000000"/>
          <w:sz w:val="24"/>
          <w:szCs w:val="24"/>
          <w:lang w:eastAsia="en-GB"/>
        </w:rPr>
        <w:t>“I have encountered ACEs from a young age.”</w:t>
      </w:r>
    </w:p>
    <w:p w14:paraId="31A4F916" w14:textId="77777777" w:rsidR="000B35B7" w:rsidRPr="008D0926" w:rsidRDefault="000B35B7" w:rsidP="000B35B7">
      <w:pPr>
        <w:tabs>
          <w:tab w:val="left" w:pos="2055"/>
        </w:tabs>
        <w:rPr>
          <w:rFonts w:ascii="Arial" w:eastAsia="Times New Roman" w:hAnsi="Arial" w:cs="Arial"/>
          <w:color w:val="000000"/>
          <w:sz w:val="24"/>
          <w:szCs w:val="24"/>
          <w:lang w:eastAsia="en-GB"/>
        </w:rPr>
      </w:pPr>
    </w:p>
    <w:p w14:paraId="20F4A151" w14:textId="77777777" w:rsidR="000B35B7" w:rsidRPr="008D0926" w:rsidRDefault="000B35B7" w:rsidP="000B35B7">
      <w:pPr>
        <w:tabs>
          <w:tab w:val="left" w:pos="2055"/>
        </w:tabs>
        <w:rPr>
          <w:rFonts w:ascii="Arial" w:eastAsia="Times New Roman" w:hAnsi="Arial" w:cs="Arial"/>
          <w:b/>
          <w:bCs/>
          <w:color w:val="000000"/>
          <w:sz w:val="24"/>
          <w:szCs w:val="24"/>
          <w:lang w:eastAsia="en-GB"/>
        </w:rPr>
      </w:pPr>
    </w:p>
    <w:p w14:paraId="63DD53DD" w14:textId="77777777" w:rsidR="000B35B7" w:rsidRPr="008D0926" w:rsidRDefault="000B35B7" w:rsidP="000B35B7">
      <w:pPr>
        <w:tabs>
          <w:tab w:val="left" w:pos="2055"/>
        </w:tabs>
        <w:rPr>
          <w:rFonts w:ascii="Arial" w:hAnsi="Arial" w:cs="Arial"/>
          <w:b/>
          <w:bCs/>
          <w:sz w:val="24"/>
          <w:szCs w:val="24"/>
          <w:u w:val="single"/>
        </w:rPr>
      </w:pPr>
      <w:r w:rsidRPr="008D0926">
        <w:rPr>
          <w:rFonts w:ascii="Arial" w:hAnsi="Arial" w:cs="Arial"/>
          <w:b/>
          <w:bCs/>
          <w:sz w:val="24"/>
          <w:szCs w:val="24"/>
          <w:u w:val="single"/>
        </w:rPr>
        <w:t>Question 2 Give one impact ACEs has on children who witness or experience domestic violence?</w:t>
      </w:r>
    </w:p>
    <w:p w14:paraId="3CE726A8" w14:textId="23B11A75" w:rsidR="000B35B7" w:rsidRPr="008D0926" w:rsidRDefault="000B35B7" w:rsidP="000B35B7">
      <w:pPr>
        <w:tabs>
          <w:tab w:val="left" w:pos="2055"/>
        </w:tabs>
        <w:rPr>
          <w:rFonts w:ascii="Arial" w:hAnsi="Arial" w:cs="Arial"/>
          <w:sz w:val="24"/>
          <w:szCs w:val="24"/>
        </w:rPr>
      </w:pPr>
      <w:r w:rsidRPr="008D0926">
        <w:rPr>
          <w:rFonts w:ascii="Arial" w:hAnsi="Arial" w:cs="Arial"/>
          <w:sz w:val="24"/>
          <w:szCs w:val="24"/>
        </w:rPr>
        <w:t xml:space="preserve">Participants were requested to provide a single example of how ACEs affect children who either witness or endure domestic violence. This inquiry aimed to offer the researcher a better understanding of the officers' </w:t>
      </w:r>
      <w:r w:rsidR="008D0926">
        <w:rPr>
          <w:rFonts w:ascii="Arial" w:hAnsi="Arial" w:cs="Arial"/>
          <w:sz w:val="24"/>
          <w:szCs w:val="24"/>
        </w:rPr>
        <w:t xml:space="preserve">knowledge around </w:t>
      </w:r>
      <w:r w:rsidRPr="008D0926">
        <w:rPr>
          <w:rFonts w:ascii="Arial" w:hAnsi="Arial" w:cs="Arial"/>
          <w:sz w:val="24"/>
          <w:szCs w:val="24"/>
        </w:rPr>
        <w:t>ACEs.</w:t>
      </w:r>
    </w:p>
    <w:p w14:paraId="0AC2C344" w14:textId="77777777" w:rsidR="000B35B7" w:rsidRPr="008D0926" w:rsidRDefault="000B35B7" w:rsidP="000B35B7">
      <w:pPr>
        <w:tabs>
          <w:tab w:val="left" w:pos="2055"/>
        </w:tabs>
        <w:rPr>
          <w:rFonts w:ascii="Arial" w:hAnsi="Arial" w:cs="Arial"/>
          <w:sz w:val="24"/>
          <w:szCs w:val="24"/>
        </w:rPr>
      </w:pPr>
    </w:p>
    <w:p w14:paraId="6CC9BF13" w14:textId="77777777" w:rsidR="000B35B7" w:rsidRPr="008D0926" w:rsidRDefault="000B35B7" w:rsidP="000B35B7">
      <w:pPr>
        <w:tabs>
          <w:tab w:val="left" w:pos="2055"/>
        </w:tabs>
        <w:rPr>
          <w:rFonts w:ascii="Arial" w:hAnsi="Arial" w:cs="Arial"/>
          <w:sz w:val="24"/>
          <w:szCs w:val="24"/>
          <w:u w:val="single"/>
        </w:rPr>
      </w:pPr>
      <w:r w:rsidRPr="008D0926">
        <w:rPr>
          <w:rFonts w:ascii="Arial" w:hAnsi="Arial" w:cs="Arial"/>
          <w:sz w:val="24"/>
          <w:szCs w:val="24"/>
          <w:u w:val="single"/>
        </w:rPr>
        <w:t>One participant noted:</w:t>
      </w:r>
    </w:p>
    <w:p w14:paraId="12B41EA9" w14:textId="77777777" w:rsidR="000B35B7" w:rsidRPr="008D0926" w:rsidRDefault="000B35B7" w:rsidP="000B35B7">
      <w:pPr>
        <w:tabs>
          <w:tab w:val="left" w:pos="2055"/>
        </w:tabs>
        <w:jc w:val="center"/>
        <w:rPr>
          <w:rFonts w:ascii="Arial" w:hAnsi="Arial" w:cs="Arial"/>
          <w:sz w:val="24"/>
          <w:szCs w:val="24"/>
        </w:rPr>
      </w:pPr>
      <w:r w:rsidRPr="008D0926">
        <w:rPr>
          <w:rFonts w:ascii="Arial" w:hAnsi="Arial" w:cs="Arial"/>
          <w:sz w:val="24"/>
          <w:szCs w:val="24"/>
        </w:rPr>
        <w:t>“Children are at a higher risk of experiencing physical health issues.”</w:t>
      </w:r>
    </w:p>
    <w:p w14:paraId="2308FC75" w14:textId="77777777" w:rsidR="000B35B7" w:rsidRPr="008D0926" w:rsidRDefault="000B35B7" w:rsidP="000B35B7">
      <w:pPr>
        <w:tabs>
          <w:tab w:val="left" w:pos="2055"/>
        </w:tabs>
        <w:rPr>
          <w:rFonts w:ascii="Arial" w:hAnsi="Arial" w:cs="Arial"/>
          <w:sz w:val="24"/>
          <w:szCs w:val="24"/>
          <w:u w:val="single"/>
        </w:rPr>
      </w:pPr>
    </w:p>
    <w:p w14:paraId="2AC9DDC9" w14:textId="77777777" w:rsidR="000B35B7" w:rsidRPr="008D0926" w:rsidRDefault="000B35B7" w:rsidP="000B35B7">
      <w:pPr>
        <w:tabs>
          <w:tab w:val="left" w:pos="2055"/>
        </w:tabs>
        <w:rPr>
          <w:rFonts w:ascii="Arial" w:hAnsi="Arial" w:cs="Arial"/>
          <w:sz w:val="24"/>
          <w:szCs w:val="24"/>
          <w:u w:val="single"/>
        </w:rPr>
      </w:pPr>
      <w:r w:rsidRPr="008D0926">
        <w:rPr>
          <w:rFonts w:ascii="Arial" w:hAnsi="Arial" w:cs="Arial"/>
          <w:sz w:val="24"/>
          <w:szCs w:val="24"/>
          <w:u w:val="single"/>
        </w:rPr>
        <w:t>Another participant remarked that:</w:t>
      </w:r>
    </w:p>
    <w:p w14:paraId="1D4E3439" w14:textId="77777777" w:rsidR="000B35B7" w:rsidRPr="008D0926" w:rsidRDefault="000B35B7" w:rsidP="000B35B7">
      <w:pPr>
        <w:tabs>
          <w:tab w:val="left" w:pos="2055"/>
        </w:tabs>
        <w:jc w:val="center"/>
        <w:rPr>
          <w:rFonts w:ascii="Arial" w:hAnsi="Arial" w:cs="Arial"/>
          <w:sz w:val="24"/>
          <w:szCs w:val="24"/>
        </w:rPr>
      </w:pPr>
      <w:r w:rsidRPr="008D0926">
        <w:rPr>
          <w:rFonts w:ascii="Arial" w:hAnsi="Arial" w:cs="Arial"/>
          <w:sz w:val="24"/>
          <w:szCs w:val="24"/>
        </w:rPr>
        <w:t>“Anxiety and depression are more likely to lead to interactions with the Criminal Justice System.”</w:t>
      </w:r>
    </w:p>
    <w:p w14:paraId="5C363E21" w14:textId="77777777" w:rsidR="000B35B7" w:rsidRPr="008D0926" w:rsidRDefault="000B35B7" w:rsidP="000B35B7">
      <w:pPr>
        <w:tabs>
          <w:tab w:val="left" w:pos="2055"/>
        </w:tabs>
        <w:rPr>
          <w:rFonts w:ascii="Arial" w:hAnsi="Arial" w:cs="Arial"/>
          <w:sz w:val="24"/>
          <w:szCs w:val="24"/>
          <w:u w:val="single"/>
        </w:rPr>
      </w:pPr>
    </w:p>
    <w:p w14:paraId="27FA6682" w14:textId="04501EA8" w:rsidR="000B35B7" w:rsidRPr="008D0926" w:rsidRDefault="000B35B7" w:rsidP="000B35B7">
      <w:pPr>
        <w:tabs>
          <w:tab w:val="left" w:pos="2055"/>
        </w:tabs>
        <w:rPr>
          <w:rFonts w:ascii="Arial" w:hAnsi="Arial" w:cs="Arial"/>
          <w:sz w:val="24"/>
          <w:szCs w:val="24"/>
        </w:rPr>
      </w:pPr>
      <w:r w:rsidRPr="008D0926">
        <w:rPr>
          <w:rFonts w:ascii="Arial" w:hAnsi="Arial" w:cs="Arial"/>
          <w:sz w:val="24"/>
          <w:szCs w:val="24"/>
        </w:rPr>
        <w:t xml:space="preserve">This is comparable to the research completed by Breedlove, Choi and </w:t>
      </w:r>
      <w:proofErr w:type="spellStart"/>
      <w:r w:rsidRPr="008D0926">
        <w:rPr>
          <w:rFonts w:ascii="Arial" w:hAnsi="Arial" w:cs="Arial"/>
          <w:sz w:val="24"/>
          <w:szCs w:val="24"/>
        </w:rPr>
        <w:t>Zyromski</w:t>
      </w:r>
      <w:proofErr w:type="spellEnd"/>
      <w:r w:rsidRPr="008D0926">
        <w:rPr>
          <w:rFonts w:ascii="Arial" w:hAnsi="Arial" w:cs="Arial"/>
          <w:sz w:val="24"/>
          <w:szCs w:val="24"/>
        </w:rPr>
        <w:t xml:space="preserve"> (2020), with the respondents listing one impact, which already had been noted by Breedlove, Choi and </w:t>
      </w:r>
      <w:proofErr w:type="spellStart"/>
      <w:r w:rsidRPr="008D0926">
        <w:rPr>
          <w:rFonts w:ascii="Arial" w:hAnsi="Arial" w:cs="Arial"/>
          <w:sz w:val="24"/>
          <w:szCs w:val="24"/>
        </w:rPr>
        <w:t>Zyromski</w:t>
      </w:r>
      <w:proofErr w:type="spellEnd"/>
      <w:r w:rsidR="008D0926">
        <w:rPr>
          <w:rFonts w:ascii="Arial" w:hAnsi="Arial" w:cs="Arial"/>
          <w:sz w:val="24"/>
          <w:szCs w:val="24"/>
        </w:rPr>
        <w:t xml:space="preserve"> (2020)</w:t>
      </w:r>
      <w:r w:rsidRPr="008D0926">
        <w:rPr>
          <w:rFonts w:ascii="Arial" w:hAnsi="Arial" w:cs="Arial"/>
          <w:sz w:val="24"/>
          <w:szCs w:val="24"/>
        </w:rPr>
        <w:t xml:space="preserve">. From these results </w:t>
      </w:r>
      <w:proofErr w:type="gramStart"/>
      <w:r w:rsidRPr="008D0926">
        <w:rPr>
          <w:rFonts w:ascii="Arial" w:hAnsi="Arial" w:cs="Arial"/>
          <w:sz w:val="24"/>
          <w:szCs w:val="24"/>
        </w:rPr>
        <w:t>it is clear that officers</w:t>
      </w:r>
      <w:proofErr w:type="gramEnd"/>
      <w:r w:rsidRPr="008D0926">
        <w:rPr>
          <w:rFonts w:ascii="Arial" w:hAnsi="Arial" w:cs="Arial"/>
          <w:sz w:val="24"/>
          <w:szCs w:val="24"/>
        </w:rPr>
        <w:t xml:space="preserve"> do have some understanding of ACEs. </w:t>
      </w:r>
    </w:p>
    <w:p w14:paraId="4C3B5FFE" w14:textId="77777777" w:rsidR="000B35B7" w:rsidRPr="008D0926" w:rsidRDefault="000B35B7" w:rsidP="000B35B7">
      <w:pPr>
        <w:rPr>
          <w:rFonts w:ascii="Arial" w:hAnsi="Arial" w:cs="Arial"/>
          <w:sz w:val="24"/>
          <w:szCs w:val="24"/>
          <w:u w:val="single"/>
        </w:rPr>
      </w:pPr>
    </w:p>
    <w:p w14:paraId="1CDE7A27" w14:textId="77777777" w:rsidR="000B35B7" w:rsidRPr="008D0926" w:rsidRDefault="000B35B7" w:rsidP="000B35B7">
      <w:pPr>
        <w:rPr>
          <w:rFonts w:ascii="Arial" w:hAnsi="Arial" w:cs="Arial"/>
          <w:b/>
          <w:bCs/>
          <w:sz w:val="24"/>
          <w:szCs w:val="24"/>
          <w:u w:val="single"/>
        </w:rPr>
      </w:pPr>
      <w:r w:rsidRPr="008D0926">
        <w:rPr>
          <w:rFonts w:ascii="Arial" w:hAnsi="Arial" w:cs="Arial"/>
          <w:b/>
          <w:bCs/>
          <w:sz w:val="24"/>
          <w:szCs w:val="24"/>
          <w:u w:val="single"/>
        </w:rPr>
        <w:t>Question 3 How often do you deal with calls involving ACEs?</w:t>
      </w:r>
    </w:p>
    <w:p w14:paraId="1E00ECB5" w14:textId="77777777" w:rsidR="000B35B7" w:rsidRPr="008D0926" w:rsidRDefault="000B35B7" w:rsidP="000B35B7">
      <w:pPr>
        <w:rPr>
          <w:rFonts w:ascii="Arial" w:hAnsi="Arial" w:cs="Arial"/>
          <w:sz w:val="24"/>
          <w:szCs w:val="24"/>
        </w:rPr>
      </w:pPr>
      <w:r w:rsidRPr="008D0926">
        <w:rPr>
          <w:rFonts w:ascii="Arial" w:hAnsi="Arial" w:cs="Arial"/>
          <w:sz w:val="24"/>
          <w:szCs w:val="24"/>
        </w:rPr>
        <w:t xml:space="preserve">20 participants reported that 80% of the calls they respond to involve ACEs. This finding aligns with the research conducted by </w:t>
      </w:r>
      <w:proofErr w:type="spellStart"/>
      <w:r w:rsidRPr="008D0926">
        <w:rPr>
          <w:rFonts w:ascii="Arial" w:hAnsi="Arial" w:cs="Arial"/>
          <w:sz w:val="24"/>
          <w:szCs w:val="24"/>
        </w:rPr>
        <w:t>Quigg</w:t>
      </w:r>
      <w:proofErr w:type="spellEnd"/>
      <w:r w:rsidRPr="008D0926">
        <w:rPr>
          <w:rFonts w:ascii="Arial" w:hAnsi="Arial" w:cs="Arial"/>
          <w:sz w:val="24"/>
          <w:szCs w:val="24"/>
        </w:rPr>
        <w:t>, Wilson, McCoy, and Butler (2024), which indicates a significant need for support services for individuals who are vulnerable or have social needs. The high volume of such calls not only places an excessive burden on police officers but also on multiple agencies involved in aiding.</w:t>
      </w:r>
    </w:p>
    <w:p w14:paraId="24859A9F" w14:textId="77777777" w:rsidR="000B35B7" w:rsidRPr="008D0926" w:rsidRDefault="000B35B7" w:rsidP="000B35B7">
      <w:pPr>
        <w:rPr>
          <w:rFonts w:ascii="Arial" w:hAnsi="Arial" w:cs="Arial"/>
          <w:sz w:val="24"/>
          <w:szCs w:val="24"/>
          <w:u w:val="single"/>
        </w:rPr>
      </w:pPr>
    </w:p>
    <w:p w14:paraId="34898873" w14:textId="77777777" w:rsidR="000B35B7" w:rsidRPr="008D0926" w:rsidRDefault="000B35B7" w:rsidP="000B35B7">
      <w:pPr>
        <w:rPr>
          <w:rFonts w:ascii="Arial" w:hAnsi="Arial" w:cs="Arial"/>
          <w:sz w:val="24"/>
          <w:szCs w:val="24"/>
          <w:u w:val="single"/>
        </w:rPr>
      </w:pPr>
    </w:p>
    <w:p w14:paraId="1B447095" w14:textId="77777777" w:rsidR="000B35B7" w:rsidRPr="008D0926" w:rsidRDefault="000B35B7" w:rsidP="000B35B7">
      <w:pPr>
        <w:rPr>
          <w:rFonts w:ascii="Arial" w:hAnsi="Arial" w:cs="Arial"/>
          <w:sz w:val="24"/>
          <w:szCs w:val="24"/>
          <w:u w:val="single"/>
        </w:rPr>
      </w:pPr>
      <w:r w:rsidRPr="008D0926">
        <w:rPr>
          <w:rFonts w:ascii="Arial" w:hAnsi="Arial" w:cs="Arial"/>
          <w:noProof/>
          <w:sz w:val="24"/>
          <w:szCs w:val="24"/>
          <w:u w:val="single"/>
        </w:rPr>
        <w:lastRenderedPageBreak/>
        <w:drawing>
          <wp:inline distT="0" distB="0" distL="0" distR="0" wp14:anchorId="13EA29C9" wp14:editId="1951D073">
            <wp:extent cx="5486400" cy="3200400"/>
            <wp:effectExtent l="0" t="0" r="0" b="0"/>
            <wp:docPr id="85144765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2B9FBE93" w14:textId="77777777" w:rsidR="000B35B7" w:rsidRPr="008D0926" w:rsidRDefault="000B35B7" w:rsidP="000B35B7">
      <w:pPr>
        <w:rPr>
          <w:rFonts w:ascii="Arial" w:hAnsi="Arial" w:cs="Arial"/>
          <w:sz w:val="24"/>
          <w:szCs w:val="24"/>
          <w:u w:val="single"/>
        </w:rPr>
      </w:pPr>
    </w:p>
    <w:p w14:paraId="2A5EDAF4" w14:textId="77777777" w:rsidR="000B35B7" w:rsidRPr="008D0926" w:rsidRDefault="000B35B7" w:rsidP="000B35B7">
      <w:pPr>
        <w:rPr>
          <w:rFonts w:ascii="Arial" w:hAnsi="Arial" w:cs="Arial"/>
          <w:sz w:val="24"/>
          <w:szCs w:val="24"/>
          <w:u w:val="single"/>
        </w:rPr>
      </w:pPr>
    </w:p>
    <w:p w14:paraId="14029C68" w14:textId="77777777" w:rsidR="000B35B7" w:rsidRPr="008D0926" w:rsidRDefault="000B35B7" w:rsidP="000B35B7">
      <w:pPr>
        <w:rPr>
          <w:rFonts w:ascii="Arial" w:hAnsi="Arial" w:cs="Arial"/>
          <w:b/>
          <w:bCs/>
          <w:sz w:val="24"/>
          <w:szCs w:val="24"/>
          <w:u w:val="single"/>
        </w:rPr>
      </w:pPr>
      <w:r w:rsidRPr="008D0926">
        <w:rPr>
          <w:rFonts w:ascii="Arial" w:hAnsi="Arial" w:cs="Arial"/>
          <w:b/>
          <w:bCs/>
          <w:sz w:val="24"/>
          <w:szCs w:val="24"/>
          <w:u w:val="single"/>
        </w:rPr>
        <w:t>Question 4 How could you improve your knowledge around ACEs?</w:t>
      </w:r>
    </w:p>
    <w:p w14:paraId="31E6CE8F" w14:textId="77777777" w:rsidR="000B35B7" w:rsidRPr="008D0926" w:rsidRDefault="000B35B7" w:rsidP="000B35B7">
      <w:pPr>
        <w:rPr>
          <w:rFonts w:ascii="Arial" w:hAnsi="Arial" w:cs="Arial"/>
          <w:sz w:val="24"/>
          <w:szCs w:val="24"/>
        </w:rPr>
      </w:pPr>
      <w:r w:rsidRPr="008D0926">
        <w:rPr>
          <w:rFonts w:ascii="Arial" w:hAnsi="Arial" w:cs="Arial"/>
          <w:sz w:val="24"/>
          <w:szCs w:val="24"/>
        </w:rPr>
        <w:t>This question sought to identify the gaps in officers' understanding of ACEs and to determine areas for improvement. It provides insight into the effectiveness of their current training and whether additional training is necessary.</w:t>
      </w:r>
    </w:p>
    <w:p w14:paraId="7E8F11CC" w14:textId="77777777" w:rsidR="000B35B7" w:rsidRPr="008D0926" w:rsidRDefault="000B35B7" w:rsidP="000B35B7">
      <w:pPr>
        <w:rPr>
          <w:rFonts w:ascii="Arial" w:hAnsi="Arial" w:cs="Arial"/>
          <w:sz w:val="24"/>
          <w:szCs w:val="24"/>
          <w:u w:val="single"/>
        </w:rPr>
      </w:pPr>
    </w:p>
    <w:p w14:paraId="51AAB4BF" w14:textId="77777777" w:rsidR="000B35B7" w:rsidRPr="008D0926" w:rsidRDefault="000B35B7" w:rsidP="000B35B7">
      <w:pPr>
        <w:rPr>
          <w:rFonts w:ascii="Arial" w:hAnsi="Arial" w:cs="Arial"/>
          <w:sz w:val="24"/>
          <w:szCs w:val="24"/>
          <w:u w:val="single"/>
        </w:rPr>
      </w:pPr>
      <w:r w:rsidRPr="008D0926">
        <w:rPr>
          <w:rFonts w:ascii="Arial" w:hAnsi="Arial" w:cs="Arial"/>
          <w:sz w:val="24"/>
          <w:szCs w:val="24"/>
          <w:u w:val="single"/>
        </w:rPr>
        <w:t xml:space="preserve">A participant stated: </w:t>
      </w:r>
    </w:p>
    <w:p w14:paraId="1CE4E41F" w14:textId="77777777" w:rsidR="000B35B7" w:rsidRPr="008D0926" w:rsidRDefault="000B35B7" w:rsidP="000B35B7">
      <w:pPr>
        <w:jc w:val="center"/>
        <w:rPr>
          <w:rFonts w:ascii="Arial" w:hAnsi="Arial" w:cs="Arial"/>
          <w:sz w:val="24"/>
          <w:szCs w:val="24"/>
        </w:rPr>
      </w:pPr>
      <w:r w:rsidRPr="008D0926">
        <w:rPr>
          <w:rFonts w:ascii="Arial" w:hAnsi="Arial" w:cs="Arial"/>
          <w:sz w:val="24"/>
          <w:szCs w:val="24"/>
        </w:rPr>
        <w:t>“It is important to have a clearer comprehension of when a PPN needs to be submitted and to ensure that the information I provide is accurate.”</w:t>
      </w:r>
    </w:p>
    <w:p w14:paraId="14103FD9" w14:textId="77777777" w:rsidR="000B35B7" w:rsidRPr="008D0926" w:rsidRDefault="000B35B7" w:rsidP="000B35B7">
      <w:pPr>
        <w:rPr>
          <w:rFonts w:ascii="Arial" w:hAnsi="Arial" w:cs="Arial"/>
          <w:sz w:val="24"/>
          <w:szCs w:val="24"/>
        </w:rPr>
      </w:pPr>
    </w:p>
    <w:p w14:paraId="4E6E1F5A" w14:textId="77777777" w:rsidR="000B35B7" w:rsidRPr="008D0926" w:rsidRDefault="000B35B7" w:rsidP="000B35B7">
      <w:pPr>
        <w:rPr>
          <w:rFonts w:ascii="Arial" w:hAnsi="Arial" w:cs="Arial"/>
          <w:sz w:val="24"/>
          <w:szCs w:val="24"/>
          <w:u w:val="single"/>
        </w:rPr>
      </w:pPr>
      <w:r w:rsidRPr="008D0926">
        <w:rPr>
          <w:rFonts w:ascii="Arial" w:hAnsi="Arial" w:cs="Arial"/>
          <w:sz w:val="24"/>
          <w:szCs w:val="24"/>
          <w:u w:val="single"/>
        </w:rPr>
        <w:t xml:space="preserve">Another participant noted: </w:t>
      </w:r>
    </w:p>
    <w:p w14:paraId="71B5B062" w14:textId="77777777" w:rsidR="000B35B7" w:rsidRPr="008D0926" w:rsidRDefault="000B35B7" w:rsidP="000B35B7">
      <w:pPr>
        <w:jc w:val="center"/>
        <w:rPr>
          <w:rFonts w:ascii="Arial" w:hAnsi="Arial" w:cs="Arial"/>
          <w:sz w:val="24"/>
          <w:szCs w:val="24"/>
        </w:rPr>
      </w:pPr>
      <w:r w:rsidRPr="008D0926">
        <w:rPr>
          <w:rFonts w:ascii="Arial" w:hAnsi="Arial" w:cs="Arial"/>
          <w:sz w:val="24"/>
          <w:szCs w:val="24"/>
        </w:rPr>
        <w:t>“There should be increased awareness regarding the effects that trauma can have on a child.”</w:t>
      </w:r>
    </w:p>
    <w:p w14:paraId="623CA6FF" w14:textId="77777777" w:rsidR="000B35B7" w:rsidRPr="008D0926" w:rsidRDefault="000B35B7" w:rsidP="000B35B7">
      <w:pPr>
        <w:rPr>
          <w:rFonts w:ascii="Arial" w:hAnsi="Arial" w:cs="Arial"/>
          <w:sz w:val="24"/>
          <w:szCs w:val="24"/>
        </w:rPr>
      </w:pPr>
    </w:p>
    <w:p w14:paraId="4BDF672B" w14:textId="77777777" w:rsidR="000B35B7" w:rsidRPr="008D0926" w:rsidRDefault="000B35B7" w:rsidP="000B35B7">
      <w:pPr>
        <w:rPr>
          <w:rFonts w:ascii="Arial" w:hAnsi="Arial" w:cs="Arial"/>
          <w:sz w:val="24"/>
          <w:szCs w:val="24"/>
          <w:u w:val="single"/>
        </w:rPr>
      </w:pPr>
      <w:r w:rsidRPr="008D0926">
        <w:rPr>
          <w:rFonts w:ascii="Arial" w:hAnsi="Arial" w:cs="Arial"/>
          <w:sz w:val="24"/>
          <w:szCs w:val="24"/>
          <w:u w:val="single"/>
        </w:rPr>
        <w:t xml:space="preserve">Additionally, another individual suggested: </w:t>
      </w:r>
    </w:p>
    <w:p w14:paraId="5485B0FD" w14:textId="77777777" w:rsidR="000B35B7" w:rsidRPr="008D0926" w:rsidRDefault="000B35B7" w:rsidP="000B35B7">
      <w:pPr>
        <w:jc w:val="center"/>
        <w:rPr>
          <w:rFonts w:ascii="Arial" w:hAnsi="Arial" w:cs="Arial"/>
          <w:sz w:val="24"/>
          <w:szCs w:val="24"/>
        </w:rPr>
      </w:pPr>
      <w:r w:rsidRPr="008D0926">
        <w:rPr>
          <w:rFonts w:ascii="Arial" w:hAnsi="Arial" w:cs="Arial"/>
          <w:sz w:val="24"/>
          <w:szCs w:val="24"/>
        </w:rPr>
        <w:t>“There is a need for more training sessions to enhance understanding of ACEs.”</w:t>
      </w:r>
    </w:p>
    <w:p w14:paraId="27E3C7FB" w14:textId="77777777" w:rsidR="000B35B7" w:rsidRPr="008D0926" w:rsidRDefault="000B35B7" w:rsidP="000B35B7">
      <w:pPr>
        <w:rPr>
          <w:rFonts w:ascii="Arial" w:hAnsi="Arial" w:cs="Arial"/>
          <w:sz w:val="24"/>
          <w:szCs w:val="24"/>
          <w:u w:val="single"/>
        </w:rPr>
      </w:pPr>
    </w:p>
    <w:p w14:paraId="687BBB80" w14:textId="77777777" w:rsidR="000B35B7" w:rsidRPr="008D0926" w:rsidRDefault="000B35B7" w:rsidP="000B35B7">
      <w:pPr>
        <w:rPr>
          <w:rFonts w:ascii="Arial" w:hAnsi="Arial" w:cs="Arial"/>
          <w:sz w:val="24"/>
          <w:szCs w:val="24"/>
        </w:rPr>
      </w:pPr>
      <w:r w:rsidRPr="008D0926">
        <w:rPr>
          <w:rFonts w:ascii="Arial" w:hAnsi="Arial" w:cs="Arial"/>
          <w:sz w:val="24"/>
          <w:szCs w:val="24"/>
        </w:rPr>
        <w:t xml:space="preserve">According to the findings of Janssen, Harker, Barton, Newbury, Jones, and Rodriguez (2020), their research aligns with previous studies, indicating that additional training sessions focused on ACEs would be advantageous for police </w:t>
      </w:r>
      <w:r w:rsidRPr="008D0926">
        <w:rPr>
          <w:rFonts w:ascii="Arial" w:hAnsi="Arial" w:cs="Arial"/>
          <w:sz w:val="24"/>
          <w:szCs w:val="24"/>
        </w:rPr>
        <w:lastRenderedPageBreak/>
        <w:t>officers. Furthermore, it is crucial for officers to possess an understanding of ACEs, as early intervention can alleviate the effects of these experiences on both children and adults.</w:t>
      </w:r>
    </w:p>
    <w:p w14:paraId="6DD51D1A" w14:textId="77777777" w:rsidR="000B35B7" w:rsidRPr="008D0926" w:rsidRDefault="000B35B7" w:rsidP="000B35B7">
      <w:pPr>
        <w:rPr>
          <w:rFonts w:ascii="Arial" w:hAnsi="Arial" w:cs="Arial"/>
          <w:sz w:val="24"/>
          <w:szCs w:val="24"/>
          <w:u w:val="single"/>
        </w:rPr>
      </w:pPr>
    </w:p>
    <w:p w14:paraId="23CA5519" w14:textId="77777777" w:rsidR="000B35B7" w:rsidRPr="008D0926" w:rsidRDefault="000B35B7" w:rsidP="000B35B7">
      <w:pPr>
        <w:rPr>
          <w:rFonts w:ascii="Arial" w:hAnsi="Arial" w:cs="Arial"/>
          <w:b/>
          <w:bCs/>
          <w:sz w:val="24"/>
          <w:szCs w:val="24"/>
          <w:u w:val="single"/>
        </w:rPr>
      </w:pPr>
      <w:r w:rsidRPr="008D0926">
        <w:rPr>
          <w:rFonts w:ascii="Arial" w:hAnsi="Arial" w:cs="Arial"/>
          <w:b/>
          <w:bCs/>
          <w:sz w:val="24"/>
          <w:szCs w:val="24"/>
          <w:u w:val="single"/>
        </w:rPr>
        <w:t>Question 5 Do you believe officers could improve their knowledge around ACEs through more training days? Question 6 Do you agree training days are beneficial?</w:t>
      </w:r>
    </w:p>
    <w:p w14:paraId="242F743B" w14:textId="77777777" w:rsidR="000B35B7" w:rsidRPr="008D0926" w:rsidRDefault="000B35B7" w:rsidP="000B35B7">
      <w:pPr>
        <w:rPr>
          <w:rFonts w:ascii="Arial" w:hAnsi="Arial" w:cs="Arial"/>
          <w:sz w:val="24"/>
          <w:szCs w:val="24"/>
        </w:rPr>
      </w:pPr>
      <w:r w:rsidRPr="008D0926">
        <w:rPr>
          <w:rFonts w:ascii="Arial" w:hAnsi="Arial" w:cs="Arial"/>
          <w:sz w:val="24"/>
          <w:szCs w:val="24"/>
        </w:rPr>
        <w:t>Given that a considerable proportion of police calls pertain to domestic violence incidents involving children, it is crucial for police officers to receive training and develop a comprehensive understanding of ACEs and effective response strategies. Janssen, Harker, Barton, Newbury, Jones, and Rodriguez (2020) describe how police departments have integrated training programs into their training sessions to better equip officers in handling calls related to ACEs. The researchers noted that this training has had a positive impact on the knowledge and practices of police personnel throughout Wales. Additionally, 90% of participants expressed that the training sessions are beneficial.</w:t>
      </w:r>
    </w:p>
    <w:p w14:paraId="4B8AAE3C" w14:textId="77777777" w:rsidR="000B35B7" w:rsidRPr="008D0926" w:rsidRDefault="000B35B7" w:rsidP="000B35B7">
      <w:pPr>
        <w:rPr>
          <w:rFonts w:ascii="Arial" w:hAnsi="Arial" w:cs="Arial"/>
          <w:sz w:val="24"/>
          <w:szCs w:val="24"/>
        </w:rPr>
      </w:pPr>
      <w:r w:rsidRPr="008D0926">
        <w:rPr>
          <w:rFonts w:ascii="Arial" w:hAnsi="Arial" w:cs="Arial"/>
          <w:sz w:val="24"/>
          <w:szCs w:val="24"/>
        </w:rPr>
        <w:t>The researcher anticipated that additional training days focused on ACEs and updated policies are essential for equipping officers to make informed decisions. This training would enhance their understanding of when to initiate referrals and direct individuals to appropriate agencies for safeguarding. Notably, 80% of participants expressed that further training on ACEs is needed as it would enhance their knowledge, ultimately enabling them to deliver optimal services to victims and children requiring assistance.</w:t>
      </w:r>
    </w:p>
    <w:p w14:paraId="224B137C" w14:textId="77777777" w:rsidR="000B35B7" w:rsidRPr="008D0926" w:rsidRDefault="000B35B7" w:rsidP="000B35B7">
      <w:pPr>
        <w:rPr>
          <w:rFonts w:ascii="Arial" w:hAnsi="Arial" w:cs="Arial"/>
          <w:sz w:val="24"/>
          <w:szCs w:val="24"/>
          <w:u w:val="single"/>
        </w:rPr>
      </w:pPr>
    </w:p>
    <w:p w14:paraId="35372DCD" w14:textId="77777777" w:rsidR="000B35B7" w:rsidRPr="008D0926" w:rsidRDefault="000B35B7" w:rsidP="000B35B7">
      <w:pPr>
        <w:rPr>
          <w:rFonts w:ascii="Arial" w:hAnsi="Arial" w:cs="Arial"/>
          <w:sz w:val="24"/>
          <w:szCs w:val="24"/>
          <w:u w:val="single"/>
        </w:rPr>
      </w:pPr>
      <w:r w:rsidRPr="008D0926">
        <w:rPr>
          <w:rFonts w:ascii="Arial" w:hAnsi="Arial" w:cs="Arial"/>
          <w:noProof/>
          <w:sz w:val="24"/>
          <w:szCs w:val="24"/>
          <w:u w:val="single"/>
        </w:rPr>
        <w:drawing>
          <wp:inline distT="0" distB="0" distL="0" distR="0" wp14:anchorId="72B689BE" wp14:editId="5FCF202E">
            <wp:extent cx="5486400" cy="3200400"/>
            <wp:effectExtent l="0" t="0" r="0" b="0"/>
            <wp:docPr id="1740772991"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20E4DC54" w14:textId="77777777" w:rsidR="000B35B7" w:rsidRPr="008D0926" w:rsidRDefault="000B35B7" w:rsidP="000B35B7">
      <w:pPr>
        <w:rPr>
          <w:rFonts w:ascii="Arial" w:hAnsi="Arial" w:cs="Arial"/>
          <w:sz w:val="24"/>
          <w:szCs w:val="24"/>
          <w:u w:val="single"/>
        </w:rPr>
      </w:pPr>
    </w:p>
    <w:p w14:paraId="06E5479A" w14:textId="77777777" w:rsidR="000B35B7" w:rsidRPr="008D0926" w:rsidRDefault="000B35B7" w:rsidP="000B35B7">
      <w:pPr>
        <w:rPr>
          <w:rFonts w:ascii="Arial" w:hAnsi="Arial" w:cs="Arial"/>
          <w:sz w:val="24"/>
          <w:szCs w:val="24"/>
          <w:u w:val="single"/>
        </w:rPr>
      </w:pPr>
      <w:r w:rsidRPr="008D0926">
        <w:rPr>
          <w:rFonts w:ascii="Arial" w:hAnsi="Arial" w:cs="Arial"/>
          <w:noProof/>
          <w:sz w:val="24"/>
          <w:szCs w:val="24"/>
          <w:u w:val="single"/>
        </w:rPr>
        <w:lastRenderedPageBreak/>
        <w:drawing>
          <wp:inline distT="0" distB="0" distL="0" distR="0" wp14:anchorId="28125CC1" wp14:editId="637D1BFF">
            <wp:extent cx="5486400" cy="3200400"/>
            <wp:effectExtent l="0" t="0" r="0" b="0"/>
            <wp:docPr id="1821906229"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24F8A48E" w14:textId="77777777" w:rsidR="000B35B7" w:rsidRPr="008D0926" w:rsidRDefault="000B35B7" w:rsidP="000B35B7">
      <w:pPr>
        <w:rPr>
          <w:rFonts w:ascii="Arial" w:hAnsi="Arial" w:cs="Arial"/>
          <w:sz w:val="24"/>
          <w:szCs w:val="24"/>
          <w:u w:val="single"/>
        </w:rPr>
      </w:pPr>
    </w:p>
    <w:p w14:paraId="71CDAB9B" w14:textId="77777777" w:rsidR="000B35B7" w:rsidRPr="008D0926" w:rsidRDefault="000B35B7" w:rsidP="000B35B7">
      <w:pPr>
        <w:rPr>
          <w:rFonts w:ascii="Arial" w:hAnsi="Arial" w:cs="Arial"/>
          <w:sz w:val="24"/>
          <w:szCs w:val="24"/>
          <w:u w:val="single"/>
        </w:rPr>
      </w:pPr>
    </w:p>
    <w:p w14:paraId="7A3D5935" w14:textId="77777777" w:rsidR="000B35B7" w:rsidRPr="008D0926" w:rsidRDefault="000B35B7" w:rsidP="000B35B7">
      <w:pPr>
        <w:rPr>
          <w:rFonts w:ascii="Arial" w:hAnsi="Arial" w:cs="Arial"/>
          <w:sz w:val="24"/>
          <w:szCs w:val="24"/>
          <w:u w:val="single"/>
        </w:rPr>
      </w:pPr>
    </w:p>
    <w:p w14:paraId="1E9448DB" w14:textId="77777777" w:rsidR="000B35B7" w:rsidRPr="008D0926" w:rsidRDefault="000B35B7" w:rsidP="000B35B7">
      <w:pPr>
        <w:rPr>
          <w:rFonts w:ascii="Arial" w:hAnsi="Arial" w:cs="Arial"/>
          <w:b/>
          <w:bCs/>
          <w:sz w:val="24"/>
          <w:szCs w:val="24"/>
          <w:u w:val="single"/>
        </w:rPr>
      </w:pPr>
      <w:r w:rsidRPr="008D0926">
        <w:rPr>
          <w:rFonts w:ascii="Arial" w:hAnsi="Arial" w:cs="Arial"/>
          <w:b/>
          <w:bCs/>
          <w:sz w:val="24"/>
          <w:szCs w:val="24"/>
          <w:u w:val="single"/>
        </w:rPr>
        <w:t>Question 7 Do you understand the intervention schemes available for children suffering with ACEs.</w:t>
      </w:r>
    </w:p>
    <w:p w14:paraId="2C5D7444" w14:textId="2476A74E" w:rsidR="000B35B7" w:rsidRPr="008D0926" w:rsidRDefault="000B35B7" w:rsidP="000B35B7">
      <w:pPr>
        <w:rPr>
          <w:rFonts w:ascii="Arial" w:hAnsi="Arial" w:cs="Arial"/>
          <w:sz w:val="24"/>
          <w:szCs w:val="24"/>
        </w:rPr>
      </w:pPr>
      <w:r w:rsidRPr="008D0926">
        <w:rPr>
          <w:rFonts w:ascii="Arial" w:hAnsi="Arial" w:cs="Arial"/>
          <w:sz w:val="24"/>
          <w:szCs w:val="24"/>
        </w:rPr>
        <w:t xml:space="preserve">In the questionnaire, officers were inquired about their understanding of the intervention programs available for children experiencing ACEs. A significant 82% of participants reported that they understood these programs, while 12% indicated they did not. Despite most police officers demonstrating awareness, it is evident that the training on ACEs is inadequate. Which is comparable to the search conducted by </w:t>
      </w:r>
      <w:proofErr w:type="spellStart"/>
      <w:r w:rsidRPr="008D0926">
        <w:rPr>
          <w:rFonts w:ascii="Arial" w:hAnsi="Arial" w:cs="Arial"/>
          <w:sz w:val="24"/>
          <w:szCs w:val="24"/>
        </w:rPr>
        <w:t>Ramessur</w:t>
      </w:r>
      <w:proofErr w:type="spellEnd"/>
      <w:r w:rsidRPr="008D0926">
        <w:rPr>
          <w:rFonts w:ascii="Arial" w:hAnsi="Arial" w:cs="Arial"/>
          <w:sz w:val="24"/>
          <w:szCs w:val="24"/>
        </w:rPr>
        <w:t>-Williams, Newbury, McManus, and Rivers (2019). It is clear that numerous officers remain uninformed about how these interventions offer partner agencies additional resources to support children or adults affected by ACEs. A lack of understanding regarding these interventions may hinder officers' ability to effectively reduce the risks associated with ACEs. Furthermore, in the absence of referrals from officers, partner agencies will be unable to intervene, thereby limiting their capacity to address and alleviate further risks and disrupt the cycle of adversity.</w:t>
      </w:r>
    </w:p>
    <w:p w14:paraId="1842234E" w14:textId="77777777" w:rsidR="000B35B7" w:rsidRPr="008D0926" w:rsidRDefault="000B35B7" w:rsidP="000B35B7">
      <w:pPr>
        <w:rPr>
          <w:rFonts w:ascii="Arial" w:hAnsi="Arial" w:cs="Arial"/>
          <w:sz w:val="24"/>
          <w:szCs w:val="24"/>
          <w:u w:val="single"/>
        </w:rPr>
      </w:pPr>
    </w:p>
    <w:p w14:paraId="3C512F91" w14:textId="77777777" w:rsidR="000B35B7" w:rsidRPr="008D0926" w:rsidRDefault="000B35B7" w:rsidP="000B35B7">
      <w:pPr>
        <w:rPr>
          <w:rFonts w:ascii="Arial" w:hAnsi="Arial" w:cs="Arial"/>
          <w:sz w:val="24"/>
          <w:szCs w:val="24"/>
          <w:u w:val="single"/>
        </w:rPr>
      </w:pPr>
      <w:r w:rsidRPr="008D0926">
        <w:rPr>
          <w:rFonts w:ascii="Arial" w:hAnsi="Arial" w:cs="Arial"/>
          <w:noProof/>
          <w:sz w:val="24"/>
          <w:szCs w:val="24"/>
          <w:u w:val="single"/>
        </w:rPr>
        <w:lastRenderedPageBreak/>
        <w:drawing>
          <wp:inline distT="0" distB="0" distL="0" distR="0" wp14:anchorId="51A7F534" wp14:editId="3376B77D">
            <wp:extent cx="5486400" cy="3200400"/>
            <wp:effectExtent l="0" t="0" r="0" b="0"/>
            <wp:docPr id="207970729" name="Chart 11"/>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119AAB6A" w14:textId="77777777" w:rsidR="000B35B7" w:rsidRPr="008D0926" w:rsidRDefault="000B35B7" w:rsidP="000B35B7">
      <w:pPr>
        <w:rPr>
          <w:rFonts w:ascii="Arial" w:hAnsi="Arial" w:cs="Arial"/>
          <w:sz w:val="24"/>
          <w:szCs w:val="24"/>
          <w:u w:val="single"/>
        </w:rPr>
      </w:pPr>
    </w:p>
    <w:p w14:paraId="75AEBDE6" w14:textId="77777777" w:rsidR="000B35B7" w:rsidRPr="008D0926" w:rsidRDefault="000B35B7" w:rsidP="000B35B7">
      <w:pPr>
        <w:rPr>
          <w:rFonts w:ascii="Arial" w:hAnsi="Arial" w:cs="Arial"/>
          <w:sz w:val="24"/>
          <w:szCs w:val="24"/>
          <w:u w:val="single"/>
        </w:rPr>
      </w:pPr>
    </w:p>
    <w:p w14:paraId="4BB809D4" w14:textId="77777777" w:rsidR="000B35B7" w:rsidRPr="008D0926" w:rsidRDefault="000B35B7" w:rsidP="000B35B7">
      <w:pPr>
        <w:rPr>
          <w:rFonts w:ascii="Arial" w:hAnsi="Arial" w:cs="Arial"/>
          <w:b/>
          <w:bCs/>
          <w:sz w:val="24"/>
          <w:szCs w:val="24"/>
          <w:u w:val="single"/>
        </w:rPr>
      </w:pPr>
      <w:r w:rsidRPr="008D0926">
        <w:rPr>
          <w:rFonts w:ascii="Arial" w:hAnsi="Arial" w:cs="Arial"/>
          <w:b/>
          <w:bCs/>
          <w:sz w:val="24"/>
          <w:szCs w:val="24"/>
          <w:u w:val="single"/>
        </w:rPr>
        <w:t>Question 8 How often do you complete a child at risk Public Protection Notification (PPN) after a domestic violence call? Question 9 Do you always send a PPN on to other agencies after a domestic violence call?</w:t>
      </w:r>
    </w:p>
    <w:p w14:paraId="6E5DEBCB" w14:textId="77777777" w:rsidR="000B35B7" w:rsidRPr="008D0926" w:rsidRDefault="000B35B7" w:rsidP="000B35B7">
      <w:pPr>
        <w:rPr>
          <w:rFonts w:ascii="Arial" w:hAnsi="Arial" w:cs="Arial"/>
          <w:sz w:val="24"/>
          <w:szCs w:val="24"/>
          <w:u w:val="single"/>
        </w:rPr>
      </w:pPr>
    </w:p>
    <w:p w14:paraId="242BCC86" w14:textId="77777777" w:rsidR="000B35B7" w:rsidRPr="008D0926" w:rsidRDefault="000B35B7" w:rsidP="000B35B7">
      <w:pPr>
        <w:rPr>
          <w:rFonts w:ascii="Arial" w:hAnsi="Arial" w:cs="Arial"/>
          <w:sz w:val="24"/>
          <w:szCs w:val="24"/>
        </w:rPr>
      </w:pPr>
      <w:r w:rsidRPr="008D0926">
        <w:rPr>
          <w:rFonts w:ascii="Arial" w:hAnsi="Arial" w:cs="Arial"/>
          <w:sz w:val="24"/>
          <w:szCs w:val="24"/>
        </w:rPr>
        <w:t xml:space="preserve">While 11% of participants reported that they do not complete a PPN as frequently as necessary following a domestic violence call, 21% indicated that they do not consistently forward a PPN to other agencies after such incidents. </w:t>
      </w:r>
    </w:p>
    <w:p w14:paraId="3F51FB3C" w14:textId="77777777" w:rsidR="000B35B7" w:rsidRPr="008D0926" w:rsidRDefault="000B35B7" w:rsidP="000B35B7">
      <w:pPr>
        <w:rPr>
          <w:rFonts w:ascii="Arial" w:hAnsi="Arial" w:cs="Arial"/>
          <w:sz w:val="24"/>
          <w:szCs w:val="24"/>
        </w:rPr>
      </w:pPr>
      <w:r w:rsidRPr="008D0926">
        <w:rPr>
          <w:rFonts w:ascii="Arial" w:hAnsi="Arial" w:cs="Arial"/>
          <w:sz w:val="24"/>
          <w:szCs w:val="24"/>
        </w:rPr>
        <w:t>This finding aligns with the observations made by NHS Wales Public Health Wales (2018), which noted that not all officers are submitting PPNs when required. This suggests a gap in officers' understanding of ACEs and the importance of risk mitigation through the submission of PPNs, although there is no specific data on the percentage of PPNs that remain unsubmitted.</w:t>
      </w:r>
    </w:p>
    <w:p w14:paraId="471FFC5F" w14:textId="77777777" w:rsidR="000B35B7" w:rsidRPr="008D0926" w:rsidRDefault="000B35B7" w:rsidP="000B35B7">
      <w:pPr>
        <w:rPr>
          <w:rFonts w:ascii="Arial" w:hAnsi="Arial" w:cs="Arial"/>
          <w:sz w:val="24"/>
          <w:szCs w:val="24"/>
          <w:u w:val="single"/>
        </w:rPr>
      </w:pPr>
    </w:p>
    <w:p w14:paraId="31219E9B" w14:textId="77777777" w:rsidR="000B35B7" w:rsidRPr="008D0926" w:rsidRDefault="000B35B7" w:rsidP="000B35B7">
      <w:pPr>
        <w:rPr>
          <w:rFonts w:ascii="Arial" w:hAnsi="Arial" w:cs="Arial"/>
          <w:sz w:val="24"/>
          <w:szCs w:val="24"/>
          <w:u w:val="single"/>
        </w:rPr>
      </w:pPr>
    </w:p>
    <w:p w14:paraId="71CE6ED5" w14:textId="77777777" w:rsidR="000B35B7" w:rsidRPr="008D0926" w:rsidRDefault="000B35B7" w:rsidP="000B35B7">
      <w:pPr>
        <w:rPr>
          <w:rFonts w:ascii="Arial" w:hAnsi="Arial" w:cs="Arial"/>
          <w:sz w:val="24"/>
          <w:szCs w:val="24"/>
          <w:u w:val="single"/>
        </w:rPr>
      </w:pPr>
      <w:r w:rsidRPr="008D0926">
        <w:rPr>
          <w:rFonts w:ascii="Arial" w:hAnsi="Arial" w:cs="Arial"/>
          <w:noProof/>
          <w:sz w:val="24"/>
          <w:szCs w:val="24"/>
          <w:u w:val="single"/>
        </w:rPr>
        <w:lastRenderedPageBreak/>
        <w:drawing>
          <wp:inline distT="0" distB="0" distL="0" distR="0" wp14:anchorId="6C6A09F4" wp14:editId="3B0CC3C9">
            <wp:extent cx="5486400" cy="3200400"/>
            <wp:effectExtent l="0" t="0" r="0" b="0"/>
            <wp:docPr id="1550811491"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177EC902" w14:textId="77777777" w:rsidR="000B35B7" w:rsidRPr="008D0926" w:rsidRDefault="000B35B7" w:rsidP="000B35B7">
      <w:pPr>
        <w:rPr>
          <w:rFonts w:ascii="Arial" w:hAnsi="Arial" w:cs="Arial"/>
          <w:sz w:val="24"/>
          <w:szCs w:val="24"/>
          <w:u w:val="single"/>
        </w:rPr>
      </w:pPr>
    </w:p>
    <w:p w14:paraId="75F20D4B" w14:textId="77777777" w:rsidR="000B35B7" w:rsidRPr="008D0926" w:rsidRDefault="000B35B7" w:rsidP="000B35B7">
      <w:pPr>
        <w:rPr>
          <w:rFonts w:ascii="Arial" w:hAnsi="Arial" w:cs="Arial"/>
          <w:sz w:val="24"/>
          <w:szCs w:val="24"/>
          <w:u w:val="single"/>
        </w:rPr>
      </w:pPr>
    </w:p>
    <w:p w14:paraId="61F4DF98" w14:textId="77777777" w:rsidR="000B35B7" w:rsidRPr="008D0926" w:rsidRDefault="000B35B7" w:rsidP="000B35B7">
      <w:pPr>
        <w:rPr>
          <w:rFonts w:ascii="Arial" w:hAnsi="Arial" w:cs="Arial"/>
          <w:sz w:val="24"/>
          <w:szCs w:val="24"/>
          <w:u w:val="single"/>
        </w:rPr>
      </w:pPr>
      <w:r w:rsidRPr="008D0926">
        <w:rPr>
          <w:rFonts w:ascii="Arial" w:hAnsi="Arial" w:cs="Arial"/>
          <w:noProof/>
          <w:sz w:val="24"/>
          <w:szCs w:val="24"/>
          <w:u w:val="single"/>
        </w:rPr>
        <w:drawing>
          <wp:inline distT="0" distB="0" distL="0" distR="0" wp14:anchorId="73BFD075" wp14:editId="20ACFB90">
            <wp:extent cx="5486400" cy="3200400"/>
            <wp:effectExtent l="0" t="0" r="0" b="0"/>
            <wp:docPr id="415058271" name="Chart 13"/>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0A32B30C" w14:textId="77777777" w:rsidR="000B35B7" w:rsidRPr="008D0926" w:rsidRDefault="000B35B7" w:rsidP="000B35B7">
      <w:pPr>
        <w:rPr>
          <w:rFonts w:ascii="Arial" w:hAnsi="Arial" w:cs="Arial"/>
          <w:sz w:val="24"/>
          <w:szCs w:val="24"/>
          <w:u w:val="single"/>
        </w:rPr>
      </w:pPr>
    </w:p>
    <w:p w14:paraId="560B8B41" w14:textId="77777777" w:rsidR="000B35B7" w:rsidRPr="008D0926" w:rsidRDefault="000B35B7" w:rsidP="000B35B7">
      <w:pPr>
        <w:rPr>
          <w:rFonts w:ascii="Arial" w:hAnsi="Arial" w:cs="Arial"/>
          <w:sz w:val="24"/>
          <w:szCs w:val="24"/>
        </w:rPr>
      </w:pPr>
    </w:p>
    <w:p w14:paraId="624A8687" w14:textId="77777777" w:rsidR="000B35B7" w:rsidRPr="008D0926" w:rsidRDefault="000B35B7" w:rsidP="00CE6DB9">
      <w:pPr>
        <w:rPr>
          <w:rFonts w:ascii="Arial" w:hAnsi="Arial" w:cs="Arial"/>
          <w:sz w:val="24"/>
          <w:szCs w:val="24"/>
        </w:rPr>
      </w:pPr>
    </w:p>
    <w:p w14:paraId="09B71C51" w14:textId="77777777" w:rsidR="000B35B7" w:rsidRPr="008D0926" w:rsidRDefault="000B35B7" w:rsidP="00CE6DB9">
      <w:pPr>
        <w:rPr>
          <w:rFonts w:ascii="Arial" w:hAnsi="Arial" w:cs="Arial"/>
          <w:sz w:val="24"/>
          <w:szCs w:val="24"/>
        </w:rPr>
      </w:pPr>
    </w:p>
    <w:p w14:paraId="5A8385E5" w14:textId="77777777" w:rsidR="000B35B7" w:rsidRPr="008D0926" w:rsidRDefault="000B35B7" w:rsidP="00CE6DB9">
      <w:pPr>
        <w:rPr>
          <w:rFonts w:ascii="Arial" w:hAnsi="Arial" w:cs="Arial"/>
          <w:sz w:val="24"/>
          <w:szCs w:val="24"/>
        </w:rPr>
      </w:pPr>
    </w:p>
    <w:p w14:paraId="62FB3A13" w14:textId="77777777" w:rsidR="000B35B7" w:rsidRPr="008D0926" w:rsidRDefault="000B35B7" w:rsidP="00CE6DB9">
      <w:pPr>
        <w:rPr>
          <w:rFonts w:ascii="Arial" w:hAnsi="Arial" w:cs="Arial"/>
          <w:sz w:val="24"/>
          <w:szCs w:val="24"/>
        </w:rPr>
      </w:pPr>
    </w:p>
    <w:p w14:paraId="6DF26830" w14:textId="77777777" w:rsidR="000B35B7" w:rsidRPr="008D0926" w:rsidRDefault="000B35B7" w:rsidP="000B35B7">
      <w:pPr>
        <w:rPr>
          <w:rFonts w:ascii="Arial" w:hAnsi="Arial" w:cs="Arial"/>
          <w:sz w:val="24"/>
          <w:szCs w:val="24"/>
          <w:u w:val="single"/>
        </w:rPr>
      </w:pPr>
      <w:r w:rsidRPr="008D0926">
        <w:rPr>
          <w:rFonts w:ascii="Arial" w:hAnsi="Arial" w:cs="Arial"/>
          <w:sz w:val="24"/>
          <w:szCs w:val="24"/>
          <w:u w:val="single"/>
        </w:rPr>
        <w:t xml:space="preserve">Chapter 5 Findings, conclusion and recommendations </w:t>
      </w:r>
    </w:p>
    <w:p w14:paraId="0793FC57" w14:textId="77777777" w:rsidR="000B35B7" w:rsidRPr="008D0926" w:rsidRDefault="000B35B7" w:rsidP="000B35B7">
      <w:pPr>
        <w:rPr>
          <w:rFonts w:ascii="Arial" w:hAnsi="Arial" w:cs="Arial"/>
          <w:sz w:val="24"/>
          <w:szCs w:val="24"/>
          <w:u w:val="single"/>
        </w:rPr>
      </w:pPr>
    </w:p>
    <w:p w14:paraId="534455AB" w14:textId="77777777" w:rsidR="000B35B7" w:rsidRPr="008D0926" w:rsidRDefault="000B35B7" w:rsidP="000B35B7">
      <w:pPr>
        <w:rPr>
          <w:rFonts w:ascii="Arial" w:hAnsi="Arial" w:cs="Arial"/>
          <w:b/>
          <w:bCs/>
          <w:sz w:val="24"/>
          <w:szCs w:val="24"/>
          <w:u w:val="single"/>
        </w:rPr>
      </w:pPr>
      <w:r w:rsidRPr="008D0926">
        <w:rPr>
          <w:rFonts w:ascii="Arial" w:hAnsi="Arial" w:cs="Arial"/>
          <w:b/>
          <w:bCs/>
          <w:sz w:val="24"/>
          <w:szCs w:val="24"/>
          <w:u w:val="single"/>
        </w:rPr>
        <w:t>5.1 introduction</w:t>
      </w:r>
    </w:p>
    <w:p w14:paraId="7F976692" w14:textId="77777777" w:rsidR="000B35B7" w:rsidRPr="008D0926" w:rsidRDefault="000B35B7" w:rsidP="000B35B7">
      <w:pPr>
        <w:rPr>
          <w:rFonts w:ascii="Arial" w:hAnsi="Arial" w:cs="Arial"/>
          <w:sz w:val="24"/>
          <w:szCs w:val="24"/>
        </w:rPr>
      </w:pPr>
      <w:r w:rsidRPr="008D0926">
        <w:rPr>
          <w:rFonts w:ascii="Arial" w:hAnsi="Arial" w:cs="Arial"/>
          <w:sz w:val="24"/>
          <w:szCs w:val="24"/>
        </w:rPr>
        <w:t xml:space="preserve">This chapter aims to summarise the research findings and draw conclusions. It will revisit the objectives outlined in the introduction for two primary purposes: </w:t>
      </w:r>
    </w:p>
    <w:p w14:paraId="6E46ECFE" w14:textId="77777777" w:rsidR="000B35B7" w:rsidRPr="008D0926" w:rsidRDefault="000B35B7" w:rsidP="000B35B7">
      <w:pPr>
        <w:rPr>
          <w:rFonts w:ascii="Arial" w:hAnsi="Arial" w:cs="Arial"/>
          <w:sz w:val="24"/>
          <w:szCs w:val="24"/>
        </w:rPr>
      </w:pPr>
      <w:r w:rsidRPr="008D0926">
        <w:rPr>
          <w:rFonts w:ascii="Arial" w:hAnsi="Arial" w:cs="Arial"/>
          <w:sz w:val="24"/>
          <w:szCs w:val="24"/>
        </w:rPr>
        <w:t xml:space="preserve">1. To assess whether the research findings align with or oppose the conclusions presented in the literature review. </w:t>
      </w:r>
    </w:p>
    <w:p w14:paraId="31FEB327" w14:textId="77777777" w:rsidR="000B35B7" w:rsidRPr="008D0926" w:rsidRDefault="000B35B7" w:rsidP="000B35B7">
      <w:pPr>
        <w:rPr>
          <w:rFonts w:ascii="Arial" w:hAnsi="Arial" w:cs="Arial"/>
          <w:sz w:val="24"/>
          <w:szCs w:val="24"/>
        </w:rPr>
      </w:pPr>
      <w:r w:rsidRPr="008D0926">
        <w:rPr>
          <w:rFonts w:ascii="Arial" w:hAnsi="Arial" w:cs="Arial"/>
          <w:sz w:val="24"/>
          <w:szCs w:val="24"/>
        </w:rPr>
        <w:t xml:space="preserve">2. To determine if the stated objectives have been achieved within the dissertation. </w:t>
      </w:r>
    </w:p>
    <w:p w14:paraId="132BA1C8" w14:textId="77777777" w:rsidR="000B35B7" w:rsidRPr="008D0926" w:rsidRDefault="000B35B7" w:rsidP="000B35B7">
      <w:pPr>
        <w:rPr>
          <w:rFonts w:ascii="Arial" w:hAnsi="Arial" w:cs="Arial"/>
          <w:sz w:val="24"/>
          <w:szCs w:val="24"/>
        </w:rPr>
      </w:pPr>
    </w:p>
    <w:p w14:paraId="0BEA3B7E" w14:textId="77777777" w:rsidR="000B35B7" w:rsidRPr="008D0926" w:rsidRDefault="000B35B7" w:rsidP="000B35B7">
      <w:pPr>
        <w:rPr>
          <w:rFonts w:ascii="Arial" w:hAnsi="Arial" w:cs="Arial"/>
          <w:sz w:val="24"/>
          <w:szCs w:val="24"/>
        </w:rPr>
      </w:pPr>
      <w:r w:rsidRPr="008D0926">
        <w:rPr>
          <w:rFonts w:ascii="Arial" w:hAnsi="Arial" w:cs="Arial"/>
          <w:sz w:val="24"/>
          <w:szCs w:val="24"/>
        </w:rPr>
        <w:t>There will be a set of recommendations, at the conclusion of this chapter.</w:t>
      </w:r>
    </w:p>
    <w:p w14:paraId="33F90F57" w14:textId="77777777" w:rsidR="000B35B7" w:rsidRPr="008D0926" w:rsidRDefault="000B35B7" w:rsidP="000B35B7">
      <w:pPr>
        <w:rPr>
          <w:rFonts w:ascii="Arial" w:hAnsi="Arial" w:cs="Arial"/>
          <w:b/>
          <w:bCs/>
          <w:sz w:val="24"/>
          <w:szCs w:val="24"/>
          <w:u w:val="single"/>
        </w:rPr>
      </w:pPr>
    </w:p>
    <w:p w14:paraId="74CE49C7" w14:textId="77777777" w:rsidR="000B35B7" w:rsidRPr="008D0926" w:rsidRDefault="000B35B7" w:rsidP="000B35B7">
      <w:pPr>
        <w:rPr>
          <w:rFonts w:ascii="Arial" w:hAnsi="Arial" w:cs="Arial"/>
          <w:sz w:val="24"/>
          <w:szCs w:val="24"/>
          <w:u w:val="single"/>
        </w:rPr>
      </w:pPr>
      <w:r w:rsidRPr="008D0926">
        <w:rPr>
          <w:rFonts w:ascii="Arial" w:hAnsi="Arial" w:cs="Arial"/>
          <w:sz w:val="24"/>
          <w:szCs w:val="24"/>
          <w:u w:val="single"/>
        </w:rPr>
        <w:t>Objectives set out in the dissertation:</w:t>
      </w:r>
    </w:p>
    <w:p w14:paraId="28F15AF2" w14:textId="77777777" w:rsidR="000B35B7" w:rsidRPr="008D0926" w:rsidRDefault="000B35B7" w:rsidP="000B35B7">
      <w:pPr>
        <w:pStyle w:val="ListParagraph"/>
        <w:numPr>
          <w:ilvl w:val="0"/>
          <w:numId w:val="4"/>
        </w:numPr>
        <w:rPr>
          <w:rFonts w:ascii="Arial" w:hAnsi="Arial" w:cs="Arial"/>
          <w:sz w:val="24"/>
          <w:szCs w:val="24"/>
        </w:rPr>
      </w:pPr>
      <w:r w:rsidRPr="008D0926">
        <w:rPr>
          <w:rFonts w:ascii="Arial" w:hAnsi="Arial" w:cs="Arial"/>
          <w:sz w:val="24"/>
          <w:szCs w:val="24"/>
        </w:rPr>
        <w:t xml:space="preserve">To explore the impacts of ACES on children who witness or experience domestic violence. </w:t>
      </w:r>
    </w:p>
    <w:p w14:paraId="4E3AAEEF" w14:textId="77777777" w:rsidR="000B35B7" w:rsidRPr="008D0926" w:rsidRDefault="000B35B7" w:rsidP="000B35B7">
      <w:pPr>
        <w:pStyle w:val="ListParagraph"/>
        <w:numPr>
          <w:ilvl w:val="0"/>
          <w:numId w:val="4"/>
        </w:numPr>
        <w:rPr>
          <w:rFonts w:ascii="Arial" w:hAnsi="Arial" w:cs="Arial"/>
          <w:sz w:val="24"/>
          <w:szCs w:val="24"/>
        </w:rPr>
      </w:pPr>
      <w:r w:rsidRPr="008D0926">
        <w:rPr>
          <w:rFonts w:ascii="Arial" w:hAnsi="Arial" w:cs="Arial"/>
          <w:sz w:val="24"/>
          <w:szCs w:val="24"/>
        </w:rPr>
        <w:t>To identify or explore officer knowledge on the impact of ACES on children, who witness or experience domestic violence.</w:t>
      </w:r>
    </w:p>
    <w:p w14:paraId="3C55E96E" w14:textId="77777777" w:rsidR="000B35B7" w:rsidRPr="008D0926" w:rsidRDefault="000B35B7" w:rsidP="000B35B7">
      <w:pPr>
        <w:pStyle w:val="ListParagraph"/>
        <w:numPr>
          <w:ilvl w:val="0"/>
          <w:numId w:val="4"/>
        </w:numPr>
        <w:rPr>
          <w:rFonts w:ascii="Arial" w:hAnsi="Arial" w:cs="Arial"/>
          <w:sz w:val="24"/>
          <w:szCs w:val="24"/>
        </w:rPr>
      </w:pPr>
      <w:r w:rsidRPr="008D0926">
        <w:rPr>
          <w:rFonts w:ascii="Arial" w:hAnsi="Arial" w:cs="Arial"/>
          <w:sz w:val="24"/>
          <w:szCs w:val="24"/>
        </w:rPr>
        <w:t>To explore the ways officers can improve on their knowledge around ACES.</w:t>
      </w:r>
    </w:p>
    <w:p w14:paraId="46E8FC4C" w14:textId="77777777" w:rsidR="000B35B7" w:rsidRPr="008D0926" w:rsidRDefault="000B35B7" w:rsidP="000B35B7">
      <w:pPr>
        <w:rPr>
          <w:rFonts w:ascii="Arial" w:hAnsi="Arial" w:cs="Arial"/>
          <w:b/>
          <w:bCs/>
          <w:sz w:val="24"/>
          <w:szCs w:val="24"/>
        </w:rPr>
      </w:pPr>
    </w:p>
    <w:p w14:paraId="7323D98E" w14:textId="77777777" w:rsidR="000B35B7" w:rsidRPr="008D0926" w:rsidRDefault="000B35B7" w:rsidP="000B35B7">
      <w:pPr>
        <w:rPr>
          <w:rFonts w:ascii="Arial" w:hAnsi="Arial" w:cs="Arial"/>
          <w:b/>
          <w:bCs/>
          <w:sz w:val="24"/>
          <w:szCs w:val="24"/>
          <w:u w:val="single"/>
        </w:rPr>
      </w:pPr>
      <w:r w:rsidRPr="008D0926">
        <w:rPr>
          <w:rFonts w:ascii="Arial" w:hAnsi="Arial" w:cs="Arial"/>
          <w:b/>
          <w:bCs/>
          <w:sz w:val="24"/>
          <w:szCs w:val="24"/>
          <w:u w:val="single"/>
        </w:rPr>
        <w:t>5.2 Summary of Primary findings</w:t>
      </w:r>
    </w:p>
    <w:p w14:paraId="415E16A5" w14:textId="77777777" w:rsidR="000B35B7" w:rsidRPr="008D0926" w:rsidRDefault="000B35B7" w:rsidP="000B35B7">
      <w:pPr>
        <w:rPr>
          <w:rFonts w:ascii="Arial" w:hAnsi="Arial" w:cs="Arial"/>
          <w:sz w:val="24"/>
          <w:szCs w:val="24"/>
        </w:rPr>
      </w:pPr>
      <w:r w:rsidRPr="008D0926">
        <w:rPr>
          <w:rFonts w:ascii="Arial" w:hAnsi="Arial" w:cs="Arial"/>
          <w:sz w:val="24"/>
          <w:szCs w:val="24"/>
        </w:rPr>
        <w:t>The dissertation objective is to provide an explanation regarding police officers' understanding of how to mitigate the effects of ACEs on children involved in domestic violence situations. Participants were prompted with the question, "How could you improve your knowledge around ACEs?" A questionnaire was distributed online to fellow police officers through email and posted on the police intranet. The study included a total of 40 participants, comprising both male and female officers. The majority indicated a need for greater awareness of the trauma's impact on children, as well as additional training sessions focused on ACEs. This finding aligns with the work of Janssen, Harker, Barton, Newbury, Jones, and Rodriguez (2020). Furthermore, the results suggest that increasing awareness of ACEs will enhance officers' knowledge, enabling them to better understand demand as a reflection of vulnerability. This understanding, in turn, will inform both response strategies and preventive measures, as noted in the Guidance for the Policing Sector (2021).</w:t>
      </w:r>
    </w:p>
    <w:p w14:paraId="51978DBC" w14:textId="77777777" w:rsidR="000B35B7" w:rsidRPr="008D0926" w:rsidRDefault="000B35B7" w:rsidP="000B35B7">
      <w:pPr>
        <w:rPr>
          <w:rFonts w:ascii="Arial" w:hAnsi="Arial" w:cs="Arial"/>
          <w:b/>
          <w:bCs/>
          <w:sz w:val="24"/>
          <w:szCs w:val="24"/>
          <w:u w:val="single"/>
        </w:rPr>
      </w:pPr>
    </w:p>
    <w:p w14:paraId="3E253E50" w14:textId="77777777" w:rsidR="000B35B7" w:rsidRPr="008D0926" w:rsidRDefault="000B35B7" w:rsidP="000B35B7">
      <w:pPr>
        <w:pStyle w:val="ListParagraph"/>
        <w:numPr>
          <w:ilvl w:val="1"/>
          <w:numId w:val="3"/>
        </w:numPr>
        <w:rPr>
          <w:rFonts w:ascii="Arial" w:hAnsi="Arial" w:cs="Arial"/>
          <w:b/>
          <w:bCs/>
          <w:sz w:val="24"/>
          <w:szCs w:val="24"/>
          <w:u w:val="single"/>
        </w:rPr>
      </w:pPr>
      <w:r w:rsidRPr="008D0926">
        <w:rPr>
          <w:rFonts w:ascii="Arial" w:hAnsi="Arial" w:cs="Arial"/>
          <w:b/>
          <w:bCs/>
          <w:sz w:val="24"/>
          <w:szCs w:val="24"/>
          <w:u w:val="single"/>
        </w:rPr>
        <w:t>Objectives:</w:t>
      </w:r>
    </w:p>
    <w:p w14:paraId="35D454CF" w14:textId="77777777" w:rsidR="000B35B7" w:rsidRPr="008D0926" w:rsidRDefault="000B35B7" w:rsidP="000B35B7">
      <w:pPr>
        <w:pStyle w:val="ListParagraph"/>
        <w:rPr>
          <w:rFonts w:ascii="Arial" w:hAnsi="Arial" w:cs="Arial"/>
          <w:b/>
          <w:bCs/>
          <w:sz w:val="24"/>
          <w:szCs w:val="24"/>
          <w:u w:val="single"/>
        </w:rPr>
      </w:pPr>
    </w:p>
    <w:p w14:paraId="2DC6698F" w14:textId="77777777" w:rsidR="000B35B7" w:rsidRPr="008D0926" w:rsidRDefault="000B35B7" w:rsidP="000B35B7">
      <w:pPr>
        <w:pStyle w:val="ListParagraph"/>
        <w:numPr>
          <w:ilvl w:val="2"/>
          <w:numId w:val="3"/>
        </w:numPr>
        <w:rPr>
          <w:rFonts w:ascii="Arial" w:hAnsi="Arial" w:cs="Arial"/>
          <w:b/>
          <w:bCs/>
          <w:sz w:val="24"/>
          <w:szCs w:val="24"/>
        </w:rPr>
      </w:pPr>
      <w:r w:rsidRPr="008D0926">
        <w:rPr>
          <w:rFonts w:ascii="Arial" w:hAnsi="Arial" w:cs="Arial"/>
          <w:b/>
          <w:bCs/>
          <w:sz w:val="24"/>
          <w:szCs w:val="24"/>
          <w:u w:val="single"/>
        </w:rPr>
        <w:t>To explore the impacts of ACES on children who witness or experience domestic violence.</w:t>
      </w:r>
      <w:r w:rsidRPr="008D0926">
        <w:rPr>
          <w:rFonts w:ascii="Arial" w:hAnsi="Arial" w:cs="Arial"/>
          <w:b/>
          <w:bCs/>
          <w:sz w:val="24"/>
          <w:szCs w:val="24"/>
        </w:rPr>
        <w:t xml:space="preserve"> </w:t>
      </w:r>
    </w:p>
    <w:p w14:paraId="4E1AAE36" w14:textId="77777777" w:rsidR="000B35B7" w:rsidRPr="008D0926" w:rsidRDefault="000B35B7" w:rsidP="000B35B7">
      <w:pPr>
        <w:rPr>
          <w:rFonts w:ascii="Arial" w:hAnsi="Arial" w:cs="Arial"/>
          <w:sz w:val="24"/>
          <w:szCs w:val="24"/>
        </w:rPr>
      </w:pPr>
      <w:r w:rsidRPr="008D0926">
        <w:rPr>
          <w:rFonts w:ascii="Arial" w:hAnsi="Arial" w:cs="Arial"/>
          <w:sz w:val="24"/>
          <w:szCs w:val="24"/>
        </w:rPr>
        <w:lastRenderedPageBreak/>
        <w:t xml:space="preserve">While this objective primarily relies on existing research rather than the knowledge of the officers, participants were posed a single question to gauge their understanding of ACEs. </w:t>
      </w:r>
      <w:proofErr w:type="gramStart"/>
      <w:r w:rsidRPr="008D0926">
        <w:rPr>
          <w:rFonts w:ascii="Arial" w:hAnsi="Arial" w:cs="Arial"/>
          <w:sz w:val="24"/>
          <w:szCs w:val="24"/>
        </w:rPr>
        <w:t>The majority of</w:t>
      </w:r>
      <w:proofErr w:type="gramEnd"/>
      <w:r w:rsidRPr="008D0926">
        <w:rPr>
          <w:rFonts w:ascii="Arial" w:hAnsi="Arial" w:cs="Arial"/>
          <w:sz w:val="24"/>
          <w:szCs w:val="24"/>
        </w:rPr>
        <w:t xml:space="preserve"> respondents indicated that children are at an increased risk of developing physical health issues, as well as experiencing anxiety and depression, and are more likely to engage with the Criminal Justice System. This finding aligns with the research conducted by </w:t>
      </w:r>
      <w:proofErr w:type="spellStart"/>
      <w:r w:rsidRPr="008D0926">
        <w:rPr>
          <w:rFonts w:ascii="Arial" w:hAnsi="Arial" w:cs="Arial"/>
          <w:sz w:val="24"/>
          <w:szCs w:val="24"/>
        </w:rPr>
        <w:t>Quigg</w:t>
      </w:r>
      <w:proofErr w:type="spellEnd"/>
      <w:r w:rsidRPr="008D0926">
        <w:rPr>
          <w:rFonts w:ascii="Arial" w:hAnsi="Arial" w:cs="Arial"/>
          <w:sz w:val="24"/>
          <w:szCs w:val="24"/>
        </w:rPr>
        <w:t>, Wilson, McCoy, and Butler (2024), which suggests that individuals who have had interactions with the Criminal Justice System are significantly more likely to have encountered two or more ACEs throughout their lives, potentially arising from underlying social, physical, or mental health challenges.</w:t>
      </w:r>
    </w:p>
    <w:p w14:paraId="709A3C6F" w14:textId="77777777" w:rsidR="000B35B7" w:rsidRPr="008D0926" w:rsidRDefault="000B35B7" w:rsidP="000B35B7">
      <w:pPr>
        <w:rPr>
          <w:rFonts w:ascii="Arial" w:hAnsi="Arial" w:cs="Arial"/>
          <w:sz w:val="24"/>
          <w:szCs w:val="24"/>
        </w:rPr>
      </w:pPr>
      <w:r w:rsidRPr="008D0926">
        <w:rPr>
          <w:rFonts w:ascii="Arial" w:hAnsi="Arial" w:cs="Arial"/>
          <w:sz w:val="24"/>
          <w:szCs w:val="24"/>
        </w:rPr>
        <w:t xml:space="preserve">Breedlove, Choi, and </w:t>
      </w:r>
      <w:proofErr w:type="spellStart"/>
      <w:r w:rsidRPr="008D0926">
        <w:rPr>
          <w:rFonts w:ascii="Arial" w:hAnsi="Arial" w:cs="Arial"/>
          <w:sz w:val="24"/>
          <w:szCs w:val="24"/>
        </w:rPr>
        <w:t>Zyromski</w:t>
      </w:r>
      <w:proofErr w:type="spellEnd"/>
      <w:r w:rsidRPr="008D0926">
        <w:rPr>
          <w:rFonts w:ascii="Arial" w:hAnsi="Arial" w:cs="Arial"/>
          <w:sz w:val="24"/>
          <w:szCs w:val="24"/>
        </w:rPr>
        <w:t xml:space="preserve"> (2020) suggest that experiencing adverse events in childhood does not necessarily lead to negative outcomes or the manifestation of trauma-related symptoms in individuals. The existing research on this topic seems to be quite limited.</w:t>
      </w:r>
    </w:p>
    <w:p w14:paraId="680D60F6" w14:textId="77777777" w:rsidR="000B35B7" w:rsidRPr="008D0926" w:rsidRDefault="000B35B7" w:rsidP="000B35B7">
      <w:pPr>
        <w:pStyle w:val="ListParagraph"/>
        <w:rPr>
          <w:rFonts w:ascii="Arial" w:hAnsi="Arial" w:cs="Arial"/>
          <w:b/>
          <w:bCs/>
          <w:sz w:val="24"/>
          <w:szCs w:val="24"/>
          <w:u w:val="single"/>
        </w:rPr>
      </w:pPr>
    </w:p>
    <w:p w14:paraId="644DBA45" w14:textId="77777777" w:rsidR="000B35B7" w:rsidRPr="008D0926" w:rsidRDefault="000B35B7" w:rsidP="000B35B7">
      <w:pPr>
        <w:pStyle w:val="ListParagraph"/>
        <w:numPr>
          <w:ilvl w:val="2"/>
          <w:numId w:val="6"/>
        </w:numPr>
        <w:rPr>
          <w:rFonts w:ascii="Arial" w:hAnsi="Arial" w:cs="Arial"/>
          <w:b/>
          <w:bCs/>
          <w:sz w:val="24"/>
          <w:szCs w:val="24"/>
          <w:u w:val="single"/>
        </w:rPr>
      </w:pPr>
      <w:r w:rsidRPr="008D0926">
        <w:rPr>
          <w:rFonts w:ascii="Arial" w:hAnsi="Arial" w:cs="Arial"/>
          <w:b/>
          <w:bCs/>
          <w:sz w:val="24"/>
          <w:szCs w:val="24"/>
          <w:u w:val="single"/>
        </w:rPr>
        <w:t>To identify or explore officer knowledge on the impact of ACES on children, who witness or experience domestic violence.</w:t>
      </w:r>
    </w:p>
    <w:p w14:paraId="14EFE167" w14:textId="77777777" w:rsidR="000B35B7" w:rsidRPr="008D0926" w:rsidRDefault="000B35B7" w:rsidP="000B35B7">
      <w:pPr>
        <w:rPr>
          <w:rFonts w:ascii="Arial" w:hAnsi="Arial" w:cs="Arial"/>
          <w:sz w:val="24"/>
          <w:szCs w:val="24"/>
        </w:rPr>
      </w:pPr>
      <w:r w:rsidRPr="008D0926">
        <w:rPr>
          <w:rFonts w:ascii="Arial" w:hAnsi="Arial" w:cs="Arial"/>
          <w:sz w:val="24"/>
          <w:szCs w:val="24"/>
        </w:rPr>
        <w:t xml:space="preserve">To achieve this objective, participants were queried about their interpretations of ACEs. This inquiry aimed to assess the officers' comprehension of ACEs, thereby determining their level of education on the subject. The primary data gathered from the questionnaire revealed that a significant number of participants possess a solid understanding of the term and its implications. Notably, 83% of respondents reported having experienced ACEs, which contributed to their awareness of the potential effects on children. Many participants expressed sentiments such as, "I have suffered ACEs for many years." Consequently, it is crucial for these officers to possess knowledge regarding the impact of ACEs, particularly concerning children who witness or endure domestic violence. According to </w:t>
      </w:r>
      <w:proofErr w:type="spellStart"/>
      <w:r w:rsidRPr="008D0926">
        <w:rPr>
          <w:rFonts w:ascii="Arial" w:hAnsi="Arial" w:cs="Arial"/>
          <w:sz w:val="24"/>
          <w:szCs w:val="24"/>
        </w:rPr>
        <w:t>Ramessur</w:t>
      </w:r>
      <w:proofErr w:type="spellEnd"/>
      <w:r w:rsidRPr="008D0926">
        <w:rPr>
          <w:rFonts w:ascii="Arial" w:hAnsi="Arial" w:cs="Arial"/>
          <w:sz w:val="24"/>
          <w:szCs w:val="24"/>
        </w:rPr>
        <w:t>-Williams, Newbury, McManus, and Rivers (2019), police officers often act as the first responders to incidents involving at-risk adults and children. However, it is important to note that these findings are based on a sample of 40 participants, and a more comprehensive investigation, with more participants would be necessary to gain a deeper understanding of officers' knowledge regarding ACEs.</w:t>
      </w:r>
    </w:p>
    <w:p w14:paraId="51A6FB51" w14:textId="77777777" w:rsidR="000B35B7" w:rsidRPr="008D0926" w:rsidRDefault="000B35B7" w:rsidP="000B35B7">
      <w:pPr>
        <w:rPr>
          <w:rFonts w:ascii="Arial" w:hAnsi="Arial" w:cs="Arial"/>
          <w:b/>
          <w:bCs/>
          <w:sz w:val="24"/>
          <w:szCs w:val="24"/>
        </w:rPr>
      </w:pPr>
    </w:p>
    <w:p w14:paraId="0E043689" w14:textId="77777777" w:rsidR="000B35B7" w:rsidRPr="008D0926" w:rsidRDefault="000B35B7" w:rsidP="000B35B7">
      <w:pPr>
        <w:pStyle w:val="ListParagraph"/>
        <w:numPr>
          <w:ilvl w:val="2"/>
          <w:numId w:val="6"/>
        </w:numPr>
        <w:rPr>
          <w:rFonts w:ascii="Arial" w:hAnsi="Arial" w:cs="Arial"/>
          <w:b/>
          <w:bCs/>
          <w:sz w:val="24"/>
          <w:szCs w:val="24"/>
          <w:u w:val="single"/>
        </w:rPr>
      </w:pPr>
      <w:r w:rsidRPr="008D0926">
        <w:rPr>
          <w:rFonts w:ascii="Arial" w:hAnsi="Arial" w:cs="Arial"/>
          <w:b/>
          <w:bCs/>
          <w:sz w:val="24"/>
          <w:szCs w:val="24"/>
          <w:u w:val="single"/>
        </w:rPr>
        <w:t>To explore the ways officers can improve on their knowledge around ACEs.</w:t>
      </w:r>
    </w:p>
    <w:p w14:paraId="4A342D49" w14:textId="77777777" w:rsidR="000B35B7" w:rsidRPr="008D0926" w:rsidRDefault="000B35B7" w:rsidP="000B35B7">
      <w:pPr>
        <w:rPr>
          <w:rFonts w:ascii="Arial" w:hAnsi="Arial" w:cs="Arial"/>
          <w:sz w:val="24"/>
          <w:szCs w:val="24"/>
        </w:rPr>
      </w:pPr>
      <w:r w:rsidRPr="008D0926">
        <w:rPr>
          <w:rFonts w:ascii="Arial" w:hAnsi="Arial" w:cs="Arial"/>
          <w:sz w:val="24"/>
          <w:szCs w:val="24"/>
        </w:rPr>
        <w:t>To accomplish this objective, a questionnaire was administered to participants to investigate how officers could enhance their understanding of ACEs. The purpose of this inquiry was to identify gaps in officers' knowledge regarding ACEs and to determine areas for improvement. Additionally, it aimed to assess the effectiveness of their existing training and to identify specific aspects that require further development.</w:t>
      </w:r>
    </w:p>
    <w:p w14:paraId="4EBA24B5" w14:textId="77777777" w:rsidR="000B35B7" w:rsidRPr="008D0926" w:rsidRDefault="000B35B7" w:rsidP="000B35B7">
      <w:pPr>
        <w:rPr>
          <w:rFonts w:ascii="Arial" w:hAnsi="Arial" w:cs="Arial"/>
          <w:sz w:val="24"/>
          <w:szCs w:val="24"/>
        </w:rPr>
      </w:pPr>
      <w:r w:rsidRPr="008D0926">
        <w:rPr>
          <w:rFonts w:ascii="Arial" w:hAnsi="Arial" w:cs="Arial"/>
          <w:sz w:val="24"/>
          <w:szCs w:val="24"/>
        </w:rPr>
        <w:t xml:space="preserve">The findings clearly indicated a need for additional training sessions to improve officers' comprehension of ACEs. This aligns with the results of research conducted </w:t>
      </w:r>
      <w:r w:rsidRPr="008D0926">
        <w:rPr>
          <w:rFonts w:ascii="Arial" w:hAnsi="Arial" w:cs="Arial"/>
          <w:sz w:val="24"/>
          <w:szCs w:val="24"/>
        </w:rPr>
        <w:lastRenderedPageBreak/>
        <w:t xml:space="preserve">by Janssen, Harker, Barton, Newbury, Jones, and Rodriguez (2020), as well as </w:t>
      </w:r>
      <w:proofErr w:type="spellStart"/>
      <w:r w:rsidRPr="008D0926">
        <w:rPr>
          <w:rFonts w:ascii="Arial" w:hAnsi="Arial" w:cs="Arial"/>
          <w:sz w:val="24"/>
          <w:szCs w:val="24"/>
        </w:rPr>
        <w:t>Quigg</w:t>
      </w:r>
      <w:proofErr w:type="spellEnd"/>
      <w:r w:rsidRPr="008D0926">
        <w:rPr>
          <w:rFonts w:ascii="Arial" w:hAnsi="Arial" w:cs="Arial"/>
          <w:sz w:val="24"/>
          <w:szCs w:val="24"/>
        </w:rPr>
        <w:t xml:space="preserve">, Wilson, McCoy, and Butler (2024), and the report by NHS Wales Public Health Wales (2018), which highlighted that many officers were not familiar with the updated protocols related to PPNs. It is also crucial to acknowledge that numerous police officers often have their training sessions cancelled due to high demand and resourcing issues. </w:t>
      </w:r>
    </w:p>
    <w:p w14:paraId="561F0FC4" w14:textId="77777777" w:rsidR="000B35B7" w:rsidRPr="008D0926" w:rsidRDefault="000B35B7" w:rsidP="000B35B7">
      <w:pPr>
        <w:rPr>
          <w:rFonts w:ascii="Arial" w:hAnsi="Arial" w:cs="Arial"/>
          <w:sz w:val="24"/>
          <w:szCs w:val="24"/>
        </w:rPr>
      </w:pPr>
      <w:r w:rsidRPr="008D0926">
        <w:rPr>
          <w:rFonts w:ascii="Arial" w:hAnsi="Arial" w:cs="Arial"/>
          <w:sz w:val="24"/>
          <w:szCs w:val="24"/>
        </w:rPr>
        <w:t xml:space="preserve">Furthermore, 62% of respondents expressed a desire for greater clarity regarding the circumstances under which a PPN should be submitted. They also indicated a need for more feedback upon submission to ensure the accuracy of the information provided. Additionally, 18% of participants highlighted the importance of increasing awareness about the effects of trauma on children, while 20% requested more training sessions to enhance their understanding of ACEs. This knowledge is vital for police officers, as emphasised by Janssen, Harker, Barton, Newbury, Jones, and Rodriguez (2020), who noted that understanding ACEs is essential for early intervention, which can alleviate the effects of ACEs on both children and adults. Moreover, the submission of PPNs facilitates collaboration among agencies, thereby improving the potential for effective problem-solving through a partnership approach. </w:t>
      </w:r>
    </w:p>
    <w:p w14:paraId="00ACAE25" w14:textId="77777777" w:rsidR="000B35B7" w:rsidRPr="008D0926" w:rsidRDefault="000B35B7" w:rsidP="000B35B7">
      <w:pPr>
        <w:rPr>
          <w:rFonts w:ascii="Arial" w:hAnsi="Arial" w:cs="Arial"/>
          <w:sz w:val="24"/>
          <w:szCs w:val="24"/>
        </w:rPr>
      </w:pPr>
      <w:r w:rsidRPr="008D0926">
        <w:rPr>
          <w:rFonts w:ascii="Arial" w:hAnsi="Arial" w:cs="Arial"/>
          <w:sz w:val="24"/>
          <w:szCs w:val="24"/>
        </w:rPr>
        <w:t>In terms of research, it is evident that officers require further development in their understanding of ACEs. However, there is a lack of information regarding how they can enhance their knowledge and identify their shortcomings when responding to calls related to ACEs.</w:t>
      </w:r>
    </w:p>
    <w:p w14:paraId="7BA1700B" w14:textId="77777777" w:rsidR="000B35B7" w:rsidRPr="008D0926" w:rsidRDefault="000B35B7" w:rsidP="000B35B7">
      <w:pPr>
        <w:rPr>
          <w:rFonts w:ascii="Arial" w:hAnsi="Arial" w:cs="Arial"/>
          <w:sz w:val="24"/>
          <w:szCs w:val="24"/>
        </w:rPr>
      </w:pPr>
    </w:p>
    <w:p w14:paraId="7B545572" w14:textId="77777777" w:rsidR="000B35B7" w:rsidRPr="008D0926" w:rsidRDefault="000B35B7" w:rsidP="000B35B7">
      <w:pPr>
        <w:rPr>
          <w:rFonts w:ascii="Arial" w:hAnsi="Arial" w:cs="Arial"/>
          <w:sz w:val="24"/>
          <w:szCs w:val="24"/>
        </w:rPr>
      </w:pPr>
    </w:p>
    <w:p w14:paraId="6D5F011B" w14:textId="77777777" w:rsidR="000B35B7" w:rsidRPr="008D0926" w:rsidRDefault="000B35B7" w:rsidP="000B35B7">
      <w:pPr>
        <w:rPr>
          <w:rFonts w:ascii="Arial" w:hAnsi="Arial" w:cs="Arial"/>
          <w:sz w:val="24"/>
          <w:szCs w:val="24"/>
          <w:u w:val="single"/>
        </w:rPr>
      </w:pPr>
      <w:r w:rsidRPr="008D0926">
        <w:rPr>
          <w:rFonts w:ascii="Arial" w:hAnsi="Arial" w:cs="Arial"/>
          <w:sz w:val="24"/>
          <w:szCs w:val="24"/>
          <w:u w:val="single"/>
        </w:rPr>
        <w:t>5.4 Recommendations:</w:t>
      </w:r>
    </w:p>
    <w:p w14:paraId="70BA4B09" w14:textId="77777777" w:rsidR="000B35B7" w:rsidRPr="008D0926" w:rsidRDefault="000B35B7" w:rsidP="000B35B7">
      <w:pPr>
        <w:rPr>
          <w:rFonts w:ascii="Arial" w:hAnsi="Arial" w:cs="Arial"/>
          <w:sz w:val="24"/>
          <w:szCs w:val="24"/>
        </w:rPr>
      </w:pPr>
      <w:r w:rsidRPr="008D0926">
        <w:rPr>
          <w:rFonts w:ascii="Arial" w:hAnsi="Arial" w:cs="Arial"/>
          <w:sz w:val="24"/>
          <w:szCs w:val="24"/>
        </w:rPr>
        <w:t>Upon the conclusion of this dissertation, several recommendations have been proposed for future iterations of this work. Implementing these suggestions would facilitate a more accurate representation and enable a more comprehensive investigation. These recommendations are</w:t>
      </w:r>
    </w:p>
    <w:p w14:paraId="35DD9D91" w14:textId="77777777" w:rsidR="000B35B7" w:rsidRPr="008D0926" w:rsidRDefault="000B35B7" w:rsidP="000B35B7">
      <w:pPr>
        <w:rPr>
          <w:rFonts w:ascii="Arial" w:hAnsi="Arial" w:cs="Arial"/>
          <w:sz w:val="24"/>
          <w:szCs w:val="24"/>
        </w:rPr>
      </w:pPr>
    </w:p>
    <w:p w14:paraId="11F2A2EA" w14:textId="77777777" w:rsidR="000B35B7" w:rsidRPr="008D0926" w:rsidRDefault="000B35B7" w:rsidP="000B35B7">
      <w:pPr>
        <w:pStyle w:val="ListParagraph"/>
        <w:numPr>
          <w:ilvl w:val="0"/>
          <w:numId w:val="7"/>
        </w:numPr>
        <w:rPr>
          <w:rFonts w:ascii="Arial" w:hAnsi="Arial" w:cs="Arial"/>
          <w:sz w:val="24"/>
          <w:szCs w:val="24"/>
        </w:rPr>
      </w:pPr>
      <w:r w:rsidRPr="008D0926">
        <w:rPr>
          <w:rFonts w:ascii="Arial" w:hAnsi="Arial" w:cs="Arial"/>
          <w:sz w:val="24"/>
          <w:szCs w:val="24"/>
        </w:rPr>
        <w:t>The study involved only 40 participants, whereas an initial expectation was to have 60 respondents. This limited sample size does not accurately reflect officers' understanding of how to mitigate the effects of ACEs in the context of domestic violence incidents. Consequently, it is advisable for future research to incorporate a significantly bigger sample size that balances age, gender, and tenure as police officers. Such an approach would yield a more comprehensive understanding of officers' knowledge and identify areas for improvement.</w:t>
      </w:r>
    </w:p>
    <w:p w14:paraId="24609951" w14:textId="77777777" w:rsidR="000B35B7" w:rsidRPr="008D0926" w:rsidRDefault="000B35B7" w:rsidP="000B35B7">
      <w:pPr>
        <w:pStyle w:val="ListParagraph"/>
        <w:rPr>
          <w:rFonts w:ascii="Arial" w:hAnsi="Arial" w:cs="Arial"/>
          <w:sz w:val="24"/>
          <w:szCs w:val="24"/>
        </w:rPr>
      </w:pPr>
    </w:p>
    <w:p w14:paraId="28E675A5" w14:textId="77777777" w:rsidR="000B35B7" w:rsidRPr="008D0926" w:rsidRDefault="000B35B7" w:rsidP="000B35B7">
      <w:pPr>
        <w:pStyle w:val="ListParagraph"/>
        <w:numPr>
          <w:ilvl w:val="0"/>
          <w:numId w:val="7"/>
        </w:numPr>
        <w:rPr>
          <w:rFonts w:ascii="Arial" w:hAnsi="Arial" w:cs="Arial"/>
          <w:sz w:val="24"/>
          <w:szCs w:val="24"/>
        </w:rPr>
      </w:pPr>
      <w:r w:rsidRPr="008D0926">
        <w:rPr>
          <w:rFonts w:ascii="Arial" w:hAnsi="Arial" w:cs="Arial"/>
          <w:sz w:val="24"/>
          <w:szCs w:val="24"/>
        </w:rPr>
        <w:t xml:space="preserve">Despite the limited sample size of 40 participants in the research findings, it is advised that police officers should receive additional education and training concerning ACEs. This can be accomplished through the organisation of further training sessions, collaboration with partner agencies to clarify their </w:t>
      </w:r>
      <w:r w:rsidRPr="008D0926">
        <w:rPr>
          <w:rFonts w:ascii="Arial" w:hAnsi="Arial" w:cs="Arial"/>
          <w:sz w:val="24"/>
          <w:szCs w:val="24"/>
        </w:rPr>
        <w:lastRenderedPageBreak/>
        <w:t>roles, and ensuring appropriate referrals are made to safeguard individuals and direct them to the relevant services. It is anticipated that these measures will improve officers' understanding and potentially reduce the negative effects that ACEs have on children involved in domestic violence situations.</w:t>
      </w:r>
    </w:p>
    <w:p w14:paraId="2C3BFDC7" w14:textId="77777777" w:rsidR="000B35B7" w:rsidRPr="008D0926" w:rsidRDefault="000B35B7" w:rsidP="000B35B7">
      <w:pPr>
        <w:pStyle w:val="ListParagraph"/>
        <w:rPr>
          <w:rFonts w:ascii="Arial" w:hAnsi="Arial" w:cs="Arial"/>
          <w:sz w:val="24"/>
          <w:szCs w:val="24"/>
        </w:rPr>
      </w:pPr>
    </w:p>
    <w:p w14:paraId="14839609" w14:textId="77777777" w:rsidR="000B35B7" w:rsidRPr="008D0926" w:rsidRDefault="000B35B7" w:rsidP="000B35B7">
      <w:pPr>
        <w:pStyle w:val="ListParagraph"/>
        <w:numPr>
          <w:ilvl w:val="0"/>
          <w:numId w:val="7"/>
        </w:numPr>
        <w:rPr>
          <w:rFonts w:ascii="Arial" w:hAnsi="Arial" w:cs="Arial"/>
          <w:sz w:val="24"/>
          <w:szCs w:val="24"/>
        </w:rPr>
      </w:pPr>
      <w:r w:rsidRPr="008D0926">
        <w:rPr>
          <w:rFonts w:ascii="Arial" w:hAnsi="Arial" w:cs="Arial"/>
          <w:sz w:val="24"/>
          <w:szCs w:val="24"/>
        </w:rPr>
        <w:t xml:space="preserve">Research indicates that many studies provide insufficient information on the short-term impacts of ACEs on problematic behaviours in adolescents, as noted by </w:t>
      </w:r>
      <w:proofErr w:type="spellStart"/>
      <w:r w:rsidRPr="008D0926">
        <w:rPr>
          <w:rFonts w:ascii="Arial" w:hAnsi="Arial" w:cs="Arial"/>
          <w:sz w:val="24"/>
          <w:szCs w:val="24"/>
        </w:rPr>
        <w:t>Fagon</w:t>
      </w:r>
      <w:proofErr w:type="spellEnd"/>
      <w:r w:rsidRPr="008D0926">
        <w:rPr>
          <w:rFonts w:ascii="Arial" w:hAnsi="Arial" w:cs="Arial"/>
          <w:sz w:val="24"/>
          <w:szCs w:val="24"/>
        </w:rPr>
        <w:t xml:space="preserve"> (2020). Additionally, there is a lack of clarity regarding the mistakes made by officers during ACEs related calls. However, the existing literature does not seem to reveal a significant gap in research and findings. A more detailed investigation, utilising a larger sample size, could help address these issues.</w:t>
      </w:r>
    </w:p>
    <w:p w14:paraId="171F8979" w14:textId="77777777" w:rsidR="000B35B7" w:rsidRPr="008D0926" w:rsidRDefault="000B35B7" w:rsidP="000B35B7">
      <w:pPr>
        <w:rPr>
          <w:rFonts w:ascii="Arial" w:hAnsi="Arial" w:cs="Arial"/>
          <w:sz w:val="24"/>
          <w:szCs w:val="24"/>
          <w:u w:val="single"/>
        </w:rPr>
      </w:pPr>
    </w:p>
    <w:p w14:paraId="2FE9B542" w14:textId="7F88129F" w:rsidR="000B35B7" w:rsidRPr="008D0926" w:rsidRDefault="000B35B7" w:rsidP="000B35B7">
      <w:pPr>
        <w:rPr>
          <w:rFonts w:ascii="Arial" w:hAnsi="Arial" w:cs="Arial"/>
          <w:sz w:val="24"/>
          <w:szCs w:val="24"/>
          <w:u w:val="single"/>
        </w:rPr>
      </w:pPr>
      <w:r w:rsidRPr="008D0926">
        <w:rPr>
          <w:rFonts w:ascii="Arial" w:hAnsi="Arial" w:cs="Arial"/>
          <w:sz w:val="24"/>
          <w:szCs w:val="24"/>
          <w:u w:val="single"/>
        </w:rPr>
        <w:t xml:space="preserve">5.5 </w:t>
      </w:r>
      <w:r w:rsidRPr="008D0926">
        <w:rPr>
          <w:rFonts w:ascii="Arial" w:hAnsi="Arial" w:cs="Arial"/>
          <w:sz w:val="24"/>
          <w:szCs w:val="24"/>
          <w:u w:val="single"/>
        </w:rPr>
        <w:t>Conclusion:</w:t>
      </w:r>
    </w:p>
    <w:p w14:paraId="33DB77B3" w14:textId="77777777" w:rsidR="000B35B7" w:rsidRPr="008D0926" w:rsidRDefault="000B35B7" w:rsidP="000B35B7">
      <w:pPr>
        <w:rPr>
          <w:rFonts w:ascii="Arial" w:hAnsi="Arial" w:cs="Arial"/>
          <w:sz w:val="24"/>
          <w:szCs w:val="24"/>
        </w:rPr>
      </w:pPr>
      <w:r w:rsidRPr="008D0926">
        <w:rPr>
          <w:rFonts w:ascii="Arial" w:hAnsi="Arial" w:cs="Arial"/>
          <w:sz w:val="24"/>
          <w:szCs w:val="24"/>
        </w:rPr>
        <w:t>The research, literature, and findings presented in this dissertation indicate numerous strategies through which officers can enhance their understanding of ACEs to alleviate the effects these experiences have on children involved in domestic violence incidents. A significant proportion of police calls pertain to domestic violence, affecting both vulnerable children and adults. This situation not only places considerable pressure on police services but also on various multi-agency collaborations. Consequently, it is crucial for officers to complete the necessary referrals and direct them to the appropriate agencies. Furthermore, it is vital for officers to understand that submitting these referrals to the correct organisations can yield positive outcomes for the child in the long term.</w:t>
      </w:r>
    </w:p>
    <w:p w14:paraId="058BD5E3" w14:textId="77777777" w:rsidR="000B35B7" w:rsidRPr="008D0926" w:rsidRDefault="000B35B7" w:rsidP="000B35B7">
      <w:pPr>
        <w:rPr>
          <w:rFonts w:ascii="Arial" w:hAnsi="Arial" w:cs="Arial"/>
          <w:sz w:val="24"/>
          <w:szCs w:val="24"/>
        </w:rPr>
      </w:pPr>
      <w:r w:rsidRPr="008D0926">
        <w:rPr>
          <w:rFonts w:ascii="Arial" w:hAnsi="Arial" w:cs="Arial"/>
          <w:sz w:val="24"/>
          <w:szCs w:val="24"/>
        </w:rPr>
        <w:t>While police services have implemented additional training programs focused on ACEs to enhance awareness, evidence suggests that officers still possess significant gaps in their knowledge. To ensure optimal support for victims, whether they are children or adults, it is essential that officers remain current with their training and fully comprehend their responsibilities. There is a pressing need for further training on ACEs that encompasses early intervention strategies, trauma-informed approaches, referral processes, and updates on relevant policies. Existing literature underscores the importance of early intervention, as it can significantly reduce the adverse effects of ACEs on individuals of all ages.</w:t>
      </w:r>
    </w:p>
    <w:p w14:paraId="6099205B" w14:textId="77777777" w:rsidR="000B35B7" w:rsidRPr="008D0926" w:rsidRDefault="000B35B7" w:rsidP="000B35B7">
      <w:pPr>
        <w:rPr>
          <w:rFonts w:ascii="Arial" w:hAnsi="Arial" w:cs="Arial"/>
          <w:sz w:val="24"/>
          <w:szCs w:val="24"/>
        </w:rPr>
      </w:pPr>
    </w:p>
    <w:p w14:paraId="6D7B3A6B" w14:textId="77777777" w:rsidR="000B35B7" w:rsidRPr="008D0926" w:rsidRDefault="000B35B7" w:rsidP="000B35B7">
      <w:pPr>
        <w:rPr>
          <w:rFonts w:ascii="Arial" w:hAnsi="Arial" w:cs="Arial"/>
          <w:sz w:val="24"/>
          <w:szCs w:val="24"/>
        </w:rPr>
      </w:pPr>
    </w:p>
    <w:p w14:paraId="2B7D0246" w14:textId="77777777" w:rsidR="000B35B7" w:rsidRPr="008D0926" w:rsidRDefault="000B35B7" w:rsidP="000B35B7">
      <w:pPr>
        <w:rPr>
          <w:rFonts w:ascii="Arial" w:hAnsi="Arial" w:cs="Arial"/>
          <w:sz w:val="24"/>
          <w:szCs w:val="24"/>
        </w:rPr>
      </w:pPr>
    </w:p>
    <w:p w14:paraId="3D10820B" w14:textId="77777777" w:rsidR="000B35B7" w:rsidRPr="008D0926" w:rsidRDefault="000B35B7" w:rsidP="00CE6DB9">
      <w:pPr>
        <w:rPr>
          <w:rFonts w:ascii="Arial" w:hAnsi="Arial" w:cs="Arial"/>
          <w:sz w:val="24"/>
          <w:szCs w:val="24"/>
        </w:rPr>
      </w:pPr>
    </w:p>
    <w:p w14:paraId="5B15916A" w14:textId="77777777" w:rsidR="000B35B7" w:rsidRPr="008D0926" w:rsidRDefault="000B35B7" w:rsidP="00CE6DB9">
      <w:pPr>
        <w:rPr>
          <w:rFonts w:ascii="Arial" w:hAnsi="Arial" w:cs="Arial"/>
          <w:sz w:val="24"/>
          <w:szCs w:val="24"/>
        </w:rPr>
      </w:pPr>
    </w:p>
    <w:p w14:paraId="5A56CB82" w14:textId="77777777" w:rsidR="000B35B7" w:rsidRPr="008D0926" w:rsidRDefault="000B35B7" w:rsidP="00CE6DB9">
      <w:pPr>
        <w:rPr>
          <w:rFonts w:ascii="Arial" w:hAnsi="Arial" w:cs="Arial"/>
          <w:sz w:val="24"/>
          <w:szCs w:val="24"/>
        </w:rPr>
      </w:pPr>
    </w:p>
    <w:p w14:paraId="3A64F6DB" w14:textId="77777777" w:rsidR="000B35B7" w:rsidRPr="008D0926" w:rsidRDefault="000B35B7" w:rsidP="00CE6DB9">
      <w:pPr>
        <w:rPr>
          <w:rFonts w:ascii="Arial" w:hAnsi="Arial" w:cs="Arial"/>
          <w:sz w:val="24"/>
          <w:szCs w:val="24"/>
        </w:rPr>
      </w:pPr>
    </w:p>
    <w:p w14:paraId="58C7E9D5" w14:textId="77777777" w:rsidR="000B35B7" w:rsidRPr="008D0926" w:rsidRDefault="000B35B7" w:rsidP="000B35B7">
      <w:pPr>
        <w:rPr>
          <w:rFonts w:ascii="Arial" w:hAnsi="Arial" w:cs="Arial"/>
          <w:b/>
          <w:bCs/>
          <w:sz w:val="24"/>
          <w:szCs w:val="24"/>
          <w:u w:val="single"/>
        </w:rPr>
      </w:pPr>
      <w:r w:rsidRPr="008D0926">
        <w:rPr>
          <w:rFonts w:ascii="Arial" w:hAnsi="Arial" w:cs="Arial"/>
          <w:b/>
          <w:bCs/>
          <w:sz w:val="24"/>
          <w:szCs w:val="24"/>
          <w:u w:val="single"/>
        </w:rPr>
        <w:lastRenderedPageBreak/>
        <w:t>Chapter 6: Bibliography</w:t>
      </w:r>
    </w:p>
    <w:p w14:paraId="64E60E99" w14:textId="77777777" w:rsidR="005129E1" w:rsidRPr="008D0926" w:rsidRDefault="005129E1" w:rsidP="005129E1">
      <w:pPr>
        <w:rPr>
          <w:rFonts w:ascii="Arial" w:hAnsi="Arial" w:cs="Arial"/>
          <w:sz w:val="24"/>
          <w:szCs w:val="24"/>
        </w:rPr>
      </w:pPr>
      <w:proofErr w:type="spellStart"/>
      <w:r w:rsidRPr="008D0926">
        <w:rPr>
          <w:rFonts w:ascii="Arial" w:hAnsi="Arial" w:cs="Arial"/>
          <w:sz w:val="24"/>
          <w:szCs w:val="24"/>
        </w:rPr>
        <w:t>Albudaiwi</w:t>
      </w:r>
      <w:proofErr w:type="spellEnd"/>
      <w:r w:rsidRPr="008D0926">
        <w:rPr>
          <w:rFonts w:ascii="Arial" w:hAnsi="Arial" w:cs="Arial"/>
          <w:sz w:val="24"/>
          <w:szCs w:val="24"/>
        </w:rPr>
        <w:t>, D. (</w:t>
      </w:r>
      <w:proofErr w:type="spellStart"/>
      <w:r w:rsidRPr="008D0926">
        <w:rPr>
          <w:rFonts w:ascii="Arial" w:hAnsi="Arial" w:cs="Arial"/>
          <w:sz w:val="24"/>
          <w:szCs w:val="24"/>
        </w:rPr>
        <w:t>n.d</w:t>
      </w:r>
      <w:proofErr w:type="spellEnd"/>
      <w:r w:rsidRPr="008D0926">
        <w:rPr>
          <w:rFonts w:ascii="Arial" w:hAnsi="Arial" w:cs="Arial"/>
          <w:sz w:val="24"/>
          <w:szCs w:val="24"/>
        </w:rPr>
        <w:t xml:space="preserve">) The SAGE Encyclopaedia of Communication Research Methods. Available at: </w:t>
      </w:r>
      <w:hyperlink r:id="rId14" w:history="1">
        <w:r w:rsidRPr="008D0926">
          <w:rPr>
            <w:rStyle w:val="Hyperlink"/>
            <w:rFonts w:ascii="Arial" w:hAnsi="Arial" w:cs="Arial"/>
            <w:sz w:val="24"/>
            <w:szCs w:val="24"/>
          </w:rPr>
          <w:t>https://methods.sagepub.com/ency/edvol/the-sage-encyclopedia-of-communication-research-methods/chpt/survey-openended-questions</w:t>
        </w:r>
      </w:hyperlink>
      <w:r w:rsidRPr="008D0926">
        <w:rPr>
          <w:rFonts w:ascii="Arial" w:hAnsi="Arial" w:cs="Arial"/>
          <w:sz w:val="24"/>
          <w:szCs w:val="24"/>
        </w:rPr>
        <w:t xml:space="preserve"> (Accessed: 10</w:t>
      </w:r>
      <w:r w:rsidRPr="008D0926">
        <w:rPr>
          <w:rFonts w:ascii="Arial" w:hAnsi="Arial" w:cs="Arial"/>
          <w:sz w:val="24"/>
          <w:szCs w:val="24"/>
          <w:vertAlign w:val="superscript"/>
        </w:rPr>
        <w:t>th</w:t>
      </w:r>
      <w:r w:rsidRPr="008D0926">
        <w:rPr>
          <w:rFonts w:ascii="Arial" w:hAnsi="Arial" w:cs="Arial"/>
          <w:sz w:val="24"/>
          <w:szCs w:val="24"/>
        </w:rPr>
        <w:t xml:space="preserve"> December 2024).</w:t>
      </w:r>
    </w:p>
    <w:p w14:paraId="68CAF2B3" w14:textId="77777777" w:rsidR="005129E1" w:rsidRPr="008D0926" w:rsidRDefault="005129E1" w:rsidP="005129E1">
      <w:pPr>
        <w:rPr>
          <w:rFonts w:ascii="Arial" w:hAnsi="Arial" w:cs="Arial"/>
          <w:sz w:val="24"/>
          <w:szCs w:val="24"/>
        </w:rPr>
      </w:pPr>
    </w:p>
    <w:p w14:paraId="4CCDA52D" w14:textId="77777777" w:rsidR="005129E1" w:rsidRPr="008D0926" w:rsidRDefault="005129E1" w:rsidP="005129E1">
      <w:pPr>
        <w:rPr>
          <w:rFonts w:ascii="Arial" w:hAnsi="Arial" w:cs="Arial"/>
          <w:sz w:val="24"/>
          <w:szCs w:val="24"/>
        </w:rPr>
      </w:pPr>
      <w:proofErr w:type="spellStart"/>
      <w:r w:rsidRPr="008D0926">
        <w:rPr>
          <w:rFonts w:ascii="Arial" w:hAnsi="Arial" w:cs="Arial"/>
          <w:sz w:val="24"/>
          <w:szCs w:val="24"/>
        </w:rPr>
        <w:t>Boullier</w:t>
      </w:r>
      <w:proofErr w:type="spellEnd"/>
      <w:r w:rsidRPr="008D0926">
        <w:rPr>
          <w:rFonts w:ascii="Arial" w:hAnsi="Arial" w:cs="Arial"/>
          <w:sz w:val="24"/>
          <w:szCs w:val="24"/>
        </w:rPr>
        <w:t xml:space="preserve">, M., Blair, M. (2018) Adverse childhood experiences. 1P.132-137. Available at: </w:t>
      </w:r>
      <w:hyperlink r:id="rId15" w:history="1">
        <w:r w:rsidRPr="008D0926">
          <w:rPr>
            <w:rStyle w:val="Hyperlink"/>
            <w:rFonts w:ascii="Arial" w:hAnsi="Arial" w:cs="Arial"/>
            <w:sz w:val="24"/>
            <w:szCs w:val="24"/>
          </w:rPr>
          <w:t>https://www.sciencedirect.com/science/article/pii/S1751722217302913</w:t>
        </w:r>
      </w:hyperlink>
      <w:r w:rsidRPr="008D0926">
        <w:rPr>
          <w:rFonts w:ascii="Arial" w:hAnsi="Arial" w:cs="Arial"/>
          <w:sz w:val="24"/>
          <w:szCs w:val="24"/>
        </w:rPr>
        <w:t xml:space="preserve"> (Accessed: 1 November 2024)</w:t>
      </w:r>
    </w:p>
    <w:p w14:paraId="08469B9F" w14:textId="77777777" w:rsidR="005129E1" w:rsidRPr="008D0926" w:rsidRDefault="005129E1" w:rsidP="005129E1">
      <w:pPr>
        <w:rPr>
          <w:rFonts w:ascii="Arial" w:hAnsi="Arial" w:cs="Arial"/>
          <w:sz w:val="24"/>
          <w:szCs w:val="24"/>
        </w:rPr>
      </w:pPr>
      <w:r w:rsidRPr="008D0926">
        <w:rPr>
          <w:rFonts w:ascii="Arial" w:hAnsi="Arial" w:cs="Arial"/>
          <w:sz w:val="24"/>
          <w:szCs w:val="24"/>
        </w:rPr>
        <w:t xml:space="preserve">Boyle, G. (2023) Addressing ethical issues in your research proposal. Available at: </w:t>
      </w:r>
      <w:hyperlink r:id="rId16" w:history="1">
        <w:r w:rsidRPr="008D0926">
          <w:rPr>
            <w:rStyle w:val="Hyperlink"/>
            <w:rFonts w:ascii="Arial" w:hAnsi="Arial" w:cs="Arial"/>
            <w:sz w:val="24"/>
            <w:szCs w:val="24"/>
          </w:rPr>
          <w:t>https://www.open.edu/openlearn/education-development/postgraduate-studies/addressing-ethical-issues-your-research-proposal</w:t>
        </w:r>
      </w:hyperlink>
      <w:r w:rsidRPr="008D0926">
        <w:rPr>
          <w:rFonts w:ascii="Arial" w:hAnsi="Arial" w:cs="Arial"/>
          <w:sz w:val="24"/>
          <w:szCs w:val="24"/>
        </w:rPr>
        <w:t xml:space="preserve"> (Accessed: 5</w:t>
      </w:r>
      <w:r w:rsidRPr="008D0926">
        <w:rPr>
          <w:rFonts w:ascii="Arial" w:hAnsi="Arial" w:cs="Arial"/>
          <w:sz w:val="24"/>
          <w:szCs w:val="24"/>
          <w:vertAlign w:val="superscript"/>
        </w:rPr>
        <w:t>th</w:t>
      </w:r>
      <w:r w:rsidRPr="008D0926">
        <w:rPr>
          <w:rFonts w:ascii="Arial" w:hAnsi="Arial" w:cs="Arial"/>
          <w:sz w:val="24"/>
          <w:szCs w:val="24"/>
        </w:rPr>
        <w:t xml:space="preserve"> April 2025)</w:t>
      </w:r>
    </w:p>
    <w:p w14:paraId="17CCE84C" w14:textId="77777777" w:rsidR="005129E1" w:rsidRPr="008D0926" w:rsidRDefault="005129E1" w:rsidP="005129E1">
      <w:pPr>
        <w:rPr>
          <w:rFonts w:ascii="Arial" w:hAnsi="Arial" w:cs="Arial"/>
          <w:sz w:val="24"/>
          <w:szCs w:val="24"/>
        </w:rPr>
      </w:pPr>
    </w:p>
    <w:p w14:paraId="2AF874AB" w14:textId="77777777" w:rsidR="005129E1" w:rsidRPr="008D0926" w:rsidRDefault="005129E1" w:rsidP="005129E1">
      <w:pPr>
        <w:rPr>
          <w:rFonts w:ascii="Arial" w:hAnsi="Arial" w:cs="Arial"/>
          <w:sz w:val="24"/>
          <w:szCs w:val="24"/>
        </w:rPr>
      </w:pPr>
      <w:r w:rsidRPr="008D0926">
        <w:rPr>
          <w:rFonts w:ascii="Arial" w:hAnsi="Arial" w:cs="Arial"/>
          <w:sz w:val="24"/>
          <w:szCs w:val="24"/>
        </w:rPr>
        <w:t xml:space="preserve">Breedlove, M., Choi, J., &amp; </w:t>
      </w:r>
      <w:proofErr w:type="spellStart"/>
      <w:r w:rsidRPr="008D0926">
        <w:rPr>
          <w:rFonts w:ascii="Arial" w:hAnsi="Arial" w:cs="Arial"/>
          <w:sz w:val="24"/>
          <w:szCs w:val="24"/>
        </w:rPr>
        <w:t>Zyromski</w:t>
      </w:r>
      <w:proofErr w:type="spellEnd"/>
      <w:r w:rsidRPr="008D0926">
        <w:rPr>
          <w:rFonts w:ascii="Arial" w:hAnsi="Arial" w:cs="Arial"/>
          <w:sz w:val="24"/>
          <w:szCs w:val="24"/>
        </w:rPr>
        <w:t xml:space="preserve">, B. (2020). Mitigating the Effects of Adverse Childhood Experiences: How restorative Practices in Schools Support Positive Childhood Experiences and Protective Factors. 17(3), P. 223- 241. Available at: </w:t>
      </w:r>
      <w:hyperlink r:id="rId17" w:history="1">
        <w:r w:rsidRPr="008D0926">
          <w:rPr>
            <w:rStyle w:val="Hyperlink"/>
            <w:rFonts w:ascii="Arial" w:hAnsi="Arial" w:cs="Arial"/>
            <w:sz w:val="24"/>
            <w:szCs w:val="24"/>
          </w:rPr>
          <w:t>https://www.tandfonline.com/doi/full/10.1080/1547688X.2020.1807078?scroll=top&amp;needAccess=true</w:t>
        </w:r>
      </w:hyperlink>
      <w:r w:rsidRPr="008D0926">
        <w:rPr>
          <w:rFonts w:ascii="Arial" w:hAnsi="Arial" w:cs="Arial"/>
          <w:sz w:val="24"/>
          <w:szCs w:val="24"/>
        </w:rPr>
        <w:t xml:space="preserve">  (Accessed: 2</w:t>
      </w:r>
      <w:r w:rsidRPr="008D0926">
        <w:rPr>
          <w:rFonts w:ascii="Arial" w:hAnsi="Arial" w:cs="Arial"/>
          <w:sz w:val="24"/>
          <w:szCs w:val="24"/>
          <w:vertAlign w:val="superscript"/>
        </w:rPr>
        <w:t>nd</w:t>
      </w:r>
      <w:r w:rsidRPr="008D0926">
        <w:rPr>
          <w:rFonts w:ascii="Arial" w:hAnsi="Arial" w:cs="Arial"/>
          <w:sz w:val="24"/>
          <w:szCs w:val="24"/>
        </w:rPr>
        <w:t xml:space="preserve"> April 2025) </w:t>
      </w:r>
    </w:p>
    <w:p w14:paraId="18A07B6C" w14:textId="77777777" w:rsidR="005129E1" w:rsidRPr="008D0926" w:rsidRDefault="005129E1" w:rsidP="005129E1">
      <w:pPr>
        <w:rPr>
          <w:rFonts w:ascii="Arial" w:hAnsi="Arial" w:cs="Arial"/>
          <w:sz w:val="24"/>
          <w:szCs w:val="24"/>
        </w:rPr>
      </w:pPr>
    </w:p>
    <w:p w14:paraId="5FAB93A8" w14:textId="77777777" w:rsidR="005129E1" w:rsidRPr="008D0926" w:rsidRDefault="005129E1" w:rsidP="005129E1">
      <w:pPr>
        <w:rPr>
          <w:rFonts w:ascii="Arial" w:hAnsi="Arial" w:cs="Arial"/>
          <w:sz w:val="24"/>
          <w:szCs w:val="24"/>
        </w:rPr>
      </w:pPr>
      <w:r w:rsidRPr="008D0926">
        <w:rPr>
          <w:rFonts w:ascii="Arial" w:hAnsi="Arial" w:cs="Arial"/>
          <w:sz w:val="24"/>
          <w:szCs w:val="24"/>
        </w:rPr>
        <w:t xml:space="preserve">Cambridge Dictionary (2024) Definition of Qualitative research. Available at: </w:t>
      </w:r>
      <w:hyperlink r:id="rId18" w:history="1">
        <w:r w:rsidRPr="008D0926">
          <w:rPr>
            <w:rStyle w:val="Hyperlink"/>
            <w:rFonts w:ascii="Arial" w:hAnsi="Arial" w:cs="Arial"/>
            <w:sz w:val="24"/>
            <w:szCs w:val="24"/>
          </w:rPr>
          <w:t>https://dictionary.cambridge.org/dictionary/english/qualitative-research</w:t>
        </w:r>
      </w:hyperlink>
      <w:r w:rsidRPr="008D0926">
        <w:rPr>
          <w:rFonts w:ascii="Arial" w:hAnsi="Arial" w:cs="Arial"/>
          <w:sz w:val="24"/>
          <w:szCs w:val="24"/>
        </w:rPr>
        <w:t xml:space="preserve"> (Accessed: 1</w:t>
      </w:r>
      <w:r w:rsidRPr="008D0926">
        <w:rPr>
          <w:rFonts w:ascii="Arial" w:hAnsi="Arial" w:cs="Arial"/>
          <w:sz w:val="24"/>
          <w:szCs w:val="24"/>
          <w:vertAlign w:val="superscript"/>
        </w:rPr>
        <w:t>st</w:t>
      </w:r>
      <w:r w:rsidRPr="008D0926">
        <w:rPr>
          <w:rFonts w:ascii="Arial" w:hAnsi="Arial" w:cs="Arial"/>
          <w:sz w:val="24"/>
          <w:szCs w:val="24"/>
        </w:rPr>
        <w:t xml:space="preserve"> December 2024)</w:t>
      </w:r>
    </w:p>
    <w:p w14:paraId="544C816D" w14:textId="77777777" w:rsidR="005129E1" w:rsidRPr="008D0926" w:rsidRDefault="005129E1" w:rsidP="005129E1">
      <w:pPr>
        <w:rPr>
          <w:rFonts w:ascii="Arial" w:hAnsi="Arial" w:cs="Arial"/>
          <w:sz w:val="24"/>
          <w:szCs w:val="24"/>
        </w:rPr>
      </w:pPr>
    </w:p>
    <w:p w14:paraId="160E13EF" w14:textId="77777777" w:rsidR="005129E1" w:rsidRPr="008D0926" w:rsidRDefault="005129E1" w:rsidP="005129E1">
      <w:pPr>
        <w:rPr>
          <w:rFonts w:ascii="Arial" w:hAnsi="Arial" w:cs="Arial"/>
          <w:sz w:val="24"/>
          <w:szCs w:val="24"/>
        </w:rPr>
      </w:pPr>
      <w:r w:rsidRPr="008D0926">
        <w:rPr>
          <w:rFonts w:ascii="Arial" w:hAnsi="Arial" w:cs="Arial"/>
          <w:sz w:val="24"/>
          <w:szCs w:val="24"/>
        </w:rPr>
        <w:t xml:space="preserve">DiCicco-Bloom, B., &amp; Crabtree, B. (2006) The qualitive research interview. </w:t>
      </w:r>
      <w:r w:rsidRPr="008D0926">
        <w:rPr>
          <w:rFonts w:ascii="Arial" w:hAnsi="Arial" w:cs="Arial"/>
          <w:b/>
          <w:bCs/>
          <w:sz w:val="24"/>
          <w:szCs w:val="24"/>
        </w:rPr>
        <w:t>40</w:t>
      </w:r>
      <w:r w:rsidRPr="008D0926">
        <w:rPr>
          <w:rFonts w:ascii="Arial" w:hAnsi="Arial" w:cs="Arial"/>
          <w:sz w:val="24"/>
          <w:szCs w:val="24"/>
        </w:rPr>
        <w:t xml:space="preserve">(4) P.314-321 Available at: </w:t>
      </w:r>
      <w:hyperlink r:id="rId19" w:history="1">
        <w:r w:rsidRPr="008D0926">
          <w:rPr>
            <w:rStyle w:val="Hyperlink"/>
            <w:rFonts w:ascii="Arial" w:hAnsi="Arial" w:cs="Arial"/>
            <w:sz w:val="24"/>
            <w:szCs w:val="24"/>
          </w:rPr>
          <w:t>https://asmepublications.onlinelibrary.wiley.com/doi/full/10.1111/j.1365-2929.2006.02418.x</w:t>
        </w:r>
      </w:hyperlink>
      <w:r w:rsidRPr="008D0926">
        <w:rPr>
          <w:rFonts w:ascii="Arial" w:hAnsi="Arial" w:cs="Arial"/>
          <w:sz w:val="24"/>
          <w:szCs w:val="24"/>
        </w:rPr>
        <w:t xml:space="preserve"> (Accessed: 8</w:t>
      </w:r>
      <w:r w:rsidRPr="008D0926">
        <w:rPr>
          <w:rFonts w:ascii="Arial" w:hAnsi="Arial" w:cs="Arial"/>
          <w:sz w:val="24"/>
          <w:szCs w:val="24"/>
          <w:vertAlign w:val="superscript"/>
        </w:rPr>
        <w:t>th</w:t>
      </w:r>
      <w:r w:rsidRPr="008D0926">
        <w:rPr>
          <w:rFonts w:ascii="Arial" w:hAnsi="Arial" w:cs="Arial"/>
          <w:sz w:val="24"/>
          <w:szCs w:val="24"/>
        </w:rPr>
        <w:t xml:space="preserve"> December 2024) </w:t>
      </w:r>
    </w:p>
    <w:p w14:paraId="351F696E" w14:textId="77777777" w:rsidR="005129E1" w:rsidRPr="008D0926" w:rsidRDefault="005129E1" w:rsidP="005129E1">
      <w:pPr>
        <w:rPr>
          <w:rFonts w:ascii="Arial" w:hAnsi="Arial" w:cs="Arial"/>
          <w:sz w:val="24"/>
          <w:szCs w:val="24"/>
        </w:rPr>
      </w:pPr>
    </w:p>
    <w:p w14:paraId="111C5DE1" w14:textId="77777777" w:rsidR="005129E1" w:rsidRPr="008D0926" w:rsidRDefault="005129E1" w:rsidP="005129E1">
      <w:pPr>
        <w:rPr>
          <w:rFonts w:ascii="Arial" w:hAnsi="Arial" w:cs="Arial"/>
          <w:sz w:val="24"/>
          <w:szCs w:val="24"/>
        </w:rPr>
      </w:pPr>
      <w:r w:rsidRPr="008D0926">
        <w:rPr>
          <w:rFonts w:ascii="Arial" w:hAnsi="Arial" w:cs="Arial"/>
          <w:sz w:val="24"/>
          <w:szCs w:val="24"/>
        </w:rPr>
        <w:t xml:space="preserve">Fabio, R., </w:t>
      </w:r>
      <w:proofErr w:type="spellStart"/>
      <w:r w:rsidRPr="008D0926">
        <w:rPr>
          <w:rFonts w:ascii="Arial" w:hAnsi="Arial" w:cs="Arial"/>
          <w:sz w:val="24"/>
          <w:szCs w:val="24"/>
        </w:rPr>
        <w:t>Centorrino</w:t>
      </w:r>
      <w:proofErr w:type="spellEnd"/>
      <w:r w:rsidRPr="008D0926">
        <w:rPr>
          <w:rFonts w:ascii="Arial" w:hAnsi="Arial" w:cs="Arial"/>
          <w:sz w:val="24"/>
          <w:szCs w:val="24"/>
        </w:rPr>
        <w:t xml:space="preserve">, R., Capri, T., Mento, C., &amp; </w:t>
      </w:r>
      <w:proofErr w:type="spellStart"/>
      <w:r w:rsidRPr="008D0926">
        <w:rPr>
          <w:rFonts w:ascii="Arial" w:hAnsi="Arial" w:cs="Arial"/>
          <w:sz w:val="24"/>
          <w:szCs w:val="24"/>
        </w:rPr>
        <w:t>Picciotto</w:t>
      </w:r>
      <w:proofErr w:type="spellEnd"/>
      <w:r w:rsidRPr="008D0926">
        <w:rPr>
          <w:rFonts w:ascii="Arial" w:hAnsi="Arial" w:cs="Arial"/>
          <w:sz w:val="24"/>
          <w:szCs w:val="24"/>
        </w:rPr>
        <w:t xml:space="preserve">, G. (2024) Beneficial Childhood Experiences Mitigate the Negative Effects of Adverse Childhood Experiences in Adults. Available at: </w:t>
      </w:r>
      <w:hyperlink r:id="rId20" w:anchor="citeas" w:history="1">
        <w:r w:rsidRPr="008D0926">
          <w:rPr>
            <w:rStyle w:val="Hyperlink"/>
            <w:rFonts w:ascii="Arial" w:hAnsi="Arial" w:cs="Arial"/>
            <w:sz w:val="24"/>
            <w:szCs w:val="24"/>
          </w:rPr>
          <w:t>https://link.springer.com/article/10.1007/s10880-024-10048-y#citeas</w:t>
        </w:r>
      </w:hyperlink>
      <w:r w:rsidRPr="008D0926">
        <w:rPr>
          <w:rFonts w:ascii="Arial" w:hAnsi="Arial" w:cs="Arial"/>
          <w:sz w:val="24"/>
          <w:szCs w:val="24"/>
        </w:rPr>
        <w:t xml:space="preserve"> (Accessed: 20</w:t>
      </w:r>
      <w:r w:rsidRPr="008D0926">
        <w:rPr>
          <w:rFonts w:ascii="Arial" w:hAnsi="Arial" w:cs="Arial"/>
          <w:sz w:val="24"/>
          <w:szCs w:val="24"/>
          <w:vertAlign w:val="superscript"/>
        </w:rPr>
        <w:t>th</w:t>
      </w:r>
      <w:r w:rsidRPr="008D0926">
        <w:rPr>
          <w:rFonts w:ascii="Arial" w:hAnsi="Arial" w:cs="Arial"/>
          <w:sz w:val="24"/>
          <w:szCs w:val="24"/>
        </w:rPr>
        <w:t xml:space="preserve"> February 2025)</w:t>
      </w:r>
    </w:p>
    <w:p w14:paraId="084A4E11" w14:textId="77777777" w:rsidR="005129E1" w:rsidRPr="008D0926" w:rsidRDefault="005129E1" w:rsidP="005129E1">
      <w:pPr>
        <w:rPr>
          <w:rFonts w:ascii="Arial" w:hAnsi="Arial" w:cs="Arial"/>
          <w:sz w:val="24"/>
          <w:szCs w:val="24"/>
        </w:rPr>
      </w:pPr>
    </w:p>
    <w:p w14:paraId="25A1A709" w14:textId="77777777" w:rsidR="005129E1" w:rsidRPr="008D0926" w:rsidRDefault="005129E1" w:rsidP="005129E1">
      <w:pPr>
        <w:rPr>
          <w:rFonts w:ascii="Arial" w:hAnsi="Arial" w:cs="Arial"/>
          <w:sz w:val="24"/>
          <w:szCs w:val="24"/>
        </w:rPr>
      </w:pPr>
      <w:r w:rsidRPr="008D0926">
        <w:rPr>
          <w:rFonts w:ascii="Arial" w:hAnsi="Arial" w:cs="Arial"/>
          <w:sz w:val="24"/>
          <w:szCs w:val="24"/>
        </w:rPr>
        <w:t xml:space="preserve">Fagan, A.A. (2020). Adverse Childhood Experiences and Adolescent Exposure to Violence. </w:t>
      </w:r>
      <w:r w:rsidRPr="008D0926">
        <w:rPr>
          <w:rFonts w:ascii="Arial" w:hAnsi="Arial" w:cs="Arial"/>
          <w:i/>
          <w:iCs/>
          <w:sz w:val="24"/>
          <w:szCs w:val="24"/>
        </w:rPr>
        <w:t xml:space="preserve">Journal of Interpersonal Violence, </w:t>
      </w:r>
      <w:r w:rsidRPr="008D0926">
        <w:rPr>
          <w:rFonts w:ascii="Arial" w:hAnsi="Arial" w:cs="Arial"/>
          <w:sz w:val="24"/>
          <w:szCs w:val="24"/>
        </w:rPr>
        <w:t xml:space="preserve">37(3-4), P. 1708-1731. Available at: </w:t>
      </w:r>
      <w:hyperlink r:id="rId21" w:history="1">
        <w:r w:rsidRPr="008D0926">
          <w:rPr>
            <w:rStyle w:val="Hyperlink"/>
            <w:rFonts w:ascii="Arial" w:hAnsi="Arial" w:cs="Arial"/>
            <w:sz w:val="24"/>
            <w:szCs w:val="24"/>
          </w:rPr>
          <w:t>https://journals.sagepub.com/doi/abs/10.1177/0886260520926310</w:t>
        </w:r>
      </w:hyperlink>
      <w:r w:rsidRPr="008D0926">
        <w:rPr>
          <w:rFonts w:ascii="Arial" w:hAnsi="Arial" w:cs="Arial"/>
          <w:sz w:val="24"/>
          <w:szCs w:val="24"/>
        </w:rPr>
        <w:t xml:space="preserve"> (Accessed: 10</w:t>
      </w:r>
      <w:r w:rsidRPr="008D0926">
        <w:rPr>
          <w:rFonts w:ascii="Arial" w:hAnsi="Arial" w:cs="Arial"/>
          <w:sz w:val="24"/>
          <w:szCs w:val="24"/>
          <w:vertAlign w:val="superscript"/>
        </w:rPr>
        <w:t>th</w:t>
      </w:r>
      <w:r w:rsidRPr="008D0926">
        <w:rPr>
          <w:rFonts w:ascii="Arial" w:hAnsi="Arial" w:cs="Arial"/>
          <w:sz w:val="24"/>
          <w:szCs w:val="24"/>
        </w:rPr>
        <w:t xml:space="preserve"> February 2025)</w:t>
      </w:r>
    </w:p>
    <w:p w14:paraId="4591DB56" w14:textId="77777777" w:rsidR="005129E1" w:rsidRPr="008D0926" w:rsidRDefault="005129E1" w:rsidP="005129E1">
      <w:pPr>
        <w:rPr>
          <w:rFonts w:ascii="Arial" w:hAnsi="Arial" w:cs="Arial"/>
          <w:sz w:val="24"/>
          <w:szCs w:val="24"/>
        </w:rPr>
      </w:pPr>
    </w:p>
    <w:p w14:paraId="07984EA2" w14:textId="77777777" w:rsidR="005129E1" w:rsidRPr="008D0926" w:rsidRDefault="005129E1" w:rsidP="005129E1">
      <w:pPr>
        <w:rPr>
          <w:rFonts w:ascii="Arial" w:hAnsi="Arial" w:cs="Arial"/>
          <w:sz w:val="24"/>
          <w:szCs w:val="24"/>
        </w:rPr>
      </w:pPr>
      <w:r w:rsidRPr="008D0926">
        <w:rPr>
          <w:rFonts w:ascii="Arial" w:hAnsi="Arial" w:cs="Arial"/>
          <w:sz w:val="24"/>
          <w:szCs w:val="24"/>
        </w:rPr>
        <w:lastRenderedPageBreak/>
        <w:t xml:space="preserve">Frederick, </w:t>
      </w:r>
      <w:proofErr w:type="gramStart"/>
      <w:r w:rsidRPr="008D0926">
        <w:rPr>
          <w:rFonts w:ascii="Arial" w:hAnsi="Arial" w:cs="Arial"/>
          <w:sz w:val="24"/>
          <w:szCs w:val="24"/>
        </w:rPr>
        <w:t>T,.</w:t>
      </w:r>
      <w:proofErr w:type="gramEnd"/>
      <w:r w:rsidRPr="008D0926">
        <w:rPr>
          <w:rFonts w:ascii="Arial" w:hAnsi="Arial" w:cs="Arial"/>
          <w:sz w:val="24"/>
          <w:szCs w:val="24"/>
        </w:rPr>
        <w:t xml:space="preserve"> Leong, T., &amp; Austin, T. (2006) The Psychology Research Handbook: </w:t>
      </w:r>
      <w:r w:rsidRPr="008D0926">
        <w:rPr>
          <w:rFonts w:ascii="Arial" w:hAnsi="Arial" w:cs="Arial"/>
          <w:i/>
          <w:iCs/>
          <w:sz w:val="24"/>
          <w:szCs w:val="24"/>
        </w:rPr>
        <w:t>A guide for Graduate Students and Research Assistants</w:t>
      </w:r>
      <w:r w:rsidRPr="008D0926">
        <w:rPr>
          <w:rFonts w:ascii="Arial" w:hAnsi="Arial" w:cs="Arial"/>
          <w:sz w:val="24"/>
          <w:szCs w:val="24"/>
        </w:rPr>
        <w:t xml:space="preserve">. P. 1- 516 Available at: </w:t>
      </w:r>
      <w:hyperlink r:id="rId22" w:history="1">
        <w:r w:rsidRPr="008D0926">
          <w:rPr>
            <w:rStyle w:val="Hyperlink"/>
            <w:rFonts w:ascii="Arial" w:hAnsi="Arial" w:cs="Arial"/>
            <w:sz w:val="24"/>
            <w:szCs w:val="24"/>
          </w:rPr>
          <w:t>https://books.google.co.uk/books?id=BDml4p6aw0oC&amp;dq=methods+sampling+procedures+in+research&amp;lr=&amp;source=gbs_navlinks_s</w:t>
        </w:r>
      </w:hyperlink>
      <w:r w:rsidRPr="008D0926">
        <w:rPr>
          <w:rFonts w:ascii="Arial" w:hAnsi="Arial" w:cs="Arial"/>
          <w:sz w:val="24"/>
          <w:szCs w:val="24"/>
        </w:rPr>
        <w:t xml:space="preserve"> (Accessed: 10</w:t>
      </w:r>
      <w:r w:rsidRPr="008D0926">
        <w:rPr>
          <w:rFonts w:ascii="Arial" w:hAnsi="Arial" w:cs="Arial"/>
          <w:sz w:val="24"/>
          <w:szCs w:val="24"/>
          <w:vertAlign w:val="superscript"/>
        </w:rPr>
        <w:t>th</w:t>
      </w:r>
      <w:r w:rsidRPr="008D0926">
        <w:rPr>
          <w:rFonts w:ascii="Arial" w:hAnsi="Arial" w:cs="Arial"/>
          <w:sz w:val="24"/>
          <w:szCs w:val="24"/>
        </w:rPr>
        <w:t xml:space="preserve"> December 2024)</w:t>
      </w:r>
    </w:p>
    <w:p w14:paraId="790D4EE7" w14:textId="77777777" w:rsidR="005129E1" w:rsidRPr="008D0926" w:rsidRDefault="005129E1" w:rsidP="005129E1">
      <w:pPr>
        <w:rPr>
          <w:rFonts w:ascii="Arial" w:hAnsi="Arial" w:cs="Arial"/>
          <w:sz w:val="24"/>
          <w:szCs w:val="24"/>
        </w:rPr>
      </w:pPr>
    </w:p>
    <w:p w14:paraId="0E98DAA6" w14:textId="77777777" w:rsidR="005129E1" w:rsidRPr="008D0926" w:rsidRDefault="005129E1" w:rsidP="005129E1">
      <w:pPr>
        <w:rPr>
          <w:rFonts w:ascii="Arial" w:hAnsi="Arial" w:cs="Arial"/>
          <w:sz w:val="24"/>
          <w:szCs w:val="24"/>
        </w:rPr>
      </w:pPr>
      <w:r w:rsidRPr="008D0926">
        <w:rPr>
          <w:rFonts w:ascii="Arial" w:hAnsi="Arial" w:cs="Arial"/>
          <w:sz w:val="24"/>
          <w:szCs w:val="24"/>
        </w:rPr>
        <w:t xml:space="preserve">Guidance For </w:t>
      </w:r>
      <w:proofErr w:type="gramStart"/>
      <w:r w:rsidRPr="008D0926">
        <w:rPr>
          <w:rFonts w:ascii="Arial" w:hAnsi="Arial" w:cs="Arial"/>
          <w:sz w:val="24"/>
          <w:szCs w:val="24"/>
        </w:rPr>
        <w:t>The</w:t>
      </w:r>
      <w:proofErr w:type="gramEnd"/>
      <w:r w:rsidRPr="008D0926">
        <w:rPr>
          <w:rFonts w:ascii="Arial" w:hAnsi="Arial" w:cs="Arial"/>
          <w:sz w:val="24"/>
          <w:szCs w:val="24"/>
        </w:rPr>
        <w:t xml:space="preserve"> Policing Sector. (2021). Creating ACE-informed places: Promoting a whole systems approach to tackling adverse childhood experiences in local communities. Available at: </w:t>
      </w:r>
      <w:hyperlink r:id="rId23" w:history="1">
        <w:r w:rsidRPr="008D0926">
          <w:rPr>
            <w:rStyle w:val="Hyperlink"/>
            <w:rFonts w:ascii="Arial" w:hAnsi="Arial" w:cs="Arial"/>
            <w:sz w:val="24"/>
            <w:szCs w:val="24"/>
          </w:rPr>
          <w:t>https://www.adph.org.uk/wp-content/uploads/2021/12/ACES-Guidance-for-the-policing-Sector.pdf</w:t>
        </w:r>
      </w:hyperlink>
      <w:r w:rsidRPr="008D0926">
        <w:rPr>
          <w:rFonts w:ascii="Arial" w:hAnsi="Arial" w:cs="Arial"/>
          <w:sz w:val="24"/>
          <w:szCs w:val="24"/>
        </w:rPr>
        <w:t xml:space="preserve"> (Accessed: 9</w:t>
      </w:r>
      <w:r w:rsidRPr="008D0926">
        <w:rPr>
          <w:rFonts w:ascii="Arial" w:hAnsi="Arial" w:cs="Arial"/>
          <w:sz w:val="24"/>
          <w:szCs w:val="24"/>
          <w:vertAlign w:val="superscript"/>
        </w:rPr>
        <w:t>th</w:t>
      </w:r>
      <w:r w:rsidRPr="008D0926">
        <w:rPr>
          <w:rFonts w:ascii="Arial" w:hAnsi="Arial" w:cs="Arial"/>
          <w:sz w:val="24"/>
          <w:szCs w:val="24"/>
        </w:rPr>
        <w:t xml:space="preserve"> March 2025)</w:t>
      </w:r>
    </w:p>
    <w:p w14:paraId="1908C6FB" w14:textId="77777777" w:rsidR="005129E1" w:rsidRPr="008D0926" w:rsidRDefault="005129E1" w:rsidP="005129E1">
      <w:pPr>
        <w:rPr>
          <w:rFonts w:ascii="Arial" w:hAnsi="Arial" w:cs="Arial"/>
          <w:sz w:val="24"/>
          <w:szCs w:val="24"/>
        </w:rPr>
      </w:pPr>
    </w:p>
    <w:p w14:paraId="00C65943" w14:textId="77777777" w:rsidR="005129E1" w:rsidRPr="008D0926" w:rsidRDefault="005129E1" w:rsidP="005129E1">
      <w:pPr>
        <w:rPr>
          <w:rFonts w:ascii="Arial" w:hAnsi="Arial" w:cs="Arial"/>
          <w:sz w:val="24"/>
          <w:szCs w:val="24"/>
        </w:rPr>
      </w:pPr>
      <w:proofErr w:type="spellStart"/>
      <w:r w:rsidRPr="008D0926">
        <w:rPr>
          <w:rFonts w:ascii="Arial" w:hAnsi="Arial" w:cs="Arial"/>
          <w:sz w:val="24"/>
          <w:szCs w:val="24"/>
        </w:rPr>
        <w:t>Hennink</w:t>
      </w:r>
      <w:proofErr w:type="spellEnd"/>
      <w:r w:rsidRPr="008D0926">
        <w:rPr>
          <w:rFonts w:ascii="Arial" w:hAnsi="Arial" w:cs="Arial"/>
          <w:sz w:val="24"/>
          <w:szCs w:val="24"/>
        </w:rPr>
        <w:t xml:space="preserve">, M., </w:t>
      </w:r>
      <w:proofErr w:type="spellStart"/>
      <w:r w:rsidRPr="008D0926">
        <w:rPr>
          <w:rFonts w:ascii="Arial" w:hAnsi="Arial" w:cs="Arial"/>
          <w:sz w:val="24"/>
          <w:szCs w:val="24"/>
        </w:rPr>
        <w:t>Hutter</w:t>
      </w:r>
      <w:proofErr w:type="spellEnd"/>
      <w:r w:rsidRPr="008D0926">
        <w:rPr>
          <w:rFonts w:ascii="Arial" w:hAnsi="Arial" w:cs="Arial"/>
          <w:sz w:val="24"/>
          <w:szCs w:val="24"/>
        </w:rPr>
        <w:t xml:space="preserve">, I., &amp; Bailey, A. (2020) Qualitative research methods. P. 1-341 Available at </w:t>
      </w:r>
      <w:hyperlink r:id="rId24" w:anchor="v=onepage&amp;q=qualitative%20research%20methods&amp;f=false" w:history="1">
        <w:r w:rsidRPr="008D0926">
          <w:rPr>
            <w:rStyle w:val="Hyperlink"/>
            <w:rFonts w:ascii="Arial" w:hAnsi="Arial" w:cs="Arial"/>
            <w:sz w:val="24"/>
            <w:szCs w:val="24"/>
          </w:rPr>
          <w:t>https://books.google.co.uk/books?hl=en&amp;lr=&amp;id=_InCDwAAQBAJ&amp;oi=fnd&amp;pg=PP1&amp;dq=qualitative+research+methods+&amp;ots=3vaMqOq0jy&amp;sig=whiFzGCoMwFl9uc1xjD91O-Wumk#v=onepage&amp;q=qualitative%20research%20methods&amp;f=false</w:t>
        </w:r>
      </w:hyperlink>
      <w:r w:rsidRPr="008D0926">
        <w:rPr>
          <w:rFonts w:ascii="Arial" w:hAnsi="Arial" w:cs="Arial"/>
          <w:sz w:val="24"/>
          <w:szCs w:val="24"/>
        </w:rPr>
        <w:t xml:space="preserve"> (Accessed: 5</w:t>
      </w:r>
      <w:r w:rsidRPr="008D0926">
        <w:rPr>
          <w:rFonts w:ascii="Arial" w:hAnsi="Arial" w:cs="Arial"/>
          <w:sz w:val="24"/>
          <w:szCs w:val="24"/>
          <w:vertAlign w:val="superscript"/>
        </w:rPr>
        <w:t>th</w:t>
      </w:r>
      <w:r w:rsidRPr="008D0926">
        <w:rPr>
          <w:rFonts w:ascii="Arial" w:hAnsi="Arial" w:cs="Arial"/>
          <w:sz w:val="24"/>
          <w:szCs w:val="24"/>
        </w:rPr>
        <w:t xml:space="preserve"> December 2024)</w:t>
      </w:r>
    </w:p>
    <w:p w14:paraId="545B1D28" w14:textId="77777777" w:rsidR="005129E1" w:rsidRPr="008D0926" w:rsidRDefault="005129E1" w:rsidP="005129E1">
      <w:pPr>
        <w:rPr>
          <w:rFonts w:ascii="Arial" w:hAnsi="Arial" w:cs="Arial"/>
          <w:sz w:val="24"/>
          <w:szCs w:val="24"/>
        </w:rPr>
      </w:pPr>
    </w:p>
    <w:p w14:paraId="467A5BC0" w14:textId="77777777" w:rsidR="005129E1" w:rsidRPr="008D0926" w:rsidRDefault="005129E1" w:rsidP="005129E1">
      <w:pPr>
        <w:rPr>
          <w:rFonts w:ascii="Arial" w:hAnsi="Arial" w:cs="Arial"/>
          <w:sz w:val="24"/>
          <w:szCs w:val="24"/>
        </w:rPr>
      </w:pPr>
      <w:r w:rsidRPr="008D0926">
        <w:rPr>
          <w:rFonts w:ascii="Arial" w:hAnsi="Arial" w:cs="Arial"/>
          <w:sz w:val="24"/>
          <w:szCs w:val="24"/>
        </w:rPr>
        <w:t xml:space="preserve">Janssen, H., </w:t>
      </w:r>
      <w:proofErr w:type="spellStart"/>
      <w:proofErr w:type="gramStart"/>
      <w:r w:rsidRPr="008D0926">
        <w:rPr>
          <w:rFonts w:ascii="Arial" w:hAnsi="Arial" w:cs="Arial"/>
          <w:sz w:val="24"/>
          <w:szCs w:val="24"/>
        </w:rPr>
        <w:t>Harker,s</w:t>
      </w:r>
      <w:proofErr w:type="spellEnd"/>
      <w:r w:rsidRPr="008D0926">
        <w:rPr>
          <w:rFonts w:ascii="Arial" w:hAnsi="Arial" w:cs="Arial"/>
          <w:sz w:val="24"/>
          <w:szCs w:val="24"/>
        </w:rPr>
        <w:t>.</w:t>
      </w:r>
      <w:proofErr w:type="gramEnd"/>
      <w:r w:rsidRPr="008D0926">
        <w:rPr>
          <w:rFonts w:ascii="Arial" w:hAnsi="Arial" w:cs="Arial"/>
          <w:sz w:val="24"/>
          <w:szCs w:val="24"/>
        </w:rPr>
        <w:t xml:space="preserve">, Barton, E., Newbury, A., Jones, B., &amp; </w:t>
      </w:r>
      <w:proofErr w:type="spellStart"/>
      <w:r w:rsidRPr="008D0926">
        <w:rPr>
          <w:rFonts w:ascii="Arial" w:hAnsi="Arial" w:cs="Arial"/>
          <w:sz w:val="24"/>
          <w:szCs w:val="24"/>
        </w:rPr>
        <w:t>Rodrihuez</w:t>
      </w:r>
      <w:proofErr w:type="spellEnd"/>
      <w:r w:rsidRPr="008D0926">
        <w:rPr>
          <w:rFonts w:ascii="Arial" w:hAnsi="Arial" w:cs="Arial"/>
          <w:sz w:val="24"/>
          <w:szCs w:val="24"/>
        </w:rPr>
        <w:t xml:space="preserve">, G. (2020) Police perspectives on the impact of the Adverse Childhood Experience Trauma Informed Multi-Agency Early Action Together (ACE TIME) training across Wales. Available at: </w:t>
      </w:r>
      <w:hyperlink r:id="rId25" w:history="1">
        <w:r w:rsidRPr="008D0926">
          <w:rPr>
            <w:rStyle w:val="Hyperlink"/>
            <w:rFonts w:ascii="Arial" w:hAnsi="Arial" w:cs="Arial"/>
            <w:sz w:val="24"/>
            <w:szCs w:val="24"/>
          </w:rPr>
          <w:t>https://www.rsph.org.uk/static/f9b809fe-8938-4480-af323542dcdefa1d/PHW-EAT-Police-Perspectives-report.pdf</w:t>
        </w:r>
      </w:hyperlink>
      <w:r w:rsidRPr="008D0926">
        <w:rPr>
          <w:rFonts w:ascii="Arial" w:hAnsi="Arial" w:cs="Arial"/>
          <w:sz w:val="24"/>
          <w:szCs w:val="24"/>
        </w:rPr>
        <w:t xml:space="preserve"> (Accessed: 10</w:t>
      </w:r>
      <w:r w:rsidRPr="008D0926">
        <w:rPr>
          <w:rFonts w:ascii="Arial" w:hAnsi="Arial" w:cs="Arial"/>
          <w:sz w:val="24"/>
          <w:szCs w:val="24"/>
          <w:vertAlign w:val="superscript"/>
        </w:rPr>
        <w:t>th</w:t>
      </w:r>
      <w:r w:rsidRPr="008D0926">
        <w:rPr>
          <w:rFonts w:ascii="Arial" w:hAnsi="Arial" w:cs="Arial"/>
          <w:sz w:val="24"/>
          <w:szCs w:val="24"/>
        </w:rPr>
        <w:t xml:space="preserve"> March 2025)</w:t>
      </w:r>
    </w:p>
    <w:p w14:paraId="5F1EC058" w14:textId="77777777" w:rsidR="005129E1" w:rsidRPr="008D0926" w:rsidRDefault="005129E1" w:rsidP="005129E1">
      <w:pPr>
        <w:rPr>
          <w:rFonts w:ascii="Arial" w:hAnsi="Arial" w:cs="Arial"/>
          <w:sz w:val="24"/>
          <w:szCs w:val="24"/>
        </w:rPr>
      </w:pPr>
    </w:p>
    <w:p w14:paraId="39C5E9E1" w14:textId="77777777" w:rsidR="005129E1" w:rsidRPr="008D0926" w:rsidRDefault="005129E1" w:rsidP="005129E1">
      <w:pPr>
        <w:rPr>
          <w:rFonts w:ascii="Arial" w:hAnsi="Arial" w:cs="Arial"/>
          <w:sz w:val="24"/>
          <w:szCs w:val="24"/>
        </w:rPr>
      </w:pPr>
      <w:proofErr w:type="spellStart"/>
      <w:r w:rsidRPr="008D0926">
        <w:rPr>
          <w:rFonts w:ascii="Arial" w:hAnsi="Arial" w:cs="Arial"/>
          <w:sz w:val="24"/>
          <w:szCs w:val="24"/>
        </w:rPr>
        <w:t>Lamers</w:t>
      </w:r>
      <w:proofErr w:type="spellEnd"/>
      <w:r w:rsidRPr="008D0926">
        <w:rPr>
          <w:rFonts w:ascii="Arial" w:hAnsi="Arial" w:cs="Arial"/>
          <w:sz w:val="24"/>
          <w:szCs w:val="24"/>
        </w:rPr>
        <w:t xml:space="preserve">-Winkelman, F., </w:t>
      </w:r>
      <w:proofErr w:type="spellStart"/>
      <w:r w:rsidRPr="008D0926">
        <w:rPr>
          <w:rFonts w:ascii="Arial" w:hAnsi="Arial" w:cs="Arial"/>
          <w:sz w:val="24"/>
          <w:szCs w:val="24"/>
        </w:rPr>
        <w:t>Willemen</w:t>
      </w:r>
      <w:proofErr w:type="spellEnd"/>
      <w:r w:rsidRPr="008D0926">
        <w:rPr>
          <w:rFonts w:ascii="Arial" w:hAnsi="Arial" w:cs="Arial"/>
          <w:sz w:val="24"/>
          <w:szCs w:val="24"/>
        </w:rPr>
        <w:t xml:space="preserve">, A., &amp; Visser, M. (2012) Adverse Childhood Experiences of referred children exposed to Intimate Partner Violence: </w:t>
      </w:r>
      <w:r w:rsidRPr="008D0926">
        <w:rPr>
          <w:rFonts w:ascii="Arial" w:hAnsi="Arial" w:cs="Arial"/>
          <w:i/>
          <w:iCs/>
          <w:sz w:val="24"/>
          <w:szCs w:val="24"/>
        </w:rPr>
        <w:t>Consequences for their wellbeing.</w:t>
      </w:r>
      <w:r w:rsidRPr="008D0926">
        <w:rPr>
          <w:rFonts w:ascii="Arial" w:hAnsi="Arial" w:cs="Arial"/>
          <w:sz w:val="24"/>
          <w:szCs w:val="24"/>
        </w:rPr>
        <w:t xml:space="preserve"> P. 166-179. Available at: </w:t>
      </w:r>
      <w:hyperlink r:id="rId26" w:history="1">
        <w:r w:rsidRPr="008D0926">
          <w:rPr>
            <w:rStyle w:val="Hyperlink"/>
            <w:rFonts w:ascii="Arial" w:hAnsi="Arial" w:cs="Arial"/>
            <w:sz w:val="24"/>
            <w:szCs w:val="24"/>
          </w:rPr>
          <w:t>https://www.sciencedirect.com/science/article/pii/S0145213411003061</w:t>
        </w:r>
      </w:hyperlink>
      <w:r w:rsidRPr="008D0926">
        <w:rPr>
          <w:rFonts w:ascii="Arial" w:hAnsi="Arial" w:cs="Arial"/>
          <w:sz w:val="24"/>
          <w:szCs w:val="24"/>
        </w:rPr>
        <w:t xml:space="preserve"> (Accessed: 15</w:t>
      </w:r>
      <w:r w:rsidRPr="008D0926">
        <w:rPr>
          <w:rFonts w:ascii="Arial" w:hAnsi="Arial" w:cs="Arial"/>
          <w:sz w:val="24"/>
          <w:szCs w:val="24"/>
          <w:vertAlign w:val="superscript"/>
        </w:rPr>
        <w:t>th</w:t>
      </w:r>
      <w:r w:rsidRPr="008D0926">
        <w:rPr>
          <w:rFonts w:ascii="Arial" w:hAnsi="Arial" w:cs="Arial"/>
          <w:sz w:val="24"/>
          <w:szCs w:val="24"/>
        </w:rPr>
        <w:t xml:space="preserve"> February 2025)</w:t>
      </w:r>
    </w:p>
    <w:p w14:paraId="78AA2484" w14:textId="77777777" w:rsidR="005129E1" w:rsidRPr="008D0926" w:rsidRDefault="005129E1" w:rsidP="005129E1">
      <w:pPr>
        <w:rPr>
          <w:rFonts w:ascii="Arial" w:hAnsi="Arial" w:cs="Arial"/>
          <w:sz w:val="24"/>
          <w:szCs w:val="24"/>
        </w:rPr>
      </w:pPr>
    </w:p>
    <w:p w14:paraId="3247DC9B" w14:textId="77777777" w:rsidR="005129E1" w:rsidRPr="008D0926" w:rsidRDefault="005129E1" w:rsidP="005129E1">
      <w:pPr>
        <w:rPr>
          <w:rFonts w:ascii="Arial" w:hAnsi="Arial" w:cs="Arial"/>
          <w:sz w:val="24"/>
          <w:szCs w:val="24"/>
        </w:rPr>
      </w:pPr>
      <w:r w:rsidRPr="008D0926">
        <w:rPr>
          <w:rFonts w:ascii="Arial" w:hAnsi="Arial" w:cs="Arial"/>
          <w:sz w:val="24"/>
          <w:szCs w:val="24"/>
        </w:rPr>
        <w:t xml:space="preserve">Loughborough University (N.D) Research ethics and integrity: </w:t>
      </w:r>
      <w:r w:rsidRPr="008D0926">
        <w:rPr>
          <w:rFonts w:ascii="Arial" w:hAnsi="Arial" w:cs="Arial"/>
          <w:i/>
          <w:iCs/>
          <w:sz w:val="24"/>
          <w:szCs w:val="24"/>
        </w:rPr>
        <w:t>Informed Consent.</w:t>
      </w:r>
      <w:r w:rsidRPr="008D0926">
        <w:rPr>
          <w:rFonts w:ascii="Arial" w:hAnsi="Arial" w:cs="Arial"/>
          <w:sz w:val="24"/>
          <w:szCs w:val="24"/>
        </w:rPr>
        <w:t xml:space="preserve"> Available at: </w:t>
      </w:r>
      <w:hyperlink r:id="rId27" w:history="1">
        <w:r w:rsidRPr="008D0926">
          <w:rPr>
            <w:rStyle w:val="Hyperlink"/>
            <w:rFonts w:ascii="Arial" w:hAnsi="Arial" w:cs="Arial"/>
            <w:sz w:val="24"/>
            <w:szCs w:val="24"/>
          </w:rPr>
          <w:t>https://www.lboro.ac.uk/internal/research-ethics-integrity/research-ethics/guidance-investigators/informed_consent/</w:t>
        </w:r>
      </w:hyperlink>
      <w:r w:rsidRPr="008D0926">
        <w:rPr>
          <w:rFonts w:ascii="Arial" w:hAnsi="Arial" w:cs="Arial"/>
          <w:sz w:val="24"/>
          <w:szCs w:val="24"/>
        </w:rPr>
        <w:t xml:space="preserve"> (Accessed: 10</w:t>
      </w:r>
      <w:r w:rsidRPr="008D0926">
        <w:rPr>
          <w:rFonts w:ascii="Arial" w:hAnsi="Arial" w:cs="Arial"/>
          <w:sz w:val="24"/>
          <w:szCs w:val="24"/>
          <w:vertAlign w:val="superscript"/>
        </w:rPr>
        <w:t>th</w:t>
      </w:r>
      <w:r w:rsidRPr="008D0926">
        <w:rPr>
          <w:rFonts w:ascii="Arial" w:hAnsi="Arial" w:cs="Arial"/>
          <w:sz w:val="24"/>
          <w:szCs w:val="24"/>
        </w:rPr>
        <w:t xml:space="preserve"> December 2024) </w:t>
      </w:r>
    </w:p>
    <w:p w14:paraId="09E6FB81" w14:textId="77777777" w:rsidR="005129E1" w:rsidRPr="008D0926" w:rsidRDefault="005129E1" w:rsidP="005129E1">
      <w:pPr>
        <w:rPr>
          <w:rFonts w:ascii="Arial" w:hAnsi="Arial" w:cs="Arial"/>
          <w:sz w:val="24"/>
          <w:szCs w:val="24"/>
        </w:rPr>
      </w:pPr>
    </w:p>
    <w:p w14:paraId="7D4B4B7E" w14:textId="77777777" w:rsidR="005129E1" w:rsidRPr="008D0926" w:rsidRDefault="005129E1" w:rsidP="005129E1">
      <w:pPr>
        <w:rPr>
          <w:rFonts w:ascii="Arial" w:hAnsi="Arial" w:cs="Arial"/>
          <w:sz w:val="24"/>
          <w:szCs w:val="24"/>
        </w:rPr>
      </w:pPr>
      <w:r w:rsidRPr="008D0926">
        <w:rPr>
          <w:rFonts w:ascii="Arial" w:hAnsi="Arial" w:cs="Arial"/>
          <w:sz w:val="24"/>
          <w:szCs w:val="24"/>
        </w:rPr>
        <w:t>NHS, Manchester University. (</w:t>
      </w:r>
      <w:proofErr w:type="spellStart"/>
      <w:r w:rsidRPr="008D0926">
        <w:rPr>
          <w:rFonts w:ascii="Arial" w:hAnsi="Arial" w:cs="Arial"/>
          <w:sz w:val="24"/>
          <w:szCs w:val="24"/>
        </w:rPr>
        <w:t>n.d</w:t>
      </w:r>
      <w:proofErr w:type="spellEnd"/>
      <w:r w:rsidRPr="008D0926">
        <w:rPr>
          <w:rFonts w:ascii="Arial" w:hAnsi="Arial" w:cs="Arial"/>
          <w:sz w:val="24"/>
          <w:szCs w:val="24"/>
        </w:rPr>
        <w:t xml:space="preserve">) Adverse Childhood Experiences (ACEs) and attachment. Available at: </w:t>
      </w:r>
      <w:hyperlink r:id="rId28" w:history="1">
        <w:r w:rsidRPr="008D0926">
          <w:rPr>
            <w:rStyle w:val="Hyperlink"/>
            <w:rFonts w:ascii="Arial" w:hAnsi="Arial" w:cs="Arial"/>
            <w:sz w:val="24"/>
            <w:szCs w:val="24"/>
          </w:rPr>
          <w:t>https://mft.nhs.uk/rmch/services/camhs/young-people/adverse-childhood-experiences-aces-and-attachment/</w:t>
        </w:r>
      </w:hyperlink>
      <w:r w:rsidRPr="008D0926">
        <w:rPr>
          <w:rFonts w:ascii="Arial" w:hAnsi="Arial" w:cs="Arial"/>
          <w:sz w:val="24"/>
          <w:szCs w:val="24"/>
        </w:rPr>
        <w:t xml:space="preserve"> (Accessed: 20</w:t>
      </w:r>
      <w:r w:rsidRPr="008D0926">
        <w:rPr>
          <w:rFonts w:ascii="Arial" w:hAnsi="Arial" w:cs="Arial"/>
          <w:sz w:val="24"/>
          <w:szCs w:val="24"/>
          <w:vertAlign w:val="superscript"/>
        </w:rPr>
        <w:t>th</w:t>
      </w:r>
      <w:r w:rsidRPr="008D0926">
        <w:rPr>
          <w:rFonts w:ascii="Arial" w:hAnsi="Arial" w:cs="Arial"/>
          <w:sz w:val="24"/>
          <w:szCs w:val="24"/>
        </w:rPr>
        <w:t xml:space="preserve"> October 2024)</w:t>
      </w:r>
    </w:p>
    <w:p w14:paraId="4C9C137D" w14:textId="77777777" w:rsidR="005129E1" w:rsidRPr="008D0926" w:rsidRDefault="005129E1" w:rsidP="005129E1">
      <w:pPr>
        <w:rPr>
          <w:rFonts w:ascii="Arial" w:hAnsi="Arial" w:cs="Arial"/>
          <w:sz w:val="24"/>
          <w:szCs w:val="24"/>
        </w:rPr>
      </w:pPr>
    </w:p>
    <w:p w14:paraId="1AA47FD9" w14:textId="77777777" w:rsidR="005129E1" w:rsidRPr="008D0926" w:rsidRDefault="005129E1" w:rsidP="005129E1">
      <w:pPr>
        <w:rPr>
          <w:rFonts w:ascii="Arial" w:hAnsi="Arial" w:cs="Arial"/>
          <w:sz w:val="24"/>
          <w:szCs w:val="24"/>
        </w:rPr>
      </w:pPr>
      <w:r w:rsidRPr="008D0926">
        <w:rPr>
          <w:rFonts w:ascii="Arial" w:hAnsi="Arial" w:cs="Arial"/>
          <w:sz w:val="24"/>
          <w:szCs w:val="24"/>
        </w:rPr>
        <w:t xml:space="preserve">NHS Wales, Public Health Wales. (2018). Adverse Childhood Experiences: Breaking the Generational Cycle of Crime. Available at: </w:t>
      </w:r>
      <w:hyperlink r:id="rId29" w:history="1">
        <w:r w:rsidRPr="008D0926">
          <w:rPr>
            <w:rStyle w:val="Hyperlink"/>
            <w:rFonts w:ascii="Arial" w:hAnsi="Arial" w:cs="Arial"/>
            <w:sz w:val="24"/>
            <w:szCs w:val="24"/>
          </w:rPr>
          <w:t>https://phwwhocc.co.uk/wp-content/uploads/2020/08/ACEs-Policing-Overview-Report-E-Final.pdf</w:t>
        </w:r>
      </w:hyperlink>
      <w:r w:rsidRPr="008D0926">
        <w:rPr>
          <w:rFonts w:ascii="Arial" w:hAnsi="Arial" w:cs="Arial"/>
          <w:sz w:val="24"/>
          <w:szCs w:val="24"/>
        </w:rPr>
        <w:t xml:space="preserve"> (Accessed: 3</w:t>
      </w:r>
      <w:r w:rsidRPr="008D0926">
        <w:rPr>
          <w:rFonts w:ascii="Arial" w:hAnsi="Arial" w:cs="Arial"/>
          <w:sz w:val="24"/>
          <w:szCs w:val="24"/>
          <w:vertAlign w:val="superscript"/>
        </w:rPr>
        <w:t>rd</w:t>
      </w:r>
      <w:r w:rsidRPr="008D0926">
        <w:rPr>
          <w:rFonts w:ascii="Arial" w:hAnsi="Arial" w:cs="Arial"/>
          <w:sz w:val="24"/>
          <w:szCs w:val="24"/>
        </w:rPr>
        <w:t xml:space="preserve"> April 2025)</w:t>
      </w:r>
    </w:p>
    <w:p w14:paraId="33C96EB7" w14:textId="77777777" w:rsidR="005129E1" w:rsidRPr="008D0926" w:rsidRDefault="005129E1" w:rsidP="005129E1">
      <w:pPr>
        <w:rPr>
          <w:rFonts w:ascii="Arial" w:hAnsi="Arial" w:cs="Arial"/>
          <w:i/>
          <w:iCs/>
          <w:sz w:val="24"/>
          <w:szCs w:val="24"/>
        </w:rPr>
      </w:pPr>
    </w:p>
    <w:p w14:paraId="51A935E0" w14:textId="77777777" w:rsidR="005129E1" w:rsidRPr="008D0926" w:rsidRDefault="005129E1" w:rsidP="005129E1">
      <w:pPr>
        <w:rPr>
          <w:rFonts w:ascii="Arial" w:hAnsi="Arial" w:cs="Arial"/>
          <w:sz w:val="24"/>
          <w:szCs w:val="24"/>
        </w:rPr>
      </w:pPr>
      <w:r w:rsidRPr="008D0926">
        <w:rPr>
          <w:rFonts w:ascii="Arial" w:hAnsi="Arial" w:cs="Arial"/>
          <w:sz w:val="24"/>
          <w:szCs w:val="24"/>
        </w:rPr>
        <w:t xml:space="preserve">Oxford Learner’s Dictionaries (2024) Definition of Research. Available at: </w:t>
      </w:r>
      <w:hyperlink r:id="rId30" w:history="1">
        <w:r w:rsidRPr="008D0926">
          <w:rPr>
            <w:rStyle w:val="Hyperlink"/>
            <w:rFonts w:ascii="Arial" w:hAnsi="Arial" w:cs="Arial"/>
            <w:sz w:val="24"/>
            <w:szCs w:val="24"/>
          </w:rPr>
          <w:t>https://www.oxfordlearnersdictionaries.com/definition/english/research_1</w:t>
        </w:r>
      </w:hyperlink>
      <w:r w:rsidRPr="008D0926">
        <w:rPr>
          <w:rFonts w:ascii="Arial" w:hAnsi="Arial" w:cs="Arial"/>
          <w:sz w:val="24"/>
          <w:szCs w:val="24"/>
        </w:rPr>
        <w:t xml:space="preserve"> (Accessed: 1</w:t>
      </w:r>
      <w:r w:rsidRPr="008D0926">
        <w:rPr>
          <w:rFonts w:ascii="Arial" w:hAnsi="Arial" w:cs="Arial"/>
          <w:sz w:val="24"/>
          <w:szCs w:val="24"/>
          <w:vertAlign w:val="superscript"/>
        </w:rPr>
        <w:t>st</w:t>
      </w:r>
      <w:r w:rsidRPr="008D0926">
        <w:rPr>
          <w:rFonts w:ascii="Arial" w:hAnsi="Arial" w:cs="Arial"/>
          <w:sz w:val="24"/>
          <w:szCs w:val="24"/>
        </w:rPr>
        <w:t xml:space="preserve"> December 2024)</w:t>
      </w:r>
    </w:p>
    <w:p w14:paraId="6384B295" w14:textId="77777777" w:rsidR="005129E1" w:rsidRPr="008D0926" w:rsidRDefault="005129E1" w:rsidP="005129E1">
      <w:pPr>
        <w:rPr>
          <w:rFonts w:ascii="Arial" w:hAnsi="Arial" w:cs="Arial"/>
          <w:sz w:val="24"/>
          <w:szCs w:val="24"/>
        </w:rPr>
      </w:pPr>
    </w:p>
    <w:p w14:paraId="74C3E0A8" w14:textId="77777777" w:rsidR="005129E1" w:rsidRPr="008D0926" w:rsidRDefault="005129E1" w:rsidP="005129E1">
      <w:pPr>
        <w:rPr>
          <w:rFonts w:ascii="Arial" w:hAnsi="Arial" w:cs="Arial"/>
          <w:sz w:val="24"/>
          <w:szCs w:val="24"/>
        </w:rPr>
      </w:pPr>
      <w:proofErr w:type="spellStart"/>
      <w:r w:rsidRPr="008D0926">
        <w:rPr>
          <w:rFonts w:ascii="Arial" w:hAnsi="Arial" w:cs="Arial"/>
          <w:sz w:val="24"/>
          <w:szCs w:val="24"/>
        </w:rPr>
        <w:t>Ramessur</w:t>
      </w:r>
      <w:proofErr w:type="spellEnd"/>
      <w:r w:rsidRPr="008D0926">
        <w:rPr>
          <w:rFonts w:ascii="Arial" w:hAnsi="Arial" w:cs="Arial"/>
          <w:sz w:val="24"/>
          <w:szCs w:val="24"/>
        </w:rPr>
        <w:t xml:space="preserve">-Williams, J., Newbury, A., McManus, MA., Rivers, Sa. (2019). Benefits of delivering Adverse Childhood Experience (ACE) training to police: An individual Perspective. Available at: </w:t>
      </w:r>
      <w:hyperlink r:id="rId31" w:history="1">
        <w:r w:rsidRPr="008D0926">
          <w:rPr>
            <w:rStyle w:val="Hyperlink"/>
            <w:rFonts w:ascii="Arial" w:hAnsi="Arial" w:cs="Arial"/>
            <w:sz w:val="24"/>
            <w:szCs w:val="24"/>
          </w:rPr>
          <w:t>https://researchonline.ljmu.ac.uk/id/eprint/12797/1/Benefits%20of%20delivering%20ACE%20training%20to%20Police.pdf</w:t>
        </w:r>
      </w:hyperlink>
      <w:r w:rsidRPr="008D0926">
        <w:rPr>
          <w:rFonts w:ascii="Arial" w:hAnsi="Arial" w:cs="Arial"/>
          <w:sz w:val="24"/>
          <w:szCs w:val="24"/>
        </w:rPr>
        <w:t xml:space="preserve"> (Accessed: 18</w:t>
      </w:r>
      <w:r w:rsidRPr="008D0926">
        <w:rPr>
          <w:rFonts w:ascii="Arial" w:hAnsi="Arial" w:cs="Arial"/>
          <w:sz w:val="24"/>
          <w:szCs w:val="24"/>
          <w:vertAlign w:val="superscript"/>
        </w:rPr>
        <w:t>th</w:t>
      </w:r>
      <w:r w:rsidRPr="008D0926">
        <w:rPr>
          <w:rFonts w:ascii="Arial" w:hAnsi="Arial" w:cs="Arial"/>
          <w:sz w:val="24"/>
          <w:szCs w:val="24"/>
        </w:rPr>
        <w:t xml:space="preserve"> March 2025) </w:t>
      </w:r>
    </w:p>
    <w:p w14:paraId="198E87C4" w14:textId="77777777" w:rsidR="005129E1" w:rsidRPr="008D0926" w:rsidRDefault="005129E1" w:rsidP="005129E1">
      <w:pPr>
        <w:rPr>
          <w:rFonts w:ascii="Arial" w:hAnsi="Arial" w:cs="Arial"/>
          <w:b/>
          <w:bCs/>
          <w:sz w:val="24"/>
          <w:szCs w:val="24"/>
        </w:rPr>
      </w:pPr>
    </w:p>
    <w:p w14:paraId="0BFB3210" w14:textId="77777777" w:rsidR="005129E1" w:rsidRPr="008D0926" w:rsidRDefault="005129E1" w:rsidP="005129E1">
      <w:pPr>
        <w:rPr>
          <w:rFonts w:ascii="Arial" w:hAnsi="Arial" w:cs="Arial"/>
          <w:sz w:val="24"/>
          <w:szCs w:val="24"/>
        </w:rPr>
      </w:pPr>
      <w:r w:rsidRPr="008D0926">
        <w:rPr>
          <w:rFonts w:ascii="Arial" w:hAnsi="Arial" w:cs="Arial"/>
          <w:sz w:val="24"/>
          <w:szCs w:val="24"/>
        </w:rPr>
        <w:t xml:space="preserve">UWE, Bristol (N.D) Why you need ethical approval: </w:t>
      </w:r>
      <w:r w:rsidRPr="008D0926">
        <w:rPr>
          <w:rFonts w:ascii="Arial" w:hAnsi="Arial" w:cs="Arial"/>
          <w:i/>
          <w:iCs/>
          <w:sz w:val="24"/>
          <w:szCs w:val="24"/>
        </w:rPr>
        <w:t>Why ethical approval must be obtained for all research involving human participants and/or human tissue.</w:t>
      </w:r>
      <w:r w:rsidRPr="008D0926">
        <w:rPr>
          <w:rFonts w:ascii="Arial" w:hAnsi="Arial" w:cs="Arial"/>
          <w:sz w:val="24"/>
          <w:szCs w:val="24"/>
        </w:rPr>
        <w:t xml:space="preserve"> Available at: </w:t>
      </w:r>
      <w:hyperlink r:id="rId32" w:history="1">
        <w:r w:rsidRPr="008D0926">
          <w:rPr>
            <w:rStyle w:val="Hyperlink"/>
            <w:rFonts w:ascii="Arial" w:hAnsi="Arial" w:cs="Arial"/>
            <w:sz w:val="24"/>
            <w:szCs w:val="24"/>
          </w:rPr>
          <w:t>https://www.uwe.ac.uk/research/policies-and-standards/research-ethics/why-you-need-ethical-approval</w:t>
        </w:r>
      </w:hyperlink>
      <w:r w:rsidRPr="008D0926">
        <w:rPr>
          <w:rFonts w:ascii="Arial" w:hAnsi="Arial" w:cs="Arial"/>
          <w:sz w:val="24"/>
          <w:szCs w:val="24"/>
        </w:rPr>
        <w:t xml:space="preserve"> (Accessed: 2</w:t>
      </w:r>
      <w:r w:rsidRPr="008D0926">
        <w:rPr>
          <w:rFonts w:ascii="Arial" w:hAnsi="Arial" w:cs="Arial"/>
          <w:sz w:val="24"/>
          <w:szCs w:val="24"/>
          <w:vertAlign w:val="superscript"/>
        </w:rPr>
        <w:t>nd</w:t>
      </w:r>
      <w:r w:rsidRPr="008D0926">
        <w:rPr>
          <w:rFonts w:ascii="Arial" w:hAnsi="Arial" w:cs="Arial"/>
          <w:sz w:val="24"/>
          <w:szCs w:val="24"/>
        </w:rPr>
        <w:t xml:space="preserve"> December 2024)</w:t>
      </w:r>
    </w:p>
    <w:p w14:paraId="3EBC4AB5" w14:textId="77777777" w:rsidR="005129E1" w:rsidRPr="008D0926" w:rsidRDefault="005129E1" w:rsidP="005129E1">
      <w:pPr>
        <w:rPr>
          <w:rFonts w:ascii="Arial" w:hAnsi="Arial" w:cs="Arial"/>
          <w:b/>
          <w:bCs/>
          <w:sz w:val="24"/>
          <w:szCs w:val="24"/>
        </w:rPr>
      </w:pPr>
    </w:p>
    <w:p w14:paraId="588AD2C0" w14:textId="77777777" w:rsidR="005129E1" w:rsidRPr="008D0926" w:rsidRDefault="005129E1" w:rsidP="005129E1">
      <w:pPr>
        <w:rPr>
          <w:rFonts w:ascii="Arial" w:hAnsi="Arial" w:cs="Arial"/>
          <w:sz w:val="24"/>
          <w:szCs w:val="24"/>
        </w:rPr>
      </w:pPr>
      <w:r w:rsidRPr="008D0926">
        <w:rPr>
          <w:rFonts w:ascii="Arial" w:hAnsi="Arial" w:cs="Arial"/>
          <w:sz w:val="24"/>
          <w:szCs w:val="24"/>
        </w:rPr>
        <w:t xml:space="preserve">Webster, E. (2022) The Impact of Adverse Childhood Experiences on Health and Development in Young Children. Available at: </w:t>
      </w:r>
      <w:hyperlink r:id="rId33" w:history="1">
        <w:r w:rsidRPr="008D0926">
          <w:rPr>
            <w:rStyle w:val="Hyperlink"/>
            <w:rFonts w:ascii="Arial" w:hAnsi="Arial" w:cs="Arial"/>
            <w:sz w:val="24"/>
            <w:szCs w:val="24"/>
          </w:rPr>
          <w:t>https://journals.sagepub.com/doi/full/10.1177/2333794X221078708</w:t>
        </w:r>
      </w:hyperlink>
      <w:r w:rsidRPr="008D0926">
        <w:rPr>
          <w:rFonts w:ascii="Arial" w:hAnsi="Arial" w:cs="Arial"/>
          <w:sz w:val="24"/>
          <w:szCs w:val="24"/>
        </w:rPr>
        <w:t xml:space="preserve"> (Accessed: 2</w:t>
      </w:r>
      <w:r w:rsidRPr="008D0926">
        <w:rPr>
          <w:rFonts w:ascii="Arial" w:hAnsi="Arial" w:cs="Arial"/>
          <w:sz w:val="24"/>
          <w:szCs w:val="24"/>
          <w:vertAlign w:val="superscript"/>
        </w:rPr>
        <w:t>nd</w:t>
      </w:r>
      <w:r w:rsidRPr="008D0926">
        <w:rPr>
          <w:rFonts w:ascii="Arial" w:hAnsi="Arial" w:cs="Arial"/>
          <w:sz w:val="24"/>
          <w:szCs w:val="24"/>
        </w:rPr>
        <w:t xml:space="preserve"> April 2025)</w:t>
      </w:r>
    </w:p>
    <w:p w14:paraId="60C3F726" w14:textId="77777777" w:rsidR="005129E1" w:rsidRPr="008D0926" w:rsidRDefault="005129E1" w:rsidP="005129E1">
      <w:pPr>
        <w:rPr>
          <w:rFonts w:ascii="Arial" w:hAnsi="Arial" w:cs="Arial"/>
          <w:sz w:val="24"/>
          <w:szCs w:val="24"/>
        </w:rPr>
      </w:pPr>
    </w:p>
    <w:p w14:paraId="58ED601E" w14:textId="77777777" w:rsidR="005129E1" w:rsidRPr="008D0926" w:rsidRDefault="005129E1" w:rsidP="005129E1">
      <w:pPr>
        <w:rPr>
          <w:rFonts w:ascii="Arial" w:hAnsi="Arial" w:cs="Arial"/>
          <w:sz w:val="24"/>
          <w:szCs w:val="24"/>
        </w:rPr>
      </w:pPr>
      <w:proofErr w:type="spellStart"/>
      <w:r w:rsidRPr="008D0926">
        <w:rPr>
          <w:rFonts w:ascii="Arial" w:hAnsi="Arial" w:cs="Arial"/>
          <w:sz w:val="24"/>
          <w:szCs w:val="24"/>
        </w:rPr>
        <w:t>Quigg</w:t>
      </w:r>
      <w:proofErr w:type="spellEnd"/>
      <w:r w:rsidRPr="008D0926">
        <w:rPr>
          <w:rFonts w:ascii="Arial" w:hAnsi="Arial" w:cs="Arial"/>
          <w:sz w:val="24"/>
          <w:szCs w:val="24"/>
        </w:rPr>
        <w:t xml:space="preserve">, Z., Wilson, C., McCoy, E., &amp; Butler, N. (2024). The impact of adverse childhood experience and trauma-informed practice training for police in two regions in the United Kingdom. 98(1), P. 221-233 (Accessed: </w:t>
      </w:r>
      <w:hyperlink r:id="rId34" w:anchor="bibr10-0032258X241258388" w:history="1">
        <w:r w:rsidRPr="008D0926">
          <w:rPr>
            <w:rStyle w:val="Hyperlink"/>
            <w:rFonts w:ascii="Arial" w:hAnsi="Arial" w:cs="Arial"/>
            <w:sz w:val="24"/>
            <w:szCs w:val="24"/>
          </w:rPr>
          <w:t xml:space="preserve">The impact of adverse childhood experience and trauma-informed practice training for police in two regions in the United Kingdom - Zara </w:t>
        </w:r>
        <w:proofErr w:type="spellStart"/>
        <w:r w:rsidRPr="008D0926">
          <w:rPr>
            <w:rStyle w:val="Hyperlink"/>
            <w:rFonts w:ascii="Arial" w:hAnsi="Arial" w:cs="Arial"/>
            <w:sz w:val="24"/>
            <w:szCs w:val="24"/>
          </w:rPr>
          <w:t>Quigg</w:t>
        </w:r>
        <w:proofErr w:type="spellEnd"/>
        <w:r w:rsidRPr="008D0926">
          <w:rPr>
            <w:rStyle w:val="Hyperlink"/>
            <w:rFonts w:ascii="Arial" w:hAnsi="Arial" w:cs="Arial"/>
            <w:sz w:val="24"/>
            <w:szCs w:val="24"/>
          </w:rPr>
          <w:t>, Charley Wilson, Ellie McCoy, Nadia Butler, 2025</w:t>
        </w:r>
      </w:hyperlink>
      <w:r w:rsidRPr="008D0926">
        <w:rPr>
          <w:rFonts w:ascii="Arial" w:hAnsi="Arial" w:cs="Arial"/>
          <w:sz w:val="24"/>
          <w:szCs w:val="24"/>
        </w:rPr>
        <w:t xml:space="preserve"> (Accessed: 1</w:t>
      </w:r>
      <w:r w:rsidRPr="008D0926">
        <w:rPr>
          <w:rFonts w:ascii="Arial" w:hAnsi="Arial" w:cs="Arial"/>
          <w:sz w:val="24"/>
          <w:szCs w:val="24"/>
          <w:vertAlign w:val="superscript"/>
        </w:rPr>
        <w:t>st</w:t>
      </w:r>
      <w:r w:rsidRPr="008D0926">
        <w:rPr>
          <w:rFonts w:ascii="Arial" w:hAnsi="Arial" w:cs="Arial"/>
          <w:sz w:val="24"/>
          <w:szCs w:val="24"/>
        </w:rPr>
        <w:t xml:space="preserve"> March 2025)</w:t>
      </w:r>
    </w:p>
    <w:p w14:paraId="3157D3A0" w14:textId="77777777" w:rsidR="005129E1" w:rsidRPr="008D0926" w:rsidRDefault="005129E1" w:rsidP="00CE6DB9">
      <w:pPr>
        <w:rPr>
          <w:rFonts w:ascii="Arial" w:hAnsi="Arial" w:cs="Arial"/>
          <w:sz w:val="24"/>
          <w:szCs w:val="24"/>
        </w:rPr>
      </w:pPr>
    </w:p>
    <w:sectPr w:rsidR="005129E1" w:rsidRPr="008D0926">
      <w:footerReference w:type="default" r:id="rId3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DDFA1E" w14:textId="77777777" w:rsidR="00183024" w:rsidRDefault="00183024">
      <w:pPr>
        <w:spacing w:after="0" w:line="240" w:lineRule="auto"/>
      </w:pPr>
      <w:r>
        <w:separator/>
      </w:r>
    </w:p>
  </w:endnote>
  <w:endnote w:type="continuationSeparator" w:id="0">
    <w:p w14:paraId="4E47C3C7" w14:textId="77777777" w:rsidR="00183024" w:rsidRDefault="001830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1BFF11" w14:textId="77777777" w:rsidR="003E6CEA" w:rsidRDefault="003E6CEA" w:rsidP="00310E8F">
    <w:pPr>
      <w:pStyle w:val="Footer"/>
      <w:jc w:val="center"/>
    </w:pPr>
    <w:r>
      <w:t>i</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23B611" w14:textId="77777777" w:rsidR="00183024" w:rsidRDefault="00183024">
      <w:pPr>
        <w:spacing w:after="0" w:line="240" w:lineRule="auto"/>
      </w:pPr>
      <w:r>
        <w:separator/>
      </w:r>
    </w:p>
  </w:footnote>
  <w:footnote w:type="continuationSeparator" w:id="0">
    <w:p w14:paraId="59E98998" w14:textId="77777777" w:rsidR="00183024" w:rsidRDefault="0018302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E068E3"/>
    <w:multiLevelType w:val="hybridMultilevel"/>
    <w:tmpl w:val="E8D285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4DC7920"/>
    <w:multiLevelType w:val="multilevel"/>
    <w:tmpl w:val="5178D55A"/>
    <w:lvl w:ilvl="0">
      <w:start w:val="5"/>
      <w:numFmt w:val="decimal"/>
      <w:lvlText w:val="%1"/>
      <w:lvlJc w:val="left"/>
      <w:pPr>
        <w:ind w:left="600" w:hanging="600"/>
      </w:pPr>
      <w:rPr>
        <w:rFonts w:hint="default"/>
      </w:rPr>
    </w:lvl>
    <w:lvl w:ilvl="1">
      <w:start w:val="3"/>
      <w:numFmt w:val="decimal"/>
      <w:lvlText w:val="%1.%2"/>
      <w:lvlJc w:val="left"/>
      <w:pPr>
        <w:ind w:left="720" w:hanging="72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 w15:restartNumberingAfterBreak="0">
    <w:nsid w:val="18F5223B"/>
    <w:multiLevelType w:val="multilevel"/>
    <w:tmpl w:val="C40239FA"/>
    <w:lvl w:ilvl="0">
      <w:start w:val="5"/>
      <w:numFmt w:val="decimal"/>
      <w:lvlText w:val="%1"/>
      <w:lvlJc w:val="left"/>
      <w:pPr>
        <w:ind w:left="360" w:hanging="360"/>
      </w:pPr>
      <w:rPr>
        <w:rFonts w:hint="default"/>
      </w:rPr>
    </w:lvl>
    <w:lvl w:ilvl="1">
      <w:start w:val="5"/>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3D4247B2"/>
    <w:multiLevelType w:val="hybridMultilevel"/>
    <w:tmpl w:val="ABC894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4B1592B"/>
    <w:multiLevelType w:val="hybridMultilevel"/>
    <w:tmpl w:val="D13434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B9943DE"/>
    <w:multiLevelType w:val="multilevel"/>
    <w:tmpl w:val="9B08FE3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6" w15:restartNumberingAfterBreak="0">
    <w:nsid w:val="5BAB698D"/>
    <w:multiLevelType w:val="multilevel"/>
    <w:tmpl w:val="2A348504"/>
    <w:lvl w:ilvl="0">
      <w:start w:val="5"/>
      <w:numFmt w:val="decimal"/>
      <w:lvlText w:val="%1"/>
      <w:lvlJc w:val="left"/>
      <w:pPr>
        <w:ind w:left="360" w:hanging="360"/>
      </w:pPr>
      <w:rPr>
        <w:rFonts w:hint="default"/>
      </w:rPr>
    </w:lvl>
    <w:lvl w:ilvl="1">
      <w:start w:val="3"/>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7" w15:restartNumberingAfterBreak="0">
    <w:nsid w:val="64234F7C"/>
    <w:multiLevelType w:val="hybridMultilevel"/>
    <w:tmpl w:val="5AE6978A"/>
    <w:lvl w:ilvl="0" w:tplc="CA00E99A">
      <w:start w:val="20"/>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70476390">
    <w:abstractNumId w:val="5"/>
  </w:num>
  <w:num w:numId="2" w16cid:durableId="331950217">
    <w:abstractNumId w:val="4"/>
  </w:num>
  <w:num w:numId="3" w16cid:durableId="753630203">
    <w:abstractNumId w:val="6"/>
  </w:num>
  <w:num w:numId="4" w16cid:durableId="1697779327">
    <w:abstractNumId w:val="3"/>
  </w:num>
  <w:num w:numId="5" w16cid:durableId="1265646688">
    <w:abstractNumId w:val="7"/>
  </w:num>
  <w:num w:numId="6" w16cid:durableId="1090854313">
    <w:abstractNumId w:val="1"/>
  </w:num>
  <w:num w:numId="7" w16cid:durableId="413822465">
    <w:abstractNumId w:val="0"/>
  </w:num>
  <w:num w:numId="8" w16cid:durableId="148381636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4200"/>
    <w:rsid w:val="000123A4"/>
    <w:rsid w:val="00044627"/>
    <w:rsid w:val="000607F8"/>
    <w:rsid w:val="0006184B"/>
    <w:rsid w:val="000767EF"/>
    <w:rsid w:val="000863D3"/>
    <w:rsid w:val="000B35B7"/>
    <w:rsid w:val="00103C7B"/>
    <w:rsid w:val="00112652"/>
    <w:rsid w:val="00120A6D"/>
    <w:rsid w:val="00131F54"/>
    <w:rsid w:val="00141925"/>
    <w:rsid w:val="00166C52"/>
    <w:rsid w:val="00172468"/>
    <w:rsid w:val="00174A6F"/>
    <w:rsid w:val="00176B94"/>
    <w:rsid w:val="00183024"/>
    <w:rsid w:val="001A613A"/>
    <w:rsid w:val="001D0C3B"/>
    <w:rsid w:val="001E1FB4"/>
    <w:rsid w:val="002820EE"/>
    <w:rsid w:val="002B7532"/>
    <w:rsid w:val="002F4B8F"/>
    <w:rsid w:val="0030171E"/>
    <w:rsid w:val="00341FE3"/>
    <w:rsid w:val="003454C0"/>
    <w:rsid w:val="00350510"/>
    <w:rsid w:val="00372BFD"/>
    <w:rsid w:val="003932E9"/>
    <w:rsid w:val="003A65EE"/>
    <w:rsid w:val="003D02CB"/>
    <w:rsid w:val="003D6904"/>
    <w:rsid w:val="003E6CEA"/>
    <w:rsid w:val="003E7E76"/>
    <w:rsid w:val="003F11B7"/>
    <w:rsid w:val="004633CC"/>
    <w:rsid w:val="00471446"/>
    <w:rsid w:val="00475363"/>
    <w:rsid w:val="0047690B"/>
    <w:rsid w:val="00491508"/>
    <w:rsid w:val="00492617"/>
    <w:rsid w:val="0049753F"/>
    <w:rsid w:val="004B1A6C"/>
    <w:rsid w:val="004B48E4"/>
    <w:rsid w:val="004C34F3"/>
    <w:rsid w:val="00503DBA"/>
    <w:rsid w:val="00507FE5"/>
    <w:rsid w:val="005129E1"/>
    <w:rsid w:val="00554233"/>
    <w:rsid w:val="00557D6E"/>
    <w:rsid w:val="005B7451"/>
    <w:rsid w:val="005C30F7"/>
    <w:rsid w:val="005E7A37"/>
    <w:rsid w:val="006044C0"/>
    <w:rsid w:val="00676A00"/>
    <w:rsid w:val="006937DD"/>
    <w:rsid w:val="006A0AA1"/>
    <w:rsid w:val="006F3E49"/>
    <w:rsid w:val="007014DD"/>
    <w:rsid w:val="00703F7B"/>
    <w:rsid w:val="00715316"/>
    <w:rsid w:val="00744941"/>
    <w:rsid w:val="00746DC0"/>
    <w:rsid w:val="007861B9"/>
    <w:rsid w:val="0079563B"/>
    <w:rsid w:val="007D1A7D"/>
    <w:rsid w:val="007E5169"/>
    <w:rsid w:val="007F2671"/>
    <w:rsid w:val="007F3F90"/>
    <w:rsid w:val="00820C09"/>
    <w:rsid w:val="00842A42"/>
    <w:rsid w:val="0084362C"/>
    <w:rsid w:val="00861F55"/>
    <w:rsid w:val="0087179B"/>
    <w:rsid w:val="00875149"/>
    <w:rsid w:val="008D0926"/>
    <w:rsid w:val="009149AC"/>
    <w:rsid w:val="00940A91"/>
    <w:rsid w:val="00946E1A"/>
    <w:rsid w:val="00956893"/>
    <w:rsid w:val="00993556"/>
    <w:rsid w:val="00997982"/>
    <w:rsid w:val="009A33DE"/>
    <w:rsid w:val="009C1E86"/>
    <w:rsid w:val="009D5466"/>
    <w:rsid w:val="009D5AB5"/>
    <w:rsid w:val="009F32ED"/>
    <w:rsid w:val="00A405A7"/>
    <w:rsid w:val="00A44B45"/>
    <w:rsid w:val="00A45640"/>
    <w:rsid w:val="00A547B8"/>
    <w:rsid w:val="00A7555E"/>
    <w:rsid w:val="00AB7068"/>
    <w:rsid w:val="00B428E4"/>
    <w:rsid w:val="00B42B4D"/>
    <w:rsid w:val="00B50F75"/>
    <w:rsid w:val="00BA182A"/>
    <w:rsid w:val="00BB4200"/>
    <w:rsid w:val="00BB446F"/>
    <w:rsid w:val="00BD6EA7"/>
    <w:rsid w:val="00C11374"/>
    <w:rsid w:val="00C12F98"/>
    <w:rsid w:val="00C3310A"/>
    <w:rsid w:val="00C3649D"/>
    <w:rsid w:val="00C73950"/>
    <w:rsid w:val="00C757E1"/>
    <w:rsid w:val="00C86BDB"/>
    <w:rsid w:val="00C95544"/>
    <w:rsid w:val="00CE1769"/>
    <w:rsid w:val="00CE6DB9"/>
    <w:rsid w:val="00D4446B"/>
    <w:rsid w:val="00D566A2"/>
    <w:rsid w:val="00D65EC6"/>
    <w:rsid w:val="00D75DE8"/>
    <w:rsid w:val="00DA647F"/>
    <w:rsid w:val="00DB4F5B"/>
    <w:rsid w:val="00DD1EA4"/>
    <w:rsid w:val="00DE4649"/>
    <w:rsid w:val="00E145FD"/>
    <w:rsid w:val="00E22CE7"/>
    <w:rsid w:val="00E272A2"/>
    <w:rsid w:val="00E75BDA"/>
    <w:rsid w:val="00E91BDB"/>
    <w:rsid w:val="00E97F28"/>
    <w:rsid w:val="00EB450A"/>
    <w:rsid w:val="00ED2BF8"/>
    <w:rsid w:val="00EF3AAF"/>
    <w:rsid w:val="00F12475"/>
    <w:rsid w:val="00F2442B"/>
    <w:rsid w:val="00F25E31"/>
    <w:rsid w:val="00F6262E"/>
    <w:rsid w:val="00F772F1"/>
    <w:rsid w:val="00FD2A25"/>
    <w:rsid w:val="00FE34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156832"/>
  <w15:chartTrackingRefBased/>
  <w15:docId w15:val="{DF63E824-447F-4BC2-809A-4832381F1B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semiHidden/>
    <w:unhideWhenUsed/>
    <w:rsid w:val="003E6CEA"/>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3E6CEA"/>
  </w:style>
  <w:style w:type="character" w:styleId="Hyperlink">
    <w:name w:val="Hyperlink"/>
    <w:basedOn w:val="DefaultParagraphFont"/>
    <w:uiPriority w:val="99"/>
    <w:unhideWhenUsed/>
    <w:rsid w:val="00CE6DB9"/>
    <w:rPr>
      <w:color w:val="0563C1" w:themeColor="hyperlink"/>
      <w:u w:val="single"/>
    </w:rPr>
  </w:style>
  <w:style w:type="character" w:styleId="UnresolvedMention">
    <w:name w:val="Unresolved Mention"/>
    <w:basedOn w:val="DefaultParagraphFont"/>
    <w:uiPriority w:val="99"/>
    <w:semiHidden/>
    <w:unhideWhenUsed/>
    <w:rsid w:val="00CE6DB9"/>
    <w:rPr>
      <w:color w:val="605E5C"/>
      <w:shd w:val="clear" w:color="auto" w:fill="E1DFDD"/>
    </w:rPr>
  </w:style>
  <w:style w:type="paragraph" w:styleId="ListParagraph">
    <w:name w:val="List Paragraph"/>
    <w:basedOn w:val="Normal"/>
    <w:uiPriority w:val="34"/>
    <w:qFormat/>
    <w:rsid w:val="00CE6DB9"/>
    <w:pPr>
      <w:ind w:left="720"/>
      <w:contextualSpacing/>
    </w:pPr>
  </w:style>
  <w:style w:type="paragraph" w:styleId="NormalWeb">
    <w:name w:val="Normal (Web)"/>
    <w:basedOn w:val="Normal"/>
    <w:uiPriority w:val="99"/>
    <w:semiHidden/>
    <w:unhideWhenUsed/>
    <w:rsid w:val="000B35B7"/>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chart" Target="charts/chart6.xml"/><Relationship Id="rId18" Type="http://schemas.openxmlformats.org/officeDocument/2006/relationships/hyperlink" Target="https://dictionary.cambridge.org/dictionary/english/qualitative-research" TargetMode="External"/><Relationship Id="rId26" Type="http://schemas.openxmlformats.org/officeDocument/2006/relationships/hyperlink" Target="https://www.sciencedirect.com/science/article/pii/S0145213411003061" TargetMode="External"/><Relationship Id="rId3" Type="http://schemas.openxmlformats.org/officeDocument/2006/relationships/settings" Target="settings.xml"/><Relationship Id="rId21" Type="http://schemas.openxmlformats.org/officeDocument/2006/relationships/hyperlink" Target="https://journals.sagepub.com/doi/abs/10.1177/0886260520926310" TargetMode="External"/><Relationship Id="rId34" Type="http://schemas.openxmlformats.org/officeDocument/2006/relationships/hyperlink" Target="https://journals.sagepub.com/doi/full/10.1177/0032258X241258388" TargetMode="External"/><Relationship Id="rId7" Type="http://schemas.openxmlformats.org/officeDocument/2006/relationships/image" Target="media/image1.jpeg"/><Relationship Id="rId12" Type="http://schemas.openxmlformats.org/officeDocument/2006/relationships/chart" Target="charts/chart5.xml"/><Relationship Id="rId17" Type="http://schemas.openxmlformats.org/officeDocument/2006/relationships/hyperlink" Target="https://www.tandfonline.com/doi/full/10.1080/1547688X.2020.1807078?scroll=top&amp;needAccess=true" TargetMode="External"/><Relationship Id="rId25" Type="http://schemas.openxmlformats.org/officeDocument/2006/relationships/hyperlink" Target="https://www.rsph.org.uk/static/f9b809fe-8938-4480-af323542dcdefa1d/PHW-EAT-Police-Perspectives-report.pdf" TargetMode="External"/><Relationship Id="rId33" Type="http://schemas.openxmlformats.org/officeDocument/2006/relationships/hyperlink" Target="https://journals.sagepub.com/doi/full/10.1177/2333794X221078708" TargetMode="External"/><Relationship Id="rId2" Type="http://schemas.openxmlformats.org/officeDocument/2006/relationships/styles" Target="styles.xml"/><Relationship Id="rId16" Type="http://schemas.openxmlformats.org/officeDocument/2006/relationships/hyperlink" Target="https://www.open.edu/openlearn/education-development/postgraduate-studies/addressing-ethical-issues-your-research-proposal" TargetMode="External"/><Relationship Id="rId20" Type="http://schemas.openxmlformats.org/officeDocument/2006/relationships/hyperlink" Target="https://link.springer.com/article/10.1007/s10880-024-10048-y" TargetMode="External"/><Relationship Id="rId29" Type="http://schemas.openxmlformats.org/officeDocument/2006/relationships/hyperlink" Target="https://phwwhocc.co.uk/wp-content/uploads/2020/08/ACEs-Policing-Overview-Report-E-Final.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hart" Target="charts/chart4.xml"/><Relationship Id="rId24" Type="http://schemas.openxmlformats.org/officeDocument/2006/relationships/hyperlink" Target="https://books.google.co.uk/books?hl=en&amp;lr=&amp;id=_InCDwAAQBAJ&amp;oi=fnd&amp;pg=PP1&amp;dq=qualitative+research+methods+&amp;ots=3vaMqOq0jy&amp;sig=whiFzGCoMwFl9uc1xjD91O-Wumk" TargetMode="External"/><Relationship Id="rId32" Type="http://schemas.openxmlformats.org/officeDocument/2006/relationships/hyperlink" Target="https://www.uwe.ac.uk/research/policies-and-standards/research-ethics/why-you-need-ethical-approval" TargetMode="External"/><Relationship Id="rId37"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sciencedirect.com/science/article/pii/S1751722217302913" TargetMode="External"/><Relationship Id="rId23" Type="http://schemas.openxmlformats.org/officeDocument/2006/relationships/hyperlink" Target="https://www.adph.org.uk/wp-content/uploads/2021/12/ACES-Guidance-for-the-policing-Sector.pdf" TargetMode="External"/><Relationship Id="rId28" Type="http://schemas.openxmlformats.org/officeDocument/2006/relationships/hyperlink" Target="https://mft.nhs.uk/rmch/services/camhs/young-people/adverse-childhood-experiences-aces-and-attachment/" TargetMode="External"/><Relationship Id="rId36" Type="http://schemas.openxmlformats.org/officeDocument/2006/relationships/fontTable" Target="fontTable.xml"/><Relationship Id="rId10" Type="http://schemas.openxmlformats.org/officeDocument/2006/relationships/chart" Target="charts/chart3.xml"/><Relationship Id="rId19" Type="http://schemas.openxmlformats.org/officeDocument/2006/relationships/hyperlink" Target="https://asmepublications.onlinelibrary.wiley.com/doi/full/10.1111/j.1365-2929.2006.02418.x" TargetMode="External"/><Relationship Id="rId31" Type="http://schemas.openxmlformats.org/officeDocument/2006/relationships/hyperlink" Target="https://researchonline.ljmu.ac.uk/id/eprint/12797/1/Benefits%20of%20delivering%20ACE%20training%20to%20Police.pdf" TargetMode="External"/><Relationship Id="rId4" Type="http://schemas.openxmlformats.org/officeDocument/2006/relationships/webSettings" Target="webSettings.xml"/><Relationship Id="rId9" Type="http://schemas.openxmlformats.org/officeDocument/2006/relationships/chart" Target="charts/chart2.xml"/><Relationship Id="rId14" Type="http://schemas.openxmlformats.org/officeDocument/2006/relationships/hyperlink" Target="https://methods.sagepub.com/ency/edvol/the-sage-encyclopedia-of-communication-research-methods/chpt/survey-openended-questions" TargetMode="External"/><Relationship Id="rId22" Type="http://schemas.openxmlformats.org/officeDocument/2006/relationships/hyperlink" Target="https://books.google.co.uk/books?id=BDml4p6aw0oC&amp;dq=methods+sampling+procedures+in+research&amp;lr=&amp;source=gbs_navlinks_s" TargetMode="External"/><Relationship Id="rId27" Type="http://schemas.openxmlformats.org/officeDocument/2006/relationships/hyperlink" Target="https://www.lboro.ac.uk/internal/research-ethics-integrity/research-ethics/guidance-investigators/informed_consent/" TargetMode="External"/><Relationship Id="rId30" Type="http://schemas.openxmlformats.org/officeDocument/2006/relationships/hyperlink" Target="https://www.oxfordlearnersdictionaries.com/definition/english/research_1" TargetMode="External"/><Relationship Id="rId35"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How</a:t>
            </a:r>
            <a:r>
              <a:rPr lang="en-GB" baseline="0"/>
              <a:t> often do you deal with calls involving ACEs?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stacked"/>
        <c:varyColors val="0"/>
        <c:ser>
          <c:idx val="0"/>
          <c:order val="0"/>
          <c:tx>
            <c:strRef>
              <c:f>Sheet1!$B$1</c:f>
              <c:strCache>
                <c:ptCount val="1"/>
                <c:pt idx="0">
                  <c:v>Series 1</c:v>
                </c:pt>
              </c:strCache>
            </c:strRef>
          </c:tx>
          <c:spPr>
            <a:solidFill>
              <a:schemeClr val="accent1"/>
            </a:solidFill>
            <a:ln>
              <a:noFill/>
            </a:ln>
            <a:effectLst/>
          </c:spPr>
          <c:invertIfNegative val="0"/>
          <c:cat>
            <c:strRef>
              <c:f>Sheet1!$A$2:$A$5</c:f>
              <c:strCache>
                <c:ptCount val="4"/>
                <c:pt idx="0">
                  <c:v>30%</c:v>
                </c:pt>
                <c:pt idx="1">
                  <c:v>40%</c:v>
                </c:pt>
                <c:pt idx="2">
                  <c:v>60%</c:v>
                </c:pt>
                <c:pt idx="3">
                  <c:v>80 % +</c:v>
                </c:pt>
              </c:strCache>
            </c:strRef>
          </c:cat>
          <c:val>
            <c:numRef>
              <c:f>Sheet1!$B$2:$B$5</c:f>
              <c:numCache>
                <c:formatCode>General</c:formatCode>
                <c:ptCount val="4"/>
                <c:pt idx="0">
                  <c:v>4</c:v>
                </c:pt>
                <c:pt idx="1">
                  <c:v>6</c:v>
                </c:pt>
                <c:pt idx="2">
                  <c:v>10</c:v>
                </c:pt>
                <c:pt idx="3">
                  <c:v>20</c:v>
                </c:pt>
              </c:numCache>
            </c:numRef>
          </c:val>
          <c:extLst>
            <c:ext xmlns:c16="http://schemas.microsoft.com/office/drawing/2014/chart" uri="{C3380CC4-5D6E-409C-BE32-E72D297353CC}">
              <c16:uniqueId val="{00000000-9A3F-4EC8-B3FF-AA5565F80E5F}"/>
            </c:ext>
          </c:extLst>
        </c:ser>
        <c:ser>
          <c:idx val="1"/>
          <c:order val="1"/>
          <c:tx>
            <c:strRef>
              <c:f>Sheet1!$C$1</c:f>
              <c:strCache>
                <c:ptCount val="1"/>
                <c:pt idx="0">
                  <c:v>Series 2</c:v>
                </c:pt>
              </c:strCache>
            </c:strRef>
          </c:tx>
          <c:spPr>
            <a:solidFill>
              <a:schemeClr val="accent1"/>
            </a:solidFill>
            <a:ln>
              <a:noFill/>
            </a:ln>
            <a:effectLst/>
          </c:spPr>
          <c:invertIfNegative val="0"/>
          <c:cat>
            <c:strRef>
              <c:f>Sheet1!$A$2:$A$5</c:f>
              <c:strCache>
                <c:ptCount val="4"/>
                <c:pt idx="0">
                  <c:v>30%</c:v>
                </c:pt>
                <c:pt idx="1">
                  <c:v>40%</c:v>
                </c:pt>
                <c:pt idx="2">
                  <c:v>60%</c:v>
                </c:pt>
                <c:pt idx="3">
                  <c:v>80 % +</c:v>
                </c:pt>
              </c:strCache>
            </c:strRef>
          </c:cat>
          <c:val>
            <c:numRef>
              <c:f>Sheet1!$C$2:$C$5</c:f>
              <c:numCache>
                <c:formatCode>General</c:formatCode>
                <c:ptCount val="4"/>
                <c:pt idx="0">
                  <c:v>2.4</c:v>
                </c:pt>
              </c:numCache>
            </c:numRef>
          </c:val>
          <c:extLst>
            <c:ext xmlns:c16="http://schemas.microsoft.com/office/drawing/2014/chart" uri="{C3380CC4-5D6E-409C-BE32-E72D297353CC}">
              <c16:uniqueId val="{00000001-9A3F-4EC8-B3FF-AA5565F80E5F}"/>
            </c:ext>
          </c:extLst>
        </c:ser>
        <c:ser>
          <c:idx val="2"/>
          <c:order val="2"/>
          <c:tx>
            <c:strRef>
              <c:f>Sheet1!$D$1</c:f>
              <c:strCache>
                <c:ptCount val="1"/>
                <c:pt idx="0">
                  <c:v>Series 3</c:v>
                </c:pt>
              </c:strCache>
            </c:strRef>
          </c:tx>
          <c:spPr>
            <a:solidFill>
              <a:schemeClr val="accent3"/>
            </a:solidFill>
            <a:ln>
              <a:noFill/>
            </a:ln>
            <a:effectLst/>
          </c:spPr>
          <c:invertIfNegative val="0"/>
          <c:cat>
            <c:strRef>
              <c:f>Sheet1!$A$2:$A$5</c:f>
              <c:strCache>
                <c:ptCount val="4"/>
                <c:pt idx="0">
                  <c:v>30%</c:v>
                </c:pt>
                <c:pt idx="1">
                  <c:v>40%</c:v>
                </c:pt>
                <c:pt idx="2">
                  <c:v>60%</c:v>
                </c:pt>
                <c:pt idx="3">
                  <c:v>80 % +</c:v>
                </c:pt>
              </c:strCache>
            </c:strRef>
          </c:cat>
          <c:val>
            <c:numRef>
              <c:f>Sheet1!$D$2:$D$5</c:f>
              <c:numCache>
                <c:formatCode>General</c:formatCode>
                <c:ptCount val="4"/>
              </c:numCache>
            </c:numRef>
          </c:val>
          <c:extLst>
            <c:ext xmlns:c16="http://schemas.microsoft.com/office/drawing/2014/chart" uri="{C3380CC4-5D6E-409C-BE32-E72D297353CC}">
              <c16:uniqueId val="{00000002-9A3F-4EC8-B3FF-AA5565F80E5F}"/>
            </c:ext>
          </c:extLst>
        </c:ser>
        <c:dLbls>
          <c:showLegendKey val="0"/>
          <c:showVal val="0"/>
          <c:showCatName val="0"/>
          <c:showSerName val="0"/>
          <c:showPercent val="0"/>
          <c:showBubbleSize val="0"/>
        </c:dLbls>
        <c:gapWidth val="150"/>
        <c:overlap val="100"/>
        <c:axId val="403003960"/>
        <c:axId val="403005400"/>
      </c:barChart>
      <c:catAx>
        <c:axId val="40300396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03005400"/>
        <c:crosses val="autoZero"/>
        <c:auto val="1"/>
        <c:lblAlgn val="ctr"/>
        <c:lblOffset val="100"/>
        <c:noMultiLvlLbl val="0"/>
      </c:catAx>
      <c:valAx>
        <c:axId val="40300540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03003960"/>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Do you believe officers could improve their</a:t>
            </a:r>
            <a:r>
              <a:rPr lang="en-US" baseline="0"/>
              <a:t> knowledge around ACEs through more training days?</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Sales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73E2-4BA4-8806-6728027FC261}"/>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73E2-4BA4-8806-6728027FC261}"/>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73E2-4BA4-8806-6728027FC261}"/>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73E2-4BA4-8806-6728027FC261}"/>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Sheet1!$A$2:$A$5</c:f>
              <c:strCache>
                <c:ptCount val="4"/>
                <c:pt idx="0">
                  <c:v>I agree</c:v>
                </c:pt>
                <c:pt idx="1">
                  <c:v>I disagree</c:v>
                </c:pt>
                <c:pt idx="2">
                  <c:v>I don't know</c:v>
                </c:pt>
                <c:pt idx="3">
                  <c:v>4th Qtr</c:v>
                </c:pt>
              </c:strCache>
            </c:strRef>
          </c:cat>
          <c:val>
            <c:numRef>
              <c:f>Sheet1!$B$2:$B$5</c:f>
              <c:numCache>
                <c:formatCode>0%</c:formatCode>
                <c:ptCount val="4"/>
                <c:pt idx="0">
                  <c:v>0.79</c:v>
                </c:pt>
                <c:pt idx="1">
                  <c:v>0.08</c:v>
                </c:pt>
                <c:pt idx="2">
                  <c:v>0.13</c:v>
                </c:pt>
              </c:numCache>
            </c:numRef>
          </c:val>
          <c:extLst>
            <c:ext xmlns:c16="http://schemas.microsoft.com/office/drawing/2014/chart" uri="{C3380CC4-5D6E-409C-BE32-E72D297353CC}">
              <c16:uniqueId val="{00000008-73E2-4BA4-8806-6728027FC261}"/>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b"/>
      <c:legendEntry>
        <c:idx val="3"/>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Do</a:t>
            </a:r>
            <a:r>
              <a:rPr lang="en-US" baseline="0"/>
              <a:t> you agree training days are beneficial?</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Sales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DE91-47D3-B17C-BF1C6728C4E0}"/>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DE91-47D3-B17C-BF1C6728C4E0}"/>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DE91-47D3-B17C-BF1C6728C4E0}"/>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DE91-47D3-B17C-BF1C6728C4E0}"/>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Sheet1!$A$2:$A$5</c:f>
              <c:strCache>
                <c:ptCount val="2"/>
                <c:pt idx="0">
                  <c:v>Yes</c:v>
                </c:pt>
                <c:pt idx="1">
                  <c:v>No</c:v>
                </c:pt>
              </c:strCache>
            </c:strRef>
          </c:cat>
          <c:val>
            <c:numRef>
              <c:f>Sheet1!$B$2:$B$5</c:f>
              <c:numCache>
                <c:formatCode>0%</c:formatCode>
                <c:ptCount val="4"/>
                <c:pt idx="0">
                  <c:v>0.9</c:v>
                </c:pt>
                <c:pt idx="1">
                  <c:v>0.1</c:v>
                </c:pt>
              </c:numCache>
            </c:numRef>
          </c:val>
          <c:extLst>
            <c:ext xmlns:c16="http://schemas.microsoft.com/office/drawing/2014/chart" uri="{C3380CC4-5D6E-409C-BE32-E72D297353CC}">
              <c16:uniqueId val="{00000008-DE91-47D3-B17C-BF1C6728C4E0}"/>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b"/>
      <c:legendEntry>
        <c:idx val="2"/>
        <c:delete val="1"/>
      </c:legendEntry>
      <c:legendEntry>
        <c:idx val="3"/>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Do you understand</a:t>
            </a:r>
            <a:r>
              <a:rPr lang="en-US" baseline="0"/>
              <a:t> the intervention schemes available for children suffering with ACEs?</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Sales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11EE-473A-8B0A-71018F603133}"/>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11EE-473A-8B0A-71018F603133}"/>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11EE-473A-8B0A-71018F603133}"/>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11EE-473A-8B0A-71018F603133}"/>
              </c:ext>
            </c:extLst>
          </c:dPt>
          <c:dLbls>
            <c:dLbl>
              <c:idx val="0"/>
              <c:dLblPos val="bestFi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1-11EE-473A-8B0A-71018F603133}"/>
                </c:ext>
              </c:extLst>
            </c:dLbl>
            <c:dLbl>
              <c:idx val="1"/>
              <c:dLblPos val="bestFi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3-11EE-473A-8B0A-71018F603133}"/>
                </c:ext>
              </c:extLst>
            </c:dLbl>
            <c:dLbl>
              <c:idx val="2"/>
              <c:dLblPos val="bestFi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5-11EE-473A-8B0A-71018F603133}"/>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s>
          <c:cat>
            <c:strRef>
              <c:f>Sheet1!$A$2:$A$5</c:f>
              <c:strCache>
                <c:ptCount val="3"/>
                <c:pt idx="0">
                  <c:v>Yes</c:v>
                </c:pt>
                <c:pt idx="1">
                  <c:v>No</c:v>
                </c:pt>
                <c:pt idx="2">
                  <c:v>Kind of</c:v>
                </c:pt>
              </c:strCache>
            </c:strRef>
          </c:cat>
          <c:val>
            <c:numRef>
              <c:f>Sheet1!$B$2:$B$5</c:f>
              <c:numCache>
                <c:formatCode>0%</c:formatCode>
                <c:ptCount val="4"/>
                <c:pt idx="0">
                  <c:v>0.82</c:v>
                </c:pt>
                <c:pt idx="1">
                  <c:v>0.12</c:v>
                </c:pt>
                <c:pt idx="2">
                  <c:v>0.06</c:v>
                </c:pt>
              </c:numCache>
            </c:numRef>
          </c:val>
          <c:extLst>
            <c:ext xmlns:c16="http://schemas.microsoft.com/office/drawing/2014/chart" uri="{C3380CC4-5D6E-409C-BE32-E72D297353CC}">
              <c16:uniqueId val="{00000008-11EE-473A-8B0A-71018F603133}"/>
            </c:ext>
          </c:extLst>
        </c:ser>
        <c:dLbls>
          <c:showLegendKey val="0"/>
          <c:showVal val="0"/>
          <c:showCatName val="0"/>
          <c:showSerName val="0"/>
          <c:showPercent val="0"/>
          <c:showBubbleSize val="0"/>
          <c:showLeaderLines val="0"/>
        </c:dLbls>
        <c:firstSliceAng val="0"/>
      </c:pieChart>
      <c:spPr>
        <a:noFill/>
        <a:ln>
          <a:noFill/>
        </a:ln>
        <a:effectLst/>
      </c:spPr>
    </c:plotArea>
    <c:legend>
      <c:legendPos val="b"/>
      <c:legendEntry>
        <c:idx val="3"/>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How</a:t>
            </a:r>
            <a:r>
              <a:rPr lang="en-US" baseline="0"/>
              <a:t> often do you complete a child at risk Public Protection Notification (PPN) after a domestic violence call?</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Sales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CFAD-4940-B770-FF376277FB63}"/>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CFAD-4940-B770-FF376277FB63}"/>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CFAD-4940-B770-FF376277FB63}"/>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CFAD-4940-B770-FF376277FB63}"/>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Sheet1!$A$2:$A$5</c:f>
              <c:strCache>
                <c:ptCount val="4"/>
                <c:pt idx="0">
                  <c:v>Every call</c:v>
                </c:pt>
                <c:pt idx="1">
                  <c:v>When I believe it is necessary</c:v>
                </c:pt>
                <c:pt idx="2">
                  <c:v>Sometimes</c:v>
                </c:pt>
                <c:pt idx="3">
                  <c:v>Not enough </c:v>
                </c:pt>
              </c:strCache>
            </c:strRef>
          </c:cat>
          <c:val>
            <c:numRef>
              <c:f>Sheet1!$B$2:$B$5</c:f>
              <c:numCache>
                <c:formatCode>0%</c:formatCode>
                <c:ptCount val="4"/>
                <c:pt idx="0">
                  <c:v>0.72</c:v>
                </c:pt>
                <c:pt idx="1">
                  <c:v>0.1</c:v>
                </c:pt>
                <c:pt idx="2">
                  <c:v>7.0000000000000007E-2</c:v>
                </c:pt>
                <c:pt idx="3">
                  <c:v>0.11</c:v>
                </c:pt>
              </c:numCache>
            </c:numRef>
          </c:val>
          <c:extLst>
            <c:ext xmlns:c16="http://schemas.microsoft.com/office/drawing/2014/chart" uri="{C3380CC4-5D6E-409C-BE32-E72D297353CC}">
              <c16:uniqueId val="{00000008-CFAD-4940-B770-FF376277FB63}"/>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Do</a:t>
            </a:r>
            <a:r>
              <a:rPr lang="en-GB" baseline="0"/>
              <a:t> you always send a PPN on to other agencies after a domestic violence call?</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stacked"/>
        <c:varyColors val="0"/>
        <c:ser>
          <c:idx val="0"/>
          <c:order val="0"/>
          <c:tx>
            <c:strRef>
              <c:f>Sheet1!$B$1</c:f>
              <c:strCache>
                <c:ptCount val="1"/>
                <c:pt idx="0">
                  <c:v>Series 1</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Sheet1!$A$2:$A$5</c:f>
              <c:strCache>
                <c:ptCount val="2"/>
                <c:pt idx="0">
                  <c:v>Yes</c:v>
                </c:pt>
                <c:pt idx="1">
                  <c:v>No</c:v>
                </c:pt>
              </c:strCache>
            </c:strRef>
          </c:cat>
          <c:val>
            <c:numRef>
              <c:f>Sheet1!$B$2:$B$5</c:f>
              <c:numCache>
                <c:formatCode>0%</c:formatCode>
                <c:ptCount val="4"/>
                <c:pt idx="0">
                  <c:v>0.79</c:v>
                </c:pt>
                <c:pt idx="1">
                  <c:v>0.21</c:v>
                </c:pt>
              </c:numCache>
            </c:numRef>
          </c:val>
          <c:extLst>
            <c:ext xmlns:c16="http://schemas.microsoft.com/office/drawing/2014/chart" uri="{C3380CC4-5D6E-409C-BE32-E72D297353CC}">
              <c16:uniqueId val="{00000000-CB54-42C2-9FDB-D2BE5F80F706}"/>
            </c:ext>
          </c:extLst>
        </c:ser>
        <c:ser>
          <c:idx val="1"/>
          <c:order val="1"/>
          <c:tx>
            <c:strRef>
              <c:f>Sheet1!$C$1</c:f>
              <c:strCache>
                <c:ptCount val="1"/>
                <c:pt idx="0">
                  <c:v>Series 2</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Sheet1!$A$2:$A$5</c:f>
              <c:strCache>
                <c:ptCount val="2"/>
                <c:pt idx="0">
                  <c:v>Yes</c:v>
                </c:pt>
                <c:pt idx="1">
                  <c:v>No</c:v>
                </c:pt>
              </c:strCache>
            </c:strRef>
          </c:cat>
          <c:val>
            <c:numRef>
              <c:f>Sheet1!$C$2:$C$5</c:f>
              <c:numCache>
                <c:formatCode>General</c:formatCode>
                <c:ptCount val="4"/>
              </c:numCache>
            </c:numRef>
          </c:val>
          <c:extLst>
            <c:ext xmlns:c16="http://schemas.microsoft.com/office/drawing/2014/chart" uri="{C3380CC4-5D6E-409C-BE32-E72D297353CC}">
              <c16:uniqueId val="{00000001-CB54-42C2-9FDB-D2BE5F80F706}"/>
            </c:ext>
          </c:extLst>
        </c:ser>
        <c:ser>
          <c:idx val="2"/>
          <c:order val="2"/>
          <c:tx>
            <c:strRef>
              <c:f>Sheet1!$D$1</c:f>
              <c:strCache>
                <c:ptCount val="1"/>
                <c:pt idx="0">
                  <c:v>Series 3</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Sheet1!$A$2:$A$5</c:f>
              <c:strCache>
                <c:ptCount val="2"/>
                <c:pt idx="0">
                  <c:v>Yes</c:v>
                </c:pt>
                <c:pt idx="1">
                  <c:v>No</c:v>
                </c:pt>
              </c:strCache>
            </c:strRef>
          </c:cat>
          <c:val>
            <c:numRef>
              <c:f>Sheet1!$D$2:$D$5</c:f>
              <c:numCache>
                <c:formatCode>General</c:formatCode>
                <c:ptCount val="4"/>
              </c:numCache>
            </c:numRef>
          </c:val>
          <c:extLst>
            <c:ext xmlns:c16="http://schemas.microsoft.com/office/drawing/2014/chart" uri="{C3380CC4-5D6E-409C-BE32-E72D297353CC}">
              <c16:uniqueId val="{00000002-CB54-42C2-9FDB-D2BE5F80F706}"/>
            </c:ext>
          </c:extLst>
        </c:ser>
        <c:dLbls>
          <c:dLblPos val="ctr"/>
          <c:showLegendKey val="0"/>
          <c:showVal val="1"/>
          <c:showCatName val="0"/>
          <c:showSerName val="0"/>
          <c:showPercent val="0"/>
          <c:showBubbleSize val="0"/>
        </c:dLbls>
        <c:gapWidth val="150"/>
        <c:overlap val="100"/>
        <c:axId val="796555440"/>
        <c:axId val="977682568"/>
      </c:barChart>
      <c:catAx>
        <c:axId val="79655544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77682568"/>
        <c:crosses val="autoZero"/>
        <c:auto val="1"/>
        <c:lblAlgn val="ctr"/>
        <c:lblOffset val="100"/>
        <c:noMultiLvlLbl val="0"/>
      </c:catAx>
      <c:valAx>
        <c:axId val="977682568"/>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96555440"/>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29</Pages>
  <Words>8501</Words>
  <Characters>48457</Characters>
  <Application>Microsoft Office Word</Application>
  <DocSecurity>0</DocSecurity>
  <Lines>403</Lines>
  <Paragraphs>113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56845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Jane Thomas</dc:creator>
  <cp:keywords/>
  <dc:description/>
  <cp:lastModifiedBy>Furber, Lydia</cp:lastModifiedBy>
  <cp:revision>2</cp:revision>
  <dcterms:created xsi:type="dcterms:W3CDTF">2025-04-07T15:33:00Z</dcterms:created>
  <dcterms:modified xsi:type="dcterms:W3CDTF">2025-04-07T15:33:00Z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2025-04-07T15:33:49Z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e2e54b25-4ce6-48f4-b59a-04ecf1068542</vt:lpwstr>
  </property>
  <property fmtid="{D5CDD505-2E9C-101B-9397-08002B2CF9AE}" pid="8" name="MSIP_Label_f2acd28b-79a3-4a0f-b0ff-4b75658b1549_ContentBits">
    <vt:lpwstr>0</vt:lpwstr>
  </property>
</Properties>
</file>