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2D4E2" w14:textId="36E5A206" w:rsidR="00746DEC" w:rsidRPr="009F71DA" w:rsidRDefault="00D43ABC" w:rsidP="00E8287B">
      <w:pPr>
        <w:jc w:val="center"/>
        <w:rPr>
          <w:b/>
          <w:bCs/>
          <w:sz w:val="36"/>
          <w:szCs w:val="36"/>
        </w:rPr>
      </w:pPr>
      <w:r w:rsidRPr="009F71DA">
        <w:rPr>
          <w:b/>
          <w:bCs/>
          <w:sz w:val="36"/>
          <w:szCs w:val="36"/>
        </w:rPr>
        <w:t>University of Wales Trinity Saint David</w:t>
      </w:r>
    </w:p>
    <w:p w14:paraId="7BE272EE" w14:textId="4A2D68B4" w:rsidR="00D43ABC" w:rsidRPr="009F71DA" w:rsidRDefault="00D43ABC" w:rsidP="00E8287B">
      <w:pPr>
        <w:jc w:val="center"/>
        <w:rPr>
          <w:b/>
          <w:bCs/>
          <w:sz w:val="28"/>
          <w:szCs w:val="28"/>
        </w:rPr>
      </w:pPr>
      <w:r w:rsidRPr="009F71DA">
        <w:rPr>
          <w:b/>
          <w:bCs/>
          <w:sz w:val="28"/>
          <w:szCs w:val="28"/>
        </w:rPr>
        <w:t xml:space="preserve">Wales institute of Science </w:t>
      </w:r>
      <w:r w:rsidR="0008389E" w:rsidRPr="009F71DA">
        <w:rPr>
          <w:b/>
          <w:bCs/>
          <w:sz w:val="28"/>
          <w:szCs w:val="28"/>
        </w:rPr>
        <w:t>&amp;</w:t>
      </w:r>
      <w:r w:rsidRPr="009F71DA">
        <w:rPr>
          <w:b/>
          <w:bCs/>
          <w:sz w:val="28"/>
          <w:szCs w:val="28"/>
        </w:rPr>
        <w:t xml:space="preserve"> Art</w:t>
      </w:r>
    </w:p>
    <w:p w14:paraId="6FC8D1B7" w14:textId="77777777" w:rsidR="000102EA" w:rsidRDefault="000102EA" w:rsidP="00E8287B">
      <w:pPr>
        <w:jc w:val="center"/>
        <w:rPr>
          <w:b/>
          <w:bCs/>
        </w:rPr>
      </w:pPr>
    </w:p>
    <w:p w14:paraId="6E47A6C9" w14:textId="77777777" w:rsidR="000102EA" w:rsidRDefault="000102EA" w:rsidP="00E8287B">
      <w:pPr>
        <w:jc w:val="center"/>
        <w:rPr>
          <w:b/>
          <w:bCs/>
        </w:rPr>
      </w:pPr>
    </w:p>
    <w:p w14:paraId="63E00D55" w14:textId="77777777" w:rsidR="009F71DA" w:rsidRDefault="009F71DA" w:rsidP="00E8287B">
      <w:pPr>
        <w:jc w:val="center"/>
        <w:rPr>
          <w:b/>
          <w:bCs/>
        </w:rPr>
      </w:pPr>
    </w:p>
    <w:p w14:paraId="338573C6" w14:textId="692CE03B" w:rsidR="000102EA" w:rsidRDefault="005335C4" w:rsidP="00E8287B">
      <w:pPr>
        <w:jc w:val="center"/>
        <w:rPr>
          <w:b/>
          <w:bCs/>
        </w:rPr>
      </w:pPr>
      <w:r w:rsidRPr="005335C4">
        <w:rPr>
          <w:b/>
          <w:bCs/>
          <w:noProof/>
        </w:rPr>
        <w:drawing>
          <wp:inline distT="0" distB="0" distL="0" distR="0" wp14:anchorId="79A326B3" wp14:editId="46D20E31">
            <wp:extent cx="4047490" cy="1566351"/>
            <wp:effectExtent l="0" t="0" r="0" b="0"/>
            <wp:docPr id="489311857" name="Picture 489311857"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11857" name="Picture 1" descr="A close-up of black text&#10;&#10;Description automatically generated"/>
                    <pic:cNvPicPr/>
                  </pic:nvPicPr>
                  <pic:blipFill>
                    <a:blip r:embed="rId11"/>
                    <a:stretch>
                      <a:fillRect/>
                    </a:stretch>
                  </pic:blipFill>
                  <pic:spPr>
                    <a:xfrm>
                      <a:off x="0" y="0"/>
                      <a:ext cx="4058330" cy="1570546"/>
                    </a:xfrm>
                    <a:prstGeom prst="rect">
                      <a:avLst/>
                    </a:prstGeom>
                  </pic:spPr>
                </pic:pic>
              </a:graphicData>
            </a:graphic>
          </wp:inline>
        </w:drawing>
      </w:r>
    </w:p>
    <w:p w14:paraId="4B0BC792" w14:textId="77777777" w:rsidR="003D264A" w:rsidRDefault="003D264A" w:rsidP="00E8287B">
      <w:pPr>
        <w:jc w:val="center"/>
        <w:rPr>
          <w:b/>
          <w:bCs/>
        </w:rPr>
      </w:pPr>
    </w:p>
    <w:p w14:paraId="47523CB0" w14:textId="77777777" w:rsidR="003D264A" w:rsidRDefault="003D264A" w:rsidP="00E8287B">
      <w:pPr>
        <w:jc w:val="center"/>
        <w:rPr>
          <w:b/>
          <w:bCs/>
        </w:rPr>
      </w:pPr>
    </w:p>
    <w:p w14:paraId="45F9A6BD" w14:textId="77777777" w:rsidR="003D264A" w:rsidRDefault="003D264A" w:rsidP="00E8287B">
      <w:pPr>
        <w:jc w:val="center"/>
        <w:rPr>
          <w:b/>
          <w:bCs/>
        </w:rPr>
      </w:pPr>
    </w:p>
    <w:p w14:paraId="71B420AD" w14:textId="2F0A5427" w:rsidR="2602E34E" w:rsidRDefault="2602E34E" w:rsidP="272E47CA">
      <w:pPr>
        <w:jc w:val="center"/>
        <w:rPr>
          <w:b/>
          <w:bCs/>
          <w:sz w:val="28"/>
          <w:szCs w:val="28"/>
        </w:rPr>
      </w:pPr>
      <w:r w:rsidRPr="272E47CA">
        <w:rPr>
          <w:b/>
          <w:bCs/>
          <w:sz w:val="28"/>
          <w:szCs w:val="28"/>
        </w:rPr>
        <w:t xml:space="preserve">Motorcycle Geometry Analysis and Dynamic </w:t>
      </w:r>
    </w:p>
    <w:p w14:paraId="1594FB24" w14:textId="21C36978" w:rsidR="2602E34E" w:rsidRDefault="2602E34E" w:rsidP="272E47CA">
      <w:pPr>
        <w:jc w:val="center"/>
        <w:rPr>
          <w:b/>
          <w:bCs/>
          <w:sz w:val="28"/>
          <w:szCs w:val="28"/>
        </w:rPr>
      </w:pPr>
      <w:r w:rsidRPr="272E47CA">
        <w:rPr>
          <w:b/>
          <w:bCs/>
          <w:sz w:val="28"/>
          <w:szCs w:val="28"/>
        </w:rPr>
        <w:t>Handling Investigation</w:t>
      </w:r>
    </w:p>
    <w:p w14:paraId="587A6097" w14:textId="4837901E" w:rsidR="00361A02" w:rsidRDefault="2602E34E" w:rsidP="00361A02">
      <w:pPr>
        <w:jc w:val="center"/>
        <w:rPr>
          <w:b/>
          <w:bCs/>
          <w:sz w:val="28"/>
          <w:szCs w:val="28"/>
        </w:rPr>
      </w:pPr>
      <w:r w:rsidRPr="272E47CA">
        <w:rPr>
          <w:b/>
          <w:bCs/>
          <w:sz w:val="28"/>
          <w:szCs w:val="28"/>
        </w:rPr>
        <w:t>Motorcycle Dynamics</w:t>
      </w:r>
      <w:r w:rsidR="51EF8688" w:rsidRPr="272E47CA">
        <w:rPr>
          <w:b/>
          <w:bCs/>
          <w:sz w:val="28"/>
          <w:szCs w:val="28"/>
        </w:rPr>
        <w:t xml:space="preserve"> (ACHA</w:t>
      </w:r>
      <w:r w:rsidR="6007D099" w:rsidRPr="272E47CA">
        <w:rPr>
          <w:b/>
          <w:bCs/>
          <w:sz w:val="28"/>
          <w:szCs w:val="28"/>
        </w:rPr>
        <w:t>40</w:t>
      </w:r>
      <w:r w:rsidR="57979126" w:rsidRPr="272E47CA">
        <w:rPr>
          <w:b/>
          <w:bCs/>
          <w:sz w:val="28"/>
          <w:szCs w:val="28"/>
        </w:rPr>
        <w:t>03</w:t>
      </w:r>
      <w:r w:rsidR="6007D099" w:rsidRPr="272E47CA">
        <w:rPr>
          <w:b/>
          <w:bCs/>
          <w:sz w:val="28"/>
          <w:szCs w:val="28"/>
        </w:rPr>
        <w:t>)</w:t>
      </w:r>
    </w:p>
    <w:p w14:paraId="2BA45EED" w14:textId="77777777" w:rsidR="005C5A0C" w:rsidRDefault="005C5A0C" w:rsidP="00361A02">
      <w:pPr>
        <w:jc w:val="center"/>
        <w:rPr>
          <w:b/>
          <w:bCs/>
          <w:sz w:val="28"/>
          <w:szCs w:val="28"/>
        </w:rPr>
      </w:pPr>
    </w:p>
    <w:p w14:paraId="669A5BAA" w14:textId="77777777" w:rsidR="005C5A0C" w:rsidRDefault="005C5A0C" w:rsidP="00361A02">
      <w:pPr>
        <w:jc w:val="center"/>
        <w:rPr>
          <w:b/>
          <w:bCs/>
          <w:sz w:val="28"/>
          <w:szCs w:val="28"/>
        </w:rPr>
      </w:pPr>
    </w:p>
    <w:p w14:paraId="123DF3B2" w14:textId="77777777" w:rsidR="005C5A0C" w:rsidRDefault="005C5A0C" w:rsidP="00361A02">
      <w:pPr>
        <w:jc w:val="center"/>
        <w:rPr>
          <w:b/>
          <w:bCs/>
          <w:sz w:val="28"/>
          <w:szCs w:val="28"/>
        </w:rPr>
      </w:pPr>
    </w:p>
    <w:p w14:paraId="6766B3D8" w14:textId="7A0E93A8" w:rsidR="005C5A0C" w:rsidRPr="000B7533" w:rsidRDefault="005C5A0C" w:rsidP="000B7533">
      <w:pPr>
        <w:pStyle w:val="Heading3"/>
      </w:pPr>
    </w:p>
    <w:p w14:paraId="043298B8" w14:textId="1E0C16FB" w:rsidR="005C5A0C" w:rsidRDefault="6007D099" w:rsidP="00361A02">
      <w:pPr>
        <w:jc w:val="center"/>
        <w:rPr>
          <w:sz w:val="28"/>
          <w:szCs w:val="28"/>
        </w:rPr>
      </w:pPr>
      <w:r w:rsidRPr="272E47CA">
        <w:rPr>
          <w:sz w:val="28"/>
          <w:szCs w:val="28"/>
        </w:rPr>
        <w:t>Aaron Lilly</w:t>
      </w:r>
    </w:p>
    <w:p w14:paraId="6198601C" w14:textId="3BC02629" w:rsidR="005C5A0C" w:rsidRDefault="6007D099" w:rsidP="272E47CA">
      <w:pPr>
        <w:jc w:val="center"/>
        <w:rPr>
          <w:sz w:val="28"/>
          <w:szCs w:val="28"/>
        </w:rPr>
      </w:pPr>
      <w:r w:rsidRPr="272E47CA">
        <w:rPr>
          <w:sz w:val="28"/>
          <w:szCs w:val="28"/>
        </w:rPr>
        <w:t>2314260</w:t>
      </w:r>
    </w:p>
    <w:p w14:paraId="4FFE4148" w14:textId="7FB85D2F" w:rsidR="005C5A0C" w:rsidRDefault="1ABC2DA7" w:rsidP="00361A02">
      <w:pPr>
        <w:jc w:val="center"/>
        <w:rPr>
          <w:sz w:val="28"/>
          <w:szCs w:val="28"/>
        </w:rPr>
      </w:pPr>
      <w:r w:rsidRPr="272E47CA">
        <w:rPr>
          <w:sz w:val="28"/>
          <w:szCs w:val="28"/>
        </w:rPr>
        <w:t xml:space="preserve">December </w:t>
      </w:r>
      <w:r w:rsidR="6007D099" w:rsidRPr="272E47CA">
        <w:rPr>
          <w:sz w:val="28"/>
          <w:szCs w:val="28"/>
        </w:rPr>
        <w:t>2023</w:t>
      </w:r>
    </w:p>
    <w:p w14:paraId="4C54D45E" w14:textId="64C1B4DA" w:rsidR="272E47CA" w:rsidRDefault="272E47CA" w:rsidP="272E47CA">
      <w:pPr>
        <w:jc w:val="center"/>
        <w:rPr>
          <w:sz w:val="28"/>
          <w:szCs w:val="28"/>
        </w:rPr>
      </w:pPr>
    </w:p>
    <w:sdt>
      <w:sdtPr>
        <w:rPr>
          <w:rFonts w:asciiTheme="minorHAnsi" w:eastAsiaTheme="minorHAnsi" w:hAnsiTheme="minorHAnsi" w:cstheme="minorBidi"/>
          <w:color w:val="auto"/>
          <w:kern w:val="2"/>
          <w:sz w:val="22"/>
          <w:szCs w:val="22"/>
          <w:lang w:val="en-GB"/>
          <w14:ligatures w14:val="standardContextual"/>
        </w:rPr>
        <w:id w:val="715877358"/>
        <w:docPartObj>
          <w:docPartGallery w:val="Table of Contents"/>
          <w:docPartUnique/>
        </w:docPartObj>
      </w:sdtPr>
      <w:sdtContent>
        <w:p w14:paraId="668DA450" w14:textId="698846AB" w:rsidR="007C6694" w:rsidRDefault="47B97D63">
          <w:pPr>
            <w:pStyle w:val="TOCHeading"/>
          </w:pPr>
          <w:r>
            <w:t>Table of Contents</w:t>
          </w:r>
        </w:p>
        <w:p w14:paraId="757637F8" w14:textId="77777777" w:rsidR="00874C62" w:rsidRDefault="32118E3D" w:rsidP="32118E3D">
          <w:pPr>
            <w:pStyle w:val="TOC1"/>
            <w:tabs>
              <w:tab w:val="right" w:leader="dot" w:pos="10455"/>
            </w:tabs>
            <w:rPr>
              <w:rStyle w:val="Hyperlink"/>
              <w:noProof/>
              <w:lang w:eastAsia="en-GB"/>
            </w:rPr>
          </w:pPr>
          <w:r>
            <w:fldChar w:fldCharType="begin"/>
          </w:r>
          <w:r w:rsidR="62081B08">
            <w:instrText>TOC \o "1-3" \h \z \u</w:instrText>
          </w:r>
          <w:r>
            <w:fldChar w:fldCharType="separate"/>
          </w:r>
          <w:hyperlink w:anchor="_Toc650215273">
            <w:r w:rsidRPr="32118E3D">
              <w:rPr>
                <w:rStyle w:val="Hyperlink"/>
              </w:rPr>
              <w:t>Introduction</w:t>
            </w:r>
            <w:r w:rsidR="62081B08">
              <w:tab/>
            </w:r>
            <w:r w:rsidR="62081B08">
              <w:fldChar w:fldCharType="begin"/>
            </w:r>
            <w:r w:rsidR="62081B08">
              <w:instrText>PAGEREF _Toc650215273 \h</w:instrText>
            </w:r>
            <w:r w:rsidR="62081B08">
              <w:fldChar w:fldCharType="separate"/>
            </w:r>
            <w:r w:rsidRPr="32118E3D">
              <w:rPr>
                <w:rStyle w:val="Hyperlink"/>
              </w:rPr>
              <w:t>2</w:t>
            </w:r>
            <w:r w:rsidR="62081B08">
              <w:fldChar w:fldCharType="end"/>
            </w:r>
          </w:hyperlink>
        </w:p>
        <w:p w14:paraId="534E1170" w14:textId="77777777" w:rsidR="00874C62" w:rsidRDefault="00000000" w:rsidP="32118E3D">
          <w:pPr>
            <w:pStyle w:val="TOC1"/>
            <w:tabs>
              <w:tab w:val="right" w:leader="dot" w:pos="10455"/>
            </w:tabs>
            <w:rPr>
              <w:rStyle w:val="Hyperlink"/>
              <w:noProof/>
              <w:lang w:eastAsia="en-GB"/>
            </w:rPr>
          </w:pPr>
          <w:hyperlink w:anchor="_Toc1478245819">
            <w:r w:rsidR="32118E3D" w:rsidRPr="32118E3D">
              <w:rPr>
                <w:rStyle w:val="Hyperlink"/>
              </w:rPr>
              <w:t>Task 1</w:t>
            </w:r>
            <w:r w:rsidR="00066FB9">
              <w:tab/>
            </w:r>
            <w:r w:rsidR="00066FB9">
              <w:fldChar w:fldCharType="begin"/>
            </w:r>
            <w:r w:rsidR="00066FB9">
              <w:instrText>PAGEREF _Toc1478245819 \h</w:instrText>
            </w:r>
            <w:r w:rsidR="00066FB9">
              <w:fldChar w:fldCharType="separate"/>
            </w:r>
            <w:r w:rsidR="32118E3D" w:rsidRPr="32118E3D">
              <w:rPr>
                <w:rStyle w:val="Hyperlink"/>
              </w:rPr>
              <w:t>3</w:t>
            </w:r>
            <w:r w:rsidR="00066FB9">
              <w:fldChar w:fldCharType="end"/>
            </w:r>
          </w:hyperlink>
        </w:p>
        <w:p w14:paraId="74FFE8B3" w14:textId="77777777" w:rsidR="00874C62" w:rsidRDefault="00000000" w:rsidP="32118E3D">
          <w:pPr>
            <w:pStyle w:val="TOC2"/>
            <w:tabs>
              <w:tab w:val="right" w:leader="dot" w:pos="10455"/>
            </w:tabs>
            <w:rPr>
              <w:rStyle w:val="Hyperlink"/>
              <w:noProof/>
              <w:lang w:eastAsia="en-GB"/>
            </w:rPr>
          </w:pPr>
          <w:hyperlink w:anchor="_Toc1784960561">
            <w:r w:rsidR="32118E3D" w:rsidRPr="32118E3D">
              <w:rPr>
                <w:rStyle w:val="Hyperlink"/>
              </w:rPr>
              <w:t>Motorcycle Geometry data</w:t>
            </w:r>
            <w:r w:rsidR="00066FB9">
              <w:tab/>
            </w:r>
            <w:r w:rsidR="00066FB9">
              <w:fldChar w:fldCharType="begin"/>
            </w:r>
            <w:r w:rsidR="00066FB9">
              <w:instrText>PAGEREF _Toc1784960561 \h</w:instrText>
            </w:r>
            <w:r w:rsidR="00066FB9">
              <w:fldChar w:fldCharType="separate"/>
            </w:r>
            <w:r w:rsidR="32118E3D" w:rsidRPr="32118E3D">
              <w:rPr>
                <w:rStyle w:val="Hyperlink"/>
              </w:rPr>
              <w:t>3</w:t>
            </w:r>
            <w:r w:rsidR="00066FB9">
              <w:fldChar w:fldCharType="end"/>
            </w:r>
          </w:hyperlink>
        </w:p>
        <w:p w14:paraId="188F1444" w14:textId="77777777" w:rsidR="00874C62" w:rsidRDefault="00000000" w:rsidP="32118E3D">
          <w:pPr>
            <w:pStyle w:val="TOC2"/>
            <w:tabs>
              <w:tab w:val="right" w:leader="dot" w:pos="10455"/>
            </w:tabs>
            <w:rPr>
              <w:rStyle w:val="Hyperlink"/>
              <w:noProof/>
              <w:lang w:eastAsia="en-GB"/>
            </w:rPr>
          </w:pPr>
          <w:hyperlink w:anchor="_Toc977901880">
            <w:r w:rsidR="32118E3D" w:rsidRPr="32118E3D">
              <w:rPr>
                <w:rStyle w:val="Hyperlink"/>
              </w:rPr>
              <w:t>Center of Gravity</w:t>
            </w:r>
            <w:r w:rsidR="00066FB9">
              <w:tab/>
            </w:r>
            <w:r w:rsidR="00066FB9">
              <w:fldChar w:fldCharType="begin"/>
            </w:r>
            <w:r w:rsidR="00066FB9">
              <w:instrText>PAGEREF _Toc977901880 \h</w:instrText>
            </w:r>
            <w:r w:rsidR="00066FB9">
              <w:fldChar w:fldCharType="separate"/>
            </w:r>
            <w:r w:rsidR="32118E3D" w:rsidRPr="32118E3D">
              <w:rPr>
                <w:rStyle w:val="Hyperlink"/>
              </w:rPr>
              <w:t>5</w:t>
            </w:r>
            <w:r w:rsidR="00066FB9">
              <w:fldChar w:fldCharType="end"/>
            </w:r>
          </w:hyperlink>
        </w:p>
        <w:p w14:paraId="44092448" w14:textId="77777777" w:rsidR="00874C62" w:rsidRDefault="00000000" w:rsidP="32118E3D">
          <w:pPr>
            <w:pStyle w:val="TOC1"/>
            <w:tabs>
              <w:tab w:val="right" w:leader="dot" w:pos="10455"/>
            </w:tabs>
            <w:rPr>
              <w:rStyle w:val="Hyperlink"/>
              <w:noProof/>
              <w:lang w:eastAsia="en-GB"/>
            </w:rPr>
          </w:pPr>
          <w:hyperlink w:anchor="_Toc2005962983">
            <w:r w:rsidR="32118E3D" w:rsidRPr="32118E3D">
              <w:rPr>
                <w:rStyle w:val="Hyperlink"/>
              </w:rPr>
              <w:t>Task 2</w:t>
            </w:r>
            <w:r w:rsidR="00066FB9">
              <w:tab/>
            </w:r>
            <w:r w:rsidR="00066FB9">
              <w:fldChar w:fldCharType="begin"/>
            </w:r>
            <w:r w:rsidR="00066FB9">
              <w:instrText>PAGEREF _Toc2005962983 \h</w:instrText>
            </w:r>
            <w:r w:rsidR="00066FB9">
              <w:fldChar w:fldCharType="separate"/>
            </w:r>
            <w:r w:rsidR="32118E3D" w:rsidRPr="32118E3D">
              <w:rPr>
                <w:rStyle w:val="Hyperlink"/>
              </w:rPr>
              <w:t>8</w:t>
            </w:r>
            <w:r w:rsidR="00066FB9">
              <w:fldChar w:fldCharType="end"/>
            </w:r>
          </w:hyperlink>
        </w:p>
        <w:p w14:paraId="2DC1C51C" w14:textId="77777777" w:rsidR="00874C62" w:rsidRDefault="00000000" w:rsidP="32118E3D">
          <w:pPr>
            <w:pStyle w:val="TOC2"/>
            <w:tabs>
              <w:tab w:val="right" w:leader="dot" w:pos="10455"/>
            </w:tabs>
            <w:rPr>
              <w:rStyle w:val="Hyperlink"/>
              <w:noProof/>
              <w:lang w:eastAsia="en-GB"/>
            </w:rPr>
          </w:pPr>
          <w:hyperlink w:anchor="_Toc265628543">
            <w:r w:rsidR="32118E3D" w:rsidRPr="32118E3D">
              <w:rPr>
                <w:rStyle w:val="Hyperlink"/>
              </w:rPr>
              <w:t>Gearbox Calculator</w:t>
            </w:r>
            <w:r w:rsidR="00066FB9">
              <w:tab/>
            </w:r>
            <w:r w:rsidR="00066FB9">
              <w:fldChar w:fldCharType="begin"/>
            </w:r>
            <w:r w:rsidR="00066FB9">
              <w:instrText>PAGEREF _Toc265628543 \h</w:instrText>
            </w:r>
            <w:r w:rsidR="00066FB9">
              <w:fldChar w:fldCharType="separate"/>
            </w:r>
            <w:r w:rsidR="32118E3D" w:rsidRPr="32118E3D">
              <w:rPr>
                <w:rStyle w:val="Hyperlink"/>
              </w:rPr>
              <w:t>8</w:t>
            </w:r>
            <w:r w:rsidR="00066FB9">
              <w:fldChar w:fldCharType="end"/>
            </w:r>
          </w:hyperlink>
        </w:p>
        <w:p w14:paraId="7DB38CAC" w14:textId="77777777" w:rsidR="00874C62" w:rsidRDefault="00000000" w:rsidP="32118E3D">
          <w:pPr>
            <w:pStyle w:val="TOC2"/>
            <w:tabs>
              <w:tab w:val="right" w:leader="dot" w:pos="10455"/>
            </w:tabs>
            <w:rPr>
              <w:rStyle w:val="Hyperlink"/>
              <w:noProof/>
              <w:lang w:eastAsia="en-GB"/>
            </w:rPr>
          </w:pPr>
          <w:hyperlink w:anchor="_Toc891682105">
            <w:r w:rsidR="32118E3D" w:rsidRPr="32118E3D">
              <w:rPr>
                <w:rStyle w:val="Hyperlink"/>
              </w:rPr>
              <w:t>Forces Acting on a Motorcycle – Aero Drag</w:t>
            </w:r>
            <w:r w:rsidR="00066FB9">
              <w:tab/>
            </w:r>
            <w:r w:rsidR="00066FB9">
              <w:fldChar w:fldCharType="begin"/>
            </w:r>
            <w:r w:rsidR="00066FB9">
              <w:instrText>PAGEREF _Toc891682105 \h</w:instrText>
            </w:r>
            <w:r w:rsidR="00066FB9">
              <w:fldChar w:fldCharType="separate"/>
            </w:r>
            <w:r w:rsidR="32118E3D" w:rsidRPr="32118E3D">
              <w:rPr>
                <w:rStyle w:val="Hyperlink"/>
              </w:rPr>
              <w:t>11</w:t>
            </w:r>
            <w:r w:rsidR="00066FB9">
              <w:fldChar w:fldCharType="end"/>
            </w:r>
          </w:hyperlink>
        </w:p>
        <w:p w14:paraId="6C28A9F4" w14:textId="77777777" w:rsidR="00874C62" w:rsidRDefault="00000000" w:rsidP="32118E3D">
          <w:pPr>
            <w:pStyle w:val="TOC2"/>
            <w:tabs>
              <w:tab w:val="right" w:leader="dot" w:pos="10455"/>
            </w:tabs>
            <w:rPr>
              <w:rStyle w:val="Hyperlink"/>
              <w:noProof/>
              <w:lang w:eastAsia="en-GB"/>
            </w:rPr>
          </w:pPr>
          <w:hyperlink w:anchor="_Toc1661025993">
            <w:r w:rsidR="32118E3D" w:rsidRPr="32118E3D">
              <w:rPr>
                <w:rStyle w:val="Hyperlink"/>
              </w:rPr>
              <w:t>Forces Acting on a Motorcycle – Rolling Drag</w:t>
            </w:r>
            <w:r w:rsidR="00066FB9">
              <w:tab/>
            </w:r>
            <w:r w:rsidR="00066FB9">
              <w:fldChar w:fldCharType="begin"/>
            </w:r>
            <w:r w:rsidR="00066FB9">
              <w:instrText>PAGEREF _Toc1661025993 \h</w:instrText>
            </w:r>
            <w:r w:rsidR="00066FB9">
              <w:fldChar w:fldCharType="separate"/>
            </w:r>
            <w:r w:rsidR="32118E3D" w:rsidRPr="32118E3D">
              <w:rPr>
                <w:rStyle w:val="Hyperlink"/>
              </w:rPr>
              <w:t>13</w:t>
            </w:r>
            <w:r w:rsidR="00066FB9">
              <w:fldChar w:fldCharType="end"/>
            </w:r>
          </w:hyperlink>
        </w:p>
        <w:p w14:paraId="6F0CDF10" w14:textId="77777777" w:rsidR="00874C62" w:rsidRDefault="00000000" w:rsidP="32118E3D">
          <w:pPr>
            <w:pStyle w:val="TOC2"/>
            <w:tabs>
              <w:tab w:val="right" w:leader="dot" w:pos="10455"/>
            </w:tabs>
            <w:rPr>
              <w:rStyle w:val="Hyperlink"/>
              <w:noProof/>
              <w:lang w:eastAsia="en-GB"/>
            </w:rPr>
          </w:pPr>
          <w:hyperlink w:anchor="_Toc1944679156">
            <w:r w:rsidR="32118E3D" w:rsidRPr="32118E3D">
              <w:rPr>
                <w:rStyle w:val="Hyperlink"/>
              </w:rPr>
              <w:t>Total Force</w:t>
            </w:r>
            <w:r w:rsidR="00066FB9">
              <w:tab/>
            </w:r>
            <w:r w:rsidR="00066FB9">
              <w:fldChar w:fldCharType="begin"/>
            </w:r>
            <w:r w:rsidR="00066FB9">
              <w:instrText>PAGEREF _Toc1944679156 \h</w:instrText>
            </w:r>
            <w:r w:rsidR="00066FB9">
              <w:fldChar w:fldCharType="separate"/>
            </w:r>
            <w:r w:rsidR="32118E3D" w:rsidRPr="32118E3D">
              <w:rPr>
                <w:rStyle w:val="Hyperlink"/>
              </w:rPr>
              <w:t>13</w:t>
            </w:r>
            <w:r w:rsidR="00066FB9">
              <w:fldChar w:fldCharType="end"/>
            </w:r>
          </w:hyperlink>
        </w:p>
        <w:p w14:paraId="5BD65887" w14:textId="77777777" w:rsidR="00874C62" w:rsidRDefault="00000000" w:rsidP="32118E3D">
          <w:pPr>
            <w:pStyle w:val="TOC1"/>
            <w:tabs>
              <w:tab w:val="right" w:leader="dot" w:pos="10455"/>
            </w:tabs>
            <w:rPr>
              <w:rStyle w:val="Hyperlink"/>
              <w:noProof/>
              <w:lang w:eastAsia="en-GB"/>
            </w:rPr>
          </w:pPr>
          <w:hyperlink w:anchor="_Toc157653261">
            <w:r w:rsidR="32118E3D" w:rsidRPr="32118E3D">
              <w:rPr>
                <w:rStyle w:val="Hyperlink"/>
              </w:rPr>
              <w:t>Task 3</w:t>
            </w:r>
            <w:r w:rsidR="00066FB9">
              <w:tab/>
            </w:r>
            <w:r w:rsidR="00066FB9">
              <w:fldChar w:fldCharType="begin"/>
            </w:r>
            <w:r w:rsidR="00066FB9">
              <w:instrText>PAGEREF _Toc157653261 \h</w:instrText>
            </w:r>
            <w:r w:rsidR="00066FB9">
              <w:fldChar w:fldCharType="separate"/>
            </w:r>
            <w:r w:rsidR="32118E3D" w:rsidRPr="32118E3D">
              <w:rPr>
                <w:rStyle w:val="Hyperlink"/>
              </w:rPr>
              <w:t>14</w:t>
            </w:r>
            <w:r w:rsidR="00066FB9">
              <w:fldChar w:fldCharType="end"/>
            </w:r>
          </w:hyperlink>
        </w:p>
        <w:p w14:paraId="490F2CA7" w14:textId="77777777" w:rsidR="00874C62" w:rsidRDefault="00000000" w:rsidP="32118E3D">
          <w:pPr>
            <w:pStyle w:val="TOC2"/>
            <w:tabs>
              <w:tab w:val="right" w:leader="dot" w:pos="10455"/>
            </w:tabs>
            <w:rPr>
              <w:rStyle w:val="Hyperlink"/>
              <w:noProof/>
              <w:lang w:eastAsia="en-GB"/>
            </w:rPr>
          </w:pPr>
          <w:hyperlink w:anchor="_Toc2683191">
            <w:r w:rsidR="32118E3D" w:rsidRPr="32118E3D">
              <w:rPr>
                <w:rStyle w:val="Hyperlink"/>
              </w:rPr>
              <w:t>Comparing Motorcycle Geometry</w:t>
            </w:r>
            <w:r w:rsidR="00066FB9">
              <w:tab/>
            </w:r>
            <w:r w:rsidR="00066FB9">
              <w:fldChar w:fldCharType="begin"/>
            </w:r>
            <w:r w:rsidR="00066FB9">
              <w:instrText>PAGEREF _Toc2683191 \h</w:instrText>
            </w:r>
            <w:r w:rsidR="00066FB9">
              <w:fldChar w:fldCharType="separate"/>
            </w:r>
            <w:r w:rsidR="32118E3D" w:rsidRPr="32118E3D">
              <w:rPr>
                <w:rStyle w:val="Hyperlink"/>
              </w:rPr>
              <w:t>15</w:t>
            </w:r>
            <w:r w:rsidR="00066FB9">
              <w:fldChar w:fldCharType="end"/>
            </w:r>
          </w:hyperlink>
        </w:p>
        <w:p w14:paraId="517936F4" w14:textId="6959D541" w:rsidR="32118E3D" w:rsidRDefault="00000000" w:rsidP="32118E3D">
          <w:pPr>
            <w:pStyle w:val="TOC2"/>
            <w:tabs>
              <w:tab w:val="right" w:leader="dot" w:pos="10455"/>
            </w:tabs>
            <w:rPr>
              <w:rStyle w:val="Hyperlink"/>
            </w:rPr>
          </w:pPr>
          <w:hyperlink w:anchor="_Toc267056089">
            <w:r w:rsidR="32118E3D" w:rsidRPr="32118E3D">
              <w:rPr>
                <w:rStyle w:val="Hyperlink"/>
              </w:rPr>
              <w:t>Squat and Anti-Squat</w:t>
            </w:r>
            <w:r w:rsidR="32118E3D">
              <w:tab/>
            </w:r>
            <w:r w:rsidR="32118E3D">
              <w:fldChar w:fldCharType="begin"/>
            </w:r>
            <w:r w:rsidR="32118E3D">
              <w:instrText>PAGEREF _Toc267056089 \h</w:instrText>
            </w:r>
            <w:r w:rsidR="32118E3D">
              <w:fldChar w:fldCharType="separate"/>
            </w:r>
            <w:r w:rsidR="32118E3D" w:rsidRPr="32118E3D">
              <w:rPr>
                <w:rStyle w:val="Hyperlink"/>
              </w:rPr>
              <w:t>16</w:t>
            </w:r>
            <w:r w:rsidR="32118E3D">
              <w:fldChar w:fldCharType="end"/>
            </w:r>
          </w:hyperlink>
        </w:p>
        <w:p w14:paraId="184B4DAD" w14:textId="1731404E" w:rsidR="32118E3D" w:rsidRDefault="00000000" w:rsidP="32118E3D">
          <w:pPr>
            <w:pStyle w:val="TOC1"/>
            <w:tabs>
              <w:tab w:val="right" w:leader="dot" w:pos="10455"/>
            </w:tabs>
            <w:rPr>
              <w:rStyle w:val="Hyperlink"/>
            </w:rPr>
          </w:pPr>
          <w:hyperlink w:anchor="_Toc422986300">
            <w:r w:rsidR="32118E3D" w:rsidRPr="32118E3D">
              <w:rPr>
                <w:rStyle w:val="Hyperlink"/>
              </w:rPr>
              <w:t>Task 4</w:t>
            </w:r>
            <w:r w:rsidR="32118E3D">
              <w:tab/>
            </w:r>
            <w:r w:rsidR="32118E3D">
              <w:fldChar w:fldCharType="begin"/>
            </w:r>
            <w:r w:rsidR="32118E3D">
              <w:instrText>PAGEREF _Toc422986300 \h</w:instrText>
            </w:r>
            <w:r w:rsidR="32118E3D">
              <w:fldChar w:fldCharType="separate"/>
            </w:r>
            <w:r w:rsidR="32118E3D" w:rsidRPr="32118E3D">
              <w:rPr>
                <w:rStyle w:val="Hyperlink"/>
              </w:rPr>
              <w:t>19</w:t>
            </w:r>
            <w:r w:rsidR="32118E3D">
              <w:fldChar w:fldCharType="end"/>
            </w:r>
          </w:hyperlink>
        </w:p>
        <w:p w14:paraId="03D3D2F0" w14:textId="32A24918" w:rsidR="32118E3D" w:rsidRDefault="00000000" w:rsidP="32118E3D">
          <w:pPr>
            <w:pStyle w:val="TOC2"/>
            <w:tabs>
              <w:tab w:val="right" w:leader="dot" w:pos="10455"/>
            </w:tabs>
            <w:rPr>
              <w:rStyle w:val="Hyperlink"/>
            </w:rPr>
          </w:pPr>
          <w:hyperlink w:anchor="_Toc626249939">
            <w:r w:rsidR="32118E3D" w:rsidRPr="32118E3D">
              <w:rPr>
                <w:rStyle w:val="Hyperlink"/>
              </w:rPr>
              <w:t>Ducati Desmosedici GP19</w:t>
            </w:r>
            <w:r w:rsidR="32118E3D">
              <w:tab/>
            </w:r>
            <w:r w:rsidR="32118E3D">
              <w:fldChar w:fldCharType="begin"/>
            </w:r>
            <w:r w:rsidR="32118E3D">
              <w:instrText>PAGEREF _Toc626249939 \h</w:instrText>
            </w:r>
            <w:r w:rsidR="32118E3D">
              <w:fldChar w:fldCharType="separate"/>
            </w:r>
            <w:r w:rsidR="32118E3D" w:rsidRPr="32118E3D">
              <w:rPr>
                <w:rStyle w:val="Hyperlink"/>
              </w:rPr>
              <w:t>19</w:t>
            </w:r>
            <w:r w:rsidR="32118E3D">
              <w:fldChar w:fldCharType="end"/>
            </w:r>
          </w:hyperlink>
        </w:p>
        <w:p w14:paraId="6668FFC4" w14:textId="1F32E75B" w:rsidR="32118E3D" w:rsidRDefault="00000000" w:rsidP="32118E3D">
          <w:pPr>
            <w:pStyle w:val="TOC2"/>
            <w:tabs>
              <w:tab w:val="right" w:leader="dot" w:pos="10455"/>
            </w:tabs>
            <w:rPr>
              <w:rStyle w:val="Hyperlink"/>
            </w:rPr>
          </w:pPr>
          <w:hyperlink w:anchor="_Toc97697890">
            <w:r w:rsidR="32118E3D" w:rsidRPr="32118E3D">
              <w:rPr>
                <w:rStyle w:val="Hyperlink"/>
              </w:rPr>
              <w:t>Suzuki GSX1400 Dragster</w:t>
            </w:r>
            <w:r w:rsidR="32118E3D">
              <w:tab/>
            </w:r>
            <w:r w:rsidR="32118E3D">
              <w:fldChar w:fldCharType="begin"/>
            </w:r>
            <w:r w:rsidR="32118E3D">
              <w:instrText>PAGEREF _Toc97697890 \h</w:instrText>
            </w:r>
            <w:r w:rsidR="32118E3D">
              <w:fldChar w:fldCharType="separate"/>
            </w:r>
            <w:r w:rsidR="32118E3D" w:rsidRPr="32118E3D">
              <w:rPr>
                <w:rStyle w:val="Hyperlink"/>
              </w:rPr>
              <w:t>21</w:t>
            </w:r>
            <w:r w:rsidR="32118E3D">
              <w:fldChar w:fldCharType="end"/>
            </w:r>
          </w:hyperlink>
        </w:p>
        <w:p w14:paraId="31FB20C9" w14:textId="3D39BDCE" w:rsidR="32118E3D" w:rsidRDefault="00000000" w:rsidP="32118E3D">
          <w:pPr>
            <w:pStyle w:val="TOC1"/>
            <w:tabs>
              <w:tab w:val="right" w:leader="dot" w:pos="10455"/>
            </w:tabs>
            <w:rPr>
              <w:rStyle w:val="Hyperlink"/>
            </w:rPr>
          </w:pPr>
          <w:hyperlink w:anchor="_Toc1555993235">
            <w:r w:rsidR="32118E3D" w:rsidRPr="32118E3D">
              <w:rPr>
                <w:rStyle w:val="Hyperlink"/>
              </w:rPr>
              <w:t>Task 5</w:t>
            </w:r>
            <w:r w:rsidR="32118E3D">
              <w:tab/>
            </w:r>
            <w:r w:rsidR="32118E3D">
              <w:fldChar w:fldCharType="begin"/>
            </w:r>
            <w:r w:rsidR="32118E3D">
              <w:instrText>PAGEREF _Toc1555993235 \h</w:instrText>
            </w:r>
            <w:r w:rsidR="32118E3D">
              <w:fldChar w:fldCharType="separate"/>
            </w:r>
            <w:r w:rsidR="32118E3D" w:rsidRPr="32118E3D">
              <w:rPr>
                <w:rStyle w:val="Hyperlink"/>
              </w:rPr>
              <w:t>23</w:t>
            </w:r>
            <w:r w:rsidR="32118E3D">
              <w:fldChar w:fldCharType="end"/>
            </w:r>
          </w:hyperlink>
        </w:p>
        <w:p w14:paraId="3270C3E5" w14:textId="5FC80DEB" w:rsidR="32118E3D" w:rsidRDefault="00000000" w:rsidP="32118E3D">
          <w:pPr>
            <w:pStyle w:val="TOC1"/>
            <w:tabs>
              <w:tab w:val="right" w:leader="dot" w:pos="10455"/>
            </w:tabs>
            <w:rPr>
              <w:rStyle w:val="Hyperlink"/>
            </w:rPr>
          </w:pPr>
          <w:hyperlink w:anchor="_Toc1091772078">
            <w:r w:rsidR="32118E3D" w:rsidRPr="32118E3D">
              <w:rPr>
                <w:rStyle w:val="Hyperlink"/>
              </w:rPr>
              <w:t>Reference list</w:t>
            </w:r>
            <w:r w:rsidR="32118E3D">
              <w:tab/>
            </w:r>
            <w:r w:rsidR="32118E3D">
              <w:fldChar w:fldCharType="begin"/>
            </w:r>
            <w:r w:rsidR="32118E3D">
              <w:instrText>PAGEREF _Toc1091772078 \h</w:instrText>
            </w:r>
            <w:r w:rsidR="32118E3D">
              <w:fldChar w:fldCharType="separate"/>
            </w:r>
            <w:r w:rsidR="32118E3D" w:rsidRPr="32118E3D">
              <w:rPr>
                <w:rStyle w:val="Hyperlink"/>
              </w:rPr>
              <w:t>25</w:t>
            </w:r>
            <w:r w:rsidR="32118E3D">
              <w:fldChar w:fldCharType="end"/>
            </w:r>
          </w:hyperlink>
          <w:r w:rsidR="32118E3D">
            <w:fldChar w:fldCharType="end"/>
          </w:r>
        </w:p>
      </w:sdtContent>
    </w:sdt>
    <w:p w14:paraId="20531CE7" w14:textId="665EBFBD" w:rsidR="62081B08" w:rsidRDefault="62081B08" w:rsidP="62081B08">
      <w:pPr>
        <w:pStyle w:val="TOC2"/>
        <w:tabs>
          <w:tab w:val="right" w:leader="dot" w:pos="10455"/>
        </w:tabs>
        <w:rPr>
          <w:rStyle w:val="Hyperlink"/>
        </w:rPr>
      </w:pPr>
    </w:p>
    <w:p w14:paraId="62E579E3" w14:textId="1BAAB62C" w:rsidR="007C6694" w:rsidRDefault="007C6694"/>
    <w:p w14:paraId="1B1D719C" w14:textId="62942077" w:rsidR="006A20CC" w:rsidRDefault="006A20CC" w:rsidP="007C6694"/>
    <w:p w14:paraId="381DFB77" w14:textId="77777777" w:rsidR="006A20CC" w:rsidRDefault="006A20CC" w:rsidP="007C6694"/>
    <w:p w14:paraId="78395F07" w14:textId="77777777" w:rsidR="006A20CC" w:rsidRDefault="006A20CC" w:rsidP="007C6694"/>
    <w:p w14:paraId="27DE1141" w14:textId="77777777" w:rsidR="006A20CC" w:rsidRDefault="006A20CC" w:rsidP="007C6694"/>
    <w:p w14:paraId="3A3F5F76" w14:textId="22CBB13C" w:rsidR="272E47CA" w:rsidRDefault="272E47CA" w:rsidP="272E47CA"/>
    <w:p w14:paraId="32D72328" w14:textId="31687A55" w:rsidR="62081B08" w:rsidRDefault="62081B08" w:rsidP="62081B08"/>
    <w:p w14:paraId="76819619" w14:textId="420708D8" w:rsidR="5F61A330" w:rsidRDefault="5F61A330" w:rsidP="272E47CA">
      <w:pPr>
        <w:pStyle w:val="Heading1"/>
      </w:pPr>
      <w:bookmarkStart w:id="0" w:name="_Toc1478245819"/>
      <w:r>
        <w:lastRenderedPageBreak/>
        <w:t>Task 1</w:t>
      </w:r>
      <w:bookmarkEnd w:id="0"/>
    </w:p>
    <w:p w14:paraId="6A9C2FEB" w14:textId="40D43DC1" w:rsidR="5F61A330" w:rsidRDefault="5F61A330" w:rsidP="272E47CA">
      <w:pPr>
        <w:pStyle w:val="Heading2"/>
      </w:pPr>
      <w:bookmarkStart w:id="1" w:name="_Toc1784960561"/>
      <w:r>
        <w:t>Motorcycle Geometry data</w:t>
      </w:r>
      <w:bookmarkEnd w:id="1"/>
      <w:r>
        <w:t xml:space="preserve"> </w:t>
      </w:r>
    </w:p>
    <w:p w14:paraId="23C3C712" w14:textId="0FAFA5EB" w:rsidR="519BDDC5" w:rsidRDefault="5F61A330" w:rsidP="272E47CA">
      <w:r>
        <w:t xml:space="preserve">I obtained 2 different motorcycles geometry data by accurately measuring </w:t>
      </w:r>
      <w:r w:rsidR="05B267FB">
        <w:t>the wheelbase, the front and rear wheel radius (including the tyre)</w:t>
      </w:r>
      <w:r w:rsidR="519BDDC5">
        <w:t>.</w:t>
      </w:r>
    </w:p>
    <w:p w14:paraId="5247FA5F" w14:textId="06EDDBFC" w:rsidR="496E0A19" w:rsidRDefault="496E0A19" w:rsidP="272E47CA">
      <w:r>
        <w:t>I could</w:t>
      </w:r>
      <w:r w:rsidR="00694FF5">
        <w:t xml:space="preserve"> then</w:t>
      </w:r>
      <w:r>
        <w:t xml:space="preserve"> insert a photo of the bikes into SolidWorks and lay this data out in relation to the two motorcycles.</w:t>
      </w:r>
    </w:p>
    <w:p w14:paraId="0E372CE5" w14:textId="6420B59B" w:rsidR="496E0A19" w:rsidRDefault="496E0A19" w:rsidP="272E47CA">
      <w:r>
        <w:t xml:space="preserve">The </w:t>
      </w:r>
      <w:r w:rsidR="4EFAC40F">
        <w:t>first</w:t>
      </w:r>
      <w:r>
        <w:t xml:space="preserve"> motorcycle </w:t>
      </w:r>
      <w:r w:rsidR="201148A6">
        <w:t>is the</w:t>
      </w:r>
      <w:r>
        <w:t xml:space="preserve"> </w:t>
      </w:r>
      <w:r w:rsidR="00DB483D">
        <w:t>Aprilia</w:t>
      </w:r>
      <w:r>
        <w:t xml:space="preserve"> RS660, A production made </w:t>
      </w:r>
      <w:r w:rsidR="55DBEB52">
        <w:t>sports bike for the road, although recently been used a lot more in the racing scene in both club racing and British championship.</w:t>
      </w:r>
    </w:p>
    <w:p w14:paraId="7F424F08" w14:textId="2A2E9700" w:rsidR="55DBEB52" w:rsidRDefault="55DBEB52" w:rsidP="272E47CA">
      <w:r>
        <w:t xml:space="preserve">The second bike </w:t>
      </w:r>
      <w:r w:rsidR="2AE65216">
        <w:t>that I measured is the Honda NSF250r, A prototype moto3, solely made for Racing.</w:t>
      </w:r>
    </w:p>
    <w:p w14:paraId="5EE7933C" w14:textId="26C32A93" w:rsidR="2AE65216" w:rsidRDefault="2AE65216" w:rsidP="272E47CA">
      <w:r>
        <w:t xml:space="preserve">I wanted to compare these two bikes to see how different a prototype and a </w:t>
      </w:r>
      <w:r w:rsidR="7BF4BC57">
        <w:t>production-based</w:t>
      </w:r>
      <w:r>
        <w:t xml:space="preserve"> motorcycle are, des</w:t>
      </w:r>
      <w:r w:rsidR="565416EE">
        <w:t xml:space="preserve">pite both </w:t>
      </w:r>
      <w:r w:rsidR="0C949927">
        <w:t xml:space="preserve">having Racing characteristics and both </w:t>
      </w:r>
      <w:r w:rsidR="565416EE">
        <w:t xml:space="preserve">being used in the </w:t>
      </w:r>
      <w:r w:rsidR="25B51323">
        <w:t>British</w:t>
      </w:r>
      <w:r w:rsidR="565416EE">
        <w:t xml:space="preserve"> </w:t>
      </w:r>
      <w:r w:rsidR="35D1B747">
        <w:t>R</w:t>
      </w:r>
      <w:r w:rsidR="565416EE">
        <w:t>acing championship.</w:t>
      </w:r>
    </w:p>
    <w:p w14:paraId="47952E2D" w14:textId="3B02A896" w:rsidR="272E47CA" w:rsidRDefault="272E47CA" w:rsidP="272E47CA"/>
    <w:p w14:paraId="1658132E" w14:textId="2FD28648" w:rsidR="272E47CA" w:rsidRDefault="272E47CA" w:rsidP="272E47CA"/>
    <w:p w14:paraId="04499297" w14:textId="0CE6C4DC" w:rsidR="65EFD69C" w:rsidRDefault="65EFD69C" w:rsidP="272E47CA">
      <w:pPr>
        <w:jc w:val="center"/>
      </w:pPr>
      <w:r>
        <w:rPr>
          <w:noProof/>
        </w:rPr>
        <w:drawing>
          <wp:inline distT="0" distB="0" distL="0" distR="0" wp14:anchorId="44FE13E8" wp14:editId="41CC9B42">
            <wp:extent cx="4568618" cy="3217069"/>
            <wp:effectExtent l="0" t="0" r="0" b="0"/>
            <wp:docPr id="1907974610" name="Picture 190797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8618" cy="3217069"/>
                    </a:xfrm>
                    <a:prstGeom prst="rect">
                      <a:avLst/>
                    </a:prstGeom>
                  </pic:spPr>
                </pic:pic>
              </a:graphicData>
            </a:graphic>
          </wp:inline>
        </w:drawing>
      </w:r>
    </w:p>
    <w:p w14:paraId="168CCA4C" w14:textId="230FC67A" w:rsidR="65EFD69C" w:rsidRDefault="65EFD69C" w:rsidP="272E47CA">
      <w:pPr>
        <w:jc w:val="center"/>
        <w:rPr>
          <w:i/>
          <w:iCs/>
        </w:rPr>
      </w:pPr>
      <w:r w:rsidRPr="272E47CA">
        <w:rPr>
          <w:i/>
          <w:iCs/>
        </w:rPr>
        <w:t xml:space="preserve">Figure 1 – </w:t>
      </w:r>
      <w:r w:rsidR="00DB483D" w:rsidRPr="272E47CA">
        <w:rPr>
          <w:i/>
          <w:iCs/>
        </w:rPr>
        <w:t>Aprilia</w:t>
      </w:r>
      <w:r w:rsidRPr="272E47CA">
        <w:rPr>
          <w:i/>
          <w:iCs/>
        </w:rPr>
        <w:t xml:space="preserve"> RS660 with Geometry Data</w:t>
      </w:r>
    </w:p>
    <w:p w14:paraId="7A4BFEE0" w14:textId="5294A8B5" w:rsidR="272E47CA" w:rsidRDefault="272E47CA" w:rsidP="272E47CA">
      <w:pPr>
        <w:jc w:val="center"/>
        <w:rPr>
          <w:i/>
          <w:iCs/>
        </w:rPr>
      </w:pPr>
    </w:p>
    <w:p w14:paraId="3B7581D4" w14:textId="10B40EF5" w:rsidR="272E47CA" w:rsidRDefault="272E47CA" w:rsidP="272E47CA">
      <w:pPr>
        <w:jc w:val="center"/>
        <w:rPr>
          <w:i/>
          <w:iCs/>
        </w:rPr>
      </w:pPr>
    </w:p>
    <w:p w14:paraId="2F02A125" w14:textId="608F7E4B" w:rsidR="272E47CA" w:rsidRDefault="272E47CA" w:rsidP="272E47CA">
      <w:pPr>
        <w:jc w:val="center"/>
        <w:rPr>
          <w:i/>
          <w:iCs/>
        </w:rPr>
      </w:pPr>
    </w:p>
    <w:p w14:paraId="39BB8953" w14:textId="6181069B" w:rsidR="272E47CA" w:rsidRDefault="272E47CA" w:rsidP="272E47CA">
      <w:pPr>
        <w:jc w:val="center"/>
        <w:rPr>
          <w:i/>
          <w:iCs/>
        </w:rPr>
      </w:pPr>
    </w:p>
    <w:p w14:paraId="40DAAAB7" w14:textId="0AE17834" w:rsidR="65EFD69C" w:rsidRDefault="65EFD69C" w:rsidP="272E47CA">
      <w:pPr>
        <w:jc w:val="center"/>
      </w:pPr>
      <w:r>
        <w:rPr>
          <w:noProof/>
        </w:rPr>
        <w:lastRenderedPageBreak/>
        <w:drawing>
          <wp:inline distT="0" distB="0" distL="0" distR="0" wp14:anchorId="5BA7568C" wp14:editId="76DAC536">
            <wp:extent cx="4572000" cy="3314700"/>
            <wp:effectExtent l="0" t="0" r="0" b="0"/>
            <wp:docPr id="1738043241" name="Picture 173804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3314700"/>
                    </a:xfrm>
                    <a:prstGeom prst="rect">
                      <a:avLst/>
                    </a:prstGeom>
                  </pic:spPr>
                </pic:pic>
              </a:graphicData>
            </a:graphic>
          </wp:inline>
        </w:drawing>
      </w:r>
    </w:p>
    <w:p w14:paraId="62BC5070" w14:textId="5911A0D8" w:rsidR="65EFD69C" w:rsidRDefault="65EFD69C" w:rsidP="272E47CA">
      <w:pPr>
        <w:jc w:val="center"/>
        <w:rPr>
          <w:i/>
          <w:iCs/>
        </w:rPr>
      </w:pPr>
      <w:r w:rsidRPr="272E47CA">
        <w:rPr>
          <w:i/>
          <w:iCs/>
        </w:rPr>
        <w:t>Figure 2 – NSF250R Geometry Data</w:t>
      </w:r>
    </w:p>
    <w:p w14:paraId="20BCDC1F" w14:textId="1F8DCE98" w:rsidR="272E47CA" w:rsidRDefault="272E47CA" w:rsidP="272E47CA">
      <w:pPr>
        <w:jc w:val="center"/>
        <w:rPr>
          <w:i/>
          <w:iCs/>
        </w:rPr>
      </w:pPr>
    </w:p>
    <w:p w14:paraId="1129F10B" w14:textId="77777777" w:rsidR="000473BB" w:rsidRDefault="000473BB" w:rsidP="272E47CA">
      <w:pPr>
        <w:pStyle w:val="Heading2"/>
      </w:pPr>
      <w:bookmarkStart w:id="2" w:name="_Toc977901880"/>
    </w:p>
    <w:p w14:paraId="1C694E97" w14:textId="77777777" w:rsidR="000473BB" w:rsidRDefault="000473BB" w:rsidP="272E47CA">
      <w:pPr>
        <w:pStyle w:val="Heading2"/>
      </w:pPr>
    </w:p>
    <w:p w14:paraId="1F81F965" w14:textId="77777777" w:rsidR="000473BB" w:rsidRDefault="000473BB" w:rsidP="000473BB"/>
    <w:p w14:paraId="613C44F3" w14:textId="77777777" w:rsidR="000473BB" w:rsidRPr="000473BB" w:rsidRDefault="000473BB" w:rsidP="000473BB"/>
    <w:p w14:paraId="760CE0A4" w14:textId="77777777" w:rsidR="000473BB" w:rsidRDefault="000473BB" w:rsidP="272E47CA">
      <w:pPr>
        <w:pStyle w:val="Heading2"/>
      </w:pPr>
    </w:p>
    <w:p w14:paraId="5BD48033" w14:textId="77777777" w:rsidR="000473BB" w:rsidRDefault="000473BB" w:rsidP="272E47CA">
      <w:pPr>
        <w:pStyle w:val="Heading2"/>
      </w:pPr>
    </w:p>
    <w:p w14:paraId="7A90372F" w14:textId="77777777" w:rsidR="000473BB" w:rsidRDefault="000473BB" w:rsidP="272E47CA">
      <w:pPr>
        <w:pStyle w:val="Heading2"/>
      </w:pPr>
    </w:p>
    <w:p w14:paraId="28EE8E00" w14:textId="77777777" w:rsidR="000473BB" w:rsidRDefault="000473BB" w:rsidP="272E47CA">
      <w:pPr>
        <w:pStyle w:val="Heading2"/>
      </w:pPr>
    </w:p>
    <w:p w14:paraId="08659CFC" w14:textId="77777777" w:rsidR="000473BB" w:rsidRDefault="000473BB" w:rsidP="272E47CA">
      <w:pPr>
        <w:pStyle w:val="Heading2"/>
      </w:pPr>
    </w:p>
    <w:p w14:paraId="787C604F" w14:textId="77777777" w:rsidR="000473BB" w:rsidRDefault="000473BB" w:rsidP="272E47CA">
      <w:pPr>
        <w:pStyle w:val="Heading2"/>
      </w:pPr>
    </w:p>
    <w:p w14:paraId="2C924F7F" w14:textId="77777777" w:rsidR="000473BB" w:rsidRDefault="000473BB" w:rsidP="272E47CA">
      <w:pPr>
        <w:pStyle w:val="Heading2"/>
      </w:pPr>
    </w:p>
    <w:p w14:paraId="1CCB1EFC" w14:textId="77777777" w:rsidR="000473BB" w:rsidRDefault="000473BB" w:rsidP="272E47CA">
      <w:pPr>
        <w:pStyle w:val="Heading2"/>
      </w:pPr>
    </w:p>
    <w:p w14:paraId="4CAFFF65" w14:textId="77777777" w:rsidR="000473BB" w:rsidRPr="000473BB" w:rsidRDefault="000473BB" w:rsidP="000473BB"/>
    <w:p w14:paraId="2D054CBB" w14:textId="2A6FC451" w:rsidR="06F56FD4" w:rsidRDefault="00694FF5" w:rsidP="272E47CA">
      <w:pPr>
        <w:pStyle w:val="Heading2"/>
      </w:pPr>
      <w:r>
        <w:lastRenderedPageBreak/>
        <w:t>Centre</w:t>
      </w:r>
      <w:r w:rsidR="06F56FD4">
        <w:t xml:space="preserve"> of Gravity</w:t>
      </w:r>
      <w:bookmarkEnd w:id="2"/>
      <w:r w:rsidR="06F56FD4">
        <w:t xml:space="preserve"> </w:t>
      </w:r>
    </w:p>
    <w:p w14:paraId="28B01E81" w14:textId="78E57A99" w:rsidR="58413B6A" w:rsidRDefault="58413B6A" w:rsidP="272E47CA">
      <w:r>
        <w:t xml:space="preserve">I </w:t>
      </w:r>
      <w:r w:rsidR="5BB50E67">
        <w:t>also measured the weight</w:t>
      </w:r>
      <w:r w:rsidR="0E5C3BCC">
        <w:t xml:space="preserve"> of the front and rear end, with and without the rider, and the weight of the front when it was lifted.</w:t>
      </w:r>
    </w:p>
    <w:p w14:paraId="7710C860" w14:textId="2A0C4F1D" w:rsidR="0E5C3BCC" w:rsidRDefault="0E5C3BCC" w:rsidP="272E47CA">
      <w:r>
        <w:t xml:space="preserve">These weights can help us determine where the </w:t>
      </w:r>
      <w:r w:rsidR="00694FF5">
        <w:t>Centre</w:t>
      </w:r>
      <w:r>
        <w:t xml:space="preserve"> of Gravity positions are on the motorbike.</w:t>
      </w:r>
    </w:p>
    <w:p w14:paraId="76496F0B" w14:textId="11F97C85" w:rsidR="092766EF" w:rsidRDefault="092766EF" w:rsidP="272E47CA">
      <w:r>
        <w:t xml:space="preserve">To take these measurements I placed two scales under each wheel of the </w:t>
      </w:r>
      <w:r w:rsidR="24D4B903">
        <w:t>motorbike to</w:t>
      </w:r>
      <w:r>
        <w:t xml:space="preserve"> ensure these measurements are obtained when the bike is in a level position, except </w:t>
      </w:r>
      <w:r w:rsidR="0F570B78">
        <w:t xml:space="preserve">when </w:t>
      </w:r>
      <w:r w:rsidR="32F1AE47">
        <w:t>measuring</w:t>
      </w:r>
      <w:r w:rsidR="0F570B78">
        <w:t xml:space="preserve"> the lifted weight, where one wheel is lifted.</w:t>
      </w:r>
    </w:p>
    <w:p w14:paraId="5E402FF4" w14:textId="6753F5F0" w:rsidR="272E47CA" w:rsidRDefault="39DE2AD9" w:rsidP="62081B08">
      <w:pPr>
        <w:rPr>
          <w:b/>
          <w:bCs/>
        </w:rPr>
      </w:pPr>
      <w:r w:rsidRPr="62081B08">
        <w:rPr>
          <w:b/>
          <w:bCs/>
        </w:rPr>
        <w:t>XCoG:</w:t>
      </w:r>
    </w:p>
    <w:p w14:paraId="69BA014C" w14:textId="1E0DD0A4" w:rsidR="272E47CA" w:rsidRDefault="272E47CA" w:rsidP="272E47CA">
      <w:pPr>
        <w:jc w:val="center"/>
        <w:rPr>
          <w:b/>
          <w:bCs/>
        </w:rPr>
      </w:pPr>
      <m:oMathPara>
        <m:oMath>
          <m:r>
            <w:rPr>
              <w:rFonts w:ascii="Cambria Math" w:hAnsi="Cambria Math"/>
            </w:rPr>
            <m:t>XCoG = </m:t>
          </m:r>
          <m:f>
            <m:fPr>
              <m:ctrlPr>
                <w:rPr>
                  <w:rFonts w:ascii="Cambria Math" w:hAnsi="Cambria Math"/>
                </w:rPr>
              </m:ctrlPr>
            </m:fPr>
            <m:num>
              <m:d>
                <m:dPr>
                  <m:ctrlPr>
                    <w:rPr>
                      <w:rFonts w:ascii="Cambria Math" w:hAnsi="Cambria Math"/>
                    </w:rPr>
                  </m:ctrlPr>
                </m:dPr>
                <m:e>
                  <m:r>
                    <w:rPr>
                      <w:rFonts w:ascii="Cambria Math" w:hAnsi="Cambria Math"/>
                    </w:rPr>
                    <m:t>Wr x L</m:t>
                  </m:r>
                </m:e>
              </m:d>
            </m:num>
            <m:den>
              <m:r>
                <w:rPr>
                  <w:rFonts w:ascii="Cambria Math" w:hAnsi="Cambria Math"/>
                </w:rPr>
                <m:t>Wt</m:t>
              </m:r>
            </m:den>
          </m:f>
        </m:oMath>
      </m:oMathPara>
    </w:p>
    <w:p w14:paraId="69269793" w14:textId="24DDDF13" w:rsidR="054F1D43" w:rsidRDefault="054F1D43" w:rsidP="272E47CA">
      <w:pPr>
        <w:rPr>
          <w:i/>
          <w:iCs/>
        </w:rPr>
      </w:pPr>
      <w:r w:rsidRPr="272E47CA">
        <w:rPr>
          <w:i/>
          <w:iCs/>
        </w:rPr>
        <w:t>Where:</w:t>
      </w:r>
    </w:p>
    <w:p w14:paraId="6A2761C2" w14:textId="2E28BFD2" w:rsidR="054F1D43" w:rsidRDefault="054F1D43" w:rsidP="272E47CA">
      <w:pPr>
        <w:rPr>
          <w:i/>
          <w:iCs/>
        </w:rPr>
      </w:pPr>
      <w:r w:rsidRPr="272E47CA">
        <w:rPr>
          <w:i/>
          <w:iCs/>
        </w:rPr>
        <w:t>- Wr = Load on the Rear wheel</w:t>
      </w:r>
    </w:p>
    <w:p w14:paraId="3FEC17EC" w14:textId="3A4F2AFA" w:rsidR="054F1D43" w:rsidRDefault="054F1D43" w:rsidP="272E47CA">
      <w:pPr>
        <w:rPr>
          <w:i/>
          <w:iCs/>
        </w:rPr>
      </w:pPr>
      <w:r w:rsidRPr="272E47CA">
        <w:rPr>
          <w:i/>
          <w:iCs/>
        </w:rPr>
        <w:t xml:space="preserve">- L = Wheelbase </w:t>
      </w:r>
    </w:p>
    <w:p w14:paraId="0B5A452A" w14:textId="2A09B4E7" w:rsidR="054F1D43" w:rsidRDefault="054F1D43" w:rsidP="272E47CA">
      <w:pPr>
        <w:rPr>
          <w:i/>
          <w:iCs/>
        </w:rPr>
      </w:pPr>
      <w:r w:rsidRPr="272E47CA">
        <w:rPr>
          <w:i/>
          <w:iCs/>
        </w:rPr>
        <w:t>- Wt = Total Weight of the motorcycle</w:t>
      </w:r>
    </w:p>
    <w:p w14:paraId="395C426C" w14:textId="77777777" w:rsidR="00694FF5" w:rsidRDefault="00694FF5" w:rsidP="62081B08">
      <w:pPr>
        <w:rPr>
          <w:i/>
          <w:iCs/>
        </w:rPr>
      </w:pPr>
    </w:p>
    <w:p w14:paraId="28805D0D" w14:textId="77777777" w:rsidR="00694FF5" w:rsidRDefault="00694FF5" w:rsidP="62081B08">
      <w:pPr>
        <w:rPr>
          <w:i/>
          <w:iCs/>
        </w:rPr>
      </w:pPr>
    </w:p>
    <w:p w14:paraId="3B335F0C" w14:textId="236D05B3" w:rsidR="272E47CA" w:rsidRDefault="2D9E26F8" w:rsidP="62081B08">
      <w:pPr>
        <w:rPr>
          <w:b/>
          <w:bCs/>
          <w:i/>
          <w:iCs/>
        </w:rPr>
      </w:pPr>
      <w:r w:rsidRPr="62081B08">
        <w:rPr>
          <w:b/>
          <w:bCs/>
          <w:i/>
          <w:iCs/>
        </w:rPr>
        <w:t>YCoG:</w:t>
      </w:r>
    </w:p>
    <w:p w14:paraId="317184C9" w14:textId="705B0A67" w:rsidR="272E47CA" w:rsidRDefault="272E47CA" w:rsidP="62081B08">
      <w:pPr>
        <w:jc w:val="center"/>
        <w:rPr>
          <w:b/>
          <w:bCs/>
          <w:i/>
          <w:iCs/>
        </w:rPr>
      </w:pPr>
      <m:oMathPara>
        <m:oMath>
          <m:r>
            <w:rPr>
              <w:rFonts w:ascii="Cambria Math" w:hAnsi="Cambria Math"/>
            </w:rPr>
            <m:t>YcoG = </m:t>
          </m:r>
          <m:f>
            <m:fPr>
              <m:ctrlPr>
                <w:rPr>
                  <w:rFonts w:ascii="Cambria Math" w:hAnsi="Cambria Math"/>
                </w:rPr>
              </m:ctrlPr>
            </m:fPr>
            <m:num>
              <m:r>
                <w:rPr>
                  <w:rFonts w:ascii="Cambria Math" w:hAnsi="Cambria Math"/>
                </w:rPr>
                <m:t>L x </m:t>
              </m:r>
              <m:d>
                <m:dPr>
                  <m:ctrlPr>
                    <w:rPr>
                      <w:rFonts w:ascii="Cambria Math" w:hAnsi="Cambria Math"/>
                    </w:rPr>
                  </m:ctrlPr>
                </m:dPr>
                <m:e>
                  <m:r>
                    <w:rPr>
                      <w:rFonts w:ascii="Cambria Math" w:hAnsi="Cambria Math"/>
                    </w:rPr>
                    <m:t>Wr x Wlifted</m:t>
                  </m:r>
                </m:e>
              </m:d>
            </m:num>
            <m:den>
              <m:r>
                <w:rPr>
                  <w:rFonts w:ascii="Cambria Math" w:hAnsi="Cambria Math"/>
                </w:rPr>
                <m:t>Wt x </m:t>
              </m:r>
              <m:func>
                <m:funcPr>
                  <m:ctrlPr>
                    <w:rPr>
                      <w:rFonts w:ascii="Cambria Math" w:hAnsi="Cambria Math"/>
                    </w:rPr>
                  </m:ctrlPr>
                </m:funcPr>
                <m:fName>
                  <m:r>
                    <m:rPr>
                      <m:sty m:val="p"/>
                    </m:rPr>
                    <w:rPr>
                      <w:rFonts w:ascii="Cambria Math" w:hAnsi="Cambria Math"/>
                    </w:rPr>
                    <m:t>tan</m:t>
                  </m:r>
                </m:fName>
                <m:e>
                  <m:d>
                    <m:dPr>
                      <m:ctrlPr>
                        <w:rPr>
                          <w:rFonts w:ascii="Cambria Math" w:hAnsi="Cambria Math"/>
                        </w:rPr>
                      </m:ctrlPr>
                    </m:dPr>
                    <m:e>
                      <m:r>
                        <w:rPr>
                          <w:rFonts w:ascii="Cambria Math" w:hAnsi="Cambria Math"/>
                        </w:rPr>
                        <m:t>θ</m:t>
                      </m:r>
                    </m:e>
                  </m:d>
                </m:e>
              </m:func>
            </m:den>
          </m:f>
          <m:r>
            <w:rPr>
              <w:rFonts w:ascii="Cambria Math" w:hAnsi="Cambria Math"/>
            </w:rPr>
            <m:t> + Rav</m:t>
          </m:r>
        </m:oMath>
      </m:oMathPara>
    </w:p>
    <w:p w14:paraId="57948DBF" w14:textId="64D5D830" w:rsidR="272E47CA" w:rsidRDefault="272E47CA" w:rsidP="272E47CA">
      <w:pPr>
        <w:jc w:val="center"/>
        <w:rPr>
          <w:b/>
          <w:bCs/>
          <w:i/>
          <w:iCs/>
        </w:rPr>
      </w:pPr>
    </w:p>
    <w:p w14:paraId="25FCC675" w14:textId="22115398" w:rsidR="01DFC98D" w:rsidRDefault="01DFC98D" w:rsidP="272E47CA">
      <w:pPr>
        <w:rPr>
          <w:i/>
          <w:iCs/>
        </w:rPr>
      </w:pPr>
      <w:r w:rsidRPr="272E47CA">
        <w:rPr>
          <w:i/>
          <w:iCs/>
        </w:rPr>
        <w:t>Where:</w:t>
      </w:r>
    </w:p>
    <w:p w14:paraId="7783A5C0" w14:textId="026DB0C7" w:rsidR="01DFC98D" w:rsidRDefault="01DFC98D" w:rsidP="272E47CA">
      <w:pPr>
        <w:rPr>
          <w:i/>
          <w:iCs/>
        </w:rPr>
      </w:pPr>
      <w:r w:rsidRPr="272E47CA">
        <w:rPr>
          <w:i/>
          <w:iCs/>
        </w:rPr>
        <w:t xml:space="preserve">L- Wheelbase </w:t>
      </w:r>
    </w:p>
    <w:p w14:paraId="0E43F30F" w14:textId="1ACB587A" w:rsidR="01DFC98D" w:rsidRDefault="01DFC98D" w:rsidP="272E47CA">
      <w:pPr>
        <w:rPr>
          <w:i/>
          <w:iCs/>
        </w:rPr>
      </w:pPr>
      <w:r w:rsidRPr="272E47CA">
        <w:rPr>
          <w:i/>
          <w:iCs/>
        </w:rPr>
        <w:t>Wr = Load on the rear wheel</w:t>
      </w:r>
    </w:p>
    <w:p w14:paraId="26021DA7" w14:textId="262D75F0" w:rsidR="01DFC98D" w:rsidRDefault="01DFC98D" w:rsidP="272E47CA">
      <w:pPr>
        <w:rPr>
          <w:i/>
          <w:iCs/>
        </w:rPr>
      </w:pPr>
      <w:r w:rsidRPr="272E47CA">
        <w:rPr>
          <w:i/>
          <w:iCs/>
        </w:rPr>
        <w:t xml:space="preserve">Wlifted = Weight when one wheel is lifted </w:t>
      </w:r>
    </w:p>
    <w:p w14:paraId="75FD3A1B" w14:textId="1D43702A" w:rsidR="01DFC98D" w:rsidRDefault="01DFC98D" w:rsidP="272E47CA">
      <w:pPr>
        <w:rPr>
          <w:i/>
          <w:iCs/>
        </w:rPr>
      </w:pPr>
      <w:r w:rsidRPr="272E47CA">
        <w:rPr>
          <w:i/>
          <w:iCs/>
        </w:rPr>
        <w:t xml:space="preserve">Wt = Total Weight </w:t>
      </w:r>
    </w:p>
    <w:p w14:paraId="67CFA9B1" w14:textId="24B00EFD" w:rsidR="272E47CA" w:rsidRDefault="272E47CA" w:rsidP="272E47CA">
      <w:pPr>
        <w:ind w:firstLine="720"/>
        <w:rPr>
          <w:i/>
          <w:iCs/>
        </w:rPr>
      </w:pPr>
      <m:oMath>
        <m:r>
          <w:rPr>
            <w:rFonts w:ascii="Cambria Math" w:hAnsi="Cambria Math"/>
          </w:rPr>
          <m:t>θ</m:t>
        </m:r>
      </m:oMath>
      <w:r w:rsidR="473DF164" w:rsidRPr="272E47CA">
        <w:rPr>
          <w:i/>
          <w:iCs/>
        </w:rPr>
        <w:t xml:space="preserve"> = Angle of the Lifted Bike </w:t>
      </w:r>
    </w:p>
    <w:p w14:paraId="059D53CF" w14:textId="37E4DF12" w:rsidR="473DF164" w:rsidRDefault="473DF164" w:rsidP="272E47CA">
      <w:pPr>
        <w:ind w:firstLine="720"/>
        <w:rPr>
          <w:i/>
          <w:iCs/>
        </w:rPr>
      </w:pPr>
      <w:r w:rsidRPr="272E47CA">
        <w:rPr>
          <w:i/>
          <w:iCs/>
        </w:rPr>
        <w:t xml:space="preserve">Angle of the Lifted Bike =  </w:t>
      </w:r>
      <m:oMath>
        <m:func>
          <m:funcPr>
            <m:ctrlPr>
              <w:rPr>
                <w:rFonts w:ascii="Cambria Math" w:hAnsi="Cambria Math"/>
              </w:rPr>
            </m:ctrlPr>
          </m:funcPr>
          <m:fName>
            <m:sSup>
              <m:sSupPr>
                <m:ctrlPr>
                  <w:rPr>
                    <w:rFonts w:ascii="Cambria Math" w:hAnsi="Cambria Math"/>
                  </w:rPr>
                </m:ctrlPr>
              </m:sSupPr>
              <m:e>
                <m:r>
                  <m:rPr>
                    <m:sty m:val="p"/>
                  </m:rPr>
                  <w:rPr>
                    <w:rFonts w:ascii="Cambria Math" w:hAnsi="Cambria Math"/>
                  </w:rPr>
                  <m:t>sin</m:t>
                </m:r>
              </m:e>
              <m:sup>
                <m:r>
                  <w:rPr>
                    <w:rFonts w:ascii="Cambria Math" w:hAnsi="Cambria Math"/>
                  </w:rPr>
                  <m:t>-1</m:t>
                </m:r>
              </m:sup>
            </m:sSup>
          </m:fName>
          <m:e>
            <m:d>
              <m:dPr>
                <m:ctrlPr>
                  <w:rPr>
                    <w:rFonts w:ascii="Cambria Math" w:hAnsi="Cambria Math"/>
                  </w:rPr>
                </m:ctrlPr>
              </m:dPr>
              <m:e>
                <m:f>
                  <m:fPr>
                    <m:ctrlPr>
                      <w:rPr>
                        <w:rFonts w:ascii="Cambria Math" w:hAnsi="Cambria Math"/>
                      </w:rPr>
                    </m:ctrlPr>
                  </m:fPr>
                  <m:num>
                    <m:r>
                      <w:rPr>
                        <w:rFonts w:ascii="Cambria Math" w:hAnsi="Cambria Math"/>
                      </w:rPr>
                      <m:t>height of block</m:t>
                    </m:r>
                  </m:num>
                  <m:den>
                    <m:r>
                      <w:rPr>
                        <w:rFonts w:ascii="Cambria Math" w:hAnsi="Cambria Math"/>
                      </w:rPr>
                      <m:t>L</m:t>
                    </m:r>
                  </m:den>
                </m:f>
              </m:e>
            </m:d>
          </m:e>
        </m:func>
      </m:oMath>
    </w:p>
    <w:p w14:paraId="2294D278" w14:textId="5E0DEC51" w:rsidR="620445FA" w:rsidRDefault="620445FA" w:rsidP="272E47CA">
      <w:pPr>
        <w:ind w:firstLine="720"/>
        <w:rPr>
          <w:i/>
          <w:iCs/>
        </w:rPr>
      </w:pPr>
      <w:r w:rsidRPr="272E47CA">
        <w:rPr>
          <w:i/>
          <w:iCs/>
        </w:rPr>
        <w:t xml:space="preserve">Rav = Average Wheel Radius = </w:t>
      </w:r>
      <m:oMath>
        <m:f>
          <m:fPr>
            <m:ctrlPr>
              <w:rPr>
                <w:rFonts w:ascii="Cambria Math" w:hAnsi="Cambria Math"/>
              </w:rPr>
            </m:ctrlPr>
          </m:fPr>
          <m:num>
            <m:r>
              <w:rPr>
                <w:rFonts w:ascii="Cambria Math" w:hAnsi="Cambria Math"/>
              </w:rPr>
              <m:t>Front Rad + Rear Rad</m:t>
            </m:r>
          </m:num>
          <m:den>
            <m:r>
              <w:rPr>
                <w:rFonts w:ascii="Cambria Math" w:hAnsi="Cambria Math"/>
              </w:rPr>
              <m:t>2</m:t>
            </m:r>
          </m:den>
        </m:f>
      </m:oMath>
    </w:p>
    <w:p w14:paraId="788E6453" w14:textId="4E141379" w:rsidR="272E47CA" w:rsidRDefault="272E47CA" w:rsidP="272E47CA">
      <w:pPr>
        <w:rPr>
          <w:i/>
          <w:iCs/>
        </w:rPr>
      </w:pPr>
    </w:p>
    <w:p w14:paraId="7311523F" w14:textId="5525ADE2" w:rsidR="74B522AB" w:rsidRDefault="74B522AB" w:rsidP="62081B08">
      <w:r w:rsidRPr="62081B08">
        <w:t xml:space="preserve">With these weights we can also work out the Front and Rear wheel splits in terms of how much load sits on each wheel at a static </w:t>
      </w:r>
      <w:r w:rsidR="42D88B96" w:rsidRPr="62081B08">
        <w:t>position</w:t>
      </w:r>
      <w:r w:rsidRPr="62081B08">
        <w:t xml:space="preserve">. We can do this by: </w:t>
      </w:r>
    </w:p>
    <w:p w14:paraId="3E1665EE" w14:textId="1DDD9329" w:rsidR="74B522AB" w:rsidRDefault="74B522AB" w:rsidP="272E47CA">
      <w:pPr>
        <w:ind w:firstLine="720"/>
      </w:pPr>
      <w:r w:rsidRPr="272E47CA">
        <w:t xml:space="preserve">%FrontLoad = </w:t>
      </w:r>
      <m:oMath>
        <m:f>
          <m:fPr>
            <m:ctrlPr>
              <w:rPr>
                <w:rFonts w:ascii="Cambria Math" w:hAnsi="Cambria Math"/>
              </w:rPr>
            </m:ctrlPr>
          </m:fPr>
          <m:num>
            <m:r>
              <w:rPr>
                <w:rFonts w:ascii="Cambria Math" w:hAnsi="Cambria Math"/>
              </w:rPr>
              <m:t>Weight Front</m:t>
            </m:r>
          </m:num>
          <m:den>
            <m:r>
              <w:rPr>
                <w:rFonts w:ascii="Cambria Math" w:hAnsi="Cambria Math"/>
              </w:rPr>
              <m:t>Weight Total</m:t>
            </m:r>
          </m:den>
        </m:f>
        <m:r>
          <w:rPr>
            <w:rFonts w:ascii="Cambria Math" w:hAnsi="Cambria Math"/>
          </w:rPr>
          <m:t> x 100</m:t>
        </m:r>
      </m:oMath>
    </w:p>
    <w:p w14:paraId="63A8506F" w14:textId="02044562" w:rsidR="272E47CA" w:rsidRDefault="272E47CA" w:rsidP="272E47CA">
      <w:pPr>
        <w:ind w:firstLine="720"/>
      </w:pPr>
    </w:p>
    <w:p w14:paraId="32EC3ED4" w14:textId="6AC91547" w:rsidR="536CA531" w:rsidRDefault="536CA531" w:rsidP="272E47CA">
      <w:pPr>
        <w:ind w:firstLine="720"/>
      </w:pPr>
      <w:r w:rsidRPr="272E47CA">
        <w:t xml:space="preserve">%RearLoad = </w:t>
      </w:r>
      <m:oMath>
        <m:f>
          <m:fPr>
            <m:ctrlPr>
              <w:rPr>
                <w:rFonts w:ascii="Cambria Math" w:hAnsi="Cambria Math"/>
              </w:rPr>
            </m:ctrlPr>
          </m:fPr>
          <m:num>
            <m:r>
              <w:rPr>
                <w:rFonts w:ascii="Cambria Math" w:hAnsi="Cambria Math"/>
              </w:rPr>
              <m:t>Weight Rear</m:t>
            </m:r>
          </m:num>
          <m:den>
            <m:r>
              <w:rPr>
                <w:rFonts w:ascii="Cambria Math" w:hAnsi="Cambria Math"/>
              </w:rPr>
              <m:t>Weight Total</m:t>
            </m:r>
          </m:den>
        </m:f>
        <m:r>
          <w:rPr>
            <w:rFonts w:ascii="Cambria Math" w:hAnsi="Cambria Math"/>
          </w:rPr>
          <m:t> x 100</m:t>
        </m:r>
      </m:oMath>
    </w:p>
    <w:p w14:paraId="74D59A11" w14:textId="187D0FF7" w:rsidR="272E47CA" w:rsidRDefault="272E47CA" w:rsidP="272E47CA">
      <w:pPr>
        <w:ind w:firstLine="720"/>
      </w:pPr>
    </w:p>
    <w:p w14:paraId="5AD502BC" w14:textId="5A248FD0" w:rsidR="272E47CA" w:rsidRDefault="272E47CA" w:rsidP="272E47CA"/>
    <w:p w14:paraId="6EDF42DB" w14:textId="6E05D15C" w:rsidR="20F7E523" w:rsidRDefault="20F7E523" w:rsidP="272E47CA">
      <w:r w:rsidRPr="272E47CA">
        <w:t xml:space="preserve">My rider was a constant through the whole measuring process to stay as accurate as possible, </w:t>
      </w:r>
      <w:r w:rsidR="002D26F2" w:rsidRPr="272E47CA">
        <w:t>but</w:t>
      </w:r>
      <w:r w:rsidRPr="272E47CA">
        <w:t xml:space="preserve"> it is important to remember that the CoG can change depending on the rider, and rid</w:t>
      </w:r>
      <w:r w:rsidR="62C26A3D" w:rsidRPr="272E47CA">
        <w:t>er position.</w:t>
      </w:r>
    </w:p>
    <w:p w14:paraId="27CDF2C5" w14:textId="6209CB3D" w:rsidR="272E47CA" w:rsidRDefault="272E47CA" w:rsidP="272E47CA"/>
    <w:p w14:paraId="61F67E73" w14:textId="42218C86" w:rsidR="00DF4B0E" w:rsidRDefault="62C26A3D" w:rsidP="272E47CA">
      <w:r w:rsidRPr="272E47CA">
        <w:t xml:space="preserve">I created an Excel file, and a </w:t>
      </w:r>
      <w:r w:rsidR="002D26F2">
        <w:t xml:space="preserve">script </w:t>
      </w:r>
      <w:r w:rsidRPr="272E47CA">
        <w:t xml:space="preserve">in MatLab to do these calculations and show the </w:t>
      </w:r>
      <w:r w:rsidR="448F4BFB" w:rsidRPr="272E47CA">
        <w:t>data.</w:t>
      </w:r>
    </w:p>
    <w:p w14:paraId="7FB08FE1" w14:textId="77777777" w:rsidR="002D26F2" w:rsidRDefault="002D26F2" w:rsidP="272E47CA"/>
    <w:p w14:paraId="1CAF4D1D" w14:textId="605FE946" w:rsidR="00DF4B0E" w:rsidRDefault="00DF4B0E" w:rsidP="272E47CA"/>
    <w:p w14:paraId="0E0F9006" w14:textId="624B10F9" w:rsidR="5957637E" w:rsidRDefault="5957637E" w:rsidP="272E47CA">
      <w:pPr>
        <w:jc w:val="center"/>
      </w:pPr>
      <w:r w:rsidRPr="272E47CA">
        <w:rPr>
          <w:i/>
          <w:iCs/>
        </w:rPr>
        <w:t xml:space="preserve">Figure 3 – Excel File showing CoG </w:t>
      </w:r>
      <w:r w:rsidR="007E6356" w:rsidRPr="272E47CA">
        <w:rPr>
          <w:i/>
          <w:iCs/>
        </w:rPr>
        <w:t>data.</w:t>
      </w:r>
    </w:p>
    <w:p w14:paraId="080C236B" w14:textId="467FF6CD" w:rsidR="5C0AFAD9" w:rsidRDefault="5C0AFAD9" w:rsidP="272E47CA">
      <w:pPr>
        <w:jc w:val="center"/>
      </w:pPr>
      <w:r>
        <w:rPr>
          <w:noProof/>
        </w:rPr>
        <w:drawing>
          <wp:inline distT="0" distB="0" distL="0" distR="0" wp14:anchorId="6DBD0C52" wp14:editId="60F4FD47">
            <wp:extent cx="6477000" cy="1565275"/>
            <wp:effectExtent l="0" t="0" r="0" b="0"/>
            <wp:docPr id="96346312" name="Picture 9634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77000" cy="1565275"/>
                    </a:xfrm>
                    <a:prstGeom prst="rect">
                      <a:avLst/>
                    </a:prstGeom>
                  </pic:spPr>
                </pic:pic>
              </a:graphicData>
            </a:graphic>
          </wp:inline>
        </w:drawing>
      </w:r>
    </w:p>
    <w:p w14:paraId="4F6519B4" w14:textId="75CA9CE4" w:rsidR="284433B3" w:rsidRDefault="284433B3" w:rsidP="272E47CA">
      <w:pPr>
        <w:jc w:val="center"/>
        <w:rPr>
          <w:i/>
          <w:iCs/>
        </w:rPr>
      </w:pPr>
      <w:r w:rsidRPr="272E47CA">
        <w:rPr>
          <w:i/>
          <w:iCs/>
        </w:rPr>
        <w:t>Figure 4 – CoG positions for NSF250R on Scaled graph Produced from MatLab</w:t>
      </w:r>
    </w:p>
    <w:p w14:paraId="4035565E" w14:textId="652740B2" w:rsidR="272E47CA" w:rsidRDefault="5E98521A" w:rsidP="272E47CA">
      <w:pPr>
        <w:jc w:val="center"/>
      </w:pPr>
      <w:r>
        <w:rPr>
          <w:noProof/>
        </w:rPr>
        <w:lastRenderedPageBreak/>
        <w:drawing>
          <wp:inline distT="0" distB="0" distL="0" distR="0" wp14:anchorId="51052093" wp14:editId="1CC587BC">
            <wp:extent cx="4286250" cy="2875359"/>
            <wp:effectExtent l="0" t="0" r="0" b="0"/>
            <wp:docPr id="1002757150" name="Picture 100275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75715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86250" cy="2875359"/>
                    </a:xfrm>
                    <a:prstGeom prst="rect">
                      <a:avLst/>
                    </a:prstGeom>
                  </pic:spPr>
                </pic:pic>
              </a:graphicData>
            </a:graphic>
          </wp:inline>
        </w:drawing>
      </w:r>
    </w:p>
    <w:p w14:paraId="38E0B98C" w14:textId="5F891897" w:rsidR="387E90EE" w:rsidRDefault="387E90EE" w:rsidP="272E47CA">
      <w:pPr>
        <w:jc w:val="center"/>
        <w:rPr>
          <w:i/>
          <w:iCs/>
        </w:rPr>
      </w:pPr>
      <w:r w:rsidRPr="272E47CA">
        <w:rPr>
          <w:i/>
          <w:iCs/>
        </w:rPr>
        <w:t>Figure 5 – CoG positions for RS660 on Scaled graph Produced from MatLab</w:t>
      </w:r>
    </w:p>
    <w:p w14:paraId="78312B26" w14:textId="43163DC4" w:rsidR="39443CE7" w:rsidRDefault="29DE28B7" w:rsidP="62081B08">
      <w:pPr>
        <w:jc w:val="center"/>
      </w:pPr>
      <w:r>
        <w:rPr>
          <w:noProof/>
        </w:rPr>
        <w:drawing>
          <wp:inline distT="0" distB="0" distL="0" distR="0" wp14:anchorId="15F85D5A" wp14:editId="21FB8AE4">
            <wp:extent cx="4095750" cy="2849959"/>
            <wp:effectExtent l="0" t="0" r="0" b="0"/>
            <wp:docPr id="1628637061" name="Picture 162863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63706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95750" cy="2849959"/>
                    </a:xfrm>
                    <a:prstGeom prst="rect">
                      <a:avLst/>
                    </a:prstGeom>
                  </pic:spPr>
                </pic:pic>
              </a:graphicData>
            </a:graphic>
          </wp:inline>
        </w:drawing>
      </w:r>
    </w:p>
    <w:p w14:paraId="461AC254" w14:textId="77777777" w:rsidR="000473BB" w:rsidRDefault="000473BB" w:rsidP="272E47CA">
      <w:pPr>
        <w:pStyle w:val="Heading1"/>
      </w:pPr>
      <w:bookmarkStart w:id="3" w:name="_Toc2005962983"/>
    </w:p>
    <w:p w14:paraId="4B5C0206" w14:textId="77777777" w:rsidR="000473BB" w:rsidRPr="000473BB" w:rsidRDefault="000473BB" w:rsidP="000473BB"/>
    <w:p w14:paraId="44EF8F7C" w14:textId="77777777" w:rsidR="000473BB" w:rsidRDefault="000473BB" w:rsidP="272E47CA">
      <w:pPr>
        <w:pStyle w:val="Heading1"/>
      </w:pPr>
    </w:p>
    <w:p w14:paraId="4EF43A90" w14:textId="77777777" w:rsidR="000473BB" w:rsidRPr="000473BB" w:rsidRDefault="000473BB" w:rsidP="000473BB"/>
    <w:p w14:paraId="3B83167D" w14:textId="10CDDEF8" w:rsidR="39443CE7" w:rsidRDefault="39443CE7" w:rsidP="272E47CA">
      <w:pPr>
        <w:pStyle w:val="Heading1"/>
      </w:pPr>
      <w:r>
        <w:lastRenderedPageBreak/>
        <w:t>Task 2</w:t>
      </w:r>
      <w:bookmarkEnd w:id="3"/>
    </w:p>
    <w:p w14:paraId="1F73D2E3" w14:textId="4B23F213" w:rsidR="23B78872" w:rsidRDefault="23B78872" w:rsidP="62081B08">
      <w:pPr>
        <w:pStyle w:val="Heading2"/>
      </w:pPr>
      <w:bookmarkStart w:id="4" w:name="_Toc265628543"/>
      <w:r>
        <w:t xml:space="preserve">Gearbox </w:t>
      </w:r>
      <w:r w:rsidR="61D11746">
        <w:t>Calculator</w:t>
      </w:r>
      <w:bookmarkEnd w:id="4"/>
      <w:r w:rsidR="61D11746">
        <w:t xml:space="preserve"> </w:t>
      </w:r>
    </w:p>
    <w:p w14:paraId="6F066816" w14:textId="5D0A8D3E" w:rsidR="23B78872" w:rsidRDefault="61D11746" w:rsidP="62081B08">
      <w:r>
        <w:t>Using</w:t>
      </w:r>
      <w:r w:rsidR="23B78872">
        <w:t xml:space="preserve"> the Workshop Manual for the Honda NSF250R, I was able to find the Gear ratios for each of the gears </w:t>
      </w:r>
      <w:r w:rsidR="7B1C9137">
        <w:t>on both the input and output shafts.</w:t>
      </w:r>
    </w:p>
    <w:p w14:paraId="6C926F97" w14:textId="635BB066" w:rsidR="7B1C9137" w:rsidRDefault="7B1C9137" w:rsidP="62081B08"/>
    <w:p w14:paraId="605B9538" w14:textId="0F002BA9" w:rsidR="55FACA30" w:rsidRDefault="55FACA30" w:rsidP="272E47CA">
      <w:pPr>
        <w:jc w:val="center"/>
      </w:pPr>
      <w:r>
        <w:rPr>
          <w:noProof/>
        </w:rPr>
        <w:drawing>
          <wp:inline distT="0" distB="0" distL="0" distR="0" wp14:anchorId="79936FD1" wp14:editId="556F4B2F">
            <wp:extent cx="3968750" cy="1992643"/>
            <wp:effectExtent l="0" t="0" r="0" b="0"/>
            <wp:docPr id="519552579" name="Picture 51955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968750" cy="1992643"/>
                    </a:xfrm>
                    <a:prstGeom prst="rect">
                      <a:avLst/>
                    </a:prstGeom>
                  </pic:spPr>
                </pic:pic>
              </a:graphicData>
            </a:graphic>
          </wp:inline>
        </w:drawing>
      </w:r>
    </w:p>
    <w:p w14:paraId="6A409A2E" w14:textId="048272A9" w:rsidR="55FACA30" w:rsidRDefault="55FACA30" w:rsidP="272E47CA">
      <w:pPr>
        <w:jc w:val="center"/>
      </w:pPr>
      <w:r w:rsidRPr="272E47CA">
        <w:rPr>
          <w:i/>
          <w:iCs/>
        </w:rPr>
        <w:t xml:space="preserve">Figure 6 - </w:t>
      </w:r>
      <w:r>
        <w:t>(Honda, 2012, pg 2-1) NSF250R STD Gear Ratios</w:t>
      </w:r>
    </w:p>
    <w:p w14:paraId="15331928" w14:textId="045D0861" w:rsidR="272E47CA" w:rsidRDefault="272E47CA" w:rsidP="272E47CA">
      <w:pPr>
        <w:jc w:val="center"/>
      </w:pPr>
    </w:p>
    <w:p w14:paraId="36E5DE14" w14:textId="073194BF" w:rsidR="09B3B9AB" w:rsidRDefault="09B3B9AB" w:rsidP="272E47CA">
      <w:r>
        <w:t xml:space="preserve">Using this information, we can work out </w:t>
      </w:r>
      <w:r w:rsidR="4B02F7FF">
        <w:t xml:space="preserve">the maximum speeds at a certain </w:t>
      </w:r>
      <w:r w:rsidR="75071A83">
        <w:t>RPM and</w:t>
      </w:r>
      <w:r w:rsidR="4B02F7FF">
        <w:t xml:space="preserve"> final ratio (front and rear sprockets, often changed from circuit to cir</w:t>
      </w:r>
      <w:r w:rsidR="11E7C61C">
        <w:t>cuit in racing).</w:t>
      </w:r>
    </w:p>
    <w:p w14:paraId="66BBC3CA" w14:textId="71EF23C2" w:rsidR="11E7C61C" w:rsidRDefault="11E7C61C" w:rsidP="272E47CA">
      <w:r>
        <w:t xml:space="preserve">To work this out, we first need to find the tyre Diameter. This is </w:t>
      </w:r>
      <w:r w:rsidR="14DD8F77">
        <w:t>done by taking the Width, Profile and Rim size of the rear tyre (found on the sidewall) and using this calculation:</w:t>
      </w:r>
    </w:p>
    <w:p w14:paraId="508C5AFB" w14:textId="1C6DD0E9" w:rsidR="272E47CA" w:rsidRDefault="272E47CA" w:rsidP="272E47CA">
      <w:pPr>
        <w:jc w:val="center"/>
      </w:pPr>
      <m:oMathPara>
        <m:oMath>
          <m:r>
            <w:rPr>
              <w:rFonts w:ascii="Cambria Math" w:hAnsi="Cambria Math"/>
            </w:rPr>
            <m:t>Tyre DIA = </m:t>
          </m:r>
          <m:d>
            <m:dPr>
              <m:ctrlPr>
                <w:rPr>
                  <w:rFonts w:ascii="Cambria Math" w:hAnsi="Cambria Math"/>
                </w:rPr>
              </m:ctrlPr>
            </m:dPr>
            <m:e>
              <m:r>
                <w:rPr>
                  <w:rFonts w:ascii="Cambria Math" w:hAnsi="Cambria Math"/>
                </w:rPr>
                <m:t>25.4 x RimDIA</m:t>
              </m:r>
            </m:e>
          </m:d>
          <m:r>
            <w:rPr>
              <w:rFonts w:ascii="Cambria Math" w:hAnsi="Cambria Math"/>
            </w:rPr>
            <m:t> + </m:t>
          </m:r>
          <m:d>
            <m:dPr>
              <m:ctrlPr>
                <w:rPr>
                  <w:rFonts w:ascii="Cambria Math" w:hAnsi="Cambria Math"/>
                </w:rPr>
              </m:ctrlPr>
            </m:dPr>
            <m:e>
              <m:f>
                <m:fPr>
                  <m:ctrlPr>
                    <w:rPr>
                      <w:rFonts w:ascii="Cambria Math" w:hAnsi="Cambria Math"/>
                    </w:rPr>
                  </m:ctrlPr>
                </m:fPr>
                <m:num>
                  <m:r>
                    <w:rPr>
                      <w:rFonts w:ascii="Cambria Math" w:hAnsi="Cambria Math"/>
                    </w:rPr>
                    <m:t>Width x </m:t>
                  </m:r>
                  <m:func>
                    <m:funcPr>
                      <m:ctrlPr>
                        <w:rPr>
                          <w:rFonts w:ascii="Cambria Math" w:hAnsi="Cambria Math"/>
                        </w:rPr>
                      </m:ctrlPr>
                    </m:funcPr>
                    <m:fName>
                      <m:r>
                        <m:rPr>
                          <m:sty m:val="p"/>
                        </m:rPr>
                        <w:rPr>
                          <w:rFonts w:ascii="Cambria Math" w:hAnsi="Cambria Math"/>
                        </w:rPr>
                        <m:t>Pr</m:t>
                      </m:r>
                    </m:fName>
                    <m:e>
                      <m:r>
                        <w:rPr>
                          <w:rFonts w:ascii="Cambria Math" w:hAnsi="Cambria Math"/>
                        </w:rPr>
                        <m:t>o</m:t>
                      </m:r>
                    </m:e>
                  </m:func>
                  <m:r>
                    <w:rPr>
                      <w:rFonts w:ascii="Cambria Math" w:hAnsi="Cambria Math"/>
                    </w:rPr>
                    <m:t>file</m:t>
                  </m:r>
                </m:num>
                <m:den>
                  <m:r>
                    <w:rPr>
                      <w:rFonts w:ascii="Cambria Math" w:hAnsi="Cambria Math"/>
                    </w:rPr>
                    <m:t>100</m:t>
                  </m:r>
                </m:den>
              </m:f>
            </m:e>
          </m:d>
          <m:r>
            <w:rPr>
              <w:rFonts w:ascii="Cambria Math" w:hAnsi="Cambria Math"/>
            </w:rPr>
            <m:t> x 2</m:t>
          </m:r>
        </m:oMath>
      </m:oMathPara>
    </w:p>
    <w:p w14:paraId="53AC3EDA" w14:textId="363BF4A9" w:rsidR="4AE381BE" w:rsidRDefault="4AE381BE" w:rsidP="272E47CA">
      <w:pPr>
        <w:jc w:val="center"/>
      </w:pPr>
      <w:r>
        <w:t xml:space="preserve">This measurement will be in mm, Convert to </w:t>
      </w:r>
      <w:r w:rsidR="002D26F2">
        <w:t>M by</w:t>
      </w:r>
      <w:r>
        <w:t xml:space="preserve"> / 1000.</w:t>
      </w:r>
    </w:p>
    <w:p w14:paraId="13FAD3CF" w14:textId="2B0FCB9F" w:rsidR="07341B21" w:rsidRDefault="07341B21" w:rsidP="272E47CA">
      <w:pPr>
        <w:jc w:val="center"/>
      </w:pPr>
      <w:r>
        <w:t>We can confirm this is correct by using an online tyre calculator and comparing the results.</w:t>
      </w:r>
    </w:p>
    <w:p w14:paraId="4D885E9C" w14:textId="66ABCA62" w:rsidR="272E47CA" w:rsidRDefault="272E47CA" w:rsidP="272E47CA">
      <w:pPr>
        <w:jc w:val="center"/>
      </w:pPr>
    </w:p>
    <w:p w14:paraId="4FD34D1D" w14:textId="3116A08F" w:rsidR="509B2598" w:rsidRDefault="509B2598" w:rsidP="272E47CA">
      <w:r>
        <w:t xml:space="preserve">To then work out the speed in km/h, use this calculation: </w:t>
      </w:r>
    </w:p>
    <w:p w14:paraId="4891E16A" w14:textId="29C79025" w:rsidR="272E47CA" w:rsidRDefault="272E47CA" w:rsidP="272E47CA">
      <m:oMathPara>
        <m:oMath>
          <m:r>
            <w:rPr>
              <w:rFonts w:ascii="Cambria Math" w:hAnsi="Cambria Math"/>
            </w:rPr>
            <m:t>Speed </m:t>
          </m:r>
          <m:d>
            <m:dPr>
              <m:ctrlPr>
                <w:rPr>
                  <w:rFonts w:ascii="Cambria Math" w:hAnsi="Cambria Math"/>
                </w:rPr>
              </m:ctrlPr>
            </m:dPr>
            <m:e>
              <m:r>
                <w:rPr>
                  <w:rFonts w:ascii="Cambria Math" w:hAnsi="Cambria Math"/>
                </w:rPr>
                <m:t>kmh</m:t>
              </m:r>
            </m:e>
          </m:d>
          <m:r>
            <w:rPr>
              <w:rFonts w:ascii="Cambria Math" w:hAnsi="Cambria Math"/>
            </w:rPr>
            <m:t> = </m:t>
          </m:r>
          <m:f>
            <m:fPr>
              <m:ctrlPr>
                <w:rPr>
                  <w:rFonts w:ascii="Cambria Math" w:hAnsi="Cambria Math"/>
                </w:rPr>
              </m:ctrlPr>
            </m:fPr>
            <m:num>
              <m:r>
                <w:rPr>
                  <w:rFonts w:ascii="Cambria Math" w:hAnsi="Cambria Math"/>
                </w:rPr>
                <m:t>RPM x 60 x </m:t>
              </m:r>
              <m:d>
                <m:dPr>
                  <m:ctrlPr>
                    <w:rPr>
                      <w:rFonts w:ascii="Cambria Math" w:hAnsi="Cambria Math"/>
                    </w:rPr>
                  </m:ctrlPr>
                </m:dPr>
                <m:e>
                  <m:f>
                    <m:fPr>
                      <m:ctrlPr>
                        <w:rPr>
                          <w:rFonts w:ascii="Cambria Math" w:hAnsi="Cambria Math"/>
                        </w:rPr>
                      </m:ctrlPr>
                    </m:fPr>
                    <m:num>
                      <m:r>
                        <w:rPr>
                          <w:rFonts w:ascii="Cambria Math" w:hAnsi="Cambria Math"/>
                        </w:rPr>
                        <m:t>input gear</m:t>
                      </m:r>
                    </m:num>
                    <m:den>
                      <m:r>
                        <m:rPr>
                          <m:nor/>
                        </m:rPr>
                        <m:t>output </m:t>
                      </m:r>
                      <m:r>
                        <w:rPr>
                          <w:rFonts w:ascii="Cambria Math" w:hAnsi="Cambria Math"/>
                        </w:rPr>
                        <m:t>Gear</m:t>
                      </m:r>
                    </m:den>
                  </m:f>
                </m:e>
              </m:d>
              <m:r>
                <w:rPr>
                  <w:rFonts w:ascii="Cambria Math" w:hAnsi="Cambria Math"/>
                </w:rPr>
                <m:t> x </m:t>
              </m:r>
              <m:d>
                <m:dPr>
                  <m:ctrlPr>
                    <w:rPr>
                      <w:rFonts w:ascii="Cambria Math" w:hAnsi="Cambria Math"/>
                    </w:rPr>
                  </m:ctrlPr>
                </m:dPr>
                <m:e>
                  <m:f>
                    <m:fPr>
                      <m:ctrlPr>
                        <w:rPr>
                          <w:rFonts w:ascii="Cambria Math" w:hAnsi="Cambria Math"/>
                        </w:rPr>
                      </m:ctrlPr>
                    </m:fPr>
                    <m:num>
                      <m:func>
                        <m:funcPr>
                          <m:ctrlPr>
                            <w:rPr>
                              <w:rFonts w:ascii="Cambria Math" w:hAnsi="Cambria Math"/>
                            </w:rPr>
                          </m:ctrlPr>
                        </m:funcPr>
                        <m:fName>
                          <m:r>
                            <m:rPr>
                              <m:sty m:val="p"/>
                            </m:rPr>
                            <w:rPr>
                              <w:rFonts w:ascii="Cambria Math" w:hAnsi="Cambria Math"/>
                            </w:rPr>
                            <m:t>Pr</m:t>
                          </m:r>
                        </m:fName>
                        <m:e>
                          <m:r>
                            <w:rPr>
                              <w:rFonts w:ascii="Cambria Math" w:hAnsi="Cambria Math"/>
                            </w:rPr>
                            <m:t>i</m:t>
                          </m:r>
                        </m:e>
                      </m:func>
                      <m:r>
                        <w:rPr>
                          <w:rFonts w:ascii="Cambria Math" w:hAnsi="Cambria Math"/>
                        </w:rPr>
                        <m:t>mary in</m:t>
                      </m:r>
                    </m:num>
                    <m:den>
                      <m:func>
                        <m:funcPr>
                          <m:ctrlPr>
                            <w:rPr>
                              <w:rFonts w:ascii="Cambria Math" w:hAnsi="Cambria Math"/>
                            </w:rPr>
                          </m:ctrlPr>
                        </m:funcPr>
                        <m:fName>
                          <m:r>
                            <m:rPr>
                              <m:sty m:val="p"/>
                            </m:rPr>
                            <w:rPr>
                              <w:rFonts w:ascii="Cambria Math" w:hAnsi="Cambria Math"/>
                            </w:rPr>
                            <m:t>Pr</m:t>
                          </m:r>
                        </m:fName>
                        <m:e>
                          <m:r>
                            <w:rPr>
                              <w:rFonts w:ascii="Cambria Math" w:hAnsi="Cambria Math"/>
                            </w:rPr>
                            <m:t>i</m:t>
                          </m:r>
                        </m:e>
                      </m:func>
                      <m:r>
                        <w:rPr>
                          <w:rFonts w:ascii="Cambria Math" w:hAnsi="Cambria Math"/>
                        </w:rPr>
                        <m:t>mary Out</m:t>
                      </m:r>
                    </m:den>
                  </m:f>
                </m:e>
              </m:d>
              <m:r>
                <w:rPr>
                  <w:rFonts w:ascii="Cambria Math" w:hAnsi="Cambria Math"/>
                </w:rPr>
                <m:t> x Wheel DIA x π</m:t>
              </m:r>
            </m:num>
            <m:den>
              <m:r>
                <w:rPr>
                  <w:rFonts w:ascii="Cambria Math" w:hAnsi="Cambria Math"/>
                </w:rPr>
                <m:t>1000</m:t>
              </m:r>
            </m:den>
          </m:f>
          <m:r>
            <w:rPr>
              <w:rFonts w:ascii="Cambria Math" w:hAnsi="Cambria Math"/>
            </w:rPr>
            <m:t> x </m:t>
          </m:r>
          <m:f>
            <m:fPr>
              <m:ctrlPr>
                <w:rPr>
                  <w:rFonts w:ascii="Cambria Math" w:hAnsi="Cambria Math"/>
                </w:rPr>
              </m:ctrlPr>
            </m:fPr>
            <m:num>
              <m:r>
                <w:rPr>
                  <w:rFonts w:ascii="Cambria Math" w:hAnsi="Cambria Math"/>
                </w:rPr>
                <m:t>Front Sprocket</m:t>
              </m:r>
            </m:num>
            <m:den>
              <m:r>
                <w:rPr>
                  <w:rFonts w:ascii="Cambria Math" w:hAnsi="Cambria Math"/>
                </w:rPr>
                <m:t>Rear Sprocket</m:t>
              </m:r>
            </m:den>
          </m:f>
        </m:oMath>
      </m:oMathPara>
    </w:p>
    <w:p w14:paraId="7FB87C08" w14:textId="77FE6AD2" w:rsidR="272E47CA" w:rsidRDefault="272E47CA" w:rsidP="272E47CA"/>
    <w:p w14:paraId="67C9A3C9" w14:textId="1A585654" w:rsidR="272E47CA" w:rsidRDefault="272E47CA" w:rsidP="272E47CA"/>
    <w:p w14:paraId="36C79121" w14:textId="4CF6E65D" w:rsidR="017A70D4" w:rsidRDefault="017A70D4" w:rsidP="272E47CA">
      <w:pPr>
        <w:jc w:val="center"/>
      </w:pPr>
      <w:r w:rsidRPr="272E47CA">
        <w:rPr>
          <w:i/>
          <w:iCs/>
        </w:rPr>
        <w:lastRenderedPageBreak/>
        <w:t>Figure 7 – Excel Spreadsheet of NSF250R Gearbox Calculator</w:t>
      </w:r>
    </w:p>
    <w:p w14:paraId="2E75FE12" w14:textId="05BFFAED" w:rsidR="4C1E12FE" w:rsidRDefault="4C1E12FE" w:rsidP="272E47CA">
      <w:pPr>
        <w:jc w:val="center"/>
      </w:pPr>
      <w:r>
        <w:rPr>
          <w:noProof/>
        </w:rPr>
        <w:drawing>
          <wp:inline distT="0" distB="0" distL="0" distR="0" wp14:anchorId="5AC36011" wp14:editId="3B934B89">
            <wp:extent cx="5853546" cy="3219450"/>
            <wp:effectExtent l="0" t="0" r="0" b="0"/>
            <wp:docPr id="1017899141" name="Picture 101789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53546" cy="3219450"/>
                    </a:xfrm>
                    <a:prstGeom prst="rect">
                      <a:avLst/>
                    </a:prstGeom>
                  </pic:spPr>
                </pic:pic>
              </a:graphicData>
            </a:graphic>
          </wp:inline>
        </w:drawing>
      </w:r>
    </w:p>
    <w:p w14:paraId="4D2F29A1" w14:textId="55245C76" w:rsidR="272E47CA" w:rsidRDefault="239C5522" w:rsidP="272E47CA">
      <w:r>
        <w:t>I have also calculated the new RPM once the gear has been changed (Value in green), For example, at 13.500RPM (BTC Ma</w:t>
      </w:r>
      <w:r w:rsidR="4FF7329F">
        <w:t>x Rev limit) in 1</w:t>
      </w:r>
      <w:r w:rsidR="4FF7329F" w:rsidRPr="272E47CA">
        <w:rPr>
          <w:vertAlign w:val="superscript"/>
        </w:rPr>
        <w:t>st</w:t>
      </w:r>
      <w:r w:rsidR="4FF7329F">
        <w:t xml:space="preserve"> gear traveling at 99.2km/h (not including any forces acting on the bike), When changed to 2</w:t>
      </w:r>
      <w:r w:rsidR="4FF7329F" w:rsidRPr="272E47CA">
        <w:rPr>
          <w:vertAlign w:val="superscript"/>
        </w:rPr>
        <w:t>nd</w:t>
      </w:r>
      <w:r w:rsidR="4FF7329F">
        <w:t xml:space="preserve"> gear, the revs will drop 25</w:t>
      </w:r>
      <w:r w:rsidR="2C6FF4E9">
        <w:t>28.5 revs to 10971 RPM</w:t>
      </w:r>
      <w:r w:rsidR="000473BB">
        <w:t>.</w:t>
      </w:r>
    </w:p>
    <w:p w14:paraId="2588B09F" w14:textId="487D9E1F" w:rsidR="4C4CC082" w:rsidRDefault="4C4CC082" w:rsidP="272E47CA">
      <w:r>
        <w:t>Using the above method, I also made a Gearbox calculator for the RS660.</w:t>
      </w:r>
    </w:p>
    <w:p w14:paraId="170E2F83" w14:textId="661CDD85" w:rsidR="272E47CA" w:rsidRDefault="272E47CA" w:rsidP="272E47CA"/>
    <w:p w14:paraId="2D7A1B36" w14:textId="35FE542D" w:rsidR="1BCFE321" w:rsidRDefault="1BCFE321" w:rsidP="272E47CA">
      <w:pPr>
        <w:jc w:val="center"/>
      </w:pPr>
      <w:r w:rsidRPr="272E47CA">
        <w:rPr>
          <w:i/>
          <w:iCs/>
        </w:rPr>
        <w:t>Figure 8 – RS660 Gearbox Calculator</w:t>
      </w:r>
    </w:p>
    <w:p w14:paraId="4C98AFF8" w14:textId="14788977" w:rsidR="272E47CA" w:rsidRDefault="4934B02C" w:rsidP="000473BB">
      <w:pPr>
        <w:jc w:val="center"/>
      </w:pPr>
      <w:r>
        <w:rPr>
          <w:noProof/>
        </w:rPr>
        <w:drawing>
          <wp:inline distT="0" distB="0" distL="0" distR="0" wp14:anchorId="058F20FD" wp14:editId="6C66B74F">
            <wp:extent cx="5801591" cy="3190875"/>
            <wp:effectExtent l="0" t="0" r="0" b="0"/>
            <wp:docPr id="265608187" name="Picture 265608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01591" cy="3190875"/>
                    </a:xfrm>
                    <a:prstGeom prst="rect">
                      <a:avLst/>
                    </a:prstGeom>
                  </pic:spPr>
                </pic:pic>
              </a:graphicData>
            </a:graphic>
          </wp:inline>
        </w:drawing>
      </w:r>
    </w:p>
    <w:p w14:paraId="338444B6" w14:textId="0C2DC67C" w:rsidR="454043DA" w:rsidRDefault="454043DA" w:rsidP="272E47CA">
      <w:r>
        <w:lastRenderedPageBreak/>
        <w:t>We will use the top speed of the far-right table to work out if the motorcycle has enough power to reach this speed</w:t>
      </w:r>
      <w:r w:rsidR="31D71BFB">
        <w:t>, as this is the stock Final Ratio.</w:t>
      </w:r>
    </w:p>
    <w:p w14:paraId="45F57661" w14:textId="77777777" w:rsidR="000473BB" w:rsidRDefault="000473BB" w:rsidP="272E47CA"/>
    <w:p w14:paraId="36809770" w14:textId="77777777" w:rsidR="000473BB" w:rsidRDefault="000473BB" w:rsidP="272E47CA"/>
    <w:p w14:paraId="3A57A446" w14:textId="77777777" w:rsidR="000473BB" w:rsidRDefault="000473BB" w:rsidP="272E47CA"/>
    <w:p w14:paraId="46711DFB" w14:textId="77777777" w:rsidR="000473BB" w:rsidRDefault="000473BB" w:rsidP="272E47CA"/>
    <w:p w14:paraId="70F1D912" w14:textId="77777777" w:rsidR="000473BB" w:rsidRDefault="000473BB" w:rsidP="272E47CA"/>
    <w:p w14:paraId="630E7C0D" w14:textId="77777777" w:rsidR="000473BB" w:rsidRDefault="000473BB" w:rsidP="272E47CA"/>
    <w:p w14:paraId="1D85002F" w14:textId="77777777" w:rsidR="000473BB" w:rsidRDefault="000473BB" w:rsidP="272E47CA"/>
    <w:p w14:paraId="429DA2F7" w14:textId="77777777" w:rsidR="000473BB" w:rsidRDefault="000473BB" w:rsidP="272E47CA"/>
    <w:p w14:paraId="7088C0E8" w14:textId="77777777" w:rsidR="000473BB" w:rsidRDefault="000473BB" w:rsidP="272E47CA"/>
    <w:p w14:paraId="1FF8E587" w14:textId="77777777" w:rsidR="000473BB" w:rsidRDefault="000473BB" w:rsidP="272E47CA"/>
    <w:p w14:paraId="1309FEE9" w14:textId="77777777" w:rsidR="000473BB" w:rsidRDefault="000473BB" w:rsidP="272E47CA"/>
    <w:p w14:paraId="624A29C5" w14:textId="77777777" w:rsidR="000473BB" w:rsidRDefault="000473BB" w:rsidP="272E47CA"/>
    <w:p w14:paraId="4739C57F" w14:textId="77777777" w:rsidR="000473BB" w:rsidRDefault="000473BB" w:rsidP="272E47CA"/>
    <w:p w14:paraId="3CA98D22" w14:textId="77777777" w:rsidR="000473BB" w:rsidRDefault="000473BB" w:rsidP="272E47CA"/>
    <w:p w14:paraId="1C6A40B7" w14:textId="77777777" w:rsidR="000473BB" w:rsidRDefault="000473BB" w:rsidP="272E47CA"/>
    <w:p w14:paraId="712A27B8" w14:textId="77777777" w:rsidR="000473BB" w:rsidRDefault="000473BB" w:rsidP="272E47CA"/>
    <w:p w14:paraId="11399BD5" w14:textId="77777777" w:rsidR="000473BB" w:rsidRDefault="000473BB" w:rsidP="272E47CA"/>
    <w:p w14:paraId="4E35A893" w14:textId="77777777" w:rsidR="000473BB" w:rsidRDefault="000473BB" w:rsidP="272E47CA"/>
    <w:p w14:paraId="7F5C97B2" w14:textId="77777777" w:rsidR="000473BB" w:rsidRDefault="000473BB" w:rsidP="272E47CA"/>
    <w:p w14:paraId="5E75B69A" w14:textId="77777777" w:rsidR="000473BB" w:rsidRDefault="000473BB" w:rsidP="272E47CA"/>
    <w:p w14:paraId="6C39AD40" w14:textId="77777777" w:rsidR="000473BB" w:rsidRDefault="000473BB" w:rsidP="272E47CA"/>
    <w:p w14:paraId="1267E3A6" w14:textId="77777777" w:rsidR="000473BB" w:rsidRDefault="000473BB" w:rsidP="272E47CA"/>
    <w:p w14:paraId="6EC6771D" w14:textId="5ECE0580" w:rsidR="272E47CA" w:rsidRDefault="272E47CA" w:rsidP="272E47CA"/>
    <w:p w14:paraId="4DFFCD2F" w14:textId="33CAFD56" w:rsidR="37FFC99B" w:rsidRDefault="37FFC99B" w:rsidP="272E47CA">
      <w:pPr>
        <w:pStyle w:val="Heading2"/>
      </w:pPr>
      <w:bookmarkStart w:id="5" w:name="_Toc891682105"/>
      <w:r>
        <w:lastRenderedPageBreak/>
        <w:t>Forces Acting on a Motorcycle</w:t>
      </w:r>
      <w:r w:rsidR="4541FADB">
        <w:t xml:space="preserve"> – Aero Drag</w:t>
      </w:r>
      <w:bookmarkEnd w:id="5"/>
    </w:p>
    <w:p w14:paraId="164FDE4F" w14:textId="0AE1989C" w:rsidR="44B08628" w:rsidRDefault="44B08628" w:rsidP="272E47CA">
      <w:r>
        <w:t>One of the forces acting on a motorbike when travelling is</w:t>
      </w:r>
      <w:r w:rsidR="37219A5C">
        <w:t xml:space="preserve"> the Aero Drag force (Air Resistan</w:t>
      </w:r>
      <w:r w:rsidR="1AA08EAB">
        <w:t>ce).</w:t>
      </w:r>
    </w:p>
    <w:p w14:paraId="481F5389" w14:textId="41ECBFAF" w:rsidR="272E47CA" w:rsidRDefault="272E47CA" w:rsidP="272E47CA"/>
    <w:p w14:paraId="55C4C156" w14:textId="6B657011" w:rsidR="1AA08EAB" w:rsidRDefault="1AA08EAB" w:rsidP="62081B08">
      <w:r>
        <w:t>To work out the Aero Drag Force at a given speed we need the following parameters,</w:t>
      </w:r>
    </w:p>
    <w:p w14:paraId="612F3E6D" w14:textId="2835D526" w:rsidR="1AA08EAB" w:rsidRDefault="1AA08EAB" w:rsidP="272E47CA">
      <w:pPr>
        <w:ind w:firstLine="720"/>
      </w:pPr>
      <w:r>
        <w:t xml:space="preserve"> </w:t>
      </w:r>
      <m:oMath>
        <m:r>
          <w:rPr>
            <w:rFonts w:ascii="Cambria Math" w:hAnsi="Cambria Math"/>
          </w:rPr>
          <m:t>ρ </m:t>
        </m:r>
      </m:oMath>
      <w:r w:rsidR="70C24A8A">
        <w:t>- Density of air (1.167kg</w:t>
      </w:r>
      <w:r w:rsidR="52BCB9A6">
        <w:t>/</w:t>
      </w:r>
      <m:oMath>
        <m:sSup>
          <m:sSupPr>
            <m:ctrlPr>
              <w:rPr>
                <w:rFonts w:ascii="Cambria Math" w:hAnsi="Cambria Math"/>
              </w:rPr>
            </m:ctrlPr>
          </m:sSupPr>
          <m:e>
            <m:r>
              <w:rPr>
                <w:rFonts w:ascii="Cambria Math" w:hAnsi="Cambria Math"/>
              </w:rPr>
              <m:t>m</m:t>
            </m:r>
          </m:e>
          <m:sup>
            <m:r>
              <w:rPr>
                <w:rFonts w:ascii="Cambria Math" w:hAnsi="Cambria Math"/>
              </w:rPr>
              <m:t>3</m:t>
            </m:r>
          </m:sup>
        </m:sSup>
      </m:oMath>
      <w:r w:rsidR="1673FF5E">
        <w:t xml:space="preserve"> @ 20°C and 987 mbar</w:t>
      </w:r>
    </w:p>
    <w:p w14:paraId="5448F61E" w14:textId="2835D526" w:rsidR="1AA08EAB" w:rsidRDefault="00000000" w:rsidP="272E47CA">
      <w:pPr>
        <w:ind w:firstLine="720"/>
      </w:pPr>
      <m:oMath>
        <m:sSubSup>
          <m:sSubSupPr>
            <m:ctrlPr>
              <w:rPr>
                <w:rFonts w:ascii="Cambria Math" w:hAnsi="Cambria Math"/>
              </w:rPr>
            </m:ctrlPr>
          </m:sSubSupPr>
          <m:e>
            <m:r>
              <w:rPr>
                <w:rFonts w:ascii="Cambria Math" w:hAnsi="Cambria Math"/>
              </w:rPr>
              <m:t>C</m:t>
            </m:r>
          </m:e>
          <m:sub>
            <m:r>
              <w:rPr>
                <w:rFonts w:ascii="Cambria Math" w:hAnsi="Cambria Math"/>
              </w:rPr>
              <m:t>D</m:t>
            </m:r>
          </m:sub>
          <m:sup/>
        </m:sSubSup>
      </m:oMath>
      <w:r w:rsidR="5923500A">
        <w:t xml:space="preserve"> - Drag Coefficient </w:t>
      </w:r>
    </w:p>
    <w:p w14:paraId="1C36EE90" w14:textId="6EA835BF" w:rsidR="5923500A" w:rsidRDefault="5923500A" w:rsidP="272E47CA">
      <w:pPr>
        <w:ind w:firstLine="720"/>
      </w:pPr>
      <w:r>
        <w:t xml:space="preserve">A = Frontal Area </w:t>
      </w:r>
    </w:p>
    <w:p w14:paraId="1210D969" w14:textId="70C2E073" w:rsidR="5923500A" w:rsidRDefault="5923500A" w:rsidP="272E47CA">
      <w:pPr>
        <w:ind w:firstLine="720"/>
      </w:pPr>
      <w:r>
        <w:t>V = Velocity</w:t>
      </w:r>
    </w:p>
    <w:p w14:paraId="68DB6DDE" w14:textId="34EC6D28" w:rsidR="5923500A" w:rsidRDefault="5923500A" w:rsidP="272E47CA">
      <w:r>
        <w:t xml:space="preserve">We can then use these parameters in this </w:t>
      </w:r>
      <w:r w:rsidR="000473BB">
        <w:t>equation.</w:t>
      </w:r>
    </w:p>
    <w:p w14:paraId="0E6C28ED" w14:textId="66CD3D9A" w:rsidR="272E47CA" w:rsidRDefault="00000000" w:rsidP="272E47CA">
      <w:pPr>
        <w:jc w:val="center"/>
      </w:pPr>
      <m:oMathPara>
        <m:oMath>
          <m:sSub>
            <m:sSubPr>
              <m:ctrlPr>
                <w:rPr>
                  <w:rFonts w:ascii="Cambria Math" w:hAnsi="Cambria Math"/>
                </w:rPr>
              </m:ctrlPr>
            </m:sSubPr>
            <m:e>
              <m:r>
                <w:rPr>
                  <w:rFonts w:ascii="Cambria Math" w:hAnsi="Cambria Math"/>
                </w:rPr>
                <m:t>F</m:t>
              </m:r>
            </m:e>
            <m:sub>
              <m:r>
                <w:rPr>
                  <w:rFonts w:ascii="Cambria Math" w:hAnsi="Cambria Math"/>
                </w:rPr>
                <m:t>D </m:t>
              </m:r>
            </m:sub>
          </m:sSub>
          <m:r>
            <w:rPr>
              <w:rFonts w:ascii="Cambria Math" w:hAnsi="Cambria Math"/>
            </w:rPr>
            <m:t>= </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 x ρ x </m:t>
          </m:r>
          <m:sSub>
            <m:sSubPr>
              <m:ctrlPr>
                <w:rPr>
                  <w:rFonts w:ascii="Cambria Math" w:hAnsi="Cambria Math"/>
                </w:rPr>
              </m:ctrlPr>
            </m:sSubPr>
            <m:e>
              <m:r>
                <w:rPr>
                  <w:rFonts w:ascii="Cambria Math" w:hAnsi="Cambria Math"/>
                </w:rPr>
                <m:t>C</m:t>
              </m:r>
            </m:e>
            <m:sub>
              <m:r>
                <w:rPr>
                  <w:rFonts w:ascii="Cambria Math" w:hAnsi="Cambria Math"/>
                </w:rPr>
                <m:t>D</m:t>
              </m:r>
            </m:sub>
          </m:sSub>
          <m:r>
            <w:rPr>
              <w:rFonts w:ascii="Cambria Math" w:hAnsi="Cambria Math"/>
            </w:rPr>
            <m:t> x A x </m:t>
          </m:r>
          <m:sSup>
            <m:sSupPr>
              <m:ctrlPr>
                <w:rPr>
                  <w:rFonts w:ascii="Cambria Math" w:hAnsi="Cambria Math"/>
                </w:rPr>
              </m:ctrlPr>
            </m:sSupPr>
            <m:e>
              <m:r>
                <w:rPr>
                  <w:rFonts w:ascii="Cambria Math" w:hAnsi="Cambria Math"/>
                </w:rPr>
                <m:t>V</m:t>
              </m:r>
            </m:e>
            <m:sup>
              <m:r>
                <w:rPr>
                  <w:rFonts w:ascii="Cambria Math" w:hAnsi="Cambria Math"/>
                </w:rPr>
                <m:t>2</m:t>
              </m:r>
            </m:sup>
          </m:sSup>
        </m:oMath>
      </m:oMathPara>
    </w:p>
    <w:p w14:paraId="3E6D8D04" w14:textId="7F45DDEB" w:rsidR="272E47CA" w:rsidRDefault="272E47CA" w:rsidP="272E47CA">
      <w:pPr>
        <w:jc w:val="center"/>
      </w:pPr>
    </w:p>
    <w:p w14:paraId="6A3D33DA" w14:textId="1C888C1E" w:rsidR="27AFD331" w:rsidRDefault="27AFD331" w:rsidP="272E47CA">
      <w:pPr>
        <w:rPr>
          <w:rFonts w:eastAsiaTheme="minorEastAsia"/>
        </w:rPr>
      </w:pPr>
      <w:r>
        <w:t>(NASA, 2023</w:t>
      </w:r>
      <w:r w:rsidR="000473BB">
        <w:t xml:space="preserve">) </w:t>
      </w:r>
      <w:r w:rsidRPr="272E47CA">
        <w:rPr>
          <w:rFonts w:eastAsiaTheme="minorEastAsia"/>
          <w:color w:val="000000" w:themeColor="text1"/>
        </w:rPr>
        <w:t>Drag coefficients are almost always determined experimentally using a wind tunnel.</w:t>
      </w:r>
    </w:p>
    <w:p w14:paraId="2F15B306" w14:textId="05528D7E" w:rsidR="272E47CA" w:rsidRDefault="27AFD331" w:rsidP="272E47CA">
      <w:pPr>
        <w:rPr>
          <w:rFonts w:eastAsiaTheme="minorEastAsia"/>
          <w:color w:val="000000" w:themeColor="text1"/>
        </w:rPr>
      </w:pPr>
      <w:r w:rsidRPr="272E47CA">
        <w:rPr>
          <w:rFonts w:eastAsiaTheme="minorEastAsia"/>
          <w:color w:val="000000" w:themeColor="text1"/>
        </w:rPr>
        <w:t xml:space="preserve">As it is a complex process to work out the Drag </w:t>
      </w:r>
      <w:r w:rsidR="5FB12105" w:rsidRPr="272E47CA">
        <w:rPr>
          <w:rFonts w:eastAsiaTheme="minorEastAsia"/>
          <w:color w:val="000000" w:themeColor="text1"/>
        </w:rPr>
        <w:t>Coefficient</w:t>
      </w:r>
      <w:r w:rsidRPr="272E47CA">
        <w:rPr>
          <w:rFonts w:eastAsiaTheme="minorEastAsia"/>
          <w:color w:val="000000" w:themeColor="text1"/>
        </w:rPr>
        <w:t xml:space="preserve"> of an object, for this example I will use 0.7, as a standard motorbikes Drag Coeffi</w:t>
      </w:r>
      <w:r w:rsidR="2DE26F3A" w:rsidRPr="272E47CA">
        <w:rPr>
          <w:rFonts w:eastAsiaTheme="minorEastAsia"/>
          <w:color w:val="000000" w:themeColor="text1"/>
        </w:rPr>
        <w:t>cie</w:t>
      </w:r>
      <w:r w:rsidRPr="272E47CA">
        <w:rPr>
          <w:rFonts w:eastAsiaTheme="minorEastAsia"/>
          <w:color w:val="000000" w:themeColor="text1"/>
        </w:rPr>
        <w:t>nt.</w:t>
      </w:r>
    </w:p>
    <w:p w14:paraId="116DBEA8" w14:textId="77777777" w:rsidR="00472CB9" w:rsidRDefault="00472CB9" w:rsidP="272E47CA">
      <w:pPr>
        <w:rPr>
          <w:rFonts w:eastAsiaTheme="minorEastAsia"/>
          <w:color w:val="000000" w:themeColor="text1"/>
        </w:rPr>
      </w:pPr>
    </w:p>
    <w:p w14:paraId="0EDA8C29" w14:textId="77777777" w:rsidR="00472CB9" w:rsidRDefault="00472CB9" w:rsidP="272E47CA">
      <w:pPr>
        <w:rPr>
          <w:rFonts w:eastAsiaTheme="minorEastAsia"/>
          <w:color w:val="000000" w:themeColor="text1"/>
        </w:rPr>
      </w:pPr>
    </w:p>
    <w:p w14:paraId="327C0341" w14:textId="77777777" w:rsidR="00472CB9" w:rsidRDefault="00472CB9" w:rsidP="272E47CA">
      <w:pPr>
        <w:rPr>
          <w:rFonts w:eastAsiaTheme="minorEastAsia"/>
          <w:color w:val="000000" w:themeColor="text1"/>
        </w:rPr>
      </w:pPr>
    </w:p>
    <w:p w14:paraId="3C4F5E6F" w14:textId="77777777" w:rsidR="00472CB9" w:rsidRDefault="00472CB9" w:rsidP="272E47CA">
      <w:pPr>
        <w:rPr>
          <w:rFonts w:eastAsiaTheme="minorEastAsia"/>
          <w:color w:val="000000" w:themeColor="text1"/>
        </w:rPr>
      </w:pPr>
    </w:p>
    <w:p w14:paraId="673BD5B5" w14:textId="77777777" w:rsidR="00472CB9" w:rsidRDefault="00472CB9" w:rsidP="272E47CA">
      <w:pPr>
        <w:rPr>
          <w:rFonts w:eastAsiaTheme="minorEastAsia"/>
          <w:color w:val="000000" w:themeColor="text1"/>
        </w:rPr>
      </w:pPr>
    </w:p>
    <w:p w14:paraId="100AA62A" w14:textId="77777777" w:rsidR="00472CB9" w:rsidRDefault="00472CB9" w:rsidP="272E47CA">
      <w:pPr>
        <w:rPr>
          <w:rFonts w:eastAsiaTheme="minorEastAsia"/>
          <w:color w:val="000000" w:themeColor="text1"/>
        </w:rPr>
      </w:pPr>
    </w:p>
    <w:p w14:paraId="147679E6" w14:textId="77777777" w:rsidR="00472CB9" w:rsidRDefault="00472CB9" w:rsidP="272E47CA">
      <w:pPr>
        <w:rPr>
          <w:rFonts w:eastAsiaTheme="minorEastAsia"/>
          <w:color w:val="000000" w:themeColor="text1"/>
        </w:rPr>
      </w:pPr>
    </w:p>
    <w:p w14:paraId="4CEC4D8F" w14:textId="77777777" w:rsidR="00472CB9" w:rsidRDefault="00472CB9" w:rsidP="272E47CA">
      <w:pPr>
        <w:rPr>
          <w:rFonts w:eastAsiaTheme="minorEastAsia"/>
          <w:color w:val="000000" w:themeColor="text1"/>
        </w:rPr>
      </w:pPr>
    </w:p>
    <w:p w14:paraId="59C6DFD9" w14:textId="77777777" w:rsidR="00472CB9" w:rsidRDefault="00472CB9" w:rsidP="272E47CA">
      <w:pPr>
        <w:rPr>
          <w:rFonts w:eastAsiaTheme="minorEastAsia"/>
          <w:color w:val="000000" w:themeColor="text1"/>
        </w:rPr>
      </w:pPr>
    </w:p>
    <w:p w14:paraId="690D01C1" w14:textId="77777777" w:rsidR="00472CB9" w:rsidRDefault="00472CB9" w:rsidP="272E47CA">
      <w:pPr>
        <w:rPr>
          <w:rFonts w:eastAsiaTheme="minorEastAsia"/>
          <w:color w:val="000000" w:themeColor="text1"/>
        </w:rPr>
      </w:pPr>
    </w:p>
    <w:p w14:paraId="05968261" w14:textId="77777777" w:rsidR="00472CB9" w:rsidRDefault="00472CB9" w:rsidP="272E47CA">
      <w:pPr>
        <w:rPr>
          <w:rFonts w:eastAsiaTheme="minorEastAsia"/>
          <w:color w:val="000000" w:themeColor="text1"/>
        </w:rPr>
      </w:pPr>
    </w:p>
    <w:p w14:paraId="023B7F6D" w14:textId="7B8534BD" w:rsidR="1E3139BE" w:rsidRDefault="1E3139BE" w:rsidP="272E47CA">
      <w:pPr>
        <w:rPr>
          <w:rFonts w:eastAsiaTheme="minorEastAsia"/>
          <w:color w:val="000000" w:themeColor="text1"/>
        </w:rPr>
      </w:pPr>
      <w:r w:rsidRPr="000473BB">
        <w:rPr>
          <w:rFonts w:eastAsiaTheme="minorEastAsia"/>
          <w:b/>
          <w:bCs/>
          <w:color w:val="000000" w:themeColor="text1"/>
        </w:rPr>
        <w:lastRenderedPageBreak/>
        <w:t>Frontal Area</w:t>
      </w:r>
      <w:r w:rsidRPr="272E47CA">
        <w:rPr>
          <w:rFonts w:eastAsiaTheme="minorEastAsia"/>
          <w:color w:val="000000" w:themeColor="text1"/>
        </w:rPr>
        <w:t xml:space="preserve"> - </w:t>
      </w:r>
    </w:p>
    <w:p w14:paraId="2BF66807" w14:textId="1C1CA2A6" w:rsidR="1E3139BE" w:rsidRDefault="1E3139BE" w:rsidP="62081B08">
      <w:pPr>
        <w:rPr>
          <w:rFonts w:eastAsiaTheme="minorEastAsia"/>
          <w:color w:val="000000" w:themeColor="text1"/>
        </w:rPr>
      </w:pPr>
      <w:r w:rsidRPr="62081B08">
        <w:rPr>
          <w:rFonts w:eastAsiaTheme="minorEastAsia"/>
          <w:color w:val="000000" w:themeColor="text1"/>
        </w:rPr>
        <w:t xml:space="preserve">To work out the frontal area of the RS660, I took a photo with the bike and the rider from the front, </w:t>
      </w:r>
      <w:r w:rsidR="66DEDD00" w:rsidRPr="62081B08">
        <w:rPr>
          <w:rFonts w:eastAsiaTheme="minorEastAsia"/>
          <w:color w:val="000000" w:themeColor="text1"/>
        </w:rPr>
        <w:t>scaled</w:t>
      </w:r>
      <w:r w:rsidRPr="62081B08">
        <w:rPr>
          <w:rFonts w:eastAsiaTheme="minorEastAsia"/>
          <w:color w:val="000000" w:themeColor="text1"/>
        </w:rPr>
        <w:t xml:space="preserve"> this appropriately in </w:t>
      </w:r>
      <w:r w:rsidR="6F017DD7" w:rsidRPr="62081B08">
        <w:rPr>
          <w:rFonts w:eastAsiaTheme="minorEastAsia"/>
          <w:color w:val="000000" w:themeColor="text1"/>
        </w:rPr>
        <w:t>SolidWorks</w:t>
      </w:r>
      <w:r w:rsidRPr="62081B08">
        <w:rPr>
          <w:rFonts w:eastAsiaTheme="minorEastAsia"/>
          <w:color w:val="000000" w:themeColor="text1"/>
        </w:rPr>
        <w:t xml:space="preserve"> using the front tyre width, then drew round the bike/rider to get my area</w:t>
      </w:r>
      <w:r w:rsidR="0A7BDBA5" w:rsidRPr="62081B08">
        <w:rPr>
          <w:rFonts w:eastAsiaTheme="minorEastAsia"/>
          <w:color w:val="000000" w:themeColor="text1"/>
        </w:rPr>
        <w:t>.</w:t>
      </w:r>
    </w:p>
    <w:p w14:paraId="3FB8236A" w14:textId="465A92A0" w:rsidR="272E47CA" w:rsidRDefault="272E47CA" w:rsidP="272E47CA">
      <w:pPr>
        <w:rPr>
          <w:rFonts w:eastAsiaTheme="minorEastAsia"/>
          <w:color w:val="000000" w:themeColor="text1"/>
        </w:rPr>
      </w:pPr>
    </w:p>
    <w:p w14:paraId="7760FA2B" w14:textId="4B86DDBD" w:rsidR="304E5F8C" w:rsidRDefault="304E5F8C" w:rsidP="272E47CA">
      <w:r>
        <w:rPr>
          <w:noProof/>
        </w:rPr>
        <w:drawing>
          <wp:inline distT="0" distB="0" distL="0" distR="0" wp14:anchorId="578864B4" wp14:editId="6376499B">
            <wp:extent cx="2398652" cy="3198202"/>
            <wp:effectExtent l="0" t="0" r="0" b="0"/>
            <wp:docPr id="79346519" name="Picture 7934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98652" cy="3198202"/>
                    </a:xfrm>
                    <a:prstGeom prst="rect">
                      <a:avLst/>
                    </a:prstGeom>
                  </pic:spPr>
                </pic:pic>
              </a:graphicData>
            </a:graphic>
          </wp:inline>
        </w:drawing>
      </w:r>
      <w:r w:rsidR="272E47CA">
        <w:rPr>
          <w:noProof/>
        </w:rPr>
        <w:drawing>
          <wp:anchor distT="0" distB="0" distL="114300" distR="114300" simplePos="0" relativeHeight="251658240" behindDoc="0" locked="0" layoutInCell="1" allowOverlap="1" wp14:anchorId="18D0E8AF" wp14:editId="0FB66611">
            <wp:simplePos x="0" y="0"/>
            <wp:positionH relativeFrom="column">
              <wp:align>right</wp:align>
            </wp:positionH>
            <wp:positionV relativeFrom="paragraph">
              <wp:posOffset>0</wp:posOffset>
            </wp:positionV>
            <wp:extent cx="2523828" cy="3309937"/>
            <wp:effectExtent l="0" t="0" r="0" b="0"/>
            <wp:wrapSquare wrapText="bothSides"/>
            <wp:docPr id="1412444592" name="Picture 141244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3828" cy="3309937"/>
                    </a:xfrm>
                    <a:prstGeom prst="rect">
                      <a:avLst/>
                    </a:prstGeom>
                  </pic:spPr>
                </pic:pic>
              </a:graphicData>
            </a:graphic>
            <wp14:sizeRelH relativeFrom="page">
              <wp14:pctWidth>0</wp14:pctWidth>
            </wp14:sizeRelH>
            <wp14:sizeRelV relativeFrom="page">
              <wp14:pctHeight>0</wp14:pctHeight>
            </wp14:sizeRelV>
          </wp:anchor>
        </w:drawing>
      </w:r>
    </w:p>
    <w:p w14:paraId="3857F3BF" w14:textId="79FBCAEE" w:rsidR="304E5F8C" w:rsidRDefault="304E5F8C" w:rsidP="62081B08">
      <w:pPr>
        <w:rPr>
          <w:rFonts w:eastAsiaTheme="minorEastAsia"/>
          <w:i/>
          <w:iCs/>
          <w:color w:val="000000" w:themeColor="text1"/>
        </w:rPr>
      </w:pPr>
      <w:r w:rsidRPr="62081B08">
        <w:rPr>
          <w:rFonts w:eastAsiaTheme="minorEastAsia"/>
          <w:i/>
          <w:iCs/>
          <w:color w:val="000000" w:themeColor="text1"/>
        </w:rPr>
        <w:t>Figure 9 – Ian on Motorcycle for frontal area</w:t>
      </w:r>
      <w:r w:rsidR="28CA182B" w:rsidRPr="62081B08">
        <w:rPr>
          <w:rFonts w:eastAsiaTheme="minorEastAsia"/>
          <w:i/>
          <w:iCs/>
          <w:color w:val="000000" w:themeColor="text1"/>
        </w:rPr>
        <w:t xml:space="preserve">                                                    Figure 10 – SolidWorks drawing of Frontal Area</w:t>
      </w:r>
    </w:p>
    <w:p w14:paraId="2424EBA1" w14:textId="7734B53E" w:rsidR="62081B08" w:rsidRDefault="62081B08" w:rsidP="62081B08">
      <w:pPr>
        <w:rPr>
          <w:rFonts w:eastAsiaTheme="minorEastAsia"/>
          <w:i/>
          <w:iCs/>
          <w:color w:val="000000" w:themeColor="text1"/>
        </w:rPr>
      </w:pPr>
    </w:p>
    <w:p w14:paraId="6E9FBD7A" w14:textId="3B8B1C36" w:rsidR="28CA182B" w:rsidRDefault="28CA182B" w:rsidP="62081B08">
      <w:pPr>
        <w:rPr>
          <w:rFonts w:eastAsiaTheme="minorEastAsia"/>
          <w:i/>
          <w:iCs/>
          <w:color w:val="000000" w:themeColor="text1"/>
        </w:rPr>
      </w:pPr>
      <w:r w:rsidRPr="62081B08">
        <w:rPr>
          <w:rFonts w:eastAsiaTheme="minorEastAsia"/>
          <w:i/>
          <w:iCs/>
          <w:color w:val="000000" w:themeColor="text1"/>
        </w:rPr>
        <w:t>A = 0.45m/s</w:t>
      </w:r>
    </w:p>
    <w:p w14:paraId="5B032E76" w14:textId="26C1691D" w:rsidR="62081B08" w:rsidRDefault="62081B08" w:rsidP="62081B08">
      <w:pPr>
        <w:rPr>
          <w:rFonts w:eastAsiaTheme="minorEastAsia"/>
          <w:i/>
          <w:iCs/>
          <w:color w:val="000000" w:themeColor="text1"/>
        </w:rPr>
      </w:pPr>
    </w:p>
    <w:p w14:paraId="0EFD270A" w14:textId="23845893" w:rsidR="5E392047" w:rsidRDefault="5E392047" w:rsidP="272E47CA">
      <w:r w:rsidRPr="272E47CA">
        <w:rPr>
          <w:rFonts w:eastAsiaTheme="minorEastAsia"/>
          <w:color w:val="000000" w:themeColor="text1"/>
        </w:rPr>
        <w:t>Our maximum velocity we are trying to reach (looking at figure 8) is 226.5km/h, so firstly we convert that into m/</w:t>
      </w:r>
      <w:r w:rsidR="007E6356" w:rsidRPr="272E47CA">
        <w:rPr>
          <w:rFonts w:eastAsiaTheme="minorEastAsia"/>
          <w:color w:val="000000" w:themeColor="text1"/>
        </w:rPr>
        <w:t>s.</w:t>
      </w:r>
    </w:p>
    <w:p w14:paraId="13E2EDAF" w14:textId="4066B510" w:rsidR="272E47CA" w:rsidRDefault="272E47CA" w:rsidP="272E47CA">
      <w:pPr>
        <w:jc w:val="center"/>
      </w:pPr>
      <m:oMathPara>
        <m:oMath>
          <m:r>
            <w:rPr>
              <w:rFonts w:ascii="Cambria Math" w:hAnsi="Cambria Math"/>
            </w:rPr>
            <m:t>V = 226.5 x </m:t>
          </m:r>
          <m:f>
            <m:fPr>
              <m:ctrlPr>
                <w:rPr>
                  <w:rFonts w:ascii="Cambria Math" w:hAnsi="Cambria Math"/>
                </w:rPr>
              </m:ctrlPr>
            </m:fPr>
            <m:num>
              <m:r>
                <w:rPr>
                  <w:rFonts w:ascii="Cambria Math" w:hAnsi="Cambria Math"/>
                </w:rPr>
                <m:t>1000</m:t>
              </m:r>
            </m:num>
            <m:den>
              <m:r>
                <w:rPr>
                  <w:rFonts w:ascii="Cambria Math" w:hAnsi="Cambria Math"/>
                </w:rPr>
                <m:t>3600</m:t>
              </m:r>
            </m:den>
          </m:f>
        </m:oMath>
      </m:oMathPara>
    </w:p>
    <w:p w14:paraId="2F58A763" w14:textId="7B9E64A0" w:rsidR="6747B32E" w:rsidRDefault="6747B32E" w:rsidP="62081B08">
      <w:pPr>
        <w:jc w:val="center"/>
        <w:rPr>
          <w:rFonts w:eastAsiaTheme="minorEastAsia"/>
          <w:color w:val="000000" w:themeColor="text1"/>
        </w:rPr>
      </w:pPr>
      <w:r w:rsidRPr="62081B08">
        <w:rPr>
          <w:rFonts w:eastAsiaTheme="minorEastAsia"/>
          <w:color w:val="000000" w:themeColor="text1"/>
        </w:rPr>
        <w:t>V = 62.9 m/s</w:t>
      </w:r>
    </w:p>
    <w:p w14:paraId="7340F96D" w14:textId="1F172A6C" w:rsidR="19A39DBA" w:rsidRDefault="19A39DBA" w:rsidP="272E47CA">
      <w:pPr>
        <w:rPr>
          <w:rFonts w:eastAsiaTheme="minorEastAsia"/>
          <w:color w:val="000000" w:themeColor="text1"/>
        </w:rPr>
      </w:pPr>
      <w:r w:rsidRPr="272E47CA">
        <w:rPr>
          <w:rFonts w:eastAsiaTheme="minorEastAsia"/>
          <w:color w:val="000000" w:themeColor="text1"/>
        </w:rPr>
        <w:t>So</w:t>
      </w:r>
      <w:r w:rsidR="00472CB9">
        <w:rPr>
          <w:rFonts w:eastAsiaTheme="minorEastAsia"/>
          <w:color w:val="000000" w:themeColor="text1"/>
        </w:rPr>
        <w:t>,</w:t>
      </w:r>
      <w:r w:rsidRPr="272E47CA">
        <w:rPr>
          <w:rFonts w:eastAsiaTheme="minorEastAsia"/>
          <w:color w:val="000000" w:themeColor="text1"/>
        </w:rPr>
        <w:t xml:space="preserve"> with these values put into the </w:t>
      </w:r>
      <w:r w:rsidR="007E6356" w:rsidRPr="272E47CA">
        <w:rPr>
          <w:rFonts w:eastAsiaTheme="minorEastAsia"/>
          <w:color w:val="000000" w:themeColor="text1"/>
        </w:rPr>
        <w:t>equation.</w:t>
      </w:r>
    </w:p>
    <w:p w14:paraId="55FE572D" w14:textId="68E65B4D" w:rsidR="272E47CA" w:rsidRDefault="00000000" w:rsidP="62081B08">
      <w:pPr>
        <w:rPr>
          <w:rFonts w:eastAsiaTheme="minorEastAsia"/>
          <w:color w:val="000000" w:themeColor="text1"/>
        </w:rPr>
      </w:pPr>
      <m:oMath>
        <m:sSub>
          <m:sSubPr>
            <m:ctrlPr>
              <w:rPr>
                <w:rFonts w:ascii="Cambria Math" w:hAnsi="Cambria Math"/>
              </w:rPr>
            </m:ctrlPr>
          </m:sSubPr>
          <m:e>
            <m:r>
              <w:rPr>
                <w:rFonts w:ascii="Cambria Math" w:hAnsi="Cambria Math"/>
              </w:rPr>
              <m:t>F</m:t>
            </m:r>
          </m:e>
          <m:sub>
            <m:r>
              <w:rPr>
                <w:rFonts w:ascii="Cambria Math" w:hAnsi="Cambria Math"/>
              </w:rPr>
              <m:t>D </m:t>
            </m:r>
          </m:sub>
        </m:sSub>
        <m:r>
          <w:rPr>
            <w:rFonts w:ascii="Cambria Math" w:hAnsi="Cambria Math"/>
          </w:rPr>
          <m:t>= </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 x 1.167 x 0.7 x 0.48 x </m:t>
        </m:r>
        <m:sSup>
          <m:sSupPr>
            <m:ctrlPr>
              <w:rPr>
                <w:rFonts w:ascii="Cambria Math" w:hAnsi="Cambria Math"/>
              </w:rPr>
            </m:ctrlPr>
          </m:sSupPr>
          <m:e>
            <m:r>
              <w:rPr>
                <w:rFonts w:ascii="Cambria Math" w:hAnsi="Cambria Math"/>
              </w:rPr>
              <m:t>62.9</m:t>
            </m:r>
          </m:e>
          <m:sup>
            <m:r>
              <w:rPr>
                <w:rFonts w:ascii="Cambria Math" w:hAnsi="Cambria Math"/>
              </w:rPr>
              <m:t>2</m:t>
            </m:r>
          </m:sup>
        </m:sSup>
      </m:oMath>
      <w:r w:rsidR="6746754C" w:rsidRPr="62081B08">
        <w:rPr>
          <w:rFonts w:eastAsiaTheme="minorEastAsia"/>
          <w:color w:val="000000" w:themeColor="text1"/>
        </w:rPr>
        <w:t xml:space="preserve"> </w:t>
      </w:r>
    </w:p>
    <w:p w14:paraId="3782CF6F" w14:textId="54636290" w:rsidR="272E47CA" w:rsidRDefault="46DBA612" w:rsidP="62081B08">
      <w:pPr>
        <w:rPr>
          <w:rFonts w:eastAsiaTheme="minorEastAsia"/>
          <w:color w:val="000000" w:themeColor="text1"/>
        </w:rPr>
      </w:pPr>
      <w:r w:rsidRPr="62081B08">
        <w:rPr>
          <w:rFonts w:eastAsiaTheme="minorEastAsia"/>
          <w:color w:val="000000" w:themeColor="text1"/>
        </w:rPr>
        <w:t>FD= 775.68N</w:t>
      </w:r>
    </w:p>
    <w:p w14:paraId="473FC000" w14:textId="77777777" w:rsidR="00DC3637" w:rsidRDefault="00DC3637" w:rsidP="62081B08">
      <w:pPr>
        <w:rPr>
          <w:rFonts w:eastAsiaTheme="minorEastAsia"/>
          <w:color w:val="000000" w:themeColor="text1"/>
        </w:rPr>
      </w:pPr>
    </w:p>
    <w:p w14:paraId="195101CA" w14:textId="7362770F" w:rsidR="272E47CA" w:rsidRDefault="48E78536" w:rsidP="62081B08">
      <w:pPr>
        <w:pStyle w:val="Heading2"/>
      </w:pPr>
      <w:bookmarkStart w:id="6" w:name="_Toc1661025993"/>
      <w:r>
        <w:lastRenderedPageBreak/>
        <w:t>Forces Acting on a Motorcycle – Rolling Drag</w:t>
      </w:r>
      <w:bookmarkEnd w:id="6"/>
    </w:p>
    <w:p w14:paraId="6DF6A8FF" w14:textId="00E895F8" w:rsidR="272E47CA" w:rsidRDefault="272E47CA" w:rsidP="62081B08"/>
    <w:p w14:paraId="49D443FF" w14:textId="6788ADC6" w:rsidR="272E47CA" w:rsidRDefault="48E78536" w:rsidP="62081B08">
      <w:r>
        <w:t>The rolling drag from the tyres can also impact the motorcycle.</w:t>
      </w:r>
    </w:p>
    <w:p w14:paraId="200403F6" w14:textId="55EC0A5C" w:rsidR="272E47CA" w:rsidRDefault="272E47CA" w:rsidP="62081B08"/>
    <w:p w14:paraId="218B8DD2" w14:textId="398F5A01" w:rsidR="272E47CA" w:rsidRDefault="12D43128" w:rsidP="62081B08">
      <w:r>
        <w:t>To work out the Rolling Drag Force at a given speed we need the following parameters,</w:t>
      </w:r>
    </w:p>
    <w:p w14:paraId="5960A1EF" w14:textId="26565EE7" w:rsidR="272E47CA" w:rsidRDefault="12D43128" w:rsidP="00472CB9">
      <w:pPr>
        <w:ind w:firstLine="720"/>
      </w:pPr>
      <w:r>
        <w:t>M = Total Mass</w:t>
      </w:r>
    </w:p>
    <w:p w14:paraId="591C3381" w14:textId="2C8E432A" w:rsidR="272E47CA" w:rsidRDefault="12D43128" w:rsidP="62081B08">
      <w:pPr>
        <w:ind w:firstLine="720"/>
      </w:pPr>
      <w:r>
        <w:t>G = Gravity (9.81m/s2)</w:t>
      </w:r>
    </w:p>
    <w:p w14:paraId="56CC3D1A" w14:textId="4AC285F4" w:rsidR="272E47CA" w:rsidRDefault="272E47CA" w:rsidP="62081B08"/>
    <w:p w14:paraId="1A8F29C4" w14:textId="044505AF" w:rsidR="272E47CA" w:rsidRDefault="12D43128" w:rsidP="62081B08">
      <w:r>
        <w:t xml:space="preserve">In the equation - </w:t>
      </w:r>
    </w:p>
    <w:p w14:paraId="1F2A7DF8" w14:textId="49F7CD40" w:rsidR="272E47CA" w:rsidRDefault="00000000" w:rsidP="62081B08">
      <w:pPr>
        <w:jc w:val="center"/>
      </w:pPr>
      <m:oMathPara>
        <m:oMath>
          <m:sSub>
            <m:sSubPr>
              <m:ctrlPr>
                <w:rPr>
                  <w:rFonts w:ascii="Cambria Math" w:hAnsi="Cambria Math"/>
                </w:rPr>
              </m:ctrlPr>
            </m:sSubPr>
            <m:e>
              <m:r>
                <w:rPr>
                  <w:rFonts w:ascii="Cambria Math" w:hAnsi="Cambria Math"/>
                </w:rPr>
                <m:t>F</m:t>
              </m:r>
            </m:e>
            <m:sub>
              <m:r>
                <w:rPr>
                  <w:rFonts w:ascii="Cambria Math" w:hAnsi="Cambria Math"/>
                </w:rPr>
                <m:t>w</m:t>
              </m:r>
            </m:sub>
          </m:sSub>
          <m:r>
            <w:rPr>
              <w:rFonts w:ascii="Cambria Math" w:hAnsi="Cambria Math"/>
            </w:rPr>
            <m:t>= 0.02 x M x G</m:t>
          </m:r>
        </m:oMath>
      </m:oMathPara>
    </w:p>
    <w:p w14:paraId="73902F05" w14:textId="6C1E4B6A" w:rsidR="272E47CA" w:rsidRDefault="272E47CA" w:rsidP="62081B08">
      <w:pPr>
        <w:jc w:val="center"/>
      </w:pPr>
    </w:p>
    <w:p w14:paraId="779F2DAD" w14:textId="1387805E" w:rsidR="272E47CA" w:rsidRDefault="78FC02CE" w:rsidP="62081B08">
      <w:r>
        <w:t>We already know the total mass of the bike and rider from when we measured the bike for the CoG data so in the equation it is.</w:t>
      </w:r>
    </w:p>
    <w:p w14:paraId="146D44C3" w14:textId="409CC3F1" w:rsidR="272E47CA" w:rsidRDefault="00000000" w:rsidP="62081B08">
      <w:pPr>
        <w:jc w:val="center"/>
      </w:pPr>
      <m:oMathPara>
        <m:oMath>
          <m:sSub>
            <m:sSubPr>
              <m:ctrlPr>
                <w:rPr>
                  <w:rFonts w:ascii="Cambria Math" w:hAnsi="Cambria Math"/>
                </w:rPr>
              </m:ctrlPr>
            </m:sSubPr>
            <m:e>
              <m:r>
                <w:rPr>
                  <w:rFonts w:ascii="Cambria Math" w:hAnsi="Cambria Math"/>
                </w:rPr>
                <m:t>F</m:t>
              </m:r>
            </m:e>
            <m:sub>
              <m:r>
                <w:rPr>
                  <w:rFonts w:ascii="Cambria Math" w:hAnsi="Cambria Math"/>
                </w:rPr>
                <m:t>w</m:t>
              </m:r>
            </m:sub>
          </m:sSub>
          <m:r>
            <w:rPr>
              <w:rFonts w:ascii="Cambria Math" w:hAnsi="Cambria Math"/>
            </w:rPr>
            <m:t>= 0.02 x 240 x 9.81</m:t>
          </m:r>
        </m:oMath>
      </m:oMathPara>
    </w:p>
    <w:p w14:paraId="1F38695B" w14:textId="70B8683F" w:rsidR="272E47CA" w:rsidRDefault="0C9A50F1" w:rsidP="62081B08">
      <w:pPr>
        <w:jc w:val="center"/>
      </w:pPr>
      <w:r>
        <w:t>Fw = 47.09</w:t>
      </w:r>
    </w:p>
    <w:p w14:paraId="3DC3F453" w14:textId="6FB2D93B" w:rsidR="272E47CA" w:rsidRDefault="272E47CA" w:rsidP="62081B08"/>
    <w:p w14:paraId="6E88E11A" w14:textId="77777777" w:rsidR="003A6815" w:rsidRDefault="003A6815" w:rsidP="62081B08"/>
    <w:p w14:paraId="5917F22B" w14:textId="77777777" w:rsidR="00472CB9" w:rsidRDefault="00472CB9" w:rsidP="62081B08"/>
    <w:p w14:paraId="7FB0CAE7" w14:textId="77777777" w:rsidR="00472CB9" w:rsidRDefault="00472CB9" w:rsidP="62081B08"/>
    <w:p w14:paraId="0AD94A64" w14:textId="77777777" w:rsidR="00472CB9" w:rsidRDefault="00472CB9" w:rsidP="62081B08"/>
    <w:p w14:paraId="39B5D7E0" w14:textId="77777777" w:rsidR="00472CB9" w:rsidRDefault="00472CB9" w:rsidP="62081B08"/>
    <w:p w14:paraId="55C52FA1" w14:textId="77777777" w:rsidR="00472CB9" w:rsidRDefault="00472CB9" w:rsidP="62081B08"/>
    <w:p w14:paraId="70B3467D" w14:textId="77777777" w:rsidR="00472CB9" w:rsidRDefault="00472CB9" w:rsidP="62081B08"/>
    <w:p w14:paraId="395F45EE" w14:textId="77777777" w:rsidR="00472CB9" w:rsidRDefault="00472CB9" w:rsidP="62081B08"/>
    <w:p w14:paraId="252AD6AD" w14:textId="77777777" w:rsidR="003A6815" w:rsidRDefault="003A6815" w:rsidP="62081B08"/>
    <w:p w14:paraId="77905BE1" w14:textId="2659F958" w:rsidR="272E47CA" w:rsidRDefault="0C9A50F1" w:rsidP="62081B08">
      <w:pPr>
        <w:pStyle w:val="Heading2"/>
      </w:pPr>
      <w:bookmarkStart w:id="7" w:name="_Toc1944679156"/>
      <w:r w:rsidRPr="62081B08">
        <w:lastRenderedPageBreak/>
        <w:t>Total Force</w:t>
      </w:r>
      <w:bookmarkEnd w:id="7"/>
      <w:r w:rsidRPr="62081B08">
        <w:t xml:space="preserve"> </w:t>
      </w:r>
    </w:p>
    <w:p w14:paraId="15724172" w14:textId="1F6C69F0" w:rsidR="272E47CA" w:rsidRDefault="0C9A50F1" w:rsidP="62081B08">
      <w:r w:rsidRPr="62081B08">
        <w:t>Total Force = Fd + Fw = 775.68 + 47.09 =</w:t>
      </w:r>
      <w:r w:rsidRPr="62081B08">
        <w:rPr>
          <w:b/>
          <w:bCs/>
        </w:rPr>
        <w:t xml:space="preserve"> </w:t>
      </w:r>
      <w:r w:rsidR="53DF005F" w:rsidRPr="62081B08">
        <w:rPr>
          <w:b/>
          <w:bCs/>
        </w:rPr>
        <w:t>822.77N</w:t>
      </w:r>
    </w:p>
    <w:p w14:paraId="22BBA23F" w14:textId="58B0E898" w:rsidR="272E47CA" w:rsidRDefault="3683276C" w:rsidP="62081B08">
      <w:r w:rsidRPr="62081B08">
        <w:t>Therefore,</w:t>
      </w:r>
      <w:r w:rsidR="53DF005F" w:rsidRPr="62081B08">
        <w:t xml:space="preserve"> the total force </w:t>
      </w:r>
      <w:r w:rsidR="1909A9F6" w:rsidRPr="62081B08">
        <w:t xml:space="preserve">acting on the </w:t>
      </w:r>
      <w:r w:rsidR="00F25872" w:rsidRPr="62081B08">
        <w:t>motorcycle.</w:t>
      </w:r>
    </w:p>
    <w:p w14:paraId="228784F5" w14:textId="7D99CDC1" w:rsidR="272E47CA" w:rsidRDefault="272E47CA" w:rsidP="62081B08"/>
    <w:p w14:paraId="7F04B411" w14:textId="2B576F4D" w:rsidR="272E47CA" w:rsidRDefault="45508258" w:rsidP="62081B08">
      <w:r w:rsidRPr="62081B08">
        <w:t xml:space="preserve">To work out the power required to get to this </w:t>
      </w:r>
      <w:r w:rsidR="00F25872" w:rsidRPr="62081B08">
        <w:t>velocity</w:t>
      </w:r>
      <w:r w:rsidRPr="62081B08">
        <w:t>:</w:t>
      </w:r>
    </w:p>
    <w:p w14:paraId="74C83D15" w14:textId="6F3F74B0" w:rsidR="272E47CA" w:rsidRDefault="272E47CA" w:rsidP="62081B08">
      <w:pPr>
        <w:jc w:val="center"/>
      </w:pPr>
      <m:oMathPara>
        <m:oMath>
          <m:r>
            <w:rPr>
              <w:rFonts w:ascii="Cambria Math" w:hAnsi="Cambria Math"/>
            </w:rPr>
            <m:t>Power = Force x Velocity  </m:t>
          </m:r>
        </m:oMath>
      </m:oMathPara>
    </w:p>
    <w:p w14:paraId="213F9C9B" w14:textId="3AFA63BB" w:rsidR="272E47CA" w:rsidRDefault="375285FB" w:rsidP="62081B08">
      <w:pPr>
        <w:jc w:val="center"/>
      </w:pPr>
      <w:r w:rsidRPr="62081B08">
        <w:t>So</w:t>
      </w:r>
      <w:r w:rsidR="00DC3637">
        <w:t>,</w:t>
      </w:r>
      <w:r w:rsidRPr="62081B08">
        <w:t xml:space="preserve"> with our calculations,</w:t>
      </w:r>
    </w:p>
    <w:p w14:paraId="2653EF4E" w14:textId="13FB7170" w:rsidR="272E47CA" w:rsidRDefault="272E47CA" w:rsidP="62081B08">
      <w:pPr>
        <w:jc w:val="center"/>
      </w:pPr>
      <m:oMathPara>
        <m:oMath>
          <m:r>
            <w:rPr>
              <w:rFonts w:ascii="Cambria Math" w:hAnsi="Cambria Math"/>
            </w:rPr>
            <m:t>Power = 822.77 x 62.9 </m:t>
          </m:r>
        </m:oMath>
      </m:oMathPara>
    </w:p>
    <w:p w14:paraId="190F20E9" w14:textId="45F5AA1D" w:rsidR="272E47CA" w:rsidRDefault="272E47CA" w:rsidP="62081B08">
      <w:pPr>
        <w:jc w:val="center"/>
      </w:pPr>
      <m:oMath>
        <m:r>
          <w:rPr>
            <w:rFonts w:ascii="Cambria Math" w:hAnsi="Cambria Math"/>
          </w:rPr>
          <m:t>Power = 51752.23 </m:t>
        </m:r>
      </m:oMath>
      <w:r w:rsidR="5549DDC5">
        <w:t>w</w:t>
      </w:r>
    </w:p>
    <w:p w14:paraId="4A317CCF" w14:textId="63BC8D66" w:rsidR="272E47CA" w:rsidRDefault="272E47CA" w:rsidP="62081B08">
      <w:pPr>
        <w:jc w:val="center"/>
      </w:pPr>
      <m:oMathPara>
        <m:oMath>
          <m:r>
            <w:rPr>
              <w:rFonts w:ascii="Cambria Math" w:hAnsi="Cambria Math"/>
            </w:rPr>
            <m:t>Power = 52kw </m:t>
          </m:r>
        </m:oMath>
      </m:oMathPara>
    </w:p>
    <w:p w14:paraId="3162D99E" w14:textId="54D44A48" w:rsidR="272E47CA" w:rsidRDefault="272E47CA" w:rsidP="62081B08">
      <w:pPr>
        <w:jc w:val="center"/>
      </w:pPr>
    </w:p>
    <w:p w14:paraId="4DBF7CF4" w14:textId="08E916C3" w:rsidR="272E47CA" w:rsidRDefault="0D773541" w:rsidP="62081B08">
      <w:r w:rsidRPr="62081B08">
        <w:t>Therefore, 52kw of power is required to reach 226.5 km/</w:t>
      </w:r>
      <w:r w:rsidR="00E02A7F" w:rsidRPr="62081B08">
        <w:t>h.</w:t>
      </w:r>
    </w:p>
    <w:p w14:paraId="14A96CD0" w14:textId="3ACF9910" w:rsidR="272E47CA" w:rsidRDefault="5DF96E42" w:rsidP="62081B08">
      <w:pPr>
        <w:jc w:val="center"/>
      </w:pPr>
      <w:r>
        <w:rPr>
          <w:noProof/>
        </w:rPr>
        <w:drawing>
          <wp:inline distT="0" distB="0" distL="0" distR="0" wp14:anchorId="0583905D" wp14:editId="4B6C2AE5">
            <wp:extent cx="4572000" cy="2657475"/>
            <wp:effectExtent l="0" t="0" r="0" b="0"/>
            <wp:docPr id="335740677" name="Picture 335740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72000" cy="2657475"/>
                    </a:xfrm>
                    <a:prstGeom prst="rect">
                      <a:avLst/>
                    </a:prstGeom>
                  </pic:spPr>
                </pic:pic>
              </a:graphicData>
            </a:graphic>
          </wp:inline>
        </w:drawing>
      </w:r>
    </w:p>
    <w:p w14:paraId="5CABB290" w14:textId="33C97280" w:rsidR="272E47CA" w:rsidRDefault="5DF96E42" w:rsidP="62081B08">
      <w:pPr>
        <w:jc w:val="center"/>
        <w:rPr>
          <w:i/>
          <w:iCs/>
        </w:rPr>
      </w:pPr>
      <w:r w:rsidRPr="62081B08">
        <w:rPr>
          <w:i/>
          <w:iCs/>
        </w:rPr>
        <w:t xml:space="preserve">Figure 11 – </w:t>
      </w:r>
      <w:r w:rsidR="00E02A7F" w:rsidRPr="62081B08">
        <w:rPr>
          <w:i/>
          <w:iCs/>
        </w:rPr>
        <w:t>Aprilia</w:t>
      </w:r>
      <w:r w:rsidRPr="62081B08">
        <w:rPr>
          <w:i/>
          <w:iCs/>
        </w:rPr>
        <w:t xml:space="preserve"> RS660 Dyno Sheet - www.cycleworld.com/story/bikes/aprilia-rs-660-dyno-test-2022/</w:t>
      </w:r>
    </w:p>
    <w:p w14:paraId="12F3E822" w14:textId="76CFC85E" w:rsidR="62081B08" w:rsidRDefault="62081B08" w:rsidP="62081B08">
      <w:pPr>
        <w:jc w:val="center"/>
        <w:rPr>
          <w:rFonts w:eastAsiaTheme="minorEastAsia"/>
          <w:color w:val="000000" w:themeColor="text1"/>
        </w:rPr>
      </w:pPr>
    </w:p>
    <w:p w14:paraId="2A8764DD" w14:textId="2E89B242" w:rsidR="6135B93E" w:rsidRDefault="6135B93E" w:rsidP="62081B08">
      <w:pPr>
        <w:rPr>
          <w:rFonts w:eastAsiaTheme="minorEastAsia"/>
          <w:color w:val="000000" w:themeColor="text1"/>
        </w:rPr>
      </w:pPr>
      <w:r w:rsidRPr="62081B08">
        <w:rPr>
          <w:rFonts w:eastAsiaTheme="minorEastAsia"/>
          <w:color w:val="000000" w:themeColor="text1"/>
        </w:rPr>
        <w:t xml:space="preserve">This dyno sheet shows us that the max power output is 89.16hp </w:t>
      </w:r>
      <w:r w:rsidR="65631BC9" w:rsidRPr="62081B08">
        <w:rPr>
          <w:rFonts w:eastAsiaTheme="minorEastAsia"/>
          <w:color w:val="000000" w:themeColor="text1"/>
        </w:rPr>
        <w:t>at 10.520rpm.</w:t>
      </w:r>
    </w:p>
    <w:p w14:paraId="38BD009C" w14:textId="3958DE05" w:rsidR="65631BC9" w:rsidRDefault="65631BC9" w:rsidP="62081B08">
      <w:pPr>
        <w:rPr>
          <w:rFonts w:eastAsiaTheme="minorEastAsia"/>
          <w:color w:val="000000" w:themeColor="text1"/>
        </w:rPr>
      </w:pPr>
      <w:r w:rsidRPr="62081B08">
        <w:rPr>
          <w:rFonts w:eastAsiaTheme="minorEastAsia"/>
          <w:color w:val="000000" w:themeColor="text1"/>
        </w:rPr>
        <w:t>86.16hp = 65.577 kw</w:t>
      </w:r>
    </w:p>
    <w:p w14:paraId="65768B27" w14:textId="7DD6F823" w:rsidR="62081B08" w:rsidRDefault="65631BC9" w:rsidP="62081B08">
      <w:pPr>
        <w:rPr>
          <w:rFonts w:eastAsiaTheme="minorEastAsia"/>
          <w:color w:val="000000" w:themeColor="text1"/>
        </w:rPr>
      </w:pPr>
      <w:r w:rsidRPr="62081B08">
        <w:rPr>
          <w:rFonts w:eastAsiaTheme="minorEastAsia"/>
          <w:color w:val="000000" w:themeColor="text1"/>
        </w:rPr>
        <w:t xml:space="preserve">With this information, we can confirm that the bike has enough power to reach the top speed comfortably, even with the forces acting on the </w:t>
      </w:r>
      <w:r w:rsidR="6AC87E47" w:rsidRPr="62081B08">
        <w:rPr>
          <w:rFonts w:eastAsiaTheme="minorEastAsia"/>
          <w:color w:val="000000" w:themeColor="text1"/>
        </w:rPr>
        <w:t>motorcycle.</w:t>
      </w:r>
    </w:p>
    <w:p w14:paraId="1102A6E0" w14:textId="0B68920F" w:rsidR="7A44FF92" w:rsidRDefault="7A44FF92" w:rsidP="62081B08">
      <w:pPr>
        <w:pStyle w:val="Heading1"/>
      </w:pPr>
      <w:bookmarkStart w:id="8" w:name="_Toc157653261"/>
      <w:r w:rsidRPr="62081B08">
        <w:lastRenderedPageBreak/>
        <w:t>Task 3</w:t>
      </w:r>
      <w:bookmarkEnd w:id="8"/>
      <w:r w:rsidRPr="62081B08">
        <w:t xml:space="preserve"> </w:t>
      </w:r>
    </w:p>
    <w:p w14:paraId="4E88FBD4" w14:textId="4F2C2552" w:rsidR="00755E58" w:rsidRPr="00755E58" w:rsidRDefault="00755E58" w:rsidP="00755E58">
      <w:pPr>
        <w:pStyle w:val="Heading2"/>
      </w:pPr>
      <w:bookmarkStart w:id="9" w:name="_Toc2683191"/>
      <w:r>
        <w:t>Comparing Motorcycle Geometry</w:t>
      </w:r>
      <w:bookmarkEnd w:id="9"/>
    </w:p>
    <w:p w14:paraId="332D7077" w14:textId="06F61DAC" w:rsidR="00755E58" w:rsidRPr="00755E58" w:rsidRDefault="2E23DA68" w:rsidP="00755E58">
      <w:r>
        <w:rPr>
          <w:noProof/>
        </w:rPr>
        <w:drawing>
          <wp:inline distT="0" distB="0" distL="0" distR="0" wp14:anchorId="3F972174" wp14:editId="3FBBC82F">
            <wp:extent cx="3178562" cy="2238113"/>
            <wp:effectExtent l="0" t="0" r="6350" b="0"/>
            <wp:docPr id="1016312139" name="Picture 101631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7794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78562" cy="2238113"/>
                    </a:xfrm>
                    <a:prstGeom prst="rect">
                      <a:avLst/>
                    </a:prstGeom>
                  </pic:spPr>
                </pic:pic>
              </a:graphicData>
            </a:graphic>
          </wp:inline>
        </w:drawing>
      </w:r>
      <w:r>
        <w:rPr>
          <w:noProof/>
        </w:rPr>
        <w:drawing>
          <wp:inline distT="0" distB="0" distL="0" distR="0" wp14:anchorId="4D54DE30" wp14:editId="4363309F">
            <wp:extent cx="3336852" cy="2419218"/>
            <wp:effectExtent l="0" t="0" r="0" b="635"/>
            <wp:docPr id="569533503" name="Picture 56953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27820"/>
                    <pic:cNvPicPr/>
                  </pic:nvPicPr>
                  <pic:blipFill>
                    <a:blip r:embed="rId24">
                      <a:extLst>
                        <a:ext uri="{28A0092B-C50C-407E-A947-70E740481C1C}">
                          <a14:useLocalDpi xmlns:a14="http://schemas.microsoft.com/office/drawing/2010/main" val="0"/>
                        </a:ext>
                      </a:extLst>
                    </a:blip>
                    <a:stretch>
                      <a:fillRect/>
                    </a:stretch>
                  </pic:blipFill>
                  <pic:spPr>
                    <a:xfrm>
                      <a:off x="0" y="0"/>
                      <a:ext cx="3336852" cy="2419218"/>
                    </a:xfrm>
                    <a:prstGeom prst="rect">
                      <a:avLst/>
                    </a:prstGeom>
                  </pic:spPr>
                </pic:pic>
              </a:graphicData>
            </a:graphic>
          </wp:inline>
        </w:drawing>
      </w:r>
    </w:p>
    <w:p w14:paraId="236BEDA2" w14:textId="75F5D764" w:rsidR="5997722B" w:rsidRDefault="00BD07A1" w:rsidP="62081B08">
      <w:r>
        <w:rPr>
          <w:noProof/>
        </w:rPr>
        <w:drawing>
          <wp:anchor distT="0" distB="0" distL="114300" distR="114300" simplePos="0" relativeHeight="251658241" behindDoc="0" locked="0" layoutInCell="1" allowOverlap="1" wp14:anchorId="4CBB5F14" wp14:editId="6CAA36D4">
            <wp:simplePos x="0" y="0"/>
            <wp:positionH relativeFrom="column">
              <wp:posOffset>3450590</wp:posOffset>
            </wp:positionH>
            <wp:positionV relativeFrom="paragraph">
              <wp:posOffset>356870</wp:posOffset>
            </wp:positionV>
            <wp:extent cx="3221990" cy="2160905"/>
            <wp:effectExtent l="0" t="0" r="0" b="0"/>
            <wp:wrapSquare wrapText="bothSides"/>
            <wp:docPr id="1120137806" name="Picture 112013780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37806" name="Picture 1120137806"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21990" cy="2160905"/>
                    </a:xfrm>
                    <a:prstGeom prst="rect">
                      <a:avLst/>
                    </a:prstGeom>
                  </pic:spPr>
                </pic:pic>
              </a:graphicData>
            </a:graphic>
            <wp14:sizeRelH relativeFrom="margin">
              <wp14:pctWidth>0</wp14:pctWidth>
            </wp14:sizeRelH>
            <wp14:sizeRelV relativeFrom="margin">
              <wp14:pctHeight>0</wp14:pctHeight>
            </wp14:sizeRelV>
          </wp:anchor>
        </w:drawing>
      </w:r>
    </w:p>
    <w:p w14:paraId="34AD6583" w14:textId="016C8AB4" w:rsidR="00C464F1" w:rsidRDefault="00BD07A1" w:rsidP="00C464F1">
      <w:r>
        <w:rPr>
          <w:noProof/>
        </w:rPr>
        <w:drawing>
          <wp:inline distT="0" distB="0" distL="0" distR="0" wp14:anchorId="3D8D0C54" wp14:editId="673B654D">
            <wp:extent cx="3128827" cy="2177142"/>
            <wp:effectExtent l="0" t="0" r="0" b="0"/>
            <wp:docPr id="2023772013" name="Picture 202377201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772013" name="Picture 2023772013" descr="A screen shot of a graph&#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38860" cy="2184123"/>
                    </a:xfrm>
                    <a:prstGeom prst="rect">
                      <a:avLst/>
                    </a:prstGeom>
                  </pic:spPr>
                </pic:pic>
              </a:graphicData>
            </a:graphic>
          </wp:inline>
        </w:drawing>
      </w:r>
    </w:p>
    <w:p w14:paraId="7F43B346" w14:textId="4A7928B1" w:rsidR="00C464F1" w:rsidRDefault="00C464F1" w:rsidP="00C464F1">
      <w:r>
        <w:t>Firstly,</w:t>
      </w:r>
      <w:r w:rsidR="00472CB9">
        <w:t xml:space="preserve"> let’s </w:t>
      </w:r>
      <w:r>
        <w:t xml:space="preserve">look at the </w:t>
      </w:r>
      <w:r w:rsidR="6DFD1CB1">
        <w:t>Aprilia</w:t>
      </w:r>
      <w:r>
        <w:t xml:space="preserve"> RS660.</w:t>
      </w:r>
    </w:p>
    <w:p w14:paraId="46FF8D83" w14:textId="5A40FC11" w:rsidR="00C464F1" w:rsidRDefault="00C464F1" w:rsidP="00C464F1">
      <w:r>
        <w:t xml:space="preserve">What I </w:t>
      </w:r>
      <w:r w:rsidR="00472CB9">
        <w:t>found was</w:t>
      </w:r>
      <w:r>
        <w:t xml:space="preserve"> that some variables have more than likely changed, such as ride height, fork position </w:t>
      </w:r>
      <w:r w:rsidR="00682FEC">
        <w:t xml:space="preserve">and suspension components, </w:t>
      </w:r>
      <w:r w:rsidR="00CF4DA8">
        <w:t xml:space="preserve">as </w:t>
      </w:r>
      <w:r>
        <w:t xml:space="preserve">it </w:t>
      </w:r>
      <w:r w:rsidR="00CF4DA8">
        <w:t xml:space="preserve">is </w:t>
      </w:r>
      <w:r>
        <w:t xml:space="preserve">being </w:t>
      </w:r>
      <w:r w:rsidR="00CF4DA8">
        <w:t xml:space="preserve">used as </w:t>
      </w:r>
      <w:r>
        <w:t>a track bike</w:t>
      </w:r>
      <w:r w:rsidR="00CF4DA8">
        <w:t xml:space="preserve">. You can see these differences </w:t>
      </w:r>
      <w:r w:rsidR="00682FEC">
        <w:t xml:space="preserve">if we compare it to data collected from the road factory spec </w:t>
      </w:r>
      <w:r w:rsidR="009656F2">
        <w:t>Aprilia</w:t>
      </w:r>
      <w:r w:rsidR="00682FEC">
        <w:t xml:space="preserve">, which has a higher trail </w:t>
      </w:r>
      <w:r w:rsidR="00183B90">
        <w:t>distance and a larger rake angle.</w:t>
      </w:r>
    </w:p>
    <w:p w14:paraId="055CAF6F" w14:textId="31969D89" w:rsidR="00472CB9" w:rsidRDefault="00EC2598" w:rsidP="00C464F1">
      <w:r w:rsidRPr="00EC2598">
        <w:lastRenderedPageBreak/>
        <w:drawing>
          <wp:inline distT="0" distB="0" distL="0" distR="0" wp14:anchorId="34635527" wp14:editId="0A2B2905">
            <wp:extent cx="6645910" cy="4698365"/>
            <wp:effectExtent l="0" t="0" r="2540" b="6985"/>
            <wp:docPr id="587544456" name="Picture 1" descr="A motorcycle with blue and red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544456" name="Picture 1" descr="A motorcycle with blue and red colors&#10;&#10;Description automatically generated"/>
                    <pic:cNvPicPr/>
                  </pic:nvPicPr>
                  <pic:blipFill>
                    <a:blip r:embed="rId27"/>
                    <a:stretch>
                      <a:fillRect/>
                    </a:stretch>
                  </pic:blipFill>
                  <pic:spPr>
                    <a:xfrm>
                      <a:off x="0" y="0"/>
                      <a:ext cx="6645910" cy="4698365"/>
                    </a:xfrm>
                    <a:prstGeom prst="rect">
                      <a:avLst/>
                    </a:prstGeom>
                  </pic:spPr>
                </pic:pic>
              </a:graphicData>
            </a:graphic>
          </wp:inline>
        </w:drawing>
      </w:r>
    </w:p>
    <w:p w14:paraId="2B7C1AE2" w14:textId="77777777" w:rsidR="00E76907" w:rsidRDefault="00E76907" w:rsidP="00C464F1"/>
    <w:p w14:paraId="038DB4D9" w14:textId="77777777" w:rsidR="00D45C44" w:rsidRDefault="00183B90" w:rsidP="00C464F1">
      <w:r>
        <w:t xml:space="preserve">The change in Trail from 104mm to 65mm </w:t>
      </w:r>
      <w:r w:rsidR="003F757B">
        <w:t>with the same triple clamp offset as the road version (as this is based on factory position, and not able to be changed on production motorbikes</w:t>
      </w:r>
      <w:r w:rsidR="009656F2">
        <w:t>)</w:t>
      </w:r>
      <w:r w:rsidR="003F757B">
        <w:t xml:space="preserve">, </w:t>
      </w:r>
      <w:r w:rsidR="00C95BFC">
        <w:t>has more than likely been changed by moving the forks higher in the triple clamp, and</w:t>
      </w:r>
      <w:r w:rsidR="009656F2">
        <w:t xml:space="preserve"> adjusting the rear ride height / rear shock. </w:t>
      </w:r>
      <w:r w:rsidR="008C0130">
        <w:t>This change will make the bike turn in much more aggressively, and faster, requiring less force to turn the bike</w:t>
      </w:r>
      <w:r w:rsidR="00525088">
        <w:t xml:space="preserve">, although this can result in the bike feeling unstable </w:t>
      </w:r>
      <w:r w:rsidR="00D45C44">
        <w:t>when riding, especially at higher speeds.</w:t>
      </w:r>
    </w:p>
    <w:p w14:paraId="3674A902" w14:textId="4DB4DF27" w:rsidR="00183B90" w:rsidRDefault="00D45C44" w:rsidP="00C464F1">
      <w:r>
        <w:t xml:space="preserve">The NSF also has a very aggressive trail at 74.32mm, </w:t>
      </w:r>
      <w:r w:rsidR="0017529E">
        <w:t>this</w:t>
      </w:r>
      <w:r>
        <w:t xml:space="preserve"> again allows the bike </w:t>
      </w:r>
      <w:r w:rsidR="009369D4">
        <w:t>to turn</w:t>
      </w:r>
      <w:r>
        <w:t xml:space="preserve"> in much easier, </w:t>
      </w:r>
      <w:r w:rsidR="00D46DE6">
        <w:t xml:space="preserve">and with it being a smaller bike with less power, the </w:t>
      </w:r>
      <w:r w:rsidR="00361BAB">
        <w:t>instability effect from less trail will be less aggressive.</w:t>
      </w:r>
    </w:p>
    <w:p w14:paraId="41B5B24A" w14:textId="7790F529" w:rsidR="00013EAA" w:rsidRDefault="00361BAB" w:rsidP="00C464F1">
      <w:r>
        <w:t>It is also important to note, that less trail o</w:t>
      </w:r>
      <w:r w:rsidR="009369D4">
        <w:t>n</w:t>
      </w:r>
      <w:r>
        <w:t xml:space="preserve"> bikes </w:t>
      </w:r>
      <w:r w:rsidR="0017529E">
        <w:t>that are being raced</w:t>
      </w:r>
      <w:r w:rsidR="00947851">
        <w:t xml:space="preserve"> on</w:t>
      </w:r>
      <w:r w:rsidR="0017529E">
        <w:t xml:space="preserve"> can be lower as a steering damper is often used </w:t>
      </w:r>
      <w:r w:rsidR="00947851">
        <w:t>to dampen the effect o</w:t>
      </w:r>
      <w:r w:rsidR="00BF094E">
        <w:t>f instability.</w:t>
      </w:r>
    </w:p>
    <w:p w14:paraId="7A4B3235" w14:textId="77777777" w:rsidR="00BC7EDC" w:rsidRDefault="00BC7EDC" w:rsidP="00C464F1"/>
    <w:p w14:paraId="0A2BC148" w14:textId="110449D1" w:rsidR="00013EAA" w:rsidRDefault="00013EAA" w:rsidP="00C464F1">
      <w:r>
        <w:t>Although the NSF is a Prototype machine, there is no option to adjust the triple clamp offset on it</w:t>
      </w:r>
      <w:r w:rsidR="005354FA">
        <w:t>, which could be useful for different situations.</w:t>
      </w:r>
    </w:p>
    <w:p w14:paraId="40B5A678" w14:textId="77777777" w:rsidR="007B0163" w:rsidRDefault="007B0163" w:rsidP="00C464F1"/>
    <w:p w14:paraId="52A20E78" w14:textId="2498D2A5" w:rsidR="007B0163" w:rsidRDefault="007B0163" w:rsidP="007B0163">
      <w:r>
        <w:lastRenderedPageBreak/>
        <w:t xml:space="preserve">Both Motorcycles </w:t>
      </w:r>
      <w:r w:rsidR="422A6C4F">
        <w:t>wheelbases</w:t>
      </w:r>
      <w:r>
        <w:t xml:space="preserve"> are similar, the Aprilia being the biggest due to the size of the bike being bigger, and to give more stability in a straight line</w:t>
      </w:r>
      <w:r w:rsidR="00BC7EDC">
        <w:t xml:space="preserve">. </w:t>
      </w:r>
    </w:p>
    <w:p w14:paraId="7FA76842" w14:textId="77777777" w:rsidR="005354FA" w:rsidRDefault="005354FA" w:rsidP="00C464F1"/>
    <w:p w14:paraId="441E9F51" w14:textId="348938BD" w:rsidR="005354FA" w:rsidRDefault="005354FA" w:rsidP="00C464F1">
      <w:r>
        <w:t xml:space="preserve">The </w:t>
      </w:r>
      <w:r w:rsidR="00BC7EDC">
        <w:t>Centre</w:t>
      </w:r>
      <w:r w:rsidR="00A24A01">
        <w:t xml:space="preserve"> of </w:t>
      </w:r>
      <w:r>
        <w:t>G</w:t>
      </w:r>
      <w:r w:rsidR="00A24A01">
        <w:t>ravity</w:t>
      </w:r>
      <w:r>
        <w:t xml:space="preserve"> of the NSF sits lower than the RS660. This allows the Honda to </w:t>
      </w:r>
      <w:r w:rsidR="00F8193D">
        <w:t xml:space="preserve">easier to steer </w:t>
      </w:r>
      <w:r w:rsidR="00566BD2">
        <w:t>in and</w:t>
      </w:r>
      <w:r w:rsidR="00F8193D">
        <w:t xml:space="preserve"> provides</w:t>
      </w:r>
      <w:r w:rsidR="00C215A5">
        <w:t xml:space="preserve"> more stability in the corners and under braking</w:t>
      </w:r>
      <w:r w:rsidR="00BF0DA0">
        <w:t>. This suits the NSF as</w:t>
      </w:r>
      <w:r w:rsidR="00566BD2">
        <w:t xml:space="preserve"> on the track, these bikes need to carry a lot of corner speed as they have less power and less torque to get out the corners. If the CoG was higher, then it would have less stability under braking and mid corner, meaning more speed would need to be scrubbed off, resulting in a slower mid corner speed.</w:t>
      </w:r>
    </w:p>
    <w:p w14:paraId="55C93067" w14:textId="465D7965" w:rsidR="00874C62" w:rsidRDefault="00566BD2" w:rsidP="00C464F1">
      <w:r>
        <w:t xml:space="preserve">The RS660 </w:t>
      </w:r>
      <w:r w:rsidR="00EF064E">
        <w:t>has a CoG a bit further back compared to the NSF, and a bit higher in position. The higher position</w:t>
      </w:r>
      <w:r w:rsidR="000D2D6B">
        <w:t xml:space="preserve"> enables more load transfer when accelerating and braking, and the CoG being further back </w:t>
      </w:r>
      <w:r w:rsidR="004462C9">
        <w:t xml:space="preserve">will give the bike more rear </w:t>
      </w:r>
      <w:r w:rsidR="00331088">
        <w:t xml:space="preserve">grip but may cause more understeer as the load has been taken off the front wheel. The CoG position can be altered to move </w:t>
      </w:r>
      <w:r w:rsidR="00FE70AF">
        <w:t>further forwards or back, by adjusting the rear swing arm, although, this may have a negative impact on the Anti-Squat.</w:t>
      </w:r>
    </w:p>
    <w:p w14:paraId="4C3F84C5" w14:textId="77777777" w:rsidR="00874C62" w:rsidRDefault="00874C62" w:rsidP="00C464F1"/>
    <w:p w14:paraId="13F5D43A" w14:textId="77777777" w:rsidR="00E76907" w:rsidRDefault="00E76907" w:rsidP="00C464F1"/>
    <w:p w14:paraId="7435554E" w14:textId="77777777" w:rsidR="00E76907" w:rsidRDefault="00E76907" w:rsidP="00C464F1"/>
    <w:p w14:paraId="1FBDCD32" w14:textId="77777777" w:rsidR="00E76907" w:rsidRDefault="00E76907" w:rsidP="00C464F1"/>
    <w:p w14:paraId="4DF0F159" w14:textId="77777777" w:rsidR="00E76907" w:rsidRDefault="00E76907" w:rsidP="00C464F1"/>
    <w:p w14:paraId="311ED652" w14:textId="77777777" w:rsidR="00E76907" w:rsidRDefault="00E76907" w:rsidP="00C464F1"/>
    <w:p w14:paraId="3F8F71C9" w14:textId="77777777" w:rsidR="00E76907" w:rsidRDefault="00E76907" w:rsidP="00C464F1"/>
    <w:p w14:paraId="64976679" w14:textId="77777777" w:rsidR="00E76907" w:rsidRDefault="00E76907" w:rsidP="00C464F1"/>
    <w:p w14:paraId="4E924ACD" w14:textId="77777777" w:rsidR="00E76907" w:rsidRDefault="00E76907" w:rsidP="00C464F1"/>
    <w:p w14:paraId="48CB83F7" w14:textId="77777777" w:rsidR="00E76907" w:rsidRDefault="00E76907" w:rsidP="00C464F1"/>
    <w:p w14:paraId="07B1EB9C" w14:textId="77777777" w:rsidR="00E76907" w:rsidRDefault="00E76907" w:rsidP="00C464F1"/>
    <w:p w14:paraId="048185DF" w14:textId="77777777" w:rsidR="00E76907" w:rsidRDefault="00E76907" w:rsidP="00C464F1"/>
    <w:p w14:paraId="005840B1" w14:textId="0DB535EF" w:rsidR="00874C62" w:rsidRDefault="00874C62" w:rsidP="00874C62">
      <w:pPr>
        <w:pStyle w:val="Heading2"/>
      </w:pPr>
      <w:bookmarkStart w:id="10" w:name="_Toc267056089"/>
      <w:r>
        <w:lastRenderedPageBreak/>
        <w:t>Squat and Anti-Squat</w:t>
      </w:r>
      <w:bookmarkEnd w:id="10"/>
    </w:p>
    <w:p w14:paraId="61018B3D" w14:textId="4378B4CA" w:rsidR="005C39FA" w:rsidRDefault="005C39FA" w:rsidP="00C464F1">
      <w:r>
        <w:rPr>
          <w:noProof/>
        </w:rPr>
        <w:drawing>
          <wp:anchor distT="0" distB="0" distL="114300" distR="114300" simplePos="0" relativeHeight="251658243" behindDoc="0" locked="0" layoutInCell="1" allowOverlap="1" wp14:anchorId="71A0ABEB" wp14:editId="1D7A0035">
            <wp:simplePos x="0" y="0"/>
            <wp:positionH relativeFrom="column">
              <wp:posOffset>791845</wp:posOffset>
            </wp:positionH>
            <wp:positionV relativeFrom="paragraph">
              <wp:posOffset>198120</wp:posOffset>
            </wp:positionV>
            <wp:extent cx="5043170" cy="2603500"/>
            <wp:effectExtent l="0" t="0" r="5080" b="6350"/>
            <wp:wrapSquare wrapText="bothSides"/>
            <wp:docPr id="966591657" name="Picture 96659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43170" cy="2603500"/>
                    </a:xfrm>
                    <a:prstGeom prst="rect">
                      <a:avLst/>
                    </a:prstGeom>
                    <a:noFill/>
                  </pic:spPr>
                </pic:pic>
              </a:graphicData>
            </a:graphic>
            <wp14:sizeRelH relativeFrom="margin">
              <wp14:pctWidth>0</wp14:pctWidth>
            </wp14:sizeRelH>
            <wp14:sizeRelV relativeFrom="margin">
              <wp14:pctHeight>0</wp14:pctHeight>
            </wp14:sizeRelV>
          </wp:anchor>
        </w:drawing>
      </w:r>
    </w:p>
    <w:p w14:paraId="38E0D72E" w14:textId="507B19CE" w:rsidR="005C39FA" w:rsidRDefault="005C39FA" w:rsidP="00C464F1"/>
    <w:p w14:paraId="5D60EA1C" w14:textId="27FDA3BA" w:rsidR="00331088" w:rsidRDefault="00331088" w:rsidP="00C464F1"/>
    <w:p w14:paraId="25233DCF" w14:textId="77777777" w:rsidR="00682FEC" w:rsidRDefault="00682FEC" w:rsidP="00C464F1"/>
    <w:p w14:paraId="5712FFDB" w14:textId="66A88AC0" w:rsidR="007805ED" w:rsidRDefault="007805ED" w:rsidP="00C464F1"/>
    <w:p w14:paraId="3A6DC152" w14:textId="77777777" w:rsidR="007805ED" w:rsidRDefault="007805ED" w:rsidP="00C464F1"/>
    <w:p w14:paraId="4E2E9417" w14:textId="1BE2045C" w:rsidR="007805ED" w:rsidRDefault="007805ED" w:rsidP="00C464F1"/>
    <w:p w14:paraId="0F154036" w14:textId="77777777" w:rsidR="007805ED" w:rsidRDefault="007805ED" w:rsidP="00C464F1"/>
    <w:p w14:paraId="4F6A6C7E" w14:textId="1B6924D6" w:rsidR="007805ED" w:rsidRPr="005C39FA" w:rsidRDefault="005C39FA" w:rsidP="005C39FA">
      <w:pPr>
        <w:tabs>
          <w:tab w:val="left" w:pos="4640"/>
        </w:tabs>
        <w:jc w:val="center"/>
        <w:rPr>
          <w:i/>
          <w:iCs/>
        </w:rPr>
      </w:pPr>
      <w:r>
        <w:rPr>
          <w:i/>
          <w:iCs/>
        </w:rPr>
        <w:t>Figure 12 – Anti-squat Diagram RS660</w:t>
      </w:r>
    </w:p>
    <w:p w14:paraId="3BFE7995" w14:textId="77777777" w:rsidR="007805ED" w:rsidRDefault="007805ED" w:rsidP="007805ED">
      <w:pPr>
        <w:jc w:val="center"/>
        <w:rPr>
          <w:i/>
          <w:iCs/>
        </w:rPr>
      </w:pPr>
    </w:p>
    <w:p w14:paraId="72CBDE9D" w14:textId="487ECE77" w:rsidR="007805ED" w:rsidRDefault="005C39FA" w:rsidP="007805ED">
      <w:pPr>
        <w:jc w:val="center"/>
        <w:rPr>
          <w:i/>
          <w:iCs/>
        </w:rPr>
      </w:pPr>
      <w:r>
        <w:rPr>
          <w:noProof/>
        </w:rPr>
        <w:drawing>
          <wp:anchor distT="0" distB="0" distL="114300" distR="114300" simplePos="0" relativeHeight="251658242" behindDoc="0" locked="0" layoutInCell="1" allowOverlap="1" wp14:anchorId="6AD75B72" wp14:editId="43C39867">
            <wp:simplePos x="0" y="0"/>
            <wp:positionH relativeFrom="margin">
              <wp:align>center</wp:align>
            </wp:positionH>
            <wp:positionV relativeFrom="paragraph">
              <wp:posOffset>0</wp:posOffset>
            </wp:positionV>
            <wp:extent cx="3712029" cy="2331114"/>
            <wp:effectExtent l="0" t="0" r="3175" b="0"/>
            <wp:wrapSquare wrapText="bothSides"/>
            <wp:docPr id="262100218" name="Picture 26210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12029" cy="2331114"/>
                    </a:xfrm>
                    <a:prstGeom prst="rect">
                      <a:avLst/>
                    </a:prstGeom>
                    <a:noFill/>
                  </pic:spPr>
                </pic:pic>
              </a:graphicData>
            </a:graphic>
          </wp:anchor>
        </w:drawing>
      </w:r>
    </w:p>
    <w:p w14:paraId="28FABEBE" w14:textId="77777777" w:rsidR="007805ED" w:rsidRDefault="007805ED" w:rsidP="007805ED">
      <w:pPr>
        <w:jc w:val="center"/>
        <w:rPr>
          <w:i/>
          <w:iCs/>
        </w:rPr>
      </w:pPr>
    </w:p>
    <w:p w14:paraId="23EA3CDA" w14:textId="77777777" w:rsidR="007805ED" w:rsidRDefault="007805ED" w:rsidP="007805ED">
      <w:pPr>
        <w:jc w:val="center"/>
        <w:rPr>
          <w:i/>
          <w:iCs/>
        </w:rPr>
      </w:pPr>
    </w:p>
    <w:p w14:paraId="3885CEA2" w14:textId="77777777" w:rsidR="005C39FA" w:rsidRPr="005C39FA" w:rsidRDefault="005C39FA" w:rsidP="005C39FA"/>
    <w:p w14:paraId="55A2C051" w14:textId="77777777" w:rsidR="005C39FA" w:rsidRPr="005C39FA" w:rsidRDefault="005C39FA" w:rsidP="005C39FA"/>
    <w:p w14:paraId="509A5339" w14:textId="77777777" w:rsidR="005C39FA" w:rsidRPr="005C39FA" w:rsidRDefault="005C39FA" w:rsidP="005C39FA"/>
    <w:p w14:paraId="4356D55C" w14:textId="77777777" w:rsidR="005C39FA" w:rsidRDefault="005C39FA" w:rsidP="005C39FA">
      <w:pPr>
        <w:rPr>
          <w:i/>
          <w:iCs/>
        </w:rPr>
      </w:pPr>
    </w:p>
    <w:p w14:paraId="35D29FF4" w14:textId="3BF8EA08" w:rsidR="005C39FA" w:rsidRDefault="005C39FA" w:rsidP="005C39FA">
      <w:pPr>
        <w:jc w:val="center"/>
        <w:rPr>
          <w:i/>
          <w:iCs/>
        </w:rPr>
      </w:pPr>
      <w:r>
        <w:rPr>
          <w:i/>
          <w:iCs/>
        </w:rPr>
        <w:t>Figure 13 – Anti-Squat Diagram NSF250R</w:t>
      </w:r>
    </w:p>
    <w:p w14:paraId="0355BE22" w14:textId="77777777" w:rsidR="00037586" w:rsidRDefault="00037586" w:rsidP="005C39FA">
      <w:pPr>
        <w:jc w:val="center"/>
        <w:rPr>
          <w:i/>
          <w:iCs/>
        </w:rPr>
      </w:pPr>
    </w:p>
    <w:p w14:paraId="51F6DBF8" w14:textId="0784F5ED" w:rsidR="005A7549" w:rsidRPr="00BA5D6D" w:rsidRDefault="00037586" w:rsidP="00037586">
      <w:pPr>
        <w:rPr>
          <w:b/>
          <w:bCs/>
        </w:rPr>
      </w:pPr>
      <w:r w:rsidRPr="00BA5D6D">
        <w:rPr>
          <w:b/>
          <w:bCs/>
        </w:rPr>
        <w:t xml:space="preserve">RS660 Anti Squat Percentage </w:t>
      </w:r>
    </w:p>
    <w:p w14:paraId="00A2DF3B" w14:textId="1430F3F1" w:rsidR="005A7549" w:rsidRPr="00BB100A" w:rsidRDefault="005A7549" w:rsidP="00037586">
      <w:pPr>
        <w:rPr>
          <w:rFonts w:eastAsiaTheme="minorEastAsia"/>
        </w:rPr>
      </w:pPr>
      <m:oMathPara>
        <m:oMath>
          <m:r>
            <w:rPr>
              <w:rFonts w:ascii="Cambria Math" w:hAnsi="Cambria Math"/>
            </w:rPr>
            <m:t>AntiSquat%=</m:t>
          </m:r>
          <m:f>
            <m:fPr>
              <m:ctrlPr>
                <w:rPr>
                  <w:rFonts w:ascii="Cambria Math" w:hAnsi="Cambria Math"/>
                  <w:i/>
                </w:rPr>
              </m:ctrlPr>
            </m:fPr>
            <m:num>
              <m:r>
                <w:rPr>
                  <w:rFonts w:ascii="Cambria Math" w:hAnsi="Cambria Math"/>
                </w:rPr>
                <m:t>437.89</m:t>
              </m:r>
            </m:num>
            <m:den>
              <m:r>
                <w:rPr>
                  <w:rFonts w:ascii="Cambria Math" w:hAnsi="Cambria Math"/>
                </w:rPr>
                <m:t>510</m:t>
              </m:r>
            </m:den>
          </m:f>
          <m:r>
            <w:rPr>
              <w:rFonts w:ascii="Cambria Math" w:hAnsi="Cambria Math"/>
            </w:rPr>
            <m:t xml:space="preserve"> x100=85.86% (unloaded without rider)</m:t>
          </m:r>
        </m:oMath>
      </m:oMathPara>
    </w:p>
    <w:p w14:paraId="303951C0" w14:textId="24E5A070" w:rsidR="000974BB" w:rsidRDefault="00BB100A" w:rsidP="00037586">
      <w:pPr>
        <w:rPr>
          <w:rFonts w:eastAsiaTheme="minorEastAsia"/>
        </w:rPr>
      </w:pPr>
      <w:r w:rsidRPr="00696705">
        <w:rPr>
          <w:rFonts w:eastAsiaTheme="minorEastAsia"/>
          <w:b/>
          <w:bCs/>
        </w:rPr>
        <w:t>437.89</w:t>
      </w:r>
      <w:r>
        <w:rPr>
          <w:rFonts w:eastAsiaTheme="minorEastAsia"/>
        </w:rPr>
        <w:t xml:space="preserve"> = Anti Squat Height using the squat line, which travels from the motorcycles rear contact patch, through the </w:t>
      </w:r>
      <w:r w:rsidR="463F9530" w:rsidRPr="32118E3D">
        <w:rPr>
          <w:rFonts w:eastAsiaTheme="minorEastAsia"/>
        </w:rPr>
        <w:t>Instantaneous</w:t>
      </w:r>
      <w:r w:rsidR="00696705">
        <w:rPr>
          <w:rFonts w:eastAsiaTheme="minorEastAsia"/>
        </w:rPr>
        <w:t xml:space="preserve"> Force </w:t>
      </w:r>
      <w:r w:rsidR="00E02A7F">
        <w:rPr>
          <w:rFonts w:eastAsiaTheme="minorEastAsia"/>
        </w:rPr>
        <w:t>Centre</w:t>
      </w:r>
      <w:r w:rsidR="000974BB">
        <w:rPr>
          <w:rFonts w:eastAsiaTheme="minorEastAsia"/>
        </w:rPr>
        <w:t xml:space="preserve"> (the intersection of the chain line and the swingarm line)</w:t>
      </w:r>
    </w:p>
    <w:p w14:paraId="6064D311" w14:textId="0ABAAF8A" w:rsidR="00696705" w:rsidRDefault="00696705" w:rsidP="00037586">
      <w:pPr>
        <w:rPr>
          <w:rFonts w:eastAsiaTheme="minorEastAsia"/>
        </w:rPr>
      </w:pPr>
      <w:r w:rsidRPr="00696705">
        <w:rPr>
          <w:rFonts w:eastAsiaTheme="minorEastAsia"/>
          <w:b/>
          <w:bCs/>
        </w:rPr>
        <w:t>510</w:t>
      </w:r>
      <w:r>
        <w:rPr>
          <w:rFonts w:eastAsiaTheme="minorEastAsia"/>
          <w:b/>
          <w:bCs/>
        </w:rPr>
        <w:t xml:space="preserve"> </w:t>
      </w:r>
      <w:r>
        <w:rPr>
          <w:rFonts w:eastAsiaTheme="minorEastAsia"/>
        </w:rPr>
        <w:t xml:space="preserve">= </w:t>
      </w:r>
      <w:r w:rsidR="00BA5D6D">
        <w:rPr>
          <w:rFonts w:eastAsiaTheme="minorEastAsia"/>
        </w:rPr>
        <w:t xml:space="preserve">CoG Height </w:t>
      </w:r>
    </w:p>
    <w:p w14:paraId="3A00E6E6" w14:textId="77777777" w:rsidR="00BA5D6D" w:rsidRDefault="00BA5D6D" w:rsidP="00037586">
      <w:pPr>
        <w:rPr>
          <w:rFonts w:eastAsiaTheme="minorEastAsia"/>
        </w:rPr>
      </w:pPr>
    </w:p>
    <w:p w14:paraId="65438566" w14:textId="7CBF2931" w:rsidR="00BA5D6D" w:rsidRDefault="00BA5D6D" w:rsidP="00037586">
      <w:pPr>
        <w:rPr>
          <w:rFonts w:eastAsiaTheme="minorEastAsia"/>
          <w:b/>
          <w:bCs/>
        </w:rPr>
      </w:pPr>
      <w:r>
        <w:rPr>
          <w:rFonts w:eastAsiaTheme="minorEastAsia"/>
          <w:b/>
          <w:bCs/>
        </w:rPr>
        <w:t xml:space="preserve">NSF250R Anti Squat Percentage </w:t>
      </w:r>
    </w:p>
    <w:p w14:paraId="3418ED39" w14:textId="50FA8346" w:rsidR="00BA5D6D" w:rsidRPr="00BB100A" w:rsidRDefault="00BA5D6D" w:rsidP="00BA5D6D">
      <w:pPr>
        <w:rPr>
          <w:rFonts w:eastAsiaTheme="minorEastAsia"/>
        </w:rPr>
      </w:pPr>
      <m:oMathPara>
        <m:oMath>
          <m:r>
            <w:rPr>
              <w:rFonts w:ascii="Cambria Math" w:hAnsi="Cambria Math"/>
            </w:rPr>
            <m:t>AntiSquat%=</m:t>
          </m:r>
          <m:f>
            <m:fPr>
              <m:ctrlPr>
                <w:rPr>
                  <w:rFonts w:ascii="Cambria Math" w:hAnsi="Cambria Math"/>
                  <w:i/>
                </w:rPr>
              </m:ctrlPr>
            </m:fPr>
            <m:num>
              <m:r>
                <w:rPr>
                  <w:rFonts w:ascii="Cambria Math" w:hAnsi="Cambria Math"/>
                </w:rPr>
                <m:t>635.82</m:t>
              </m:r>
            </m:num>
            <m:den>
              <m:r>
                <w:rPr>
                  <w:rFonts w:ascii="Cambria Math" w:hAnsi="Cambria Math"/>
                </w:rPr>
                <m:t>286</m:t>
              </m:r>
            </m:den>
          </m:f>
          <m:r>
            <w:rPr>
              <w:rFonts w:ascii="Cambria Math" w:hAnsi="Cambria Math"/>
            </w:rPr>
            <m:t xml:space="preserve"> x100=222.67% (unloaded without rider)</m:t>
          </m:r>
        </m:oMath>
      </m:oMathPara>
    </w:p>
    <w:p w14:paraId="2D30617E" w14:textId="77777777" w:rsidR="00BA5D6D" w:rsidRDefault="00BA5D6D" w:rsidP="00037586">
      <w:pPr>
        <w:rPr>
          <w:rFonts w:eastAsiaTheme="minorEastAsia"/>
          <w:b/>
          <w:bCs/>
        </w:rPr>
      </w:pPr>
    </w:p>
    <w:p w14:paraId="31B4F2C5" w14:textId="3E1789B7" w:rsidR="00B53F11" w:rsidRDefault="00B53F11" w:rsidP="00037586">
      <w:pPr>
        <w:rPr>
          <w:rFonts w:eastAsiaTheme="minorEastAsia"/>
        </w:rPr>
      </w:pPr>
      <w:r>
        <w:rPr>
          <w:rFonts w:eastAsiaTheme="minorEastAsia"/>
        </w:rPr>
        <w:t xml:space="preserve">The RS660, has a Anti Squat Percentage of 86%, This means the forces extending the rear shock are higher than the forces trying to ‘squat’ or ‘drop’ the rear of the motorcycle, </w:t>
      </w:r>
      <w:r w:rsidR="00856EDC">
        <w:rPr>
          <w:rFonts w:eastAsiaTheme="minorEastAsia"/>
        </w:rPr>
        <w:t>although the motorbike still drops slightly to help the rear tyre grip to the concrete when accelerating away.</w:t>
      </w:r>
      <w:r w:rsidR="001115A1">
        <w:rPr>
          <w:rFonts w:eastAsiaTheme="minorEastAsia"/>
        </w:rPr>
        <w:t xml:space="preserve"> (0% anti squat means that the suspension is compressed with no force acting on the opposite way, and 100% anti squat means that there is no </w:t>
      </w:r>
      <w:r w:rsidR="000974BB">
        <w:rPr>
          <w:rFonts w:eastAsiaTheme="minorEastAsia"/>
        </w:rPr>
        <w:t xml:space="preserve">change to the suspension at all, and </w:t>
      </w:r>
      <w:r w:rsidR="00986E09">
        <w:rPr>
          <w:rFonts w:eastAsiaTheme="minorEastAsia"/>
        </w:rPr>
        <w:t xml:space="preserve">above 100% means that </w:t>
      </w:r>
      <w:r w:rsidR="00093C8D">
        <w:rPr>
          <w:rFonts w:eastAsiaTheme="minorEastAsia"/>
        </w:rPr>
        <w:t xml:space="preserve">the suspension extends into its sag. </w:t>
      </w:r>
    </w:p>
    <w:p w14:paraId="72EC4533" w14:textId="68E3819C" w:rsidR="00902FF1" w:rsidRDefault="00902FF1" w:rsidP="00037586">
      <w:pPr>
        <w:rPr>
          <w:rFonts w:eastAsiaTheme="minorEastAsia"/>
        </w:rPr>
      </w:pPr>
      <w:r>
        <w:rPr>
          <w:rFonts w:eastAsiaTheme="minorEastAsia"/>
        </w:rPr>
        <w:t>This however does not mean that the rear shock of the NSF is going to extend when the weight is t</w:t>
      </w:r>
      <w:r w:rsidR="002F408E">
        <w:rPr>
          <w:rFonts w:eastAsiaTheme="minorEastAsia"/>
        </w:rPr>
        <w:t>hen transferred onto the rear end of the motorcycle.</w:t>
      </w:r>
    </w:p>
    <w:p w14:paraId="6C82B78E" w14:textId="780AE1D1" w:rsidR="002F408E" w:rsidRDefault="002F408E" w:rsidP="00037586">
      <w:pPr>
        <w:rPr>
          <w:rFonts w:eastAsiaTheme="minorEastAsia"/>
        </w:rPr>
      </w:pPr>
      <w:r>
        <w:rPr>
          <w:rFonts w:eastAsiaTheme="minorEastAsia"/>
        </w:rPr>
        <w:t xml:space="preserve">As these measurements and drawings are from an unloaded motorcycle, when weight is put on the bike from the rider, the </w:t>
      </w:r>
      <w:r w:rsidR="00F60B60">
        <w:rPr>
          <w:rFonts w:eastAsiaTheme="minorEastAsia"/>
        </w:rPr>
        <w:t xml:space="preserve">suspension will squat as it takes the load, and the measurements used (swingarm angle </w:t>
      </w:r>
      <w:r w:rsidR="00A1195F">
        <w:rPr>
          <w:rFonts w:eastAsiaTheme="minorEastAsia"/>
        </w:rPr>
        <w:t>etc</w:t>
      </w:r>
      <w:r w:rsidR="00F60B60">
        <w:rPr>
          <w:rFonts w:eastAsiaTheme="minorEastAsia"/>
        </w:rPr>
        <w:t xml:space="preserve">) will </w:t>
      </w:r>
      <w:r w:rsidR="00A1195F">
        <w:rPr>
          <w:rFonts w:eastAsiaTheme="minorEastAsia"/>
        </w:rPr>
        <w:t>also change, so instead this value will decrease when the bike is loaded.</w:t>
      </w:r>
    </w:p>
    <w:p w14:paraId="7B446789" w14:textId="77777777" w:rsidR="007C5A7D" w:rsidRDefault="007C5A7D" w:rsidP="00037586">
      <w:pPr>
        <w:rPr>
          <w:rFonts w:eastAsiaTheme="minorEastAsia"/>
        </w:rPr>
      </w:pPr>
    </w:p>
    <w:p w14:paraId="551C6EDA" w14:textId="5807A5E6" w:rsidR="004F29E9" w:rsidRDefault="007C5A7D" w:rsidP="00037586">
      <w:pPr>
        <w:rPr>
          <w:rFonts w:eastAsiaTheme="minorEastAsia"/>
        </w:rPr>
      </w:pPr>
      <w:r>
        <w:rPr>
          <w:rFonts w:eastAsiaTheme="minorEastAsia"/>
        </w:rPr>
        <w:t xml:space="preserve">As the NSF </w:t>
      </w:r>
      <w:r w:rsidR="00D87FFC">
        <w:rPr>
          <w:rFonts w:eastAsiaTheme="minorEastAsia"/>
        </w:rPr>
        <w:t>has a higher anti squat percentage, this means that the bike will squat less when coming out of the corner</w:t>
      </w:r>
      <w:r w:rsidR="00961544">
        <w:rPr>
          <w:rFonts w:eastAsiaTheme="minorEastAsia"/>
        </w:rPr>
        <w:t xml:space="preserve">s, which suits the style of riding of the NSF </w:t>
      </w:r>
      <w:r w:rsidR="004F29E9">
        <w:rPr>
          <w:rFonts w:eastAsiaTheme="minorEastAsia"/>
        </w:rPr>
        <w:t>with its higher corner speed. The negative effect of this is that you will have less rear grip as a result</w:t>
      </w:r>
      <w:r w:rsidR="0059691B">
        <w:rPr>
          <w:rFonts w:eastAsiaTheme="minorEastAsia"/>
        </w:rPr>
        <w:t>.</w:t>
      </w:r>
    </w:p>
    <w:p w14:paraId="5EC512A1" w14:textId="7BBCEC2F" w:rsidR="0059691B" w:rsidRDefault="0059691B" w:rsidP="00037586">
      <w:pPr>
        <w:rPr>
          <w:rFonts w:eastAsiaTheme="minorEastAsia"/>
        </w:rPr>
      </w:pPr>
      <w:r>
        <w:rPr>
          <w:rFonts w:eastAsiaTheme="minorEastAsia"/>
        </w:rPr>
        <w:t>The RS660 has more squat coming out of the corners, which puts more load on the rear tyre. This allows the tyre to have more grip</w:t>
      </w:r>
      <w:r w:rsidR="007A7EA7">
        <w:rPr>
          <w:rFonts w:eastAsiaTheme="minorEastAsia"/>
        </w:rPr>
        <w:t>, which is needed for the more powerful bikes. Although too little Anti-Squat</w:t>
      </w:r>
      <w:r w:rsidR="00FF2901">
        <w:rPr>
          <w:rFonts w:eastAsiaTheme="minorEastAsia"/>
        </w:rPr>
        <w:t xml:space="preserve"> can result in </w:t>
      </w:r>
      <w:r w:rsidR="006537B6">
        <w:rPr>
          <w:rFonts w:eastAsiaTheme="minorEastAsia"/>
        </w:rPr>
        <w:t>too much grip leading to excessive tyre wear.</w:t>
      </w:r>
    </w:p>
    <w:p w14:paraId="1D654511" w14:textId="6988FA3E" w:rsidR="006537B6" w:rsidRDefault="006537B6" w:rsidP="00037586">
      <w:pPr>
        <w:rPr>
          <w:rFonts w:eastAsiaTheme="minorEastAsia"/>
        </w:rPr>
      </w:pPr>
      <w:r>
        <w:rPr>
          <w:rFonts w:eastAsiaTheme="minorEastAsia"/>
        </w:rPr>
        <w:t xml:space="preserve">It is important to also note that the rear shock on the </w:t>
      </w:r>
      <w:r w:rsidR="00EB6E12">
        <w:rPr>
          <w:rFonts w:eastAsiaTheme="minorEastAsia"/>
        </w:rPr>
        <w:t>Aprilia</w:t>
      </w:r>
      <w:r>
        <w:rPr>
          <w:rFonts w:eastAsiaTheme="minorEastAsia"/>
        </w:rPr>
        <w:t xml:space="preserve"> has been changed from standard, and therefore the </w:t>
      </w:r>
      <w:r w:rsidR="00292692">
        <w:rPr>
          <w:rFonts w:eastAsiaTheme="minorEastAsia"/>
        </w:rPr>
        <w:t>swingarm angle has more than likely changed from factory, which will adjust your anti-squat.</w:t>
      </w:r>
    </w:p>
    <w:p w14:paraId="6424E8F2" w14:textId="37EE68EA" w:rsidR="00292692" w:rsidRPr="00B53F11" w:rsidRDefault="00292692" w:rsidP="00037586">
      <w:pPr>
        <w:rPr>
          <w:rFonts w:eastAsiaTheme="minorEastAsia"/>
        </w:rPr>
      </w:pPr>
      <w:r>
        <w:rPr>
          <w:rFonts w:eastAsiaTheme="minorEastAsia"/>
        </w:rPr>
        <w:t xml:space="preserve">None of these bikes have </w:t>
      </w:r>
      <w:r w:rsidR="00EB6E12">
        <w:rPr>
          <w:rFonts w:eastAsiaTheme="minorEastAsia"/>
        </w:rPr>
        <w:t>any way of adjusting the Swingarm pivot point, which is an easy way to set anti Squat on some prototype motorbikes, so instead a way to adjust the Anti-Squat is to change the front and rear sprockets, which effects the chain line, which effects the Anti Squat.</w:t>
      </w:r>
    </w:p>
    <w:p w14:paraId="1F72F168" w14:textId="77777777" w:rsidR="00BA5D6D" w:rsidRDefault="00BA5D6D" w:rsidP="00037586">
      <w:pPr>
        <w:rPr>
          <w:rFonts w:eastAsiaTheme="minorEastAsia"/>
          <w:b/>
          <w:bCs/>
        </w:rPr>
      </w:pPr>
    </w:p>
    <w:p w14:paraId="4C6FB2C1" w14:textId="77777777" w:rsidR="007B0163" w:rsidRDefault="007B0163" w:rsidP="00037586">
      <w:pPr>
        <w:rPr>
          <w:rFonts w:eastAsiaTheme="minorEastAsia"/>
          <w:b/>
          <w:bCs/>
        </w:rPr>
      </w:pPr>
    </w:p>
    <w:p w14:paraId="34DF6ACF" w14:textId="77777777" w:rsidR="00BC7EDC" w:rsidRPr="00BC7EDC" w:rsidRDefault="00BC7EDC" w:rsidP="00BC7EDC">
      <w:pPr>
        <w:rPr>
          <w:rFonts w:eastAsiaTheme="minorEastAsia"/>
        </w:rPr>
      </w:pPr>
    </w:p>
    <w:p w14:paraId="0CBC9875" w14:textId="63DAE8DD" w:rsidR="007B0163" w:rsidRPr="00BA5D6D" w:rsidRDefault="007B0163" w:rsidP="007B0163">
      <w:pPr>
        <w:pStyle w:val="Heading1"/>
      </w:pPr>
      <w:bookmarkStart w:id="11" w:name="_Toc422986300"/>
      <w:r>
        <w:lastRenderedPageBreak/>
        <w:t>Task 4</w:t>
      </w:r>
      <w:bookmarkEnd w:id="11"/>
      <w:r>
        <w:t xml:space="preserve"> </w:t>
      </w:r>
    </w:p>
    <w:p w14:paraId="6368BB2D" w14:textId="2EEF0A33" w:rsidR="00874C62" w:rsidRDefault="543F61A1" w:rsidP="32118E3D">
      <w:pPr>
        <w:pStyle w:val="Heading2"/>
        <w:rPr>
          <w:b/>
          <w:bCs/>
        </w:rPr>
      </w:pPr>
      <w:bookmarkStart w:id="12" w:name="_Toc626249939"/>
      <w:r>
        <w:t>Ducati Desmosedici GP19</w:t>
      </w:r>
      <w:bookmarkEnd w:id="12"/>
    </w:p>
    <w:p w14:paraId="6929C2EB" w14:textId="4ECA0603" w:rsidR="00874C62" w:rsidRDefault="430E2318" w:rsidP="32118E3D">
      <w:pPr>
        <w:jc w:val="center"/>
      </w:pPr>
      <w:r>
        <w:rPr>
          <w:noProof/>
        </w:rPr>
        <w:drawing>
          <wp:inline distT="0" distB="0" distL="0" distR="0" wp14:anchorId="7B64D25B" wp14:editId="74CDFD44">
            <wp:extent cx="4682916" cy="3404870"/>
            <wp:effectExtent l="0" t="0" r="0" b="0"/>
            <wp:docPr id="1786335139" name="Picture 178633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82916" cy="3404870"/>
                    </a:xfrm>
                    <a:prstGeom prst="rect">
                      <a:avLst/>
                    </a:prstGeom>
                  </pic:spPr>
                </pic:pic>
              </a:graphicData>
            </a:graphic>
          </wp:inline>
        </w:drawing>
      </w:r>
      <w:r w:rsidR="193F27A7">
        <w:t xml:space="preserve">    </w:t>
      </w:r>
    </w:p>
    <w:p w14:paraId="4893B5AF" w14:textId="5A3A9603" w:rsidR="00874C62" w:rsidRDefault="193F27A7" w:rsidP="32118E3D">
      <w:pPr>
        <w:jc w:val="center"/>
        <w:rPr>
          <w:i/>
          <w:iCs/>
        </w:rPr>
      </w:pPr>
      <w:r w:rsidRPr="32118E3D">
        <w:rPr>
          <w:i/>
          <w:iCs/>
        </w:rPr>
        <w:t xml:space="preserve">Figure 14 – Image </w:t>
      </w:r>
      <w:r w:rsidR="33D6CBAB" w:rsidRPr="32118E3D">
        <w:rPr>
          <w:i/>
          <w:iCs/>
        </w:rPr>
        <w:t>of a Ducati 2019 MotoGP bike e</w:t>
      </w:r>
      <w:r w:rsidR="0E96C8DA" w:rsidRPr="32118E3D">
        <w:rPr>
          <w:i/>
          <w:iCs/>
        </w:rPr>
        <w:t xml:space="preserve">dited in </w:t>
      </w:r>
      <w:r w:rsidR="68A8C29F" w:rsidRPr="32118E3D">
        <w:rPr>
          <w:i/>
          <w:iCs/>
        </w:rPr>
        <w:t>SolidWorks</w:t>
      </w:r>
      <w:r w:rsidR="0E96C8DA" w:rsidRPr="32118E3D">
        <w:rPr>
          <w:i/>
          <w:iCs/>
        </w:rPr>
        <w:t xml:space="preserve"> to show </w:t>
      </w:r>
      <w:r w:rsidR="55E4CF14" w:rsidRPr="32118E3D">
        <w:rPr>
          <w:i/>
          <w:iCs/>
        </w:rPr>
        <w:t>geometry</w:t>
      </w:r>
      <w:r w:rsidR="0E96C8DA" w:rsidRPr="32118E3D">
        <w:rPr>
          <w:i/>
          <w:iCs/>
        </w:rPr>
        <w:t xml:space="preserve"> </w:t>
      </w:r>
      <w:r w:rsidR="00E02A7F" w:rsidRPr="32118E3D">
        <w:rPr>
          <w:i/>
          <w:iCs/>
        </w:rPr>
        <w:t>data.</w:t>
      </w:r>
    </w:p>
    <w:p w14:paraId="5B790081" w14:textId="3B0B9215" w:rsidR="00874C62" w:rsidRDefault="00874C62" w:rsidP="32118E3D">
      <w:pPr>
        <w:jc w:val="center"/>
        <w:rPr>
          <w:i/>
          <w:iCs/>
        </w:rPr>
      </w:pPr>
    </w:p>
    <w:p w14:paraId="15BDE3B8" w14:textId="4B64DEC1" w:rsidR="00874C62" w:rsidRDefault="714FF72D" w:rsidP="32118E3D">
      <w:pPr>
        <w:rPr>
          <w:i/>
          <w:iCs/>
        </w:rPr>
      </w:pPr>
      <w:r w:rsidRPr="32118E3D">
        <w:t xml:space="preserve">Trail - </w:t>
      </w:r>
    </w:p>
    <w:p w14:paraId="77DE873F" w14:textId="447D4611" w:rsidR="00874C62" w:rsidRDefault="714FF72D" w:rsidP="32118E3D">
      <w:r w:rsidRPr="32118E3D">
        <w:t>The Trail</w:t>
      </w:r>
      <w:r w:rsidR="133BB36D" w:rsidRPr="32118E3D">
        <w:t xml:space="preserve"> of</w:t>
      </w:r>
      <w:r w:rsidRPr="32118E3D">
        <w:t xml:space="preserve"> a </w:t>
      </w:r>
      <w:r w:rsidR="00E02A7F" w:rsidRPr="32118E3D">
        <w:t>MotoGP</w:t>
      </w:r>
      <w:r w:rsidR="3439C710" w:rsidRPr="32118E3D">
        <w:t xml:space="preserve"> is </w:t>
      </w:r>
      <w:r w:rsidR="000715CC" w:rsidRPr="32118E3D">
        <w:t>extremely</w:t>
      </w:r>
      <w:r w:rsidR="3439C710" w:rsidRPr="32118E3D">
        <w:t xml:space="preserve"> important to get right, as too little trail can lead to instability, which will have an even greater effect on these machines with the power and t</w:t>
      </w:r>
      <w:r w:rsidR="201D111C" w:rsidRPr="32118E3D">
        <w:t>orque that they produce.</w:t>
      </w:r>
    </w:p>
    <w:p w14:paraId="19D08261" w14:textId="4EB9996E" w:rsidR="00874C62" w:rsidRDefault="201D111C" w:rsidP="32118E3D">
      <w:r w:rsidRPr="32118E3D">
        <w:t xml:space="preserve">At this state, the trail on this Ducati Is 105mm, which is aggressive enough to still help the bike turn in </w:t>
      </w:r>
      <w:r w:rsidR="00E02A7F" w:rsidRPr="32118E3D">
        <w:t>easily but</w:t>
      </w:r>
      <w:r w:rsidR="5EDE26C8" w:rsidRPr="32118E3D">
        <w:t xml:space="preserve"> will stay stable enough when at high speeds with help from the steering damper. The trail on these bikes can be adjusted much easier than a </w:t>
      </w:r>
      <w:r w:rsidR="617AC6EB" w:rsidRPr="32118E3D">
        <w:t>production-based</w:t>
      </w:r>
      <w:r w:rsidR="5EDE26C8" w:rsidRPr="32118E3D">
        <w:t xml:space="preserve"> motorbike</w:t>
      </w:r>
      <w:r w:rsidR="4F090B8B" w:rsidRPr="32118E3D">
        <w:t xml:space="preserve">, with different inserts that can be used to change the position of the steering head and changing the </w:t>
      </w:r>
      <w:r w:rsidR="00E02A7F" w:rsidRPr="32118E3D">
        <w:t>Triple clamp</w:t>
      </w:r>
      <w:r w:rsidR="4F090B8B" w:rsidRPr="32118E3D">
        <w:t xml:space="preserve"> offset position.</w:t>
      </w:r>
    </w:p>
    <w:p w14:paraId="7C93A276" w14:textId="1663F68A" w:rsidR="00874C62" w:rsidRDefault="00874C62" w:rsidP="32118E3D"/>
    <w:p w14:paraId="3649CD49" w14:textId="61998C67" w:rsidR="00874C62" w:rsidRDefault="4F090B8B" w:rsidP="32118E3D">
      <w:r w:rsidRPr="32118E3D">
        <w:t xml:space="preserve">Wheelbase - </w:t>
      </w:r>
    </w:p>
    <w:p w14:paraId="5CECA4E3" w14:textId="1F3A166C" w:rsidR="00874C62" w:rsidRDefault="4F090B8B" w:rsidP="32118E3D">
      <w:r w:rsidRPr="32118E3D">
        <w:t xml:space="preserve">Wheelbase is another characteristic of this bike that can be changed </w:t>
      </w:r>
      <w:r w:rsidR="1B9A7397" w:rsidRPr="32118E3D">
        <w:t>rather</w:t>
      </w:r>
      <w:r w:rsidRPr="32118E3D">
        <w:t xml:space="preserve"> easily. If we look closely at the </w:t>
      </w:r>
      <w:r w:rsidR="057D70EF" w:rsidRPr="32118E3D">
        <w:t>image,</w:t>
      </w:r>
      <w:r w:rsidRPr="32118E3D">
        <w:t xml:space="preserve"> we can see </w:t>
      </w:r>
      <w:r w:rsidR="5E71D964" w:rsidRPr="32118E3D">
        <w:t>that the rear wheel position can be changed easily, and they will also have different positions that the swingarm pivot point can sit which changes the swingarm length an</w:t>
      </w:r>
      <w:r w:rsidR="1FF19705" w:rsidRPr="32118E3D">
        <w:t>d makes the bikes wheelbase shorter.</w:t>
      </w:r>
    </w:p>
    <w:p w14:paraId="42642C48" w14:textId="721577EA" w:rsidR="00874C62" w:rsidRDefault="00874C62" w:rsidP="32118E3D"/>
    <w:p w14:paraId="02377A77" w14:textId="2918313A" w:rsidR="00874C62" w:rsidRDefault="00874C62" w:rsidP="32118E3D"/>
    <w:p w14:paraId="063F5668" w14:textId="2D2E7AAF" w:rsidR="00874C62" w:rsidRDefault="1FF19705" w:rsidP="32118E3D">
      <w:pPr>
        <w:rPr>
          <w:b/>
          <w:bCs/>
        </w:rPr>
      </w:pPr>
      <w:r w:rsidRPr="32118E3D">
        <w:t xml:space="preserve">Swingarm Angle - </w:t>
      </w:r>
    </w:p>
    <w:p w14:paraId="1802AA1A" w14:textId="71B5F192" w:rsidR="00874C62" w:rsidRDefault="1FF19705" w:rsidP="32118E3D">
      <w:r w:rsidRPr="32118E3D">
        <w:t>Looking at the swingarm angle on a modern MotoGP machine, you will see many changes to this position throughout a race or a session.</w:t>
      </w:r>
    </w:p>
    <w:p w14:paraId="562A0E1C" w14:textId="38227E9C" w:rsidR="00874C62" w:rsidRDefault="1FF19705" w:rsidP="32118E3D">
      <w:r w:rsidRPr="32118E3D">
        <w:t xml:space="preserve">Technology is developing </w:t>
      </w:r>
      <w:r w:rsidR="0A47CCD1" w:rsidRPr="32118E3D">
        <w:t>rapidly,</w:t>
      </w:r>
      <w:r w:rsidRPr="32118E3D">
        <w:t xml:space="preserve"> and new squat / anti squat devices are coming into effect.</w:t>
      </w:r>
    </w:p>
    <w:p w14:paraId="0753F424" w14:textId="580BDA1A" w:rsidR="00874C62" w:rsidRDefault="1FF19705" w:rsidP="32118E3D">
      <w:r w:rsidRPr="32118E3D">
        <w:t xml:space="preserve">This is where the bike squats </w:t>
      </w:r>
      <w:r w:rsidR="02D05626" w:rsidRPr="32118E3D">
        <w:t>down</w:t>
      </w:r>
      <w:r w:rsidRPr="32118E3D">
        <w:t xml:space="preserve">, and a linkage system holds the suspension in place using a pin or something of a similar </w:t>
      </w:r>
      <w:r w:rsidR="49556AD7" w:rsidRPr="32118E3D">
        <w:t xml:space="preserve">nature, </w:t>
      </w:r>
      <w:r w:rsidR="21024CFF" w:rsidRPr="32118E3D">
        <w:t>this</w:t>
      </w:r>
      <w:r w:rsidRPr="32118E3D">
        <w:t xml:space="preserve"> allows the </w:t>
      </w:r>
      <w:r w:rsidR="48A68CC3" w:rsidRPr="32118E3D">
        <w:t>centre</w:t>
      </w:r>
      <w:r w:rsidRPr="32118E3D">
        <w:t xml:space="preserve"> of gravity of the </w:t>
      </w:r>
      <w:r w:rsidR="0D4DC99D" w:rsidRPr="32118E3D">
        <w:t xml:space="preserve">bike to become lower which means the rider can get on the accelerator harder and have less wheelie effect. The bikes geometry sitting heavier on the rear </w:t>
      </w:r>
      <w:r w:rsidR="404EDE82" w:rsidRPr="32118E3D">
        <w:t xml:space="preserve">wheel also helps the tyre grip out of the corners and gain good traction to get the best possible exit. </w:t>
      </w:r>
      <w:r w:rsidR="0D4DC99D" w:rsidRPr="32118E3D">
        <w:t xml:space="preserve"> </w:t>
      </w:r>
    </w:p>
    <w:p w14:paraId="5DD0BC1C" w14:textId="3F1E0C4E" w:rsidR="00874C62" w:rsidRDefault="00874C62" w:rsidP="32118E3D"/>
    <w:p w14:paraId="03D329AF" w14:textId="486AB2A5" w:rsidR="00874C62" w:rsidRDefault="6D584E1A" w:rsidP="32118E3D">
      <w:pPr>
        <w:jc w:val="center"/>
      </w:pPr>
      <w:r>
        <w:rPr>
          <w:noProof/>
        </w:rPr>
        <w:drawing>
          <wp:inline distT="0" distB="0" distL="0" distR="0" wp14:anchorId="2560952A" wp14:editId="6527063B">
            <wp:extent cx="4750530" cy="3097742"/>
            <wp:effectExtent l="0" t="0" r="0" b="0"/>
            <wp:docPr id="1811932865" name="Picture 181193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750530" cy="3097742"/>
                    </a:xfrm>
                    <a:prstGeom prst="rect">
                      <a:avLst/>
                    </a:prstGeom>
                  </pic:spPr>
                </pic:pic>
              </a:graphicData>
            </a:graphic>
          </wp:inline>
        </w:drawing>
      </w:r>
    </w:p>
    <w:p w14:paraId="1AF4B30B" w14:textId="0103D5C6" w:rsidR="6D584E1A" w:rsidRDefault="6D584E1A" w:rsidP="32118E3D">
      <w:pPr>
        <w:jc w:val="center"/>
        <w:rPr>
          <w:i/>
          <w:iCs/>
          <w:sz w:val="18"/>
          <w:szCs w:val="18"/>
        </w:rPr>
      </w:pPr>
      <w:r w:rsidRPr="32118E3D">
        <w:rPr>
          <w:i/>
          <w:iCs/>
          <w:sz w:val="18"/>
          <w:szCs w:val="18"/>
        </w:rPr>
        <w:t xml:space="preserve">Figure 15 – </w:t>
      </w:r>
      <w:r w:rsidR="0B2F1B8D" w:rsidRPr="32118E3D">
        <w:rPr>
          <w:i/>
          <w:iCs/>
          <w:sz w:val="18"/>
          <w:szCs w:val="18"/>
        </w:rPr>
        <w:t xml:space="preserve">Figure 14 overlayed on </w:t>
      </w:r>
      <w:r w:rsidR="00E02A7F" w:rsidRPr="32118E3D">
        <w:rPr>
          <w:i/>
          <w:iCs/>
          <w:sz w:val="18"/>
          <w:szCs w:val="18"/>
        </w:rPr>
        <w:t>an</w:t>
      </w:r>
      <w:r w:rsidR="0B2F1B8D" w:rsidRPr="32118E3D">
        <w:rPr>
          <w:i/>
          <w:iCs/>
          <w:sz w:val="18"/>
          <w:szCs w:val="18"/>
        </w:rPr>
        <w:t xml:space="preserve"> Aprilia RS-GP</w:t>
      </w:r>
    </w:p>
    <w:p w14:paraId="00469787" w14:textId="21456622" w:rsidR="10BDCE56" w:rsidRDefault="10BDCE56" w:rsidP="32118E3D">
      <w:r w:rsidRPr="32118E3D">
        <w:t xml:space="preserve">In the above figure you can see the difference in ride height between the Desmosedici, and the Aprilia </w:t>
      </w:r>
      <w:r w:rsidR="123FFCAE" w:rsidRPr="32118E3D">
        <w:t xml:space="preserve">RS-GP. The Aprilia sits a lot lower as the ride height device has been enabled, and although not to scale, the above lines on the image give a representation on the YCoG of </w:t>
      </w:r>
      <w:r w:rsidR="2E9C31A3" w:rsidRPr="32118E3D">
        <w:t>both machines (Red line being the Ducati)</w:t>
      </w:r>
    </w:p>
    <w:p w14:paraId="1509C79C" w14:textId="39B1631C" w:rsidR="32118E3D" w:rsidRDefault="32118E3D" w:rsidP="32118E3D"/>
    <w:p w14:paraId="22CEB5EE" w14:textId="0DC41C1B" w:rsidR="32118E3D" w:rsidRDefault="32118E3D" w:rsidP="32118E3D"/>
    <w:p w14:paraId="59DBA50E" w14:textId="21097023" w:rsidR="32118E3D" w:rsidRDefault="32118E3D" w:rsidP="32118E3D"/>
    <w:p w14:paraId="45A37C24" w14:textId="45BF24F8" w:rsidR="32118E3D" w:rsidRDefault="32118E3D" w:rsidP="32118E3D"/>
    <w:p w14:paraId="62EE842C" w14:textId="26E81CB9" w:rsidR="48F2546A" w:rsidRDefault="48F2546A" w:rsidP="32118E3D">
      <w:pPr>
        <w:pStyle w:val="Heading2"/>
      </w:pPr>
      <w:bookmarkStart w:id="13" w:name="_Toc97697890"/>
      <w:r>
        <w:lastRenderedPageBreak/>
        <w:t>Suzuki GSX1400 Dragster</w:t>
      </w:r>
      <w:bookmarkEnd w:id="13"/>
      <w:r>
        <w:t xml:space="preserve"> </w:t>
      </w:r>
    </w:p>
    <w:p w14:paraId="71D4162B" w14:textId="4C924D49" w:rsidR="48F2546A" w:rsidRDefault="48F2546A" w:rsidP="32118E3D">
      <w:pPr>
        <w:jc w:val="center"/>
      </w:pPr>
      <w:r>
        <w:rPr>
          <w:noProof/>
        </w:rPr>
        <w:drawing>
          <wp:inline distT="0" distB="0" distL="0" distR="0" wp14:anchorId="1EF9066C" wp14:editId="4AC4A3D5">
            <wp:extent cx="4572000" cy="2705100"/>
            <wp:effectExtent l="0" t="0" r="0" b="0"/>
            <wp:docPr id="2010382978" name="Picture 201038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572000" cy="2705100"/>
                    </a:xfrm>
                    <a:prstGeom prst="rect">
                      <a:avLst/>
                    </a:prstGeom>
                  </pic:spPr>
                </pic:pic>
              </a:graphicData>
            </a:graphic>
          </wp:inline>
        </w:drawing>
      </w:r>
    </w:p>
    <w:p w14:paraId="7C639B0B" w14:textId="4EB30965" w:rsidR="5728D647" w:rsidRDefault="5728D647" w:rsidP="32118E3D">
      <w:pPr>
        <w:jc w:val="center"/>
        <w:rPr>
          <w:sz w:val="24"/>
          <w:szCs w:val="24"/>
        </w:rPr>
      </w:pPr>
      <w:r w:rsidRPr="32118E3D">
        <w:rPr>
          <w:i/>
          <w:iCs/>
          <w:sz w:val="18"/>
          <w:szCs w:val="18"/>
        </w:rPr>
        <w:t>Figure 16</w:t>
      </w:r>
      <w:r w:rsidR="7EAF344C" w:rsidRPr="32118E3D">
        <w:rPr>
          <w:i/>
          <w:iCs/>
          <w:sz w:val="18"/>
          <w:szCs w:val="18"/>
        </w:rPr>
        <w:t xml:space="preserve"> – </w:t>
      </w:r>
      <w:r w:rsidR="00E02A7F" w:rsidRPr="32118E3D">
        <w:rPr>
          <w:i/>
          <w:iCs/>
          <w:sz w:val="18"/>
          <w:szCs w:val="18"/>
        </w:rPr>
        <w:t>Suzuki</w:t>
      </w:r>
      <w:r w:rsidR="7EAF344C" w:rsidRPr="32118E3D">
        <w:rPr>
          <w:i/>
          <w:iCs/>
          <w:sz w:val="18"/>
          <w:szCs w:val="18"/>
        </w:rPr>
        <w:t xml:space="preserve"> GSX1400 Dragster</w:t>
      </w:r>
    </w:p>
    <w:p w14:paraId="0F3D8FEB" w14:textId="2AEBB1D6" w:rsidR="4646F7EF" w:rsidRDefault="4646F7EF" w:rsidP="32118E3D">
      <w:pPr>
        <w:rPr>
          <w:sz w:val="24"/>
          <w:szCs w:val="24"/>
        </w:rPr>
      </w:pPr>
      <w:r w:rsidRPr="32118E3D">
        <w:t>By just looking at this Suzuki Drag Bike, you can immediately tell that this bike was designed for a completely different purpose to the Ducati above.</w:t>
      </w:r>
    </w:p>
    <w:p w14:paraId="7ED593DA" w14:textId="7EE438AA" w:rsidR="4646F7EF" w:rsidRDefault="4646F7EF" w:rsidP="32118E3D">
      <w:r w:rsidRPr="32118E3D">
        <w:t>Trail</w:t>
      </w:r>
      <w:r w:rsidR="11DFDD94" w:rsidRPr="32118E3D">
        <w:t>-</w:t>
      </w:r>
    </w:p>
    <w:p w14:paraId="6E693E4A" w14:textId="4A56C6B3" w:rsidR="4646F7EF" w:rsidRDefault="4646F7EF" w:rsidP="32118E3D">
      <w:r w:rsidRPr="32118E3D">
        <w:t xml:space="preserve">The Rake and trail angles on this bike are extremely high, with a rake angle of 41.4°, </w:t>
      </w:r>
      <w:r w:rsidR="00E02A7F" w:rsidRPr="32118E3D">
        <w:t>and a</w:t>
      </w:r>
      <w:r w:rsidRPr="32118E3D">
        <w:t xml:space="preserve"> trail distance of 136.1mm.</w:t>
      </w:r>
    </w:p>
    <w:p w14:paraId="34C5FF76" w14:textId="70175E49" w:rsidR="4646F7EF" w:rsidRDefault="4646F7EF" w:rsidP="32118E3D">
      <w:r w:rsidRPr="32118E3D">
        <w:t xml:space="preserve">This will give the bike maximum stability, which is exactly what is needed for a drag bike, as it is a </w:t>
      </w:r>
      <w:r w:rsidR="00E02A7F" w:rsidRPr="32118E3D">
        <w:t>straight-line</w:t>
      </w:r>
      <w:r w:rsidRPr="32118E3D">
        <w:t xml:space="preserve"> strip with no corners, so all cornering ability w</w:t>
      </w:r>
      <w:r w:rsidR="3882D681" w:rsidRPr="32118E3D">
        <w:t xml:space="preserve">ill be </w:t>
      </w:r>
      <w:r w:rsidR="00E02A7F" w:rsidRPr="32118E3D">
        <w:t>sacrificed</w:t>
      </w:r>
      <w:r w:rsidR="3882D681" w:rsidRPr="32118E3D">
        <w:t xml:space="preserve"> to make the ride as stable as possible.</w:t>
      </w:r>
    </w:p>
    <w:p w14:paraId="63C665FB" w14:textId="09A1533E" w:rsidR="3882D681" w:rsidRDefault="3882D681" w:rsidP="32118E3D">
      <w:r w:rsidRPr="32118E3D">
        <w:t>Wheelbase</w:t>
      </w:r>
      <w:r w:rsidR="685BCF22" w:rsidRPr="32118E3D">
        <w:t>-</w:t>
      </w:r>
    </w:p>
    <w:p w14:paraId="62D59F06" w14:textId="60C73C2A" w:rsidR="3882D681" w:rsidRDefault="3882D681" w:rsidP="32118E3D">
      <w:r w:rsidRPr="32118E3D">
        <w:t xml:space="preserve">An obvious design point to mention on this bike is the extended swinging arm. This massively increases the wheelbase which again will make the bike less </w:t>
      </w:r>
      <w:r w:rsidR="00E02A7F" w:rsidRPr="32118E3D">
        <w:t>agile but</w:t>
      </w:r>
      <w:r w:rsidRPr="32118E3D">
        <w:t xml:space="preserve"> gain much more st</w:t>
      </w:r>
      <w:r w:rsidR="4CC72A60" w:rsidRPr="32118E3D">
        <w:t>ability for its intended purpose.</w:t>
      </w:r>
    </w:p>
    <w:p w14:paraId="4520795D" w14:textId="6AEC67CB" w:rsidR="4CC72A60" w:rsidRDefault="4CC72A60" w:rsidP="32118E3D">
      <w:r w:rsidRPr="32118E3D">
        <w:t>Key Points</w:t>
      </w:r>
      <w:r w:rsidR="6655A5FA" w:rsidRPr="32118E3D">
        <w:t>-</w:t>
      </w:r>
    </w:p>
    <w:p w14:paraId="46C98211" w14:textId="2BA19381" w:rsidR="4CC72A60" w:rsidRDefault="4CC72A60" w:rsidP="32118E3D">
      <w:r w:rsidRPr="32118E3D">
        <w:t>There are some key points that I have seen when looking at this bike and the way that it has been designed.</w:t>
      </w:r>
    </w:p>
    <w:p w14:paraId="5218979D" w14:textId="36876457" w:rsidR="4CC72A60" w:rsidRDefault="00E02A7F" w:rsidP="32118E3D">
      <w:r w:rsidRPr="32118E3D">
        <w:t>Firstly,</w:t>
      </w:r>
      <w:r w:rsidR="4CC72A60" w:rsidRPr="32118E3D">
        <w:t xml:space="preserve"> </w:t>
      </w:r>
      <w:r w:rsidRPr="32118E3D">
        <w:t>let’s</w:t>
      </w:r>
      <w:r w:rsidR="4CC72A60" w:rsidRPr="32118E3D">
        <w:t xml:space="preserve"> look at the weight distribution between the front and rear wheels. Although we have no data of weight, we can see that all the weight is shifted to the front of the bike, including the engine</w:t>
      </w:r>
      <w:r w:rsidR="0031DD83" w:rsidRPr="32118E3D">
        <w:t xml:space="preserve"> components and</w:t>
      </w:r>
      <w:r w:rsidR="4CC72A60" w:rsidRPr="32118E3D">
        <w:t xml:space="preserve"> </w:t>
      </w:r>
      <w:r w:rsidR="272D3E00" w:rsidRPr="32118E3D">
        <w:t>the exhaust</w:t>
      </w:r>
      <w:r w:rsidR="7B56AB6E" w:rsidRPr="32118E3D">
        <w:t>. This will put much more load onto the front wheel, making it harder to wheelie the bike, which will give better acceleration.</w:t>
      </w:r>
    </w:p>
    <w:p w14:paraId="0DE5F692" w14:textId="15E99C33" w:rsidR="7B56AB6E" w:rsidRDefault="7B56AB6E" w:rsidP="32118E3D">
      <w:r w:rsidRPr="32118E3D">
        <w:t>The second key point I could see is the Direction of the chain pull. Unlike the other motorbikes we have looked at</w:t>
      </w:r>
      <w:r w:rsidR="1F304F39" w:rsidRPr="32118E3D">
        <w:t>, the chain pull is going in a downward direction. This force is increasing the anti-</w:t>
      </w:r>
      <w:r w:rsidR="00E02A7F" w:rsidRPr="32118E3D">
        <w:t>squat and</w:t>
      </w:r>
      <w:r w:rsidR="1F304F39" w:rsidRPr="32118E3D">
        <w:t xml:space="preserve"> trying to extend the rear shock when ridi</w:t>
      </w:r>
      <w:r w:rsidR="689D99E0" w:rsidRPr="32118E3D">
        <w:t xml:space="preserve">ng. This again means that more weight stays on the front and the wheelie effect is </w:t>
      </w:r>
      <w:r w:rsidR="00E02A7F" w:rsidRPr="32118E3D">
        <w:t>minimalised</w:t>
      </w:r>
      <w:r w:rsidR="689D99E0" w:rsidRPr="32118E3D">
        <w:t xml:space="preserve">. If this was </w:t>
      </w:r>
      <w:r w:rsidR="689D99E0" w:rsidRPr="32118E3D">
        <w:lastRenderedPageBreak/>
        <w:t>the case on the bikes above,</w:t>
      </w:r>
      <w:r w:rsidR="7E11E467" w:rsidRPr="32118E3D">
        <w:t xml:space="preserve"> rear grip will be lost and the bike wouldn’t be fit for the intended purpose, although on the drag bike this is combated by the rear tyre. As you can see the rear tyre is much wider than the average motorcycle tyre, with </w:t>
      </w:r>
      <w:r w:rsidR="36FFCC48" w:rsidRPr="32118E3D">
        <w:t>a lot less profile. This is because the bike will not need to lean, so it can use as much tyre on the contact patch to gain traction.</w:t>
      </w:r>
    </w:p>
    <w:p w14:paraId="172B7706" w14:textId="56B02BE4" w:rsidR="32118E3D" w:rsidRDefault="32118E3D" w:rsidP="32118E3D">
      <w:pPr>
        <w:rPr>
          <w:i/>
          <w:iCs/>
        </w:rPr>
      </w:pPr>
    </w:p>
    <w:p w14:paraId="0BC0E162" w14:textId="7829F6F6" w:rsidR="32118E3D" w:rsidRDefault="32118E3D" w:rsidP="32118E3D">
      <w:pPr>
        <w:jc w:val="center"/>
        <w:rPr>
          <w:i/>
          <w:iCs/>
        </w:rPr>
      </w:pPr>
    </w:p>
    <w:p w14:paraId="440B19D0" w14:textId="3AFADEDE" w:rsidR="32118E3D" w:rsidRDefault="32118E3D" w:rsidP="32118E3D"/>
    <w:p w14:paraId="2A7E41FD" w14:textId="19CCF16B" w:rsidR="32118E3D" w:rsidRDefault="32118E3D" w:rsidP="32118E3D"/>
    <w:p w14:paraId="39B7A476" w14:textId="61A98293" w:rsidR="32118E3D" w:rsidRDefault="32118E3D" w:rsidP="32118E3D"/>
    <w:p w14:paraId="4A0BA7CD" w14:textId="33AB2C66" w:rsidR="32118E3D" w:rsidRDefault="32118E3D" w:rsidP="32118E3D"/>
    <w:p w14:paraId="1B98BCE7" w14:textId="26BD51F0" w:rsidR="32118E3D" w:rsidRDefault="32118E3D" w:rsidP="32118E3D"/>
    <w:p w14:paraId="7CF4A176" w14:textId="44F9B8AC" w:rsidR="32118E3D" w:rsidRDefault="32118E3D" w:rsidP="32118E3D"/>
    <w:p w14:paraId="10141A9C" w14:textId="16599F30" w:rsidR="32118E3D" w:rsidRDefault="32118E3D" w:rsidP="32118E3D"/>
    <w:p w14:paraId="4C226916" w14:textId="7CA04ED7" w:rsidR="32118E3D" w:rsidRDefault="32118E3D" w:rsidP="32118E3D"/>
    <w:p w14:paraId="15B06D63" w14:textId="5CE472A9" w:rsidR="32118E3D" w:rsidRDefault="32118E3D" w:rsidP="32118E3D"/>
    <w:p w14:paraId="7C54F44B" w14:textId="2385B0F5" w:rsidR="32118E3D" w:rsidRDefault="32118E3D" w:rsidP="32118E3D"/>
    <w:p w14:paraId="2533F517" w14:textId="012FD861" w:rsidR="32118E3D" w:rsidRDefault="32118E3D" w:rsidP="32118E3D"/>
    <w:p w14:paraId="1E0B0DDD" w14:textId="5D5B96D6" w:rsidR="32118E3D" w:rsidRDefault="32118E3D" w:rsidP="32118E3D"/>
    <w:p w14:paraId="101A0BF6" w14:textId="3303A777" w:rsidR="32118E3D" w:rsidRDefault="32118E3D" w:rsidP="32118E3D"/>
    <w:p w14:paraId="4702CA70" w14:textId="0FAC9FDE" w:rsidR="32118E3D" w:rsidRDefault="32118E3D" w:rsidP="32118E3D"/>
    <w:p w14:paraId="211F4A80" w14:textId="656A63B5" w:rsidR="32118E3D" w:rsidRDefault="32118E3D" w:rsidP="32118E3D"/>
    <w:p w14:paraId="12399187" w14:textId="187F373C" w:rsidR="32118E3D" w:rsidRDefault="32118E3D" w:rsidP="32118E3D"/>
    <w:p w14:paraId="3E76771E" w14:textId="77777777" w:rsidR="00874C62" w:rsidRDefault="00874C62" w:rsidP="00037586"/>
    <w:p w14:paraId="6954D367" w14:textId="77777777" w:rsidR="00E76907" w:rsidRDefault="00E76907" w:rsidP="00037586"/>
    <w:p w14:paraId="1C493526" w14:textId="77777777" w:rsidR="00E76907" w:rsidRDefault="00E76907" w:rsidP="00037586"/>
    <w:p w14:paraId="28270233" w14:textId="7A481180" w:rsidR="00874C62" w:rsidRDefault="007B0163" w:rsidP="007B0163">
      <w:pPr>
        <w:pStyle w:val="Heading1"/>
      </w:pPr>
      <w:bookmarkStart w:id="14" w:name="_Toc1555993235"/>
      <w:r>
        <w:lastRenderedPageBreak/>
        <w:t>Task 5</w:t>
      </w:r>
      <w:bookmarkEnd w:id="14"/>
    </w:p>
    <w:p w14:paraId="2483C67B" w14:textId="69C59777" w:rsidR="007B0163" w:rsidRDefault="007B0163" w:rsidP="007B0163">
      <w:r>
        <w:t xml:space="preserve">Taking the Honda NSF250R and the Aprilia </w:t>
      </w:r>
      <w:r w:rsidR="00D476F6">
        <w:t>RS660</w:t>
      </w:r>
      <w:r w:rsidR="00D45BA6">
        <w:t xml:space="preserve"> that we measured earlier, I would suggest a few changes that could be made to the motorcycles to </w:t>
      </w:r>
      <w:r w:rsidR="002059BF">
        <w:t>help with the intended handling characteristics</w:t>
      </w:r>
      <w:r w:rsidR="005713A2">
        <w:t>.</w:t>
      </w:r>
    </w:p>
    <w:p w14:paraId="19E643AB" w14:textId="77777777" w:rsidR="005713A2" w:rsidRDefault="005713A2" w:rsidP="007B0163"/>
    <w:p w14:paraId="3B8AB2A8" w14:textId="6F28ED66" w:rsidR="005713A2" w:rsidRDefault="005713A2" w:rsidP="007B0163">
      <w:r>
        <w:t>Firstly on both bikes</w:t>
      </w:r>
      <w:r w:rsidR="00B7030B">
        <w:t xml:space="preserve">, I think a change to the triple clamps with adjustable fork offset could help the bikes excel at certain tracks, For example, at Thruxton, with the nature of the fast sweeping corners a larger trail would help keep the bike more stable, although at a track such as </w:t>
      </w:r>
      <w:r w:rsidR="062DD909">
        <w:t>Cadwell</w:t>
      </w:r>
      <w:r w:rsidR="003B1C48">
        <w:t xml:space="preserve"> park</w:t>
      </w:r>
      <w:r w:rsidR="00B7030B">
        <w:t xml:space="preserve">, you want the bike to turn in much more aggressively, and the track isn’t as fast as the likes as </w:t>
      </w:r>
      <w:r w:rsidR="733379BF">
        <w:t>Truxton</w:t>
      </w:r>
      <w:r w:rsidR="00B7030B">
        <w:t xml:space="preserve">, therefore you could </w:t>
      </w:r>
      <w:r w:rsidR="003B1C48">
        <w:t>sacrifice some stability at higher speeds to allow the bike to turn in more aggressively and quicker.</w:t>
      </w:r>
    </w:p>
    <w:p w14:paraId="07969A0C" w14:textId="77777777" w:rsidR="00F05F7F" w:rsidRDefault="00F05F7F" w:rsidP="007B0163"/>
    <w:p w14:paraId="230D9B77" w14:textId="1A6FFCB2" w:rsidR="00F05F7F" w:rsidRDefault="00F05F7F" w:rsidP="007B0163">
      <w:r>
        <w:t xml:space="preserve">If the RS660 was being used as a road bike, a suspension change would be necessary. I would suggest </w:t>
      </w:r>
      <w:r w:rsidR="00CD5791">
        <w:t xml:space="preserve">lifting the forks up through the triple clamps </w:t>
      </w:r>
      <w:r w:rsidR="005764FE">
        <w:t>and extending the rear shock</w:t>
      </w:r>
      <w:r w:rsidR="00496F71">
        <w:t>. This would increase the trail and give a more stable ride, sacrificing the ability for it to turn in as fast, which isn’t necessary for road riding</w:t>
      </w:r>
      <w:r w:rsidR="00A72C63">
        <w:t>.</w:t>
      </w:r>
    </w:p>
    <w:p w14:paraId="4705AB4E" w14:textId="77777777" w:rsidR="00A72C63" w:rsidRDefault="00A72C63" w:rsidP="007B0163"/>
    <w:p w14:paraId="20768626" w14:textId="2CD5E3C8" w:rsidR="00A72C63" w:rsidRPr="007B0163" w:rsidRDefault="00A72C63" w:rsidP="007B0163">
      <w:r>
        <w:t xml:space="preserve">I also think a simple change to the NSF which is achievable will be to add weight </w:t>
      </w:r>
      <w:r w:rsidR="00DD24D8">
        <w:t xml:space="preserve">onto different sections of the motorcycle. </w:t>
      </w:r>
      <w:r w:rsidR="00CE024E">
        <w:t>This could be handy for riders of different weights, an example being multiple bikes in a team scenario</w:t>
      </w:r>
      <w:r w:rsidR="002133D7">
        <w:t xml:space="preserve">. By adding weight to different parts of the bike allows the CoG to change, which can affect the </w:t>
      </w:r>
      <w:r w:rsidR="000A3457">
        <w:t>steering and stability of the motorcycle.</w:t>
      </w:r>
    </w:p>
    <w:p w14:paraId="4D38C15F" w14:textId="77777777" w:rsidR="00874C62" w:rsidRDefault="00874C62" w:rsidP="00037586"/>
    <w:p w14:paraId="01DFC2C0" w14:textId="77777777" w:rsidR="00874C62" w:rsidRDefault="00874C62" w:rsidP="00037586"/>
    <w:p w14:paraId="0742A990" w14:textId="77777777" w:rsidR="00874C62" w:rsidRDefault="00874C62" w:rsidP="00037586"/>
    <w:p w14:paraId="473283EC" w14:textId="77777777" w:rsidR="00874C62" w:rsidRPr="00696705" w:rsidRDefault="00874C62" w:rsidP="00037586"/>
    <w:p w14:paraId="48B718EA" w14:textId="631FF4D0" w:rsidR="32118E3D" w:rsidRDefault="32118E3D" w:rsidP="32118E3D"/>
    <w:p w14:paraId="2516CE89" w14:textId="26790357" w:rsidR="32118E3D" w:rsidRDefault="32118E3D" w:rsidP="32118E3D"/>
    <w:p w14:paraId="5AE95288" w14:textId="45FA5A83" w:rsidR="32118E3D" w:rsidRDefault="32118E3D" w:rsidP="32118E3D"/>
    <w:p w14:paraId="52C49820" w14:textId="77777777" w:rsidR="00E76907" w:rsidRDefault="00E76907" w:rsidP="32118E3D">
      <w:pPr>
        <w:pStyle w:val="Heading1"/>
      </w:pPr>
      <w:bookmarkStart w:id="15" w:name="_Toc1091772078"/>
    </w:p>
    <w:p w14:paraId="591EDC6D" w14:textId="77777777" w:rsidR="00012DC1" w:rsidRPr="00012DC1" w:rsidRDefault="00012DC1" w:rsidP="00012DC1"/>
    <w:p w14:paraId="1BF7188B" w14:textId="0F127950" w:rsidR="4C2E427B" w:rsidRDefault="4C2E427B" w:rsidP="32118E3D">
      <w:pPr>
        <w:pStyle w:val="Heading1"/>
      </w:pPr>
      <w:r w:rsidRPr="32118E3D">
        <w:lastRenderedPageBreak/>
        <w:t>Ref</w:t>
      </w:r>
      <w:r w:rsidR="00E76907">
        <w:t>e</w:t>
      </w:r>
      <w:r w:rsidRPr="32118E3D">
        <w:t>rence list</w:t>
      </w:r>
      <w:bookmarkEnd w:id="15"/>
    </w:p>
    <w:p w14:paraId="3132B449" w14:textId="50AC95D8" w:rsidR="32118E3D" w:rsidRDefault="32118E3D" w:rsidP="32118E3D"/>
    <w:p w14:paraId="535A11B0" w14:textId="7A2B0563" w:rsidR="32118E3D" w:rsidRDefault="32118E3D" w:rsidP="32118E3D"/>
    <w:p w14:paraId="7D027C03" w14:textId="2D16FD95"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Beeler, J. (2019). </w:t>
      </w:r>
      <w:r w:rsidRPr="32118E3D">
        <w:rPr>
          <w:rFonts w:eastAsiaTheme="minorEastAsia"/>
          <w:i/>
          <w:iCs/>
          <w:color w:val="000000" w:themeColor="text1"/>
        </w:rPr>
        <w:t>Ducati Desmosedici GP19 MotoGP Race Bike Debuts</w:t>
      </w:r>
      <w:r w:rsidRPr="32118E3D">
        <w:rPr>
          <w:rFonts w:eastAsiaTheme="minorEastAsia"/>
          <w:color w:val="000000" w:themeColor="text1"/>
        </w:rPr>
        <w:t xml:space="preserve">. [online] Asphalt &amp; Rubber. Available at: </w:t>
      </w:r>
      <w:hyperlink r:id="rId33">
        <w:r w:rsidRPr="32118E3D">
          <w:rPr>
            <w:rStyle w:val="Hyperlink"/>
            <w:rFonts w:eastAsiaTheme="minorEastAsia"/>
          </w:rPr>
          <w:t>https://www.asphaltandrubber.com/motogp/ducati-desmosedici-gp19</w:t>
        </w:r>
      </w:hyperlink>
      <w:r w:rsidRPr="32118E3D">
        <w:rPr>
          <w:rFonts w:eastAsiaTheme="minorEastAsia"/>
          <w:color w:val="000000" w:themeColor="text1"/>
        </w:rPr>
        <w:t xml:space="preserve"> [Accessed 16 Dec. 2023].</w:t>
      </w:r>
    </w:p>
    <w:p w14:paraId="003A1901" w14:textId="575B6454"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Benson, T. (2020). </w:t>
      </w:r>
      <w:r w:rsidRPr="32118E3D">
        <w:rPr>
          <w:rFonts w:eastAsiaTheme="minorEastAsia"/>
          <w:i/>
          <w:iCs/>
          <w:color w:val="000000" w:themeColor="text1"/>
        </w:rPr>
        <w:t>The Drag Equation</w:t>
      </w:r>
      <w:r w:rsidRPr="32118E3D">
        <w:rPr>
          <w:rFonts w:eastAsiaTheme="minorEastAsia"/>
          <w:color w:val="000000" w:themeColor="text1"/>
        </w:rPr>
        <w:t xml:space="preserve">. [online] Nasa.gov. Available at: </w:t>
      </w:r>
      <w:hyperlink r:id="rId34">
        <w:r w:rsidRPr="32118E3D">
          <w:rPr>
            <w:rStyle w:val="Hyperlink"/>
            <w:rFonts w:eastAsiaTheme="minorEastAsia"/>
          </w:rPr>
          <w:t>https://www.grc.nasa.gov/WWW/k-12/VirtualAero/BottleRocket/airplane/drageq.html</w:t>
        </w:r>
      </w:hyperlink>
      <w:r w:rsidRPr="32118E3D">
        <w:rPr>
          <w:rFonts w:eastAsiaTheme="minorEastAsia"/>
          <w:color w:val="000000" w:themeColor="text1"/>
        </w:rPr>
        <w:t>.</w:t>
      </w:r>
    </w:p>
    <w:p w14:paraId="159913F2" w14:textId="639D8F3D"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Chitulescu, D. (2023). </w:t>
      </w:r>
      <w:r w:rsidRPr="32118E3D">
        <w:rPr>
          <w:rFonts w:eastAsiaTheme="minorEastAsia"/>
          <w:i/>
          <w:iCs/>
          <w:color w:val="000000" w:themeColor="text1"/>
        </w:rPr>
        <w:t>Suzuki GSX1400 Dragster Took Thousands of Hours of Work for Seven Seconds of Pure Bliss</w:t>
      </w:r>
      <w:r w:rsidRPr="32118E3D">
        <w:rPr>
          <w:rFonts w:eastAsiaTheme="minorEastAsia"/>
          <w:color w:val="000000" w:themeColor="text1"/>
        </w:rPr>
        <w:t xml:space="preserve">. [online] </w:t>
      </w:r>
      <w:r w:rsidR="000715CC" w:rsidRPr="32118E3D">
        <w:rPr>
          <w:rFonts w:eastAsiaTheme="minorEastAsia"/>
          <w:color w:val="000000" w:themeColor="text1"/>
        </w:rPr>
        <w:t>auto evolution</w:t>
      </w:r>
      <w:r w:rsidRPr="32118E3D">
        <w:rPr>
          <w:rFonts w:eastAsiaTheme="minorEastAsia"/>
          <w:color w:val="000000" w:themeColor="text1"/>
        </w:rPr>
        <w:t xml:space="preserve">. Available at: </w:t>
      </w:r>
      <w:hyperlink r:id="rId35">
        <w:r w:rsidRPr="32118E3D">
          <w:rPr>
            <w:rStyle w:val="Hyperlink"/>
            <w:rFonts w:eastAsiaTheme="minorEastAsia"/>
          </w:rPr>
          <w:t>https://www.autoevolution.com/news/suzuki-gsx1400-dragster-took-thousands-of-hours-of-work-for-seven-seconds-of-pure-bliss-218130.html</w:t>
        </w:r>
      </w:hyperlink>
      <w:r w:rsidRPr="32118E3D">
        <w:rPr>
          <w:rFonts w:eastAsiaTheme="minorEastAsia"/>
          <w:color w:val="000000" w:themeColor="text1"/>
        </w:rPr>
        <w:t xml:space="preserve"> [Accessed 16 Dec. 2023].</w:t>
      </w:r>
    </w:p>
    <w:p w14:paraId="5BE45E70" w14:textId="0829F631"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Crash. (2022). </w:t>
      </w:r>
      <w:r w:rsidRPr="32118E3D">
        <w:rPr>
          <w:rFonts w:eastAsiaTheme="minorEastAsia"/>
          <w:i/>
          <w:iCs/>
          <w:color w:val="000000" w:themeColor="text1"/>
        </w:rPr>
        <w:t>PICTURES: 2022 MotoGP holeshot devices - how low can you go?</w:t>
      </w:r>
      <w:r w:rsidRPr="32118E3D">
        <w:rPr>
          <w:rFonts w:eastAsiaTheme="minorEastAsia"/>
          <w:color w:val="000000" w:themeColor="text1"/>
        </w:rPr>
        <w:t xml:space="preserve"> [online] Available at: </w:t>
      </w:r>
      <w:hyperlink r:id="rId36">
        <w:r w:rsidRPr="32118E3D">
          <w:rPr>
            <w:rStyle w:val="Hyperlink"/>
            <w:rFonts w:eastAsiaTheme="minorEastAsia"/>
          </w:rPr>
          <w:t>https://www.crash.net/motogp/feature/996963/1/pictures-2022-motogp-holeshot-devices-how-low-can-you-go</w:t>
        </w:r>
      </w:hyperlink>
      <w:r w:rsidRPr="32118E3D">
        <w:rPr>
          <w:rFonts w:eastAsiaTheme="minorEastAsia"/>
          <w:color w:val="000000" w:themeColor="text1"/>
        </w:rPr>
        <w:t xml:space="preserve"> [Accessed 16 Dec. 2023].</w:t>
      </w:r>
    </w:p>
    <w:p w14:paraId="0FDBB1CC" w14:textId="67F5F4E4"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Cycle World. (n.d.). </w:t>
      </w:r>
      <w:r w:rsidRPr="32118E3D">
        <w:rPr>
          <w:rFonts w:eastAsiaTheme="minorEastAsia"/>
          <w:i/>
          <w:iCs/>
          <w:color w:val="000000" w:themeColor="text1"/>
        </w:rPr>
        <w:t>How Much Power Does the 2022 Aprilia RS 660 Make?</w:t>
      </w:r>
      <w:r w:rsidRPr="32118E3D">
        <w:rPr>
          <w:rFonts w:eastAsiaTheme="minorEastAsia"/>
          <w:color w:val="000000" w:themeColor="text1"/>
        </w:rPr>
        <w:t xml:space="preserve"> [online] Available at: </w:t>
      </w:r>
      <w:hyperlink r:id="rId37">
        <w:r w:rsidRPr="32118E3D">
          <w:rPr>
            <w:rStyle w:val="Hyperlink"/>
            <w:rFonts w:eastAsiaTheme="minorEastAsia"/>
          </w:rPr>
          <w:t>https://www.cycleworld.com/story/bikes/aprilia-rs-660-dyno-test-2022</w:t>
        </w:r>
      </w:hyperlink>
      <w:r w:rsidRPr="32118E3D">
        <w:rPr>
          <w:rFonts w:eastAsiaTheme="minorEastAsia"/>
          <w:color w:val="000000" w:themeColor="text1"/>
        </w:rPr>
        <w:t xml:space="preserve"> [Accessed 13 Dec. 2023].</w:t>
      </w:r>
    </w:p>
    <w:p w14:paraId="76710F65" w14:textId="7527C7FE"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Data For Motorcycles. (n.d.). </w:t>
      </w:r>
      <w:r w:rsidRPr="32118E3D">
        <w:rPr>
          <w:rFonts w:eastAsiaTheme="minorEastAsia"/>
          <w:i/>
          <w:iCs/>
          <w:color w:val="000000" w:themeColor="text1"/>
        </w:rPr>
        <w:t>Anti-Squat Geometry -</w:t>
      </w:r>
      <w:r w:rsidRPr="32118E3D">
        <w:rPr>
          <w:rFonts w:eastAsiaTheme="minorEastAsia"/>
          <w:color w:val="000000" w:themeColor="text1"/>
        </w:rPr>
        <w:t xml:space="preserve">. [online] Available at: </w:t>
      </w:r>
      <w:hyperlink r:id="rId38">
        <w:r w:rsidRPr="32118E3D">
          <w:rPr>
            <w:rStyle w:val="Hyperlink"/>
            <w:rFonts w:eastAsiaTheme="minorEastAsia"/>
          </w:rPr>
          <w:t>https://www.datamc.org/data-acquisition/suspension-data-analysis/anti-squat-geometry/</w:t>
        </w:r>
      </w:hyperlink>
      <w:r w:rsidRPr="32118E3D">
        <w:rPr>
          <w:rFonts w:eastAsiaTheme="minorEastAsia"/>
          <w:color w:val="000000" w:themeColor="text1"/>
        </w:rPr>
        <w:t xml:space="preserve"> [Accessed 16 Dec. 2023].</w:t>
      </w:r>
    </w:p>
    <w:p w14:paraId="18D344D6" w14:textId="5C511FF9"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MotoGP (2013). </w:t>
      </w:r>
      <w:r w:rsidRPr="32118E3D">
        <w:rPr>
          <w:rFonts w:eastAsiaTheme="minorEastAsia"/>
          <w:i/>
          <w:iCs/>
          <w:color w:val="000000" w:themeColor="text1"/>
        </w:rPr>
        <w:t>MotoGP</w:t>
      </w:r>
      <w:r w:rsidRPr="32118E3D">
        <w:rPr>
          <w:rFonts w:eastAsiaTheme="minorEastAsia"/>
          <w:i/>
          <w:iCs/>
          <w:color w:val="000000" w:themeColor="text1"/>
          <w:vertAlign w:val="superscript"/>
        </w:rPr>
        <w:t>TM</w:t>
      </w:r>
      <w:r w:rsidRPr="32118E3D">
        <w:rPr>
          <w:rFonts w:eastAsiaTheme="minorEastAsia"/>
          <w:i/>
          <w:iCs/>
          <w:color w:val="000000" w:themeColor="text1"/>
        </w:rPr>
        <w:t xml:space="preserve"> Workshop: Swingarms explained</w:t>
      </w:r>
      <w:r w:rsidRPr="32118E3D">
        <w:rPr>
          <w:rFonts w:eastAsiaTheme="minorEastAsia"/>
          <w:color w:val="000000" w:themeColor="text1"/>
        </w:rPr>
        <w:t xml:space="preserve">. [online] </w:t>
      </w:r>
      <w:hyperlink>
        <w:r w:rsidRPr="32118E3D">
          <w:rPr>
            <w:rStyle w:val="Hyperlink"/>
            <w:rFonts w:eastAsiaTheme="minorEastAsia"/>
          </w:rPr>
          <w:t>www.youtube.com</w:t>
        </w:r>
      </w:hyperlink>
      <w:r w:rsidRPr="32118E3D">
        <w:rPr>
          <w:rFonts w:eastAsiaTheme="minorEastAsia"/>
          <w:color w:val="000000" w:themeColor="text1"/>
        </w:rPr>
        <w:t xml:space="preserve">. Available at: </w:t>
      </w:r>
      <w:hyperlink r:id="rId39">
        <w:r w:rsidRPr="32118E3D">
          <w:rPr>
            <w:rStyle w:val="Hyperlink"/>
            <w:rFonts w:eastAsiaTheme="minorEastAsia"/>
          </w:rPr>
          <w:t>https://www.youtube.com/watch?v=fT4hX_co0uw</w:t>
        </w:r>
      </w:hyperlink>
      <w:r w:rsidRPr="32118E3D">
        <w:rPr>
          <w:rFonts w:eastAsiaTheme="minorEastAsia"/>
          <w:color w:val="000000" w:themeColor="text1"/>
        </w:rPr>
        <w:t xml:space="preserve"> [Accessed 16 Dec. 2023].</w:t>
      </w:r>
    </w:p>
    <w:p w14:paraId="09B37C93" w14:textId="379C9462"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Roberts, D. (2020). </w:t>
      </w:r>
      <w:r w:rsidRPr="32118E3D">
        <w:rPr>
          <w:rFonts w:eastAsiaTheme="minorEastAsia"/>
          <w:i/>
          <w:iCs/>
          <w:color w:val="000000" w:themeColor="text1"/>
        </w:rPr>
        <w:t>Enginerding: What Is Anti-Squat &amp; How Does It Actually Affect Mountain Bike Performance?</w:t>
      </w:r>
      <w:r w:rsidRPr="32118E3D">
        <w:rPr>
          <w:rFonts w:eastAsiaTheme="minorEastAsia"/>
          <w:color w:val="000000" w:themeColor="text1"/>
        </w:rPr>
        <w:t xml:space="preserve"> [online] </w:t>
      </w:r>
      <w:proofErr w:type="spellStart"/>
      <w:r w:rsidRPr="32118E3D">
        <w:rPr>
          <w:rFonts w:eastAsiaTheme="minorEastAsia"/>
          <w:color w:val="000000" w:themeColor="text1"/>
        </w:rPr>
        <w:t>Pinkbike</w:t>
      </w:r>
      <w:proofErr w:type="spellEnd"/>
      <w:r w:rsidRPr="32118E3D">
        <w:rPr>
          <w:rFonts w:eastAsiaTheme="minorEastAsia"/>
          <w:color w:val="000000" w:themeColor="text1"/>
        </w:rPr>
        <w:t xml:space="preserve">. Available at: </w:t>
      </w:r>
      <w:hyperlink r:id="rId40">
        <w:r w:rsidRPr="32118E3D">
          <w:rPr>
            <w:rStyle w:val="Hyperlink"/>
            <w:rFonts w:eastAsiaTheme="minorEastAsia"/>
          </w:rPr>
          <w:t>https://www.pinkbike.com/news/definitions-what-is-anti-squat.html</w:t>
        </w:r>
      </w:hyperlink>
      <w:r w:rsidRPr="32118E3D">
        <w:rPr>
          <w:rFonts w:eastAsiaTheme="minorEastAsia"/>
          <w:color w:val="000000" w:themeColor="text1"/>
        </w:rPr>
        <w:t>.</w:t>
      </w:r>
    </w:p>
    <w:p w14:paraId="63EFEDD8" w14:textId="6118A939" w:rsidR="4C2E427B" w:rsidRDefault="4C2E427B" w:rsidP="32118E3D">
      <w:pPr>
        <w:shd w:val="clear" w:color="auto" w:fill="FFFFFF" w:themeFill="background1"/>
        <w:spacing w:line="330" w:lineRule="exact"/>
        <w:rPr>
          <w:rFonts w:eastAsiaTheme="minorEastAsia"/>
          <w:color w:val="000000" w:themeColor="text1"/>
        </w:rPr>
      </w:pPr>
      <w:r w:rsidRPr="32118E3D">
        <w:rPr>
          <w:rFonts w:eastAsiaTheme="minorEastAsia"/>
          <w:color w:val="000000" w:themeColor="text1"/>
        </w:rPr>
        <w:t xml:space="preserve">Vittore </w:t>
      </w:r>
      <w:proofErr w:type="spellStart"/>
      <w:r w:rsidRPr="32118E3D">
        <w:rPr>
          <w:rFonts w:eastAsiaTheme="minorEastAsia"/>
          <w:color w:val="000000" w:themeColor="text1"/>
        </w:rPr>
        <w:t>Cossalter</w:t>
      </w:r>
      <w:proofErr w:type="spellEnd"/>
      <w:r w:rsidRPr="32118E3D">
        <w:rPr>
          <w:rFonts w:eastAsiaTheme="minorEastAsia"/>
          <w:color w:val="000000" w:themeColor="text1"/>
        </w:rPr>
        <w:t xml:space="preserve"> (2010). </w:t>
      </w:r>
      <w:r w:rsidRPr="32118E3D">
        <w:rPr>
          <w:rFonts w:eastAsiaTheme="minorEastAsia"/>
          <w:i/>
          <w:iCs/>
          <w:color w:val="000000" w:themeColor="text1"/>
        </w:rPr>
        <w:t>Motorcycle dynamics</w:t>
      </w:r>
      <w:r w:rsidRPr="32118E3D">
        <w:rPr>
          <w:rFonts w:eastAsiaTheme="minorEastAsia"/>
          <w:color w:val="000000" w:themeColor="text1"/>
        </w:rPr>
        <w:t>. Lexington, Ky: Lulu.</w:t>
      </w:r>
    </w:p>
    <w:p w14:paraId="068E12B7" w14:textId="69C8FF47" w:rsidR="4C2E427B" w:rsidRDefault="00000000" w:rsidP="32118E3D">
      <w:pPr>
        <w:shd w:val="clear" w:color="auto" w:fill="FFFFFF" w:themeFill="background1"/>
        <w:spacing w:line="330" w:lineRule="exact"/>
        <w:rPr>
          <w:rFonts w:eastAsiaTheme="minorEastAsia"/>
          <w:color w:val="000000" w:themeColor="text1"/>
        </w:rPr>
      </w:pPr>
      <w:hyperlink>
        <w:r w:rsidR="4C2E427B" w:rsidRPr="32118E3D">
          <w:rPr>
            <w:rStyle w:val="Hyperlink"/>
            <w:rFonts w:eastAsiaTheme="minorEastAsia"/>
          </w:rPr>
          <w:t>www.motorcyclenews.com</w:t>
        </w:r>
      </w:hyperlink>
      <w:r w:rsidR="4C2E427B" w:rsidRPr="32118E3D">
        <w:rPr>
          <w:rFonts w:eastAsiaTheme="minorEastAsia"/>
          <w:color w:val="000000" w:themeColor="text1"/>
        </w:rPr>
        <w:t xml:space="preserve">. (n.d.). </w:t>
      </w:r>
      <w:r w:rsidR="4C2E427B" w:rsidRPr="32118E3D">
        <w:rPr>
          <w:rFonts w:eastAsiaTheme="minorEastAsia"/>
          <w:i/>
          <w:iCs/>
          <w:color w:val="000000" w:themeColor="text1"/>
        </w:rPr>
        <w:t>Honda unveils new NSF250R Moto3 bike</w:t>
      </w:r>
      <w:r w:rsidR="4C2E427B" w:rsidRPr="32118E3D">
        <w:rPr>
          <w:rFonts w:eastAsiaTheme="minorEastAsia"/>
          <w:color w:val="000000" w:themeColor="text1"/>
        </w:rPr>
        <w:t xml:space="preserve">. [online] Available at: </w:t>
      </w:r>
      <w:hyperlink r:id="rId41">
        <w:r w:rsidR="4C2E427B" w:rsidRPr="32118E3D">
          <w:rPr>
            <w:rStyle w:val="Hyperlink"/>
            <w:rFonts w:eastAsiaTheme="minorEastAsia"/>
          </w:rPr>
          <w:t>https://www.motorcyclenews.com/sport/motogp/2011/june/jun0211-honda-unveils-new-moto3-bike/</w:t>
        </w:r>
      </w:hyperlink>
      <w:r w:rsidR="4C2E427B" w:rsidRPr="32118E3D">
        <w:rPr>
          <w:rFonts w:eastAsiaTheme="minorEastAsia"/>
          <w:color w:val="000000" w:themeColor="text1"/>
        </w:rPr>
        <w:t xml:space="preserve"> [Accessed 12 Dec. 2023].</w:t>
      </w:r>
    </w:p>
    <w:p w14:paraId="66E04256" w14:textId="6A7B8014" w:rsidR="00874C62" w:rsidRDefault="004543B8" w:rsidP="00037586">
      <w:pPr>
        <w:rPr>
          <w:rFonts w:eastAsiaTheme="minorEastAsia"/>
        </w:rPr>
      </w:pPr>
      <w:r>
        <w:rPr>
          <w:rFonts w:eastAsiaTheme="minorEastAsia"/>
        </w:rPr>
        <w:t xml:space="preserve">Honda Racing </w:t>
      </w:r>
      <w:r w:rsidR="000715CC">
        <w:rPr>
          <w:rFonts w:eastAsiaTheme="minorEastAsia"/>
        </w:rPr>
        <w:t>Corp.</w:t>
      </w:r>
      <w:r>
        <w:rPr>
          <w:rFonts w:eastAsiaTheme="minorEastAsia"/>
        </w:rPr>
        <w:t xml:space="preserve"> (2012) NSF250R </w:t>
      </w:r>
      <w:r w:rsidR="000715CC">
        <w:rPr>
          <w:rFonts w:eastAsiaTheme="minorEastAsia"/>
        </w:rPr>
        <w:t>Owner’s Manual</w:t>
      </w:r>
    </w:p>
    <w:p w14:paraId="34F3CC5A" w14:textId="1C9C5881" w:rsidR="004543B8" w:rsidRDefault="004543B8" w:rsidP="004543B8">
      <w:pPr>
        <w:rPr>
          <w:rFonts w:eastAsiaTheme="minorEastAsia"/>
        </w:rPr>
      </w:pPr>
      <w:r>
        <w:rPr>
          <w:rFonts w:eastAsiaTheme="minorEastAsia"/>
        </w:rPr>
        <w:t>Aprilia</w:t>
      </w:r>
      <w:r>
        <w:rPr>
          <w:rFonts w:eastAsiaTheme="minorEastAsia"/>
        </w:rPr>
        <w:t>. (20</w:t>
      </w:r>
      <w:r>
        <w:rPr>
          <w:rFonts w:eastAsiaTheme="minorEastAsia"/>
        </w:rPr>
        <w:t>23</w:t>
      </w:r>
      <w:r>
        <w:rPr>
          <w:rFonts w:eastAsiaTheme="minorEastAsia"/>
        </w:rPr>
        <w:t xml:space="preserve">) </w:t>
      </w:r>
      <w:r>
        <w:rPr>
          <w:rFonts w:eastAsiaTheme="minorEastAsia"/>
        </w:rPr>
        <w:t>RS660</w:t>
      </w:r>
      <w:r>
        <w:rPr>
          <w:rFonts w:eastAsiaTheme="minorEastAsia"/>
        </w:rPr>
        <w:t xml:space="preserve"> </w:t>
      </w:r>
      <w:r w:rsidR="000715CC">
        <w:rPr>
          <w:rFonts w:eastAsiaTheme="minorEastAsia"/>
        </w:rPr>
        <w:t>Owner’s Manual</w:t>
      </w:r>
    </w:p>
    <w:p w14:paraId="556F96AA" w14:textId="77777777" w:rsidR="004543B8" w:rsidRDefault="004543B8" w:rsidP="00037586">
      <w:pPr>
        <w:rPr>
          <w:rFonts w:eastAsiaTheme="minorEastAsia"/>
        </w:rPr>
      </w:pPr>
    </w:p>
    <w:sectPr w:rsidR="004543B8">
      <w:headerReference w:type="default" r:id="rId42"/>
      <w:footerReference w:type="default" r:id="rId4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4CCC7" w14:textId="77777777" w:rsidR="0020506B" w:rsidRDefault="0020506B" w:rsidP="006A20CC">
      <w:pPr>
        <w:spacing w:after="0" w:line="240" w:lineRule="auto"/>
      </w:pPr>
      <w:r>
        <w:separator/>
      </w:r>
    </w:p>
  </w:endnote>
  <w:endnote w:type="continuationSeparator" w:id="0">
    <w:p w14:paraId="45E76D96" w14:textId="77777777" w:rsidR="0020506B" w:rsidRDefault="0020506B" w:rsidP="006A20CC">
      <w:pPr>
        <w:spacing w:after="0" w:line="240" w:lineRule="auto"/>
      </w:pPr>
      <w:r>
        <w:continuationSeparator/>
      </w:r>
    </w:p>
  </w:endnote>
  <w:endnote w:type="continuationNotice" w:id="1">
    <w:p w14:paraId="46D9A472" w14:textId="77777777" w:rsidR="0020506B" w:rsidRDefault="002050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2E47CA" w14:paraId="4F3E6900" w14:textId="77777777" w:rsidTr="272E47CA">
      <w:trPr>
        <w:trHeight w:val="300"/>
      </w:trPr>
      <w:tc>
        <w:tcPr>
          <w:tcW w:w="3005" w:type="dxa"/>
        </w:tcPr>
        <w:p w14:paraId="5DEF262C" w14:textId="2D8EE47F" w:rsidR="272E47CA" w:rsidRDefault="272E47CA" w:rsidP="272E47CA">
          <w:pPr>
            <w:pStyle w:val="Header"/>
            <w:ind w:left="-115"/>
          </w:pPr>
        </w:p>
      </w:tc>
      <w:tc>
        <w:tcPr>
          <w:tcW w:w="3005" w:type="dxa"/>
        </w:tcPr>
        <w:p w14:paraId="6A5EF749" w14:textId="53C21DB6" w:rsidR="272E47CA" w:rsidRDefault="272E47CA" w:rsidP="272E47CA">
          <w:pPr>
            <w:pStyle w:val="Header"/>
            <w:jc w:val="center"/>
          </w:pPr>
        </w:p>
      </w:tc>
      <w:tc>
        <w:tcPr>
          <w:tcW w:w="3005" w:type="dxa"/>
        </w:tcPr>
        <w:p w14:paraId="1C165FDA" w14:textId="0BC99D6A" w:rsidR="272E47CA" w:rsidRDefault="272E47CA" w:rsidP="272E47CA">
          <w:pPr>
            <w:pStyle w:val="Header"/>
            <w:ind w:right="-115"/>
            <w:jc w:val="right"/>
          </w:pPr>
        </w:p>
      </w:tc>
    </w:tr>
  </w:tbl>
  <w:p w14:paraId="7041CB51" w14:textId="0060A647" w:rsidR="272E47CA" w:rsidRDefault="272E47CA" w:rsidP="272E4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44167" w14:textId="77777777" w:rsidR="0020506B" w:rsidRDefault="0020506B" w:rsidP="006A20CC">
      <w:pPr>
        <w:spacing w:after="0" w:line="240" w:lineRule="auto"/>
      </w:pPr>
      <w:r>
        <w:separator/>
      </w:r>
    </w:p>
  </w:footnote>
  <w:footnote w:type="continuationSeparator" w:id="0">
    <w:p w14:paraId="37BF9264" w14:textId="77777777" w:rsidR="0020506B" w:rsidRDefault="0020506B" w:rsidP="006A20CC">
      <w:pPr>
        <w:spacing w:after="0" w:line="240" w:lineRule="auto"/>
      </w:pPr>
      <w:r>
        <w:continuationSeparator/>
      </w:r>
    </w:p>
  </w:footnote>
  <w:footnote w:type="continuationNotice" w:id="1">
    <w:p w14:paraId="398093C6" w14:textId="77777777" w:rsidR="0020506B" w:rsidRDefault="002050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2E47CA" w14:paraId="6EF18C0F" w14:textId="77777777" w:rsidTr="272E47CA">
      <w:trPr>
        <w:trHeight w:val="300"/>
      </w:trPr>
      <w:tc>
        <w:tcPr>
          <w:tcW w:w="3005" w:type="dxa"/>
        </w:tcPr>
        <w:p w14:paraId="6A9E8ED9" w14:textId="2E445C54" w:rsidR="272E47CA" w:rsidRDefault="272E47CA" w:rsidP="272E47CA">
          <w:pPr>
            <w:pStyle w:val="Header"/>
            <w:ind w:left="-115"/>
          </w:pPr>
        </w:p>
      </w:tc>
      <w:tc>
        <w:tcPr>
          <w:tcW w:w="3005" w:type="dxa"/>
        </w:tcPr>
        <w:p w14:paraId="674A1312" w14:textId="34141D26" w:rsidR="272E47CA" w:rsidRDefault="272E47CA" w:rsidP="272E47CA">
          <w:pPr>
            <w:pStyle w:val="Header"/>
            <w:jc w:val="center"/>
          </w:pPr>
        </w:p>
      </w:tc>
      <w:tc>
        <w:tcPr>
          <w:tcW w:w="3005" w:type="dxa"/>
        </w:tcPr>
        <w:p w14:paraId="0A538EB9" w14:textId="0716B4DF" w:rsidR="272E47CA" w:rsidRDefault="272E47CA" w:rsidP="272E47CA">
          <w:pPr>
            <w:pStyle w:val="Header"/>
            <w:ind w:right="-115"/>
            <w:jc w:val="right"/>
          </w:pPr>
        </w:p>
      </w:tc>
    </w:tr>
  </w:tbl>
  <w:p w14:paraId="060920D2" w14:textId="342737B7" w:rsidR="272E47CA" w:rsidRDefault="272E47CA" w:rsidP="272E4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16DEA"/>
    <w:multiLevelType w:val="hybridMultilevel"/>
    <w:tmpl w:val="D8DCEC40"/>
    <w:lvl w:ilvl="0" w:tplc="E7B6B55A">
      <w:start w:val="1"/>
      <w:numFmt w:val="bullet"/>
      <w:lvlText w:val=""/>
      <w:lvlJc w:val="left"/>
      <w:pPr>
        <w:ind w:left="720" w:hanging="360"/>
      </w:pPr>
      <w:rPr>
        <w:rFonts w:ascii="Symbol" w:hAnsi="Symbol" w:hint="default"/>
      </w:rPr>
    </w:lvl>
    <w:lvl w:ilvl="1" w:tplc="D64CB528">
      <w:start w:val="1"/>
      <w:numFmt w:val="bullet"/>
      <w:lvlText w:val="o"/>
      <w:lvlJc w:val="left"/>
      <w:pPr>
        <w:ind w:left="1440" w:hanging="360"/>
      </w:pPr>
      <w:rPr>
        <w:rFonts w:ascii="Courier New" w:hAnsi="Courier New" w:hint="default"/>
      </w:rPr>
    </w:lvl>
    <w:lvl w:ilvl="2" w:tplc="4EC2CCE0">
      <w:start w:val="1"/>
      <w:numFmt w:val="bullet"/>
      <w:lvlText w:val=""/>
      <w:lvlJc w:val="left"/>
      <w:pPr>
        <w:ind w:left="2160" w:hanging="360"/>
      </w:pPr>
      <w:rPr>
        <w:rFonts w:ascii="Wingdings" w:hAnsi="Wingdings" w:hint="default"/>
      </w:rPr>
    </w:lvl>
    <w:lvl w:ilvl="3" w:tplc="29CE3F8E">
      <w:start w:val="1"/>
      <w:numFmt w:val="bullet"/>
      <w:lvlText w:val=""/>
      <w:lvlJc w:val="left"/>
      <w:pPr>
        <w:ind w:left="2880" w:hanging="360"/>
      </w:pPr>
      <w:rPr>
        <w:rFonts w:ascii="Symbol" w:hAnsi="Symbol" w:hint="default"/>
      </w:rPr>
    </w:lvl>
    <w:lvl w:ilvl="4" w:tplc="A4B8D8B2">
      <w:start w:val="1"/>
      <w:numFmt w:val="bullet"/>
      <w:lvlText w:val="o"/>
      <w:lvlJc w:val="left"/>
      <w:pPr>
        <w:ind w:left="3600" w:hanging="360"/>
      </w:pPr>
      <w:rPr>
        <w:rFonts w:ascii="Courier New" w:hAnsi="Courier New" w:hint="default"/>
      </w:rPr>
    </w:lvl>
    <w:lvl w:ilvl="5" w:tplc="9CE0BF06">
      <w:start w:val="1"/>
      <w:numFmt w:val="bullet"/>
      <w:lvlText w:val=""/>
      <w:lvlJc w:val="left"/>
      <w:pPr>
        <w:ind w:left="4320" w:hanging="360"/>
      </w:pPr>
      <w:rPr>
        <w:rFonts w:ascii="Wingdings" w:hAnsi="Wingdings" w:hint="default"/>
      </w:rPr>
    </w:lvl>
    <w:lvl w:ilvl="6" w:tplc="E25693FC">
      <w:start w:val="1"/>
      <w:numFmt w:val="bullet"/>
      <w:lvlText w:val=""/>
      <w:lvlJc w:val="left"/>
      <w:pPr>
        <w:ind w:left="5040" w:hanging="360"/>
      </w:pPr>
      <w:rPr>
        <w:rFonts w:ascii="Symbol" w:hAnsi="Symbol" w:hint="default"/>
      </w:rPr>
    </w:lvl>
    <w:lvl w:ilvl="7" w:tplc="CD84F1F2">
      <w:start w:val="1"/>
      <w:numFmt w:val="bullet"/>
      <w:lvlText w:val="o"/>
      <w:lvlJc w:val="left"/>
      <w:pPr>
        <w:ind w:left="5760" w:hanging="360"/>
      </w:pPr>
      <w:rPr>
        <w:rFonts w:ascii="Courier New" w:hAnsi="Courier New" w:hint="default"/>
      </w:rPr>
    </w:lvl>
    <w:lvl w:ilvl="8" w:tplc="8208F4A4">
      <w:start w:val="1"/>
      <w:numFmt w:val="bullet"/>
      <w:lvlText w:val=""/>
      <w:lvlJc w:val="left"/>
      <w:pPr>
        <w:ind w:left="6480" w:hanging="360"/>
      </w:pPr>
      <w:rPr>
        <w:rFonts w:ascii="Wingdings" w:hAnsi="Wingdings" w:hint="default"/>
      </w:rPr>
    </w:lvl>
  </w:abstractNum>
  <w:abstractNum w:abstractNumId="1" w15:restartNumberingAfterBreak="0">
    <w:nsid w:val="252E7D01"/>
    <w:multiLevelType w:val="hybridMultilevel"/>
    <w:tmpl w:val="81A2BF60"/>
    <w:lvl w:ilvl="0" w:tplc="63D443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E5729"/>
    <w:multiLevelType w:val="hybridMultilevel"/>
    <w:tmpl w:val="09E04F50"/>
    <w:lvl w:ilvl="0" w:tplc="6A98D2E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6155798">
    <w:abstractNumId w:val="0"/>
  </w:num>
  <w:num w:numId="2" w16cid:durableId="1829511484">
    <w:abstractNumId w:val="1"/>
  </w:num>
  <w:num w:numId="3" w16cid:durableId="1994722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DEC"/>
    <w:rsid w:val="000102EA"/>
    <w:rsid w:val="000118BD"/>
    <w:rsid w:val="00011C98"/>
    <w:rsid w:val="00012DC1"/>
    <w:rsid w:val="00013EAA"/>
    <w:rsid w:val="00036315"/>
    <w:rsid w:val="00037586"/>
    <w:rsid w:val="000473BB"/>
    <w:rsid w:val="00066FB9"/>
    <w:rsid w:val="0006748F"/>
    <w:rsid w:val="000715CC"/>
    <w:rsid w:val="000731A9"/>
    <w:rsid w:val="00073CC6"/>
    <w:rsid w:val="00080C0A"/>
    <w:rsid w:val="0008389E"/>
    <w:rsid w:val="00084EAD"/>
    <w:rsid w:val="00093C8D"/>
    <w:rsid w:val="000974BB"/>
    <w:rsid w:val="000A3457"/>
    <w:rsid w:val="000B7533"/>
    <w:rsid w:val="000B77D5"/>
    <w:rsid w:val="000C3AA8"/>
    <w:rsid w:val="000C4909"/>
    <w:rsid w:val="000D2952"/>
    <w:rsid w:val="000D2D6B"/>
    <w:rsid w:val="000D4587"/>
    <w:rsid w:val="000D6B2D"/>
    <w:rsid w:val="000D72D2"/>
    <w:rsid w:val="00110907"/>
    <w:rsid w:val="001115A1"/>
    <w:rsid w:val="0011432A"/>
    <w:rsid w:val="00150109"/>
    <w:rsid w:val="001566FE"/>
    <w:rsid w:val="0017529E"/>
    <w:rsid w:val="00180ADE"/>
    <w:rsid w:val="00182640"/>
    <w:rsid w:val="00183B90"/>
    <w:rsid w:val="001C6BB6"/>
    <w:rsid w:val="00201F7A"/>
    <w:rsid w:val="0020506B"/>
    <w:rsid w:val="002059BF"/>
    <w:rsid w:val="002133D7"/>
    <w:rsid w:val="00214163"/>
    <w:rsid w:val="0024115D"/>
    <w:rsid w:val="0024253D"/>
    <w:rsid w:val="00243A3C"/>
    <w:rsid w:val="00255D41"/>
    <w:rsid w:val="00265F0D"/>
    <w:rsid w:val="00266F8F"/>
    <w:rsid w:val="00281158"/>
    <w:rsid w:val="00284CD6"/>
    <w:rsid w:val="00292692"/>
    <w:rsid w:val="002B36C5"/>
    <w:rsid w:val="002D26F2"/>
    <w:rsid w:val="002E1CEB"/>
    <w:rsid w:val="002E6BB2"/>
    <w:rsid w:val="002F1265"/>
    <w:rsid w:val="002F408E"/>
    <w:rsid w:val="00305D2F"/>
    <w:rsid w:val="0031413F"/>
    <w:rsid w:val="00316A20"/>
    <w:rsid w:val="0031DD83"/>
    <w:rsid w:val="00331088"/>
    <w:rsid w:val="00342946"/>
    <w:rsid w:val="00361A02"/>
    <w:rsid w:val="00361BAB"/>
    <w:rsid w:val="00381261"/>
    <w:rsid w:val="003A6815"/>
    <w:rsid w:val="003B1C48"/>
    <w:rsid w:val="003B66BB"/>
    <w:rsid w:val="003D264A"/>
    <w:rsid w:val="003D5C15"/>
    <w:rsid w:val="003F1136"/>
    <w:rsid w:val="003F757B"/>
    <w:rsid w:val="00417D73"/>
    <w:rsid w:val="0042454E"/>
    <w:rsid w:val="004370DA"/>
    <w:rsid w:val="00444FA3"/>
    <w:rsid w:val="004462C9"/>
    <w:rsid w:val="004543B8"/>
    <w:rsid w:val="0046771F"/>
    <w:rsid w:val="00472CB9"/>
    <w:rsid w:val="004909D4"/>
    <w:rsid w:val="00496F71"/>
    <w:rsid w:val="004974FE"/>
    <w:rsid w:val="004A49B2"/>
    <w:rsid w:val="004B1B87"/>
    <w:rsid w:val="004D3254"/>
    <w:rsid w:val="004D73BF"/>
    <w:rsid w:val="004E55B5"/>
    <w:rsid w:val="004E7184"/>
    <w:rsid w:val="004F0CF5"/>
    <w:rsid w:val="004F29E9"/>
    <w:rsid w:val="004F784F"/>
    <w:rsid w:val="00513CC8"/>
    <w:rsid w:val="005243CB"/>
    <w:rsid w:val="00525088"/>
    <w:rsid w:val="00525339"/>
    <w:rsid w:val="005259E5"/>
    <w:rsid w:val="005335C4"/>
    <w:rsid w:val="0053492E"/>
    <w:rsid w:val="005354FA"/>
    <w:rsid w:val="00546506"/>
    <w:rsid w:val="00566BD2"/>
    <w:rsid w:val="005713A2"/>
    <w:rsid w:val="00573C78"/>
    <w:rsid w:val="005764FE"/>
    <w:rsid w:val="00582A7E"/>
    <w:rsid w:val="0058340B"/>
    <w:rsid w:val="00591B7A"/>
    <w:rsid w:val="0059412D"/>
    <w:rsid w:val="0059691B"/>
    <w:rsid w:val="005A7549"/>
    <w:rsid w:val="005A7732"/>
    <w:rsid w:val="005A7C98"/>
    <w:rsid w:val="005B3C76"/>
    <w:rsid w:val="005C17D1"/>
    <w:rsid w:val="005C2928"/>
    <w:rsid w:val="005C39FA"/>
    <w:rsid w:val="005C5A0C"/>
    <w:rsid w:val="005E2AFE"/>
    <w:rsid w:val="005F6561"/>
    <w:rsid w:val="00600173"/>
    <w:rsid w:val="006045CF"/>
    <w:rsid w:val="0060792C"/>
    <w:rsid w:val="00624410"/>
    <w:rsid w:val="00637B4A"/>
    <w:rsid w:val="006537B6"/>
    <w:rsid w:val="006559D4"/>
    <w:rsid w:val="0066248F"/>
    <w:rsid w:val="00682FEC"/>
    <w:rsid w:val="00692847"/>
    <w:rsid w:val="00694FF5"/>
    <w:rsid w:val="00696705"/>
    <w:rsid w:val="00697455"/>
    <w:rsid w:val="006A20CC"/>
    <w:rsid w:val="006A5D64"/>
    <w:rsid w:val="006A7624"/>
    <w:rsid w:val="006B30BC"/>
    <w:rsid w:val="006B68E7"/>
    <w:rsid w:val="006D613E"/>
    <w:rsid w:val="006E4A41"/>
    <w:rsid w:val="006E5AE8"/>
    <w:rsid w:val="006E7934"/>
    <w:rsid w:val="00702EAB"/>
    <w:rsid w:val="00702FFE"/>
    <w:rsid w:val="00712FA2"/>
    <w:rsid w:val="0073639D"/>
    <w:rsid w:val="00746DEC"/>
    <w:rsid w:val="00747F54"/>
    <w:rsid w:val="00754B86"/>
    <w:rsid w:val="00755E58"/>
    <w:rsid w:val="007579BA"/>
    <w:rsid w:val="007766DE"/>
    <w:rsid w:val="007805ED"/>
    <w:rsid w:val="00794556"/>
    <w:rsid w:val="007A0AB9"/>
    <w:rsid w:val="007A7EA7"/>
    <w:rsid w:val="007B0163"/>
    <w:rsid w:val="007B47C4"/>
    <w:rsid w:val="007B7345"/>
    <w:rsid w:val="007C16E0"/>
    <w:rsid w:val="007C20F5"/>
    <w:rsid w:val="007C5664"/>
    <w:rsid w:val="007C5857"/>
    <w:rsid w:val="007C5A7D"/>
    <w:rsid w:val="007C608A"/>
    <w:rsid w:val="007C6694"/>
    <w:rsid w:val="007D7640"/>
    <w:rsid w:val="007E6356"/>
    <w:rsid w:val="0080108A"/>
    <w:rsid w:val="00831892"/>
    <w:rsid w:val="00854EE9"/>
    <w:rsid w:val="00856EDC"/>
    <w:rsid w:val="00874C62"/>
    <w:rsid w:val="008A260F"/>
    <w:rsid w:val="008A7BAD"/>
    <w:rsid w:val="008C0130"/>
    <w:rsid w:val="008C21C5"/>
    <w:rsid w:val="008C3834"/>
    <w:rsid w:val="008C71AE"/>
    <w:rsid w:val="008D0F34"/>
    <w:rsid w:val="008D146A"/>
    <w:rsid w:val="008E5732"/>
    <w:rsid w:val="008F05EC"/>
    <w:rsid w:val="00902FF1"/>
    <w:rsid w:val="009102DA"/>
    <w:rsid w:val="009240E8"/>
    <w:rsid w:val="00926257"/>
    <w:rsid w:val="009369D4"/>
    <w:rsid w:val="00944ABB"/>
    <w:rsid w:val="00947851"/>
    <w:rsid w:val="00952C67"/>
    <w:rsid w:val="009547D3"/>
    <w:rsid w:val="00961544"/>
    <w:rsid w:val="00963EF6"/>
    <w:rsid w:val="009656F2"/>
    <w:rsid w:val="00977EC4"/>
    <w:rsid w:val="009802F5"/>
    <w:rsid w:val="00986E09"/>
    <w:rsid w:val="009A590F"/>
    <w:rsid w:val="009B7AB6"/>
    <w:rsid w:val="009D1656"/>
    <w:rsid w:val="009F71DA"/>
    <w:rsid w:val="00A06D2A"/>
    <w:rsid w:val="00A1195F"/>
    <w:rsid w:val="00A13B7A"/>
    <w:rsid w:val="00A14720"/>
    <w:rsid w:val="00A24A01"/>
    <w:rsid w:val="00A30687"/>
    <w:rsid w:val="00A45CA1"/>
    <w:rsid w:val="00A51217"/>
    <w:rsid w:val="00A72C63"/>
    <w:rsid w:val="00A811D1"/>
    <w:rsid w:val="00AA4FA4"/>
    <w:rsid w:val="00AC31C9"/>
    <w:rsid w:val="00AC3DB8"/>
    <w:rsid w:val="00B056DC"/>
    <w:rsid w:val="00B22C51"/>
    <w:rsid w:val="00B3133F"/>
    <w:rsid w:val="00B378B5"/>
    <w:rsid w:val="00B401C9"/>
    <w:rsid w:val="00B53F11"/>
    <w:rsid w:val="00B64DCD"/>
    <w:rsid w:val="00B7030B"/>
    <w:rsid w:val="00B71EB3"/>
    <w:rsid w:val="00B822BE"/>
    <w:rsid w:val="00B8389C"/>
    <w:rsid w:val="00BA568A"/>
    <w:rsid w:val="00BA5D6D"/>
    <w:rsid w:val="00BB02DF"/>
    <w:rsid w:val="00BB100A"/>
    <w:rsid w:val="00BB2EDF"/>
    <w:rsid w:val="00BB72B7"/>
    <w:rsid w:val="00BC7EDC"/>
    <w:rsid w:val="00BD07A1"/>
    <w:rsid w:val="00BE2330"/>
    <w:rsid w:val="00BF094E"/>
    <w:rsid w:val="00BF0DA0"/>
    <w:rsid w:val="00BF0FA0"/>
    <w:rsid w:val="00C00F20"/>
    <w:rsid w:val="00C0509E"/>
    <w:rsid w:val="00C07E0E"/>
    <w:rsid w:val="00C1284F"/>
    <w:rsid w:val="00C20E89"/>
    <w:rsid w:val="00C215A5"/>
    <w:rsid w:val="00C26851"/>
    <w:rsid w:val="00C27C73"/>
    <w:rsid w:val="00C464F1"/>
    <w:rsid w:val="00C50B0E"/>
    <w:rsid w:val="00C52DC2"/>
    <w:rsid w:val="00C73EB6"/>
    <w:rsid w:val="00C77ECC"/>
    <w:rsid w:val="00C81E45"/>
    <w:rsid w:val="00C8325C"/>
    <w:rsid w:val="00C902CA"/>
    <w:rsid w:val="00C95BFC"/>
    <w:rsid w:val="00CB1653"/>
    <w:rsid w:val="00CD5791"/>
    <w:rsid w:val="00CE024E"/>
    <w:rsid w:val="00CE1149"/>
    <w:rsid w:val="00CF4DA8"/>
    <w:rsid w:val="00D31773"/>
    <w:rsid w:val="00D43ABC"/>
    <w:rsid w:val="00D45BA6"/>
    <w:rsid w:val="00D45C44"/>
    <w:rsid w:val="00D46DE6"/>
    <w:rsid w:val="00D476F6"/>
    <w:rsid w:val="00D50480"/>
    <w:rsid w:val="00D518A7"/>
    <w:rsid w:val="00D5312D"/>
    <w:rsid w:val="00D65340"/>
    <w:rsid w:val="00D65390"/>
    <w:rsid w:val="00D817C4"/>
    <w:rsid w:val="00D8748D"/>
    <w:rsid w:val="00D87FFC"/>
    <w:rsid w:val="00D921A2"/>
    <w:rsid w:val="00DA2EEC"/>
    <w:rsid w:val="00DA504E"/>
    <w:rsid w:val="00DA5CC1"/>
    <w:rsid w:val="00DA7C54"/>
    <w:rsid w:val="00DB483D"/>
    <w:rsid w:val="00DC15BC"/>
    <w:rsid w:val="00DC3637"/>
    <w:rsid w:val="00DD24D8"/>
    <w:rsid w:val="00DD51DB"/>
    <w:rsid w:val="00DE5842"/>
    <w:rsid w:val="00DF4B0E"/>
    <w:rsid w:val="00E00411"/>
    <w:rsid w:val="00E02A7F"/>
    <w:rsid w:val="00E02B6F"/>
    <w:rsid w:val="00E038A2"/>
    <w:rsid w:val="00E10045"/>
    <w:rsid w:val="00E214C6"/>
    <w:rsid w:val="00E24B40"/>
    <w:rsid w:val="00E31098"/>
    <w:rsid w:val="00E62C19"/>
    <w:rsid w:val="00E6785A"/>
    <w:rsid w:val="00E76907"/>
    <w:rsid w:val="00E8287B"/>
    <w:rsid w:val="00E82C6E"/>
    <w:rsid w:val="00E9452F"/>
    <w:rsid w:val="00EA0828"/>
    <w:rsid w:val="00EB6E12"/>
    <w:rsid w:val="00EC174B"/>
    <w:rsid w:val="00EC2598"/>
    <w:rsid w:val="00EE2496"/>
    <w:rsid w:val="00EF064E"/>
    <w:rsid w:val="00EF089F"/>
    <w:rsid w:val="00F0008F"/>
    <w:rsid w:val="00F056FE"/>
    <w:rsid w:val="00F05F7F"/>
    <w:rsid w:val="00F065B0"/>
    <w:rsid w:val="00F0775E"/>
    <w:rsid w:val="00F24275"/>
    <w:rsid w:val="00F25872"/>
    <w:rsid w:val="00F40CCB"/>
    <w:rsid w:val="00F4781A"/>
    <w:rsid w:val="00F60B60"/>
    <w:rsid w:val="00F8193D"/>
    <w:rsid w:val="00F8595A"/>
    <w:rsid w:val="00F85CBC"/>
    <w:rsid w:val="00F94D01"/>
    <w:rsid w:val="00F9778A"/>
    <w:rsid w:val="00FA630E"/>
    <w:rsid w:val="00FB4CDE"/>
    <w:rsid w:val="00FC7ED0"/>
    <w:rsid w:val="00FE70AF"/>
    <w:rsid w:val="00FF2901"/>
    <w:rsid w:val="017A70D4"/>
    <w:rsid w:val="01DFC98D"/>
    <w:rsid w:val="02CF038A"/>
    <w:rsid w:val="02D05626"/>
    <w:rsid w:val="033ED367"/>
    <w:rsid w:val="044F0AC5"/>
    <w:rsid w:val="04BB0AE9"/>
    <w:rsid w:val="054F1D43"/>
    <w:rsid w:val="057C4DAA"/>
    <w:rsid w:val="057D70EF"/>
    <w:rsid w:val="05A8D8AD"/>
    <w:rsid w:val="05B267FB"/>
    <w:rsid w:val="062DD909"/>
    <w:rsid w:val="064F758C"/>
    <w:rsid w:val="069C0ACD"/>
    <w:rsid w:val="06F56FD4"/>
    <w:rsid w:val="07341B21"/>
    <w:rsid w:val="07A274AD"/>
    <w:rsid w:val="07C1A26A"/>
    <w:rsid w:val="07EB45ED"/>
    <w:rsid w:val="084B7155"/>
    <w:rsid w:val="0853DAFF"/>
    <w:rsid w:val="0866BF98"/>
    <w:rsid w:val="08BC74B4"/>
    <w:rsid w:val="092766EF"/>
    <w:rsid w:val="0954EC05"/>
    <w:rsid w:val="09B3B9AB"/>
    <w:rsid w:val="0A092656"/>
    <w:rsid w:val="0A203C2D"/>
    <w:rsid w:val="0A47CCD1"/>
    <w:rsid w:val="0A488982"/>
    <w:rsid w:val="0A745B87"/>
    <w:rsid w:val="0A7BDBA5"/>
    <w:rsid w:val="0AA1D7DE"/>
    <w:rsid w:val="0AEBC781"/>
    <w:rsid w:val="0B202523"/>
    <w:rsid w:val="0B2F1B8D"/>
    <w:rsid w:val="0C7BEB30"/>
    <w:rsid w:val="0C949927"/>
    <w:rsid w:val="0C9A50F1"/>
    <w:rsid w:val="0D4DC99D"/>
    <w:rsid w:val="0D773541"/>
    <w:rsid w:val="0D983A1F"/>
    <w:rsid w:val="0DDCC4AE"/>
    <w:rsid w:val="0E5C3BCC"/>
    <w:rsid w:val="0E96C8DA"/>
    <w:rsid w:val="0F570B78"/>
    <w:rsid w:val="0F94D32E"/>
    <w:rsid w:val="109A4B39"/>
    <w:rsid w:val="10A37B0F"/>
    <w:rsid w:val="10B6B284"/>
    <w:rsid w:val="10BDCE56"/>
    <w:rsid w:val="11DFDD94"/>
    <w:rsid w:val="11E7C61C"/>
    <w:rsid w:val="121A133B"/>
    <w:rsid w:val="121C25C1"/>
    <w:rsid w:val="123FFCAE"/>
    <w:rsid w:val="1266D394"/>
    <w:rsid w:val="12C4332F"/>
    <w:rsid w:val="12D43128"/>
    <w:rsid w:val="12ECC04B"/>
    <w:rsid w:val="12F4C43F"/>
    <w:rsid w:val="13355E52"/>
    <w:rsid w:val="133BB36D"/>
    <w:rsid w:val="139BC276"/>
    <w:rsid w:val="13EE5346"/>
    <w:rsid w:val="1402A3F5"/>
    <w:rsid w:val="1466A8BE"/>
    <w:rsid w:val="14776C43"/>
    <w:rsid w:val="1497269D"/>
    <w:rsid w:val="14D12EB3"/>
    <w:rsid w:val="14DD8F77"/>
    <w:rsid w:val="14F0F3E8"/>
    <w:rsid w:val="14FBE6DE"/>
    <w:rsid w:val="1576EC32"/>
    <w:rsid w:val="15794917"/>
    <w:rsid w:val="159E7456"/>
    <w:rsid w:val="15F0F8CC"/>
    <w:rsid w:val="16076889"/>
    <w:rsid w:val="16499942"/>
    <w:rsid w:val="16568313"/>
    <w:rsid w:val="166D86DC"/>
    <w:rsid w:val="1673FF5E"/>
    <w:rsid w:val="170BE034"/>
    <w:rsid w:val="173F1C65"/>
    <w:rsid w:val="1809573D"/>
    <w:rsid w:val="183C575D"/>
    <w:rsid w:val="1893330D"/>
    <w:rsid w:val="1909A9F6"/>
    <w:rsid w:val="193F27A7"/>
    <w:rsid w:val="19A39DBA"/>
    <w:rsid w:val="1A333CCB"/>
    <w:rsid w:val="1A34C66F"/>
    <w:rsid w:val="1A9012FA"/>
    <w:rsid w:val="1AA08EAB"/>
    <w:rsid w:val="1ABC2DA7"/>
    <w:rsid w:val="1AC166EE"/>
    <w:rsid w:val="1AC469EF"/>
    <w:rsid w:val="1B2747DA"/>
    <w:rsid w:val="1B27CFA2"/>
    <w:rsid w:val="1B66BC19"/>
    <w:rsid w:val="1B9A7397"/>
    <w:rsid w:val="1BCFE321"/>
    <w:rsid w:val="1C128D88"/>
    <w:rsid w:val="1C39F704"/>
    <w:rsid w:val="1C5E30BC"/>
    <w:rsid w:val="1C93A291"/>
    <w:rsid w:val="1CC59BB1"/>
    <w:rsid w:val="1D028C7A"/>
    <w:rsid w:val="1D5ED868"/>
    <w:rsid w:val="1D85D1ED"/>
    <w:rsid w:val="1D95358C"/>
    <w:rsid w:val="1DB9E9B9"/>
    <w:rsid w:val="1DC2986D"/>
    <w:rsid w:val="1E3139BE"/>
    <w:rsid w:val="1E4A3E96"/>
    <w:rsid w:val="1F002CDC"/>
    <w:rsid w:val="1F304F39"/>
    <w:rsid w:val="1F4F0E43"/>
    <w:rsid w:val="1F9A2D8A"/>
    <w:rsid w:val="1FCB4353"/>
    <w:rsid w:val="1FF19705"/>
    <w:rsid w:val="201148A6"/>
    <w:rsid w:val="201D111C"/>
    <w:rsid w:val="20F7E523"/>
    <w:rsid w:val="21024CFF"/>
    <w:rsid w:val="212F67A6"/>
    <w:rsid w:val="216713B4"/>
    <w:rsid w:val="219764FD"/>
    <w:rsid w:val="2208BE99"/>
    <w:rsid w:val="221E4C2D"/>
    <w:rsid w:val="22202B03"/>
    <w:rsid w:val="2232498B"/>
    <w:rsid w:val="22802507"/>
    <w:rsid w:val="22EB7BA5"/>
    <w:rsid w:val="22F1BFAC"/>
    <w:rsid w:val="230542D5"/>
    <w:rsid w:val="233A5FB3"/>
    <w:rsid w:val="239C5522"/>
    <w:rsid w:val="23AE5B32"/>
    <w:rsid w:val="23B4F18F"/>
    <w:rsid w:val="23B78872"/>
    <w:rsid w:val="2448E1D7"/>
    <w:rsid w:val="24A6B86A"/>
    <w:rsid w:val="24D4B903"/>
    <w:rsid w:val="25503891"/>
    <w:rsid w:val="25A04771"/>
    <w:rsid w:val="25B51323"/>
    <w:rsid w:val="2602E34E"/>
    <w:rsid w:val="263A84D7"/>
    <w:rsid w:val="267AE207"/>
    <w:rsid w:val="26832FD4"/>
    <w:rsid w:val="272D3E00"/>
    <w:rsid w:val="272E47CA"/>
    <w:rsid w:val="27AFD331"/>
    <w:rsid w:val="284433B3"/>
    <w:rsid w:val="2852304D"/>
    <w:rsid w:val="289E673F"/>
    <w:rsid w:val="28A72130"/>
    <w:rsid w:val="28CA182B"/>
    <w:rsid w:val="28DC6103"/>
    <w:rsid w:val="28EB4DD6"/>
    <w:rsid w:val="29769260"/>
    <w:rsid w:val="29DE28B7"/>
    <w:rsid w:val="2A76CE6C"/>
    <w:rsid w:val="2A7847BB"/>
    <w:rsid w:val="2AE65216"/>
    <w:rsid w:val="2B0DF5FA"/>
    <w:rsid w:val="2B3D789A"/>
    <w:rsid w:val="2B6EAF94"/>
    <w:rsid w:val="2C6FF4E9"/>
    <w:rsid w:val="2CA54284"/>
    <w:rsid w:val="2CAB69A2"/>
    <w:rsid w:val="2CCD47D8"/>
    <w:rsid w:val="2D529EF2"/>
    <w:rsid w:val="2D8620DE"/>
    <w:rsid w:val="2D9E26F8"/>
    <w:rsid w:val="2DA3E33D"/>
    <w:rsid w:val="2DE26F3A"/>
    <w:rsid w:val="2E0286F8"/>
    <w:rsid w:val="2E1A1C01"/>
    <w:rsid w:val="2E23DA68"/>
    <w:rsid w:val="2E7D81B4"/>
    <w:rsid w:val="2E9C31A3"/>
    <w:rsid w:val="2F565AFA"/>
    <w:rsid w:val="2FD1EC33"/>
    <w:rsid w:val="3010E9BD"/>
    <w:rsid w:val="304E5F8C"/>
    <w:rsid w:val="3054427D"/>
    <w:rsid w:val="307DB195"/>
    <w:rsid w:val="316BFCA7"/>
    <w:rsid w:val="31B52276"/>
    <w:rsid w:val="31C9DC8A"/>
    <w:rsid w:val="31D71BFB"/>
    <w:rsid w:val="31F012DE"/>
    <w:rsid w:val="32118E3D"/>
    <w:rsid w:val="32779CA4"/>
    <w:rsid w:val="3289F41A"/>
    <w:rsid w:val="3296B053"/>
    <w:rsid w:val="32F1AE47"/>
    <w:rsid w:val="3307E376"/>
    <w:rsid w:val="331C718E"/>
    <w:rsid w:val="3360398D"/>
    <w:rsid w:val="33D6CBAB"/>
    <w:rsid w:val="3401F89F"/>
    <w:rsid w:val="34023866"/>
    <w:rsid w:val="3439C710"/>
    <w:rsid w:val="34A3B3D7"/>
    <w:rsid w:val="34F53570"/>
    <w:rsid w:val="351AD347"/>
    <w:rsid w:val="3527B3A0"/>
    <w:rsid w:val="35D1B747"/>
    <w:rsid w:val="361FFC29"/>
    <w:rsid w:val="36553DFB"/>
    <w:rsid w:val="3683276C"/>
    <w:rsid w:val="36FB5575"/>
    <w:rsid w:val="36FFCC48"/>
    <w:rsid w:val="3718F0D9"/>
    <w:rsid w:val="37219A5C"/>
    <w:rsid w:val="375285FB"/>
    <w:rsid w:val="37AD562C"/>
    <w:rsid w:val="37EFE2B1"/>
    <w:rsid w:val="37FFC99B"/>
    <w:rsid w:val="387E40D4"/>
    <w:rsid w:val="387E90EE"/>
    <w:rsid w:val="3882D681"/>
    <w:rsid w:val="39443CE7"/>
    <w:rsid w:val="397E4C11"/>
    <w:rsid w:val="39C8A693"/>
    <w:rsid w:val="39D09419"/>
    <w:rsid w:val="39DE2AD9"/>
    <w:rsid w:val="3AB791D8"/>
    <w:rsid w:val="3B986C15"/>
    <w:rsid w:val="3BDE14C4"/>
    <w:rsid w:val="3C050E49"/>
    <w:rsid w:val="3CC7D7AB"/>
    <w:rsid w:val="3CF75A4B"/>
    <w:rsid w:val="3D0834DB"/>
    <w:rsid w:val="3D17BB9B"/>
    <w:rsid w:val="3DC138F9"/>
    <w:rsid w:val="3E0E9DC0"/>
    <w:rsid w:val="3E10FBE3"/>
    <w:rsid w:val="3E58D5D9"/>
    <w:rsid w:val="3E637958"/>
    <w:rsid w:val="3F3CAF0B"/>
    <w:rsid w:val="3F637AD7"/>
    <w:rsid w:val="3FACCC44"/>
    <w:rsid w:val="3FFAF496"/>
    <w:rsid w:val="400B74C5"/>
    <w:rsid w:val="400C5DAC"/>
    <w:rsid w:val="401B08CD"/>
    <w:rsid w:val="403FD59D"/>
    <w:rsid w:val="404EDE82"/>
    <w:rsid w:val="4087086B"/>
    <w:rsid w:val="40BFD31F"/>
    <w:rsid w:val="422186BB"/>
    <w:rsid w:val="422A6C4F"/>
    <w:rsid w:val="425CD175"/>
    <w:rsid w:val="42A8056A"/>
    <w:rsid w:val="42AD0DF6"/>
    <w:rsid w:val="42D88B96"/>
    <w:rsid w:val="430E2318"/>
    <w:rsid w:val="4360D616"/>
    <w:rsid w:val="4383C35D"/>
    <w:rsid w:val="448F4BFB"/>
    <w:rsid w:val="44B08628"/>
    <w:rsid w:val="44E13AA2"/>
    <w:rsid w:val="451346C0"/>
    <w:rsid w:val="453CD62E"/>
    <w:rsid w:val="454043DA"/>
    <w:rsid w:val="4541FADB"/>
    <w:rsid w:val="454FE722"/>
    <w:rsid w:val="45508258"/>
    <w:rsid w:val="45947237"/>
    <w:rsid w:val="459C5FBD"/>
    <w:rsid w:val="45DFA62C"/>
    <w:rsid w:val="463F9530"/>
    <w:rsid w:val="4646F7EF"/>
    <w:rsid w:val="46DBA612"/>
    <w:rsid w:val="46F9B548"/>
    <w:rsid w:val="4738301E"/>
    <w:rsid w:val="473DF164"/>
    <w:rsid w:val="4744D0B0"/>
    <w:rsid w:val="47669306"/>
    <w:rsid w:val="47B97D63"/>
    <w:rsid w:val="484E5251"/>
    <w:rsid w:val="48710E25"/>
    <w:rsid w:val="48742D76"/>
    <w:rsid w:val="48A68CC3"/>
    <w:rsid w:val="48E78536"/>
    <w:rsid w:val="48F2546A"/>
    <w:rsid w:val="4934B02C"/>
    <w:rsid w:val="49556AD7"/>
    <w:rsid w:val="496E0A19"/>
    <w:rsid w:val="49745E88"/>
    <w:rsid w:val="49973262"/>
    <w:rsid w:val="49F4E174"/>
    <w:rsid w:val="4A325B17"/>
    <w:rsid w:val="4A4D8D08"/>
    <w:rsid w:val="4A67E35A"/>
    <w:rsid w:val="4A6FD0E0"/>
    <w:rsid w:val="4AB06AF3"/>
    <w:rsid w:val="4AE381BE"/>
    <w:rsid w:val="4B02F7FF"/>
    <w:rsid w:val="4BD43D21"/>
    <w:rsid w:val="4BFF1976"/>
    <w:rsid w:val="4C1E12FE"/>
    <w:rsid w:val="4C2E427B"/>
    <w:rsid w:val="4C4CC082"/>
    <w:rsid w:val="4C7989B9"/>
    <w:rsid w:val="4C85D1F7"/>
    <w:rsid w:val="4CC72A60"/>
    <w:rsid w:val="4CD3FE23"/>
    <w:rsid w:val="4EFAC40F"/>
    <w:rsid w:val="4F090B8B"/>
    <w:rsid w:val="4F257132"/>
    <w:rsid w:val="4FF7329F"/>
    <w:rsid w:val="507E0F8B"/>
    <w:rsid w:val="509B2598"/>
    <w:rsid w:val="5104110A"/>
    <w:rsid w:val="512B4E7F"/>
    <w:rsid w:val="519BDDC5"/>
    <w:rsid w:val="51D8F192"/>
    <w:rsid w:val="51EF8688"/>
    <w:rsid w:val="520C09AC"/>
    <w:rsid w:val="5219DFEC"/>
    <w:rsid w:val="528C072E"/>
    <w:rsid w:val="52BCB9A6"/>
    <w:rsid w:val="52C519A0"/>
    <w:rsid w:val="52E0B50D"/>
    <w:rsid w:val="53433FA7"/>
    <w:rsid w:val="536CA531"/>
    <w:rsid w:val="537FCA21"/>
    <w:rsid w:val="53DF005F"/>
    <w:rsid w:val="543F61A1"/>
    <w:rsid w:val="547C856E"/>
    <w:rsid w:val="55028893"/>
    <w:rsid w:val="5549DDC5"/>
    <w:rsid w:val="55AB9D70"/>
    <w:rsid w:val="55B0D982"/>
    <w:rsid w:val="55B28387"/>
    <w:rsid w:val="55B8D5BD"/>
    <w:rsid w:val="55DBEB52"/>
    <w:rsid w:val="55E4CF14"/>
    <w:rsid w:val="55FACA30"/>
    <w:rsid w:val="565416EE"/>
    <w:rsid w:val="57042B3C"/>
    <w:rsid w:val="5728D647"/>
    <w:rsid w:val="572D7C26"/>
    <w:rsid w:val="575F7851"/>
    <w:rsid w:val="578F75C3"/>
    <w:rsid w:val="57979126"/>
    <w:rsid w:val="58413B6A"/>
    <w:rsid w:val="5847E2EF"/>
    <w:rsid w:val="58B19083"/>
    <w:rsid w:val="58DD9C7E"/>
    <w:rsid w:val="59121DC7"/>
    <w:rsid w:val="5923500A"/>
    <w:rsid w:val="5957637E"/>
    <w:rsid w:val="5997722B"/>
    <w:rsid w:val="59E9A33D"/>
    <w:rsid w:val="59F7E674"/>
    <w:rsid w:val="5A277B4F"/>
    <w:rsid w:val="5A446CEA"/>
    <w:rsid w:val="5A651CE8"/>
    <w:rsid w:val="5AC69BB3"/>
    <w:rsid w:val="5AC71685"/>
    <w:rsid w:val="5B2E3259"/>
    <w:rsid w:val="5B702012"/>
    <w:rsid w:val="5BB50E67"/>
    <w:rsid w:val="5BC69216"/>
    <w:rsid w:val="5C0AFAD9"/>
    <w:rsid w:val="5C61A6E3"/>
    <w:rsid w:val="5C62E6E6"/>
    <w:rsid w:val="5CD0F990"/>
    <w:rsid w:val="5D2F7F3B"/>
    <w:rsid w:val="5D9CBDAA"/>
    <w:rsid w:val="5DF96E42"/>
    <w:rsid w:val="5DFFB366"/>
    <w:rsid w:val="5E13B1A4"/>
    <w:rsid w:val="5E2B1399"/>
    <w:rsid w:val="5E392047"/>
    <w:rsid w:val="5E679EF2"/>
    <w:rsid w:val="5E71D964"/>
    <w:rsid w:val="5E98521A"/>
    <w:rsid w:val="5EDE26C8"/>
    <w:rsid w:val="5F388E0B"/>
    <w:rsid w:val="5F401A7F"/>
    <w:rsid w:val="5F4E3E17"/>
    <w:rsid w:val="5F61A330"/>
    <w:rsid w:val="5FB12105"/>
    <w:rsid w:val="6007D099"/>
    <w:rsid w:val="612667CD"/>
    <w:rsid w:val="6135B93E"/>
    <w:rsid w:val="6141E019"/>
    <w:rsid w:val="617AC6EB"/>
    <w:rsid w:val="61CFD0C4"/>
    <w:rsid w:val="61D11746"/>
    <w:rsid w:val="620445FA"/>
    <w:rsid w:val="62081B08"/>
    <w:rsid w:val="62131733"/>
    <w:rsid w:val="62C26A3D"/>
    <w:rsid w:val="62DDB07A"/>
    <w:rsid w:val="6363F1C0"/>
    <w:rsid w:val="63655D1E"/>
    <w:rsid w:val="639312DB"/>
    <w:rsid w:val="643A908A"/>
    <w:rsid w:val="64517C4E"/>
    <w:rsid w:val="65012D7F"/>
    <w:rsid w:val="652EE33C"/>
    <w:rsid w:val="6551A861"/>
    <w:rsid w:val="65631BC9"/>
    <w:rsid w:val="65EFD69C"/>
    <w:rsid w:val="6655A5FA"/>
    <w:rsid w:val="66A341E7"/>
    <w:rsid w:val="66DEDD00"/>
    <w:rsid w:val="6746754C"/>
    <w:rsid w:val="6747B32E"/>
    <w:rsid w:val="6815405B"/>
    <w:rsid w:val="685BCF22"/>
    <w:rsid w:val="686683FE"/>
    <w:rsid w:val="687A4A6E"/>
    <w:rsid w:val="689D99E0"/>
    <w:rsid w:val="68A732C0"/>
    <w:rsid w:val="68A8C29F"/>
    <w:rsid w:val="6902442B"/>
    <w:rsid w:val="6A02545F"/>
    <w:rsid w:val="6A251984"/>
    <w:rsid w:val="6A25BB94"/>
    <w:rsid w:val="6A602017"/>
    <w:rsid w:val="6AB73CE9"/>
    <w:rsid w:val="6AC87E47"/>
    <w:rsid w:val="6ACEA59C"/>
    <w:rsid w:val="6AD1AD2E"/>
    <w:rsid w:val="6B5B3860"/>
    <w:rsid w:val="6B7D4507"/>
    <w:rsid w:val="6B9E24C0"/>
    <w:rsid w:val="6BB7D4E5"/>
    <w:rsid w:val="6C1FD980"/>
    <w:rsid w:val="6C43E23F"/>
    <w:rsid w:val="6C6C8B24"/>
    <w:rsid w:val="6D584E1A"/>
    <w:rsid w:val="6DFD1CB1"/>
    <w:rsid w:val="6F017DD7"/>
    <w:rsid w:val="6F85F736"/>
    <w:rsid w:val="6FA42BE6"/>
    <w:rsid w:val="6FC59A57"/>
    <w:rsid w:val="6FF0DCE9"/>
    <w:rsid w:val="70547F68"/>
    <w:rsid w:val="705EB245"/>
    <w:rsid w:val="7063361C"/>
    <w:rsid w:val="70C24A8A"/>
    <w:rsid w:val="714BA0BA"/>
    <w:rsid w:val="714FF72D"/>
    <w:rsid w:val="71851E0B"/>
    <w:rsid w:val="71E5F48E"/>
    <w:rsid w:val="733379BF"/>
    <w:rsid w:val="73689C92"/>
    <w:rsid w:val="739AB804"/>
    <w:rsid w:val="7477CF39"/>
    <w:rsid w:val="74B522AB"/>
    <w:rsid w:val="75071A83"/>
    <w:rsid w:val="758C0884"/>
    <w:rsid w:val="77833CC2"/>
    <w:rsid w:val="77CA7310"/>
    <w:rsid w:val="77E618E7"/>
    <w:rsid w:val="7885F2E6"/>
    <w:rsid w:val="78D4E3DA"/>
    <w:rsid w:val="78F6F1BD"/>
    <w:rsid w:val="78FC02CE"/>
    <w:rsid w:val="7948F905"/>
    <w:rsid w:val="799373C4"/>
    <w:rsid w:val="79E87BB2"/>
    <w:rsid w:val="79EAA5C6"/>
    <w:rsid w:val="79F3028B"/>
    <w:rsid w:val="7A3A15D4"/>
    <w:rsid w:val="7A44FF92"/>
    <w:rsid w:val="7A79024B"/>
    <w:rsid w:val="7ABC25DC"/>
    <w:rsid w:val="7ACD6613"/>
    <w:rsid w:val="7AE4C966"/>
    <w:rsid w:val="7AF169F8"/>
    <w:rsid w:val="7B1C9137"/>
    <w:rsid w:val="7B4378A4"/>
    <w:rsid w:val="7B56AB6E"/>
    <w:rsid w:val="7BBC3610"/>
    <w:rsid w:val="7BF4BC57"/>
    <w:rsid w:val="7C09EA91"/>
    <w:rsid w:val="7C8E5361"/>
    <w:rsid w:val="7CABB2BE"/>
    <w:rsid w:val="7D1C9657"/>
    <w:rsid w:val="7D224688"/>
    <w:rsid w:val="7D240CF0"/>
    <w:rsid w:val="7DBDE635"/>
    <w:rsid w:val="7DCC1A5E"/>
    <w:rsid w:val="7E11E467"/>
    <w:rsid w:val="7E87BB9A"/>
    <w:rsid w:val="7E90F8E7"/>
    <w:rsid w:val="7EAF344C"/>
    <w:rsid w:val="7EDD8985"/>
    <w:rsid w:val="7EE9995D"/>
    <w:rsid w:val="7F1DD464"/>
    <w:rsid w:val="7FC202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D95B9"/>
  <w15:docId w15:val="{37309614-0EA8-4E5D-B12D-679804D2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5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5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75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7533"/>
    <w:pPr>
      <w:spacing w:after="0" w:line="240" w:lineRule="auto"/>
    </w:pPr>
  </w:style>
  <w:style w:type="character" w:customStyle="1" w:styleId="Heading1Char">
    <w:name w:val="Heading 1 Char"/>
    <w:basedOn w:val="DefaultParagraphFont"/>
    <w:link w:val="Heading1"/>
    <w:uiPriority w:val="9"/>
    <w:rsid w:val="000B75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753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753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C6694"/>
    <w:pPr>
      <w:spacing w:line="259" w:lineRule="auto"/>
      <w:outlineLvl w:val="9"/>
    </w:pPr>
    <w:rPr>
      <w:kern w:val="0"/>
      <w:lang w:val="en-US"/>
      <w14:ligatures w14:val="none"/>
    </w:rPr>
  </w:style>
  <w:style w:type="paragraph" w:styleId="TOC1">
    <w:name w:val="toc 1"/>
    <w:basedOn w:val="Normal"/>
    <w:next w:val="Normal"/>
    <w:autoRedefine/>
    <w:uiPriority w:val="39"/>
    <w:unhideWhenUsed/>
    <w:rsid w:val="007C6694"/>
    <w:pPr>
      <w:spacing w:after="100"/>
    </w:pPr>
  </w:style>
  <w:style w:type="character" w:styleId="Hyperlink">
    <w:name w:val="Hyperlink"/>
    <w:basedOn w:val="DefaultParagraphFont"/>
    <w:uiPriority w:val="99"/>
    <w:unhideWhenUsed/>
    <w:rsid w:val="007C6694"/>
    <w:rPr>
      <w:color w:val="0563C1" w:themeColor="hyperlink"/>
      <w:u w:val="single"/>
    </w:rPr>
  </w:style>
  <w:style w:type="paragraph" w:styleId="EndnoteText">
    <w:name w:val="endnote text"/>
    <w:basedOn w:val="Normal"/>
    <w:link w:val="EndnoteTextChar"/>
    <w:uiPriority w:val="99"/>
    <w:semiHidden/>
    <w:unhideWhenUsed/>
    <w:rsid w:val="006A20C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A20CC"/>
    <w:rPr>
      <w:sz w:val="20"/>
      <w:szCs w:val="20"/>
    </w:rPr>
  </w:style>
  <w:style w:type="character" w:styleId="EndnoteReference">
    <w:name w:val="endnote reference"/>
    <w:basedOn w:val="DefaultParagraphFont"/>
    <w:uiPriority w:val="99"/>
    <w:semiHidden/>
    <w:unhideWhenUsed/>
    <w:rsid w:val="006A20CC"/>
    <w:rPr>
      <w:vertAlign w:val="superscript"/>
    </w:rPr>
  </w:style>
  <w:style w:type="paragraph" w:styleId="TOC2">
    <w:name w:val="toc 2"/>
    <w:basedOn w:val="Normal"/>
    <w:next w:val="Normal"/>
    <w:autoRedefine/>
    <w:uiPriority w:val="39"/>
    <w:unhideWhenUsed/>
    <w:rsid w:val="008D0F34"/>
    <w:pPr>
      <w:spacing w:after="100"/>
      <w:ind w:left="220"/>
    </w:pPr>
  </w:style>
  <w:style w:type="paragraph" w:styleId="ListParagraph">
    <w:name w:val="List Paragraph"/>
    <w:basedOn w:val="Normal"/>
    <w:uiPriority w:val="34"/>
    <w:qFormat/>
    <w:rsid w:val="00BB72B7"/>
    <w:pPr>
      <w:ind w:left="720"/>
      <w:contextualSpacing/>
    </w:pPr>
  </w:style>
  <w:style w:type="character" w:styleId="UnresolvedMention">
    <w:name w:val="Unresolved Mention"/>
    <w:basedOn w:val="DefaultParagraphFont"/>
    <w:uiPriority w:val="99"/>
    <w:semiHidden/>
    <w:unhideWhenUsed/>
    <w:rsid w:val="00080C0A"/>
    <w:rPr>
      <w:color w:val="605E5C"/>
      <w:shd w:val="clear" w:color="auto" w:fill="E1DFDD"/>
    </w:rPr>
  </w:style>
  <w:style w:type="paragraph" w:styleId="TOC3">
    <w:name w:val="toc 3"/>
    <w:basedOn w:val="Normal"/>
    <w:next w:val="Normal"/>
    <w:autoRedefine/>
    <w:uiPriority w:val="39"/>
    <w:unhideWhenUsed/>
    <w:rsid w:val="007C5857"/>
    <w:pPr>
      <w:spacing w:after="100"/>
      <w:ind w:left="440"/>
    </w:pPr>
  </w:style>
  <w:style w:type="paragraph" w:styleId="NormalWeb">
    <w:name w:val="Normal (Web)"/>
    <w:basedOn w:val="Normal"/>
    <w:uiPriority w:val="99"/>
    <w:semiHidden/>
    <w:unhideWhenUsed/>
    <w:rsid w:val="00E24B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6A5D6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A5D64"/>
    <w:rPr>
      <w:rFonts w:ascii="Arial" w:eastAsia="Times New Roman" w:hAnsi="Arial" w:cs="Arial"/>
      <w:vanish/>
      <w:kern w:val="0"/>
      <w:sz w:val="16"/>
      <w:szCs w:val="16"/>
      <w:lang w:eastAsia="en-GB"/>
      <w14:ligatures w14:val="none"/>
    </w:rPr>
  </w:style>
  <w:style w:type="paragraph" w:styleId="Revision">
    <w:name w:val="Revision"/>
    <w:hidden/>
    <w:uiPriority w:val="99"/>
    <w:semiHidden/>
    <w:rsid w:val="001566FE"/>
    <w:pPr>
      <w:spacing w:after="0" w:line="240" w:lineRule="auto"/>
    </w:pPr>
  </w:style>
  <w:style w:type="table" w:styleId="TableGrid">
    <w:name w:val="Table Grid"/>
    <w:basedOn w:val="TableNormal"/>
    <w:uiPriority w:val="39"/>
    <w:rsid w:val="004F784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784F"/>
    <w:rPr>
      <w:b/>
      <w:bCs/>
    </w:rPr>
  </w:style>
  <w:style w:type="paragraph" w:styleId="Header">
    <w:name w:val="header"/>
    <w:basedOn w:val="Normal"/>
    <w:link w:val="HeaderChar"/>
    <w:uiPriority w:val="99"/>
    <w:semiHidden/>
    <w:unhideWhenUsed/>
    <w:rsid w:val="007A0AB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A0AB9"/>
  </w:style>
  <w:style w:type="paragraph" w:styleId="Footer">
    <w:name w:val="footer"/>
    <w:basedOn w:val="Normal"/>
    <w:link w:val="FooterChar"/>
    <w:uiPriority w:val="99"/>
    <w:semiHidden/>
    <w:unhideWhenUsed/>
    <w:rsid w:val="007A0A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A0AB9"/>
  </w:style>
  <w:style w:type="character" w:styleId="PlaceholderText">
    <w:name w:val="Placeholder Text"/>
    <w:basedOn w:val="DefaultParagraphFont"/>
    <w:uiPriority w:val="99"/>
    <w:semiHidden/>
    <w:rsid w:val="005A754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576562">
      <w:bodyDiv w:val="1"/>
      <w:marLeft w:val="0"/>
      <w:marRight w:val="0"/>
      <w:marTop w:val="0"/>
      <w:marBottom w:val="0"/>
      <w:divBdr>
        <w:top w:val="none" w:sz="0" w:space="0" w:color="auto"/>
        <w:left w:val="none" w:sz="0" w:space="0" w:color="auto"/>
        <w:bottom w:val="none" w:sz="0" w:space="0" w:color="auto"/>
        <w:right w:val="none" w:sz="0" w:space="0" w:color="auto"/>
      </w:divBdr>
      <w:divsChild>
        <w:div w:id="1515143787">
          <w:marLeft w:val="0"/>
          <w:marRight w:val="0"/>
          <w:marTop w:val="0"/>
          <w:marBottom w:val="0"/>
          <w:divBdr>
            <w:top w:val="none" w:sz="0" w:space="0" w:color="auto"/>
            <w:left w:val="none" w:sz="0" w:space="0" w:color="auto"/>
            <w:bottom w:val="none" w:sz="0" w:space="0" w:color="auto"/>
            <w:right w:val="none" w:sz="0" w:space="0" w:color="auto"/>
          </w:divBdr>
        </w:div>
      </w:divsChild>
    </w:div>
    <w:div w:id="989560349">
      <w:bodyDiv w:val="1"/>
      <w:marLeft w:val="0"/>
      <w:marRight w:val="0"/>
      <w:marTop w:val="0"/>
      <w:marBottom w:val="0"/>
      <w:divBdr>
        <w:top w:val="none" w:sz="0" w:space="0" w:color="auto"/>
        <w:left w:val="none" w:sz="0" w:space="0" w:color="auto"/>
        <w:bottom w:val="none" w:sz="0" w:space="0" w:color="auto"/>
        <w:right w:val="none" w:sz="0" w:space="0" w:color="auto"/>
      </w:divBdr>
      <w:divsChild>
        <w:div w:id="314337616">
          <w:marLeft w:val="0"/>
          <w:marRight w:val="0"/>
          <w:marTop w:val="0"/>
          <w:marBottom w:val="0"/>
          <w:divBdr>
            <w:top w:val="none" w:sz="0" w:space="0" w:color="auto"/>
            <w:left w:val="none" w:sz="0" w:space="0" w:color="auto"/>
            <w:bottom w:val="none" w:sz="0" w:space="0" w:color="auto"/>
            <w:right w:val="none" w:sz="0" w:space="0" w:color="auto"/>
          </w:divBdr>
        </w:div>
        <w:div w:id="1532114206">
          <w:marLeft w:val="0"/>
          <w:marRight w:val="0"/>
          <w:marTop w:val="0"/>
          <w:marBottom w:val="0"/>
          <w:divBdr>
            <w:top w:val="single" w:sz="2" w:space="0" w:color="D9D9E3"/>
            <w:left w:val="single" w:sz="2" w:space="0" w:color="D9D9E3"/>
            <w:bottom w:val="single" w:sz="2" w:space="0" w:color="D9D9E3"/>
            <w:right w:val="single" w:sz="2" w:space="0" w:color="D9D9E3"/>
          </w:divBdr>
          <w:divsChild>
            <w:div w:id="1867018160">
              <w:marLeft w:val="0"/>
              <w:marRight w:val="0"/>
              <w:marTop w:val="0"/>
              <w:marBottom w:val="0"/>
              <w:divBdr>
                <w:top w:val="single" w:sz="2" w:space="0" w:color="D9D9E3"/>
                <w:left w:val="single" w:sz="2" w:space="0" w:color="D9D9E3"/>
                <w:bottom w:val="single" w:sz="2" w:space="0" w:color="D9D9E3"/>
                <w:right w:val="single" w:sz="2" w:space="0" w:color="D9D9E3"/>
              </w:divBdr>
              <w:divsChild>
                <w:div w:id="413430091">
                  <w:marLeft w:val="0"/>
                  <w:marRight w:val="0"/>
                  <w:marTop w:val="0"/>
                  <w:marBottom w:val="0"/>
                  <w:divBdr>
                    <w:top w:val="single" w:sz="2" w:space="0" w:color="D9D9E3"/>
                    <w:left w:val="single" w:sz="2" w:space="0" w:color="D9D9E3"/>
                    <w:bottom w:val="single" w:sz="2" w:space="0" w:color="D9D9E3"/>
                    <w:right w:val="single" w:sz="2" w:space="0" w:color="D9D9E3"/>
                  </w:divBdr>
                  <w:divsChild>
                    <w:div w:id="1178616230">
                      <w:marLeft w:val="0"/>
                      <w:marRight w:val="0"/>
                      <w:marTop w:val="0"/>
                      <w:marBottom w:val="0"/>
                      <w:divBdr>
                        <w:top w:val="single" w:sz="2" w:space="0" w:color="D9D9E3"/>
                        <w:left w:val="single" w:sz="2" w:space="0" w:color="D9D9E3"/>
                        <w:bottom w:val="single" w:sz="2" w:space="0" w:color="D9D9E3"/>
                        <w:right w:val="single" w:sz="2" w:space="0" w:color="D9D9E3"/>
                      </w:divBdr>
                      <w:divsChild>
                        <w:div w:id="794566576">
                          <w:marLeft w:val="0"/>
                          <w:marRight w:val="0"/>
                          <w:marTop w:val="0"/>
                          <w:marBottom w:val="0"/>
                          <w:divBdr>
                            <w:top w:val="none" w:sz="0" w:space="0" w:color="auto"/>
                            <w:left w:val="none" w:sz="0" w:space="0" w:color="auto"/>
                            <w:bottom w:val="none" w:sz="0" w:space="0" w:color="auto"/>
                            <w:right w:val="none" w:sz="0" w:space="0" w:color="auto"/>
                          </w:divBdr>
                          <w:divsChild>
                            <w:div w:id="1409426262">
                              <w:marLeft w:val="0"/>
                              <w:marRight w:val="0"/>
                              <w:marTop w:val="100"/>
                              <w:marBottom w:val="100"/>
                              <w:divBdr>
                                <w:top w:val="single" w:sz="2" w:space="0" w:color="D9D9E3"/>
                                <w:left w:val="single" w:sz="2" w:space="0" w:color="D9D9E3"/>
                                <w:bottom w:val="single" w:sz="2" w:space="0" w:color="D9D9E3"/>
                                <w:right w:val="single" w:sz="2" w:space="0" w:color="D9D9E3"/>
                              </w:divBdr>
                              <w:divsChild>
                                <w:div w:id="503395117">
                                  <w:marLeft w:val="0"/>
                                  <w:marRight w:val="0"/>
                                  <w:marTop w:val="0"/>
                                  <w:marBottom w:val="0"/>
                                  <w:divBdr>
                                    <w:top w:val="single" w:sz="2" w:space="0" w:color="D9D9E3"/>
                                    <w:left w:val="single" w:sz="2" w:space="0" w:color="D9D9E3"/>
                                    <w:bottom w:val="single" w:sz="2" w:space="0" w:color="D9D9E3"/>
                                    <w:right w:val="single" w:sz="2" w:space="0" w:color="D9D9E3"/>
                                  </w:divBdr>
                                  <w:divsChild>
                                    <w:div w:id="665204757">
                                      <w:marLeft w:val="0"/>
                                      <w:marRight w:val="0"/>
                                      <w:marTop w:val="0"/>
                                      <w:marBottom w:val="0"/>
                                      <w:divBdr>
                                        <w:top w:val="single" w:sz="2" w:space="0" w:color="D9D9E3"/>
                                        <w:left w:val="single" w:sz="2" w:space="0" w:color="D9D9E3"/>
                                        <w:bottom w:val="single" w:sz="2" w:space="0" w:color="D9D9E3"/>
                                        <w:right w:val="single" w:sz="2" w:space="0" w:color="D9D9E3"/>
                                      </w:divBdr>
                                      <w:divsChild>
                                        <w:div w:id="1722051446">
                                          <w:marLeft w:val="0"/>
                                          <w:marRight w:val="0"/>
                                          <w:marTop w:val="0"/>
                                          <w:marBottom w:val="0"/>
                                          <w:divBdr>
                                            <w:top w:val="single" w:sz="2" w:space="0" w:color="D9D9E3"/>
                                            <w:left w:val="single" w:sz="2" w:space="0" w:color="D9D9E3"/>
                                            <w:bottom w:val="single" w:sz="2" w:space="0" w:color="D9D9E3"/>
                                            <w:right w:val="single" w:sz="2" w:space="0" w:color="D9D9E3"/>
                                          </w:divBdr>
                                          <w:divsChild>
                                            <w:div w:id="606079373">
                                              <w:marLeft w:val="0"/>
                                              <w:marRight w:val="0"/>
                                              <w:marTop w:val="0"/>
                                              <w:marBottom w:val="0"/>
                                              <w:divBdr>
                                                <w:top w:val="single" w:sz="2" w:space="0" w:color="D9D9E3"/>
                                                <w:left w:val="single" w:sz="2" w:space="0" w:color="D9D9E3"/>
                                                <w:bottom w:val="single" w:sz="2" w:space="0" w:color="D9D9E3"/>
                                                <w:right w:val="single" w:sz="2" w:space="0" w:color="D9D9E3"/>
                                              </w:divBdr>
                                              <w:divsChild>
                                                <w:div w:id="928346865">
                                                  <w:marLeft w:val="0"/>
                                                  <w:marRight w:val="0"/>
                                                  <w:marTop w:val="0"/>
                                                  <w:marBottom w:val="0"/>
                                                  <w:divBdr>
                                                    <w:top w:val="single" w:sz="2" w:space="0" w:color="D9D9E3"/>
                                                    <w:left w:val="single" w:sz="2" w:space="0" w:color="D9D9E3"/>
                                                    <w:bottom w:val="single" w:sz="2" w:space="0" w:color="D9D9E3"/>
                                                    <w:right w:val="single" w:sz="2" w:space="0" w:color="D9D9E3"/>
                                                  </w:divBdr>
                                                  <w:divsChild>
                                                    <w:div w:id="1189418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98203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youtube.com/watch?v=fT4hX_co0uw" TargetMode="External"/><Relationship Id="rId21" Type="http://schemas.openxmlformats.org/officeDocument/2006/relationships/image" Target="media/image11.png"/><Relationship Id="rId34" Type="http://schemas.openxmlformats.org/officeDocument/2006/relationships/hyperlink" Target="https://www.grc.nasa.gov/WWW/k-12/VirtualAero/BottleRocket/airplane/drageq.html"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www.cycleworld.com/story/bikes/aprilia-rs-660-dyno-test-2022" TargetMode="External"/><Relationship Id="rId40" Type="http://schemas.openxmlformats.org/officeDocument/2006/relationships/hyperlink" Target="https://www.pinkbike.com/news/definitions-what-is-anti-squat.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crash.net/motogp/feature/996963/1/pictures-2022-motogp-holeshot-devices-how-low-can-you-go"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www.autoevolution.com/news/suzuki-gsx1400-dragster-took-thousands-of-hours-of-work-for-seven-seconds-of-pure-bliss-218130.html"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asphaltandrubber.com/motogp/ducati-desmosedici-gp19" TargetMode="External"/><Relationship Id="rId38" Type="http://schemas.openxmlformats.org/officeDocument/2006/relationships/hyperlink" Target="https://www.datamc.org/data-acquisition/suspension-data-analysis/anti-squat-geometry/" TargetMode="External"/><Relationship Id="rId20" Type="http://schemas.openxmlformats.org/officeDocument/2006/relationships/image" Target="media/image10.jpeg"/><Relationship Id="rId41" Type="http://schemas.openxmlformats.org/officeDocument/2006/relationships/hyperlink" Target="https://www.motorcyclenews.com/sport/motogp/2011/june/jun0211-honda-unveils-new-moto3-bi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94cf68b34f356cbd0198f360539329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6f77f2d6f3170b14f23fb34f649878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B7656-4E35-4A3A-9360-5F8771277394}">
  <ds:schemaRefs>
    <ds:schemaRef ds:uri="http://schemas.microsoft.com/sharepoint/v3/contenttype/forms"/>
  </ds:schemaRefs>
</ds:datastoreItem>
</file>

<file path=customXml/itemProps2.xml><?xml version="1.0" encoding="utf-8"?>
<ds:datastoreItem xmlns:ds="http://schemas.openxmlformats.org/officeDocument/2006/customXml" ds:itemID="{9D970F01-1E3A-47B7-B0BE-B0E00968C2DE}">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7D0B37B5-BDA2-4066-83D2-046F73056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1CA987-76C3-44C6-8096-A33AB52F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3344</Words>
  <Characters>19061</Characters>
  <Application>Microsoft Office Word</Application>
  <DocSecurity>0</DocSecurity>
  <Lines>158</Lines>
  <Paragraphs>44</Paragraphs>
  <ScaleCrop>false</ScaleCrop>
  <Company/>
  <LinksUpToDate>false</LinksUpToDate>
  <CharactersWithSpaces>22361</CharactersWithSpaces>
  <SharedDoc>false</SharedDoc>
  <HLinks>
    <vt:vector size="60" baseType="variant">
      <vt:variant>
        <vt:i4>6357089</vt:i4>
      </vt:variant>
      <vt:variant>
        <vt:i4>57</vt:i4>
      </vt:variant>
      <vt:variant>
        <vt:i4>0</vt:i4>
      </vt:variant>
      <vt:variant>
        <vt:i4>5</vt:i4>
      </vt:variant>
      <vt:variant>
        <vt:lpwstr>https://www.grc.nasa.gov/www/k-12/VirtualAero/BottleRocket/airplane/drageq.html</vt:lpwstr>
      </vt:variant>
      <vt:variant>
        <vt:lpwstr/>
      </vt:variant>
      <vt:variant>
        <vt:i4>2949120</vt:i4>
      </vt:variant>
      <vt:variant>
        <vt:i4>50</vt:i4>
      </vt:variant>
      <vt:variant>
        <vt:i4>0</vt:i4>
      </vt:variant>
      <vt:variant>
        <vt:i4>5</vt:i4>
      </vt:variant>
      <vt:variant>
        <vt:lpwstr/>
      </vt:variant>
      <vt:variant>
        <vt:lpwstr>_Toc1480088315</vt:lpwstr>
      </vt:variant>
      <vt:variant>
        <vt:i4>2686979</vt:i4>
      </vt:variant>
      <vt:variant>
        <vt:i4>44</vt:i4>
      </vt:variant>
      <vt:variant>
        <vt:i4>0</vt:i4>
      </vt:variant>
      <vt:variant>
        <vt:i4>5</vt:i4>
      </vt:variant>
      <vt:variant>
        <vt:lpwstr/>
      </vt:variant>
      <vt:variant>
        <vt:lpwstr>_Toc1176407960</vt:lpwstr>
      </vt:variant>
      <vt:variant>
        <vt:i4>1703992</vt:i4>
      </vt:variant>
      <vt:variant>
        <vt:i4>38</vt:i4>
      </vt:variant>
      <vt:variant>
        <vt:i4>0</vt:i4>
      </vt:variant>
      <vt:variant>
        <vt:i4>5</vt:i4>
      </vt:variant>
      <vt:variant>
        <vt:lpwstr/>
      </vt:variant>
      <vt:variant>
        <vt:lpwstr>_Toc543485688</vt:lpwstr>
      </vt:variant>
      <vt:variant>
        <vt:i4>1179711</vt:i4>
      </vt:variant>
      <vt:variant>
        <vt:i4>32</vt:i4>
      </vt:variant>
      <vt:variant>
        <vt:i4>0</vt:i4>
      </vt:variant>
      <vt:variant>
        <vt:i4>5</vt:i4>
      </vt:variant>
      <vt:variant>
        <vt:lpwstr/>
      </vt:variant>
      <vt:variant>
        <vt:lpwstr>_Toc618341560</vt:lpwstr>
      </vt:variant>
      <vt:variant>
        <vt:i4>1769521</vt:i4>
      </vt:variant>
      <vt:variant>
        <vt:i4>26</vt:i4>
      </vt:variant>
      <vt:variant>
        <vt:i4>0</vt:i4>
      </vt:variant>
      <vt:variant>
        <vt:i4>5</vt:i4>
      </vt:variant>
      <vt:variant>
        <vt:lpwstr/>
      </vt:variant>
      <vt:variant>
        <vt:lpwstr>_Toc171270696</vt:lpwstr>
      </vt:variant>
      <vt:variant>
        <vt:i4>2752519</vt:i4>
      </vt:variant>
      <vt:variant>
        <vt:i4>20</vt:i4>
      </vt:variant>
      <vt:variant>
        <vt:i4>0</vt:i4>
      </vt:variant>
      <vt:variant>
        <vt:i4>5</vt:i4>
      </vt:variant>
      <vt:variant>
        <vt:lpwstr/>
      </vt:variant>
      <vt:variant>
        <vt:lpwstr>_Toc1154186646</vt:lpwstr>
      </vt:variant>
      <vt:variant>
        <vt:i4>2686980</vt:i4>
      </vt:variant>
      <vt:variant>
        <vt:i4>14</vt:i4>
      </vt:variant>
      <vt:variant>
        <vt:i4>0</vt:i4>
      </vt:variant>
      <vt:variant>
        <vt:i4>5</vt:i4>
      </vt:variant>
      <vt:variant>
        <vt:lpwstr/>
      </vt:variant>
      <vt:variant>
        <vt:lpwstr>_Toc1145753659</vt:lpwstr>
      </vt:variant>
      <vt:variant>
        <vt:i4>2490380</vt:i4>
      </vt:variant>
      <vt:variant>
        <vt:i4>8</vt:i4>
      </vt:variant>
      <vt:variant>
        <vt:i4>0</vt:i4>
      </vt:variant>
      <vt:variant>
        <vt:i4>5</vt:i4>
      </vt:variant>
      <vt:variant>
        <vt:lpwstr/>
      </vt:variant>
      <vt:variant>
        <vt:lpwstr>_Toc1496661732</vt:lpwstr>
      </vt:variant>
      <vt:variant>
        <vt:i4>2162690</vt:i4>
      </vt:variant>
      <vt:variant>
        <vt:i4>2</vt:i4>
      </vt:variant>
      <vt:variant>
        <vt:i4>0</vt:i4>
      </vt:variant>
      <vt:variant>
        <vt:i4>5</vt:i4>
      </vt:variant>
      <vt:variant>
        <vt:lpwstr/>
      </vt:variant>
      <vt:variant>
        <vt:lpwstr>_Toc1440047107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Lilly (2314260)</dc:creator>
  <cp:keywords/>
  <dc:description/>
  <cp:lastModifiedBy>Aaron Lilly (2314260)</cp:lastModifiedBy>
  <cp:revision>3</cp:revision>
  <dcterms:created xsi:type="dcterms:W3CDTF">2023-12-17T13:14:00Z</dcterms:created>
  <dcterms:modified xsi:type="dcterms:W3CDTF">2023-12-17T13:15:00Z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