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973C7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70920">
              <w:rPr>
                <w:b/>
                <w:color w:val="auto"/>
                <w:sz w:val="32"/>
              </w:rPr>
              <w:t>Ioan Thomas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A4BDB2C" w:rsidR="005A1BA3" w:rsidRDefault="00E70920" w:rsidP="0022001B">
            <w:pPr>
              <w:overflowPunct/>
              <w:autoSpaceDE/>
              <w:autoSpaceDN/>
              <w:adjustRightInd/>
              <w:ind w:right="-330"/>
              <w:textAlignment w:val="auto"/>
              <w:rPr>
                <w:b/>
                <w:color w:val="auto"/>
                <w:sz w:val="32"/>
              </w:rPr>
            </w:pPr>
            <w:r>
              <w:rPr>
                <w:b/>
                <w:color w:val="auto"/>
                <w:sz w:val="32"/>
              </w:rPr>
              <w:t>2023995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476AD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476AD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476AD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476AD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476AD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476AD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476AD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476AD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35AD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476ADB">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476ADB">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476AD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476ADB">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23C68BB8" w:rsidR="008B28E7" w:rsidRPr="000C79DC" w:rsidRDefault="008B28E7" w:rsidP="000C79DC">
      <w:pPr>
        <w:jc w:val="both"/>
        <w:rPr>
          <w:i/>
          <w:sz w:val="24"/>
          <w:szCs w:val="24"/>
        </w:rPr>
      </w:pPr>
    </w:p>
    <w:p w14:paraId="3FF77237" w14:textId="66F04DB4" w:rsidR="007C1D94" w:rsidRPr="002030F2" w:rsidRDefault="62FE5CAF" w:rsidP="00476AD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476AD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476ADB">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413319C" w14:textId="77777777" w:rsidR="00E70920" w:rsidRDefault="00E70920" w:rsidP="00FF7EBB">
      <w:pPr>
        <w:jc w:val="both"/>
        <w:rPr>
          <w:sz w:val="24"/>
          <w:szCs w:val="24"/>
        </w:rPr>
      </w:pPr>
      <w:r>
        <w:rPr>
          <w:sz w:val="24"/>
          <w:szCs w:val="24"/>
        </w:rPr>
        <w:t xml:space="preserve">During my initial 6 months, it was originally a shock to the system to begin fulltime education again as I had been out of education for some time. However, I was able to develop coping mechanisms and strategies to help me through my learning. </w:t>
      </w:r>
    </w:p>
    <w:p w14:paraId="0590AAF8" w14:textId="02849F63" w:rsidR="00FF7784" w:rsidRDefault="00E70920" w:rsidP="00FF7EBB">
      <w:pPr>
        <w:jc w:val="both"/>
        <w:rPr>
          <w:sz w:val="24"/>
          <w:szCs w:val="24"/>
        </w:rPr>
      </w:pPr>
      <w:r>
        <w:rPr>
          <w:sz w:val="24"/>
          <w:szCs w:val="24"/>
        </w:rPr>
        <w:t>I found one of the biggest things that helped me was talking to my classmates about the content of each lesson or topic and generally connecting with one another to make sure everyone fel</w:t>
      </w:r>
      <w:r w:rsidR="00FB47D2">
        <w:rPr>
          <w:sz w:val="24"/>
          <w:szCs w:val="24"/>
        </w:rPr>
        <w:t>t okay. I am a big believer in having a high t</w:t>
      </w:r>
      <w:r>
        <w:rPr>
          <w:sz w:val="24"/>
          <w:szCs w:val="24"/>
        </w:rPr>
        <w:t>eam morale and the class had this, which definitely assisted me to keep my stress levels relatively low and to give my best attention in class.</w:t>
      </w:r>
      <w:r w:rsidR="00FB47D2">
        <w:rPr>
          <w:sz w:val="24"/>
          <w:szCs w:val="24"/>
        </w:rPr>
        <w:t xml:space="preserve"> I believe that it was the ability to ask for any help from my team mates that helped me and this is something I feel is vital in any line of work or lifestyle. An article from the </w:t>
      </w:r>
      <w:r w:rsidR="000B6F9F">
        <w:rPr>
          <w:sz w:val="24"/>
          <w:szCs w:val="24"/>
        </w:rPr>
        <w:t xml:space="preserve">NHS states that a good support network of friends, family and colleagues can ease troubles in work and help you to see things in a different way. </w:t>
      </w:r>
      <w:r w:rsidR="000C79DC">
        <w:rPr>
          <w:sz w:val="24"/>
          <w:szCs w:val="24"/>
        </w:rPr>
        <w:t>–</w:t>
      </w:r>
      <w:r w:rsidR="000C79DC">
        <w:t xml:space="preserve"> (NHS, 2018)</w:t>
      </w:r>
    </w:p>
    <w:p w14:paraId="526E2C31" w14:textId="77777777" w:rsidR="000B6F9F" w:rsidRPr="00270EEB" w:rsidRDefault="000B6F9F" w:rsidP="00FF7EBB">
      <w:pPr>
        <w:jc w:val="both"/>
        <w:rPr>
          <w:sz w:val="24"/>
          <w:szCs w:val="24"/>
        </w:rPr>
      </w:pPr>
    </w:p>
    <w:p w14:paraId="757F2DA1" w14:textId="7354375E" w:rsidR="008847E9" w:rsidRPr="00FB47D2" w:rsidRDefault="00E70920" w:rsidP="00FF7EBB">
      <w:pPr>
        <w:jc w:val="both"/>
        <w:rPr>
          <w:sz w:val="24"/>
          <w:szCs w:val="24"/>
        </w:rPr>
      </w:pPr>
      <w:r>
        <w:rPr>
          <w:sz w:val="24"/>
          <w:szCs w:val="24"/>
        </w:rPr>
        <w:t xml:space="preserve">Due to COVID-19, I found working from home very difficult and these would often be my worst days for stress and general mental health. However, on these days I would make a point of trying to have at least an hour outside, weather depending, whether that be to go for a walk, bike ride or go to the gym. Fitness these last few months has helped me massively mentally and I am able to release a lot stress when in the gym and clear my head. </w:t>
      </w:r>
      <w:r w:rsidR="00FB47D2">
        <w:rPr>
          <w:sz w:val="24"/>
          <w:szCs w:val="24"/>
        </w:rPr>
        <w:t>This is something I have always found beneficial to me and not just during my 6 months. It did become harder when gyms were shut due to the pandemic but that was the stage whereby I took up cycling and I was also doing home workouts. This helped me to stay on top of my general fitness, enabled me to somewhat clear my mind, and ensure I was in the best headspace for my initial training. An article from the</w:t>
      </w:r>
      <w:r w:rsidR="00DE378A">
        <w:rPr>
          <w:sz w:val="24"/>
          <w:szCs w:val="24"/>
        </w:rPr>
        <w:t xml:space="preserve"> NHS have stated that exercising </w:t>
      </w:r>
      <w:r w:rsidR="000B6F9F">
        <w:rPr>
          <w:sz w:val="24"/>
          <w:szCs w:val="24"/>
        </w:rPr>
        <w:t xml:space="preserve">will reduce some of the emotional intensity that I may be feeling, it will clear my thoughts and allow me to deal with my problems more calmly </w:t>
      </w:r>
      <w:r w:rsidR="008847E9">
        <w:rPr>
          <w:sz w:val="24"/>
          <w:szCs w:val="24"/>
        </w:rPr>
        <w:t>–</w:t>
      </w:r>
      <w:r w:rsidR="000C79DC">
        <w:t xml:space="preserve"> (NHS, 2018)</w:t>
      </w:r>
    </w:p>
    <w:p w14:paraId="56E33496" w14:textId="3C6B2535" w:rsidR="000B6F9F" w:rsidRDefault="008847E9" w:rsidP="00FF7EBB">
      <w:pPr>
        <w:jc w:val="both"/>
        <w:rPr>
          <w:sz w:val="24"/>
          <w:szCs w:val="24"/>
        </w:rPr>
      </w:pPr>
      <w:r>
        <w:rPr>
          <w:sz w:val="24"/>
          <w:szCs w:val="24"/>
        </w:rPr>
        <w:t xml:space="preserve"> </w:t>
      </w:r>
    </w:p>
    <w:p w14:paraId="4EC76B46" w14:textId="53132BA5" w:rsidR="00986DA8" w:rsidRDefault="00ED4291" w:rsidP="00FF7EBB">
      <w:pPr>
        <w:jc w:val="both"/>
        <w:rPr>
          <w:sz w:val="24"/>
          <w:szCs w:val="24"/>
        </w:rPr>
      </w:pPr>
      <w:r>
        <w:rPr>
          <w:sz w:val="24"/>
          <w:szCs w:val="24"/>
        </w:rPr>
        <w:t>Throughout my 6 months of</w:t>
      </w:r>
      <w:r w:rsidR="000B6F9F">
        <w:rPr>
          <w:sz w:val="24"/>
          <w:szCs w:val="24"/>
        </w:rPr>
        <w:t xml:space="preserve"> initial training</w:t>
      </w:r>
      <w:r>
        <w:rPr>
          <w:sz w:val="24"/>
          <w:szCs w:val="24"/>
        </w:rPr>
        <w:t>,</w:t>
      </w:r>
      <w:r w:rsidR="000B6F9F">
        <w:rPr>
          <w:sz w:val="24"/>
          <w:szCs w:val="24"/>
        </w:rPr>
        <w:t xml:space="preserve"> I have had to learn to manage my time effectively. Whether this be to allow myself time to go out or to prioritise certain topic areas when approaching an exam. I have felt that I have learnt this skill quite freshly as previously I have not been the best at time management, however this skill is now even more vital in my operational role so it is one that I am glad I had the chance to learn and build upon. I created revision timetables to assist me dur</w:t>
      </w:r>
      <w:r w:rsidR="00C7265A">
        <w:rPr>
          <w:sz w:val="24"/>
          <w:szCs w:val="24"/>
        </w:rPr>
        <w:t xml:space="preserve">ing exam periods. These would contain topic areas that I would revise on specific days. By doing this, I </w:t>
      </w:r>
      <w:r w:rsidR="00C7265A">
        <w:rPr>
          <w:sz w:val="24"/>
          <w:szCs w:val="24"/>
        </w:rPr>
        <w:lastRenderedPageBreak/>
        <w:t xml:space="preserve">was able to cover more of the subject areas in an adequate space of time. As the exams would approach, I would begin to concentrate more on the topics I had a lesser understanding about. As a team we would also do group zoom revision sessions as due to COVID we were unable to do these in person. We all found this extremely beneficial and it would also further my point about team morale. It would allow us to bounce ideas off each other and those who had a better understanding of Roads Policing for example, would be able to assist those who did not. An article from the NHS states that you should work smarter, not harder. By this it means that you should be concentrating on tasks that are the most meaningful and leaving the not-so-important tasks for last. In this article, Professor Clay Cooper states that </w:t>
      </w:r>
      <w:r w:rsidR="00986DA8">
        <w:rPr>
          <w:sz w:val="24"/>
          <w:szCs w:val="24"/>
        </w:rPr>
        <w:t>you should “Leave your least important tasks for last. Accept that your in-tray will always be full. Don’t expect it to be empty at the end of the day”</w:t>
      </w:r>
      <w:r w:rsidR="000C79DC">
        <w:rPr>
          <w:sz w:val="24"/>
          <w:szCs w:val="24"/>
        </w:rPr>
        <w:t xml:space="preserve"> – (NHS, 2018).</w:t>
      </w:r>
      <w:r w:rsidR="00986DA8">
        <w:rPr>
          <w:sz w:val="24"/>
          <w:szCs w:val="24"/>
        </w:rPr>
        <w:t xml:space="preserve"> This I feel is a very important quote to remember for me. I sometimes feel I can do more in a day but I find myself reminding myself that I only have one pair of hands.</w:t>
      </w:r>
      <w:r w:rsidR="000C79DC">
        <w:rPr>
          <w:sz w:val="24"/>
          <w:szCs w:val="24"/>
        </w:rPr>
        <w:t xml:space="preserve"> </w:t>
      </w:r>
    </w:p>
    <w:p w14:paraId="4D07A3F9" w14:textId="73F8A848" w:rsidR="00986DA8" w:rsidRDefault="00986DA8" w:rsidP="00FF7EBB">
      <w:pPr>
        <w:jc w:val="both"/>
        <w:rPr>
          <w:sz w:val="24"/>
          <w:szCs w:val="24"/>
        </w:rPr>
      </w:pPr>
    </w:p>
    <w:p w14:paraId="6604579F" w14:textId="6B048431" w:rsidR="00FF7784" w:rsidRDefault="00986DA8" w:rsidP="00FF7EBB">
      <w:pPr>
        <w:jc w:val="both"/>
        <w:rPr>
          <w:sz w:val="24"/>
          <w:szCs w:val="24"/>
        </w:rPr>
      </w:pPr>
      <w:r>
        <w:rPr>
          <w:sz w:val="24"/>
          <w:szCs w:val="24"/>
        </w:rPr>
        <w:t xml:space="preserve">Another thing I have found useful in my initial training is to-do lists. This is something I have done for a long time now but they became even more useful when I was doing my revision and essays for training. By writing down three things as a minimum that I want to achieve for that day, I am able to feel a sense of achievement at the end of my day. Anything that I do on top of the three main tasks is a bonus. It also gives my days off a purpose, rather than lying in bed and being generally unproductive, I have a sense of purpose on days where I otherwise would not. </w:t>
      </w:r>
    </w:p>
    <w:p w14:paraId="719F4B58" w14:textId="6540BC5D" w:rsidR="00986DA8" w:rsidRDefault="00986DA8" w:rsidP="00FF7EBB">
      <w:pPr>
        <w:jc w:val="both"/>
        <w:rPr>
          <w:sz w:val="24"/>
          <w:szCs w:val="24"/>
        </w:rPr>
      </w:pPr>
    </w:p>
    <w:p w14:paraId="7F872B0D" w14:textId="01572206" w:rsidR="00986DA8" w:rsidRDefault="00986DA8" w:rsidP="00FF7EBB">
      <w:pPr>
        <w:jc w:val="both"/>
        <w:rPr>
          <w:sz w:val="24"/>
          <w:szCs w:val="24"/>
        </w:rPr>
      </w:pPr>
      <w:r>
        <w:rPr>
          <w:sz w:val="24"/>
          <w:szCs w:val="24"/>
        </w:rPr>
        <w:t>Halfway through my training, I began to find it very hard to switch off at night and although I would be tired, I was finding it difficult to sleep. This was then having a knock on effect for the next day. Initially I thought this would pass</w:t>
      </w:r>
      <w:r w:rsidR="00ED4291">
        <w:rPr>
          <w:sz w:val="24"/>
          <w:szCs w:val="24"/>
        </w:rPr>
        <w:t>,</w:t>
      </w:r>
      <w:r>
        <w:rPr>
          <w:sz w:val="24"/>
          <w:szCs w:val="24"/>
        </w:rPr>
        <w:t xml:space="preserve"> but when it did not I decided to do some research into meditation. I found this extremely beneficial to me, as I have previously suffered with anxiety. Some of the main benefits of meditation are as follows </w:t>
      </w:r>
      <w:r w:rsidR="00080740">
        <w:rPr>
          <w:sz w:val="24"/>
          <w:szCs w:val="24"/>
        </w:rPr>
        <w:t xml:space="preserve">- </w:t>
      </w:r>
    </w:p>
    <w:p w14:paraId="3FF51076" w14:textId="28710EC2" w:rsidR="00986DA8" w:rsidRDefault="00986DA8" w:rsidP="00476ADB">
      <w:pPr>
        <w:pStyle w:val="ListParagraph"/>
        <w:numPr>
          <w:ilvl w:val="0"/>
          <w:numId w:val="6"/>
        </w:numPr>
        <w:jc w:val="both"/>
        <w:rPr>
          <w:sz w:val="24"/>
          <w:szCs w:val="24"/>
        </w:rPr>
      </w:pPr>
      <w:r>
        <w:rPr>
          <w:sz w:val="24"/>
          <w:szCs w:val="24"/>
        </w:rPr>
        <w:t>Reduces stress</w:t>
      </w:r>
    </w:p>
    <w:p w14:paraId="74AE1732" w14:textId="6ACD1CB3" w:rsidR="00986DA8" w:rsidRDefault="00986DA8" w:rsidP="00476ADB">
      <w:pPr>
        <w:pStyle w:val="ListParagraph"/>
        <w:numPr>
          <w:ilvl w:val="0"/>
          <w:numId w:val="6"/>
        </w:numPr>
        <w:jc w:val="both"/>
        <w:rPr>
          <w:sz w:val="24"/>
          <w:szCs w:val="24"/>
        </w:rPr>
      </w:pPr>
      <w:r>
        <w:rPr>
          <w:sz w:val="24"/>
          <w:szCs w:val="24"/>
        </w:rPr>
        <w:t xml:space="preserve">Controls anxiety </w:t>
      </w:r>
    </w:p>
    <w:p w14:paraId="59D2EA79" w14:textId="45A2F23C" w:rsidR="00986DA8" w:rsidRDefault="00986DA8" w:rsidP="00476ADB">
      <w:pPr>
        <w:pStyle w:val="ListParagraph"/>
        <w:numPr>
          <w:ilvl w:val="0"/>
          <w:numId w:val="6"/>
        </w:numPr>
        <w:jc w:val="both"/>
        <w:rPr>
          <w:sz w:val="24"/>
          <w:szCs w:val="24"/>
        </w:rPr>
      </w:pPr>
      <w:r>
        <w:rPr>
          <w:sz w:val="24"/>
          <w:szCs w:val="24"/>
        </w:rPr>
        <w:t xml:space="preserve">Promotes emotional health </w:t>
      </w:r>
    </w:p>
    <w:p w14:paraId="1733B0A1" w14:textId="0E4917E0" w:rsidR="00986DA8" w:rsidRDefault="00986DA8" w:rsidP="00476ADB">
      <w:pPr>
        <w:pStyle w:val="ListParagraph"/>
        <w:numPr>
          <w:ilvl w:val="0"/>
          <w:numId w:val="6"/>
        </w:numPr>
        <w:jc w:val="both"/>
        <w:rPr>
          <w:sz w:val="24"/>
          <w:szCs w:val="24"/>
        </w:rPr>
      </w:pPr>
      <w:r>
        <w:rPr>
          <w:sz w:val="24"/>
          <w:szCs w:val="24"/>
        </w:rPr>
        <w:t>Enhances self-awareness</w:t>
      </w:r>
    </w:p>
    <w:p w14:paraId="2525A360" w14:textId="39293717" w:rsidR="00986DA8" w:rsidRDefault="00986DA8" w:rsidP="00476ADB">
      <w:pPr>
        <w:pStyle w:val="ListParagraph"/>
        <w:numPr>
          <w:ilvl w:val="0"/>
          <w:numId w:val="6"/>
        </w:numPr>
        <w:jc w:val="both"/>
        <w:rPr>
          <w:sz w:val="24"/>
          <w:szCs w:val="24"/>
        </w:rPr>
      </w:pPr>
      <w:r>
        <w:rPr>
          <w:sz w:val="24"/>
          <w:szCs w:val="24"/>
        </w:rPr>
        <w:t>Lengthens attention span</w:t>
      </w:r>
      <w:r w:rsidR="00080740">
        <w:rPr>
          <w:sz w:val="24"/>
          <w:szCs w:val="24"/>
        </w:rPr>
        <w:t xml:space="preserve"> </w:t>
      </w:r>
    </w:p>
    <w:p w14:paraId="12E18CD6" w14:textId="3D373B23" w:rsidR="00080740" w:rsidRDefault="00080740" w:rsidP="00476ADB">
      <w:pPr>
        <w:pStyle w:val="ListParagraph"/>
        <w:numPr>
          <w:ilvl w:val="0"/>
          <w:numId w:val="6"/>
        </w:numPr>
        <w:jc w:val="both"/>
        <w:rPr>
          <w:sz w:val="24"/>
          <w:szCs w:val="24"/>
        </w:rPr>
      </w:pPr>
      <w:r>
        <w:rPr>
          <w:sz w:val="24"/>
          <w:szCs w:val="24"/>
        </w:rPr>
        <w:t>Improves sleep</w:t>
      </w:r>
    </w:p>
    <w:p w14:paraId="0AE48B61" w14:textId="54D86363" w:rsidR="00080740" w:rsidRDefault="00080740" w:rsidP="00080740">
      <w:pPr>
        <w:jc w:val="both"/>
        <w:rPr>
          <w:sz w:val="24"/>
          <w:szCs w:val="24"/>
        </w:rPr>
      </w:pPr>
      <w:r>
        <w:rPr>
          <w:sz w:val="24"/>
          <w:szCs w:val="24"/>
        </w:rPr>
        <w:t>(</w:t>
      </w:r>
      <w:r w:rsidR="000C79DC">
        <w:rPr>
          <w:sz w:val="24"/>
          <w:szCs w:val="24"/>
        </w:rPr>
        <w:t>Healthline, 2020)</w:t>
      </w:r>
    </w:p>
    <w:p w14:paraId="23CF0ECD" w14:textId="2AC5A9B9" w:rsidR="00080740" w:rsidRPr="00080740" w:rsidRDefault="00080740" w:rsidP="00080740">
      <w:pPr>
        <w:jc w:val="both"/>
        <w:rPr>
          <w:sz w:val="24"/>
          <w:szCs w:val="24"/>
        </w:rPr>
      </w:pPr>
      <w:r>
        <w:rPr>
          <w:sz w:val="24"/>
          <w:szCs w:val="24"/>
        </w:rPr>
        <w:t xml:space="preserve">From my personal </w:t>
      </w:r>
      <w:r w:rsidR="00ED4291">
        <w:rPr>
          <w:sz w:val="24"/>
          <w:szCs w:val="24"/>
        </w:rPr>
        <w:t>experience,</w:t>
      </w:r>
      <w:r>
        <w:rPr>
          <w:sz w:val="24"/>
          <w:szCs w:val="24"/>
        </w:rPr>
        <w:t xml:space="preserve"> I can safely say that this article was accurate. Not only did meditation assist with my sleeping but it also improved my mental health,</w:t>
      </w:r>
      <w:r w:rsidR="00ED4291">
        <w:rPr>
          <w:sz w:val="24"/>
          <w:szCs w:val="24"/>
        </w:rPr>
        <w:t xml:space="preserve"> </w:t>
      </w:r>
      <w:r w:rsidR="00235A3D">
        <w:rPr>
          <w:sz w:val="24"/>
          <w:szCs w:val="24"/>
        </w:rPr>
        <w:t>I</w:t>
      </w:r>
      <w:r>
        <w:rPr>
          <w:sz w:val="24"/>
          <w:szCs w:val="24"/>
        </w:rPr>
        <w:t xml:space="preserve"> was able to concentrate for longer in class, my day-to-day worries and stresses did not bother me so much and my relationships with other people improved. Meditation is something </w:t>
      </w:r>
      <w:r w:rsidR="002210EE">
        <w:rPr>
          <w:sz w:val="24"/>
          <w:szCs w:val="24"/>
        </w:rPr>
        <w:t xml:space="preserve">that I would recommend to anyone and it was a big coping mechanism for me when handling the stress of initial training. </w:t>
      </w:r>
    </w:p>
    <w:p w14:paraId="4FA25557" w14:textId="77777777" w:rsidR="00FF7784" w:rsidRPr="00270EEB" w:rsidRDefault="00FF7784" w:rsidP="00FF7EBB">
      <w:pPr>
        <w:jc w:val="both"/>
        <w:rPr>
          <w:sz w:val="24"/>
          <w:szCs w:val="24"/>
        </w:rPr>
      </w:pPr>
    </w:p>
    <w:p w14:paraId="21B0B7A2" w14:textId="0AD188F0" w:rsidR="00FF7784" w:rsidRPr="00CE467F" w:rsidRDefault="00CE467F" w:rsidP="00FF7EBB">
      <w:pPr>
        <w:jc w:val="both"/>
        <w:rPr>
          <w:b/>
          <w:sz w:val="24"/>
          <w:szCs w:val="24"/>
        </w:rPr>
      </w:pPr>
      <w:r w:rsidRPr="00CE467F">
        <w:rPr>
          <w:b/>
          <w:sz w:val="24"/>
          <w:szCs w:val="24"/>
        </w:rPr>
        <w:t>Word count – 1013</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3D4900DE" w14:textId="73509499" w:rsidR="000F7ECD" w:rsidRPr="00270EEB" w:rsidRDefault="000F7ECD" w:rsidP="00FF7EBB">
      <w:pPr>
        <w:jc w:val="both"/>
        <w:rPr>
          <w:sz w:val="24"/>
          <w:szCs w:val="24"/>
        </w:rPr>
        <w:sectPr w:rsidR="000F7ECD" w:rsidRPr="00270EEB" w:rsidSect="003B561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7D6AD36A" w14:textId="6EF93CE2" w:rsidR="00936C1C" w:rsidRPr="001F385A" w:rsidRDefault="00CD34DE" w:rsidP="00FF7EBB">
      <w:pPr>
        <w:jc w:val="both"/>
        <w:rPr>
          <w:sz w:val="24"/>
          <w:szCs w:val="24"/>
        </w:rPr>
      </w:pPr>
      <w:r w:rsidRPr="001F385A">
        <w:rPr>
          <w:sz w:val="24"/>
          <w:szCs w:val="24"/>
        </w:rPr>
        <w:t>Since beginning my operational role, I have encountered a wide variety of incidents already.</w:t>
      </w:r>
      <w:r w:rsidR="009F4FCF" w:rsidRPr="001F385A">
        <w:rPr>
          <w:sz w:val="24"/>
          <w:szCs w:val="24"/>
        </w:rPr>
        <w:t xml:space="preserve"> One incident in particular sticks out for me involved a female who would not leave a store following her being abusive toward staff members. The staff had not been able to fulfil her request and then she became verbally abusive whilst also refusing to leave. </w:t>
      </w:r>
    </w:p>
    <w:p w14:paraId="6AA19BEA" w14:textId="7AB907E1" w:rsidR="009F4FCF" w:rsidRPr="001F385A" w:rsidRDefault="009F4FCF" w:rsidP="00FF7EBB">
      <w:pPr>
        <w:jc w:val="both"/>
        <w:rPr>
          <w:sz w:val="24"/>
          <w:szCs w:val="24"/>
        </w:rPr>
      </w:pPr>
    </w:p>
    <w:p w14:paraId="05A3E533" w14:textId="4A8295E0" w:rsidR="0017110F" w:rsidRDefault="009F4FCF" w:rsidP="00FF7EBB">
      <w:pPr>
        <w:jc w:val="both"/>
        <w:rPr>
          <w:sz w:val="24"/>
          <w:szCs w:val="24"/>
        </w:rPr>
      </w:pPr>
      <w:r w:rsidRPr="001F385A">
        <w:rPr>
          <w:sz w:val="24"/>
          <w:szCs w:val="24"/>
        </w:rPr>
        <w:t>Upon attendance, my colleagues and I began to speak with the female and tried to reason with her using tactical communications to try to get the best outcome for all parties.</w:t>
      </w:r>
      <w:r w:rsidR="0017110F" w:rsidRPr="001F385A">
        <w:rPr>
          <w:sz w:val="24"/>
          <w:szCs w:val="24"/>
        </w:rPr>
        <w:t xml:space="preserve"> We attempted to reason with the female, using the five-step appeal process </w:t>
      </w:r>
      <w:r w:rsidR="009D1B12" w:rsidRPr="001F385A">
        <w:rPr>
          <w:sz w:val="24"/>
          <w:szCs w:val="24"/>
        </w:rPr>
        <w:t>as per the College of Policing C</w:t>
      </w:r>
      <w:r w:rsidR="0017110F" w:rsidRPr="001F385A">
        <w:rPr>
          <w:sz w:val="24"/>
          <w:szCs w:val="24"/>
        </w:rPr>
        <w:t>onflict resolution manual (02/09/2020) –</w:t>
      </w:r>
    </w:p>
    <w:p w14:paraId="0EBC803B" w14:textId="77777777" w:rsidR="00953A7F" w:rsidRPr="001F385A" w:rsidRDefault="00953A7F" w:rsidP="00FF7EBB">
      <w:pPr>
        <w:jc w:val="both"/>
        <w:rPr>
          <w:sz w:val="24"/>
          <w:szCs w:val="24"/>
        </w:rPr>
      </w:pPr>
    </w:p>
    <w:p w14:paraId="04E220C4" w14:textId="16FFE7E1" w:rsidR="0017110F" w:rsidRPr="001F385A" w:rsidRDefault="0017110F" w:rsidP="0017110F">
      <w:pPr>
        <w:pStyle w:val="ListParagraph"/>
        <w:numPr>
          <w:ilvl w:val="0"/>
          <w:numId w:val="6"/>
        </w:numPr>
        <w:jc w:val="both"/>
        <w:rPr>
          <w:sz w:val="24"/>
          <w:szCs w:val="24"/>
        </w:rPr>
      </w:pPr>
      <w:r w:rsidRPr="001F385A">
        <w:rPr>
          <w:sz w:val="24"/>
          <w:szCs w:val="24"/>
        </w:rPr>
        <w:t xml:space="preserve"> This involves a simple appeal to begin with, so simply asking the person to comply.</w:t>
      </w:r>
    </w:p>
    <w:p w14:paraId="726F559D" w14:textId="4669C4D6" w:rsidR="0017110F" w:rsidRPr="001F385A" w:rsidRDefault="0017110F" w:rsidP="0017110F">
      <w:pPr>
        <w:pStyle w:val="ListParagraph"/>
        <w:numPr>
          <w:ilvl w:val="0"/>
          <w:numId w:val="6"/>
        </w:numPr>
        <w:jc w:val="both"/>
        <w:rPr>
          <w:sz w:val="24"/>
          <w:szCs w:val="24"/>
        </w:rPr>
      </w:pPr>
      <w:r w:rsidRPr="001F385A">
        <w:rPr>
          <w:sz w:val="24"/>
          <w:szCs w:val="24"/>
        </w:rPr>
        <w:t>There is then the reasoned appeal whereby an officer would explain the reasoning behind their request, using law and legislation.</w:t>
      </w:r>
    </w:p>
    <w:p w14:paraId="62B10D26" w14:textId="28AA9DFE" w:rsidR="0017110F" w:rsidRPr="001F385A" w:rsidRDefault="0017110F" w:rsidP="0017110F">
      <w:pPr>
        <w:pStyle w:val="ListParagraph"/>
        <w:numPr>
          <w:ilvl w:val="0"/>
          <w:numId w:val="6"/>
        </w:numPr>
        <w:jc w:val="both"/>
        <w:rPr>
          <w:sz w:val="24"/>
          <w:szCs w:val="24"/>
        </w:rPr>
      </w:pPr>
      <w:r w:rsidRPr="001F385A">
        <w:rPr>
          <w:sz w:val="24"/>
          <w:szCs w:val="24"/>
        </w:rPr>
        <w:lastRenderedPageBreak/>
        <w:t>A personal appeal is then attempted. This appeals to the person reminding them of the implications if they continue down this route i.e. may be liable to arrest, criminal record.</w:t>
      </w:r>
    </w:p>
    <w:p w14:paraId="347BE746" w14:textId="6F8E6831" w:rsidR="0017110F" w:rsidRPr="001F385A" w:rsidRDefault="0017110F" w:rsidP="0017110F">
      <w:pPr>
        <w:pStyle w:val="ListParagraph"/>
        <w:numPr>
          <w:ilvl w:val="0"/>
          <w:numId w:val="6"/>
        </w:numPr>
        <w:jc w:val="both"/>
        <w:rPr>
          <w:sz w:val="24"/>
          <w:szCs w:val="24"/>
        </w:rPr>
      </w:pPr>
      <w:r w:rsidRPr="001F385A">
        <w:rPr>
          <w:sz w:val="24"/>
          <w:szCs w:val="24"/>
        </w:rPr>
        <w:t>For a final appeal, words to the effect of “Is there anything I can reasonably say or do to make you co-operate?”</w:t>
      </w:r>
    </w:p>
    <w:p w14:paraId="45400B8C" w14:textId="751C2C77" w:rsidR="0017110F" w:rsidRPr="001F385A" w:rsidRDefault="0017110F" w:rsidP="0017110F">
      <w:pPr>
        <w:pStyle w:val="ListParagraph"/>
        <w:numPr>
          <w:ilvl w:val="0"/>
          <w:numId w:val="6"/>
        </w:numPr>
        <w:jc w:val="both"/>
        <w:rPr>
          <w:sz w:val="24"/>
          <w:szCs w:val="24"/>
        </w:rPr>
      </w:pPr>
      <w:r w:rsidRPr="001F385A">
        <w:rPr>
          <w:sz w:val="24"/>
          <w:szCs w:val="24"/>
        </w:rPr>
        <w:t>Action is then taken to defuse the situation. This may mean exercising a constable’s power to use reasonable force under Section 117 PACE 1984</w:t>
      </w:r>
      <w:r w:rsidR="00042CD4" w:rsidRPr="001F385A">
        <w:rPr>
          <w:sz w:val="24"/>
          <w:szCs w:val="24"/>
        </w:rPr>
        <w:t xml:space="preserve"> (Gov.uk – 1984)</w:t>
      </w:r>
      <w:r w:rsidRPr="001F385A">
        <w:rPr>
          <w:sz w:val="24"/>
          <w:szCs w:val="24"/>
        </w:rPr>
        <w:t xml:space="preserve">. </w:t>
      </w:r>
    </w:p>
    <w:p w14:paraId="4EA6B603" w14:textId="1755286C" w:rsidR="00166B52" w:rsidRPr="001F385A" w:rsidRDefault="00166B52" w:rsidP="00166B52">
      <w:pPr>
        <w:jc w:val="both"/>
        <w:rPr>
          <w:sz w:val="24"/>
          <w:szCs w:val="24"/>
        </w:rPr>
      </w:pPr>
    </w:p>
    <w:p w14:paraId="2770395A" w14:textId="02E426D7" w:rsidR="009F4FCF" w:rsidRPr="001F385A" w:rsidRDefault="009F4FCF" w:rsidP="00FF7EBB">
      <w:pPr>
        <w:jc w:val="both"/>
        <w:rPr>
          <w:sz w:val="24"/>
          <w:szCs w:val="24"/>
        </w:rPr>
      </w:pPr>
      <w:r w:rsidRPr="001F385A">
        <w:rPr>
          <w:sz w:val="24"/>
          <w:szCs w:val="24"/>
        </w:rPr>
        <w:t xml:space="preserve">There was a slight cultural and language barrier as the female was Asian. This made things slightly more complicated and meant I would have to use words that we could both understand. </w:t>
      </w:r>
      <w:r w:rsidR="00CE467F" w:rsidRPr="001F385A">
        <w:rPr>
          <w:sz w:val="24"/>
          <w:szCs w:val="24"/>
        </w:rPr>
        <w:t xml:space="preserve">The cultural barriers are something that I have encountered a lot in Policing thus far, and this particular situation proved to be the most problematic. I could not reason with the female, as she did not understand what officers were asking her to do. </w:t>
      </w:r>
      <w:r w:rsidR="00166B52" w:rsidRPr="001F385A">
        <w:rPr>
          <w:sz w:val="24"/>
          <w:szCs w:val="24"/>
        </w:rPr>
        <w:t>I believe that this barrier is part of the reason why the five-step appeal did not work on this occasion. I believe that the female had needed to be shown what officers meant rather than told due to the language barrier.</w:t>
      </w:r>
    </w:p>
    <w:p w14:paraId="05B2C6C6" w14:textId="57D6238F" w:rsidR="00166B52" w:rsidRPr="001F385A" w:rsidRDefault="00166B52" w:rsidP="00FF7EBB">
      <w:pPr>
        <w:jc w:val="both"/>
        <w:rPr>
          <w:sz w:val="24"/>
          <w:szCs w:val="24"/>
        </w:rPr>
      </w:pPr>
    </w:p>
    <w:p w14:paraId="4D1F066E" w14:textId="11354AD2" w:rsidR="00166B52" w:rsidRPr="001F385A" w:rsidRDefault="00166B52" w:rsidP="00FF7EBB">
      <w:pPr>
        <w:jc w:val="both"/>
        <w:rPr>
          <w:sz w:val="24"/>
          <w:szCs w:val="24"/>
        </w:rPr>
      </w:pPr>
      <w:r w:rsidRPr="001F385A">
        <w:rPr>
          <w:sz w:val="24"/>
          <w:szCs w:val="24"/>
        </w:rPr>
        <w:t xml:space="preserve">I do feel however, there was a good use of non-verbal communications. I say this because </w:t>
      </w:r>
      <w:r w:rsidR="006116CF" w:rsidRPr="001F385A">
        <w:rPr>
          <w:sz w:val="24"/>
          <w:szCs w:val="24"/>
        </w:rPr>
        <w:t>I used open body language, which will signal non-aggression towards the other party in the conversation. Furthermore, I allowed her plenty of time to speak and did not interrupt unless necessary. I also allowed the female plenty of room so as not to intimidate her and cause her to lash out. This is all as per the College of Policing’s Conflict Management training of which I have been trained. Another useful tool for handling situations like this is to be aware of Betari’s Box. The College of Policing states that Betari’s Box described how people could become locked into a circle of communication that is unpleasant, based on their attitudes and behaviours. In other words, my attitude affects my behaviour, which in turn affects the other person’s attitude. This then affects their b</w:t>
      </w:r>
      <w:r w:rsidR="00042CD4" w:rsidRPr="001F385A">
        <w:rPr>
          <w:sz w:val="24"/>
          <w:szCs w:val="24"/>
        </w:rPr>
        <w:t>ehaviour towards me. (02/09/2020</w:t>
      </w:r>
      <w:r w:rsidR="006116CF" w:rsidRPr="001F385A">
        <w:rPr>
          <w:sz w:val="24"/>
          <w:szCs w:val="24"/>
        </w:rPr>
        <w:t xml:space="preserve"> – College of Policing Conflict Management)</w:t>
      </w:r>
    </w:p>
    <w:p w14:paraId="5C3BED85" w14:textId="19E8F62F" w:rsidR="006116CF" w:rsidRPr="001F385A" w:rsidRDefault="006116CF" w:rsidP="00FF7EBB">
      <w:pPr>
        <w:jc w:val="both"/>
        <w:rPr>
          <w:sz w:val="24"/>
          <w:szCs w:val="24"/>
        </w:rPr>
      </w:pPr>
    </w:p>
    <w:p w14:paraId="19391E5A" w14:textId="3E21311B" w:rsidR="006116CF" w:rsidRPr="001F385A" w:rsidRDefault="006116CF" w:rsidP="00FF7EBB">
      <w:pPr>
        <w:jc w:val="both"/>
        <w:rPr>
          <w:sz w:val="24"/>
          <w:szCs w:val="24"/>
        </w:rPr>
      </w:pPr>
      <w:r w:rsidRPr="001F385A">
        <w:rPr>
          <w:sz w:val="24"/>
          <w:szCs w:val="24"/>
        </w:rPr>
        <w:t>Another tool, which I had tried to follow in this situation, was LEAPS. This is again a part of College of Policing’s Conflict Management training. This p</w:t>
      </w:r>
      <w:r w:rsidR="00042CD4" w:rsidRPr="001F385A">
        <w:rPr>
          <w:sz w:val="24"/>
          <w:szCs w:val="24"/>
        </w:rPr>
        <w:t>neumonic reads as follows:</w:t>
      </w:r>
    </w:p>
    <w:p w14:paraId="1A65AED4" w14:textId="2328EC75" w:rsidR="00042CD4" w:rsidRPr="001F385A" w:rsidRDefault="00042CD4" w:rsidP="00FF7EBB">
      <w:pPr>
        <w:jc w:val="both"/>
        <w:rPr>
          <w:sz w:val="24"/>
          <w:szCs w:val="24"/>
        </w:rPr>
      </w:pPr>
    </w:p>
    <w:p w14:paraId="740412A7" w14:textId="5316DD0C" w:rsidR="00042CD4" w:rsidRPr="001F385A" w:rsidRDefault="009D1B12" w:rsidP="00042CD4">
      <w:pPr>
        <w:pStyle w:val="ListParagraph"/>
        <w:numPr>
          <w:ilvl w:val="0"/>
          <w:numId w:val="6"/>
        </w:numPr>
        <w:jc w:val="both"/>
        <w:rPr>
          <w:sz w:val="24"/>
          <w:szCs w:val="24"/>
        </w:rPr>
      </w:pPr>
      <w:r w:rsidRPr="001F385A">
        <w:rPr>
          <w:sz w:val="24"/>
          <w:szCs w:val="24"/>
        </w:rPr>
        <w:t>“</w:t>
      </w:r>
      <w:r w:rsidR="00042CD4" w:rsidRPr="001F385A">
        <w:rPr>
          <w:sz w:val="24"/>
          <w:szCs w:val="24"/>
        </w:rPr>
        <w:t xml:space="preserve">Listen – listen to the whole </w:t>
      </w:r>
      <w:r w:rsidRPr="001F385A">
        <w:rPr>
          <w:sz w:val="24"/>
          <w:szCs w:val="24"/>
        </w:rPr>
        <w:t>message and the feelings. Do not just take the content at face value, and try not to interrupt.</w:t>
      </w:r>
    </w:p>
    <w:p w14:paraId="2F2AF232" w14:textId="3DB925F7" w:rsidR="009D1B12" w:rsidRPr="001F385A" w:rsidRDefault="009D1B12" w:rsidP="00042CD4">
      <w:pPr>
        <w:pStyle w:val="ListParagraph"/>
        <w:numPr>
          <w:ilvl w:val="0"/>
          <w:numId w:val="6"/>
        </w:numPr>
        <w:jc w:val="both"/>
        <w:rPr>
          <w:sz w:val="24"/>
          <w:szCs w:val="24"/>
        </w:rPr>
      </w:pPr>
      <w:r w:rsidRPr="001F385A">
        <w:rPr>
          <w:sz w:val="24"/>
          <w:szCs w:val="24"/>
        </w:rPr>
        <w:t>Empathy – be open-minded about what is said, show understanding, and try not to judge.</w:t>
      </w:r>
    </w:p>
    <w:p w14:paraId="02F251DF" w14:textId="7F8FA2E2" w:rsidR="009D1B12" w:rsidRPr="001F385A" w:rsidRDefault="009D1B12" w:rsidP="00042CD4">
      <w:pPr>
        <w:pStyle w:val="ListParagraph"/>
        <w:numPr>
          <w:ilvl w:val="0"/>
          <w:numId w:val="6"/>
        </w:numPr>
        <w:jc w:val="both"/>
        <w:rPr>
          <w:sz w:val="24"/>
          <w:szCs w:val="24"/>
        </w:rPr>
      </w:pPr>
      <w:r w:rsidRPr="001F385A">
        <w:rPr>
          <w:sz w:val="24"/>
          <w:szCs w:val="24"/>
        </w:rPr>
        <w:t>Ask – use effective questioning to establish or clarify the facts, seek options and check understanding.</w:t>
      </w:r>
    </w:p>
    <w:p w14:paraId="4468C6FD" w14:textId="624DA37C" w:rsidR="009D1B12" w:rsidRPr="001F385A" w:rsidRDefault="009D1B12" w:rsidP="00042CD4">
      <w:pPr>
        <w:pStyle w:val="ListParagraph"/>
        <w:numPr>
          <w:ilvl w:val="0"/>
          <w:numId w:val="6"/>
        </w:numPr>
        <w:jc w:val="both"/>
        <w:rPr>
          <w:sz w:val="24"/>
          <w:szCs w:val="24"/>
        </w:rPr>
      </w:pPr>
      <w:r w:rsidRPr="001F385A">
        <w:rPr>
          <w:sz w:val="24"/>
          <w:szCs w:val="24"/>
        </w:rPr>
        <w:t>Paraphrase – repeat back your understanding of what you have heard.</w:t>
      </w:r>
    </w:p>
    <w:p w14:paraId="5785AD87" w14:textId="32720E97" w:rsidR="009D1B12" w:rsidRPr="001F385A" w:rsidRDefault="009D1B12" w:rsidP="00042CD4">
      <w:pPr>
        <w:pStyle w:val="ListParagraph"/>
        <w:numPr>
          <w:ilvl w:val="0"/>
          <w:numId w:val="6"/>
        </w:numPr>
        <w:jc w:val="both"/>
        <w:rPr>
          <w:sz w:val="24"/>
          <w:szCs w:val="24"/>
        </w:rPr>
      </w:pPr>
      <w:r w:rsidRPr="001F385A">
        <w:rPr>
          <w:sz w:val="24"/>
          <w:szCs w:val="24"/>
        </w:rPr>
        <w:t>Summarise – condense everything that has been said into a concise and simple statement, and check on any agreed actions.” (02/09/2020 – College of Policing Conflict Management).</w:t>
      </w:r>
    </w:p>
    <w:p w14:paraId="2111FDEA" w14:textId="77777777" w:rsidR="009D1B12" w:rsidRPr="001F385A" w:rsidRDefault="009D1B12" w:rsidP="009D1B12">
      <w:pPr>
        <w:jc w:val="both"/>
        <w:rPr>
          <w:sz w:val="24"/>
          <w:szCs w:val="24"/>
        </w:rPr>
      </w:pPr>
    </w:p>
    <w:p w14:paraId="4087427C" w14:textId="080CEB27" w:rsidR="006116CF" w:rsidRPr="001F385A" w:rsidRDefault="009D1B12" w:rsidP="00FF7EBB">
      <w:pPr>
        <w:jc w:val="both"/>
        <w:rPr>
          <w:sz w:val="24"/>
          <w:szCs w:val="24"/>
        </w:rPr>
      </w:pPr>
      <w:r w:rsidRPr="001F385A">
        <w:rPr>
          <w:sz w:val="24"/>
          <w:szCs w:val="24"/>
        </w:rPr>
        <w:t xml:space="preserve">This pneumonic was very useful in gaining an understanding of how the female was feeling and I was able to provide options to her in order to get the best outcome for both parties. I was able to try and reason with the female as I could understand and </w:t>
      </w:r>
      <w:r w:rsidRPr="001F385A">
        <w:rPr>
          <w:sz w:val="24"/>
          <w:szCs w:val="24"/>
        </w:rPr>
        <w:lastRenderedPageBreak/>
        <w:t xml:space="preserve">empathise with her regarding her frustrations. I was also able to summarise for her, her actions and what she had said or done to that point in an attempt to make her see how her actions were disproportionate. </w:t>
      </w:r>
    </w:p>
    <w:p w14:paraId="3EF53455" w14:textId="6B3968CE" w:rsidR="006116CF" w:rsidRPr="001F385A" w:rsidRDefault="006116CF" w:rsidP="00FF7EBB">
      <w:pPr>
        <w:jc w:val="both"/>
        <w:rPr>
          <w:sz w:val="24"/>
          <w:szCs w:val="24"/>
        </w:rPr>
      </w:pPr>
    </w:p>
    <w:p w14:paraId="5AB95D28" w14:textId="4392D7C3" w:rsidR="00CE467F" w:rsidRPr="001F385A" w:rsidRDefault="001F385A" w:rsidP="00FF7EBB">
      <w:pPr>
        <w:jc w:val="both"/>
        <w:rPr>
          <w:color w:val="333333"/>
          <w:sz w:val="24"/>
          <w:szCs w:val="24"/>
        </w:rPr>
      </w:pPr>
      <w:r w:rsidRPr="001F385A">
        <w:rPr>
          <w:sz w:val="24"/>
          <w:szCs w:val="24"/>
        </w:rPr>
        <w:t>Following this, t</w:t>
      </w:r>
      <w:r w:rsidR="009F4FCF" w:rsidRPr="001F385A">
        <w:rPr>
          <w:sz w:val="24"/>
          <w:szCs w:val="24"/>
        </w:rPr>
        <w:t xml:space="preserve">he female continued to refuse to leave despite </w:t>
      </w:r>
      <w:r w:rsidRPr="001F385A">
        <w:rPr>
          <w:sz w:val="24"/>
          <w:szCs w:val="24"/>
        </w:rPr>
        <w:t>my</w:t>
      </w:r>
      <w:r w:rsidR="009F4FCF" w:rsidRPr="001F385A">
        <w:rPr>
          <w:sz w:val="24"/>
          <w:szCs w:val="24"/>
        </w:rPr>
        <w:t xml:space="preserve"> continued attempts</w:t>
      </w:r>
      <w:r w:rsidRPr="001F385A">
        <w:rPr>
          <w:sz w:val="24"/>
          <w:szCs w:val="24"/>
        </w:rPr>
        <w:t xml:space="preserve"> to reason with her using all of the tools named above</w:t>
      </w:r>
      <w:r w:rsidR="009F4FCF" w:rsidRPr="001F385A">
        <w:rPr>
          <w:sz w:val="24"/>
          <w:szCs w:val="24"/>
        </w:rPr>
        <w:t xml:space="preserve">. </w:t>
      </w:r>
      <w:r w:rsidR="009C3376" w:rsidRPr="001F385A">
        <w:rPr>
          <w:sz w:val="24"/>
          <w:szCs w:val="24"/>
        </w:rPr>
        <w:t>The female wa</w:t>
      </w:r>
      <w:r w:rsidR="005D51BA" w:rsidRPr="001F385A">
        <w:rPr>
          <w:sz w:val="24"/>
          <w:szCs w:val="24"/>
        </w:rPr>
        <w:t>s being obstructive and as such was</w:t>
      </w:r>
      <w:r w:rsidR="009C3376" w:rsidRPr="001F385A">
        <w:rPr>
          <w:sz w:val="24"/>
          <w:szCs w:val="24"/>
        </w:rPr>
        <w:t xml:space="preserve"> arrested to prevent a Breach of the Peace. This is contrary to </w:t>
      </w:r>
      <w:r w:rsidR="002C391F" w:rsidRPr="001F385A">
        <w:rPr>
          <w:sz w:val="24"/>
          <w:szCs w:val="24"/>
        </w:rPr>
        <w:t>Common Law where by “</w:t>
      </w:r>
      <w:r w:rsidR="002C391F" w:rsidRPr="001F385A">
        <w:rPr>
          <w:color w:val="333333"/>
          <w:sz w:val="24"/>
          <w:szCs w:val="24"/>
        </w:rPr>
        <w:t>an individual causes harm, or appears likely to cause harm, to a person, or in that person’s presence, to his/her property, or puts that person in fear of such harm being done through an assault, affray, a riot, unlawful assembly or other disturbance”. – (23/10/2013, C</w:t>
      </w:r>
      <w:r w:rsidR="008C1D32" w:rsidRPr="001F385A">
        <w:rPr>
          <w:color w:val="333333"/>
          <w:sz w:val="24"/>
          <w:szCs w:val="24"/>
        </w:rPr>
        <w:t xml:space="preserve">ollege of Policing). </w:t>
      </w:r>
      <w:r w:rsidR="00AC2106" w:rsidRPr="001F385A">
        <w:rPr>
          <w:color w:val="333333"/>
          <w:sz w:val="24"/>
          <w:szCs w:val="24"/>
        </w:rPr>
        <w:t>Under this legislation, a person is liable to arrest without warrant by an officer. This is contrary to Section 24 PACE 1984, which outlines the criteria for which a la</w:t>
      </w:r>
      <w:r w:rsidR="00CE467F" w:rsidRPr="001F385A">
        <w:rPr>
          <w:color w:val="333333"/>
          <w:sz w:val="24"/>
          <w:szCs w:val="24"/>
        </w:rPr>
        <w:t xml:space="preserve">wful arrest can be actioned. </w:t>
      </w:r>
    </w:p>
    <w:p w14:paraId="6A5FD924" w14:textId="6DD7067E" w:rsidR="005D51BA" w:rsidRPr="001F385A" w:rsidRDefault="005D51BA" w:rsidP="00FF7EBB">
      <w:pPr>
        <w:jc w:val="both"/>
        <w:rPr>
          <w:color w:val="333333"/>
          <w:sz w:val="24"/>
          <w:szCs w:val="24"/>
        </w:rPr>
      </w:pPr>
    </w:p>
    <w:p w14:paraId="7AD36C2C" w14:textId="29E4921B" w:rsidR="006750B7" w:rsidRDefault="00AC2106" w:rsidP="00FF7EBB">
      <w:pPr>
        <w:jc w:val="both"/>
        <w:rPr>
          <w:color w:val="333333"/>
          <w:sz w:val="24"/>
          <w:szCs w:val="24"/>
        </w:rPr>
      </w:pPr>
      <w:r w:rsidRPr="001F385A">
        <w:rPr>
          <w:color w:val="333333"/>
          <w:sz w:val="24"/>
          <w:szCs w:val="24"/>
        </w:rPr>
        <w:t xml:space="preserve">The female in question had then begun to realise the consequences of her actions and informed myself that should she be de-arrested, she would leave the area and not return. </w:t>
      </w:r>
      <w:r w:rsidR="005D51BA" w:rsidRPr="001F385A">
        <w:rPr>
          <w:color w:val="333333"/>
          <w:sz w:val="24"/>
          <w:szCs w:val="24"/>
        </w:rPr>
        <w:t>As per College of Policing - An officer is able to de-arrest a subject when new information comes to light whereby the suspect in question is not responsible for that offence or the grounds for arrest cease to exist. If someone has been arrested to prevent a Breach of the Peace, the subject must be released when the breach or potential breach, has ended or not likely to reoccur</w:t>
      </w:r>
      <w:r w:rsidR="008838EE" w:rsidRPr="001F385A">
        <w:rPr>
          <w:color w:val="333333"/>
          <w:sz w:val="24"/>
          <w:szCs w:val="24"/>
        </w:rPr>
        <w:t xml:space="preserve"> (23/10/2013</w:t>
      </w:r>
      <w:r w:rsidR="005D51BA" w:rsidRPr="001F385A">
        <w:rPr>
          <w:color w:val="333333"/>
          <w:sz w:val="24"/>
          <w:szCs w:val="24"/>
        </w:rPr>
        <w:t>). In this instance, the female had told officers she would leave the area therefore removing the risk of a potential breach of the peace occurring. Due to this, as per the College of Policing</w:t>
      </w:r>
      <w:r w:rsidR="008838EE" w:rsidRPr="001F385A">
        <w:rPr>
          <w:color w:val="333333"/>
          <w:sz w:val="24"/>
          <w:szCs w:val="24"/>
        </w:rPr>
        <w:t xml:space="preserve"> and PACE</w:t>
      </w:r>
      <w:r w:rsidR="005D51BA" w:rsidRPr="001F385A">
        <w:rPr>
          <w:color w:val="333333"/>
          <w:sz w:val="24"/>
          <w:szCs w:val="24"/>
        </w:rPr>
        <w:t xml:space="preserve">, she was de-arrested and then left the area. </w:t>
      </w:r>
    </w:p>
    <w:p w14:paraId="40C5EF0C" w14:textId="33387998" w:rsidR="001F385A" w:rsidRDefault="001F385A" w:rsidP="00FF7EBB">
      <w:pPr>
        <w:jc w:val="both"/>
        <w:rPr>
          <w:color w:val="333333"/>
          <w:sz w:val="24"/>
          <w:szCs w:val="24"/>
        </w:rPr>
      </w:pPr>
    </w:p>
    <w:p w14:paraId="189D78EA" w14:textId="4B349021" w:rsidR="001F385A" w:rsidRPr="001F385A" w:rsidRDefault="001F385A" w:rsidP="00FF7EBB">
      <w:pPr>
        <w:jc w:val="both"/>
        <w:rPr>
          <w:color w:val="333333"/>
          <w:sz w:val="24"/>
          <w:szCs w:val="24"/>
        </w:rPr>
      </w:pPr>
      <w:r>
        <w:rPr>
          <w:color w:val="333333"/>
          <w:sz w:val="24"/>
          <w:szCs w:val="24"/>
        </w:rPr>
        <w:t xml:space="preserve">The relevant Code of Practice under PACE for detention and arrest of suspects is Code G (PACE 1984). This Code of Practice outlines the requirements for lawful detention and arrest of individuals. This is done to ensure that whenever someone’s liberty is taken away from them, it is done within the law and with the correct necessities. </w:t>
      </w:r>
    </w:p>
    <w:p w14:paraId="1FB7908D" w14:textId="4A3509B3" w:rsidR="005D51BA" w:rsidRPr="001F385A" w:rsidRDefault="005D51BA" w:rsidP="00FF7EBB">
      <w:pPr>
        <w:jc w:val="both"/>
        <w:rPr>
          <w:color w:val="333333"/>
          <w:sz w:val="24"/>
          <w:szCs w:val="24"/>
        </w:rPr>
      </w:pPr>
    </w:p>
    <w:p w14:paraId="597D0108" w14:textId="0AD5F1D0" w:rsidR="001F385A" w:rsidRDefault="005D51BA" w:rsidP="001F385A">
      <w:pPr>
        <w:pStyle w:val="NormalWeb"/>
        <w:spacing w:before="0" w:beforeAutospacing="0" w:after="150" w:afterAutospacing="0" w:line="330" w:lineRule="atLeast"/>
        <w:rPr>
          <w:rFonts w:ascii="Arial" w:hAnsi="Arial" w:cs="Arial"/>
          <w:color w:val="333333"/>
        </w:rPr>
      </w:pPr>
      <w:r w:rsidRPr="001F385A">
        <w:rPr>
          <w:rFonts w:ascii="Arial" w:hAnsi="Arial" w:cs="Arial"/>
          <w:color w:val="333333"/>
        </w:rPr>
        <w:t>Throughout this incident as a whole</w:t>
      </w:r>
      <w:r w:rsidR="003975E8">
        <w:rPr>
          <w:rFonts w:ascii="Arial" w:hAnsi="Arial" w:cs="Arial"/>
          <w:color w:val="333333"/>
        </w:rPr>
        <w:t>,</w:t>
      </w:r>
      <w:r w:rsidRPr="001F385A">
        <w:rPr>
          <w:rFonts w:ascii="Arial" w:hAnsi="Arial" w:cs="Arial"/>
          <w:color w:val="333333"/>
        </w:rPr>
        <w:t xml:space="preserve"> I was </w:t>
      </w:r>
      <w:r w:rsidR="003975E8">
        <w:rPr>
          <w:rFonts w:ascii="Arial" w:hAnsi="Arial" w:cs="Arial"/>
          <w:color w:val="333333"/>
        </w:rPr>
        <w:t>constantly</w:t>
      </w:r>
      <w:r w:rsidRPr="001F385A">
        <w:rPr>
          <w:rFonts w:ascii="Arial" w:hAnsi="Arial" w:cs="Arial"/>
          <w:color w:val="333333"/>
        </w:rPr>
        <w:t xml:space="preserve"> risk assessing using the National Decision Model (NDM). The NDM is a national Policing tool, which is centred </w:t>
      </w:r>
      <w:r w:rsidR="001F385A" w:rsidRPr="001F385A">
        <w:rPr>
          <w:rFonts w:ascii="Arial" w:hAnsi="Arial" w:cs="Arial"/>
          <w:color w:val="333333"/>
        </w:rPr>
        <w:t>on</w:t>
      </w:r>
      <w:r w:rsidRPr="001F385A">
        <w:rPr>
          <w:rFonts w:ascii="Arial" w:hAnsi="Arial" w:cs="Arial"/>
          <w:color w:val="333333"/>
        </w:rPr>
        <w:t xml:space="preserve"> </w:t>
      </w:r>
      <w:r w:rsidR="003975E8">
        <w:rPr>
          <w:rFonts w:ascii="Arial" w:hAnsi="Arial" w:cs="Arial"/>
          <w:color w:val="333333"/>
        </w:rPr>
        <w:t>the dynamic risk assessment of</w:t>
      </w:r>
      <w:r w:rsidRPr="001F385A">
        <w:rPr>
          <w:rFonts w:ascii="Arial" w:hAnsi="Arial" w:cs="Arial"/>
          <w:color w:val="333333"/>
        </w:rPr>
        <w:t xml:space="preserve"> any given situation. </w:t>
      </w:r>
      <w:r w:rsidR="001F385A" w:rsidRPr="001F385A">
        <w:rPr>
          <w:rFonts w:ascii="Arial" w:hAnsi="Arial" w:cs="Arial"/>
          <w:color w:val="333333"/>
        </w:rPr>
        <w:t>I particularly used this tool when deciding to arrest the female to prevent a Breach of the Peace. The National Decision Model as</w:t>
      </w:r>
      <w:r w:rsidR="001F385A">
        <w:rPr>
          <w:rFonts w:ascii="Arial" w:hAnsi="Arial" w:cs="Arial"/>
          <w:color w:val="333333"/>
        </w:rPr>
        <w:t xml:space="preserve"> per the College of Policing is:</w:t>
      </w:r>
    </w:p>
    <w:p w14:paraId="6B6B92B3" w14:textId="2B4D8F3E" w:rsidR="001F385A" w:rsidRPr="001F385A" w:rsidRDefault="001F385A" w:rsidP="001F385A">
      <w:pPr>
        <w:pStyle w:val="NormalWeb"/>
        <w:spacing w:before="0" w:beforeAutospacing="0" w:after="150" w:afterAutospacing="0" w:line="330" w:lineRule="atLeast"/>
        <w:rPr>
          <w:rFonts w:ascii="Arial" w:hAnsi="Arial" w:cs="Arial"/>
          <w:color w:val="333333"/>
        </w:rPr>
      </w:pPr>
      <w:r w:rsidRPr="001F385A">
        <w:rPr>
          <w:rFonts w:ascii="Arial" w:hAnsi="Arial" w:cs="Arial"/>
          <w:color w:val="333333"/>
        </w:rPr>
        <w:t>“To help everyone in policing make decisions and to provide a framework in which decisions can be examined and challenged, both at the time and afterwards, the police service has adopted a single, national decision model (NDM).</w:t>
      </w:r>
    </w:p>
    <w:p w14:paraId="18E7D30B" w14:textId="2E08D5E0" w:rsidR="001F385A" w:rsidRPr="001F385A" w:rsidRDefault="003975E8" w:rsidP="001F385A">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The code of ethics is held at the centre of this model, used as a </w:t>
      </w:r>
      <w:r w:rsidR="001F385A" w:rsidRPr="001F385A">
        <w:rPr>
          <w:rFonts w:ascii="Arial" w:hAnsi="Arial" w:cs="Arial"/>
          <w:color w:val="333333"/>
        </w:rPr>
        <w:t>touchstone for all decision making. Using the model encourages officers and staff to act in accordance with the Code and use their discretion where appropriate. It also reduces risk aversion and weighs the balance of resourcing against demand, threat and risk.</w:t>
      </w:r>
    </w:p>
    <w:p w14:paraId="37A4418A" w14:textId="40397B9B" w:rsidR="001F385A" w:rsidRDefault="001F385A" w:rsidP="001F385A">
      <w:pPr>
        <w:pStyle w:val="NormalWeb"/>
        <w:spacing w:before="0" w:beforeAutospacing="0" w:after="150" w:afterAutospacing="0" w:line="330" w:lineRule="atLeast"/>
        <w:rPr>
          <w:rFonts w:ascii="Arial" w:hAnsi="Arial" w:cs="Arial"/>
          <w:color w:val="333333"/>
        </w:rPr>
      </w:pPr>
      <w:r w:rsidRPr="001F385A">
        <w:rPr>
          <w:rFonts w:ascii="Arial" w:hAnsi="Arial" w:cs="Arial"/>
          <w:color w:val="333333"/>
        </w:rPr>
        <w:lastRenderedPageBreak/>
        <w:t>Decision makers will receive the support of their organisation in instances where it can be shown that their decisions were assessed and managed reasonably in the circumstances existing at the time. This support applies even where harm results from those decisions and actions.</w:t>
      </w:r>
      <w:r>
        <w:rPr>
          <w:rFonts w:ascii="Arial" w:hAnsi="Arial" w:cs="Arial"/>
          <w:color w:val="333333"/>
        </w:rPr>
        <w:t>” (23/10/2013 – College of Policing).</w:t>
      </w:r>
    </w:p>
    <w:p w14:paraId="7F2FE18B" w14:textId="67A7EF81" w:rsidR="001F385A" w:rsidRDefault="001F385A" w:rsidP="001F385A">
      <w:pPr>
        <w:pStyle w:val="NormalWeb"/>
        <w:spacing w:before="0" w:beforeAutospacing="0" w:after="150" w:afterAutospacing="0" w:line="330" w:lineRule="atLeast"/>
        <w:rPr>
          <w:rFonts w:ascii="Arial" w:hAnsi="Arial" w:cs="Arial"/>
          <w:color w:val="333333"/>
        </w:rPr>
      </w:pPr>
      <w:r>
        <w:rPr>
          <w:rFonts w:ascii="Arial" w:hAnsi="Arial" w:cs="Arial"/>
          <w:color w:val="333333"/>
        </w:rPr>
        <w:t>The NDM is a vital tool for Police Officers across the UK and is nationally recognised. It allows us as Officers to use our discretion and constantly dynamically risk assess any situation. This ensures tha</w:t>
      </w:r>
      <w:r w:rsidR="003975E8">
        <w:rPr>
          <w:rFonts w:ascii="Arial" w:hAnsi="Arial" w:cs="Arial"/>
          <w:color w:val="333333"/>
        </w:rPr>
        <w:t>t every decision we make or do no</w:t>
      </w:r>
      <w:r>
        <w:rPr>
          <w:rFonts w:ascii="Arial" w:hAnsi="Arial" w:cs="Arial"/>
          <w:color w:val="333333"/>
        </w:rPr>
        <w:t>t make is justifiable and proportionate to the incident. From the minute the call is given to us to the time we stop dealing, the NDM is being cycled through. It also aids officer safety and is used when justifying Use of Force. In this case, the female became resistant to myself so my colleague and I had to use force in order to effect the arrest and to ensure the safety of both my colleague and I. Use of Force was also implicated to gain compliance of the suspect as all other avenues had been explored prior to arrest. The necessity under Code G of PACE was for a prompt and effective investigation.</w:t>
      </w:r>
    </w:p>
    <w:p w14:paraId="03C62DFC" w14:textId="6D6FB288" w:rsidR="00953A7F" w:rsidRPr="001F385A" w:rsidRDefault="00953A7F" w:rsidP="001F385A">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Overall, this incident was very complex and came with many different challenges. I feel that the outcome was the best possible for all parties involved and I feel that I was able to deal with this female effectively using all the tools and training I had been given. </w:t>
      </w:r>
    </w:p>
    <w:p w14:paraId="098068FC" w14:textId="33F0A5A0" w:rsidR="001F385A" w:rsidRDefault="001F385A" w:rsidP="00FF7EBB">
      <w:pPr>
        <w:jc w:val="both"/>
        <w:rPr>
          <w:sz w:val="24"/>
          <w:szCs w:val="24"/>
        </w:rPr>
      </w:pPr>
    </w:p>
    <w:p w14:paraId="320EC63D" w14:textId="7FB0933D" w:rsidR="00714975" w:rsidRPr="00714975" w:rsidRDefault="003975E8" w:rsidP="00FF7EBB">
      <w:pPr>
        <w:jc w:val="both"/>
        <w:rPr>
          <w:b/>
          <w:sz w:val="24"/>
          <w:szCs w:val="24"/>
        </w:rPr>
      </w:pPr>
      <w:r>
        <w:rPr>
          <w:b/>
          <w:sz w:val="24"/>
          <w:szCs w:val="24"/>
        </w:rPr>
        <w:t>Word Count – 1452</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1CE1C29" w14:textId="5E555516" w:rsidR="004A6040" w:rsidRDefault="00BA0033" w:rsidP="00025650">
      <w:pPr>
        <w:jc w:val="both"/>
        <w:rPr>
          <w:sz w:val="24"/>
          <w:szCs w:val="24"/>
        </w:rPr>
      </w:pPr>
      <w:r>
        <w:rPr>
          <w:sz w:val="24"/>
          <w:szCs w:val="24"/>
        </w:rPr>
        <w:t xml:space="preserve">The area in which I have been posted as an operational officer is very diverse in terms of minorities and different people from different lifestyles. </w:t>
      </w:r>
      <w:r w:rsidR="00647CBD">
        <w:rPr>
          <w:sz w:val="24"/>
          <w:szCs w:val="24"/>
        </w:rPr>
        <w:t>This has meant that in some instances I have needed to adapt</w:t>
      </w:r>
      <w:r w:rsidR="007E02DF">
        <w:rPr>
          <w:sz w:val="24"/>
          <w:szCs w:val="24"/>
        </w:rPr>
        <w:t xml:space="preserve"> how I speak or act</w:t>
      </w:r>
      <w:r w:rsidR="00647CBD">
        <w:rPr>
          <w:sz w:val="24"/>
          <w:szCs w:val="24"/>
        </w:rPr>
        <w:t xml:space="preserve"> in order to suit the audience I</w:t>
      </w:r>
      <w:r w:rsidR="007E02DF">
        <w:rPr>
          <w:sz w:val="24"/>
          <w:szCs w:val="24"/>
        </w:rPr>
        <w:t xml:space="preserve"> am dealing with.</w:t>
      </w:r>
    </w:p>
    <w:p w14:paraId="48A8F083" w14:textId="1AC7AAA6" w:rsidR="007E02DF" w:rsidRDefault="007E02DF" w:rsidP="00025650">
      <w:pPr>
        <w:jc w:val="both"/>
        <w:rPr>
          <w:sz w:val="24"/>
          <w:szCs w:val="24"/>
        </w:rPr>
      </w:pPr>
    </w:p>
    <w:p w14:paraId="4EC8F45B" w14:textId="67877DEC" w:rsidR="004625AB" w:rsidRDefault="004625AB" w:rsidP="00025650">
      <w:pPr>
        <w:jc w:val="both"/>
        <w:rPr>
          <w:color w:val="auto"/>
          <w:sz w:val="24"/>
          <w:szCs w:val="24"/>
          <w:shd w:val="clear" w:color="auto" w:fill="FFFFFF"/>
        </w:rPr>
      </w:pPr>
      <w:r w:rsidRPr="004625AB">
        <w:rPr>
          <w:color w:val="auto"/>
          <w:sz w:val="24"/>
          <w:szCs w:val="24"/>
        </w:rPr>
        <w:t xml:space="preserve">One incident that tested this for me was an incident of Honour Based Violence within a Somalian family. This incident involved four brothers. One of the brothers had argued with his wife and as a result had shamed the family and was assaulted by the other three brothers. As per the Crown Prosecution Service </w:t>
      </w:r>
      <w:r w:rsidRPr="004625AB">
        <w:rPr>
          <w:rFonts w:asciiTheme="minorHAnsi" w:hAnsiTheme="minorHAnsi" w:cstheme="minorHAnsi"/>
          <w:color w:val="auto"/>
          <w:sz w:val="24"/>
          <w:szCs w:val="24"/>
        </w:rPr>
        <w:t xml:space="preserve">– </w:t>
      </w:r>
      <w:r w:rsidRPr="004625AB">
        <w:rPr>
          <w:b/>
          <w:color w:val="auto"/>
          <w:sz w:val="24"/>
          <w:szCs w:val="24"/>
        </w:rPr>
        <w:t>“</w:t>
      </w:r>
      <w:r w:rsidRPr="004625AB">
        <w:rPr>
          <w:b/>
          <w:color w:val="auto"/>
          <w:sz w:val="24"/>
          <w:szCs w:val="24"/>
          <w:shd w:val="clear" w:color="auto" w:fill="FFFFFF"/>
        </w:rPr>
        <w:t xml:space="preserve">Honour based violence (HBV) can be described as a collection of practices, which are used to control behaviour within families or other social groups to protect perceived cultural and religious beliefs and/or honour. Such violence can occur when perpetrators perceive that a relative has shamed the family and/or community by breaking their honour code.” </w:t>
      </w:r>
      <w:r w:rsidRPr="004625AB">
        <w:rPr>
          <w:color w:val="auto"/>
          <w:sz w:val="24"/>
          <w:szCs w:val="24"/>
          <w:shd w:val="clear" w:color="auto" w:fill="FFFFFF"/>
        </w:rPr>
        <w:t>(2017 – CPS). In this insta</w:t>
      </w:r>
      <w:r>
        <w:rPr>
          <w:color w:val="auto"/>
          <w:sz w:val="24"/>
          <w:szCs w:val="24"/>
          <w:shd w:val="clear" w:color="auto" w:fill="FFFFFF"/>
        </w:rPr>
        <w:t xml:space="preserve">nce then, the male in question had brought dishonour upon the family in relation to what had happened with his Wife. The elder members of the family had then made the decision to have him assaulted as a warning and in order to protect the Honour of the family. </w:t>
      </w:r>
    </w:p>
    <w:p w14:paraId="3D622867" w14:textId="77777777" w:rsidR="00556437" w:rsidRDefault="00556437" w:rsidP="00025650">
      <w:pPr>
        <w:jc w:val="both"/>
        <w:rPr>
          <w:sz w:val="24"/>
          <w:szCs w:val="24"/>
        </w:rPr>
      </w:pPr>
    </w:p>
    <w:p w14:paraId="2BE8EF2E" w14:textId="65E28055" w:rsidR="00040A9C" w:rsidRDefault="00DD0CD6" w:rsidP="00025650">
      <w:pPr>
        <w:jc w:val="both"/>
        <w:rPr>
          <w:sz w:val="24"/>
          <w:szCs w:val="24"/>
        </w:rPr>
      </w:pPr>
      <w:r>
        <w:rPr>
          <w:sz w:val="24"/>
          <w:szCs w:val="24"/>
        </w:rPr>
        <w:lastRenderedPageBreak/>
        <w:t>When dealing with the Victim of this offence, I constantly considered the Victim’s Code. The Ministry of Justice has set out a list of codes and minimum standards by which organisations must provide to Victims of crime. An outline of these rights is as follows:</w:t>
      </w:r>
    </w:p>
    <w:p w14:paraId="4B7F8628" w14:textId="09D9C75F" w:rsidR="00DD0CD6" w:rsidRPr="00A61F33" w:rsidRDefault="00DD0CD6" w:rsidP="00DD0CD6">
      <w:pPr>
        <w:pStyle w:val="ListParagraph"/>
        <w:numPr>
          <w:ilvl w:val="0"/>
          <w:numId w:val="6"/>
        </w:numPr>
        <w:jc w:val="both"/>
        <w:rPr>
          <w:b/>
          <w:sz w:val="24"/>
          <w:szCs w:val="24"/>
        </w:rPr>
      </w:pPr>
      <w:r w:rsidRPr="00A61F33">
        <w:rPr>
          <w:b/>
          <w:sz w:val="24"/>
          <w:szCs w:val="24"/>
        </w:rPr>
        <w:t>“To be able to understand and be understood</w:t>
      </w:r>
    </w:p>
    <w:p w14:paraId="080067D3" w14:textId="390C3733" w:rsidR="00DD0CD6" w:rsidRPr="00A61F33" w:rsidRDefault="00DD0CD6" w:rsidP="00DD0CD6">
      <w:pPr>
        <w:pStyle w:val="ListParagraph"/>
        <w:numPr>
          <w:ilvl w:val="0"/>
          <w:numId w:val="6"/>
        </w:numPr>
        <w:jc w:val="both"/>
        <w:rPr>
          <w:b/>
          <w:sz w:val="24"/>
          <w:szCs w:val="24"/>
        </w:rPr>
      </w:pPr>
      <w:r w:rsidRPr="00A61F33">
        <w:rPr>
          <w:b/>
          <w:sz w:val="24"/>
          <w:szCs w:val="24"/>
        </w:rPr>
        <w:t>To have the details of crime recorded without unjustified delay</w:t>
      </w:r>
    </w:p>
    <w:p w14:paraId="4263BA49" w14:textId="0E90436F" w:rsidR="00DD0CD6" w:rsidRPr="00A61F33" w:rsidRDefault="00DD0CD6" w:rsidP="00DD0CD6">
      <w:pPr>
        <w:pStyle w:val="ListParagraph"/>
        <w:numPr>
          <w:ilvl w:val="0"/>
          <w:numId w:val="6"/>
        </w:numPr>
        <w:jc w:val="both"/>
        <w:rPr>
          <w:b/>
          <w:sz w:val="24"/>
          <w:szCs w:val="24"/>
        </w:rPr>
      </w:pPr>
      <w:r w:rsidRPr="00A61F33">
        <w:rPr>
          <w:b/>
          <w:sz w:val="24"/>
          <w:szCs w:val="24"/>
        </w:rPr>
        <w:t>To be provided with information when reporting the crime</w:t>
      </w:r>
    </w:p>
    <w:p w14:paraId="4F77BAF6" w14:textId="3EC8680D" w:rsidR="00DD0CD6" w:rsidRPr="00A61F33" w:rsidRDefault="00007CF5" w:rsidP="00DD0CD6">
      <w:pPr>
        <w:pStyle w:val="ListParagraph"/>
        <w:numPr>
          <w:ilvl w:val="0"/>
          <w:numId w:val="6"/>
        </w:numPr>
        <w:jc w:val="both"/>
        <w:rPr>
          <w:b/>
          <w:sz w:val="24"/>
          <w:szCs w:val="24"/>
        </w:rPr>
      </w:pPr>
      <w:r w:rsidRPr="00A61F33">
        <w:rPr>
          <w:b/>
          <w:sz w:val="24"/>
          <w:szCs w:val="24"/>
        </w:rPr>
        <w:t>To be referred to services that s</w:t>
      </w:r>
      <w:r w:rsidR="00513F1A">
        <w:rPr>
          <w:b/>
          <w:sz w:val="24"/>
          <w:szCs w:val="24"/>
        </w:rPr>
        <w:t>upport Victims and have service</w:t>
      </w:r>
      <w:r w:rsidRPr="00A61F33">
        <w:rPr>
          <w:b/>
          <w:sz w:val="24"/>
          <w:szCs w:val="24"/>
        </w:rPr>
        <w:t xml:space="preserve">s and support tailored to your needs </w:t>
      </w:r>
    </w:p>
    <w:p w14:paraId="4185B2AF" w14:textId="5312186E" w:rsidR="00007CF5" w:rsidRPr="00A61F33" w:rsidRDefault="00007CF5" w:rsidP="00DD0CD6">
      <w:pPr>
        <w:pStyle w:val="ListParagraph"/>
        <w:numPr>
          <w:ilvl w:val="0"/>
          <w:numId w:val="6"/>
        </w:numPr>
        <w:jc w:val="both"/>
        <w:rPr>
          <w:b/>
          <w:sz w:val="24"/>
          <w:szCs w:val="24"/>
        </w:rPr>
      </w:pPr>
      <w:r w:rsidRPr="00A61F33">
        <w:rPr>
          <w:b/>
          <w:sz w:val="24"/>
          <w:szCs w:val="24"/>
        </w:rPr>
        <w:t>To be provided with information about compensation</w:t>
      </w:r>
    </w:p>
    <w:p w14:paraId="78402519" w14:textId="1DDB4113" w:rsidR="00007CF5" w:rsidRPr="00A61F33" w:rsidRDefault="00007CF5" w:rsidP="00DD0CD6">
      <w:pPr>
        <w:pStyle w:val="ListParagraph"/>
        <w:numPr>
          <w:ilvl w:val="0"/>
          <w:numId w:val="6"/>
        </w:numPr>
        <w:jc w:val="both"/>
        <w:rPr>
          <w:b/>
          <w:sz w:val="24"/>
          <w:szCs w:val="24"/>
        </w:rPr>
      </w:pPr>
      <w:r w:rsidRPr="00A61F33">
        <w:rPr>
          <w:b/>
          <w:sz w:val="24"/>
          <w:szCs w:val="24"/>
        </w:rPr>
        <w:t xml:space="preserve">To be provided with information about the investigation and prosecution </w:t>
      </w:r>
    </w:p>
    <w:p w14:paraId="7F5C276D" w14:textId="6F963362" w:rsidR="00007CF5" w:rsidRPr="00A61F33" w:rsidRDefault="00007CF5" w:rsidP="00DD0CD6">
      <w:pPr>
        <w:pStyle w:val="ListParagraph"/>
        <w:numPr>
          <w:ilvl w:val="0"/>
          <w:numId w:val="6"/>
        </w:numPr>
        <w:jc w:val="both"/>
        <w:rPr>
          <w:b/>
          <w:sz w:val="24"/>
          <w:szCs w:val="24"/>
        </w:rPr>
      </w:pPr>
      <w:r w:rsidRPr="00A61F33">
        <w:rPr>
          <w:b/>
          <w:sz w:val="24"/>
          <w:szCs w:val="24"/>
        </w:rPr>
        <w:t xml:space="preserve">To make a Victim Personal Statement </w:t>
      </w:r>
    </w:p>
    <w:p w14:paraId="703E2724" w14:textId="42A8E281" w:rsidR="00007CF5" w:rsidRPr="00A61F33" w:rsidRDefault="00007CF5" w:rsidP="00DD0CD6">
      <w:pPr>
        <w:pStyle w:val="ListParagraph"/>
        <w:numPr>
          <w:ilvl w:val="0"/>
          <w:numId w:val="6"/>
        </w:numPr>
        <w:jc w:val="both"/>
        <w:rPr>
          <w:b/>
          <w:sz w:val="24"/>
          <w:szCs w:val="24"/>
        </w:rPr>
      </w:pPr>
      <w:r w:rsidRPr="00A61F33">
        <w:rPr>
          <w:b/>
          <w:sz w:val="24"/>
          <w:szCs w:val="24"/>
        </w:rPr>
        <w:t>To be given information about the trial, trial process and your role as a witness</w:t>
      </w:r>
    </w:p>
    <w:p w14:paraId="640650A5" w14:textId="2CC1B66E" w:rsidR="00007CF5" w:rsidRPr="00A61F33" w:rsidRDefault="00007CF5" w:rsidP="00DD0CD6">
      <w:pPr>
        <w:pStyle w:val="ListParagraph"/>
        <w:numPr>
          <w:ilvl w:val="0"/>
          <w:numId w:val="6"/>
        </w:numPr>
        <w:jc w:val="both"/>
        <w:rPr>
          <w:b/>
          <w:sz w:val="24"/>
          <w:szCs w:val="24"/>
        </w:rPr>
      </w:pPr>
      <w:r w:rsidRPr="00A61F33">
        <w:rPr>
          <w:b/>
          <w:sz w:val="24"/>
          <w:szCs w:val="24"/>
        </w:rPr>
        <w:t>To be given information about the outcome of the case and any appeals</w:t>
      </w:r>
    </w:p>
    <w:p w14:paraId="1E8076CD" w14:textId="7DD14243" w:rsidR="00007CF5" w:rsidRPr="00A61F33" w:rsidRDefault="00007CF5" w:rsidP="00DD0CD6">
      <w:pPr>
        <w:pStyle w:val="ListParagraph"/>
        <w:numPr>
          <w:ilvl w:val="0"/>
          <w:numId w:val="6"/>
        </w:numPr>
        <w:jc w:val="both"/>
        <w:rPr>
          <w:b/>
          <w:sz w:val="24"/>
          <w:szCs w:val="24"/>
        </w:rPr>
      </w:pPr>
      <w:r w:rsidRPr="00A61F33">
        <w:rPr>
          <w:b/>
          <w:sz w:val="24"/>
          <w:szCs w:val="24"/>
        </w:rPr>
        <w:t>To be paid expenses and have property returned</w:t>
      </w:r>
    </w:p>
    <w:p w14:paraId="5FE7F94D" w14:textId="17E49A32" w:rsidR="00007CF5" w:rsidRPr="00A61F33" w:rsidRDefault="00007CF5" w:rsidP="00DD0CD6">
      <w:pPr>
        <w:pStyle w:val="ListParagraph"/>
        <w:numPr>
          <w:ilvl w:val="0"/>
          <w:numId w:val="6"/>
        </w:numPr>
        <w:jc w:val="both"/>
        <w:rPr>
          <w:b/>
          <w:sz w:val="24"/>
          <w:szCs w:val="24"/>
        </w:rPr>
      </w:pPr>
      <w:r w:rsidRPr="00A61F33">
        <w:rPr>
          <w:b/>
          <w:sz w:val="24"/>
          <w:szCs w:val="24"/>
        </w:rPr>
        <w:t xml:space="preserve">To be given information about the offender following a conviction </w:t>
      </w:r>
    </w:p>
    <w:p w14:paraId="37FC33D3" w14:textId="554C6EB3" w:rsidR="00007CF5" w:rsidRDefault="00007CF5" w:rsidP="00DD0CD6">
      <w:pPr>
        <w:pStyle w:val="ListParagraph"/>
        <w:numPr>
          <w:ilvl w:val="0"/>
          <w:numId w:val="6"/>
        </w:numPr>
        <w:jc w:val="both"/>
        <w:rPr>
          <w:sz w:val="24"/>
          <w:szCs w:val="24"/>
        </w:rPr>
      </w:pPr>
      <w:r w:rsidRPr="00A61F33">
        <w:rPr>
          <w:b/>
          <w:sz w:val="24"/>
          <w:szCs w:val="24"/>
        </w:rPr>
        <w:t>To make a complaint about your Rights not being met”</w:t>
      </w:r>
      <w:r>
        <w:rPr>
          <w:sz w:val="24"/>
          <w:szCs w:val="24"/>
        </w:rPr>
        <w:t xml:space="preserve"> (01/10/2005 – Gov.uk)</w:t>
      </w:r>
      <w:r w:rsidR="00A61F33">
        <w:rPr>
          <w:sz w:val="24"/>
          <w:szCs w:val="24"/>
        </w:rPr>
        <w:t>.</w:t>
      </w:r>
    </w:p>
    <w:p w14:paraId="3B241596" w14:textId="044E6B5F" w:rsidR="00176581" w:rsidRDefault="00513F1A" w:rsidP="00176581">
      <w:pPr>
        <w:jc w:val="both"/>
        <w:rPr>
          <w:sz w:val="24"/>
          <w:szCs w:val="24"/>
        </w:rPr>
      </w:pPr>
      <w:r>
        <w:rPr>
          <w:sz w:val="24"/>
          <w:szCs w:val="24"/>
        </w:rPr>
        <w:t xml:space="preserve">In short, these codes are set out to ensure Victims of crime receive the best possible service during what can be a very hard time for them. </w:t>
      </w:r>
    </w:p>
    <w:p w14:paraId="4F79E10B" w14:textId="7A5D5DAD" w:rsidR="00EA0061" w:rsidRDefault="00EA0061" w:rsidP="00176581">
      <w:pPr>
        <w:jc w:val="both"/>
        <w:rPr>
          <w:sz w:val="24"/>
          <w:szCs w:val="24"/>
        </w:rPr>
      </w:pPr>
    </w:p>
    <w:p w14:paraId="24E98B06" w14:textId="15C7A76E" w:rsidR="00535AD6" w:rsidRDefault="00EA0061" w:rsidP="00176581">
      <w:pPr>
        <w:jc w:val="both"/>
        <w:rPr>
          <w:sz w:val="24"/>
          <w:szCs w:val="24"/>
        </w:rPr>
      </w:pPr>
      <w:r>
        <w:rPr>
          <w:sz w:val="24"/>
          <w:szCs w:val="24"/>
        </w:rPr>
        <w:t xml:space="preserve">In the instance of this offence, I worked with the Victim in order to try </w:t>
      </w:r>
      <w:r w:rsidR="005442FD">
        <w:rPr>
          <w:sz w:val="24"/>
          <w:szCs w:val="24"/>
        </w:rPr>
        <w:t>to</w:t>
      </w:r>
      <w:r>
        <w:rPr>
          <w:sz w:val="24"/>
          <w:szCs w:val="24"/>
        </w:rPr>
        <w:t xml:space="preserve"> obtain the best possible outcome for him. I provided updates whenever something progressed with the investigation and ensured that he was aware of his right to make a Victim Personal Statement then or at any time in the future. </w:t>
      </w:r>
      <w:r w:rsidR="00535AD6">
        <w:rPr>
          <w:sz w:val="24"/>
          <w:szCs w:val="24"/>
        </w:rPr>
        <w:t>A Victim Personal Statement is an additional statement to a witness statement. It does not have to be made at the time of the offence or at any time but the Victim can decide when to do so. It is a statement is centred on the emotional and mental aspects of an incident. It is most effective in cases such as Rape cases, whereby the Victim is able to read their VPS out in court and the Defendant and courtroom is able to listen to the emotional impacts upon that person’s life since the incident, such as not sleeping, eating, anxiety and other mental health issues.</w:t>
      </w:r>
    </w:p>
    <w:p w14:paraId="71DA1595" w14:textId="77777777" w:rsidR="00535AD6" w:rsidRDefault="00535AD6" w:rsidP="00176581">
      <w:pPr>
        <w:jc w:val="both"/>
        <w:rPr>
          <w:sz w:val="24"/>
          <w:szCs w:val="24"/>
        </w:rPr>
      </w:pPr>
    </w:p>
    <w:p w14:paraId="04EB6AF6" w14:textId="304BF93C" w:rsidR="005442FD" w:rsidRDefault="00EA0061" w:rsidP="00176581">
      <w:pPr>
        <w:jc w:val="both"/>
        <w:rPr>
          <w:sz w:val="24"/>
          <w:szCs w:val="24"/>
        </w:rPr>
      </w:pPr>
      <w:r>
        <w:rPr>
          <w:sz w:val="24"/>
          <w:szCs w:val="24"/>
        </w:rPr>
        <w:t xml:space="preserve">The Victim was informed of the services available to himself such as Victim focus and Victim support. </w:t>
      </w:r>
      <w:r w:rsidR="005442FD">
        <w:rPr>
          <w:sz w:val="24"/>
          <w:szCs w:val="24"/>
        </w:rPr>
        <w:t xml:space="preserve">Both of these are put in place in order to give Victims of ‘severe’ crime an enhanced service. These services will aid Victims regarding their mental health and any issues they should experience as a result of what they have been involved with. </w:t>
      </w:r>
    </w:p>
    <w:p w14:paraId="3987DAE1" w14:textId="77777777" w:rsidR="005442FD" w:rsidRDefault="005442FD" w:rsidP="00176581">
      <w:pPr>
        <w:jc w:val="both"/>
        <w:rPr>
          <w:sz w:val="24"/>
          <w:szCs w:val="24"/>
        </w:rPr>
      </w:pPr>
    </w:p>
    <w:p w14:paraId="6ADFB42D" w14:textId="395BB5AE" w:rsidR="00EA0061" w:rsidRDefault="00EA0061" w:rsidP="00176581">
      <w:pPr>
        <w:jc w:val="both"/>
        <w:rPr>
          <w:sz w:val="24"/>
          <w:szCs w:val="24"/>
        </w:rPr>
      </w:pPr>
      <w:r>
        <w:rPr>
          <w:sz w:val="24"/>
          <w:szCs w:val="24"/>
        </w:rPr>
        <w:t xml:space="preserve">I ensured that the male was aware of the process and his role within the investigation as a Victim of a crime, he provided us with a statement and I made sure that should the case have gone to trial, he was aware of his potential role at Court. </w:t>
      </w:r>
      <w:r w:rsidR="00535AD6">
        <w:rPr>
          <w:sz w:val="24"/>
          <w:szCs w:val="24"/>
        </w:rPr>
        <w:t xml:space="preserve">Due to the sensitive nature of the incident and it regarding his own family, special measures would have been required in order to assist the male with attending court and testifying against the Defendants. Some examples of special measures from CPS include – </w:t>
      </w:r>
    </w:p>
    <w:p w14:paraId="038BFF0D" w14:textId="38BB7F43" w:rsidR="00535AD6" w:rsidRDefault="00535AD6" w:rsidP="00535AD6">
      <w:pPr>
        <w:pStyle w:val="ListParagraph"/>
        <w:numPr>
          <w:ilvl w:val="0"/>
          <w:numId w:val="6"/>
        </w:numPr>
        <w:jc w:val="both"/>
        <w:rPr>
          <w:sz w:val="24"/>
          <w:szCs w:val="24"/>
        </w:rPr>
      </w:pPr>
      <w:r>
        <w:rPr>
          <w:sz w:val="24"/>
          <w:szCs w:val="24"/>
        </w:rPr>
        <w:t>“Screens</w:t>
      </w:r>
    </w:p>
    <w:p w14:paraId="0C0DF5A6" w14:textId="07710AD5" w:rsidR="00535AD6" w:rsidRDefault="00535AD6" w:rsidP="00535AD6">
      <w:pPr>
        <w:pStyle w:val="ListParagraph"/>
        <w:numPr>
          <w:ilvl w:val="0"/>
          <w:numId w:val="6"/>
        </w:numPr>
        <w:jc w:val="both"/>
        <w:rPr>
          <w:sz w:val="24"/>
          <w:szCs w:val="24"/>
        </w:rPr>
      </w:pPr>
      <w:r>
        <w:rPr>
          <w:sz w:val="24"/>
          <w:szCs w:val="24"/>
        </w:rPr>
        <w:t>Live Link</w:t>
      </w:r>
    </w:p>
    <w:p w14:paraId="16B95430" w14:textId="00AC08B5" w:rsidR="00535AD6" w:rsidRDefault="00535AD6" w:rsidP="00535AD6">
      <w:pPr>
        <w:pStyle w:val="ListParagraph"/>
        <w:numPr>
          <w:ilvl w:val="0"/>
          <w:numId w:val="6"/>
        </w:numPr>
        <w:jc w:val="both"/>
        <w:rPr>
          <w:sz w:val="24"/>
          <w:szCs w:val="24"/>
        </w:rPr>
      </w:pPr>
      <w:r>
        <w:rPr>
          <w:sz w:val="24"/>
          <w:szCs w:val="24"/>
        </w:rPr>
        <w:t>Evidence given in Private</w:t>
      </w:r>
    </w:p>
    <w:p w14:paraId="62D6B96E" w14:textId="7AB31D6B" w:rsidR="00535AD6" w:rsidRDefault="00535AD6" w:rsidP="00535AD6">
      <w:pPr>
        <w:pStyle w:val="ListParagraph"/>
        <w:numPr>
          <w:ilvl w:val="0"/>
          <w:numId w:val="6"/>
        </w:numPr>
        <w:jc w:val="both"/>
        <w:rPr>
          <w:sz w:val="24"/>
          <w:szCs w:val="24"/>
        </w:rPr>
      </w:pPr>
      <w:r>
        <w:rPr>
          <w:sz w:val="24"/>
          <w:szCs w:val="24"/>
        </w:rPr>
        <w:t>Removal of wigs and gowns by judges and barristers</w:t>
      </w:r>
    </w:p>
    <w:p w14:paraId="447C7B12" w14:textId="5DD8FFFA" w:rsidR="00535AD6" w:rsidRDefault="00535AD6" w:rsidP="00535AD6">
      <w:pPr>
        <w:pStyle w:val="ListParagraph"/>
        <w:numPr>
          <w:ilvl w:val="0"/>
          <w:numId w:val="6"/>
        </w:numPr>
        <w:jc w:val="both"/>
        <w:rPr>
          <w:sz w:val="24"/>
          <w:szCs w:val="24"/>
        </w:rPr>
      </w:pPr>
      <w:r>
        <w:rPr>
          <w:sz w:val="24"/>
          <w:szCs w:val="24"/>
        </w:rPr>
        <w:t xml:space="preserve">Visual recorded interview </w:t>
      </w:r>
    </w:p>
    <w:p w14:paraId="68E107AA" w14:textId="32732C24" w:rsidR="00535AD6" w:rsidRDefault="00535AD6" w:rsidP="00535AD6">
      <w:pPr>
        <w:pStyle w:val="ListParagraph"/>
        <w:numPr>
          <w:ilvl w:val="0"/>
          <w:numId w:val="6"/>
        </w:numPr>
        <w:jc w:val="both"/>
        <w:rPr>
          <w:sz w:val="24"/>
          <w:szCs w:val="24"/>
        </w:rPr>
      </w:pPr>
      <w:r>
        <w:rPr>
          <w:sz w:val="24"/>
          <w:szCs w:val="24"/>
        </w:rPr>
        <w:lastRenderedPageBreak/>
        <w:t>Pre-trial visual recorded cross-examination or re-examination</w:t>
      </w:r>
    </w:p>
    <w:p w14:paraId="07712C89" w14:textId="1ECD04BC" w:rsidR="00535AD6" w:rsidRDefault="00535AD6" w:rsidP="00535AD6">
      <w:pPr>
        <w:pStyle w:val="ListParagraph"/>
        <w:numPr>
          <w:ilvl w:val="0"/>
          <w:numId w:val="6"/>
        </w:numPr>
        <w:jc w:val="both"/>
        <w:rPr>
          <w:sz w:val="24"/>
          <w:szCs w:val="24"/>
        </w:rPr>
      </w:pPr>
      <w:r>
        <w:rPr>
          <w:sz w:val="24"/>
          <w:szCs w:val="24"/>
        </w:rPr>
        <w:t xml:space="preserve">Examination of the witness through an intermediary </w:t>
      </w:r>
    </w:p>
    <w:p w14:paraId="3A3B5679" w14:textId="2E43C6DC" w:rsidR="00535AD6" w:rsidRDefault="00535AD6" w:rsidP="00535AD6">
      <w:pPr>
        <w:pStyle w:val="ListParagraph"/>
        <w:numPr>
          <w:ilvl w:val="0"/>
          <w:numId w:val="6"/>
        </w:numPr>
        <w:jc w:val="both"/>
        <w:rPr>
          <w:sz w:val="24"/>
          <w:szCs w:val="24"/>
        </w:rPr>
      </w:pPr>
      <w:r>
        <w:rPr>
          <w:sz w:val="24"/>
          <w:szCs w:val="24"/>
        </w:rPr>
        <w:t>Aids to communication” (April 2021 – CPS)</w:t>
      </w:r>
    </w:p>
    <w:p w14:paraId="21B19FED" w14:textId="22A8F17D" w:rsidR="00535AD6" w:rsidRDefault="00535AD6" w:rsidP="00535AD6">
      <w:pPr>
        <w:jc w:val="both"/>
        <w:rPr>
          <w:sz w:val="24"/>
          <w:szCs w:val="24"/>
        </w:rPr>
      </w:pPr>
    </w:p>
    <w:p w14:paraId="464502EE" w14:textId="4E4474AC" w:rsidR="00535AD6" w:rsidRDefault="00535AD6" w:rsidP="00535AD6">
      <w:pPr>
        <w:jc w:val="both"/>
        <w:rPr>
          <w:sz w:val="24"/>
          <w:szCs w:val="24"/>
        </w:rPr>
      </w:pPr>
      <w:r>
        <w:rPr>
          <w:sz w:val="24"/>
          <w:szCs w:val="24"/>
        </w:rPr>
        <w:t xml:space="preserve">Some of these measures are only used for instances whereby a child would be attending court, such as the removal of wigs and gowns, therefore were not relevant in this instance. The Victim was made aware of these measures and we worked with the Victim to make sure that they felt comfortable to attend court, to secure a conviction. </w:t>
      </w:r>
    </w:p>
    <w:p w14:paraId="333CBB1C" w14:textId="77777777" w:rsidR="00556437" w:rsidRDefault="00556437" w:rsidP="00535AD6">
      <w:pPr>
        <w:jc w:val="both"/>
        <w:rPr>
          <w:sz w:val="24"/>
          <w:szCs w:val="24"/>
        </w:rPr>
      </w:pPr>
    </w:p>
    <w:p w14:paraId="05F76109" w14:textId="67CF7E88" w:rsidR="00556437" w:rsidRDefault="00556437" w:rsidP="00556437">
      <w:pPr>
        <w:jc w:val="both"/>
        <w:rPr>
          <w:color w:val="auto"/>
          <w:sz w:val="24"/>
          <w:szCs w:val="24"/>
          <w:shd w:val="clear" w:color="auto" w:fill="FFFFFF"/>
        </w:rPr>
      </w:pPr>
      <w:r>
        <w:rPr>
          <w:color w:val="auto"/>
          <w:sz w:val="24"/>
          <w:szCs w:val="24"/>
          <w:shd w:val="clear" w:color="auto" w:fill="FFFFFF"/>
        </w:rPr>
        <w:t xml:space="preserve">One of the main issues with this incident is that within some Somalian communities it is seen as bringing shame upon the family just to bring Police to one’s door. This meant that in order to speak with the Victim it had to be away from any other family members. I had to adapt the way I Policed in order to suit the needs of the Victim. This falls under the Police Code of Ethics, more so numbers 2 and 3. These being – </w:t>
      </w:r>
    </w:p>
    <w:p w14:paraId="7E523DD4" w14:textId="77777777" w:rsidR="00556437" w:rsidRDefault="00556437" w:rsidP="00556437">
      <w:pPr>
        <w:jc w:val="both"/>
        <w:rPr>
          <w:color w:val="auto"/>
          <w:sz w:val="24"/>
          <w:szCs w:val="24"/>
          <w:shd w:val="clear" w:color="auto" w:fill="FFFFFF"/>
        </w:rPr>
      </w:pPr>
      <w:r>
        <w:rPr>
          <w:color w:val="auto"/>
          <w:sz w:val="24"/>
          <w:szCs w:val="24"/>
          <w:shd w:val="clear" w:color="auto" w:fill="FFFFFF"/>
        </w:rPr>
        <w:t xml:space="preserve">      </w:t>
      </w:r>
    </w:p>
    <w:p w14:paraId="341AEA9F" w14:textId="77777777" w:rsidR="00556437" w:rsidRPr="00ED7324" w:rsidRDefault="00556437" w:rsidP="00556437">
      <w:pPr>
        <w:jc w:val="both"/>
        <w:rPr>
          <w:b/>
          <w:sz w:val="24"/>
          <w:szCs w:val="24"/>
        </w:rPr>
      </w:pPr>
      <w:r>
        <w:rPr>
          <w:color w:val="auto"/>
          <w:sz w:val="24"/>
          <w:szCs w:val="24"/>
          <w:shd w:val="clear" w:color="auto" w:fill="FFFFFF"/>
        </w:rPr>
        <w:t>“</w:t>
      </w:r>
      <w:r w:rsidRPr="00ED7324">
        <w:rPr>
          <w:color w:val="auto"/>
          <w:sz w:val="24"/>
          <w:szCs w:val="24"/>
          <w:shd w:val="clear" w:color="auto" w:fill="FFFFFF"/>
        </w:rPr>
        <w:t xml:space="preserve">2. </w:t>
      </w:r>
      <w:r w:rsidRPr="00ED7324">
        <w:rPr>
          <w:b/>
          <w:sz w:val="24"/>
          <w:szCs w:val="24"/>
        </w:rPr>
        <w:t>Authority, respect and courtesy</w:t>
      </w:r>
    </w:p>
    <w:p w14:paraId="07A7B24D" w14:textId="77777777" w:rsidR="00556437" w:rsidRDefault="00556437" w:rsidP="00556437">
      <w:pPr>
        <w:jc w:val="both"/>
      </w:pPr>
      <w:r w:rsidRPr="00ED7324">
        <w:rPr>
          <w:sz w:val="24"/>
          <w:szCs w:val="24"/>
        </w:rPr>
        <w:t>I will act with self-control and tolerance, treating members of the public and colleagues with respect and courtesy. I will use my powers and authority lawfully and proportionately, and will respect the rights of all individuals</w:t>
      </w:r>
      <w:r>
        <w:t>.</w:t>
      </w:r>
    </w:p>
    <w:p w14:paraId="476FF3F6" w14:textId="77777777" w:rsidR="00556437" w:rsidRPr="00ED7324" w:rsidRDefault="00556437" w:rsidP="00556437">
      <w:pPr>
        <w:jc w:val="both"/>
        <w:rPr>
          <w:b/>
          <w:sz w:val="24"/>
          <w:szCs w:val="24"/>
        </w:rPr>
      </w:pPr>
      <w:r w:rsidRPr="00ED7324">
        <w:rPr>
          <w:sz w:val="24"/>
          <w:szCs w:val="24"/>
        </w:rPr>
        <w:t xml:space="preserve">3. </w:t>
      </w:r>
      <w:r w:rsidRPr="00ED7324">
        <w:rPr>
          <w:b/>
          <w:sz w:val="24"/>
          <w:szCs w:val="24"/>
        </w:rPr>
        <w:t xml:space="preserve">Equality and diversity </w:t>
      </w:r>
    </w:p>
    <w:p w14:paraId="2CEF02DA" w14:textId="77777777" w:rsidR="00556437" w:rsidRPr="00ED7324" w:rsidRDefault="00556437" w:rsidP="00556437">
      <w:pPr>
        <w:jc w:val="both"/>
        <w:rPr>
          <w:color w:val="auto"/>
          <w:sz w:val="24"/>
          <w:szCs w:val="24"/>
          <w:shd w:val="clear" w:color="auto" w:fill="FFFFFF"/>
        </w:rPr>
      </w:pPr>
      <w:r w:rsidRPr="00ED7324">
        <w:rPr>
          <w:sz w:val="24"/>
          <w:szCs w:val="24"/>
        </w:rPr>
        <w:t>I will act with fairness and impartiality. I will not discriminate unlawfully or unfairly</w:t>
      </w:r>
      <w:r>
        <w:rPr>
          <w:sz w:val="24"/>
          <w:szCs w:val="24"/>
        </w:rPr>
        <w:t>.”</w:t>
      </w:r>
    </w:p>
    <w:p w14:paraId="684D40E8" w14:textId="77777777" w:rsidR="00556437" w:rsidRDefault="00556437" w:rsidP="00556437">
      <w:pPr>
        <w:jc w:val="both"/>
        <w:rPr>
          <w:sz w:val="24"/>
          <w:szCs w:val="24"/>
        </w:rPr>
      </w:pPr>
      <w:r>
        <w:rPr>
          <w:sz w:val="24"/>
          <w:szCs w:val="24"/>
        </w:rPr>
        <w:t>(July 2014 – College of Policing).</w:t>
      </w:r>
    </w:p>
    <w:p w14:paraId="76BFEAB5" w14:textId="77777777" w:rsidR="00556437" w:rsidRDefault="00556437" w:rsidP="00556437">
      <w:pPr>
        <w:jc w:val="both"/>
        <w:rPr>
          <w:sz w:val="24"/>
          <w:szCs w:val="24"/>
        </w:rPr>
      </w:pPr>
    </w:p>
    <w:p w14:paraId="3B9C0735" w14:textId="77777777" w:rsidR="00556437" w:rsidRDefault="00556437" w:rsidP="00556437">
      <w:pPr>
        <w:jc w:val="both"/>
        <w:rPr>
          <w:sz w:val="24"/>
          <w:szCs w:val="24"/>
        </w:rPr>
      </w:pPr>
      <w:r>
        <w:rPr>
          <w:sz w:val="24"/>
          <w:szCs w:val="24"/>
        </w:rPr>
        <w:t xml:space="preserve">Both of these are part of the Code of Ethics by which all Police officers must abide by. They are set out to ensure that we do all parts of our duties lawfully. As per the College of Policing – </w:t>
      </w:r>
    </w:p>
    <w:p w14:paraId="104E1FAA" w14:textId="1A44F9C0" w:rsidR="00556437" w:rsidRDefault="00556437" w:rsidP="00556437">
      <w:pPr>
        <w:jc w:val="both"/>
        <w:rPr>
          <w:sz w:val="24"/>
          <w:szCs w:val="24"/>
        </w:rPr>
      </w:pPr>
      <w:r w:rsidRPr="009B3BB5">
        <w:rPr>
          <w:sz w:val="24"/>
          <w:szCs w:val="24"/>
        </w:rPr>
        <w:t>“These standards reflect the expectations that the professional body and the public have of the behaviour of those working in policing. They originate from the Police (Conduct) Regulations 2012 (for police officers)</w:t>
      </w:r>
      <w:r>
        <w:rPr>
          <w:sz w:val="24"/>
          <w:szCs w:val="24"/>
        </w:rPr>
        <w:t>” (July 2014 – College of Policing).</w:t>
      </w:r>
    </w:p>
    <w:p w14:paraId="632DEE99" w14:textId="5C7095AE" w:rsidR="00556437" w:rsidRDefault="00556437" w:rsidP="00556437">
      <w:pPr>
        <w:jc w:val="both"/>
        <w:rPr>
          <w:sz w:val="24"/>
          <w:szCs w:val="24"/>
        </w:rPr>
      </w:pPr>
    </w:p>
    <w:p w14:paraId="315706D6" w14:textId="6F984C98" w:rsidR="00121240" w:rsidRDefault="00556437" w:rsidP="00535AD6">
      <w:pPr>
        <w:jc w:val="both"/>
        <w:rPr>
          <w:sz w:val="24"/>
          <w:szCs w:val="24"/>
        </w:rPr>
      </w:pPr>
      <w:r>
        <w:rPr>
          <w:sz w:val="24"/>
          <w:szCs w:val="24"/>
        </w:rPr>
        <w:t>These meant that in order for me to abide by the Code of Ethics, I en</w:t>
      </w:r>
      <w:r w:rsidR="00121240">
        <w:rPr>
          <w:sz w:val="24"/>
          <w:szCs w:val="24"/>
        </w:rPr>
        <w:t xml:space="preserve">sured that I made myself aware throughout the process, of the Victim’s religious and cultural beliefs. This would make the process smoother for all parties involved and it would mean that as an officer I would be displaying respect and courtesy to my fellow members of the public. Furthermore, I had to ensure that throughout I was impartial and fair. Despite the degree of assault and the nature of the incident, I had to set aside any personal feelings towards the incident to give the Victim and Defendants a fair and impartial service. This meant listening to both sides of the story, ensuring I conducted all relevant enquiries and gathered all evidence, whether it would favour the prosecutor or the defence. </w:t>
      </w:r>
    </w:p>
    <w:p w14:paraId="40BF4959" w14:textId="67692B87" w:rsidR="00121240" w:rsidRDefault="00121240" w:rsidP="00535AD6">
      <w:pPr>
        <w:jc w:val="both"/>
        <w:rPr>
          <w:sz w:val="24"/>
          <w:szCs w:val="24"/>
        </w:rPr>
      </w:pPr>
    </w:p>
    <w:p w14:paraId="44D8F11F" w14:textId="77777777" w:rsidR="00362767" w:rsidRDefault="00121240" w:rsidP="00535AD6">
      <w:pPr>
        <w:jc w:val="both"/>
        <w:rPr>
          <w:sz w:val="24"/>
          <w:szCs w:val="24"/>
        </w:rPr>
      </w:pPr>
      <w:r>
        <w:rPr>
          <w:sz w:val="24"/>
          <w:szCs w:val="24"/>
        </w:rPr>
        <w:t>Overall, this was a cha</w:t>
      </w:r>
      <w:r w:rsidR="00362767">
        <w:rPr>
          <w:sz w:val="24"/>
          <w:szCs w:val="24"/>
        </w:rPr>
        <w:t>llenging incident to deal with. It put me very much out of my comfort zone in terms of having to learn to deal with a new culture and way of life. It has however, made me a better Officer as a result and has allowed me to experience dealing with members of a community of which I have not had any previous dealings.</w:t>
      </w:r>
    </w:p>
    <w:p w14:paraId="1C033EA3" w14:textId="77777777" w:rsidR="00362767" w:rsidRDefault="00362767" w:rsidP="00535AD6">
      <w:pPr>
        <w:jc w:val="both"/>
        <w:rPr>
          <w:sz w:val="24"/>
          <w:szCs w:val="24"/>
        </w:rPr>
      </w:pPr>
    </w:p>
    <w:p w14:paraId="48B7D839" w14:textId="51006AE8" w:rsidR="00121240" w:rsidRDefault="00362767" w:rsidP="00535AD6">
      <w:pPr>
        <w:jc w:val="both"/>
        <w:rPr>
          <w:sz w:val="24"/>
          <w:szCs w:val="24"/>
        </w:rPr>
      </w:pPr>
      <w:r>
        <w:rPr>
          <w:b/>
          <w:sz w:val="24"/>
          <w:szCs w:val="24"/>
        </w:rPr>
        <w:t>Word count - 1265</w:t>
      </w:r>
      <w:r>
        <w:rPr>
          <w:sz w:val="24"/>
          <w:szCs w:val="24"/>
        </w:rPr>
        <w:t xml:space="preserve"> </w:t>
      </w:r>
    </w:p>
    <w:p w14:paraId="42AB5D8F" w14:textId="7998BB33" w:rsidR="005442FD" w:rsidRPr="00176581" w:rsidRDefault="005442FD" w:rsidP="00176581">
      <w:pPr>
        <w:jc w:val="both"/>
        <w:rPr>
          <w:sz w:val="24"/>
          <w:szCs w:val="24"/>
        </w:rPr>
      </w:pPr>
    </w:p>
    <w:p w14:paraId="581983F2" w14:textId="571AE64B" w:rsidR="00A61F33" w:rsidRDefault="00A61F33" w:rsidP="00A61F33">
      <w:pPr>
        <w:jc w:val="both"/>
        <w:rPr>
          <w:sz w:val="24"/>
          <w:szCs w:val="24"/>
        </w:rPr>
      </w:pPr>
    </w:p>
    <w:p w14:paraId="3E01B4AC" w14:textId="77777777" w:rsidR="00A61F33" w:rsidRPr="00A61F33" w:rsidRDefault="00A61F33" w:rsidP="00A61F33">
      <w:pPr>
        <w:jc w:val="both"/>
        <w:rPr>
          <w:sz w:val="24"/>
          <w:szCs w:val="24"/>
        </w:rPr>
      </w:pPr>
    </w:p>
    <w:p w14:paraId="7A99F832" w14:textId="77777777" w:rsidR="00025650" w:rsidRPr="004625AB" w:rsidRDefault="00025650" w:rsidP="00025650">
      <w:pPr>
        <w:jc w:val="both"/>
        <w:rPr>
          <w:b/>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22921A5C"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FEEFB0E" w14:textId="6672DC85" w:rsidR="00025650" w:rsidRDefault="004D2D7F" w:rsidP="00025650">
      <w:pPr>
        <w:jc w:val="both"/>
        <w:rPr>
          <w:color w:val="auto"/>
          <w:sz w:val="24"/>
          <w:szCs w:val="24"/>
          <w:shd w:val="clear" w:color="auto" w:fill="FFFFFF"/>
        </w:rPr>
      </w:pPr>
      <w:r>
        <w:rPr>
          <w:sz w:val="24"/>
          <w:szCs w:val="24"/>
        </w:rPr>
        <w:t>I have recently dealt with a case of Assault occasioning Actual Bodily Harm. The definition for this as per Crown Prosecution Service is – “</w:t>
      </w:r>
      <w:r w:rsidRPr="004D2D7F">
        <w:rPr>
          <w:color w:val="auto"/>
          <w:sz w:val="24"/>
          <w:szCs w:val="24"/>
          <w:shd w:val="clear" w:color="auto" w:fill="FFFFFF"/>
        </w:rPr>
        <w:t>The offence is committed when a person intentionally or recklessly assaults another, thereby causing Actual Bodily Harm.</w:t>
      </w:r>
      <w:r>
        <w:rPr>
          <w:color w:val="auto"/>
          <w:sz w:val="24"/>
          <w:szCs w:val="24"/>
          <w:shd w:val="clear" w:color="auto" w:fill="FFFFFF"/>
        </w:rPr>
        <w:t xml:space="preserve">” (2020) </w:t>
      </w:r>
      <w:r w:rsidR="000F1873">
        <w:rPr>
          <w:color w:val="auto"/>
          <w:sz w:val="24"/>
          <w:szCs w:val="24"/>
          <w:shd w:val="clear" w:color="auto" w:fill="FFFFFF"/>
        </w:rPr>
        <w:t>this</w:t>
      </w:r>
      <w:r>
        <w:rPr>
          <w:color w:val="auto"/>
          <w:sz w:val="24"/>
          <w:szCs w:val="24"/>
          <w:shd w:val="clear" w:color="auto" w:fill="FFFFFF"/>
        </w:rPr>
        <w:t xml:space="preserve"> is contrary to Section 47 of the Offences Against the Persons Act 1861.</w:t>
      </w:r>
    </w:p>
    <w:p w14:paraId="03C48536" w14:textId="1D5E2836" w:rsidR="000F1873" w:rsidRDefault="000F1873" w:rsidP="00025650">
      <w:pPr>
        <w:jc w:val="both"/>
        <w:rPr>
          <w:color w:val="auto"/>
          <w:sz w:val="24"/>
          <w:szCs w:val="24"/>
          <w:shd w:val="clear" w:color="auto" w:fill="FFFFFF"/>
        </w:rPr>
      </w:pPr>
    </w:p>
    <w:p w14:paraId="528C72A3" w14:textId="0359BEBF" w:rsidR="000F1873" w:rsidRDefault="000F1873" w:rsidP="00025650">
      <w:pPr>
        <w:jc w:val="both"/>
        <w:rPr>
          <w:color w:val="auto"/>
          <w:sz w:val="24"/>
          <w:szCs w:val="24"/>
          <w:shd w:val="clear" w:color="auto" w:fill="FFFFFF"/>
        </w:rPr>
      </w:pPr>
      <w:r>
        <w:rPr>
          <w:color w:val="auto"/>
          <w:sz w:val="24"/>
          <w:szCs w:val="24"/>
          <w:shd w:val="clear" w:color="auto" w:fill="FFFFFF"/>
        </w:rPr>
        <w:t xml:space="preserve">This incident took place outside of a bar in the area of which I have been posted. A male was involved in an altercation with another group of people inside the venue; he was then removed as a result. It was not until the male was outside that the assault occurred. A further verbal altercation ensued and the suspect in this matter threw a glass bottle at the Victim due to comments made towards him. The injuries sustained by the Victim were that of an Actual Bodily Harm level. </w:t>
      </w:r>
    </w:p>
    <w:p w14:paraId="24F75FE8" w14:textId="6A84AE75" w:rsidR="000F1873" w:rsidRDefault="000F1873" w:rsidP="00025650">
      <w:pPr>
        <w:jc w:val="both"/>
        <w:rPr>
          <w:color w:val="auto"/>
          <w:sz w:val="24"/>
          <w:szCs w:val="24"/>
          <w:shd w:val="clear" w:color="auto" w:fill="FFFFFF"/>
        </w:rPr>
      </w:pPr>
    </w:p>
    <w:p w14:paraId="7F25AE85" w14:textId="636D713E" w:rsidR="000F1873" w:rsidRDefault="000F1873" w:rsidP="00025650">
      <w:pPr>
        <w:jc w:val="both"/>
        <w:rPr>
          <w:color w:val="auto"/>
          <w:sz w:val="24"/>
          <w:szCs w:val="24"/>
          <w:shd w:val="clear" w:color="auto" w:fill="FFFFFF"/>
        </w:rPr>
      </w:pPr>
      <w:r>
        <w:rPr>
          <w:color w:val="auto"/>
          <w:sz w:val="24"/>
          <w:szCs w:val="24"/>
          <w:shd w:val="clear" w:color="auto" w:fill="FFFFFF"/>
        </w:rPr>
        <w:lastRenderedPageBreak/>
        <w:t xml:space="preserve">Prior to my attendance at this incident, I received the call via my radio. It was at this stage I began to go through the National Decision Model. As per the College of Policing, the NDM has six key elements – </w:t>
      </w:r>
    </w:p>
    <w:p w14:paraId="789E41C5" w14:textId="77777777" w:rsidR="00475B04" w:rsidRDefault="00475B04" w:rsidP="00025650">
      <w:pPr>
        <w:jc w:val="both"/>
        <w:rPr>
          <w:color w:val="auto"/>
          <w:sz w:val="24"/>
          <w:szCs w:val="24"/>
          <w:shd w:val="clear" w:color="auto" w:fill="FFFFFF"/>
        </w:rPr>
      </w:pPr>
    </w:p>
    <w:p w14:paraId="2162387A" w14:textId="0701AFD7" w:rsidR="000F1873" w:rsidRPr="000F1873" w:rsidRDefault="000F1873" w:rsidP="000F1873">
      <w:pPr>
        <w:pStyle w:val="NormalWeb"/>
        <w:numPr>
          <w:ilvl w:val="0"/>
          <w:numId w:val="6"/>
        </w:numPr>
        <w:spacing w:before="0" w:beforeAutospacing="0" w:after="150" w:afterAutospacing="0" w:line="330" w:lineRule="atLeast"/>
        <w:rPr>
          <w:rFonts w:ascii="Arial" w:hAnsi="Arial" w:cs="Arial"/>
          <w:color w:val="333333"/>
        </w:rPr>
      </w:pPr>
      <w:r w:rsidRPr="000F1873">
        <w:rPr>
          <w:rFonts w:ascii="Arial" w:hAnsi="Arial" w:cs="Arial"/>
        </w:rPr>
        <w:t>“</w:t>
      </w:r>
      <w:r w:rsidRPr="000F1873">
        <w:rPr>
          <w:rStyle w:val="Strong"/>
          <w:rFonts w:ascii="Arial" w:hAnsi="Arial" w:cs="Arial"/>
          <w:color w:val="333333"/>
        </w:rPr>
        <w:t>Code of Ethics</w:t>
      </w:r>
      <w:r w:rsidRPr="000F1873">
        <w:rPr>
          <w:rFonts w:ascii="Arial" w:hAnsi="Arial" w:cs="Arial"/>
          <w:color w:val="333333"/>
        </w:rPr>
        <w:t> – Principles and standards of professional behaviour</w:t>
      </w:r>
    </w:p>
    <w:p w14:paraId="501D719E" w14:textId="0525651F" w:rsidR="000F1873" w:rsidRPr="000F1873" w:rsidRDefault="000F1873" w:rsidP="000F1873">
      <w:pPr>
        <w:pStyle w:val="NormalWeb"/>
        <w:numPr>
          <w:ilvl w:val="0"/>
          <w:numId w:val="6"/>
        </w:numPr>
        <w:spacing w:before="0" w:beforeAutospacing="0" w:after="150" w:afterAutospacing="0" w:line="330" w:lineRule="atLeast"/>
        <w:rPr>
          <w:rFonts w:ascii="Arial" w:hAnsi="Arial" w:cs="Arial"/>
          <w:color w:val="333333"/>
        </w:rPr>
      </w:pPr>
      <w:r w:rsidRPr="000F1873">
        <w:rPr>
          <w:rStyle w:val="Strong"/>
          <w:rFonts w:ascii="Arial" w:hAnsi="Arial" w:cs="Arial"/>
          <w:color w:val="333333"/>
        </w:rPr>
        <w:t>Information</w:t>
      </w:r>
      <w:r w:rsidRPr="000F1873">
        <w:rPr>
          <w:rFonts w:ascii="Arial" w:hAnsi="Arial" w:cs="Arial"/>
          <w:color w:val="333333"/>
        </w:rPr>
        <w:t> – Gather information and intelligence</w:t>
      </w:r>
    </w:p>
    <w:p w14:paraId="149C9750" w14:textId="551B4E15" w:rsidR="000F1873" w:rsidRPr="000F1873" w:rsidRDefault="000F1873" w:rsidP="000F1873">
      <w:pPr>
        <w:pStyle w:val="NormalWeb"/>
        <w:numPr>
          <w:ilvl w:val="0"/>
          <w:numId w:val="6"/>
        </w:numPr>
        <w:spacing w:before="0" w:beforeAutospacing="0" w:after="150" w:afterAutospacing="0" w:line="330" w:lineRule="atLeast"/>
        <w:rPr>
          <w:rFonts w:ascii="Arial" w:hAnsi="Arial" w:cs="Arial"/>
          <w:color w:val="333333"/>
        </w:rPr>
      </w:pPr>
      <w:r w:rsidRPr="000F1873">
        <w:rPr>
          <w:rStyle w:val="Strong"/>
          <w:rFonts w:ascii="Arial" w:hAnsi="Arial" w:cs="Arial"/>
          <w:color w:val="333333"/>
        </w:rPr>
        <w:t>Assessment</w:t>
      </w:r>
      <w:r w:rsidRPr="000F1873">
        <w:rPr>
          <w:rFonts w:ascii="Arial" w:hAnsi="Arial" w:cs="Arial"/>
          <w:color w:val="333333"/>
        </w:rPr>
        <w:t> – Assess threat and risk and develop a working strategy</w:t>
      </w:r>
    </w:p>
    <w:p w14:paraId="56659487" w14:textId="4AB6E779" w:rsidR="000F1873" w:rsidRPr="000F1873" w:rsidRDefault="000F1873" w:rsidP="000F1873">
      <w:pPr>
        <w:pStyle w:val="NormalWeb"/>
        <w:numPr>
          <w:ilvl w:val="0"/>
          <w:numId w:val="6"/>
        </w:numPr>
        <w:spacing w:before="0" w:beforeAutospacing="0" w:after="150" w:afterAutospacing="0" w:line="330" w:lineRule="atLeast"/>
        <w:rPr>
          <w:rFonts w:ascii="Arial" w:hAnsi="Arial" w:cs="Arial"/>
          <w:color w:val="333333"/>
        </w:rPr>
      </w:pPr>
      <w:r w:rsidRPr="000F1873">
        <w:rPr>
          <w:rStyle w:val="Strong"/>
          <w:rFonts w:ascii="Arial" w:hAnsi="Arial" w:cs="Arial"/>
          <w:color w:val="333333"/>
        </w:rPr>
        <w:t>Powers and policy</w:t>
      </w:r>
      <w:r w:rsidRPr="000F1873">
        <w:rPr>
          <w:rFonts w:ascii="Arial" w:hAnsi="Arial" w:cs="Arial"/>
          <w:color w:val="333333"/>
        </w:rPr>
        <w:t> – Consider powers and policy</w:t>
      </w:r>
    </w:p>
    <w:p w14:paraId="11FFEF4A" w14:textId="60483C95" w:rsidR="000F1873" w:rsidRPr="000F1873" w:rsidRDefault="000F1873" w:rsidP="000F1873">
      <w:pPr>
        <w:pStyle w:val="NormalWeb"/>
        <w:numPr>
          <w:ilvl w:val="0"/>
          <w:numId w:val="6"/>
        </w:numPr>
        <w:spacing w:before="0" w:beforeAutospacing="0" w:after="150" w:afterAutospacing="0" w:line="330" w:lineRule="atLeast"/>
        <w:rPr>
          <w:rFonts w:ascii="Arial" w:hAnsi="Arial" w:cs="Arial"/>
          <w:color w:val="333333"/>
        </w:rPr>
      </w:pPr>
      <w:r w:rsidRPr="000F1873">
        <w:rPr>
          <w:rStyle w:val="Strong"/>
          <w:rFonts w:ascii="Arial" w:hAnsi="Arial" w:cs="Arial"/>
          <w:color w:val="333333"/>
        </w:rPr>
        <w:t>Options</w:t>
      </w:r>
      <w:r w:rsidRPr="000F1873">
        <w:rPr>
          <w:rFonts w:ascii="Arial" w:hAnsi="Arial" w:cs="Arial"/>
          <w:color w:val="333333"/>
        </w:rPr>
        <w:t> – Identify options and contingencies</w:t>
      </w:r>
    </w:p>
    <w:p w14:paraId="3FE6C0FC" w14:textId="459B702D" w:rsidR="000F1873" w:rsidRDefault="000F1873" w:rsidP="000F1873">
      <w:pPr>
        <w:pStyle w:val="NormalWeb"/>
        <w:numPr>
          <w:ilvl w:val="0"/>
          <w:numId w:val="6"/>
        </w:numPr>
        <w:spacing w:before="0" w:beforeAutospacing="0" w:after="150" w:afterAutospacing="0" w:line="330" w:lineRule="atLeast"/>
        <w:rPr>
          <w:rFonts w:ascii="Arial" w:hAnsi="Arial" w:cs="Arial"/>
          <w:color w:val="333333"/>
        </w:rPr>
      </w:pPr>
      <w:r w:rsidRPr="000F1873">
        <w:rPr>
          <w:rStyle w:val="Strong"/>
          <w:rFonts w:ascii="Arial" w:hAnsi="Arial" w:cs="Arial"/>
          <w:color w:val="333333"/>
        </w:rPr>
        <w:t>Action and review</w:t>
      </w:r>
      <w:r w:rsidRPr="000F1873">
        <w:rPr>
          <w:rFonts w:ascii="Arial" w:hAnsi="Arial" w:cs="Arial"/>
          <w:color w:val="333333"/>
        </w:rPr>
        <w:t> – Take action and review what happened”</w:t>
      </w:r>
      <w:r>
        <w:rPr>
          <w:rFonts w:ascii="Arial" w:hAnsi="Arial" w:cs="Arial"/>
          <w:color w:val="333333"/>
        </w:rPr>
        <w:t xml:space="preserve"> (2013)</w:t>
      </w:r>
    </w:p>
    <w:p w14:paraId="4E73C946" w14:textId="1AC4AA9B" w:rsidR="00475B04" w:rsidRDefault="000F1873" w:rsidP="00475B04">
      <w:pPr>
        <w:pStyle w:val="legclearfix"/>
        <w:shd w:val="clear" w:color="auto" w:fill="FFFFFF"/>
        <w:spacing w:before="0" w:beforeAutospacing="0" w:after="120" w:afterAutospacing="0" w:line="360" w:lineRule="atLeast"/>
        <w:rPr>
          <w:rFonts w:ascii="Arial" w:hAnsi="Arial" w:cs="Arial"/>
          <w:color w:val="333333"/>
        </w:rPr>
      </w:pPr>
      <w:r>
        <w:rPr>
          <w:rFonts w:ascii="Arial" w:hAnsi="Arial" w:cs="Arial"/>
          <w:color w:val="333333"/>
        </w:rPr>
        <w:t>The Code of Ethics is the centre of the NDM as this is what underpins everything that we do within Policing, so every decision that is to be made using this model, must be in line with the Code of Ethics. As the call came to me, the Information stage began, I began to ask what had happened, who was involved, any warning markers etc. This would all gauge my knowledge for the next stage of the process, the Assessment. I was able to assess the thr</w:t>
      </w:r>
      <w:r w:rsidR="00475B04">
        <w:rPr>
          <w:rFonts w:ascii="Arial" w:hAnsi="Arial" w:cs="Arial"/>
          <w:color w:val="333333"/>
        </w:rPr>
        <w:t xml:space="preserve">eat to my colleagues and myself. I developed a working strategy to separate all the parties involved, detain any suspect, and ascertain all the information required. As this was a possible ABH assault, I was able to arrest the suspect, using my powers of arrest without warrant under Section 24(3) Police and Criminal Evidence Act 1984 – </w:t>
      </w:r>
    </w:p>
    <w:p w14:paraId="3FFC983C" w14:textId="425461B5" w:rsidR="00475B04" w:rsidRPr="00475B04" w:rsidRDefault="00475B04" w:rsidP="00475B04">
      <w:pPr>
        <w:pStyle w:val="legclearfix"/>
        <w:shd w:val="clear" w:color="auto" w:fill="FFFFFF"/>
        <w:spacing w:before="0" w:beforeAutospacing="0" w:after="120" w:afterAutospacing="0" w:line="360" w:lineRule="atLeast"/>
        <w:rPr>
          <w:rFonts w:ascii="Arial" w:hAnsi="Arial" w:cs="Arial"/>
          <w:color w:val="000000"/>
        </w:rPr>
      </w:pPr>
      <w:r w:rsidRPr="00475B04">
        <w:rPr>
          <w:rFonts w:ascii="Arial" w:hAnsi="Arial" w:cs="Arial"/>
          <w:color w:val="333333"/>
        </w:rPr>
        <w:t>“</w:t>
      </w:r>
      <w:r w:rsidRPr="00475B04">
        <w:rPr>
          <w:rStyle w:val="legsubstitution"/>
          <w:rFonts w:ascii="Arial" w:hAnsi="Arial" w:cs="Arial"/>
          <w:color w:val="000000"/>
        </w:rPr>
        <w:t>(3)If an offence has been committed, a constable may arrest without a warrant—</w:t>
      </w:r>
    </w:p>
    <w:p w14:paraId="58690F7C" w14:textId="77777777" w:rsidR="00475B04" w:rsidRPr="00475B04" w:rsidRDefault="00475B04" w:rsidP="00475B04">
      <w:pPr>
        <w:pStyle w:val="legclearfix"/>
        <w:shd w:val="clear" w:color="auto" w:fill="FFFFFF"/>
        <w:spacing w:before="0" w:beforeAutospacing="0" w:after="120" w:afterAutospacing="0" w:line="360" w:lineRule="atLeast"/>
        <w:rPr>
          <w:rFonts w:ascii="Arial" w:hAnsi="Arial" w:cs="Arial"/>
          <w:color w:val="000000"/>
        </w:rPr>
      </w:pPr>
      <w:r w:rsidRPr="00475B04">
        <w:rPr>
          <w:rStyle w:val="legsubstitution"/>
          <w:rFonts w:ascii="Arial" w:hAnsi="Arial" w:cs="Arial"/>
          <w:color w:val="000000"/>
        </w:rPr>
        <w:t>(a)anyone who is guilty of the offence;</w:t>
      </w:r>
    </w:p>
    <w:p w14:paraId="5183F225" w14:textId="21A884AB" w:rsidR="00475B04" w:rsidRDefault="00475B04" w:rsidP="00475B04">
      <w:pPr>
        <w:pStyle w:val="legclearfix"/>
        <w:shd w:val="clear" w:color="auto" w:fill="FFFFFF"/>
        <w:spacing w:before="0" w:beforeAutospacing="0" w:after="120" w:afterAutospacing="0" w:line="360" w:lineRule="atLeast"/>
        <w:rPr>
          <w:rStyle w:val="legsubstitution"/>
          <w:rFonts w:ascii="Arial" w:hAnsi="Arial" w:cs="Arial"/>
          <w:color w:val="000000"/>
        </w:rPr>
      </w:pPr>
      <w:r w:rsidRPr="00475B04">
        <w:rPr>
          <w:rStyle w:val="legsubstitution"/>
          <w:rFonts w:ascii="Arial" w:hAnsi="Arial" w:cs="Arial"/>
          <w:color w:val="000000"/>
        </w:rPr>
        <w:t>(b)anyone whom he has reasonable grounds for suspecting to be guilty of it.”</w:t>
      </w:r>
      <w:r>
        <w:rPr>
          <w:rStyle w:val="legsubstitution"/>
          <w:rFonts w:ascii="Arial" w:hAnsi="Arial" w:cs="Arial"/>
          <w:color w:val="000000"/>
        </w:rPr>
        <w:t xml:space="preserve"> (Gov.uk 1991) </w:t>
      </w:r>
    </w:p>
    <w:p w14:paraId="58F64BDE" w14:textId="4DC873CB" w:rsidR="00475B04" w:rsidRDefault="00475B04" w:rsidP="00475B04">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 xml:space="preserve">This was only possible if I was able to identify a suspect. This then formed part of my Powers and Policy stage. From this I was then able to identify the options such as arrest suspect, review CCTV footage of the incident, and identify and speak with potential witnesses to the incident. Then, my colleagues and I took Action, I arrested the suspect whilst my colleagues reviewed the CCTV and spoke to witnesses and gathered all the relevant evidence needed to build a case against the individual. </w:t>
      </w:r>
    </w:p>
    <w:p w14:paraId="05A56C63" w14:textId="7C0965FA" w:rsidR="00475B04" w:rsidRDefault="00475B04" w:rsidP="00475B04">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 xml:space="preserve">As a whole, the NDM was used very efficiently during this incident. Both my colleagues and I were on the same page as to what was going on and we were able to generate enough information in order to quickly and safely resolve quite a hostile </w:t>
      </w:r>
      <w:r>
        <w:rPr>
          <w:rStyle w:val="legsubstitution"/>
          <w:rFonts w:ascii="Arial" w:hAnsi="Arial" w:cs="Arial"/>
          <w:color w:val="000000"/>
        </w:rPr>
        <w:lastRenderedPageBreak/>
        <w:t>situation. The National Decision Model is a very useful tool and I have found it to help me mas</w:t>
      </w:r>
      <w:r w:rsidR="00EF2BCF">
        <w:rPr>
          <w:rStyle w:val="legsubstitution"/>
          <w:rFonts w:ascii="Arial" w:hAnsi="Arial" w:cs="Arial"/>
          <w:color w:val="000000"/>
        </w:rPr>
        <w:t>sively in my operational role.</w:t>
      </w:r>
    </w:p>
    <w:p w14:paraId="17D3B32A" w14:textId="04AA1583" w:rsidR="00EF2BCF" w:rsidRDefault="00EF2BCF" w:rsidP="00475B04">
      <w:pPr>
        <w:pStyle w:val="legclearfix"/>
        <w:shd w:val="clear" w:color="auto" w:fill="FFFFFF"/>
        <w:spacing w:before="0" w:beforeAutospacing="0" w:after="120" w:afterAutospacing="0" w:line="360" w:lineRule="atLeast"/>
        <w:rPr>
          <w:rStyle w:val="legsubstitution"/>
          <w:rFonts w:ascii="Arial" w:hAnsi="Arial" w:cs="Arial"/>
          <w:color w:val="000000"/>
        </w:rPr>
      </w:pPr>
      <w:r>
        <w:rPr>
          <w:rStyle w:val="legsubstitution"/>
          <w:rFonts w:ascii="Arial" w:hAnsi="Arial" w:cs="Arial"/>
          <w:color w:val="000000"/>
        </w:rPr>
        <w:t xml:space="preserve">Following this incident, the investigation could properly begin. This means that I must follow the guidance set out for Police by the Criminal Procedure and Investigations Act 1996. This Act sets out the standard of investigations to ensure that all offenders and suspects are trailed fairly and without bias. My role within this act is as an Investigator, to gather all the evidence and to ensure that I do not miss things out through my own intentions. Investigators must follow some general responsibilities. As per Ministry of Justice, these include – </w:t>
      </w:r>
    </w:p>
    <w:p w14:paraId="6F4744F3" w14:textId="027EFD13" w:rsidR="00EF2BCF" w:rsidRPr="00EF2BCF" w:rsidRDefault="00EF2BCF" w:rsidP="00EF2BCF">
      <w:pPr>
        <w:pStyle w:val="legclearfix"/>
        <w:numPr>
          <w:ilvl w:val="0"/>
          <w:numId w:val="6"/>
        </w:numPr>
        <w:shd w:val="clear" w:color="auto" w:fill="FFFFFF"/>
        <w:spacing w:before="0" w:beforeAutospacing="0" w:after="120" w:afterAutospacing="0" w:line="360" w:lineRule="atLeast"/>
        <w:rPr>
          <w:rStyle w:val="legsubstitution"/>
          <w:rFonts w:ascii="Arial" w:hAnsi="Arial" w:cs="Arial"/>
          <w:color w:val="000000"/>
        </w:rPr>
      </w:pPr>
      <w:r w:rsidRPr="00EF2BCF">
        <w:rPr>
          <w:rFonts w:ascii="Arial" w:hAnsi="Arial" w:cs="Arial"/>
        </w:rPr>
        <w:t>“The functions of the investigator, the officer in charge of an investigation and the disclosure officer are separate</w:t>
      </w:r>
    </w:p>
    <w:p w14:paraId="0F9A349D" w14:textId="3F5DCB1D" w:rsidR="00EF2BCF" w:rsidRPr="00EF2BCF" w:rsidRDefault="00EF2BCF" w:rsidP="00EF2BCF">
      <w:pPr>
        <w:pStyle w:val="legclearfix"/>
        <w:numPr>
          <w:ilvl w:val="0"/>
          <w:numId w:val="6"/>
        </w:numPr>
        <w:shd w:val="clear" w:color="auto" w:fill="FFFFFF"/>
        <w:spacing w:before="0" w:beforeAutospacing="0" w:after="120" w:afterAutospacing="0" w:line="360" w:lineRule="atLeast"/>
        <w:rPr>
          <w:rFonts w:ascii="Arial" w:hAnsi="Arial" w:cs="Arial"/>
          <w:color w:val="000000"/>
        </w:rPr>
      </w:pPr>
      <w:r w:rsidRPr="00EF2BCF">
        <w:rPr>
          <w:rFonts w:ascii="Arial" w:hAnsi="Arial" w:cs="Arial"/>
        </w:rPr>
        <w:t>The officer in charge of an investigation may delegate tasks to another investigator, to civilians employed by the police force, or to other persons participating in the investigation under arrangements for joint investigations, but he remains responsible for ensuring that these have been carried out and for accounting for any general policies followed in the investigation</w:t>
      </w:r>
    </w:p>
    <w:p w14:paraId="047F27F0" w14:textId="533753F0" w:rsidR="00EF2BCF" w:rsidRPr="00EF2BCF" w:rsidRDefault="00EF2BCF" w:rsidP="00EF2BCF">
      <w:pPr>
        <w:pStyle w:val="legclearfix"/>
        <w:numPr>
          <w:ilvl w:val="0"/>
          <w:numId w:val="6"/>
        </w:numPr>
        <w:shd w:val="clear" w:color="auto" w:fill="FFFFFF"/>
        <w:spacing w:before="0" w:beforeAutospacing="0" w:after="120" w:afterAutospacing="0" w:line="360" w:lineRule="atLeast"/>
        <w:rPr>
          <w:rFonts w:ascii="Arial" w:hAnsi="Arial" w:cs="Arial"/>
          <w:color w:val="000000"/>
        </w:rPr>
      </w:pPr>
      <w:r w:rsidRPr="00EF2BCF">
        <w:rPr>
          <w:rFonts w:ascii="Arial" w:hAnsi="Arial" w:cs="Arial"/>
        </w:rPr>
        <w:t>In conducting an investigation, the investigator should pursue all reasonable lines of inquiry, whether these point towards or away from the suspect. What is reasonable in each case will depend on the particular circumstances</w:t>
      </w:r>
      <w:r w:rsidRPr="00EF2BCF">
        <w:rPr>
          <w:rFonts w:ascii="Arial" w:hAnsi="Arial" w:cs="Arial"/>
          <w:color w:val="000000"/>
        </w:rPr>
        <w:t>.”</w:t>
      </w:r>
      <w:r>
        <w:rPr>
          <w:rFonts w:ascii="Arial" w:hAnsi="Arial" w:cs="Arial"/>
          <w:color w:val="000000"/>
        </w:rPr>
        <w:t xml:space="preserve"> (March 2015)</w:t>
      </w:r>
    </w:p>
    <w:p w14:paraId="4693C499" w14:textId="65736DD6" w:rsidR="000F1873" w:rsidRDefault="002C2642" w:rsidP="000F1873">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This all encompasses the managing of an offender. If the Investigation is not conducted with </w:t>
      </w:r>
      <w:r w:rsidR="00453277">
        <w:rPr>
          <w:rFonts w:ascii="Arial" w:hAnsi="Arial" w:cs="Arial"/>
          <w:color w:val="333333"/>
        </w:rPr>
        <w:t>efficiency,</w:t>
      </w:r>
      <w:r>
        <w:rPr>
          <w:rFonts w:ascii="Arial" w:hAnsi="Arial" w:cs="Arial"/>
          <w:color w:val="333333"/>
        </w:rPr>
        <w:t xml:space="preserve"> then the offender will not be properly managed and as such may either walk free with no conviction, or receive a poor and unlawful service. The Investigating officer, Officer in Case and Disclosure officer(s), must all work in harmony and at a good pace to make the process work. The suspect</w:t>
      </w:r>
      <w:r w:rsidR="00453277">
        <w:rPr>
          <w:rFonts w:ascii="Arial" w:hAnsi="Arial" w:cs="Arial"/>
          <w:color w:val="333333"/>
        </w:rPr>
        <w:t xml:space="preserve"> can legally</w:t>
      </w:r>
      <w:r>
        <w:rPr>
          <w:rFonts w:ascii="Arial" w:hAnsi="Arial" w:cs="Arial"/>
          <w:color w:val="333333"/>
        </w:rPr>
        <w:t xml:space="preserve"> only be detained for 24hours without any Superintendents extensions, this means that every step must be taken to ensure that the Investigation is thorough and time sensitive. For example, the third point regarding all lines of enquiry, my colleagues and I conveyed the suspect to custody and then before all else, returned to the area to conduct CCTV enquiries and to obtain statements from witnesses. We also seized any clothing that the suspect was wearing. This was all done sooner rather than later so that the suspect would not be held in Police Custody any longer than was required. This must all be done whether they point towards guilty or not as it ensures that every offender that comes into Police contact receives a fair and unbiased Justice Process. </w:t>
      </w:r>
    </w:p>
    <w:p w14:paraId="7B78346D" w14:textId="5D69E396" w:rsidR="002C2642" w:rsidRDefault="002C2642" w:rsidP="000F1873">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Furthermore, the Officer in Case was able to delegate tasks out for each of us to spread the workload. This also sped up the process and made sure that no stone </w:t>
      </w:r>
      <w:r>
        <w:rPr>
          <w:rFonts w:ascii="Arial" w:hAnsi="Arial" w:cs="Arial"/>
          <w:color w:val="333333"/>
        </w:rPr>
        <w:lastRenderedPageBreak/>
        <w:t xml:space="preserve">was left unturned. The Officer in Case was always in charge and responsible for ensuring that everyone who received a task, completed it in a timely and lawful manner, furthering the integrity of the case and the Organisation as a whole. </w:t>
      </w:r>
    </w:p>
    <w:p w14:paraId="766ED91D" w14:textId="3213968C" w:rsidR="002A3FFA" w:rsidRDefault="002A3FFA" w:rsidP="000F1873">
      <w:pPr>
        <w:pStyle w:val="NormalWeb"/>
        <w:spacing w:before="0" w:beforeAutospacing="0" w:after="150" w:afterAutospacing="0" w:line="330" w:lineRule="atLeast"/>
        <w:rPr>
          <w:rFonts w:ascii="Arial" w:hAnsi="Arial" w:cs="Arial"/>
          <w:color w:val="333333"/>
        </w:rPr>
      </w:pPr>
      <w:r>
        <w:rPr>
          <w:rFonts w:ascii="Arial" w:hAnsi="Arial" w:cs="Arial"/>
          <w:color w:val="333333"/>
        </w:rPr>
        <w:t xml:space="preserve">During the process, the suspect made some significant admissions and this then formed part of Recording and Retaining significant information. Due to the nature of the admission, my colleague typed up a Pocket Notebook entry on his Police issued phone and the suspect then signed this following it being read back to him. This was retained in order to ensure the case was fair, if my colleague and I had ignored this admission and not obtained it in a written format then it would have been void and it would not have been admissible. – </w:t>
      </w:r>
    </w:p>
    <w:p w14:paraId="4F18B764" w14:textId="77777777" w:rsidR="002A3FFA" w:rsidRDefault="002A3FFA" w:rsidP="000F1873">
      <w:pPr>
        <w:pStyle w:val="NormalWeb"/>
        <w:spacing w:before="0" w:beforeAutospacing="0" w:after="150" w:afterAutospacing="0" w:line="330" w:lineRule="atLeast"/>
        <w:rPr>
          <w:rFonts w:ascii="Arial" w:hAnsi="Arial" w:cs="Arial"/>
        </w:rPr>
      </w:pPr>
      <w:r w:rsidRPr="002A3FFA">
        <w:rPr>
          <w:rFonts w:ascii="Arial" w:hAnsi="Arial" w:cs="Arial"/>
          <w:color w:val="333333"/>
        </w:rPr>
        <w:t>“</w:t>
      </w:r>
      <w:r w:rsidRPr="002A3FFA">
        <w:rPr>
          <w:rFonts w:ascii="Arial" w:hAnsi="Arial" w:cs="Arial"/>
        </w:rPr>
        <w:t>If material which may be relevant to the investigation consists of information which is not recorded in any form, the officer in charge of an investigation must ensure that it is recorded in a durable or retrievable form (whether in writing, on video or audio tape, or on computer disk).”</w:t>
      </w:r>
      <w:r>
        <w:rPr>
          <w:rFonts w:ascii="Arial" w:hAnsi="Arial" w:cs="Arial"/>
        </w:rPr>
        <w:t xml:space="preserve"> – CPIA 1996. This means that due to the information being relevant to the case, we then made efforts to obtain this information in a durable or retrievable form, in this case, in writing. </w:t>
      </w:r>
    </w:p>
    <w:p w14:paraId="13C12814" w14:textId="644B17DC" w:rsidR="002A3FFA" w:rsidRDefault="002A3FFA" w:rsidP="000F1873">
      <w:pPr>
        <w:pStyle w:val="NormalWeb"/>
        <w:spacing w:before="0" w:beforeAutospacing="0" w:after="150" w:afterAutospacing="0" w:line="330" w:lineRule="atLeast"/>
        <w:rPr>
          <w:rFonts w:ascii="Arial" w:hAnsi="Arial" w:cs="Arial"/>
        </w:rPr>
      </w:pPr>
      <w:r>
        <w:rPr>
          <w:rFonts w:ascii="Arial" w:hAnsi="Arial" w:cs="Arial"/>
        </w:rPr>
        <w:t xml:space="preserve">Policing values were key in this investigation. The College of Policing states them to be as follows – </w:t>
      </w:r>
    </w:p>
    <w:p w14:paraId="736E36D3" w14:textId="053FC389"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“Accountability</w:t>
      </w:r>
    </w:p>
    <w:p w14:paraId="2A4F1E1A" w14:textId="77777777"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Fairness</w:t>
      </w:r>
    </w:p>
    <w:p w14:paraId="5DB63504" w14:textId="77000C12"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Honesty</w:t>
      </w:r>
    </w:p>
    <w:p w14:paraId="17914CFD" w14:textId="77777777"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 xml:space="preserve">Integrity </w:t>
      </w:r>
    </w:p>
    <w:p w14:paraId="7304C7F6" w14:textId="665AB3F9"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Leadership</w:t>
      </w:r>
    </w:p>
    <w:p w14:paraId="17C9775E" w14:textId="2DEF174A"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Objectivity</w:t>
      </w:r>
    </w:p>
    <w:p w14:paraId="2AA7A6EC" w14:textId="1B49A547"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Openness</w:t>
      </w:r>
    </w:p>
    <w:p w14:paraId="16A80519" w14:textId="453B63AA"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Respect</w:t>
      </w:r>
    </w:p>
    <w:p w14:paraId="5D3482A6" w14:textId="7696E980" w:rsidR="002A3FFA" w:rsidRPr="002A3FFA" w:rsidRDefault="002A3FFA" w:rsidP="002A3FFA">
      <w:pPr>
        <w:pStyle w:val="NormalWeb"/>
        <w:numPr>
          <w:ilvl w:val="0"/>
          <w:numId w:val="6"/>
        </w:numPr>
        <w:spacing w:before="0" w:beforeAutospacing="0" w:after="150" w:afterAutospacing="0" w:line="330" w:lineRule="atLeast"/>
        <w:rPr>
          <w:rFonts w:ascii="Arial" w:hAnsi="Arial" w:cs="Arial"/>
          <w:color w:val="333333"/>
        </w:rPr>
      </w:pPr>
      <w:r>
        <w:rPr>
          <w:rFonts w:ascii="Arial" w:hAnsi="Arial" w:cs="Arial"/>
        </w:rPr>
        <w:t>Selflessness</w:t>
      </w:r>
      <w:r>
        <w:rPr>
          <w:rFonts w:ascii="Arial" w:hAnsi="Arial" w:cs="Arial"/>
          <w:color w:val="333333"/>
        </w:rPr>
        <w:t>”</w:t>
      </w:r>
      <w:r>
        <w:rPr>
          <w:rFonts w:ascii="Arial" w:hAnsi="Arial" w:cs="Arial"/>
        </w:rPr>
        <w:t>. (2013)</w:t>
      </w:r>
    </w:p>
    <w:p w14:paraId="16EF44DF" w14:textId="7BEAA990" w:rsidR="002A3FFA" w:rsidRDefault="002A3FFA" w:rsidP="002A3FFA">
      <w:pPr>
        <w:pStyle w:val="NormalWeb"/>
        <w:spacing w:before="0" w:beforeAutospacing="0" w:after="150" w:afterAutospacing="0" w:line="330" w:lineRule="atLeast"/>
        <w:rPr>
          <w:rFonts w:ascii="Arial" w:hAnsi="Arial" w:cs="Arial"/>
        </w:rPr>
      </w:pPr>
      <w:r>
        <w:rPr>
          <w:rFonts w:ascii="Arial" w:hAnsi="Arial" w:cs="Arial"/>
        </w:rPr>
        <w:t xml:space="preserve">I feel that during this Investigation, I upheld these values throughout. I believe that I was fair in my </w:t>
      </w:r>
      <w:r w:rsidR="00453277">
        <w:rPr>
          <w:rFonts w:ascii="Arial" w:hAnsi="Arial" w:cs="Arial"/>
        </w:rPr>
        <w:t>decision-making</w:t>
      </w:r>
      <w:r>
        <w:rPr>
          <w:rFonts w:ascii="Arial" w:hAnsi="Arial" w:cs="Arial"/>
        </w:rPr>
        <w:t xml:space="preserve"> by obtaining all the facts from both sides before making the decision to exercise my powers of arrest. I also feel that I held myself accountable for my actions and was truthful and honest in explaining my reasoning behind decisions. I believe that there is no need to lie whether you have made a bad decision or not, it is important as an Officer that you are responsible for your own actions and are honest with everyone. </w:t>
      </w:r>
      <w:r w:rsidR="009F711B">
        <w:rPr>
          <w:rFonts w:ascii="Arial" w:hAnsi="Arial" w:cs="Arial"/>
        </w:rPr>
        <w:t xml:space="preserve">I also feel that there was a lot of respect and selflessness involved in this incident, I say this because, I listened to the suspect, </w:t>
      </w:r>
      <w:r w:rsidR="009F711B">
        <w:rPr>
          <w:rFonts w:ascii="Arial" w:hAnsi="Arial" w:cs="Arial"/>
        </w:rPr>
        <w:lastRenderedPageBreak/>
        <w:t>gave him the respect that he deserves as a Human Being, my colleagues respected that it was a nasty assault yet, put this aside and got the job done in order to act within the public interest thus, being selfless.</w:t>
      </w:r>
    </w:p>
    <w:p w14:paraId="644DF05A" w14:textId="283A1988" w:rsidR="009F711B" w:rsidRPr="002A3FFA" w:rsidRDefault="009F711B" w:rsidP="002A3FFA">
      <w:pPr>
        <w:pStyle w:val="NormalWeb"/>
        <w:spacing w:before="0" w:beforeAutospacing="0" w:after="150" w:afterAutospacing="0" w:line="330" w:lineRule="atLeast"/>
        <w:rPr>
          <w:rFonts w:ascii="Arial" w:hAnsi="Arial" w:cs="Arial"/>
          <w:color w:val="333333"/>
        </w:rPr>
      </w:pPr>
      <w:r>
        <w:rPr>
          <w:rFonts w:ascii="Arial" w:hAnsi="Arial" w:cs="Arial"/>
        </w:rPr>
        <w:t>The impact of bias of any decision making process can be unconscious. This is referred to as an unconscious bias. This is something that everyone has and not everyone is aware of. It is usually based around previous life experiences with a certain group or individuals. I do not believe any of this was at play during my decision making process as I believe that all of the decisions myself and my colleagues made were in the best interests of the Public and all parties involved.</w:t>
      </w:r>
    </w:p>
    <w:p w14:paraId="46B9D12F" w14:textId="223F3332" w:rsidR="002A3FFA" w:rsidRPr="007149A4" w:rsidRDefault="00453277" w:rsidP="000F1873">
      <w:pPr>
        <w:pStyle w:val="NormalWeb"/>
        <w:spacing w:before="0" w:beforeAutospacing="0" w:after="150" w:afterAutospacing="0" w:line="330" w:lineRule="atLeast"/>
        <w:rPr>
          <w:rFonts w:ascii="Arial" w:hAnsi="Arial" w:cs="Arial"/>
          <w:b/>
          <w:color w:val="333333"/>
        </w:rPr>
      </w:pPr>
      <w:r>
        <w:rPr>
          <w:rFonts w:ascii="Arial" w:hAnsi="Arial" w:cs="Arial"/>
          <w:b/>
          <w:color w:val="333333"/>
        </w:rPr>
        <w:t>Word Count - 1503</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3B561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61FE928E" w:rsidR="00220D06" w:rsidRPr="00270EEB" w:rsidRDefault="00BB3271" w:rsidP="00FF7EBB">
            <w:pPr>
              <w:jc w:val="both"/>
              <w:rPr>
                <w:sz w:val="24"/>
                <w:szCs w:val="24"/>
              </w:rPr>
            </w:pPr>
            <w:r>
              <w:rPr>
                <w:sz w:val="24"/>
                <w:szCs w:val="24"/>
              </w:rPr>
              <w:t>Essay Writing Skills</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0EEC01" w:rsidR="00220D06" w:rsidRPr="00270EEB" w:rsidRDefault="00BB3271" w:rsidP="00FF7EBB">
            <w:pPr>
              <w:jc w:val="both"/>
              <w:rPr>
                <w:sz w:val="24"/>
                <w:szCs w:val="24"/>
              </w:rPr>
            </w:pPr>
            <w:r>
              <w:rPr>
                <w:sz w:val="24"/>
                <w:szCs w:val="24"/>
              </w:rPr>
              <w:t>I aim to make a better use of the learning materials provided to us in moodle. I have used some of these however, I believe I could make a better use of them.</w:t>
            </w:r>
          </w:p>
        </w:tc>
        <w:tc>
          <w:tcPr>
            <w:tcW w:w="2230" w:type="dxa"/>
            <w:shd w:val="clear" w:color="auto" w:fill="auto"/>
          </w:tcPr>
          <w:p w14:paraId="177DD410" w14:textId="6446D476" w:rsidR="00220D06" w:rsidRPr="00270EEB" w:rsidRDefault="00BB3271" w:rsidP="00FF7EBB">
            <w:pPr>
              <w:jc w:val="both"/>
              <w:rPr>
                <w:sz w:val="24"/>
                <w:szCs w:val="24"/>
              </w:rPr>
            </w:pPr>
            <w:r>
              <w:rPr>
                <w:sz w:val="24"/>
                <w:szCs w:val="24"/>
              </w:rPr>
              <w:t>University Trinity St.Davids/Moodle</w:t>
            </w:r>
          </w:p>
        </w:tc>
        <w:tc>
          <w:tcPr>
            <w:tcW w:w="2230" w:type="dxa"/>
            <w:shd w:val="clear" w:color="auto" w:fill="auto"/>
          </w:tcPr>
          <w:p w14:paraId="1F90E38B" w14:textId="4493F483" w:rsidR="62FE5CAF" w:rsidRDefault="00BB3271" w:rsidP="62FE5CAF">
            <w:pPr>
              <w:jc w:val="both"/>
              <w:rPr>
                <w:sz w:val="24"/>
                <w:szCs w:val="24"/>
              </w:rPr>
            </w:pPr>
            <w:r>
              <w:rPr>
                <w:sz w:val="24"/>
                <w:szCs w:val="24"/>
              </w:rPr>
              <w:t xml:space="preserve">I aim to improve my skills continually throughout my time with the University.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2BC54B3" w:rsidR="00220D06" w:rsidRPr="00270EEB" w:rsidRDefault="00FB17AE" w:rsidP="00FF7EBB">
            <w:pPr>
              <w:jc w:val="both"/>
              <w:rPr>
                <w:sz w:val="24"/>
                <w:szCs w:val="24"/>
              </w:rPr>
            </w:pPr>
            <w:r>
              <w:rPr>
                <w:sz w:val="24"/>
                <w:szCs w:val="24"/>
              </w:rPr>
              <w:t>Referencing my Writing</w:t>
            </w: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E21021B" w:rsidR="00220D06" w:rsidRPr="00270EEB" w:rsidRDefault="00FB17AE" w:rsidP="00FF7EBB">
            <w:pPr>
              <w:jc w:val="both"/>
              <w:rPr>
                <w:sz w:val="24"/>
                <w:szCs w:val="24"/>
              </w:rPr>
            </w:pPr>
            <w:r>
              <w:rPr>
                <w:sz w:val="24"/>
                <w:szCs w:val="24"/>
              </w:rPr>
              <w:t xml:space="preserve">I aim to reference my writing better in terms of backing up my words with facts and figures. I find this to be quite difficult in this workbook so aim to better this for the next. </w:t>
            </w:r>
          </w:p>
        </w:tc>
        <w:tc>
          <w:tcPr>
            <w:tcW w:w="2230" w:type="dxa"/>
            <w:shd w:val="clear" w:color="auto" w:fill="auto"/>
          </w:tcPr>
          <w:p w14:paraId="55CDA8EA" w14:textId="7327300E" w:rsidR="00220D06" w:rsidRPr="00270EEB" w:rsidRDefault="00FB17AE" w:rsidP="00FF7EBB">
            <w:pPr>
              <w:jc w:val="both"/>
              <w:rPr>
                <w:sz w:val="24"/>
                <w:szCs w:val="24"/>
              </w:rPr>
            </w:pPr>
            <w:r>
              <w:rPr>
                <w:sz w:val="24"/>
                <w:szCs w:val="24"/>
              </w:rPr>
              <w:t>Online</w:t>
            </w:r>
          </w:p>
        </w:tc>
        <w:tc>
          <w:tcPr>
            <w:tcW w:w="2230" w:type="dxa"/>
            <w:shd w:val="clear" w:color="auto" w:fill="auto"/>
          </w:tcPr>
          <w:p w14:paraId="25AAFC86" w14:textId="78E8B32C" w:rsidR="62FE5CAF" w:rsidRDefault="00B93131" w:rsidP="62FE5CAF">
            <w:pPr>
              <w:jc w:val="both"/>
              <w:rPr>
                <w:sz w:val="24"/>
                <w:szCs w:val="24"/>
              </w:rPr>
            </w:pPr>
            <w:r>
              <w:rPr>
                <w:sz w:val="24"/>
                <w:szCs w:val="24"/>
              </w:rPr>
              <w:t>By the time I submit the next workbook. October.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44D04E82"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1C6C00F8" w14:textId="77777777" w:rsidR="000C79DC" w:rsidRDefault="000F7ECD" w:rsidP="000C79DC">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w:t>
      </w:r>
      <w:r w:rsidR="000C79DC">
        <w:rPr>
          <w:sz w:val="24"/>
          <w:szCs w:val="24"/>
        </w:rPr>
        <w:t>submitted is your original work</w:t>
      </w:r>
    </w:p>
    <w:p w14:paraId="0684BEF7" w14:textId="16416F82" w:rsidR="000C79DC" w:rsidRPr="000C79DC" w:rsidRDefault="000C79DC" w:rsidP="00476ADB">
      <w:pPr>
        <w:pStyle w:val="ListParagraph"/>
        <w:keepNext/>
        <w:numPr>
          <w:ilvl w:val="0"/>
          <w:numId w:val="6"/>
        </w:numPr>
        <w:spacing w:before="240" w:after="60"/>
        <w:jc w:val="both"/>
        <w:rPr>
          <w:b/>
          <w:sz w:val="24"/>
          <w:szCs w:val="24"/>
        </w:rPr>
      </w:pPr>
      <w:r w:rsidRPr="00BE1F9C">
        <w:rPr>
          <w:sz w:val="22"/>
          <w:szCs w:val="22"/>
        </w:rPr>
        <w:t>Question</w:t>
      </w:r>
      <w:r>
        <w:t xml:space="preserve"> </w:t>
      </w:r>
      <w:r w:rsidRPr="00BE1F9C">
        <w:rPr>
          <w:sz w:val="22"/>
          <w:szCs w:val="22"/>
        </w:rPr>
        <w:t>1</w:t>
      </w:r>
      <w:r>
        <w:t xml:space="preserve"> </w:t>
      </w:r>
    </w:p>
    <w:p w14:paraId="675F8872" w14:textId="0803D0E7" w:rsidR="000C79DC" w:rsidRDefault="00BE1F9C" w:rsidP="00BE1F9C">
      <w:pPr>
        <w:overflowPunct/>
        <w:autoSpaceDE/>
        <w:autoSpaceDN/>
        <w:adjustRightInd/>
        <w:spacing w:after="450"/>
        <w:jc w:val="both"/>
        <w:textAlignment w:val="auto"/>
        <w:rPr>
          <w:color w:val="auto"/>
          <w:sz w:val="21"/>
          <w:szCs w:val="21"/>
        </w:rPr>
      </w:pPr>
      <w:r>
        <w:rPr>
          <w:color w:val="0D405F"/>
          <w:sz w:val="21"/>
          <w:szCs w:val="21"/>
        </w:rPr>
        <w:br/>
      </w:r>
      <w:r w:rsidRPr="00BE1F9C">
        <w:rPr>
          <w:color w:val="auto"/>
          <w:sz w:val="21"/>
          <w:szCs w:val="21"/>
        </w:rPr>
        <w:t>NHS (2018)</w:t>
      </w:r>
      <w:r w:rsidR="000C79DC" w:rsidRPr="00BE1F9C">
        <w:rPr>
          <w:color w:val="auto"/>
          <w:sz w:val="21"/>
          <w:szCs w:val="21"/>
        </w:rPr>
        <w:t> </w:t>
      </w:r>
      <w:r w:rsidRPr="00BE1F9C">
        <w:rPr>
          <w:rStyle w:val="Emphasis"/>
          <w:color w:val="auto"/>
          <w:sz w:val="21"/>
          <w:szCs w:val="21"/>
        </w:rPr>
        <w:t>10 Stress Busters</w:t>
      </w:r>
      <w:r w:rsidR="000C79DC" w:rsidRPr="00BE1F9C">
        <w:rPr>
          <w:color w:val="auto"/>
          <w:sz w:val="21"/>
          <w:szCs w:val="21"/>
        </w:rPr>
        <w:t>. Available at:</w:t>
      </w:r>
      <w:r>
        <w:rPr>
          <w:color w:val="0070C0"/>
        </w:rPr>
        <w:t xml:space="preserve"> </w:t>
      </w:r>
      <w:hyperlink r:id="rId26" w:history="1">
        <w:r>
          <w:rPr>
            <w:rStyle w:val="Hyperlink"/>
          </w:rPr>
          <w:t>10 stress busters - NHS (www.nhs.uk)</w:t>
        </w:r>
      </w:hyperlink>
      <w:r w:rsidRPr="00BE1F9C">
        <w:rPr>
          <w:color w:val="auto"/>
          <w:sz w:val="21"/>
          <w:szCs w:val="21"/>
        </w:rPr>
        <w:t xml:space="preserve"> (Accessed: </w:t>
      </w:r>
      <w:r>
        <w:rPr>
          <w:color w:val="auto"/>
          <w:sz w:val="21"/>
          <w:szCs w:val="21"/>
        </w:rPr>
        <w:t>5</w:t>
      </w:r>
      <w:r w:rsidRPr="00BE1F9C">
        <w:rPr>
          <w:color w:val="auto"/>
          <w:sz w:val="21"/>
          <w:szCs w:val="21"/>
          <w:vertAlign w:val="superscript"/>
        </w:rPr>
        <w:t>th</w:t>
      </w:r>
      <w:r>
        <w:rPr>
          <w:color w:val="auto"/>
          <w:sz w:val="21"/>
          <w:szCs w:val="21"/>
        </w:rPr>
        <w:t xml:space="preserve"> </w:t>
      </w:r>
      <w:r w:rsidR="009D1B12">
        <w:rPr>
          <w:color w:val="auto"/>
          <w:sz w:val="21"/>
          <w:szCs w:val="21"/>
        </w:rPr>
        <w:t>August 2021)</w:t>
      </w:r>
    </w:p>
    <w:p w14:paraId="69E608A6" w14:textId="4C903414" w:rsidR="00BE1F9C" w:rsidRDefault="00BE1F9C" w:rsidP="00BE1F9C">
      <w:pPr>
        <w:overflowPunct/>
        <w:autoSpaceDE/>
        <w:autoSpaceDN/>
        <w:adjustRightInd/>
        <w:spacing w:after="450"/>
        <w:jc w:val="both"/>
        <w:textAlignment w:val="auto"/>
        <w:rPr>
          <w:color w:val="auto"/>
          <w:sz w:val="21"/>
          <w:szCs w:val="21"/>
        </w:rPr>
      </w:pPr>
      <w:r>
        <w:rPr>
          <w:color w:val="auto"/>
          <w:sz w:val="21"/>
          <w:szCs w:val="21"/>
        </w:rPr>
        <w:t>Healthline (2020</w:t>
      </w:r>
      <w:r w:rsidRPr="00BE1F9C">
        <w:rPr>
          <w:color w:val="auto"/>
          <w:sz w:val="21"/>
          <w:szCs w:val="21"/>
        </w:rPr>
        <w:t>) </w:t>
      </w:r>
      <w:r>
        <w:rPr>
          <w:rStyle w:val="Emphasis"/>
          <w:color w:val="auto"/>
          <w:sz w:val="21"/>
          <w:szCs w:val="21"/>
        </w:rPr>
        <w:t>12 Science-Based Benefits of Meditation</w:t>
      </w:r>
      <w:r w:rsidRPr="00BE1F9C">
        <w:rPr>
          <w:color w:val="auto"/>
          <w:sz w:val="21"/>
          <w:szCs w:val="21"/>
        </w:rPr>
        <w:t>. Available at:</w:t>
      </w:r>
      <w:r>
        <w:rPr>
          <w:color w:val="0070C0"/>
        </w:rPr>
        <w:t xml:space="preserve"> </w:t>
      </w:r>
      <w:hyperlink r:id="rId27" w:history="1">
        <w:r w:rsidRPr="00BE1F9C">
          <w:rPr>
            <w:color w:val="0000FF"/>
            <w:u w:val="single"/>
          </w:rPr>
          <w:t>Benefits of Meditation: 12 Science-Based Benefits of Meditation (healthline.com)</w:t>
        </w:r>
      </w:hyperlink>
      <w:r w:rsidRPr="00BE1F9C">
        <w:rPr>
          <w:color w:val="auto"/>
          <w:sz w:val="21"/>
          <w:szCs w:val="21"/>
        </w:rPr>
        <w:t xml:space="preserve"> (Accessed: </w:t>
      </w:r>
      <w:r>
        <w:rPr>
          <w:color w:val="auto"/>
          <w:sz w:val="21"/>
          <w:szCs w:val="21"/>
        </w:rPr>
        <w:t>5</w:t>
      </w:r>
      <w:r w:rsidRPr="00BE1F9C">
        <w:rPr>
          <w:color w:val="auto"/>
          <w:sz w:val="21"/>
          <w:szCs w:val="21"/>
          <w:vertAlign w:val="superscript"/>
        </w:rPr>
        <w:t>th</w:t>
      </w:r>
      <w:r w:rsidR="009D1B12">
        <w:rPr>
          <w:color w:val="auto"/>
          <w:sz w:val="21"/>
          <w:szCs w:val="21"/>
        </w:rPr>
        <w:t xml:space="preserve"> August 2021)</w:t>
      </w:r>
    </w:p>
    <w:p w14:paraId="532AC08D" w14:textId="77777777" w:rsidR="00DD0CD6" w:rsidRDefault="00DD0CD6" w:rsidP="00BE1F9C">
      <w:pPr>
        <w:overflowPunct/>
        <w:autoSpaceDE/>
        <w:autoSpaceDN/>
        <w:adjustRightInd/>
        <w:spacing w:after="450"/>
        <w:jc w:val="both"/>
        <w:textAlignment w:val="auto"/>
        <w:rPr>
          <w:color w:val="0D405F"/>
          <w:sz w:val="21"/>
          <w:szCs w:val="21"/>
        </w:rPr>
      </w:pPr>
    </w:p>
    <w:p w14:paraId="3555285C" w14:textId="68E09951" w:rsidR="00BE1F9C" w:rsidRPr="00BE1F9C" w:rsidRDefault="00BE1F9C" w:rsidP="00476ADB">
      <w:pPr>
        <w:pStyle w:val="ListParagraph"/>
        <w:numPr>
          <w:ilvl w:val="0"/>
          <w:numId w:val="6"/>
        </w:numPr>
        <w:overflowPunct/>
        <w:autoSpaceDE/>
        <w:autoSpaceDN/>
        <w:adjustRightInd/>
        <w:spacing w:after="450"/>
        <w:jc w:val="both"/>
        <w:textAlignment w:val="auto"/>
        <w:rPr>
          <w:color w:val="0D405F"/>
          <w:sz w:val="21"/>
          <w:szCs w:val="21"/>
        </w:rPr>
      </w:pPr>
      <w:r w:rsidRPr="00BE1F9C">
        <w:rPr>
          <w:color w:val="auto"/>
          <w:sz w:val="22"/>
          <w:szCs w:val="22"/>
        </w:rPr>
        <w:t>Question</w:t>
      </w:r>
      <w:r>
        <w:rPr>
          <w:color w:val="auto"/>
          <w:sz w:val="21"/>
          <w:szCs w:val="21"/>
        </w:rPr>
        <w:t xml:space="preserve"> </w:t>
      </w:r>
      <w:r w:rsidRPr="00BE1F9C">
        <w:rPr>
          <w:color w:val="auto"/>
          <w:sz w:val="22"/>
          <w:szCs w:val="22"/>
        </w:rPr>
        <w:t>2</w:t>
      </w:r>
      <w:r>
        <w:rPr>
          <w:color w:val="auto"/>
          <w:sz w:val="21"/>
          <w:szCs w:val="21"/>
        </w:rPr>
        <w:t xml:space="preserve"> </w:t>
      </w:r>
    </w:p>
    <w:p w14:paraId="7342049B" w14:textId="652B82A0" w:rsidR="00042CD4" w:rsidRDefault="00042CD4" w:rsidP="00042CD4">
      <w:pPr>
        <w:overflowPunct/>
        <w:autoSpaceDE/>
        <w:autoSpaceDN/>
        <w:adjustRightInd/>
        <w:spacing w:after="450"/>
        <w:jc w:val="both"/>
        <w:textAlignment w:val="auto"/>
        <w:rPr>
          <w:color w:val="auto"/>
          <w:sz w:val="21"/>
          <w:szCs w:val="21"/>
        </w:rPr>
      </w:pPr>
      <w:r>
        <w:rPr>
          <w:color w:val="auto"/>
          <w:sz w:val="21"/>
          <w:szCs w:val="21"/>
        </w:rPr>
        <w:t>College of Policing (2013</w:t>
      </w:r>
      <w:r w:rsidRPr="00042CD4">
        <w:rPr>
          <w:color w:val="auto"/>
          <w:sz w:val="21"/>
          <w:szCs w:val="21"/>
        </w:rPr>
        <w:t>) </w:t>
      </w:r>
      <w:r>
        <w:rPr>
          <w:rStyle w:val="Emphasis"/>
          <w:color w:val="auto"/>
          <w:sz w:val="21"/>
          <w:szCs w:val="21"/>
        </w:rPr>
        <w:t>Response, Arrest and Detention</w:t>
      </w:r>
      <w:r w:rsidR="009D1B12">
        <w:rPr>
          <w:rStyle w:val="Emphasis"/>
          <w:color w:val="auto"/>
          <w:sz w:val="21"/>
          <w:szCs w:val="21"/>
        </w:rPr>
        <w:t>.</w:t>
      </w:r>
      <w:r w:rsidRPr="00042CD4">
        <w:rPr>
          <w:color w:val="auto"/>
          <w:sz w:val="21"/>
          <w:szCs w:val="21"/>
        </w:rPr>
        <w:t xml:space="preserve"> Available at:</w:t>
      </w:r>
      <w:r>
        <w:t xml:space="preserve"> </w:t>
      </w:r>
      <w:hyperlink r:id="rId28" w:anchor="de-arrest" w:history="1">
        <w:r>
          <w:rPr>
            <w:rStyle w:val="Hyperlink"/>
          </w:rPr>
          <w:t>Response, arrest and detention (college.police.uk)</w:t>
        </w:r>
      </w:hyperlink>
      <w:r w:rsidRPr="00042CD4">
        <w:rPr>
          <w:color w:val="auto"/>
          <w:sz w:val="21"/>
          <w:szCs w:val="21"/>
        </w:rPr>
        <w:t> (</w:t>
      </w:r>
      <w:r>
        <w:rPr>
          <w:color w:val="auto"/>
          <w:sz w:val="21"/>
          <w:szCs w:val="21"/>
        </w:rPr>
        <w:t xml:space="preserve">Accessed: </w:t>
      </w:r>
      <w:r w:rsidR="00EB2E00">
        <w:rPr>
          <w:color w:val="auto"/>
          <w:sz w:val="21"/>
          <w:szCs w:val="21"/>
        </w:rPr>
        <w:t>23/08/2021</w:t>
      </w:r>
      <w:r>
        <w:rPr>
          <w:color w:val="auto"/>
          <w:sz w:val="21"/>
          <w:szCs w:val="21"/>
        </w:rPr>
        <w:t>)</w:t>
      </w:r>
    </w:p>
    <w:p w14:paraId="0540F769" w14:textId="241C398A" w:rsidR="00042CD4" w:rsidRDefault="00042CD4" w:rsidP="00042CD4">
      <w:pPr>
        <w:overflowPunct/>
        <w:autoSpaceDE/>
        <w:autoSpaceDN/>
        <w:adjustRightInd/>
        <w:spacing w:after="450"/>
        <w:jc w:val="both"/>
        <w:textAlignment w:val="auto"/>
        <w:rPr>
          <w:color w:val="auto"/>
          <w:sz w:val="21"/>
          <w:szCs w:val="21"/>
        </w:rPr>
      </w:pPr>
      <w:r>
        <w:rPr>
          <w:color w:val="auto"/>
          <w:sz w:val="21"/>
          <w:szCs w:val="21"/>
        </w:rPr>
        <w:t>College of Policing (2020</w:t>
      </w:r>
      <w:r w:rsidRPr="00042CD4">
        <w:rPr>
          <w:color w:val="auto"/>
          <w:sz w:val="21"/>
          <w:szCs w:val="21"/>
        </w:rPr>
        <w:t>) </w:t>
      </w:r>
      <w:r>
        <w:rPr>
          <w:rStyle w:val="Emphasis"/>
          <w:color w:val="auto"/>
          <w:sz w:val="21"/>
          <w:szCs w:val="21"/>
        </w:rPr>
        <w:t>Conflict Management</w:t>
      </w:r>
      <w:r w:rsidR="009D1B12">
        <w:rPr>
          <w:rStyle w:val="Emphasis"/>
          <w:color w:val="auto"/>
          <w:sz w:val="21"/>
          <w:szCs w:val="21"/>
        </w:rPr>
        <w:t xml:space="preserve"> – Five step appeal</w:t>
      </w:r>
      <w:r w:rsidR="009D1B12">
        <w:rPr>
          <w:color w:val="auto"/>
          <w:sz w:val="21"/>
          <w:szCs w:val="21"/>
        </w:rPr>
        <w:t xml:space="preserve">. </w:t>
      </w:r>
      <w:r w:rsidRPr="00042CD4">
        <w:rPr>
          <w:color w:val="auto"/>
          <w:sz w:val="21"/>
          <w:szCs w:val="21"/>
        </w:rPr>
        <w:t>Available at:</w:t>
      </w:r>
      <w:r w:rsidR="009D1B12">
        <w:t xml:space="preserve"> </w:t>
      </w:r>
      <w:hyperlink r:id="rId29" w:history="1">
        <w:r w:rsidR="009D1B12">
          <w:rPr>
            <w:rStyle w:val="Hyperlink"/>
          </w:rPr>
          <w:t>Conflict management skills | College of Policing</w:t>
        </w:r>
      </w:hyperlink>
      <w:r w:rsidRPr="00042CD4">
        <w:rPr>
          <w:color w:val="auto"/>
          <w:sz w:val="21"/>
          <w:szCs w:val="21"/>
        </w:rPr>
        <w:t> (</w:t>
      </w:r>
      <w:r w:rsidR="009D1B12">
        <w:rPr>
          <w:color w:val="auto"/>
          <w:sz w:val="21"/>
          <w:szCs w:val="21"/>
        </w:rPr>
        <w:t>A</w:t>
      </w:r>
      <w:r>
        <w:rPr>
          <w:color w:val="auto"/>
          <w:sz w:val="21"/>
          <w:szCs w:val="21"/>
        </w:rPr>
        <w:t xml:space="preserve">ccessed: </w:t>
      </w:r>
      <w:r w:rsidR="00EB2E00">
        <w:rPr>
          <w:color w:val="auto"/>
          <w:sz w:val="21"/>
          <w:szCs w:val="21"/>
        </w:rPr>
        <w:t>23/08/2021</w:t>
      </w:r>
      <w:r w:rsidRPr="00042CD4">
        <w:rPr>
          <w:color w:val="auto"/>
          <w:sz w:val="21"/>
          <w:szCs w:val="21"/>
        </w:rPr>
        <w:t>)</w:t>
      </w:r>
      <w:r w:rsidR="009D1B12">
        <w:rPr>
          <w:color w:val="auto"/>
          <w:sz w:val="21"/>
          <w:szCs w:val="21"/>
        </w:rPr>
        <w:t xml:space="preserve"> </w:t>
      </w:r>
    </w:p>
    <w:p w14:paraId="1630E085" w14:textId="3775A99C" w:rsidR="009D1B12" w:rsidRDefault="009D1B12" w:rsidP="009D1B12">
      <w:pPr>
        <w:overflowPunct/>
        <w:autoSpaceDE/>
        <w:autoSpaceDN/>
        <w:adjustRightInd/>
        <w:spacing w:after="450"/>
        <w:jc w:val="both"/>
        <w:textAlignment w:val="auto"/>
        <w:rPr>
          <w:color w:val="auto"/>
          <w:sz w:val="21"/>
          <w:szCs w:val="21"/>
        </w:rPr>
      </w:pPr>
      <w:r>
        <w:rPr>
          <w:color w:val="auto"/>
          <w:sz w:val="21"/>
          <w:szCs w:val="21"/>
        </w:rPr>
        <w:t>College of Policing (2020</w:t>
      </w:r>
      <w:r w:rsidRPr="00042CD4">
        <w:rPr>
          <w:color w:val="auto"/>
          <w:sz w:val="21"/>
          <w:szCs w:val="21"/>
        </w:rPr>
        <w:t>) </w:t>
      </w:r>
      <w:r>
        <w:rPr>
          <w:rStyle w:val="Emphasis"/>
          <w:color w:val="auto"/>
          <w:sz w:val="21"/>
          <w:szCs w:val="21"/>
        </w:rPr>
        <w:t>Conflict Management – Non-verbal communications &amp; Betari’s Box</w:t>
      </w:r>
      <w:r>
        <w:rPr>
          <w:color w:val="auto"/>
          <w:sz w:val="21"/>
          <w:szCs w:val="21"/>
        </w:rPr>
        <w:t xml:space="preserve">. </w:t>
      </w:r>
      <w:r w:rsidRPr="00042CD4">
        <w:rPr>
          <w:color w:val="auto"/>
          <w:sz w:val="21"/>
          <w:szCs w:val="21"/>
        </w:rPr>
        <w:t>Available at:</w:t>
      </w:r>
      <w:r>
        <w:t xml:space="preserve"> </w:t>
      </w:r>
      <w:hyperlink r:id="rId30" w:history="1">
        <w:r>
          <w:rPr>
            <w:rStyle w:val="Hyperlink"/>
          </w:rPr>
          <w:t>Conflict management skills | College of Policing</w:t>
        </w:r>
      </w:hyperlink>
      <w:r w:rsidRPr="00042CD4">
        <w:rPr>
          <w:color w:val="auto"/>
          <w:sz w:val="21"/>
          <w:szCs w:val="21"/>
        </w:rPr>
        <w:t> (</w:t>
      </w:r>
      <w:r>
        <w:rPr>
          <w:color w:val="auto"/>
          <w:sz w:val="21"/>
          <w:szCs w:val="21"/>
        </w:rPr>
        <w:t xml:space="preserve">Accessed: </w:t>
      </w:r>
      <w:r w:rsidR="00EB2E00">
        <w:rPr>
          <w:color w:val="auto"/>
          <w:sz w:val="21"/>
          <w:szCs w:val="21"/>
        </w:rPr>
        <w:t>23/08/2021</w:t>
      </w:r>
      <w:r w:rsidRPr="00042CD4">
        <w:rPr>
          <w:color w:val="auto"/>
          <w:sz w:val="21"/>
          <w:szCs w:val="21"/>
        </w:rPr>
        <w:t>)</w:t>
      </w:r>
      <w:r>
        <w:rPr>
          <w:color w:val="auto"/>
          <w:sz w:val="21"/>
          <w:szCs w:val="21"/>
        </w:rPr>
        <w:t xml:space="preserve"> </w:t>
      </w:r>
    </w:p>
    <w:p w14:paraId="5C51BC5F" w14:textId="29A6F9B3" w:rsidR="001F385A" w:rsidRDefault="009D1B12" w:rsidP="001F385A">
      <w:pPr>
        <w:overflowPunct/>
        <w:autoSpaceDE/>
        <w:autoSpaceDN/>
        <w:adjustRightInd/>
        <w:spacing w:after="450"/>
        <w:jc w:val="both"/>
        <w:textAlignment w:val="auto"/>
        <w:rPr>
          <w:color w:val="auto"/>
          <w:sz w:val="21"/>
          <w:szCs w:val="21"/>
        </w:rPr>
      </w:pPr>
      <w:r>
        <w:rPr>
          <w:color w:val="auto"/>
          <w:sz w:val="21"/>
          <w:szCs w:val="21"/>
        </w:rPr>
        <w:t>College of Policing (2020</w:t>
      </w:r>
      <w:r w:rsidRPr="00042CD4">
        <w:rPr>
          <w:color w:val="auto"/>
          <w:sz w:val="21"/>
          <w:szCs w:val="21"/>
        </w:rPr>
        <w:t>) </w:t>
      </w:r>
      <w:r>
        <w:rPr>
          <w:rStyle w:val="Emphasis"/>
          <w:color w:val="auto"/>
          <w:sz w:val="21"/>
          <w:szCs w:val="21"/>
        </w:rPr>
        <w:t>Conflict Management – LEAPS</w:t>
      </w:r>
      <w:r>
        <w:rPr>
          <w:color w:val="auto"/>
          <w:sz w:val="21"/>
          <w:szCs w:val="21"/>
        </w:rPr>
        <w:t xml:space="preserve">. </w:t>
      </w:r>
      <w:r w:rsidRPr="00042CD4">
        <w:rPr>
          <w:color w:val="auto"/>
          <w:sz w:val="21"/>
          <w:szCs w:val="21"/>
        </w:rPr>
        <w:t>Available at:</w:t>
      </w:r>
      <w:r>
        <w:t xml:space="preserve"> </w:t>
      </w:r>
      <w:hyperlink r:id="rId31" w:history="1">
        <w:r>
          <w:rPr>
            <w:rStyle w:val="Hyperlink"/>
          </w:rPr>
          <w:t>Conflict management skills | College of Policing</w:t>
        </w:r>
      </w:hyperlink>
      <w:r w:rsidRPr="00042CD4">
        <w:rPr>
          <w:color w:val="auto"/>
          <w:sz w:val="21"/>
          <w:szCs w:val="21"/>
        </w:rPr>
        <w:t> (</w:t>
      </w:r>
      <w:r>
        <w:rPr>
          <w:color w:val="auto"/>
          <w:sz w:val="21"/>
          <w:szCs w:val="21"/>
        </w:rPr>
        <w:t xml:space="preserve">Accessed: </w:t>
      </w:r>
      <w:r w:rsidR="00EB2E00">
        <w:rPr>
          <w:color w:val="auto"/>
          <w:sz w:val="21"/>
          <w:szCs w:val="21"/>
        </w:rPr>
        <w:t>23/08/2021</w:t>
      </w:r>
      <w:r w:rsidRPr="00042CD4">
        <w:rPr>
          <w:color w:val="auto"/>
          <w:sz w:val="21"/>
          <w:szCs w:val="21"/>
        </w:rPr>
        <w:t>)</w:t>
      </w:r>
      <w:r>
        <w:rPr>
          <w:color w:val="auto"/>
          <w:sz w:val="21"/>
          <w:szCs w:val="21"/>
        </w:rPr>
        <w:t xml:space="preserve"> </w:t>
      </w:r>
    </w:p>
    <w:p w14:paraId="57833952" w14:textId="4E2143AC" w:rsidR="001F385A" w:rsidRDefault="001F385A" w:rsidP="001F385A">
      <w:pPr>
        <w:overflowPunct/>
        <w:autoSpaceDE/>
        <w:autoSpaceDN/>
        <w:adjustRightInd/>
        <w:spacing w:after="450"/>
        <w:jc w:val="both"/>
        <w:textAlignment w:val="auto"/>
        <w:rPr>
          <w:color w:val="auto"/>
          <w:sz w:val="21"/>
          <w:szCs w:val="21"/>
        </w:rPr>
      </w:pPr>
      <w:r>
        <w:rPr>
          <w:color w:val="auto"/>
          <w:sz w:val="21"/>
          <w:szCs w:val="21"/>
        </w:rPr>
        <w:t>Legislation.gov.uk (1984</w:t>
      </w:r>
      <w:r w:rsidRPr="00042CD4">
        <w:rPr>
          <w:color w:val="auto"/>
          <w:sz w:val="21"/>
          <w:szCs w:val="21"/>
        </w:rPr>
        <w:t>) </w:t>
      </w:r>
      <w:r>
        <w:rPr>
          <w:rStyle w:val="Emphasis"/>
          <w:color w:val="auto"/>
          <w:sz w:val="21"/>
          <w:szCs w:val="21"/>
        </w:rPr>
        <w:t>PACE – S.117 Use of Reasonable Force</w:t>
      </w:r>
      <w:r>
        <w:rPr>
          <w:color w:val="auto"/>
          <w:sz w:val="21"/>
          <w:szCs w:val="21"/>
        </w:rPr>
        <w:t xml:space="preserve">. </w:t>
      </w:r>
      <w:r w:rsidRPr="00042CD4">
        <w:rPr>
          <w:color w:val="auto"/>
          <w:sz w:val="21"/>
          <w:szCs w:val="21"/>
        </w:rPr>
        <w:t>Available at:</w:t>
      </w:r>
      <w:r w:rsidRPr="001F385A">
        <w:t xml:space="preserve"> </w:t>
      </w:r>
      <w:hyperlink r:id="rId32" w:history="1">
        <w:r>
          <w:rPr>
            <w:rStyle w:val="Hyperlink"/>
          </w:rPr>
          <w:t>Police and Criminal Evidence Act 1984 (legislation.gov.uk)</w:t>
        </w:r>
      </w:hyperlink>
      <w:r w:rsidRPr="00042CD4">
        <w:rPr>
          <w:color w:val="auto"/>
          <w:sz w:val="21"/>
          <w:szCs w:val="21"/>
        </w:rPr>
        <w:t> (</w:t>
      </w:r>
      <w:r>
        <w:rPr>
          <w:color w:val="auto"/>
          <w:sz w:val="21"/>
          <w:szCs w:val="21"/>
        </w:rPr>
        <w:t>Accessed: 23/08/2021</w:t>
      </w:r>
      <w:r w:rsidRPr="00042CD4">
        <w:rPr>
          <w:color w:val="auto"/>
          <w:sz w:val="21"/>
          <w:szCs w:val="21"/>
        </w:rPr>
        <w:t>)</w:t>
      </w:r>
      <w:r>
        <w:rPr>
          <w:color w:val="auto"/>
          <w:sz w:val="21"/>
          <w:szCs w:val="21"/>
        </w:rPr>
        <w:t xml:space="preserve"> </w:t>
      </w:r>
    </w:p>
    <w:p w14:paraId="743CF9DD" w14:textId="0DBBB744" w:rsidR="00EB2E00" w:rsidRDefault="00EB2E00" w:rsidP="00EB2E00">
      <w:pPr>
        <w:overflowPunct/>
        <w:autoSpaceDE/>
        <w:autoSpaceDN/>
        <w:adjustRightInd/>
        <w:spacing w:after="450"/>
        <w:jc w:val="both"/>
        <w:textAlignment w:val="auto"/>
        <w:rPr>
          <w:color w:val="auto"/>
          <w:sz w:val="21"/>
          <w:szCs w:val="21"/>
        </w:rPr>
      </w:pPr>
      <w:r>
        <w:rPr>
          <w:color w:val="auto"/>
          <w:sz w:val="21"/>
          <w:szCs w:val="21"/>
        </w:rPr>
        <w:t>Legislation.gov.uk (1984</w:t>
      </w:r>
      <w:r w:rsidRPr="00042CD4">
        <w:rPr>
          <w:color w:val="auto"/>
          <w:sz w:val="21"/>
          <w:szCs w:val="21"/>
        </w:rPr>
        <w:t>) </w:t>
      </w:r>
      <w:r>
        <w:rPr>
          <w:rStyle w:val="Emphasis"/>
          <w:color w:val="auto"/>
          <w:sz w:val="21"/>
          <w:szCs w:val="21"/>
        </w:rPr>
        <w:t>PACE – Code G – Power of Arrest by Police Officers</w:t>
      </w:r>
      <w:r>
        <w:rPr>
          <w:color w:val="auto"/>
          <w:sz w:val="21"/>
          <w:szCs w:val="21"/>
        </w:rPr>
        <w:t xml:space="preserve">. </w:t>
      </w:r>
      <w:r w:rsidRPr="00042CD4">
        <w:rPr>
          <w:color w:val="auto"/>
          <w:sz w:val="21"/>
          <w:szCs w:val="21"/>
        </w:rPr>
        <w:t>Available at:</w:t>
      </w:r>
      <w:r w:rsidRPr="00EB2E00">
        <w:t xml:space="preserve"> </w:t>
      </w:r>
      <w:hyperlink r:id="rId33" w:history="1">
        <w:r>
          <w:rPr>
            <w:rStyle w:val="Hyperlink"/>
          </w:rPr>
          <w:t>PACE Code G (publishing.service.gov.uk)</w:t>
        </w:r>
      </w:hyperlink>
      <w:r w:rsidRPr="00042CD4">
        <w:rPr>
          <w:color w:val="auto"/>
          <w:sz w:val="21"/>
          <w:szCs w:val="21"/>
        </w:rPr>
        <w:t> (</w:t>
      </w:r>
      <w:r>
        <w:rPr>
          <w:color w:val="auto"/>
          <w:sz w:val="21"/>
          <w:szCs w:val="21"/>
        </w:rPr>
        <w:t>Accessed: 23/08/2021</w:t>
      </w:r>
      <w:r w:rsidRPr="00042CD4">
        <w:rPr>
          <w:color w:val="auto"/>
          <w:sz w:val="21"/>
          <w:szCs w:val="21"/>
        </w:rPr>
        <w:t>)</w:t>
      </w:r>
      <w:r>
        <w:rPr>
          <w:color w:val="auto"/>
          <w:sz w:val="21"/>
          <w:szCs w:val="21"/>
        </w:rPr>
        <w:t xml:space="preserve"> </w:t>
      </w:r>
    </w:p>
    <w:p w14:paraId="5936B6B5" w14:textId="2931DB8F" w:rsidR="00EB2E00" w:rsidRDefault="00EB2E00" w:rsidP="00EB2E00">
      <w:pPr>
        <w:overflowPunct/>
        <w:autoSpaceDE/>
        <w:autoSpaceDN/>
        <w:adjustRightInd/>
        <w:spacing w:after="450"/>
        <w:jc w:val="both"/>
        <w:textAlignment w:val="auto"/>
        <w:rPr>
          <w:color w:val="auto"/>
          <w:sz w:val="21"/>
          <w:szCs w:val="21"/>
        </w:rPr>
      </w:pPr>
      <w:r>
        <w:rPr>
          <w:color w:val="auto"/>
          <w:sz w:val="21"/>
          <w:szCs w:val="21"/>
        </w:rPr>
        <w:t xml:space="preserve">College of Policing (2013) </w:t>
      </w:r>
      <w:r>
        <w:rPr>
          <w:rStyle w:val="Emphasis"/>
          <w:color w:val="auto"/>
          <w:sz w:val="21"/>
          <w:szCs w:val="21"/>
        </w:rPr>
        <w:t>National Decision Model</w:t>
      </w:r>
      <w:r>
        <w:rPr>
          <w:color w:val="auto"/>
          <w:sz w:val="21"/>
          <w:szCs w:val="21"/>
        </w:rPr>
        <w:t xml:space="preserve">. </w:t>
      </w:r>
      <w:r w:rsidRPr="00042CD4">
        <w:rPr>
          <w:color w:val="auto"/>
          <w:sz w:val="21"/>
          <w:szCs w:val="21"/>
        </w:rPr>
        <w:t>Available at:</w:t>
      </w:r>
      <w:r>
        <w:t xml:space="preserve"> </w:t>
      </w:r>
      <w:hyperlink r:id="rId34" w:history="1">
        <w:r w:rsidRPr="00EB2E00">
          <w:rPr>
            <w:color w:val="0000FF"/>
            <w:u w:val="single"/>
          </w:rPr>
          <w:t>National Decision Model (college.police.uk)</w:t>
        </w:r>
      </w:hyperlink>
      <w:r w:rsidRPr="00042CD4">
        <w:rPr>
          <w:color w:val="auto"/>
          <w:sz w:val="21"/>
          <w:szCs w:val="21"/>
        </w:rPr>
        <w:t> (</w:t>
      </w:r>
      <w:r>
        <w:rPr>
          <w:color w:val="auto"/>
          <w:sz w:val="21"/>
          <w:szCs w:val="21"/>
        </w:rPr>
        <w:t>Accessed: 23/08/2021</w:t>
      </w:r>
      <w:r w:rsidRPr="00042CD4">
        <w:rPr>
          <w:color w:val="auto"/>
          <w:sz w:val="21"/>
          <w:szCs w:val="21"/>
        </w:rPr>
        <w:t>)</w:t>
      </w:r>
      <w:r>
        <w:rPr>
          <w:color w:val="auto"/>
          <w:sz w:val="21"/>
          <w:szCs w:val="21"/>
        </w:rPr>
        <w:t xml:space="preserve"> </w:t>
      </w:r>
    </w:p>
    <w:p w14:paraId="78C0D2E4" w14:textId="77777777" w:rsidR="00DD0CD6" w:rsidRDefault="00DD0CD6" w:rsidP="00EB2E00">
      <w:pPr>
        <w:overflowPunct/>
        <w:autoSpaceDE/>
        <w:autoSpaceDN/>
        <w:adjustRightInd/>
        <w:spacing w:after="450"/>
        <w:jc w:val="both"/>
        <w:textAlignment w:val="auto"/>
        <w:rPr>
          <w:color w:val="auto"/>
          <w:sz w:val="21"/>
          <w:szCs w:val="21"/>
        </w:rPr>
      </w:pPr>
    </w:p>
    <w:p w14:paraId="2E07E119" w14:textId="77777777" w:rsidR="00040A9C" w:rsidRDefault="00040A9C" w:rsidP="00040A9C">
      <w:pPr>
        <w:pStyle w:val="ListParagraph"/>
        <w:numPr>
          <w:ilvl w:val="0"/>
          <w:numId w:val="6"/>
        </w:numPr>
        <w:overflowPunct/>
        <w:autoSpaceDE/>
        <w:autoSpaceDN/>
        <w:adjustRightInd/>
        <w:spacing w:after="450"/>
        <w:jc w:val="both"/>
        <w:textAlignment w:val="auto"/>
        <w:rPr>
          <w:color w:val="auto"/>
          <w:sz w:val="21"/>
          <w:szCs w:val="21"/>
        </w:rPr>
      </w:pPr>
      <w:r>
        <w:rPr>
          <w:color w:val="auto"/>
          <w:sz w:val="21"/>
          <w:szCs w:val="21"/>
        </w:rPr>
        <w:lastRenderedPageBreak/>
        <w:t xml:space="preserve">Question 3 </w:t>
      </w:r>
    </w:p>
    <w:p w14:paraId="27B5CEBD" w14:textId="2B335123" w:rsidR="00040A9C" w:rsidRDefault="00040A9C" w:rsidP="00040A9C">
      <w:pPr>
        <w:overflowPunct/>
        <w:autoSpaceDE/>
        <w:autoSpaceDN/>
        <w:adjustRightInd/>
        <w:spacing w:after="450"/>
        <w:jc w:val="both"/>
        <w:textAlignment w:val="auto"/>
        <w:rPr>
          <w:color w:val="auto"/>
          <w:sz w:val="21"/>
          <w:szCs w:val="21"/>
        </w:rPr>
      </w:pPr>
      <w:r>
        <w:rPr>
          <w:color w:val="auto"/>
          <w:sz w:val="21"/>
          <w:szCs w:val="21"/>
        </w:rPr>
        <w:t>Crown Prosecution Service (2017</w:t>
      </w:r>
      <w:r w:rsidRPr="00040A9C">
        <w:rPr>
          <w:color w:val="auto"/>
          <w:sz w:val="21"/>
          <w:szCs w:val="21"/>
        </w:rPr>
        <w:t xml:space="preserve">) </w:t>
      </w:r>
      <w:r>
        <w:rPr>
          <w:rStyle w:val="Emphasis"/>
          <w:color w:val="auto"/>
          <w:sz w:val="21"/>
          <w:szCs w:val="21"/>
        </w:rPr>
        <w:t>Honour Based Violence and Forced Marriage</w:t>
      </w:r>
      <w:r w:rsidRPr="00040A9C">
        <w:rPr>
          <w:color w:val="auto"/>
          <w:sz w:val="21"/>
          <w:szCs w:val="21"/>
        </w:rPr>
        <w:t>. Available at:</w:t>
      </w:r>
      <w:r>
        <w:t xml:space="preserve"> </w:t>
      </w:r>
      <w:hyperlink r:id="rId35" w:history="1">
        <w:r>
          <w:rPr>
            <w:rStyle w:val="Hyperlink"/>
          </w:rPr>
          <w:t>Honour Based Violence and Forced Marriage | The Crown Prosecution Service (cps.gov.uk)</w:t>
        </w:r>
      </w:hyperlink>
      <w:r w:rsidRPr="00040A9C">
        <w:rPr>
          <w:color w:val="auto"/>
          <w:sz w:val="21"/>
          <w:szCs w:val="21"/>
        </w:rPr>
        <w:t> (</w:t>
      </w:r>
      <w:r>
        <w:rPr>
          <w:color w:val="auto"/>
          <w:sz w:val="21"/>
          <w:szCs w:val="21"/>
        </w:rPr>
        <w:t>Accessed: 30/08/21)</w:t>
      </w:r>
    </w:p>
    <w:p w14:paraId="638777FB" w14:textId="622CE714" w:rsidR="00040A9C" w:rsidRDefault="00040A9C" w:rsidP="00040A9C">
      <w:pPr>
        <w:overflowPunct/>
        <w:autoSpaceDE/>
        <w:autoSpaceDN/>
        <w:adjustRightInd/>
        <w:spacing w:after="450"/>
        <w:jc w:val="both"/>
        <w:textAlignment w:val="auto"/>
        <w:rPr>
          <w:color w:val="auto"/>
          <w:sz w:val="21"/>
          <w:szCs w:val="21"/>
        </w:rPr>
      </w:pPr>
      <w:r>
        <w:rPr>
          <w:color w:val="auto"/>
          <w:sz w:val="21"/>
          <w:szCs w:val="21"/>
        </w:rPr>
        <w:t xml:space="preserve">College of Policing (July 2014) </w:t>
      </w:r>
      <w:r>
        <w:rPr>
          <w:rStyle w:val="Emphasis"/>
          <w:color w:val="auto"/>
          <w:sz w:val="21"/>
          <w:szCs w:val="21"/>
        </w:rPr>
        <w:t>Code of Ethics</w:t>
      </w:r>
      <w:r>
        <w:rPr>
          <w:color w:val="auto"/>
          <w:sz w:val="21"/>
          <w:szCs w:val="21"/>
        </w:rPr>
        <w:t xml:space="preserve">. </w:t>
      </w:r>
      <w:r w:rsidRPr="00042CD4">
        <w:rPr>
          <w:color w:val="auto"/>
          <w:sz w:val="21"/>
          <w:szCs w:val="21"/>
        </w:rPr>
        <w:t>Available at:</w:t>
      </w:r>
      <w:r>
        <w:t xml:space="preserve"> </w:t>
      </w:r>
      <w:hyperlink r:id="rId36" w:history="1">
        <w:r>
          <w:rPr>
            <w:rStyle w:val="Hyperlink"/>
          </w:rPr>
          <w:t>code_of_ethics.pdf (paas-s3-broker-prod-lon-6453d964-1d1a-432a-9260-5e0ba7d2fc51.s3.eu-west-2.amazonaws.com)</w:t>
        </w:r>
      </w:hyperlink>
      <w:r w:rsidRPr="00042CD4">
        <w:rPr>
          <w:color w:val="auto"/>
          <w:sz w:val="21"/>
          <w:szCs w:val="21"/>
        </w:rPr>
        <w:t> (</w:t>
      </w:r>
      <w:r>
        <w:rPr>
          <w:color w:val="auto"/>
          <w:sz w:val="21"/>
          <w:szCs w:val="21"/>
        </w:rPr>
        <w:t>Accessed: 30/08/2021</w:t>
      </w:r>
      <w:r w:rsidRPr="00042CD4">
        <w:rPr>
          <w:color w:val="auto"/>
          <w:sz w:val="21"/>
          <w:szCs w:val="21"/>
        </w:rPr>
        <w:t>)</w:t>
      </w:r>
    </w:p>
    <w:p w14:paraId="210FC52C" w14:textId="7BA004D5" w:rsidR="00732026" w:rsidRDefault="00732026" w:rsidP="00732026">
      <w:pPr>
        <w:overflowPunct/>
        <w:autoSpaceDE/>
        <w:autoSpaceDN/>
        <w:adjustRightInd/>
        <w:spacing w:after="450"/>
        <w:jc w:val="both"/>
        <w:textAlignment w:val="auto"/>
        <w:rPr>
          <w:color w:val="auto"/>
          <w:sz w:val="21"/>
          <w:szCs w:val="21"/>
        </w:rPr>
      </w:pPr>
      <w:r>
        <w:rPr>
          <w:color w:val="auto"/>
          <w:sz w:val="21"/>
          <w:szCs w:val="21"/>
        </w:rPr>
        <w:t xml:space="preserve">Crown Prosecution Service (2021) </w:t>
      </w:r>
      <w:r>
        <w:rPr>
          <w:i/>
          <w:color w:val="auto"/>
          <w:sz w:val="21"/>
          <w:szCs w:val="21"/>
        </w:rPr>
        <w:t>Special Measures</w:t>
      </w:r>
      <w:r w:rsidRPr="00040A9C">
        <w:rPr>
          <w:color w:val="auto"/>
          <w:sz w:val="21"/>
          <w:szCs w:val="21"/>
        </w:rPr>
        <w:t>. Available at:</w:t>
      </w:r>
      <w:r>
        <w:t xml:space="preserve"> </w:t>
      </w:r>
      <w:hyperlink r:id="rId37" w:history="1">
        <w:r>
          <w:rPr>
            <w:rStyle w:val="Hyperlink"/>
          </w:rPr>
          <w:t>Special Measures | The Crown Prosecution Service (cps.gov.uk)</w:t>
        </w:r>
      </w:hyperlink>
      <w:r w:rsidRPr="00040A9C">
        <w:rPr>
          <w:color w:val="auto"/>
          <w:sz w:val="21"/>
          <w:szCs w:val="21"/>
        </w:rPr>
        <w:t> (</w:t>
      </w:r>
      <w:r>
        <w:rPr>
          <w:color w:val="auto"/>
          <w:sz w:val="21"/>
          <w:szCs w:val="21"/>
        </w:rPr>
        <w:t>Accessed: 06/09/21)</w:t>
      </w:r>
    </w:p>
    <w:p w14:paraId="1C72D6A1" w14:textId="77777777" w:rsidR="00B93131" w:rsidRDefault="00B93131" w:rsidP="00B93131">
      <w:pPr>
        <w:pStyle w:val="ListParagraph"/>
        <w:numPr>
          <w:ilvl w:val="0"/>
          <w:numId w:val="6"/>
        </w:numPr>
        <w:overflowPunct/>
        <w:autoSpaceDE/>
        <w:autoSpaceDN/>
        <w:adjustRightInd/>
        <w:spacing w:after="450"/>
        <w:jc w:val="both"/>
        <w:textAlignment w:val="auto"/>
        <w:rPr>
          <w:color w:val="auto"/>
          <w:sz w:val="21"/>
          <w:szCs w:val="21"/>
        </w:rPr>
      </w:pPr>
      <w:r>
        <w:rPr>
          <w:color w:val="auto"/>
          <w:sz w:val="21"/>
          <w:szCs w:val="21"/>
        </w:rPr>
        <w:t xml:space="preserve">Question 4 </w:t>
      </w:r>
    </w:p>
    <w:p w14:paraId="3DEAD230" w14:textId="3F53F78E"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Crown Prosecution Service (2020</w:t>
      </w:r>
      <w:r w:rsidRPr="00B93131">
        <w:rPr>
          <w:color w:val="auto"/>
          <w:sz w:val="21"/>
          <w:szCs w:val="21"/>
        </w:rPr>
        <w:t xml:space="preserve">) </w:t>
      </w:r>
      <w:r>
        <w:rPr>
          <w:i/>
          <w:color w:val="auto"/>
          <w:sz w:val="21"/>
          <w:szCs w:val="21"/>
        </w:rPr>
        <w:t>Offences Against the Person</w:t>
      </w:r>
      <w:r w:rsidRPr="00B93131">
        <w:rPr>
          <w:color w:val="auto"/>
          <w:sz w:val="21"/>
          <w:szCs w:val="21"/>
        </w:rPr>
        <w:t>. Available at:</w:t>
      </w:r>
      <w:r>
        <w:t xml:space="preserve"> </w:t>
      </w:r>
      <w:hyperlink r:id="rId38" w:history="1">
        <w:r>
          <w:rPr>
            <w:rStyle w:val="Hyperlink"/>
          </w:rPr>
          <w:t>Offences against the Person, incorporating the Charging Standard | The Crown Prosecution Service (cps.gov.uk)</w:t>
        </w:r>
      </w:hyperlink>
      <w:r w:rsidRPr="00B93131">
        <w:rPr>
          <w:color w:val="auto"/>
          <w:sz w:val="21"/>
          <w:szCs w:val="21"/>
        </w:rPr>
        <w:t> (Accessed: 06/09/21)</w:t>
      </w:r>
    </w:p>
    <w:p w14:paraId="134CCA38" w14:textId="6AE6290C"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College of Policing (2013</w:t>
      </w:r>
      <w:r>
        <w:rPr>
          <w:color w:val="auto"/>
          <w:sz w:val="21"/>
          <w:szCs w:val="21"/>
        </w:rPr>
        <w:t xml:space="preserve">) </w:t>
      </w:r>
      <w:r>
        <w:rPr>
          <w:rStyle w:val="Emphasis"/>
          <w:color w:val="auto"/>
          <w:sz w:val="21"/>
          <w:szCs w:val="21"/>
        </w:rPr>
        <w:t>NDM</w:t>
      </w:r>
      <w:r>
        <w:rPr>
          <w:color w:val="auto"/>
          <w:sz w:val="21"/>
          <w:szCs w:val="21"/>
        </w:rPr>
        <w:t xml:space="preserve">. </w:t>
      </w:r>
      <w:r w:rsidRPr="00042CD4">
        <w:rPr>
          <w:color w:val="auto"/>
          <w:sz w:val="21"/>
          <w:szCs w:val="21"/>
        </w:rPr>
        <w:t>Available at:</w:t>
      </w:r>
      <w:r>
        <w:t xml:space="preserve"> </w:t>
      </w:r>
      <w:hyperlink r:id="rId39" w:anchor="policing-principles" w:history="1">
        <w:r>
          <w:rPr>
            <w:rStyle w:val="Hyperlink"/>
          </w:rPr>
          <w:t>National Decision Model (college.police.uk)</w:t>
        </w:r>
      </w:hyperlink>
      <w:r w:rsidRPr="00042CD4">
        <w:rPr>
          <w:color w:val="auto"/>
          <w:sz w:val="21"/>
          <w:szCs w:val="21"/>
        </w:rPr>
        <w:t> (</w:t>
      </w:r>
      <w:r>
        <w:rPr>
          <w:color w:val="auto"/>
          <w:sz w:val="21"/>
          <w:szCs w:val="21"/>
        </w:rPr>
        <w:t>Accessed: 06/09</w:t>
      </w:r>
      <w:r>
        <w:rPr>
          <w:color w:val="auto"/>
          <w:sz w:val="21"/>
          <w:szCs w:val="21"/>
        </w:rPr>
        <w:t>/2021</w:t>
      </w:r>
      <w:r w:rsidRPr="00042CD4">
        <w:rPr>
          <w:color w:val="auto"/>
          <w:sz w:val="21"/>
          <w:szCs w:val="21"/>
        </w:rPr>
        <w:t>)</w:t>
      </w:r>
    </w:p>
    <w:p w14:paraId="55073405" w14:textId="229BA69F"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Legislation.gov.uk (1984</w:t>
      </w:r>
      <w:r w:rsidRPr="00042CD4">
        <w:rPr>
          <w:color w:val="auto"/>
          <w:sz w:val="21"/>
          <w:szCs w:val="21"/>
        </w:rPr>
        <w:t>) </w:t>
      </w:r>
      <w:r>
        <w:rPr>
          <w:rStyle w:val="Emphasis"/>
          <w:color w:val="auto"/>
          <w:sz w:val="21"/>
          <w:szCs w:val="21"/>
        </w:rPr>
        <w:t>PACE</w:t>
      </w:r>
      <w:r>
        <w:rPr>
          <w:rStyle w:val="Emphasis"/>
          <w:color w:val="auto"/>
          <w:sz w:val="21"/>
          <w:szCs w:val="21"/>
        </w:rPr>
        <w:t xml:space="preserve"> – S.24 Arrest without Warrant</w:t>
      </w:r>
      <w:r>
        <w:rPr>
          <w:color w:val="auto"/>
          <w:sz w:val="21"/>
          <w:szCs w:val="21"/>
        </w:rPr>
        <w:t xml:space="preserve">. </w:t>
      </w:r>
      <w:r w:rsidRPr="00042CD4">
        <w:rPr>
          <w:color w:val="auto"/>
          <w:sz w:val="21"/>
          <w:szCs w:val="21"/>
        </w:rPr>
        <w:t>Available at:</w:t>
      </w:r>
      <w:r w:rsidRPr="001F385A">
        <w:t xml:space="preserve"> </w:t>
      </w:r>
      <w:hyperlink r:id="rId40" w:history="1">
        <w:r w:rsidRPr="00B93131">
          <w:rPr>
            <w:color w:val="0000FF"/>
            <w:u w:val="single"/>
          </w:rPr>
          <w:t>Police and Criminal Evidence Act 1984 (legislation.gov.uk)</w:t>
        </w:r>
      </w:hyperlink>
      <w:r w:rsidRPr="00042CD4">
        <w:rPr>
          <w:color w:val="auto"/>
          <w:sz w:val="21"/>
          <w:szCs w:val="21"/>
        </w:rPr>
        <w:t> (</w:t>
      </w:r>
      <w:r>
        <w:rPr>
          <w:color w:val="auto"/>
          <w:sz w:val="21"/>
          <w:szCs w:val="21"/>
        </w:rPr>
        <w:t>Accessed: 06/09</w:t>
      </w:r>
      <w:r>
        <w:rPr>
          <w:color w:val="auto"/>
          <w:sz w:val="21"/>
          <w:szCs w:val="21"/>
        </w:rPr>
        <w:t>/2021</w:t>
      </w:r>
      <w:r w:rsidRPr="00042CD4">
        <w:rPr>
          <w:color w:val="auto"/>
          <w:sz w:val="21"/>
          <w:szCs w:val="21"/>
        </w:rPr>
        <w:t>)</w:t>
      </w:r>
      <w:r>
        <w:rPr>
          <w:color w:val="auto"/>
          <w:sz w:val="21"/>
          <w:szCs w:val="21"/>
        </w:rPr>
        <w:t xml:space="preserve"> </w:t>
      </w:r>
    </w:p>
    <w:p w14:paraId="41B4C6B2" w14:textId="1795D92B"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 xml:space="preserve">Ministry Of Justice </w:t>
      </w:r>
      <w:r>
        <w:rPr>
          <w:rStyle w:val="Emphasis"/>
          <w:color w:val="auto"/>
          <w:sz w:val="21"/>
          <w:szCs w:val="21"/>
        </w:rPr>
        <w:t xml:space="preserve">– </w:t>
      </w:r>
      <w:r>
        <w:rPr>
          <w:rStyle w:val="Emphasis"/>
          <w:color w:val="auto"/>
          <w:sz w:val="21"/>
          <w:szCs w:val="21"/>
        </w:rPr>
        <w:t>CPIA 1996</w:t>
      </w:r>
      <w:r>
        <w:rPr>
          <w:color w:val="auto"/>
          <w:sz w:val="21"/>
          <w:szCs w:val="21"/>
        </w:rPr>
        <w:t xml:space="preserve">. </w:t>
      </w:r>
      <w:r w:rsidRPr="00042CD4">
        <w:rPr>
          <w:color w:val="auto"/>
          <w:sz w:val="21"/>
          <w:szCs w:val="21"/>
        </w:rPr>
        <w:t>Available at:</w:t>
      </w:r>
      <w:r w:rsidRPr="001F385A">
        <w:t xml:space="preserve"> </w:t>
      </w:r>
      <w:hyperlink r:id="rId41" w:history="1">
        <w:r>
          <w:rPr>
            <w:rStyle w:val="Hyperlink"/>
          </w:rPr>
          <w:t>Criminal Procedure and Investigations Act 1996 (section 23(1)) Code of Practice (publishing.service.gov.uk)</w:t>
        </w:r>
      </w:hyperlink>
      <w:r w:rsidRPr="00042CD4">
        <w:rPr>
          <w:color w:val="auto"/>
          <w:sz w:val="21"/>
          <w:szCs w:val="21"/>
        </w:rPr>
        <w:t> (</w:t>
      </w:r>
      <w:r>
        <w:rPr>
          <w:color w:val="auto"/>
          <w:sz w:val="21"/>
          <w:szCs w:val="21"/>
        </w:rPr>
        <w:t>Accessed: 06/09/2021</w:t>
      </w:r>
      <w:r w:rsidRPr="00042CD4">
        <w:rPr>
          <w:color w:val="auto"/>
          <w:sz w:val="21"/>
          <w:szCs w:val="21"/>
        </w:rPr>
        <w:t>)</w:t>
      </w:r>
      <w:r>
        <w:rPr>
          <w:color w:val="auto"/>
          <w:sz w:val="21"/>
          <w:szCs w:val="21"/>
        </w:rPr>
        <w:t xml:space="preserve"> </w:t>
      </w:r>
    </w:p>
    <w:p w14:paraId="3B8AA8E6" w14:textId="0259B360" w:rsidR="00B93131" w:rsidRDefault="00B93131" w:rsidP="00B93131">
      <w:pPr>
        <w:overflowPunct/>
        <w:autoSpaceDE/>
        <w:autoSpaceDN/>
        <w:adjustRightInd/>
        <w:spacing w:after="450"/>
        <w:jc w:val="both"/>
        <w:textAlignment w:val="auto"/>
        <w:rPr>
          <w:color w:val="auto"/>
          <w:sz w:val="21"/>
          <w:szCs w:val="21"/>
        </w:rPr>
      </w:pPr>
      <w:r>
        <w:rPr>
          <w:color w:val="auto"/>
          <w:sz w:val="21"/>
          <w:szCs w:val="21"/>
        </w:rPr>
        <w:t xml:space="preserve">College of Policing (2013) </w:t>
      </w:r>
      <w:r>
        <w:rPr>
          <w:rStyle w:val="Emphasis"/>
          <w:color w:val="auto"/>
          <w:sz w:val="21"/>
          <w:szCs w:val="21"/>
        </w:rPr>
        <w:t>Policing Values</w:t>
      </w:r>
      <w:r>
        <w:rPr>
          <w:color w:val="auto"/>
          <w:sz w:val="21"/>
          <w:szCs w:val="21"/>
        </w:rPr>
        <w:t xml:space="preserve">. </w:t>
      </w:r>
      <w:r w:rsidRPr="00042CD4">
        <w:rPr>
          <w:color w:val="auto"/>
          <w:sz w:val="21"/>
          <w:szCs w:val="21"/>
        </w:rPr>
        <w:t>Available at:</w:t>
      </w:r>
      <w:r>
        <w:t xml:space="preserve"> </w:t>
      </w:r>
      <w:hyperlink r:id="rId42" w:anchor="policing-principles" w:history="1">
        <w:r>
          <w:rPr>
            <w:rStyle w:val="Hyperlink"/>
          </w:rPr>
          <w:t>National Decision Model (college.police.uk)</w:t>
        </w:r>
      </w:hyperlink>
      <w:r w:rsidRPr="00042CD4">
        <w:rPr>
          <w:color w:val="auto"/>
          <w:sz w:val="21"/>
          <w:szCs w:val="21"/>
        </w:rPr>
        <w:t> (</w:t>
      </w:r>
      <w:r>
        <w:rPr>
          <w:color w:val="auto"/>
          <w:sz w:val="21"/>
          <w:szCs w:val="21"/>
        </w:rPr>
        <w:t>Accessed: 06/09/2021</w:t>
      </w:r>
      <w:r w:rsidRPr="00042CD4">
        <w:rPr>
          <w:color w:val="auto"/>
          <w:sz w:val="21"/>
          <w:szCs w:val="21"/>
        </w:rPr>
        <w:t>)</w:t>
      </w:r>
    </w:p>
    <w:p w14:paraId="6AB914D8" w14:textId="77777777" w:rsidR="00B93131" w:rsidRDefault="00B93131" w:rsidP="00B93131">
      <w:pPr>
        <w:overflowPunct/>
        <w:autoSpaceDE/>
        <w:autoSpaceDN/>
        <w:adjustRightInd/>
        <w:spacing w:after="450"/>
        <w:jc w:val="both"/>
        <w:textAlignment w:val="auto"/>
        <w:rPr>
          <w:color w:val="auto"/>
          <w:sz w:val="21"/>
          <w:szCs w:val="21"/>
        </w:rPr>
      </w:pPr>
    </w:p>
    <w:p w14:paraId="5548DB3B" w14:textId="77777777" w:rsidR="00B93131" w:rsidRDefault="00B93131" w:rsidP="00B93131">
      <w:pPr>
        <w:overflowPunct/>
        <w:autoSpaceDE/>
        <w:autoSpaceDN/>
        <w:adjustRightInd/>
        <w:spacing w:after="450"/>
        <w:jc w:val="both"/>
        <w:textAlignment w:val="auto"/>
        <w:rPr>
          <w:color w:val="auto"/>
          <w:sz w:val="21"/>
          <w:szCs w:val="21"/>
        </w:rPr>
      </w:pPr>
    </w:p>
    <w:p w14:paraId="4853F3CF" w14:textId="0827430C" w:rsidR="00B93131" w:rsidRDefault="00B93131" w:rsidP="00B93131">
      <w:pPr>
        <w:overflowPunct/>
        <w:autoSpaceDE/>
        <w:autoSpaceDN/>
        <w:adjustRightInd/>
        <w:spacing w:after="450"/>
        <w:jc w:val="both"/>
        <w:textAlignment w:val="auto"/>
        <w:rPr>
          <w:color w:val="auto"/>
          <w:sz w:val="21"/>
          <w:szCs w:val="21"/>
        </w:rPr>
      </w:pPr>
    </w:p>
    <w:p w14:paraId="65ECBCE3" w14:textId="77777777" w:rsidR="00B93131" w:rsidRDefault="00B93131" w:rsidP="00B93131">
      <w:pPr>
        <w:overflowPunct/>
        <w:autoSpaceDE/>
        <w:autoSpaceDN/>
        <w:adjustRightInd/>
        <w:spacing w:after="450"/>
        <w:jc w:val="both"/>
        <w:textAlignment w:val="auto"/>
        <w:rPr>
          <w:color w:val="auto"/>
          <w:sz w:val="21"/>
          <w:szCs w:val="21"/>
        </w:rPr>
      </w:pPr>
    </w:p>
    <w:p w14:paraId="3AE75F44" w14:textId="77777777" w:rsidR="00B93131" w:rsidRPr="00B93131" w:rsidRDefault="00B93131" w:rsidP="00B93131">
      <w:pPr>
        <w:overflowPunct/>
        <w:autoSpaceDE/>
        <w:autoSpaceDN/>
        <w:adjustRightInd/>
        <w:spacing w:after="450"/>
        <w:jc w:val="both"/>
        <w:textAlignment w:val="auto"/>
        <w:rPr>
          <w:i/>
          <w:iCs/>
          <w:color w:val="auto"/>
          <w:sz w:val="21"/>
          <w:szCs w:val="21"/>
        </w:rPr>
      </w:pPr>
    </w:p>
    <w:p w14:paraId="0B5735EB" w14:textId="19CA655E" w:rsidR="00042CD4" w:rsidRPr="00042CD4" w:rsidRDefault="00042CD4" w:rsidP="00042CD4">
      <w:pPr>
        <w:overflowPunct/>
        <w:autoSpaceDE/>
        <w:autoSpaceDN/>
        <w:adjustRightInd/>
        <w:spacing w:after="450"/>
        <w:jc w:val="both"/>
        <w:textAlignment w:val="auto"/>
        <w:rPr>
          <w:color w:val="auto"/>
          <w:sz w:val="21"/>
          <w:szCs w:val="21"/>
        </w:rPr>
      </w:pPr>
    </w:p>
    <w:p w14:paraId="1B6DA00D" w14:textId="0DB52581" w:rsidR="000C79DC" w:rsidRDefault="000C79DC" w:rsidP="000C79DC">
      <w:pPr>
        <w:keepNext/>
        <w:spacing w:before="240" w:after="60"/>
        <w:jc w:val="both"/>
        <w:rPr>
          <w:b/>
          <w:sz w:val="24"/>
          <w:szCs w:val="24"/>
        </w:rPr>
      </w:pPr>
    </w:p>
    <w:p w14:paraId="796C769A" w14:textId="6F17CC90" w:rsidR="000C79DC" w:rsidRDefault="000C79DC" w:rsidP="000C79DC">
      <w:pPr>
        <w:keepNext/>
        <w:spacing w:before="240" w:after="60"/>
        <w:jc w:val="both"/>
        <w:rPr>
          <w:b/>
          <w:sz w:val="24"/>
          <w:szCs w:val="24"/>
        </w:rPr>
      </w:pPr>
    </w:p>
    <w:p w14:paraId="7F0F97C9" w14:textId="385637BB" w:rsidR="000C79DC" w:rsidRDefault="000C79DC" w:rsidP="000C79DC">
      <w:pPr>
        <w:keepNext/>
        <w:spacing w:before="240" w:after="60"/>
        <w:jc w:val="both"/>
        <w:rPr>
          <w:b/>
          <w:sz w:val="24"/>
          <w:szCs w:val="24"/>
        </w:rPr>
      </w:pPr>
    </w:p>
    <w:p w14:paraId="5EA4CC4F" w14:textId="701F755D" w:rsidR="000C79DC" w:rsidRDefault="000C79DC" w:rsidP="000C79DC">
      <w:pPr>
        <w:keepNext/>
        <w:spacing w:before="240" w:after="60"/>
        <w:jc w:val="both"/>
        <w:rPr>
          <w:b/>
          <w:sz w:val="24"/>
          <w:szCs w:val="24"/>
        </w:rPr>
      </w:pPr>
    </w:p>
    <w:p w14:paraId="01E667C7" w14:textId="47379C0F" w:rsidR="000C79DC" w:rsidRDefault="000C79DC" w:rsidP="000C79DC">
      <w:pPr>
        <w:keepNext/>
        <w:spacing w:before="240" w:after="60"/>
        <w:jc w:val="both"/>
        <w:rPr>
          <w:b/>
          <w:sz w:val="24"/>
          <w:szCs w:val="24"/>
        </w:rPr>
      </w:pPr>
    </w:p>
    <w:p w14:paraId="3B6ACC68" w14:textId="0855C6A1" w:rsidR="000C79DC" w:rsidRDefault="000C79DC" w:rsidP="000C79DC">
      <w:pPr>
        <w:keepNext/>
        <w:spacing w:before="240" w:after="60"/>
        <w:jc w:val="both"/>
        <w:rPr>
          <w:b/>
          <w:sz w:val="24"/>
          <w:szCs w:val="24"/>
        </w:rPr>
      </w:pPr>
    </w:p>
    <w:p w14:paraId="5DB1BB25" w14:textId="75E9020E" w:rsidR="000C79DC" w:rsidRDefault="000C79DC" w:rsidP="000C79DC">
      <w:pPr>
        <w:keepNext/>
        <w:spacing w:before="240" w:after="60"/>
        <w:jc w:val="both"/>
        <w:rPr>
          <w:b/>
          <w:sz w:val="24"/>
          <w:szCs w:val="24"/>
        </w:rPr>
      </w:pPr>
    </w:p>
    <w:p w14:paraId="0700C535" w14:textId="361D9D79" w:rsidR="000C79DC" w:rsidRDefault="000C79DC" w:rsidP="000C79DC">
      <w:pPr>
        <w:keepNext/>
        <w:spacing w:before="240" w:after="60"/>
        <w:jc w:val="both"/>
        <w:rPr>
          <w:b/>
          <w:sz w:val="24"/>
          <w:szCs w:val="24"/>
        </w:rPr>
      </w:pPr>
    </w:p>
    <w:p w14:paraId="292EF058" w14:textId="7DC5CE29" w:rsidR="000C79DC" w:rsidRDefault="000C79DC" w:rsidP="000C79DC">
      <w:pPr>
        <w:keepNext/>
        <w:spacing w:before="240" w:after="60"/>
        <w:jc w:val="both"/>
        <w:rPr>
          <w:b/>
          <w:sz w:val="24"/>
          <w:szCs w:val="24"/>
        </w:rPr>
      </w:pPr>
    </w:p>
    <w:p w14:paraId="2882F2C8" w14:textId="2EABC489" w:rsidR="000C79DC" w:rsidRDefault="000C79DC" w:rsidP="000C79DC">
      <w:pPr>
        <w:keepNext/>
        <w:spacing w:before="240" w:after="60"/>
        <w:jc w:val="both"/>
        <w:rPr>
          <w:b/>
          <w:sz w:val="24"/>
          <w:szCs w:val="24"/>
        </w:rPr>
      </w:pPr>
    </w:p>
    <w:p w14:paraId="0E9F8C8C" w14:textId="2CAA66C0" w:rsidR="000C79DC" w:rsidRDefault="000C79DC" w:rsidP="000C79DC">
      <w:pPr>
        <w:keepNext/>
        <w:spacing w:before="240" w:after="60"/>
        <w:jc w:val="both"/>
        <w:rPr>
          <w:b/>
          <w:sz w:val="24"/>
          <w:szCs w:val="24"/>
        </w:rPr>
      </w:pPr>
    </w:p>
    <w:p w14:paraId="203491CB" w14:textId="450A9782" w:rsidR="000C79DC" w:rsidRDefault="000C79DC" w:rsidP="000C79DC">
      <w:pPr>
        <w:keepNext/>
        <w:spacing w:before="240" w:after="60"/>
        <w:jc w:val="both"/>
        <w:rPr>
          <w:b/>
          <w:sz w:val="24"/>
          <w:szCs w:val="24"/>
        </w:rPr>
      </w:pPr>
    </w:p>
    <w:p w14:paraId="647B7B76" w14:textId="383934E6" w:rsidR="000C79DC" w:rsidRPr="000C79DC" w:rsidRDefault="000C79DC" w:rsidP="000C79DC">
      <w:pPr>
        <w:keepNext/>
        <w:spacing w:before="240" w:after="60"/>
        <w:jc w:val="both"/>
        <w:rPr>
          <w:b/>
          <w:sz w:val="24"/>
          <w:szCs w:val="24"/>
        </w:rPr>
      </w:pPr>
    </w:p>
    <w:p w14:paraId="08F308BB" w14:textId="43DC35DF"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3B5612">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1F07021" w:rsidR="62FE5CAF" w:rsidRDefault="00B8750E" w:rsidP="62FE5CAF">
      <w:pPr>
        <w:jc w:val="both"/>
        <w:rPr>
          <w:sz w:val="24"/>
          <w:szCs w:val="24"/>
        </w:rPr>
      </w:pPr>
      <w:r>
        <w:rPr>
          <w:sz w:val="24"/>
          <w:szCs w:val="24"/>
        </w:rPr>
        <w:t xml:space="preserve">Signed: </w:t>
      </w:r>
      <w:r w:rsidR="62FE5CAF" w:rsidRPr="48DF4B50">
        <w:rPr>
          <w:sz w:val="24"/>
          <w:szCs w:val="24"/>
        </w:rPr>
        <w:t xml:space="preserve"> </w:t>
      </w:r>
      <w:r>
        <w:rPr>
          <w:sz w:val="24"/>
          <w:szCs w:val="24"/>
        </w:rPr>
        <w:t xml:space="preserve">IOAN THOMAS </w:t>
      </w:r>
      <w:r w:rsidR="62FE5CAF"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465F06D5" w:rsidR="62FE5CAF" w:rsidRDefault="62FE5CAF" w:rsidP="62FE5CAF">
      <w:pPr>
        <w:jc w:val="both"/>
        <w:rPr>
          <w:sz w:val="24"/>
          <w:szCs w:val="24"/>
        </w:rPr>
      </w:pPr>
      <w:r w:rsidRPr="62FE5CAF">
        <w:rPr>
          <w:sz w:val="24"/>
          <w:szCs w:val="24"/>
        </w:rPr>
        <w:t xml:space="preserve">Date: </w:t>
      </w:r>
      <w:r w:rsidR="00B8750E">
        <w:rPr>
          <w:sz w:val="24"/>
          <w:szCs w:val="24"/>
        </w:rPr>
        <w:t>06/09/2021</w:t>
      </w:r>
      <w:bookmarkStart w:id="18" w:name="_GoBack"/>
      <w:bookmarkEnd w:id="18"/>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3B5612">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0D6F07" w14:textId="77777777" w:rsidR="002A3FFA" w:rsidRDefault="002A3FFA">
      <w:r>
        <w:separator/>
      </w:r>
    </w:p>
  </w:endnote>
  <w:endnote w:type="continuationSeparator" w:id="0">
    <w:p w14:paraId="4EA8354B" w14:textId="77777777" w:rsidR="002A3FFA" w:rsidRDefault="002A3F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54ACA7" w14:textId="1291D684" w:rsidR="002A3FFA" w:rsidRDefault="00B8750E" w:rsidP="00B8750E">
    <w:pPr>
      <w:pStyle w:val="Footer"/>
      <w:rPr>
        <w:sz w:val="17"/>
      </w:rPr>
    </w:pPr>
    <w:bookmarkStart w:id="2" w:name="TITUS1FooterEvenPages"/>
    <w:r>
      <w:rPr>
        <w:sz w:val="17"/>
      </w:rPr>
      <w:t> </w:t>
    </w:r>
  </w:p>
  <w:bookmarkEnd w:id="2"/>
  <w:p w14:paraId="7EC302EC" w14:textId="6B2D8050" w:rsidR="002A3FFA" w:rsidRDefault="002A3FFA" w:rsidP="003B5612">
    <w:pPr>
      <w:pStyle w:val="Footer"/>
      <w:jc w:val="right"/>
    </w:pPr>
    <w:r>
      <w:fldChar w:fldCharType="begin"/>
    </w:r>
    <w:r>
      <w:instrText xml:space="preserve"> PAGE   \* MERGEFORMAT </w:instrText>
    </w:r>
    <w:r>
      <w:fldChar w:fldCharType="separate"/>
    </w:r>
    <w:r w:rsidR="00B8750E">
      <w:rPr>
        <w:noProof/>
      </w:rPr>
      <w:t>6</w:t>
    </w:r>
    <w:r>
      <w:rPr>
        <w:noProof/>
      </w:rPr>
      <w:fldChar w:fldCharType="end"/>
    </w:r>
  </w:p>
  <w:p w14:paraId="1A542175" w14:textId="77777777" w:rsidR="002A3FFA" w:rsidRPr="00BB5EAA" w:rsidRDefault="002A3FFA" w:rsidP="003B5612">
    <w:pPr>
      <w:pStyle w:val="Footer"/>
      <w:ind w:right="360"/>
      <w:jc w:val="center"/>
    </w:pPr>
  </w:p>
  <w:p w14:paraId="0748C47A" w14:textId="77777777" w:rsidR="002A3FFA" w:rsidRDefault="002A3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ACEDC0" w14:textId="7E3DC422" w:rsidR="002A3FFA" w:rsidRDefault="00B8750E" w:rsidP="00B8750E">
    <w:pPr>
      <w:pStyle w:val="Footer"/>
      <w:rPr>
        <w:sz w:val="17"/>
      </w:rPr>
    </w:pPr>
    <w:bookmarkStart w:id="3" w:name="TITUS1FooterPrimary"/>
    <w:r>
      <w:rPr>
        <w:sz w:val="17"/>
      </w:rPr>
      <w:t> </w:t>
    </w:r>
  </w:p>
  <w:bookmarkEnd w:id="3"/>
  <w:p w14:paraId="50521BFA" w14:textId="01479DD4" w:rsidR="002A3FFA" w:rsidRDefault="002A3FFA">
    <w:pPr>
      <w:pStyle w:val="Footer"/>
      <w:jc w:val="right"/>
    </w:pPr>
    <w:r>
      <w:fldChar w:fldCharType="begin"/>
    </w:r>
    <w:r>
      <w:instrText xml:space="preserve"> PAGE   \* MERGEFORMAT </w:instrText>
    </w:r>
    <w:r>
      <w:fldChar w:fldCharType="separate"/>
    </w:r>
    <w:r w:rsidR="00B8750E">
      <w:rPr>
        <w:noProof/>
      </w:rPr>
      <w:t>7</w:t>
    </w:r>
    <w:r>
      <w:rPr>
        <w:noProof/>
      </w:rPr>
      <w:fldChar w:fldCharType="end"/>
    </w:r>
  </w:p>
  <w:p w14:paraId="790812FF" w14:textId="77777777" w:rsidR="002A3FFA" w:rsidRPr="00BB5EAA" w:rsidRDefault="002A3FF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E1BF95" w14:textId="37FB9C92" w:rsidR="002A3FFA" w:rsidRDefault="00B8750E" w:rsidP="00B8750E">
    <w:pPr>
      <w:pStyle w:val="Footer"/>
      <w:rPr>
        <w:sz w:val="17"/>
      </w:rPr>
    </w:pPr>
    <w:bookmarkStart w:id="5" w:name="TITUS1FooterFirstPage"/>
    <w:r>
      <w:rPr>
        <w:sz w:val="17"/>
      </w:rPr>
      <w:t> </w:t>
    </w:r>
  </w:p>
  <w:bookmarkEnd w:id="5"/>
  <w:p w14:paraId="37006239" w14:textId="20012284" w:rsidR="002A3FFA" w:rsidRDefault="002A3FFA" w:rsidP="003B5612">
    <w:pPr>
      <w:pStyle w:val="Footer"/>
      <w:jc w:val="right"/>
    </w:pPr>
    <w:r>
      <w:fldChar w:fldCharType="begin"/>
    </w:r>
    <w:r>
      <w:instrText xml:space="preserve"> PAGE   \* MERGEFORMAT </w:instrText>
    </w:r>
    <w:r>
      <w:fldChar w:fldCharType="separate"/>
    </w:r>
    <w:r w:rsidR="00B8750E">
      <w:rPr>
        <w:noProof/>
      </w:rPr>
      <w:t>1</w:t>
    </w:r>
    <w:r>
      <w:rPr>
        <w:noProof/>
      </w:rPr>
      <w:fldChar w:fldCharType="end"/>
    </w:r>
  </w:p>
  <w:p w14:paraId="24C4F435" w14:textId="77777777" w:rsidR="002A3FFA" w:rsidRPr="00BB5EAA" w:rsidRDefault="002A3FFA" w:rsidP="003B5612">
    <w:pPr>
      <w:pStyle w:val="Footer"/>
      <w:ind w:right="360"/>
      <w:jc w:val="center"/>
    </w:pPr>
  </w:p>
  <w:p w14:paraId="7770FBFB" w14:textId="77777777" w:rsidR="002A3FFA" w:rsidRDefault="002A3FF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2CAA7" w14:textId="17E14AB3" w:rsidR="002A3FFA" w:rsidRDefault="00B8750E" w:rsidP="00B8750E">
    <w:pPr>
      <w:pStyle w:val="Footer"/>
      <w:rPr>
        <w:sz w:val="17"/>
      </w:rPr>
    </w:pPr>
    <w:bookmarkStart w:id="8" w:name="TITUS2FooterEvenPages"/>
    <w:r>
      <w:rPr>
        <w:sz w:val="17"/>
      </w:rPr>
      <w:t> </w:t>
    </w:r>
  </w:p>
  <w:bookmarkEnd w:id="8"/>
  <w:p w14:paraId="4726326C" w14:textId="77777777" w:rsidR="002A3FFA" w:rsidRDefault="002A3FFA" w:rsidP="003B5612">
    <w:pPr>
      <w:pStyle w:val="Footer"/>
      <w:jc w:val="right"/>
    </w:pPr>
  </w:p>
  <w:p w14:paraId="001545F5" w14:textId="2D362CE0" w:rsidR="002A3FFA" w:rsidRDefault="002A3FFA" w:rsidP="003B5612">
    <w:pPr>
      <w:pStyle w:val="Footer"/>
      <w:jc w:val="right"/>
    </w:pPr>
    <w:r>
      <w:fldChar w:fldCharType="begin"/>
    </w:r>
    <w:r>
      <w:instrText xml:space="preserve"> PAGE   \* MERGEFORMAT </w:instrText>
    </w:r>
    <w:r>
      <w:fldChar w:fldCharType="separate"/>
    </w:r>
    <w:r w:rsidR="00B8750E">
      <w:rPr>
        <w:noProof/>
      </w:rPr>
      <w:t>18</w:t>
    </w:r>
    <w:r>
      <w:rPr>
        <w:noProof/>
      </w:rPr>
      <w:fldChar w:fldCharType="end"/>
    </w:r>
  </w:p>
  <w:p w14:paraId="4B2980F3" w14:textId="77777777" w:rsidR="002A3FFA" w:rsidRPr="00BB5EAA" w:rsidRDefault="002A3FFA" w:rsidP="003B5612">
    <w:pPr>
      <w:pStyle w:val="Footer"/>
      <w:ind w:right="360"/>
      <w:jc w:val="center"/>
    </w:pPr>
  </w:p>
  <w:p w14:paraId="1244C5EB" w14:textId="77777777" w:rsidR="002A3FFA" w:rsidRDefault="002A3FF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4609A" w14:textId="6CB9C7C5" w:rsidR="002A3FFA" w:rsidRDefault="00B8750E" w:rsidP="00B8750E">
    <w:pPr>
      <w:pStyle w:val="Footer"/>
      <w:rPr>
        <w:sz w:val="17"/>
      </w:rPr>
    </w:pPr>
    <w:bookmarkStart w:id="9" w:name="TITUS2FooterPrimary"/>
    <w:r>
      <w:rPr>
        <w:sz w:val="17"/>
      </w:rPr>
      <w:t> </w:t>
    </w:r>
  </w:p>
  <w:bookmarkEnd w:id="9"/>
  <w:p w14:paraId="372F350F" w14:textId="77777777" w:rsidR="002A3FFA" w:rsidRDefault="002A3FFA">
    <w:pPr>
      <w:pStyle w:val="Footer"/>
      <w:jc w:val="right"/>
    </w:pPr>
  </w:p>
  <w:p w14:paraId="62CAA1F3" w14:textId="6D437AE5" w:rsidR="002A3FFA" w:rsidRDefault="002A3FFA">
    <w:pPr>
      <w:pStyle w:val="Footer"/>
      <w:jc w:val="right"/>
    </w:pPr>
    <w:r>
      <w:fldChar w:fldCharType="begin"/>
    </w:r>
    <w:r>
      <w:instrText xml:space="preserve"> PAGE   \* MERGEFORMAT </w:instrText>
    </w:r>
    <w:r>
      <w:fldChar w:fldCharType="separate"/>
    </w:r>
    <w:r w:rsidR="00B8750E">
      <w:rPr>
        <w:noProof/>
      </w:rPr>
      <w:t>19</w:t>
    </w:r>
    <w:r>
      <w:rPr>
        <w:noProof/>
      </w:rPr>
      <w:fldChar w:fldCharType="end"/>
    </w:r>
  </w:p>
  <w:p w14:paraId="12B3D55A" w14:textId="77777777" w:rsidR="002A3FFA" w:rsidRPr="00BB5EAA" w:rsidRDefault="002A3FF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2F34C" w14:textId="152399E3" w:rsidR="002A3FFA" w:rsidRDefault="00B8750E" w:rsidP="00B8750E">
    <w:pPr>
      <w:pStyle w:val="Footer"/>
      <w:rPr>
        <w:sz w:val="17"/>
      </w:rPr>
    </w:pPr>
    <w:bookmarkStart w:id="11" w:name="TITUS2FooterFirstPage"/>
    <w:r>
      <w:rPr>
        <w:sz w:val="17"/>
      </w:rPr>
      <w:t> </w:t>
    </w:r>
  </w:p>
  <w:bookmarkEnd w:id="11"/>
  <w:p w14:paraId="298B85D3" w14:textId="77777777" w:rsidR="002A3FFA" w:rsidRDefault="002A3FFA" w:rsidP="003B5612">
    <w:pPr>
      <w:pStyle w:val="Footer"/>
      <w:jc w:val="right"/>
    </w:pPr>
  </w:p>
  <w:p w14:paraId="0C9C8E58" w14:textId="40E5DE32" w:rsidR="002A3FFA" w:rsidRDefault="002A3FFA" w:rsidP="003B5612">
    <w:pPr>
      <w:pStyle w:val="Footer"/>
      <w:jc w:val="right"/>
    </w:pPr>
    <w:r>
      <w:fldChar w:fldCharType="begin"/>
    </w:r>
    <w:r>
      <w:instrText xml:space="preserve"> PAGE   \* MERGEFORMAT </w:instrText>
    </w:r>
    <w:r>
      <w:fldChar w:fldCharType="separate"/>
    </w:r>
    <w:r w:rsidR="00B8750E">
      <w:rPr>
        <w:noProof/>
      </w:rPr>
      <w:t>8</w:t>
    </w:r>
    <w:r>
      <w:rPr>
        <w:noProof/>
      </w:rPr>
      <w:fldChar w:fldCharType="end"/>
    </w:r>
  </w:p>
  <w:p w14:paraId="6D0D7060" w14:textId="77777777" w:rsidR="002A3FFA" w:rsidRPr="00BB5EAA" w:rsidRDefault="002A3FFA" w:rsidP="003B5612">
    <w:pPr>
      <w:pStyle w:val="Footer"/>
      <w:ind w:right="360"/>
      <w:jc w:val="center"/>
    </w:pPr>
  </w:p>
  <w:p w14:paraId="2439A519" w14:textId="77777777" w:rsidR="002A3FFA" w:rsidRDefault="002A3FF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C4A78" w14:textId="71446A75" w:rsidR="002A3FFA" w:rsidRDefault="00B8750E" w:rsidP="00B8750E">
    <w:pPr>
      <w:pStyle w:val="Footer"/>
      <w:rPr>
        <w:sz w:val="17"/>
      </w:rPr>
    </w:pPr>
    <w:bookmarkStart w:id="14" w:name="TITUS3FooterEvenPages"/>
    <w:r>
      <w:rPr>
        <w:sz w:val="17"/>
      </w:rPr>
      <w:t> </w:t>
    </w:r>
  </w:p>
  <w:bookmarkEnd w:id="14"/>
  <w:p w14:paraId="034DF1FC" w14:textId="77777777" w:rsidR="002A3FFA" w:rsidRDefault="002A3FFA" w:rsidP="003B5612">
    <w:pPr>
      <w:pStyle w:val="Footer"/>
      <w:jc w:val="right"/>
    </w:pPr>
  </w:p>
  <w:p w14:paraId="4F31B808" w14:textId="5DD73E15" w:rsidR="002A3FFA" w:rsidRDefault="002A3FFA" w:rsidP="003B5612">
    <w:pPr>
      <w:pStyle w:val="Footer"/>
      <w:jc w:val="right"/>
    </w:pPr>
    <w:r>
      <w:fldChar w:fldCharType="begin"/>
    </w:r>
    <w:r>
      <w:instrText xml:space="preserve"> PAGE   \* MERGEFORMAT </w:instrText>
    </w:r>
    <w:r>
      <w:fldChar w:fldCharType="separate"/>
    </w:r>
    <w:r w:rsidR="00B8750E">
      <w:rPr>
        <w:noProof/>
      </w:rPr>
      <w:t>22</w:t>
    </w:r>
    <w:r>
      <w:rPr>
        <w:noProof/>
      </w:rPr>
      <w:fldChar w:fldCharType="end"/>
    </w:r>
  </w:p>
  <w:p w14:paraId="416DEDF6" w14:textId="77777777" w:rsidR="002A3FFA" w:rsidRPr="00BB5EAA" w:rsidRDefault="002A3FFA" w:rsidP="003B5612">
    <w:pPr>
      <w:pStyle w:val="Footer"/>
      <w:ind w:right="360"/>
      <w:jc w:val="center"/>
    </w:pPr>
  </w:p>
  <w:p w14:paraId="314ED527" w14:textId="77777777" w:rsidR="002A3FFA" w:rsidRDefault="002A3FF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D688" w14:textId="008B0A59" w:rsidR="002A3FFA" w:rsidRDefault="00B8750E" w:rsidP="00B8750E">
    <w:pPr>
      <w:pStyle w:val="Footer"/>
      <w:rPr>
        <w:sz w:val="17"/>
      </w:rPr>
    </w:pPr>
    <w:bookmarkStart w:id="15" w:name="TITUS3FooterPrimary"/>
    <w:r>
      <w:rPr>
        <w:sz w:val="17"/>
      </w:rPr>
      <w:t> </w:t>
    </w:r>
  </w:p>
  <w:bookmarkEnd w:id="15"/>
  <w:p w14:paraId="57EA9FC6" w14:textId="77777777" w:rsidR="002A3FFA" w:rsidRDefault="002A3FFA">
    <w:pPr>
      <w:pStyle w:val="Footer"/>
      <w:jc w:val="right"/>
    </w:pPr>
  </w:p>
  <w:p w14:paraId="249CFFD7" w14:textId="6B0BC5E7" w:rsidR="002A3FFA" w:rsidRDefault="002A3FFA">
    <w:pPr>
      <w:pStyle w:val="Footer"/>
      <w:jc w:val="right"/>
    </w:pPr>
    <w:r>
      <w:fldChar w:fldCharType="begin"/>
    </w:r>
    <w:r>
      <w:instrText xml:space="preserve"> PAGE   \* MERGEFORMAT </w:instrText>
    </w:r>
    <w:r>
      <w:fldChar w:fldCharType="separate"/>
    </w:r>
    <w:r w:rsidR="00B8750E">
      <w:rPr>
        <w:noProof/>
      </w:rPr>
      <w:t>23</w:t>
    </w:r>
    <w:r>
      <w:rPr>
        <w:noProof/>
      </w:rPr>
      <w:fldChar w:fldCharType="end"/>
    </w:r>
  </w:p>
  <w:p w14:paraId="360FAC2E" w14:textId="77777777" w:rsidR="002A3FFA" w:rsidRPr="00BB5EAA" w:rsidRDefault="002A3FF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506CB" w14:textId="33E9DB90" w:rsidR="002A3FFA" w:rsidRDefault="00B8750E" w:rsidP="00B8750E">
    <w:pPr>
      <w:pStyle w:val="Footer"/>
      <w:rPr>
        <w:sz w:val="17"/>
      </w:rPr>
    </w:pPr>
    <w:bookmarkStart w:id="17" w:name="TITUS3FooterFirstPage"/>
    <w:r>
      <w:rPr>
        <w:sz w:val="17"/>
      </w:rPr>
      <w:t> </w:t>
    </w:r>
  </w:p>
  <w:bookmarkEnd w:id="17"/>
  <w:p w14:paraId="6BB65127" w14:textId="77777777" w:rsidR="002A3FFA" w:rsidRDefault="002A3FFA" w:rsidP="003B5612">
    <w:pPr>
      <w:pStyle w:val="Footer"/>
      <w:jc w:val="right"/>
    </w:pPr>
  </w:p>
  <w:p w14:paraId="118282E0" w14:textId="0BAAB7B6" w:rsidR="002A3FFA" w:rsidRDefault="002A3FFA" w:rsidP="003B5612">
    <w:pPr>
      <w:pStyle w:val="Footer"/>
      <w:jc w:val="right"/>
    </w:pPr>
    <w:r>
      <w:fldChar w:fldCharType="begin"/>
    </w:r>
    <w:r>
      <w:instrText xml:space="preserve"> PAGE   \* MERGEFORMAT </w:instrText>
    </w:r>
    <w:r>
      <w:fldChar w:fldCharType="separate"/>
    </w:r>
    <w:r w:rsidR="00B8750E">
      <w:rPr>
        <w:noProof/>
      </w:rPr>
      <w:t>20</w:t>
    </w:r>
    <w:r>
      <w:rPr>
        <w:noProof/>
      </w:rPr>
      <w:fldChar w:fldCharType="end"/>
    </w:r>
  </w:p>
  <w:p w14:paraId="56E378DB" w14:textId="77777777" w:rsidR="002A3FFA" w:rsidRPr="00BB5EAA" w:rsidRDefault="002A3FFA" w:rsidP="003B5612">
    <w:pPr>
      <w:pStyle w:val="Footer"/>
      <w:ind w:right="360"/>
      <w:jc w:val="center"/>
    </w:pPr>
  </w:p>
  <w:p w14:paraId="2AF2A15A" w14:textId="77777777" w:rsidR="002A3FFA" w:rsidRDefault="002A3FF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94AA4B" w14:textId="3A29C101" w:rsidR="002A3FFA" w:rsidRDefault="00B8750E" w:rsidP="00B8750E">
    <w:pPr>
      <w:pStyle w:val="Footer"/>
      <w:rPr>
        <w:sz w:val="17"/>
      </w:rPr>
    </w:pPr>
    <w:bookmarkStart w:id="21" w:name="TITUS4FooterEvenPages"/>
    <w:r>
      <w:rPr>
        <w:sz w:val="17"/>
      </w:rPr>
      <w:t> </w:t>
    </w:r>
  </w:p>
  <w:bookmarkEnd w:id="21"/>
  <w:p w14:paraId="59EC7551" w14:textId="77777777" w:rsidR="002A3FFA" w:rsidRDefault="002A3FFA" w:rsidP="003B5612">
    <w:pPr>
      <w:pStyle w:val="Footer"/>
      <w:jc w:val="right"/>
    </w:pPr>
  </w:p>
  <w:p w14:paraId="4B55F33C" w14:textId="77777777" w:rsidR="002A3FFA" w:rsidRDefault="002A3FFA" w:rsidP="003B5612">
    <w:pPr>
      <w:pStyle w:val="Footer"/>
      <w:jc w:val="right"/>
    </w:pPr>
    <w:r>
      <w:fldChar w:fldCharType="begin"/>
    </w:r>
    <w:r>
      <w:instrText xml:space="preserve"> PAGE   \* MERGEFORMAT </w:instrText>
    </w:r>
    <w:r>
      <w:fldChar w:fldCharType="separate"/>
    </w:r>
    <w:r>
      <w:rPr>
        <w:noProof/>
      </w:rPr>
      <w:t>6</w:t>
    </w:r>
    <w:r>
      <w:rPr>
        <w:noProof/>
      </w:rPr>
      <w:fldChar w:fldCharType="end"/>
    </w:r>
  </w:p>
  <w:p w14:paraId="3B612588" w14:textId="77777777" w:rsidR="002A3FFA" w:rsidRPr="00BB5EAA" w:rsidRDefault="002A3FFA" w:rsidP="003B5612">
    <w:pPr>
      <w:pStyle w:val="Footer"/>
      <w:ind w:right="360"/>
      <w:jc w:val="center"/>
    </w:pPr>
  </w:p>
  <w:p w14:paraId="18E998FE" w14:textId="77777777" w:rsidR="002A3FFA" w:rsidRDefault="002A3FF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200FA9" w14:textId="11284D91" w:rsidR="002A3FFA" w:rsidRDefault="00B8750E" w:rsidP="00B8750E">
    <w:pPr>
      <w:pStyle w:val="Footer"/>
      <w:rPr>
        <w:sz w:val="17"/>
      </w:rPr>
    </w:pPr>
    <w:bookmarkStart w:id="22" w:name="TITUS4FooterPrimary"/>
    <w:r>
      <w:rPr>
        <w:sz w:val="17"/>
      </w:rPr>
      <w:t> </w:t>
    </w:r>
  </w:p>
  <w:bookmarkEnd w:id="22"/>
  <w:p w14:paraId="2DDE35C5" w14:textId="77777777" w:rsidR="002A3FFA" w:rsidRDefault="002A3FFA">
    <w:pPr>
      <w:pStyle w:val="Footer"/>
      <w:jc w:val="right"/>
    </w:pPr>
  </w:p>
  <w:p w14:paraId="50057A05" w14:textId="77777777" w:rsidR="002A3FFA" w:rsidRDefault="002A3FFA">
    <w:pPr>
      <w:pStyle w:val="Footer"/>
      <w:jc w:val="right"/>
    </w:pPr>
    <w:r>
      <w:fldChar w:fldCharType="begin"/>
    </w:r>
    <w:r>
      <w:instrText xml:space="preserve"> PAGE   \* MERGEFORMAT </w:instrText>
    </w:r>
    <w:r>
      <w:fldChar w:fldCharType="separate"/>
    </w:r>
    <w:r>
      <w:rPr>
        <w:noProof/>
      </w:rPr>
      <w:t>7</w:t>
    </w:r>
    <w:r>
      <w:rPr>
        <w:noProof/>
      </w:rPr>
      <w:fldChar w:fldCharType="end"/>
    </w:r>
  </w:p>
  <w:p w14:paraId="7D26F16C" w14:textId="77777777" w:rsidR="002A3FFA" w:rsidRPr="00BB5EAA" w:rsidRDefault="002A3FF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A7A25" w14:textId="7B8274BE" w:rsidR="002A3FFA" w:rsidRDefault="00B8750E" w:rsidP="00B8750E">
    <w:pPr>
      <w:pStyle w:val="Footer"/>
      <w:rPr>
        <w:sz w:val="17"/>
      </w:rPr>
    </w:pPr>
    <w:bookmarkStart w:id="24" w:name="TITUS4FooterFirstPage"/>
    <w:r>
      <w:rPr>
        <w:sz w:val="17"/>
      </w:rPr>
      <w:t> </w:t>
    </w:r>
  </w:p>
  <w:bookmarkEnd w:id="24"/>
  <w:p w14:paraId="20EA0691" w14:textId="77777777" w:rsidR="002A3FFA" w:rsidRDefault="002A3FFA" w:rsidP="003B5612">
    <w:pPr>
      <w:pStyle w:val="Footer"/>
      <w:jc w:val="right"/>
    </w:pPr>
  </w:p>
  <w:p w14:paraId="4F7C85C1" w14:textId="20924723" w:rsidR="002A3FFA" w:rsidRDefault="002A3FFA" w:rsidP="003B5612">
    <w:pPr>
      <w:pStyle w:val="Footer"/>
      <w:jc w:val="right"/>
    </w:pPr>
    <w:r>
      <w:fldChar w:fldCharType="begin"/>
    </w:r>
    <w:r>
      <w:instrText xml:space="preserve"> PAGE   \* MERGEFORMAT </w:instrText>
    </w:r>
    <w:r>
      <w:fldChar w:fldCharType="separate"/>
    </w:r>
    <w:r w:rsidR="00B8750E">
      <w:rPr>
        <w:noProof/>
      </w:rPr>
      <w:t>24</w:t>
    </w:r>
    <w:r>
      <w:rPr>
        <w:noProof/>
      </w:rPr>
      <w:fldChar w:fldCharType="end"/>
    </w:r>
  </w:p>
  <w:p w14:paraId="77240C4F" w14:textId="77777777" w:rsidR="002A3FFA" w:rsidRPr="00BB5EAA" w:rsidRDefault="002A3FFA" w:rsidP="003B5612">
    <w:pPr>
      <w:pStyle w:val="Footer"/>
      <w:ind w:right="360"/>
      <w:jc w:val="center"/>
    </w:pPr>
  </w:p>
  <w:p w14:paraId="14CEA143" w14:textId="77777777" w:rsidR="002A3FFA" w:rsidRDefault="002A3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C4DEAF" w14:textId="77777777" w:rsidR="002A3FFA" w:rsidRDefault="002A3FFA">
      <w:r>
        <w:separator/>
      </w:r>
    </w:p>
  </w:footnote>
  <w:footnote w:type="continuationSeparator" w:id="0">
    <w:p w14:paraId="2FF72E87" w14:textId="77777777" w:rsidR="002A3FFA" w:rsidRDefault="002A3F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118A96" w14:textId="13B2C5D2" w:rsidR="002A3FFA" w:rsidRDefault="00B8750E" w:rsidP="00B8750E">
    <w:pPr>
      <w:pStyle w:val="Header"/>
      <w:rPr>
        <w:sz w:val="17"/>
      </w:rPr>
    </w:pPr>
    <w:bookmarkStart w:id="0" w:name="TITUS1HeaderEvenPages"/>
    <w:r>
      <w:rPr>
        <w:sz w:val="17"/>
      </w:rPr>
      <w:t> </w:t>
    </w:r>
  </w:p>
  <w:bookmarkEnd w:id="0"/>
  <w:p w14:paraId="4EE389DA" w14:textId="77777777" w:rsidR="002A3FFA" w:rsidRDefault="002A3FFA" w:rsidP="00D91D79">
    <w:pPr>
      <w:pStyle w:val="Header"/>
    </w:pPr>
  </w:p>
  <w:p w14:paraId="01AC4656" w14:textId="77777777" w:rsidR="002A3FFA" w:rsidRDefault="002A3F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9CA330" w14:textId="55363EBC" w:rsidR="002A3FFA" w:rsidRDefault="00B8750E" w:rsidP="00B8750E">
    <w:pPr>
      <w:pStyle w:val="Header"/>
      <w:rPr>
        <w:sz w:val="17"/>
      </w:rPr>
    </w:pPr>
    <w:bookmarkStart w:id="1" w:name="TITUS1HeaderPrimary"/>
    <w:r>
      <w:rPr>
        <w:sz w:val="17"/>
      </w:rPr>
      <w:t> </w:t>
    </w:r>
  </w:p>
  <w:bookmarkEnd w:id="1"/>
  <w:p w14:paraId="31199FBC" w14:textId="77777777" w:rsidR="002A3FFA" w:rsidRDefault="002A3F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58018" w14:textId="73F5FCA6" w:rsidR="002A3FFA" w:rsidRDefault="00B8750E" w:rsidP="00B8750E">
    <w:pPr>
      <w:pStyle w:val="Header"/>
      <w:rPr>
        <w:sz w:val="17"/>
      </w:rPr>
    </w:pPr>
    <w:bookmarkStart w:id="4" w:name="TITUS1HeaderFirstPage"/>
    <w:r>
      <w:rPr>
        <w:sz w:val="17"/>
      </w:rPr>
      <w:t> </w:t>
    </w:r>
  </w:p>
  <w:bookmarkEnd w:id="4"/>
  <w:p w14:paraId="6C397976" w14:textId="77777777" w:rsidR="002A3FFA" w:rsidRDefault="002A3FF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F95879" w14:textId="2C63F5F8" w:rsidR="002A3FFA" w:rsidRDefault="00B8750E" w:rsidP="00B8750E">
    <w:pPr>
      <w:pStyle w:val="Header"/>
      <w:rPr>
        <w:sz w:val="17"/>
      </w:rPr>
    </w:pPr>
    <w:bookmarkStart w:id="6" w:name="TITUS2HeaderEvenPages"/>
    <w:r>
      <w:rPr>
        <w:sz w:val="17"/>
      </w:rPr>
      <w:t> </w:t>
    </w:r>
  </w:p>
  <w:bookmarkEnd w:id="6"/>
  <w:p w14:paraId="13BE6215" w14:textId="77777777" w:rsidR="002A3FFA" w:rsidRDefault="002A3FFA" w:rsidP="003B5612">
    <w:pPr>
      <w:pStyle w:val="Header"/>
    </w:pPr>
  </w:p>
  <w:p w14:paraId="7CB21785" w14:textId="77777777" w:rsidR="002A3FFA" w:rsidRDefault="002A3FF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293B60" w14:textId="1E2D31A0" w:rsidR="002A3FFA" w:rsidRDefault="00B8750E" w:rsidP="00B8750E">
    <w:pPr>
      <w:pStyle w:val="Header"/>
      <w:rPr>
        <w:sz w:val="17"/>
      </w:rPr>
    </w:pPr>
    <w:bookmarkStart w:id="7" w:name="TITUS2HeaderPrimary"/>
    <w:r>
      <w:rPr>
        <w:sz w:val="17"/>
      </w:rPr>
      <w:t> </w:t>
    </w:r>
  </w:p>
  <w:bookmarkEnd w:id="7"/>
  <w:p w14:paraId="1431529B" w14:textId="77777777" w:rsidR="002A3FFA" w:rsidRDefault="002A3FF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D780E" w14:textId="6F198520" w:rsidR="002A3FFA" w:rsidRDefault="00B8750E" w:rsidP="00B8750E">
    <w:pPr>
      <w:pStyle w:val="Header"/>
      <w:rPr>
        <w:sz w:val="17"/>
      </w:rPr>
    </w:pPr>
    <w:bookmarkStart w:id="10" w:name="TITUS2HeaderFirstPage"/>
    <w:r>
      <w:rPr>
        <w:sz w:val="17"/>
      </w:rPr>
      <w:t> </w:t>
    </w:r>
  </w:p>
  <w:bookmarkEnd w:id="10"/>
  <w:p w14:paraId="0E2C09C3" w14:textId="77777777" w:rsidR="002A3FFA" w:rsidRDefault="002A3FFA" w:rsidP="003B5612">
    <w:pPr>
      <w:pStyle w:val="Header"/>
    </w:pPr>
  </w:p>
  <w:p w14:paraId="6851A766" w14:textId="77777777" w:rsidR="002A3FFA" w:rsidRDefault="002A3FF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9E81CE" w14:textId="3ED11713" w:rsidR="002A3FFA" w:rsidRDefault="00B8750E" w:rsidP="00B8750E">
    <w:pPr>
      <w:pStyle w:val="Header"/>
      <w:rPr>
        <w:sz w:val="17"/>
      </w:rPr>
    </w:pPr>
    <w:bookmarkStart w:id="12" w:name="TITUS3HeaderEvenPages"/>
    <w:r>
      <w:rPr>
        <w:sz w:val="17"/>
      </w:rPr>
      <w:t> </w:t>
    </w:r>
  </w:p>
  <w:bookmarkEnd w:id="12"/>
  <w:p w14:paraId="66092352" w14:textId="77777777" w:rsidR="002A3FFA" w:rsidRDefault="002A3FFA" w:rsidP="003B5612">
    <w:pPr>
      <w:pStyle w:val="Header"/>
    </w:pPr>
  </w:p>
  <w:p w14:paraId="0EE6AB42" w14:textId="77777777" w:rsidR="002A3FFA" w:rsidRDefault="002A3FF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7DC53A" w14:textId="505E9B6A" w:rsidR="002A3FFA" w:rsidRDefault="00B8750E" w:rsidP="00B8750E">
    <w:pPr>
      <w:pStyle w:val="Header"/>
      <w:rPr>
        <w:sz w:val="17"/>
      </w:rPr>
    </w:pPr>
    <w:bookmarkStart w:id="13" w:name="TITUS3HeaderPrimary"/>
    <w:r>
      <w:rPr>
        <w:sz w:val="17"/>
      </w:rPr>
      <w:t> </w:t>
    </w:r>
  </w:p>
  <w:bookmarkEnd w:id="13"/>
  <w:p w14:paraId="05A8AC6B" w14:textId="77777777" w:rsidR="002A3FFA" w:rsidRDefault="002A3FF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030EA" w14:textId="0BD4B72B" w:rsidR="002A3FFA" w:rsidRDefault="00B8750E" w:rsidP="00B8750E">
    <w:pPr>
      <w:pStyle w:val="Header"/>
      <w:rPr>
        <w:sz w:val="17"/>
      </w:rPr>
    </w:pPr>
    <w:bookmarkStart w:id="16" w:name="TITUS3HeaderFirstPage"/>
    <w:r>
      <w:rPr>
        <w:sz w:val="17"/>
      </w:rPr>
      <w:t> </w:t>
    </w:r>
  </w:p>
  <w:bookmarkEnd w:id="16"/>
  <w:p w14:paraId="2892F79E" w14:textId="77777777" w:rsidR="002A3FFA" w:rsidRDefault="002A3FFA" w:rsidP="003B5612">
    <w:pPr>
      <w:pStyle w:val="Header"/>
    </w:pPr>
  </w:p>
  <w:p w14:paraId="3459FCA5" w14:textId="77777777" w:rsidR="002A3FFA" w:rsidRDefault="002A3FF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3F2EEA" w14:textId="1AE840E5" w:rsidR="002A3FFA" w:rsidRDefault="00B8750E" w:rsidP="00B8750E">
    <w:pPr>
      <w:pStyle w:val="Header"/>
      <w:rPr>
        <w:sz w:val="17"/>
      </w:rPr>
    </w:pPr>
    <w:bookmarkStart w:id="19" w:name="TITUS4HeaderEvenPages"/>
    <w:r>
      <w:rPr>
        <w:sz w:val="17"/>
      </w:rPr>
      <w:t> </w:t>
    </w:r>
  </w:p>
  <w:bookmarkEnd w:id="19"/>
  <w:p w14:paraId="72C7FF6F" w14:textId="77777777" w:rsidR="002A3FFA" w:rsidRDefault="002A3FFA" w:rsidP="003B5612">
    <w:pPr>
      <w:pStyle w:val="Header"/>
    </w:pPr>
  </w:p>
  <w:p w14:paraId="38F7A040" w14:textId="77777777" w:rsidR="002A3FFA" w:rsidRDefault="002A3FF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F482F" w14:textId="04AB76CB" w:rsidR="002A3FFA" w:rsidRDefault="00B8750E" w:rsidP="00B8750E">
    <w:pPr>
      <w:pStyle w:val="Header"/>
      <w:rPr>
        <w:sz w:val="17"/>
      </w:rPr>
    </w:pPr>
    <w:bookmarkStart w:id="20" w:name="TITUS4HeaderPrimary"/>
    <w:r>
      <w:rPr>
        <w:sz w:val="17"/>
      </w:rPr>
      <w:t> </w:t>
    </w:r>
  </w:p>
  <w:bookmarkEnd w:id="20"/>
  <w:p w14:paraId="05C76C78" w14:textId="77777777" w:rsidR="002A3FFA" w:rsidRDefault="002A3FF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162853" w14:textId="2C57CF69" w:rsidR="002A3FFA" w:rsidRDefault="00B8750E" w:rsidP="00B8750E">
    <w:pPr>
      <w:pStyle w:val="Header"/>
      <w:rPr>
        <w:sz w:val="17"/>
      </w:rPr>
    </w:pPr>
    <w:bookmarkStart w:id="23" w:name="TITUS4HeaderFirstPage"/>
    <w:r>
      <w:rPr>
        <w:sz w:val="17"/>
      </w:rPr>
      <w:t> </w:t>
    </w:r>
  </w:p>
  <w:bookmarkEnd w:id="23"/>
  <w:p w14:paraId="634F115F" w14:textId="77777777" w:rsidR="002A3FFA" w:rsidRDefault="002A3FFA" w:rsidP="003B5612">
    <w:pPr>
      <w:pStyle w:val="Header"/>
    </w:pPr>
  </w:p>
  <w:p w14:paraId="1235A2E8" w14:textId="77777777" w:rsidR="002A3FFA" w:rsidRDefault="002A3F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93595C"/>
    <w:multiLevelType w:val="hybridMultilevel"/>
    <w:tmpl w:val="22B86548"/>
    <w:lvl w:ilvl="0" w:tplc="DBA62D2A">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55802"/>
    <w:multiLevelType w:val="multilevel"/>
    <w:tmpl w:val="38A6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6"/>
  </w:num>
  <w:num w:numId="6">
    <w:abstractNumId w:val="0"/>
  </w:num>
  <w:num w:numId="7">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CF5"/>
    <w:rsid w:val="00020EEC"/>
    <w:rsid w:val="00025650"/>
    <w:rsid w:val="00026FAB"/>
    <w:rsid w:val="00027B1F"/>
    <w:rsid w:val="0003088B"/>
    <w:rsid w:val="000325D9"/>
    <w:rsid w:val="000335C6"/>
    <w:rsid w:val="000372B2"/>
    <w:rsid w:val="0004079F"/>
    <w:rsid w:val="00040A9C"/>
    <w:rsid w:val="00042CD4"/>
    <w:rsid w:val="00045B87"/>
    <w:rsid w:val="00045C07"/>
    <w:rsid w:val="00055D43"/>
    <w:rsid w:val="00056FAC"/>
    <w:rsid w:val="00057751"/>
    <w:rsid w:val="00062646"/>
    <w:rsid w:val="00062E39"/>
    <w:rsid w:val="0008074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F9F"/>
    <w:rsid w:val="000C378F"/>
    <w:rsid w:val="000C6892"/>
    <w:rsid w:val="000C6FFE"/>
    <w:rsid w:val="000C79DC"/>
    <w:rsid w:val="000D0BB6"/>
    <w:rsid w:val="000D15FC"/>
    <w:rsid w:val="000E26B0"/>
    <w:rsid w:val="000F1599"/>
    <w:rsid w:val="000F1769"/>
    <w:rsid w:val="000F1873"/>
    <w:rsid w:val="000F6196"/>
    <w:rsid w:val="000F7ECD"/>
    <w:rsid w:val="00102E64"/>
    <w:rsid w:val="0010312C"/>
    <w:rsid w:val="00103D6B"/>
    <w:rsid w:val="00106DC7"/>
    <w:rsid w:val="00112391"/>
    <w:rsid w:val="00114F52"/>
    <w:rsid w:val="00121240"/>
    <w:rsid w:val="001347F8"/>
    <w:rsid w:val="001376D3"/>
    <w:rsid w:val="00137BB5"/>
    <w:rsid w:val="00137E05"/>
    <w:rsid w:val="001447F6"/>
    <w:rsid w:val="00147DE3"/>
    <w:rsid w:val="00150794"/>
    <w:rsid w:val="00160121"/>
    <w:rsid w:val="001608C4"/>
    <w:rsid w:val="00166B52"/>
    <w:rsid w:val="0017110F"/>
    <w:rsid w:val="00171418"/>
    <w:rsid w:val="00176581"/>
    <w:rsid w:val="0019062A"/>
    <w:rsid w:val="00190913"/>
    <w:rsid w:val="001961CF"/>
    <w:rsid w:val="001A59BB"/>
    <w:rsid w:val="001A6A51"/>
    <w:rsid w:val="001A79C4"/>
    <w:rsid w:val="001B331A"/>
    <w:rsid w:val="001C0E74"/>
    <w:rsid w:val="001C6CEC"/>
    <w:rsid w:val="001D229F"/>
    <w:rsid w:val="001D6162"/>
    <w:rsid w:val="001E7592"/>
    <w:rsid w:val="001F385A"/>
    <w:rsid w:val="001F3878"/>
    <w:rsid w:val="001F4552"/>
    <w:rsid w:val="002019EB"/>
    <w:rsid w:val="002030F2"/>
    <w:rsid w:val="00205051"/>
    <w:rsid w:val="00211F65"/>
    <w:rsid w:val="0022001B"/>
    <w:rsid w:val="00220D06"/>
    <w:rsid w:val="002210EE"/>
    <w:rsid w:val="002246A0"/>
    <w:rsid w:val="00224AF9"/>
    <w:rsid w:val="0022793A"/>
    <w:rsid w:val="00230439"/>
    <w:rsid w:val="00235176"/>
    <w:rsid w:val="00235244"/>
    <w:rsid w:val="00235A3D"/>
    <w:rsid w:val="00236061"/>
    <w:rsid w:val="0024100E"/>
    <w:rsid w:val="00241C1B"/>
    <w:rsid w:val="0024288B"/>
    <w:rsid w:val="00251E1D"/>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FFA"/>
    <w:rsid w:val="002A5604"/>
    <w:rsid w:val="002B1701"/>
    <w:rsid w:val="002B23C3"/>
    <w:rsid w:val="002B443A"/>
    <w:rsid w:val="002B5B35"/>
    <w:rsid w:val="002C256A"/>
    <w:rsid w:val="002C2642"/>
    <w:rsid w:val="002C391F"/>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2767"/>
    <w:rsid w:val="00365DF9"/>
    <w:rsid w:val="00372DB4"/>
    <w:rsid w:val="0037490C"/>
    <w:rsid w:val="00375AF5"/>
    <w:rsid w:val="003761BD"/>
    <w:rsid w:val="003769F6"/>
    <w:rsid w:val="0037A2D4"/>
    <w:rsid w:val="00385414"/>
    <w:rsid w:val="00390074"/>
    <w:rsid w:val="003975E8"/>
    <w:rsid w:val="0039762B"/>
    <w:rsid w:val="003A0C37"/>
    <w:rsid w:val="003A1B6B"/>
    <w:rsid w:val="003A46C0"/>
    <w:rsid w:val="003A600E"/>
    <w:rsid w:val="003A6513"/>
    <w:rsid w:val="003B16C7"/>
    <w:rsid w:val="003B5612"/>
    <w:rsid w:val="003C19F1"/>
    <w:rsid w:val="003C4186"/>
    <w:rsid w:val="003C458C"/>
    <w:rsid w:val="003C6185"/>
    <w:rsid w:val="003D0D2D"/>
    <w:rsid w:val="003D4710"/>
    <w:rsid w:val="003E16D7"/>
    <w:rsid w:val="003E197E"/>
    <w:rsid w:val="003E2DE9"/>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277"/>
    <w:rsid w:val="00453343"/>
    <w:rsid w:val="004608B9"/>
    <w:rsid w:val="004625AB"/>
    <w:rsid w:val="00465947"/>
    <w:rsid w:val="00467644"/>
    <w:rsid w:val="00470BB1"/>
    <w:rsid w:val="004718F7"/>
    <w:rsid w:val="00473153"/>
    <w:rsid w:val="004743AF"/>
    <w:rsid w:val="00475B04"/>
    <w:rsid w:val="00476ADB"/>
    <w:rsid w:val="00482C17"/>
    <w:rsid w:val="004911B4"/>
    <w:rsid w:val="0049196A"/>
    <w:rsid w:val="004923DA"/>
    <w:rsid w:val="00493434"/>
    <w:rsid w:val="004962F9"/>
    <w:rsid w:val="004968E2"/>
    <w:rsid w:val="004A2A49"/>
    <w:rsid w:val="004A6040"/>
    <w:rsid w:val="004B600B"/>
    <w:rsid w:val="004B6822"/>
    <w:rsid w:val="004B69F6"/>
    <w:rsid w:val="004C2D3A"/>
    <w:rsid w:val="004D03C4"/>
    <w:rsid w:val="004D0BF1"/>
    <w:rsid w:val="004D24D2"/>
    <w:rsid w:val="004D2D7F"/>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3F1A"/>
    <w:rsid w:val="005169D1"/>
    <w:rsid w:val="00521123"/>
    <w:rsid w:val="00521221"/>
    <w:rsid w:val="00535AD6"/>
    <w:rsid w:val="00536FA9"/>
    <w:rsid w:val="005414F4"/>
    <w:rsid w:val="005442FD"/>
    <w:rsid w:val="00546187"/>
    <w:rsid w:val="005463F1"/>
    <w:rsid w:val="00556437"/>
    <w:rsid w:val="00557D77"/>
    <w:rsid w:val="00562EAA"/>
    <w:rsid w:val="00563B58"/>
    <w:rsid w:val="005640C4"/>
    <w:rsid w:val="0056684C"/>
    <w:rsid w:val="00574A0C"/>
    <w:rsid w:val="00576E4C"/>
    <w:rsid w:val="0057780F"/>
    <w:rsid w:val="00581E0A"/>
    <w:rsid w:val="005820A6"/>
    <w:rsid w:val="00586D89"/>
    <w:rsid w:val="005916B8"/>
    <w:rsid w:val="00592812"/>
    <w:rsid w:val="005A1B4C"/>
    <w:rsid w:val="005A1BA3"/>
    <w:rsid w:val="005A545C"/>
    <w:rsid w:val="005C1567"/>
    <w:rsid w:val="005C6CE5"/>
    <w:rsid w:val="005D3F07"/>
    <w:rsid w:val="005D51BA"/>
    <w:rsid w:val="005D583E"/>
    <w:rsid w:val="005E13EA"/>
    <w:rsid w:val="00600FF9"/>
    <w:rsid w:val="00606E27"/>
    <w:rsid w:val="006108C9"/>
    <w:rsid w:val="006116CF"/>
    <w:rsid w:val="00615C7E"/>
    <w:rsid w:val="0062158D"/>
    <w:rsid w:val="00630F39"/>
    <w:rsid w:val="006326D1"/>
    <w:rsid w:val="00632E0A"/>
    <w:rsid w:val="00633165"/>
    <w:rsid w:val="00636B6C"/>
    <w:rsid w:val="006447DE"/>
    <w:rsid w:val="00647CBD"/>
    <w:rsid w:val="00651B45"/>
    <w:rsid w:val="0065276E"/>
    <w:rsid w:val="00654329"/>
    <w:rsid w:val="00654CEC"/>
    <w:rsid w:val="00655507"/>
    <w:rsid w:val="006712A7"/>
    <w:rsid w:val="006733CC"/>
    <w:rsid w:val="00674FC2"/>
    <w:rsid w:val="006750B7"/>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4975"/>
    <w:rsid w:val="007149A4"/>
    <w:rsid w:val="007204AE"/>
    <w:rsid w:val="0072678F"/>
    <w:rsid w:val="00727C4C"/>
    <w:rsid w:val="00732026"/>
    <w:rsid w:val="00734626"/>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2DF"/>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38EE"/>
    <w:rsid w:val="008847E9"/>
    <w:rsid w:val="008859E8"/>
    <w:rsid w:val="0088737B"/>
    <w:rsid w:val="00892716"/>
    <w:rsid w:val="00893067"/>
    <w:rsid w:val="008933DE"/>
    <w:rsid w:val="008939F8"/>
    <w:rsid w:val="00895FCE"/>
    <w:rsid w:val="00897F3E"/>
    <w:rsid w:val="008A1BA8"/>
    <w:rsid w:val="008A21B4"/>
    <w:rsid w:val="008A4576"/>
    <w:rsid w:val="008B07DE"/>
    <w:rsid w:val="008B28E7"/>
    <w:rsid w:val="008C14C7"/>
    <w:rsid w:val="008C1D32"/>
    <w:rsid w:val="008C2FFB"/>
    <w:rsid w:val="008C6EEA"/>
    <w:rsid w:val="008D5813"/>
    <w:rsid w:val="008D634E"/>
    <w:rsid w:val="008D778A"/>
    <w:rsid w:val="008F22BD"/>
    <w:rsid w:val="009079BD"/>
    <w:rsid w:val="00912BD9"/>
    <w:rsid w:val="00920E5B"/>
    <w:rsid w:val="00926436"/>
    <w:rsid w:val="0093018C"/>
    <w:rsid w:val="00932CCA"/>
    <w:rsid w:val="00935A16"/>
    <w:rsid w:val="00936C1C"/>
    <w:rsid w:val="00953A7F"/>
    <w:rsid w:val="009544C0"/>
    <w:rsid w:val="00954FA4"/>
    <w:rsid w:val="00956AE9"/>
    <w:rsid w:val="00964CC6"/>
    <w:rsid w:val="009861B9"/>
    <w:rsid w:val="00986DA8"/>
    <w:rsid w:val="00991FDA"/>
    <w:rsid w:val="009927A1"/>
    <w:rsid w:val="0099774D"/>
    <w:rsid w:val="009A5F3B"/>
    <w:rsid w:val="009B0B61"/>
    <w:rsid w:val="009B28C0"/>
    <w:rsid w:val="009B3BB5"/>
    <w:rsid w:val="009B7136"/>
    <w:rsid w:val="009B7806"/>
    <w:rsid w:val="009B7EDE"/>
    <w:rsid w:val="009C3376"/>
    <w:rsid w:val="009C3AC2"/>
    <w:rsid w:val="009D1B12"/>
    <w:rsid w:val="009D4365"/>
    <w:rsid w:val="009D4E3B"/>
    <w:rsid w:val="009D7BC9"/>
    <w:rsid w:val="009E1982"/>
    <w:rsid w:val="009E4D2C"/>
    <w:rsid w:val="009F0978"/>
    <w:rsid w:val="009F3AEC"/>
    <w:rsid w:val="009F4FCF"/>
    <w:rsid w:val="009F711B"/>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1F3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106"/>
    <w:rsid w:val="00AC4A04"/>
    <w:rsid w:val="00AD336F"/>
    <w:rsid w:val="00AD3550"/>
    <w:rsid w:val="00AD43AF"/>
    <w:rsid w:val="00AE2564"/>
    <w:rsid w:val="00AE301F"/>
    <w:rsid w:val="00AE3302"/>
    <w:rsid w:val="00AE4782"/>
    <w:rsid w:val="00AE7077"/>
    <w:rsid w:val="00AF61C2"/>
    <w:rsid w:val="00AF6CC6"/>
    <w:rsid w:val="00B011CD"/>
    <w:rsid w:val="00B0296A"/>
    <w:rsid w:val="00B04E7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50E"/>
    <w:rsid w:val="00B92BEF"/>
    <w:rsid w:val="00B93131"/>
    <w:rsid w:val="00B9689A"/>
    <w:rsid w:val="00BA0033"/>
    <w:rsid w:val="00BA1FFA"/>
    <w:rsid w:val="00BA7FF1"/>
    <w:rsid w:val="00BB06CB"/>
    <w:rsid w:val="00BB261F"/>
    <w:rsid w:val="00BB2887"/>
    <w:rsid w:val="00BB3271"/>
    <w:rsid w:val="00BB5EAA"/>
    <w:rsid w:val="00BB5F11"/>
    <w:rsid w:val="00BC0401"/>
    <w:rsid w:val="00BC04FA"/>
    <w:rsid w:val="00BC1C22"/>
    <w:rsid w:val="00BC460B"/>
    <w:rsid w:val="00BC5725"/>
    <w:rsid w:val="00BD30B1"/>
    <w:rsid w:val="00BE0F7B"/>
    <w:rsid w:val="00BE10C2"/>
    <w:rsid w:val="00BE1F9C"/>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265A"/>
    <w:rsid w:val="00C8089F"/>
    <w:rsid w:val="00C836CC"/>
    <w:rsid w:val="00C87A74"/>
    <w:rsid w:val="00C90A71"/>
    <w:rsid w:val="00C92C71"/>
    <w:rsid w:val="00C93F8F"/>
    <w:rsid w:val="00CA3593"/>
    <w:rsid w:val="00CA7F4F"/>
    <w:rsid w:val="00CB258E"/>
    <w:rsid w:val="00CB3C8F"/>
    <w:rsid w:val="00CC02F1"/>
    <w:rsid w:val="00CC11A6"/>
    <w:rsid w:val="00CC135E"/>
    <w:rsid w:val="00CD34DE"/>
    <w:rsid w:val="00CD5D3F"/>
    <w:rsid w:val="00CE1F2D"/>
    <w:rsid w:val="00CE467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1D79"/>
    <w:rsid w:val="00DA1025"/>
    <w:rsid w:val="00DA22EC"/>
    <w:rsid w:val="00DA5860"/>
    <w:rsid w:val="00DB2767"/>
    <w:rsid w:val="00DB72AD"/>
    <w:rsid w:val="00DC4729"/>
    <w:rsid w:val="00DD0CD6"/>
    <w:rsid w:val="00DE2EED"/>
    <w:rsid w:val="00DE378A"/>
    <w:rsid w:val="00DE556F"/>
    <w:rsid w:val="00E03B6D"/>
    <w:rsid w:val="00E17160"/>
    <w:rsid w:val="00E35BEC"/>
    <w:rsid w:val="00E50821"/>
    <w:rsid w:val="00E51F91"/>
    <w:rsid w:val="00E7086E"/>
    <w:rsid w:val="00E70920"/>
    <w:rsid w:val="00E7374A"/>
    <w:rsid w:val="00E73C41"/>
    <w:rsid w:val="00E7598F"/>
    <w:rsid w:val="00E76F60"/>
    <w:rsid w:val="00E83D90"/>
    <w:rsid w:val="00E83F28"/>
    <w:rsid w:val="00E83F91"/>
    <w:rsid w:val="00E9107A"/>
    <w:rsid w:val="00E91F62"/>
    <w:rsid w:val="00E929FD"/>
    <w:rsid w:val="00E93240"/>
    <w:rsid w:val="00E9479B"/>
    <w:rsid w:val="00EA0061"/>
    <w:rsid w:val="00EA4D48"/>
    <w:rsid w:val="00EA6AAA"/>
    <w:rsid w:val="00EB2173"/>
    <w:rsid w:val="00EB2E00"/>
    <w:rsid w:val="00EB62E6"/>
    <w:rsid w:val="00EC4602"/>
    <w:rsid w:val="00ED1B30"/>
    <w:rsid w:val="00ED250E"/>
    <w:rsid w:val="00ED4291"/>
    <w:rsid w:val="00ED7324"/>
    <w:rsid w:val="00EE1AC1"/>
    <w:rsid w:val="00EE39D6"/>
    <w:rsid w:val="00EE413C"/>
    <w:rsid w:val="00EE52AD"/>
    <w:rsid w:val="00EF2BCF"/>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17AE"/>
    <w:rsid w:val="00FB47D2"/>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0C79DC"/>
    <w:rPr>
      <w:i/>
      <w:iCs/>
    </w:rPr>
  </w:style>
  <w:style w:type="character" w:styleId="Strong">
    <w:name w:val="Strong"/>
    <w:basedOn w:val="DefaultParagraphFont"/>
    <w:uiPriority w:val="22"/>
    <w:qFormat/>
    <w:rsid w:val="00042CD4"/>
    <w:rPr>
      <w:b/>
      <w:bCs/>
    </w:rPr>
  </w:style>
  <w:style w:type="paragraph" w:styleId="NormalWeb">
    <w:name w:val="Normal (Web)"/>
    <w:basedOn w:val="Normal"/>
    <w:uiPriority w:val="99"/>
    <w:unhideWhenUsed/>
    <w:rsid w:val="001F385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475B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475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396883">
      <w:bodyDiv w:val="1"/>
      <w:marLeft w:val="0"/>
      <w:marRight w:val="0"/>
      <w:marTop w:val="0"/>
      <w:marBottom w:val="0"/>
      <w:divBdr>
        <w:top w:val="none" w:sz="0" w:space="0" w:color="auto"/>
        <w:left w:val="none" w:sz="0" w:space="0" w:color="auto"/>
        <w:bottom w:val="none" w:sz="0" w:space="0" w:color="auto"/>
        <w:right w:val="none" w:sz="0" w:space="0" w:color="auto"/>
      </w:divBdr>
    </w:div>
    <w:div w:id="1328364131">
      <w:bodyDiv w:val="1"/>
      <w:marLeft w:val="0"/>
      <w:marRight w:val="0"/>
      <w:marTop w:val="0"/>
      <w:marBottom w:val="0"/>
      <w:divBdr>
        <w:top w:val="none" w:sz="0" w:space="0" w:color="auto"/>
        <w:left w:val="none" w:sz="0" w:space="0" w:color="auto"/>
        <w:bottom w:val="none" w:sz="0" w:space="0" w:color="auto"/>
        <w:right w:val="none" w:sz="0" w:space="0" w:color="auto"/>
      </w:divBdr>
    </w:div>
    <w:div w:id="1486623531">
      <w:bodyDiv w:val="1"/>
      <w:marLeft w:val="0"/>
      <w:marRight w:val="0"/>
      <w:marTop w:val="0"/>
      <w:marBottom w:val="0"/>
      <w:divBdr>
        <w:top w:val="none" w:sz="0" w:space="0" w:color="auto"/>
        <w:left w:val="none" w:sz="0" w:space="0" w:color="auto"/>
        <w:bottom w:val="none" w:sz="0" w:space="0" w:color="auto"/>
        <w:right w:val="none" w:sz="0" w:space="0" w:color="auto"/>
      </w:divBdr>
    </w:div>
    <w:div w:id="157851989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3853376">
      <w:bodyDiv w:val="1"/>
      <w:marLeft w:val="0"/>
      <w:marRight w:val="0"/>
      <w:marTop w:val="0"/>
      <w:marBottom w:val="0"/>
      <w:divBdr>
        <w:top w:val="none" w:sz="0" w:space="0" w:color="auto"/>
        <w:left w:val="none" w:sz="0" w:space="0" w:color="auto"/>
        <w:bottom w:val="none" w:sz="0" w:space="0" w:color="auto"/>
        <w:right w:val="none" w:sz="0" w:space="0" w:color="auto"/>
      </w:divBdr>
    </w:div>
    <w:div w:id="20044305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hs.uk/mental-health/self-help/guides-tools-and-activities/tips-to-reduce-stress/" TargetMode="External"/><Relationship Id="rId39" Type="http://schemas.openxmlformats.org/officeDocument/2006/relationships/hyperlink" Target="https://www.app.college.police.uk/app-content/national-decision-model/the-national-decision-model/" TargetMode="External"/><Relationship Id="rId21" Type="http://schemas.openxmlformats.org/officeDocument/2006/relationships/header" Target="header5.xml"/><Relationship Id="rId34" Type="http://schemas.openxmlformats.org/officeDocument/2006/relationships/hyperlink" Target="https://www.app.college.police.uk/app-content/national-decision-model/?s=" TargetMode="External"/><Relationship Id="rId42" Type="http://schemas.openxmlformats.org/officeDocument/2006/relationships/hyperlink" Target="https://www.app.college.police.uk/app-content/national-decision-model/the-national-decision-model/"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ssets.publishing.service.gov.uk/government/uploads/system/uploads/attachment_data/file/903814/pace-code-g-2012.pdf" TargetMode="External"/><Relationship Id="rId38" Type="http://schemas.openxmlformats.org/officeDocument/2006/relationships/hyperlink" Target="https://www.cps.gov.uk/legal-guidance/offences-against-person-incorporating-charging-standard" TargetMode="Externa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s://assets.publishing.service.gov.uk/government/uploads/system/uploads/attachment_data/file/447967/code-of-practice-approved.pdf"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islation.gov.uk/ukpga/1984/60/section/117/enacted" TargetMode="External"/><Relationship Id="rId37" Type="http://schemas.openxmlformats.org/officeDocument/2006/relationships/hyperlink" Target="https://www.cps.gov.uk/legal-guidance/special-measures" TargetMode="External"/><Relationship Id="rId40" Type="http://schemas.openxmlformats.org/officeDocument/2006/relationships/hyperlink" Target="https://www.legislation.gov.uk/ukpga/1984/60/section/24"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detention-and-custody-2/response-arrest-and-detention/" TargetMode="External"/><Relationship Id="rId36" Type="http://schemas.openxmlformats.org/officeDocument/2006/relationships/hyperlink" Target="https://paas-s3-broker-prod-lon-6453d964-1d1a-432a-9260-5e0ba7d2fc51.s3.eu-west-2.amazonaws.com/s3fs-public/2021-02/code_of_ethics.pdf"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conflict-management/conflict-management-skills" TargetMode="Externa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healthline.com/nutrition/12-benefits-of-meditation" TargetMode="External"/><Relationship Id="rId30" Type="http://schemas.openxmlformats.org/officeDocument/2006/relationships/hyperlink" Target="https://www.college.police.uk/guidance/conflict-management/conflict-management-skills" TargetMode="External"/><Relationship Id="rId35" Type="http://schemas.openxmlformats.org/officeDocument/2006/relationships/hyperlink" Target="https://www.cps.gov.uk/publication/honour-based-violence-and-forced-marriage"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FD2AF1-E33F-450E-B70F-23A7D7D2A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1495</TotalTime>
  <Pages>24</Pages>
  <Words>7167</Words>
  <Characters>38785</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Thomas,Ioan swp6835</cp:lastModifiedBy>
  <cp:revision>36</cp:revision>
  <cp:lastPrinted>2014-08-26T08:55:00Z</cp:lastPrinted>
  <dcterms:created xsi:type="dcterms:W3CDTF">2019-08-13T10:31:00Z</dcterms:created>
  <dcterms:modified xsi:type="dcterms:W3CDTF">2021-09-06T18:19:00Z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ee6e2e8c-0909-45c7-bf1d-03d97c5c941b</vt:lpwstr>
  </property>
  <property fmtid="{D5CDD505-2E9C-101B-9397-08002B2CF9AE}" pid="4" name="Classification">
    <vt:lpwstr>OFFICIAL</vt:lpwstr>
  </property>
  <property fmtid="{D5CDD505-2E9C-101B-9397-08002B2CF9AE}" pid="5" name="Visibility">
    <vt:lpwstr>NOT VISIBLE</vt:lpwstr>
  </property>
</Properties>
</file>