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2F3C0" w14:textId="77777777" w:rsidR="008747E8" w:rsidRDefault="008747E8" w:rsidP="008F79B8">
      <w:pPr>
        <w:pStyle w:val="Title"/>
        <w:pBdr>
          <w:bottom w:val="single" w:sz="4" w:space="1" w:color="auto"/>
        </w:pBdr>
        <w:rPr>
          <w:rFonts w:ascii="Times New Roman" w:hAnsi="Times New Roman" w:cs="Times New Roman"/>
          <w:smallCaps/>
        </w:rPr>
      </w:pPr>
    </w:p>
    <w:p w14:paraId="233A5DC2" w14:textId="77777777" w:rsidR="008747E8" w:rsidRDefault="008747E8" w:rsidP="00431FCF">
      <w:pPr>
        <w:pStyle w:val="Title"/>
        <w:pBdr>
          <w:bottom w:val="single" w:sz="4" w:space="1" w:color="auto"/>
        </w:pBdr>
        <w:jc w:val="center"/>
        <w:rPr>
          <w:rFonts w:ascii="Times New Roman" w:hAnsi="Times New Roman" w:cs="Times New Roman"/>
          <w:smallCaps/>
        </w:rPr>
      </w:pPr>
    </w:p>
    <w:p w14:paraId="509EE6B9" w14:textId="77777777" w:rsidR="008747E8" w:rsidRDefault="008747E8" w:rsidP="00431FCF">
      <w:pPr>
        <w:pStyle w:val="Title"/>
        <w:pBdr>
          <w:bottom w:val="single" w:sz="4" w:space="1" w:color="auto"/>
        </w:pBdr>
        <w:jc w:val="center"/>
        <w:rPr>
          <w:rFonts w:ascii="Times New Roman" w:hAnsi="Times New Roman" w:cs="Times New Roman"/>
          <w:smallCaps/>
        </w:rPr>
      </w:pPr>
    </w:p>
    <w:p w14:paraId="375C41F1" w14:textId="77777777" w:rsidR="008747E8" w:rsidRDefault="008747E8" w:rsidP="00431FCF">
      <w:pPr>
        <w:pStyle w:val="Title"/>
        <w:pBdr>
          <w:bottom w:val="single" w:sz="4" w:space="1" w:color="auto"/>
        </w:pBdr>
        <w:jc w:val="center"/>
        <w:rPr>
          <w:rFonts w:ascii="Times New Roman" w:hAnsi="Times New Roman" w:cs="Times New Roman"/>
          <w:smallCaps/>
        </w:rPr>
      </w:pPr>
    </w:p>
    <w:p w14:paraId="2F174C3D" w14:textId="77777777" w:rsidR="008747E8" w:rsidRPr="0054206F" w:rsidRDefault="008747E8" w:rsidP="008747E8">
      <w:pPr>
        <w:rPr>
          <w:b/>
          <w:bCs/>
          <w:sz w:val="52"/>
          <w:szCs w:val="52"/>
        </w:rPr>
      </w:pPr>
      <w:r w:rsidRPr="0054206F">
        <w:rPr>
          <w:b/>
          <w:bCs/>
          <w:sz w:val="52"/>
          <w:szCs w:val="52"/>
        </w:rPr>
        <w:t>University of Wales</w:t>
      </w:r>
    </w:p>
    <w:p w14:paraId="2BD48180" w14:textId="77777777" w:rsidR="008747E8" w:rsidRPr="0054206F" w:rsidRDefault="008747E8" w:rsidP="008747E8">
      <w:pPr>
        <w:rPr>
          <w:b/>
          <w:bCs/>
          <w:sz w:val="36"/>
          <w:szCs w:val="36"/>
          <w:lang w:bidi="hi-IN"/>
        </w:rPr>
      </w:pPr>
      <w:r w:rsidRPr="0054206F">
        <w:rPr>
          <w:b/>
          <w:bCs/>
          <w:sz w:val="36"/>
          <w:szCs w:val="36"/>
        </w:rPr>
        <w:t>Trinity Saint David</w:t>
      </w:r>
    </w:p>
    <w:p w14:paraId="1278CDF7" w14:textId="77777777" w:rsidR="008747E8" w:rsidRDefault="008747E8" w:rsidP="008747E8">
      <w:pPr>
        <w:rPr>
          <w:sz w:val="32"/>
          <w:szCs w:val="32"/>
        </w:rPr>
      </w:pPr>
    </w:p>
    <w:p w14:paraId="3F8234A1" w14:textId="77777777" w:rsidR="008747E8" w:rsidRDefault="008747E8" w:rsidP="008747E8">
      <w:pPr>
        <w:rPr>
          <w:sz w:val="32"/>
          <w:szCs w:val="32"/>
        </w:rPr>
      </w:pPr>
    </w:p>
    <w:p w14:paraId="0129CB4D" w14:textId="77777777" w:rsidR="008747E8" w:rsidRDefault="008747E8" w:rsidP="008747E8">
      <w:pPr>
        <w:rPr>
          <w:b/>
          <w:bCs/>
          <w:sz w:val="28"/>
          <w:szCs w:val="28"/>
          <w:u w:val="single"/>
        </w:rPr>
      </w:pPr>
    </w:p>
    <w:p w14:paraId="3B68EF09" w14:textId="77777777" w:rsidR="008747E8" w:rsidRPr="0054206F" w:rsidRDefault="008747E8" w:rsidP="008747E8">
      <w:pPr>
        <w:rPr>
          <w:b/>
          <w:bCs/>
          <w:sz w:val="32"/>
          <w:szCs w:val="32"/>
        </w:rPr>
      </w:pPr>
      <w:r w:rsidRPr="0054206F">
        <w:rPr>
          <w:b/>
          <w:bCs/>
          <w:sz w:val="32"/>
          <w:szCs w:val="32"/>
        </w:rPr>
        <w:t>BA Business Management</w:t>
      </w:r>
    </w:p>
    <w:p w14:paraId="43A7109A" w14:textId="2401F5D6" w:rsidR="008747E8" w:rsidRPr="0054206F" w:rsidRDefault="008747E8" w:rsidP="008747E8">
      <w:pPr>
        <w:rPr>
          <w:b/>
          <w:bCs/>
          <w:sz w:val="32"/>
          <w:szCs w:val="32"/>
        </w:rPr>
      </w:pPr>
      <w:r w:rsidRPr="0054206F">
        <w:rPr>
          <w:b/>
          <w:bCs/>
          <w:sz w:val="32"/>
          <w:szCs w:val="32"/>
        </w:rPr>
        <w:t>Module code: LCBB</w:t>
      </w:r>
      <w:r w:rsidRPr="0054206F">
        <w:rPr>
          <w:b/>
          <w:bCs/>
          <w:sz w:val="32"/>
          <w:szCs w:val="32"/>
        </w:rPr>
        <w:t>6002- International Financial Management</w:t>
      </w:r>
    </w:p>
    <w:p w14:paraId="7B34AB33" w14:textId="77777777" w:rsidR="008747E8" w:rsidRPr="0054206F" w:rsidRDefault="008747E8" w:rsidP="008747E8">
      <w:pPr>
        <w:rPr>
          <w:b/>
          <w:bCs/>
          <w:sz w:val="32"/>
          <w:szCs w:val="32"/>
        </w:rPr>
      </w:pPr>
      <w:r w:rsidRPr="0054206F">
        <w:rPr>
          <w:b/>
          <w:bCs/>
          <w:sz w:val="32"/>
          <w:szCs w:val="32"/>
        </w:rPr>
        <w:t>Assignment Title: Assessment 1</w:t>
      </w:r>
    </w:p>
    <w:p w14:paraId="2E98B9C4" w14:textId="45C180B2" w:rsidR="008747E8" w:rsidRPr="0054206F" w:rsidRDefault="008747E8" w:rsidP="008747E8">
      <w:pPr>
        <w:rPr>
          <w:b/>
          <w:bCs/>
          <w:sz w:val="32"/>
          <w:szCs w:val="32"/>
        </w:rPr>
      </w:pPr>
      <w:r w:rsidRPr="0054206F">
        <w:rPr>
          <w:b/>
          <w:bCs/>
          <w:sz w:val="32"/>
          <w:szCs w:val="32"/>
        </w:rPr>
        <w:t xml:space="preserve">Lecturer Name: </w:t>
      </w:r>
      <w:r w:rsidRPr="0054206F">
        <w:rPr>
          <w:b/>
          <w:bCs/>
          <w:sz w:val="32"/>
          <w:szCs w:val="32"/>
        </w:rPr>
        <w:t>Hossein Shokri</w:t>
      </w:r>
    </w:p>
    <w:p w14:paraId="341B5FF5" w14:textId="77777777" w:rsidR="008747E8" w:rsidRPr="0054206F" w:rsidRDefault="008747E8" w:rsidP="008747E8">
      <w:pPr>
        <w:rPr>
          <w:b/>
          <w:bCs/>
          <w:sz w:val="32"/>
          <w:szCs w:val="32"/>
        </w:rPr>
      </w:pPr>
      <w:r w:rsidRPr="0054206F">
        <w:rPr>
          <w:b/>
          <w:bCs/>
          <w:sz w:val="32"/>
          <w:szCs w:val="32"/>
        </w:rPr>
        <w:t>Student Name: Vasile Penciuc</w:t>
      </w:r>
    </w:p>
    <w:p w14:paraId="193D05FC" w14:textId="77777777" w:rsidR="008747E8" w:rsidRPr="0054206F" w:rsidRDefault="008747E8" w:rsidP="008747E8">
      <w:pPr>
        <w:rPr>
          <w:b/>
          <w:bCs/>
          <w:sz w:val="32"/>
          <w:szCs w:val="32"/>
        </w:rPr>
      </w:pPr>
      <w:r w:rsidRPr="0054206F">
        <w:rPr>
          <w:b/>
          <w:bCs/>
          <w:sz w:val="32"/>
          <w:szCs w:val="32"/>
        </w:rPr>
        <w:t>Student Number: 1916918</w:t>
      </w:r>
    </w:p>
    <w:p w14:paraId="53D6082C" w14:textId="77777777" w:rsidR="008747E8" w:rsidRDefault="008747E8" w:rsidP="00431FCF">
      <w:pPr>
        <w:pStyle w:val="Title"/>
        <w:pBdr>
          <w:bottom w:val="single" w:sz="4" w:space="1" w:color="auto"/>
        </w:pBdr>
        <w:jc w:val="center"/>
        <w:rPr>
          <w:rFonts w:ascii="Times New Roman" w:hAnsi="Times New Roman" w:cs="Times New Roman"/>
          <w:smallCaps/>
        </w:rPr>
      </w:pPr>
    </w:p>
    <w:p w14:paraId="21F410F7" w14:textId="77777777" w:rsidR="008747E8" w:rsidRDefault="008747E8" w:rsidP="00431FCF">
      <w:pPr>
        <w:pStyle w:val="Title"/>
        <w:pBdr>
          <w:bottom w:val="single" w:sz="4" w:space="1" w:color="auto"/>
        </w:pBdr>
        <w:jc w:val="center"/>
        <w:rPr>
          <w:rFonts w:ascii="Times New Roman" w:hAnsi="Times New Roman" w:cs="Times New Roman"/>
          <w:smallCaps/>
        </w:rPr>
      </w:pPr>
    </w:p>
    <w:p w14:paraId="79A713DE" w14:textId="75954F86" w:rsidR="008747E8" w:rsidRDefault="008747E8" w:rsidP="008747E8">
      <w:pPr>
        <w:pStyle w:val="Title"/>
        <w:pBdr>
          <w:bottom w:val="single" w:sz="4" w:space="1" w:color="auto"/>
        </w:pBdr>
        <w:rPr>
          <w:rFonts w:ascii="Times New Roman" w:hAnsi="Times New Roman" w:cs="Times New Roman"/>
          <w:smallCaps/>
        </w:rPr>
      </w:pPr>
    </w:p>
    <w:p w14:paraId="7C18B9CB" w14:textId="5B9C9329" w:rsidR="008747E8" w:rsidRDefault="008747E8" w:rsidP="008747E8"/>
    <w:p w14:paraId="40FAC13F" w14:textId="291ABB47" w:rsidR="00431FCF" w:rsidRPr="008747E8" w:rsidRDefault="00431FCF">
      <w:pPr>
        <w:rPr>
          <w:rFonts w:ascii="Times New Roman" w:eastAsiaTheme="majorEastAsia" w:hAnsi="Times New Roman" w:cs="Times New Roman"/>
          <w:color w:val="2E74B5" w:themeColor="accent1" w:themeShade="BF"/>
          <w:sz w:val="44"/>
          <w:szCs w:val="44"/>
        </w:rPr>
      </w:pPr>
    </w:p>
    <w:sdt>
      <w:sdtPr>
        <w:rPr>
          <w:rFonts w:ascii="Times New Roman" w:eastAsiaTheme="minorHAnsi" w:hAnsi="Times New Roman" w:cs="Times New Roman"/>
          <w:color w:val="auto"/>
          <w:sz w:val="22"/>
          <w:szCs w:val="22"/>
        </w:rPr>
        <w:id w:val="-570897687"/>
        <w:docPartObj>
          <w:docPartGallery w:val="Table of Contents"/>
          <w:docPartUnique/>
        </w:docPartObj>
      </w:sdtPr>
      <w:sdtEndPr>
        <w:rPr>
          <w:b/>
          <w:bCs/>
          <w:noProof/>
        </w:rPr>
      </w:sdtEndPr>
      <w:sdtContent>
        <w:p w14:paraId="6ED4543E" w14:textId="77777777" w:rsidR="00431FCF" w:rsidRPr="00431FCF" w:rsidRDefault="00431FCF">
          <w:pPr>
            <w:pStyle w:val="TOCHeading"/>
            <w:rPr>
              <w:rFonts w:ascii="Times New Roman" w:hAnsi="Times New Roman" w:cs="Times New Roman"/>
            </w:rPr>
          </w:pPr>
          <w:r w:rsidRPr="00431FCF">
            <w:rPr>
              <w:rFonts w:ascii="Times New Roman" w:hAnsi="Times New Roman" w:cs="Times New Roman"/>
            </w:rPr>
            <w:t>Table of Contents</w:t>
          </w:r>
        </w:p>
        <w:p w14:paraId="62B0BDDD" w14:textId="77777777" w:rsidR="00431FCF" w:rsidRPr="00431FCF" w:rsidRDefault="00431FCF">
          <w:pPr>
            <w:pStyle w:val="TOC1"/>
            <w:tabs>
              <w:tab w:val="right" w:leader="dot" w:pos="9350"/>
            </w:tabs>
            <w:rPr>
              <w:rFonts w:ascii="Times New Roman" w:hAnsi="Times New Roman" w:cs="Times New Roman"/>
              <w:noProof/>
            </w:rPr>
          </w:pPr>
          <w:r w:rsidRPr="00431FCF">
            <w:rPr>
              <w:rFonts w:ascii="Times New Roman" w:hAnsi="Times New Roman" w:cs="Times New Roman"/>
            </w:rPr>
            <w:fldChar w:fldCharType="begin"/>
          </w:r>
          <w:r w:rsidRPr="00431FCF">
            <w:rPr>
              <w:rFonts w:ascii="Times New Roman" w:hAnsi="Times New Roman" w:cs="Times New Roman"/>
            </w:rPr>
            <w:instrText xml:space="preserve"> TOC \o "1-3" \h \z \u </w:instrText>
          </w:r>
          <w:r w:rsidRPr="00431FCF">
            <w:rPr>
              <w:rFonts w:ascii="Times New Roman" w:hAnsi="Times New Roman" w:cs="Times New Roman"/>
            </w:rPr>
            <w:fldChar w:fldCharType="separate"/>
          </w:r>
          <w:hyperlink w:anchor="_Toc102260140" w:history="1">
            <w:r w:rsidRPr="00431FCF">
              <w:rPr>
                <w:rStyle w:val="Hyperlink"/>
                <w:rFonts w:ascii="Times New Roman" w:hAnsi="Times New Roman" w:cs="Times New Roman"/>
                <w:noProof/>
              </w:rPr>
              <w:t>INTRODUCTION</w:t>
            </w:r>
            <w:r w:rsidRPr="00431FCF">
              <w:rPr>
                <w:rFonts w:ascii="Times New Roman" w:hAnsi="Times New Roman" w:cs="Times New Roman"/>
                <w:noProof/>
                <w:webHidden/>
              </w:rPr>
              <w:tab/>
            </w:r>
            <w:r w:rsidRPr="00431FCF">
              <w:rPr>
                <w:rFonts w:ascii="Times New Roman" w:hAnsi="Times New Roman" w:cs="Times New Roman"/>
                <w:noProof/>
                <w:webHidden/>
              </w:rPr>
              <w:fldChar w:fldCharType="begin"/>
            </w:r>
            <w:r w:rsidRPr="00431FCF">
              <w:rPr>
                <w:rFonts w:ascii="Times New Roman" w:hAnsi="Times New Roman" w:cs="Times New Roman"/>
                <w:noProof/>
                <w:webHidden/>
              </w:rPr>
              <w:instrText xml:space="preserve"> PAGEREF _Toc102260140 \h </w:instrText>
            </w:r>
            <w:r w:rsidRPr="00431FCF">
              <w:rPr>
                <w:rFonts w:ascii="Times New Roman" w:hAnsi="Times New Roman" w:cs="Times New Roman"/>
                <w:noProof/>
                <w:webHidden/>
              </w:rPr>
            </w:r>
            <w:r w:rsidRPr="00431FCF">
              <w:rPr>
                <w:rFonts w:ascii="Times New Roman" w:hAnsi="Times New Roman" w:cs="Times New Roman"/>
                <w:noProof/>
                <w:webHidden/>
              </w:rPr>
              <w:fldChar w:fldCharType="separate"/>
            </w:r>
            <w:r w:rsidRPr="00431FCF">
              <w:rPr>
                <w:rFonts w:ascii="Times New Roman" w:hAnsi="Times New Roman" w:cs="Times New Roman"/>
                <w:noProof/>
                <w:webHidden/>
              </w:rPr>
              <w:t>3</w:t>
            </w:r>
            <w:r w:rsidRPr="00431FCF">
              <w:rPr>
                <w:rFonts w:ascii="Times New Roman" w:hAnsi="Times New Roman" w:cs="Times New Roman"/>
                <w:noProof/>
                <w:webHidden/>
              </w:rPr>
              <w:fldChar w:fldCharType="end"/>
            </w:r>
          </w:hyperlink>
        </w:p>
        <w:p w14:paraId="3170C47E" w14:textId="77777777" w:rsidR="00431FCF" w:rsidRPr="00431FCF" w:rsidRDefault="007C212A">
          <w:pPr>
            <w:pStyle w:val="TOC1"/>
            <w:tabs>
              <w:tab w:val="right" w:leader="dot" w:pos="9350"/>
            </w:tabs>
            <w:rPr>
              <w:rFonts w:ascii="Times New Roman" w:hAnsi="Times New Roman" w:cs="Times New Roman"/>
              <w:noProof/>
            </w:rPr>
          </w:pPr>
          <w:hyperlink w:anchor="_Toc102260141" w:history="1">
            <w:r w:rsidR="00431FCF" w:rsidRPr="00431FCF">
              <w:rPr>
                <w:rStyle w:val="Hyperlink"/>
                <w:rFonts w:ascii="Times New Roman" w:hAnsi="Times New Roman" w:cs="Times New Roman"/>
                <w:noProof/>
              </w:rPr>
              <w:t>TASK</w:t>
            </w:r>
            <w:r w:rsidR="00431FCF" w:rsidRPr="00431FCF">
              <w:rPr>
                <w:rFonts w:ascii="Times New Roman" w:hAnsi="Times New Roman" w:cs="Times New Roman"/>
                <w:noProof/>
                <w:webHidden/>
              </w:rPr>
              <w:tab/>
            </w:r>
            <w:r w:rsidR="00431FCF" w:rsidRPr="00431FCF">
              <w:rPr>
                <w:rFonts w:ascii="Times New Roman" w:hAnsi="Times New Roman" w:cs="Times New Roman"/>
                <w:noProof/>
                <w:webHidden/>
              </w:rPr>
              <w:fldChar w:fldCharType="begin"/>
            </w:r>
            <w:r w:rsidR="00431FCF" w:rsidRPr="00431FCF">
              <w:rPr>
                <w:rFonts w:ascii="Times New Roman" w:hAnsi="Times New Roman" w:cs="Times New Roman"/>
                <w:noProof/>
                <w:webHidden/>
              </w:rPr>
              <w:instrText xml:space="preserve"> PAGEREF _Toc102260141 \h </w:instrText>
            </w:r>
            <w:r w:rsidR="00431FCF" w:rsidRPr="00431FCF">
              <w:rPr>
                <w:rFonts w:ascii="Times New Roman" w:hAnsi="Times New Roman" w:cs="Times New Roman"/>
                <w:noProof/>
                <w:webHidden/>
              </w:rPr>
            </w:r>
            <w:r w:rsidR="00431FCF" w:rsidRPr="00431FCF">
              <w:rPr>
                <w:rFonts w:ascii="Times New Roman" w:hAnsi="Times New Roman" w:cs="Times New Roman"/>
                <w:noProof/>
                <w:webHidden/>
              </w:rPr>
              <w:fldChar w:fldCharType="separate"/>
            </w:r>
            <w:r w:rsidR="00431FCF" w:rsidRPr="00431FCF">
              <w:rPr>
                <w:rFonts w:ascii="Times New Roman" w:hAnsi="Times New Roman" w:cs="Times New Roman"/>
                <w:noProof/>
                <w:webHidden/>
              </w:rPr>
              <w:t>3</w:t>
            </w:r>
            <w:r w:rsidR="00431FCF" w:rsidRPr="00431FCF">
              <w:rPr>
                <w:rFonts w:ascii="Times New Roman" w:hAnsi="Times New Roman" w:cs="Times New Roman"/>
                <w:noProof/>
                <w:webHidden/>
              </w:rPr>
              <w:fldChar w:fldCharType="end"/>
            </w:r>
          </w:hyperlink>
        </w:p>
        <w:p w14:paraId="4E2EDD41" w14:textId="77777777" w:rsidR="00431FCF" w:rsidRPr="00431FCF" w:rsidRDefault="007C212A">
          <w:pPr>
            <w:pStyle w:val="TOC2"/>
            <w:tabs>
              <w:tab w:val="right" w:leader="dot" w:pos="9350"/>
            </w:tabs>
            <w:rPr>
              <w:rFonts w:ascii="Times New Roman" w:hAnsi="Times New Roman" w:cs="Times New Roman"/>
              <w:noProof/>
            </w:rPr>
          </w:pPr>
          <w:hyperlink w:anchor="_Toc102260142" w:history="1">
            <w:r w:rsidR="00431FCF" w:rsidRPr="00431FCF">
              <w:rPr>
                <w:rStyle w:val="Hyperlink"/>
                <w:rFonts w:ascii="Times New Roman" w:hAnsi="Times New Roman" w:cs="Times New Roman"/>
                <w:noProof/>
              </w:rPr>
              <w:t>Challenges faced by APPLE in International Market</w:t>
            </w:r>
            <w:r w:rsidR="00431FCF" w:rsidRPr="00431FCF">
              <w:rPr>
                <w:rFonts w:ascii="Times New Roman" w:hAnsi="Times New Roman" w:cs="Times New Roman"/>
                <w:noProof/>
                <w:webHidden/>
              </w:rPr>
              <w:tab/>
            </w:r>
            <w:r w:rsidR="00431FCF" w:rsidRPr="00431FCF">
              <w:rPr>
                <w:rFonts w:ascii="Times New Roman" w:hAnsi="Times New Roman" w:cs="Times New Roman"/>
                <w:noProof/>
                <w:webHidden/>
              </w:rPr>
              <w:fldChar w:fldCharType="begin"/>
            </w:r>
            <w:r w:rsidR="00431FCF" w:rsidRPr="00431FCF">
              <w:rPr>
                <w:rFonts w:ascii="Times New Roman" w:hAnsi="Times New Roman" w:cs="Times New Roman"/>
                <w:noProof/>
                <w:webHidden/>
              </w:rPr>
              <w:instrText xml:space="preserve"> PAGEREF _Toc102260142 \h </w:instrText>
            </w:r>
            <w:r w:rsidR="00431FCF" w:rsidRPr="00431FCF">
              <w:rPr>
                <w:rFonts w:ascii="Times New Roman" w:hAnsi="Times New Roman" w:cs="Times New Roman"/>
                <w:noProof/>
                <w:webHidden/>
              </w:rPr>
            </w:r>
            <w:r w:rsidR="00431FCF" w:rsidRPr="00431FCF">
              <w:rPr>
                <w:rFonts w:ascii="Times New Roman" w:hAnsi="Times New Roman" w:cs="Times New Roman"/>
                <w:noProof/>
                <w:webHidden/>
              </w:rPr>
              <w:fldChar w:fldCharType="separate"/>
            </w:r>
            <w:r w:rsidR="00431FCF" w:rsidRPr="00431FCF">
              <w:rPr>
                <w:rFonts w:ascii="Times New Roman" w:hAnsi="Times New Roman" w:cs="Times New Roman"/>
                <w:noProof/>
                <w:webHidden/>
              </w:rPr>
              <w:t>4</w:t>
            </w:r>
            <w:r w:rsidR="00431FCF" w:rsidRPr="00431FCF">
              <w:rPr>
                <w:rFonts w:ascii="Times New Roman" w:hAnsi="Times New Roman" w:cs="Times New Roman"/>
                <w:noProof/>
                <w:webHidden/>
              </w:rPr>
              <w:fldChar w:fldCharType="end"/>
            </w:r>
          </w:hyperlink>
        </w:p>
        <w:p w14:paraId="76EAEB64" w14:textId="77777777" w:rsidR="00431FCF" w:rsidRPr="00431FCF" w:rsidRDefault="007C212A">
          <w:pPr>
            <w:pStyle w:val="TOC2"/>
            <w:tabs>
              <w:tab w:val="right" w:leader="dot" w:pos="9350"/>
            </w:tabs>
            <w:rPr>
              <w:rFonts w:ascii="Times New Roman" w:hAnsi="Times New Roman" w:cs="Times New Roman"/>
              <w:noProof/>
            </w:rPr>
          </w:pPr>
          <w:hyperlink w:anchor="_Toc102260143" w:history="1">
            <w:r w:rsidR="00431FCF" w:rsidRPr="00431FCF">
              <w:rPr>
                <w:rStyle w:val="Hyperlink"/>
                <w:rFonts w:ascii="Times New Roman" w:hAnsi="Times New Roman" w:cs="Times New Roman"/>
                <w:noProof/>
              </w:rPr>
              <w:t>Dividend Distribution Policy of APPLE</w:t>
            </w:r>
            <w:r w:rsidR="00431FCF" w:rsidRPr="00431FCF">
              <w:rPr>
                <w:rFonts w:ascii="Times New Roman" w:hAnsi="Times New Roman" w:cs="Times New Roman"/>
                <w:noProof/>
                <w:webHidden/>
              </w:rPr>
              <w:tab/>
            </w:r>
            <w:r w:rsidR="00431FCF" w:rsidRPr="00431FCF">
              <w:rPr>
                <w:rFonts w:ascii="Times New Roman" w:hAnsi="Times New Roman" w:cs="Times New Roman"/>
                <w:noProof/>
                <w:webHidden/>
              </w:rPr>
              <w:fldChar w:fldCharType="begin"/>
            </w:r>
            <w:r w:rsidR="00431FCF" w:rsidRPr="00431FCF">
              <w:rPr>
                <w:rFonts w:ascii="Times New Roman" w:hAnsi="Times New Roman" w:cs="Times New Roman"/>
                <w:noProof/>
                <w:webHidden/>
              </w:rPr>
              <w:instrText xml:space="preserve"> PAGEREF _Toc102260143 \h </w:instrText>
            </w:r>
            <w:r w:rsidR="00431FCF" w:rsidRPr="00431FCF">
              <w:rPr>
                <w:rFonts w:ascii="Times New Roman" w:hAnsi="Times New Roman" w:cs="Times New Roman"/>
                <w:noProof/>
                <w:webHidden/>
              </w:rPr>
            </w:r>
            <w:r w:rsidR="00431FCF" w:rsidRPr="00431FCF">
              <w:rPr>
                <w:rFonts w:ascii="Times New Roman" w:hAnsi="Times New Roman" w:cs="Times New Roman"/>
                <w:noProof/>
                <w:webHidden/>
              </w:rPr>
              <w:fldChar w:fldCharType="separate"/>
            </w:r>
            <w:r w:rsidR="00431FCF" w:rsidRPr="00431FCF">
              <w:rPr>
                <w:rFonts w:ascii="Times New Roman" w:hAnsi="Times New Roman" w:cs="Times New Roman"/>
                <w:noProof/>
                <w:webHidden/>
              </w:rPr>
              <w:t>4</w:t>
            </w:r>
            <w:r w:rsidR="00431FCF" w:rsidRPr="00431FCF">
              <w:rPr>
                <w:rFonts w:ascii="Times New Roman" w:hAnsi="Times New Roman" w:cs="Times New Roman"/>
                <w:noProof/>
                <w:webHidden/>
              </w:rPr>
              <w:fldChar w:fldCharType="end"/>
            </w:r>
          </w:hyperlink>
        </w:p>
        <w:p w14:paraId="2D5540EF" w14:textId="77777777" w:rsidR="00431FCF" w:rsidRPr="00431FCF" w:rsidRDefault="007C212A">
          <w:pPr>
            <w:pStyle w:val="TOC2"/>
            <w:tabs>
              <w:tab w:val="right" w:leader="dot" w:pos="9350"/>
            </w:tabs>
            <w:rPr>
              <w:rFonts w:ascii="Times New Roman" w:hAnsi="Times New Roman" w:cs="Times New Roman"/>
              <w:noProof/>
            </w:rPr>
          </w:pPr>
          <w:hyperlink w:anchor="_Toc102260144" w:history="1">
            <w:r w:rsidR="00431FCF" w:rsidRPr="00431FCF">
              <w:rPr>
                <w:rStyle w:val="Hyperlink"/>
                <w:rFonts w:ascii="Times New Roman" w:hAnsi="Times New Roman" w:cs="Times New Roman"/>
                <w:noProof/>
              </w:rPr>
              <w:t>Efficient Market Hypothesis Theory of APPLE</w:t>
            </w:r>
            <w:r w:rsidR="00431FCF" w:rsidRPr="00431FCF">
              <w:rPr>
                <w:rFonts w:ascii="Times New Roman" w:hAnsi="Times New Roman" w:cs="Times New Roman"/>
                <w:noProof/>
                <w:webHidden/>
              </w:rPr>
              <w:tab/>
            </w:r>
            <w:r w:rsidR="00431FCF" w:rsidRPr="00431FCF">
              <w:rPr>
                <w:rFonts w:ascii="Times New Roman" w:hAnsi="Times New Roman" w:cs="Times New Roman"/>
                <w:noProof/>
                <w:webHidden/>
              </w:rPr>
              <w:fldChar w:fldCharType="begin"/>
            </w:r>
            <w:r w:rsidR="00431FCF" w:rsidRPr="00431FCF">
              <w:rPr>
                <w:rFonts w:ascii="Times New Roman" w:hAnsi="Times New Roman" w:cs="Times New Roman"/>
                <w:noProof/>
                <w:webHidden/>
              </w:rPr>
              <w:instrText xml:space="preserve"> PAGEREF _Toc102260144 \h </w:instrText>
            </w:r>
            <w:r w:rsidR="00431FCF" w:rsidRPr="00431FCF">
              <w:rPr>
                <w:rFonts w:ascii="Times New Roman" w:hAnsi="Times New Roman" w:cs="Times New Roman"/>
                <w:noProof/>
                <w:webHidden/>
              </w:rPr>
            </w:r>
            <w:r w:rsidR="00431FCF" w:rsidRPr="00431FCF">
              <w:rPr>
                <w:rFonts w:ascii="Times New Roman" w:hAnsi="Times New Roman" w:cs="Times New Roman"/>
                <w:noProof/>
                <w:webHidden/>
              </w:rPr>
              <w:fldChar w:fldCharType="separate"/>
            </w:r>
            <w:r w:rsidR="00431FCF" w:rsidRPr="00431FCF">
              <w:rPr>
                <w:rFonts w:ascii="Times New Roman" w:hAnsi="Times New Roman" w:cs="Times New Roman"/>
                <w:noProof/>
                <w:webHidden/>
              </w:rPr>
              <w:t>5</w:t>
            </w:r>
            <w:r w:rsidR="00431FCF" w:rsidRPr="00431FCF">
              <w:rPr>
                <w:rFonts w:ascii="Times New Roman" w:hAnsi="Times New Roman" w:cs="Times New Roman"/>
                <w:noProof/>
                <w:webHidden/>
              </w:rPr>
              <w:fldChar w:fldCharType="end"/>
            </w:r>
          </w:hyperlink>
        </w:p>
        <w:p w14:paraId="3AA8CFFD" w14:textId="77777777" w:rsidR="00431FCF" w:rsidRPr="00431FCF" w:rsidRDefault="007C212A">
          <w:pPr>
            <w:pStyle w:val="TOC2"/>
            <w:tabs>
              <w:tab w:val="right" w:leader="dot" w:pos="9350"/>
            </w:tabs>
            <w:rPr>
              <w:rFonts w:ascii="Times New Roman" w:hAnsi="Times New Roman" w:cs="Times New Roman"/>
              <w:noProof/>
            </w:rPr>
          </w:pPr>
          <w:hyperlink w:anchor="_Toc102260145" w:history="1">
            <w:r w:rsidR="00431FCF" w:rsidRPr="00431FCF">
              <w:rPr>
                <w:rStyle w:val="Hyperlink"/>
                <w:rFonts w:ascii="Times New Roman" w:hAnsi="Times New Roman" w:cs="Times New Roman"/>
                <w:noProof/>
              </w:rPr>
              <w:t>Methods of Appraising projects in APPLE</w:t>
            </w:r>
            <w:r w:rsidR="00431FCF" w:rsidRPr="00431FCF">
              <w:rPr>
                <w:rFonts w:ascii="Times New Roman" w:hAnsi="Times New Roman" w:cs="Times New Roman"/>
                <w:noProof/>
                <w:webHidden/>
              </w:rPr>
              <w:tab/>
            </w:r>
            <w:r w:rsidR="00431FCF" w:rsidRPr="00431FCF">
              <w:rPr>
                <w:rFonts w:ascii="Times New Roman" w:hAnsi="Times New Roman" w:cs="Times New Roman"/>
                <w:noProof/>
                <w:webHidden/>
              </w:rPr>
              <w:fldChar w:fldCharType="begin"/>
            </w:r>
            <w:r w:rsidR="00431FCF" w:rsidRPr="00431FCF">
              <w:rPr>
                <w:rFonts w:ascii="Times New Roman" w:hAnsi="Times New Roman" w:cs="Times New Roman"/>
                <w:noProof/>
                <w:webHidden/>
              </w:rPr>
              <w:instrText xml:space="preserve"> PAGEREF _Toc102260145 \h </w:instrText>
            </w:r>
            <w:r w:rsidR="00431FCF" w:rsidRPr="00431FCF">
              <w:rPr>
                <w:rFonts w:ascii="Times New Roman" w:hAnsi="Times New Roman" w:cs="Times New Roman"/>
                <w:noProof/>
                <w:webHidden/>
              </w:rPr>
            </w:r>
            <w:r w:rsidR="00431FCF" w:rsidRPr="00431FCF">
              <w:rPr>
                <w:rFonts w:ascii="Times New Roman" w:hAnsi="Times New Roman" w:cs="Times New Roman"/>
                <w:noProof/>
                <w:webHidden/>
              </w:rPr>
              <w:fldChar w:fldCharType="separate"/>
            </w:r>
            <w:r w:rsidR="00431FCF" w:rsidRPr="00431FCF">
              <w:rPr>
                <w:rFonts w:ascii="Times New Roman" w:hAnsi="Times New Roman" w:cs="Times New Roman"/>
                <w:noProof/>
                <w:webHidden/>
              </w:rPr>
              <w:t>6</w:t>
            </w:r>
            <w:r w:rsidR="00431FCF" w:rsidRPr="00431FCF">
              <w:rPr>
                <w:rFonts w:ascii="Times New Roman" w:hAnsi="Times New Roman" w:cs="Times New Roman"/>
                <w:noProof/>
                <w:webHidden/>
              </w:rPr>
              <w:fldChar w:fldCharType="end"/>
            </w:r>
          </w:hyperlink>
        </w:p>
        <w:p w14:paraId="793FFB77" w14:textId="77777777" w:rsidR="00431FCF" w:rsidRPr="00431FCF" w:rsidRDefault="007C212A">
          <w:pPr>
            <w:pStyle w:val="TOC1"/>
            <w:tabs>
              <w:tab w:val="right" w:leader="dot" w:pos="9350"/>
            </w:tabs>
            <w:rPr>
              <w:rFonts w:ascii="Times New Roman" w:hAnsi="Times New Roman" w:cs="Times New Roman"/>
              <w:noProof/>
            </w:rPr>
          </w:pPr>
          <w:hyperlink w:anchor="_Toc102260146" w:history="1">
            <w:r w:rsidR="00431FCF" w:rsidRPr="00431FCF">
              <w:rPr>
                <w:rStyle w:val="Hyperlink"/>
                <w:rFonts w:ascii="Times New Roman" w:hAnsi="Times New Roman" w:cs="Times New Roman"/>
                <w:noProof/>
              </w:rPr>
              <w:t>CONCLUSION</w:t>
            </w:r>
            <w:r w:rsidR="00431FCF" w:rsidRPr="00431FCF">
              <w:rPr>
                <w:rFonts w:ascii="Times New Roman" w:hAnsi="Times New Roman" w:cs="Times New Roman"/>
                <w:noProof/>
                <w:webHidden/>
              </w:rPr>
              <w:tab/>
            </w:r>
            <w:r w:rsidR="00431FCF" w:rsidRPr="00431FCF">
              <w:rPr>
                <w:rFonts w:ascii="Times New Roman" w:hAnsi="Times New Roman" w:cs="Times New Roman"/>
                <w:noProof/>
                <w:webHidden/>
              </w:rPr>
              <w:fldChar w:fldCharType="begin"/>
            </w:r>
            <w:r w:rsidR="00431FCF" w:rsidRPr="00431FCF">
              <w:rPr>
                <w:rFonts w:ascii="Times New Roman" w:hAnsi="Times New Roman" w:cs="Times New Roman"/>
                <w:noProof/>
                <w:webHidden/>
              </w:rPr>
              <w:instrText xml:space="preserve"> PAGEREF _Toc102260146 \h </w:instrText>
            </w:r>
            <w:r w:rsidR="00431FCF" w:rsidRPr="00431FCF">
              <w:rPr>
                <w:rFonts w:ascii="Times New Roman" w:hAnsi="Times New Roman" w:cs="Times New Roman"/>
                <w:noProof/>
                <w:webHidden/>
              </w:rPr>
            </w:r>
            <w:r w:rsidR="00431FCF" w:rsidRPr="00431FCF">
              <w:rPr>
                <w:rFonts w:ascii="Times New Roman" w:hAnsi="Times New Roman" w:cs="Times New Roman"/>
                <w:noProof/>
                <w:webHidden/>
              </w:rPr>
              <w:fldChar w:fldCharType="separate"/>
            </w:r>
            <w:r w:rsidR="00431FCF" w:rsidRPr="00431FCF">
              <w:rPr>
                <w:rFonts w:ascii="Times New Roman" w:hAnsi="Times New Roman" w:cs="Times New Roman"/>
                <w:noProof/>
                <w:webHidden/>
              </w:rPr>
              <w:t>7</w:t>
            </w:r>
            <w:r w:rsidR="00431FCF" w:rsidRPr="00431FCF">
              <w:rPr>
                <w:rFonts w:ascii="Times New Roman" w:hAnsi="Times New Roman" w:cs="Times New Roman"/>
                <w:noProof/>
                <w:webHidden/>
              </w:rPr>
              <w:fldChar w:fldCharType="end"/>
            </w:r>
          </w:hyperlink>
        </w:p>
        <w:p w14:paraId="269F0D47" w14:textId="77777777" w:rsidR="00431FCF" w:rsidRPr="00431FCF" w:rsidRDefault="007C212A">
          <w:pPr>
            <w:pStyle w:val="TOC1"/>
            <w:tabs>
              <w:tab w:val="right" w:leader="dot" w:pos="9350"/>
            </w:tabs>
            <w:rPr>
              <w:rFonts w:ascii="Times New Roman" w:hAnsi="Times New Roman" w:cs="Times New Roman"/>
              <w:noProof/>
            </w:rPr>
          </w:pPr>
          <w:hyperlink w:anchor="_Toc102260147" w:history="1">
            <w:r w:rsidR="00431FCF" w:rsidRPr="00431FCF">
              <w:rPr>
                <w:rStyle w:val="Hyperlink"/>
                <w:rFonts w:ascii="Times New Roman" w:hAnsi="Times New Roman" w:cs="Times New Roman"/>
                <w:noProof/>
              </w:rPr>
              <w:t>REFERENCES</w:t>
            </w:r>
            <w:r w:rsidR="00431FCF" w:rsidRPr="00431FCF">
              <w:rPr>
                <w:rFonts w:ascii="Times New Roman" w:hAnsi="Times New Roman" w:cs="Times New Roman"/>
                <w:noProof/>
                <w:webHidden/>
              </w:rPr>
              <w:tab/>
            </w:r>
            <w:r w:rsidR="00431FCF" w:rsidRPr="00431FCF">
              <w:rPr>
                <w:rFonts w:ascii="Times New Roman" w:hAnsi="Times New Roman" w:cs="Times New Roman"/>
                <w:noProof/>
                <w:webHidden/>
              </w:rPr>
              <w:fldChar w:fldCharType="begin"/>
            </w:r>
            <w:r w:rsidR="00431FCF" w:rsidRPr="00431FCF">
              <w:rPr>
                <w:rFonts w:ascii="Times New Roman" w:hAnsi="Times New Roman" w:cs="Times New Roman"/>
                <w:noProof/>
                <w:webHidden/>
              </w:rPr>
              <w:instrText xml:space="preserve"> PAGEREF _Toc102260147 \h </w:instrText>
            </w:r>
            <w:r w:rsidR="00431FCF" w:rsidRPr="00431FCF">
              <w:rPr>
                <w:rFonts w:ascii="Times New Roman" w:hAnsi="Times New Roman" w:cs="Times New Roman"/>
                <w:noProof/>
                <w:webHidden/>
              </w:rPr>
            </w:r>
            <w:r w:rsidR="00431FCF" w:rsidRPr="00431FCF">
              <w:rPr>
                <w:rFonts w:ascii="Times New Roman" w:hAnsi="Times New Roman" w:cs="Times New Roman"/>
                <w:noProof/>
                <w:webHidden/>
              </w:rPr>
              <w:fldChar w:fldCharType="separate"/>
            </w:r>
            <w:r w:rsidR="00431FCF" w:rsidRPr="00431FCF">
              <w:rPr>
                <w:rFonts w:ascii="Times New Roman" w:hAnsi="Times New Roman" w:cs="Times New Roman"/>
                <w:noProof/>
                <w:webHidden/>
              </w:rPr>
              <w:t>8</w:t>
            </w:r>
            <w:r w:rsidR="00431FCF" w:rsidRPr="00431FCF">
              <w:rPr>
                <w:rFonts w:ascii="Times New Roman" w:hAnsi="Times New Roman" w:cs="Times New Roman"/>
                <w:noProof/>
                <w:webHidden/>
              </w:rPr>
              <w:fldChar w:fldCharType="end"/>
            </w:r>
          </w:hyperlink>
        </w:p>
        <w:p w14:paraId="3ECD18D0" w14:textId="77777777" w:rsidR="00431FCF" w:rsidRPr="00431FCF" w:rsidRDefault="00431FCF">
          <w:pPr>
            <w:rPr>
              <w:rFonts w:ascii="Times New Roman" w:hAnsi="Times New Roman" w:cs="Times New Roman"/>
            </w:rPr>
          </w:pPr>
          <w:r w:rsidRPr="00431FCF">
            <w:rPr>
              <w:rFonts w:ascii="Times New Roman" w:hAnsi="Times New Roman" w:cs="Times New Roman"/>
              <w:b/>
              <w:bCs/>
              <w:noProof/>
            </w:rPr>
            <w:fldChar w:fldCharType="end"/>
          </w:r>
        </w:p>
      </w:sdtContent>
    </w:sdt>
    <w:p w14:paraId="5D3DA9FE" w14:textId="77777777" w:rsidR="00431FCF" w:rsidRPr="00431FCF" w:rsidRDefault="00431FCF">
      <w:pPr>
        <w:rPr>
          <w:rFonts w:ascii="Times New Roman" w:eastAsiaTheme="majorEastAsia" w:hAnsi="Times New Roman" w:cs="Times New Roman"/>
          <w:color w:val="2E74B5" w:themeColor="accent1" w:themeShade="BF"/>
          <w:sz w:val="32"/>
          <w:szCs w:val="32"/>
        </w:rPr>
      </w:pPr>
      <w:r w:rsidRPr="00431FCF">
        <w:rPr>
          <w:rFonts w:ascii="Times New Roman" w:hAnsi="Times New Roman" w:cs="Times New Roman"/>
        </w:rPr>
        <w:br w:type="page"/>
      </w:r>
    </w:p>
    <w:p w14:paraId="21AF6B96" w14:textId="77777777" w:rsidR="002A213D" w:rsidRPr="00431FCF" w:rsidRDefault="002A213D" w:rsidP="002A213D">
      <w:pPr>
        <w:pStyle w:val="Heading1"/>
        <w:rPr>
          <w:rFonts w:ascii="Times New Roman" w:hAnsi="Times New Roman" w:cs="Times New Roman"/>
        </w:rPr>
      </w:pPr>
      <w:bookmarkStart w:id="0" w:name="_Toc102260140"/>
      <w:r w:rsidRPr="00431FCF">
        <w:rPr>
          <w:rFonts w:ascii="Times New Roman" w:hAnsi="Times New Roman" w:cs="Times New Roman"/>
        </w:rPr>
        <w:lastRenderedPageBreak/>
        <w:t>INTRODUCTION</w:t>
      </w:r>
      <w:bookmarkEnd w:id="0"/>
    </w:p>
    <w:p w14:paraId="60633CAB" w14:textId="504E7B9E" w:rsidR="00097DB2" w:rsidRDefault="0066623B" w:rsidP="00284DE2">
      <w:pPr>
        <w:spacing w:line="360" w:lineRule="auto"/>
        <w:jc w:val="both"/>
        <w:rPr>
          <w:rFonts w:ascii="Times New Roman" w:hAnsi="Times New Roman" w:cs="Times New Roman"/>
          <w:sz w:val="24"/>
          <w:szCs w:val="24"/>
        </w:rPr>
      </w:pPr>
      <w:r w:rsidRPr="00431FCF">
        <w:rPr>
          <w:rFonts w:ascii="Times New Roman" w:hAnsi="Times New Roman" w:cs="Times New Roman"/>
          <w:sz w:val="24"/>
          <w:szCs w:val="24"/>
        </w:rPr>
        <w:t xml:space="preserve"> </w:t>
      </w:r>
      <w:r w:rsidR="00397384">
        <w:rPr>
          <w:rFonts w:ascii="Times New Roman" w:hAnsi="Times New Roman" w:cs="Times New Roman"/>
          <w:sz w:val="24"/>
          <w:szCs w:val="24"/>
        </w:rPr>
        <w:t>M</w:t>
      </w:r>
      <w:r w:rsidRPr="00431FCF">
        <w:rPr>
          <w:rFonts w:ascii="Times New Roman" w:hAnsi="Times New Roman" w:cs="Times New Roman"/>
          <w:sz w:val="24"/>
          <w:szCs w:val="24"/>
        </w:rPr>
        <w:t xml:space="preserve">odern financial management concerns have grown increasingly </w:t>
      </w:r>
      <w:r w:rsidR="00397384" w:rsidRPr="00431FCF">
        <w:rPr>
          <w:rFonts w:ascii="Times New Roman" w:hAnsi="Times New Roman" w:cs="Times New Roman"/>
          <w:sz w:val="24"/>
          <w:szCs w:val="24"/>
        </w:rPr>
        <w:t>significant</w:t>
      </w:r>
      <w:r w:rsidR="00397384" w:rsidRPr="00397384">
        <w:rPr>
          <w:rFonts w:ascii="Times New Roman" w:hAnsi="Times New Roman" w:cs="Times New Roman"/>
          <w:sz w:val="24"/>
          <w:szCs w:val="24"/>
        </w:rPr>
        <w:t xml:space="preserve"> </w:t>
      </w:r>
      <w:proofErr w:type="gramStart"/>
      <w:r w:rsidR="00397384">
        <w:rPr>
          <w:rFonts w:ascii="Times New Roman" w:hAnsi="Times New Roman" w:cs="Times New Roman"/>
          <w:sz w:val="24"/>
          <w:szCs w:val="24"/>
        </w:rPr>
        <w:t>as a consequence</w:t>
      </w:r>
      <w:r w:rsidR="00397384" w:rsidRPr="00431FCF">
        <w:rPr>
          <w:rFonts w:ascii="Times New Roman" w:hAnsi="Times New Roman" w:cs="Times New Roman"/>
          <w:sz w:val="24"/>
          <w:szCs w:val="24"/>
        </w:rPr>
        <w:t xml:space="preserve"> of</w:t>
      </w:r>
      <w:proofErr w:type="gramEnd"/>
      <w:r w:rsidR="00397384" w:rsidRPr="00431FCF">
        <w:rPr>
          <w:rFonts w:ascii="Times New Roman" w:hAnsi="Times New Roman" w:cs="Times New Roman"/>
          <w:sz w:val="24"/>
          <w:szCs w:val="24"/>
        </w:rPr>
        <w:t xml:space="preserve"> increased globalization, economic crises, and a rapidly changing business environment</w:t>
      </w:r>
      <w:r w:rsidR="00397384">
        <w:rPr>
          <w:rFonts w:ascii="Times New Roman" w:hAnsi="Times New Roman" w:cs="Times New Roman"/>
          <w:sz w:val="24"/>
          <w:szCs w:val="24"/>
        </w:rPr>
        <w:t>.</w:t>
      </w:r>
      <w:r w:rsidRPr="00431FCF">
        <w:rPr>
          <w:rFonts w:ascii="Times New Roman" w:hAnsi="Times New Roman" w:cs="Times New Roman"/>
          <w:sz w:val="24"/>
          <w:szCs w:val="24"/>
        </w:rPr>
        <w:t xml:space="preserve"> We need effective financial controls </w:t>
      </w:r>
      <w:r w:rsidR="0030420D" w:rsidRPr="00431FCF">
        <w:rPr>
          <w:rFonts w:ascii="Times New Roman" w:hAnsi="Times New Roman" w:cs="Times New Roman"/>
          <w:sz w:val="24"/>
          <w:szCs w:val="24"/>
        </w:rPr>
        <w:t>because</w:t>
      </w:r>
      <w:r w:rsidRPr="00431FCF">
        <w:rPr>
          <w:rFonts w:ascii="Times New Roman" w:hAnsi="Times New Roman" w:cs="Times New Roman"/>
          <w:sz w:val="24"/>
          <w:szCs w:val="24"/>
        </w:rPr>
        <w:t xml:space="preserve"> international financial management (IFM) takes place in an era of global corporations, where financial choices are made. The expansion of worldwide commerce has shown that the world of international business has expanded enormously in the last </w:t>
      </w:r>
      <w:r w:rsidR="00BA351D" w:rsidRPr="00431FCF">
        <w:rPr>
          <w:rFonts w:ascii="Times New Roman" w:hAnsi="Times New Roman" w:cs="Times New Roman"/>
          <w:sz w:val="24"/>
          <w:szCs w:val="24"/>
        </w:rPr>
        <w:t>decade (</w:t>
      </w:r>
      <w:r w:rsidR="00BA351D" w:rsidRPr="00431FCF">
        <w:rPr>
          <w:rFonts w:ascii="Times New Roman" w:hAnsi="Times New Roman" w:cs="Times New Roman"/>
          <w:color w:val="222222"/>
          <w:sz w:val="24"/>
          <w:szCs w:val="24"/>
          <w:shd w:val="clear" w:color="auto" w:fill="FFFFFF"/>
        </w:rPr>
        <w:t>Razak et al., 2020)</w:t>
      </w:r>
      <w:r w:rsidRPr="00431FCF">
        <w:rPr>
          <w:rFonts w:ascii="Times New Roman" w:hAnsi="Times New Roman" w:cs="Times New Roman"/>
          <w:sz w:val="24"/>
          <w:szCs w:val="24"/>
        </w:rPr>
        <w:t>.</w:t>
      </w:r>
    </w:p>
    <w:p w14:paraId="6DE930FD" w14:textId="7EDC0834" w:rsidR="0054206F" w:rsidRPr="0054206F" w:rsidRDefault="0054206F" w:rsidP="0054206F">
      <w:pPr>
        <w:pStyle w:val="Heading1"/>
        <w:rPr>
          <w:rFonts w:ascii="Times New Roman" w:hAnsi="Times New Roman" w:cs="Times New Roman"/>
        </w:rPr>
      </w:pPr>
      <w:bookmarkStart w:id="1" w:name="_Toc102260141"/>
      <w:r w:rsidRPr="00431FCF">
        <w:rPr>
          <w:rFonts w:ascii="Times New Roman" w:hAnsi="Times New Roman" w:cs="Times New Roman"/>
        </w:rPr>
        <w:t>TASK</w:t>
      </w:r>
      <w:bookmarkEnd w:id="1"/>
    </w:p>
    <w:p w14:paraId="6A967C37" w14:textId="0C131714" w:rsidR="0066623B" w:rsidRPr="00284DE2" w:rsidRDefault="0066623B" w:rsidP="00284DE2">
      <w:pPr>
        <w:spacing w:line="360" w:lineRule="auto"/>
        <w:jc w:val="both"/>
        <w:rPr>
          <w:rFonts w:ascii="Times New Roman" w:hAnsi="Times New Roman" w:cs="Times New Roman"/>
          <w:sz w:val="24"/>
          <w:szCs w:val="24"/>
        </w:rPr>
      </w:pPr>
      <w:r w:rsidRPr="00431FCF">
        <w:rPr>
          <w:rFonts w:ascii="Times New Roman" w:hAnsi="Times New Roman" w:cs="Times New Roman"/>
          <w:sz w:val="24"/>
          <w:szCs w:val="24"/>
        </w:rPr>
        <w:t xml:space="preserve"> An examination of</w:t>
      </w:r>
      <w:r w:rsidR="0054206F">
        <w:rPr>
          <w:rFonts w:ascii="Times New Roman" w:hAnsi="Times New Roman" w:cs="Times New Roman"/>
          <w:sz w:val="24"/>
          <w:szCs w:val="24"/>
        </w:rPr>
        <w:t xml:space="preserve"> the significance of</w:t>
      </w:r>
      <w:r w:rsidRPr="00431FCF">
        <w:rPr>
          <w:rFonts w:ascii="Times New Roman" w:hAnsi="Times New Roman" w:cs="Times New Roman"/>
          <w:sz w:val="24"/>
          <w:szCs w:val="24"/>
        </w:rPr>
        <w:t xml:space="preserve"> </w:t>
      </w:r>
      <w:r w:rsidR="0030420D">
        <w:rPr>
          <w:rFonts w:ascii="Times New Roman" w:hAnsi="Times New Roman" w:cs="Times New Roman"/>
          <w:sz w:val="24"/>
          <w:szCs w:val="24"/>
        </w:rPr>
        <w:t xml:space="preserve">global </w:t>
      </w:r>
      <w:r w:rsidRPr="00431FCF">
        <w:rPr>
          <w:rFonts w:ascii="Times New Roman" w:hAnsi="Times New Roman" w:cs="Times New Roman"/>
          <w:sz w:val="24"/>
          <w:szCs w:val="24"/>
        </w:rPr>
        <w:t>financial management</w:t>
      </w:r>
      <w:r w:rsidR="0030420D" w:rsidRPr="0030420D">
        <w:rPr>
          <w:rFonts w:ascii="Times New Roman" w:hAnsi="Times New Roman" w:cs="Times New Roman"/>
          <w:sz w:val="24"/>
          <w:szCs w:val="24"/>
        </w:rPr>
        <w:t xml:space="preserve"> </w:t>
      </w:r>
      <w:r w:rsidR="0030420D" w:rsidRPr="00431FCF">
        <w:rPr>
          <w:rFonts w:ascii="Times New Roman" w:hAnsi="Times New Roman" w:cs="Times New Roman"/>
          <w:sz w:val="24"/>
          <w:szCs w:val="24"/>
        </w:rPr>
        <w:t>in the context of Apple's business strategy</w:t>
      </w:r>
      <w:r w:rsidRPr="00431FCF">
        <w:rPr>
          <w:rFonts w:ascii="Times New Roman" w:hAnsi="Times New Roman" w:cs="Times New Roman"/>
          <w:sz w:val="24"/>
          <w:szCs w:val="24"/>
        </w:rPr>
        <w:t xml:space="preserve"> is presented in this </w:t>
      </w:r>
      <w:r w:rsidR="0054206F">
        <w:rPr>
          <w:rFonts w:ascii="Times New Roman" w:hAnsi="Times New Roman" w:cs="Times New Roman"/>
          <w:sz w:val="24"/>
          <w:szCs w:val="24"/>
        </w:rPr>
        <w:t>essay</w:t>
      </w:r>
      <w:r w:rsidRPr="00431FCF">
        <w:rPr>
          <w:rFonts w:ascii="Times New Roman" w:hAnsi="Times New Roman" w:cs="Times New Roman"/>
          <w:sz w:val="24"/>
          <w:szCs w:val="24"/>
        </w:rPr>
        <w:t>, as well as how it has assisted Apple in growing and maintaining a position in the worldwide market for a l</w:t>
      </w:r>
      <w:r w:rsidR="00BA351D">
        <w:rPr>
          <w:rFonts w:ascii="Times New Roman" w:hAnsi="Times New Roman" w:cs="Times New Roman"/>
          <w:sz w:val="24"/>
          <w:szCs w:val="24"/>
        </w:rPr>
        <w:t xml:space="preserve">ong </w:t>
      </w:r>
      <w:r w:rsidRPr="00431FCF">
        <w:rPr>
          <w:rFonts w:ascii="Times New Roman" w:hAnsi="Times New Roman" w:cs="Times New Roman"/>
          <w:sz w:val="24"/>
          <w:szCs w:val="24"/>
        </w:rPr>
        <w:t>time</w:t>
      </w:r>
      <w:bookmarkStart w:id="2" w:name="_Hlk102404188"/>
      <w:r w:rsidR="002A213D" w:rsidRPr="00431FCF">
        <w:rPr>
          <w:rFonts w:ascii="Times New Roman" w:hAnsi="Times New Roman" w:cs="Times New Roman"/>
          <w:sz w:val="24"/>
          <w:szCs w:val="24"/>
        </w:rPr>
        <w:t>.</w:t>
      </w:r>
      <w:bookmarkEnd w:id="2"/>
    </w:p>
    <w:p w14:paraId="2A284098" w14:textId="24CA22BD" w:rsidR="0066623B" w:rsidRPr="00431FCF" w:rsidRDefault="00097DB2" w:rsidP="006662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International </w:t>
      </w:r>
      <w:r w:rsidR="0030420D">
        <w:rPr>
          <w:rFonts w:ascii="Times New Roman" w:hAnsi="Times New Roman" w:cs="Times New Roman"/>
          <w:sz w:val="24"/>
          <w:szCs w:val="24"/>
        </w:rPr>
        <w:t xml:space="preserve">Financial </w:t>
      </w:r>
      <w:r>
        <w:rPr>
          <w:rFonts w:ascii="Times New Roman" w:hAnsi="Times New Roman" w:cs="Times New Roman"/>
          <w:sz w:val="24"/>
          <w:szCs w:val="24"/>
        </w:rPr>
        <w:t>M</w:t>
      </w:r>
      <w:r w:rsidR="0030420D">
        <w:rPr>
          <w:rFonts w:ascii="Times New Roman" w:hAnsi="Times New Roman" w:cs="Times New Roman"/>
          <w:sz w:val="24"/>
          <w:szCs w:val="24"/>
        </w:rPr>
        <w:t>anagement</w:t>
      </w:r>
      <w:r w:rsidR="0066623B" w:rsidRPr="00431FCF">
        <w:rPr>
          <w:rFonts w:ascii="Times New Roman" w:hAnsi="Times New Roman" w:cs="Times New Roman"/>
          <w:sz w:val="24"/>
          <w:szCs w:val="24"/>
        </w:rPr>
        <w:t xml:space="preserve"> is used to manage an organization's worldwide business environment by selling merchandise and exchanging foreign currency. A few examples of </w:t>
      </w:r>
      <w:r w:rsidR="00284DE2" w:rsidRPr="00431FCF">
        <w:rPr>
          <w:rFonts w:ascii="Times New Roman" w:hAnsi="Times New Roman" w:cs="Times New Roman"/>
          <w:sz w:val="24"/>
          <w:szCs w:val="24"/>
        </w:rPr>
        <w:t>organizations</w:t>
      </w:r>
      <w:r w:rsidR="0066623B" w:rsidRPr="00431FCF">
        <w:rPr>
          <w:rFonts w:ascii="Times New Roman" w:hAnsi="Times New Roman" w:cs="Times New Roman"/>
          <w:sz w:val="24"/>
          <w:szCs w:val="24"/>
        </w:rPr>
        <w:t xml:space="preserve"> with whom these rules permit enterprises to do business on the other side of the globe are suppliers, lenders, partners, and customers</w:t>
      </w:r>
      <w:r w:rsidR="00431FCF" w:rsidRPr="00431FCF">
        <w:rPr>
          <w:rFonts w:ascii="Times New Roman" w:hAnsi="Times New Roman" w:cs="Times New Roman"/>
          <w:sz w:val="24"/>
          <w:szCs w:val="24"/>
        </w:rPr>
        <w:t xml:space="preserve"> (</w:t>
      </w:r>
      <w:r w:rsidR="00431FCF" w:rsidRPr="00431FCF">
        <w:rPr>
          <w:rFonts w:ascii="Times New Roman" w:hAnsi="Times New Roman" w:cs="Times New Roman"/>
          <w:color w:val="222222"/>
          <w:sz w:val="24"/>
          <w:szCs w:val="24"/>
          <w:shd w:val="clear" w:color="auto" w:fill="FFFFFF"/>
        </w:rPr>
        <w:t>Razak et al., 2020)</w:t>
      </w:r>
      <w:r w:rsidR="0066623B" w:rsidRPr="00431FCF">
        <w:rPr>
          <w:rFonts w:ascii="Times New Roman" w:hAnsi="Times New Roman" w:cs="Times New Roman"/>
          <w:sz w:val="24"/>
          <w:szCs w:val="24"/>
        </w:rPr>
        <w:t>.</w:t>
      </w:r>
    </w:p>
    <w:p w14:paraId="6542CF4C" w14:textId="5A1B6009" w:rsidR="0066623B" w:rsidRDefault="0066623B" w:rsidP="0066623B">
      <w:pPr>
        <w:spacing w:line="360" w:lineRule="auto"/>
        <w:jc w:val="both"/>
        <w:rPr>
          <w:rFonts w:ascii="Times New Roman" w:hAnsi="Times New Roman" w:cs="Times New Roman"/>
          <w:sz w:val="24"/>
          <w:szCs w:val="24"/>
        </w:rPr>
      </w:pPr>
      <w:r w:rsidRPr="00431FCF">
        <w:rPr>
          <w:rFonts w:ascii="Times New Roman" w:hAnsi="Times New Roman" w:cs="Times New Roman"/>
          <w:sz w:val="24"/>
          <w:szCs w:val="24"/>
        </w:rPr>
        <w:t>APPLE's management of overseas finances is critical to the company's success.</w:t>
      </w:r>
    </w:p>
    <w:p w14:paraId="37D4583A" w14:textId="4F294BEA" w:rsidR="00097DB2" w:rsidRPr="00431FCF" w:rsidRDefault="00097DB2" w:rsidP="00097DB2">
      <w:pPr>
        <w:spacing w:line="360" w:lineRule="auto"/>
        <w:jc w:val="both"/>
        <w:rPr>
          <w:rFonts w:ascii="Times New Roman" w:hAnsi="Times New Roman" w:cs="Times New Roman"/>
          <w:sz w:val="24"/>
          <w:szCs w:val="24"/>
        </w:rPr>
      </w:pPr>
      <w:r>
        <w:rPr>
          <w:rFonts w:ascii="Times New Roman" w:hAnsi="Times New Roman" w:cs="Times New Roman"/>
          <w:sz w:val="24"/>
          <w:szCs w:val="24"/>
        </w:rPr>
        <w:t>IFM a</w:t>
      </w:r>
      <w:r w:rsidRPr="00097DB2">
        <w:rPr>
          <w:rFonts w:ascii="Times New Roman" w:hAnsi="Times New Roman" w:cs="Times New Roman"/>
          <w:sz w:val="24"/>
          <w:szCs w:val="24"/>
        </w:rPr>
        <w:t>ssists in the computation of various currency exchange rates, a</w:t>
      </w:r>
      <w:r w:rsidR="007D2539">
        <w:rPr>
          <w:rFonts w:ascii="Times New Roman" w:hAnsi="Times New Roman" w:cs="Times New Roman"/>
          <w:sz w:val="24"/>
          <w:szCs w:val="24"/>
        </w:rPr>
        <w:t>lso</w:t>
      </w:r>
      <w:r w:rsidRPr="00097DB2">
        <w:rPr>
          <w:rFonts w:ascii="Times New Roman" w:hAnsi="Times New Roman" w:cs="Times New Roman"/>
          <w:sz w:val="24"/>
          <w:szCs w:val="24"/>
        </w:rPr>
        <w:t xml:space="preserve"> in determining the worth of each country's currency.</w:t>
      </w:r>
    </w:p>
    <w:p w14:paraId="68497472" w14:textId="2A9CD91C" w:rsidR="00097DB2" w:rsidRPr="00431FCF" w:rsidRDefault="00097DB2" w:rsidP="00097DB2">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431FCF">
        <w:rPr>
          <w:rFonts w:ascii="Times New Roman" w:hAnsi="Times New Roman" w:cs="Times New Roman"/>
          <w:sz w:val="24"/>
          <w:szCs w:val="24"/>
        </w:rPr>
        <w:t xml:space="preserve">It contributes to the determination of </w:t>
      </w:r>
      <w:r w:rsidRPr="00431FCF">
        <w:rPr>
          <w:rFonts w:ascii="Times New Roman" w:hAnsi="Times New Roman" w:cs="Times New Roman"/>
          <w:sz w:val="24"/>
          <w:szCs w:val="24"/>
        </w:rPr>
        <w:t>several</w:t>
      </w:r>
      <w:r w:rsidRPr="00431FCF">
        <w:rPr>
          <w:rFonts w:ascii="Times New Roman" w:hAnsi="Times New Roman" w:cs="Times New Roman"/>
          <w:sz w:val="24"/>
          <w:szCs w:val="24"/>
        </w:rPr>
        <w:t xml:space="preserve"> nations' financial positions as well as the arbitrage of the global market. </w:t>
      </w:r>
      <w:r w:rsidRPr="00431FCF">
        <w:rPr>
          <w:rFonts w:ascii="Times New Roman" w:hAnsi="Times New Roman" w:cs="Times New Roman"/>
          <w:sz w:val="24"/>
          <w:szCs w:val="24"/>
        </w:rPr>
        <w:t>Therefore</w:t>
      </w:r>
      <w:r w:rsidRPr="00431FCF">
        <w:rPr>
          <w:rFonts w:ascii="Times New Roman" w:hAnsi="Times New Roman" w:cs="Times New Roman"/>
          <w:sz w:val="24"/>
          <w:szCs w:val="24"/>
        </w:rPr>
        <w:t>, inflation and the choice to participate in international debt instruments are becoming more intertwined (</w:t>
      </w:r>
      <w:r w:rsidRPr="00431FCF">
        <w:rPr>
          <w:rFonts w:ascii="Times New Roman" w:hAnsi="Times New Roman" w:cs="Times New Roman"/>
          <w:color w:val="222222"/>
          <w:sz w:val="24"/>
          <w:szCs w:val="24"/>
          <w:shd w:val="clear" w:color="auto" w:fill="FFFFFF"/>
        </w:rPr>
        <w:t>Langley, and Leyshon, 2021)</w:t>
      </w:r>
      <w:r w:rsidRPr="00431FCF">
        <w:rPr>
          <w:rFonts w:ascii="Times New Roman" w:hAnsi="Times New Roman" w:cs="Times New Roman"/>
          <w:sz w:val="24"/>
          <w:szCs w:val="24"/>
        </w:rPr>
        <w:t>.</w:t>
      </w:r>
    </w:p>
    <w:p w14:paraId="65052F46" w14:textId="1F53CDEC" w:rsidR="00097DB2" w:rsidRPr="00431FCF" w:rsidRDefault="00097DB2" w:rsidP="00097DB2">
      <w:pPr>
        <w:pStyle w:val="ListParagraph"/>
        <w:numPr>
          <w:ilvl w:val="0"/>
          <w:numId w:val="1"/>
        </w:numPr>
        <w:spacing w:line="360" w:lineRule="auto"/>
        <w:jc w:val="both"/>
        <w:rPr>
          <w:rFonts w:ascii="Times New Roman" w:hAnsi="Times New Roman" w:cs="Times New Roman"/>
          <w:sz w:val="24"/>
          <w:szCs w:val="24"/>
        </w:rPr>
      </w:pPr>
      <w:r w:rsidRPr="00431FCF">
        <w:rPr>
          <w:rFonts w:ascii="Times New Roman" w:hAnsi="Times New Roman" w:cs="Times New Roman"/>
          <w:sz w:val="24"/>
          <w:szCs w:val="24"/>
        </w:rPr>
        <w:t xml:space="preserve">It urges international </w:t>
      </w:r>
      <w:r w:rsidRPr="00431FCF">
        <w:rPr>
          <w:rFonts w:ascii="Times New Roman" w:hAnsi="Times New Roman" w:cs="Times New Roman"/>
          <w:sz w:val="24"/>
          <w:szCs w:val="24"/>
        </w:rPr>
        <w:t>organizations</w:t>
      </w:r>
      <w:r w:rsidRPr="00431FCF">
        <w:rPr>
          <w:rFonts w:ascii="Times New Roman" w:hAnsi="Times New Roman" w:cs="Times New Roman"/>
          <w:sz w:val="24"/>
          <w:szCs w:val="24"/>
        </w:rPr>
        <w:t xml:space="preserve"> to adhere to its ideals in order to maintain a healthy balance in the global community.</w:t>
      </w:r>
    </w:p>
    <w:p w14:paraId="12F385EC" w14:textId="08B4859A" w:rsidR="00097DB2" w:rsidRPr="00431FCF" w:rsidRDefault="00097DB2" w:rsidP="00097DB2">
      <w:pPr>
        <w:pStyle w:val="ListParagraph"/>
        <w:numPr>
          <w:ilvl w:val="0"/>
          <w:numId w:val="1"/>
        </w:numPr>
        <w:spacing w:line="360" w:lineRule="auto"/>
        <w:jc w:val="both"/>
        <w:rPr>
          <w:rFonts w:ascii="Times New Roman" w:hAnsi="Times New Roman" w:cs="Times New Roman"/>
          <w:sz w:val="24"/>
          <w:szCs w:val="24"/>
        </w:rPr>
      </w:pPr>
      <w:r w:rsidRPr="00431FCF">
        <w:rPr>
          <w:rFonts w:ascii="Times New Roman" w:hAnsi="Times New Roman" w:cs="Times New Roman"/>
          <w:sz w:val="24"/>
          <w:szCs w:val="24"/>
        </w:rPr>
        <w:t xml:space="preserve">In order to resolve financial disputes between countries, international </w:t>
      </w:r>
      <w:r w:rsidRPr="00431FCF">
        <w:rPr>
          <w:rFonts w:ascii="Times New Roman" w:hAnsi="Times New Roman" w:cs="Times New Roman"/>
          <w:sz w:val="24"/>
          <w:szCs w:val="24"/>
        </w:rPr>
        <w:t>organizations</w:t>
      </w:r>
      <w:r w:rsidRPr="00431FCF">
        <w:rPr>
          <w:rFonts w:ascii="Times New Roman" w:hAnsi="Times New Roman" w:cs="Times New Roman"/>
          <w:sz w:val="24"/>
          <w:szCs w:val="24"/>
        </w:rPr>
        <w:t xml:space="preserve"> such as the International Monetary Fund (IMF) and the World Bank play an important role in the process.</w:t>
      </w:r>
    </w:p>
    <w:p w14:paraId="67401308" w14:textId="77777777" w:rsidR="00097DB2" w:rsidRPr="00431FCF" w:rsidRDefault="00097DB2" w:rsidP="0066623B">
      <w:pPr>
        <w:spacing w:line="360" w:lineRule="auto"/>
        <w:jc w:val="both"/>
        <w:rPr>
          <w:rFonts w:ascii="Times New Roman" w:hAnsi="Times New Roman" w:cs="Times New Roman"/>
          <w:sz w:val="24"/>
          <w:szCs w:val="24"/>
        </w:rPr>
      </w:pPr>
    </w:p>
    <w:p w14:paraId="7A136310" w14:textId="77777777" w:rsidR="002A213D" w:rsidRPr="00431FCF" w:rsidRDefault="002A213D" w:rsidP="002A213D">
      <w:pPr>
        <w:pStyle w:val="Heading2"/>
        <w:rPr>
          <w:rFonts w:ascii="Times New Roman" w:hAnsi="Times New Roman" w:cs="Times New Roman"/>
        </w:rPr>
      </w:pPr>
      <w:bookmarkStart w:id="3" w:name="_Toc102260142"/>
      <w:r w:rsidRPr="00431FCF">
        <w:rPr>
          <w:rFonts w:ascii="Times New Roman" w:hAnsi="Times New Roman" w:cs="Times New Roman"/>
        </w:rPr>
        <w:lastRenderedPageBreak/>
        <w:t>Challenges faced by APPLE in International Market</w:t>
      </w:r>
      <w:bookmarkEnd w:id="3"/>
    </w:p>
    <w:p w14:paraId="54CC4E1A" w14:textId="4CB1DADD" w:rsidR="0066623B" w:rsidRPr="00431FCF" w:rsidRDefault="0066623B" w:rsidP="0066623B">
      <w:pPr>
        <w:spacing w:line="360" w:lineRule="auto"/>
        <w:jc w:val="both"/>
        <w:rPr>
          <w:rFonts w:ascii="Times New Roman" w:hAnsi="Times New Roman" w:cs="Times New Roman"/>
          <w:color w:val="222222"/>
          <w:sz w:val="24"/>
          <w:szCs w:val="24"/>
          <w:shd w:val="clear" w:color="auto" w:fill="FFFFFF"/>
        </w:rPr>
      </w:pPr>
      <w:r w:rsidRPr="00431FCF">
        <w:rPr>
          <w:rFonts w:ascii="Times New Roman" w:hAnsi="Times New Roman" w:cs="Times New Roman"/>
          <w:sz w:val="24"/>
          <w:szCs w:val="24"/>
        </w:rPr>
        <w:t xml:space="preserve">Apple achieves market differentiation via the use of unique design and technology that it develops and distributes. Advantage over the competition: </w:t>
      </w:r>
      <w:r w:rsidR="00284DE2">
        <w:rPr>
          <w:rFonts w:ascii="Times New Roman" w:hAnsi="Times New Roman" w:cs="Times New Roman"/>
          <w:sz w:val="24"/>
          <w:szCs w:val="24"/>
        </w:rPr>
        <w:t>i</w:t>
      </w:r>
      <w:r w:rsidRPr="00431FCF">
        <w:rPr>
          <w:rFonts w:ascii="Times New Roman" w:hAnsi="Times New Roman" w:cs="Times New Roman"/>
          <w:sz w:val="24"/>
          <w:szCs w:val="24"/>
        </w:rPr>
        <w:t>t has developed significant brand loyalty, which gives it a competitive advantage in the worldwide market and allows it to remain competitive. APPLE is competing in a market that is both new and constantly changing. As a result of technical advancements in communication devices and mobile environment gadgets such as mobile phones, it has had to cope with intense competition on the global market across all geographical boundaries in recent years</w:t>
      </w:r>
      <w:r w:rsidR="00431FCF" w:rsidRPr="00431FCF">
        <w:rPr>
          <w:rFonts w:ascii="Times New Roman" w:hAnsi="Times New Roman" w:cs="Times New Roman"/>
          <w:sz w:val="24"/>
          <w:szCs w:val="24"/>
        </w:rPr>
        <w:t xml:space="preserve"> </w:t>
      </w:r>
      <w:r w:rsidR="00431FCF" w:rsidRPr="00431FCF">
        <w:rPr>
          <w:rFonts w:ascii="Times New Roman" w:hAnsi="Times New Roman" w:cs="Times New Roman"/>
          <w:color w:val="222222"/>
          <w:sz w:val="24"/>
          <w:szCs w:val="24"/>
          <w:shd w:val="clear" w:color="auto" w:fill="FFFFFF"/>
        </w:rPr>
        <w:t>(Tien, 2019)</w:t>
      </w:r>
      <w:r w:rsidRPr="00431FCF">
        <w:rPr>
          <w:rFonts w:ascii="Times New Roman" w:hAnsi="Times New Roman" w:cs="Times New Roman"/>
          <w:sz w:val="24"/>
          <w:szCs w:val="24"/>
        </w:rPr>
        <w:t xml:space="preserve">. When new competitors, lower-priced goods, and viable alternatives were introduced into the marketplace, the corporation's long-term strategic success was </w:t>
      </w:r>
      <w:r w:rsidR="00F944DF" w:rsidRPr="00431FCF">
        <w:rPr>
          <w:rFonts w:ascii="Times New Roman" w:hAnsi="Times New Roman" w:cs="Times New Roman"/>
          <w:sz w:val="24"/>
          <w:szCs w:val="24"/>
        </w:rPr>
        <w:t>jeopardized</w:t>
      </w:r>
      <w:r w:rsidRPr="00431FCF">
        <w:rPr>
          <w:rFonts w:ascii="Times New Roman" w:hAnsi="Times New Roman" w:cs="Times New Roman"/>
          <w:sz w:val="24"/>
          <w:szCs w:val="24"/>
        </w:rPr>
        <w:t xml:space="preserve">. In order to put the company's capabilities to the test, it is necessary to examine the company's public relations and its ability to be innovative. Maintaining control of a shifting customer base and a rising number of </w:t>
      </w:r>
      <w:r w:rsidR="00F944DF" w:rsidRPr="00431FCF">
        <w:rPr>
          <w:rFonts w:ascii="Times New Roman" w:hAnsi="Times New Roman" w:cs="Times New Roman"/>
          <w:sz w:val="24"/>
          <w:szCs w:val="24"/>
        </w:rPr>
        <w:t>underutilized</w:t>
      </w:r>
      <w:r w:rsidRPr="00431FCF">
        <w:rPr>
          <w:rFonts w:ascii="Times New Roman" w:hAnsi="Times New Roman" w:cs="Times New Roman"/>
          <w:sz w:val="24"/>
          <w:szCs w:val="24"/>
        </w:rPr>
        <w:t xml:space="preserve"> rivals, even if you aren't expanding, may be difficult. Despite its forward-thinking objectives and ground-breaking accomplishments, Apple has challenges in preserving the integrity of its brand name and reputation</w:t>
      </w:r>
      <w:r w:rsidR="00431FCF" w:rsidRPr="00431FCF">
        <w:rPr>
          <w:rFonts w:ascii="Times New Roman" w:hAnsi="Times New Roman" w:cs="Times New Roman"/>
          <w:sz w:val="24"/>
          <w:szCs w:val="24"/>
        </w:rPr>
        <w:t xml:space="preserve"> (</w:t>
      </w:r>
      <w:r w:rsidR="00431FCF" w:rsidRPr="00431FCF">
        <w:rPr>
          <w:rFonts w:ascii="Times New Roman" w:hAnsi="Times New Roman" w:cs="Times New Roman"/>
          <w:color w:val="222222"/>
          <w:sz w:val="24"/>
          <w:szCs w:val="24"/>
          <w:shd w:val="clear" w:color="auto" w:fill="FFFFFF"/>
        </w:rPr>
        <w:t>Hasan, et al., 2020)</w:t>
      </w:r>
      <w:r w:rsidRPr="00431FCF">
        <w:rPr>
          <w:rFonts w:ascii="Times New Roman" w:hAnsi="Times New Roman" w:cs="Times New Roman"/>
          <w:sz w:val="24"/>
          <w:szCs w:val="24"/>
        </w:rPr>
        <w:t>.</w:t>
      </w:r>
    </w:p>
    <w:p w14:paraId="3CDD2DDD" w14:textId="1B935583" w:rsidR="002A213D" w:rsidRPr="00431FCF" w:rsidRDefault="0066623B" w:rsidP="0066623B">
      <w:pPr>
        <w:spacing w:line="360" w:lineRule="auto"/>
        <w:jc w:val="both"/>
        <w:rPr>
          <w:rFonts w:ascii="Times New Roman" w:hAnsi="Times New Roman" w:cs="Times New Roman"/>
          <w:color w:val="222222"/>
          <w:sz w:val="24"/>
          <w:szCs w:val="24"/>
          <w:shd w:val="clear" w:color="auto" w:fill="FFFFFF"/>
        </w:rPr>
      </w:pPr>
      <w:r w:rsidRPr="00431FCF">
        <w:rPr>
          <w:rFonts w:ascii="Times New Roman" w:hAnsi="Times New Roman" w:cs="Times New Roman"/>
          <w:sz w:val="24"/>
          <w:szCs w:val="24"/>
        </w:rPr>
        <w:t xml:space="preserve">As the firm has grown and progressed, it has become more difficult to react to requests from potential customers and business partners. This does not imply that the organization's charismatic leadership and efforts, as well as the necessity for a clearly defined development plan, have put the </w:t>
      </w:r>
      <w:r w:rsidR="00F944DF" w:rsidRPr="00431FCF">
        <w:rPr>
          <w:rFonts w:ascii="Times New Roman" w:hAnsi="Times New Roman" w:cs="Times New Roman"/>
          <w:sz w:val="24"/>
          <w:szCs w:val="24"/>
        </w:rPr>
        <w:t>organization</w:t>
      </w:r>
      <w:r w:rsidRPr="00431FCF">
        <w:rPr>
          <w:rFonts w:ascii="Times New Roman" w:hAnsi="Times New Roman" w:cs="Times New Roman"/>
          <w:sz w:val="24"/>
          <w:szCs w:val="24"/>
        </w:rPr>
        <w:t xml:space="preserve"> in danger of failing. People's passion for competition has grown throughout time, particularly when it comes to determining the worth of an Apple product. Most of the market's rivals </w:t>
      </w:r>
      <w:r w:rsidR="00F944DF" w:rsidRPr="00431FCF">
        <w:rPr>
          <w:rFonts w:ascii="Times New Roman" w:hAnsi="Times New Roman" w:cs="Times New Roman"/>
          <w:sz w:val="24"/>
          <w:szCs w:val="24"/>
        </w:rPr>
        <w:t>could</w:t>
      </w:r>
      <w:r w:rsidRPr="00431FCF">
        <w:rPr>
          <w:rFonts w:ascii="Times New Roman" w:hAnsi="Times New Roman" w:cs="Times New Roman"/>
          <w:sz w:val="24"/>
          <w:szCs w:val="24"/>
        </w:rPr>
        <w:t xml:space="preserve"> lower their pricing in order to gain market share. Product qualities, product quality and dependability, after-sale services or goods, comparable pricing, market and distribution capacity, and the company's reputation are all factors to consider in the competitive environment</w:t>
      </w:r>
      <w:r w:rsidR="00431FCF" w:rsidRPr="00431FCF">
        <w:rPr>
          <w:rFonts w:ascii="Times New Roman" w:hAnsi="Times New Roman" w:cs="Times New Roman"/>
          <w:sz w:val="24"/>
          <w:szCs w:val="24"/>
        </w:rPr>
        <w:t xml:space="preserve"> (</w:t>
      </w:r>
      <w:proofErr w:type="spellStart"/>
      <w:r w:rsidR="00431FCF" w:rsidRPr="00431FCF">
        <w:rPr>
          <w:rFonts w:ascii="Times New Roman" w:hAnsi="Times New Roman" w:cs="Times New Roman"/>
          <w:color w:val="222222"/>
          <w:sz w:val="24"/>
          <w:szCs w:val="24"/>
          <w:shd w:val="clear" w:color="auto" w:fill="FFFFFF"/>
        </w:rPr>
        <w:t>Amron</w:t>
      </w:r>
      <w:proofErr w:type="spellEnd"/>
      <w:r w:rsidR="00431FCF" w:rsidRPr="00431FCF">
        <w:rPr>
          <w:rFonts w:ascii="Times New Roman" w:hAnsi="Times New Roman" w:cs="Times New Roman"/>
          <w:color w:val="222222"/>
          <w:sz w:val="24"/>
          <w:szCs w:val="24"/>
          <w:shd w:val="clear" w:color="auto" w:fill="FFFFFF"/>
        </w:rPr>
        <w:t xml:space="preserve">, 2018). </w:t>
      </w:r>
    </w:p>
    <w:p w14:paraId="0C3538C7" w14:textId="77777777" w:rsidR="002A213D" w:rsidRPr="00431FCF" w:rsidRDefault="002A213D" w:rsidP="002A213D">
      <w:pPr>
        <w:pStyle w:val="Heading2"/>
        <w:rPr>
          <w:rFonts w:ascii="Times New Roman" w:hAnsi="Times New Roman" w:cs="Times New Roman"/>
        </w:rPr>
      </w:pPr>
      <w:bookmarkStart w:id="4" w:name="_Toc102260143"/>
      <w:r w:rsidRPr="00431FCF">
        <w:rPr>
          <w:rFonts w:ascii="Times New Roman" w:hAnsi="Times New Roman" w:cs="Times New Roman"/>
        </w:rPr>
        <w:t>Dividend Distribution Policy of APPLE</w:t>
      </w:r>
      <w:bookmarkEnd w:id="4"/>
    </w:p>
    <w:p w14:paraId="70CFD453" w14:textId="358E2653" w:rsidR="0066623B" w:rsidRPr="00431FCF" w:rsidRDefault="0066623B" w:rsidP="0066623B">
      <w:pPr>
        <w:spacing w:line="360" w:lineRule="auto"/>
        <w:jc w:val="both"/>
        <w:rPr>
          <w:rFonts w:ascii="Times New Roman" w:hAnsi="Times New Roman" w:cs="Times New Roman"/>
          <w:sz w:val="24"/>
          <w:szCs w:val="24"/>
        </w:rPr>
      </w:pPr>
      <w:r w:rsidRPr="00431FCF">
        <w:rPr>
          <w:rFonts w:ascii="Times New Roman" w:hAnsi="Times New Roman" w:cs="Times New Roman"/>
          <w:sz w:val="24"/>
          <w:szCs w:val="24"/>
        </w:rPr>
        <w:t xml:space="preserve">The dividend policy of a business is very important since it is one of the most important parts of the firm's operations. Dividend rates that remain stagnant are a sign of a business's financial stability, and they may prompt investors to raise their interests in the company. It is possible that the company's leverage ratio may grow as it makes long-term dividend payments. Enhancing the value of a company's shares via dividends and stock price rises are two strategies of increasing the wealth of shareholders. If all profits are handed away as surpluses, there is no money left over to </w:t>
      </w:r>
      <w:r w:rsidRPr="00431FCF">
        <w:rPr>
          <w:rFonts w:ascii="Times New Roman" w:hAnsi="Times New Roman" w:cs="Times New Roman"/>
          <w:sz w:val="24"/>
          <w:szCs w:val="24"/>
        </w:rPr>
        <w:lastRenderedPageBreak/>
        <w:t>spend on growth initiatives. This means that Apple must select how much of its income it will give as dividends and how much it will retain for its own purposes in order to remain profitable.</w:t>
      </w:r>
    </w:p>
    <w:p w14:paraId="554DFEF9" w14:textId="36C42001" w:rsidR="002A213D" w:rsidRPr="00431FCF" w:rsidRDefault="0066623B" w:rsidP="0066623B">
      <w:pPr>
        <w:spacing w:line="360" w:lineRule="auto"/>
        <w:jc w:val="both"/>
        <w:rPr>
          <w:rFonts w:ascii="Times New Roman" w:hAnsi="Times New Roman" w:cs="Times New Roman"/>
          <w:sz w:val="24"/>
          <w:szCs w:val="24"/>
        </w:rPr>
      </w:pPr>
      <w:r w:rsidRPr="00431FCF">
        <w:rPr>
          <w:rFonts w:ascii="Times New Roman" w:hAnsi="Times New Roman" w:cs="Times New Roman"/>
          <w:sz w:val="24"/>
          <w:szCs w:val="24"/>
        </w:rPr>
        <w:t xml:space="preserve">Apple has been able to increase its annual dividends as a result of the company's consistent rise in sales and profitability. It also boosts the bonus price it pays out to its shareholders on a monthly basis to keep up with the times. On July 18, 2021, the inventory yield was 0.6 percent, and the stock paid $0.22 per share, which corresponded to the percentage of periodic distribution. Apple paid out $14.1 billion in dividends to stockholders for the fiscal year that ended in March 2020, according to the company. In 2020, the remaining earnings were $57.4 billion, resulting in a dividend payment ratio of 25 percent for the company. The excess payout ratio was 26 percent in 2018 and 23 percent in 2019, according to the most recent available data. In fact, throughout the preceding three years, Apple's dividend payout percentage has been remarkable consistent. Bonuses for the company were $14.1 billion in 2020, $13.7 billion in 2018, and $14.1 billion in 2019 respectively. Furthermore, in addition to the regular reduction, the largest corporations are barred from participating in an extra reduction. Businesses should try to increase their surpluses over time, </w:t>
      </w:r>
      <w:proofErr w:type="gramStart"/>
      <w:r w:rsidRPr="00431FCF">
        <w:rPr>
          <w:rFonts w:ascii="Times New Roman" w:hAnsi="Times New Roman" w:cs="Times New Roman"/>
          <w:sz w:val="24"/>
          <w:szCs w:val="24"/>
        </w:rPr>
        <w:t>as long as</w:t>
      </w:r>
      <w:proofErr w:type="gramEnd"/>
      <w:r w:rsidRPr="00431FCF">
        <w:rPr>
          <w:rFonts w:ascii="Times New Roman" w:hAnsi="Times New Roman" w:cs="Times New Roman"/>
          <w:sz w:val="24"/>
          <w:szCs w:val="24"/>
        </w:rPr>
        <w:t xml:space="preserve"> their revenues and sales allow them to do so safely. Apple's bonus payout for the second quarter of 2021 was $0.22, representing a 7 percent increase over the $0.205 bonus paid in the first quarter of the year. When Apple declared a quarterly dividend of $0.1425 per share in the second quarter of 2016, it represented a 9.1 percent </w:t>
      </w:r>
      <w:r w:rsidR="00745349" w:rsidRPr="00431FCF">
        <w:rPr>
          <w:rFonts w:ascii="Times New Roman" w:hAnsi="Times New Roman" w:cs="Times New Roman"/>
          <w:sz w:val="24"/>
          <w:szCs w:val="24"/>
        </w:rPr>
        <w:t>annualized</w:t>
      </w:r>
      <w:r w:rsidRPr="00431FCF">
        <w:rPr>
          <w:rFonts w:ascii="Times New Roman" w:hAnsi="Times New Roman" w:cs="Times New Roman"/>
          <w:sz w:val="24"/>
          <w:szCs w:val="24"/>
        </w:rPr>
        <w:t xml:space="preserve"> increase in the company's quarterly dividend over the previous five years. Apple's effective interest rate is around 2.25 percent per year.</w:t>
      </w:r>
    </w:p>
    <w:p w14:paraId="2C3B7EE9" w14:textId="77777777" w:rsidR="002A213D" w:rsidRPr="00431FCF" w:rsidRDefault="002A213D" w:rsidP="002A213D">
      <w:pPr>
        <w:pStyle w:val="Heading2"/>
        <w:rPr>
          <w:rFonts w:ascii="Times New Roman" w:hAnsi="Times New Roman" w:cs="Times New Roman"/>
        </w:rPr>
      </w:pPr>
      <w:bookmarkStart w:id="5" w:name="_Toc102260144"/>
      <w:r w:rsidRPr="00431FCF">
        <w:rPr>
          <w:rFonts w:ascii="Times New Roman" w:hAnsi="Times New Roman" w:cs="Times New Roman"/>
        </w:rPr>
        <w:t>Efficient Market Hypothesis Theory of APPLE</w:t>
      </w:r>
      <w:bookmarkEnd w:id="5"/>
    </w:p>
    <w:p w14:paraId="01806C11" w14:textId="46ECFEC3" w:rsidR="0066623B" w:rsidRPr="00431FCF" w:rsidRDefault="0066623B" w:rsidP="0066623B">
      <w:pPr>
        <w:spacing w:line="360" w:lineRule="auto"/>
        <w:jc w:val="both"/>
        <w:rPr>
          <w:rFonts w:ascii="Times New Roman" w:hAnsi="Times New Roman" w:cs="Times New Roman"/>
          <w:color w:val="222222"/>
          <w:sz w:val="24"/>
          <w:szCs w:val="24"/>
          <w:shd w:val="clear" w:color="auto" w:fill="FFFFFF"/>
        </w:rPr>
      </w:pPr>
      <w:r w:rsidRPr="00431FCF">
        <w:rPr>
          <w:rFonts w:ascii="Times New Roman" w:hAnsi="Times New Roman" w:cs="Times New Roman"/>
          <w:sz w:val="24"/>
          <w:szCs w:val="24"/>
        </w:rPr>
        <w:t xml:space="preserve">'Market efficacy' refers to the degree to which prices correctly reflect all available information in the marketplace, as defined in economics. Because everything is priced adequately, the effective markets hypothesis (EMH) states that markets are productive and, as a result, no more revenue can be gained via investment. This implies that even if you </w:t>
      </w:r>
      <w:r w:rsidR="004858AD" w:rsidRPr="00431FCF">
        <w:rPr>
          <w:rFonts w:ascii="Times New Roman" w:hAnsi="Times New Roman" w:cs="Times New Roman"/>
          <w:sz w:val="24"/>
          <w:szCs w:val="24"/>
        </w:rPr>
        <w:t>could</w:t>
      </w:r>
      <w:r w:rsidRPr="00431FCF">
        <w:rPr>
          <w:rFonts w:ascii="Times New Roman" w:hAnsi="Times New Roman" w:cs="Times New Roman"/>
          <w:sz w:val="24"/>
          <w:szCs w:val="24"/>
        </w:rPr>
        <w:t xml:space="preserve"> influence market outcomes by investing in passive indexes, there is no compelling reason to thrash the market. According to this viewpoint, stock prices reflect the truth of all facts, making it impossible to retain a position of influence over the market. Because of the EMH's premise that stocks trade on board at their fair value </w:t>
      </w:r>
      <w:r w:rsidR="006405D3" w:rsidRPr="00431FCF">
        <w:rPr>
          <w:rFonts w:ascii="Times New Roman" w:hAnsi="Times New Roman" w:cs="Times New Roman"/>
          <w:sz w:val="24"/>
          <w:szCs w:val="24"/>
        </w:rPr>
        <w:t>all</w:t>
      </w:r>
      <w:r w:rsidRPr="00431FCF">
        <w:rPr>
          <w:rFonts w:ascii="Times New Roman" w:hAnsi="Times New Roman" w:cs="Times New Roman"/>
          <w:sz w:val="24"/>
          <w:szCs w:val="24"/>
        </w:rPr>
        <w:t xml:space="preserve"> the time, it is impossible for traders to acquire or sell undervalued stocks at inflated prices. Therefore, financial professionals can only generate more profits by investing in riskier assets than the general commercial </w:t>
      </w:r>
      <w:proofErr w:type="spellStart"/>
      <w:r w:rsidR="004858AD" w:rsidRPr="00431FCF">
        <w:rPr>
          <w:rFonts w:ascii="Times New Roman" w:hAnsi="Times New Roman" w:cs="Times New Roman"/>
          <w:sz w:val="24"/>
          <w:szCs w:val="24"/>
        </w:rPr>
        <w:t>cent</w:t>
      </w:r>
      <w:r w:rsidR="006405D3">
        <w:rPr>
          <w:rFonts w:ascii="Times New Roman" w:hAnsi="Times New Roman" w:cs="Times New Roman"/>
          <w:sz w:val="24"/>
          <w:szCs w:val="24"/>
        </w:rPr>
        <w:t>re</w:t>
      </w:r>
      <w:proofErr w:type="spellEnd"/>
      <w:r w:rsidR="00431FCF" w:rsidRPr="00431FCF">
        <w:rPr>
          <w:rFonts w:ascii="Times New Roman" w:hAnsi="Times New Roman" w:cs="Times New Roman"/>
          <w:sz w:val="24"/>
          <w:szCs w:val="24"/>
        </w:rPr>
        <w:t xml:space="preserve"> (</w:t>
      </w:r>
      <w:r w:rsidR="00431FCF" w:rsidRPr="00431FCF">
        <w:rPr>
          <w:rFonts w:ascii="Times New Roman" w:hAnsi="Times New Roman" w:cs="Times New Roman"/>
          <w:color w:val="222222"/>
          <w:sz w:val="24"/>
          <w:szCs w:val="24"/>
          <w:shd w:val="clear" w:color="auto" w:fill="FFFFFF"/>
        </w:rPr>
        <w:t>Buckley et al., 2018)</w:t>
      </w:r>
      <w:r w:rsidRPr="00431FCF">
        <w:rPr>
          <w:rFonts w:ascii="Times New Roman" w:hAnsi="Times New Roman" w:cs="Times New Roman"/>
          <w:sz w:val="24"/>
          <w:szCs w:val="24"/>
        </w:rPr>
        <w:t>.</w:t>
      </w:r>
    </w:p>
    <w:p w14:paraId="44D6E4A0" w14:textId="011048DD" w:rsidR="0066623B" w:rsidRPr="00431FCF" w:rsidRDefault="004858AD" w:rsidP="0066623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w:t>
      </w:r>
      <w:r w:rsidR="0066623B" w:rsidRPr="00431FCF">
        <w:rPr>
          <w:rFonts w:ascii="Times New Roman" w:hAnsi="Times New Roman" w:cs="Times New Roman"/>
          <w:sz w:val="24"/>
          <w:szCs w:val="24"/>
        </w:rPr>
        <w:t>any individuals find it difficult to accept the powerful structure of the market, which proclaims that the price of an inventory is determined by all information accessible in the marketplace, whether it is public or private information. However, in order to replicate the degree to which it is possible in markets, the current percent value of an inventory is computed based on data that is no longer private but is publicly accessible. It is not essential to employ either necessary or practical evaluation in order to get better breakthroughs</w:t>
      </w:r>
      <w:r w:rsidR="00431FCF" w:rsidRPr="00431FCF">
        <w:rPr>
          <w:rFonts w:ascii="Times New Roman" w:hAnsi="Times New Roman" w:cs="Times New Roman"/>
          <w:sz w:val="24"/>
          <w:szCs w:val="24"/>
        </w:rPr>
        <w:t xml:space="preserve"> (</w:t>
      </w:r>
      <w:r w:rsidR="00431FCF" w:rsidRPr="00431FCF">
        <w:rPr>
          <w:rFonts w:ascii="Times New Roman" w:hAnsi="Times New Roman" w:cs="Times New Roman"/>
          <w:color w:val="222222"/>
          <w:sz w:val="24"/>
          <w:szCs w:val="24"/>
          <w:shd w:val="clear" w:color="auto" w:fill="FFFFFF"/>
        </w:rPr>
        <w:t>Hasan, et al., 2020)</w:t>
      </w:r>
      <w:r w:rsidR="0066623B" w:rsidRPr="00431FCF">
        <w:rPr>
          <w:rFonts w:ascii="Times New Roman" w:hAnsi="Times New Roman" w:cs="Times New Roman"/>
          <w:sz w:val="24"/>
          <w:szCs w:val="24"/>
        </w:rPr>
        <w:t>.</w:t>
      </w:r>
    </w:p>
    <w:p w14:paraId="030DA92B" w14:textId="62DFCF6E" w:rsidR="002A213D" w:rsidRPr="00431FCF" w:rsidRDefault="0066623B" w:rsidP="0066623B">
      <w:pPr>
        <w:spacing w:line="360" w:lineRule="auto"/>
        <w:jc w:val="both"/>
        <w:rPr>
          <w:rFonts w:ascii="Times New Roman" w:hAnsi="Times New Roman" w:cs="Times New Roman"/>
          <w:sz w:val="24"/>
          <w:szCs w:val="24"/>
        </w:rPr>
      </w:pPr>
      <w:r w:rsidRPr="00431FCF">
        <w:rPr>
          <w:rFonts w:ascii="Times New Roman" w:hAnsi="Times New Roman" w:cs="Times New Roman"/>
          <w:sz w:val="24"/>
          <w:szCs w:val="24"/>
        </w:rPr>
        <w:t xml:space="preserve">Everyone, </w:t>
      </w:r>
      <w:r w:rsidR="006405D3" w:rsidRPr="00431FCF">
        <w:rPr>
          <w:rFonts w:ascii="Times New Roman" w:hAnsi="Times New Roman" w:cs="Times New Roman"/>
          <w:sz w:val="24"/>
          <w:szCs w:val="24"/>
        </w:rPr>
        <w:t>except for</w:t>
      </w:r>
      <w:r w:rsidRPr="00431FCF">
        <w:rPr>
          <w:rFonts w:ascii="Times New Roman" w:hAnsi="Times New Roman" w:cs="Times New Roman"/>
          <w:sz w:val="24"/>
          <w:szCs w:val="24"/>
        </w:rPr>
        <w:t xml:space="preserve"> inventory costs, is taken into consideration in Apple's ultra-modern inventory pricing. Using technical analysis, it is difficult to predict and beat the market in the long run.</w:t>
      </w:r>
    </w:p>
    <w:p w14:paraId="3E1F7E55" w14:textId="77777777" w:rsidR="002A213D" w:rsidRPr="00431FCF" w:rsidRDefault="002A213D" w:rsidP="002A213D">
      <w:pPr>
        <w:pStyle w:val="Heading2"/>
        <w:rPr>
          <w:rFonts w:ascii="Times New Roman" w:hAnsi="Times New Roman" w:cs="Times New Roman"/>
        </w:rPr>
      </w:pPr>
      <w:bookmarkStart w:id="6" w:name="_Toc102260145"/>
      <w:r w:rsidRPr="00431FCF">
        <w:rPr>
          <w:rFonts w:ascii="Times New Roman" w:hAnsi="Times New Roman" w:cs="Times New Roman"/>
        </w:rPr>
        <w:t>Methods of Appraising projects in APPLE</w:t>
      </w:r>
      <w:bookmarkEnd w:id="6"/>
    </w:p>
    <w:p w14:paraId="593E670F" w14:textId="5B74D79F" w:rsidR="0066623B" w:rsidRPr="00431FCF" w:rsidRDefault="0066623B" w:rsidP="0066623B">
      <w:pPr>
        <w:spacing w:line="360" w:lineRule="auto"/>
        <w:jc w:val="both"/>
        <w:rPr>
          <w:rFonts w:ascii="Times New Roman" w:hAnsi="Times New Roman" w:cs="Times New Roman"/>
          <w:sz w:val="24"/>
          <w:szCs w:val="24"/>
        </w:rPr>
      </w:pPr>
      <w:r w:rsidRPr="00431FCF">
        <w:rPr>
          <w:rFonts w:ascii="Times New Roman" w:hAnsi="Times New Roman" w:cs="Times New Roman"/>
          <w:sz w:val="24"/>
          <w:szCs w:val="24"/>
        </w:rPr>
        <w:t xml:space="preserve">Beginning with the need for raw materials, an economic assessment should include the present stage of capability </w:t>
      </w:r>
      <w:r w:rsidR="004B52A0" w:rsidRPr="00431FCF">
        <w:rPr>
          <w:rFonts w:ascii="Times New Roman" w:hAnsi="Times New Roman" w:cs="Times New Roman"/>
          <w:sz w:val="24"/>
          <w:szCs w:val="24"/>
        </w:rPr>
        <w:t>utilization</w:t>
      </w:r>
      <w:r w:rsidRPr="00431FCF">
        <w:rPr>
          <w:rFonts w:ascii="Times New Roman" w:hAnsi="Times New Roman" w:cs="Times New Roman"/>
          <w:sz w:val="24"/>
          <w:szCs w:val="24"/>
        </w:rPr>
        <w:t>, predicted sales, estimated expenses, and potential profits. A consistent emphasis on profit volume, according to Apple, is claimed to be the driving force behind several financial elements, including sales, acquisitions, and charges. By withholding the money of the poor and disenfranchised, it's feasible that affluent countries like the United States would prefer to reduce the market capacity for high-end consumer goods such as Apple's products. Increasing strength of the dollar and, consequently, a rise in the exchange rate may increase the cost of Apple's products</w:t>
      </w:r>
      <w:r w:rsidR="00431FCF" w:rsidRPr="00431FCF">
        <w:rPr>
          <w:rFonts w:ascii="Times New Roman" w:hAnsi="Times New Roman" w:cs="Times New Roman"/>
          <w:sz w:val="24"/>
          <w:szCs w:val="24"/>
        </w:rPr>
        <w:t xml:space="preserve"> (</w:t>
      </w:r>
      <w:r w:rsidR="00431FCF" w:rsidRPr="00431FCF">
        <w:rPr>
          <w:rFonts w:ascii="Times New Roman" w:hAnsi="Times New Roman" w:cs="Times New Roman"/>
          <w:color w:val="222222"/>
          <w:sz w:val="24"/>
          <w:szCs w:val="24"/>
          <w:shd w:val="clear" w:color="auto" w:fill="FFFFFF"/>
        </w:rPr>
        <w:t>Hasan, et al., 2020)</w:t>
      </w:r>
      <w:r w:rsidRPr="00431FCF">
        <w:rPr>
          <w:rFonts w:ascii="Times New Roman" w:hAnsi="Times New Roman" w:cs="Times New Roman"/>
          <w:sz w:val="24"/>
          <w:szCs w:val="24"/>
        </w:rPr>
        <w:t>.</w:t>
      </w:r>
    </w:p>
    <w:p w14:paraId="4A0495AC" w14:textId="2EEE6D57" w:rsidR="0066623B" w:rsidRPr="00431FCF" w:rsidRDefault="0066623B" w:rsidP="0066623B">
      <w:pPr>
        <w:spacing w:line="360" w:lineRule="auto"/>
        <w:jc w:val="both"/>
        <w:rPr>
          <w:rFonts w:ascii="Times New Roman" w:hAnsi="Times New Roman" w:cs="Times New Roman"/>
          <w:sz w:val="24"/>
          <w:szCs w:val="24"/>
        </w:rPr>
      </w:pPr>
      <w:r w:rsidRPr="00431FCF">
        <w:rPr>
          <w:rFonts w:ascii="Times New Roman" w:hAnsi="Times New Roman" w:cs="Times New Roman"/>
          <w:sz w:val="24"/>
          <w:szCs w:val="24"/>
        </w:rPr>
        <w:t xml:space="preserve">Entrepreneurs may use financial analysis to mix their own </w:t>
      </w:r>
      <w:r w:rsidR="00485553" w:rsidRPr="00431FCF">
        <w:rPr>
          <w:rFonts w:ascii="Times New Roman" w:hAnsi="Times New Roman" w:cs="Times New Roman"/>
          <w:sz w:val="24"/>
          <w:szCs w:val="24"/>
        </w:rPr>
        <w:t>labor</w:t>
      </w:r>
      <w:r w:rsidRPr="00431FCF">
        <w:rPr>
          <w:rFonts w:ascii="Times New Roman" w:hAnsi="Times New Roman" w:cs="Times New Roman"/>
          <w:sz w:val="24"/>
          <w:szCs w:val="24"/>
        </w:rPr>
        <w:t xml:space="preserve"> with another's system and still another's raw resources in order to make items with the support of others. It is necessary to specify the capacity </w:t>
      </w:r>
      <w:r w:rsidR="00485553" w:rsidRPr="00431FCF">
        <w:rPr>
          <w:rFonts w:ascii="Times New Roman" w:hAnsi="Times New Roman" w:cs="Times New Roman"/>
          <w:sz w:val="24"/>
          <w:szCs w:val="24"/>
        </w:rPr>
        <w:t>utilization</w:t>
      </w:r>
      <w:r w:rsidRPr="00431FCF">
        <w:rPr>
          <w:rFonts w:ascii="Times New Roman" w:hAnsi="Times New Roman" w:cs="Times New Roman"/>
          <w:sz w:val="24"/>
          <w:szCs w:val="24"/>
        </w:rPr>
        <w:t xml:space="preserve"> rate of APPLE specifically in the marketing plan. There are a variety of obstacles that hinder APPLE from attaining its full potential, like unforeseen raw material shortages, abrupt pauses in strength supply, difficulties in joining the market mechanism, and so on.</w:t>
      </w:r>
    </w:p>
    <w:p w14:paraId="2CEEBE8D" w14:textId="157F1056" w:rsidR="002A213D" w:rsidRPr="00431FCF" w:rsidRDefault="0066623B" w:rsidP="0066623B">
      <w:pPr>
        <w:spacing w:line="360" w:lineRule="auto"/>
        <w:jc w:val="both"/>
        <w:rPr>
          <w:rFonts w:ascii="Times New Roman" w:hAnsi="Times New Roman" w:cs="Times New Roman"/>
          <w:sz w:val="24"/>
          <w:szCs w:val="24"/>
        </w:rPr>
      </w:pPr>
      <w:r w:rsidRPr="00431FCF">
        <w:rPr>
          <w:rFonts w:ascii="Times New Roman" w:hAnsi="Times New Roman" w:cs="Times New Roman"/>
          <w:sz w:val="24"/>
          <w:szCs w:val="24"/>
        </w:rPr>
        <w:t>A product's potential market must be identified before the manufacturing process can begin, and this step must be completed before production can begin. Apple considers factors such as the product's target demographic, as well as the location and timing of the product's possible marketing campaigns. A direct outcome of this is that the maker does not incur any expenses until the product is sold. When it comes to producing money, the capacity of the market is a critical issue to consider</w:t>
      </w:r>
      <w:r w:rsidR="002A213D" w:rsidRPr="00431FCF">
        <w:rPr>
          <w:rFonts w:ascii="Times New Roman" w:hAnsi="Times New Roman" w:cs="Times New Roman"/>
          <w:sz w:val="24"/>
          <w:szCs w:val="24"/>
        </w:rPr>
        <w:t>.</w:t>
      </w:r>
    </w:p>
    <w:p w14:paraId="5E11039C" w14:textId="77777777" w:rsidR="002A213D" w:rsidRPr="00431FCF" w:rsidRDefault="002A213D" w:rsidP="002A213D">
      <w:pPr>
        <w:pStyle w:val="Heading1"/>
        <w:rPr>
          <w:rFonts w:ascii="Times New Roman" w:hAnsi="Times New Roman" w:cs="Times New Roman"/>
        </w:rPr>
      </w:pPr>
      <w:bookmarkStart w:id="7" w:name="_Toc102260146"/>
      <w:r w:rsidRPr="00431FCF">
        <w:rPr>
          <w:rFonts w:ascii="Times New Roman" w:hAnsi="Times New Roman" w:cs="Times New Roman"/>
        </w:rPr>
        <w:lastRenderedPageBreak/>
        <w:t>CONCLUSION</w:t>
      </w:r>
      <w:bookmarkEnd w:id="7"/>
    </w:p>
    <w:p w14:paraId="7F4142B7" w14:textId="1F1AA752" w:rsidR="002A213D" w:rsidRPr="00431FCF" w:rsidRDefault="0066623B" w:rsidP="0066623B">
      <w:pPr>
        <w:spacing w:line="360" w:lineRule="auto"/>
        <w:jc w:val="both"/>
        <w:rPr>
          <w:rFonts w:ascii="Times New Roman" w:hAnsi="Times New Roman" w:cs="Times New Roman"/>
          <w:sz w:val="24"/>
          <w:szCs w:val="24"/>
        </w:rPr>
      </w:pPr>
      <w:r w:rsidRPr="00431FCF">
        <w:rPr>
          <w:rFonts w:ascii="Times New Roman" w:hAnsi="Times New Roman" w:cs="Times New Roman"/>
          <w:sz w:val="24"/>
          <w:szCs w:val="24"/>
        </w:rPr>
        <w:t xml:space="preserve">According to the findings of the study, international financial markets differ from national monetary markets in terms of their nature and analytical capabilities. When universal funds are properly controlled, they may improve the effectiveness and competitiveness of a company significantly. When it comes to expanding overseas, a company's knowledge of the rules and regulations governing the global financial sector is critical to success. According to the project evaluation process, a lack of management competency might result in the collapse of an </w:t>
      </w:r>
      <w:r w:rsidR="00097DB2" w:rsidRPr="00431FCF">
        <w:rPr>
          <w:rFonts w:ascii="Times New Roman" w:hAnsi="Times New Roman" w:cs="Times New Roman"/>
          <w:sz w:val="24"/>
          <w:szCs w:val="24"/>
        </w:rPr>
        <w:t>organization</w:t>
      </w:r>
      <w:r w:rsidRPr="00431FCF">
        <w:rPr>
          <w:rFonts w:ascii="Times New Roman" w:hAnsi="Times New Roman" w:cs="Times New Roman"/>
          <w:sz w:val="24"/>
          <w:szCs w:val="24"/>
        </w:rPr>
        <w:t>.</w:t>
      </w:r>
    </w:p>
    <w:p w14:paraId="05A967D0" w14:textId="77777777" w:rsidR="0066623B" w:rsidRPr="00431FCF" w:rsidRDefault="0066623B">
      <w:pPr>
        <w:rPr>
          <w:rFonts w:ascii="Times New Roman" w:hAnsi="Times New Roman" w:cs="Times New Roman"/>
          <w:sz w:val="24"/>
          <w:szCs w:val="24"/>
        </w:rPr>
      </w:pPr>
      <w:r w:rsidRPr="00431FCF">
        <w:rPr>
          <w:rFonts w:ascii="Times New Roman" w:hAnsi="Times New Roman" w:cs="Times New Roman"/>
          <w:sz w:val="24"/>
          <w:szCs w:val="24"/>
        </w:rPr>
        <w:br w:type="page"/>
      </w:r>
    </w:p>
    <w:p w14:paraId="4F003775" w14:textId="77777777" w:rsidR="0066623B" w:rsidRPr="00431FCF" w:rsidRDefault="0066623B" w:rsidP="00431FCF">
      <w:pPr>
        <w:pStyle w:val="Heading1"/>
        <w:rPr>
          <w:rFonts w:ascii="Times New Roman" w:hAnsi="Times New Roman" w:cs="Times New Roman"/>
        </w:rPr>
      </w:pPr>
      <w:bookmarkStart w:id="8" w:name="_Toc102260147"/>
      <w:r w:rsidRPr="00431FCF">
        <w:rPr>
          <w:rFonts w:ascii="Times New Roman" w:hAnsi="Times New Roman" w:cs="Times New Roman"/>
        </w:rPr>
        <w:lastRenderedPageBreak/>
        <w:t>REFERENCES</w:t>
      </w:r>
      <w:bookmarkEnd w:id="8"/>
    </w:p>
    <w:p w14:paraId="565C5360" w14:textId="77777777" w:rsidR="00431FCF" w:rsidRPr="00431FCF" w:rsidRDefault="00431FCF" w:rsidP="00431FCF">
      <w:pPr>
        <w:rPr>
          <w:rFonts w:ascii="Times New Roman" w:hAnsi="Times New Roman" w:cs="Times New Roman"/>
        </w:rPr>
      </w:pPr>
    </w:p>
    <w:p w14:paraId="2EF77BD8" w14:textId="77777777" w:rsidR="00431FCF" w:rsidRPr="00431FCF" w:rsidRDefault="00431FCF" w:rsidP="00431FC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proofErr w:type="spellStart"/>
      <w:r w:rsidRPr="00431FCF">
        <w:rPr>
          <w:rFonts w:ascii="Times New Roman" w:hAnsi="Times New Roman" w:cs="Times New Roman"/>
          <w:color w:val="222222"/>
          <w:sz w:val="24"/>
          <w:szCs w:val="24"/>
          <w:shd w:val="clear" w:color="auto" w:fill="FFFFFF"/>
        </w:rPr>
        <w:t>Amron</w:t>
      </w:r>
      <w:proofErr w:type="spellEnd"/>
      <w:r w:rsidRPr="00431FCF">
        <w:rPr>
          <w:rFonts w:ascii="Times New Roman" w:hAnsi="Times New Roman" w:cs="Times New Roman"/>
          <w:color w:val="222222"/>
          <w:sz w:val="24"/>
          <w:szCs w:val="24"/>
          <w:shd w:val="clear" w:color="auto" w:fill="FFFFFF"/>
        </w:rPr>
        <w:t>, A., 2018. The Influence of Brand Image, Design, Feature, and Price on Purchasing Decision of Apple iOS Smartphone in Surakarta, Indonesia. </w:t>
      </w:r>
      <w:r w:rsidRPr="00431FCF">
        <w:rPr>
          <w:rFonts w:ascii="Times New Roman" w:hAnsi="Times New Roman" w:cs="Times New Roman"/>
          <w:i/>
          <w:iCs/>
          <w:color w:val="222222"/>
          <w:sz w:val="24"/>
          <w:szCs w:val="24"/>
          <w:shd w:val="clear" w:color="auto" w:fill="FFFFFF"/>
        </w:rPr>
        <w:t>The International Journal of Social Sciences and Humanities Invention</w:t>
      </w:r>
      <w:r w:rsidRPr="00431FCF">
        <w:rPr>
          <w:rFonts w:ascii="Times New Roman" w:hAnsi="Times New Roman" w:cs="Times New Roman"/>
          <w:color w:val="222222"/>
          <w:sz w:val="24"/>
          <w:szCs w:val="24"/>
          <w:shd w:val="clear" w:color="auto" w:fill="FFFFFF"/>
        </w:rPr>
        <w:t>, </w:t>
      </w:r>
      <w:r w:rsidRPr="00431FCF">
        <w:rPr>
          <w:rFonts w:ascii="Times New Roman" w:hAnsi="Times New Roman" w:cs="Times New Roman"/>
          <w:i/>
          <w:iCs/>
          <w:color w:val="222222"/>
          <w:sz w:val="24"/>
          <w:szCs w:val="24"/>
          <w:shd w:val="clear" w:color="auto" w:fill="FFFFFF"/>
        </w:rPr>
        <w:t>5</w:t>
      </w:r>
      <w:r w:rsidRPr="00431FCF">
        <w:rPr>
          <w:rFonts w:ascii="Times New Roman" w:hAnsi="Times New Roman" w:cs="Times New Roman"/>
          <w:color w:val="222222"/>
          <w:sz w:val="24"/>
          <w:szCs w:val="24"/>
          <w:shd w:val="clear" w:color="auto" w:fill="FFFFFF"/>
        </w:rPr>
        <w:t>(12), pp.5187-5191.</w:t>
      </w:r>
    </w:p>
    <w:p w14:paraId="6756CB82" w14:textId="77777777" w:rsidR="00431FCF" w:rsidRPr="00431FCF" w:rsidRDefault="00431FCF" w:rsidP="00431FC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431FCF">
        <w:rPr>
          <w:rFonts w:ascii="Times New Roman" w:hAnsi="Times New Roman" w:cs="Times New Roman"/>
          <w:color w:val="222222"/>
          <w:sz w:val="24"/>
          <w:szCs w:val="24"/>
          <w:shd w:val="clear" w:color="auto" w:fill="FFFFFF"/>
        </w:rPr>
        <w:t xml:space="preserve">Buckley, P.J., </w:t>
      </w:r>
      <w:proofErr w:type="spellStart"/>
      <w:r w:rsidRPr="00431FCF">
        <w:rPr>
          <w:rFonts w:ascii="Times New Roman" w:hAnsi="Times New Roman" w:cs="Times New Roman"/>
          <w:color w:val="222222"/>
          <w:sz w:val="24"/>
          <w:szCs w:val="24"/>
          <w:shd w:val="clear" w:color="auto" w:fill="FFFFFF"/>
        </w:rPr>
        <w:t>Enderwick</w:t>
      </w:r>
      <w:proofErr w:type="spellEnd"/>
      <w:r w:rsidRPr="00431FCF">
        <w:rPr>
          <w:rFonts w:ascii="Times New Roman" w:hAnsi="Times New Roman" w:cs="Times New Roman"/>
          <w:color w:val="222222"/>
          <w:sz w:val="24"/>
          <w:szCs w:val="24"/>
          <w:shd w:val="clear" w:color="auto" w:fill="FFFFFF"/>
        </w:rPr>
        <w:t>, P. and Cross, A.R. eds., 2018. </w:t>
      </w:r>
      <w:r w:rsidRPr="00431FCF">
        <w:rPr>
          <w:rFonts w:ascii="Times New Roman" w:hAnsi="Times New Roman" w:cs="Times New Roman"/>
          <w:i/>
          <w:iCs/>
          <w:color w:val="222222"/>
          <w:sz w:val="24"/>
          <w:szCs w:val="24"/>
          <w:shd w:val="clear" w:color="auto" w:fill="FFFFFF"/>
        </w:rPr>
        <w:t>International business</w:t>
      </w:r>
      <w:r w:rsidRPr="00431FCF">
        <w:rPr>
          <w:rFonts w:ascii="Times New Roman" w:hAnsi="Times New Roman" w:cs="Times New Roman"/>
          <w:color w:val="222222"/>
          <w:sz w:val="24"/>
          <w:szCs w:val="24"/>
          <w:shd w:val="clear" w:color="auto" w:fill="FFFFFF"/>
        </w:rPr>
        <w:t>. Oxford University Press.</w:t>
      </w:r>
    </w:p>
    <w:p w14:paraId="07CA235B" w14:textId="77777777" w:rsidR="00431FCF" w:rsidRPr="00431FCF" w:rsidRDefault="00431FCF" w:rsidP="00431FCF">
      <w:pPr>
        <w:pStyle w:val="ListParagraph"/>
        <w:numPr>
          <w:ilvl w:val="0"/>
          <w:numId w:val="2"/>
        </w:numPr>
        <w:spacing w:line="360" w:lineRule="auto"/>
        <w:jc w:val="both"/>
        <w:rPr>
          <w:rFonts w:ascii="Times New Roman" w:hAnsi="Times New Roman" w:cs="Times New Roman"/>
          <w:sz w:val="24"/>
          <w:szCs w:val="24"/>
        </w:rPr>
      </w:pPr>
      <w:r w:rsidRPr="00431FCF">
        <w:rPr>
          <w:rFonts w:ascii="Times New Roman" w:hAnsi="Times New Roman" w:cs="Times New Roman"/>
          <w:color w:val="222222"/>
          <w:sz w:val="24"/>
          <w:szCs w:val="24"/>
          <w:shd w:val="clear" w:color="auto" w:fill="FFFFFF"/>
        </w:rPr>
        <w:t xml:space="preserve">Hasan, M.M., Popp, J. and </w:t>
      </w:r>
      <w:proofErr w:type="spellStart"/>
      <w:r w:rsidRPr="00431FCF">
        <w:rPr>
          <w:rFonts w:ascii="Times New Roman" w:hAnsi="Times New Roman" w:cs="Times New Roman"/>
          <w:color w:val="222222"/>
          <w:sz w:val="24"/>
          <w:szCs w:val="24"/>
          <w:shd w:val="clear" w:color="auto" w:fill="FFFFFF"/>
        </w:rPr>
        <w:t>Oláh</w:t>
      </w:r>
      <w:proofErr w:type="spellEnd"/>
      <w:r w:rsidRPr="00431FCF">
        <w:rPr>
          <w:rFonts w:ascii="Times New Roman" w:hAnsi="Times New Roman" w:cs="Times New Roman"/>
          <w:color w:val="222222"/>
          <w:sz w:val="24"/>
          <w:szCs w:val="24"/>
          <w:shd w:val="clear" w:color="auto" w:fill="FFFFFF"/>
        </w:rPr>
        <w:t>, J., 2020. Current landscape and influence of big data on finance. </w:t>
      </w:r>
      <w:r w:rsidRPr="00431FCF">
        <w:rPr>
          <w:rFonts w:ascii="Times New Roman" w:hAnsi="Times New Roman" w:cs="Times New Roman"/>
          <w:i/>
          <w:iCs/>
          <w:color w:val="222222"/>
          <w:sz w:val="24"/>
          <w:szCs w:val="24"/>
          <w:shd w:val="clear" w:color="auto" w:fill="FFFFFF"/>
        </w:rPr>
        <w:t>Journal of Big Data</w:t>
      </w:r>
      <w:r w:rsidRPr="00431FCF">
        <w:rPr>
          <w:rFonts w:ascii="Times New Roman" w:hAnsi="Times New Roman" w:cs="Times New Roman"/>
          <w:color w:val="222222"/>
          <w:sz w:val="24"/>
          <w:szCs w:val="24"/>
          <w:shd w:val="clear" w:color="auto" w:fill="FFFFFF"/>
        </w:rPr>
        <w:t>, </w:t>
      </w:r>
      <w:r w:rsidRPr="00431FCF">
        <w:rPr>
          <w:rFonts w:ascii="Times New Roman" w:hAnsi="Times New Roman" w:cs="Times New Roman"/>
          <w:i/>
          <w:iCs/>
          <w:color w:val="222222"/>
          <w:sz w:val="24"/>
          <w:szCs w:val="24"/>
          <w:shd w:val="clear" w:color="auto" w:fill="FFFFFF"/>
        </w:rPr>
        <w:t>7</w:t>
      </w:r>
      <w:r w:rsidRPr="00431FCF">
        <w:rPr>
          <w:rFonts w:ascii="Times New Roman" w:hAnsi="Times New Roman" w:cs="Times New Roman"/>
          <w:color w:val="222222"/>
          <w:sz w:val="24"/>
          <w:szCs w:val="24"/>
          <w:shd w:val="clear" w:color="auto" w:fill="FFFFFF"/>
        </w:rPr>
        <w:t>(1), pp.1-17.</w:t>
      </w:r>
    </w:p>
    <w:p w14:paraId="70BB0776" w14:textId="77777777" w:rsidR="00431FCF" w:rsidRPr="00431FCF" w:rsidRDefault="00431FCF" w:rsidP="00431FC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431FCF">
        <w:rPr>
          <w:rFonts w:ascii="Times New Roman" w:hAnsi="Times New Roman" w:cs="Times New Roman"/>
          <w:color w:val="222222"/>
          <w:sz w:val="24"/>
          <w:szCs w:val="24"/>
          <w:shd w:val="clear" w:color="auto" w:fill="FFFFFF"/>
        </w:rPr>
        <w:t xml:space="preserve">Langley, P. and Leyshon, A., 2021. The platform political economy of fintech: Reintermediation, consolidation and </w:t>
      </w:r>
      <w:proofErr w:type="spellStart"/>
      <w:r w:rsidRPr="00431FCF">
        <w:rPr>
          <w:rFonts w:ascii="Times New Roman" w:hAnsi="Times New Roman" w:cs="Times New Roman"/>
          <w:color w:val="222222"/>
          <w:sz w:val="24"/>
          <w:szCs w:val="24"/>
          <w:shd w:val="clear" w:color="auto" w:fill="FFFFFF"/>
        </w:rPr>
        <w:t>capitalisation</w:t>
      </w:r>
      <w:proofErr w:type="spellEnd"/>
      <w:r w:rsidRPr="00431FCF">
        <w:rPr>
          <w:rFonts w:ascii="Times New Roman" w:hAnsi="Times New Roman" w:cs="Times New Roman"/>
          <w:color w:val="222222"/>
          <w:sz w:val="24"/>
          <w:szCs w:val="24"/>
          <w:shd w:val="clear" w:color="auto" w:fill="FFFFFF"/>
        </w:rPr>
        <w:t>. </w:t>
      </w:r>
      <w:r w:rsidRPr="00431FCF">
        <w:rPr>
          <w:rFonts w:ascii="Times New Roman" w:hAnsi="Times New Roman" w:cs="Times New Roman"/>
          <w:i/>
          <w:iCs/>
          <w:color w:val="222222"/>
          <w:sz w:val="24"/>
          <w:szCs w:val="24"/>
          <w:shd w:val="clear" w:color="auto" w:fill="FFFFFF"/>
        </w:rPr>
        <w:t>New Political Economy</w:t>
      </w:r>
      <w:r w:rsidRPr="00431FCF">
        <w:rPr>
          <w:rFonts w:ascii="Times New Roman" w:hAnsi="Times New Roman" w:cs="Times New Roman"/>
          <w:color w:val="222222"/>
          <w:sz w:val="24"/>
          <w:szCs w:val="24"/>
          <w:shd w:val="clear" w:color="auto" w:fill="FFFFFF"/>
        </w:rPr>
        <w:t>, </w:t>
      </w:r>
      <w:r w:rsidRPr="00431FCF">
        <w:rPr>
          <w:rFonts w:ascii="Times New Roman" w:hAnsi="Times New Roman" w:cs="Times New Roman"/>
          <w:i/>
          <w:iCs/>
          <w:color w:val="222222"/>
          <w:sz w:val="24"/>
          <w:szCs w:val="24"/>
          <w:shd w:val="clear" w:color="auto" w:fill="FFFFFF"/>
        </w:rPr>
        <w:t>26</w:t>
      </w:r>
      <w:r w:rsidRPr="00431FCF">
        <w:rPr>
          <w:rFonts w:ascii="Times New Roman" w:hAnsi="Times New Roman" w:cs="Times New Roman"/>
          <w:color w:val="222222"/>
          <w:sz w:val="24"/>
          <w:szCs w:val="24"/>
          <w:shd w:val="clear" w:color="auto" w:fill="FFFFFF"/>
        </w:rPr>
        <w:t>(3), pp.376-388.</w:t>
      </w:r>
    </w:p>
    <w:p w14:paraId="521A3CEA" w14:textId="77777777" w:rsidR="00431FCF" w:rsidRPr="00431FCF" w:rsidRDefault="00431FCF" w:rsidP="00431FC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431FCF">
        <w:rPr>
          <w:rFonts w:ascii="Times New Roman" w:hAnsi="Times New Roman" w:cs="Times New Roman"/>
          <w:color w:val="222222"/>
          <w:sz w:val="24"/>
          <w:szCs w:val="24"/>
          <w:shd w:val="clear" w:color="auto" w:fill="FFFFFF"/>
        </w:rPr>
        <w:t xml:space="preserve">Razak, M., </w:t>
      </w:r>
      <w:proofErr w:type="spellStart"/>
      <w:r w:rsidRPr="00431FCF">
        <w:rPr>
          <w:rFonts w:ascii="Times New Roman" w:hAnsi="Times New Roman" w:cs="Times New Roman"/>
          <w:color w:val="222222"/>
          <w:sz w:val="24"/>
          <w:szCs w:val="24"/>
          <w:shd w:val="clear" w:color="auto" w:fill="FFFFFF"/>
        </w:rPr>
        <w:t>Hidayat</w:t>
      </w:r>
      <w:proofErr w:type="spellEnd"/>
      <w:r w:rsidRPr="00431FCF">
        <w:rPr>
          <w:rFonts w:ascii="Times New Roman" w:hAnsi="Times New Roman" w:cs="Times New Roman"/>
          <w:color w:val="222222"/>
          <w:sz w:val="24"/>
          <w:szCs w:val="24"/>
          <w:shd w:val="clear" w:color="auto" w:fill="FFFFFF"/>
        </w:rPr>
        <w:t xml:space="preserve">, M., </w:t>
      </w:r>
      <w:proofErr w:type="spellStart"/>
      <w:r w:rsidRPr="00431FCF">
        <w:rPr>
          <w:rFonts w:ascii="Times New Roman" w:hAnsi="Times New Roman" w:cs="Times New Roman"/>
          <w:color w:val="222222"/>
          <w:sz w:val="24"/>
          <w:szCs w:val="24"/>
          <w:shd w:val="clear" w:color="auto" w:fill="FFFFFF"/>
        </w:rPr>
        <w:t>Launtu</w:t>
      </w:r>
      <w:proofErr w:type="spellEnd"/>
      <w:r w:rsidRPr="00431FCF">
        <w:rPr>
          <w:rFonts w:ascii="Times New Roman" w:hAnsi="Times New Roman" w:cs="Times New Roman"/>
          <w:color w:val="222222"/>
          <w:sz w:val="24"/>
          <w:szCs w:val="24"/>
          <w:shd w:val="clear" w:color="auto" w:fill="FFFFFF"/>
        </w:rPr>
        <w:t xml:space="preserve">, A., Putra, A.H.P.A.K. and </w:t>
      </w:r>
      <w:proofErr w:type="spellStart"/>
      <w:r w:rsidRPr="00431FCF">
        <w:rPr>
          <w:rFonts w:ascii="Times New Roman" w:hAnsi="Times New Roman" w:cs="Times New Roman"/>
          <w:color w:val="222222"/>
          <w:sz w:val="24"/>
          <w:szCs w:val="24"/>
          <w:shd w:val="clear" w:color="auto" w:fill="FFFFFF"/>
        </w:rPr>
        <w:t>Bahasoan</w:t>
      </w:r>
      <w:proofErr w:type="spellEnd"/>
      <w:r w:rsidRPr="00431FCF">
        <w:rPr>
          <w:rFonts w:ascii="Times New Roman" w:hAnsi="Times New Roman" w:cs="Times New Roman"/>
          <w:color w:val="222222"/>
          <w:sz w:val="24"/>
          <w:szCs w:val="24"/>
          <w:shd w:val="clear" w:color="auto" w:fill="FFFFFF"/>
        </w:rPr>
        <w:t>, S., 2020. Antecedents and consequence of brand management: empirical study of Apple’s brand product. </w:t>
      </w:r>
      <w:r w:rsidRPr="00431FCF">
        <w:rPr>
          <w:rFonts w:ascii="Times New Roman" w:hAnsi="Times New Roman" w:cs="Times New Roman"/>
          <w:i/>
          <w:iCs/>
          <w:color w:val="222222"/>
          <w:sz w:val="24"/>
          <w:szCs w:val="24"/>
          <w:shd w:val="clear" w:color="auto" w:fill="FFFFFF"/>
        </w:rPr>
        <w:t>Journal of Asia Business Studies</w:t>
      </w:r>
      <w:r w:rsidRPr="00431FCF">
        <w:rPr>
          <w:rFonts w:ascii="Times New Roman" w:hAnsi="Times New Roman" w:cs="Times New Roman"/>
          <w:color w:val="222222"/>
          <w:sz w:val="24"/>
          <w:szCs w:val="24"/>
          <w:shd w:val="clear" w:color="auto" w:fill="FFFFFF"/>
        </w:rPr>
        <w:t>.</w:t>
      </w:r>
    </w:p>
    <w:p w14:paraId="539FD15F" w14:textId="77777777" w:rsidR="00431FCF" w:rsidRPr="00431FCF" w:rsidRDefault="00431FCF" w:rsidP="00431FC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431FCF">
        <w:rPr>
          <w:rFonts w:ascii="Times New Roman" w:hAnsi="Times New Roman" w:cs="Times New Roman"/>
          <w:color w:val="222222"/>
          <w:sz w:val="24"/>
          <w:szCs w:val="24"/>
          <w:shd w:val="clear" w:color="auto" w:fill="FFFFFF"/>
        </w:rPr>
        <w:t xml:space="preserve">Tien, N.H., 2019. International distribution policy comparative analysis between </w:t>
      </w:r>
      <w:proofErr w:type="spellStart"/>
      <w:r w:rsidRPr="00431FCF">
        <w:rPr>
          <w:rFonts w:ascii="Times New Roman" w:hAnsi="Times New Roman" w:cs="Times New Roman"/>
          <w:color w:val="222222"/>
          <w:sz w:val="24"/>
          <w:szCs w:val="24"/>
          <w:shd w:val="clear" w:color="auto" w:fill="FFFFFF"/>
        </w:rPr>
        <w:t>samsung</w:t>
      </w:r>
      <w:proofErr w:type="spellEnd"/>
      <w:r w:rsidRPr="00431FCF">
        <w:rPr>
          <w:rFonts w:ascii="Times New Roman" w:hAnsi="Times New Roman" w:cs="Times New Roman"/>
          <w:color w:val="222222"/>
          <w:sz w:val="24"/>
          <w:szCs w:val="24"/>
          <w:shd w:val="clear" w:color="auto" w:fill="FFFFFF"/>
        </w:rPr>
        <w:t xml:space="preserve"> and apple. </w:t>
      </w:r>
      <w:r w:rsidRPr="00431FCF">
        <w:rPr>
          <w:rFonts w:ascii="Times New Roman" w:hAnsi="Times New Roman" w:cs="Times New Roman"/>
          <w:i/>
          <w:iCs/>
          <w:color w:val="222222"/>
          <w:sz w:val="24"/>
          <w:szCs w:val="24"/>
          <w:shd w:val="clear" w:color="auto" w:fill="FFFFFF"/>
        </w:rPr>
        <w:t>International journal of research in marketing management and sales</w:t>
      </w:r>
      <w:r w:rsidRPr="00431FCF">
        <w:rPr>
          <w:rFonts w:ascii="Times New Roman" w:hAnsi="Times New Roman" w:cs="Times New Roman"/>
          <w:color w:val="222222"/>
          <w:sz w:val="24"/>
          <w:szCs w:val="24"/>
          <w:shd w:val="clear" w:color="auto" w:fill="FFFFFF"/>
        </w:rPr>
        <w:t>, </w:t>
      </w:r>
      <w:r w:rsidRPr="00431FCF">
        <w:rPr>
          <w:rFonts w:ascii="Times New Roman" w:hAnsi="Times New Roman" w:cs="Times New Roman"/>
          <w:i/>
          <w:iCs/>
          <w:color w:val="222222"/>
          <w:sz w:val="24"/>
          <w:szCs w:val="24"/>
          <w:shd w:val="clear" w:color="auto" w:fill="FFFFFF"/>
        </w:rPr>
        <w:t>2020</w:t>
      </w:r>
      <w:r w:rsidRPr="00431FCF">
        <w:rPr>
          <w:rFonts w:ascii="Times New Roman" w:hAnsi="Times New Roman" w:cs="Times New Roman"/>
          <w:color w:val="222222"/>
          <w:sz w:val="24"/>
          <w:szCs w:val="24"/>
          <w:shd w:val="clear" w:color="auto" w:fill="FFFFFF"/>
        </w:rPr>
        <w:t>(1), p.2.</w:t>
      </w:r>
    </w:p>
    <w:p w14:paraId="353006B9" w14:textId="77777777" w:rsidR="0066623B" w:rsidRPr="00431FCF" w:rsidRDefault="0066623B" w:rsidP="00431FCF">
      <w:pPr>
        <w:spacing w:line="360" w:lineRule="auto"/>
        <w:jc w:val="both"/>
        <w:rPr>
          <w:rFonts w:ascii="Times New Roman" w:hAnsi="Times New Roman" w:cs="Times New Roman"/>
          <w:sz w:val="24"/>
          <w:szCs w:val="24"/>
        </w:rPr>
      </w:pPr>
    </w:p>
    <w:p w14:paraId="0E7EBF8D" w14:textId="77777777" w:rsidR="00750F26" w:rsidRPr="00431FCF" w:rsidRDefault="00750F26" w:rsidP="002A213D">
      <w:pPr>
        <w:spacing w:line="360" w:lineRule="auto"/>
        <w:jc w:val="both"/>
        <w:rPr>
          <w:rFonts w:ascii="Times New Roman" w:hAnsi="Times New Roman" w:cs="Times New Roman"/>
          <w:sz w:val="24"/>
          <w:szCs w:val="24"/>
        </w:rPr>
      </w:pPr>
    </w:p>
    <w:sectPr w:rsidR="00750F26" w:rsidRPr="00431FC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91C2E" w14:textId="77777777" w:rsidR="007C212A" w:rsidRDefault="007C212A" w:rsidP="008747E8">
      <w:pPr>
        <w:spacing w:after="0" w:line="240" w:lineRule="auto"/>
      </w:pPr>
      <w:r>
        <w:separator/>
      </w:r>
    </w:p>
  </w:endnote>
  <w:endnote w:type="continuationSeparator" w:id="0">
    <w:p w14:paraId="0BB75423" w14:textId="77777777" w:rsidR="007C212A" w:rsidRDefault="007C212A" w:rsidP="00874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3742"/>
      <w:docPartObj>
        <w:docPartGallery w:val="Page Numbers (Bottom of Page)"/>
        <w:docPartUnique/>
      </w:docPartObj>
    </w:sdtPr>
    <w:sdtEndPr>
      <w:rPr>
        <w:noProof/>
      </w:rPr>
    </w:sdtEndPr>
    <w:sdtContent>
      <w:p w14:paraId="66BD57AF" w14:textId="3B6538F8" w:rsidR="00FC18EF" w:rsidRDefault="00FC18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11EE9F" w14:textId="77777777" w:rsidR="00FC18EF" w:rsidRDefault="00FC18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C5666" w14:textId="77777777" w:rsidR="007C212A" w:rsidRDefault="007C212A" w:rsidP="008747E8">
      <w:pPr>
        <w:spacing w:after="0" w:line="240" w:lineRule="auto"/>
      </w:pPr>
      <w:r>
        <w:separator/>
      </w:r>
    </w:p>
  </w:footnote>
  <w:footnote w:type="continuationSeparator" w:id="0">
    <w:p w14:paraId="1BDD139C" w14:textId="77777777" w:rsidR="007C212A" w:rsidRDefault="007C212A" w:rsidP="008747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53651"/>
    <w:multiLevelType w:val="hybridMultilevel"/>
    <w:tmpl w:val="6688E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4B25D0"/>
    <w:multiLevelType w:val="hybridMultilevel"/>
    <w:tmpl w:val="C0AC0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FE3812"/>
    <w:multiLevelType w:val="hybridMultilevel"/>
    <w:tmpl w:val="39C46BE0"/>
    <w:lvl w:ilvl="0" w:tplc="0409000F">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8714750">
    <w:abstractNumId w:val="0"/>
  </w:num>
  <w:num w:numId="2" w16cid:durableId="825897610">
    <w:abstractNumId w:val="1"/>
  </w:num>
  <w:num w:numId="3" w16cid:durableId="9124665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13D"/>
    <w:rsid w:val="00010409"/>
    <w:rsid w:val="00097DB2"/>
    <w:rsid w:val="00193EE0"/>
    <w:rsid w:val="00284DE2"/>
    <w:rsid w:val="002A213D"/>
    <w:rsid w:val="0030420D"/>
    <w:rsid w:val="0033307E"/>
    <w:rsid w:val="003736E8"/>
    <w:rsid w:val="00397384"/>
    <w:rsid w:val="00431FCF"/>
    <w:rsid w:val="00485553"/>
    <w:rsid w:val="004858AD"/>
    <w:rsid w:val="004B52A0"/>
    <w:rsid w:val="004C080D"/>
    <w:rsid w:val="0054206F"/>
    <w:rsid w:val="005B3D81"/>
    <w:rsid w:val="006405D3"/>
    <w:rsid w:val="0066623B"/>
    <w:rsid w:val="0067684D"/>
    <w:rsid w:val="006B6B09"/>
    <w:rsid w:val="007374E2"/>
    <w:rsid w:val="00743AD0"/>
    <w:rsid w:val="00745349"/>
    <w:rsid w:val="00750F26"/>
    <w:rsid w:val="007C212A"/>
    <w:rsid w:val="007D2539"/>
    <w:rsid w:val="008747E8"/>
    <w:rsid w:val="008F79B8"/>
    <w:rsid w:val="0092602A"/>
    <w:rsid w:val="0092793A"/>
    <w:rsid w:val="00B630B7"/>
    <w:rsid w:val="00BA351D"/>
    <w:rsid w:val="00C97DAD"/>
    <w:rsid w:val="00E9720A"/>
    <w:rsid w:val="00EC5C27"/>
    <w:rsid w:val="00F944DF"/>
    <w:rsid w:val="00FC18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3B57B"/>
  <w15:chartTrackingRefBased/>
  <w15:docId w15:val="{9BDF4334-96CD-4304-A667-8BB0EBEEF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13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A213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13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A213D"/>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66623B"/>
    <w:pPr>
      <w:ind w:left="720"/>
      <w:contextualSpacing/>
    </w:pPr>
  </w:style>
  <w:style w:type="paragraph" w:styleId="Title">
    <w:name w:val="Title"/>
    <w:basedOn w:val="Normal"/>
    <w:next w:val="Normal"/>
    <w:link w:val="TitleChar"/>
    <w:uiPriority w:val="10"/>
    <w:qFormat/>
    <w:rsid w:val="00431FC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FC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431FCF"/>
    <w:pPr>
      <w:outlineLvl w:val="9"/>
    </w:pPr>
  </w:style>
  <w:style w:type="paragraph" w:styleId="TOC1">
    <w:name w:val="toc 1"/>
    <w:basedOn w:val="Normal"/>
    <w:next w:val="Normal"/>
    <w:autoRedefine/>
    <w:uiPriority w:val="39"/>
    <w:unhideWhenUsed/>
    <w:rsid w:val="00431FCF"/>
    <w:pPr>
      <w:spacing w:after="100"/>
    </w:pPr>
  </w:style>
  <w:style w:type="paragraph" w:styleId="TOC2">
    <w:name w:val="toc 2"/>
    <w:basedOn w:val="Normal"/>
    <w:next w:val="Normal"/>
    <w:autoRedefine/>
    <w:uiPriority w:val="39"/>
    <w:unhideWhenUsed/>
    <w:rsid w:val="00431FCF"/>
    <w:pPr>
      <w:spacing w:after="100"/>
      <w:ind w:left="220"/>
    </w:pPr>
  </w:style>
  <w:style w:type="character" w:styleId="Hyperlink">
    <w:name w:val="Hyperlink"/>
    <w:basedOn w:val="DefaultParagraphFont"/>
    <w:uiPriority w:val="99"/>
    <w:unhideWhenUsed/>
    <w:rsid w:val="00431FCF"/>
    <w:rPr>
      <w:color w:val="0563C1" w:themeColor="hyperlink"/>
      <w:u w:val="single"/>
    </w:rPr>
  </w:style>
  <w:style w:type="paragraph" w:styleId="Header">
    <w:name w:val="header"/>
    <w:basedOn w:val="Normal"/>
    <w:link w:val="HeaderChar"/>
    <w:uiPriority w:val="99"/>
    <w:unhideWhenUsed/>
    <w:rsid w:val="00874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7E8"/>
  </w:style>
  <w:style w:type="paragraph" w:styleId="Footer">
    <w:name w:val="footer"/>
    <w:basedOn w:val="Normal"/>
    <w:link w:val="FooterChar"/>
    <w:uiPriority w:val="99"/>
    <w:unhideWhenUsed/>
    <w:rsid w:val="00874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7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061091">
      <w:bodyDiv w:val="1"/>
      <w:marLeft w:val="0"/>
      <w:marRight w:val="0"/>
      <w:marTop w:val="0"/>
      <w:marBottom w:val="0"/>
      <w:divBdr>
        <w:top w:val="none" w:sz="0" w:space="0" w:color="auto"/>
        <w:left w:val="none" w:sz="0" w:space="0" w:color="auto"/>
        <w:bottom w:val="none" w:sz="0" w:space="0" w:color="auto"/>
        <w:right w:val="none" w:sz="0" w:space="0" w:color="auto"/>
      </w:divBdr>
    </w:div>
    <w:div w:id="750811239">
      <w:bodyDiv w:val="1"/>
      <w:marLeft w:val="0"/>
      <w:marRight w:val="0"/>
      <w:marTop w:val="0"/>
      <w:marBottom w:val="0"/>
      <w:divBdr>
        <w:top w:val="none" w:sz="0" w:space="0" w:color="auto"/>
        <w:left w:val="none" w:sz="0" w:space="0" w:color="auto"/>
        <w:bottom w:val="none" w:sz="0" w:space="0" w:color="auto"/>
        <w:right w:val="none" w:sz="0" w:space="0" w:color="auto"/>
      </w:divBdr>
      <w:divsChild>
        <w:div w:id="870453564">
          <w:marLeft w:val="0"/>
          <w:marRight w:val="0"/>
          <w:marTop w:val="0"/>
          <w:marBottom w:val="0"/>
          <w:divBdr>
            <w:top w:val="none" w:sz="0" w:space="0" w:color="auto"/>
            <w:left w:val="none" w:sz="0" w:space="0" w:color="auto"/>
            <w:bottom w:val="none" w:sz="0" w:space="0" w:color="auto"/>
            <w:right w:val="none" w:sz="0" w:space="0" w:color="auto"/>
          </w:divBdr>
        </w:div>
      </w:divsChild>
    </w:div>
    <w:div w:id="980502374">
      <w:bodyDiv w:val="1"/>
      <w:marLeft w:val="0"/>
      <w:marRight w:val="0"/>
      <w:marTop w:val="0"/>
      <w:marBottom w:val="0"/>
      <w:divBdr>
        <w:top w:val="none" w:sz="0" w:space="0" w:color="auto"/>
        <w:left w:val="none" w:sz="0" w:space="0" w:color="auto"/>
        <w:bottom w:val="none" w:sz="0" w:space="0" w:color="auto"/>
        <w:right w:val="none" w:sz="0" w:space="0" w:color="auto"/>
      </w:divBdr>
      <w:divsChild>
        <w:div w:id="19109909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DEEB7C-D768-4755-9593-C0DF42230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8</Pages>
  <Words>1888</Words>
  <Characters>10765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Vasile Penciuc</cp:lastModifiedBy>
  <cp:revision>4</cp:revision>
  <dcterms:created xsi:type="dcterms:W3CDTF">2022-05-02T16:57:00Z</dcterms:created>
  <dcterms:modified xsi:type="dcterms:W3CDTF">2022-05-02T18:10:00Z</dcterms:modified>
</cp:coreProperties>
</file>