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1577" w:rsidRDefault="003C1577" w:rsidP="003C1577">
      <w:pPr>
        <w:spacing w:line="360" w:lineRule="auto"/>
        <w:jc w:val="center"/>
        <w:rPr>
          <w:rFonts w:ascii="Arial" w:hAnsi="Arial" w:cs="Arial"/>
          <w:sz w:val="28"/>
          <w:u w:val="single"/>
        </w:rPr>
      </w:pPr>
      <w:r>
        <w:rPr>
          <w:rFonts w:ascii="Arial" w:hAnsi="Arial" w:cs="Arial"/>
          <w:sz w:val="28"/>
          <w:u w:val="single"/>
        </w:rPr>
        <w:t>Des</w:t>
      </w:r>
      <w:bookmarkStart w:id="0" w:name="_GoBack"/>
      <w:bookmarkEnd w:id="0"/>
      <w:r>
        <w:rPr>
          <w:rFonts w:ascii="Arial" w:hAnsi="Arial" w:cs="Arial"/>
          <w:sz w:val="28"/>
          <w:u w:val="single"/>
        </w:rPr>
        <w:t>cribe the Historical and Social Influences that Have Informed our Understanding of the Care and Treatment of Clients with Mental Health Issues</w:t>
      </w:r>
    </w:p>
    <w:p w:rsidR="00F956C1" w:rsidRDefault="00F956C1" w:rsidP="00EF3AE5">
      <w:pPr>
        <w:spacing w:line="480" w:lineRule="auto"/>
        <w:rPr>
          <w:rFonts w:ascii="Arial" w:hAnsi="Arial" w:cs="Arial"/>
          <w:sz w:val="24"/>
        </w:rPr>
      </w:pPr>
      <w:r>
        <w:rPr>
          <w:rFonts w:ascii="Arial" w:hAnsi="Arial" w:cs="Arial"/>
          <w:sz w:val="24"/>
        </w:rPr>
        <w:t>This assignment will be based upon different centuries and how they influence treatment and care for the mentally ill.</w:t>
      </w:r>
      <w:r w:rsidR="006261DB">
        <w:rPr>
          <w:rFonts w:ascii="Arial" w:hAnsi="Arial" w:cs="Arial"/>
          <w:sz w:val="24"/>
        </w:rPr>
        <w:t xml:space="preserve"> “Mental health is </w:t>
      </w:r>
      <w:r w:rsidR="006261DB" w:rsidRPr="006261DB">
        <w:rPr>
          <w:rFonts w:ascii="Arial" w:hAnsi="Arial" w:cs="Arial"/>
          <w:sz w:val="24"/>
          <w:szCs w:val="24"/>
          <w:shd w:val="clear" w:color="auto" w:fill="FFFFFF"/>
        </w:rPr>
        <w:t xml:space="preserve">defined as a state of well-being in which every individual realizes his or her own potential, can cope with the normal stresses of life, can work productively and fruitfully, and is able to </w:t>
      </w:r>
      <w:r w:rsidR="00AD2678" w:rsidRPr="006261DB">
        <w:rPr>
          <w:rFonts w:ascii="Arial" w:hAnsi="Arial" w:cs="Arial"/>
          <w:sz w:val="24"/>
          <w:szCs w:val="24"/>
          <w:shd w:val="clear" w:color="auto" w:fill="FFFFFF"/>
        </w:rPr>
        <w:t>contribute</w:t>
      </w:r>
      <w:r w:rsidR="006261DB" w:rsidRPr="006261DB">
        <w:rPr>
          <w:rFonts w:ascii="Arial" w:hAnsi="Arial" w:cs="Arial"/>
          <w:sz w:val="24"/>
          <w:szCs w:val="24"/>
          <w:shd w:val="clear" w:color="auto" w:fill="FFFFFF"/>
        </w:rPr>
        <w:t xml:space="preserve"> to her or his community.</w:t>
      </w:r>
      <w:r w:rsidR="006261DB">
        <w:rPr>
          <w:rFonts w:ascii="Arial" w:hAnsi="Arial" w:cs="Arial"/>
          <w:sz w:val="24"/>
          <w:szCs w:val="24"/>
          <w:shd w:val="clear" w:color="auto" w:fill="FFFFFF"/>
        </w:rPr>
        <w:t xml:space="preserve">” (WHO, </w:t>
      </w:r>
      <w:r w:rsidR="00AD2678">
        <w:rPr>
          <w:rFonts w:ascii="Arial" w:hAnsi="Arial" w:cs="Arial"/>
          <w:sz w:val="24"/>
          <w:szCs w:val="24"/>
          <w:shd w:val="clear" w:color="auto" w:fill="FFFFFF"/>
        </w:rPr>
        <w:t>2014). Mental health was seen as</w:t>
      </w:r>
      <w:r w:rsidR="006261DB">
        <w:rPr>
          <w:rFonts w:ascii="Arial" w:hAnsi="Arial" w:cs="Arial"/>
          <w:sz w:val="24"/>
          <w:szCs w:val="24"/>
          <w:shd w:val="clear" w:color="auto" w:fill="FFFFFF"/>
        </w:rPr>
        <w:t xml:space="preserve"> madness back in the 19</w:t>
      </w:r>
      <w:r w:rsidR="006261DB" w:rsidRPr="006261DB">
        <w:rPr>
          <w:rFonts w:ascii="Arial" w:hAnsi="Arial" w:cs="Arial"/>
          <w:sz w:val="24"/>
          <w:szCs w:val="24"/>
          <w:shd w:val="clear" w:color="auto" w:fill="FFFFFF"/>
          <w:vertAlign w:val="superscript"/>
        </w:rPr>
        <w:t>th</w:t>
      </w:r>
      <w:r w:rsidR="006261DB">
        <w:rPr>
          <w:rFonts w:ascii="Arial" w:hAnsi="Arial" w:cs="Arial"/>
          <w:sz w:val="24"/>
          <w:szCs w:val="24"/>
          <w:shd w:val="clear" w:color="auto" w:fill="FFFFFF"/>
        </w:rPr>
        <w:t xml:space="preserve"> and 20</w:t>
      </w:r>
      <w:r w:rsidR="006261DB" w:rsidRPr="006261DB">
        <w:rPr>
          <w:rFonts w:ascii="Arial" w:hAnsi="Arial" w:cs="Arial"/>
          <w:sz w:val="24"/>
          <w:szCs w:val="24"/>
          <w:shd w:val="clear" w:color="auto" w:fill="FFFFFF"/>
          <w:vertAlign w:val="superscript"/>
        </w:rPr>
        <w:t>th</w:t>
      </w:r>
      <w:r w:rsidR="006261DB">
        <w:rPr>
          <w:rFonts w:ascii="Arial" w:hAnsi="Arial" w:cs="Arial"/>
          <w:sz w:val="24"/>
          <w:szCs w:val="24"/>
          <w:shd w:val="clear" w:color="auto" w:fill="FFFFFF"/>
        </w:rPr>
        <w:t xml:space="preserve"> centuries, but has changed its views since then, and so has care and treatment. In t</w:t>
      </w:r>
      <w:r w:rsidR="006261DB">
        <w:rPr>
          <w:rFonts w:ascii="Arial" w:hAnsi="Arial" w:cs="Arial"/>
          <w:sz w:val="24"/>
        </w:rPr>
        <w:t>his</w:t>
      </w:r>
      <w:r>
        <w:rPr>
          <w:rFonts w:ascii="Arial" w:hAnsi="Arial" w:cs="Arial"/>
          <w:sz w:val="24"/>
        </w:rPr>
        <w:t xml:space="preserve"> assignment will be comparing the 19</w:t>
      </w:r>
      <w:r w:rsidRPr="00F956C1">
        <w:rPr>
          <w:rFonts w:ascii="Arial" w:hAnsi="Arial" w:cs="Arial"/>
          <w:sz w:val="24"/>
          <w:vertAlign w:val="superscript"/>
        </w:rPr>
        <w:t>th</w:t>
      </w:r>
      <w:r>
        <w:rPr>
          <w:rFonts w:ascii="Arial" w:hAnsi="Arial" w:cs="Arial"/>
          <w:sz w:val="24"/>
        </w:rPr>
        <w:t xml:space="preserve"> and 20</w:t>
      </w:r>
      <w:r w:rsidRPr="00F956C1">
        <w:rPr>
          <w:rFonts w:ascii="Arial" w:hAnsi="Arial" w:cs="Arial"/>
          <w:sz w:val="24"/>
          <w:vertAlign w:val="superscript"/>
        </w:rPr>
        <w:t>th</w:t>
      </w:r>
      <w:r>
        <w:rPr>
          <w:rFonts w:ascii="Arial" w:hAnsi="Arial" w:cs="Arial"/>
          <w:sz w:val="24"/>
        </w:rPr>
        <w:t xml:space="preserve"> century, to the 21</w:t>
      </w:r>
      <w:r w:rsidRPr="00F956C1">
        <w:rPr>
          <w:rFonts w:ascii="Arial" w:hAnsi="Arial" w:cs="Arial"/>
          <w:sz w:val="24"/>
          <w:vertAlign w:val="superscript"/>
        </w:rPr>
        <w:t>st</w:t>
      </w:r>
      <w:r>
        <w:rPr>
          <w:rFonts w:ascii="Arial" w:hAnsi="Arial" w:cs="Arial"/>
          <w:sz w:val="24"/>
        </w:rPr>
        <w:t xml:space="preserve"> century and how different/similar people are cared for throughout society. Firstly, the topic involving the early centuries are Eugenics, Psychoanalysis (its birth), and the Degenerates. Both historical and social influences will be examined and compared with the late century (21</w:t>
      </w:r>
      <w:r w:rsidRPr="00F956C1">
        <w:rPr>
          <w:rFonts w:ascii="Arial" w:hAnsi="Arial" w:cs="Arial"/>
          <w:sz w:val="24"/>
          <w:vertAlign w:val="superscript"/>
        </w:rPr>
        <w:t>st</w:t>
      </w:r>
      <w:r>
        <w:rPr>
          <w:rFonts w:ascii="Arial" w:hAnsi="Arial" w:cs="Arial"/>
          <w:sz w:val="24"/>
        </w:rPr>
        <w:t>) of Eugenics, Psychoanalysis, and the Degenerates.</w:t>
      </w:r>
    </w:p>
    <w:p w:rsidR="00605B6D" w:rsidRDefault="00F956C1" w:rsidP="00605B6D">
      <w:pPr>
        <w:spacing w:line="480" w:lineRule="auto"/>
        <w:ind w:firstLine="720"/>
        <w:contextualSpacing/>
        <w:rPr>
          <w:rFonts w:ascii="Arial" w:hAnsi="Arial" w:cs="Arial"/>
          <w:sz w:val="24"/>
        </w:rPr>
      </w:pPr>
      <w:r>
        <w:rPr>
          <w:rFonts w:ascii="Arial" w:hAnsi="Arial" w:cs="Arial"/>
          <w:sz w:val="24"/>
        </w:rPr>
        <w:t>Eugenics was originally founded by Sir Francis Galton in 1883. His theory was mainly based upon his cousin’s theory of natural selection – Charles Darwin (1859).</w:t>
      </w:r>
      <w:r w:rsidRPr="00F956C1">
        <w:rPr>
          <w:rFonts w:ascii="Arial" w:hAnsi="Arial" w:cs="Arial"/>
          <w:sz w:val="24"/>
        </w:rPr>
        <w:t xml:space="preserve"> </w:t>
      </w:r>
      <w:r>
        <w:rPr>
          <w:rFonts w:ascii="Arial" w:hAnsi="Arial" w:cs="Arial"/>
          <w:sz w:val="24"/>
        </w:rPr>
        <w:t xml:space="preserve">Galton believed that a person’s future can be directed onto the right path by breeding certain individuals whom have fixed characteristics. He was convinced that a person’s abilities were founded through biological traits rather than their environment or upbringing. </w:t>
      </w:r>
      <w:r w:rsidR="0013498D">
        <w:rPr>
          <w:rFonts w:ascii="Arial" w:hAnsi="Arial" w:cs="Arial"/>
          <w:sz w:val="24"/>
        </w:rPr>
        <w:t xml:space="preserve">Once Galton created his view for eugenics, it started to become more popular throughout America and the world. </w:t>
      </w:r>
      <w:r w:rsidR="00157AC9">
        <w:rPr>
          <w:rFonts w:ascii="Arial" w:hAnsi="Arial" w:cs="Arial"/>
          <w:sz w:val="24"/>
        </w:rPr>
        <w:t>In the early 20</w:t>
      </w:r>
      <w:r w:rsidR="00157AC9">
        <w:rPr>
          <w:rFonts w:ascii="Arial" w:hAnsi="Arial" w:cs="Arial"/>
          <w:sz w:val="24"/>
          <w:vertAlign w:val="superscript"/>
        </w:rPr>
        <w:t>th</w:t>
      </w:r>
      <w:r w:rsidR="00157AC9">
        <w:rPr>
          <w:rFonts w:ascii="Arial" w:hAnsi="Arial" w:cs="Arial"/>
          <w:sz w:val="24"/>
        </w:rPr>
        <w:t xml:space="preserve"> century, a eugenics law was brought out in Indiana, describing that all individuals who are mentally ill or unstable are to be sterilised, to prevent further unwanted biological traits. This Indiana law was </w:t>
      </w:r>
      <w:r w:rsidR="003A2EA8">
        <w:rPr>
          <w:rFonts w:ascii="Arial" w:hAnsi="Arial" w:cs="Arial"/>
          <w:sz w:val="24"/>
        </w:rPr>
        <w:t>later</w:t>
      </w:r>
      <w:r w:rsidR="00157AC9">
        <w:rPr>
          <w:rFonts w:ascii="Arial" w:hAnsi="Arial" w:cs="Arial"/>
          <w:sz w:val="24"/>
        </w:rPr>
        <w:t xml:space="preserve"> past onto Germany</w:t>
      </w:r>
      <w:r w:rsidR="003274EB">
        <w:rPr>
          <w:rFonts w:ascii="Arial" w:hAnsi="Arial" w:cs="Arial"/>
          <w:sz w:val="24"/>
        </w:rPr>
        <w:t xml:space="preserve"> in 1924.</w:t>
      </w:r>
      <w:r w:rsidR="00157AC9">
        <w:rPr>
          <w:rFonts w:ascii="Arial" w:hAnsi="Arial" w:cs="Arial"/>
          <w:sz w:val="24"/>
        </w:rPr>
        <w:t xml:space="preserve"> Hitler brought his own rules into </w:t>
      </w:r>
      <w:r w:rsidR="00157AC9">
        <w:rPr>
          <w:rFonts w:ascii="Arial" w:hAnsi="Arial" w:cs="Arial"/>
          <w:sz w:val="24"/>
        </w:rPr>
        <w:lastRenderedPageBreak/>
        <w:t xml:space="preserve">action, eliminating </w:t>
      </w:r>
      <w:r w:rsidR="003274EB">
        <w:rPr>
          <w:rFonts w:ascii="Arial" w:hAnsi="Arial" w:cs="Arial"/>
          <w:sz w:val="24"/>
        </w:rPr>
        <w:t>Jewish ‘vermin’ and killing m</w:t>
      </w:r>
      <w:r w:rsidR="00EF3AE5">
        <w:rPr>
          <w:rFonts w:ascii="Arial" w:hAnsi="Arial" w:cs="Arial"/>
          <w:sz w:val="24"/>
        </w:rPr>
        <w:t xml:space="preserve">illions of </w:t>
      </w:r>
      <w:r w:rsidR="003274EB">
        <w:rPr>
          <w:rFonts w:ascii="Arial" w:hAnsi="Arial" w:cs="Arial"/>
          <w:sz w:val="24"/>
        </w:rPr>
        <w:t xml:space="preserve">disabled individuals as they were seen </w:t>
      </w:r>
      <w:r w:rsidR="00EF3AE5">
        <w:rPr>
          <w:rFonts w:ascii="Arial" w:hAnsi="Arial" w:cs="Arial"/>
          <w:sz w:val="24"/>
        </w:rPr>
        <w:t xml:space="preserve">to inherit unwanted traits. Britain is another country who were involved in the Eugenics law, approximately killing around 150,000 individuals were seen to be ‘unfit’. Their own freedom and rights was stripped away from them. Winston Churchill was also involved in the horrible historical view of eugenics and sterilisation, by writing letters to the Prime Minister to stop the so called; ‘multiplication of the undesirable’. </w:t>
      </w:r>
      <w:r w:rsidR="00C20E4A">
        <w:rPr>
          <w:rFonts w:ascii="Arial" w:hAnsi="Arial" w:cs="Arial"/>
          <w:sz w:val="24"/>
        </w:rPr>
        <w:t xml:space="preserve">Sterilisation was involved in the Indiana law, </w:t>
      </w:r>
      <w:r w:rsidR="000468E1">
        <w:rPr>
          <w:rFonts w:ascii="Arial" w:hAnsi="Arial" w:cs="Arial"/>
          <w:sz w:val="24"/>
        </w:rPr>
        <w:t xml:space="preserve">allowing all mentally ill men and women to be sterilised. This </w:t>
      </w:r>
      <w:r w:rsidR="00E87A6A">
        <w:rPr>
          <w:rFonts w:ascii="Arial" w:hAnsi="Arial" w:cs="Arial"/>
          <w:sz w:val="24"/>
        </w:rPr>
        <w:t>was</w:t>
      </w:r>
      <w:r w:rsidR="000468E1">
        <w:rPr>
          <w:rFonts w:ascii="Arial" w:hAnsi="Arial" w:cs="Arial"/>
          <w:sz w:val="24"/>
        </w:rPr>
        <w:t xml:space="preserve"> Galton’s laws of eugenics; ensuring that </w:t>
      </w:r>
      <w:r w:rsidR="00FD28CE">
        <w:rPr>
          <w:rFonts w:ascii="Arial" w:hAnsi="Arial" w:cs="Arial"/>
          <w:sz w:val="24"/>
        </w:rPr>
        <w:t>all mental health individuals to be sterilised, to prevent unwanted biological traits being spread to others. Throughout America, over 60,000 citizens were sterilised throughout the 19</w:t>
      </w:r>
      <w:r w:rsidR="00FD28CE" w:rsidRPr="00FD28CE">
        <w:rPr>
          <w:rFonts w:ascii="Arial" w:hAnsi="Arial" w:cs="Arial"/>
          <w:sz w:val="24"/>
          <w:vertAlign w:val="superscript"/>
        </w:rPr>
        <w:t>th</w:t>
      </w:r>
      <w:r w:rsidR="00FD28CE">
        <w:rPr>
          <w:rFonts w:ascii="Arial" w:hAnsi="Arial" w:cs="Arial"/>
          <w:sz w:val="24"/>
        </w:rPr>
        <w:t>-20</w:t>
      </w:r>
      <w:r w:rsidR="00FD28CE" w:rsidRPr="00FD28CE">
        <w:rPr>
          <w:rFonts w:ascii="Arial" w:hAnsi="Arial" w:cs="Arial"/>
          <w:sz w:val="24"/>
          <w:vertAlign w:val="superscript"/>
        </w:rPr>
        <w:t>th</w:t>
      </w:r>
      <w:r w:rsidR="00FD28CE">
        <w:rPr>
          <w:rFonts w:ascii="Arial" w:hAnsi="Arial" w:cs="Arial"/>
          <w:sz w:val="24"/>
        </w:rPr>
        <w:t xml:space="preserve"> century. </w:t>
      </w:r>
      <w:r w:rsidR="002B60CD">
        <w:rPr>
          <w:rFonts w:ascii="Arial" w:hAnsi="Arial" w:cs="Arial"/>
          <w:sz w:val="24"/>
        </w:rPr>
        <w:t>Bertrand Russell (1924) discussed that “government will acquire the right to sterilise those who are not considered desirable as parents”.</w:t>
      </w:r>
      <w:r w:rsidR="00245F03">
        <w:rPr>
          <w:rFonts w:ascii="Arial" w:hAnsi="Arial" w:cs="Arial"/>
          <w:sz w:val="24"/>
        </w:rPr>
        <w:t xml:space="preserve"> A case study found in relation to eugenics and sterilisation </w:t>
      </w:r>
      <w:r w:rsidR="0096037A">
        <w:rPr>
          <w:rFonts w:ascii="Arial" w:hAnsi="Arial" w:cs="Arial"/>
          <w:sz w:val="24"/>
        </w:rPr>
        <w:t>is Marie St</w:t>
      </w:r>
      <w:r w:rsidR="00E24635">
        <w:rPr>
          <w:rFonts w:ascii="Arial" w:hAnsi="Arial" w:cs="Arial"/>
          <w:sz w:val="24"/>
        </w:rPr>
        <w:t>opes (1880-1958). She was known be the leader of the 20</w:t>
      </w:r>
      <w:r w:rsidR="00E24635" w:rsidRPr="00E24635">
        <w:rPr>
          <w:rFonts w:ascii="Arial" w:hAnsi="Arial" w:cs="Arial"/>
          <w:sz w:val="24"/>
          <w:vertAlign w:val="superscript"/>
        </w:rPr>
        <w:t>th</w:t>
      </w:r>
      <w:r w:rsidR="00E24635">
        <w:rPr>
          <w:rFonts w:ascii="Arial" w:hAnsi="Arial" w:cs="Arial"/>
          <w:sz w:val="24"/>
        </w:rPr>
        <w:t xml:space="preserve"> century campaign for women’s rights and birth control. Her ideas were very controversial but helped to provide society with a sexual and reproductive health system, whi</w:t>
      </w:r>
      <w:r w:rsidR="001B4871">
        <w:rPr>
          <w:rFonts w:ascii="Arial" w:hAnsi="Arial" w:cs="Arial"/>
          <w:sz w:val="24"/>
        </w:rPr>
        <w:t>c</w:t>
      </w:r>
      <w:r w:rsidR="007C051F">
        <w:rPr>
          <w:rFonts w:ascii="Arial" w:hAnsi="Arial" w:cs="Arial"/>
          <w:sz w:val="24"/>
        </w:rPr>
        <w:t>h is still being used</w:t>
      </w:r>
      <w:r w:rsidR="00E24635">
        <w:rPr>
          <w:rFonts w:ascii="Arial" w:hAnsi="Arial" w:cs="Arial"/>
          <w:sz w:val="24"/>
        </w:rPr>
        <w:t xml:space="preserve"> today.</w:t>
      </w:r>
      <w:r w:rsidR="00D1479B">
        <w:rPr>
          <w:rFonts w:ascii="Arial" w:hAnsi="Arial" w:cs="Arial"/>
          <w:sz w:val="24"/>
        </w:rPr>
        <w:t xml:space="preserve"> </w:t>
      </w:r>
      <w:r w:rsidR="007C051F">
        <w:rPr>
          <w:rFonts w:ascii="Arial" w:hAnsi="Arial" w:cs="Arial"/>
          <w:sz w:val="24"/>
        </w:rPr>
        <w:t>Marie</w:t>
      </w:r>
      <w:r w:rsidR="00D1479B">
        <w:rPr>
          <w:rFonts w:ascii="Arial" w:hAnsi="Arial" w:cs="Arial"/>
          <w:sz w:val="24"/>
        </w:rPr>
        <w:t xml:space="preserve"> was against the whole Eugenics law and believed that compulsory sterilisation should be removed from those who are seen to be ‘unfit’</w:t>
      </w:r>
      <w:r w:rsidR="007C051F">
        <w:rPr>
          <w:rFonts w:ascii="Arial" w:hAnsi="Arial" w:cs="Arial"/>
          <w:sz w:val="24"/>
        </w:rPr>
        <w:t>, t</w:t>
      </w:r>
      <w:r w:rsidR="00D1479B">
        <w:rPr>
          <w:rFonts w:ascii="Arial" w:hAnsi="Arial" w:cs="Arial"/>
          <w:sz w:val="24"/>
        </w:rPr>
        <w:t xml:space="preserve">hese laws influenced </w:t>
      </w:r>
      <w:r w:rsidR="007C051F">
        <w:rPr>
          <w:rFonts w:ascii="Arial" w:hAnsi="Arial" w:cs="Arial"/>
          <w:sz w:val="24"/>
        </w:rPr>
        <w:t>her</w:t>
      </w:r>
      <w:r w:rsidR="00D1479B">
        <w:rPr>
          <w:rFonts w:ascii="Arial" w:hAnsi="Arial" w:cs="Arial"/>
          <w:sz w:val="24"/>
        </w:rPr>
        <w:t xml:space="preserve"> the most, due to her son marrying a poorly sighted woman. </w:t>
      </w:r>
      <w:r w:rsidR="007C051F">
        <w:rPr>
          <w:rFonts w:ascii="Arial" w:hAnsi="Arial" w:cs="Arial"/>
          <w:sz w:val="24"/>
        </w:rPr>
        <w:t>The</w:t>
      </w:r>
      <w:r w:rsidR="00D1479B">
        <w:rPr>
          <w:rFonts w:ascii="Arial" w:hAnsi="Arial" w:cs="Arial"/>
          <w:sz w:val="24"/>
        </w:rPr>
        <w:t xml:space="preserve"> Marie Stopes International (MSI) was created in the 1970s, which helped to improve</w:t>
      </w:r>
      <w:r w:rsidR="007C051F">
        <w:rPr>
          <w:rFonts w:ascii="Arial" w:hAnsi="Arial" w:cs="Arial"/>
          <w:sz w:val="24"/>
        </w:rPr>
        <w:t xml:space="preserve"> the look on</w:t>
      </w:r>
      <w:r w:rsidR="00D1479B">
        <w:rPr>
          <w:rFonts w:ascii="Arial" w:hAnsi="Arial" w:cs="Arial"/>
          <w:sz w:val="24"/>
        </w:rPr>
        <w:t xml:space="preserve"> sexual and reproductive health within Britain. These campaigns</w:t>
      </w:r>
      <w:r w:rsidR="006148FF">
        <w:rPr>
          <w:rFonts w:ascii="Arial" w:hAnsi="Arial" w:cs="Arial"/>
          <w:sz w:val="24"/>
        </w:rPr>
        <w:t xml:space="preserve"> were used to help </w:t>
      </w:r>
      <w:r w:rsidR="00D1479B">
        <w:rPr>
          <w:rFonts w:ascii="Arial" w:hAnsi="Arial" w:cs="Arial"/>
          <w:sz w:val="24"/>
        </w:rPr>
        <w:t xml:space="preserve">provide helpful and safe treatments </w:t>
      </w:r>
      <w:r w:rsidR="006148FF">
        <w:rPr>
          <w:rFonts w:ascii="Arial" w:hAnsi="Arial" w:cs="Arial"/>
          <w:sz w:val="24"/>
        </w:rPr>
        <w:t>and care in relation</w:t>
      </w:r>
      <w:r w:rsidR="00D1479B">
        <w:rPr>
          <w:rFonts w:ascii="Arial" w:hAnsi="Arial" w:cs="Arial"/>
          <w:sz w:val="24"/>
        </w:rPr>
        <w:t xml:space="preserve"> to pregnancy, birth control, abortion</w:t>
      </w:r>
      <w:r w:rsidR="006148FF">
        <w:rPr>
          <w:rFonts w:ascii="Arial" w:hAnsi="Arial" w:cs="Arial"/>
          <w:sz w:val="24"/>
        </w:rPr>
        <w:t xml:space="preserve"> and</w:t>
      </w:r>
      <w:r w:rsidR="00D1479B">
        <w:rPr>
          <w:rFonts w:ascii="Arial" w:hAnsi="Arial" w:cs="Arial"/>
          <w:sz w:val="24"/>
        </w:rPr>
        <w:t xml:space="preserve"> sterilisation. All </w:t>
      </w:r>
      <w:r w:rsidR="00A82ABF">
        <w:rPr>
          <w:rFonts w:ascii="Arial" w:hAnsi="Arial" w:cs="Arial"/>
          <w:sz w:val="24"/>
        </w:rPr>
        <w:t>Stopes’</w:t>
      </w:r>
      <w:r w:rsidR="00D1479B">
        <w:rPr>
          <w:rFonts w:ascii="Arial" w:hAnsi="Arial" w:cs="Arial"/>
          <w:sz w:val="24"/>
        </w:rPr>
        <w:t xml:space="preserve"> views are still being influenced in the 21</w:t>
      </w:r>
      <w:r w:rsidR="00D1479B" w:rsidRPr="00D1479B">
        <w:rPr>
          <w:rFonts w:ascii="Arial" w:hAnsi="Arial" w:cs="Arial"/>
          <w:sz w:val="24"/>
          <w:vertAlign w:val="superscript"/>
        </w:rPr>
        <w:t>st</w:t>
      </w:r>
      <w:r w:rsidR="00D1479B">
        <w:rPr>
          <w:rFonts w:ascii="Arial" w:hAnsi="Arial" w:cs="Arial"/>
          <w:sz w:val="24"/>
        </w:rPr>
        <w:t xml:space="preserve"> century, helping those who would like sterilisation </w:t>
      </w:r>
      <w:r w:rsidR="006148FF">
        <w:rPr>
          <w:rFonts w:ascii="Arial" w:hAnsi="Arial" w:cs="Arial"/>
          <w:sz w:val="24"/>
        </w:rPr>
        <w:t>or sexual help</w:t>
      </w:r>
      <w:r w:rsidR="00DC74A2">
        <w:rPr>
          <w:rFonts w:ascii="Arial" w:hAnsi="Arial" w:cs="Arial"/>
          <w:sz w:val="24"/>
        </w:rPr>
        <w:t xml:space="preserve">. </w:t>
      </w:r>
    </w:p>
    <w:p w:rsidR="00D62D6B" w:rsidRDefault="00605B6D" w:rsidP="00D62D6B">
      <w:pPr>
        <w:spacing w:line="480" w:lineRule="auto"/>
        <w:contextualSpacing/>
        <w:rPr>
          <w:rFonts w:ascii="Arial" w:hAnsi="Arial" w:cs="Arial"/>
          <w:sz w:val="24"/>
        </w:rPr>
      </w:pPr>
      <w:r>
        <w:rPr>
          <w:rFonts w:ascii="Arial" w:hAnsi="Arial" w:cs="Arial"/>
          <w:sz w:val="24"/>
        </w:rPr>
        <w:lastRenderedPageBreak/>
        <w:tab/>
        <w:t xml:space="preserve">However, illegal sterilisation can be still witnessed throughout America and the UK. </w:t>
      </w:r>
      <w:r w:rsidR="007A41EA">
        <w:rPr>
          <w:rFonts w:ascii="Arial" w:hAnsi="Arial" w:cs="Arial"/>
          <w:sz w:val="24"/>
        </w:rPr>
        <w:t xml:space="preserve">A case study discovered in California prisons </w:t>
      </w:r>
      <w:r w:rsidR="00D62D6B">
        <w:rPr>
          <w:rFonts w:ascii="Arial" w:hAnsi="Arial" w:cs="Arial"/>
          <w:sz w:val="24"/>
        </w:rPr>
        <w:t>suggests otherwise. During 2006 and 2010, around 148 women were sterilised illegally</w:t>
      </w:r>
      <w:r w:rsidR="00A814A2">
        <w:rPr>
          <w:rFonts w:ascii="Arial" w:hAnsi="Arial" w:cs="Arial"/>
          <w:sz w:val="24"/>
        </w:rPr>
        <w:t xml:space="preserve"> (Campos, 2013)</w:t>
      </w:r>
      <w:r w:rsidR="00D62D6B">
        <w:rPr>
          <w:rFonts w:ascii="Arial" w:hAnsi="Arial" w:cs="Arial"/>
          <w:sz w:val="24"/>
        </w:rPr>
        <w:t>. The prison and those working within it felt they were saving money, others thought it was a method against human rights. Many cases were seen to pass the chief of prisons’ eye and decided to carry on with these ligations, without completing the appropriate procedure of informing outsiders on the case to ensure sterilisation is relevant.</w:t>
      </w:r>
    </w:p>
    <w:p w:rsidR="001709E6" w:rsidRDefault="00D62D6B" w:rsidP="000C6762">
      <w:pPr>
        <w:spacing w:line="480" w:lineRule="auto"/>
        <w:rPr>
          <w:rFonts w:ascii="Arial" w:hAnsi="Arial" w:cs="Arial"/>
          <w:sz w:val="24"/>
        </w:rPr>
      </w:pPr>
      <w:r>
        <w:rPr>
          <w:rFonts w:ascii="Arial" w:hAnsi="Arial" w:cs="Arial"/>
          <w:sz w:val="24"/>
        </w:rPr>
        <w:tab/>
        <w:t xml:space="preserve">This proves that </w:t>
      </w:r>
      <w:r w:rsidR="007802CC">
        <w:rPr>
          <w:rFonts w:ascii="Arial" w:hAnsi="Arial" w:cs="Arial"/>
          <w:sz w:val="24"/>
        </w:rPr>
        <w:t xml:space="preserve">illegal </w:t>
      </w:r>
      <w:r>
        <w:rPr>
          <w:rFonts w:ascii="Arial" w:hAnsi="Arial" w:cs="Arial"/>
          <w:sz w:val="24"/>
        </w:rPr>
        <w:t>sterilisation</w:t>
      </w:r>
      <w:r w:rsidR="007802CC">
        <w:rPr>
          <w:rFonts w:ascii="Arial" w:hAnsi="Arial" w:cs="Arial"/>
          <w:sz w:val="24"/>
        </w:rPr>
        <w:t xml:space="preserve"> is</w:t>
      </w:r>
      <w:r>
        <w:rPr>
          <w:rFonts w:ascii="Arial" w:hAnsi="Arial" w:cs="Arial"/>
          <w:sz w:val="24"/>
        </w:rPr>
        <w:t xml:space="preserve"> still seen as part of society, as well as seen to be an ‘easier’ option for those who are in prisons, institutions, or have a mental disability. </w:t>
      </w:r>
      <w:r w:rsidR="003B44AD">
        <w:rPr>
          <w:rFonts w:ascii="Arial" w:hAnsi="Arial" w:cs="Arial"/>
          <w:sz w:val="24"/>
        </w:rPr>
        <w:t xml:space="preserve">Illegal sterilisation is not seen as a luxury option to life but stops women from having children. This can strip an individual’s civil and human rights. </w:t>
      </w:r>
      <w:r w:rsidR="00747855">
        <w:rPr>
          <w:rFonts w:ascii="Arial" w:hAnsi="Arial" w:cs="Arial"/>
          <w:sz w:val="24"/>
        </w:rPr>
        <w:t>Overall</w:t>
      </w:r>
      <w:r w:rsidR="000C6762">
        <w:rPr>
          <w:rFonts w:ascii="Arial" w:hAnsi="Arial" w:cs="Arial"/>
          <w:sz w:val="24"/>
        </w:rPr>
        <w:t>,</w:t>
      </w:r>
      <w:r w:rsidR="00747855">
        <w:rPr>
          <w:rFonts w:ascii="Arial" w:hAnsi="Arial" w:cs="Arial"/>
          <w:sz w:val="24"/>
        </w:rPr>
        <w:t xml:space="preserve"> I feel eugenics laws are still inspiring others</w:t>
      </w:r>
      <w:r w:rsidR="000C6762">
        <w:rPr>
          <w:rFonts w:ascii="Arial" w:hAnsi="Arial" w:cs="Arial"/>
          <w:sz w:val="24"/>
        </w:rPr>
        <w:t xml:space="preserve"> </w:t>
      </w:r>
      <w:r w:rsidR="00747855">
        <w:rPr>
          <w:rFonts w:ascii="Arial" w:hAnsi="Arial" w:cs="Arial"/>
          <w:sz w:val="24"/>
        </w:rPr>
        <w:t>throughout the 21</w:t>
      </w:r>
      <w:r w:rsidR="00747855" w:rsidRPr="00747855">
        <w:rPr>
          <w:rFonts w:ascii="Arial" w:hAnsi="Arial" w:cs="Arial"/>
          <w:sz w:val="24"/>
          <w:vertAlign w:val="superscript"/>
        </w:rPr>
        <w:t>st</w:t>
      </w:r>
      <w:r w:rsidR="00747855">
        <w:rPr>
          <w:rFonts w:ascii="Arial" w:hAnsi="Arial" w:cs="Arial"/>
          <w:sz w:val="24"/>
        </w:rPr>
        <w:t xml:space="preserve"> century but should be considered as a discrimination against those in difficult situations</w:t>
      </w:r>
      <w:r w:rsidR="00131C8D">
        <w:rPr>
          <w:rFonts w:ascii="Arial" w:hAnsi="Arial" w:cs="Arial"/>
          <w:sz w:val="24"/>
        </w:rPr>
        <w:t>.</w:t>
      </w:r>
      <w:r w:rsidR="00747855">
        <w:rPr>
          <w:rFonts w:ascii="Arial" w:hAnsi="Arial" w:cs="Arial"/>
          <w:sz w:val="24"/>
        </w:rPr>
        <w:t xml:space="preserve"> </w:t>
      </w:r>
    </w:p>
    <w:p w:rsidR="002A0753" w:rsidRDefault="001709E6" w:rsidP="002A0753">
      <w:pPr>
        <w:spacing w:line="480" w:lineRule="auto"/>
        <w:contextualSpacing/>
        <w:rPr>
          <w:rFonts w:ascii="Arial" w:hAnsi="Arial" w:cs="Arial"/>
          <w:sz w:val="24"/>
        </w:rPr>
      </w:pPr>
      <w:r>
        <w:rPr>
          <w:rFonts w:ascii="Arial" w:hAnsi="Arial" w:cs="Arial"/>
          <w:sz w:val="24"/>
        </w:rPr>
        <w:tab/>
        <w:t>Psychoanalysis was established at the start of the 19</w:t>
      </w:r>
      <w:r w:rsidRPr="001709E6">
        <w:rPr>
          <w:rFonts w:ascii="Arial" w:hAnsi="Arial" w:cs="Arial"/>
          <w:sz w:val="24"/>
          <w:vertAlign w:val="superscript"/>
        </w:rPr>
        <w:t>th</w:t>
      </w:r>
      <w:r>
        <w:rPr>
          <w:rFonts w:ascii="Arial" w:hAnsi="Arial" w:cs="Arial"/>
          <w:sz w:val="24"/>
        </w:rPr>
        <w:t xml:space="preserve"> century.</w:t>
      </w:r>
      <w:r w:rsidR="000C6CDC">
        <w:rPr>
          <w:rFonts w:ascii="Arial" w:hAnsi="Arial" w:cs="Arial"/>
          <w:sz w:val="24"/>
        </w:rPr>
        <w:t xml:space="preserve"> Jean Martin Charcot played a huge role in this early development of psychoanalysis, specifically relating the epilepsy and hypnosis. Epilepsy was seen as a physical damage to the brain, either due to trauma or an accident effecting the brains functions.</w:t>
      </w:r>
      <w:r w:rsidR="003666DA" w:rsidRPr="003666DA">
        <w:rPr>
          <w:rFonts w:ascii="Arial" w:hAnsi="Arial" w:cs="Arial"/>
          <w:sz w:val="24"/>
        </w:rPr>
        <w:t xml:space="preserve"> </w:t>
      </w:r>
      <w:r w:rsidR="003666DA">
        <w:rPr>
          <w:rFonts w:ascii="Arial" w:hAnsi="Arial" w:cs="Arial"/>
          <w:sz w:val="24"/>
        </w:rPr>
        <w:t>Concussions were not understood due to the brain not havin</w:t>
      </w:r>
      <w:r w:rsidR="00F5059D">
        <w:rPr>
          <w:rFonts w:ascii="Arial" w:hAnsi="Arial" w:cs="Arial"/>
          <w:sz w:val="24"/>
        </w:rPr>
        <w:t>g any physical signs of injury, p</w:t>
      </w:r>
      <w:r w:rsidR="003666DA">
        <w:rPr>
          <w:rFonts w:ascii="Arial" w:hAnsi="Arial" w:cs="Arial"/>
          <w:sz w:val="24"/>
        </w:rPr>
        <w:t>hysicians at this time did not understand concussions and were just focusing on the behaviours presented.</w:t>
      </w:r>
      <w:r w:rsidR="000E632B">
        <w:rPr>
          <w:rFonts w:ascii="Arial" w:hAnsi="Arial" w:cs="Arial"/>
          <w:sz w:val="24"/>
        </w:rPr>
        <w:t xml:space="preserve"> A </w:t>
      </w:r>
      <w:r w:rsidR="00277DDD">
        <w:rPr>
          <w:rFonts w:ascii="Arial" w:hAnsi="Arial" w:cs="Arial"/>
          <w:sz w:val="24"/>
        </w:rPr>
        <w:t>case study in r</w:t>
      </w:r>
      <w:r w:rsidR="00C44A67">
        <w:rPr>
          <w:rFonts w:ascii="Arial" w:hAnsi="Arial" w:cs="Arial"/>
          <w:sz w:val="24"/>
        </w:rPr>
        <w:t>elation to Charcot’s work</w:t>
      </w:r>
      <w:r w:rsidR="00277DDD">
        <w:rPr>
          <w:rFonts w:ascii="Arial" w:hAnsi="Arial" w:cs="Arial"/>
          <w:sz w:val="24"/>
        </w:rPr>
        <w:t>,</w:t>
      </w:r>
      <w:r w:rsidR="004D4149">
        <w:rPr>
          <w:rFonts w:ascii="Arial" w:hAnsi="Arial" w:cs="Arial"/>
          <w:sz w:val="24"/>
        </w:rPr>
        <w:t xml:space="preserve"> a florist delivery driver</w:t>
      </w:r>
      <w:r w:rsidR="00277DDD">
        <w:rPr>
          <w:rFonts w:ascii="Arial" w:hAnsi="Arial" w:cs="Arial"/>
          <w:sz w:val="24"/>
        </w:rPr>
        <w:t xml:space="preserve"> </w:t>
      </w:r>
      <w:r w:rsidR="004D4149">
        <w:rPr>
          <w:rFonts w:ascii="Arial" w:hAnsi="Arial" w:cs="Arial"/>
          <w:sz w:val="24"/>
        </w:rPr>
        <w:t>(</w:t>
      </w:r>
      <w:r w:rsidR="00277DDD">
        <w:rPr>
          <w:rFonts w:ascii="Arial" w:hAnsi="Arial" w:cs="Arial"/>
          <w:sz w:val="24"/>
        </w:rPr>
        <w:t>Le Log_</w:t>
      </w:r>
      <w:r w:rsidR="0032613C">
        <w:rPr>
          <w:rFonts w:ascii="Arial" w:hAnsi="Arial" w:cs="Arial"/>
          <w:sz w:val="24"/>
        </w:rPr>
        <w:t>)</w:t>
      </w:r>
      <w:r w:rsidR="00277DDD">
        <w:rPr>
          <w:rFonts w:ascii="Arial" w:hAnsi="Arial" w:cs="Arial"/>
          <w:sz w:val="24"/>
        </w:rPr>
        <w:t xml:space="preserve"> was hit by a carriage</w:t>
      </w:r>
      <w:r w:rsidR="0032613C">
        <w:rPr>
          <w:rFonts w:ascii="Arial" w:hAnsi="Arial" w:cs="Arial"/>
          <w:sz w:val="24"/>
        </w:rPr>
        <w:t xml:space="preserve"> in 1885</w:t>
      </w:r>
      <w:r w:rsidR="00277DDD">
        <w:rPr>
          <w:rFonts w:ascii="Arial" w:hAnsi="Arial" w:cs="Arial"/>
          <w:sz w:val="24"/>
        </w:rPr>
        <w:t xml:space="preserve">. He was taken to Beaujon hospital, in which he was unconscious for almost a week, and was then transferred </w:t>
      </w:r>
      <w:r w:rsidR="00A81765">
        <w:rPr>
          <w:rFonts w:ascii="Arial" w:hAnsi="Arial" w:cs="Arial"/>
          <w:sz w:val="24"/>
        </w:rPr>
        <w:t>to La</w:t>
      </w:r>
      <w:r w:rsidR="00277DDD">
        <w:rPr>
          <w:rFonts w:ascii="Arial" w:hAnsi="Arial" w:cs="Arial"/>
          <w:sz w:val="24"/>
        </w:rPr>
        <w:t xml:space="preserve"> Salpetriere </w:t>
      </w:r>
      <w:r w:rsidR="00A81765">
        <w:rPr>
          <w:rFonts w:ascii="Arial" w:hAnsi="Arial" w:cs="Arial"/>
          <w:sz w:val="24"/>
        </w:rPr>
        <w:t xml:space="preserve">after six months. During these six months, </w:t>
      </w:r>
      <w:r w:rsidR="00DD0EA5">
        <w:rPr>
          <w:rFonts w:ascii="Arial" w:hAnsi="Arial" w:cs="Arial"/>
          <w:sz w:val="24"/>
        </w:rPr>
        <w:t>Le Log_</w:t>
      </w:r>
      <w:r w:rsidR="00BB4EAF">
        <w:rPr>
          <w:rFonts w:ascii="Arial" w:hAnsi="Arial" w:cs="Arial"/>
          <w:sz w:val="24"/>
        </w:rPr>
        <w:t xml:space="preserve"> (1885)</w:t>
      </w:r>
      <w:r w:rsidR="00DD0EA5">
        <w:rPr>
          <w:rFonts w:ascii="Arial" w:hAnsi="Arial" w:cs="Arial"/>
          <w:sz w:val="24"/>
        </w:rPr>
        <w:t xml:space="preserve"> was seen to be paralysed from the waist </w:t>
      </w:r>
      <w:r w:rsidR="00944B19">
        <w:rPr>
          <w:rFonts w:ascii="Arial" w:hAnsi="Arial" w:cs="Arial"/>
          <w:sz w:val="24"/>
        </w:rPr>
        <w:t>downwards and</w:t>
      </w:r>
      <w:r w:rsidR="00DD0EA5">
        <w:rPr>
          <w:rFonts w:ascii="Arial" w:hAnsi="Arial" w:cs="Arial"/>
          <w:sz w:val="24"/>
        </w:rPr>
        <w:t xml:space="preserve"> had twitching tremors in the corner of his mouth</w:t>
      </w:r>
      <w:r w:rsidR="0086523E">
        <w:rPr>
          <w:rFonts w:ascii="Arial" w:hAnsi="Arial" w:cs="Arial"/>
          <w:sz w:val="24"/>
        </w:rPr>
        <w:t>, ongoing migraines, and “blank spac</w:t>
      </w:r>
      <w:r w:rsidR="00EE067A">
        <w:rPr>
          <w:rFonts w:ascii="Arial" w:hAnsi="Arial" w:cs="Arial"/>
          <w:sz w:val="24"/>
        </w:rPr>
        <w:t>e</w:t>
      </w:r>
      <w:r w:rsidR="0086523E">
        <w:rPr>
          <w:rFonts w:ascii="Arial" w:hAnsi="Arial" w:cs="Arial"/>
          <w:sz w:val="24"/>
        </w:rPr>
        <w:t xml:space="preserve">s in the tablet of his memory” </w:t>
      </w:r>
      <w:r w:rsidR="0086523E">
        <w:rPr>
          <w:rFonts w:ascii="Arial" w:hAnsi="Arial" w:cs="Arial"/>
          <w:sz w:val="24"/>
        </w:rPr>
        <w:lastRenderedPageBreak/>
        <w:t>(Webster, 2004)</w:t>
      </w:r>
      <w:r w:rsidR="00EE067A">
        <w:rPr>
          <w:rFonts w:ascii="Arial" w:hAnsi="Arial" w:cs="Arial"/>
          <w:sz w:val="24"/>
        </w:rPr>
        <w:t>. Charcot believed that Le Log_ was suffering with hysteria due to his symptoms he was experiencing (e.g. seizures, frequent nosebleeds</w:t>
      </w:r>
      <w:r w:rsidR="00B0794B">
        <w:rPr>
          <w:rFonts w:ascii="Arial" w:hAnsi="Arial" w:cs="Arial"/>
          <w:sz w:val="24"/>
        </w:rPr>
        <w:t xml:space="preserve">). </w:t>
      </w:r>
    </w:p>
    <w:p w:rsidR="00893BEB" w:rsidRDefault="00B0794B" w:rsidP="00893BEB">
      <w:pPr>
        <w:spacing w:line="480" w:lineRule="auto"/>
        <w:ind w:firstLine="720"/>
        <w:contextualSpacing/>
        <w:rPr>
          <w:rFonts w:ascii="Arial" w:hAnsi="Arial" w:cs="Arial"/>
          <w:sz w:val="24"/>
        </w:rPr>
      </w:pPr>
      <w:r>
        <w:rPr>
          <w:rFonts w:ascii="Arial" w:hAnsi="Arial" w:cs="Arial"/>
          <w:sz w:val="24"/>
        </w:rPr>
        <w:t xml:space="preserve">Charcot believed that hypnosis could be used to help those who are suffering with hysteria. He demonstrated his work in front of 500 students, and made his patients demonstrate their traumas and epileptic fits. Many patients were made to wear head dresses, so all the audience could see the full ‘show’. Charcot’s patients were described as ‘talents’ for his lectures, in which were often examined and hypnotised in front of students. The audience seen Charcot’s patients as entertainment (Ruth Harris, 1991). </w:t>
      </w:r>
      <w:r w:rsidR="002A0753">
        <w:rPr>
          <w:rFonts w:ascii="Arial" w:hAnsi="Arial" w:cs="Arial"/>
          <w:sz w:val="24"/>
        </w:rPr>
        <w:t>Charcot created</w:t>
      </w:r>
      <w:r w:rsidR="00CC6B42">
        <w:rPr>
          <w:rFonts w:ascii="Arial" w:hAnsi="Arial" w:cs="Arial"/>
          <w:sz w:val="24"/>
        </w:rPr>
        <w:t xml:space="preserve"> 4 stages of hysteria (Evans, 2015) in relation to his patients and symptoms: 1. Epileptoid fits; 2. The period of contortions and grand movements; 3. Passionate attitudes; 5. Final delirium (hallucinations). One of Charcot’s patients was seen as his ‘favourite</w:t>
      </w:r>
      <w:r w:rsidR="008567D5">
        <w:rPr>
          <w:rFonts w:ascii="Arial" w:hAnsi="Arial" w:cs="Arial"/>
          <w:sz w:val="24"/>
        </w:rPr>
        <w:t xml:space="preserve">’ when presenting his lectures. Her name was Augustine, aged 19. </w:t>
      </w:r>
      <w:r w:rsidR="00601AB8">
        <w:rPr>
          <w:rFonts w:ascii="Arial" w:hAnsi="Arial" w:cs="Arial"/>
          <w:sz w:val="24"/>
        </w:rPr>
        <w:t xml:space="preserve">Many photographs were taken of her due her hysterical </w:t>
      </w:r>
      <w:r w:rsidR="00F538B2">
        <w:rPr>
          <w:rFonts w:ascii="Arial" w:hAnsi="Arial" w:cs="Arial"/>
          <w:sz w:val="24"/>
        </w:rPr>
        <w:t>seizures and</w:t>
      </w:r>
      <w:r w:rsidR="00601AB8">
        <w:rPr>
          <w:rFonts w:ascii="Arial" w:hAnsi="Arial" w:cs="Arial"/>
          <w:sz w:val="24"/>
        </w:rPr>
        <w:t xml:space="preserve"> was used to present his hypnosis on her. </w:t>
      </w:r>
    </w:p>
    <w:p w:rsidR="00302ED4" w:rsidRDefault="004D4149" w:rsidP="00893BEB">
      <w:pPr>
        <w:spacing w:line="480" w:lineRule="auto"/>
        <w:ind w:firstLine="720"/>
        <w:contextualSpacing/>
        <w:rPr>
          <w:rFonts w:ascii="Arial" w:hAnsi="Arial" w:cs="Arial"/>
          <w:sz w:val="24"/>
        </w:rPr>
      </w:pPr>
      <w:r>
        <w:rPr>
          <w:rFonts w:ascii="Arial" w:hAnsi="Arial" w:cs="Arial"/>
          <w:sz w:val="24"/>
        </w:rPr>
        <w:t>Hypnosis is still being used in the 21</w:t>
      </w:r>
      <w:r w:rsidRPr="004D4149">
        <w:rPr>
          <w:rFonts w:ascii="Arial" w:hAnsi="Arial" w:cs="Arial"/>
          <w:sz w:val="24"/>
          <w:vertAlign w:val="superscript"/>
        </w:rPr>
        <w:t>st</w:t>
      </w:r>
      <w:r>
        <w:rPr>
          <w:rFonts w:ascii="Arial" w:hAnsi="Arial" w:cs="Arial"/>
          <w:sz w:val="24"/>
        </w:rPr>
        <w:t xml:space="preserve"> century </w:t>
      </w:r>
      <w:r w:rsidR="005352A9">
        <w:rPr>
          <w:rFonts w:ascii="Arial" w:hAnsi="Arial" w:cs="Arial"/>
          <w:sz w:val="24"/>
        </w:rPr>
        <w:t xml:space="preserve">as a pain control to help those with mental health </w:t>
      </w:r>
      <w:r w:rsidR="003C495D">
        <w:rPr>
          <w:rFonts w:ascii="Arial" w:hAnsi="Arial" w:cs="Arial"/>
          <w:sz w:val="24"/>
        </w:rPr>
        <w:t>difficulties but</w:t>
      </w:r>
      <w:r w:rsidR="005352A9">
        <w:rPr>
          <w:rFonts w:ascii="Arial" w:hAnsi="Arial" w:cs="Arial"/>
          <w:sz w:val="24"/>
        </w:rPr>
        <w:t xml:space="preserve"> is seen to have a more positive and helpful therapy compared to the 19</w:t>
      </w:r>
      <w:r w:rsidR="005352A9" w:rsidRPr="005352A9">
        <w:rPr>
          <w:rFonts w:ascii="Arial" w:hAnsi="Arial" w:cs="Arial"/>
          <w:sz w:val="24"/>
          <w:vertAlign w:val="superscript"/>
        </w:rPr>
        <w:t>th</w:t>
      </w:r>
      <w:r w:rsidR="005352A9">
        <w:rPr>
          <w:rFonts w:ascii="Arial" w:hAnsi="Arial" w:cs="Arial"/>
          <w:sz w:val="24"/>
        </w:rPr>
        <w:t xml:space="preserve"> century version.</w:t>
      </w:r>
      <w:r w:rsidR="002069F3">
        <w:rPr>
          <w:rFonts w:ascii="Arial" w:hAnsi="Arial" w:cs="Arial"/>
          <w:sz w:val="24"/>
        </w:rPr>
        <w:t xml:space="preserve"> </w:t>
      </w:r>
      <w:r w:rsidR="00302ED4">
        <w:rPr>
          <w:rFonts w:ascii="Arial" w:hAnsi="Arial" w:cs="Arial"/>
          <w:sz w:val="24"/>
        </w:rPr>
        <w:t>Hypnosis is seen to help</w:t>
      </w:r>
      <w:r w:rsidR="00302ED4">
        <w:rPr>
          <w:rFonts w:ascii="Helvetica" w:hAnsi="Helvetica" w:cs="Helvetica"/>
          <w:color w:val="000000"/>
          <w:shd w:val="clear" w:color="auto" w:fill="FFFFFF"/>
        </w:rPr>
        <w:t xml:space="preserve"> </w:t>
      </w:r>
      <w:r w:rsidR="00302ED4" w:rsidRPr="00EE164B">
        <w:rPr>
          <w:rFonts w:ascii="Arial" w:hAnsi="Arial" w:cs="Arial"/>
          <w:color w:val="000000"/>
          <w:sz w:val="24"/>
          <w:szCs w:val="24"/>
          <w:shd w:val="clear" w:color="auto" w:fill="FFFFFF"/>
        </w:rPr>
        <w:t>“patients to reduce their distress and have positive expectations about the outcomes of surgery</w:t>
      </w:r>
      <w:r w:rsidR="00302ED4" w:rsidRPr="00EE164B">
        <w:rPr>
          <w:rFonts w:ascii="Arial" w:hAnsi="Arial" w:cs="Arial"/>
          <w:sz w:val="24"/>
          <w:szCs w:val="24"/>
        </w:rPr>
        <w:t>”</w:t>
      </w:r>
      <w:r w:rsidR="00302ED4">
        <w:rPr>
          <w:rFonts w:ascii="Arial" w:hAnsi="Arial" w:cs="Arial"/>
          <w:sz w:val="24"/>
          <w:szCs w:val="24"/>
        </w:rPr>
        <w:t xml:space="preserve"> (Montgomery, 2007).</w:t>
      </w:r>
      <w:r w:rsidR="00F45ABD">
        <w:rPr>
          <w:rFonts w:ascii="Arial" w:hAnsi="Arial" w:cs="Arial"/>
          <w:sz w:val="24"/>
          <w:szCs w:val="24"/>
        </w:rPr>
        <w:t xml:space="preserve"> It is used to help patients become more empowered by, being able to control their pain and improve anxiety and sleep related issues. Hypnosis is not used for those with epilepsy, but is used to help calm those with minor, or severe psychological problems (e.g. Civil War soldiers, to those suffering with anxiety and depression). Hypnosis is used to ‘fool’ the mind into thinking it</w:t>
      </w:r>
      <w:r w:rsidR="003F2144">
        <w:rPr>
          <w:rFonts w:ascii="Arial" w:hAnsi="Arial" w:cs="Arial"/>
          <w:sz w:val="24"/>
          <w:szCs w:val="24"/>
        </w:rPr>
        <w:t>’</w:t>
      </w:r>
      <w:r w:rsidR="00F45ABD">
        <w:rPr>
          <w:rFonts w:ascii="Arial" w:hAnsi="Arial" w:cs="Arial"/>
          <w:sz w:val="24"/>
          <w:szCs w:val="24"/>
        </w:rPr>
        <w:t xml:space="preserve">s not feeling uneasy in </w:t>
      </w:r>
      <w:r w:rsidR="00F45ABD">
        <w:rPr>
          <w:rFonts w:ascii="Arial" w:hAnsi="Arial" w:cs="Arial"/>
          <w:sz w:val="24"/>
          <w:szCs w:val="24"/>
        </w:rPr>
        <w:lastRenderedPageBreak/>
        <w:t>certain situations. Therefore the 21</w:t>
      </w:r>
      <w:r w:rsidR="00F45ABD" w:rsidRPr="00F45ABD">
        <w:rPr>
          <w:rFonts w:ascii="Arial" w:hAnsi="Arial" w:cs="Arial"/>
          <w:sz w:val="24"/>
          <w:szCs w:val="24"/>
          <w:vertAlign w:val="superscript"/>
        </w:rPr>
        <w:t>st</w:t>
      </w:r>
      <w:r w:rsidR="00F45ABD">
        <w:rPr>
          <w:rFonts w:ascii="Arial" w:hAnsi="Arial" w:cs="Arial"/>
          <w:sz w:val="24"/>
          <w:szCs w:val="24"/>
        </w:rPr>
        <w:t xml:space="preserve"> century proves to have more of an impact on treating patients, compared to the 19</w:t>
      </w:r>
      <w:r w:rsidR="00F45ABD" w:rsidRPr="00F45ABD">
        <w:rPr>
          <w:rFonts w:ascii="Arial" w:hAnsi="Arial" w:cs="Arial"/>
          <w:sz w:val="24"/>
          <w:szCs w:val="24"/>
          <w:vertAlign w:val="superscript"/>
        </w:rPr>
        <w:t>th</w:t>
      </w:r>
      <w:r w:rsidR="00F45ABD">
        <w:rPr>
          <w:rFonts w:ascii="Arial" w:hAnsi="Arial" w:cs="Arial"/>
          <w:sz w:val="24"/>
          <w:szCs w:val="24"/>
        </w:rPr>
        <w:t xml:space="preserve"> century theory made by Charcot. </w:t>
      </w:r>
    </w:p>
    <w:p w:rsidR="004D4149" w:rsidRDefault="002069F3" w:rsidP="002069F3">
      <w:pPr>
        <w:spacing w:line="480" w:lineRule="auto"/>
        <w:ind w:firstLine="720"/>
        <w:contextualSpacing/>
        <w:rPr>
          <w:rFonts w:ascii="Arial" w:hAnsi="Arial" w:cs="Arial"/>
          <w:sz w:val="24"/>
        </w:rPr>
      </w:pPr>
      <w:r>
        <w:rPr>
          <w:rFonts w:ascii="Arial" w:hAnsi="Arial" w:cs="Arial"/>
          <w:sz w:val="24"/>
        </w:rPr>
        <w:t>Charcot’s research was based upon the physical aspects of his patient’s issues, when nowadays many psychologists look at the physical and psychological sides of the</w:t>
      </w:r>
      <w:r w:rsidR="002B3DD7">
        <w:rPr>
          <w:rFonts w:ascii="Arial" w:hAnsi="Arial" w:cs="Arial"/>
          <w:sz w:val="24"/>
        </w:rPr>
        <w:t>ir</w:t>
      </w:r>
      <w:r>
        <w:rPr>
          <w:rFonts w:ascii="Arial" w:hAnsi="Arial" w:cs="Arial"/>
          <w:sz w:val="24"/>
        </w:rPr>
        <w:t xml:space="preserve"> patients.</w:t>
      </w:r>
      <w:r w:rsidR="003C495D">
        <w:rPr>
          <w:rFonts w:ascii="Arial" w:hAnsi="Arial" w:cs="Arial"/>
          <w:sz w:val="24"/>
        </w:rPr>
        <w:t xml:space="preserve"> Hypnosis was used to help ‘cure’ epilepsy in the 19</w:t>
      </w:r>
      <w:r w:rsidR="003C495D" w:rsidRPr="003C495D">
        <w:rPr>
          <w:rFonts w:ascii="Arial" w:hAnsi="Arial" w:cs="Arial"/>
          <w:sz w:val="24"/>
          <w:vertAlign w:val="superscript"/>
        </w:rPr>
        <w:t>th</w:t>
      </w:r>
      <w:r w:rsidR="003C495D">
        <w:rPr>
          <w:rFonts w:ascii="Arial" w:hAnsi="Arial" w:cs="Arial"/>
          <w:sz w:val="24"/>
        </w:rPr>
        <w:t xml:space="preserve"> century b</w:t>
      </w:r>
      <w:r w:rsidR="00295E7E">
        <w:rPr>
          <w:rFonts w:ascii="Arial" w:hAnsi="Arial" w:cs="Arial"/>
          <w:sz w:val="24"/>
        </w:rPr>
        <w:t xml:space="preserve">ut did not show great results. </w:t>
      </w:r>
      <w:r w:rsidR="003C495D">
        <w:rPr>
          <w:rFonts w:ascii="Arial" w:hAnsi="Arial" w:cs="Arial"/>
          <w:sz w:val="24"/>
        </w:rPr>
        <w:t xml:space="preserve">Charcot’s work was more based upon teaching and presenting his treatments, rather </w:t>
      </w:r>
      <w:r w:rsidR="00295E7E">
        <w:rPr>
          <w:rFonts w:ascii="Arial" w:hAnsi="Arial" w:cs="Arial"/>
          <w:sz w:val="24"/>
        </w:rPr>
        <w:t>than trying to cure them. A</w:t>
      </w:r>
      <w:r w:rsidR="003C495D">
        <w:rPr>
          <w:rFonts w:ascii="Arial" w:hAnsi="Arial" w:cs="Arial"/>
          <w:sz w:val="24"/>
        </w:rPr>
        <w:t>lso</w:t>
      </w:r>
      <w:r w:rsidR="00176F56">
        <w:rPr>
          <w:rFonts w:ascii="Arial" w:hAnsi="Arial" w:cs="Arial"/>
          <w:sz w:val="24"/>
        </w:rPr>
        <w:t>,</w:t>
      </w:r>
      <w:r w:rsidR="003C495D">
        <w:rPr>
          <w:rFonts w:ascii="Arial" w:hAnsi="Arial" w:cs="Arial"/>
          <w:sz w:val="24"/>
        </w:rPr>
        <w:t xml:space="preserve"> his research was mainly based upon guessing his </w:t>
      </w:r>
      <w:r w:rsidR="00EE164B">
        <w:rPr>
          <w:rFonts w:ascii="Arial" w:hAnsi="Arial" w:cs="Arial"/>
          <w:sz w:val="24"/>
        </w:rPr>
        <w:t>patient’s</w:t>
      </w:r>
      <w:r w:rsidR="003C495D">
        <w:rPr>
          <w:rFonts w:ascii="Arial" w:hAnsi="Arial" w:cs="Arial"/>
          <w:sz w:val="24"/>
        </w:rPr>
        <w:t xml:space="preserve"> psychological thoughts. </w:t>
      </w:r>
      <w:r w:rsidR="002B3DD7">
        <w:rPr>
          <w:rFonts w:ascii="Arial" w:hAnsi="Arial" w:cs="Arial"/>
          <w:sz w:val="24"/>
        </w:rPr>
        <w:t>Overall, hypnosis has had a huge impact on patients and society today</w:t>
      </w:r>
      <w:r w:rsidR="003F2144">
        <w:rPr>
          <w:rFonts w:ascii="Arial" w:hAnsi="Arial" w:cs="Arial"/>
          <w:sz w:val="24"/>
        </w:rPr>
        <w:t xml:space="preserve"> as well as during the 19</w:t>
      </w:r>
      <w:r w:rsidR="003F2144" w:rsidRPr="003F2144">
        <w:rPr>
          <w:rFonts w:ascii="Arial" w:hAnsi="Arial" w:cs="Arial"/>
          <w:sz w:val="24"/>
          <w:vertAlign w:val="superscript"/>
        </w:rPr>
        <w:t>th</w:t>
      </w:r>
      <w:r w:rsidR="003F2144">
        <w:rPr>
          <w:rFonts w:ascii="Arial" w:hAnsi="Arial" w:cs="Arial"/>
          <w:sz w:val="24"/>
        </w:rPr>
        <w:t xml:space="preserve"> </w:t>
      </w:r>
      <w:r w:rsidR="00AD4F7D">
        <w:rPr>
          <w:rFonts w:ascii="Arial" w:hAnsi="Arial" w:cs="Arial"/>
          <w:sz w:val="24"/>
        </w:rPr>
        <w:t>century but</w:t>
      </w:r>
      <w:r w:rsidR="002B3DD7">
        <w:rPr>
          <w:rFonts w:ascii="Arial" w:hAnsi="Arial" w:cs="Arial"/>
          <w:sz w:val="24"/>
        </w:rPr>
        <w:t xml:space="preserve"> is </w:t>
      </w:r>
      <w:r w:rsidR="00AD4F7D">
        <w:rPr>
          <w:rFonts w:ascii="Arial" w:hAnsi="Arial" w:cs="Arial"/>
          <w:sz w:val="24"/>
        </w:rPr>
        <w:t xml:space="preserve">seen to be </w:t>
      </w:r>
      <w:r w:rsidR="002B3DD7">
        <w:rPr>
          <w:rFonts w:ascii="Arial" w:hAnsi="Arial" w:cs="Arial"/>
          <w:sz w:val="24"/>
        </w:rPr>
        <w:t xml:space="preserve">more useful when </w:t>
      </w:r>
      <w:r w:rsidR="00F23310">
        <w:rPr>
          <w:rFonts w:ascii="Arial" w:hAnsi="Arial" w:cs="Arial"/>
          <w:sz w:val="24"/>
        </w:rPr>
        <w:t xml:space="preserve">being used to reduce stress related issues, rather than those who may be suffering for hysteria. </w:t>
      </w:r>
    </w:p>
    <w:p w:rsidR="00AD4F7D" w:rsidRDefault="00AD4F7D" w:rsidP="002069F3">
      <w:pPr>
        <w:spacing w:line="480" w:lineRule="auto"/>
        <w:ind w:firstLine="720"/>
        <w:contextualSpacing/>
        <w:rPr>
          <w:rFonts w:ascii="Arial" w:hAnsi="Arial" w:cs="Arial"/>
          <w:sz w:val="24"/>
        </w:rPr>
      </w:pPr>
    </w:p>
    <w:p w:rsidR="003C1577" w:rsidRDefault="00AD4F7D" w:rsidP="00DF031E">
      <w:pPr>
        <w:spacing w:line="480" w:lineRule="auto"/>
        <w:ind w:firstLine="720"/>
        <w:contextualSpacing/>
        <w:rPr>
          <w:rFonts w:ascii="Arial" w:hAnsi="Arial" w:cs="Arial"/>
          <w:sz w:val="24"/>
        </w:rPr>
      </w:pPr>
      <w:r>
        <w:rPr>
          <w:rFonts w:ascii="Arial" w:hAnsi="Arial" w:cs="Arial"/>
          <w:sz w:val="24"/>
        </w:rPr>
        <w:t>Overall, between the 19</w:t>
      </w:r>
      <w:r w:rsidRPr="00AD4F7D">
        <w:rPr>
          <w:rFonts w:ascii="Arial" w:hAnsi="Arial" w:cs="Arial"/>
          <w:sz w:val="24"/>
          <w:vertAlign w:val="superscript"/>
        </w:rPr>
        <w:t>th</w:t>
      </w:r>
      <w:r>
        <w:rPr>
          <w:rFonts w:ascii="Arial" w:hAnsi="Arial" w:cs="Arial"/>
          <w:sz w:val="24"/>
        </w:rPr>
        <w:t>/20</w:t>
      </w:r>
      <w:r w:rsidRPr="00AD4F7D">
        <w:rPr>
          <w:rFonts w:ascii="Arial" w:hAnsi="Arial" w:cs="Arial"/>
          <w:sz w:val="24"/>
          <w:vertAlign w:val="superscript"/>
        </w:rPr>
        <w:t>th</w:t>
      </w:r>
      <w:r>
        <w:rPr>
          <w:rFonts w:ascii="Arial" w:hAnsi="Arial" w:cs="Arial"/>
          <w:sz w:val="24"/>
        </w:rPr>
        <w:t xml:space="preserve"> century and the 21</w:t>
      </w:r>
      <w:r w:rsidRPr="00AD4F7D">
        <w:rPr>
          <w:rFonts w:ascii="Arial" w:hAnsi="Arial" w:cs="Arial"/>
          <w:sz w:val="24"/>
          <w:vertAlign w:val="superscript"/>
        </w:rPr>
        <w:t>st</w:t>
      </w:r>
      <w:r>
        <w:rPr>
          <w:rFonts w:ascii="Arial" w:hAnsi="Arial" w:cs="Arial"/>
          <w:sz w:val="24"/>
        </w:rPr>
        <w:t xml:space="preserve"> century, the mental health’s definition has changed dramatically. </w:t>
      </w:r>
      <w:r w:rsidR="00893BEB">
        <w:rPr>
          <w:rFonts w:ascii="Arial" w:hAnsi="Arial" w:cs="Arial"/>
          <w:sz w:val="24"/>
        </w:rPr>
        <w:t>During the early 19</w:t>
      </w:r>
      <w:r w:rsidR="00893BEB" w:rsidRPr="00893BEB">
        <w:rPr>
          <w:rFonts w:ascii="Arial" w:hAnsi="Arial" w:cs="Arial"/>
          <w:sz w:val="24"/>
          <w:vertAlign w:val="superscript"/>
        </w:rPr>
        <w:t>th</w:t>
      </w:r>
      <w:r w:rsidR="00893BEB">
        <w:rPr>
          <w:rFonts w:ascii="Arial" w:hAnsi="Arial" w:cs="Arial"/>
          <w:sz w:val="24"/>
        </w:rPr>
        <w:t xml:space="preserve"> century, many individuals believed that having a mental illness made you ‘mad’. Those who were seen to display these disabilities were locked away from society and </w:t>
      </w:r>
      <w:r w:rsidR="00427D37">
        <w:rPr>
          <w:rFonts w:ascii="Arial" w:hAnsi="Arial" w:cs="Arial"/>
          <w:sz w:val="24"/>
        </w:rPr>
        <w:t xml:space="preserve">were tortured until they are either </w:t>
      </w:r>
      <w:r w:rsidR="003E6982">
        <w:rPr>
          <w:rFonts w:ascii="Arial" w:hAnsi="Arial" w:cs="Arial"/>
          <w:sz w:val="24"/>
        </w:rPr>
        <w:t>cured or</w:t>
      </w:r>
      <w:r w:rsidR="00427D37">
        <w:rPr>
          <w:rFonts w:ascii="Arial" w:hAnsi="Arial" w:cs="Arial"/>
          <w:sz w:val="24"/>
        </w:rPr>
        <w:t xml:space="preserve"> were tortured so much that it resulted in death. </w:t>
      </w:r>
      <w:r w:rsidR="003E6982">
        <w:rPr>
          <w:rFonts w:ascii="Arial" w:hAnsi="Arial" w:cs="Arial"/>
          <w:sz w:val="24"/>
        </w:rPr>
        <w:t>Clearly this is not presented in today’s society, as all individual suffering with mental health issues are seen as equals to all.</w:t>
      </w:r>
      <w:r w:rsidR="00DF031E">
        <w:rPr>
          <w:rFonts w:ascii="Arial" w:hAnsi="Arial" w:cs="Arial"/>
          <w:sz w:val="24"/>
        </w:rPr>
        <w:t xml:space="preserve"> All treatments and care that I have discussed above were very bias during the 19</w:t>
      </w:r>
      <w:r w:rsidR="00DF031E" w:rsidRPr="00DF031E">
        <w:rPr>
          <w:rFonts w:ascii="Arial" w:hAnsi="Arial" w:cs="Arial"/>
          <w:sz w:val="24"/>
          <w:vertAlign w:val="superscript"/>
        </w:rPr>
        <w:t>th</w:t>
      </w:r>
      <w:r w:rsidR="00DF031E">
        <w:rPr>
          <w:rFonts w:ascii="Arial" w:hAnsi="Arial" w:cs="Arial"/>
          <w:sz w:val="24"/>
        </w:rPr>
        <w:t xml:space="preserve"> and 20</w:t>
      </w:r>
      <w:r w:rsidR="00DF031E" w:rsidRPr="00DF031E">
        <w:rPr>
          <w:rFonts w:ascii="Arial" w:hAnsi="Arial" w:cs="Arial"/>
          <w:sz w:val="24"/>
          <w:vertAlign w:val="superscript"/>
        </w:rPr>
        <w:t>th</w:t>
      </w:r>
      <w:r w:rsidR="00DF031E">
        <w:rPr>
          <w:rFonts w:ascii="Arial" w:hAnsi="Arial" w:cs="Arial"/>
          <w:sz w:val="24"/>
        </w:rPr>
        <w:t xml:space="preserve"> century, as not many people understood mental </w:t>
      </w:r>
      <w:r w:rsidR="0052304A">
        <w:rPr>
          <w:rFonts w:ascii="Arial" w:hAnsi="Arial" w:cs="Arial"/>
          <w:sz w:val="24"/>
        </w:rPr>
        <w:t>health,</w:t>
      </w:r>
      <w:r w:rsidR="00DF031E">
        <w:rPr>
          <w:rFonts w:ascii="Arial" w:hAnsi="Arial" w:cs="Arial"/>
          <w:sz w:val="24"/>
        </w:rPr>
        <w:t xml:space="preserve"> so they believed what the ‘professionals’ suggested. Sadly, some people in the 21</w:t>
      </w:r>
      <w:r w:rsidR="00DF031E" w:rsidRPr="00DF031E">
        <w:rPr>
          <w:rFonts w:ascii="Arial" w:hAnsi="Arial" w:cs="Arial"/>
          <w:sz w:val="24"/>
          <w:vertAlign w:val="superscript"/>
        </w:rPr>
        <w:t>st</w:t>
      </w:r>
      <w:r w:rsidR="00DF031E">
        <w:rPr>
          <w:rFonts w:ascii="Arial" w:hAnsi="Arial" w:cs="Arial"/>
          <w:sz w:val="24"/>
        </w:rPr>
        <w:t xml:space="preserve"> century still feel these views of mental health are the best way for our society (e.g. eugenics – sterilisation</w:t>
      </w:r>
      <w:r w:rsidR="0052304A">
        <w:rPr>
          <w:rFonts w:ascii="Arial" w:hAnsi="Arial" w:cs="Arial"/>
          <w:sz w:val="24"/>
        </w:rPr>
        <w:t xml:space="preserve">), by supplying illegal and unsafe treatments to patients. However, professionals are still trying to improve the view on this and completely remove it from society. Therefore, treatments and care has been </w:t>
      </w:r>
      <w:r w:rsidR="0052304A">
        <w:rPr>
          <w:rFonts w:ascii="Arial" w:hAnsi="Arial" w:cs="Arial"/>
          <w:sz w:val="24"/>
        </w:rPr>
        <w:lastRenderedPageBreak/>
        <w:t>changed (positively) throughout the years, but there are still some cases in which people do not understand mental</w:t>
      </w:r>
      <w:r w:rsidR="00C51470">
        <w:rPr>
          <w:rFonts w:ascii="Arial" w:hAnsi="Arial" w:cs="Arial"/>
          <w:sz w:val="24"/>
        </w:rPr>
        <w:t xml:space="preserve"> health as </w:t>
      </w:r>
      <w:r w:rsidR="0052304A">
        <w:rPr>
          <w:rFonts w:ascii="Arial" w:hAnsi="Arial" w:cs="Arial"/>
          <w:sz w:val="24"/>
        </w:rPr>
        <w:t>an equal</w:t>
      </w:r>
      <w:r w:rsidR="00C51470">
        <w:rPr>
          <w:rFonts w:ascii="Arial" w:hAnsi="Arial" w:cs="Arial"/>
          <w:sz w:val="24"/>
        </w:rPr>
        <w:t xml:space="preserve"> part of society</w:t>
      </w:r>
      <w:r w:rsidR="00233C00">
        <w:rPr>
          <w:rFonts w:ascii="Arial" w:hAnsi="Arial" w:cs="Arial"/>
          <w:sz w:val="24"/>
        </w:rPr>
        <w:t>.</w:t>
      </w:r>
      <w:r w:rsidR="0052304A">
        <w:rPr>
          <w:rFonts w:ascii="Arial" w:hAnsi="Arial" w:cs="Arial"/>
          <w:sz w:val="24"/>
        </w:rPr>
        <w:t xml:space="preserve"> </w:t>
      </w:r>
    </w:p>
    <w:p w:rsidR="003C1577" w:rsidRDefault="003C1577" w:rsidP="003C1577">
      <w:pPr>
        <w:rPr>
          <w:rFonts w:ascii="Arial" w:hAnsi="Arial" w:cs="Arial"/>
          <w:sz w:val="24"/>
        </w:rPr>
      </w:pPr>
    </w:p>
    <w:p w:rsidR="003C1577" w:rsidRDefault="003C1577" w:rsidP="003C1577">
      <w:pPr>
        <w:rPr>
          <w:rFonts w:ascii="Arial" w:hAnsi="Arial" w:cs="Arial"/>
          <w:sz w:val="24"/>
          <w:u w:val="single"/>
        </w:rPr>
      </w:pPr>
      <w:r>
        <w:rPr>
          <w:rFonts w:ascii="Arial" w:hAnsi="Arial" w:cs="Arial"/>
          <w:sz w:val="24"/>
          <w:u w:val="single"/>
        </w:rPr>
        <w:t>REFERENCES:</w:t>
      </w:r>
    </w:p>
    <w:p w:rsidR="003C1577" w:rsidRDefault="003C1577" w:rsidP="00A369BB">
      <w:pPr>
        <w:spacing w:line="257" w:lineRule="auto"/>
        <w:ind w:left="284" w:hanging="284"/>
        <w:rPr>
          <w:rFonts w:ascii="Arial" w:hAnsi="Arial" w:cs="Arial"/>
          <w:sz w:val="24"/>
        </w:rPr>
      </w:pPr>
      <w:r>
        <w:rPr>
          <w:rFonts w:ascii="Arial" w:hAnsi="Arial" w:cs="Arial"/>
          <w:sz w:val="24"/>
        </w:rPr>
        <w:t>Campos, P. (2013, July 10). Eugenics are alive and well in the United States.</w:t>
      </w:r>
      <w:r w:rsidR="00A369BB">
        <w:rPr>
          <w:rFonts w:ascii="Arial" w:hAnsi="Arial" w:cs="Arial"/>
          <w:i/>
          <w:iCs/>
          <w:sz w:val="24"/>
        </w:rPr>
        <w:t xml:space="preserve"> </w:t>
      </w:r>
      <w:r>
        <w:rPr>
          <w:rFonts w:ascii="Arial" w:hAnsi="Arial" w:cs="Arial"/>
          <w:i/>
          <w:iCs/>
          <w:sz w:val="24"/>
        </w:rPr>
        <w:t>Time.</w:t>
      </w:r>
      <w:r>
        <w:rPr>
          <w:rFonts w:ascii="Arial" w:hAnsi="Arial" w:cs="Arial"/>
          <w:sz w:val="24"/>
        </w:rPr>
        <w:t xml:space="preserve"> Retrieved from http://ideas.ti</w:t>
      </w:r>
      <w:r w:rsidR="00A369BB">
        <w:rPr>
          <w:rFonts w:ascii="Arial" w:hAnsi="Arial" w:cs="Arial"/>
          <w:sz w:val="24"/>
        </w:rPr>
        <w:t>me.com/2013/07/10/eugenics-are-</w:t>
      </w:r>
      <w:r>
        <w:rPr>
          <w:rFonts w:ascii="Arial" w:hAnsi="Arial" w:cs="Arial"/>
          <w:sz w:val="24"/>
        </w:rPr>
        <w:t>alive-and-well-in-the-united-states/</w:t>
      </w:r>
    </w:p>
    <w:p w:rsidR="00AE18EC" w:rsidRDefault="00AE18EC" w:rsidP="00A369BB">
      <w:pPr>
        <w:spacing w:line="257" w:lineRule="auto"/>
        <w:ind w:left="284" w:hanging="284"/>
        <w:rPr>
          <w:rFonts w:ascii="Arial" w:hAnsi="Arial" w:cs="Arial"/>
          <w:sz w:val="24"/>
        </w:rPr>
      </w:pPr>
      <w:r>
        <w:rPr>
          <w:rFonts w:ascii="Arial" w:hAnsi="Arial" w:cs="Arial"/>
          <w:sz w:val="24"/>
        </w:rPr>
        <w:t>Evans, J. (2015, March 27). Jean-Martin Charcot and the pathologisation of ecstasy.</w:t>
      </w:r>
      <w:r>
        <w:rPr>
          <w:rFonts w:ascii="Arial" w:hAnsi="Arial" w:cs="Arial"/>
          <w:i/>
          <w:sz w:val="24"/>
        </w:rPr>
        <w:t xml:space="preserve"> Philosophy for Life and Other Dangerous Situations.</w:t>
      </w:r>
      <w:r>
        <w:rPr>
          <w:rFonts w:ascii="Arial" w:hAnsi="Arial" w:cs="Arial"/>
          <w:sz w:val="24"/>
        </w:rPr>
        <w:t xml:space="preserve"> Retrieved from </w:t>
      </w:r>
      <w:r w:rsidRPr="003C1577">
        <w:rPr>
          <w:rFonts w:ascii="Arial" w:hAnsi="Arial" w:cs="Arial"/>
          <w:sz w:val="24"/>
        </w:rPr>
        <w:t>http://www.philosophyforlife.org/jean-martin-charcot-and-the-pathologisation-of-ecstasy/</w:t>
      </w:r>
    </w:p>
    <w:p w:rsidR="00DA5688" w:rsidRDefault="003C1577" w:rsidP="00A369BB">
      <w:pPr>
        <w:spacing w:line="257" w:lineRule="auto"/>
        <w:ind w:left="284" w:hanging="284"/>
        <w:rPr>
          <w:rFonts w:ascii="Arial" w:hAnsi="Arial" w:cs="Arial"/>
          <w:sz w:val="24"/>
        </w:rPr>
      </w:pPr>
      <w:r>
        <w:rPr>
          <w:rFonts w:ascii="Arial" w:hAnsi="Arial" w:cs="Arial"/>
          <w:sz w:val="24"/>
        </w:rPr>
        <w:t xml:space="preserve">Nelson, F. (2016, April 2). The return of eugenics. </w:t>
      </w:r>
      <w:r>
        <w:rPr>
          <w:rFonts w:ascii="Arial" w:hAnsi="Arial" w:cs="Arial"/>
          <w:i/>
          <w:iCs/>
          <w:sz w:val="24"/>
        </w:rPr>
        <w:t>The Spectator.</w:t>
      </w:r>
      <w:r w:rsidR="00A369BB">
        <w:rPr>
          <w:rFonts w:ascii="Arial" w:hAnsi="Arial" w:cs="Arial"/>
          <w:sz w:val="24"/>
        </w:rPr>
        <w:t xml:space="preserve"> Retrieved from </w:t>
      </w:r>
      <w:r>
        <w:rPr>
          <w:rFonts w:ascii="Arial" w:hAnsi="Arial" w:cs="Arial"/>
          <w:sz w:val="24"/>
        </w:rPr>
        <w:t>https://www.spectator.co.uk/2016/04/the-return-of-eugenics/</w:t>
      </w:r>
    </w:p>
    <w:p w:rsidR="00DA5688" w:rsidRDefault="00DA5688" w:rsidP="00A369BB">
      <w:pPr>
        <w:spacing w:line="257" w:lineRule="auto"/>
        <w:ind w:left="284" w:hanging="284"/>
        <w:rPr>
          <w:rFonts w:ascii="Arial" w:hAnsi="Arial" w:cs="Arial"/>
          <w:sz w:val="24"/>
        </w:rPr>
      </w:pPr>
      <w:r w:rsidRPr="00DA5688">
        <w:rPr>
          <w:rFonts w:ascii="Arial" w:hAnsi="Arial" w:cs="Arial"/>
          <w:sz w:val="24"/>
        </w:rPr>
        <w:t xml:space="preserve">Scull, A. (2012). “Introduction” to the reprint edition of J. M. Charcot, Clinical Lectures on Diseases of the Nervous System. In </w:t>
      </w:r>
      <w:r w:rsidRPr="00DA5688">
        <w:rPr>
          <w:rFonts w:ascii="Arial" w:hAnsi="Arial" w:cs="Arial"/>
          <w:i/>
          <w:sz w:val="24"/>
        </w:rPr>
        <w:t>Hysteria: The Disturbing History.</w:t>
      </w:r>
      <w:r w:rsidRPr="00DA5688">
        <w:rPr>
          <w:rFonts w:ascii="Arial" w:hAnsi="Arial" w:cs="Arial"/>
          <w:sz w:val="24"/>
        </w:rPr>
        <w:t xml:space="preserve"> (pp. 14). London, England: George Routledge.</w:t>
      </w:r>
    </w:p>
    <w:p w:rsidR="00C961CC" w:rsidRPr="00DE6339" w:rsidRDefault="00C961CC" w:rsidP="00DA5688">
      <w:pPr>
        <w:rPr>
          <w:rFonts w:ascii="Arial" w:hAnsi="Arial" w:cs="Arial"/>
          <w:sz w:val="24"/>
        </w:rPr>
      </w:pPr>
      <w:r>
        <w:rPr>
          <w:rFonts w:ascii="Arial" w:hAnsi="Arial" w:cs="Arial"/>
          <w:sz w:val="24"/>
        </w:rPr>
        <w:t xml:space="preserve">Smith, B.L. (2011). Hypnosis Today. </w:t>
      </w:r>
      <w:r>
        <w:rPr>
          <w:rFonts w:ascii="Arial" w:hAnsi="Arial" w:cs="Arial"/>
          <w:i/>
          <w:sz w:val="24"/>
        </w:rPr>
        <w:t>American Psychological Association</w:t>
      </w:r>
      <w:r w:rsidR="00DE6339">
        <w:rPr>
          <w:rFonts w:ascii="Arial" w:hAnsi="Arial" w:cs="Arial"/>
          <w:i/>
          <w:sz w:val="24"/>
        </w:rPr>
        <w:t>, 42</w:t>
      </w:r>
      <w:r w:rsidR="00DE6339">
        <w:rPr>
          <w:rFonts w:ascii="Arial" w:hAnsi="Arial" w:cs="Arial"/>
          <w:sz w:val="24"/>
        </w:rPr>
        <w:t>(1), 50.</w:t>
      </w:r>
    </w:p>
    <w:p w:rsidR="000E2338" w:rsidRPr="004B7D80" w:rsidRDefault="000E2338" w:rsidP="00A369BB">
      <w:pPr>
        <w:pStyle w:val="NormalWeb"/>
        <w:ind w:left="284" w:hanging="284"/>
      </w:pPr>
      <w:r>
        <w:rPr>
          <w:rFonts w:ascii="Arial" w:hAnsi="Arial" w:cs="Arial"/>
        </w:rPr>
        <w:t>Webster, R. (</w:t>
      </w:r>
      <w:r w:rsidR="004B7D80">
        <w:rPr>
          <w:rFonts w:ascii="Arial" w:hAnsi="Arial" w:cs="Arial"/>
        </w:rPr>
        <w:t>2004, October 26</w:t>
      </w:r>
      <w:r>
        <w:rPr>
          <w:rFonts w:ascii="Arial" w:hAnsi="Arial" w:cs="Arial"/>
        </w:rPr>
        <w:t>)</w:t>
      </w:r>
      <w:r w:rsidR="004B7D80">
        <w:rPr>
          <w:rFonts w:ascii="Arial" w:hAnsi="Arial" w:cs="Arial"/>
        </w:rPr>
        <w:t xml:space="preserve">. </w:t>
      </w:r>
      <w:r w:rsidR="004B7D80" w:rsidRPr="004B7D80">
        <w:rPr>
          <w:rFonts w:ascii="Arial" w:hAnsi="Arial" w:cs="Arial"/>
          <w:szCs w:val="48"/>
        </w:rPr>
        <w:t>Freud, Charcot and</w:t>
      </w:r>
      <w:r w:rsidR="004B7D80">
        <w:rPr>
          <w:rFonts w:ascii="Arial" w:hAnsi="Arial" w:cs="Arial"/>
          <w:szCs w:val="48"/>
        </w:rPr>
        <w:t xml:space="preserve"> hysteria: lost in the labyrinth. </w:t>
      </w:r>
      <w:r w:rsidR="004B7D80">
        <w:rPr>
          <w:rFonts w:ascii="Arial" w:hAnsi="Arial" w:cs="Arial"/>
          <w:i/>
          <w:szCs w:val="48"/>
        </w:rPr>
        <w:t>Richardwebster.net.</w:t>
      </w:r>
      <w:r w:rsidR="00A369BB">
        <w:rPr>
          <w:rFonts w:ascii="Arial" w:hAnsi="Arial" w:cs="Arial"/>
          <w:szCs w:val="48"/>
        </w:rPr>
        <w:t xml:space="preserve"> Retrieved from </w:t>
      </w:r>
      <w:r w:rsidR="004B7D80" w:rsidRPr="004B7D80">
        <w:rPr>
          <w:rFonts w:ascii="Arial" w:hAnsi="Arial" w:cs="Arial"/>
          <w:szCs w:val="48"/>
        </w:rPr>
        <w:t>http://www.richardwebster.net/freudandcharcot.html</w:t>
      </w:r>
    </w:p>
    <w:p w:rsidR="00AE18EC" w:rsidRDefault="00AE18EC" w:rsidP="00A369BB">
      <w:pPr>
        <w:spacing w:line="257" w:lineRule="auto"/>
        <w:ind w:left="284" w:hanging="284"/>
        <w:rPr>
          <w:rFonts w:ascii="Arial" w:hAnsi="Arial" w:cs="Arial"/>
          <w:sz w:val="24"/>
        </w:rPr>
      </w:pPr>
      <w:r>
        <w:rPr>
          <w:rFonts w:ascii="Arial" w:hAnsi="Arial" w:cs="Arial"/>
          <w:sz w:val="24"/>
        </w:rPr>
        <w:t xml:space="preserve">WHO. (2014, August). Mental health: a state of well-being. </w:t>
      </w:r>
      <w:r>
        <w:rPr>
          <w:rFonts w:ascii="Arial" w:hAnsi="Arial" w:cs="Arial"/>
          <w:i/>
          <w:sz w:val="24"/>
        </w:rPr>
        <w:t>World Health Organisation.</w:t>
      </w:r>
      <w:r>
        <w:rPr>
          <w:rFonts w:ascii="Arial" w:hAnsi="Arial" w:cs="Arial"/>
          <w:sz w:val="24"/>
        </w:rPr>
        <w:t xml:space="preserve"> Retrieved from </w:t>
      </w:r>
      <w:r w:rsidRPr="005A20CE">
        <w:rPr>
          <w:rFonts w:ascii="Arial" w:hAnsi="Arial" w:cs="Arial"/>
          <w:sz w:val="24"/>
        </w:rPr>
        <w:t>http://www.who.int/features/factfiles/mental_health/en/</w:t>
      </w:r>
    </w:p>
    <w:p w:rsidR="00605B6D" w:rsidRDefault="007B4E31" w:rsidP="00A369BB">
      <w:pPr>
        <w:spacing w:line="257" w:lineRule="auto"/>
        <w:ind w:left="284" w:hanging="284"/>
        <w:rPr>
          <w:rFonts w:ascii="Arial" w:hAnsi="Arial" w:cs="Arial"/>
          <w:sz w:val="24"/>
        </w:rPr>
      </w:pPr>
      <w:r>
        <w:rPr>
          <w:rFonts w:ascii="Arial" w:hAnsi="Arial" w:cs="Arial"/>
          <w:sz w:val="24"/>
        </w:rPr>
        <w:t xml:space="preserve">Williams, Z. (2011, September 2). Marie Stopes: a turbo-Darwinist ranter, but right about birth control. </w:t>
      </w:r>
      <w:r>
        <w:rPr>
          <w:rFonts w:ascii="Arial" w:hAnsi="Arial" w:cs="Arial"/>
          <w:i/>
          <w:sz w:val="24"/>
        </w:rPr>
        <w:t>The Guardian.</w:t>
      </w:r>
      <w:r>
        <w:rPr>
          <w:rFonts w:ascii="Arial" w:hAnsi="Arial" w:cs="Arial"/>
          <w:sz w:val="24"/>
        </w:rPr>
        <w:t xml:space="preserve"> Retrieved from </w:t>
      </w:r>
      <w:r w:rsidRPr="007B4E31">
        <w:rPr>
          <w:rFonts w:ascii="Arial" w:hAnsi="Arial" w:cs="Arial"/>
          <w:sz w:val="24"/>
        </w:rPr>
        <w:t>https://www.theguardian.com/theguardian/2011/sep/02/marie-stopes-right-birth-control</w:t>
      </w:r>
    </w:p>
    <w:p w:rsidR="00766BD9" w:rsidRPr="003C1577" w:rsidRDefault="00766BD9">
      <w:pPr>
        <w:rPr>
          <w:rFonts w:ascii="Arial" w:hAnsi="Arial" w:cs="Arial"/>
          <w:sz w:val="24"/>
        </w:rPr>
      </w:pPr>
    </w:p>
    <w:sectPr w:rsidR="00766BD9" w:rsidRPr="003C157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1E8E" w:rsidRDefault="008C1E8E" w:rsidP="000D2891">
      <w:pPr>
        <w:spacing w:after="0" w:line="240" w:lineRule="auto"/>
      </w:pPr>
      <w:r>
        <w:separator/>
      </w:r>
    </w:p>
  </w:endnote>
  <w:endnote w:type="continuationSeparator" w:id="0">
    <w:p w:rsidR="008C1E8E" w:rsidRDefault="008C1E8E" w:rsidP="000D2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3510881"/>
      <w:docPartObj>
        <w:docPartGallery w:val="Page Numbers (Bottom of Page)"/>
        <w:docPartUnique/>
      </w:docPartObj>
    </w:sdtPr>
    <w:sdtEndPr>
      <w:rPr>
        <w:noProof/>
      </w:rPr>
    </w:sdtEndPr>
    <w:sdtContent>
      <w:p w:rsidR="000D2891" w:rsidRDefault="000D28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D2891" w:rsidRDefault="000D28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1E8E" w:rsidRDefault="008C1E8E" w:rsidP="000D2891">
      <w:pPr>
        <w:spacing w:after="0" w:line="240" w:lineRule="auto"/>
      </w:pPr>
      <w:r>
        <w:separator/>
      </w:r>
    </w:p>
  </w:footnote>
  <w:footnote w:type="continuationSeparator" w:id="0">
    <w:p w:rsidR="008C1E8E" w:rsidRDefault="008C1E8E" w:rsidP="000D2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891" w:rsidRDefault="000D2891">
    <w:pPr>
      <w:pStyle w:val="Header"/>
    </w:pPr>
    <w:r>
      <w:t>1700769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F4186"/>
    <w:multiLevelType w:val="hybridMultilevel"/>
    <w:tmpl w:val="E0A01CC8"/>
    <w:lvl w:ilvl="0" w:tplc="931C3F90">
      <w:start w:val="1"/>
      <w:numFmt w:val="bullet"/>
      <w:lvlText w:val="◦"/>
      <w:lvlJc w:val="left"/>
      <w:pPr>
        <w:tabs>
          <w:tab w:val="num" w:pos="720"/>
        </w:tabs>
        <w:ind w:left="720" w:hanging="360"/>
      </w:pPr>
      <w:rPr>
        <w:rFonts w:ascii="Garamond" w:hAnsi="Garamond" w:hint="default"/>
      </w:rPr>
    </w:lvl>
    <w:lvl w:ilvl="1" w:tplc="D26E7C84" w:tentative="1">
      <w:start w:val="1"/>
      <w:numFmt w:val="bullet"/>
      <w:lvlText w:val="◦"/>
      <w:lvlJc w:val="left"/>
      <w:pPr>
        <w:tabs>
          <w:tab w:val="num" w:pos="1440"/>
        </w:tabs>
        <w:ind w:left="1440" w:hanging="360"/>
      </w:pPr>
      <w:rPr>
        <w:rFonts w:ascii="Garamond" w:hAnsi="Garamond" w:hint="default"/>
      </w:rPr>
    </w:lvl>
    <w:lvl w:ilvl="2" w:tplc="405208EE" w:tentative="1">
      <w:start w:val="1"/>
      <w:numFmt w:val="bullet"/>
      <w:lvlText w:val="◦"/>
      <w:lvlJc w:val="left"/>
      <w:pPr>
        <w:tabs>
          <w:tab w:val="num" w:pos="2160"/>
        </w:tabs>
        <w:ind w:left="2160" w:hanging="360"/>
      </w:pPr>
      <w:rPr>
        <w:rFonts w:ascii="Garamond" w:hAnsi="Garamond" w:hint="default"/>
      </w:rPr>
    </w:lvl>
    <w:lvl w:ilvl="3" w:tplc="FEBE5052" w:tentative="1">
      <w:start w:val="1"/>
      <w:numFmt w:val="bullet"/>
      <w:lvlText w:val="◦"/>
      <w:lvlJc w:val="left"/>
      <w:pPr>
        <w:tabs>
          <w:tab w:val="num" w:pos="2880"/>
        </w:tabs>
        <w:ind w:left="2880" w:hanging="360"/>
      </w:pPr>
      <w:rPr>
        <w:rFonts w:ascii="Garamond" w:hAnsi="Garamond" w:hint="default"/>
      </w:rPr>
    </w:lvl>
    <w:lvl w:ilvl="4" w:tplc="DF32104A" w:tentative="1">
      <w:start w:val="1"/>
      <w:numFmt w:val="bullet"/>
      <w:lvlText w:val="◦"/>
      <w:lvlJc w:val="left"/>
      <w:pPr>
        <w:tabs>
          <w:tab w:val="num" w:pos="3600"/>
        </w:tabs>
        <w:ind w:left="3600" w:hanging="360"/>
      </w:pPr>
      <w:rPr>
        <w:rFonts w:ascii="Garamond" w:hAnsi="Garamond" w:hint="default"/>
      </w:rPr>
    </w:lvl>
    <w:lvl w:ilvl="5" w:tplc="6C22C352" w:tentative="1">
      <w:start w:val="1"/>
      <w:numFmt w:val="bullet"/>
      <w:lvlText w:val="◦"/>
      <w:lvlJc w:val="left"/>
      <w:pPr>
        <w:tabs>
          <w:tab w:val="num" w:pos="4320"/>
        </w:tabs>
        <w:ind w:left="4320" w:hanging="360"/>
      </w:pPr>
      <w:rPr>
        <w:rFonts w:ascii="Garamond" w:hAnsi="Garamond" w:hint="default"/>
      </w:rPr>
    </w:lvl>
    <w:lvl w:ilvl="6" w:tplc="9258B39C" w:tentative="1">
      <w:start w:val="1"/>
      <w:numFmt w:val="bullet"/>
      <w:lvlText w:val="◦"/>
      <w:lvlJc w:val="left"/>
      <w:pPr>
        <w:tabs>
          <w:tab w:val="num" w:pos="5040"/>
        </w:tabs>
        <w:ind w:left="5040" w:hanging="360"/>
      </w:pPr>
      <w:rPr>
        <w:rFonts w:ascii="Garamond" w:hAnsi="Garamond" w:hint="default"/>
      </w:rPr>
    </w:lvl>
    <w:lvl w:ilvl="7" w:tplc="1250EE00" w:tentative="1">
      <w:start w:val="1"/>
      <w:numFmt w:val="bullet"/>
      <w:lvlText w:val="◦"/>
      <w:lvlJc w:val="left"/>
      <w:pPr>
        <w:tabs>
          <w:tab w:val="num" w:pos="5760"/>
        </w:tabs>
        <w:ind w:left="5760" w:hanging="360"/>
      </w:pPr>
      <w:rPr>
        <w:rFonts w:ascii="Garamond" w:hAnsi="Garamond" w:hint="default"/>
      </w:rPr>
    </w:lvl>
    <w:lvl w:ilvl="8" w:tplc="396A0FC2" w:tentative="1">
      <w:start w:val="1"/>
      <w:numFmt w:val="bullet"/>
      <w:lvlText w:val="◦"/>
      <w:lvlJc w:val="left"/>
      <w:pPr>
        <w:tabs>
          <w:tab w:val="num" w:pos="6480"/>
        </w:tabs>
        <w:ind w:left="6480" w:hanging="360"/>
      </w:pPr>
      <w:rPr>
        <w:rFonts w:ascii="Garamond" w:hAnsi="Garamond" w:hint="default"/>
      </w:rPr>
    </w:lvl>
  </w:abstractNum>
  <w:abstractNum w:abstractNumId="1" w15:restartNumberingAfterBreak="0">
    <w:nsid w:val="73A547AA"/>
    <w:multiLevelType w:val="hybridMultilevel"/>
    <w:tmpl w:val="955430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c3tTCwsDQ3M7cwszRU0lEKTi0uzszPAykwrAUAFryGyywAAAA="/>
  </w:docVars>
  <w:rsids>
    <w:rsidRoot w:val="003C1577"/>
    <w:rsid w:val="00040A74"/>
    <w:rsid w:val="000468E1"/>
    <w:rsid w:val="000B389B"/>
    <w:rsid w:val="000C6762"/>
    <w:rsid w:val="000C6CDC"/>
    <w:rsid w:val="000D2891"/>
    <w:rsid w:val="000E2338"/>
    <w:rsid w:val="000E632B"/>
    <w:rsid w:val="001132C6"/>
    <w:rsid w:val="00131C8D"/>
    <w:rsid w:val="0013498D"/>
    <w:rsid w:val="001520F9"/>
    <w:rsid w:val="00157AC9"/>
    <w:rsid w:val="001709E6"/>
    <w:rsid w:val="00176F56"/>
    <w:rsid w:val="001B4871"/>
    <w:rsid w:val="002069F3"/>
    <w:rsid w:val="0021060B"/>
    <w:rsid w:val="00233C00"/>
    <w:rsid w:val="002429C1"/>
    <w:rsid w:val="00245F03"/>
    <w:rsid w:val="00277DDD"/>
    <w:rsid w:val="00295E7E"/>
    <w:rsid w:val="002A0753"/>
    <w:rsid w:val="002B3DD7"/>
    <w:rsid w:val="002B60CD"/>
    <w:rsid w:val="00302ED4"/>
    <w:rsid w:val="0032613C"/>
    <w:rsid w:val="003274EB"/>
    <w:rsid w:val="003666DA"/>
    <w:rsid w:val="003773FD"/>
    <w:rsid w:val="00381072"/>
    <w:rsid w:val="003A2EA8"/>
    <w:rsid w:val="003B44AD"/>
    <w:rsid w:val="003C1577"/>
    <w:rsid w:val="003C495D"/>
    <w:rsid w:val="003E6982"/>
    <w:rsid w:val="003F2144"/>
    <w:rsid w:val="00427D37"/>
    <w:rsid w:val="004B7D80"/>
    <w:rsid w:val="004D4149"/>
    <w:rsid w:val="0052304A"/>
    <w:rsid w:val="005352A9"/>
    <w:rsid w:val="005A20CE"/>
    <w:rsid w:val="005E1C3B"/>
    <w:rsid w:val="00601AB8"/>
    <w:rsid w:val="00605B6D"/>
    <w:rsid w:val="0060638A"/>
    <w:rsid w:val="006148FF"/>
    <w:rsid w:val="006261DB"/>
    <w:rsid w:val="00654448"/>
    <w:rsid w:val="006816C7"/>
    <w:rsid w:val="00747855"/>
    <w:rsid w:val="00752C36"/>
    <w:rsid w:val="00766BD9"/>
    <w:rsid w:val="007802CC"/>
    <w:rsid w:val="00784589"/>
    <w:rsid w:val="007A41EA"/>
    <w:rsid w:val="007B4E31"/>
    <w:rsid w:val="007B76E5"/>
    <w:rsid w:val="007C051F"/>
    <w:rsid w:val="007C5EAC"/>
    <w:rsid w:val="00801FD8"/>
    <w:rsid w:val="0085109A"/>
    <w:rsid w:val="008567D5"/>
    <w:rsid w:val="0086523E"/>
    <w:rsid w:val="00893BEB"/>
    <w:rsid w:val="008C1E8E"/>
    <w:rsid w:val="008F288D"/>
    <w:rsid w:val="00900EEA"/>
    <w:rsid w:val="00944B19"/>
    <w:rsid w:val="0096037A"/>
    <w:rsid w:val="00994804"/>
    <w:rsid w:val="009C28E0"/>
    <w:rsid w:val="00A369BB"/>
    <w:rsid w:val="00A814A2"/>
    <w:rsid w:val="00A81765"/>
    <w:rsid w:val="00A82ABF"/>
    <w:rsid w:val="00AD2678"/>
    <w:rsid w:val="00AD4F7D"/>
    <w:rsid w:val="00AE18EC"/>
    <w:rsid w:val="00AE445B"/>
    <w:rsid w:val="00B0794B"/>
    <w:rsid w:val="00BB4EAF"/>
    <w:rsid w:val="00C20E4A"/>
    <w:rsid w:val="00C34595"/>
    <w:rsid w:val="00C44A67"/>
    <w:rsid w:val="00C51470"/>
    <w:rsid w:val="00C961CC"/>
    <w:rsid w:val="00CC6B42"/>
    <w:rsid w:val="00D1479B"/>
    <w:rsid w:val="00D22ADE"/>
    <w:rsid w:val="00D62D6B"/>
    <w:rsid w:val="00DA5688"/>
    <w:rsid w:val="00DC2E49"/>
    <w:rsid w:val="00DC74A2"/>
    <w:rsid w:val="00DD0EA5"/>
    <w:rsid w:val="00DE6339"/>
    <w:rsid w:val="00DF031E"/>
    <w:rsid w:val="00DF2B04"/>
    <w:rsid w:val="00E1168F"/>
    <w:rsid w:val="00E24635"/>
    <w:rsid w:val="00E45271"/>
    <w:rsid w:val="00E70DAF"/>
    <w:rsid w:val="00E87A6A"/>
    <w:rsid w:val="00EE067A"/>
    <w:rsid w:val="00EE164B"/>
    <w:rsid w:val="00EF3AE5"/>
    <w:rsid w:val="00F024D1"/>
    <w:rsid w:val="00F10C2C"/>
    <w:rsid w:val="00F23310"/>
    <w:rsid w:val="00F45ABD"/>
    <w:rsid w:val="00F5059D"/>
    <w:rsid w:val="00F538B2"/>
    <w:rsid w:val="00F65C57"/>
    <w:rsid w:val="00F817B5"/>
    <w:rsid w:val="00F956C1"/>
    <w:rsid w:val="00FD2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58C21"/>
  <w15:chartTrackingRefBased/>
  <w15:docId w15:val="{5051151D-289C-4EE2-B48E-BE87BFAA2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1577"/>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577"/>
    <w:pPr>
      <w:ind w:left="720"/>
      <w:contextualSpacing/>
    </w:pPr>
  </w:style>
  <w:style w:type="paragraph" w:styleId="Header">
    <w:name w:val="header"/>
    <w:basedOn w:val="Normal"/>
    <w:link w:val="HeaderChar"/>
    <w:uiPriority w:val="99"/>
    <w:unhideWhenUsed/>
    <w:rsid w:val="000D28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891"/>
  </w:style>
  <w:style w:type="paragraph" w:styleId="Footer">
    <w:name w:val="footer"/>
    <w:basedOn w:val="Normal"/>
    <w:link w:val="FooterChar"/>
    <w:uiPriority w:val="99"/>
    <w:unhideWhenUsed/>
    <w:rsid w:val="000D28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891"/>
  </w:style>
  <w:style w:type="character" w:styleId="Hyperlink">
    <w:name w:val="Hyperlink"/>
    <w:basedOn w:val="DefaultParagraphFont"/>
    <w:uiPriority w:val="99"/>
    <w:unhideWhenUsed/>
    <w:rsid w:val="000B389B"/>
    <w:rPr>
      <w:color w:val="0563C1" w:themeColor="hyperlink"/>
      <w:u w:val="single"/>
    </w:rPr>
  </w:style>
  <w:style w:type="character" w:styleId="UnresolvedMention">
    <w:name w:val="Unresolved Mention"/>
    <w:basedOn w:val="DefaultParagraphFont"/>
    <w:uiPriority w:val="99"/>
    <w:semiHidden/>
    <w:unhideWhenUsed/>
    <w:rsid w:val="000B389B"/>
    <w:rPr>
      <w:color w:val="808080"/>
      <w:shd w:val="clear" w:color="auto" w:fill="E6E6E6"/>
    </w:rPr>
  </w:style>
  <w:style w:type="character" w:styleId="FollowedHyperlink">
    <w:name w:val="FollowedHyperlink"/>
    <w:basedOn w:val="DefaultParagraphFont"/>
    <w:uiPriority w:val="99"/>
    <w:semiHidden/>
    <w:unhideWhenUsed/>
    <w:rsid w:val="00E24635"/>
    <w:rPr>
      <w:color w:val="954F72" w:themeColor="followedHyperlink"/>
      <w:u w:val="single"/>
    </w:rPr>
  </w:style>
  <w:style w:type="paragraph" w:styleId="NormalWeb">
    <w:name w:val="Normal (Web)"/>
    <w:basedOn w:val="Normal"/>
    <w:uiPriority w:val="99"/>
    <w:unhideWhenUsed/>
    <w:rsid w:val="004B7D8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10079">
      <w:bodyDiv w:val="1"/>
      <w:marLeft w:val="0"/>
      <w:marRight w:val="0"/>
      <w:marTop w:val="0"/>
      <w:marBottom w:val="0"/>
      <w:divBdr>
        <w:top w:val="none" w:sz="0" w:space="0" w:color="auto"/>
        <w:left w:val="none" w:sz="0" w:space="0" w:color="auto"/>
        <w:bottom w:val="none" w:sz="0" w:space="0" w:color="auto"/>
        <w:right w:val="none" w:sz="0" w:space="0" w:color="auto"/>
      </w:divBdr>
    </w:div>
    <w:div w:id="110905724">
      <w:bodyDiv w:val="1"/>
      <w:marLeft w:val="0"/>
      <w:marRight w:val="0"/>
      <w:marTop w:val="0"/>
      <w:marBottom w:val="0"/>
      <w:divBdr>
        <w:top w:val="none" w:sz="0" w:space="0" w:color="auto"/>
        <w:left w:val="none" w:sz="0" w:space="0" w:color="auto"/>
        <w:bottom w:val="none" w:sz="0" w:space="0" w:color="auto"/>
        <w:right w:val="none" w:sz="0" w:space="0" w:color="auto"/>
      </w:divBdr>
    </w:div>
    <w:div w:id="346176667">
      <w:bodyDiv w:val="1"/>
      <w:marLeft w:val="0"/>
      <w:marRight w:val="0"/>
      <w:marTop w:val="0"/>
      <w:marBottom w:val="0"/>
      <w:divBdr>
        <w:top w:val="none" w:sz="0" w:space="0" w:color="auto"/>
        <w:left w:val="none" w:sz="0" w:space="0" w:color="auto"/>
        <w:bottom w:val="none" w:sz="0" w:space="0" w:color="auto"/>
        <w:right w:val="none" w:sz="0" w:space="0" w:color="auto"/>
      </w:divBdr>
    </w:div>
    <w:div w:id="799152735">
      <w:bodyDiv w:val="1"/>
      <w:marLeft w:val="0"/>
      <w:marRight w:val="0"/>
      <w:marTop w:val="0"/>
      <w:marBottom w:val="0"/>
      <w:divBdr>
        <w:top w:val="none" w:sz="0" w:space="0" w:color="auto"/>
        <w:left w:val="none" w:sz="0" w:space="0" w:color="auto"/>
        <w:bottom w:val="none" w:sz="0" w:space="0" w:color="auto"/>
        <w:right w:val="none" w:sz="0" w:space="0" w:color="auto"/>
      </w:divBdr>
    </w:div>
    <w:div w:id="946355081">
      <w:bodyDiv w:val="1"/>
      <w:marLeft w:val="0"/>
      <w:marRight w:val="0"/>
      <w:marTop w:val="0"/>
      <w:marBottom w:val="0"/>
      <w:divBdr>
        <w:top w:val="none" w:sz="0" w:space="0" w:color="auto"/>
        <w:left w:val="none" w:sz="0" w:space="0" w:color="auto"/>
        <w:bottom w:val="none" w:sz="0" w:space="0" w:color="auto"/>
        <w:right w:val="none" w:sz="0" w:space="0" w:color="auto"/>
      </w:divBdr>
    </w:div>
    <w:div w:id="962419644">
      <w:bodyDiv w:val="1"/>
      <w:marLeft w:val="0"/>
      <w:marRight w:val="0"/>
      <w:marTop w:val="0"/>
      <w:marBottom w:val="0"/>
      <w:divBdr>
        <w:top w:val="none" w:sz="0" w:space="0" w:color="auto"/>
        <w:left w:val="none" w:sz="0" w:space="0" w:color="auto"/>
        <w:bottom w:val="none" w:sz="0" w:space="0" w:color="auto"/>
        <w:right w:val="none" w:sz="0" w:space="0" w:color="auto"/>
      </w:divBdr>
      <w:divsChild>
        <w:div w:id="1174803811">
          <w:marLeft w:val="288"/>
          <w:marRight w:val="0"/>
          <w:marTop w:val="180"/>
          <w:marBottom w:val="0"/>
          <w:divBdr>
            <w:top w:val="none" w:sz="0" w:space="0" w:color="auto"/>
            <w:left w:val="none" w:sz="0" w:space="0" w:color="auto"/>
            <w:bottom w:val="none" w:sz="0" w:space="0" w:color="auto"/>
            <w:right w:val="none" w:sz="0" w:space="0" w:color="auto"/>
          </w:divBdr>
        </w:div>
        <w:div w:id="1258558508">
          <w:marLeft w:val="288"/>
          <w:marRight w:val="0"/>
          <w:marTop w:val="180"/>
          <w:marBottom w:val="0"/>
          <w:divBdr>
            <w:top w:val="none" w:sz="0" w:space="0" w:color="auto"/>
            <w:left w:val="none" w:sz="0" w:space="0" w:color="auto"/>
            <w:bottom w:val="none" w:sz="0" w:space="0" w:color="auto"/>
            <w:right w:val="none" w:sz="0" w:space="0" w:color="auto"/>
          </w:divBdr>
        </w:div>
        <w:div w:id="686709564">
          <w:marLeft w:val="288"/>
          <w:marRight w:val="0"/>
          <w:marTop w:val="180"/>
          <w:marBottom w:val="0"/>
          <w:divBdr>
            <w:top w:val="none" w:sz="0" w:space="0" w:color="auto"/>
            <w:left w:val="none" w:sz="0" w:space="0" w:color="auto"/>
            <w:bottom w:val="none" w:sz="0" w:space="0" w:color="auto"/>
            <w:right w:val="none" w:sz="0" w:space="0" w:color="auto"/>
          </w:divBdr>
        </w:div>
        <w:div w:id="1589925754">
          <w:marLeft w:val="288"/>
          <w:marRight w:val="0"/>
          <w:marTop w:val="180"/>
          <w:marBottom w:val="0"/>
          <w:divBdr>
            <w:top w:val="none" w:sz="0" w:space="0" w:color="auto"/>
            <w:left w:val="none" w:sz="0" w:space="0" w:color="auto"/>
            <w:bottom w:val="none" w:sz="0" w:space="0" w:color="auto"/>
            <w:right w:val="none" w:sz="0" w:space="0" w:color="auto"/>
          </w:divBdr>
        </w:div>
        <w:div w:id="1135879636">
          <w:marLeft w:val="288"/>
          <w:marRight w:val="0"/>
          <w:marTop w:val="180"/>
          <w:marBottom w:val="0"/>
          <w:divBdr>
            <w:top w:val="none" w:sz="0" w:space="0" w:color="auto"/>
            <w:left w:val="none" w:sz="0" w:space="0" w:color="auto"/>
            <w:bottom w:val="none" w:sz="0" w:space="0" w:color="auto"/>
            <w:right w:val="none" w:sz="0" w:space="0" w:color="auto"/>
          </w:divBdr>
        </w:div>
      </w:divsChild>
    </w:div>
    <w:div w:id="145525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6</Pages>
  <Words>1692</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119</cp:revision>
  <dcterms:created xsi:type="dcterms:W3CDTF">2018-04-09T14:34:00Z</dcterms:created>
  <dcterms:modified xsi:type="dcterms:W3CDTF">2018-04-23T14:18:00Z</dcterms:modified>
</cp:coreProperties>
</file>