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CB56D" w14:textId="1562FA3E" w:rsidR="00B6572E" w:rsidRDefault="00B6572E"/>
    <w:p w14:paraId="1126D339" w14:textId="1981FC1D" w:rsidR="00B6572E" w:rsidRDefault="00B6572E"/>
    <w:p w14:paraId="1E1F5EA2" w14:textId="347E1CE2" w:rsidR="00B6572E" w:rsidRDefault="00B6572E">
      <w:pPr>
        <w:rPr>
          <w:b/>
          <w:bCs/>
          <w:color w:val="FF0000"/>
          <w:sz w:val="40"/>
          <w:szCs w:val="40"/>
        </w:rPr>
      </w:pPr>
    </w:p>
    <w:p w14:paraId="4546BD0B" w14:textId="77777777" w:rsidR="00EB23B8" w:rsidRDefault="00EB23B8"/>
    <w:p w14:paraId="6526CE22" w14:textId="1CBEEBDC" w:rsidR="00B6572E" w:rsidRDefault="00B6572E"/>
    <w:p w14:paraId="636B13E9" w14:textId="1DE7CC4E" w:rsidR="00B6572E" w:rsidRDefault="00B6572E"/>
    <w:p w14:paraId="60958D13" w14:textId="6451E957" w:rsidR="00B6572E" w:rsidRDefault="00B6572E"/>
    <w:p w14:paraId="0543E44D" w14:textId="1AF4FBA3" w:rsidR="00B6572E" w:rsidRPr="003E6750" w:rsidRDefault="00B6572E" w:rsidP="00B6572E">
      <w:pPr>
        <w:jc w:val="center"/>
        <w:rPr>
          <w:sz w:val="56"/>
          <w:szCs w:val="56"/>
        </w:rPr>
      </w:pPr>
      <w:r w:rsidRPr="003E6750">
        <w:rPr>
          <w:sz w:val="56"/>
          <w:szCs w:val="56"/>
        </w:rPr>
        <w:t>LCLM4001 Academic Skills</w:t>
      </w:r>
    </w:p>
    <w:p w14:paraId="1830EEFC" w14:textId="49666E6B" w:rsidR="00B6572E" w:rsidRDefault="000B7691" w:rsidP="00B6572E">
      <w:pPr>
        <w:jc w:val="center"/>
        <w:rPr>
          <w:b/>
          <w:bCs/>
          <w:sz w:val="96"/>
          <w:szCs w:val="96"/>
        </w:rPr>
      </w:pPr>
      <w:r>
        <w:rPr>
          <w:b/>
          <w:bCs/>
          <w:sz w:val="96"/>
          <w:szCs w:val="96"/>
        </w:rPr>
        <w:t>REFLECTIVE REPORT</w:t>
      </w:r>
    </w:p>
    <w:p w14:paraId="12CE7908" w14:textId="4ABD4AB5" w:rsidR="000B7691" w:rsidRPr="003E6750" w:rsidRDefault="000B7691" w:rsidP="00B6572E">
      <w:pPr>
        <w:jc w:val="center"/>
        <w:rPr>
          <w:b/>
          <w:bCs/>
          <w:sz w:val="96"/>
          <w:szCs w:val="96"/>
        </w:rPr>
      </w:pPr>
      <w:r>
        <w:rPr>
          <w:b/>
          <w:bCs/>
          <w:sz w:val="96"/>
          <w:szCs w:val="96"/>
        </w:rPr>
        <w:t>Task 3</w:t>
      </w:r>
    </w:p>
    <w:p w14:paraId="6799B199" w14:textId="77777777" w:rsidR="00B6572E" w:rsidRPr="003E6750" w:rsidRDefault="00B6572E" w:rsidP="00B6572E">
      <w:pPr>
        <w:jc w:val="center"/>
        <w:rPr>
          <w:sz w:val="56"/>
          <w:szCs w:val="56"/>
        </w:rPr>
      </w:pPr>
    </w:p>
    <w:p w14:paraId="263E568E" w14:textId="77777777" w:rsidR="00B6572E" w:rsidRPr="003E6750" w:rsidRDefault="00B6572E" w:rsidP="00B6572E">
      <w:pPr>
        <w:jc w:val="center"/>
        <w:rPr>
          <w:sz w:val="56"/>
          <w:szCs w:val="56"/>
        </w:rPr>
      </w:pPr>
    </w:p>
    <w:p w14:paraId="6EADFA9F" w14:textId="51BB3AEA" w:rsidR="00B6572E" w:rsidRPr="003E6750" w:rsidRDefault="00EB23B8" w:rsidP="00B6572E">
      <w:pPr>
        <w:jc w:val="center"/>
        <w:rPr>
          <w:sz w:val="56"/>
          <w:szCs w:val="56"/>
        </w:rPr>
      </w:pPr>
      <w:r>
        <w:rPr>
          <w:sz w:val="56"/>
          <w:szCs w:val="56"/>
        </w:rPr>
        <w:t>Michael Ekoriko</w:t>
      </w:r>
      <w:r w:rsidR="002B06AF">
        <w:rPr>
          <w:sz w:val="56"/>
          <w:szCs w:val="56"/>
        </w:rPr>
        <w:t xml:space="preserve"> </w:t>
      </w:r>
    </w:p>
    <w:p w14:paraId="77D05028" w14:textId="422A339D" w:rsidR="00B6572E" w:rsidRPr="003E6750" w:rsidRDefault="00B6572E" w:rsidP="00B6572E">
      <w:pPr>
        <w:jc w:val="center"/>
        <w:rPr>
          <w:sz w:val="56"/>
          <w:szCs w:val="56"/>
        </w:rPr>
      </w:pPr>
      <w:r w:rsidRPr="003E6750">
        <w:rPr>
          <w:sz w:val="56"/>
          <w:szCs w:val="56"/>
        </w:rPr>
        <w:t xml:space="preserve">Student ID: </w:t>
      </w:r>
      <w:r w:rsidR="00EB23B8">
        <w:rPr>
          <w:sz w:val="56"/>
          <w:szCs w:val="56"/>
        </w:rPr>
        <w:t>2414382</w:t>
      </w:r>
      <w:r w:rsidR="002B06AF">
        <w:rPr>
          <w:sz w:val="56"/>
          <w:szCs w:val="56"/>
        </w:rPr>
        <w:t xml:space="preserve"> </w:t>
      </w:r>
    </w:p>
    <w:p w14:paraId="1106F6F7" w14:textId="33ADB493" w:rsidR="00B6572E" w:rsidRPr="003E6750" w:rsidRDefault="00B6572E" w:rsidP="00B6572E">
      <w:pPr>
        <w:jc w:val="center"/>
        <w:rPr>
          <w:sz w:val="56"/>
          <w:szCs w:val="56"/>
        </w:rPr>
      </w:pPr>
      <w:r w:rsidRPr="003E6750">
        <w:rPr>
          <w:sz w:val="56"/>
          <w:szCs w:val="56"/>
        </w:rPr>
        <w:t xml:space="preserve">Lecturer: </w:t>
      </w:r>
      <w:r w:rsidR="00EB23B8">
        <w:rPr>
          <w:sz w:val="56"/>
          <w:szCs w:val="56"/>
        </w:rPr>
        <w:t>Sylvia Hoffmann</w:t>
      </w:r>
    </w:p>
    <w:p w14:paraId="78B0AE06" w14:textId="232FA09B" w:rsidR="00B6572E" w:rsidRDefault="00B6572E" w:rsidP="00B6572E">
      <w:pPr>
        <w:jc w:val="center"/>
        <w:rPr>
          <w:sz w:val="72"/>
          <w:szCs w:val="72"/>
        </w:rPr>
      </w:pPr>
    </w:p>
    <w:p w14:paraId="7531290E" w14:textId="7A00FA9D" w:rsidR="0072341B" w:rsidRDefault="0072341B" w:rsidP="00B6572E">
      <w:pPr>
        <w:jc w:val="center"/>
        <w:rPr>
          <w:sz w:val="72"/>
          <w:szCs w:val="72"/>
        </w:rPr>
      </w:pPr>
    </w:p>
    <w:p w14:paraId="60E99821" w14:textId="77777777" w:rsidR="0072341B" w:rsidRDefault="0072341B" w:rsidP="0072341B">
      <w:pPr>
        <w:pStyle w:val="NormalWeb"/>
        <w:jc w:val="center"/>
        <w:rPr>
          <w:color w:val="000000"/>
          <w:sz w:val="27"/>
          <w:szCs w:val="27"/>
        </w:rPr>
      </w:pPr>
    </w:p>
    <w:p w14:paraId="7241CFC9" w14:textId="77777777" w:rsidR="00543BE3" w:rsidRDefault="00543BE3" w:rsidP="003406E2">
      <w:pPr>
        <w:pStyle w:val="NormalWeb"/>
        <w:rPr>
          <w:color w:val="000000"/>
          <w:sz w:val="27"/>
          <w:szCs w:val="27"/>
        </w:rPr>
      </w:pPr>
    </w:p>
    <w:p w14:paraId="76E4AD00" w14:textId="485CFD51" w:rsidR="00F406A9" w:rsidRDefault="003406E2" w:rsidP="003406E2">
      <w:pPr>
        <w:pStyle w:val="NormalWeb"/>
        <w:rPr>
          <w:rFonts w:ascii="Open Sans" w:hAnsi="Open Sans" w:cs="Open Sans"/>
          <w:color w:val="252525"/>
          <w:sz w:val="28"/>
          <w:szCs w:val="28"/>
          <w:shd w:val="clear" w:color="auto" w:fill="FFFFFF"/>
        </w:rPr>
      </w:pPr>
      <w:r w:rsidRPr="003406E2">
        <w:rPr>
          <w:rFonts w:ascii="Open Sans" w:hAnsi="Open Sans" w:cs="Open Sans"/>
          <w:color w:val="252525"/>
          <w:sz w:val="28"/>
          <w:szCs w:val="28"/>
          <w:shd w:val="clear" w:color="auto" w:fill="FFFFFF"/>
        </w:rPr>
        <w:br/>
        <w:t>Introduction</w:t>
      </w:r>
    </w:p>
    <w:p w14:paraId="7EDBF33E" w14:textId="7B2B54B1" w:rsidR="00D40CE8" w:rsidRDefault="00D40CE8" w:rsidP="003406E2">
      <w:pPr>
        <w:pStyle w:val="NormalWeb"/>
        <w:rPr>
          <w:rFonts w:ascii="Open Sans" w:hAnsi="Open Sans" w:cs="Open Sans"/>
          <w:color w:val="252525"/>
          <w:sz w:val="28"/>
          <w:szCs w:val="28"/>
          <w:shd w:val="clear" w:color="auto" w:fill="FFFFFF"/>
        </w:rPr>
      </w:pPr>
      <w:r w:rsidRPr="00D40CE8">
        <w:rPr>
          <w:rFonts w:ascii="Open Sans" w:hAnsi="Open Sans" w:cs="Open Sans"/>
          <w:color w:val="252525"/>
          <w:sz w:val="28"/>
          <w:szCs w:val="28"/>
          <w:shd w:val="clear" w:color="auto" w:fill="FFFFFF"/>
        </w:rPr>
        <w:br/>
        <w:t>A variation of skills, such as taking notes, paraphrasing, and referencing, are necessary for effective academic writing. These skills not only assist the learning task and capable of understanding information, but they also help students produce impressive educational work.</w:t>
      </w:r>
      <w:r w:rsidR="000316FF">
        <w:rPr>
          <w:rFonts w:ascii="Open Sans" w:hAnsi="Open Sans" w:cs="Open Sans"/>
          <w:color w:val="252525"/>
          <w:sz w:val="28"/>
          <w:szCs w:val="28"/>
          <w:shd w:val="clear" w:color="auto" w:fill="FFFFFF"/>
        </w:rPr>
        <w:t xml:space="preserve"> </w:t>
      </w:r>
      <w:r w:rsidRPr="00D40CE8">
        <w:rPr>
          <w:rFonts w:ascii="Open Sans" w:hAnsi="Open Sans" w:cs="Open Sans"/>
          <w:color w:val="252525"/>
          <w:sz w:val="28"/>
          <w:szCs w:val="28"/>
          <w:shd w:val="clear" w:color="auto" w:fill="FFFFFF"/>
        </w:rPr>
        <w:t>I will discuss how I have refined each skill, how it has influenced my academic writing, and how I keep using and getting better</w:t>
      </w:r>
    </w:p>
    <w:p w14:paraId="6AADD008" w14:textId="77777777" w:rsidR="00D91F45" w:rsidRPr="00D91F45" w:rsidRDefault="00D91F45" w:rsidP="00D91F45">
      <w:pPr>
        <w:spacing w:before="100" w:beforeAutospacing="1" w:after="100" w:afterAutospacing="1" w:line="240" w:lineRule="auto"/>
        <w:rPr>
          <w:rFonts w:ascii="Times New Roman" w:eastAsia="Times New Roman" w:hAnsi="Times New Roman" w:cs="Times New Roman"/>
          <w:b/>
          <w:bCs/>
          <w:sz w:val="28"/>
          <w:szCs w:val="28"/>
          <w:lang w:eastAsia="zh-CN"/>
        </w:rPr>
      </w:pPr>
      <w:r w:rsidRPr="00D91F45">
        <w:rPr>
          <w:rFonts w:ascii="Times New Roman" w:eastAsia="Times New Roman" w:hAnsi="Times New Roman" w:cs="Times New Roman"/>
          <w:b/>
          <w:bCs/>
          <w:sz w:val="28"/>
          <w:szCs w:val="28"/>
          <w:lang w:eastAsia="zh-CN"/>
        </w:rPr>
        <w:t>Note-taking</w:t>
      </w:r>
    </w:p>
    <w:p w14:paraId="2912C163" w14:textId="77777777" w:rsidR="00D91F45" w:rsidRPr="00D91F45" w:rsidRDefault="00D91F45" w:rsidP="00D91F45">
      <w:pPr>
        <w:spacing w:before="100" w:beforeAutospacing="1" w:after="100" w:afterAutospacing="1" w:line="240" w:lineRule="auto"/>
        <w:rPr>
          <w:rFonts w:ascii="Times New Roman" w:eastAsia="Times New Roman" w:hAnsi="Times New Roman" w:cs="Times New Roman"/>
          <w:sz w:val="28"/>
          <w:szCs w:val="28"/>
          <w:lang w:eastAsia="zh-CN"/>
        </w:rPr>
      </w:pPr>
      <w:r w:rsidRPr="00D91F45">
        <w:rPr>
          <w:rFonts w:ascii="Times New Roman" w:eastAsia="Times New Roman" w:hAnsi="Times New Roman" w:cs="Times New Roman"/>
          <w:b/>
          <w:bCs/>
          <w:sz w:val="28"/>
          <w:szCs w:val="28"/>
          <w:lang w:eastAsia="zh-CN"/>
        </w:rPr>
        <w:t>Concrete Experience</w:t>
      </w:r>
    </w:p>
    <w:p w14:paraId="0FB1F79E" w14:textId="77777777" w:rsidR="00543BE3" w:rsidRDefault="00543BE3" w:rsidP="000F72DB">
      <w:pPr>
        <w:spacing w:before="100" w:beforeAutospacing="1" w:after="100" w:afterAutospacing="1" w:line="240" w:lineRule="auto"/>
        <w:rPr>
          <w:rFonts w:ascii="Times New Roman" w:eastAsia="Times New Roman" w:hAnsi="Times New Roman" w:cs="Times New Roman"/>
          <w:sz w:val="28"/>
          <w:szCs w:val="28"/>
          <w:lang w:eastAsia="zh-CN"/>
        </w:rPr>
      </w:pPr>
    </w:p>
    <w:p w14:paraId="2B6CDCD9" w14:textId="759A0630" w:rsidR="00440443" w:rsidRDefault="00440443" w:rsidP="000F72DB">
      <w:pPr>
        <w:spacing w:before="100" w:beforeAutospacing="1" w:after="100" w:afterAutospacing="1" w:line="240" w:lineRule="auto"/>
        <w:rPr>
          <w:rFonts w:ascii="Open Sans" w:eastAsia="Times New Roman" w:hAnsi="Open Sans" w:cs="Open Sans"/>
          <w:sz w:val="28"/>
          <w:szCs w:val="28"/>
          <w:lang w:eastAsia="zh-CN"/>
        </w:rPr>
      </w:pPr>
      <w:r w:rsidRPr="00440443">
        <w:rPr>
          <w:rFonts w:ascii="Open Sans" w:eastAsia="Times New Roman" w:hAnsi="Open Sans" w:cs="Open Sans"/>
          <w:sz w:val="28"/>
          <w:szCs w:val="28"/>
          <w:lang w:eastAsia="zh-CN"/>
        </w:rPr>
        <w:t>I had trouble taking notes when I first started my academic career. I made an effort to write down every detail of lectures out of concern that I would overlook anything crucial. However, this method produced long and unorganized notes that I found hard to to use for writing assignments or review. After some reflection, I saw that I still lacked a systematic approach to efficiently organise and summarize the information. I just copied down everything the lecturer said without giving the content any critical thought, rather than identifying essential concepts and trying to organize my notes around them (Kiewra, 2014).</w:t>
      </w:r>
    </w:p>
    <w:p w14:paraId="1DD7FADF" w14:textId="77777777" w:rsidR="00543BE3" w:rsidRDefault="00543BE3" w:rsidP="000F72DB">
      <w:pPr>
        <w:spacing w:before="100" w:beforeAutospacing="1" w:after="100" w:afterAutospacing="1" w:line="240" w:lineRule="auto"/>
        <w:rPr>
          <w:rFonts w:ascii="Open Sans" w:eastAsia="Times New Roman" w:hAnsi="Open Sans" w:cs="Open Sans"/>
          <w:sz w:val="28"/>
          <w:szCs w:val="28"/>
          <w:lang w:eastAsia="zh-CN"/>
        </w:rPr>
      </w:pPr>
    </w:p>
    <w:p w14:paraId="3DEF40C3" w14:textId="77777777" w:rsidR="00543BE3" w:rsidRDefault="00543BE3" w:rsidP="000F72DB">
      <w:pPr>
        <w:spacing w:before="100" w:beforeAutospacing="1" w:after="100" w:afterAutospacing="1" w:line="240" w:lineRule="auto"/>
        <w:rPr>
          <w:rFonts w:ascii="Open Sans" w:eastAsia="Times New Roman" w:hAnsi="Open Sans" w:cs="Open Sans"/>
          <w:sz w:val="28"/>
          <w:szCs w:val="28"/>
          <w:lang w:eastAsia="zh-CN"/>
        </w:rPr>
      </w:pPr>
    </w:p>
    <w:p w14:paraId="44DB11D8" w14:textId="01C000E7" w:rsidR="0081791F" w:rsidRDefault="0081791F" w:rsidP="000F72DB">
      <w:pPr>
        <w:spacing w:before="100" w:beforeAutospacing="1" w:after="100" w:afterAutospacing="1" w:line="240" w:lineRule="auto"/>
        <w:rPr>
          <w:rFonts w:ascii="Open Sans" w:eastAsia="Times New Roman" w:hAnsi="Open Sans" w:cs="Open Sans"/>
          <w:sz w:val="28"/>
          <w:szCs w:val="28"/>
          <w:lang w:eastAsia="zh-CN"/>
        </w:rPr>
      </w:pPr>
      <w:r w:rsidRPr="0081791F">
        <w:rPr>
          <w:rFonts w:ascii="Open Sans" w:eastAsia="Times New Roman" w:hAnsi="Open Sans" w:cs="Open Sans"/>
          <w:sz w:val="28"/>
          <w:szCs w:val="28"/>
          <w:lang w:eastAsia="zh-CN"/>
        </w:rPr>
        <w:t>Reflective Observation</w:t>
      </w:r>
    </w:p>
    <w:p w14:paraId="4261D5AE" w14:textId="3F5C99D1" w:rsidR="0081791F" w:rsidRDefault="00097185" w:rsidP="000F72DB">
      <w:pPr>
        <w:spacing w:before="100" w:beforeAutospacing="1" w:after="100" w:afterAutospacing="1" w:line="240" w:lineRule="auto"/>
        <w:rPr>
          <w:rFonts w:ascii="Open Sans" w:eastAsia="Times New Roman" w:hAnsi="Open Sans" w:cs="Open Sans"/>
          <w:sz w:val="28"/>
          <w:szCs w:val="28"/>
          <w:lang w:eastAsia="zh-CN"/>
        </w:rPr>
      </w:pPr>
      <w:r w:rsidRPr="00097185">
        <w:rPr>
          <w:rFonts w:ascii="Open Sans" w:eastAsia="Times New Roman" w:hAnsi="Open Sans" w:cs="Open Sans"/>
          <w:sz w:val="28"/>
          <w:szCs w:val="28"/>
          <w:lang w:eastAsia="zh-CN"/>
        </w:rPr>
        <w:lastRenderedPageBreak/>
        <w:t>As I thought back on this experience, I realized how ineffective my note-taking strategy was. The amount of information I was trying to record without separating what was most crucial overwhelmed me. I realized that taking good notes involves more than just copying everything word for word; it also involves highlighting important ideas, rephrasing information, and arranging the information logically (Bui, 2017).</w:t>
      </w:r>
    </w:p>
    <w:p w14:paraId="7D35A533" w14:textId="5D116DB8" w:rsidR="00097185" w:rsidRDefault="007D08AB" w:rsidP="000F72DB">
      <w:pPr>
        <w:spacing w:before="100" w:beforeAutospacing="1" w:after="100" w:afterAutospacing="1" w:line="240" w:lineRule="auto"/>
        <w:rPr>
          <w:rFonts w:ascii="Open Sans" w:eastAsia="Times New Roman" w:hAnsi="Open Sans" w:cs="Open Sans"/>
          <w:sz w:val="28"/>
          <w:szCs w:val="28"/>
          <w:lang w:eastAsia="zh-CN"/>
        </w:rPr>
      </w:pPr>
      <w:r w:rsidRPr="007D08AB">
        <w:rPr>
          <w:rFonts w:ascii="Open Sans" w:eastAsia="Times New Roman" w:hAnsi="Open Sans" w:cs="Open Sans"/>
          <w:sz w:val="28"/>
          <w:szCs w:val="28"/>
          <w:lang w:eastAsia="zh-CN"/>
        </w:rPr>
        <w:t>Abstract Conceptualization</w:t>
      </w:r>
    </w:p>
    <w:p w14:paraId="3AA3A0AD" w14:textId="68B33D7A" w:rsidR="000413AC" w:rsidRDefault="000413AC" w:rsidP="000F72DB">
      <w:pPr>
        <w:spacing w:before="100" w:beforeAutospacing="1" w:after="100" w:afterAutospacing="1" w:line="240" w:lineRule="auto"/>
        <w:rPr>
          <w:rFonts w:ascii="Open Sans" w:eastAsia="Times New Roman" w:hAnsi="Open Sans" w:cs="Open Sans"/>
          <w:sz w:val="28"/>
          <w:szCs w:val="28"/>
          <w:lang w:eastAsia="zh-CN"/>
        </w:rPr>
      </w:pPr>
      <w:r w:rsidRPr="000413AC">
        <w:rPr>
          <w:rFonts w:ascii="Open Sans" w:eastAsia="Times New Roman" w:hAnsi="Open Sans" w:cs="Open Sans"/>
          <w:sz w:val="28"/>
          <w:szCs w:val="28"/>
          <w:lang w:eastAsia="zh-CN"/>
        </w:rPr>
        <w:t>I read about several note-taking techniques that focus on organizing and summarizing information in ways that improve learning and retention, like concept mapping and the Cornell method. According to research, taking well-organized notes can enhance understanding and memory of the content (Kiewra, 2014). I saw taking notes as a cognitive tool that assisted in the synthesis, organization, and assimilation of new knowledge rather than just a transcription task.</w:t>
      </w:r>
    </w:p>
    <w:p w14:paraId="293F57A2" w14:textId="053D64E0" w:rsidR="00951F43" w:rsidRDefault="00883E9E" w:rsidP="000F72DB">
      <w:pPr>
        <w:spacing w:before="100" w:beforeAutospacing="1" w:after="100" w:afterAutospacing="1" w:line="240" w:lineRule="auto"/>
        <w:rPr>
          <w:rFonts w:ascii="Open Sans" w:eastAsia="Times New Roman" w:hAnsi="Open Sans" w:cs="Open Sans"/>
          <w:sz w:val="28"/>
          <w:szCs w:val="28"/>
          <w:lang w:eastAsia="zh-CN"/>
        </w:rPr>
      </w:pPr>
      <w:r w:rsidRPr="00883E9E">
        <w:rPr>
          <w:rFonts w:ascii="Open Sans" w:eastAsia="Times New Roman" w:hAnsi="Open Sans" w:cs="Open Sans"/>
          <w:sz w:val="28"/>
          <w:szCs w:val="28"/>
          <w:lang w:eastAsia="zh-CN"/>
        </w:rPr>
        <w:t>Active Experimentation</w:t>
      </w:r>
    </w:p>
    <w:p w14:paraId="520313B7" w14:textId="36DE7ED7" w:rsidR="00883E9E" w:rsidRDefault="00EA7A1F" w:rsidP="000F72DB">
      <w:pPr>
        <w:spacing w:before="100" w:beforeAutospacing="1" w:after="100" w:afterAutospacing="1" w:line="240" w:lineRule="auto"/>
        <w:rPr>
          <w:rFonts w:ascii="Open Sans" w:eastAsia="Times New Roman" w:hAnsi="Open Sans" w:cs="Open Sans"/>
          <w:sz w:val="28"/>
          <w:szCs w:val="28"/>
          <w:lang w:eastAsia="zh-CN"/>
        </w:rPr>
      </w:pPr>
      <w:r w:rsidRPr="00EA7A1F">
        <w:rPr>
          <w:rFonts w:ascii="Open Sans" w:eastAsia="Times New Roman" w:hAnsi="Open Sans" w:cs="Open Sans"/>
          <w:sz w:val="28"/>
          <w:szCs w:val="28"/>
          <w:lang w:eastAsia="zh-CN"/>
        </w:rPr>
        <w:t>During lectures, I started using the Cornell method, breaking up my page into sections for notes, summary, and important points.</w:t>
      </w:r>
      <w:r w:rsidR="002A0B2E">
        <w:rPr>
          <w:rFonts w:ascii="Open Sans" w:eastAsia="Times New Roman" w:hAnsi="Open Sans" w:cs="Open Sans"/>
          <w:sz w:val="28"/>
          <w:szCs w:val="28"/>
          <w:lang w:eastAsia="zh-CN"/>
        </w:rPr>
        <w:t xml:space="preserve"> </w:t>
      </w:r>
      <w:r w:rsidRPr="00EA7A1F">
        <w:rPr>
          <w:rFonts w:ascii="Open Sans" w:eastAsia="Times New Roman" w:hAnsi="Open Sans" w:cs="Open Sans"/>
          <w:sz w:val="28"/>
          <w:szCs w:val="28"/>
          <w:lang w:eastAsia="zh-CN"/>
        </w:rPr>
        <w:t>To further consolidate my understanding of the topic, I also incorporated the practice of going over my notes after every lecture. By using these techniques, I was able to take notes more efficiently and find key concepts when I was reviewing for tests. I became more skilled at taking precise, well-structured notes over time, and I noticed that I was able to remember important ideas during assignments and tests.</w:t>
      </w:r>
    </w:p>
    <w:p w14:paraId="197D5E09" w14:textId="77777777" w:rsidR="00F675F7" w:rsidRDefault="00F675F7" w:rsidP="00F675F7">
      <w:pPr>
        <w:spacing w:before="100" w:beforeAutospacing="1" w:after="100" w:afterAutospacing="1" w:line="240" w:lineRule="auto"/>
        <w:rPr>
          <w:rFonts w:ascii="Open Sans" w:eastAsia="Times New Roman" w:hAnsi="Open Sans" w:cs="Open Sans"/>
          <w:b/>
          <w:bCs/>
          <w:sz w:val="28"/>
          <w:szCs w:val="28"/>
          <w:lang w:eastAsia="zh-CN"/>
        </w:rPr>
      </w:pPr>
    </w:p>
    <w:p w14:paraId="3C6315D9" w14:textId="5FE619EC" w:rsidR="00F675F7" w:rsidRPr="00F675F7" w:rsidRDefault="00F675F7" w:rsidP="00F675F7">
      <w:pPr>
        <w:spacing w:before="100" w:beforeAutospacing="1" w:after="100" w:afterAutospacing="1" w:line="240" w:lineRule="auto"/>
        <w:rPr>
          <w:rFonts w:ascii="Open Sans" w:eastAsia="Times New Roman" w:hAnsi="Open Sans" w:cs="Open Sans"/>
          <w:b/>
          <w:bCs/>
          <w:sz w:val="28"/>
          <w:szCs w:val="28"/>
          <w:lang w:eastAsia="zh-CN"/>
        </w:rPr>
      </w:pPr>
      <w:r w:rsidRPr="00F675F7">
        <w:rPr>
          <w:rFonts w:ascii="Open Sans" w:eastAsia="Times New Roman" w:hAnsi="Open Sans" w:cs="Open Sans"/>
          <w:b/>
          <w:bCs/>
          <w:sz w:val="28"/>
          <w:szCs w:val="28"/>
          <w:lang w:eastAsia="zh-CN"/>
        </w:rPr>
        <w:t>Paraphrasing</w:t>
      </w:r>
    </w:p>
    <w:p w14:paraId="4049EDB0" w14:textId="77777777" w:rsidR="00F675F7" w:rsidRDefault="00F675F7" w:rsidP="00F675F7">
      <w:pPr>
        <w:spacing w:before="100" w:beforeAutospacing="1" w:after="100" w:afterAutospacing="1" w:line="240" w:lineRule="auto"/>
        <w:rPr>
          <w:rFonts w:ascii="Open Sans" w:eastAsia="Times New Roman" w:hAnsi="Open Sans" w:cs="Open Sans"/>
          <w:b/>
          <w:bCs/>
          <w:sz w:val="28"/>
          <w:szCs w:val="28"/>
          <w:lang w:eastAsia="zh-CN"/>
        </w:rPr>
      </w:pPr>
      <w:r w:rsidRPr="00F675F7">
        <w:rPr>
          <w:rFonts w:ascii="Open Sans" w:eastAsia="Times New Roman" w:hAnsi="Open Sans" w:cs="Open Sans"/>
          <w:b/>
          <w:bCs/>
          <w:sz w:val="28"/>
          <w:szCs w:val="28"/>
          <w:lang w:eastAsia="zh-CN"/>
        </w:rPr>
        <w:t>Concrete Experience</w:t>
      </w:r>
    </w:p>
    <w:p w14:paraId="398193D1" w14:textId="79AE7B3B" w:rsidR="00F675F7" w:rsidRDefault="000D08CC" w:rsidP="00F675F7">
      <w:pPr>
        <w:spacing w:before="100" w:beforeAutospacing="1" w:after="100" w:afterAutospacing="1" w:line="240" w:lineRule="auto"/>
        <w:rPr>
          <w:rFonts w:ascii="Open Sans" w:eastAsia="Times New Roman" w:hAnsi="Open Sans" w:cs="Open Sans"/>
          <w:sz w:val="28"/>
          <w:szCs w:val="28"/>
          <w:lang w:eastAsia="zh-CN"/>
        </w:rPr>
      </w:pPr>
      <w:r w:rsidRPr="000D08CC">
        <w:rPr>
          <w:rFonts w:ascii="Open Sans" w:eastAsia="Times New Roman" w:hAnsi="Open Sans" w:cs="Open Sans"/>
          <w:sz w:val="28"/>
          <w:szCs w:val="28"/>
          <w:lang w:eastAsia="zh-CN"/>
        </w:rPr>
        <w:t xml:space="preserve">At first, I found paraphrasing to be a difficult ability. I found it difficult to summarize concepts from academic articles in my own words </w:t>
      </w:r>
      <w:r w:rsidRPr="000D08CC">
        <w:rPr>
          <w:rFonts w:ascii="Open Sans" w:eastAsia="Times New Roman" w:hAnsi="Open Sans" w:cs="Open Sans"/>
          <w:sz w:val="28"/>
          <w:szCs w:val="28"/>
          <w:lang w:eastAsia="zh-CN"/>
        </w:rPr>
        <w:lastRenderedPageBreak/>
        <w:t>without using direct quotes in my first few assignments. I frequently found myself paraphrasing in ways that fell short of capturing the essence or fine details of the original text because I was ignorant that effective paraphrasing requires a greater understanding of the source material (Cottrell, 2019).</w:t>
      </w:r>
    </w:p>
    <w:p w14:paraId="7252F7B8" w14:textId="77777777" w:rsidR="0043021A" w:rsidRDefault="00D72ECC" w:rsidP="00F675F7">
      <w:pPr>
        <w:spacing w:before="100" w:beforeAutospacing="1" w:after="100" w:afterAutospacing="1" w:line="240" w:lineRule="auto"/>
        <w:rPr>
          <w:rFonts w:ascii="Open Sans" w:eastAsia="Times New Roman" w:hAnsi="Open Sans" w:cs="Open Sans"/>
          <w:sz w:val="28"/>
          <w:szCs w:val="28"/>
          <w:lang w:eastAsia="zh-CN"/>
        </w:rPr>
      </w:pPr>
      <w:r w:rsidRPr="00D72ECC">
        <w:rPr>
          <w:rFonts w:ascii="Open Sans" w:eastAsia="Times New Roman" w:hAnsi="Open Sans" w:cs="Open Sans"/>
          <w:sz w:val="28"/>
          <w:szCs w:val="28"/>
          <w:lang w:eastAsia="zh-CN"/>
        </w:rPr>
        <w:t>Reflective Observation</w:t>
      </w:r>
      <w:r w:rsidR="00DA7CDC">
        <w:rPr>
          <w:rFonts w:ascii="Open Sans" w:eastAsia="Times New Roman" w:hAnsi="Open Sans" w:cs="Open Sans"/>
          <w:sz w:val="28"/>
          <w:szCs w:val="28"/>
          <w:lang w:eastAsia="zh-CN"/>
        </w:rPr>
        <w:t xml:space="preserve"> </w:t>
      </w:r>
    </w:p>
    <w:p w14:paraId="24745F71" w14:textId="73F6311F" w:rsidR="00687971" w:rsidRDefault="002D3FD2" w:rsidP="00F675F7">
      <w:pPr>
        <w:spacing w:before="100" w:beforeAutospacing="1" w:after="100" w:afterAutospacing="1" w:line="240" w:lineRule="auto"/>
        <w:rPr>
          <w:rFonts w:ascii="Open Sans" w:eastAsia="Times New Roman" w:hAnsi="Open Sans" w:cs="Open Sans"/>
          <w:sz w:val="28"/>
          <w:szCs w:val="28"/>
          <w:lang w:eastAsia="zh-CN"/>
        </w:rPr>
      </w:pPr>
      <w:r w:rsidRPr="002D3FD2">
        <w:rPr>
          <w:rFonts w:ascii="Open Sans" w:eastAsia="Times New Roman" w:hAnsi="Open Sans" w:cs="Open Sans"/>
          <w:sz w:val="28"/>
          <w:szCs w:val="28"/>
          <w:lang w:eastAsia="zh-CN"/>
        </w:rPr>
        <w:t xml:space="preserve">Paraphrasing was not as simple as changing words or rearranging sentences. Additionally, even if I wasn't purposely copying, I found that paraphrasing too closely to the original text could result in plagiarism issues. I learned from this that paraphrasing necessitates both a deep comprehension of the subject matter and the power to reframe it in a way that differentiates from the original while maintaining the intended meaning (Cottrell, 2019). </w:t>
      </w:r>
    </w:p>
    <w:p w14:paraId="664E9554" w14:textId="42A7C908" w:rsidR="007922F8" w:rsidRDefault="007922F8" w:rsidP="00F675F7">
      <w:pPr>
        <w:spacing w:before="100" w:beforeAutospacing="1" w:after="100" w:afterAutospacing="1" w:line="240" w:lineRule="auto"/>
        <w:rPr>
          <w:rFonts w:ascii="Open Sans" w:eastAsia="Times New Roman" w:hAnsi="Open Sans" w:cs="Open Sans"/>
          <w:sz w:val="28"/>
          <w:szCs w:val="28"/>
          <w:lang w:eastAsia="zh-CN"/>
        </w:rPr>
      </w:pPr>
      <w:r w:rsidRPr="007922F8">
        <w:rPr>
          <w:rFonts w:ascii="Open Sans" w:eastAsia="Times New Roman" w:hAnsi="Open Sans" w:cs="Open Sans"/>
          <w:sz w:val="28"/>
          <w:szCs w:val="28"/>
          <w:lang w:eastAsia="zh-CN"/>
        </w:rPr>
        <w:t>Abstract Conceptualization</w:t>
      </w:r>
    </w:p>
    <w:p w14:paraId="05615268" w14:textId="5816A054" w:rsidR="007922F8" w:rsidRDefault="00B06BA5" w:rsidP="00F675F7">
      <w:pPr>
        <w:spacing w:before="100" w:beforeAutospacing="1" w:after="100" w:afterAutospacing="1" w:line="240" w:lineRule="auto"/>
        <w:rPr>
          <w:rFonts w:ascii="Open Sans" w:eastAsia="Times New Roman" w:hAnsi="Open Sans" w:cs="Open Sans"/>
          <w:sz w:val="28"/>
          <w:szCs w:val="28"/>
          <w:lang w:eastAsia="zh-CN"/>
        </w:rPr>
      </w:pPr>
      <w:r w:rsidRPr="00B06BA5">
        <w:rPr>
          <w:rFonts w:ascii="Open Sans" w:eastAsia="Times New Roman" w:hAnsi="Open Sans" w:cs="Open Sans"/>
          <w:sz w:val="28"/>
          <w:szCs w:val="28"/>
          <w:lang w:eastAsia="zh-CN"/>
        </w:rPr>
        <w:t xml:space="preserve">As I assumed regarding paraphrasing, I found that it requires more than just changing the words; it also involves reading the text carefully and understanding its main ideas. Effective paraphrasing requires reading a source, processing its main ideas, and then rephrasing those ideas in someone else's words, according to Cottrell (2019). I could really show understanding and originality while incorporating evidence into my writing by using the paraphrasing technique. </w:t>
      </w:r>
    </w:p>
    <w:p w14:paraId="7E91491C" w14:textId="7C6EB17E" w:rsidR="004878B5" w:rsidRDefault="00DC3477" w:rsidP="00F675F7">
      <w:pPr>
        <w:spacing w:before="100" w:beforeAutospacing="1" w:after="100" w:afterAutospacing="1" w:line="240" w:lineRule="auto"/>
        <w:rPr>
          <w:rFonts w:ascii="Open Sans" w:eastAsia="Times New Roman" w:hAnsi="Open Sans" w:cs="Open Sans"/>
          <w:sz w:val="28"/>
          <w:szCs w:val="28"/>
          <w:lang w:eastAsia="zh-CN"/>
        </w:rPr>
      </w:pPr>
      <w:r w:rsidRPr="00DC3477">
        <w:rPr>
          <w:rFonts w:ascii="Open Sans" w:eastAsia="Times New Roman" w:hAnsi="Open Sans" w:cs="Open Sans"/>
          <w:sz w:val="28"/>
          <w:szCs w:val="28"/>
          <w:lang w:eastAsia="zh-CN"/>
        </w:rPr>
        <w:t>Active Experimentation</w:t>
      </w:r>
    </w:p>
    <w:p w14:paraId="1CD4E6F7" w14:textId="43BC05E6" w:rsidR="00935CDA" w:rsidRDefault="00D7773A" w:rsidP="000F72DB">
      <w:pPr>
        <w:spacing w:before="100" w:beforeAutospacing="1" w:after="100" w:afterAutospacing="1" w:line="240" w:lineRule="auto"/>
        <w:rPr>
          <w:rFonts w:ascii="Open Sans" w:eastAsia="Times New Roman" w:hAnsi="Open Sans" w:cs="Open Sans"/>
          <w:sz w:val="28"/>
          <w:szCs w:val="28"/>
          <w:lang w:eastAsia="zh-CN"/>
        </w:rPr>
      </w:pPr>
      <w:r w:rsidRPr="00D7773A">
        <w:rPr>
          <w:rFonts w:ascii="Open Sans" w:eastAsia="Times New Roman" w:hAnsi="Open Sans" w:cs="Open Sans"/>
          <w:sz w:val="28"/>
          <w:szCs w:val="28"/>
          <w:lang w:eastAsia="zh-CN"/>
        </w:rPr>
        <w:t>I started practicing paraphrasing by reading chapters or articles and then trying to embody the key ideas in my own words without reviewing the source materia</w:t>
      </w:r>
      <w:r w:rsidR="00DA7CDC">
        <w:rPr>
          <w:rFonts w:ascii="Open Sans" w:eastAsia="Times New Roman" w:hAnsi="Open Sans" w:cs="Open Sans"/>
          <w:sz w:val="28"/>
          <w:szCs w:val="28"/>
          <w:lang w:eastAsia="zh-CN"/>
        </w:rPr>
        <w:t>l.</w:t>
      </w:r>
      <w:r w:rsidRPr="00D7773A">
        <w:rPr>
          <w:rFonts w:ascii="Open Sans" w:eastAsia="Times New Roman" w:hAnsi="Open Sans" w:cs="Open Sans"/>
          <w:sz w:val="28"/>
          <w:szCs w:val="28"/>
          <w:lang w:eastAsia="zh-CN"/>
        </w:rPr>
        <w:t xml:space="preserve"> I would check my paraphrase against the original text and make any necessary modifications to make sure I really wasn't that close to the original wording. My paraphrases enhanced in precision and clarity as I practiced, and I also became more comfortable using outside sources in my writing. </w:t>
      </w:r>
    </w:p>
    <w:p w14:paraId="6FF1881D" w14:textId="77777777" w:rsidR="00913AF4" w:rsidRPr="00913AF4" w:rsidRDefault="00913AF4" w:rsidP="00913AF4">
      <w:pPr>
        <w:spacing w:before="100" w:beforeAutospacing="1" w:after="100" w:afterAutospacing="1" w:line="240" w:lineRule="auto"/>
        <w:rPr>
          <w:rFonts w:ascii="Open Sans" w:eastAsia="Times New Roman" w:hAnsi="Open Sans" w:cs="Open Sans"/>
          <w:b/>
          <w:bCs/>
          <w:sz w:val="28"/>
          <w:szCs w:val="28"/>
          <w:lang w:eastAsia="zh-CN"/>
        </w:rPr>
      </w:pPr>
      <w:r w:rsidRPr="00913AF4">
        <w:rPr>
          <w:rFonts w:ascii="Open Sans" w:eastAsia="Times New Roman" w:hAnsi="Open Sans" w:cs="Open Sans"/>
          <w:b/>
          <w:bCs/>
          <w:sz w:val="28"/>
          <w:szCs w:val="28"/>
          <w:lang w:eastAsia="zh-CN"/>
        </w:rPr>
        <w:t>Referencing</w:t>
      </w:r>
    </w:p>
    <w:p w14:paraId="1FFFAFA9" w14:textId="77777777" w:rsidR="00913AF4" w:rsidRPr="00913AF4" w:rsidRDefault="00913AF4" w:rsidP="00913AF4">
      <w:pPr>
        <w:spacing w:before="100" w:beforeAutospacing="1" w:after="100" w:afterAutospacing="1" w:line="240" w:lineRule="auto"/>
        <w:rPr>
          <w:rFonts w:ascii="Open Sans" w:eastAsia="Times New Roman" w:hAnsi="Open Sans" w:cs="Open Sans"/>
          <w:sz w:val="28"/>
          <w:szCs w:val="28"/>
          <w:lang w:eastAsia="zh-CN"/>
        </w:rPr>
      </w:pPr>
      <w:r w:rsidRPr="00913AF4">
        <w:rPr>
          <w:rFonts w:ascii="Open Sans" w:eastAsia="Times New Roman" w:hAnsi="Open Sans" w:cs="Open Sans"/>
          <w:b/>
          <w:bCs/>
          <w:sz w:val="28"/>
          <w:szCs w:val="28"/>
          <w:lang w:eastAsia="zh-CN"/>
        </w:rPr>
        <w:lastRenderedPageBreak/>
        <w:t>Concrete Experience</w:t>
      </w:r>
    </w:p>
    <w:p w14:paraId="00A57484" w14:textId="7C0A7922" w:rsidR="00D7773A" w:rsidRDefault="00E57C97" w:rsidP="000F72DB">
      <w:pPr>
        <w:spacing w:before="100" w:beforeAutospacing="1" w:after="100" w:afterAutospacing="1" w:line="240" w:lineRule="auto"/>
        <w:rPr>
          <w:rFonts w:ascii="Open Sans" w:eastAsia="Times New Roman" w:hAnsi="Open Sans" w:cs="Open Sans"/>
          <w:sz w:val="28"/>
          <w:szCs w:val="28"/>
          <w:lang w:eastAsia="zh-CN"/>
        </w:rPr>
      </w:pPr>
      <w:r w:rsidRPr="00E57C97">
        <w:rPr>
          <w:rFonts w:ascii="Open Sans" w:eastAsia="Times New Roman" w:hAnsi="Open Sans" w:cs="Open Sans"/>
          <w:sz w:val="28"/>
          <w:szCs w:val="28"/>
          <w:lang w:eastAsia="zh-CN"/>
        </w:rPr>
        <w:t xml:space="preserve">One of the most scary parts of writing for me when I first started my academic career was referencing. I frequently had trouble remembering to properly credit sources, and sometimes I would completely forget to include references. </w:t>
      </w:r>
      <w:r w:rsidR="00BC0F56">
        <w:rPr>
          <w:rFonts w:ascii="Open Sans" w:eastAsia="Times New Roman" w:hAnsi="Open Sans" w:cs="Open Sans"/>
          <w:sz w:val="28"/>
          <w:szCs w:val="28"/>
          <w:lang w:eastAsia="zh-CN"/>
        </w:rPr>
        <w:t>My referencing at the beginning was</w:t>
      </w:r>
      <w:r w:rsidRPr="00E57C97">
        <w:rPr>
          <w:rFonts w:ascii="Open Sans" w:eastAsia="Times New Roman" w:hAnsi="Open Sans" w:cs="Open Sans"/>
          <w:sz w:val="28"/>
          <w:szCs w:val="28"/>
          <w:lang w:eastAsia="zh-CN"/>
        </w:rPr>
        <w:t xml:space="preserve"> insufficient or inaccurate, which damaged my work's credibility and ignited worries about potential plagiarism (Pears &amp; Shields, 2019).</w:t>
      </w:r>
    </w:p>
    <w:p w14:paraId="295DFCCD" w14:textId="77777777" w:rsidR="00F20D62" w:rsidRDefault="00F20D62" w:rsidP="000F72DB">
      <w:pPr>
        <w:spacing w:before="100" w:beforeAutospacing="1" w:after="100" w:afterAutospacing="1" w:line="240" w:lineRule="auto"/>
        <w:rPr>
          <w:rFonts w:ascii="Open Sans" w:eastAsia="Times New Roman" w:hAnsi="Open Sans" w:cs="Open Sans"/>
          <w:sz w:val="28"/>
          <w:szCs w:val="28"/>
          <w:lang w:eastAsia="zh-CN"/>
        </w:rPr>
      </w:pPr>
    </w:p>
    <w:p w14:paraId="53C310FC" w14:textId="77777777" w:rsidR="00F20D62" w:rsidRDefault="00F20D62" w:rsidP="000F72DB">
      <w:pPr>
        <w:spacing w:before="100" w:beforeAutospacing="1" w:after="100" w:afterAutospacing="1" w:line="240" w:lineRule="auto"/>
        <w:rPr>
          <w:rFonts w:ascii="Open Sans" w:eastAsia="Times New Roman" w:hAnsi="Open Sans" w:cs="Open Sans"/>
          <w:sz w:val="28"/>
          <w:szCs w:val="28"/>
          <w:lang w:eastAsia="zh-CN"/>
        </w:rPr>
      </w:pPr>
    </w:p>
    <w:p w14:paraId="5932733C" w14:textId="15B8207D" w:rsidR="00180195" w:rsidRDefault="00180195" w:rsidP="000F72DB">
      <w:pPr>
        <w:spacing w:before="100" w:beforeAutospacing="1" w:after="100" w:afterAutospacing="1" w:line="240" w:lineRule="auto"/>
        <w:rPr>
          <w:rFonts w:ascii="Open Sans" w:eastAsia="Times New Roman" w:hAnsi="Open Sans" w:cs="Open Sans"/>
          <w:sz w:val="28"/>
          <w:szCs w:val="28"/>
          <w:lang w:eastAsia="zh-CN"/>
        </w:rPr>
      </w:pPr>
      <w:r w:rsidRPr="00180195">
        <w:rPr>
          <w:rFonts w:ascii="Open Sans" w:eastAsia="Times New Roman" w:hAnsi="Open Sans" w:cs="Open Sans"/>
          <w:sz w:val="28"/>
          <w:szCs w:val="28"/>
          <w:lang w:eastAsia="zh-CN"/>
        </w:rPr>
        <w:t>Reflective Observation</w:t>
      </w:r>
    </w:p>
    <w:p w14:paraId="631E1C26" w14:textId="4490CD06" w:rsidR="00180195" w:rsidRDefault="00F20D62" w:rsidP="000F72DB">
      <w:pPr>
        <w:spacing w:before="100" w:beforeAutospacing="1" w:after="100" w:afterAutospacing="1" w:line="240" w:lineRule="auto"/>
        <w:rPr>
          <w:rFonts w:ascii="Open Sans" w:eastAsia="Times New Roman" w:hAnsi="Open Sans" w:cs="Open Sans"/>
          <w:sz w:val="28"/>
          <w:szCs w:val="28"/>
          <w:lang w:eastAsia="zh-CN"/>
        </w:rPr>
      </w:pPr>
      <w:r w:rsidRPr="00F20D62">
        <w:rPr>
          <w:rFonts w:ascii="Open Sans" w:eastAsia="Times New Roman" w:hAnsi="Open Sans" w:cs="Open Sans"/>
          <w:sz w:val="28"/>
          <w:szCs w:val="28"/>
          <w:lang w:eastAsia="zh-CN"/>
        </w:rPr>
        <w:t>After giving my experiences some thought, I realized that my inability to properly reference my work resulted from my incomplete comprehension of its significance in academic writing. I soon realized that citing sources not only recognizes the original authors but also proves the accuracy of my arguments (Pears &amp; Shields, 2019).</w:t>
      </w:r>
    </w:p>
    <w:p w14:paraId="285FD475" w14:textId="77777777" w:rsidR="003C1D4F" w:rsidRDefault="003C1D4F" w:rsidP="000F72DB">
      <w:pPr>
        <w:spacing w:before="100" w:beforeAutospacing="1" w:after="100" w:afterAutospacing="1" w:line="240" w:lineRule="auto"/>
        <w:rPr>
          <w:rFonts w:ascii="Open Sans" w:eastAsia="Times New Roman" w:hAnsi="Open Sans" w:cs="Open Sans"/>
          <w:sz w:val="28"/>
          <w:szCs w:val="28"/>
          <w:lang w:eastAsia="zh-CN"/>
        </w:rPr>
      </w:pPr>
    </w:p>
    <w:p w14:paraId="141581CE" w14:textId="77777777" w:rsidR="003C1D4F" w:rsidRDefault="003C1D4F" w:rsidP="000F72DB">
      <w:pPr>
        <w:spacing w:before="100" w:beforeAutospacing="1" w:after="100" w:afterAutospacing="1" w:line="240" w:lineRule="auto"/>
        <w:rPr>
          <w:rFonts w:ascii="Open Sans" w:eastAsia="Times New Roman" w:hAnsi="Open Sans" w:cs="Open Sans"/>
          <w:sz w:val="28"/>
          <w:szCs w:val="28"/>
          <w:lang w:eastAsia="zh-CN"/>
        </w:rPr>
      </w:pPr>
    </w:p>
    <w:p w14:paraId="3609690B" w14:textId="7F66569B" w:rsidR="00F20D62" w:rsidRDefault="00BE52A5" w:rsidP="000F72DB">
      <w:pPr>
        <w:spacing w:before="100" w:beforeAutospacing="1" w:after="100" w:afterAutospacing="1" w:line="240" w:lineRule="auto"/>
        <w:rPr>
          <w:rFonts w:ascii="Open Sans" w:eastAsia="Times New Roman" w:hAnsi="Open Sans" w:cs="Open Sans"/>
          <w:sz w:val="28"/>
          <w:szCs w:val="28"/>
          <w:lang w:eastAsia="zh-CN"/>
        </w:rPr>
      </w:pPr>
      <w:r w:rsidRPr="00BE52A5">
        <w:rPr>
          <w:rFonts w:ascii="Open Sans" w:eastAsia="Times New Roman" w:hAnsi="Open Sans" w:cs="Open Sans"/>
          <w:sz w:val="28"/>
          <w:szCs w:val="28"/>
          <w:lang w:eastAsia="zh-CN"/>
        </w:rPr>
        <w:t>Abstract Conceptualization</w:t>
      </w:r>
    </w:p>
    <w:p w14:paraId="63ECD7B7" w14:textId="2F2BD9DE" w:rsidR="00BE52A5" w:rsidRDefault="002D1084" w:rsidP="000F72DB">
      <w:pPr>
        <w:spacing w:before="100" w:beforeAutospacing="1" w:after="100" w:afterAutospacing="1" w:line="240" w:lineRule="auto"/>
        <w:rPr>
          <w:rFonts w:ascii="Open Sans" w:eastAsia="Times New Roman" w:hAnsi="Open Sans" w:cs="Open Sans"/>
          <w:sz w:val="28"/>
          <w:szCs w:val="28"/>
          <w:lang w:eastAsia="zh-CN"/>
        </w:rPr>
      </w:pPr>
      <w:r w:rsidRPr="002D1084">
        <w:rPr>
          <w:rFonts w:ascii="Open Sans" w:eastAsia="Times New Roman" w:hAnsi="Open Sans" w:cs="Open Sans"/>
          <w:sz w:val="28"/>
          <w:szCs w:val="28"/>
          <w:lang w:eastAsia="zh-CN"/>
        </w:rPr>
        <w:t>After more thought, I saw referencing as an essential ability for upholding academic integrity and demonstrating the reliability of my arguments. According to Pears and Shields (2019), accurate referencing is crucial for preventing plagiarism and assuring that my work is transparent and traceable. I recognize the authors whose ideas I have borrowed by properly citing my sources, which also enables readers to confirm the accuracy of the data I provide.</w:t>
      </w:r>
    </w:p>
    <w:p w14:paraId="1EB6A64D" w14:textId="211AB10F" w:rsidR="009A3CFD" w:rsidRDefault="009A3CFD" w:rsidP="000F72DB">
      <w:pPr>
        <w:spacing w:before="100" w:beforeAutospacing="1" w:after="100" w:afterAutospacing="1" w:line="240" w:lineRule="auto"/>
        <w:rPr>
          <w:rFonts w:ascii="Open Sans" w:eastAsia="Times New Roman" w:hAnsi="Open Sans" w:cs="Open Sans"/>
          <w:sz w:val="28"/>
          <w:szCs w:val="28"/>
          <w:lang w:eastAsia="zh-CN"/>
        </w:rPr>
      </w:pPr>
      <w:r w:rsidRPr="009A3CFD">
        <w:rPr>
          <w:rFonts w:ascii="Open Sans" w:eastAsia="Times New Roman" w:hAnsi="Open Sans" w:cs="Open Sans"/>
          <w:sz w:val="28"/>
          <w:szCs w:val="28"/>
          <w:lang w:eastAsia="zh-CN"/>
        </w:rPr>
        <w:t>Active Experimentation</w:t>
      </w:r>
    </w:p>
    <w:p w14:paraId="64C653D0" w14:textId="08F446A8" w:rsidR="009A3CFD" w:rsidRDefault="004A0238" w:rsidP="000F72DB">
      <w:pPr>
        <w:spacing w:before="100" w:beforeAutospacing="1" w:after="100" w:afterAutospacing="1" w:line="240" w:lineRule="auto"/>
        <w:rPr>
          <w:rFonts w:ascii="Open Sans" w:eastAsia="Times New Roman" w:hAnsi="Open Sans" w:cs="Open Sans"/>
          <w:sz w:val="28"/>
          <w:szCs w:val="28"/>
          <w:lang w:eastAsia="zh-CN"/>
        </w:rPr>
      </w:pPr>
      <w:r w:rsidRPr="004A0238">
        <w:rPr>
          <w:rFonts w:ascii="Open Sans" w:eastAsia="Times New Roman" w:hAnsi="Open Sans" w:cs="Open Sans"/>
          <w:sz w:val="28"/>
          <w:szCs w:val="28"/>
          <w:lang w:eastAsia="zh-CN"/>
        </w:rPr>
        <w:lastRenderedPageBreak/>
        <w:t>I started actively studying the specifications of the various citation styles used in my classes in order to build up my referencing skillset.  To make sure they were accurate, I also began comparing my references and citations to the describing. I was ready to finalize to assignments with affirmation because I had properly cited all of my sources thanks to this practice, which also helped me develop a more methodical approach to referencing. In order to prevent careless errors, I also made sure to check my references before converting in assignments. I was able to create well-structured, correctly cited work as my referencing qualities evolved over time.</w:t>
      </w:r>
    </w:p>
    <w:p w14:paraId="0005C436" w14:textId="691208A4" w:rsidR="005E4DBB" w:rsidRDefault="005E4DBB" w:rsidP="000F72DB">
      <w:pPr>
        <w:spacing w:before="100" w:beforeAutospacing="1" w:after="100" w:afterAutospacing="1" w:line="240" w:lineRule="auto"/>
        <w:rPr>
          <w:rFonts w:ascii="Open Sans" w:eastAsia="Times New Roman" w:hAnsi="Open Sans" w:cs="Open Sans"/>
          <w:sz w:val="28"/>
          <w:szCs w:val="28"/>
          <w:lang w:eastAsia="zh-CN"/>
        </w:rPr>
      </w:pPr>
      <w:r w:rsidRPr="005E4DBB">
        <w:rPr>
          <w:rFonts w:ascii="Open Sans" w:eastAsia="Times New Roman" w:hAnsi="Open Sans" w:cs="Open Sans"/>
          <w:sz w:val="28"/>
          <w:szCs w:val="28"/>
          <w:lang w:eastAsia="zh-CN"/>
        </w:rPr>
        <w:t>Conclusion</w:t>
      </w:r>
    </w:p>
    <w:p w14:paraId="17F942E8" w14:textId="648DD2FA" w:rsidR="005E4DBB" w:rsidRDefault="001157FC" w:rsidP="000F72DB">
      <w:pPr>
        <w:spacing w:before="100" w:beforeAutospacing="1" w:after="100" w:afterAutospacing="1" w:line="240" w:lineRule="auto"/>
        <w:rPr>
          <w:rFonts w:ascii="Open Sans" w:eastAsia="Times New Roman" w:hAnsi="Open Sans" w:cs="Open Sans"/>
          <w:sz w:val="28"/>
          <w:szCs w:val="28"/>
          <w:lang w:eastAsia="zh-CN"/>
        </w:rPr>
      </w:pPr>
      <w:r w:rsidRPr="001157FC">
        <w:rPr>
          <w:rFonts w:ascii="Open Sans" w:eastAsia="Times New Roman" w:hAnsi="Open Sans" w:cs="Open Sans"/>
          <w:sz w:val="28"/>
          <w:szCs w:val="28"/>
          <w:lang w:eastAsia="zh-CN"/>
        </w:rPr>
        <w:t>In conclusion, utilising Kolb's theory of experiential learning has significantly changed my experiences with collecting data, paraphrasing, and referencing. I have gained a better understanding of these academic academic skills and their significance in academic writing by actively experimenting with multiple alternatives and trying to go back on my failures and accomplishments. Even though I still occasionally find it difficult, particularly when paraphrasing complicated texts, I am far more assured of my capacity to take well-organized notes, paraphrase successfully, and correctly credit my sources. I really had no doubt that these strengths will help me qualify academically and beyond as I continue to have them in my studies.</w:t>
      </w:r>
    </w:p>
    <w:p w14:paraId="567E4F3C" w14:textId="77777777" w:rsidR="008F7555" w:rsidRPr="008F7555" w:rsidRDefault="008F7555" w:rsidP="008F7555">
      <w:pPr>
        <w:spacing w:before="100" w:beforeAutospacing="1" w:after="100" w:afterAutospacing="1" w:line="240" w:lineRule="auto"/>
        <w:rPr>
          <w:rFonts w:ascii="Open Sans" w:eastAsia="Times New Roman" w:hAnsi="Open Sans" w:cs="Open Sans"/>
          <w:b/>
          <w:bCs/>
          <w:sz w:val="28"/>
          <w:szCs w:val="28"/>
          <w:lang w:eastAsia="zh-CN"/>
        </w:rPr>
      </w:pPr>
      <w:r w:rsidRPr="008F7555">
        <w:rPr>
          <w:rFonts w:ascii="Open Sans" w:eastAsia="Times New Roman" w:hAnsi="Open Sans" w:cs="Open Sans"/>
          <w:b/>
          <w:bCs/>
          <w:sz w:val="28"/>
          <w:szCs w:val="28"/>
          <w:lang w:eastAsia="zh-CN"/>
        </w:rPr>
        <w:t>References</w:t>
      </w:r>
    </w:p>
    <w:p w14:paraId="46B2858A" w14:textId="77777777" w:rsidR="008F7555" w:rsidRPr="008F7555" w:rsidRDefault="008F7555" w:rsidP="008F7555">
      <w:pPr>
        <w:spacing w:before="100" w:beforeAutospacing="1" w:after="100" w:afterAutospacing="1" w:line="240" w:lineRule="auto"/>
        <w:rPr>
          <w:rFonts w:ascii="Open Sans" w:eastAsia="Times New Roman" w:hAnsi="Open Sans" w:cs="Open Sans"/>
          <w:sz w:val="28"/>
          <w:szCs w:val="28"/>
          <w:lang w:eastAsia="zh-CN"/>
        </w:rPr>
      </w:pPr>
      <w:r w:rsidRPr="008F7555">
        <w:rPr>
          <w:rFonts w:ascii="Open Sans" w:eastAsia="Times New Roman" w:hAnsi="Open Sans" w:cs="Open Sans"/>
          <w:sz w:val="28"/>
          <w:szCs w:val="28"/>
          <w:lang w:eastAsia="zh-CN"/>
        </w:rPr>
        <w:t xml:space="preserve">Bui, Y. N. (2017). </w:t>
      </w:r>
      <w:r w:rsidRPr="008F7555">
        <w:rPr>
          <w:rFonts w:ascii="Open Sans" w:eastAsia="Times New Roman" w:hAnsi="Open Sans" w:cs="Open Sans"/>
          <w:i/>
          <w:iCs/>
          <w:sz w:val="28"/>
          <w:szCs w:val="28"/>
          <w:lang w:eastAsia="zh-CN"/>
        </w:rPr>
        <w:t>How to Write a Research Paper</w:t>
      </w:r>
      <w:r w:rsidRPr="008F7555">
        <w:rPr>
          <w:rFonts w:ascii="Open Sans" w:eastAsia="Times New Roman" w:hAnsi="Open Sans" w:cs="Open Sans"/>
          <w:sz w:val="28"/>
          <w:szCs w:val="28"/>
          <w:lang w:eastAsia="zh-CN"/>
        </w:rPr>
        <w:t>. 3rd ed. San Francisco: Pearson.</w:t>
      </w:r>
    </w:p>
    <w:p w14:paraId="172CA488" w14:textId="77777777" w:rsidR="00543BE3" w:rsidRDefault="008F7555" w:rsidP="008F7555">
      <w:pPr>
        <w:spacing w:before="100" w:beforeAutospacing="1" w:after="100" w:afterAutospacing="1" w:line="240" w:lineRule="auto"/>
        <w:rPr>
          <w:rFonts w:ascii="Open Sans" w:eastAsia="Times New Roman" w:hAnsi="Open Sans" w:cs="Open Sans"/>
          <w:sz w:val="28"/>
          <w:szCs w:val="28"/>
          <w:lang w:eastAsia="zh-CN"/>
        </w:rPr>
      </w:pPr>
      <w:r w:rsidRPr="008F7555">
        <w:rPr>
          <w:rFonts w:ascii="Open Sans" w:eastAsia="Times New Roman" w:hAnsi="Open Sans" w:cs="Open Sans"/>
          <w:sz w:val="28"/>
          <w:szCs w:val="28"/>
          <w:lang w:eastAsia="zh-CN"/>
        </w:rPr>
        <w:t xml:space="preserve">Cottrell, S. (2019). </w:t>
      </w:r>
      <w:r w:rsidRPr="008F7555">
        <w:rPr>
          <w:rFonts w:ascii="Open Sans" w:eastAsia="Times New Roman" w:hAnsi="Open Sans" w:cs="Open Sans"/>
          <w:i/>
          <w:iCs/>
          <w:sz w:val="28"/>
          <w:szCs w:val="28"/>
          <w:lang w:eastAsia="zh-CN"/>
        </w:rPr>
        <w:t>The Study Skills Handbook</w:t>
      </w:r>
      <w:r w:rsidRPr="008F7555">
        <w:rPr>
          <w:rFonts w:ascii="Open Sans" w:eastAsia="Times New Roman" w:hAnsi="Open Sans" w:cs="Open Sans"/>
          <w:sz w:val="28"/>
          <w:szCs w:val="28"/>
          <w:lang w:eastAsia="zh-CN"/>
        </w:rPr>
        <w:t>. 5th ed. London: Palgrave.</w:t>
      </w:r>
    </w:p>
    <w:p w14:paraId="7C469D49" w14:textId="508B9DAC" w:rsidR="008F7555" w:rsidRPr="008F7555" w:rsidRDefault="008F7555" w:rsidP="008F7555">
      <w:pPr>
        <w:spacing w:before="100" w:beforeAutospacing="1" w:after="100" w:afterAutospacing="1" w:line="240" w:lineRule="auto"/>
        <w:rPr>
          <w:rFonts w:ascii="Open Sans" w:eastAsia="Times New Roman" w:hAnsi="Open Sans" w:cs="Open Sans"/>
          <w:sz w:val="28"/>
          <w:szCs w:val="28"/>
          <w:lang w:eastAsia="zh-CN"/>
        </w:rPr>
      </w:pPr>
      <w:r w:rsidRPr="008F7555">
        <w:rPr>
          <w:rFonts w:ascii="Open Sans" w:eastAsia="Times New Roman" w:hAnsi="Open Sans" w:cs="Open Sans"/>
          <w:sz w:val="28"/>
          <w:szCs w:val="28"/>
          <w:lang w:eastAsia="zh-CN"/>
        </w:rPr>
        <w:t xml:space="preserve">Kiewra, K. A. (2014). </w:t>
      </w:r>
      <w:r w:rsidRPr="008F7555">
        <w:rPr>
          <w:rFonts w:ascii="Open Sans" w:eastAsia="Times New Roman" w:hAnsi="Open Sans" w:cs="Open Sans"/>
          <w:i/>
          <w:iCs/>
          <w:sz w:val="28"/>
          <w:szCs w:val="28"/>
          <w:lang w:eastAsia="zh-CN"/>
        </w:rPr>
        <w:t>Note-Taking and Learning: A Summary of Research</w:t>
      </w:r>
      <w:r w:rsidRPr="008F7555">
        <w:rPr>
          <w:rFonts w:ascii="Open Sans" w:eastAsia="Times New Roman" w:hAnsi="Open Sans" w:cs="Open Sans"/>
          <w:sz w:val="28"/>
          <w:szCs w:val="28"/>
          <w:lang w:eastAsia="zh-CN"/>
        </w:rPr>
        <w:t xml:space="preserve">. </w:t>
      </w:r>
      <w:r w:rsidRPr="008F7555">
        <w:rPr>
          <w:rFonts w:ascii="Open Sans" w:eastAsia="Times New Roman" w:hAnsi="Open Sans" w:cs="Open Sans"/>
          <w:i/>
          <w:iCs/>
          <w:sz w:val="28"/>
          <w:szCs w:val="28"/>
          <w:lang w:eastAsia="zh-CN"/>
        </w:rPr>
        <w:t>Review of Educational Research</w:t>
      </w:r>
      <w:r w:rsidRPr="008F7555">
        <w:rPr>
          <w:rFonts w:ascii="Open Sans" w:eastAsia="Times New Roman" w:hAnsi="Open Sans" w:cs="Open Sans"/>
          <w:sz w:val="28"/>
          <w:szCs w:val="28"/>
          <w:lang w:eastAsia="zh-CN"/>
        </w:rPr>
        <w:t>, 84(3), 347–377.</w:t>
      </w:r>
    </w:p>
    <w:p w14:paraId="28A85729" w14:textId="77777777" w:rsidR="00543BE3" w:rsidRDefault="00543BE3" w:rsidP="00543BE3">
      <w:pPr>
        <w:spacing w:before="100" w:beforeAutospacing="1" w:after="100" w:afterAutospacing="1" w:line="240" w:lineRule="auto"/>
        <w:rPr>
          <w:rFonts w:ascii="Open Sans" w:eastAsia="Times New Roman" w:hAnsi="Open Sans" w:cs="Open Sans"/>
          <w:b/>
          <w:bCs/>
          <w:sz w:val="28"/>
          <w:szCs w:val="28"/>
          <w:lang w:eastAsia="zh-CN"/>
        </w:rPr>
      </w:pPr>
    </w:p>
    <w:p w14:paraId="5D141688" w14:textId="77777777" w:rsidR="00543BE3" w:rsidRDefault="00543BE3" w:rsidP="00543BE3">
      <w:pPr>
        <w:spacing w:before="100" w:beforeAutospacing="1" w:after="100" w:afterAutospacing="1" w:line="240" w:lineRule="auto"/>
        <w:rPr>
          <w:rFonts w:ascii="Open Sans" w:eastAsia="Times New Roman" w:hAnsi="Open Sans" w:cs="Open Sans"/>
          <w:b/>
          <w:bCs/>
          <w:sz w:val="28"/>
          <w:szCs w:val="28"/>
          <w:lang w:eastAsia="zh-CN"/>
        </w:rPr>
      </w:pPr>
    </w:p>
    <w:p w14:paraId="3AF8F483" w14:textId="77777777" w:rsidR="00543BE3" w:rsidRDefault="00543BE3" w:rsidP="00543BE3">
      <w:pPr>
        <w:spacing w:before="100" w:beforeAutospacing="1" w:after="100" w:afterAutospacing="1" w:line="240" w:lineRule="auto"/>
        <w:rPr>
          <w:rFonts w:ascii="Open Sans" w:eastAsia="Times New Roman" w:hAnsi="Open Sans" w:cs="Open Sans"/>
          <w:b/>
          <w:bCs/>
          <w:sz w:val="28"/>
          <w:szCs w:val="28"/>
          <w:lang w:eastAsia="zh-CN"/>
        </w:rPr>
      </w:pPr>
    </w:p>
    <w:p w14:paraId="45D451EB" w14:textId="66B14D8C" w:rsidR="00543BE3" w:rsidRPr="00543BE3" w:rsidRDefault="00543BE3" w:rsidP="00543BE3">
      <w:p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Table of Contents</w:t>
      </w:r>
    </w:p>
    <w:p w14:paraId="7D576DF2"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Introduction</w:t>
      </w:r>
      <w:r w:rsidRPr="00543BE3">
        <w:rPr>
          <w:rFonts w:ascii="Open Sans" w:eastAsia="Times New Roman" w:hAnsi="Open Sans" w:cs="Open Sans"/>
          <w:sz w:val="28"/>
          <w:szCs w:val="28"/>
          <w:lang w:eastAsia="zh-CN"/>
        </w:rPr>
        <w:br/>
        <w:t>1.1. Overview of the Report</w:t>
      </w:r>
      <w:r w:rsidRPr="00543BE3">
        <w:rPr>
          <w:rFonts w:ascii="Open Sans" w:eastAsia="Times New Roman" w:hAnsi="Open Sans" w:cs="Open Sans"/>
          <w:sz w:val="28"/>
          <w:szCs w:val="28"/>
          <w:lang w:eastAsia="zh-CN"/>
        </w:rPr>
        <w:br/>
        <w:t>1.2. Purpose of the Report</w:t>
      </w:r>
    </w:p>
    <w:p w14:paraId="1E21EB5B"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Note-taking</w:t>
      </w:r>
      <w:r w:rsidRPr="00543BE3">
        <w:rPr>
          <w:rFonts w:ascii="Open Sans" w:eastAsia="Times New Roman" w:hAnsi="Open Sans" w:cs="Open Sans"/>
          <w:sz w:val="28"/>
          <w:szCs w:val="28"/>
          <w:lang w:eastAsia="zh-CN"/>
        </w:rPr>
        <w:br/>
        <w:t>2.1. Concrete Experience</w:t>
      </w:r>
      <w:r w:rsidRPr="00543BE3">
        <w:rPr>
          <w:rFonts w:ascii="Open Sans" w:eastAsia="Times New Roman" w:hAnsi="Open Sans" w:cs="Open Sans"/>
          <w:sz w:val="28"/>
          <w:szCs w:val="28"/>
          <w:lang w:eastAsia="zh-CN"/>
        </w:rPr>
        <w:br/>
        <w:t>2.2. Reflective Observation</w:t>
      </w:r>
      <w:r w:rsidRPr="00543BE3">
        <w:rPr>
          <w:rFonts w:ascii="Open Sans" w:eastAsia="Times New Roman" w:hAnsi="Open Sans" w:cs="Open Sans"/>
          <w:sz w:val="28"/>
          <w:szCs w:val="28"/>
          <w:lang w:eastAsia="zh-CN"/>
        </w:rPr>
        <w:br/>
        <w:t>2.3. Abstract Conceptualization</w:t>
      </w:r>
      <w:r w:rsidRPr="00543BE3">
        <w:rPr>
          <w:rFonts w:ascii="Open Sans" w:eastAsia="Times New Roman" w:hAnsi="Open Sans" w:cs="Open Sans"/>
          <w:sz w:val="28"/>
          <w:szCs w:val="28"/>
          <w:lang w:eastAsia="zh-CN"/>
        </w:rPr>
        <w:br/>
        <w:t>2.4. Active Experimentation</w:t>
      </w:r>
    </w:p>
    <w:p w14:paraId="164EC113"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Paraphrasing</w:t>
      </w:r>
      <w:r w:rsidRPr="00543BE3">
        <w:rPr>
          <w:rFonts w:ascii="Open Sans" w:eastAsia="Times New Roman" w:hAnsi="Open Sans" w:cs="Open Sans"/>
          <w:sz w:val="28"/>
          <w:szCs w:val="28"/>
          <w:lang w:eastAsia="zh-CN"/>
        </w:rPr>
        <w:br/>
        <w:t>3.1. Concrete Experience</w:t>
      </w:r>
      <w:r w:rsidRPr="00543BE3">
        <w:rPr>
          <w:rFonts w:ascii="Open Sans" w:eastAsia="Times New Roman" w:hAnsi="Open Sans" w:cs="Open Sans"/>
          <w:sz w:val="28"/>
          <w:szCs w:val="28"/>
          <w:lang w:eastAsia="zh-CN"/>
        </w:rPr>
        <w:br/>
        <w:t>3.2. Reflective Observation</w:t>
      </w:r>
      <w:r w:rsidRPr="00543BE3">
        <w:rPr>
          <w:rFonts w:ascii="Open Sans" w:eastAsia="Times New Roman" w:hAnsi="Open Sans" w:cs="Open Sans"/>
          <w:sz w:val="28"/>
          <w:szCs w:val="28"/>
          <w:lang w:eastAsia="zh-CN"/>
        </w:rPr>
        <w:br/>
        <w:t>3.3. Abstract Conceptualization</w:t>
      </w:r>
      <w:r w:rsidRPr="00543BE3">
        <w:rPr>
          <w:rFonts w:ascii="Open Sans" w:eastAsia="Times New Roman" w:hAnsi="Open Sans" w:cs="Open Sans"/>
          <w:sz w:val="28"/>
          <w:szCs w:val="28"/>
          <w:lang w:eastAsia="zh-CN"/>
        </w:rPr>
        <w:br/>
        <w:t>3.4. Active Experimentation</w:t>
      </w:r>
    </w:p>
    <w:p w14:paraId="6651C686"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Referencing</w:t>
      </w:r>
      <w:r w:rsidRPr="00543BE3">
        <w:rPr>
          <w:rFonts w:ascii="Open Sans" w:eastAsia="Times New Roman" w:hAnsi="Open Sans" w:cs="Open Sans"/>
          <w:sz w:val="28"/>
          <w:szCs w:val="28"/>
          <w:lang w:eastAsia="zh-CN"/>
        </w:rPr>
        <w:br/>
        <w:t>4.1. Concrete Experience</w:t>
      </w:r>
      <w:r w:rsidRPr="00543BE3">
        <w:rPr>
          <w:rFonts w:ascii="Open Sans" w:eastAsia="Times New Roman" w:hAnsi="Open Sans" w:cs="Open Sans"/>
          <w:sz w:val="28"/>
          <w:szCs w:val="28"/>
          <w:lang w:eastAsia="zh-CN"/>
        </w:rPr>
        <w:br/>
        <w:t>4.2. Reflective Observation</w:t>
      </w:r>
      <w:r w:rsidRPr="00543BE3">
        <w:rPr>
          <w:rFonts w:ascii="Open Sans" w:eastAsia="Times New Roman" w:hAnsi="Open Sans" w:cs="Open Sans"/>
          <w:sz w:val="28"/>
          <w:szCs w:val="28"/>
          <w:lang w:eastAsia="zh-CN"/>
        </w:rPr>
        <w:br/>
        <w:t>4.3. Abstract Conceptualization</w:t>
      </w:r>
      <w:r w:rsidRPr="00543BE3">
        <w:rPr>
          <w:rFonts w:ascii="Open Sans" w:eastAsia="Times New Roman" w:hAnsi="Open Sans" w:cs="Open Sans"/>
          <w:sz w:val="28"/>
          <w:szCs w:val="28"/>
          <w:lang w:eastAsia="zh-CN"/>
        </w:rPr>
        <w:br/>
        <w:t>4.4. Active Experimentation</w:t>
      </w:r>
    </w:p>
    <w:p w14:paraId="6A39ED9A"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Conclusion</w:t>
      </w:r>
      <w:r w:rsidRPr="00543BE3">
        <w:rPr>
          <w:rFonts w:ascii="Open Sans" w:eastAsia="Times New Roman" w:hAnsi="Open Sans" w:cs="Open Sans"/>
          <w:sz w:val="28"/>
          <w:szCs w:val="28"/>
          <w:lang w:eastAsia="zh-CN"/>
        </w:rPr>
        <w:br/>
        <w:t>5.1. Summary of Key Learnings</w:t>
      </w:r>
      <w:r w:rsidRPr="00543BE3">
        <w:rPr>
          <w:rFonts w:ascii="Open Sans" w:eastAsia="Times New Roman" w:hAnsi="Open Sans" w:cs="Open Sans"/>
          <w:sz w:val="28"/>
          <w:szCs w:val="28"/>
          <w:lang w:eastAsia="zh-CN"/>
        </w:rPr>
        <w:br/>
        <w:t>5.2. Impact on Academic Writing</w:t>
      </w:r>
    </w:p>
    <w:p w14:paraId="4B5D0E80" w14:textId="77777777" w:rsidR="00543BE3" w:rsidRPr="00543BE3" w:rsidRDefault="00543BE3" w:rsidP="00543BE3">
      <w:pPr>
        <w:numPr>
          <w:ilvl w:val="0"/>
          <w:numId w:val="4"/>
        </w:numPr>
        <w:spacing w:before="100" w:beforeAutospacing="1" w:after="100" w:afterAutospacing="1" w:line="240" w:lineRule="auto"/>
        <w:rPr>
          <w:rFonts w:ascii="Open Sans" w:eastAsia="Times New Roman" w:hAnsi="Open Sans" w:cs="Open Sans"/>
          <w:sz w:val="28"/>
          <w:szCs w:val="28"/>
          <w:lang w:eastAsia="zh-CN"/>
        </w:rPr>
      </w:pPr>
      <w:r w:rsidRPr="00543BE3">
        <w:rPr>
          <w:rFonts w:ascii="Open Sans" w:eastAsia="Times New Roman" w:hAnsi="Open Sans" w:cs="Open Sans"/>
          <w:b/>
          <w:bCs/>
          <w:sz w:val="28"/>
          <w:szCs w:val="28"/>
          <w:lang w:eastAsia="zh-CN"/>
        </w:rPr>
        <w:t>References</w:t>
      </w:r>
    </w:p>
    <w:p w14:paraId="21FB4572" w14:textId="77777777" w:rsidR="008F7555" w:rsidRPr="00440443" w:rsidRDefault="008F7555" w:rsidP="000F72DB">
      <w:pPr>
        <w:spacing w:before="100" w:beforeAutospacing="1" w:after="100" w:afterAutospacing="1" w:line="240" w:lineRule="auto"/>
        <w:rPr>
          <w:rFonts w:ascii="Open Sans" w:eastAsia="Times New Roman" w:hAnsi="Open Sans" w:cs="Open Sans"/>
          <w:sz w:val="28"/>
          <w:szCs w:val="28"/>
          <w:lang w:eastAsia="zh-CN"/>
        </w:rPr>
      </w:pPr>
    </w:p>
    <w:p w14:paraId="4D381B98" w14:textId="77777777" w:rsidR="00B6572E" w:rsidRPr="00440443" w:rsidRDefault="00B6572E" w:rsidP="00B6572E">
      <w:pPr>
        <w:jc w:val="center"/>
        <w:rPr>
          <w:rFonts w:ascii="Open Sans" w:hAnsi="Open Sans" w:cs="Open Sans"/>
          <w:sz w:val="96"/>
          <w:szCs w:val="96"/>
        </w:rPr>
      </w:pPr>
    </w:p>
    <w:sectPr w:rsidR="00B6572E" w:rsidRPr="004404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9D569" w14:textId="77777777" w:rsidR="003406E2" w:rsidRDefault="003406E2" w:rsidP="003406E2">
      <w:pPr>
        <w:spacing w:after="0" w:line="240" w:lineRule="auto"/>
      </w:pPr>
      <w:r>
        <w:separator/>
      </w:r>
    </w:p>
  </w:endnote>
  <w:endnote w:type="continuationSeparator" w:id="0">
    <w:p w14:paraId="174F147A" w14:textId="77777777" w:rsidR="003406E2" w:rsidRDefault="003406E2" w:rsidP="00340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1844C" w14:textId="77777777" w:rsidR="003406E2" w:rsidRDefault="003406E2" w:rsidP="003406E2">
      <w:pPr>
        <w:spacing w:after="0" w:line="240" w:lineRule="auto"/>
      </w:pPr>
      <w:r>
        <w:separator/>
      </w:r>
    </w:p>
  </w:footnote>
  <w:footnote w:type="continuationSeparator" w:id="0">
    <w:p w14:paraId="6D614C5E" w14:textId="77777777" w:rsidR="003406E2" w:rsidRDefault="003406E2" w:rsidP="003406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46950"/>
    <w:multiLevelType w:val="hybridMultilevel"/>
    <w:tmpl w:val="E9CE3170"/>
    <w:lvl w:ilvl="0" w:tplc="FC76CC8C">
      <w:start w:val="1"/>
      <w:numFmt w:val="bullet"/>
      <w:lvlText w:val="•"/>
      <w:lvlJc w:val="left"/>
      <w:pPr>
        <w:tabs>
          <w:tab w:val="num" w:pos="720"/>
        </w:tabs>
        <w:ind w:left="720" w:hanging="360"/>
      </w:pPr>
      <w:rPr>
        <w:rFonts w:ascii="Arial" w:hAnsi="Arial" w:hint="default"/>
      </w:rPr>
    </w:lvl>
    <w:lvl w:ilvl="1" w:tplc="C7D847AC" w:tentative="1">
      <w:start w:val="1"/>
      <w:numFmt w:val="bullet"/>
      <w:lvlText w:val="•"/>
      <w:lvlJc w:val="left"/>
      <w:pPr>
        <w:tabs>
          <w:tab w:val="num" w:pos="1440"/>
        </w:tabs>
        <w:ind w:left="1440" w:hanging="360"/>
      </w:pPr>
      <w:rPr>
        <w:rFonts w:ascii="Arial" w:hAnsi="Arial" w:hint="default"/>
      </w:rPr>
    </w:lvl>
    <w:lvl w:ilvl="2" w:tplc="F4E49166" w:tentative="1">
      <w:start w:val="1"/>
      <w:numFmt w:val="bullet"/>
      <w:lvlText w:val="•"/>
      <w:lvlJc w:val="left"/>
      <w:pPr>
        <w:tabs>
          <w:tab w:val="num" w:pos="2160"/>
        </w:tabs>
        <w:ind w:left="2160" w:hanging="360"/>
      </w:pPr>
      <w:rPr>
        <w:rFonts w:ascii="Arial" w:hAnsi="Arial" w:hint="default"/>
      </w:rPr>
    </w:lvl>
    <w:lvl w:ilvl="3" w:tplc="5E7C3AC8" w:tentative="1">
      <w:start w:val="1"/>
      <w:numFmt w:val="bullet"/>
      <w:lvlText w:val="•"/>
      <w:lvlJc w:val="left"/>
      <w:pPr>
        <w:tabs>
          <w:tab w:val="num" w:pos="2880"/>
        </w:tabs>
        <w:ind w:left="2880" w:hanging="360"/>
      </w:pPr>
      <w:rPr>
        <w:rFonts w:ascii="Arial" w:hAnsi="Arial" w:hint="default"/>
      </w:rPr>
    </w:lvl>
    <w:lvl w:ilvl="4" w:tplc="94BA1A58" w:tentative="1">
      <w:start w:val="1"/>
      <w:numFmt w:val="bullet"/>
      <w:lvlText w:val="•"/>
      <w:lvlJc w:val="left"/>
      <w:pPr>
        <w:tabs>
          <w:tab w:val="num" w:pos="3600"/>
        </w:tabs>
        <w:ind w:left="3600" w:hanging="360"/>
      </w:pPr>
      <w:rPr>
        <w:rFonts w:ascii="Arial" w:hAnsi="Arial" w:hint="default"/>
      </w:rPr>
    </w:lvl>
    <w:lvl w:ilvl="5" w:tplc="1DE8B386" w:tentative="1">
      <w:start w:val="1"/>
      <w:numFmt w:val="bullet"/>
      <w:lvlText w:val="•"/>
      <w:lvlJc w:val="left"/>
      <w:pPr>
        <w:tabs>
          <w:tab w:val="num" w:pos="4320"/>
        </w:tabs>
        <w:ind w:left="4320" w:hanging="360"/>
      </w:pPr>
      <w:rPr>
        <w:rFonts w:ascii="Arial" w:hAnsi="Arial" w:hint="default"/>
      </w:rPr>
    </w:lvl>
    <w:lvl w:ilvl="6" w:tplc="B9F0A08C" w:tentative="1">
      <w:start w:val="1"/>
      <w:numFmt w:val="bullet"/>
      <w:lvlText w:val="•"/>
      <w:lvlJc w:val="left"/>
      <w:pPr>
        <w:tabs>
          <w:tab w:val="num" w:pos="5040"/>
        </w:tabs>
        <w:ind w:left="5040" w:hanging="360"/>
      </w:pPr>
      <w:rPr>
        <w:rFonts w:ascii="Arial" w:hAnsi="Arial" w:hint="default"/>
      </w:rPr>
    </w:lvl>
    <w:lvl w:ilvl="7" w:tplc="C3787854" w:tentative="1">
      <w:start w:val="1"/>
      <w:numFmt w:val="bullet"/>
      <w:lvlText w:val="•"/>
      <w:lvlJc w:val="left"/>
      <w:pPr>
        <w:tabs>
          <w:tab w:val="num" w:pos="5760"/>
        </w:tabs>
        <w:ind w:left="5760" w:hanging="360"/>
      </w:pPr>
      <w:rPr>
        <w:rFonts w:ascii="Arial" w:hAnsi="Arial" w:hint="default"/>
      </w:rPr>
    </w:lvl>
    <w:lvl w:ilvl="8" w:tplc="BFC466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B96AF9"/>
    <w:multiLevelType w:val="hybridMultilevel"/>
    <w:tmpl w:val="0382C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C1222"/>
    <w:multiLevelType w:val="hybridMultilevel"/>
    <w:tmpl w:val="59EC4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E659B9"/>
    <w:multiLevelType w:val="multilevel"/>
    <w:tmpl w:val="CE867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9508329">
    <w:abstractNumId w:val="1"/>
  </w:num>
  <w:num w:numId="2" w16cid:durableId="963852489">
    <w:abstractNumId w:val="2"/>
  </w:num>
  <w:num w:numId="3" w16cid:durableId="2042822793">
    <w:abstractNumId w:val="0"/>
  </w:num>
  <w:num w:numId="4" w16cid:durableId="292831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72E"/>
    <w:rsid w:val="000316FF"/>
    <w:rsid w:val="000413AC"/>
    <w:rsid w:val="00097185"/>
    <w:rsid w:val="000B7691"/>
    <w:rsid w:val="000D08CC"/>
    <w:rsid w:val="000F72DB"/>
    <w:rsid w:val="001157FC"/>
    <w:rsid w:val="001319ED"/>
    <w:rsid w:val="00156711"/>
    <w:rsid w:val="00180195"/>
    <w:rsid w:val="002A0B2E"/>
    <w:rsid w:val="002B06AF"/>
    <w:rsid w:val="002D1084"/>
    <w:rsid w:val="002D3FD2"/>
    <w:rsid w:val="003406E2"/>
    <w:rsid w:val="003751F7"/>
    <w:rsid w:val="00386AAB"/>
    <w:rsid w:val="003A49B1"/>
    <w:rsid w:val="003C1D4F"/>
    <w:rsid w:val="003E6750"/>
    <w:rsid w:val="0043021A"/>
    <w:rsid w:val="00440443"/>
    <w:rsid w:val="004878B5"/>
    <w:rsid w:val="004A0238"/>
    <w:rsid w:val="004E497C"/>
    <w:rsid w:val="00543BE3"/>
    <w:rsid w:val="00552074"/>
    <w:rsid w:val="005547AF"/>
    <w:rsid w:val="005E4DBB"/>
    <w:rsid w:val="00664D5C"/>
    <w:rsid w:val="00687971"/>
    <w:rsid w:val="006B0534"/>
    <w:rsid w:val="006D0BF7"/>
    <w:rsid w:val="007109C5"/>
    <w:rsid w:val="0072341B"/>
    <w:rsid w:val="00734FC5"/>
    <w:rsid w:val="007654FF"/>
    <w:rsid w:val="007922F8"/>
    <w:rsid w:val="007A6789"/>
    <w:rsid w:val="007D08AB"/>
    <w:rsid w:val="0081791F"/>
    <w:rsid w:val="00883E9E"/>
    <w:rsid w:val="008F7555"/>
    <w:rsid w:val="00913AF4"/>
    <w:rsid w:val="00935CDA"/>
    <w:rsid w:val="00951F43"/>
    <w:rsid w:val="00983C7B"/>
    <w:rsid w:val="009A3CFD"/>
    <w:rsid w:val="00A02A57"/>
    <w:rsid w:val="00A10840"/>
    <w:rsid w:val="00A84156"/>
    <w:rsid w:val="00B06BA5"/>
    <w:rsid w:val="00B35236"/>
    <w:rsid w:val="00B6572E"/>
    <w:rsid w:val="00B82EFD"/>
    <w:rsid w:val="00B842E8"/>
    <w:rsid w:val="00BC0F56"/>
    <w:rsid w:val="00BE52A5"/>
    <w:rsid w:val="00D40CE8"/>
    <w:rsid w:val="00D7241D"/>
    <w:rsid w:val="00D72ECC"/>
    <w:rsid w:val="00D7773A"/>
    <w:rsid w:val="00D91F45"/>
    <w:rsid w:val="00DA7CDC"/>
    <w:rsid w:val="00DC3477"/>
    <w:rsid w:val="00DF11D8"/>
    <w:rsid w:val="00E57C97"/>
    <w:rsid w:val="00EA7A1F"/>
    <w:rsid w:val="00EB23B8"/>
    <w:rsid w:val="00F14F0A"/>
    <w:rsid w:val="00F20D62"/>
    <w:rsid w:val="00F406A9"/>
    <w:rsid w:val="00F42878"/>
    <w:rsid w:val="00F62A60"/>
    <w:rsid w:val="00F675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DD935B"/>
  <w15:chartTrackingRefBased/>
  <w15:docId w15:val="{23933E38-1737-40CB-AFED-0AAAC6CE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F72DB"/>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34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406A9"/>
    <w:pPr>
      <w:ind w:left="720"/>
      <w:contextualSpacing/>
    </w:pPr>
  </w:style>
  <w:style w:type="character" w:styleId="Hyperlink">
    <w:name w:val="Hyperlink"/>
    <w:basedOn w:val="DefaultParagraphFont"/>
    <w:uiPriority w:val="99"/>
    <w:unhideWhenUsed/>
    <w:rsid w:val="00F14F0A"/>
    <w:rPr>
      <w:color w:val="0563C1" w:themeColor="hyperlink"/>
      <w:u w:val="single"/>
    </w:rPr>
  </w:style>
  <w:style w:type="character" w:styleId="UnresolvedMention">
    <w:name w:val="Unresolved Mention"/>
    <w:basedOn w:val="DefaultParagraphFont"/>
    <w:uiPriority w:val="99"/>
    <w:semiHidden/>
    <w:unhideWhenUsed/>
    <w:rsid w:val="00F14F0A"/>
    <w:rPr>
      <w:color w:val="605E5C"/>
      <w:shd w:val="clear" w:color="auto" w:fill="E1DFDD"/>
    </w:rPr>
  </w:style>
  <w:style w:type="paragraph" w:styleId="Header">
    <w:name w:val="header"/>
    <w:basedOn w:val="Normal"/>
    <w:link w:val="HeaderChar"/>
    <w:uiPriority w:val="99"/>
    <w:unhideWhenUsed/>
    <w:rsid w:val="00340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6E2"/>
  </w:style>
  <w:style w:type="paragraph" w:styleId="Footer">
    <w:name w:val="footer"/>
    <w:basedOn w:val="Normal"/>
    <w:link w:val="FooterChar"/>
    <w:uiPriority w:val="99"/>
    <w:unhideWhenUsed/>
    <w:rsid w:val="00340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6E2"/>
  </w:style>
  <w:style w:type="character" w:customStyle="1" w:styleId="Heading3Char">
    <w:name w:val="Heading 3 Char"/>
    <w:basedOn w:val="DefaultParagraphFont"/>
    <w:link w:val="Heading3"/>
    <w:uiPriority w:val="9"/>
    <w:rsid w:val="000F72DB"/>
    <w:rPr>
      <w:rFonts w:ascii="Times New Roman" w:eastAsia="Times New Roman" w:hAnsi="Times New Roman" w:cs="Times New Roman"/>
      <w:b/>
      <w:bCs/>
      <w:sz w:val="27"/>
      <w:szCs w:val="27"/>
      <w:lang w:eastAsia="zh-CN"/>
    </w:rPr>
  </w:style>
  <w:style w:type="character" w:styleId="Strong">
    <w:name w:val="Strong"/>
    <w:basedOn w:val="DefaultParagraphFont"/>
    <w:uiPriority w:val="22"/>
    <w:qFormat/>
    <w:rsid w:val="000F72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700850">
      <w:bodyDiv w:val="1"/>
      <w:marLeft w:val="0"/>
      <w:marRight w:val="0"/>
      <w:marTop w:val="0"/>
      <w:marBottom w:val="0"/>
      <w:divBdr>
        <w:top w:val="none" w:sz="0" w:space="0" w:color="auto"/>
        <w:left w:val="none" w:sz="0" w:space="0" w:color="auto"/>
        <w:bottom w:val="none" w:sz="0" w:space="0" w:color="auto"/>
        <w:right w:val="none" w:sz="0" w:space="0" w:color="auto"/>
      </w:divBdr>
    </w:div>
    <w:div w:id="1407411683">
      <w:bodyDiv w:val="1"/>
      <w:marLeft w:val="0"/>
      <w:marRight w:val="0"/>
      <w:marTop w:val="0"/>
      <w:marBottom w:val="0"/>
      <w:divBdr>
        <w:top w:val="none" w:sz="0" w:space="0" w:color="auto"/>
        <w:left w:val="none" w:sz="0" w:space="0" w:color="auto"/>
        <w:bottom w:val="none" w:sz="0" w:space="0" w:color="auto"/>
        <w:right w:val="none" w:sz="0" w:space="0" w:color="auto"/>
      </w:divBdr>
    </w:div>
    <w:div w:id="1478836816">
      <w:bodyDiv w:val="1"/>
      <w:marLeft w:val="0"/>
      <w:marRight w:val="0"/>
      <w:marTop w:val="0"/>
      <w:marBottom w:val="0"/>
      <w:divBdr>
        <w:top w:val="none" w:sz="0" w:space="0" w:color="auto"/>
        <w:left w:val="none" w:sz="0" w:space="0" w:color="auto"/>
        <w:bottom w:val="none" w:sz="0" w:space="0" w:color="auto"/>
        <w:right w:val="none" w:sz="0" w:space="0" w:color="auto"/>
      </w:divBdr>
      <w:divsChild>
        <w:div w:id="5987917">
          <w:marLeft w:val="547"/>
          <w:marRight w:val="0"/>
          <w:marTop w:val="106"/>
          <w:marBottom w:val="0"/>
          <w:divBdr>
            <w:top w:val="none" w:sz="0" w:space="0" w:color="auto"/>
            <w:left w:val="none" w:sz="0" w:space="0" w:color="auto"/>
            <w:bottom w:val="none" w:sz="0" w:space="0" w:color="auto"/>
            <w:right w:val="none" w:sz="0" w:space="0" w:color="auto"/>
          </w:divBdr>
        </w:div>
        <w:div w:id="1472601212">
          <w:marLeft w:val="547"/>
          <w:marRight w:val="0"/>
          <w:marTop w:val="106"/>
          <w:marBottom w:val="0"/>
          <w:divBdr>
            <w:top w:val="none" w:sz="0" w:space="0" w:color="auto"/>
            <w:left w:val="none" w:sz="0" w:space="0" w:color="auto"/>
            <w:bottom w:val="none" w:sz="0" w:space="0" w:color="auto"/>
            <w:right w:val="none" w:sz="0" w:space="0" w:color="auto"/>
          </w:divBdr>
        </w:div>
      </w:divsChild>
    </w:div>
    <w:div w:id="1508711701">
      <w:bodyDiv w:val="1"/>
      <w:marLeft w:val="0"/>
      <w:marRight w:val="0"/>
      <w:marTop w:val="0"/>
      <w:marBottom w:val="0"/>
      <w:divBdr>
        <w:top w:val="none" w:sz="0" w:space="0" w:color="auto"/>
        <w:left w:val="none" w:sz="0" w:space="0" w:color="auto"/>
        <w:bottom w:val="none" w:sz="0" w:space="0" w:color="auto"/>
        <w:right w:val="none" w:sz="0" w:space="0" w:color="auto"/>
      </w:divBdr>
    </w:div>
    <w:div w:id="1588269564">
      <w:bodyDiv w:val="1"/>
      <w:marLeft w:val="0"/>
      <w:marRight w:val="0"/>
      <w:marTop w:val="0"/>
      <w:marBottom w:val="0"/>
      <w:divBdr>
        <w:top w:val="none" w:sz="0" w:space="0" w:color="auto"/>
        <w:left w:val="none" w:sz="0" w:space="0" w:color="auto"/>
        <w:bottom w:val="none" w:sz="0" w:space="0" w:color="auto"/>
        <w:right w:val="none" w:sz="0" w:space="0" w:color="auto"/>
      </w:divBdr>
    </w:div>
    <w:div w:id="1642080590">
      <w:bodyDiv w:val="1"/>
      <w:marLeft w:val="0"/>
      <w:marRight w:val="0"/>
      <w:marTop w:val="0"/>
      <w:marBottom w:val="0"/>
      <w:divBdr>
        <w:top w:val="none" w:sz="0" w:space="0" w:color="auto"/>
        <w:left w:val="none" w:sz="0" w:space="0" w:color="auto"/>
        <w:bottom w:val="none" w:sz="0" w:space="0" w:color="auto"/>
        <w:right w:val="none" w:sz="0" w:space="0" w:color="auto"/>
      </w:divBdr>
    </w:div>
    <w:div w:id="183232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827FE3-147A-4C67-A967-06FDA734AEA2}">
  <ds:schemaRefs>
    <ds:schemaRef ds:uri="http://purl.org/dc/elements/1.1/"/>
    <ds:schemaRef ds:uri="http://www.w3.org/XML/1998/namespace"/>
    <ds:schemaRef ds:uri="http://purl.org/dc/dcmitype/"/>
    <ds:schemaRef ds:uri="http://schemas.microsoft.com/office/2006/documentManagement/types"/>
    <ds:schemaRef ds:uri="http://purl.org/dc/terms/"/>
    <ds:schemaRef ds:uri="http://schemas.microsoft.com/office/2006/metadata/properties"/>
    <ds:schemaRef ds:uri="http://schemas.microsoft.com/office/infopath/2007/PartnerControls"/>
    <ds:schemaRef ds:uri="http://schemas.openxmlformats.org/package/2006/metadata/core-properties"/>
    <ds:schemaRef ds:uri="ea615e75-cfa6-4777-b3e2-cd5725779d91"/>
  </ds:schemaRefs>
</ds:datastoreItem>
</file>

<file path=customXml/itemProps2.xml><?xml version="1.0" encoding="utf-8"?>
<ds:datastoreItem xmlns:ds="http://schemas.openxmlformats.org/officeDocument/2006/customXml" ds:itemID="{EC158604-E785-4222-886D-EA3E0D6AB216}">
  <ds:schemaRefs>
    <ds:schemaRef ds:uri="http://schemas.microsoft.com/sharepoint/v3/contenttype/forms"/>
  </ds:schemaRefs>
</ds:datastoreItem>
</file>

<file path=customXml/itemProps3.xml><?xml version="1.0" encoding="utf-8"?>
<ds:datastoreItem xmlns:ds="http://schemas.openxmlformats.org/officeDocument/2006/customXml" ds:itemID="{D22315DE-F228-4190-BE78-D548544C5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1222</Words>
  <Characters>6967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Michael Ekoriko (2414382)</cp:lastModifiedBy>
  <cp:revision>2</cp:revision>
  <dcterms:created xsi:type="dcterms:W3CDTF">2024-12-12T12:05:00Z</dcterms:created>
  <dcterms:modified xsi:type="dcterms:W3CDTF">2024-12-12T12:05:00Z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