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D43CAC" w14:textId="77777777" w:rsidR="000F3634" w:rsidRDefault="000F3634" w:rsidP="0063770A">
      <w:pPr>
        <w:jc w:val="center"/>
        <w:rPr>
          <w:lang w:val="en-US"/>
        </w:rPr>
      </w:pPr>
      <w:r>
        <w:rPr>
          <w:lang w:val="en-US"/>
        </w:rPr>
        <w:t>Effective Communication in health and social care (BMHP3001)</w:t>
      </w:r>
    </w:p>
    <w:p w14:paraId="2BA6C441" w14:textId="2A90387F" w:rsidR="0063770A" w:rsidRDefault="0063770A" w:rsidP="0063770A">
      <w:pPr>
        <w:jc w:val="center"/>
        <w:rPr>
          <w:lang w:val="en-US"/>
        </w:rPr>
      </w:pPr>
      <w:r>
        <w:rPr>
          <w:lang w:val="en-US"/>
        </w:rPr>
        <w:t xml:space="preserve">Caitlin Evans </w:t>
      </w:r>
    </w:p>
    <w:p w14:paraId="039A7653" w14:textId="4B9285DA" w:rsidR="0063770A" w:rsidRDefault="0063770A" w:rsidP="0063770A">
      <w:pPr>
        <w:jc w:val="center"/>
        <w:rPr>
          <w:lang w:val="en-US"/>
        </w:rPr>
      </w:pPr>
      <w:r>
        <w:rPr>
          <w:lang w:val="en-US"/>
        </w:rPr>
        <w:t>2023504</w:t>
      </w:r>
    </w:p>
    <w:p w14:paraId="4F25DFC6" w14:textId="7B069820" w:rsidR="0063770A" w:rsidRDefault="0063770A" w:rsidP="0063770A">
      <w:pPr>
        <w:jc w:val="center"/>
        <w:rPr>
          <w:lang w:val="en-US"/>
        </w:rPr>
      </w:pPr>
    </w:p>
    <w:p w14:paraId="470704BA" w14:textId="024377A9" w:rsidR="0063770A" w:rsidRDefault="0063770A" w:rsidP="0063770A">
      <w:pPr>
        <w:rPr>
          <w:u w:val="single"/>
          <w:lang w:val="en-US"/>
        </w:rPr>
      </w:pPr>
      <w:r w:rsidRPr="0063770A">
        <w:rPr>
          <w:u w:val="single"/>
          <w:lang w:val="en-US"/>
        </w:rPr>
        <w:t xml:space="preserve">References </w:t>
      </w:r>
    </w:p>
    <w:p w14:paraId="71524098" w14:textId="7995D7C1" w:rsidR="00616A7F" w:rsidRPr="005A5742" w:rsidRDefault="00616A7F" w:rsidP="005A5742">
      <w:pPr>
        <w:pStyle w:val="NoSpacing"/>
        <w:rPr>
          <w:shd w:val="clear" w:color="auto" w:fill="E3E8EE"/>
        </w:rPr>
      </w:pPr>
      <w:r>
        <w:br/>
      </w:r>
    </w:p>
    <w:p w14:paraId="0803ACD1" w14:textId="50308522" w:rsidR="005A5742" w:rsidRPr="005A5742" w:rsidRDefault="005A5742" w:rsidP="005A5742">
      <w:pPr>
        <w:pStyle w:val="NoSpacing"/>
        <w:rPr>
          <w:lang w:val="en-US"/>
        </w:rPr>
      </w:pPr>
      <w:r w:rsidRPr="005A5742">
        <w:rPr>
          <w:lang w:val="en-US"/>
        </w:rPr>
        <w:t>adultswithautism.org.uk. (2013). Managing emotions -. [online] Available at: https://adultswithautism.org.uk/managing-emotions/ [Accessed 16 Mar. 2021]</w:t>
      </w:r>
    </w:p>
    <w:p w14:paraId="70704908" w14:textId="77777777" w:rsidR="005A5742" w:rsidRPr="00616A7F" w:rsidRDefault="005A5742" w:rsidP="005A5742">
      <w:pPr>
        <w:pStyle w:val="NoSpacing"/>
        <w:rPr>
          <w:u w:val="single"/>
          <w:lang w:val="en-US"/>
        </w:rPr>
      </w:pPr>
    </w:p>
    <w:p w14:paraId="386A4C46" w14:textId="692C9010" w:rsidR="0063770A" w:rsidRDefault="0063770A" w:rsidP="0063770A">
      <w:pPr>
        <w:rPr>
          <w:lang w:val="en-US"/>
        </w:rPr>
      </w:pPr>
      <w:r w:rsidRPr="0063770A">
        <w:rPr>
          <w:lang w:val="en-US"/>
        </w:rPr>
        <w:t xml:space="preserve">Skills for Care (2016). Communication Skills in Social Care. [online]. Available at: </w:t>
      </w:r>
      <w:hyperlink r:id="rId4" w:history="1">
        <w:r w:rsidRPr="00FD4639">
          <w:rPr>
            <w:rStyle w:val="Hyperlink"/>
            <w:lang w:val="en-US"/>
          </w:rPr>
          <w:t>https://www.skillsforcare.org.uk/Documents/Learning-and-development/Core-skills/Communication-skills-in-social-care.pdf</w:t>
        </w:r>
      </w:hyperlink>
    </w:p>
    <w:p w14:paraId="6D9FA800" w14:textId="5C50234B" w:rsidR="000F3634" w:rsidRDefault="000F3634" w:rsidP="0063770A">
      <w:pPr>
        <w:rPr>
          <w:lang w:val="en-US"/>
        </w:rPr>
      </w:pPr>
      <w:r w:rsidRPr="000F3634">
        <w:rPr>
          <w:lang w:val="en-US"/>
        </w:rPr>
        <w:t xml:space="preserve">Gini </w:t>
      </w:r>
      <w:proofErr w:type="spellStart"/>
      <w:r w:rsidRPr="000F3634">
        <w:rPr>
          <w:lang w:val="en-US"/>
        </w:rPr>
        <w:t>Beqiri</w:t>
      </w:r>
      <w:proofErr w:type="spellEnd"/>
      <w:r w:rsidRPr="000F3634">
        <w:rPr>
          <w:lang w:val="en-US"/>
        </w:rPr>
        <w:t xml:space="preserve"> (2018). 75 Persuasive Speech Topics and Ideas. [online] Virtualspeech.com. Available at: https://virtualspeech.com/blog/persuasive-speech-topics-and-ideas.</w:t>
      </w:r>
    </w:p>
    <w:p w14:paraId="25FB5BCF" w14:textId="201C026E" w:rsidR="0063770A" w:rsidRDefault="005A5742" w:rsidP="0063770A">
      <w:pPr>
        <w:rPr>
          <w:lang w:val="en-US"/>
        </w:rPr>
      </w:pPr>
      <w:r w:rsidRPr="005A5742">
        <w:rPr>
          <w:lang w:val="en-US"/>
        </w:rPr>
        <w:t>Vic.gov.au. (2012). Hearing loss - how it affects people. [online] Available at: https://www.betterhealth.vic.gov.au/health/conditionsandtreatments/hearing-loss-how-it-affects-people.</w:t>
      </w:r>
    </w:p>
    <w:p w14:paraId="589BE994" w14:textId="77777777" w:rsidR="0063770A" w:rsidRPr="0063770A" w:rsidRDefault="0063770A" w:rsidP="0063770A">
      <w:pPr>
        <w:rPr>
          <w:lang w:val="en-US"/>
        </w:rPr>
      </w:pPr>
    </w:p>
    <w:sectPr w:rsidR="0063770A" w:rsidRPr="006377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70A"/>
    <w:rsid w:val="000F3634"/>
    <w:rsid w:val="005A5742"/>
    <w:rsid w:val="00616A7F"/>
    <w:rsid w:val="0063770A"/>
    <w:rsid w:val="00BB5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57594"/>
  <w15:chartTrackingRefBased/>
  <w15:docId w15:val="{FB692D5E-EED4-4B12-A61F-CE07CEC33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77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770A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5A57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killsforcare.org.uk/Documents/Learning-and-development/Core-skills/Communication-skills-in-social-car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</dc:creator>
  <cp:keywords/>
  <dc:description/>
  <cp:lastModifiedBy>CAITLIN</cp:lastModifiedBy>
  <cp:revision>1</cp:revision>
  <dcterms:created xsi:type="dcterms:W3CDTF">2021-03-16T15:34:00Z</dcterms:created>
  <dcterms:modified xsi:type="dcterms:W3CDTF">2021-03-16T16:18:00Z</dcterms:modified>
</cp:coreProperties>
</file>