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8FA16D" w14:textId="77777777" w:rsidR="00E745A3" w:rsidRPr="00374537" w:rsidRDefault="00E745A3" w:rsidP="00E745A3">
      <w:pPr>
        <w:pStyle w:val="Heading2"/>
        <w:spacing w:line="360" w:lineRule="auto"/>
        <w:rPr>
          <w:rFonts w:ascii="Arial" w:hAnsi="Arial" w:cs="Arial"/>
          <w:b/>
          <w:bCs/>
          <w:color w:val="auto"/>
          <w:sz w:val="22"/>
          <w:szCs w:val="22"/>
        </w:rPr>
      </w:pPr>
      <w:bookmarkStart w:id="0" w:name="_Toc41598519"/>
      <w:r w:rsidRPr="00374537">
        <w:rPr>
          <w:rFonts w:ascii="Arial" w:hAnsi="Arial" w:cs="Arial"/>
          <w:b/>
          <w:bCs/>
          <w:color w:val="auto"/>
          <w:sz w:val="22"/>
          <w:szCs w:val="22"/>
        </w:rPr>
        <w:t>5.1 Chapter Overview</w:t>
      </w:r>
      <w:bookmarkEnd w:id="0"/>
    </w:p>
    <w:p w14:paraId="6730C503" w14:textId="77777777" w:rsidR="00E745A3" w:rsidRPr="00A921F0" w:rsidRDefault="00E745A3" w:rsidP="00E745A3">
      <w:pPr>
        <w:spacing w:line="360" w:lineRule="auto"/>
        <w:rPr>
          <w:rFonts w:ascii="Arial" w:hAnsi="Arial" w:cs="Arial"/>
        </w:rPr>
      </w:pPr>
    </w:p>
    <w:p w14:paraId="5502EC04" w14:textId="77777777" w:rsidR="00E745A3" w:rsidRPr="00A921F0" w:rsidRDefault="00E745A3" w:rsidP="00E745A3">
      <w:pPr>
        <w:spacing w:line="360" w:lineRule="auto"/>
        <w:rPr>
          <w:rFonts w:ascii="Arial" w:hAnsi="Arial" w:cs="Arial"/>
        </w:rPr>
      </w:pPr>
      <w:r w:rsidRPr="00A921F0">
        <w:rPr>
          <w:rFonts w:ascii="Arial" w:hAnsi="Arial" w:cs="Arial"/>
        </w:rPr>
        <w:t>This is the final chapter of this thesis and will discuss and evaluate the researcher’s objectives and whether they have been achieved. Moreover, this will allow the researcher to consider the limitation of the paper and allow for recommendation for further research.</w:t>
      </w:r>
    </w:p>
    <w:p w14:paraId="6C252CD1" w14:textId="77777777" w:rsidR="00E745A3" w:rsidRPr="00374537" w:rsidRDefault="00E745A3" w:rsidP="00E745A3">
      <w:pPr>
        <w:spacing w:line="360" w:lineRule="auto"/>
        <w:rPr>
          <w:rFonts w:ascii="Arial" w:hAnsi="Arial" w:cs="Arial"/>
          <w:b/>
          <w:bCs/>
        </w:rPr>
      </w:pPr>
    </w:p>
    <w:p w14:paraId="6935462F" w14:textId="77777777" w:rsidR="00E745A3" w:rsidRPr="00374537" w:rsidRDefault="00E745A3" w:rsidP="00E745A3">
      <w:pPr>
        <w:pStyle w:val="Heading2"/>
        <w:spacing w:line="360" w:lineRule="auto"/>
        <w:rPr>
          <w:rFonts w:ascii="Arial" w:hAnsi="Arial" w:cs="Arial"/>
          <w:b/>
          <w:bCs/>
          <w:color w:val="auto"/>
          <w:sz w:val="22"/>
          <w:szCs w:val="22"/>
        </w:rPr>
      </w:pPr>
      <w:r w:rsidRPr="00374537">
        <w:rPr>
          <w:rFonts w:ascii="Arial" w:hAnsi="Arial" w:cs="Arial"/>
          <w:b/>
          <w:bCs/>
          <w:color w:val="auto"/>
          <w:sz w:val="22"/>
          <w:szCs w:val="22"/>
        </w:rPr>
        <w:t xml:space="preserve"> </w:t>
      </w:r>
      <w:bookmarkStart w:id="1" w:name="_Toc41598520"/>
      <w:r w:rsidRPr="00374537">
        <w:rPr>
          <w:rFonts w:ascii="Arial" w:hAnsi="Arial" w:cs="Arial"/>
          <w:b/>
          <w:bCs/>
          <w:color w:val="auto"/>
          <w:sz w:val="22"/>
          <w:szCs w:val="22"/>
        </w:rPr>
        <w:t>5.2 Summary of findings</w:t>
      </w:r>
      <w:bookmarkEnd w:id="1"/>
    </w:p>
    <w:p w14:paraId="3BD26772" w14:textId="77777777" w:rsidR="00E745A3" w:rsidRPr="00A921F0" w:rsidRDefault="00E745A3" w:rsidP="00E745A3">
      <w:pPr>
        <w:spacing w:line="360" w:lineRule="auto"/>
        <w:rPr>
          <w:rFonts w:ascii="Arial" w:hAnsi="Arial" w:cs="Arial"/>
        </w:rPr>
      </w:pPr>
    </w:p>
    <w:p w14:paraId="11D7493F" w14:textId="77777777" w:rsidR="00E745A3" w:rsidRPr="00A921F0" w:rsidRDefault="00E745A3" w:rsidP="00E745A3">
      <w:pPr>
        <w:spacing w:line="360" w:lineRule="auto"/>
        <w:rPr>
          <w:rFonts w:ascii="Arial" w:hAnsi="Arial" w:cs="Arial"/>
        </w:rPr>
      </w:pPr>
      <w:r w:rsidRPr="00A921F0">
        <w:rPr>
          <w:rFonts w:ascii="Arial" w:hAnsi="Arial" w:cs="Arial"/>
        </w:rPr>
        <w:t xml:space="preserve">The question raised by the researcher was to investigate the publics holiday choices in regard to all-inclusive holidays and how informed these decisions are. The primary research was developed to achieve a deeper understanding of the acquired secondary data of the chosen topic. The quantitative and qualitative data within this analysis supports key themes gathered from the literature review. </w:t>
      </w:r>
    </w:p>
    <w:p w14:paraId="0B21BEA5" w14:textId="77777777" w:rsidR="00E745A3" w:rsidRPr="00A921F0" w:rsidRDefault="00E745A3" w:rsidP="00E745A3">
      <w:pPr>
        <w:spacing w:line="360" w:lineRule="auto"/>
        <w:rPr>
          <w:rFonts w:ascii="Arial" w:hAnsi="Arial" w:cs="Arial"/>
        </w:rPr>
      </w:pPr>
    </w:p>
    <w:p w14:paraId="289B81BB" w14:textId="77777777" w:rsidR="00E745A3" w:rsidRPr="00A921F0" w:rsidRDefault="00E745A3" w:rsidP="00E745A3">
      <w:pPr>
        <w:spacing w:line="360" w:lineRule="auto"/>
        <w:rPr>
          <w:rFonts w:ascii="Arial" w:hAnsi="Arial" w:cs="Arial"/>
        </w:rPr>
      </w:pPr>
      <w:r w:rsidRPr="00A921F0">
        <w:rPr>
          <w:rFonts w:ascii="Arial" w:hAnsi="Arial" w:cs="Arial"/>
        </w:rPr>
        <w:t xml:space="preserve">Primarily, a key theme throughout the literature review was the difference between all-inclusive and packaged. The findings support the statement made by Sheldon and Mak (1987) that, an all-inclusive holiday is a combination of components that is packaged at a single price, including food, however, respondents also believed that drinks were also included in this. Furthermore, respondents agree with ABTA (2020) that a packaged holiday can be as simple as two components such as transport and accommodation. </w:t>
      </w:r>
    </w:p>
    <w:p w14:paraId="70CCA8D7" w14:textId="77777777" w:rsidR="00E745A3" w:rsidRPr="00A921F0" w:rsidRDefault="00E745A3" w:rsidP="00E745A3">
      <w:pPr>
        <w:spacing w:line="360" w:lineRule="auto"/>
        <w:rPr>
          <w:rFonts w:ascii="Arial" w:hAnsi="Arial" w:cs="Arial"/>
        </w:rPr>
      </w:pPr>
    </w:p>
    <w:p w14:paraId="76762C00" w14:textId="77777777" w:rsidR="00E745A3" w:rsidRPr="00A921F0" w:rsidRDefault="00E745A3" w:rsidP="00E745A3">
      <w:pPr>
        <w:spacing w:line="360" w:lineRule="auto"/>
        <w:rPr>
          <w:rFonts w:ascii="Arial" w:hAnsi="Arial" w:cs="Arial"/>
        </w:rPr>
      </w:pPr>
      <w:r w:rsidRPr="00A921F0">
        <w:rPr>
          <w:rFonts w:ascii="Arial" w:hAnsi="Arial" w:cs="Arial"/>
        </w:rPr>
        <w:t xml:space="preserve">Furthermore, finding also indicate that the typical all-inclusive visitor profile are families aged 22 – 49 with an income of less than £20,000. From this there is a correlation between this profile and cost as the most important factor that influences them to book an all-inclusive holiday. The data also revealed that the safety of all-inclusive resorts is a contributing factor for them to book this type of holiday which supports </w:t>
      </w:r>
      <w:r w:rsidRPr="00A921F0">
        <w:rPr>
          <w:rFonts w:ascii="Arial" w:eastAsia="Calibri" w:hAnsi="Arial" w:cs="Arial"/>
        </w:rPr>
        <w:t xml:space="preserve">Armstrong &amp; Mok, 1995 theory of tourists feeling safer when enclaved with similar tourists. </w:t>
      </w:r>
    </w:p>
    <w:p w14:paraId="2E82EB6B" w14:textId="77777777" w:rsidR="00E745A3" w:rsidRPr="00A921F0" w:rsidRDefault="00E745A3" w:rsidP="00E745A3">
      <w:pPr>
        <w:spacing w:line="360" w:lineRule="auto"/>
        <w:rPr>
          <w:rFonts w:ascii="Arial" w:hAnsi="Arial" w:cs="Arial"/>
        </w:rPr>
      </w:pPr>
    </w:p>
    <w:p w14:paraId="6F8E459B" w14:textId="77777777" w:rsidR="00E745A3" w:rsidRDefault="00E745A3" w:rsidP="00E745A3">
      <w:pPr>
        <w:spacing w:line="360" w:lineRule="auto"/>
        <w:rPr>
          <w:rFonts w:ascii="Arial" w:eastAsia="Calibri" w:hAnsi="Arial" w:cs="Arial"/>
        </w:rPr>
      </w:pPr>
      <w:r w:rsidRPr="00A921F0">
        <w:rPr>
          <w:rFonts w:ascii="Arial" w:hAnsi="Arial" w:cs="Arial"/>
        </w:rPr>
        <w:t xml:space="preserve">Moreover, findings also indicate that the main negative impacts off all-inclusive resorts on local communities is loss of local business. Supporting </w:t>
      </w:r>
      <w:r w:rsidRPr="00A921F0">
        <w:rPr>
          <w:rFonts w:ascii="Arial" w:eastAsia="Calibri" w:hAnsi="Arial" w:cs="Arial"/>
          <w:highlight w:val="white"/>
        </w:rPr>
        <w:t>Tavares and Kozak (2015</w:t>
      </w:r>
      <w:r w:rsidRPr="00A921F0">
        <w:rPr>
          <w:rFonts w:ascii="Arial" w:eastAsia="Calibri" w:hAnsi="Arial" w:cs="Arial"/>
        </w:rPr>
        <w:t xml:space="preserve">) who suggests that all-inclusive resorts reduce local spending which forces businesses to suffer or even close. Additionally, Mack (2012) theory that all-inclusive resorts bring employment to </w:t>
      </w:r>
      <w:r w:rsidRPr="00A921F0">
        <w:rPr>
          <w:rFonts w:ascii="Arial" w:eastAsia="Calibri" w:hAnsi="Arial" w:cs="Arial"/>
        </w:rPr>
        <w:lastRenderedPageBreak/>
        <w:t xml:space="preserve">the community can be supported by the findings as the data indicates that employment was the main positive impact that all-inclusive resorts have on local communities. Although this seems contradictory, Lengefeld and Stewart (2004) research shows that although there is a small loss of businesses and employment, all-inclusive resorts proved double the amount of jobs within their resorts Nevertheless, this could be researched further to gain a deeper understanding of whether it is a positive or negative as many of these jobs with resorts are low skill and lower paid. </w:t>
      </w:r>
    </w:p>
    <w:p w14:paraId="40112E10" w14:textId="77777777" w:rsidR="00E745A3" w:rsidRPr="00A921F0" w:rsidRDefault="00E745A3" w:rsidP="00E745A3">
      <w:pPr>
        <w:spacing w:line="360" w:lineRule="auto"/>
        <w:rPr>
          <w:rFonts w:ascii="Arial" w:hAnsi="Arial" w:cs="Arial"/>
          <w:i/>
          <w:iCs/>
        </w:rPr>
      </w:pPr>
      <w:r>
        <w:rPr>
          <w:rFonts w:ascii="Arial" w:eastAsia="Calibri" w:hAnsi="Arial" w:cs="Arial"/>
        </w:rPr>
        <w:t>Furthermore, from the qualitative data conducted in this thesis, I can be said that more tourists are environmentally aware as respondents state that they would not go on an all-inclusive holiday after witnessing the impact on host communities.</w:t>
      </w:r>
    </w:p>
    <w:p w14:paraId="6E21053C" w14:textId="77777777" w:rsidR="00E745A3" w:rsidRPr="00A921F0" w:rsidRDefault="00E745A3" w:rsidP="00E745A3">
      <w:pPr>
        <w:spacing w:line="360" w:lineRule="auto"/>
        <w:rPr>
          <w:rFonts w:ascii="Arial" w:hAnsi="Arial" w:cs="Arial"/>
        </w:rPr>
      </w:pPr>
      <w:r w:rsidRPr="00A921F0">
        <w:rPr>
          <w:rFonts w:ascii="Arial" w:hAnsi="Arial" w:cs="Arial"/>
        </w:rPr>
        <w:t xml:space="preserve">The final key finding of the impacts on local communities is the lack of tourist’s knowledge of such impacts. The data showed that more tourists left the resorts and spent in local bars and restaurants as they are aware of these negative impacts, compared to less tourists who do not have a greater knowledge of the impacts on the local community, therefore, they did not leave and their money did not reach across the community. </w:t>
      </w:r>
    </w:p>
    <w:p w14:paraId="03D2BE72" w14:textId="77777777" w:rsidR="00E745A3" w:rsidRPr="00374537" w:rsidRDefault="00E745A3" w:rsidP="00E745A3">
      <w:pPr>
        <w:spacing w:line="360" w:lineRule="auto"/>
        <w:rPr>
          <w:rFonts w:ascii="Arial" w:hAnsi="Arial" w:cs="Arial"/>
          <w:b/>
          <w:bCs/>
        </w:rPr>
      </w:pPr>
    </w:p>
    <w:p w14:paraId="46E0C167" w14:textId="77777777" w:rsidR="00E745A3" w:rsidRPr="00374537" w:rsidRDefault="00E745A3" w:rsidP="00E745A3">
      <w:pPr>
        <w:pStyle w:val="Heading2"/>
        <w:spacing w:line="360" w:lineRule="auto"/>
        <w:rPr>
          <w:rFonts w:ascii="Arial" w:hAnsi="Arial" w:cs="Arial"/>
          <w:b/>
          <w:bCs/>
          <w:color w:val="auto"/>
          <w:sz w:val="22"/>
          <w:szCs w:val="22"/>
        </w:rPr>
      </w:pPr>
      <w:bookmarkStart w:id="2" w:name="_Toc41598521"/>
      <w:r w:rsidRPr="00374537">
        <w:rPr>
          <w:rFonts w:ascii="Arial" w:hAnsi="Arial" w:cs="Arial"/>
          <w:b/>
          <w:bCs/>
          <w:color w:val="auto"/>
          <w:sz w:val="22"/>
          <w:szCs w:val="22"/>
        </w:rPr>
        <w:t>5.3 Aims and Objectives</w:t>
      </w:r>
      <w:bookmarkEnd w:id="2"/>
      <w:r w:rsidRPr="00374537">
        <w:rPr>
          <w:rFonts w:ascii="Arial" w:hAnsi="Arial" w:cs="Arial"/>
          <w:b/>
          <w:bCs/>
          <w:color w:val="auto"/>
          <w:sz w:val="22"/>
          <w:szCs w:val="22"/>
        </w:rPr>
        <w:t xml:space="preserve"> </w:t>
      </w:r>
    </w:p>
    <w:p w14:paraId="376869C8" w14:textId="77777777" w:rsidR="00E745A3" w:rsidRPr="00A921F0" w:rsidRDefault="00E745A3" w:rsidP="00E745A3">
      <w:pPr>
        <w:tabs>
          <w:tab w:val="left" w:pos="1357"/>
        </w:tabs>
        <w:spacing w:line="360" w:lineRule="auto"/>
        <w:rPr>
          <w:rFonts w:ascii="Arial" w:hAnsi="Arial" w:cs="Arial"/>
        </w:rPr>
      </w:pPr>
    </w:p>
    <w:p w14:paraId="3BAEDD92" w14:textId="77777777" w:rsidR="00E745A3" w:rsidRDefault="00E745A3" w:rsidP="00E745A3">
      <w:pPr>
        <w:spacing w:line="360" w:lineRule="auto"/>
        <w:rPr>
          <w:rFonts w:ascii="Arial" w:hAnsi="Arial" w:cs="Arial"/>
          <w:shd w:val="clear" w:color="auto" w:fill="FFFFFF"/>
        </w:rPr>
      </w:pPr>
      <w:r w:rsidRPr="00A921F0">
        <w:rPr>
          <w:rFonts w:ascii="Arial" w:hAnsi="Arial" w:cs="Arial"/>
        </w:rPr>
        <w:t>The aim of this dissertation is to</w:t>
      </w:r>
      <w:r w:rsidRPr="00A921F0">
        <w:rPr>
          <w:rFonts w:ascii="Arial" w:hAnsi="Arial" w:cs="Arial"/>
          <w:shd w:val="clear" w:color="auto" w:fill="FFFFFF"/>
        </w:rPr>
        <w:t xml:space="preserve"> investigate the public's holiday choices in regard to all-inclusive holidays and how informed these decisions are. The objectives are as followed:</w:t>
      </w:r>
    </w:p>
    <w:p w14:paraId="3E77018E" w14:textId="77777777" w:rsidR="00E745A3" w:rsidRPr="00A921F0" w:rsidRDefault="00E745A3" w:rsidP="00E745A3">
      <w:pPr>
        <w:spacing w:line="360" w:lineRule="auto"/>
        <w:rPr>
          <w:rFonts w:ascii="Arial" w:hAnsi="Arial" w:cs="Arial"/>
          <w:shd w:val="clear" w:color="auto" w:fill="FFFFFF"/>
        </w:rPr>
      </w:pPr>
      <w:r w:rsidRPr="00A921F0">
        <w:rPr>
          <w:rFonts w:ascii="Arial" w:hAnsi="Arial" w:cs="Arial"/>
          <w:shd w:val="clear" w:color="auto" w:fill="FFFFFF"/>
        </w:rPr>
        <w:t> </w:t>
      </w:r>
    </w:p>
    <w:p w14:paraId="7683846B" w14:textId="77777777" w:rsidR="00E745A3" w:rsidRPr="00374537" w:rsidRDefault="00E745A3" w:rsidP="00E745A3">
      <w:pPr>
        <w:pStyle w:val="Heading2"/>
        <w:spacing w:line="360" w:lineRule="auto"/>
        <w:rPr>
          <w:rFonts w:ascii="Arial" w:eastAsia="Times New Roman" w:hAnsi="Arial" w:cs="Arial"/>
          <w:b/>
          <w:bCs/>
          <w:color w:val="auto"/>
          <w:sz w:val="22"/>
          <w:szCs w:val="22"/>
          <w:bdr w:val="none" w:sz="0" w:space="0" w:color="auto" w:frame="1"/>
          <w:lang w:eastAsia="en-GB"/>
        </w:rPr>
      </w:pPr>
      <w:bookmarkStart w:id="3" w:name="_Toc41598522"/>
      <w:r w:rsidRPr="00374537">
        <w:rPr>
          <w:rFonts w:ascii="Arial" w:hAnsi="Arial" w:cs="Arial"/>
          <w:b/>
          <w:bCs/>
          <w:color w:val="auto"/>
          <w:sz w:val="22"/>
          <w:szCs w:val="22"/>
          <w:shd w:val="clear" w:color="auto" w:fill="FFFFFF"/>
        </w:rPr>
        <w:t>5.3.1</w:t>
      </w:r>
      <w:r w:rsidRPr="00374537">
        <w:rPr>
          <w:rFonts w:ascii="Arial" w:eastAsia="Times New Roman" w:hAnsi="Arial" w:cs="Arial"/>
          <w:b/>
          <w:bCs/>
          <w:color w:val="auto"/>
          <w:sz w:val="22"/>
          <w:szCs w:val="22"/>
          <w:bdr w:val="none" w:sz="0" w:space="0" w:color="auto" w:frame="1"/>
          <w:lang w:eastAsia="en-GB"/>
        </w:rPr>
        <w:t xml:space="preserve"> Objective 1</w:t>
      </w:r>
      <w:bookmarkEnd w:id="3"/>
    </w:p>
    <w:p w14:paraId="2E7BE2ED" w14:textId="77777777" w:rsidR="00E745A3" w:rsidRPr="00A921F0" w:rsidRDefault="00E745A3" w:rsidP="00E745A3">
      <w:pPr>
        <w:spacing w:line="360" w:lineRule="auto"/>
        <w:rPr>
          <w:rFonts w:ascii="Arial" w:hAnsi="Arial" w:cs="Arial"/>
          <w:bdr w:val="none" w:sz="0" w:space="0" w:color="auto" w:frame="1"/>
          <w:lang w:eastAsia="en-GB"/>
        </w:rPr>
      </w:pPr>
      <w:r w:rsidRPr="00A921F0">
        <w:rPr>
          <w:rFonts w:ascii="Arial" w:hAnsi="Arial" w:cs="Arial"/>
          <w:bdr w:val="none" w:sz="0" w:space="0" w:color="auto" w:frame="1"/>
          <w:lang w:eastAsia="en-GB"/>
        </w:rPr>
        <w:t>A critical review of the growth of all-inclusive holidays and its impact on the host country has been comprehensively covered in the literature review and further supported by the findings in chapter 4.</w:t>
      </w:r>
    </w:p>
    <w:p w14:paraId="61BD60DB" w14:textId="77777777" w:rsidR="00E745A3" w:rsidRPr="00A921F0" w:rsidRDefault="00E745A3" w:rsidP="00E745A3">
      <w:pPr>
        <w:spacing w:line="360" w:lineRule="auto"/>
        <w:rPr>
          <w:rFonts w:ascii="Arial" w:eastAsia="Times New Roman" w:hAnsi="Arial" w:cs="Arial"/>
          <w:bdr w:val="none" w:sz="0" w:space="0" w:color="auto" w:frame="1"/>
          <w:lang w:eastAsia="en-GB"/>
        </w:rPr>
      </w:pPr>
    </w:p>
    <w:p w14:paraId="3939ABB1" w14:textId="77777777" w:rsidR="00E745A3" w:rsidRPr="00374537" w:rsidRDefault="00E745A3" w:rsidP="00E745A3">
      <w:pPr>
        <w:pStyle w:val="Heading2"/>
        <w:spacing w:line="360" w:lineRule="auto"/>
        <w:rPr>
          <w:rFonts w:ascii="Arial" w:hAnsi="Arial" w:cs="Arial"/>
          <w:b/>
          <w:bCs/>
          <w:color w:val="auto"/>
          <w:sz w:val="22"/>
          <w:szCs w:val="22"/>
          <w:shd w:val="clear" w:color="auto" w:fill="FFFFFF"/>
        </w:rPr>
      </w:pPr>
      <w:bookmarkStart w:id="4" w:name="_Toc41598523"/>
      <w:r w:rsidRPr="00374537">
        <w:rPr>
          <w:rFonts w:ascii="Arial" w:hAnsi="Arial" w:cs="Arial"/>
          <w:b/>
          <w:bCs/>
          <w:color w:val="auto"/>
          <w:sz w:val="22"/>
          <w:szCs w:val="22"/>
          <w:shd w:val="clear" w:color="auto" w:fill="FFFFFF"/>
        </w:rPr>
        <w:t>5.3.2 Objective 2</w:t>
      </w:r>
      <w:bookmarkEnd w:id="4"/>
    </w:p>
    <w:p w14:paraId="747C81FC" w14:textId="77777777" w:rsidR="00E745A3" w:rsidRDefault="00E745A3" w:rsidP="00E745A3">
      <w:pPr>
        <w:spacing w:line="360" w:lineRule="auto"/>
        <w:rPr>
          <w:rFonts w:ascii="Arial" w:hAnsi="Arial" w:cs="Arial"/>
          <w:bdr w:val="none" w:sz="0" w:space="0" w:color="auto" w:frame="1"/>
          <w:shd w:val="clear" w:color="auto" w:fill="FFFFFF"/>
          <w:lang w:eastAsia="en-GB"/>
        </w:rPr>
      </w:pPr>
      <w:r w:rsidRPr="00A921F0">
        <w:rPr>
          <w:rFonts w:ascii="Arial" w:hAnsi="Arial" w:cs="Arial"/>
          <w:lang w:eastAsia="en-GB"/>
        </w:rPr>
        <w:t xml:space="preserve"> An examination of h</w:t>
      </w:r>
      <w:r w:rsidRPr="00A921F0">
        <w:rPr>
          <w:rFonts w:ascii="Arial" w:hAnsi="Arial" w:cs="Arial"/>
          <w:bdr w:val="none" w:sz="0" w:space="0" w:color="auto" w:frame="1"/>
          <w:shd w:val="clear" w:color="auto" w:fill="FFFFFF"/>
          <w:lang w:eastAsia="en-GB"/>
        </w:rPr>
        <w:t>olidaymakers' understanding of the impact of all-inclusive holidays on the local community was fulfilled by the distribution of online questionnaires and interviews where the investigator evaluates respondents understanding of the positive and negative impacts through spss and qualitative matrix tables.</w:t>
      </w:r>
    </w:p>
    <w:p w14:paraId="679394D5" w14:textId="77777777" w:rsidR="00E745A3" w:rsidRPr="00A921F0" w:rsidRDefault="00E745A3" w:rsidP="00E745A3">
      <w:pPr>
        <w:spacing w:line="360" w:lineRule="auto"/>
        <w:rPr>
          <w:rFonts w:ascii="Arial" w:eastAsia="Times New Roman" w:hAnsi="Arial" w:cs="Arial"/>
          <w:bdr w:val="none" w:sz="0" w:space="0" w:color="auto" w:frame="1"/>
          <w:shd w:val="clear" w:color="auto" w:fill="FFFFFF"/>
          <w:lang w:eastAsia="en-GB"/>
        </w:rPr>
      </w:pPr>
      <w:r w:rsidRPr="00A921F0">
        <w:rPr>
          <w:rFonts w:ascii="Arial" w:hAnsi="Arial" w:cs="Arial"/>
          <w:bdr w:val="none" w:sz="0" w:space="0" w:color="auto" w:frame="1"/>
          <w:shd w:val="clear" w:color="auto" w:fill="FFFFFF"/>
          <w:lang w:eastAsia="en-GB"/>
        </w:rPr>
        <w:t xml:space="preserve"> </w:t>
      </w:r>
    </w:p>
    <w:p w14:paraId="23C1ABFD" w14:textId="77777777" w:rsidR="00E745A3" w:rsidRPr="00374537" w:rsidRDefault="00E745A3" w:rsidP="00E745A3">
      <w:pPr>
        <w:pStyle w:val="Heading2"/>
        <w:spacing w:line="360" w:lineRule="auto"/>
        <w:rPr>
          <w:rFonts w:ascii="Arial" w:eastAsia="Times New Roman" w:hAnsi="Arial" w:cs="Arial"/>
          <w:b/>
          <w:bCs/>
          <w:color w:val="auto"/>
          <w:sz w:val="22"/>
          <w:szCs w:val="22"/>
          <w:bdr w:val="none" w:sz="0" w:space="0" w:color="auto" w:frame="1"/>
          <w:lang w:eastAsia="en-GB"/>
        </w:rPr>
      </w:pPr>
      <w:bookmarkStart w:id="5" w:name="_Toc41598524"/>
      <w:r w:rsidRPr="00374537">
        <w:rPr>
          <w:rFonts w:ascii="Arial" w:hAnsi="Arial" w:cs="Arial"/>
          <w:b/>
          <w:bCs/>
          <w:color w:val="auto"/>
          <w:sz w:val="22"/>
          <w:szCs w:val="22"/>
          <w:shd w:val="clear" w:color="auto" w:fill="FFFFFF"/>
        </w:rPr>
        <w:lastRenderedPageBreak/>
        <w:t>5.3.3</w:t>
      </w:r>
      <w:r w:rsidRPr="00374537">
        <w:rPr>
          <w:rFonts w:ascii="Arial" w:eastAsia="Times New Roman" w:hAnsi="Arial" w:cs="Arial"/>
          <w:b/>
          <w:bCs/>
          <w:color w:val="auto"/>
          <w:sz w:val="22"/>
          <w:szCs w:val="22"/>
          <w:bdr w:val="none" w:sz="0" w:space="0" w:color="auto" w:frame="1"/>
          <w:lang w:eastAsia="en-GB"/>
        </w:rPr>
        <w:t xml:space="preserve"> Objective 3</w:t>
      </w:r>
      <w:bookmarkEnd w:id="5"/>
    </w:p>
    <w:p w14:paraId="57EFBF02" w14:textId="77777777" w:rsidR="00E745A3" w:rsidRPr="00A921F0" w:rsidRDefault="00E745A3" w:rsidP="00E745A3">
      <w:pPr>
        <w:spacing w:line="360" w:lineRule="auto"/>
        <w:rPr>
          <w:rFonts w:ascii="Arial" w:hAnsi="Arial" w:cs="Arial"/>
          <w:lang w:eastAsia="en-GB"/>
        </w:rPr>
      </w:pPr>
      <w:r w:rsidRPr="00A921F0">
        <w:rPr>
          <w:rFonts w:ascii="Arial" w:hAnsi="Arial" w:cs="Arial"/>
          <w:bdr w:val="none" w:sz="0" w:space="0" w:color="auto" w:frame="1"/>
          <w:lang w:eastAsia="en-GB"/>
        </w:rPr>
        <w:t>To investigate holidaymakers' decision-making processes when choosing a holiday. This objective was fulfilled in the literature review with surrounding knowledge and with the assistance and support of primary research.</w:t>
      </w:r>
    </w:p>
    <w:p w14:paraId="237F8F1D" w14:textId="77777777" w:rsidR="00E745A3" w:rsidRPr="00A921F0" w:rsidRDefault="00E745A3" w:rsidP="00E745A3">
      <w:pPr>
        <w:spacing w:line="360" w:lineRule="auto"/>
        <w:rPr>
          <w:rFonts w:ascii="Arial" w:hAnsi="Arial" w:cs="Arial"/>
          <w:i/>
          <w:iCs/>
          <w:shd w:val="clear" w:color="auto" w:fill="FFFFFF"/>
        </w:rPr>
      </w:pPr>
    </w:p>
    <w:p w14:paraId="6FA207C6" w14:textId="77777777" w:rsidR="00E745A3" w:rsidRPr="00A921F0" w:rsidRDefault="00E745A3" w:rsidP="00E745A3">
      <w:pPr>
        <w:shd w:val="clear" w:color="auto" w:fill="FFFFFF"/>
        <w:spacing w:after="0" w:line="360" w:lineRule="auto"/>
        <w:ind w:left="1080"/>
        <w:textAlignment w:val="baseline"/>
        <w:rPr>
          <w:rFonts w:ascii="Arial" w:eastAsia="Times New Roman" w:hAnsi="Arial" w:cs="Arial"/>
          <w:i/>
          <w:iCs/>
          <w:lang w:eastAsia="en-GB"/>
        </w:rPr>
      </w:pPr>
    </w:p>
    <w:p w14:paraId="361138A2" w14:textId="77777777" w:rsidR="00E745A3" w:rsidRPr="00374537" w:rsidRDefault="00E745A3" w:rsidP="00E745A3">
      <w:pPr>
        <w:pStyle w:val="Heading2"/>
        <w:spacing w:line="360" w:lineRule="auto"/>
        <w:rPr>
          <w:rFonts w:ascii="Arial" w:eastAsia="Times New Roman" w:hAnsi="Arial" w:cs="Arial"/>
          <w:b/>
          <w:bCs/>
          <w:color w:val="auto"/>
          <w:sz w:val="22"/>
          <w:szCs w:val="22"/>
          <w:bdr w:val="none" w:sz="0" w:space="0" w:color="auto" w:frame="1"/>
          <w:lang w:eastAsia="en-GB"/>
        </w:rPr>
      </w:pPr>
      <w:bookmarkStart w:id="6" w:name="_Toc41598525"/>
      <w:r w:rsidRPr="00374537">
        <w:rPr>
          <w:rFonts w:ascii="Arial" w:eastAsia="Times New Roman" w:hAnsi="Arial" w:cs="Arial"/>
          <w:b/>
          <w:bCs/>
          <w:color w:val="auto"/>
          <w:sz w:val="22"/>
          <w:szCs w:val="22"/>
          <w:bdr w:val="none" w:sz="0" w:space="0" w:color="auto" w:frame="1"/>
          <w:lang w:eastAsia="en-GB"/>
        </w:rPr>
        <w:t>5.4 Research Implications</w:t>
      </w:r>
      <w:bookmarkEnd w:id="6"/>
      <w:r w:rsidRPr="00374537">
        <w:rPr>
          <w:rFonts w:ascii="Arial" w:eastAsia="Times New Roman" w:hAnsi="Arial" w:cs="Arial"/>
          <w:b/>
          <w:bCs/>
          <w:color w:val="auto"/>
          <w:sz w:val="22"/>
          <w:szCs w:val="22"/>
          <w:bdr w:val="none" w:sz="0" w:space="0" w:color="auto" w:frame="1"/>
          <w:lang w:eastAsia="en-GB"/>
        </w:rPr>
        <w:t xml:space="preserve"> </w:t>
      </w:r>
    </w:p>
    <w:p w14:paraId="4DB66283" w14:textId="77777777" w:rsidR="00E745A3" w:rsidRPr="00A921F0" w:rsidRDefault="00E745A3" w:rsidP="00E745A3">
      <w:pPr>
        <w:spacing w:line="360" w:lineRule="auto"/>
        <w:rPr>
          <w:rFonts w:ascii="Arial" w:hAnsi="Arial" w:cs="Arial"/>
          <w:lang w:eastAsia="en-GB"/>
        </w:rPr>
      </w:pPr>
    </w:p>
    <w:p w14:paraId="68EE1640" w14:textId="77777777" w:rsidR="00E745A3" w:rsidRPr="00A921F0" w:rsidRDefault="00E745A3" w:rsidP="00E745A3">
      <w:pPr>
        <w:spacing w:line="360" w:lineRule="auto"/>
        <w:rPr>
          <w:rFonts w:ascii="Arial" w:hAnsi="Arial" w:cs="Arial"/>
          <w:shd w:val="clear" w:color="auto" w:fill="FFFFFF"/>
        </w:rPr>
      </w:pPr>
      <w:r w:rsidRPr="00A921F0">
        <w:rPr>
          <w:rFonts w:ascii="Arial" w:hAnsi="Arial" w:cs="Arial"/>
          <w:lang w:eastAsia="en-GB"/>
        </w:rPr>
        <w:t xml:space="preserve">The aim of this thesis was to </w:t>
      </w:r>
      <w:r w:rsidRPr="00A921F0">
        <w:rPr>
          <w:rFonts w:ascii="Arial" w:hAnsi="Arial" w:cs="Arial"/>
          <w:shd w:val="clear" w:color="auto" w:fill="FFFFFF"/>
        </w:rPr>
        <w:t xml:space="preserve">investigate the public's holiday choices in regard to all-inclusive holidays and how informed these decisions are. The literature review presented key theoretical perceptions of tourist motivations of all-inclusive holidays, decisions and knowledge. The investigator distributed an collected a total of 80 online questionnaires and 5 interviews, therefore, allowing the researcher to compare the theoretical research against the quantitative and qualitative data. Thus, presenting that these findings to support the literature and that further research needs to be done relating to this topic of interest. </w:t>
      </w:r>
    </w:p>
    <w:p w14:paraId="10D88D37" w14:textId="77777777" w:rsidR="00E745A3" w:rsidRPr="00A921F0" w:rsidRDefault="00E745A3" w:rsidP="00E745A3">
      <w:pPr>
        <w:spacing w:line="360" w:lineRule="auto"/>
        <w:rPr>
          <w:rFonts w:ascii="Arial" w:hAnsi="Arial" w:cs="Arial"/>
          <w:lang w:eastAsia="en-GB"/>
        </w:rPr>
      </w:pPr>
    </w:p>
    <w:p w14:paraId="5EAE2309" w14:textId="77777777" w:rsidR="00E745A3" w:rsidRPr="00374537" w:rsidRDefault="00E745A3" w:rsidP="00E745A3">
      <w:pPr>
        <w:pStyle w:val="Heading2"/>
        <w:spacing w:line="360" w:lineRule="auto"/>
        <w:rPr>
          <w:rFonts w:ascii="Arial" w:hAnsi="Arial" w:cs="Arial"/>
          <w:b/>
          <w:bCs/>
          <w:color w:val="auto"/>
          <w:sz w:val="22"/>
          <w:szCs w:val="22"/>
          <w:lang w:eastAsia="en-GB"/>
        </w:rPr>
      </w:pPr>
      <w:bookmarkStart w:id="7" w:name="_Toc41598526"/>
      <w:r w:rsidRPr="00374537">
        <w:rPr>
          <w:rFonts w:ascii="Arial" w:hAnsi="Arial" w:cs="Arial"/>
          <w:b/>
          <w:bCs/>
          <w:color w:val="auto"/>
          <w:sz w:val="22"/>
          <w:szCs w:val="22"/>
          <w:lang w:eastAsia="en-GB"/>
        </w:rPr>
        <w:t>5.5 Research Limitations</w:t>
      </w:r>
      <w:bookmarkEnd w:id="7"/>
      <w:r w:rsidRPr="00374537">
        <w:rPr>
          <w:rFonts w:ascii="Arial" w:hAnsi="Arial" w:cs="Arial"/>
          <w:b/>
          <w:bCs/>
          <w:color w:val="auto"/>
          <w:sz w:val="22"/>
          <w:szCs w:val="22"/>
          <w:lang w:eastAsia="en-GB"/>
        </w:rPr>
        <w:t xml:space="preserve"> </w:t>
      </w:r>
    </w:p>
    <w:p w14:paraId="598308FA" w14:textId="77777777" w:rsidR="00E745A3" w:rsidRPr="00A921F0" w:rsidRDefault="00E745A3" w:rsidP="00E745A3">
      <w:pPr>
        <w:spacing w:line="360" w:lineRule="auto"/>
        <w:rPr>
          <w:rFonts w:ascii="Arial" w:hAnsi="Arial" w:cs="Arial"/>
          <w:lang w:eastAsia="en-GB"/>
        </w:rPr>
      </w:pPr>
    </w:p>
    <w:p w14:paraId="12FC5091" w14:textId="77777777" w:rsidR="00E745A3" w:rsidRPr="00A921F0" w:rsidRDefault="00E745A3" w:rsidP="00E745A3">
      <w:pPr>
        <w:spacing w:line="360" w:lineRule="auto"/>
        <w:rPr>
          <w:rFonts w:ascii="Arial" w:hAnsi="Arial" w:cs="Arial"/>
          <w:lang w:eastAsia="en-GB"/>
        </w:rPr>
      </w:pPr>
      <w:r w:rsidRPr="00A921F0">
        <w:rPr>
          <w:rFonts w:ascii="Arial" w:hAnsi="Arial" w:cs="Arial"/>
          <w:lang w:eastAsia="en-GB"/>
        </w:rPr>
        <w:t>Due to the recent outbreak of Covid-19, interview questions were sent out to participants. Although this may have resulted in a less bias opinion as the researcher was not present, it can be considered as a limitation as the researcher could have asked respondents to elaborate further on certain questions.</w:t>
      </w:r>
    </w:p>
    <w:p w14:paraId="74AB73CF" w14:textId="77777777" w:rsidR="00E745A3" w:rsidRPr="00A921F0" w:rsidRDefault="00E745A3" w:rsidP="00E745A3">
      <w:pPr>
        <w:spacing w:line="360" w:lineRule="auto"/>
        <w:rPr>
          <w:rFonts w:ascii="Arial" w:hAnsi="Arial" w:cs="Arial"/>
          <w:lang w:eastAsia="en-GB"/>
        </w:rPr>
      </w:pPr>
      <w:r w:rsidRPr="00A921F0">
        <w:rPr>
          <w:rFonts w:ascii="Arial" w:hAnsi="Arial" w:cs="Arial"/>
          <w:lang w:eastAsia="en-GB"/>
        </w:rPr>
        <w:t xml:space="preserve">Although the sample size for both quantitative and qualitative was adequate for this size of research, a larger sample would enable the researcher to gather a greater amount of results and overview of the topic. </w:t>
      </w:r>
    </w:p>
    <w:p w14:paraId="7086C1AF" w14:textId="77777777" w:rsidR="00E745A3" w:rsidRPr="00374537" w:rsidRDefault="00E745A3" w:rsidP="00E745A3">
      <w:pPr>
        <w:spacing w:line="360" w:lineRule="auto"/>
        <w:rPr>
          <w:rFonts w:ascii="Arial" w:hAnsi="Arial" w:cs="Arial"/>
          <w:b/>
          <w:bCs/>
          <w:lang w:eastAsia="en-GB"/>
        </w:rPr>
      </w:pPr>
    </w:p>
    <w:p w14:paraId="7CC14F94" w14:textId="77777777" w:rsidR="00E745A3" w:rsidRPr="00374537" w:rsidRDefault="00E745A3" w:rsidP="00E745A3">
      <w:pPr>
        <w:pStyle w:val="Heading2"/>
        <w:spacing w:line="360" w:lineRule="auto"/>
        <w:rPr>
          <w:rFonts w:ascii="Arial" w:hAnsi="Arial" w:cs="Arial"/>
          <w:b/>
          <w:bCs/>
          <w:color w:val="auto"/>
          <w:sz w:val="22"/>
          <w:szCs w:val="22"/>
          <w:lang w:eastAsia="en-GB"/>
        </w:rPr>
      </w:pPr>
      <w:bookmarkStart w:id="8" w:name="_Toc41598527"/>
      <w:r w:rsidRPr="00374537">
        <w:rPr>
          <w:rFonts w:ascii="Arial" w:hAnsi="Arial" w:cs="Arial"/>
          <w:b/>
          <w:bCs/>
          <w:color w:val="auto"/>
          <w:sz w:val="22"/>
          <w:szCs w:val="22"/>
          <w:lang w:eastAsia="en-GB"/>
        </w:rPr>
        <w:t>5.6 Recommendations for future research</w:t>
      </w:r>
      <w:bookmarkEnd w:id="8"/>
      <w:r w:rsidRPr="00374537">
        <w:rPr>
          <w:rFonts w:ascii="Arial" w:hAnsi="Arial" w:cs="Arial"/>
          <w:b/>
          <w:bCs/>
          <w:color w:val="auto"/>
          <w:sz w:val="22"/>
          <w:szCs w:val="22"/>
          <w:lang w:eastAsia="en-GB"/>
        </w:rPr>
        <w:t xml:space="preserve"> </w:t>
      </w:r>
    </w:p>
    <w:p w14:paraId="1F16EE75" w14:textId="77777777" w:rsidR="00E745A3" w:rsidRPr="00A921F0" w:rsidRDefault="00E745A3" w:rsidP="00E745A3">
      <w:pPr>
        <w:spacing w:line="360" w:lineRule="auto"/>
        <w:rPr>
          <w:rFonts w:ascii="Arial" w:hAnsi="Arial" w:cs="Arial"/>
        </w:rPr>
      </w:pPr>
    </w:p>
    <w:p w14:paraId="4DC6C490" w14:textId="77777777" w:rsidR="00E745A3" w:rsidRPr="00A921F0" w:rsidRDefault="00E745A3" w:rsidP="00E745A3">
      <w:pPr>
        <w:tabs>
          <w:tab w:val="left" w:pos="1357"/>
        </w:tabs>
        <w:spacing w:line="360" w:lineRule="auto"/>
        <w:rPr>
          <w:rFonts w:ascii="Arial" w:hAnsi="Arial" w:cs="Arial"/>
        </w:rPr>
      </w:pPr>
      <w:r w:rsidRPr="00A921F0">
        <w:rPr>
          <w:rFonts w:ascii="Arial" w:hAnsi="Arial" w:cs="Arial"/>
        </w:rPr>
        <w:t xml:space="preserve">It is recommended that the researcher sticks to an online survey that is distributed to a larger audience. This will allow for a faster response rate and a larger volume of respondents so that the data represents a larger proportion of respondents associated with the topic. </w:t>
      </w:r>
      <w:r w:rsidRPr="00A921F0">
        <w:rPr>
          <w:rFonts w:ascii="Arial" w:hAnsi="Arial" w:cs="Arial"/>
        </w:rPr>
        <w:lastRenderedPageBreak/>
        <w:t xml:space="preserve">Additionally, to allow for any implications that may hinder the execution of interviews, in this case Covid -19. </w:t>
      </w:r>
    </w:p>
    <w:p w14:paraId="5D6F9BC8" w14:textId="77777777" w:rsidR="00E745A3" w:rsidRPr="00A921F0" w:rsidRDefault="00E745A3" w:rsidP="00E745A3">
      <w:pPr>
        <w:tabs>
          <w:tab w:val="left" w:pos="1357"/>
        </w:tabs>
        <w:spacing w:line="360" w:lineRule="auto"/>
        <w:rPr>
          <w:rFonts w:ascii="Arial" w:hAnsi="Arial" w:cs="Arial"/>
        </w:rPr>
      </w:pPr>
      <w:r w:rsidRPr="00A921F0">
        <w:rPr>
          <w:rFonts w:ascii="Arial" w:hAnsi="Arial" w:cs="Arial"/>
        </w:rPr>
        <w:t>A recommendation for further research is the presumption that all-inclusive means that tourist do not use the local economy ,however, the researchers findings show that people between the age of 16 – 21 do go out and use the local bars and restaurants, particularly in Spain where they are not staying on the resort but are going into town in the evening because they still want the night life. Therefore, further research is needed to investigate the young person’s perception and impacts on the community.</w:t>
      </w:r>
    </w:p>
    <w:p w14:paraId="1DB82ED6" w14:textId="77777777" w:rsidR="00E745A3" w:rsidRDefault="00E745A3" w:rsidP="00E745A3">
      <w:pPr>
        <w:tabs>
          <w:tab w:val="left" w:pos="1357"/>
        </w:tabs>
        <w:spacing w:line="360" w:lineRule="auto"/>
        <w:rPr>
          <w:rFonts w:ascii="Arial" w:hAnsi="Arial" w:cs="Arial"/>
        </w:rPr>
      </w:pPr>
    </w:p>
    <w:p w14:paraId="50E51E48" w14:textId="77777777" w:rsidR="00E745A3" w:rsidRDefault="00E745A3">
      <w:bookmarkStart w:id="9" w:name="_GoBack"/>
      <w:bookmarkEnd w:id="9"/>
    </w:p>
    <w:sectPr w:rsidR="00E745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5A3"/>
    <w:rsid w:val="00E745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AEE327"/>
  <w15:chartTrackingRefBased/>
  <w15:docId w15:val="{122E228D-A534-4F30-A6CB-5C3DF3B5A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45A3"/>
  </w:style>
  <w:style w:type="paragraph" w:styleId="Heading2">
    <w:name w:val="heading 2"/>
    <w:basedOn w:val="Normal"/>
    <w:next w:val="Normal"/>
    <w:link w:val="Heading2Char"/>
    <w:uiPriority w:val="9"/>
    <w:unhideWhenUsed/>
    <w:qFormat/>
    <w:rsid w:val="00E745A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745A3"/>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976</Words>
  <Characters>5566</Characters>
  <Application>Microsoft Office Word</Application>
  <DocSecurity>0</DocSecurity>
  <Lines>46</Lines>
  <Paragraphs>13</Paragraphs>
  <ScaleCrop>false</ScaleCrop>
  <Company/>
  <LinksUpToDate>false</LinksUpToDate>
  <CharactersWithSpaces>6529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Sonny Hawkins</dc:creator>
  <cp:keywords/>
  <dc:description/>
  <cp:lastModifiedBy>Sonny Hawkins</cp:lastModifiedBy>
  <cp:revision>1</cp:revision>
  <dcterms:created xsi:type="dcterms:W3CDTF">2020-05-29T19:10:00Z</dcterms:created>
  <dcterms:modified xsi:type="dcterms:W3CDTF">2020-05-29T19:11:00Z</dcterms:modified>
</cp:coreProperties>
</file>