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70D564" w14:textId="0F19B5F3" w:rsidR="0089249C" w:rsidRPr="00C76105" w:rsidRDefault="0089249C" w:rsidP="0089249C">
      <w:pPr>
        <w:spacing w:line="360" w:lineRule="auto"/>
        <w:jc w:val="left"/>
      </w:pPr>
      <w:r w:rsidRPr="00975D66">
        <w:t xml:space="preserve">My research is titled 'Exploring Teachers' Professional Identity in Chinese </w:t>
      </w:r>
      <w:r w:rsidR="00E37DB6">
        <w:rPr>
          <w:rFonts w:hint="eastAsia"/>
        </w:rPr>
        <w:t>Compulsory</w:t>
      </w:r>
      <w:r w:rsidRPr="00975D66">
        <w:t xml:space="preserve"> Education and its Shift under the Impact of China's 'Double Reduction Policy' Reform.’</w:t>
      </w:r>
      <w:r w:rsidRPr="00975D66">
        <w:rPr>
          <w:rFonts w:hint="eastAsia"/>
        </w:rPr>
        <w:t xml:space="preserve"> </w:t>
      </w:r>
      <w:r w:rsidRPr="00975D66">
        <w:t>The main elements of the "Double Reduction" policy are: 1) to reduce the burden of homework on students at the compulsory</w:t>
      </w:r>
      <w:r w:rsidR="00534FA8">
        <w:rPr>
          <w:rFonts w:hint="eastAsia"/>
        </w:rPr>
        <w:t xml:space="preserve"> (primary and secondary)</w:t>
      </w:r>
      <w:r w:rsidRPr="00975D66">
        <w:t xml:space="preserve"> education stage (for </w:t>
      </w:r>
      <w:r w:rsidR="007D1BC5">
        <w:rPr>
          <w:rFonts w:hint="eastAsia"/>
        </w:rPr>
        <w:t>students</w:t>
      </w:r>
      <w:r w:rsidRPr="00975D66">
        <w:t xml:space="preserve"> 6 to 1</w:t>
      </w:r>
      <w:r w:rsidR="00FA7CAD">
        <w:rPr>
          <w:rFonts w:hint="eastAsia"/>
        </w:rPr>
        <w:t>5</w:t>
      </w:r>
      <w:r w:rsidRPr="00975D66">
        <w:t xml:space="preserve"> years old) and 2) to resolutely reduce the amount of subject-based out-of-school training.</w:t>
      </w:r>
      <w:r>
        <w:t xml:space="preserve"> </w:t>
      </w:r>
      <w:r w:rsidRPr="00975D66">
        <w:t xml:space="preserve">Since then, </w:t>
      </w:r>
      <w:r>
        <w:rPr>
          <w:rFonts w:hint="eastAsia"/>
        </w:rPr>
        <w:t>t</w:t>
      </w:r>
      <w:r w:rsidRPr="00975D66">
        <w:t xml:space="preserve">he policy has changed </w:t>
      </w:r>
      <w:r>
        <w:t>teachers' working conditions</w:t>
      </w:r>
      <w:r w:rsidRPr="00975D66">
        <w:t>, posing new challenges to their workloads and well-being.</w:t>
      </w:r>
      <w:r>
        <w:rPr>
          <w:rFonts w:hint="eastAsia"/>
        </w:rPr>
        <w:t xml:space="preserve"> </w:t>
      </w:r>
      <w:r w:rsidRPr="00C76105">
        <w:t>The research objectives of this study are</w:t>
      </w:r>
      <w:r>
        <w:t>, firstly, to analyse the status quo of teachers' perceived challenges and opportunities under the policy through an ecological perspective and to search out internal and external influencing factors challenging their</w:t>
      </w:r>
      <w:r w:rsidRPr="00947154">
        <w:t xml:space="preserve"> teachers’ professional identity under the impact of the educational reform</w:t>
      </w:r>
      <w:r w:rsidRPr="00C76105">
        <w:t xml:space="preserve">. </w:t>
      </w:r>
      <w:r>
        <w:rPr>
          <w:rFonts w:hint="eastAsia"/>
        </w:rPr>
        <w:t>Second</w:t>
      </w:r>
      <w:r>
        <w:t>ly</w:t>
      </w:r>
      <w:r w:rsidRPr="00C76105">
        <w:t xml:space="preserve">, </w:t>
      </w:r>
      <w:r>
        <w:rPr>
          <w:rFonts w:hint="eastAsia"/>
        </w:rPr>
        <w:t xml:space="preserve">the </w:t>
      </w:r>
      <w:r>
        <w:t>researcher</w:t>
      </w:r>
      <w:r>
        <w:rPr>
          <w:rFonts w:hint="eastAsia"/>
        </w:rPr>
        <w:t xml:space="preserve"> </w:t>
      </w:r>
      <w:r w:rsidRPr="00975D66">
        <w:t>tr</w:t>
      </w:r>
      <w:r>
        <w:t>ies</w:t>
      </w:r>
      <w:r w:rsidRPr="00975D66">
        <w:t xml:space="preserve"> to answer </w:t>
      </w:r>
      <w:r>
        <w:rPr>
          <w:rFonts w:hint="eastAsia"/>
        </w:rPr>
        <w:t xml:space="preserve">the question of </w:t>
      </w:r>
      <w:r>
        <w:t>‘</w:t>
      </w:r>
      <w:r w:rsidRPr="00DF263D">
        <w:rPr>
          <w:rFonts w:ascii="等线" w:eastAsia="等线" w:hAnsi="等线" w:cs="等线" w:hint="eastAsia"/>
          <w:color w:val="000000"/>
          <w:sz w:val="22"/>
        </w:rPr>
        <w:t>h</w:t>
      </w:r>
      <w:r w:rsidRPr="00DF263D">
        <w:rPr>
          <w:rFonts w:ascii="等线" w:eastAsia="等线" w:hAnsi="等线" w:cs="等线"/>
          <w:color w:val="000000"/>
          <w:sz w:val="22"/>
        </w:rPr>
        <w:t>ow much do these components identified contribute to the teachers' professional identity individually in Chinese primary education?’</w:t>
      </w:r>
      <w:r w:rsidRPr="00DF263D">
        <w:rPr>
          <w:rFonts w:ascii="等线" w:eastAsia="等线" w:hAnsi="等线" w:cs="等线" w:hint="eastAsia"/>
          <w:color w:val="000000"/>
          <w:sz w:val="22"/>
        </w:rPr>
        <w:t xml:space="preserve"> </w:t>
      </w:r>
      <w:r w:rsidRPr="00C76105">
        <w:t xml:space="preserve"> </w:t>
      </w:r>
      <w:r>
        <w:rPr>
          <w:rFonts w:hint="eastAsia"/>
        </w:rPr>
        <w:t>Third</w:t>
      </w:r>
      <w:r>
        <w:t>ly</w:t>
      </w:r>
      <w:r w:rsidRPr="00C76105">
        <w:t xml:space="preserve">, </w:t>
      </w:r>
      <w:r>
        <w:rPr>
          <w:rFonts w:hint="eastAsia"/>
        </w:rPr>
        <w:t>to</w:t>
      </w:r>
      <w:r w:rsidRPr="00C76105">
        <w:t xml:space="preserve"> </w:t>
      </w:r>
      <w:r>
        <w:rPr>
          <w:rFonts w:hint="eastAsia"/>
        </w:rPr>
        <w:t>explore</w:t>
      </w:r>
      <w:r w:rsidRPr="00C76105">
        <w:t xml:space="preserve"> how the professional identity of this group of teachers has </w:t>
      </w:r>
      <w:r>
        <w:rPr>
          <w:rFonts w:hint="eastAsia"/>
        </w:rPr>
        <w:t>shifted</w:t>
      </w:r>
      <w:r w:rsidRPr="00C76105">
        <w:t xml:space="preserve"> after the </w:t>
      </w:r>
      <w:r>
        <w:rPr>
          <w:rFonts w:hint="eastAsia"/>
        </w:rPr>
        <w:t>D</w:t>
      </w:r>
      <w:r w:rsidRPr="00C76105">
        <w:t>ouble-</w:t>
      </w:r>
      <w:r>
        <w:rPr>
          <w:rFonts w:hint="eastAsia"/>
        </w:rPr>
        <w:t>Reduction</w:t>
      </w:r>
      <w:r w:rsidRPr="00C76105">
        <w:t xml:space="preserve"> </w:t>
      </w:r>
      <w:r>
        <w:rPr>
          <w:rFonts w:hint="eastAsia"/>
        </w:rPr>
        <w:t>P</w:t>
      </w:r>
      <w:r w:rsidRPr="00C76105">
        <w:t xml:space="preserve">olicy. Finally, </w:t>
      </w:r>
      <w:r>
        <w:rPr>
          <w:rFonts w:hint="eastAsia"/>
        </w:rPr>
        <w:t xml:space="preserve">the </w:t>
      </w:r>
      <w:r>
        <w:t>researcher</w:t>
      </w:r>
      <w:r>
        <w:rPr>
          <w:rFonts w:hint="eastAsia"/>
        </w:rPr>
        <w:t xml:space="preserve"> </w:t>
      </w:r>
      <w:r>
        <w:t>tries to</w:t>
      </w:r>
      <w:r>
        <w:rPr>
          <w:rFonts w:hint="eastAsia"/>
        </w:rPr>
        <w:t xml:space="preserve"> make </w:t>
      </w:r>
      <w:r>
        <w:t>recommendations</w:t>
      </w:r>
      <w:r w:rsidRPr="00C76105">
        <w:t xml:space="preserve"> for policymakers and teachers based on the study's findings. The study </w:t>
      </w:r>
      <w:r>
        <w:t>chooses to use a mixed</w:t>
      </w:r>
      <w:r w:rsidRPr="00C76105">
        <w:t xml:space="preserve"> method</w:t>
      </w:r>
      <w:r>
        <w:t xml:space="preserve">. </w:t>
      </w:r>
    </w:p>
    <w:p w14:paraId="1FC1AD74" w14:textId="77777777" w:rsidR="00012893" w:rsidRDefault="00012893"/>
    <w:sectPr w:rsidR="00012893" w:rsidSect="00E371A0">
      <w:pgSz w:w="11906" w:h="16838"/>
      <w:pgMar w:top="1440" w:right="1800" w:bottom="1440" w:left="1800" w:header="851" w:footer="992" w:gutter="0"/>
      <w:cols w:space="425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0B143D" w14:textId="77777777" w:rsidR="00D100B9" w:rsidRDefault="00D100B9" w:rsidP="00FA7CAD">
      <w:r>
        <w:separator/>
      </w:r>
    </w:p>
  </w:endnote>
  <w:endnote w:type="continuationSeparator" w:id="0">
    <w:p w14:paraId="4E64A490" w14:textId="77777777" w:rsidR="00D100B9" w:rsidRDefault="00D100B9" w:rsidP="00FA7C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7E3F4C" w14:textId="77777777" w:rsidR="00D100B9" w:rsidRDefault="00D100B9" w:rsidP="00FA7CAD">
      <w:r>
        <w:separator/>
      </w:r>
    </w:p>
  </w:footnote>
  <w:footnote w:type="continuationSeparator" w:id="0">
    <w:p w14:paraId="758DD707" w14:textId="77777777" w:rsidR="00D100B9" w:rsidRDefault="00D100B9" w:rsidP="00FA7C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49C"/>
    <w:rsid w:val="00012893"/>
    <w:rsid w:val="00212F95"/>
    <w:rsid w:val="002825C3"/>
    <w:rsid w:val="002C375A"/>
    <w:rsid w:val="00534FA8"/>
    <w:rsid w:val="0053573D"/>
    <w:rsid w:val="00717A14"/>
    <w:rsid w:val="007D1BC5"/>
    <w:rsid w:val="0089249C"/>
    <w:rsid w:val="008D1573"/>
    <w:rsid w:val="00CA5830"/>
    <w:rsid w:val="00D100B9"/>
    <w:rsid w:val="00D20EB4"/>
    <w:rsid w:val="00D8739B"/>
    <w:rsid w:val="00E33742"/>
    <w:rsid w:val="00E371A0"/>
    <w:rsid w:val="00E37DB6"/>
    <w:rsid w:val="00FA7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54330FB"/>
  <w15:chartTrackingRefBased/>
  <w15:docId w15:val="{13E5B9E6-65CA-4F7F-86C5-B75C5F73C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9249C"/>
    <w:pPr>
      <w:widowControl w:val="0"/>
      <w:spacing w:after="0" w:line="240" w:lineRule="auto"/>
      <w:jc w:val="both"/>
    </w:pPr>
    <w:rPr>
      <w:sz w:val="21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89249C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noProof/>
      <w:color w:val="0F4761" w:themeColor="accent1" w:themeShade="BF"/>
      <w:sz w:val="40"/>
      <w:szCs w:val="40"/>
      <w14:ligatures w14:val="standardContextual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89249C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noProof/>
      <w:color w:val="0F4761" w:themeColor="accent1" w:themeShade="BF"/>
      <w:sz w:val="32"/>
      <w:szCs w:val="32"/>
      <w14:ligatures w14:val="standardContextual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89249C"/>
    <w:pPr>
      <w:keepNext/>
      <w:keepLines/>
      <w:spacing w:before="160" w:after="80" w:line="259" w:lineRule="auto"/>
      <w:outlineLvl w:val="2"/>
    </w:pPr>
    <w:rPr>
      <w:rFonts w:eastAsiaTheme="majorEastAsia" w:cstheme="majorBidi"/>
      <w:noProof/>
      <w:color w:val="0F4761" w:themeColor="accent1" w:themeShade="BF"/>
      <w:sz w:val="28"/>
      <w:szCs w:val="28"/>
      <w14:ligatures w14:val="standardContextual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89249C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noProof/>
      <w:color w:val="0F4761" w:themeColor="accent1" w:themeShade="BF"/>
      <w:sz w:val="22"/>
      <w14:ligatures w14:val="standardContextual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89249C"/>
    <w:pPr>
      <w:keepNext/>
      <w:keepLines/>
      <w:spacing w:before="80" w:after="40" w:line="259" w:lineRule="auto"/>
      <w:outlineLvl w:val="4"/>
    </w:pPr>
    <w:rPr>
      <w:rFonts w:eastAsiaTheme="majorEastAsia" w:cstheme="majorBidi"/>
      <w:noProof/>
      <w:color w:val="0F4761" w:themeColor="accent1" w:themeShade="BF"/>
      <w:sz w:val="22"/>
      <w14:ligatures w14:val="standardContextual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89249C"/>
    <w:pPr>
      <w:keepNext/>
      <w:keepLines/>
      <w:spacing w:before="40" w:line="259" w:lineRule="auto"/>
      <w:outlineLvl w:val="5"/>
    </w:pPr>
    <w:rPr>
      <w:rFonts w:eastAsiaTheme="majorEastAsia" w:cstheme="majorBidi"/>
      <w:i/>
      <w:iCs/>
      <w:noProof/>
      <w:color w:val="595959" w:themeColor="text1" w:themeTint="A6"/>
      <w:sz w:val="22"/>
      <w14:ligatures w14:val="standardContextual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89249C"/>
    <w:pPr>
      <w:keepNext/>
      <w:keepLines/>
      <w:spacing w:before="40" w:line="259" w:lineRule="auto"/>
      <w:outlineLvl w:val="6"/>
    </w:pPr>
    <w:rPr>
      <w:rFonts w:eastAsiaTheme="majorEastAsia" w:cstheme="majorBidi"/>
      <w:noProof/>
      <w:color w:val="595959" w:themeColor="text1" w:themeTint="A6"/>
      <w:sz w:val="22"/>
      <w14:ligatures w14:val="standardContextual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89249C"/>
    <w:pPr>
      <w:keepNext/>
      <w:keepLines/>
      <w:spacing w:line="259" w:lineRule="auto"/>
      <w:outlineLvl w:val="7"/>
    </w:pPr>
    <w:rPr>
      <w:rFonts w:eastAsiaTheme="majorEastAsia" w:cstheme="majorBidi"/>
      <w:i/>
      <w:iCs/>
      <w:noProof/>
      <w:color w:val="272727" w:themeColor="text1" w:themeTint="D8"/>
      <w:sz w:val="22"/>
      <w14:ligatures w14:val="standardContextual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89249C"/>
    <w:pPr>
      <w:keepNext/>
      <w:keepLines/>
      <w:spacing w:line="259" w:lineRule="auto"/>
      <w:outlineLvl w:val="8"/>
    </w:pPr>
    <w:rPr>
      <w:rFonts w:eastAsiaTheme="majorEastAsia" w:cstheme="majorBidi"/>
      <w:noProof/>
      <w:color w:val="272727" w:themeColor="text1" w:themeTint="D8"/>
      <w:sz w:val="22"/>
      <w14:ligatures w14:val="standardContextual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89249C"/>
    <w:rPr>
      <w:rFonts w:asciiTheme="majorHAnsi" w:eastAsiaTheme="majorEastAsia" w:hAnsiTheme="majorHAnsi" w:cstheme="majorBidi"/>
      <w:noProof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89249C"/>
    <w:rPr>
      <w:rFonts w:asciiTheme="majorHAnsi" w:eastAsiaTheme="majorEastAsia" w:hAnsiTheme="majorHAnsi" w:cstheme="majorBidi"/>
      <w:noProof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89249C"/>
    <w:rPr>
      <w:rFonts w:eastAsiaTheme="majorEastAsia" w:cstheme="majorBidi"/>
      <w:noProof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89249C"/>
    <w:rPr>
      <w:rFonts w:eastAsiaTheme="majorEastAsia" w:cstheme="majorBidi"/>
      <w:i/>
      <w:iCs/>
      <w:noProof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89249C"/>
    <w:rPr>
      <w:rFonts w:eastAsiaTheme="majorEastAsia" w:cstheme="majorBidi"/>
      <w:noProof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89249C"/>
    <w:rPr>
      <w:rFonts w:eastAsiaTheme="majorEastAsia" w:cstheme="majorBidi"/>
      <w:i/>
      <w:iCs/>
      <w:noProof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89249C"/>
    <w:rPr>
      <w:rFonts w:eastAsiaTheme="majorEastAsia" w:cstheme="majorBidi"/>
      <w:noProof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89249C"/>
    <w:rPr>
      <w:rFonts w:eastAsiaTheme="majorEastAsia" w:cstheme="majorBidi"/>
      <w:i/>
      <w:iCs/>
      <w:noProof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89249C"/>
    <w:rPr>
      <w:rFonts w:eastAsiaTheme="majorEastAsia" w:cstheme="majorBidi"/>
      <w:noProof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89249C"/>
    <w:pPr>
      <w:spacing w:after="80"/>
      <w:contextualSpacing/>
    </w:pPr>
    <w:rPr>
      <w:rFonts w:asciiTheme="majorHAnsi" w:eastAsiaTheme="majorEastAsia" w:hAnsiTheme="majorHAnsi" w:cstheme="majorBidi"/>
      <w:noProof/>
      <w:spacing w:val="-10"/>
      <w:kern w:val="28"/>
      <w:sz w:val="56"/>
      <w:szCs w:val="56"/>
      <w14:ligatures w14:val="standardContextual"/>
    </w:rPr>
  </w:style>
  <w:style w:type="character" w:customStyle="1" w:styleId="a4">
    <w:name w:val="标题 字符"/>
    <w:basedOn w:val="a0"/>
    <w:link w:val="a3"/>
    <w:uiPriority w:val="10"/>
    <w:rsid w:val="0089249C"/>
    <w:rPr>
      <w:rFonts w:asciiTheme="majorHAnsi" w:eastAsiaTheme="majorEastAsia" w:hAnsiTheme="majorHAnsi" w:cstheme="majorBidi"/>
      <w:noProof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89249C"/>
    <w:pPr>
      <w:numPr>
        <w:ilvl w:val="1"/>
      </w:numPr>
      <w:spacing w:after="160" w:line="259" w:lineRule="auto"/>
    </w:pPr>
    <w:rPr>
      <w:rFonts w:eastAsiaTheme="majorEastAsia" w:cstheme="majorBidi"/>
      <w:noProof/>
      <w:color w:val="595959" w:themeColor="text1" w:themeTint="A6"/>
      <w:spacing w:val="15"/>
      <w:sz w:val="28"/>
      <w:szCs w:val="28"/>
      <w14:ligatures w14:val="standardContextual"/>
    </w:rPr>
  </w:style>
  <w:style w:type="character" w:customStyle="1" w:styleId="a6">
    <w:name w:val="副标题 字符"/>
    <w:basedOn w:val="a0"/>
    <w:link w:val="a5"/>
    <w:uiPriority w:val="11"/>
    <w:rsid w:val="0089249C"/>
    <w:rPr>
      <w:rFonts w:eastAsiaTheme="majorEastAsia" w:cstheme="majorBidi"/>
      <w:noProof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89249C"/>
    <w:pPr>
      <w:spacing w:before="160" w:after="160" w:line="259" w:lineRule="auto"/>
      <w:jc w:val="center"/>
    </w:pPr>
    <w:rPr>
      <w:i/>
      <w:iCs/>
      <w:noProof/>
      <w:color w:val="404040" w:themeColor="text1" w:themeTint="BF"/>
      <w:sz w:val="22"/>
      <w14:ligatures w14:val="standardContextual"/>
    </w:rPr>
  </w:style>
  <w:style w:type="character" w:customStyle="1" w:styleId="a8">
    <w:name w:val="引用 字符"/>
    <w:basedOn w:val="a0"/>
    <w:link w:val="a7"/>
    <w:uiPriority w:val="29"/>
    <w:rsid w:val="0089249C"/>
    <w:rPr>
      <w:i/>
      <w:iCs/>
      <w:noProof/>
      <w:color w:val="404040" w:themeColor="text1" w:themeTint="BF"/>
    </w:rPr>
  </w:style>
  <w:style w:type="paragraph" w:styleId="a9">
    <w:name w:val="List Paragraph"/>
    <w:basedOn w:val="a"/>
    <w:uiPriority w:val="34"/>
    <w:qFormat/>
    <w:rsid w:val="0089249C"/>
    <w:pPr>
      <w:spacing w:after="160" w:line="259" w:lineRule="auto"/>
      <w:ind w:left="720"/>
      <w:contextualSpacing/>
    </w:pPr>
    <w:rPr>
      <w:noProof/>
      <w:sz w:val="22"/>
      <w14:ligatures w14:val="standardContextual"/>
    </w:rPr>
  </w:style>
  <w:style w:type="character" w:styleId="aa">
    <w:name w:val="Intense Emphasis"/>
    <w:basedOn w:val="a0"/>
    <w:uiPriority w:val="21"/>
    <w:qFormat/>
    <w:rsid w:val="0089249C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8924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noProof/>
      <w:color w:val="0F4761" w:themeColor="accent1" w:themeShade="BF"/>
      <w:sz w:val="22"/>
      <w14:ligatures w14:val="standardContextual"/>
    </w:rPr>
  </w:style>
  <w:style w:type="character" w:customStyle="1" w:styleId="ac">
    <w:name w:val="明显引用 字符"/>
    <w:basedOn w:val="a0"/>
    <w:link w:val="ab"/>
    <w:uiPriority w:val="30"/>
    <w:rsid w:val="0089249C"/>
    <w:rPr>
      <w:i/>
      <w:iCs/>
      <w:noProof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89249C"/>
    <w:rPr>
      <w:b/>
      <w:bCs/>
      <w:smallCaps/>
      <w:color w:val="0F4761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FA7CAD"/>
    <w:pPr>
      <w:tabs>
        <w:tab w:val="center" w:pos="4153"/>
        <w:tab w:val="right" w:pos="8306"/>
      </w:tabs>
    </w:pPr>
  </w:style>
  <w:style w:type="character" w:customStyle="1" w:styleId="af">
    <w:name w:val="页眉 字符"/>
    <w:basedOn w:val="a0"/>
    <w:link w:val="ae"/>
    <w:uiPriority w:val="99"/>
    <w:rsid w:val="00FA7CAD"/>
    <w:rPr>
      <w:sz w:val="21"/>
      <w14:ligatures w14:val="none"/>
    </w:rPr>
  </w:style>
  <w:style w:type="paragraph" w:styleId="af0">
    <w:name w:val="footer"/>
    <w:basedOn w:val="a"/>
    <w:link w:val="af1"/>
    <w:uiPriority w:val="99"/>
    <w:unhideWhenUsed/>
    <w:rsid w:val="00FA7CAD"/>
    <w:pPr>
      <w:tabs>
        <w:tab w:val="center" w:pos="4153"/>
        <w:tab w:val="right" w:pos="8306"/>
      </w:tabs>
    </w:pPr>
  </w:style>
  <w:style w:type="character" w:customStyle="1" w:styleId="af1">
    <w:name w:val="页脚 字符"/>
    <w:basedOn w:val="a0"/>
    <w:link w:val="af0"/>
    <w:uiPriority w:val="99"/>
    <w:rsid w:val="00FA7CAD"/>
    <w:rPr>
      <w:sz w:val="21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200</Words>
  <Characters>1180</Characters>
  <Application>Microsoft Office Word</Application>
  <DocSecurity>0</DocSecurity>
  <Lines>16</Lines>
  <Paragraphs>1</Paragraphs>
  <ScaleCrop>false</ScaleCrop>
  <Company/>
  <LinksUpToDate>false</LinksUpToDate>
  <CharactersWithSpaces>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Ruixin Wang (2130119)</dc:creator>
  <cp:keywords/>
  <dc:description/>
  <cp:lastModifiedBy>Ruixin Wang (2130119)</cp:lastModifiedBy>
  <cp:revision>22</cp:revision>
  <dcterms:created xsi:type="dcterms:W3CDTF">2024-07-17T11:34:00Z</dcterms:created>
  <dcterms:modified xsi:type="dcterms:W3CDTF">2024-07-17T13:21:00Z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010d7209-ee39-4d5c-be2c-852354c0056b</vt:lpwstr>
  </property>
</Properties>
</file>