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83A4C" w14:textId="77777777" w:rsidR="00730A6B" w:rsidRPr="00076E69" w:rsidRDefault="00182660" w:rsidP="00C032BD">
      <w:pPr>
        <w:tabs>
          <w:tab w:val="left" w:pos="855"/>
        </w:tabs>
        <w:rPr>
          <w:rFonts w:ascii="Times New Roman" w:hAnsi="Times New Roman" w:cs="Times New Roman"/>
          <w:sz w:val="24"/>
          <w:szCs w:val="24"/>
          <w:u w:val="single"/>
        </w:rPr>
      </w:pPr>
      <w:bookmarkStart w:id="0" w:name="_Hlk27031112"/>
      <w:bookmarkStart w:id="1" w:name="_Hlk27062940"/>
      <w:r w:rsidRPr="00076E69">
        <w:rPr>
          <w:rFonts w:ascii="Times New Roman" w:hAnsi="Times New Roman" w:cs="Times New Roman"/>
          <w:sz w:val="24"/>
          <w:szCs w:val="24"/>
          <w:u w:val="single"/>
        </w:rPr>
        <w:t xml:space="preserve">Scenic Assessment of </w:t>
      </w:r>
      <w:r w:rsidR="00507479" w:rsidRPr="00076E69">
        <w:rPr>
          <w:rFonts w:ascii="Times New Roman" w:hAnsi="Times New Roman" w:cs="Times New Roman"/>
          <w:sz w:val="24"/>
          <w:szCs w:val="24"/>
          <w:u w:val="single"/>
        </w:rPr>
        <w:t>four</w:t>
      </w:r>
      <w:r w:rsidRPr="00076E69">
        <w:rPr>
          <w:rFonts w:ascii="Times New Roman" w:hAnsi="Times New Roman" w:cs="Times New Roman"/>
          <w:sz w:val="24"/>
          <w:szCs w:val="24"/>
          <w:u w:val="single"/>
        </w:rPr>
        <w:t xml:space="preserve"> Gower </w:t>
      </w:r>
      <w:r w:rsidR="00507479" w:rsidRPr="00076E69">
        <w:rPr>
          <w:rFonts w:ascii="Times New Roman" w:hAnsi="Times New Roman" w:cs="Times New Roman"/>
          <w:sz w:val="24"/>
          <w:szCs w:val="24"/>
          <w:u w:val="single"/>
        </w:rPr>
        <w:t>b</w:t>
      </w:r>
      <w:r w:rsidRPr="00076E69">
        <w:rPr>
          <w:rFonts w:ascii="Times New Roman" w:hAnsi="Times New Roman" w:cs="Times New Roman"/>
          <w:sz w:val="24"/>
          <w:szCs w:val="24"/>
          <w:u w:val="single"/>
        </w:rPr>
        <w:t xml:space="preserve">eaches </w:t>
      </w:r>
      <w:r w:rsidR="00507479" w:rsidRPr="00076E69">
        <w:rPr>
          <w:rFonts w:ascii="Times New Roman" w:hAnsi="Times New Roman" w:cs="Times New Roman"/>
          <w:sz w:val="24"/>
          <w:szCs w:val="24"/>
          <w:u w:val="single"/>
        </w:rPr>
        <w:t>(</w:t>
      </w:r>
      <w:r w:rsidRPr="00076E69">
        <w:rPr>
          <w:rFonts w:ascii="Times New Roman" w:hAnsi="Times New Roman" w:cs="Times New Roman"/>
          <w:sz w:val="24"/>
          <w:szCs w:val="24"/>
          <w:u w:val="single"/>
        </w:rPr>
        <w:t>2,500 words</w:t>
      </w:r>
      <w:r w:rsidR="00507479" w:rsidRPr="00076E69">
        <w:rPr>
          <w:rFonts w:ascii="Times New Roman" w:hAnsi="Times New Roman" w:cs="Times New Roman"/>
          <w:sz w:val="24"/>
          <w:szCs w:val="24"/>
          <w:u w:val="single"/>
        </w:rPr>
        <w:t>)</w:t>
      </w:r>
      <w:r w:rsidRPr="00076E69">
        <w:rPr>
          <w:rFonts w:ascii="Times New Roman" w:hAnsi="Times New Roman" w:cs="Times New Roman"/>
          <w:sz w:val="24"/>
          <w:szCs w:val="24"/>
          <w:u w:val="single"/>
        </w:rPr>
        <w:t xml:space="preserve"> </w:t>
      </w:r>
    </w:p>
    <w:p w14:paraId="5601555E" w14:textId="77777777" w:rsidR="00C032BD" w:rsidRPr="00076E69" w:rsidRDefault="00182660" w:rsidP="00C032BD">
      <w:pPr>
        <w:rPr>
          <w:rFonts w:ascii="Times New Roman" w:hAnsi="Times New Roman" w:cs="Times New Roman"/>
          <w:sz w:val="24"/>
          <w:szCs w:val="24"/>
          <w:u w:val="single"/>
        </w:rPr>
      </w:pPr>
      <w:r w:rsidRPr="00076E69">
        <w:rPr>
          <w:rFonts w:ascii="Times New Roman" w:hAnsi="Times New Roman" w:cs="Times New Roman"/>
          <w:sz w:val="24"/>
          <w:szCs w:val="24"/>
          <w:u w:val="single"/>
        </w:rPr>
        <w:t>Contents</w:t>
      </w:r>
    </w:p>
    <w:p w14:paraId="0C34D63C" w14:textId="77777777" w:rsidR="00C032BD" w:rsidRPr="00076E69" w:rsidRDefault="00182660" w:rsidP="00C032BD">
      <w:pPr>
        <w:rPr>
          <w:rFonts w:ascii="Times New Roman" w:hAnsi="Times New Roman" w:cs="Times New Roman"/>
          <w:sz w:val="24"/>
          <w:szCs w:val="24"/>
        </w:rPr>
      </w:pPr>
      <w:r w:rsidRPr="00076E69">
        <w:rPr>
          <w:rFonts w:ascii="Times New Roman" w:hAnsi="Times New Roman" w:cs="Times New Roman"/>
          <w:sz w:val="24"/>
          <w:szCs w:val="24"/>
        </w:rPr>
        <w:t>1. Introductio</w:t>
      </w:r>
      <w:r w:rsidR="00581CC3" w:rsidRPr="00076E69">
        <w:rPr>
          <w:rFonts w:ascii="Times New Roman" w:hAnsi="Times New Roman" w:cs="Times New Roman"/>
          <w:sz w:val="24"/>
          <w:szCs w:val="24"/>
        </w:rPr>
        <w:t>n</w:t>
      </w:r>
    </w:p>
    <w:p w14:paraId="620B8287" w14:textId="77777777" w:rsidR="00C032BD" w:rsidRPr="00076E69" w:rsidRDefault="00182660" w:rsidP="00C032BD">
      <w:pPr>
        <w:rPr>
          <w:rFonts w:ascii="Times New Roman" w:hAnsi="Times New Roman" w:cs="Times New Roman"/>
          <w:color w:val="000000" w:themeColor="text1"/>
          <w:sz w:val="24"/>
          <w:szCs w:val="24"/>
        </w:rPr>
      </w:pPr>
      <w:r w:rsidRPr="00076E69">
        <w:rPr>
          <w:rFonts w:ascii="Times New Roman" w:hAnsi="Times New Roman" w:cs="Times New Roman"/>
          <w:color w:val="000000" w:themeColor="text1"/>
          <w:sz w:val="24"/>
          <w:szCs w:val="24"/>
        </w:rPr>
        <w:t xml:space="preserve">2. </w:t>
      </w:r>
      <w:r w:rsidR="0034228E" w:rsidRPr="00076E69">
        <w:rPr>
          <w:rFonts w:ascii="Times New Roman" w:hAnsi="Times New Roman" w:cs="Times New Roman"/>
          <w:color w:val="000000" w:themeColor="text1"/>
          <w:sz w:val="24"/>
          <w:szCs w:val="24"/>
        </w:rPr>
        <w:t xml:space="preserve">Study area </w:t>
      </w:r>
    </w:p>
    <w:p w14:paraId="6E9B60DD" w14:textId="77777777" w:rsidR="00C032BD" w:rsidRPr="00076E69" w:rsidRDefault="00182660" w:rsidP="00C032BD">
      <w:pPr>
        <w:rPr>
          <w:rFonts w:ascii="Times New Roman" w:hAnsi="Times New Roman" w:cs="Times New Roman"/>
          <w:color w:val="000000" w:themeColor="text1"/>
          <w:sz w:val="24"/>
          <w:szCs w:val="24"/>
        </w:rPr>
      </w:pPr>
      <w:r w:rsidRPr="00076E69">
        <w:rPr>
          <w:rFonts w:ascii="Times New Roman" w:hAnsi="Times New Roman" w:cs="Times New Roman"/>
          <w:color w:val="000000" w:themeColor="text1"/>
          <w:sz w:val="24"/>
          <w:szCs w:val="24"/>
        </w:rPr>
        <w:t xml:space="preserve">                 2.1: </w:t>
      </w:r>
      <w:r w:rsidR="0034228E" w:rsidRPr="00076E69">
        <w:rPr>
          <w:rFonts w:ascii="Times New Roman" w:hAnsi="Times New Roman" w:cs="Times New Roman"/>
          <w:color w:val="000000" w:themeColor="text1"/>
          <w:sz w:val="24"/>
          <w:szCs w:val="24"/>
        </w:rPr>
        <w:t xml:space="preserve">Gower </w:t>
      </w:r>
      <w:r w:rsidR="00507479" w:rsidRPr="00076E69">
        <w:rPr>
          <w:rFonts w:ascii="Times New Roman" w:hAnsi="Times New Roman" w:cs="Times New Roman"/>
          <w:color w:val="000000" w:themeColor="text1"/>
          <w:sz w:val="24"/>
          <w:szCs w:val="24"/>
        </w:rPr>
        <w:t>Peninsular</w:t>
      </w:r>
      <w:r w:rsidRPr="00076E69">
        <w:rPr>
          <w:rFonts w:ascii="Times New Roman" w:hAnsi="Times New Roman" w:cs="Times New Roman"/>
          <w:color w:val="000000" w:themeColor="text1"/>
          <w:sz w:val="24"/>
          <w:szCs w:val="24"/>
        </w:rPr>
        <w:br/>
        <w:t xml:space="preserve">                 2.2: </w:t>
      </w:r>
      <w:r w:rsidR="00274384" w:rsidRPr="00076E69">
        <w:rPr>
          <w:rFonts w:ascii="Times New Roman" w:hAnsi="Times New Roman" w:cs="Times New Roman"/>
          <w:color w:val="000000" w:themeColor="text1"/>
          <w:sz w:val="24"/>
          <w:szCs w:val="24"/>
        </w:rPr>
        <w:t>Langland</w:t>
      </w:r>
      <w:r w:rsidRPr="00076E69">
        <w:rPr>
          <w:rFonts w:ascii="Times New Roman" w:hAnsi="Times New Roman" w:cs="Times New Roman"/>
          <w:color w:val="000000" w:themeColor="text1"/>
          <w:sz w:val="24"/>
          <w:szCs w:val="24"/>
        </w:rPr>
        <w:br/>
        <w:t xml:space="preserve">                 2.3: </w:t>
      </w:r>
      <w:r w:rsidR="00274384" w:rsidRPr="00076E69">
        <w:rPr>
          <w:rFonts w:ascii="Times New Roman" w:hAnsi="Times New Roman" w:cs="Times New Roman"/>
          <w:color w:val="000000" w:themeColor="text1"/>
          <w:sz w:val="24"/>
          <w:szCs w:val="24"/>
        </w:rPr>
        <w:t>Port Eynon</w:t>
      </w:r>
      <w:r w:rsidRPr="00076E69">
        <w:rPr>
          <w:rFonts w:ascii="Times New Roman" w:hAnsi="Times New Roman" w:cs="Times New Roman"/>
          <w:color w:val="000000" w:themeColor="text1"/>
          <w:sz w:val="24"/>
          <w:szCs w:val="24"/>
        </w:rPr>
        <w:br/>
        <w:t xml:space="preserve">                 </w:t>
      </w:r>
      <w:r w:rsidRPr="00076E69">
        <w:rPr>
          <w:rFonts w:ascii="Times New Roman" w:eastAsia="Times New Roman" w:hAnsi="Times New Roman" w:cs="Times New Roman"/>
          <w:color w:val="000000" w:themeColor="text1"/>
          <w:sz w:val="24"/>
          <w:szCs w:val="24"/>
          <w:lang w:eastAsia="en-GB"/>
        </w:rPr>
        <w:t>2.4:</w:t>
      </w:r>
      <w:r w:rsidRPr="00076E69">
        <w:rPr>
          <w:rFonts w:ascii="Times New Roman" w:hAnsi="Times New Roman" w:cs="Times New Roman"/>
          <w:color w:val="000000" w:themeColor="text1"/>
          <w:sz w:val="24"/>
          <w:szCs w:val="24"/>
        </w:rPr>
        <w:tab/>
      </w:r>
      <w:r w:rsidR="00274384" w:rsidRPr="00076E69">
        <w:rPr>
          <w:rFonts w:ascii="Times New Roman" w:hAnsi="Times New Roman" w:cs="Times New Roman"/>
          <w:color w:val="000000" w:themeColor="text1"/>
          <w:sz w:val="24"/>
          <w:szCs w:val="24"/>
        </w:rPr>
        <w:t>Rhossili</w:t>
      </w:r>
      <w:r w:rsidRPr="00076E69">
        <w:rPr>
          <w:rFonts w:ascii="Times New Roman" w:hAnsi="Times New Roman" w:cs="Times New Roman"/>
          <w:color w:val="000000" w:themeColor="text1"/>
          <w:sz w:val="24"/>
          <w:szCs w:val="24"/>
        </w:rPr>
        <w:br/>
      </w:r>
      <w:r w:rsidRPr="00076E69">
        <w:rPr>
          <w:rFonts w:ascii="Times New Roman" w:hAnsi="Times New Roman" w:cs="Times New Roman"/>
          <w:color w:val="000000" w:themeColor="text1"/>
          <w:sz w:val="24"/>
          <w:szCs w:val="24"/>
        </w:rPr>
        <w:t xml:space="preserve">                 2.5: </w:t>
      </w:r>
      <w:r w:rsidR="00274384" w:rsidRPr="00076E69">
        <w:rPr>
          <w:rFonts w:ascii="Times New Roman" w:hAnsi="Times New Roman" w:cs="Times New Roman"/>
          <w:color w:val="000000" w:themeColor="text1"/>
          <w:sz w:val="24"/>
          <w:szCs w:val="24"/>
        </w:rPr>
        <w:t>Swansea Bay</w:t>
      </w:r>
      <w:r w:rsidRPr="00076E69">
        <w:rPr>
          <w:rFonts w:ascii="Times New Roman" w:hAnsi="Times New Roman" w:cs="Times New Roman"/>
          <w:color w:val="000000" w:themeColor="text1"/>
          <w:sz w:val="24"/>
          <w:szCs w:val="24"/>
        </w:rPr>
        <w:br/>
        <w:t xml:space="preserve">                 </w:t>
      </w:r>
    </w:p>
    <w:p w14:paraId="59DFE6BC" w14:textId="77777777" w:rsidR="00C032BD" w:rsidRPr="00076E69" w:rsidRDefault="00182660" w:rsidP="00C032BD">
      <w:pPr>
        <w:rPr>
          <w:rFonts w:ascii="Times New Roman" w:hAnsi="Times New Roman" w:cs="Times New Roman"/>
          <w:color w:val="000000" w:themeColor="text1"/>
          <w:sz w:val="24"/>
          <w:szCs w:val="24"/>
        </w:rPr>
      </w:pPr>
      <w:r w:rsidRPr="00076E69">
        <w:rPr>
          <w:rFonts w:ascii="Times New Roman" w:hAnsi="Times New Roman" w:cs="Times New Roman"/>
          <w:color w:val="000000" w:themeColor="text1"/>
          <w:sz w:val="24"/>
          <w:szCs w:val="24"/>
        </w:rPr>
        <w:t xml:space="preserve">3. </w:t>
      </w:r>
      <w:r w:rsidR="0034228E" w:rsidRPr="00076E69">
        <w:rPr>
          <w:rFonts w:ascii="Times New Roman" w:hAnsi="Times New Roman" w:cs="Times New Roman"/>
          <w:color w:val="000000" w:themeColor="text1"/>
          <w:sz w:val="24"/>
          <w:szCs w:val="24"/>
        </w:rPr>
        <w:t xml:space="preserve">Methodological </w:t>
      </w:r>
      <w:r w:rsidR="00507479" w:rsidRPr="00076E69">
        <w:rPr>
          <w:rFonts w:ascii="Times New Roman" w:hAnsi="Times New Roman" w:cs="Times New Roman"/>
          <w:color w:val="000000" w:themeColor="text1"/>
          <w:sz w:val="24"/>
          <w:szCs w:val="24"/>
        </w:rPr>
        <w:t>approach</w:t>
      </w:r>
    </w:p>
    <w:p w14:paraId="7DA39C3A" w14:textId="77777777" w:rsidR="00C032BD" w:rsidRPr="00076E69" w:rsidRDefault="00182660" w:rsidP="00C032BD">
      <w:pPr>
        <w:rPr>
          <w:rFonts w:ascii="Times New Roman" w:hAnsi="Times New Roman" w:cs="Times New Roman"/>
          <w:color w:val="000000" w:themeColor="text1"/>
          <w:sz w:val="24"/>
          <w:szCs w:val="24"/>
        </w:rPr>
      </w:pPr>
      <w:r w:rsidRPr="00076E69">
        <w:rPr>
          <w:rFonts w:ascii="Times New Roman" w:hAnsi="Times New Roman" w:cs="Times New Roman"/>
          <w:color w:val="000000" w:themeColor="text1"/>
          <w:sz w:val="24"/>
          <w:szCs w:val="24"/>
        </w:rPr>
        <w:t xml:space="preserve">                3.1:</w:t>
      </w:r>
      <w:r w:rsidR="0034228E" w:rsidRPr="00076E69">
        <w:rPr>
          <w:rFonts w:ascii="Times New Roman" w:hAnsi="Times New Roman" w:cs="Times New Roman"/>
          <w:color w:val="000000" w:themeColor="text1"/>
          <w:sz w:val="24"/>
          <w:szCs w:val="24"/>
        </w:rPr>
        <w:t xml:space="preserve"> Beach rating checklist</w:t>
      </w:r>
      <w:r w:rsidRPr="00076E69">
        <w:rPr>
          <w:rFonts w:ascii="Times New Roman" w:hAnsi="Times New Roman" w:cs="Times New Roman"/>
          <w:color w:val="000000" w:themeColor="text1"/>
          <w:sz w:val="24"/>
          <w:szCs w:val="24"/>
        </w:rPr>
        <w:t xml:space="preserve"> </w:t>
      </w:r>
    </w:p>
    <w:p w14:paraId="08AD466C" w14:textId="77777777" w:rsidR="00C032BD" w:rsidRPr="00076E69" w:rsidRDefault="00182660" w:rsidP="00274384">
      <w:pPr>
        <w:rPr>
          <w:rFonts w:ascii="Times New Roman" w:eastAsia="Times New Roman" w:hAnsi="Times New Roman" w:cs="Times New Roman"/>
          <w:color w:val="000000" w:themeColor="text1"/>
          <w:sz w:val="24"/>
          <w:szCs w:val="24"/>
          <w:lang w:eastAsia="en-GB"/>
        </w:rPr>
      </w:pPr>
      <w:r w:rsidRPr="00076E69">
        <w:rPr>
          <w:rFonts w:ascii="Times New Roman" w:eastAsia="Times New Roman" w:hAnsi="Times New Roman" w:cs="Times New Roman"/>
          <w:color w:val="000000" w:themeColor="text1"/>
          <w:sz w:val="24"/>
          <w:szCs w:val="24"/>
          <w:lang w:eastAsia="en-GB"/>
        </w:rPr>
        <w:t xml:space="preserve">4. </w:t>
      </w:r>
      <w:r w:rsidR="0034228E" w:rsidRPr="00076E69">
        <w:rPr>
          <w:rFonts w:ascii="Times New Roman" w:eastAsia="Times New Roman" w:hAnsi="Times New Roman" w:cs="Times New Roman"/>
          <w:color w:val="000000" w:themeColor="text1"/>
          <w:sz w:val="24"/>
          <w:szCs w:val="24"/>
          <w:lang w:eastAsia="en-GB"/>
        </w:rPr>
        <w:t>Resu</w:t>
      </w:r>
      <w:r w:rsidR="00274384" w:rsidRPr="00076E69">
        <w:rPr>
          <w:rFonts w:ascii="Times New Roman" w:eastAsia="Times New Roman" w:hAnsi="Times New Roman" w:cs="Times New Roman"/>
          <w:color w:val="000000" w:themeColor="text1"/>
          <w:sz w:val="24"/>
          <w:szCs w:val="24"/>
          <w:lang w:eastAsia="en-GB"/>
        </w:rPr>
        <w:t>lts</w:t>
      </w:r>
    </w:p>
    <w:p w14:paraId="7A735FB1" w14:textId="77777777" w:rsidR="00C032BD" w:rsidRPr="00076E69" w:rsidRDefault="00182660" w:rsidP="00C032BD">
      <w:pPr>
        <w:rPr>
          <w:rFonts w:ascii="Times New Roman" w:eastAsia="Times New Roman" w:hAnsi="Times New Roman" w:cs="Times New Roman"/>
          <w:color w:val="000000" w:themeColor="text1"/>
          <w:sz w:val="24"/>
          <w:szCs w:val="24"/>
          <w:lang w:eastAsia="en-GB"/>
        </w:rPr>
      </w:pPr>
      <w:r w:rsidRPr="00076E69">
        <w:rPr>
          <w:rFonts w:ascii="Times New Roman" w:eastAsia="Times New Roman" w:hAnsi="Times New Roman" w:cs="Times New Roman"/>
          <w:color w:val="000000" w:themeColor="text1"/>
          <w:sz w:val="24"/>
          <w:szCs w:val="24"/>
          <w:lang w:eastAsia="en-GB"/>
        </w:rPr>
        <w:t xml:space="preserve">5. </w:t>
      </w:r>
      <w:r w:rsidR="0034228E" w:rsidRPr="00076E69">
        <w:rPr>
          <w:rFonts w:ascii="Times New Roman" w:eastAsia="Times New Roman" w:hAnsi="Times New Roman" w:cs="Times New Roman"/>
          <w:color w:val="000000" w:themeColor="text1"/>
          <w:sz w:val="24"/>
          <w:szCs w:val="24"/>
          <w:lang w:eastAsia="en-GB"/>
        </w:rPr>
        <w:t>Discussion</w:t>
      </w:r>
    </w:p>
    <w:p w14:paraId="372B0DED" w14:textId="77777777" w:rsidR="00C032BD" w:rsidRPr="00076E69" w:rsidRDefault="00182660" w:rsidP="00C032BD">
      <w:pPr>
        <w:pStyle w:val="ListParagraph"/>
        <w:rPr>
          <w:rFonts w:ascii="Times New Roman" w:eastAsia="Times New Roman" w:hAnsi="Times New Roman" w:cs="Times New Roman"/>
          <w:color w:val="000000" w:themeColor="text1"/>
          <w:sz w:val="24"/>
          <w:szCs w:val="24"/>
          <w:lang w:eastAsia="en-GB"/>
        </w:rPr>
      </w:pPr>
      <w:r w:rsidRPr="00076E69">
        <w:rPr>
          <w:rFonts w:ascii="Times New Roman" w:eastAsia="Times New Roman" w:hAnsi="Times New Roman" w:cs="Times New Roman"/>
          <w:color w:val="000000" w:themeColor="text1"/>
          <w:sz w:val="24"/>
          <w:szCs w:val="24"/>
          <w:lang w:eastAsia="en-GB"/>
        </w:rPr>
        <w:t xml:space="preserve">    5.1: </w:t>
      </w:r>
      <w:r w:rsidR="00274384" w:rsidRPr="00076E69">
        <w:rPr>
          <w:rFonts w:ascii="Times New Roman" w:eastAsia="Times New Roman" w:hAnsi="Times New Roman" w:cs="Times New Roman"/>
          <w:color w:val="000000" w:themeColor="text1"/>
          <w:sz w:val="24"/>
          <w:szCs w:val="24"/>
          <w:lang w:eastAsia="en-GB"/>
        </w:rPr>
        <w:t>Site management recommendations</w:t>
      </w:r>
    </w:p>
    <w:p w14:paraId="09C2040F" w14:textId="77777777" w:rsidR="00C032BD" w:rsidRPr="00076E69" w:rsidRDefault="00182660" w:rsidP="00C032BD">
      <w:pPr>
        <w:pStyle w:val="ListParagraph"/>
        <w:rPr>
          <w:rFonts w:ascii="Times New Roman" w:eastAsia="Times New Roman" w:hAnsi="Times New Roman" w:cs="Times New Roman"/>
          <w:color w:val="000000" w:themeColor="text1"/>
          <w:sz w:val="24"/>
          <w:szCs w:val="24"/>
          <w:lang w:eastAsia="en-GB"/>
        </w:rPr>
      </w:pPr>
      <w:r w:rsidRPr="00076E69">
        <w:rPr>
          <w:rFonts w:ascii="Times New Roman" w:eastAsia="Times New Roman" w:hAnsi="Times New Roman" w:cs="Times New Roman"/>
          <w:color w:val="000000" w:themeColor="text1"/>
          <w:sz w:val="24"/>
          <w:szCs w:val="24"/>
          <w:lang w:eastAsia="en-GB"/>
        </w:rPr>
        <w:t xml:space="preserve">    5.2: </w:t>
      </w:r>
      <w:r w:rsidR="00274384" w:rsidRPr="00076E69">
        <w:rPr>
          <w:rFonts w:ascii="Times New Roman" w:eastAsia="Times New Roman" w:hAnsi="Times New Roman" w:cs="Times New Roman"/>
          <w:color w:val="000000" w:themeColor="text1"/>
          <w:sz w:val="24"/>
          <w:szCs w:val="24"/>
          <w:lang w:eastAsia="en-GB"/>
        </w:rPr>
        <w:t>Criticisms of Beach Rating Checklist</w:t>
      </w:r>
    </w:p>
    <w:p w14:paraId="73226772" w14:textId="77777777" w:rsidR="00C032BD" w:rsidRPr="00076E69" w:rsidRDefault="00182660" w:rsidP="00C032BD">
      <w:pPr>
        <w:rPr>
          <w:rFonts w:ascii="Times New Roman" w:eastAsia="Times New Roman" w:hAnsi="Times New Roman" w:cs="Times New Roman"/>
          <w:color w:val="000000" w:themeColor="text1"/>
          <w:sz w:val="24"/>
          <w:szCs w:val="24"/>
          <w:lang w:eastAsia="en-GB"/>
        </w:rPr>
      </w:pPr>
      <w:r w:rsidRPr="00076E69">
        <w:rPr>
          <w:rFonts w:ascii="Times New Roman" w:eastAsia="Times New Roman" w:hAnsi="Times New Roman" w:cs="Times New Roman"/>
          <w:color w:val="000000" w:themeColor="text1"/>
          <w:sz w:val="24"/>
          <w:szCs w:val="24"/>
          <w:lang w:eastAsia="en-GB"/>
        </w:rPr>
        <w:t xml:space="preserve">6. </w:t>
      </w:r>
      <w:r w:rsidRPr="00076E69">
        <w:rPr>
          <w:rFonts w:ascii="Times New Roman" w:eastAsia="Times New Roman" w:hAnsi="Times New Roman" w:cs="Times New Roman"/>
          <w:color w:val="000000" w:themeColor="text1"/>
          <w:sz w:val="24"/>
          <w:szCs w:val="24"/>
          <w:lang w:eastAsia="en-GB"/>
        </w:rPr>
        <w:t>Conclusion</w:t>
      </w:r>
    </w:p>
    <w:p w14:paraId="09E782DE" w14:textId="77777777" w:rsidR="00C032BD" w:rsidRPr="00076E69" w:rsidRDefault="00182660" w:rsidP="00C032BD">
      <w:pPr>
        <w:rPr>
          <w:rFonts w:ascii="Times New Roman" w:eastAsia="Times New Roman" w:hAnsi="Times New Roman" w:cs="Times New Roman"/>
          <w:color w:val="000000" w:themeColor="text1"/>
          <w:sz w:val="24"/>
          <w:szCs w:val="24"/>
          <w:lang w:eastAsia="en-GB"/>
        </w:rPr>
      </w:pPr>
      <w:r w:rsidRPr="00076E69">
        <w:rPr>
          <w:rFonts w:ascii="Times New Roman" w:eastAsia="Times New Roman" w:hAnsi="Times New Roman" w:cs="Times New Roman"/>
          <w:color w:val="000000" w:themeColor="text1"/>
          <w:sz w:val="24"/>
          <w:szCs w:val="24"/>
          <w:lang w:eastAsia="en-GB"/>
        </w:rPr>
        <w:t xml:space="preserve">7. </w:t>
      </w:r>
      <w:r w:rsidR="00581CC3" w:rsidRPr="00076E69">
        <w:rPr>
          <w:rFonts w:ascii="Times New Roman" w:eastAsia="Times New Roman" w:hAnsi="Times New Roman" w:cs="Times New Roman"/>
          <w:color w:val="000000" w:themeColor="text1"/>
          <w:sz w:val="24"/>
          <w:szCs w:val="24"/>
          <w:lang w:eastAsia="en-GB"/>
        </w:rPr>
        <w:t>Reference List</w:t>
      </w:r>
    </w:p>
    <w:bookmarkEnd w:id="0"/>
    <w:p w14:paraId="11943B45" w14:textId="77777777" w:rsidR="00C032BD" w:rsidRPr="00076E69" w:rsidRDefault="00182660" w:rsidP="00C032BD">
      <w:pPr>
        <w:pStyle w:val="ListParagraph"/>
        <w:ind w:left="1125"/>
        <w:rPr>
          <w:rFonts w:ascii="Times New Roman" w:hAnsi="Times New Roman" w:cs="Times New Roman"/>
          <w:color w:val="000000" w:themeColor="text1"/>
          <w:sz w:val="24"/>
          <w:szCs w:val="24"/>
        </w:rPr>
      </w:pPr>
      <w:r w:rsidRPr="00076E69">
        <w:rPr>
          <w:rFonts w:ascii="Times New Roman" w:hAnsi="Times New Roman" w:cs="Times New Roman"/>
          <w:color w:val="000000" w:themeColor="text1"/>
          <w:sz w:val="24"/>
          <w:szCs w:val="24"/>
        </w:rPr>
        <w:tab/>
      </w:r>
      <w:r w:rsidRPr="00076E69">
        <w:rPr>
          <w:rFonts w:ascii="Times New Roman" w:hAnsi="Times New Roman" w:cs="Times New Roman"/>
          <w:color w:val="000000" w:themeColor="text1"/>
          <w:sz w:val="24"/>
          <w:szCs w:val="24"/>
        </w:rPr>
        <w:tab/>
      </w:r>
      <w:r w:rsidRPr="00076E69">
        <w:rPr>
          <w:rFonts w:ascii="Times New Roman" w:hAnsi="Times New Roman" w:cs="Times New Roman"/>
          <w:color w:val="000000" w:themeColor="text1"/>
          <w:sz w:val="24"/>
          <w:szCs w:val="24"/>
        </w:rPr>
        <w:tab/>
        <w:t xml:space="preserve">                                             </w:t>
      </w:r>
    </w:p>
    <w:p w14:paraId="7EB27784"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1F9FFEA9"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57F96F09"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17259DB7"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1920291C"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01D5D06C"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02A96A06"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385510CB"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32721774"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5DFA9BEC"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723CA451"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1B78B3BC"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0093F3F7" w14:textId="77777777" w:rsidR="00581CC3" w:rsidRPr="00076E69" w:rsidRDefault="00581CC3" w:rsidP="00C032BD">
      <w:pPr>
        <w:pStyle w:val="ListParagraph"/>
        <w:ind w:left="1125"/>
        <w:rPr>
          <w:rFonts w:ascii="Times New Roman" w:hAnsi="Times New Roman" w:cs="Times New Roman"/>
          <w:color w:val="000000" w:themeColor="text1"/>
          <w:sz w:val="24"/>
          <w:szCs w:val="24"/>
        </w:rPr>
      </w:pPr>
    </w:p>
    <w:p w14:paraId="4702F4D7"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5777B917"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27049C9F"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76F93D80" w14:textId="77777777" w:rsidR="00C032BD" w:rsidRPr="00076E69" w:rsidRDefault="00C032BD" w:rsidP="00C032BD">
      <w:pPr>
        <w:pStyle w:val="ListParagraph"/>
        <w:ind w:left="1125"/>
        <w:rPr>
          <w:rFonts w:ascii="Times New Roman" w:hAnsi="Times New Roman" w:cs="Times New Roman"/>
          <w:color w:val="000000" w:themeColor="text1"/>
          <w:sz w:val="24"/>
          <w:szCs w:val="24"/>
        </w:rPr>
      </w:pPr>
    </w:p>
    <w:p w14:paraId="52B94B1D" w14:textId="77777777" w:rsidR="00EB5FE0" w:rsidRPr="00076E69" w:rsidRDefault="00EB5FE0" w:rsidP="00C032BD">
      <w:pPr>
        <w:rPr>
          <w:rFonts w:ascii="Times New Roman" w:hAnsi="Times New Roman" w:cs="Times New Roman"/>
          <w:sz w:val="24"/>
          <w:szCs w:val="24"/>
          <w:u w:val="single"/>
        </w:rPr>
      </w:pPr>
    </w:p>
    <w:p w14:paraId="29837BDE" w14:textId="77777777" w:rsidR="00EB5FE0" w:rsidRPr="00076E69" w:rsidRDefault="00EB5FE0" w:rsidP="00C032BD">
      <w:pPr>
        <w:rPr>
          <w:rFonts w:ascii="Times New Roman" w:hAnsi="Times New Roman" w:cs="Times New Roman"/>
          <w:sz w:val="24"/>
          <w:szCs w:val="24"/>
          <w:u w:val="single"/>
        </w:rPr>
      </w:pPr>
    </w:p>
    <w:p w14:paraId="3433AF71" w14:textId="77777777" w:rsidR="00C032BD" w:rsidRPr="00076E69" w:rsidRDefault="00182660" w:rsidP="00C032BD">
      <w:pPr>
        <w:rPr>
          <w:rFonts w:ascii="Times New Roman" w:hAnsi="Times New Roman" w:cs="Times New Roman"/>
          <w:sz w:val="24"/>
          <w:szCs w:val="24"/>
          <w:u w:val="single"/>
        </w:rPr>
      </w:pPr>
      <w:r w:rsidRPr="00076E69">
        <w:rPr>
          <w:rFonts w:ascii="Times New Roman" w:hAnsi="Times New Roman" w:cs="Times New Roman"/>
          <w:sz w:val="24"/>
          <w:szCs w:val="24"/>
          <w:u w:val="single"/>
        </w:rPr>
        <w:lastRenderedPageBreak/>
        <w:t>List of tables</w:t>
      </w:r>
    </w:p>
    <w:p w14:paraId="3DDE59F1" w14:textId="77777777" w:rsidR="00581CC3" w:rsidRPr="00076E69" w:rsidRDefault="00182660" w:rsidP="00581CC3">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t>Table 1: Beach Rating System Results</w:t>
      </w:r>
    </w:p>
    <w:p w14:paraId="162D4EDE" w14:textId="77777777" w:rsidR="00581CC3" w:rsidRPr="00076E69" w:rsidRDefault="00182660" w:rsidP="00581CC3">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t xml:space="preserve">Table 2: Overall, </w:t>
      </w:r>
      <w:r w:rsidR="00076E69">
        <w:rPr>
          <w:rFonts w:ascii="Times New Roman" w:hAnsi="Times New Roman" w:cs="Times New Roman"/>
          <w:noProof/>
          <w:sz w:val="24"/>
          <w:szCs w:val="24"/>
        </w:rPr>
        <w:t>P</w:t>
      </w:r>
      <w:r w:rsidRPr="00076E69">
        <w:rPr>
          <w:rFonts w:ascii="Times New Roman" w:hAnsi="Times New Roman" w:cs="Times New Roman"/>
          <w:noProof/>
          <w:sz w:val="24"/>
          <w:szCs w:val="24"/>
        </w:rPr>
        <w:t xml:space="preserve">hysical, </w:t>
      </w:r>
      <w:r w:rsidR="00076E69">
        <w:rPr>
          <w:rFonts w:ascii="Times New Roman" w:hAnsi="Times New Roman" w:cs="Times New Roman"/>
          <w:noProof/>
          <w:sz w:val="24"/>
          <w:szCs w:val="24"/>
        </w:rPr>
        <w:t>B</w:t>
      </w:r>
      <w:r w:rsidRPr="00076E69">
        <w:rPr>
          <w:rFonts w:ascii="Times New Roman" w:hAnsi="Times New Roman" w:cs="Times New Roman"/>
          <w:noProof/>
          <w:sz w:val="24"/>
          <w:szCs w:val="24"/>
        </w:rPr>
        <w:t xml:space="preserve">iological, and </w:t>
      </w:r>
      <w:r w:rsidR="00076E69">
        <w:rPr>
          <w:rFonts w:ascii="Times New Roman" w:hAnsi="Times New Roman" w:cs="Times New Roman"/>
          <w:noProof/>
          <w:sz w:val="24"/>
          <w:szCs w:val="24"/>
        </w:rPr>
        <w:t>H</w:t>
      </w:r>
      <w:r w:rsidRPr="00076E69">
        <w:rPr>
          <w:rFonts w:ascii="Times New Roman" w:hAnsi="Times New Roman" w:cs="Times New Roman"/>
          <w:noProof/>
          <w:sz w:val="24"/>
          <w:szCs w:val="24"/>
        </w:rPr>
        <w:t>uman</w:t>
      </w:r>
      <w:r w:rsidR="00076E69">
        <w:rPr>
          <w:rFonts w:ascii="Times New Roman" w:hAnsi="Times New Roman" w:cs="Times New Roman"/>
          <w:noProof/>
          <w:sz w:val="24"/>
          <w:szCs w:val="24"/>
        </w:rPr>
        <w:t>-</w:t>
      </w:r>
      <w:r w:rsidRPr="00076E69">
        <w:rPr>
          <w:rFonts w:ascii="Times New Roman" w:hAnsi="Times New Roman" w:cs="Times New Roman"/>
          <w:noProof/>
          <w:sz w:val="24"/>
          <w:szCs w:val="24"/>
        </w:rPr>
        <w:t xml:space="preserve">use percentages. </w:t>
      </w:r>
    </w:p>
    <w:p w14:paraId="633745BB" w14:textId="77777777" w:rsidR="00C032BD" w:rsidRPr="00076E69" w:rsidRDefault="00182660" w:rsidP="00C032BD">
      <w:pPr>
        <w:rPr>
          <w:rFonts w:ascii="Times New Roman" w:hAnsi="Times New Roman" w:cs="Times New Roman"/>
          <w:sz w:val="24"/>
          <w:szCs w:val="24"/>
          <w:u w:val="single"/>
        </w:rPr>
      </w:pPr>
      <w:r w:rsidRPr="00076E69">
        <w:rPr>
          <w:rFonts w:ascii="Times New Roman" w:hAnsi="Times New Roman" w:cs="Times New Roman"/>
          <w:sz w:val="24"/>
          <w:szCs w:val="24"/>
          <w:u w:val="single"/>
        </w:rPr>
        <w:t>List of figures</w:t>
      </w:r>
    </w:p>
    <w:bookmarkEnd w:id="1"/>
    <w:p w14:paraId="5A7B01C8" w14:textId="77777777" w:rsidR="00C032BD" w:rsidRPr="00076E69" w:rsidRDefault="00182660" w:rsidP="00C032BD">
      <w:pPr>
        <w:tabs>
          <w:tab w:val="left" w:pos="855"/>
        </w:tabs>
        <w:rPr>
          <w:rFonts w:ascii="Times New Roman" w:hAnsi="Times New Roman" w:cs="Times New Roman"/>
          <w:sz w:val="24"/>
          <w:szCs w:val="24"/>
        </w:rPr>
      </w:pPr>
      <w:r w:rsidRPr="00076E69">
        <w:rPr>
          <w:rFonts w:ascii="Times New Roman" w:hAnsi="Times New Roman" w:cs="Times New Roman"/>
          <w:sz w:val="24"/>
          <w:szCs w:val="24"/>
        </w:rPr>
        <w:t xml:space="preserve">Figure 1: Map of South Wales / Gower Peninsular. </w:t>
      </w:r>
    </w:p>
    <w:p w14:paraId="3C00303F" w14:textId="77777777" w:rsidR="00581CC3" w:rsidRPr="00076E69" w:rsidRDefault="00182660" w:rsidP="00C032BD">
      <w:pPr>
        <w:tabs>
          <w:tab w:val="left" w:pos="855"/>
        </w:tabs>
        <w:rPr>
          <w:rFonts w:ascii="Times New Roman" w:hAnsi="Times New Roman" w:cs="Times New Roman"/>
          <w:sz w:val="24"/>
          <w:szCs w:val="24"/>
        </w:rPr>
      </w:pPr>
      <w:r w:rsidRPr="00076E69">
        <w:rPr>
          <w:rFonts w:ascii="Times New Roman" w:hAnsi="Times New Roman" w:cs="Times New Roman"/>
          <w:sz w:val="24"/>
          <w:szCs w:val="24"/>
        </w:rPr>
        <w:t>Figure 2: Beach Rating Checklist</w:t>
      </w:r>
    </w:p>
    <w:p w14:paraId="6E47AB83" w14:textId="77777777" w:rsidR="004544A1" w:rsidRPr="00076E69" w:rsidRDefault="004544A1" w:rsidP="00C032BD">
      <w:pPr>
        <w:tabs>
          <w:tab w:val="left" w:pos="855"/>
        </w:tabs>
        <w:rPr>
          <w:rFonts w:ascii="Times New Roman" w:hAnsi="Times New Roman" w:cs="Times New Roman"/>
          <w:sz w:val="24"/>
          <w:szCs w:val="24"/>
        </w:rPr>
      </w:pPr>
    </w:p>
    <w:p w14:paraId="4E8BBD7F" w14:textId="77777777" w:rsidR="000B5BA1" w:rsidRPr="00076E69" w:rsidRDefault="000B5BA1" w:rsidP="00C032BD">
      <w:pPr>
        <w:tabs>
          <w:tab w:val="left" w:pos="855"/>
        </w:tabs>
        <w:rPr>
          <w:rFonts w:ascii="Times New Roman" w:hAnsi="Times New Roman" w:cs="Times New Roman"/>
          <w:sz w:val="24"/>
          <w:szCs w:val="24"/>
        </w:rPr>
      </w:pPr>
    </w:p>
    <w:p w14:paraId="61F1832E" w14:textId="77777777" w:rsidR="00C83E36" w:rsidRPr="00076E69" w:rsidRDefault="00C83E36" w:rsidP="00C032BD">
      <w:pPr>
        <w:tabs>
          <w:tab w:val="left" w:pos="855"/>
        </w:tabs>
        <w:rPr>
          <w:rFonts w:ascii="Times New Roman" w:hAnsi="Times New Roman" w:cs="Times New Roman"/>
          <w:sz w:val="24"/>
          <w:szCs w:val="24"/>
          <w:u w:val="single"/>
        </w:rPr>
      </w:pPr>
    </w:p>
    <w:p w14:paraId="094277F2" w14:textId="77777777" w:rsidR="00C83E36" w:rsidRPr="00076E69" w:rsidRDefault="00C83E36" w:rsidP="00C032BD">
      <w:pPr>
        <w:tabs>
          <w:tab w:val="left" w:pos="855"/>
        </w:tabs>
        <w:rPr>
          <w:rFonts w:ascii="Times New Roman" w:hAnsi="Times New Roman" w:cs="Times New Roman"/>
          <w:sz w:val="24"/>
          <w:szCs w:val="24"/>
          <w:u w:val="single"/>
        </w:rPr>
      </w:pPr>
    </w:p>
    <w:p w14:paraId="56003888" w14:textId="77777777" w:rsidR="00C83E36" w:rsidRPr="00076E69" w:rsidRDefault="00C83E36" w:rsidP="00C032BD">
      <w:pPr>
        <w:tabs>
          <w:tab w:val="left" w:pos="855"/>
        </w:tabs>
        <w:rPr>
          <w:rFonts w:ascii="Times New Roman" w:hAnsi="Times New Roman" w:cs="Times New Roman"/>
          <w:sz w:val="24"/>
          <w:szCs w:val="24"/>
          <w:u w:val="single"/>
        </w:rPr>
      </w:pPr>
    </w:p>
    <w:p w14:paraId="6185AD65" w14:textId="77777777" w:rsidR="00C83E36" w:rsidRPr="00076E69" w:rsidRDefault="00C83E36" w:rsidP="00C032BD">
      <w:pPr>
        <w:tabs>
          <w:tab w:val="left" w:pos="855"/>
        </w:tabs>
        <w:rPr>
          <w:rFonts w:ascii="Times New Roman" w:hAnsi="Times New Roman" w:cs="Times New Roman"/>
          <w:sz w:val="24"/>
          <w:szCs w:val="24"/>
          <w:u w:val="single"/>
        </w:rPr>
      </w:pPr>
    </w:p>
    <w:p w14:paraId="6059DC6C" w14:textId="77777777" w:rsidR="00C83E36" w:rsidRPr="00076E69" w:rsidRDefault="00C83E36" w:rsidP="00C032BD">
      <w:pPr>
        <w:tabs>
          <w:tab w:val="left" w:pos="855"/>
        </w:tabs>
        <w:rPr>
          <w:rFonts w:ascii="Times New Roman" w:hAnsi="Times New Roman" w:cs="Times New Roman"/>
          <w:sz w:val="24"/>
          <w:szCs w:val="24"/>
          <w:u w:val="single"/>
        </w:rPr>
      </w:pPr>
    </w:p>
    <w:p w14:paraId="726A082D" w14:textId="77777777" w:rsidR="00C83E36" w:rsidRPr="00076E69" w:rsidRDefault="00C83E36" w:rsidP="00C032BD">
      <w:pPr>
        <w:tabs>
          <w:tab w:val="left" w:pos="855"/>
        </w:tabs>
        <w:rPr>
          <w:rFonts w:ascii="Times New Roman" w:hAnsi="Times New Roman" w:cs="Times New Roman"/>
          <w:sz w:val="24"/>
          <w:szCs w:val="24"/>
          <w:u w:val="single"/>
        </w:rPr>
      </w:pPr>
    </w:p>
    <w:p w14:paraId="68C8AA98" w14:textId="77777777" w:rsidR="00C83E36" w:rsidRPr="00076E69" w:rsidRDefault="00C83E36" w:rsidP="00C032BD">
      <w:pPr>
        <w:tabs>
          <w:tab w:val="left" w:pos="855"/>
        </w:tabs>
        <w:rPr>
          <w:rFonts w:ascii="Times New Roman" w:hAnsi="Times New Roman" w:cs="Times New Roman"/>
          <w:sz w:val="24"/>
          <w:szCs w:val="24"/>
          <w:u w:val="single"/>
        </w:rPr>
      </w:pPr>
    </w:p>
    <w:p w14:paraId="754579FC" w14:textId="77777777" w:rsidR="00C83E36" w:rsidRPr="00076E69" w:rsidRDefault="00C83E36" w:rsidP="00C032BD">
      <w:pPr>
        <w:tabs>
          <w:tab w:val="left" w:pos="855"/>
        </w:tabs>
        <w:rPr>
          <w:rFonts w:ascii="Times New Roman" w:hAnsi="Times New Roman" w:cs="Times New Roman"/>
          <w:sz w:val="24"/>
          <w:szCs w:val="24"/>
          <w:u w:val="single"/>
        </w:rPr>
      </w:pPr>
    </w:p>
    <w:p w14:paraId="0565A08D" w14:textId="77777777" w:rsidR="00C83E36" w:rsidRPr="00076E69" w:rsidRDefault="00C83E36" w:rsidP="00C032BD">
      <w:pPr>
        <w:tabs>
          <w:tab w:val="left" w:pos="855"/>
        </w:tabs>
        <w:rPr>
          <w:rFonts w:ascii="Times New Roman" w:hAnsi="Times New Roman" w:cs="Times New Roman"/>
          <w:sz w:val="24"/>
          <w:szCs w:val="24"/>
          <w:u w:val="single"/>
        </w:rPr>
      </w:pPr>
    </w:p>
    <w:p w14:paraId="26CCF932" w14:textId="77777777" w:rsidR="00C83E36" w:rsidRPr="00076E69" w:rsidRDefault="00C83E36" w:rsidP="00C032BD">
      <w:pPr>
        <w:tabs>
          <w:tab w:val="left" w:pos="855"/>
        </w:tabs>
        <w:rPr>
          <w:rFonts w:ascii="Times New Roman" w:hAnsi="Times New Roman" w:cs="Times New Roman"/>
          <w:sz w:val="24"/>
          <w:szCs w:val="24"/>
          <w:u w:val="single"/>
        </w:rPr>
      </w:pPr>
    </w:p>
    <w:p w14:paraId="2080C0F1" w14:textId="77777777" w:rsidR="00C83E36" w:rsidRPr="00076E69" w:rsidRDefault="00C83E36" w:rsidP="00C032BD">
      <w:pPr>
        <w:tabs>
          <w:tab w:val="left" w:pos="855"/>
        </w:tabs>
        <w:rPr>
          <w:rFonts w:ascii="Times New Roman" w:hAnsi="Times New Roman" w:cs="Times New Roman"/>
          <w:sz w:val="24"/>
          <w:szCs w:val="24"/>
          <w:u w:val="single"/>
        </w:rPr>
      </w:pPr>
    </w:p>
    <w:p w14:paraId="0676A5DC" w14:textId="77777777" w:rsidR="00C83E36" w:rsidRPr="00076E69" w:rsidRDefault="00C83E36" w:rsidP="00C032BD">
      <w:pPr>
        <w:tabs>
          <w:tab w:val="left" w:pos="855"/>
        </w:tabs>
        <w:rPr>
          <w:rFonts w:ascii="Times New Roman" w:hAnsi="Times New Roman" w:cs="Times New Roman"/>
          <w:sz w:val="24"/>
          <w:szCs w:val="24"/>
          <w:u w:val="single"/>
        </w:rPr>
      </w:pPr>
    </w:p>
    <w:p w14:paraId="10C5A744" w14:textId="77777777" w:rsidR="00C83E36" w:rsidRPr="00076E69" w:rsidRDefault="00C83E36" w:rsidP="00C032BD">
      <w:pPr>
        <w:tabs>
          <w:tab w:val="left" w:pos="855"/>
        </w:tabs>
        <w:rPr>
          <w:rFonts w:ascii="Times New Roman" w:hAnsi="Times New Roman" w:cs="Times New Roman"/>
          <w:sz w:val="24"/>
          <w:szCs w:val="24"/>
          <w:u w:val="single"/>
        </w:rPr>
      </w:pPr>
    </w:p>
    <w:p w14:paraId="09AE93FA" w14:textId="77777777" w:rsidR="00C83E36" w:rsidRPr="00076E69" w:rsidRDefault="00C83E36" w:rsidP="00C032BD">
      <w:pPr>
        <w:tabs>
          <w:tab w:val="left" w:pos="855"/>
        </w:tabs>
        <w:rPr>
          <w:rFonts w:ascii="Times New Roman" w:hAnsi="Times New Roman" w:cs="Times New Roman"/>
          <w:sz w:val="24"/>
          <w:szCs w:val="24"/>
          <w:u w:val="single"/>
        </w:rPr>
      </w:pPr>
    </w:p>
    <w:p w14:paraId="096FA11C" w14:textId="77777777" w:rsidR="00C83E36" w:rsidRPr="00076E69" w:rsidRDefault="00C83E36" w:rsidP="00C032BD">
      <w:pPr>
        <w:tabs>
          <w:tab w:val="left" w:pos="855"/>
        </w:tabs>
        <w:rPr>
          <w:rFonts w:ascii="Times New Roman" w:hAnsi="Times New Roman" w:cs="Times New Roman"/>
          <w:sz w:val="24"/>
          <w:szCs w:val="24"/>
          <w:u w:val="single"/>
        </w:rPr>
      </w:pPr>
    </w:p>
    <w:p w14:paraId="1A8466FF" w14:textId="77777777" w:rsidR="00C83E36" w:rsidRPr="00076E69" w:rsidRDefault="00C83E36" w:rsidP="00C032BD">
      <w:pPr>
        <w:tabs>
          <w:tab w:val="left" w:pos="855"/>
        </w:tabs>
        <w:rPr>
          <w:rFonts w:ascii="Times New Roman" w:hAnsi="Times New Roman" w:cs="Times New Roman"/>
          <w:sz w:val="24"/>
          <w:szCs w:val="24"/>
          <w:u w:val="single"/>
        </w:rPr>
      </w:pPr>
    </w:p>
    <w:p w14:paraId="64700479" w14:textId="77777777" w:rsidR="00C83E36" w:rsidRPr="00076E69" w:rsidRDefault="00C83E36" w:rsidP="00C032BD">
      <w:pPr>
        <w:tabs>
          <w:tab w:val="left" w:pos="855"/>
        </w:tabs>
        <w:rPr>
          <w:rFonts w:ascii="Times New Roman" w:hAnsi="Times New Roman" w:cs="Times New Roman"/>
          <w:sz w:val="24"/>
          <w:szCs w:val="24"/>
          <w:u w:val="single"/>
        </w:rPr>
      </w:pPr>
    </w:p>
    <w:p w14:paraId="38688CDE" w14:textId="77777777" w:rsidR="00C83E36" w:rsidRPr="00076E69" w:rsidRDefault="00C83E36" w:rsidP="00C032BD">
      <w:pPr>
        <w:tabs>
          <w:tab w:val="left" w:pos="855"/>
        </w:tabs>
        <w:rPr>
          <w:rFonts w:ascii="Times New Roman" w:hAnsi="Times New Roman" w:cs="Times New Roman"/>
          <w:sz w:val="24"/>
          <w:szCs w:val="24"/>
          <w:u w:val="single"/>
        </w:rPr>
      </w:pPr>
    </w:p>
    <w:p w14:paraId="1DF1049B" w14:textId="77777777" w:rsidR="00C83E36" w:rsidRPr="00076E69" w:rsidRDefault="00C83E36" w:rsidP="00C032BD">
      <w:pPr>
        <w:tabs>
          <w:tab w:val="left" w:pos="855"/>
        </w:tabs>
        <w:rPr>
          <w:rFonts w:ascii="Times New Roman" w:hAnsi="Times New Roman" w:cs="Times New Roman"/>
          <w:sz w:val="24"/>
          <w:szCs w:val="24"/>
          <w:u w:val="single"/>
        </w:rPr>
      </w:pPr>
    </w:p>
    <w:p w14:paraId="424A6DA0" w14:textId="77777777" w:rsidR="00C83E36" w:rsidRPr="00076E69" w:rsidRDefault="00C83E36" w:rsidP="00C032BD">
      <w:pPr>
        <w:tabs>
          <w:tab w:val="left" w:pos="855"/>
        </w:tabs>
        <w:rPr>
          <w:rFonts w:ascii="Times New Roman" w:hAnsi="Times New Roman" w:cs="Times New Roman"/>
          <w:sz w:val="24"/>
          <w:szCs w:val="24"/>
          <w:u w:val="single"/>
        </w:rPr>
      </w:pPr>
    </w:p>
    <w:p w14:paraId="3C5C5942" w14:textId="77777777" w:rsidR="00C83E36" w:rsidRPr="00076E69" w:rsidRDefault="00C83E36" w:rsidP="00C032BD">
      <w:pPr>
        <w:tabs>
          <w:tab w:val="left" w:pos="855"/>
        </w:tabs>
        <w:rPr>
          <w:rFonts w:ascii="Times New Roman" w:hAnsi="Times New Roman" w:cs="Times New Roman"/>
          <w:sz w:val="24"/>
          <w:szCs w:val="24"/>
          <w:u w:val="single"/>
        </w:rPr>
      </w:pPr>
    </w:p>
    <w:p w14:paraId="3DD9136A" w14:textId="77777777" w:rsidR="00C83E36" w:rsidRPr="00076E69" w:rsidRDefault="00C83E36" w:rsidP="00C032BD">
      <w:pPr>
        <w:tabs>
          <w:tab w:val="left" w:pos="855"/>
        </w:tabs>
        <w:rPr>
          <w:rFonts w:ascii="Times New Roman" w:hAnsi="Times New Roman" w:cs="Times New Roman"/>
          <w:sz w:val="24"/>
          <w:szCs w:val="24"/>
          <w:u w:val="single"/>
        </w:rPr>
      </w:pPr>
    </w:p>
    <w:p w14:paraId="4BCAAC90" w14:textId="77777777" w:rsidR="00906645" w:rsidRPr="00076E69" w:rsidRDefault="00182660" w:rsidP="00AB45C0">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lastRenderedPageBreak/>
        <w:t xml:space="preserve">1. </w:t>
      </w:r>
      <w:r w:rsidR="001B3822" w:rsidRPr="00076E69">
        <w:rPr>
          <w:rFonts w:ascii="Times New Roman" w:hAnsi="Times New Roman" w:cs="Times New Roman"/>
          <w:sz w:val="24"/>
          <w:szCs w:val="24"/>
          <w:u w:val="single"/>
        </w:rPr>
        <w:t xml:space="preserve">Introduction: </w:t>
      </w:r>
    </w:p>
    <w:p w14:paraId="394AEF19" w14:textId="77777777" w:rsidR="00287E75"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According to the </w:t>
      </w:r>
      <w:r w:rsidR="00907514" w:rsidRPr="00076E69">
        <w:rPr>
          <w:rFonts w:ascii="Times New Roman" w:hAnsi="Times New Roman" w:cs="Times New Roman"/>
          <w:sz w:val="24"/>
          <w:szCs w:val="24"/>
        </w:rPr>
        <w:t>W</w:t>
      </w:r>
      <w:r w:rsidRPr="00076E69">
        <w:rPr>
          <w:rFonts w:ascii="Times New Roman" w:hAnsi="Times New Roman" w:cs="Times New Roman"/>
          <w:sz w:val="24"/>
          <w:szCs w:val="24"/>
        </w:rPr>
        <w:t xml:space="preserve">orld </w:t>
      </w:r>
      <w:r w:rsidR="00907514" w:rsidRPr="00076E69">
        <w:rPr>
          <w:rFonts w:ascii="Times New Roman" w:hAnsi="Times New Roman" w:cs="Times New Roman"/>
          <w:sz w:val="24"/>
          <w:szCs w:val="24"/>
        </w:rPr>
        <w:t>T</w:t>
      </w:r>
      <w:r w:rsidRPr="00076E69">
        <w:rPr>
          <w:rFonts w:ascii="Times New Roman" w:hAnsi="Times New Roman" w:cs="Times New Roman"/>
          <w:sz w:val="24"/>
          <w:szCs w:val="24"/>
        </w:rPr>
        <w:t xml:space="preserve">ravel &amp; Tourism Council (WTTC), </w:t>
      </w:r>
      <w:r w:rsidR="001B3822" w:rsidRPr="00076E69">
        <w:rPr>
          <w:rFonts w:ascii="Times New Roman" w:hAnsi="Times New Roman" w:cs="Times New Roman"/>
          <w:sz w:val="24"/>
          <w:szCs w:val="24"/>
        </w:rPr>
        <w:t xml:space="preserve">Travel &amp; Tourism represents one of the </w:t>
      </w:r>
      <w:r w:rsidRPr="00076E69">
        <w:rPr>
          <w:rFonts w:ascii="Times New Roman" w:hAnsi="Times New Roman" w:cs="Times New Roman"/>
          <w:sz w:val="24"/>
          <w:szCs w:val="24"/>
        </w:rPr>
        <w:t>global dominating</w:t>
      </w:r>
      <w:r w:rsidR="001B3822" w:rsidRPr="00076E69">
        <w:rPr>
          <w:rFonts w:ascii="Times New Roman" w:hAnsi="Times New Roman" w:cs="Times New Roman"/>
          <w:sz w:val="24"/>
          <w:szCs w:val="24"/>
        </w:rPr>
        <w:t xml:space="preserve"> economic sectors</w:t>
      </w:r>
      <w:r w:rsidRPr="00076E69">
        <w:rPr>
          <w:rFonts w:ascii="Times New Roman" w:hAnsi="Times New Roman" w:cs="Times New Roman"/>
          <w:sz w:val="24"/>
          <w:szCs w:val="24"/>
        </w:rPr>
        <w:t>.</w:t>
      </w:r>
      <w:r w:rsidR="001B3822" w:rsidRPr="00076E69">
        <w:rPr>
          <w:rFonts w:ascii="Times New Roman" w:hAnsi="Times New Roman" w:cs="Times New Roman"/>
          <w:sz w:val="24"/>
          <w:szCs w:val="24"/>
        </w:rPr>
        <w:t xml:space="preserve"> </w:t>
      </w:r>
      <w:r w:rsidRPr="00076E69">
        <w:rPr>
          <w:rFonts w:ascii="Times New Roman" w:hAnsi="Times New Roman" w:cs="Times New Roman"/>
          <w:sz w:val="24"/>
          <w:szCs w:val="24"/>
        </w:rPr>
        <w:t>Tourism and Travel contribute to 10.4% of the Global GDP</w:t>
      </w:r>
      <w:r w:rsidR="00507479" w:rsidRPr="00076E69">
        <w:rPr>
          <w:rFonts w:ascii="Times New Roman" w:hAnsi="Times New Roman" w:cs="Times New Roman"/>
          <w:sz w:val="24"/>
          <w:szCs w:val="24"/>
        </w:rPr>
        <w:t xml:space="preserve">. For example, </w:t>
      </w:r>
      <w:r w:rsidRPr="00076E69">
        <w:rPr>
          <w:rFonts w:ascii="Times New Roman" w:hAnsi="Times New Roman" w:cs="Times New Roman"/>
          <w:sz w:val="24"/>
          <w:szCs w:val="24"/>
        </w:rPr>
        <w:t>since 2015 one</w:t>
      </w:r>
      <w:r w:rsidR="001B3822" w:rsidRPr="00076E69">
        <w:rPr>
          <w:rFonts w:ascii="Times New Roman" w:hAnsi="Times New Roman" w:cs="Times New Roman"/>
          <w:sz w:val="24"/>
          <w:szCs w:val="24"/>
        </w:rPr>
        <w:t xml:space="preserve"> out of </w:t>
      </w:r>
      <w:r w:rsidRPr="00076E69">
        <w:rPr>
          <w:rFonts w:ascii="Times New Roman" w:hAnsi="Times New Roman" w:cs="Times New Roman"/>
          <w:sz w:val="24"/>
          <w:szCs w:val="24"/>
        </w:rPr>
        <w:t>five</w:t>
      </w:r>
      <w:r w:rsidR="001B3822" w:rsidRPr="00076E69">
        <w:rPr>
          <w:rFonts w:ascii="Times New Roman" w:hAnsi="Times New Roman" w:cs="Times New Roman"/>
          <w:sz w:val="24"/>
          <w:szCs w:val="24"/>
        </w:rPr>
        <w:t xml:space="preserve"> jobs </w:t>
      </w:r>
      <w:r w:rsidRPr="00076E69">
        <w:rPr>
          <w:rFonts w:ascii="Times New Roman" w:hAnsi="Times New Roman" w:cs="Times New Roman"/>
          <w:sz w:val="24"/>
          <w:szCs w:val="24"/>
        </w:rPr>
        <w:t>has been established due to this sector</w:t>
      </w:r>
      <w:r w:rsidR="00B8763D" w:rsidRPr="00076E69">
        <w:rPr>
          <w:rFonts w:ascii="Times New Roman" w:hAnsi="Times New Roman" w:cs="Times New Roman"/>
          <w:sz w:val="24"/>
          <w:szCs w:val="24"/>
        </w:rPr>
        <w:t>,</w:t>
      </w:r>
      <w:r w:rsidR="00507479" w:rsidRPr="00076E69">
        <w:rPr>
          <w:rFonts w:ascii="Times New Roman" w:hAnsi="Times New Roman" w:cs="Times New Roman"/>
          <w:sz w:val="24"/>
          <w:szCs w:val="24"/>
        </w:rPr>
        <w:t xml:space="preserve"> highlighting the importance of tourism for increasing employment levels </w:t>
      </w:r>
      <w:r w:rsidR="00B63020" w:rsidRPr="00076E69">
        <w:rPr>
          <w:rFonts w:ascii="Times New Roman" w:hAnsi="Times New Roman" w:cs="Times New Roman"/>
          <w:sz w:val="24"/>
          <w:szCs w:val="24"/>
        </w:rPr>
        <w:t xml:space="preserve">(WTTC, 2019). </w:t>
      </w:r>
    </w:p>
    <w:p w14:paraId="0AC3634F" w14:textId="77777777" w:rsidR="00E92553"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Beach tourism is essentially synonymous with 21</w:t>
      </w:r>
      <w:r w:rsidRPr="00076E69">
        <w:rPr>
          <w:rFonts w:ascii="Times New Roman" w:hAnsi="Times New Roman" w:cs="Times New Roman"/>
          <w:sz w:val="24"/>
          <w:szCs w:val="24"/>
          <w:vertAlign w:val="superscript"/>
        </w:rPr>
        <w:t>st</w:t>
      </w:r>
      <w:r w:rsidRPr="00076E69">
        <w:rPr>
          <w:rFonts w:ascii="Times New Roman" w:hAnsi="Times New Roman" w:cs="Times New Roman"/>
          <w:sz w:val="24"/>
          <w:szCs w:val="24"/>
        </w:rPr>
        <w:t>-century tourism</w:t>
      </w:r>
      <w:r w:rsidR="00CB5649" w:rsidRPr="00076E69">
        <w:rPr>
          <w:rFonts w:ascii="Times New Roman" w:hAnsi="Times New Roman" w:cs="Times New Roman"/>
          <w:sz w:val="24"/>
          <w:szCs w:val="24"/>
        </w:rPr>
        <w:t>, tourism growth, and economic success</w:t>
      </w:r>
      <w:r w:rsidRPr="00076E69">
        <w:rPr>
          <w:rFonts w:ascii="Times New Roman" w:hAnsi="Times New Roman" w:cs="Times New Roman"/>
          <w:sz w:val="24"/>
          <w:szCs w:val="24"/>
        </w:rPr>
        <w:t>.</w:t>
      </w:r>
      <w:r w:rsidR="00395611" w:rsidRPr="00076E69">
        <w:rPr>
          <w:rFonts w:ascii="Times New Roman" w:hAnsi="Times New Roman" w:cs="Times New Roman"/>
          <w:sz w:val="24"/>
          <w:szCs w:val="24"/>
        </w:rPr>
        <w:t xml:space="preserve"> (P</w:t>
      </w:r>
      <w:r w:rsidR="00B63020" w:rsidRPr="00076E69">
        <w:rPr>
          <w:rFonts w:ascii="Times New Roman" w:hAnsi="Times New Roman" w:cs="Times New Roman"/>
          <w:sz w:val="24"/>
          <w:szCs w:val="24"/>
        </w:rPr>
        <w:t>i</w:t>
      </w:r>
      <w:r w:rsidR="00395611" w:rsidRPr="00076E69">
        <w:rPr>
          <w:rFonts w:ascii="Times New Roman" w:hAnsi="Times New Roman" w:cs="Times New Roman"/>
          <w:sz w:val="24"/>
          <w:szCs w:val="24"/>
        </w:rPr>
        <w:t>cken, 2017).</w:t>
      </w:r>
      <w:r w:rsidRPr="00076E69">
        <w:rPr>
          <w:rFonts w:ascii="Times New Roman" w:hAnsi="Times New Roman" w:cs="Times New Roman"/>
          <w:sz w:val="24"/>
          <w:szCs w:val="24"/>
        </w:rPr>
        <w:t xml:space="preserve"> Coastal areas represent a highly desirable and popular holiday destination, with sandy</w:t>
      </w:r>
      <w:r w:rsidR="00270B79" w:rsidRPr="00076E69">
        <w:rPr>
          <w:rFonts w:ascii="Times New Roman" w:hAnsi="Times New Roman" w:cs="Times New Roman"/>
          <w:sz w:val="24"/>
          <w:szCs w:val="24"/>
        </w:rPr>
        <w:t>, scenic</w:t>
      </w:r>
      <w:r w:rsidRPr="00076E69">
        <w:rPr>
          <w:rFonts w:ascii="Times New Roman" w:hAnsi="Times New Roman" w:cs="Times New Roman"/>
          <w:sz w:val="24"/>
          <w:szCs w:val="24"/>
        </w:rPr>
        <w:t xml:space="preserve"> beaches typically contributing the most economic value (Jedrzejczak, 2004). Due to the popularity of beach regions, </w:t>
      </w:r>
      <w:r w:rsidR="00270B79" w:rsidRPr="00076E69">
        <w:rPr>
          <w:rFonts w:ascii="Times New Roman" w:hAnsi="Times New Roman" w:cs="Times New Roman"/>
          <w:sz w:val="24"/>
          <w:szCs w:val="24"/>
        </w:rPr>
        <w:t>hotels, restaurants, and entertainment typically open nearby hence generating economic and social benefits (Mendoza-Gonzalez, 2018). However, despite these benefits, increased beach tourism is associated with several environmental, social, and economic problems (Orams, 2003). For example, high levels of tourism to coastal areas can lead to environmental degradation, ecosystem damage, coastal erosion, runoff of soil and waste into water systems,</w:t>
      </w:r>
      <w:r w:rsidR="00300705" w:rsidRPr="00076E69">
        <w:rPr>
          <w:rFonts w:ascii="Times New Roman" w:hAnsi="Times New Roman" w:cs="Times New Roman"/>
          <w:sz w:val="24"/>
          <w:szCs w:val="24"/>
        </w:rPr>
        <w:t xml:space="preserve"> unattractive</w:t>
      </w:r>
      <w:r w:rsidR="00270B79" w:rsidRPr="00076E69">
        <w:rPr>
          <w:rFonts w:ascii="Times New Roman" w:hAnsi="Times New Roman" w:cs="Times New Roman"/>
          <w:sz w:val="24"/>
          <w:szCs w:val="24"/>
        </w:rPr>
        <w:t xml:space="preserve"> urban development, and pressure on energy and water usage (Zahedi, 2008). </w:t>
      </w:r>
    </w:p>
    <w:p w14:paraId="04C57D48" w14:textId="77777777" w:rsidR="00B13875" w:rsidRPr="00076E69" w:rsidRDefault="00182660" w:rsidP="00D851CA">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Given the negative </w:t>
      </w:r>
      <w:r w:rsidRPr="00076E69">
        <w:rPr>
          <w:rFonts w:ascii="Times New Roman" w:hAnsi="Times New Roman" w:cs="Times New Roman"/>
          <w:sz w:val="24"/>
          <w:szCs w:val="24"/>
        </w:rPr>
        <w:t>effects of coastal tourism, it is becoming increasingly recognised that sustainable management strategies must be developed to protect coastal environments (Mendoza-Gonzalez, 2018). However, the needs of tourists, industries, and coastal communities should</w:t>
      </w:r>
      <w:r w:rsidRPr="00076E69">
        <w:rPr>
          <w:rFonts w:ascii="Times New Roman" w:hAnsi="Times New Roman" w:cs="Times New Roman"/>
          <w:sz w:val="24"/>
          <w:szCs w:val="24"/>
        </w:rPr>
        <w:t xml:space="preserve"> also be considered </w:t>
      </w:r>
      <w:r w:rsidR="009C399C" w:rsidRPr="00076E69">
        <w:rPr>
          <w:rFonts w:ascii="Times New Roman" w:hAnsi="Times New Roman" w:cs="Times New Roman"/>
          <w:sz w:val="24"/>
          <w:szCs w:val="24"/>
        </w:rPr>
        <w:t>(UNWTO, 2019).</w:t>
      </w:r>
      <w:r w:rsidR="00581CC3" w:rsidRPr="00076E69">
        <w:rPr>
          <w:rFonts w:ascii="Times New Roman" w:hAnsi="Times New Roman" w:cs="Times New Roman"/>
          <w:sz w:val="24"/>
          <w:szCs w:val="24"/>
        </w:rPr>
        <w:t xml:space="preserve"> </w:t>
      </w:r>
      <w:r w:rsidR="002F3E93" w:rsidRPr="00076E69">
        <w:rPr>
          <w:rFonts w:ascii="Times New Roman" w:hAnsi="Times New Roman" w:cs="Times New Roman"/>
          <w:sz w:val="24"/>
          <w:szCs w:val="24"/>
        </w:rPr>
        <w:t xml:space="preserve">Therefore, </w:t>
      </w:r>
      <w:r w:rsidR="00D851CA" w:rsidRPr="00076E69">
        <w:rPr>
          <w:rFonts w:ascii="Times New Roman" w:hAnsi="Times New Roman" w:cs="Times New Roman"/>
          <w:sz w:val="24"/>
          <w:szCs w:val="24"/>
        </w:rPr>
        <w:t xml:space="preserve">this report aims </w:t>
      </w:r>
      <w:r w:rsidR="002F3E93" w:rsidRPr="00076E69">
        <w:rPr>
          <w:rFonts w:ascii="Times New Roman" w:hAnsi="Times New Roman" w:cs="Times New Roman"/>
          <w:sz w:val="24"/>
          <w:szCs w:val="24"/>
        </w:rPr>
        <w:t>to rank four beaches within the Gower Peninsular</w:t>
      </w:r>
      <w:r w:rsidR="00274384" w:rsidRPr="00076E69">
        <w:rPr>
          <w:rFonts w:ascii="Times New Roman" w:hAnsi="Times New Roman" w:cs="Times New Roman"/>
          <w:sz w:val="24"/>
          <w:szCs w:val="24"/>
        </w:rPr>
        <w:t>/</w:t>
      </w:r>
      <w:r w:rsidR="002F3E93" w:rsidRPr="00076E69">
        <w:rPr>
          <w:rFonts w:ascii="Times New Roman" w:hAnsi="Times New Roman" w:cs="Times New Roman"/>
          <w:sz w:val="24"/>
          <w:szCs w:val="24"/>
        </w:rPr>
        <w:t xml:space="preserve">Swansea Bay, </w:t>
      </w:r>
      <w:r w:rsidR="00D851CA" w:rsidRPr="00076E69">
        <w:rPr>
          <w:rFonts w:ascii="Times New Roman" w:hAnsi="Times New Roman" w:cs="Times New Roman"/>
          <w:sz w:val="24"/>
          <w:szCs w:val="24"/>
        </w:rPr>
        <w:t>to determine what sustainable holistic management strategies are required.</w:t>
      </w:r>
    </w:p>
    <w:p w14:paraId="2763F3BF" w14:textId="77777777" w:rsidR="000163AF"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u w:val="single"/>
        </w:rPr>
        <w:t xml:space="preserve">2. </w:t>
      </w:r>
      <w:r w:rsidR="00571D42" w:rsidRPr="00076E69">
        <w:rPr>
          <w:rFonts w:ascii="Times New Roman" w:hAnsi="Times New Roman" w:cs="Times New Roman"/>
          <w:sz w:val="24"/>
          <w:szCs w:val="24"/>
          <w:u w:val="single"/>
        </w:rPr>
        <w:t>Study area</w:t>
      </w:r>
      <w:r w:rsidRPr="00076E69">
        <w:rPr>
          <w:rFonts w:ascii="Times New Roman" w:hAnsi="Times New Roman" w:cs="Times New Roman"/>
          <w:sz w:val="24"/>
          <w:szCs w:val="24"/>
          <w:u w:val="single"/>
        </w:rPr>
        <w:t>:</w:t>
      </w:r>
      <w:r w:rsidR="00571D42" w:rsidRPr="00076E69">
        <w:rPr>
          <w:rFonts w:ascii="Times New Roman" w:hAnsi="Times New Roman" w:cs="Times New Roman"/>
          <w:sz w:val="24"/>
          <w:szCs w:val="24"/>
          <w:u w:val="single"/>
        </w:rPr>
        <w:t xml:space="preserve"> </w:t>
      </w:r>
      <w:r w:rsidR="004371D4" w:rsidRPr="00076E69">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054540D4" wp14:editId="4CD4BFE9">
                <wp:simplePos x="0" y="0"/>
                <wp:positionH relativeFrom="column">
                  <wp:posOffset>935891</wp:posOffset>
                </wp:positionH>
                <wp:positionV relativeFrom="paragraph">
                  <wp:posOffset>1999322</wp:posOffset>
                </wp:positionV>
                <wp:extent cx="2238131" cy="0"/>
                <wp:effectExtent l="0" t="76200" r="10160" b="95250"/>
                <wp:wrapNone/>
                <wp:docPr id="26" name="Straight Arrow Connector 26"/>
                <wp:cNvGraphicFramePr/>
                <a:graphic xmlns:a="http://schemas.openxmlformats.org/drawingml/2006/main">
                  <a:graphicData uri="http://schemas.microsoft.com/office/word/2010/wordprocessingShape">
                    <wps:wsp>
                      <wps:cNvCnPr/>
                      <wps:spPr>
                        <a:xfrm>
                          <a:off x="0" y="0"/>
                          <a:ext cx="2238131" cy="0"/>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type id="_x0000_t32" coordsize="21600,21600" o:spt="32" o:oned="t" path="m,l21600,21600e" filled="f">
                <v:path arrowok="t" fillok="f" o:connecttype="none"/>
                <o:lock v:ext="edit" shapetype="t"/>
              </v:shapetype>
              <v:shape id="Straight Arrow Connector 26" o:spid="_x0000_s1025" type="#_x0000_t32" style="width:176.25pt;height:0;margin-top:157.45pt;margin-left:73.7pt;mso-wrap-distance-bottom:0;mso-wrap-distance-left:9pt;mso-wrap-distance-right:9pt;mso-wrap-distance-top:0;mso-wrap-style:square;position:absolute;visibility:visible;z-index:251674624" strokecolor="#70ad47" strokeweight="0.5pt">
                <v:stroke joinstyle="miter" endarrow="block"/>
              </v:shape>
            </w:pict>
          </mc:Fallback>
        </mc:AlternateContent>
      </w:r>
      <w:r w:rsidR="002C1B40" w:rsidRPr="00076E69">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18D31EA5" wp14:editId="764B60FA">
                <wp:simplePos x="0" y="0"/>
                <wp:positionH relativeFrom="column">
                  <wp:posOffset>-101600</wp:posOffset>
                </wp:positionH>
                <wp:positionV relativeFrom="paragraph">
                  <wp:posOffset>1482090</wp:posOffset>
                </wp:positionV>
                <wp:extent cx="1041400" cy="1051560"/>
                <wp:effectExtent l="0" t="0" r="25400" b="15240"/>
                <wp:wrapNone/>
                <wp:docPr id="25" name="Oval 25"/>
                <wp:cNvGraphicFramePr/>
                <a:graphic xmlns:a="http://schemas.openxmlformats.org/drawingml/2006/main">
                  <a:graphicData uri="http://schemas.microsoft.com/office/word/2010/wordprocessingShape">
                    <wps:wsp>
                      <wps:cNvSpPr/>
                      <wps:spPr>
                        <a:xfrm>
                          <a:off x="0" y="0"/>
                          <a:ext cx="1041400" cy="1051560"/>
                        </a:xfrm>
                        <a:prstGeom prst="ellipse">
                          <a:avLst/>
                        </a:prstGeom>
                        <a:no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id="Oval 25" o:spid="_x0000_s1026" style="width:82pt;height:82.8pt;margin-top:116.7pt;margin-left:-8pt;mso-height-percent:0;mso-height-relative:margin;mso-width-percent:0;mso-width-relative:margin;mso-wrap-distance-bottom:0;mso-wrap-distance-left:9pt;mso-wrap-distance-right:9pt;mso-wrap-distance-top:0;mso-wrap-style:square;position:absolute;visibility:visible;v-text-anchor:middle;z-index:251672576" filled="f" strokecolor="#70ad47" strokeweight="1pt">
                <v:stroke joinstyle="miter"/>
              </v:oval>
            </w:pict>
          </mc:Fallback>
        </mc:AlternateContent>
      </w:r>
      <w:r w:rsidR="005C0A87" w:rsidRPr="00076E69">
        <w:rPr>
          <w:rFonts w:ascii="Times New Roman" w:hAnsi="Times New Roman" w:cs="Times New Roman"/>
          <w:noProof/>
          <w:sz w:val="24"/>
          <w:szCs w:val="24"/>
          <w:u w:val="single"/>
        </w:rPr>
        <mc:AlternateContent>
          <mc:Choice Requires="wps">
            <w:drawing>
              <wp:anchor distT="45720" distB="45720" distL="114300" distR="114300" simplePos="0" relativeHeight="251664384" behindDoc="0" locked="0" layoutInCell="1" allowOverlap="1" wp14:anchorId="44D44A23" wp14:editId="1F2CE92C">
                <wp:simplePos x="0" y="0"/>
                <wp:positionH relativeFrom="column">
                  <wp:posOffset>3730625</wp:posOffset>
                </wp:positionH>
                <wp:positionV relativeFrom="paragraph">
                  <wp:posOffset>2281555</wp:posOffset>
                </wp:positionV>
                <wp:extent cx="171450" cy="198755"/>
                <wp:effectExtent l="0" t="0" r="0" b="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 cy="198755"/>
                        </a:xfrm>
                        <a:prstGeom prst="rect">
                          <a:avLst/>
                        </a:prstGeom>
                        <a:noFill/>
                        <a:ln w="9525">
                          <a:noFill/>
                          <a:miter lim="800000"/>
                          <a:headEnd/>
                          <a:tailEnd/>
                        </a:ln>
                      </wps:spPr>
                      <wps:txbx>
                        <w:txbxContent>
                          <w:p w14:paraId="71CA62E0" w14:textId="77777777" w:rsidR="004F4506" w:rsidRPr="005C0A87" w:rsidRDefault="00182660" w:rsidP="005C0A87">
                            <w:pPr>
                              <w:rPr>
                                <w:color w:val="000000" w:themeColor="text1"/>
                                <w:sz w:val="16"/>
                                <w:szCs w:val="16"/>
                              </w:rPr>
                            </w:pPr>
                            <w:r>
                              <w:rPr>
                                <w:color w:val="000000" w:themeColor="text1"/>
                                <w:sz w:val="16"/>
                                <w:szCs w:val="16"/>
                              </w:rPr>
                              <w:t>3</w:t>
                            </w:r>
                            <w:r w:rsidRPr="005C0A87">
                              <w:rPr>
                                <w:noProof/>
                                <w:color w:val="000000" w:themeColor="text1"/>
                                <w:sz w:val="16"/>
                                <w:szCs w:val="16"/>
                              </w:rPr>
                              <w:drawing>
                                <wp:inline distT="0" distB="0" distL="0" distR="0" wp14:anchorId="1F6E0A83" wp14:editId="5B960620">
                                  <wp:extent cx="0" cy="0"/>
                                  <wp:effectExtent l="0" t="0" r="0" b="0"/>
                                  <wp:docPr id="51022384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560499"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0" cy="0"/>
                                          </a:xfrm>
                                          <a:prstGeom prst="rect">
                                            <a:avLst/>
                                          </a:prstGeom>
                                          <a:noFill/>
                                          <a:ln>
                                            <a:noFill/>
                                          </a:ln>
                                        </pic:spPr>
                                      </pic:pic>
                                    </a:graphicData>
                                  </a:graphic>
                                </wp:inline>
                              </w:drawing>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7" type="#_x0000_t202" style="width:13.5pt;height:15.65pt;margin-top:179.65pt;margin-left:293.75pt;mso-height-percent:0;mso-height-relative:margin;mso-width-percent:0;mso-width-relative:margin;mso-wrap-distance-bottom:3.6pt;mso-wrap-distance-left:9pt;mso-wrap-distance-right:9pt;mso-wrap-distance-top:3.6pt;mso-wrap-style:square;position:absolute;visibility:visible;v-text-anchor:top;z-index:251665408" filled="f" stroked="f">
                <v:textbox>
                  <w:txbxContent>
                    <w:p w:rsidR="004F4506" w:rsidRPr="005C0A87" w:rsidP="005C0A87" w14:paraId="3930ED99" w14:textId="2849400C">
                      <w:pPr>
                        <w:rPr>
                          <w:color w:val="000000" w:themeColor="text1"/>
                          <w:sz w:val="16"/>
                          <w:szCs w:val="16"/>
                        </w:rPr>
                      </w:pPr>
                      <w:r>
                        <w:rPr>
                          <w:color w:val="000000" w:themeColor="text1"/>
                          <w:sz w:val="16"/>
                          <w:szCs w:val="16"/>
                        </w:rPr>
                        <w:t>3</w:t>
                      </w:r>
                      <w:drawing>
                        <wp:inline distT="0" distB="0" distL="0" distR="0">
                          <wp:extent cx="0" cy="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13551" name="Picture 1"/>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0" cy="0"/>
                                  </a:xfrm>
                                  <a:prstGeom prst="rect">
                                    <a:avLst/>
                                  </a:prstGeom>
                                  <a:noFill/>
                                  <a:ln>
                                    <a:noFill/>
                                  </a:ln>
                                </pic:spPr>
                              </pic:pic>
                            </a:graphicData>
                          </a:graphic>
                        </wp:inline>
                      </w:drawing>
                    </w:p>
                  </w:txbxContent>
                </v:textbox>
                <w10:wrap type="square"/>
              </v:shape>
            </w:pict>
          </mc:Fallback>
        </mc:AlternateContent>
      </w:r>
      <w:r w:rsidR="000163AF" w:rsidRPr="00076E69">
        <w:rPr>
          <w:rFonts w:ascii="Times New Roman" w:hAnsi="Times New Roman" w:cs="Times New Roman"/>
          <w:sz w:val="24"/>
          <w:szCs w:val="24"/>
        </w:rPr>
        <w:t xml:space="preserve"> </w:t>
      </w:r>
    </w:p>
    <w:p w14:paraId="408AAFE4" w14:textId="77777777" w:rsidR="00ED529B"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noProof/>
          <w:color w:val="000000" w:themeColor="text1"/>
          <w:sz w:val="24"/>
          <w:szCs w:val="24"/>
        </w:rPr>
        <mc:AlternateContent>
          <mc:Choice Requires="wps">
            <w:drawing>
              <wp:anchor distT="45720" distB="45720" distL="114300" distR="114300" simplePos="0" relativeHeight="251676672" behindDoc="0" locked="0" layoutInCell="1" allowOverlap="1" wp14:anchorId="18FA0944" wp14:editId="4B4225BB">
                <wp:simplePos x="0" y="0"/>
                <wp:positionH relativeFrom="column">
                  <wp:posOffset>57150</wp:posOffset>
                </wp:positionH>
                <wp:positionV relativeFrom="paragraph">
                  <wp:posOffset>2615565</wp:posOffset>
                </wp:positionV>
                <wp:extent cx="5705475" cy="495300"/>
                <wp:effectExtent l="0" t="0" r="28575" b="1905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95300"/>
                        </a:xfrm>
                        <a:prstGeom prst="rect">
                          <a:avLst/>
                        </a:prstGeom>
                        <a:solidFill>
                          <a:srgbClr val="FFFFFF"/>
                        </a:solidFill>
                        <a:ln w="9525">
                          <a:solidFill>
                            <a:srgbClr val="000000"/>
                          </a:solidFill>
                          <a:miter lim="800000"/>
                          <a:headEnd/>
                          <a:tailEnd/>
                        </a:ln>
                      </wps:spPr>
                      <wps:txbx>
                        <w:txbxContent>
                          <w:p w14:paraId="455BB882" w14:textId="77777777" w:rsidR="004D62F8" w:rsidRPr="00477FDD" w:rsidRDefault="00182660" w:rsidP="004D62F8">
                            <w:pPr>
                              <w:tabs>
                                <w:tab w:val="left" w:pos="855"/>
                              </w:tabs>
                              <w:jc w:val="both"/>
                              <w:rPr>
                                <w:rFonts w:ascii="Calibri" w:hAnsi="Calibri" w:cs="Calibri"/>
                                <w:noProof/>
                                <w:sz w:val="24"/>
                                <w:szCs w:val="24"/>
                              </w:rPr>
                            </w:pPr>
                            <w:r w:rsidRPr="00477FDD">
                              <w:rPr>
                                <w:rFonts w:ascii="Calibri" w:hAnsi="Calibri" w:cs="Calibri"/>
                                <w:noProof/>
                                <w:sz w:val="24"/>
                                <w:szCs w:val="24"/>
                              </w:rPr>
                              <w:t xml:space="preserve">Figure 1. The south </w:t>
                            </w:r>
                            <w:r w:rsidRPr="00477FDD">
                              <w:rPr>
                                <w:rFonts w:ascii="Calibri" w:hAnsi="Calibri" w:cs="Calibri"/>
                                <w:noProof/>
                                <w:sz w:val="24"/>
                                <w:szCs w:val="24"/>
                              </w:rPr>
                              <w:t>wales coastline:   key: 1 Swansea Bay; 2 Langland Bay; 3 Port Eynon; 4: Rhossili Bay.</w:t>
                            </w:r>
                          </w:p>
                          <w:p w14:paraId="6AC238C1" w14:textId="77777777" w:rsidR="004D62F8" w:rsidRDefault="004D62F8"/>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Text Box 2" o:spid="_x0000_s1028" type="#_x0000_t202" style="width:449.25pt;height:39pt;margin-top:205.95pt;margin-left:4.5pt;mso-height-percent:0;mso-height-relative:margin;mso-width-percent:0;mso-width-relative:margin;mso-wrap-distance-bottom:3.6pt;mso-wrap-distance-left:9pt;mso-wrap-distance-right:9pt;mso-wrap-distance-top:3.6pt;position:absolute;v-text-anchor:top;z-index:251675648" fillcolor="white" stroked="t" strokecolor="black" strokeweight="0.75pt">
                <v:textbox>
                  <w:txbxContent>
                    <w:p w:rsidR="004D62F8" w:rsidRPr="00477FDD" w:rsidP="004D62F8" w14:paraId="619F4164" w14:textId="77777777">
                      <w:pPr>
                        <w:tabs>
                          <w:tab w:val="left" w:pos="855"/>
                        </w:tabs>
                        <w:jc w:val="both"/>
                        <w:rPr>
                          <w:rFonts w:ascii="Calibri" w:hAnsi="Calibri" w:cs="Calibri"/>
                          <w:noProof/>
                          <w:sz w:val="24"/>
                          <w:szCs w:val="24"/>
                        </w:rPr>
                      </w:pPr>
                      <w:r w:rsidRPr="00477FDD">
                        <w:rPr>
                          <w:rFonts w:ascii="Calibri" w:hAnsi="Calibri" w:cs="Calibri"/>
                          <w:noProof/>
                          <w:sz w:val="24"/>
                          <w:szCs w:val="24"/>
                        </w:rPr>
                        <w:t>Figure 1. The south wales coastline:   key: 1 Swansea Bay; 2 Langland Bay; 3 Port Eynon; 4: Rhossili Bay.  
</w:t>
                      </w:r>
                    </w:p>
                    <w:p w:rsidR="004D62F8" w14:paraId="42CD8078" w14:textId="38375B05"/>
                  </w:txbxContent>
                </v:textbox>
                <w10:wrap type="square"/>
              </v:shape>
            </w:pict>
          </mc:Fallback>
        </mc:AlternateContent>
      </w:r>
      <w:r w:rsidR="00D851CA" w:rsidRPr="00076E69">
        <w:rPr>
          <w:rFonts w:ascii="Times New Roman" w:hAnsi="Times New Roman" w:cs="Times New Roman"/>
          <w:noProof/>
          <w:sz w:val="24"/>
          <w:szCs w:val="24"/>
        </w:rPr>
        <w:drawing>
          <wp:anchor distT="0" distB="0" distL="114300" distR="114300" simplePos="0" relativeHeight="251659264" behindDoc="0" locked="0" layoutInCell="1" allowOverlap="1" wp14:anchorId="43AE6155" wp14:editId="13D8D106">
            <wp:simplePos x="0" y="0"/>
            <wp:positionH relativeFrom="column">
              <wp:posOffset>56515</wp:posOffset>
            </wp:positionH>
            <wp:positionV relativeFrom="paragraph">
              <wp:posOffset>285115</wp:posOffset>
            </wp:positionV>
            <wp:extent cx="2759075" cy="2156460"/>
            <wp:effectExtent l="0" t="0" r="317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rcRect l="25424" t="13091" r="-3" b="16143"/>
                    <a:stretch>
                      <a:fillRect/>
                    </a:stretch>
                  </pic:blipFill>
                  <pic:spPr bwMode="auto">
                    <a:xfrm>
                      <a:off x="0" y="0"/>
                      <a:ext cx="2759075" cy="215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63AF" w:rsidRPr="00076E69">
        <w:rPr>
          <w:rFonts w:ascii="Times New Roman" w:hAnsi="Times New Roman" w:cs="Times New Roman"/>
          <w:noProof/>
          <w:sz w:val="24"/>
          <w:szCs w:val="24"/>
          <w:u w:val="single"/>
        </w:rPr>
        <mc:AlternateContent>
          <mc:Choice Requires="wps">
            <w:drawing>
              <wp:anchor distT="45720" distB="45720" distL="114300" distR="114300" simplePos="0" relativeHeight="251660288" behindDoc="0" locked="0" layoutInCell="1" allowOverlap="1" wp14:anchorId="7FD7902B" wp14:editId="0BC2BC48">
                <wp:simplePos x="0" y="0"/>
                <wp:positionH relativeFrom="column">
                  <wp:posOffset>4811176</wp:posOffset>
                </wp:positionH>
                <wp:positionV relativeFrom="paragraph">
                  <wp:posOffset>1362338</wp:posOffset>
                </wp:positionV>
                <wp:extent cx="171450" cy="1987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 cy="198755"/>
                        </a:xfrm>
                        <a:prstGeom prst="rect">
                          <a:avLst/>
                        </a:prstGeom>
                        <a:noFill/>
                        <a:ln w="9525">
                          <a:noFill/>
                          <a:miter lim="800000"/>
                          <a:headEnd/>
                          <a:tailEnd/>
                        </a:ln>
                      </wps:spPr>
                      <wps:txbx>
                        <w:txbxContent>
                          <w:p w14:paraId="2B27032B" w14:textId="77777777" w:rsidR="004F4506" w:rsidRPr="005C0A87" w:rsidRDefault="00182660">
                            <w:pPr>
                              <w:rPr>
                                <w:color w:val="000000" w:themeColor="text1"/>
                                <w:sz w:val="16"/>
                                <w:szCs w:val="16"/>
                              </w:rPr>
                            </w:pPr>
                            <w:r w:rsidRPr="005C0A87">
                              <w:rPr>
                                <w:color w:val="000000" w:themeColor="text1"/>
                                <w:sz w:val="16"/>
                                <w:szCs w:val="16"/>
                              </w:rPr>
                              <w:t>1</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29" type="#_x0000_t202" style="width:13.5pt;height:15.65pt;margin-top:107.25pt;margin-left:378.85pt;mso-height-percent:0;mso-height-relative:margin;mso-width-percent:0;mso-width-relative:margin;mso-wrap-distance-bottom:3.6pt;mso-wrap-distance-left:9pt;mso-wrap-distance-right:9pt;mso-wrap-distance-top:3.6pt;mso-wrap-style:square;position:absolute;visibility:visible;v-text-anchor:top;z-index:251661312" filled="f" stroked="f">
                <v:textbox>
                  <w:txbxContent>
                    <w:p w:rsidR="004F4506" w:rsidRPr="005C0A87" w14:paraId="05232253" w14:textId="5979CBE7">
                      <w:pPr>
                        <w:rPr>
                          <w:color w:val="000000" w:themeColor="text1"/>
                          <w:sz w:val="16"/>
                          <w:szCs w:val="16"/>
                        </w:rPr>
                      </w:pPr>
                      <w:r w:rsidRPr="005C0A87">
                        <w:rPr>
                          <w:color w:val="000000" w:themeColor="text1"/>
                          <w:sz w:val="16"/>
                          <w:szCs w:val="16"/>
                        </w:rPr>
                        <w:t>1</w:t>
                      </w:r>
                    </w:p>
                  </w:txbxContent>
                </v:textbox>
                <w10:wrap type="square"/>
              </v:shape>
            </w:pict>
          </mc:Fallback>
        </mc:AlternateContent>
      </w:r>
      <w:r w:rsidR="000163AF" w:rsidRPr="00076E69">
        <w:rPr>
          <w:rFonts w:ascii="Times New Roman" w:hAnsi="Times New Roman" w:cs="Times New Roman"/>
          <w:noProof/>
          <w:sz w:val="24"/>
          <w:szCs w:val="24"/>
          <w:u w:val="single"/>
        </w:rPr>
        <mc:AlternateContent>
          <mc:Choice Requires="wps">
            <w:drawing>
              <wp:anchor distT="45720" distB="45720" distL="114300" distR="114300" simplePos="0" relativeHeight="251662336" behindDoc="0" locked="0" layoutInCell="1" allowOverlap="1" wp14:anchorId="48BDD6F8" wp14:editId="35ECC681">
                <wp:simplePos x="0" y="0"/>
                <wp:positionH relativeFrom="column">
                  <wp:posOffset>4503946</wp:posOffset>
                </wp:positionH>
                <wp:positionV relativeFrom="paragraph">
                  <wp:posOffset>1777913</wp:posOffset>
                </wp:positionV>
                <wp:extent cx="171450" cy="198755"/>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 cy="198755"/>
                        </a:xfrm>
                        <a:prstGeom prst="rect">
                          <a:avLst/>
                        </a:prstGeom>
                        <a:noFill/>
                        <a:ln w="9525">
                          <a:noFill/>
                          <a:miter lim="800000"/>
                          <a:headEnd/>
                          <a:tailEnd/>
                        </a:ln>
                      </wps:spPr>
                      <wps:txbx>
                        <w:txbxContent>
                          <w:p w14:paraId="35A02E24" w14:textId="77777777" w:rsidR="004F4506" w:rsidRPr="005C0A87" w:rsidRDefault="00182660" w:rsidP="005C0A87">
                            <w:pPr>
                              <w:rPr>
                                <w:color w:val="000000" w:themeColor="text1"/>
                                <w:sz w:val="16"/>
                                <w:szCs w:val="16"/>
                              </w:rPr>
                            </w:pPr>
                            <w:r>
                              <w:rPr>
                                <w:color w:val="000000" w:themeColor="text1"/>
                                <w:sz w:val="16"/>
                                <w:szCs w:val="16"/>
                              </w:rPr>
                              <w:t>2</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0" type="#_x0000_t202" style="width:13.5pt;height:15.65pt;margin-top:140pt;margin-left:354.65pt;mso-height-percent:0;mso-height-relative:margin;mso-width-percent:0;mso-width-relative:margin;mso-wrap-distance-bottom:3.6pt;mso-wrap-distance-left:9pt;mso-wrap-distance-right:9pt;mso-wrap-distance-top:3.6pt;mso-wrap-style:square;position:absolute;visibility:visible;v-text-anchor:top;z-index:251663360" filled="f" stroked="f">
                <v:textbox>
                  <w:txbxContent>
                    <w:p w:rsidR="004F4506" w:rsidRPr="005C0A87" w:rsidP="005C0A87" w14:paraId="5BB7A75D" w14:textId="55EF1228">
                      <w:pPr>
                        <w:rPr>
                          <w:color w:val="000000" w:themeColor="text1"/>
                          <w:sz w:val="16"/>
                          <w:szCs w:val="16"/>
                        </w:rPr>
                      </w:pPr>
                      <w:r>
                        <w:rPr>
                          <w:color w:val="000000" w:themeColor="text1"/>
                          <w:sz w:val="16"/>
                          <w:szCs w:val="16"/>
                        </w:rPr>
                        <w:t>2</w:t>
                      </w:r>
                    </w:p>
                  </w:txbxContent>
                </v:textbox>
                <w10:wrap type="square"/>
              </v:shape>
            </w:pict>
          </mc:Fallback>
        </mc:AlternateContent>
      </w:r>
      <w:r w:rsidR="000163AF" w:rsidRPr="00076E69">
        <w:rPr>
          <w:rFonts w:ascii="Times New Roman" w:hAnsi="Times New Roman" w:cs="Times New Roman"/>
          <w:noProof/>
          <w:sz w:val="24"/>
          <w:szCs w:val="24"/>
          <w:u w:val="single"/>
        </w:rPr>
        <mc:AlternateContent>
          <mc:Choice Requires="wps">
            <w:drawing>
              <wp:anchor distT="45720" distB="45720" distL="114300" distR="114300" simplePos="0" relativeHeight="251666432" behindDoc="0" locked="0" layoutInCell="1" allowOverlap="1" wp14:anchorId="5788179B" wp14:editId="1AFE7FDC">
                <wp:simplePos x="0" y="0"/>
                <wp:positionH relativeFrom="column">
                  <wp:posOffset>3173095</wp:posOffset>
                </wp:positionH>
                <wp:positionV relativeFrom="paragraph">
                  <wp:posOffset>1656080</wp:posOffset>
                </wp:positionV>
                <wp:extent cx="171450" cy="198755"/>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 cy="198755"/>
                        </a:xfrm>
                        <a:prstGeom prst="rect">
                          <a:avLst/>
                        </a:prstGeom>
                        <a:noFill/>
                        <a:ln w="9525">
                          <a:noFill/>
                          <a:miter lim="800000"/>
                          <a:headEnd/>
                          <a:tailEnd/>
                        </a:ln>
                      </wps:spPr>
                      <wps:txbx>
                        <w:txbxContent>
                          <w:p w14:paraId="53E15700" w14:textId="77777777" w:rsidR="004F4506" w:rsidRPr="005C0A87" w:rsidRDefault="00182660" w:rsidP="005C0A87">
                            <w:pPr>
                              <w:rPr>
                                <w:color w:val="000000" w:themeColor="text1"/>
                                <w:sz w:val="16"/>
                                <w:szCs w:val="16"/>
                              </w:rPr>
                            </w:pPr>
                            <w:r>
                              <w:rPr>
                                <w:color w:val="000000" w:themeColor="text1"/>
                                <w:sz w:val="16"/>
                                <w:szCs w:val="16"/>
                              </w:rPr>
                              <w:t>4</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1" type="#_x0000_t202" style="width:13.5pt;height:15.65pt;margin-top:130.4pt;margin-left:249.85pt;mso-height-percent:0;mso-height-relative:margin;mso-width-percent:0;mso-width-relative:margin;mso-wrap-distance-bottom:3.6pt;mso-wrap-distance-left:9pt;mso-wrap-distance-right:9pt;mso-wrap-distance-top:3.6pt;mso-wrap-style:square;position:absolute;visibility:visible;v-text-anchor:top;z-index:251667456" filled="f" stroked="f">
                <v:textbox>
                  <w:txbxContent>
                    <w:p w:rsidR="004F4506" w:rsidRPr="005C0A87" w:rsidP="005C0A87" w14:paraId="5D6E692D" w14:textId="5078D6B6">
                      <w:pPr>
                        <w:rPr>
                          <w:color w:val="000000" w:themeColor="text1"/>
                          <w:sz w:val="16"/>
                          <w:szCs w:val="16"/>
                        </w:rPr>
                      </w:pPr>
                      <w:r>
                        <w:rPr>
                          <w:color w:val="000000" w:themeColor="text1"/>
                          <w:sz w:val="16"/>
                          <w:szCs w:val="16"/>
                        </w:rPr>
                        <w:t>4</w:t>
                      </w:r>
                    </w:p>
                  </w:txbxContent>
                </v:textbox>
                <w10:wrap type="square"/>
              </v:shape>
            </w:pict>
          </mc:Fallback>
        </mc:AlternateContent>
      </w:r>
      <w:r w:rsidR="000163AF" w:rsidRPr="00076E69">
        <w:rPr>
          <w:rFonts w:ascii="Times New Roman" w:hAnsi="Times New Roman" w:cs="Times New Roman"/>
          <w:noProof/>
          <w:sz w:val="24"/>
          <w:szCs w:val="24"/>
        </w:rPr>
        <w:drawing>
          <wp:anchor distT="0" distB="0" distL="114300" distR="114300" simplePos="0" relativeHeight="251658240" behindDoc="0" locked="0" layoutInCell="1" allowOverlap="1" wp14:anchorId="307BD9A3" wp14:editId="1A591D55">
            <wp:simplePos x="0" y="0"/>
            <wp:positionH relativeFrom="column">
              <wp:posOffset>2816334</wp:posOffset>
            </wp:positionH>
            <wp:positionV relativeFrom="paragraph">
              <wp:posOffset>285137</wp:posOffset>
            </wp:positionV>
            <wp:extent cx="3006090" cy="2156460"/>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23318" name=""/>
                    <pic:cNvPicPr/>
                  </pic:nvPicPr>
                  <pic:blipFill>
                    <a:blip r:embed="rId8" cstate="print">
                      <a:extLst>
                        <a:ext uri="{28A0092B-C50C-407E-A947-70E740481C1C}">
                          <a14:useLocalDpi xmlns:a14="http://schemas.microsoft.com/office/drawing/2010/main" val="0"/>
                        </a:ext>
                      </a:extLst>
                    </a:blip>
                    <a:srcRect l="9469" t="12156" r="7034" b="13330"/>
                    <a:stretch>
                      <a:fillRect/>
                    </a:stretch>
                  </pic:blipFill>
                  <pic:spPr bwMode="auto">
                    <a:xfrm>
                      <a:off x="0" y="0"/>
                      <a:ext cx="3006090" cy="2156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74384" w:rsidRPr="00076E69">
        <w:rPr>
          <w:rFonts w:ascii="Times New Roman" w:hAnsi="Times New Roman" w:cs="Times New Roman"/>
          <w:sz w:val="24"/>
          <w:szCs w:val="24"/>
          <w:u w:val="single"/>
        </w:rPr>
        <w:t xml:space="preserve">2.1 </w:t>
      </w:r>
      <w:r w:rsidR="000163AF" w:rsidRPr="00076E69">
        <w:rPr>
          <w:rFonts w:ascii="Times New Roman" w:hAnsi="Times New Roman" w:cs="Times New Roman"/>
          <w:sz w:val="24"/>
          <w:szCs w:val="24"/>
          <w:u w:val="single"/>
        </w:rPr>
        <w:t>The Gower Peninsular</w:t>
      </w:r>
    </w:p>
    <w:p w14:paraId="238A9EF0" w14:textId="77777777" w:rsidR="00BF76A7"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color w:val="232429"/>
          <w:sz w:val="24"/>
          <w:szCs w:val="24"/>
          <w:shd w:val="clear" w:color="auto" w:fill="FFFFFF"/>
        </w:rPr>
        <w:t xml:space="preserve">The Gower Peninsular, along the South Wales coastline, </w:t>
      </w:r>
      <w:r w:rsidR="004D2A26" w:rsidRPr="00076E69">
        <w:rPr>
          <w:rFonts w:ascii="Times New Roman" w:hAnsi="Times New Roman" w:cs="Times New Roman"/>
          <w:color w:val="232429"/>
          <w:sz w:val="24"/>
          <w:szCs w:val="24"/>
          <w:shd w:val="clear" w:color="auto" w:fill="FFFFFF"/>
        </w:rPr>
        <w:t>starts</w:t>
      </w:r>
      <w:r w:rsidRPr="00076E69">
        <w:rPr>
          <w:rFonts w:ascii="Times New Roman" w:hAnsi="Times New Roman" w:cs="Times New Roman"/>
          <w:color w:val="232429"/>
          <w:sz w:val="24"/>
          <w:szCs w:val="24"/>
          <w:shd w:val="clear" w:color="auto" w:fill="FFFFFF"/>
        </w:rPr>
        <w:t xml:space="preserve"> from the Mumbles region </w:t>
      </w:r>
      <w:r w:rsidR="004D2A26" w:rsidRPr="00076E69">
        <w:rPr>
          <w:rFonts w:ascii="Times New Roman" w:hAnsi="Times New Roman" w:cs="Times New Roman"/>
          <w:color w:val="232429"/>
          <w:sz w:val="24"/>
          <w:szCs w:val="24"/>
          <w:shd w:val="clear" w:color="auto" w:fill="FFFFFF"/>
        </w:rPr>
        <w:t xml:space="preserve">and </w:t>
      </w:r>
      <w:r w:rsidRPr="00076E69">
        <w:rPr>
          <w:rFonts w:ascii="Times New Roman" w:hAnsi="Times New Roman" w:cs="Times New Roman"/>
          <w:color w:val="232429"/>
          <w:sz w:val="24"/>
          <w:szCs w:val="24"/>
          <w:shd w:val="clear" w:color="auto" w:fill="FFFFFF"/>
        </w:rPr>
        <w:t>expand</w:t>
      </w:r>
      <w:r w:rsidR="004D2A26" w:rsidRPr="00076E69">
        <w:rPr>
          <w:rFonts w:ascii="Times New Roman" w:hAnsi="Times New Roman" w:cs="Times New Roman"/>
          <w:color w:val="232429"/>
          <w:sz w:val="24"/>
          <w:szCs w:val="24"/>
          <w:shd w:val="clear" w:color="auto" w:fill="FFFFFF"/>
        </w:rPr>
        <w:t xml:space="preserve">s </w:t>
      </w:r>
      <w:r w:rsidRPr="00076E69">
        <w:rPr>
          <w:rFonts w:ascii="Times New Roman" w:hAnsi="Times New Roman" w:cs="Times New Roman"/>
          <w:color w:val="232429"/>
          <w:sz w:val="24"/>
          <w:szCs w:val="24"/>
          <w:shd w:val="clear" w:color="auto" w:fill="FFFFFF"/>
        </w:rPr>
        <w:t xml:space="preserve">in a </w:t>
      </w:r>
      <w:r w:rsidR="004D2A26" w:rsidRPr="00076E69">
        <w:rPr>
          <w:rFonts w:ascii="Times New Roman" w:hAnsi="Times New Roman" w:cs="Times New Roman"/>
          <w:color w:val="232429"/>
          <w:sz w:val="24"/>
          <w:szCs w:val="24"/>
          <w:shd w:val="clear" w:color="auto" w:fill="FFFFFF"/>
        </w:rPr>
        <w:t>W</w:t>
      </w:r>
      <w:r w:rsidRPr="00076E69">
        <w:rPr>
          <w:rFonts w:ascii="Times New Roman" w:hAnsi="Times New Roman" w:cs="Times New Roman"/>
          <w:color w:val="232429"/>
          <w:sz w:val="24"/>
          <w:szCs w:val="24"/>
          <w:shd w:val="clear" w:color="auto" w:fill="FFFFFF"/>
        </w:rPr>
        <w:t xml:space="preserve">estern </w:t>
      </w:r>
      <w:r w:rsidRPr="00076E69">
        <w:rPr>
          <w:rFonts w:ascii="Times New Roman" w:hAnsi="Times New Roman" w:cs="Times New Roman"/>
          <w:color w:val="232429"/>
          <w:sz w:val="24"/>
          <w:szCs w:val="24"/>
          <w:shd w:val="clear" w:color="auto" w:fill="FFFFFF"/>
        </w:rPr>
        <w:t>direction</w:t>
      </w:r>
      <w:r w:rsidR="004D2A26" w:rsidRPr="00076E69">
        <w:rPr>
          <w:rFonts w:ascii="Times New Roman" w:hAnsi="Times New Roman" w:cs="Times New Roman"/>
          <w:color w:val="232429"/>
          <w:sz w:val="24"/>
          <w:szCs w:val="24"/>
          <w:shd w:val="clear" w:color="auto" w:fill="FFFFFF"/>
        </w:rPr>
        <w:t xml:space="preserve">. It </w:t>
      </w:r>
      <w:r w:rsidRPr="00076E69">
        <w:rPr>
          <w:rFonts w:ascii="Times New Roman" w:hAnsi="Times New Roman" w:cs="Times New Roman"/>
          <w:color w:val="232429"/>
          <w:sz w:val="24"/>
          <w:szCs w:val="24"/>
          <w:shd w:val="clear" w:color="auto" w:fill="FFFFFF"/>
        </w:rPr>
        <w:t>consists of an area of 188</w:t>
      </w:r>
      <w:r w:rsidRPr="00076E69">
        <w:rPr>
          <w:rFonts w:ascii="Times New Roman" w:hAnsi="Times New Roman" w:cs="Times New Roman"/>
          <w:color w:val="232429"/>
          <w:sz w:val="24"/>
          <w:szCs w:val="24"/>
          <w:shd w:val="clear" w:color="auto" w:fill="FFFFFF"/>
          <w:vertAlign w:val="superscript"/>
        </w:rPr>
        <w:t xml:space="preserve">2 </w:t>
      </w:r>
      <w:r w:rsidRPr="00076E69">
        <w:rPr>
          <w:rFonts w:ascii="Times New Roman" w:hAnsi="Times New Roman" w:cs="Times New Roman"/>
          <w:color w:val="232429"/>
          <w:sz w:val="24"/>
          <w:szCs w:val="24"/>
          <w:shd w:val="clear" w:color="auto" w:fill="FFFFFF"/>
        </w:rPr>
        <w:t>kilometers, specifically 56</w:t>
      </w:r>
      <w:r w:rsidRPr="00076E69">
        <w:rPr>
          <w:rFonts w:ascii="Times New Roman" w:hAnsi="Times New Roman" w:cs="Times New Roman"/>
          <w:color w:val="232429"/>
          <w:sz w:val="24"/>
          <w:szCs w:val="24"/>
          <w:shd w:val="clear" w:color="auto" w:fill="FFFFFF"/>
          <w:vertAlign w:val="superscript"/>
        </w:rPr>
        <w:t>2</w:t>
      </w:r>
      <w:r w:rsidRPr="00076E69">
        <w:rPr>
          <w:rFonts w:ascii="Times New Roman" w:hAnsi="Times New Roman" w:cs="Times New Roman"/>
          <w:color w:val="232429"/>
          <w:sz w:val="24"/>
          <w:szCs w:val="24"/>
          <w:shd w:val="clear" w:color="auto" w:fill="FFFFFF"/>
        </w:rPr>
        <w:t xml:space="preserve"> kilometers </w:t>
      </w:r>
      <w:r w:rsidR="004D2A26" w:rsidRPr="00076E69">
        <w:rPr>
          <w:rFonts w:ascii="Times New Roman" w:hAnsi="Times New Roman" w:cs="Times New Roman"/>
          <w:color w:val="232429"/>
          <w:sz w:val="24"/>
          <w:szCs w:val="24"/>
          <w:shd w:val="clear" w:color="auto" w:fill="FFFFFF"/>
        </w:rPr>
        <w:t>encompassing</w:t>
      </w:r>
      <w:r w:rsidRPr="00076E69">
        <w:rPr>
          <w:rFonts w:ascii="Times New Roman" w:hAnsi="Times New Roman" w:cs="Times New Roman"/>
          <w:color w:val="232429"/>
          <w:sz w:val="24"/>
          <w:szCs w:val="24"/>
          <w:shd w:val="clear" w:color="auto" w:fill="FFFFFF"/>
        </w:rPr>
        <w:t xml:space="preserve"> Coastline areas</w:t>
      </w:r>
      <w:r w:rsidR="006B3A2E" w:rsidRPr="00076E69">
        <w:rPr>
          <w:rFonts w:ascii="Times New Roman" w:hAnsi="Times New Roman" w:cs="Times New Roman"/>
          <w:color w:val="232429"/>
          <w:sz w:val="24"/>
          <w:szCs w:val="24"/>
          <w:shd w:val="clear" w:color="auto" w:fill="FFFFFF"/>
        </w:rPr>
        <w:t xml:space="preserve"> (Swansea Council Gower Management Plan, </w:t>
      </w:r>
      <w:r w:rsidR="001206C3" w:rsidRPr="00076E69">
        <w:rPr>
          <w:rFonts w:ascii="Times New Roman" w:hAnsi="Times New Roman" w:cs="Times New Roman"/>
          <w:color w:val="232429"/>
          <w:sz w:val="24"/>
          <w:szCs w:val="24"/>
          <w:shd w:val="clear" w:color="auto" w:fill="FFFFFF"/>
        </w:rPr>
        <w:t xml:space="preserve">2017). </w:t>
      </w:r>
      <w:r w:rsidR="00751057" w:rsidRPr="00076E69">
        <w:rPr>
          <w:rFonts w:ascii="Times New Roman" w:hAnsi="Times New Roman" w:cs="Times New Roman"/>
          <w:color w:val="232429"/>
          <w:sz w:val="24"/>
          <w:szCs w:val="24"/>
          <w:shd w:val="clear" w:color="auto" w:fill="FFFFFF"/>
        </w:rPr>
        <w:t>The Gower Coastline</w:t>
      </w:r>
      <w:r w:rsidR="000C49CE" w:rsidRPr="00076E69">
        <w:rPr>
          <w:rFonts w:ascii="Times New Roman" w:hAnsi="Times New Roman" w:cs="Times New Roman"/>
          <w:color w:val="232429"/>
          <w:sz w:val="24"/>
          <w:szCs w:val="24"/>
          <w:shd w:val="clear" w:color="auto" w:fill="FFFFFF"/>
        </w:rPr>
        <w:t xml:space="preserve"> was</w:t>
      </w:r>
      <w:r w:rsidR="009D5313" w:rsidRPr="00076E69">
        <w:rPr>
          <w:rFonts w:ascii="Times New Roman" w:hAnsi="Times New Roman" w:cs="Times New Roman"/>
          <w:color w:val="232429"/>
          <w:sz w:val="24"/>
          <w:szCs w:val="24"/>
          <w:shd w:val="clear" w:color="auto" w:fill="FFFFFF"/>
        </w:rPr>
        <w:t xml:space="preserve"> </w:t>
      </w:r>
      <w:r w:rsidRPr="00076E69">
        <w:rPr>
          <w:rFonts w:ascii="Times New Roman" w:hAnsi="Times New Roman" w:cs="Times New Roman"/>
          <w:color w:val="232429"/>
          <w:sz w:val="24"/>
          <w:szCs w:val="24"/>
          <w:shd w:val="clear" w:color="auto" w:fill="FFFFFF"/>
        </w:rPr>
        <w:t>designated</w:t>
      </w:r>
      <w:r w:rsidR="00751057" w:rsidRPr="00076E69">
        <w:rPr>
          <w:rFonts w:ascii="Times New Roman" w:hAnsi="Times New Roman" w:cs="Times New Roman"/>
          <w:color w:val="232429"/>
          <w:sz w:val="24"/>
          <w:szCs w:val="24"/>
          <w:shd w:val="clear" w:color="auto" w:fill="FFFFFF"/>
        </w:rPr>
        <w:t xml:space="preserve"> </w:t>
      </w:r>
      <w:r w:rsidRPr="00076E69">
        <w:rPr>
          <w:rFonts w:ascii="Times New Roman" w:hAnsi="Times New Roman" w:cs="Times New Roman"/>
          <w:color w:val="232429"/>
          <w:sz w:val="24"/>
          <w:szCs w:val="24"/>
          <w:shd w:val="clear" w:color="auto" w:fill="FFFFFF"/>
        </w:rPr>
        <w:t xml:space="preserve">in 1956 as an </w:t>
      </w:r>
      <w:r w:rsidR="00751057" w:rsidRPr="00076E69">
        <w:rPr>
          <w:rFonts w:ascii="Times New Roman" w:hAnsi="Times New Roman" w:cs="Times New Roman"/>
          <w:color w:val="232429"/>
          <w:sz w:val="24"/>
          <w:szCs w:val="24"/>
          <w:shd w:val="clear" w:color="auto" w:fill="FFFFFF"/>
        </w:rPr>
        <w:t xml:space="preserve">Area of Outstanding Natural Beauty </w:t>
      </w:r>
      <w:r w:rsidR="00751057" w:rsidRPr="00076E69">
        <w:rPr>
          <w:rFonts w:ascii="Times New Roman" w:hAnsi="Times New Roman" w:cs="Times New Roman"/>
          <w:color w:val="232429"/>
          <w:sz w:val="24"/>
          <w:szCs w:val="24"/>
          <w:shd w:val="clear" w:color="auto" w:fill="FFFFFF"/>
        </w:rPr>
        <w:lastRenderedPageBreak/>
        <w:t>(AONB</w:t>
      </w:r>
      <w:r w:rsidR="009D5313" w:rsidRPr="00076E69">
        <w:rPr>
          <w:rFonts w:ascii="Times New Roman" w:hAnsi="Times New Roman" w:cs="Times New Roman"/>
          <w:color w:val="232429"/>
          <w:sz w:val="24"/>
          <w:szCs w:val="24"/>
          <w:shd w:val="clear" w:color="auto" w:fill="FFFFFF"/>
        </w:rPr>
        <w:t>)</w:t>
      </w:r>
      <w:r w:rsidR="004D2A26" w:rsidRPr="00076E69">
        <w:rPr>
          <w:rFonts w:ascii="Times New Roman" w:hAnsi="Times New Roman" w:cs="Times New Roman"/>
          <w:color w:val="232429"/>
          <w:sz w:val="24"/>
          <w:szCs w:val="24"/>
          <w:shd w:val="clear" w:color="auto" w:fill="FFFFFF"/>
        </w:rPr>
        <w:t xml:space="preserve">, which was the first </w:t>
      </w:r>
      <w:r w:rsidR="00751057" w:rsidRPr="00076E69">
        <w:rPr>
          <w:rFonts w:ascii="Times New Roman" w:hAnsi="Times New Roman" w:cs="Times New Roman"/>
          <w:color w:val="232429"/>
          <w:sz w:val="24"/>
          <w:szCs w:val="24"/>
          <w:shd w:val="clear" w:color="auto" w:fill="FFFFFF"/>
        </w:rPr>
        <w:t xml:space="preserve">in </w:t>
      </w:r>
      <w:r w:rsidRPr="00076E69">
        <w:rPr>
          <w:rFonts w:ascii="Times New Roman" w:hAnsi="Times New Roman" w:cs="Times New Roman"/>
          <w:color w:val="232429"/>
          <w:sz w:val="24"/>
          <w:szCs w:val="24"/>
          <w:shd w:val="clear" w:color="auto" w:fill="FFFFFF"/>
        </w:rPr>
        <w:t>the</w:t>
      </w:r>
      <w:r w:rsidR="00751057" w:rsidRPr="00076E69">
        <w:rPr>
          <w:rFonts w:ascii="Times New Roman" w:hAnsi="Times New Roman" w:cs="Times New Roman"/>
          <w:color w:val="232429"/>
          <w:sz w:val="24"/>
          <w:szCs w:val="24"/>
          <w:shd w:val="clear" w:color="auto" w:fill="FFFFFF"/>
        </w:rPr>
        <w:t xml:space="preserve"> United Kingdom</w:t>
      </w:r>
      <w:r w:rsidR="004D2A26" w:rsidRPr="00076E69">
        <w:rPr>
          <w:rFonts w:ascii="Times New Roman" w:hAnsi="Times New Roman" w:cs="Times New Roman"/>
          <w:color w:val="232429"/>
          <w:sz w:val="24"/>
          <w:szCs w:val="24"/>
          <w:shd w:val="clear" w:color="auto" w:fill="FFFFFF"/>
        </w:rPr>
        <w:t xml:space="preserve"> (Natural Resources Wales, 2014)</w:t>
      </w:r>
      <w:r w:rsidR="00751057" w:rsidRPr="00076E69">
        <w:rPr>
          <w:rFonts w:ascii="Times New Roman" w:hAnsi="Times New Roman" w:cs="Times New Roman"/>
          <w:color w:val="232429"/>
          <w:sz w:val="24"/>
          <w:szCs w:val="24"/>
          <w:shd w:val="clear" w:color="auto" w:fill="FFFFFF"/>
        </w:rPr>
        <w:t xml:space="preserve">. </w:t>
      </w:r>
      <w:r w:rsidR="002B7E1D" w:rsidRPr="00076E69">
        <w:rPr>
          <w:rFonts w:ascii="Times New Roman" w:hAnsi="Times New Roman" w:cs="Times New Roman"/>
          <w:sz w:val="24"/>
          <w:szCs w:val="24"/>
        </w:rPr>
        <w:t>Additionally, the coastland is listed as a coast of heritage importance</w:t>
      </w:r>
      <w:r w:rsidR="004D2A26" w:rsidRPr="00076E69">
        <w:rPr>
          <w:rFonts w:ascii="Times New Roman" w:hAnsi="Times New Roman" w:cs="Times New Roman"/>
          <w:sz w:val="24"/>
          <w:szCs w:val="24"/>
        </w:rPr>
        <w:t xml:space="preserve"> (Natural Resources Wales, 2014). </w:t>
      </w:r>
    </w:p>
    <w:p w14:paraId="18002040" w14:textId="77777777" w:rsidR="00EF7CA7" w:rsidRPr="00076E69" w:rsidRDefault="00182660" w:rsidP="00AB45C0">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t>Geology:</w:t>
      </w:r>
      <w:r w:rsidRPr="00076E69">
        <w:rPr>
          <w:rFonts w:ascii="Times New Roman" w:hAnsi="Times New Roman" w:cs="Times New Roman"/>
          <w:sz w:val="24"/>
          <w:szCs w:val="24"/>
        </w:rPr>
        <w:t xml:space="preserve"> </w:t>
      </w:r>
    </w:p>
    <w:p w14:paraId="57E20087" w14:textId="77777777" w:rsidR="00340F16"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color w:val="232429"/>
          <w:sz w:val="24"/>
          <w:szCs w:val="24"/>
          <w:shd w:val="clear" w:color="auto" w:fill="FFFFFF"/>
        </w:rPr>
        <w:t>A landscape of</w:t>
      </w:r>
      <w:r w:rsidR="00E42CF0" w:rsidRPr="00076E69">
        <w:rPr>
          <w:rFonts w:ascii="Times New Roman" w:hAnsi="Times New Roman" w:cs="Times New Roman"/>
          <w:color w:val="232429"/>
          <w:sz w:val="24"/>
          <w:szCs w:val="24"/>
          <w:shd w:val="clear" w:color="auto" w:fill="FFFFFF"/>
        </w:rPr>
        <w:t xml:space="preserve"> sandy</w:t>
      </w:r>
      <w:r w:rsidRPr="00076E69">
        <w:rPr>
          <w:rFonts w:ascii="Times New Roman" w:hAnsi="Times New Roman" w:cs="Times New Roman"/>
          <w:color w:val="232429"/>
          <w:sz w:val="24"/>
          <w:szCs w:val="24"/>
          <w:shd w:val="clear" w:color="auto" w:fill="FFFFFF"/>
        </w:rPr>
        <w:t xml:space="preserve"> beaches, mountainous ranges</w:t>
      </w:r>
      <w:r w:rsidR="00E42CF0" w:rsidRPr="00076E69">
        <w:rPr>
          <w:rFonts w:ascii="Times New Roman" w:hAnsi="Times New Roman" w:cs="Times New Roman"/>
          <w:color w:val="232429"/>
          <w:sz w:val="24"/>
          <w:szCs w:val="24"/>
          <w:shd w:val="clear" w:color="auto" w:fill="FFFFFF"/>
        </w:rPr>
        <w:t xml:space="preserve"> to </w:t>
      </w:r>
      <w:r w:rsidRPr="00076E69">
        <w:rPr>
          <w:rFonts w:ascii="Times New Roman" w:hAnsi="Times New Roman" w:cs="Times New Roman"/>
          <w:color w:val="232429"/>
          <w:sz w:val="24"/>
          <w:szCs w:val="24"/>
          <w:shd w:val="clear" w:color="auto" w:fill="FFFFFF"/>
        </w:rPr>
        <w:t>cliffs</w:t>
      </w:r>
      <w:r w:rsidR="00E42CF0" w:rsidRPr="00076E69">
        <w:rPr>
          <w:rFonts w:ascii="Times New Roman" w:hAnsi="Times New Roman" w:cs="Times New Roman"/>
          <w:color w:val="232429"/>
          <w:sz w:val="24"/>
          <w:szCs w:val="24"/>
          <w:shd w:val="clear" w:color="auto" w:fill="FFFFFF"/>
        </w:rPr>
        <w:t xml:space="preserve"> edge</w:t>
      </w:r>
      <w:r w:rsidRPr="00076E69">
        <w:rPr>
          <w:rFonts w:ascii="Times New Roman" w:hAnsi="Times New Roman" w:cs="Times New Roman"/>
          <w:color w:val="232429"/>
          <w:sz w:val="24"/>
          <w:szCs w:val="24"/>
          <w:shd w:val="clear" w:color="auto" w:fill="FFFFFF"/>
        </w:rPr>
        <w:t xml:space="preserve"> </w:t>
      </w:r>
      <w:r w:rsidR="00E42CF0" w:rsidRPr="00076E69">
        <w:rPr>
          <w:rFonts w:ascii="Times New Roman" w:hAnsi="Times New Roman" w:cs="Times New Roman"/>
          <w:color w:val="232429"/>
          <w:sz w:val="24"/>
          <w:szCs w:val="24"/>
          <w:shd w:val="clear" w:color="auto" w:fill="FFFFFF"/>
        </w:rPr>
        <w:t>backed by</w:t>
      </w:r>
      <w:r w:rsidRPr="00076E69">
        <w:rPr>
          <w:rFonts w:ascii="Times New Roman" w:hAnsi="Times New Roman" w:cs="Times New Roman"/>
          <w:color w:val="232429"/>
          <w:sz w:val="24"/>
          <w:szCs w:val="24"/>
          <w:shd w:val="clear" w:color="auto" w:fill="FFFFFF"/>
        </w:rPr>
        <w:t xml:space="preserve"> woodlands makes the </w:t>
      </w:r>
      <w:r w:rsidR="00751057" w:rsidRPr="00076E69">
        <w:rPr>
          <w:rFonts w:ascii="Times New Roman" w:hAnsi="Times New Roman" w:cs="Times New Roman"/>
          <w:color w:val="232429"/>
          <w:sz w:val="24"/>
          <w:szCs w:val="24"/>
          <w:shd w:val="clear" w:color="auto" w:fill="FFFFFF"/>
        </w:rPr>
        <w:t>geolog</w:t>
      </w:r>
      <w:r w:rsidR="00BF76A7" w:rsidRPr="00076E69">
        <w:rPr>
          <w:rFonts w:ascii="Times New Roman" w:hAnsi="Times New Roman" w:cs="Times New Roman"/>
          <w:color w:val="232429"/>
          <w:sz w:val="24"/>
          <w:szCs w:val="24"/>
          <w:shd w:val="clear" w:color="auto" w:fill="FFFFFF"/>
        </w:rPr>
        <w:t>ical formation of the Gower</w:t>
      </w:r>
      <w:r w:rsidR="00751057" w:rsidRPr="00076E69">
        <w:rPr>
          <w:rFonts w:ascii="Times New Roman" w:hAnsi="Times New Roman" w:cs="Times New Roman"/>
          <w:color w:val="232429"/>
          <w:sz w:val="24"/>
          <w:szCs w:val="24"/>
          <w:shd w:val="clear" w:color="auto" w:fill="FFFFFF"/>
        </w:rPr>
        <w:t xml:space="preserve"> </w:t>
      </w:r>
      <w:r w:rsidRPr="00076E69">
        <w:rPr>
          <w:rFonts w:ascii="Times New Roman" w:hAnsi="Times New Roman" w:cs="Times New Roman"/>
          <w:color w:val="232429"/>
          <w:sz w:val="24"/>
          <w:szCs w:val="24"/>
          <w:shd w:val="clear" w:color="auto" w:fill="FFFFFF"/>
        </w:rPr>
        <w:t xml:space="preserve">globally </w:t>
      </w:r>
      <w:r w:rsidR="00E42CF0" w:rsidRPr="00076E69">
        <w:rPr>
          <w:rFonts w:ascii="Times New Roman" w:hAnsi="Times New Roman" w:cs="Times New Roman"/>
          <w:color w:val="232429"/>
          <w:sz w:val="24"/>
          <w:szCs w:val="24"/>
          <w:shd w:val="clear" w:color="auto" w:fill="FFFFFF"/>
        </w:rPr>
        <w:t>acknowledged</w:t>
      </w:r>
      <w:r w:rsidR="004D2A26" w:rsidRPr="00076E69">
        <w:rPr>
          <w:rFonts w:ascii="Times New Roman" w:hAnsi="Times New Roman" w:cs="Times New Roman"/>
          <w:color w:val="232429"/>
          <w:sz w:val="24"/>
          <w:szCs w:val="24"/>
          <w:shd w:val="clear" w:color="auto" w:fill="FFFFFF"/>
        </w:rPr>
        <w:t xml:space="preserve"> (</w:t>
      </w:r>
      <w:r w:rsidR="004D2A26" w:rsidRPr="00076E69">
        <w:rPr>
          <w:rFonts w:ascii="Times New Roman" w:hAnsi="Times New Roman" w:cs="Times New Roman"/>
          <w:sz w:val="24"/>
          <w:szCs w:val="24"/>
        </w:rPr>
        <w:t xml:space="preserve">Natural Resources Wales, 2014). </w:t>
      </w:r>
      <w:r w:rsidR="00E42CF0" w:rsidRPr="00076E69">
        <w:rPr>
          <w:rFonts w:ascii="Times New Roman" w:hAnsi="Times New Roman" w:cs="Times New Roman"/>
          <w:sz w:val="24"/>
          <w:szCs w:val="24"/>
        </w:rPr>
        <w:t xml:space="preserve">Post glaciation area, from the ice age, </w:t>
      </w:r>
      <w:r w:rsidR="004D2A26" w:rsidRPr="00076E69">
        <w:rPr>
          <w:rFonts w:ascii="Times New Roman" w:hAnsi="Times New Roman" w:cs="Times New Roman"/>
          <w:sz w:val="24"/>
          <w:szCs w:val="24"/>
        </w:rPr>
        <w:t>has resulted</w:t>
      </w:r>
      <w:r w:rsidR="00E42CF0" w:rsidRPr="00076E69">
        <w:rPr>
          <w:rFonts w:ascii="Times New Roman" w:hAnsi="Times New Roman" w:cs="Times New Roman"/>
          <w:sz w:val="24"/>
          <w:szCs w:val="24"/>
        </w:rPr>
        <w:t xml:space="preserve"> in </w:t>
      </w:r>
      <w:r w:rsidR="00751057" w:rsidRPr="00076E69">
        <w:rPr>
          <w:rFonts w:ascii="Times New Roman" w:hAnsi="Times New Roman" w:cs="Times New Roman"/>
          <w:sz w:val="24"/>
          <w:szCs w:val="24"/>
        </w:rPr>
        <w:t>C</w:t>
      </w:r>
      <w:r w:rsidR="00751057" w:rsidRPr="00076E69">
        <w:rPr>
          <w:rFonts w:ascii="Times New Roman" w:hAnsi="Times New Roman" w:cs="Times New Roman"/>
          <w:color w:val="000000"/>
          <w:sz w:val="24"/>
          <w:szCs w:val="24"/>
          <w:shd w:val="clear" w:color="auto" w:fill="FFFFFF"/>
        </w:rPr>
        <w:t xml:space="preserve">arboniferous limestone rocks </w:t>
      </w:r>
      <w:r w:rsidR="004D2A26" w:rsidRPr="00076E69">
        <w:rPr>
          <w:rFonts w:ascii="Times New Roman" w:hAnsi="Times New Roman" w:cs="Times New Roman"/>
          <w:color w:val="000000"/>
          <w:sz w:val="24"/>
          <w:szCs w:val="24"/>
          <w:shd w:val="clear" w:color="auto" w:fill="FFFFFF"/>
        </w:rPr>
        <w:t>underlying</w:t>
      </w:r>
      <w:r w:rsidR="00751057" w:rsidRPr="00076E69">
        <w:rPr>
          <w:rFonts w:ascii="Times New Roman" w:hAnsi="Times New Roman" w:cs="Times New Roman"/>
          <w:color w:val="000000"/>
          <w:sz w:val="24"/>
          <w:szCs w:val="24"/>
          <w:shd w:val="clear" w:color="auto" w:fill="FFFFFF"/>
        </w:rPr>
        <w:t xml:space="preserve"> the entire district</w:t>
      </w:r>
      <w:r w:rsidR="004D2A26" w:rsidRPr="00076E69">
        <w:rPr>
          <w:rFonts w:ascii="Times New Roman" w:hAnsi="Times New Roman" w:cs="Times New Roman"/>
          <w:color w:val="000000"/>
          <w:sz w:val="24"/>
          <w:szCs w:val="24"/>
          <w:shd w:val="clear" w:color="auto" w:fill="FFFFFF"/>
        </w:rPr>
        <w:t xml:space="preserve"> (Barclay, 2011)</w:t>
      </w:r>
      <w:r w:rsidR="00751057" w:rsidRPr="00076E69">
        <w:rPr>
          <w:rFonts w:ascii="Times New Roman" w:hAnsi="Times New Roman" w:cs="Times New Roman"/>
          <w:color w:val="000000"/>
          <w:sz w:val="24"/>
          <w:szCs w:val="24"/>
          <w:shd w:val="clear" w:color="auto" w:fill="FFFFFF"/>
        </w:rPr>
        <w:t xml:space="preserve">. </w:t>
      </w:r>
      <w:r w:rsidR="004D2A26" w:rsidRPr="00076E69">
        <w:rPr>
          <w:rFonts w:ascii="Times New Roman" w:hAnsi="Times New Roman" w:cs="Times New Roman"/>
          <w:sz w:val="24"/>
          <w:szCs w:val="24"/>
        </w:rPr>
        <w:t>D</w:t>
      </w:r>
      <w:r w:rsidRPr="00076E69">
        <w:rPr>
          <w:rFonts w:ascii="Times New Roman" w:hAnsi="Times New Roman" w:cs="Times New Roman"/>
          <w:sz w:val="24"/>
          <w:szCs w:val="24"/>
        </w:rPr>
        <w:t>ue to this, it</w:t>
      </w:r>
      <w:r w:rsidR="004D2A26" w:rsidRPr="00076E69">
        <w:rPr>
          <w:rFonts w:ascii="Times New Roman" w:hAnsi="Times New Roman" w:cs="Times New Roman"/>
          <w:sz w:val="24"/>
          <w:szCs w:val="24"/>
        </w:rPr>
        <w:t xml:space="preserve"> i</w:t>
      </w:r>
      <w:r w:rsidRPr="00076E69">
        <w:rPr>
          <w:rFonts w:ascii="Times New Roman" w:hAnsi="Times New Roman" w:cs="Times New Roman"/>
          <w:sz w:val="24"/>
          <w:szCs w:val="24"/>
        </w:rPr>
        <w:t>s a popular fieldwork location as the geological and geomorphological structures</w:t>
      </w:r>
      <w:r w:rsidR="004D2A26" w:rsidRPr="00076E69">
        <w:rPr>
          <w:rFonts w:ascii="Times New Roman" w:hAnsi="Times New Roman" w:cs="Times New Roman"/>
          <w:sz w:val="24"/>
          <w:szCs w:val="24"/>
        </w:rPr>
        <w:t xml:space="preserve"> are</w:t>
      </w:r>
      <w:r w:rsidRPr="00076E69">
        <w:rPr>
          <w:rFonts w:ascii="Times New Roman" w:hAnsi="Times New Roman" w:cs="Times New Roman"/>
          <w:sz w:val="24"/>
          <w:szCs w:val="24"/>
        </w:rPr>
        <w:t xml:space="preserve"> within a small distance. </w:t>
      </w:r>
    </w:p>
    <w:p w14:paraId="143B2D9C" w14:textId="77777777" w:rsidR="000704CA" w:rsidRPr="00076E69" w:rsidRDefault="00182660" w:rsidP="00AB45C0">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t>Tourism</w:t>
      </w:r>
    </w:p>
    <w:p w14:paraId="3D518919" w14:textId="77777777" w:rsidR="003C503B"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The natural and historic environments are the main attraction for touris</w:t>
      </w:r>
      <w:r w:rsidRPr="00076E69">
        <w:rPr>
          <w:rFonts w:ascii="Times New Roman" w:hAnsi="Times New Roman" w:cs="Times New Roman"/>
          <w:sz w:val="24"/>
          <w:szCs w:val="24"/>
        </w:rPr>
        <w:t>ts coming to Wales (</w:t>
      </w:r>
      <w:r w:rsidR="004D2A26" w:rsidRPr="00076E69">
        <w:rPr>
          <w:rFonts w:ascii="Times New Roman" w:hAnsi="Times New Roman" w:cs="Times New Roman"/>
          <w:sz w:val="24"/>
          <w:szCs w:val="24"/>
        </w:rPr>
        <w:t xml:space="preserve">Strategic Wales, </w:t>
      </w:r>
      <w:r w:rsidRPr="00076E69">
        <w:rPr>
          <w:rFonts w:ascii="Times New Roman" w:hAnsi="Times New Roman" w:cs="Times New Roman"/>
          <w:sz w:val="24"/>
          <w:szCs w:val="24"/>
        </w:rPr>
        <w:t xml:space="preserve">2013). Indeed, the Wales Tourism Alliance has stated that tourism generates £2.7bn (5.8% of Wales’ GDP) into the Welsh economy, a higher contribution than any other UK country. In addition, the Gower is a popular beach </w:t>
      </w:r>
      <w:r w:rsidRPr="00076E69">
        <w:rPr>
          <w:rFonts w:ascii="Times New Roman" w:hAnsi="Times New Roman" w:cs="Times New Roman"/>
          <w:sz w:val="24"/>
          <w:szCs w:val="24"/>
        </w:rPr>
        <w:t xml:space="preserve">destination for water sports, including paddle boarding, surfing, and sailing. </w:t>
      </w:r>
    </w:p>
    <w:p w14:paraId="7C054C3C" w14:textId="77777777" w:rsidR="00342998" w:rsidRPr="00076E69" w:rsidRDefault="00182660" w:rsidP="00AB45C0">
      <w:pPr>
        <w:tabs>
          <w:tab w:val="left" w:pos="855"/>
        </w:tabs>
        <w:jc w:val="both"/>
        <w:rPr>
          <w:rFonts w:ascii="Times New Roman" w:hAnsi="Times New Roman" w:cs="Times New Roman"/>
          <w:color w:val="000000" w:themeColor="text1"/>
          <w:sz w:val="24"/>
          <w:szCs w:val="24"/>
          <w:u w:val="single"/>
        </w:rPr>
      </w:pPr>
      <w:r w:rsidRPr="00076E69">
        <w:rPr>
          <w:rFonts w:ascii="Times New Roman" w:hAnsi="Times New Roman" w:cs="Times New Roman"/>
          <w:sz w:val="24"/>
          <w:szCs w:val="24"/>
          <w:u w:val="single"/>
        </w:rPr>
        <w:t xml:space="preserve">2.2 </w:t>
      </w:r>
      <w:r w:rsidRPr="00076E69">
        <w:rPr>
          <w:rFonts w:ascii="Times New Roman" w:hAnsi="Times New Roman" w:cs="Times New Roman"/>
          <w:color w:val="000000" w:themeColor="text1"/>
          <w:sz w:val="24"/>
          <w:szCs w:val="24"/>
          <w:u w:val="single"/>
        </w:rPr>
        <w:t>Langland</w:t>
      </w:r>
    </w:p>
    <w:p w14:paraId="724A96ED" w14:textId="77777777" w:rsidR="00342998" w:rsidRPr="00076E69" w:rsidRDefault="00182660" w:rsidP="00AB45C0">
      <w:pPr>
        <w:tabs>
          <w:tab w:val="left" w:pos="855"/>
        </w:tabs>
        <w:jc w:val="both"/>
        <w:rPr>
          <w:rFonts w:ascii="Times New Roman" w:hAnsi="Times New Roman" w:cs="Times New Roman"/>
          <w:color w:val="000000" w:themeColor="text1"/>
          <w:sz w:val="24"/>
          <w:szCs w:val="24"/>
        </w:rPr>
      </w:pPr>
      <w:r w:rsidRPr="00076E69">
        <w:rPr>
          <w:rFonts w:ascii="Times New Roman" w:hAnsi="Times New Roman" w:cs="Times New Roman"/>
          <w:color w:val="000000" w:themeColor="text1"/>
          <w:sz w:val="24"/>
          <w:szCs w:val="24"/>
        </w:rPr>
        <w:t>The Langland Bay beach stretch and coastal walk to Caswell Bay is a particular</w:t>
      </w:r>
      <w:r w:rsidR="007D763A" w:rsidRPr="00076E69">
        <w:rPr>
          <w:rFonts w:ascii="Times New Roman" w:hAnsi="Times New Roman" w:cs="Times New Roman"/>
          <w:color w:val="000000" w:themeColor="text1"/>
          <w:sz w:val="24"/>
          <w:szCs w:val="24"/>
        </w:rPr>
        <w:t>ly</w:t>
      </w:r>
      <w:r w:rsidRPr="00076E69">
        <w:rPr>
          <w:rFonts w:ascii="Times New Roman" w:hAnsi="Times New Roman" w:cs="Times New Roman"/>
          <w:color w:val="000000" w:themeColor="text1"/>
          <w:sz w:val="24"/>
          <w:szCs w:val="24"/>
        </w:rPr>
        <w:t xml:space="preserve"> popular destination for locals and tourists, and also holds a Blue Flag and Seaside Award (Visit Wales, 2017). The Blue Flag programme is run independently of governments and is a non-profit organisation voluntary eco-label to encourage authorities to wor</w:t>
      </w:r>
      <w:r w:rsidRPr="00076E69">
        <w:rPr>
          <w:rFonts w:ascii="Times New Roman" w:hAnsi="Times New Roman" w:cs="Times New Roman"/>
          <w:color w:val="000000" w:themeColor="text1"/>
          <w:sz w:val="24"/>
          <w:szCs w:val="24"/>
        </w:rPr>
        <w:t>k together to improve tourism in a sustainable manner.</w:t>
      </w:r>
      <w:r w:rsidR="007D763A" w:rsidRPr="00076E69">
        <w:rPr>
          <w:rFonts w:ascii="Times New Roman" w:hAnsi="Times New Roman" w:cs="Times New Roman"/>
          <w:color w:val="000000" w:themeColor="text1"/>
          <w:sz w:val="24"/>
          <w:szCs w:val="24"/>
        </w:rPr>
        <w:t xml:space="preserve"> </w:t>
      </w:r>
      <w:r w:rsidRPr="00076E69">
        <w:rPr>
          <w:rFonts w:ascii="Times New Roman" w:hAnsi="Times New Roman" w:cs="Times New Roman"/>
          <w:color w:val="000000" w:themeColor="text1"/>
          <w:sz w:val="24"/>
          <w:szCs w:val="24"/>
        </w:rPr>
        <w:t>Blue Flag Beaches of Gower are of noteworthy importance to the tourist industry. Responsible and sustainable management of Langland and Port Eynon is crucial as tourism and the economy are highly inter</w:t>
      </w:r>
      <w:r w:rsidRPr="00076E69">
        <w:rPr>
          <w:rFonts w:ascii="Times New Roman" w:hAnsi="Times New Roman" w:cs="Times New Roman"/>
          <w:color w:val="000000" w:themeColor="text1"/>
          <w:sz w:val="24"/>
          <w:szCs w:val="24"/>
        </w:rPr>
        <w:t xml:space="preserve">linked. Through a funding combination from Partnership for 'Growth' (P4G) of City and County of Swansea and Visit Wales the development of the project 'Gower Beaches: Managing Excellence' has been established. This scheme aims to improve the condition and </w:t>
      </w:r>
      <w:r w:rsidRPr="00076E69">
        <w:rPr>
          <w:rFonts w:ascii="Times New Roman" w:hAnsi="Times New Roman" w:cs="Times New Roman"/>
          <w:color w:val="000000" w:themeColor="text1"/>
          <w:sz w:val="24"/>
          <w:szCs w:val="24"/>
        </w:rPr>
        <w:t>sustainability of the Blue Flag Gower beaches by identifying key focuses for each destination.</w:t>
      </w:r>
    </w:p>
    <w:p w14:paraId="328CE920" w14:textId="77777777" w:rsidR="00274F55" w:rsidRPr="00076E69" w:rsidRDefault="00182660" w:rsidP="00274F55">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t>2.3 Port Eynon Bay</w:t>
      </w:r>
    </w:p>
    <w:p w14:paraId="62D8412C" w14:textId="77777777" w:rsidR="00274F55" w:rsidRPr="00076E69" w:rsidRDefault="00182660" w:rsidP="00274F55">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t xml:space="preserve">Port Eynon Bay is a designated protected nature reserve. </w:t>
      </w:r>
      <w:r w:rsidRPr="00076E69">
        <w:rPr>
          <w:rFonts w:ascii="Times New Roman" w:hAnsi="Times New Roman" w:cs="Times New Roman"/>
          <w:sz w:val="24"/>
          <w:szCs w:val="24"/>
        </w:rPr>
        <w:t>In particular, the Sedgers Banks and Port Eynon point are collectively named as South</w:t>
      </w:r>
      <w:r w:rsidRPr="00076E69">
        <w:rPr>
          <w:rFonts w:ascii="Times New Roman" w:hAnsi="Times New Roman" w:cs="Times New Roman"/>
          <w:sz w:val="24"/>
          <w:szCs w:val="24"/>
        </w:rPr>
        <w:t xml:space="preserve"> Gower Coast Reserves, which is a National Nature Reserve and Special Area of Conservation as its part of the Limestone Coast. </w:t>
      </w:r>
    </w:p>
    <w:p w14:paraId="1D4918F1" w14:textId="77777777" w:rsidR="00274F55" w:rsidRPr="00076E69" w:rsidRDefault="00182660" w:rsidP="00274F55">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rPr>
        <w:t>Port Eynon is the habitat of the rare Silky Wave moth, which is</w:t>
      </w:r>
      <w:r w:rsidRPr="00076E69">
        <w:rPr>
          <w:rFonts w:ascii="Times New Roman" w:hAnsi="Times New Roman" w:cs="Times New Roman"/>
          <w:color w:val="333333"/>
          <w:sz w:val="24"/>
          <w:szCs w:val="24"/>
          <w:shd w:val="clear" w:color="auto" w:fill="FFFFFF"/>
        </w:rPr>
        <w:t xml:space="preserve"> only present in two other areas within the United Kingdom (Natur</w:t>
      </w:r>
      <w:r w:rsidRPr="00076E69">
        <w:rPr>
          <w:rFonts w:ascii="Times New Roman" w:hAnsi="Times New Roman" w:cs="Times New Roman"/>
          <w:color w:val="333333"/>
          <w:sz w:val="24"/>
          <w:szCs w:val="24"/>
          <w:shd w:val="clear" w:color="auto" w:fill="FFFFFF"/>
        </w:rPr>
        <w:t xml:space="preserve">al Resources Wales, 2017), as well as seals and smaller marine animals such as hermit crabs. </w:t>
      </w:r>
    </w:p>
    <w:p w14:paraId="184E94DE" w14:textId="77777777" w:rsidR="00274F55" w:rsidRPr="00076E69" w:rsidRDefault="00182660" w:rsidP="00274F55">
      <w:pPr>
        <w:tabs>
          <w:tab w:val="left" w:pos="855"/>
        </w:tabs>
        <w:jc w:val="both"/>
        <w:rPr>
          <w:rFonts w:ascii="Times New Roman" w:hAnsi="Times New Roman" w:cs="Times New Roman"/>
          <w:color w:val="000000" w:themeColor="text1"/>
          <w:sz w:val="24"/>
          <w:szCs w:val="24"/>
          <w:u w:val="single"/>
        </w:rPr>
      </w:pPr>
      <w:r w:rsidRPr="00076E69">
        <w:rPr>
          <w:rFonts w:ascii="Times New Roman" w:hAnsi="Times New Roman" w:cs="Times New Roman"/>
          <w:color w:val="000000" w:themeColor="text1"/>
          <w:sz w:val="24"/>
          <w:szCs w:val="24"/>
          <w:u w:val="single"/>
        </w:rPr>
        <w:t>Current management for Langland and Port Eynon</w:t>
      </w:r>
    </w:p>
    <w:p w14:paraId="19B1CEC9" w14:textId="77777777" w:rsidR="00274F55" w:rsidRPr="00076E69" w:rsidRDefault="00182660" w:rsidP="00274F55">
      <w:pPr>
        <w:tabs>
          <w:tab w:val="left" w:pos="855"/>
        </w:tabs>
        <w:jc w:val="both"/>
        <w:rPr>
          <w:rFonts w:ascii="Times New Roman" w:hAnsi="Times New Roman" w:cs="Times New Roman"/>
          <w:sz w:val="24"/>
          <w:szCs w:val="24"/>
        </w:rPr>
      </w:pPr>
      <w:r w:rsidRPr="00076E69">
        <w:rPr>
          <w:rFonts w:ascii="Times New Roman" w:hAnsi="Times New Roman" w:cs="Times New Roman"/>
          <w:noProof/>
          <w:color w:val="000000" w:themeColor="text1"/>
          <w:sz w:val="24"/>
          <w:szCs w:val="24"/>
        </w:rPr>
        <w:t>The purpose of the Gower beaches Management Plan is to assess whether the City and County of Swansea are maintainin</w:t>
      </w:r>
      <w:r w:rsidRPr="00076E69">
        <w:rPr>
          <w:rFonts w:ascii="Times New Roman" w:hAnsi="Times New Roman" w:cs="Times New Roman"/>
          <w:noProof/>
          <w:color w:val="000000" w:themeColor="text1"/>
          <w:sz w:val="24"/>
          <w:szCs w:val="24"/>
        </w:rPr>
        <w:t>g the Blue Flag status of four Gower beaches: Langland, Port Eynon and Horton, Caswell and Bracelet Bay (The Tourism Company, 2015).  The Tourism Company produced an action plan for the four blue flag beaches.  The key aim was to re-establish a beach manag</w:t>
      </w:r>
      <w:r w:rsidRPr="00076E69">
        <w:rPr>
          <w:rFonts w:ascii="Times New Roman" w:hAnsi="Times New Roman" w:cs="Times New Roman"/>
          <w:noProof/>
          <w:color w:val="000000" w:themeColor="text1"/>
          <w:sz w:val="24"/>
          <w:szCs w:val="24"/>
        </w:rPr>
        <w:t xml:space="preserve">ement group for the maintenance of the beaches. Also, a 'Friends of Gower Beach' group was set up in 2015, the groups' purpose is to analyse the beaches, develop opportunity ideas </w:t>
      </w:r>
      <w:r w:rsidRPr="00076E69">
        <w:rPr>
          <w:rFonts w:ascii="Times New Roman" w:hAnsi="Times New Roman" w:cs="Times New Roman"/>
          <w:noProof/>
          <w:color w:val="000000" w:themeColor="text1"/>
          <w:sz w:val="24"/>
          <w:szCs w:val="24"/>
        </w:rPr>
        <w:lastRenderedPageBreak/>
        <w:t xml:space="preserve">through a reporting mechanism. In addition, the Woodland Trust of South and </w:t>
      </w:r>
      <w:r w:rsidRPr="00076E69">
        <w:rPr>
          <w:rFonts w:ascii="Times New Roman" w:hAnsi="Times New Roman" w:cs="Times New Roman"/>
          <w:noProof/>
          <w:color w:val="000000" w:themeColor="text1"/>
          <w:sz w:val="24"/>
          <w:szCs w:val="24"/>
        </w:rPr>
        <w:t xml:space="preserve">West Wales are also responsible for conserving Port Eynon. </w:t>
      </w:r>
    </w:p>
    <w:p w14:paraId="5556A918" w14:textId="77777777" w:rsidR="00342998" w:rsidRPr="00076E69" w:rsidRDefault="00182660" w:rsidP="00AB45C0">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t>2.4 Rhossili</w:t>
      </w:r>
    </w:p>
    <w:p w14:paraId="78A1E0C5" w14:textId="77777777" w:rsidR="00342998"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Rhossili </w:t>
      </w:r>
      <w:r w:rsidR="006D7361" w:rsidRPr="00076E69">
        <w:rPr>
          <w:rFonts w:ascii="Times New Roman" w:hAnsi="Times New Roman" w:cs="Times New Roman"/>
          <w:sz w:val="24"/>
          <w:szCs w:val="24"/>
        </w:rPr>
        <w:t>Bay is 3 miles long and is where Worms Head is located, which forms a peninsula at low tide and island at high tide.  Alongside the bay is the Rhossili Down which has a 200m climb (Natural Resources Wales, 2014).</w:t>
      </w:r>
    </w:p>
    <w:p w14:paraId="7538EAB6" w14:textId="77777777" w:rsidR="00342998" w:rsidRPr="00076E69" w:rsidRDefault="00182660" w:rsidP="00AB45C0">
      <w:pPr>
        <w:tabs>
          <w:tab w:val="left" w:pos="855"/>
        </w:tabs>
        <w:jc w:val="both"/>
        <w:rPr>
          <w:rFonts w:ascii="Times New Roman" w:hAnsi="Times New Roman" w:cs="Times New Roman"/>
          <w:noProof/>
          <w:sz w:val="24"/>
          <w:szCs w:val="24"/>
          <w:u w:val="single"/>
        </w:rPr>
      </w:pPr>
      <w:r w:rsidRPr="00076E69">
        <w:rPr>
          <w:rFonts w:ascii="Times New Roman" w:hAnsi="Times New Roman" w:cs="Times New Roman"/>
          <w:noProof/>
          <w:sz w:val="24"/>
          <w:szCs w:val="24"/>
          <w:u w:val="single"/>
        </w:rPr>
        <w:t xml:space="preserve">Current management </w:t>
      </w:r>
    </w:p>
    <w:p w14:paraId="23913FC8" w14:textId="77777777" w:rsidR="00342998" w:rsidRPr="00076E69" w:rsidRDefault="00182660" w:rsidP="006D7361">
      <w:pPr>
        <w:tabs>
          <w:tab w:val="left" w:pos="855"/>
        </w:tabs>
        <w:jc w:val="both"/>
        <w:rPr>
          <w:rFonts w:ascii="Times New Roman" w:hAnsi="Times New Roman" w:cs="Times New Roman"/>
          <w:sz w:val="24"/>
          <w:szCs w:val="24"/>
        </w:rPr>
      </w:pPr>
      <w:r w:rsidRPr="00076E69">
        <w:rPr>
          <w:rFonts w:ascii="Times New Roman" w:hAnsi="Times New Roman" w:cs="Times New Roman"/>
          <w:color w:val="232429"/>
          <w:sz w:val="24"/>
          <w:szCs w:val="24"/>
          <w:shd w:val="clear" w:color="auto" w:fill="FFFFFF"/>
        </w:rPr>
        <w:t xml:space="preserve">The National Trust is responsible for managing and protecting Rhossili. </w:t>
      </w:r>
      <w:r w:rsidR="00BA13E6" w:rsidRPr="00076E69">
        <w:rPr>
          <w:rFonts w:ascii="Times New Roman" w:hAnsi="Times New Roman" w:cs="Times New Roman"/>
          <w:sz w:val="24"/>
          <w:szCs w:val="24"/>
        </w:rPr>
        <w:t>It is also part of the South Coast Reserve.</w:t>
      </w:r>
      <w:r w:rsidR="00EB5FE0" w:rsidRPr="00076E69">
        <w:rPr>
          <w:rFonts w:ascii="Times New Roman" w:hAnsi="Times New Roman" w:cs="Times New Roman"/>
          <w:color w:val="232429"/>
          <w:sz w:val="24"/>
          <w:szCs w:val="24"/>
          <w:shd w:val="clear" w:color="auto" w:fill="FFFFFF"/>
        </w:rPr>
        <w:t xml:space="preserve"> There are several protected species located in Rhossili, including; </w:t>
      </w:r>
      <w:r w:rsidR="00274F55" w:rsidRPr="00076E69">
        <w:rPr>
          <w:rFonts w:ascii="Times New Roman" w:hAnsi="Times New Roman" w:cs="Times New Roman"/>
          <w:color w:val="232429"/>
          <w:sz w:val="24"/>
          <w:szCs w:val="24"/>
          <w:shd w:val="clear" w:color="auto" w:fill="FFFFFF"/>
        </w:rPr>
        <w:t>D</w:t>
      </w:r>
      <w:r w:rsidR="00EB5FE0" w:rsidRPr="00076E69">
        <w:rPr>
          <w:rFonts w:ascii="Times New Roman" w:hAnsi="Times New Roman" w:cs="Times New Roman"/>
          <w:color w:val="232429"/>
          <w:sz w:val="24"/>
          <w:szCs w:val="24"/>
          <w:shd w:val="clear" w:color="auto" w:fill="FFFFFF"/>
        </w:rPr>
        <w:t xml:space="preserve">ragonflies, </w:t>
      </w:r>
      <w:r w:rsidR="00274F55" w:rsidRPr="00076E69">
        <w:rPr>
          <w:rFonts w:ascii="Times New Roman" w:hAnsi="Times New Roman" w:cs="Times New Roman"/>
          <w:color w:val="232429"/>
          <w:sz w:val="24"/>
          <w:szCs w:val="24"/>
          <w:shd w:val="clear" w:color="auto" w:fill="FFFFFF"/>
        </w:rPr>
        <w:t>H</w:t>
      </w:r>
      <w:r w:rsidR="00EB5FE0" w:rsidRPr="00076E69">
        <w:rPr>
          <w:rFonts w:ascii="Times New Roman" w:hAnsi="Times New Roman" w:cs="Times New Roman"/>
          <w:color w:val="232429"/>
          <w:sz w:val="24"/>
          <w:szCs w:val="24"/>
          <w:shd w:val="clear" w:color="auto" w:fill="FFFFFF"/>
        </w:rPr>
        <w:t xml:space="preserve">ares, and </w:t>
      </w:r>
      <w:r w:rsidR="00274F55" w:rsidRPr="00076E69">
        <w:rPr>
          <w:rFonts w:ascii="Times New Roman" w:hAnsi="Times New Roman" w:cs="Times New Roman"/>
          <w:color w:val="232429"/>
          <w:sz w:val="24"/>
          <w:szCs w:val="24"/>
          <w:shd w:val="clear" w:color="auto" w:fill="FFFFFF"/>
        </w:rPr>
        <w:t>H</w:t>
      </w:r>
      <w:r w:rsidR="00EB5FE0" w:rsidRPr="00076E69">
        <w:rPr>
          <w:rFonts w:ascii="Times New Roman" w:hAnsi="Times New Roman" w:cs="Times New Roman"/>
          <w:color w:val="232429"/>
          <w:sz w:val="24"/>
          <w:szCs w:val="24"/>
          <w:shd w:val="clear" w:color="auto" w:fill="FFFFFF"/>
        </w:rPr>
        <w:t>ornets.</w:t>
      </w:r>
    </w:p>
    <w:p w14:paraId="16489248" w14:textId="77777777" w:rsidR="00B13875"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u w:val="single"/>
        </w:rPr>
        <w:t xml:space="preserve">2.5 </w:t>
      </w:r>
      <w:r w:rsidR="000B5BA1" w:rsidRPr="00076E69">
        <w:rPr>
          <w:rFonts w:ascii="Times New Roman" w:hAnsi="Times New Roman" w:cs="Times New Roman"/>
          <w:sz w:val="24"/>
          <w:szCs w:val="24"/>
          <w:u w:val="single"/>
        </w:rPr>
        <w:t xml:space="preserve">Swansea: </w:t>
      </w:r>
    </w:p>
    <w:p w14:paraId="79209797" w14:textId="77777777" w:rsidR="00DB709E"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Swansea Bay covers a 5 mile stretch between the Marina to Mumbles Pier (figure 1). It has the longest bay out of all the 19 main coastal areas within the Gower Peninsular</w:t>
      </w:r>
      <w:r w:rsidR="00F72D2A" w:rsidRPr="00076E69">
        <w:rPr>
          <w:rFonts w:ascii="Times New Roman" w:hAnsi="Times New Roman" w:cs="Times New Roman"/>
          <w:sz w:val="24"/>
          <w:szCs w:val="24"/>
        </w:rPr>
        <w:t xml:space="preserve"> (Visit Swansea Bay, 2015).</w:t>
      </w:r>
      <w:r w:rsidRPr="00076E69">
        <w:rPr>
          <w:rFonts w:ascii="Times New Roman" w:hAnsi="Times New Roman" w:cs="Times New Roman"/>
          <w:sz w:val="24"/>
          <w:szCs w:val="24"/>
        </w:rPr>
        <w:t xml:space="preserve"> </w:t>
      </w:r>
      <w:r w:rsidR="00B13875" w:rsidRPr="00076E69">
        <w:rPr>
          <w:rFonts w:ascii="Times New Roman" w:hAnsi="Times New Roman" w:cs="Times New Roman"/>
          <w:sz w:val="24"/>
          <w:szCs w:val="24"/>
        </w:rPr>
        <w:t>The region is</w:t>
      </w:r>
      <w:r w:rsidRPr="00076E69">
        <w:rPr>
          <w:rFonts w:ascii="Times New Roman" w:hAnsi="Times New Roman" w:cs="Times New Roman"/>
          <w:sz w:val="24"/>
          <w:szCs w:val="24"/>
        </w:rPr>
        <w:t xml:space="preserve"> also</w:t>
      </w:r>
      <w:r w:rsidR="00B13875" w:rsidRPr="00076E69">
        <w:rPr>
          <w:rFonts w:ascii="Times New Roman" w:hAnsi="Times New Roman" w:cs="Times New Roman"/>
          <w:sz w:val="24"/>
          <w:szCs w:val="24"/>
        </w:rPr>
        <w:t xml:space="preserve"> significant for its tidal range of approximately 10.4m which is the second-highest tidal range in the world</w:t>
      </w:r>
      <w:r w:rsidR="00E243EF" w:rsidRPr="00076E69">
        <w:rPr>
          <w:rFonts w:ascii="Times New Roman" w:hAnsi="Times New Roman" w:cs="Times New Roman"/>
          <w:sz w:val="24"/>
          <w:szCs w:val="24"/>
        </w:rPr>
        <w:t xml:space="preserve">. </w:t>
      </w:r>
      <w:r w:rsidR="00B13875" w:rsidRPr="00076E69">
        <w:rPr>
          <w:rFonts w:ascii="Times New Roman" w:hAnsi="Times New Roman" w:cs="Times New Roman"/>
          <w:sz w:val="24"/>
          <w:szCs w:val="24"/>
        </w:rPr>
        <w:t>Indeed,</w:t>
      </w:r>
      <w:r w:rsidRPr="00076E69">
        <w:rPr>
          <w:rFonts w:ascii="Times New Roman" w:hAnsi="Times New Roman" w:cs="Times New Roman"/>
          <w:sz w:val="24"/>
          <w:szCs w:val="24"/>
        </w:rPr>
        <w:t xml:space="preserve"> to utilise this tidal range, the development of the world’s first </w:t>
      </w:r>
      <w:r w:rsidR="00B13875" w:rsidRPr="00076E69">
        <w:rPr>
          <w:rFonts w:ascii="Times New Roman" w:hAnsi="Times New Roman" w:cs="Times New Roman"/>
          <w:sz w:val="24"/>
          <w:szCs w:val="24"/>
        </w:rPr>
        <w:t xml:space="preserve">tidal lagoon power plant </w:t>
      </w:r>
      <w:r w:rsidRPr="00076E69">
        <w:rPr>
          <w:rFonts w:ascii="Times New Roman" w:hAnsi="Times New Roman" w:cs="Times New Roman"/>
          <w:sz w:val="24"/>
          <w:szCs w:val="24"/>
        </w:rPr>
        <w:t xml:space="preserve">is currently being discussed </w:t>
      </w:r>
      <w:r w:rsidR="00E243EF" w:rsidRPr="00076E69">
        <w:rPr>
          <w:rFonts w:ascii="Times New Roman" w:hAnsi="Times New Roman" w:cs="Times New Roman"/>
          <w:sz w:val="24"/>
          <w:szCs w:val="24"/>
        </w:rPr>
        <w:t>(Natural Resources Wales, 201</w:t>
      </w:r>
      <w:r w:rsidR="00F72D2A" w:rsidRPr="00076E69">
        <w:rPr>
          <w:rFonts w:ascii="Times New Roman" w:hAnsi="Times New Roman" w:cs="Times New Roman"/>
          <w:sz w:val="24"/>
          <w:szCs w:val="24"/>
        </w:rPr>
        <w:t>5</w:t>
      </w:r>
      <w:r w:rsidR="00E243EF" w:rsidRPr="00076E69">
        <w:rPr>
          <w:rFonts w:ascii="Times New Roman" w:hAnsi="Times New Roman" w:cs="Times New Roman"/>
          <w:sz w:val="24"/>
          <w:szCs w:val="24"/>
        </w:rPr>
        <w:t>).</w:t>
      </w:r>
      <w:r w:rsidR="00A214D2" w:rsidRPr="00076E69">
        <w:rPr>
          <w:rFonts w:ascii="Times New Roman" w:hAnsi="Times New Roman" w:cs="Times New Roman"/>
          <w:sz w:val="24"/>
          <w:szCs w:val="24"/>
        </w:rPr>
        <w:t xml:space="preserve"> </w:t>
      </w:r>
    </w:p>
    <w:p w14:paraId="726467F9" w14:textId="77777777" w:rsidR="000B5BA1" w:rsidRPr="00076E69" w:rsidRDefault="00182660" w:rsidP="00AB45C0">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t>Flora</w:t>
      </w:r>
      <w:r w:rsidR="00207EC8" w:rsidRPr="00076E69">
        <w:rPr>
          <w:rFonts w:ascii="Times New Roman" w:hAnsi="Times New Roman" w:cs="Times New Roman"/>
          <w:sz w:val="24"/>
          <w:szCs w:val="24"/>
          <w:u w:val="single"/>
        </w:rPr>
        <w:t>/</w:t>
      </w:r>
      <w:r w:rsidRPr="00076E69">
        <w:rPr>
          <w:rFonts w:ascii="Times New Roman" w:hAnsi="Times New Roman" w:cs="Times New Roman"/>
          <w:sz w:val="24"/>
          <w:szCs w:val="24"/>
          <w:u w:val="single"/>
        </w:rPr>
        <w:t>fauna</w:t>
      </w:r>
    </w:p>
    <w:p w14:paraId="10F5BFDC" w14:textId="77777777" w:rsidR="00524325"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Swansea Bay is nationally deemed for its important habitual and biodiverse environment found within the shore, dunes, and woodlands </w:t>
      </w:r>
      <w:r w:rsidR="00751DE9" w:rsidRPr="00076E69">
        <w:rPr>
          <w:rFonts w:ascii="Times New Roman" w:hAnsi="Times New Roman" w:cs="Times New Roman"/>
          <w:sz w:val="24"/>
          <w:szCs w:val="24"/>
        </w:rPr>
        <w:t>Seasonally</w:t>
      </w:r>
      <w:r w:rsidR="00342998" w:rsidRPr="00076E69">
        <w:rPr>
          <w:rFonts w:ascii="Times New Roman" w:hAnsi="Times New Roman" w:cs="Times New Roman"/>
          <w:sz w:val="24"/>
          <w:szCs w:val="24"/>
        </w:rPr>
        <w:t>,</w:t>
      </w:r>
      <w:r w:rsidR="00836244" w:rsidRPr="00076E69">
        <w:rPr>
          <w:rFonts w:ascii="Times New Roman" w:hAnsi="Times New Roman" w:cs="Times New Roman"/>
          <w:sz w:val="24"/>
          <w:szCs w:val="24"/>
        </w:rPr>
        <w:t xml:space="preserve"> Swansea Bay </w:t>
      </w:r>
      <w:r w:rsidR="001E7301" w:rsidRPr="00076E69">
        <w:rPr>
          <w:rFonts w:ascii="Times New Roman" w:hAnsi="Times New Roman" w:cs="Times New Roman"/>
          <w:sz w:val="24"/>
          <w:szCs w:val="24"/>
        </w:rPr>
        <w:t>has been</w:t>
      </w:r>
      <w:r w:rsidR="00836244" w:rsidRPr="00076E69">
        <w:rPr>
          <w:rFonts w:ascii="Times New Roman" w:hAnsi="Times New Roman" w:cs="Times New Roman"/>
          <w:sz w:val="24"/>
          <w:szCs w:val="24"/>
        </w:rPr>
        <w:t xml:space="preserve"> acknowledged for its</w:t>
      </w:r>
      <w:r w:rsidR="00751DE9" w:rsidRPr="00076E69">
        <w:rPr>
          <w:rFonts w:ascii="Times New Roman" w:hAnsi="Times New Roman" w:cs="Times New Roman"/>
          <w:sz w:val="24"/>
          <w:szCs w:val="24"/>
        </w:rPr>
        <w:t xml:space="preserve"> rich variety of fauna and flora </w:t>
      </w:r>
      <w:r w:rsidR="00F72D2A" w:rsidRPr="00076E69">
        <w:rPr>
          <w:rFonts w:ascii="Times New Roman" w:hAnsi="Times New Roman" w:cs="Times New Roman"/>
          <w:sz w:val="24"/>
          <w:szCs w:val="24"/>
        </w:rPr>
        <w:t>presence</w:t>
      </w:r>
      <w:r w:rsidR="00B75393" w:rsidRPr="00076E69">
        <w:rPr>
          <w:rFonts w:ascii="Times New Roman" w:hAnsi="Times New Roman" w:cs="Times New Roman"/>
          <w:sz w:val="24"/>
          <w:szCs w:val="24"/>
        </w:rPr>
        <w:t>.</w:t>
      </w:r>
      <w:r w:rsidR="00751DE9" w:rsidRPr="00076E69">
        <w:rPr>
          <w:rFonts w:ascii="Times New Roman" w:hAnsi="Times New Roman" w:cs="Times New Roman"/>
          <w:sz w:val="24"/>
          <w:szCs w:val="24"/>
        </w:rPr>
        <w:t xml:space="preserve"> </w:t>
      </w:r>
      <w:r w:rsidR="00F72D2A" w:rsidRPr="00076E69">
        <w:rPr>
          <w:rFonts w:ascii="Times New Roman" w:hAnsi="Times New Roman" w:cs="Times New Roman"/>
          <w:sz w:val="24"/>
          <w:szCs w:val="24"/>
        </w:rPr>
        <w:t xml:space="preserve">Indeed, </w:t>
      </w:r>
      <w:r w:rsidR="00836244" w:rsidRPr="00076E69">
        <w:rPr>
          <w:rFonts w:ascii="Times New Roman" w:hAnsi="Times New Roman" w:cs="Times New Roman"/>
          <w:sz w:val="24"/>
          <w:szCs w:val="24"/>
        </w:rPr>
        <w:t>Swansea</w:t>
      </w:r>
      <w:r w:rsidR="00207EC8" w:rsidRPr="00076E69">
        <w:rPr>
          <w:rFonts w:ascii="Times New Roman" w:hAnsi="Times New Roman" w:cs="Times New Roman"/>
          <w:sz w:val="24"/>
          <w:szCs w:val="24"/>
        </w:rPr>
        <w:t xml:space="preserve"> </w:t>
      </w:r>
      <w:r w:rsidR="00680582" w:rsidRPr="00076E69">
        <w:rPr>
          <w:rFonts w:ascii="Times New Roman" w:hAnsi="Times New Roman" w:cs="Times New Roman"/>
          <w:sz w:val="24"/>
          <w:szCs w:val="24"/>
        </w:rPr>
        <w:t xml:space="preserve">bay </w:t>
      </w:r>
      <w:r w:rsidR="00207EC8" w:rsidRPr="00076E69">
        <w:rPr>
          <w:rFonts w:ascii="Times New Roman" w:hAnsi="Times New Roman" w:cs="Times New Roman"/>
          <w:sz w:val="24"/>
          <w:szCs w:val="24"/>
        </w:rPr>
        <w:t xml:space="preserve">is </w:t>
      </w:r>
      <w:r w:rsidR="00F72D2A" w:rsidRPr="00076E69">
        <w:rPr>
          <w:rFonts w:ascii="Times New Roman" w:hAnsi="Times New Roman" w:cs="Times New Roman"/>
          <w:sz w:val="24"/>
          <w:szCs w:val="24"/>
        </w:rPr>
        <w:t>a</w:t>
      </w:r>
      <w:r w:rsidR="00207EC8" w:rsidRPr="00076E69">
        <w:rPr>
          <w:rFonts w:ascii="Times New Roman" w:hAnsi="Times New Roman" w:cs="Times New Roman"/>
          <w:sz w:val="24"/>
          <w:szCs w:val="24"/>
        </w:rPr>
        <w:t xml:space="preserve"> Site of Importance for Nature Conservation</w:t>
      </w:r>
      <w:r w:rsidR="00DB709E" w:rsidRPr="00076E69">
        <w:rPr>
          <w:rFonts w:ascii="Times New Roman" w:hAnsi="Times New Roman" w:cs="Times New Roman"/>
          <w:sz w:val="24"/>
          <w:szCs w:val="24"/>
        </w:rPr>
        <w:t xml:space="preserve"> </w:t>
      </w:r>
      <w:r w:rsidR="00836244" w:rsidRPr="00076E69">
        <w:rPr>
          <w:rFonts w:ascii="Times New Roman" w:hAnsi="Times New Roman" w:cs="Times New Roman"/>
          <w:sz w:val="24"/>
          <w:szCs w:val="24"/>
        </w:rPr>
        <w:t>(SINC)</w:t>
      </w:r>
      <w:r w:rsidR="00F72D2A" w:rsidRPr="00076E69">
        <w:rPr>
          <w:rFonts w:ascii="Times New Roman" w:hAnsi="Times New Roman" w:cs="Times New Roman"/>
          <w:sz w:val="24"/>
          <w:szCs w:val="24"/>
        </w:rPr>
        <w:t>, whilst the Black-</w:t>
      </w:r>
      <w:r w:rsidR="00012C0B" w:rsidRPr="00076E69">
        <w:rPr>
          <w:rFonts w:ascii="Times New Roman" w:hAnsi="Times New Roman" w:cs="Times New Roman"/>
          <w:sz w:val="24"/>
          <w:szCs w:val="24"/>
        </w:rPr>
        <w:t xml:space="preserve">pill region </w:t>
      </w:r>
      <w:r w:rsidR="00207EC8" w:rsidRPr="00076E69">
        <w:rPr>
          <w:rFonts w:ascii="Times New Roman" w:hAnsi="Times New Roman" w:cs="Times New Roman"/>
          <w:sz w:val="24"/>
          <w:szCs w:val="24"/>
        </w:rPr>
        <w:t xml:space="preserve">of Swansea Bay Beach is listed as a Sight of Special Scientific </w:t>
      </w:r>
      <w:r w:rsidR="00F72D2A" w:rsidRPr="00076E69">
        <w:rPr>
          <w:rFonts w:ascii="Times New Roman" w:hAnsi="Times New Roman" w:cs="Times New Roman"/>
          <w:sz w:val="24"/>
          <w:szCs w:val="24"/>
        </w:rPr>
        <w:t xml:space="preserve">Interest </w:t>
      </w:r>
      <w:r w:rsidR="00207EC8" w:rsidRPr="00076E69">
        <w:rPr>
          <w:rFonts w:ascii="Times New Roman" w:hAnsi="Times New Roman" w:cs="Times New Roman"/>
          <w:sz w:val="24"/>
          <w:szCs w:val="24"/>
        </w:rPr>
        <w:t>(SSSI)</w:t>
      </w:r>
      <w:r w:rsidRPr="00076E69">
        <w:rPr>
          <w:rFonts w:ascii="Times New Roman" w:hAnsi="Times New Roman" w:cs="Times New Roman"/>
          <w:sz w:val="24"/>
          <w:szCs w:val="24"/>
        </w:rPr>
        <w:t xml:space="preserve">. </w:t>
      </w:r>
      <w:r w:rsidR="00340F16" w:rsidRPr="00076E69">
        <w:rPr>
          <w:rFonts w:ascii="Times New Roman" w:hAnsi="Times New Roman" w:cs="Times New Roman"/>
          <w:sz w:val="24"/>
          <w:szCs w:val="24"/>
        </w:rPr>
        <w:t xml:space="preserve"> </w:t>
      </w:r>
      <w:r w:rsidRPr="00076E69">
        <w:rPr>
          <w:rFonts w:ascii="Times New Roman" w:hAnsi="Times New Roman" w:cs="Times New Roman"/>
          <w:sz w:val="24"/>
          <w:szCs w:val="24"/>
        </w:rPr>
        <w:t>I</w:t>
      </w:r>
      <w:r w:rsidR="00340F16" w:rsidRPr="00076E69">
        <w:rPr>
          <w:rFonts w:ascii="Times New Roman" w:hAnsi="Times New Roman" w:cs="Times New Roman"/>
          <w:sz w:val="24"/>
          <w:szCs w:val="24"/>
        </w:rPr>
        <w:t xml:space="preserve">n </w:t>
      </w:r>
      <w:r w:rsidR="00B75393" w:rsidRPr="00076E69">
        <w:rPr>
          <w:rFonts w:ascii="Times New Roman" w:hAnsi="Times New Roman" w:cs="Times New Roman"/>
          <w:sz w:val="24"/>
          <w:szCs w:val="24"/>
        </w:rPr>
        <w:t>particular for</w:t>
      </w:r>
      <w:r w:rsidR="00340F16" w:rsidRPr="00076E69">
        <w:rPr>
          <w:rFonts w:ascii="Times New Roman" w:hAnsi="Times New Roman" w:cs="Times New Roman"/>
          <w:sz w:val="24"/>
          <w:szCs w:val="24"/>
        </w:rPr>
        <w:t xml:space="preserve"> its migratory birds such as Sanderling, Ringed Plovers and </w:t>
      </w:r>
      <w:r w:rsidR="00B75393" w:rsidRPr="00076E69">
        <w:rPr>
          <w:rFonts w:ascii="Times New Roman" w:hAnsi="Times New Roman" w:cs="Times New Roman"/>
          <w:sz w:val="24"/>
          <w:szCs w:val="24"/>
        </w:rPr>
        <w:t>Oystercatchers</w:t>
      </w:r>
      <w:r w:rsidR="00F72D2A" w:rsidRPr="00076E69">
        <w:rPr>
          <w:rFonts w:ascii="Times New Roman" w:hAnsi="Times New Roman" w:cs="Times New Roman"/>
          <w:sz w:val="24"/>
          <w:szCs w:val="24"/>
        </w:rPr>
        <w:t xml:space="preserve"> (Natural Resources Wales, 2016)</w:t>
      </w:r>
      <w:r w:rsidR="00340F16" w:rsidRPr="00076E69">
        <w:rPr>
          <w:rFonts w:ascii="Times New Roman" w:hAnsi="Times New Roman" w:cs="Times New Roman"/>
          <w:sz w:val="24"/>
          <w:szCs w:val="24"/>
        </w:rPr>
        <w:t>.</w:t>
      </w:r>
    </w:p>
    <w:p w14:paraId="3ECE0CE6" w14:textId="77777777" w:rsidR="00B912F8"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 In addition, </w:t>
      </w:r>
      <w:r w:rsidR="00B75393" w:rsidRPr="00076E69">
        <w:rPr>
          <w:rFonts w:ascii="Times New Roman" w:hAnsi="Times New Roman" w:cs="Times New Roman"/>
          <w:sz w:val="24"/>
          <w:szCs w:val="24"/>
        </w:rPr>
        <w:t>several</w:t>
      </w:r>
      <w:r w:rsidR="00680582" w:rsidRPr="00076E69">
        <w:rPr>
          <w:rFonts w:ascii="Times New Roman" w:hAnsi="Times New Roman" w:cs="Times New Roman"/>
          <w:sz w:val="24"/>
          <w:szCs w:val="24"/>
        </w:rPr>
        <w:t xml:space="preserve"> of the </w:t>
      </w:r>
      <w:r w:rsidR="00BC3C60" w:rsidRPr="00076E69">
        <w:rPr>
          <w:rFonts w:ascii="Times New Roman" w:hAnsi="Times New Roman" w:cs="Times New Roman"/>
          <w:sz w:val="24"/>
          <w:szCs w:val="24"/>
        </w:rPr>
        <w:t>valuable</w:t>
      </w:r>
      <w:r w:rsidR="00680582" w:rsidRPr="00076E69">
        <w:rPr>
          <w:rFonts w:ascii="Times New Roman" w:hAnsi="Times New Roman" w:cs="Times New Roman"/>
          <w:sz w:val="24"/>
          <w:szCs w:val="24"/>
        </w:rPr>
        <w:t xml:space="preserve"> </w:t>
      </w:r>
      <w:r w:rsidR="00BC3C60" w:rsidRPr="00076E69">
        <w:rPr>
          <w:rFonts w:ascii="Times New Roman" w:hAnsi="Times New Roman" w:cs="Times New Roman"/>
          <w:sz w:val="24"/>
          <w:szCs w:val="24"/>
        </w:rPr>
        <w:t xml:space="preserve">habitats are </w:t>
      </w:r>
      <w:r w:rsidR="00F72D2A" w:rsidRPr="00076E69">
        <w:rPr>
          <w:rFonts w:ascii="Times New Roman" w:hAnsi="Times New Roman" w:cs="Times New Roman"/>
          <w:sz w:val="24"/>
          <w:szCs w:val="24"/>
        </w:rPr>
        <w:t>protected</w:t>
      </w:r>
      <w:r w:rsidR="00BC3C60" w:rsidRPr="00076E69">
        <w:rPr>
          <w:rFonts w:ascii="Times New Roman" w:hAnsi="Times New Roman" w:cs="Times New Roman"/>
          <w:sz w:val="24"/>
          <w:szCs w:val="24"/>
        </w:rPr>
        <w:t xml:space="preserve"> under the Local Biodiversity Action Plans (LBAPs), including; </w:t>
      </w:r>
      <w:r w:rsidR="00680582" w:rsidRPr="00076E69">
        <w:rPr>
          <w:rFonts w:ascii="Times New Roman" w:hAnsi="Times New Roman" w:cs="Times New Roman"/>
          <w:sz w:val="24"/>
          <w:szCs w:val="24"/>
        </w:rPr>
        <w:t>Honeycomb worm reefs</w:t>
      </w:r>
      <w:r w:rsidR="00BC3C60" w:rsidRPr="00076E69">
        <w:rPr>
          <w:rFonts w:ascii="Times New Roman" w:hAnsi="Times New Roman" w:cs="Times New Roman"/>
          <w:sz w:val="24"/>
          <w:szCs w:val="24"/>
        </w:rPr>
        <w:t xml:space="preserve">, </w:t>
      </w:r>
      <w:r w:rsidR="00274F55" w:rsidRPr="00076E69">
        <w:rPr>
          <w:rFonts w:ascii="Times New Roman" w:hAnsi="Times New Roman" w:cs="Times New Roman"/>
          <w:sz w:val="24"/>
          <w:szCs w:val="24"/>
        </w:rPr>
        <w:t>B</w:t>
      </w:r>
      <w:r w:rsidR="00680582" w:rsidRPr="00076E69">
        <w:rPr>
          <w:rFonts w:ascii="Times New Roman" w:hAnsi="Times New Roman" w:cs="Times New Roman"/>
          <w:sz w:val="24"/>
          <w:szCs w:val="24"/>
        </w:rPr>
        <w:t xml:space="preserve">oulder </w:t>
      </w:r>
      <w:r w:rsidR="00274F55" w:rsidRPr="00076E69">
        <w:rPr>
          <w:rFonts w:ascii="Times New Roman" w:hAnsi="Times New Roman" w:cs="Times New Roman"/>
          <w:sz w:val="24"/>
          <w:szCs w:val="24"/>
        </w:rPr>
        <w:t>populations</w:t>
      </w:r>
      <w:r w:rsidR="00012C0B" w:rsidRPr="00076E69">
        <w:rPr>
          <w:rFonts w:ascii="Times New Roman" w:hAnsi="Times New Roman" w:cs="Times New Roman"/>
          <w:sz w:val="24"/>
          <w:szCs w:val="24"/>
        </w:rPr>
        <w:t>, Blue</w:t>
      </w:r>
      <w:r w:rsidR="00680582" w:rsidRPr="00076E69">
        <w:rPr>
          <w:rFonts w:ascii="Times New Roman" w:hAnsi="Times New Roman" w:cs="Times New Roman"/>
          <w:sz w:val="24"/>
          <w:szCs w:val="24"/>
        </w:rPr>
        <w:t xml:space="preserve"> mussel beds</w:t>
      </w:r>
      <w:r w:rsidR="00BC3C60" w:rsidRPr="00076E69">
        <w:rPr>
          <w:rFonts w:ascii="Times New Roman" w:hAnsi="Times New Roman" w:cs="Times New Roman"/>
          <w:sz w:val="24"/>
          <w:szCs w:val="24"/>
        </w:rPr>
        <w:t>, and</w:t>
      </w:r>
      <w:r w:rsidR="00680582" w:rsidRPr="00076E69">
        <w:rPr>
          <w:rFonts w:ascii="Times New Roman" w:hAnsi="Times New Roman" w:cs="Times New Roman"/>
          <w:sz w:val="24"/>
          <w:szCs w:val="24"/>
        </w:rPr>
        <w:t xml:space="preserve"> Vegetated </w:t>
      </w:r>
      <w:r w:rsidR="00274F55" w:rsidRPr="00076E69">
        <w:rPr>
          <w:rFonts w:ascii="Times New Roman" w:hAnsi="Times New Roman" w:cs="Times New Roman"/>
          <w:sz w:val="24"/>
          <w:szCs w:val="24"/>
        </w:rPr>
        <w:t>seaside</w:t>
      </w:r>
      <w:r w:rsidR="00680582" w:rsidRPr="00076E69">
        <w:rPr>
          <w:rFonts w:ascii="Times New Roman" w:hAnsi="Times New Roman" w:cs="Times New Roman"/>
          <w:sz w:val="24"/>
          <w:szCs w:val="24"/>
        </w:rPr>
        <w:t xml:space="preserve"> dunes</w:t>
      </w:r>
      <w:r w:rsidR="00BC3C60" w:rsidRPr="00076E69">
        <w:rPr>
          <w:rFonts w:ascii="Times New Roman" w:hAnsi="Times New Roman" w:cs="Times New Roman"/>
          <w:sz w:val="24"/>
          <w:szCs w:val="24"/>
        </w:rPr>
        <w:t xml:space="preserve">. </w:t>
      </w:r>
      <w:r w:rsidR="00680582" w:rsidRPr="00076E69">
        <w:rPr>
          <w:rFonts w:ascii="Times New Roman" w:hAnsi="Times New Roman" w:cs="Times New Roman"/>
          <w:sz w:val="24"/>
          <w:szCs w:val="24"/>
        </w:rPr>
        <w:t>Some of the most important species include Harbour porpoise</w:t>
      </w:r>
      <w:r w:rsidR="00BC3C60" w:rsidRPr="00076E69">
        <w:rPr>
          <w:rFonts w:ascii="Times New Roman" w:hAnsi="Times New Roman" w:cs="Times New Roman"/>
          <w:sz w:val="24"/>
          <w:szCs w:val="24"/>
        </w:rPr>
        <w:t>,</w:t>
      </w:r>
      <w:r w:rsidRPr="00076E69">
        <w:rPr>
          <w:rFonts w:ascii="Times New Roman" w:hAnsi="Times New Roman" w:cs="Times New Roman"/>
          <w:sz w:val="24"/>
          <w:szCs w:val="24"/>
        </w:rPr>
        <w:t xml:space="preserve"> Native </w:t>
      </w:r>
      <w:r w:rsidR="00B75393" w:rsidRPr="00076E69">
        <w:rPr>
          <w:rFonts w:ascii="Times New Roman" w:hAnsi="Times New Roman" w:cs="Times New Roman"/>
          <w:sz w:val="24"/>
          <w:szCs w:val="24"/>
        </w:rPr>
        <w:t>oyster</w:t>
      </w:r>
      <w:r w:rsidR="00BC3C60" w:rsidRPr="00076E69">
        <w:rPr>
          <w:rFonts w:ascii="Times New Roman" w:hAnsi="Times New Roman" w:cs="Times New Roman"/>
          <w:sz w:val="24"/>
          <w:szCs w:val="24"/>
        </w:rPr>
        <w:t>,</w:t>
      </w:r>
      <w:r w:rsidR="00680582" w:rsidRPr="00076E69">
        <w:rPr>
          <w:rFonts w:ascii="Times New Roman" w:hAnsi="Times New Roman" w:cs="Times New Roman"/>
          <w:sz w:val="24"/>
          <w:szCs w:val="24"/>
        </w:rPr>
        <w:t xml:space="preserve"> Small-flowered catchfly</w:t>
      </w:r>
      <w:r w:rsidR="00BC3C60" w:rsidRPr="00076E69">
        <w:rPr>
          <w:rFonts w:ascii="Times New Roman" w:hAnsi="Times New Roman" w:cs="Times New Roman"/>
          <w:sz w:val="24"/>
          <w:szCs w:val="24"/>
        </w:rPr>
        <w:t xml:space="preserve">, </w:t>
      </w:r>
      <w:r w:rsidR="00680582" w:rsidRPr="00076E69">
        <w:rPr>
          <w:rFonts w:ascii="Times New Roman" w:hAnsi="Times New Roman" w:cs="Times New Roman"/>
          <w:sz w:val="24"/>
          <w:szCs w:val="24"/>
        </w:rPr>
        <w:t>Sea stock</w:t>
      </w:r>
      <w:r w:rsidR="00012C0B" w:rsidRPr="00076E69">
        <w:rPr>
          <w:rFonts w:ascii="Times New Roman" w:hAnsi="Times New Roman" w:cs="Times New Roman"/>
          <w:sz w:val="24"/>
          <w:szCs w:val="24"/>
        </w:rPr>
        <w:t xml:space="preserve">, </w:t>
      </w:r>
      <w:r w:rsidR="00680582" w:rsidRPr="00076E69">
        <w:rPr>
          <w:rFonts w:ascii="Times New Roman" w:hAnsi="Times New Roman" w:cs="Times New Roman"/>
          <w:sz w:val="24"/>
          <w:szCs w:val="24"/>
        </w:rPr>
        <w:t>Small blue butterfly</w:t>
      </w:r>
      <w:r w:rsidR="00274F55" w:rsidRPr="00076E69">
        <w:rPr>
          <w:rFonts w:ascii="Times New Roman" w:hAnsi="Times New Roman" w:cs="Times New Roman"/>
          <w:sz w:val="24"/>
          <w:szCs w:val="24"/>
        </w:rPr>
        <w:t xml:space="preserve"> and </w:t>
      </w:r>
      <w:r w:rsidR="00012C0B" w:rsidRPr="00076E69">
        <w:rPr>
          <w:rFonts w:ascii="Times New Roman" w:hAnsi="Times New Roman" w:cs="Times New Roman"/>
          <w:sz w:val="24"/>
          <w:szCs w:val="24"/>
        </w:rPr>
        <w:t>Sea bindweed</w:t>
      </w:r>
      <w:r w:rsidR="00F72D2A" w:rsidRPr="00076E69">
        <w:rPr>
          <w:rFonts w:ascii="Times New Roman" w:hAnsi="Times New Roman" w:cs="Times New Roman"/>
          <w:sz w:val="24"/>
          <w:szCs w:val="24"/>
        </w:rPr>
        <w:t xml:space="preserve"> (Swansea Bay, 2012). </w:t>
      </w:r>
    </w:p>
    <w:p w14:paraId="01D1B351" w14:textId="77777777" w:rsidR="00F72D2A"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u w:val="single"/>
        </w:rPr>
        <w:t>Tourists</w:t>
      </w:r>
    </w:p>
    <w:p w14:paraId="64D8E325" w14:textId="77777777" w:rsidR="00B75393"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4.78 million visitors visited Swansea Bay in 2018, which is an increase of 3% in comparison to 201</w:t>
      </w:r>
      <w:r w:rsidR="00D44C50" w:rsidRPr="00076E69">
        <w:rPr>
          <w:rFonts w:ascii="Times New Roman" w:hAnsi="Times New Roman" w:cs="Times New Roman"/>
          <w:sz w:val="24"/>
          <w:szCs w:val="24"/>
        </w:rPr>
        <w:t>8</w:t>
      </w:r>
      <w:r w:rsidR="0035074F" w:rsidRPr="00076E69">
        <w:rPr>
          <w:rFonts w:ascii="Times New Roman" w:hAnsi="Times New Roman" w:cs="Times New Roman"/>
          <w:sz w:val="24"/>
          <w:szCs w:val="24"/>
        </w:rPr>
        <w:t xml:space="preserve">, corresponding to tourist spending approximately </w:t>
      </w:r>
      <w:r w:rsidR="0035074F" w:rsidRPr="00076E69">
        <w:rPr>
          <w:rFonts w:ascii="Times New Roman" w:hAnsi="Times New Roman" w:cs="Times New Roman"/>
          <w:color w:val="000000"/>
          <w:sz w:val="24"/>
          <w:szCs w:val="24"/>
          <w:shd w:val="clear" w:color="auto" w:fill="FFFFFF"/>
        </w:rPr>
        <w:t xml:space="preserve">(Strategic Marketing, 2015). </w:t>
      </w:r>
    </w:p>
    <w:p w14:paraId="6F8EEF89" w14:textId="77777777" w:rsidR="000B5BA1"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u w:val="single"/>
        </w:rPr>
        <w:t>Management</w:t>
      </w:r>
      <w:r w:rsidRPr="00076E69">
        <w:rPr>
          <w:rFonts w:ascii="Times New Roman" w:hAnsi="Times New Roman" w:cs="Times New Roman"/>
          <w:sz w:val="24"/>
          <w:szCs w:val="24"/>
        </w:rPr>
        <w:t xml:space="preserve"> </w:t>
      </w:r>
    </w:p>
    <w:p w14:paraId="59885D98" w14:textId="77777777" w:rsidR="00274F55"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The Swansea Bay Environmental Management Plan aims to protect, enhance and promote awareness of the environmental quality of the Bay and to facilitate a coordinated and sustainable approach to its future use.</w:t>
      </w:r>
      <w:r w:rsidR="0034228E" w:rsidRPr="00076E69">
        <w:rPr>
          <w:rFonts w:ascii="Times New Roman" w:hAnsi="Times New Roman" w:cs="Times New Roman"/>
          <w:sz w:val="24"/>
          <w:szCs w:val="24"/>
        </w:rPr>
        <w:t xml:space="preserve"> </w:t>
      </w:r>
      <w:r w:rsidR="00B75393" w:rsidRPr="00076E69">
        <w:rPr>
          <w:rFonts w:ascii="Times New Roman" w:hAnsi="Times New Roman" w:cs="Times New Roman"/>
          <w:sz w:val="24"/>
          <w:szCs w:val="24"/>
        </w:rPr>
        <w:t>In addition, Swansea Bay is managed by CCS in partnership with other agencies. CC</w:t>
      </w:r>
      <w:r w:rsidRPr="00076E69">
        <w:rPr>
          <w:rFonts w:ascii="Times New Roman" w:hAnsi="Times New Roman" w:cs="Times New Roman"/>
          <w:sz w:val="24"/>
          <w:szCs w:val="24"/>
        </w:rPr>
        <w:t>S</w:t>
      </w:r>
      <w:r w:rsidR="00B75393" w:rsidRPr="00076E69">
        <w:rPr>
          <w:rFonts w:ascii="Times New Roman" w:hAnsi="Times New Roman" w:cs="Times New Roman"/>
          <w:sz w:val="24"/>
          <w:szCs w:val="24"/>
        </w:rPr>
        <w:t xml:space="preserve"> and natural resource wales also manage and regulate the water quality of Swansea bay: clean coastal water target it for Swansea bay marine.</w:t>
      </w:r>
    </w:p>
    <w:p w14:paraId="5F7B6FC0" w14:textId="77777777" w:rsidR="00274F55" w:rsidRPr="00076E69" w:rsidRDefault="00274F55" w:rsidP="00AB45C0">
      <w:pPr>
        <w:tabs>
          <w:tab w:val="left" w:pos="855"/>
        </w:tabs>
        <w:jc w:val="both"/>
        <w:rPr>
          <w:rFonts w:ascii="Times New Roman" w:hAnsi="Times New Roman" w:cs="Times New Roman"/>
          <w:sz w:val="24"/>
          <w:szCs w:val="24"/>
        </w:rPr>
      </w:pPr>
    </w:p>
    <w:p w14:paraId="1D7B094B" w14:textId="77777777" w:rsidR="00274F55" w:rsidRPr="00076E69" w:rsidRDefault="00274F55" w:rsidP="00AB45C0">
      <w:pPr>
        <w:tabs>
          <w:tab w:val="left" w:pos="855"/>
        </w:tabs>
        <w:jc w:val="both"/>
        <w:rPr>
          <w:rFonts w:ascii="Times New Roman" w:hAnsi="Times New Roman" w:cs="Times New Roman"/>
          <w:sz w:val="24"/>
          <w:szCs w:val="24"/>
        </w:rPr>
      </w:pPr>
    </w:p>
    <w:p w14:paraId="14205558" w14:textId="77777777" w:rsidR="00274F55" w:rsidRPr="00076E69" w:rsidRDefault="00274F55" w:rsidP="00AB45C0">
      <w:pPr>
        <w:tabs>
          <w:tab w:val="left" w:pos="855"/>
        </w:tabs>
        <w:jc w:val="both"/>
        <w:rPr>
          <w:rFonts w:ascii="Times New Roman" w:hAnsi="Times New Roman" w:cs="Times New Roman"/>
          <w:sz w:val="24"/>
          <w:szCs w:val="24"/>
        </w:rPr>
      </w:pPr>
    </w:p>
    <w:p w14:paraId="3776D54E" w14:textId="77777777" w:rsidR="00274F55" w:rsidRPr="00076E69" w:rsidRDefault="00274F55" w:rsidP="00AB45C0">
      <w:pPr>
        <w:tabs>
          <w:tab w:val="left" w:pos="855"/>
        </w:tabs>
        <w:jc w:val="both"/>
        <w:rPr>
          <w:rFonts w:ascii="Times New Roman" w:hAnsi="Times New Roman" w:cs="Times New Roman"/>
          <w:sz w:val="24"/>
          <w:szCs w:val="24"/>
        </w:rPr>
      </w:pPr>
    </w:p>
    <w:p w14:paraId="64E1DDFC" w14:textId="77777777" w:rsidR="00274F55" w:rsidRPr="00076E69" w:rsidRDefault="00274F55" w:rsidP="00AB45C0">
      <w:pPr>
        <w:tabs>
          <w:tab w:val="left" w:pos="855"/>
        </w:tabs>
        <w:jc w:val="both"/>
        <w:rPr>
          <w:rFonts w:ascii="Times New Roman" w:hAnsi="Times New Roman" w:cs="Times New Roman"/>
          <w:sz w:val="24"/>
          <w:szCs w:val="24"/>
        </w:rPr>
      </w:pPr>
    </w:p>
    <w:p w14:paraId="480E05C8" w14:textId="77777777" w:rsidR="00274F55" w:rsidRPr="00076E69" w:rsidRDefault="00274F55" w:rsidP="00AB45C0">
      <w:pPr>
        <w:tabs>
          <w:tab w:val="left" w:pos="855"/>
        </w:tabs>
        <w:jc w:val="both"/>
        <w:rPr>
          <w:rFonts w:ascii="Times New Roman" w:hAnsi="Times New Roman" w:cs="Times New Roman"/>
          <w:sz w:val="24"/>
          <w:szCs w:val="24"/>
        </w:rPr>
      </w:pPr>
    </w:p>
    <w:p w14:paraId="5D009F73" w14:textId="77777777" w:rsidR="00274F55" w:rsidRPr="00076E69" w:rsidRDefault="00274F55" w:rsidP="00AB45C0">
      <w:pPr>
        <w:tabs>
          <w:tab w:val="left" w:pos="855"/>
        </w:tabs>
        <w:jc w:val="both"/>
        <w:rPr>
          <w:rFonts w:ascii="Times New Roman" w:hAnsi="Times New Roman" w:cs="Times New Roman"/>
          <w:sz w:val="24"/>
          <w:szCs w:val="24"/>
        </w:rPr>
      </w:pPr>
    </w:p>
    <w:p w14:paraId="7BF1D7CA" w14:textId="77777777" w:rsidR="00274F55" w:rsidRPr="00076E69" w:rsidRDefault="00274F55" w:rsidP="00AB45C0">
      <w:pPr>
        <w:tabs>
          <w:tab w:val="left" w:pos="855"/>
        </w:tabs>
        <w:jc w:val="both"/>
        <w:rPr>
          <w:rFonts w:ascii="Times New Roman" w:hAnsi="Times New Roman" w:cs="Times New Roman"/>
          <w:sz w:val="24"/>
          <w:szCs w:val="24"/>
        </w:rPr>
      </w:pPr>
    </w:p>
    <w:p w14:paraId="07F0587F" w14:textId="77777777" w:rsidR="00274F55" w:rsidRPr="00076E69" w:rsidRDefault="00274F55" w:rsidP="00AB45C0">
      <w:pPr>
        <w:tabs>
          <w:tab w:val="left" w:pos="855"/>
        </w:tabs>
        <w:jc w:val="both"/>
        <w:rPr>
          <w:rFonts w:ascii="Times New Roman" w:hAnsi="Times New Roman" w:cs="Times New Roman"/>
          <w:sz w:val="24"/>
          <w:szCs w:val="24"/>
        </w:rPr>
      </w:pPr>
    </w:p>
    <w:p w14:paraId="2A7FBA35" w14:textId="77777777" w:rsidR="00274F55" w:rsidRPr="00076E69" w:rsidRDefault="00274F55" w:rsidP="00AB45C0">
      <w:pPr>
        <w:tabs>
          <w:tab w:val="left" w:pos="855"/>
        </w:tabs>
        <w:jc w:val="both"/>
        <w:rPr>
          <w:rFonts w:ascii="Times New Roman" w:hAnsi="Times New Roman" w:cs="Times New Roman"/>
          <w:sz w:val="24"/>
          <w:szCs w:val="24"/>
        </w:rPr>
      </w:pPr>
    </w:p>
    <w:p w14:paraId="01175455" w14:textId="77777777" w:rsidR="00274F55" w:rsidRPr="00076E69" w:rsidRDefault="00274F55" w:rsidP="00AB45C0">
      <w:pPr>
        <w:tabs>
          <w:tab w:val="left" w:pos="855"/>
        </w:tabs>
        <w:jc w:val="both"/>
        <w:rPr>
          <w:rFonts w:ascii="Times New Roman" w:hAnsi="Times New Roman" w:cs="Times New Roman"/>
          <w:sz w:val="24"/>
          <w:szCs w:val="24"/>
        </w:rPr>
      </w:pPr>
    </w:p>
    <w:p w14:paraId="770AE285" w14:textId="77777777" w:rsidR="00274F55" w:rsidRPr="00076E69" w:rsidRDefault="00274F55" w:rsidP="00AB45C0">
      <w:pPr>
        <w:tabs>
          <w:tab w:val="left" w:pos="855"/>
        </w:tabs>
        <w:jc w:val="both"/>
        <w:rPr>
          <w:rFonts w:ascii="Times New Roman" w:hAnsi="Times New Roman" w:cs="Times New Roman"/>
          <w:sz w:val="24"/>
          <w:szCs w:val="24"/>
        </w:rPr>
      </w:pPr>
    </w:p>
    <w:p w14:paraId="77A0F782" w14:textId="77777777" w:rsidR="00274F55" w:rsidRPr="00076E69" w:rsidRDefault="00274F55" w:rsidP="00AB45C0">
      <w:pPr>
        <w:tabs>
          <w:tab w:val="left" w:pos="855"/>
        </w:tabs>
        <w:jc w:val="both"/>
        <w:rPr>
          <w:rFonts w:ascii="Times New Roman" w:hAnsi="Times New Roman" w:cs="Times New Roman"/>
          <w:sz w:val="24"/>
          <w:szCs w:val="24"/>
        </w:rPr>
      </w:pPr>
    </w:p>
    <w:p w14:paraId="754430E2" w14:textId="77777777" w:rsidR="00076E69" w:rsidRDefault="00076E69" w:rsidP="00AB45C0">
      <w:pPr>
        <w:tabs>
          <w:tab w:val="left" w:pos="855"/>
        </w:tabs>
        <w:jc w:val="both"/>
        <w:rPr>
          <w:rFonts w:ascii="Times New Roman" w:hAnsi="Times New Roman" w:cs="Times New Roman"/>
          <w:sz w:val="24"/>
          <w:szCs w:val="24"/>
          <w:u w:val="single"/>
        </w:rPr>
      </w:pPr>
    </w:p>
    <w:p w14:paraId="54143547" w14:textId="77777777" w:rsidR="00076E69" w:rsidRDefault="00076E69" w:rsidP="00AB45C0">
      <w:pPr>
        <w:tabs>
          <w:tab w:val="left" w:pos="855"/>
        </w:tabs>
        <w:jc w:val="both"/>
        <w:rPr>
          <w:rFonts w:ascii="Times New Roman" w:hAnsi="Times New Roman" w:cs="Times New Roman"/>
          <w:sz w:val="24"/>
          <w:szCs w:val="24"/>
          <w:u w:val="single"/>
        </w:rPr>
      </w:pPr>
    </w:p>
    <w:p w14:paraId="264CC348" w14:textId="77777777" w:rsidR="00076E69" w:rsidRDefault="00076E69" w:rsidP="00AB45C0">
      <w:pPr>
        <w:tabs>
          <w:tab w:val="left" w:pos="855"/>
        </w:tabs>
        <w:jc w:val="both"/>
        <w:rPr>
          <w:rFonts w:ascii="Times New Roman" w:hAnsi="Times New Roman" w:cs="Times New Roman"/>
          <w:sz w:val="24"/>
          <w:szCs w:val="24"/>
          <w:u w:val="single"/>
        </w:rPr>
      </w:pPr>
    </w:p>
    <w:p w14:paraId="69EC5681" w14:textId="77777777" w:rsidR="00076E69" w:rsidRDefault="00076E69" w:rsidP="00AB45C0">
      <w:pPr>
        <w:tabs>
          <w:tab w:val="left" w:pos="855"/>
        </w:tabs>
        <w:jc w:val="both"/>
        <w:rPr>
          <w:rFonts w:ascii="Times New Roman" w:hAnsi="Times New Roman" w:cs="Times New Roman"/>
          <w:sz w:val="24"/>
          <w:szCs w:val="24"/>
          <w:u w:val="single"/>
        </w:rPr>
      </w:pPr>
    </w:p>
    <w:p w14:paraId="2ABF794B" w14:textId="77777777" w:rsidR="00076E69" w:rsidRDefault="00076E69" w:rsidP="00AB45C0">
      <w:pPr>
        <w:tabs>
          <w:tab w:val="left" w:pos="855"/>
        </w:tabs>
        <w:jc w:val="both"/>
        <w:rPr>
          <w:rFonts w:ascii="Times New Roman" w:hAnsi="Times New Roman" w:cs="Times New Roman"/>
          <w:sz w:val="24"/>
          <w:szCs w:val="24"/>
          <w:u w:val="single"/>
        </w:rPr>
      </w:pPr>
    </w:p>
    <w:p w14:paraId="0E9CF157" w14:textId="77777777" w:rsidR="00076E69" w:rsidRDefault="00076E69" w:rsidP="00AB45C0">
      <w:pPr>
        <w:tabs>
          <w:tab w:val="left" w:pos="855"/>
        </w:tabs>
        <w:jc w:val="both"/>
        <w:rPr>
          <w:rFonts w:ascii="Times New Roman" w:hAnsi="Times New Roman" w:cs="Times New Roman"/>
          <w:sz w:val="24"/>
          <w:szCs w:val="24"/>
          <w:u w:val="single"/>
        </w:rPr>
      </w:pPr>
    </w:p>
    <w:p w14:paraId="35E347D6" w14:textId="77777777" w:rsidR="00076E69" w:rsidRDefault="00076E69" w:rsidP="00AB45C0">
      <w:pPr>
        <w:tabs>
          <w:tab w:val="left" w:pos="855"/>
        </w:tabs>
        <w:jc w:val="both"/>
        <w:rPr>
          <w:rFonts w:ascii="Times New Roman" w:hAnsi="Times New Roman" w:cs="Times New Roman"/>
          <w:sz w:val="24"/>
          <w:szCs w:val="24"/>
          <w:u w:val="single"/>
        </w:rPr>
      </w:pPr>
    </w:p>
    <w:p w14:paraId="6B479D2E" w14:textId="77777777" w:rsidR="00076E69" w:rsidRDefault="00076E69" w:rsidP="00AB45C0">
      <w:pPr>
        <w:tabs>
          <w:tab w:val="left" w:pos="855"/>
        </w:tabs>
        <w:jc w:val="both"/>
        <w:rPr>
          <w:rFonts w:ascii="Times New Roman" w:hAnsi="Times New Roman" w:cs="Times New Roman"/>
          <w:sz w:val="24"/>
          <w:szCs w:val="24"/>
          <w:u w:val="single"/>
        </w:rPr>
      </w:pPr>
    </w:p>
    <w:p w14:paraId="3565CFA5" w14:textId="77777777" w:rsidR="00076E69" w:rsidRDefault="00076E69" w:rsidP="00AB45C0">
      <w:pPr>
        <w:tabs>
          <w:tab w:val="left" w:pos="855"/>
        </w:tabs>
        <w:jc w:val="both"/>
        <w:rPr>
          <w:rFonts w:ascii="Times New Roman" w:hAnsi="Times New Roman" w:cs="Times New Roman"/>
          <w:sz w:val="24"/>
          <w:szCs w:val="24"/>
          <w:u w:val="single"/>
        </w:rPr>
      </w:pPr>
    </w:p>
    <w:p w14:paraId="1DDBB001" w14:textId="77777777" w:rsidR="00076E69" w:rsidRDefault="00076E69" w:rsidP="00AB45C0">
      <w:pPr>
        <w:tabs>
          <w:tab w:val="left" w:pos="855"/>
        </w:tabs>
        <w:jc w:val="both"/>
        <w:rPr>
          <w:rFonts w:ascii="Times New Roman" w:hAnsi="Times New Roman" w:cs="Times New Roman"/>
          <w:sz w:val="24"/>
          <w:szCs w:val="24"/>
          <w:u w:val="single"/>
        </w:rPr>
      </w:pPr>
    </w:p>
    <w:p w14:paraId="0FFBDFA5" w14:textId="77777777" w:rsidR="00076E69" w:rsidRDefault="00076E69" w:rsidP="00AB45C0">
      <w:pPr>
        <w:tabs>
          <w:tab w:val="left" w:pos="855"/>
        </w:tabs>
        <w:jc w:val="both"/>
        <w:rPr>
          <w:rFonts w:ascii="Times New Roman" w:hAnsi="Times New Roman" w:cs="Times New Roman"/>
          <w:sz w:val="24"/>
          <w:szCs w:val="24"/>
          <w:u w:val="single"/>
        </w:rPr>
      </w:pPr>
    </w:p>
    <w:p w14:paraId="4CBF8925" w14:textId="77777777" w:rsidR="00076E69" w:rsidRDefault="00076E69" w:rsidP="00AB45C0">
      <w:pPr>
        <w:tabs>
          <w:tab w:val="left" w:pos="855"/>
        </w:tabs>
        <w:jc w:val="both"/>
        <w:rPr>
          <w:rFonts w:ascii="Times New Roman" w:hAnsi="Times New Roman" w:cs="Times New Roman"/>
          <w:sz w:val="24"/>
          <w:szCs w:val="24"/>
          <w:u w:val="single"/>
        </w:rPr>
      </w:pPr>
    </w:p>
    <w:p w14:paraId="6AFD1FDD" w14:textId="77777777" w:rsidR="00076E69" w:rsidRDefault="00076E69" w:rsidP="00AB45C0">
      <w:pPr>
        <w:tabs>
          <w:tab w:val="left" w:pos="855"/>
        </w:tabs>
        <w:jc w:val="both"/>
        <w:rPr>
          <w:rFonts w:ascii="Times New Roman" w:hAnsi="Times New Roman" w:cs="Times New Roman"/>
          <w:sz w:val="24"/>
          <w:szCs w:val="24"/>
          <w:u w:val="single"/>
        </w:rPr>
      </w:pPr>
    </w:p>
    <w:p w14:paraId="0BBC4FCF" w14:textId="77777777" w:rsidR="00076E69" w:rsidRDefault="00076E69" w:rsidP="00AB45C0">
      <w:pPr>
        <w:tabs>
          <w:tab w:val="left" w:pos="855"/>
        </w:tabs>
        <w:jc w:val="both"/>
        <w:rPr>
          <w:rFonts w:ascii="Times New Roman" w:hAnsi="Times New Roman" w:cs="Times New Roman"/>
          <w:sz w:val="24"/>
          <w:szCs w:val="24"/>
          <w:u w:val="single"/>
        </w:rPr>
      </w:pPr>
    </w:p>
    <w:p w14:paraId="524E68AD" w14:textId="77777777" w:rsidR="00076E69" w:rsidRDefault="00076E69" w:rsidP="00AB45C0">
      <w:pPr>
        <w:tabs>
          <w:tab w:val="left" w:pos="855"/>
        </w:tabs>
        <w:jc w:val="both"/>
        <w:rPr>
          <w:rFonts w:ascii="Times New Roman" w:hAnsi="Times New Roman" w:cs="Times New Roman"/>
          <w:sz w:val="24"/>
          <w:szCs w:val="24"/>
          <w:u w:val="single"/>
        </w:rPr>
      </w:pPr>
    </w:p>
    <w:p w14:paraId="2512A2B2" w14:textId="77777777" w:rsidR="00076E69" w:rsidRDefault="00076E69" w:rsidP="00AB45C0">
      <w:pPr>
        <w:tabs>
          <w:tab w:val="left" w:pos="855"/>
        </w:tabs>
        <w:jc w:val="both"/>
        <w:rPr>
          <w:rFonts w:ascii="Times New Roman" w:hAnsi="Times New Roman" w:cs="Times New Roman"/>
          <w:sz w:val="24"/>
          <w:szCs w:val="24"/>
          <w:u w:val="single"/>
        </w:rPr>
      </w:pPr>
    </w:p>
    <w:p w14:paraId="56F84514" w14:textId="77777777" w:rsidR="00076E69" w:rsidRDefault="00076E69" w:rsidP="00AB45C0">
      <w:pPr>
        <w:tabs>
          <w:tab w:val="left" w:pos="855"/>
        </w:tabs>
        <w:jc w:val="both"/>
        <w:rPr>
          <w:rFonts w:ascii="Times New Roman" w:hAnsi="Times New Roman" w:cs="Times New Roman"/>
          <w:sz w:val="24"/>
          <w:szCs w:val="24"/>
          <w:u w:val="single"/>
        </w:rPr>
      </w:pPr>
    </w:p>
    <w:p w14:paraId="0D7EF5DF" w14:textId="77777777" w:rsidR="00076E69" w:rsidRDefault="00076E69" w:rsidP="00AB45C0">
      <w:pPr>
        <w:tabs>
          <w:tab w:val="left" w:pos="855"/>
        </w:tabs>
        <w:jc w:val="both"/>
        <w:rPr>
          <w:rFonts w:ascii="Times New Roman" w:hAnsi="Times New Roman" w:cs="Times New Roman"/>
          <w:sz w:val="24"/>
          <w:szCs w:val="24"/>
          <w:u w:val="single"/>
        </w:rPr>
      </w:pPr>
    </w:p>
    <w:p w14:paraId="5AAB2B2D" w14:textId="77777777" w:rsidR="00076E69" w:rsidRDefault="00076E69" w:rsidP="00AB45C0">
      <w:pPr>
        <w:tabs>
          <w:tab w:val="left" w:pos="855"/>
        </w:tabs>
        <w:jc w:val="both"/>
        <w:rPr>
          <w:rFonts w:ascii="Times New Roman" w:hAnsi="Times New Roman" w:cs="Times New Roman"/>
          <w:sz w:val="24"/>
          <w:szCs w:val="24"/>
          <w:u w:val="single"/>
        </w:rPr>
      </w:pPr>
    </w:p>
    <w:p w14:paraId="73A43BE8" w14:textId="77777777" w:rsidR="000B5BA1"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u w:val="single"/>
        </w:rPr>
        <w:t xml:space="preserve">3. Methodological approach </w:t>
      </w:r>
    </w:p>
    <w:p w14:paraId="7E9B15F5" w14:textId="77777777" w:rsidR="000707CF" w:rsidRPr="00076E69" w:rsidRDefault="00182660" w:rsidP="00AB45C0">
      <w:pPr>
        <w:tabs>
          <w:tab w:val="left" w:pos="855"/>
        </w:tabs>
        <w:jc w:val="both"/>
        <w:rPr>
          <w:rFonts w:ascii="Times New Roman" w:hAnsi="Times New Roman" w:cs="Times New Roman"/>
          <w:sz w:val="24"/>
          <w:szCs w:val="24"/>
          <w:u w:val="single"/>
        </w:rPr>
      </w:pPr>
      <w:r w:rsidRPr="00076E69">
        <w:rPr>
          <w:rFonts w:ascii="Times New Roman" w:hAnsi="Times New Roman" w:cs="Times New Roman"/>
          <w:sz w:val="24"/>
          <w:szCs w:val="24"/>
          <w:u w:val="single"/>
        </w:rPr>
        <w:t>Beach rating system</w:t>
      </w:r>
      <w:r w:rsidR="005C0A87" w:rsidRPr="00076E69">
        <w:rPr>
          <w:rFonts w:ascii="Times New Roman" w:hAnsi="Times New Roman" w:cs="Times New Roman"/>
          <w:sz w:val="24"/>
          <w:szCs w:val="24"/>
          <w:u w:val="single"/>
        </w:rPr>
        <w:t>:</w:t>
      </w:r>
    </w:p>
    <w:p w14:paraId="1EA660C0" w14:textId="77777777" w:rsidR="00775BD6"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noProof/>
          <w:sz w:val="24"/>
          <w:szCs w:val="24"/>
        </w:rPr>
        <w:drawing>
          <wp:anchor distT="0" distB="0" distL="114300" distR="114300" simplePos="0" relativeHeight="251668480" behindDoc="0" locked="0" layoutInCell="1" allowOverlap="1" wp14:anchorId="67C6F48F" wp14:editId="56A0F202">
            <wp:simplePos x="0" y="0"/>
            <wp:positionH relativeFrom="column">
              <wp:posOffset>2839085</wp:posOffset>
            </wp:positionH>
            <wp:positionV relativeFrom="paragraph">
              <wp:posOffset>1240790</wp:posOffset>
            </wp:positionV>
            <wp:extent cx="2743200" cy="6247765"/>
            <wp:effectExtent l="0" t="0" r="0" b="63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293999" name=""/>
                    <pic:cNvPicPr/>
                  </pic:nvPicPr>
                  <pic:blipFill>
                    <a:blip r:embed="rId9">
                      <a:extLst>
                        <a:ext uri="{28A0092B-C50C-407E-A947-70E740481C1C}">
                          <a14:useLocalDpi xmlns:a14="http://schemas.microsoft.com/office/drawing/2010/main" val="0"/>
                        </a:ext>
                      </a:extLst>
                    </a:blip>
                    <a:srcRect l="39733" t="28635" r="46919" b="17331"/>
                    <a:stretch>
                      <a:fillRect/>
                    </a:stretch>
                  </pic:blipFill>
                  <pic:spPr bwMode="auto">
                    <a:xfrm>
                      <a:off x="0" y="0"/>
                      <a:ext cx="2743200" cy="6247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76E69">
        <w:rPr>
          <w:rFonts w:ascii="Times New Roman" w:hAnsi="Times New Roman" w:cs="Times New Roman"/>
          <w:noProof/>
          <w:sz w:val="24"/>
          <w:szCs w:val="24"/>
        </w:rPr>
        <w:drawing>
          <wp:anchor distT="0" distB="0" distL="114300" distR="114300" simplePos="0" relativeHeight="251669504" behindDoc="0" locked="0" layoutInCell="1" allowOverlap="1" wp14:anchorId="77710B51" wp14:editId="46CC2566">
            <wp:simplePos x="0" y="0"/>
            <wp:positionH relativeFrom="column">
              <wp:posOffset>-300355</wp:posOffset>
            </wp:positionH>
            <wp:positionV relativeFrom="paragraph">
              <wp:posOffset>1348105</wp:posOffset>
            </wp:positionV>
            <wp:extent cx="3141345" cy="6247765"/>
            <wp:effectExtent l="0" t="0" r="1905" b="63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821944" name=""/>
                    <pic:cNvPicPr/>
                  </pic:nvPicPr>
                  <pic:blipFill>
                    <a:blip r:embed="rId10">
                      <a:extLst>
                        <a:ext uri="{28A0092B-C50C-407E-A947-70E740481C1C}">
                          <a14:useLocalDpi xmlns:a14="http://schemas.microsoft.com/office/drawing/2010/main" val="0"/>
                        </a:ext>
                      </a:extLst>
                    </a:blip>
                    <a:srcRect l="33442" t="23827" r="49224" b="7238"/>
                    <a:stretch>
                      <a:fillRect/>
                    </a:stretch>
                  </pic:blipFill>
                  <pic:spPr bwMode="auto">
                    <a:xfrm>
                      <a:off x="0" y="0"/>
                      <a:ext cx="3141345" cy="6247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C0A87" w:rsidRPr="00076E69">
        <w:rPr>
          <w:rFonts w:ascii="Times New Roman" w:hAnsi="Times New Roman" w:cs="Times New Roman"/>
          <w:sz w:val="24"/>
          <w:szCs w:val="24"/>
        </w:rPr>
        <w:t xml:space="preserve">The four beaches (figure 1) were assessed </w:t>
      </w:r>
      <w:r w:rsidR="00342998" w:rsidRPr="00076E69">
        <w:rPr>
          <w:rFonts w:ascii="Times New Roman" w:hAnsi="Times New Roman" w:cs="Times New Roman"/>
          <w:sz w:val="24"/>
          <w:szCs w:val="24"/>
        </w:rPr>
        <w:t>using</w:t>
      </w:r>
      <w:r w:rsidR="005C0A87" w:rsidRPr="00076E69">
        <w:rPr>
          <w:rFonts w:ascii="Times New Roman" w:hAnsi="Times New Roman" w:cs="Times New Roman"/>
          <w:sz w:val="24"/>
          <w:szCs w:val="24"/>
        </w:rPr>
        <w:t xml:space="preserve"> the beach </w:t>
      </w:r>
      <w:r w:rsidRPr="00076E69">
        <w:rPr>
          <w:rFonts w:ascii="Times New Roman" w:hAnsi="Times New Roman" w:cs="Times New Roman"/>
          <w:sz w:val="24"/>
          <w:szCs w:val="24"/>
        </w:rPr>
        <w:t>rating</w:t>
      </w:r>
      <w:r w:rsidR="005C0A87" w:rsidRPr="00076E69">
        <w:rPr>
          <w:rFonts w:ascii="Times New Roman" w:hAnsi="Times New Roman" w:cs="Times New Roman"/>
          <w:sz w:val="24"/>
          <w:szCs w:val="24"/>
        </w:rPr>
        <w:t xml:space="preserve"> system (Leatherman 1998)</w:t>
      </w:r>
      <w:r w:rsidR="008462A4" w:rsidRPr="00076E69">
        <w:rPr>
          <w:rFonts w:ascii="Times New Roman" w:hAnsi="Times New Roman" w:cs="Times New Roman"/>
          <w:sz w:val="24"/>
          <w:szCs w:val="24"/>
        </w:rPr>
        <w:t>. I</w:t>
      </w:r>
      <w:r w:rsidR="000707CF" w:rsidRPr="00076E69">
        <w:rPr>
          <w:rFonts w:ascii="Times New Roman" w:hAnsi="Times New Roman" w:cs="Times New Roman"/>
          <w:sz w:val="24"/>
          <w:szCs w:val="24"/>
        </w:rPr>
        <w:t xml:space="preserve">nitially developed to </w:t>
      </w:r>
      <w:r w:rsidR="008462A4" w:rsidRPr="00076E69">
        <w:rPr>
          <w:rFonts w:ascii="Times New Roman" w:hAnsi="Times New Roman" w:cs="Times New Roman"/>
          <w:sz w:val="24"/>
          <w:szCs w:val="24"/>
        </w:rPr>
        <w:t>rank</w:t>
      </w:r>
      <w:r w:rsidR="000707CF" w:rsidRPr="00076E69">
        <w:rPr>
          <w:rFonts w:ascii="Times New Roman" w:hAnsi="Times New Roman" w:cs="Times New Roman"/>
          <w:sz w:val="24"/>
          <w:szCs w:val="24"/>
        </w:rPr>
        <w:t xml:space="preserve"> U.S. </w:t>
      </w:r>
      <w:r w:rsidR="008462A4" w:rsidRPr="00076E69">
        <w:rPr>
          <w:rFonts w:ascii="Times New Roman" w:hAnsi="Times New Roman" w:cs="Times New Roman"/>
          <w:sz w:val="24"/>
          <w:szCs w:val="24"/>
        </w:rPr>
        <w:t xml:space="preserve">swimming </w:t>
      </w:r>
      <w:r w:rsidR="000707CF" w:rsidRPr="00076E69">
        <w:rPr>
          <w:rFonts w:ascii="Times New Roman" w:hAnsi="Times New Roman" w:cs="Times New Roman"/>
          <w:sz w:val="24"/>
          <w:szCs w:val="24"/>
        </w:rPr>
        <w:t>marine coasts</w:t>
      </w:r>
      <w:r w:rsidR="00342998" w:rsidRPr="00076E69">
        <w:rPr>
          <w:rFonts w:ascii="Times New Roman" w:hAnsi="Times New Roman" w:cs="Times New Roman"/>
          <w:sz w:val="24"/>
          <w:szCs w:val="24"/>
        </w:rPr>
        <w:t xml:space="preserve">. </w:t>
      </w:r>
      <w:r w:rsidR="006B07FF" w:rsidRPr="00076E69">
        <w:rPr>
          <w:rFonts w:ascii="Times New Roman" w:hAnsi="Times New Roman" w:cs="Times New Roman"/>
          <w:sz w:val="24"/>
          <w:szCs w:val="24"/>
        </w:rPr>
        <w:t>T</w:t>
      </w:r>
      <w:r w:rsidR="000707CF" w:rsidRPr="00076E69">
        <w:rPr>
          <w:rFonts w:ascii="Times New Roman" w:hAnsi="Times New Roman" w:cs="Times New Roman"/>
          <w:sz w:val="24"/>
          <w:szCs w:val="24"/>
        </w:rPr>
        <w:t>he beach rating</w:t>
      </w:r>
      <w:r w:rsidR="006B07FF" w:rsidRPr="00076E69">
        <w:rPr>
          <w:rFonts w:ascii="Times New Roman" w:hAnsi="Times New Roman" w:cs="Times New Roman"/>
          <w:sz w:val="24"/>
          <w:szCs w:val="24"/>
        </w:rPr>
        <w:t xml:space="preserve"> system is based on 50 equally weighted measures'</w:t>
      </w:r>
      <w:r w:rsidR="003D7496" w:rsidRPr="00076E69">
        <w:rPr>
          <w:rFonts w:ascii="Times New Roman" w:hAnsi="Times New Roman" w:cs="Times New Roman"/>
          <w:sz w:val="24"/>
          <w:szCs w:val="24"/>
        </w:rPr>
        <w:t>,</w:t>
      </w:r>
      <w:r w:rsidR="006B07FF" w:rsidRPr="00076E69">
        <w:rPr>
          <w:rFonts w:ascii="Times New Roman" w:hAnsi="Times New Roman" w:cs="Times New Roman"/>
          <w:sz w:val="24"/>
          <w:szCs w:val="24"/>
        </w:rPr>
        <w:t xml:space="preserve"> split into 3 categories</w:t>
      </w:r>
      <w:r w:rsidR="00342998" w:rsidRPr="00076E69">
        <w:rPr>
          <w:rFonts w:ascii="Times New Roman" w:hAnsi="Times New Roman" w:cs="Times New Roman"/>
          <w:sz w:val="24"/>
          <w:szCs w:val="24"/>
        </w:rPr>
        <w:t>:</w:t>
      </w:r>
      <w:r w:rsidR="006B07FF" w:rsidRPr="00076E69">
        <w:rPr>
          <w:rFonts w:ascii="Times New Roman" w:hAnsi="Times New Roman" w:cs="Times New Roman"/>
          <w:sz w:val="24"/>
          <w:szCs w:val="24"/>
        </w:rPr>
        <w:t xml:space="preserve"> physical, biological and </w:t>
      </w:r>
      <w:r w:rsidR="00286584" w:rsidRPr="00076E69">
        <w:rPr>
          <w:rFonts w:ascii="Times New Roman" w:hAnsi="Times New Roman" w:cs="Times New Roman"/>
          <w:sz w:val="24"/>
          <w:szCs w:val="24"/>
        </w:rPr>
        <w:t>human (</w:t>
      </w:r>
      <w:r w:rsidR="006B07FF" w:rsidRPr="00076E69">
        <w:rPr>
          <w:rFonts w:ascii="Times New Roman" w:hAnsi="Times New Roman" w:cs="Times New Roman"/>
          <w:sz w:val="24"/>
          <w:szCs w:val="24"/>
        </w:rPr>
        <w:t xml:space="preserve">Table 1). </w:t>
      </w:r>
      <w:r w:rsidRPr="00076E69">
        <w:rPr>
          <w:rFonts w:ascii="Times New Roman" w:hAnsi="Times New Roman" w:cs="Times New Roman"/>
          <w:sz w:val="24"/>
          <w:szCs w:val="24"/>
        </w:rPr>
        <w:t xml:space="preserve">Each factor is scored on a </w:t>
      </w:r>
      <w:r w:rsidR="006B07FF" w:rsidRPr="00076E69">
        <w:rPr>
          <w:rFonts w:ascii="Times New Roman" w:hAnsi="Times New Roman" w:cs="Times New Roman"/>
          <w:sz w:val="24"/>
          <w:szCs w:val="24"/>
        </w:rPr>
        <w:t>quantitative</w:t>
      </w:r>
      <w:r w:rsidRPr="00076E69">
        <w:rPr>
          <w:rFonts w:ascii="Times New Roman" w:hAnsi="Times New Roman" w:cs="Times New Roman"/>
          <w:sz w:val="24"/>
          <w:szCs w:val="24"/>
        </w:rPr>
        <w:t xml:space="preserve"> scale of 1 – 5. (Table 2)</w:t>
      </w:r>
      <w:r w:rsidR="003D7496" w:rsidRPr="00076E69">
        <w:rPr>
          <w:rFonts w:ascii="Times New Roman" w:hAnsi="Times New Roman" w:cs="Times New Roman"/>
          <w:sz w:val="24"/>
          <w:szCs w:val="24"/>
        </w:rPr>
        <w:t xml:space="preserve">. </w:t>
      </w:r>
      <w:r w:rsidR="006B07FF" w:rsidRPr="00076E69">
        <w:rPr>
          <w:rFonts w:ascii="Times New Roman" w:hAnsi="Times New Roman" w:cs="Times New Roman"/>
          <w:sz w:val="24"/>
          <w:szCs w:val="24"/>
        </w:rPr>
        <w:t>The system include</w:t>
      </w:r>
      <w:r w:rsidR="003D7496" w:rsidRPr="00076E69">
        <w:rPr>
          <w:rFonts w:ascii="Times New Roman" w:hAnsi="Times New Roman" w:cs="Times New Roman"/>
          <w:sz w:val="24"/>
          <w:szCs w:val="24"/>
        </w:rPr>
        <w:t>s</w:t>
      </w:r>
      <w:r w:rsidR="006B07FF" w:rsidRPr="00076E69">
        <w:rPr>
          <w:rFonts w:ascii="Times New Roman" w:hAnsi="Times New Roman" w:cs="Times New Roman"/>
          <w:sz w:val="24"/>
          <w:szCs w:val="24"/>
        </w:rPr>
        <w:t xml:space="preserve"> both qualitative</w:t>
      </w:r>
      <w:r w:rsidRPr="00076E69">
        <w:rPr>
          <w:rFonts w:ascii="Times New Roman" w:hAnsi="Times New Roman" w:cs="Times New Roman"/>
          <w:sz w:val="24"/>
          <w:szCs w:val="24"/>
        </w:rPr>
        <w:t xml:space="preserve">, subject questions and </w:t>
      </w:r>
      <w:r w:rsidR="006B07FF" w:rsidRPr="00076E69">
        <w:rPr>
          <w:rFonts w:ascii="Times New Roman" w:hAnsi="Times New Roman" w:cs="Times New Roman"/>
          <w:sz w:val="24"/>
          <w:szCs w:val="24"/>
        </w:rPr>
        <w:t>quantitative measurable</w:t>
      </w:r>
      <w:r w:rsidRPr="00076E69">
        <w:rPr>
          <w:rFonts w:ascii="Times New Roman" w:hAnsi="Times New Roman" w:cs="Times New Roman"/>
          <w:sz w:val="24"/>
          <w:szCs w:val="24"/>
        </w:rPr>
        <w:t xml:space="preserve"> questions. </w:t>
      </w:r>
      <w:r w:rsidR="003D7496" w:rsidRPr="00076E69">
        <w:rPr>
          <w:rFonts w:ascii="Times New Roman" w:hAnsi="Times New Roman" w:cs="Times New Roman"/>
          <w:sz w:val="24"/>
          <w:szCs w:val="24"/>
        </w:rPr>
        <w:t xml:space="preserve">Each category is combined and converted to a percentage to make </w:t>
      </w:r>
      <w:r w:rsidR="00286584" w:rsidRPr="00076E69">
        <w:rPr>
          <w:rFonts w:ascii="Times New Roman" w:hAnsi="Times New Roman" w:cs="Times New Roman"/>
          <w:sz w:val="24"/>
          <w:szCs w:val="24"/>
        </w:rPr>
        <w:t>evaluations</w:t>
      </w:r>
      <w:r w:rsidR="003D7496" w:rsidRPr="00076E69">
        <w:rPr>
          <w:rFonts w:ascii="Times New Roman" w:hAnsi="Times New Roman" w:cs="Times New Roman"/>
          <w:sz w:val="24"/>
          <w:szCs w:val="24"/>
        </w:rPr>
        <w:t xml:space="preserve"> </w:t>
      </w:r>
      <w:r w:rsidR="00286584" w:rsidRPr="00076E69">
        <w:rPr>
          <w:rFonts w:ascii="Times New Roman" w:hAnsi="Times New Roman" w:cs="Times New Roman"/>
          <w:sz w:val="24"/>
          <w:szCs w:val="24"/>
        </w:rPr>
        <w:t>and rankings</w:t>
      </w:r>
      <w:r w:rsidR="003D7496" w:rsidRPr="00076E69">
        <w:rPr>
          <w:rFonts w:ascii="Times New Roman" w:hAnsi="Times New Roman" w:cs="Times New Roman"/>
          <w:sz w:val="24"/>
          <w:szCs w:val="24"/>
        </w:rPr>
        <w:t xml:space="preserve">. </w:t>
      </w:r>
    </w:p>
    <w:p w14:paraId="6FDA6C41" w14:textId="77777777" w:rsidR="00E37310" w:rsidRPr="00076E69" w:rsidRDefault="00182660" w:rsidP="00AB45C0">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lastRenderedPageBreak/>
        <mc:AlternateContent>
          <mc:Choice Requires="wps">
            <w:drawing>
              <wp:anchor distT="45720" distB="45720" distL="114300" distR="114300" simplePos="0" relativeHeight="251677696" behindDoc="0" locked="0" layoutInCell="1" allowOverlap="1" wp14:anchorId="20C3A761" wp14:editId="0CF8E83E">
                <wp:simplePos x="0" y="0"/>
                <wp:positionH relativeFrom="column">
                  <wp:posOffset>-114935</wp:posOffset>
                </wp:positionH>
                <wp:positionV relativeFrom="paragraph">
                  <wp:posOffset>6435090</wp:posOffset>
                </wp:positionV>
                <wp:extent cx="3933825" cy="498475"/>
                <wp:effectExtent l="0" t="0" r="28575" b="15875"/>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3825" cy="498475"/>
                        </a:xfrm>
                        <a:prstGeom prst="rect">
                          <a:avLst/>
                        </a:prstGeom>
                        <a:solidFill>
                          <a:srgbClr val="FFFFFF"/>
                        </a:solidFill>
                        <a:ln w="9525">
                          <a:solidFill>
                            <a:srgbClr val="000000"/>
                          </a:solidFill>
                          <a:miter lim="800000"/>
                          <a:headEnd/>
                          <a:tailEnd/>
                        </a:ln>
                      </wps:spPr>
                      <wps:txbx>
                        <w:txbxContent>
                          <w:p w14:paraId="7AB47C93" w14:textId="77777777" w:rsidR="004D62F8" w:rsidRDefault="00182660" w:rsidP="004D62F8">
                            <w:pPr>
                              <w:tabs>
                                <w:tab w:val="left" w:pos="855"/>
                              </w:tabs>
                              <w:jc w:val="both"/>
                              <w:rPr>
                                <w:rFonts w:ascii="Calibri" w:hAnsi="Calibri" w:cs="Calibri"/>
                                <w:sz w:val="24"/>
                                <w:szCs w:val="24"/>
                              </w:rPr>
                            </w:pPr>
                            <w:r w:rsidRPr="00477FDD">
                              <w:rPr>
                                <w:rFonts w:ascii="Calibri" w:hAnsi="Calibri" w:cs="Calibri"/>
                                <w:sz w:val="24"/>
                                <w:szCs w:val="24"/>
                              </w:rPr>
                              <w:t>Figure 2: Beach Rating Checklist (Leatherman, 1998).</w:t>
                            </w:r>
                          </w:p>
                          <w:p w14:paraId="791C0823" w14:textId="77777777" w:rsidR="004D62F8" w:rsidRDefault="004D62F8"/>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2" type="#_x0000_t202" style="width:309.75pt;height:39.25pt;margin-top:506.7pt;margin-left:-9.05pt;mso-height-percent:0;mso-height-relative:margin;mso-width-percent:0;mso-width-relative:margin;mso-wrap-distance-bottom:3.6pt;mso-wrap-distance-left:9pt;mso-wrap-distance-right:9pt;mso-wrap-distance-top:3.6pt;mso-wrap-style:square;position:absolute;visibility:visible;v-text-anchor:top;z-index:251678720">
                <v:textbox>
                  <w:txbxContent>
                    <w:p w:rsidR="004D62F8" w:rsidP="004D62F8" w14:paraId="4FA708C2" w14:textId="77777777">
                      <w:pPr>
                        <w:tabs>
                          <w:tab w:val="left" w:pos="855"/>
                        </w:tabs>
                        <w:jc w:val="both"/>
                        <w:rPr>
                          <w:rFonts w:ascii="Calibri" w:hAnsi="Calibri" w:cs="Calibri"/>
                          <w:sz w:val="24"/>
                          <w:szCs w:val="24"/>
                        </w:rPr>
                      </w:pPr>
                      <w:r w:rsidRPr="00477FDD">
                        <w:rPr>
                          <w:rFonts w:ascii="Calibri" w:hAnsi="Calibri" w:cs="Calibri"/>
                          <w:sz w:val="24"/>
                          <w:szCs w:val="24"/>
                        </w:rPr>
                        <w:t>Figure 2: Beach Rating Checklist (Leatherman, 1998).</w:t>
                      </w:r>
                    </w:p>
                    <w:p w:rsidR="004D62F8" w14:paraId="380B0BD7" w14:textId="2D894483"/>
                  </w:txbxContent>
                </v:textbox>
                <w10:wrap type="square"/>
              </v:shape>
            </w:pict>
          </mc:Fallback>
        </mc:AlternateContent>
      </w:r>
    </w:p>
    <w:p w14:paraId="2977F6E5" w14:textId="77777777" w:rsidR="003D7496" w:rsidRPr="00076E69" w:rsidRDefault="00182660" w:rsidP="00AB45C0">
      <w:pPr>
        <w:tabs>
          <w:tab w:val="left" w:pos="855"/>
        </w:tabs>
        <w:jc w:val="both"/>
        <w:rPr>
          <w:rFonts w:ascii="Times New Roman" w:hAnsi="Times New Roman" w:cs="Times New Roman"/>
          <w:sz w:val="24"/>
          <w:szCs w:val="24"/>
        </w:rPr>
      </w:pPr>
      <w:r w:rsidRPr="00076E69">
        <w:rPr>
          <w:rFonts w:ascii="Times New Roman" w:hAnsi="Times New Roman" w:cs="Times New Roman"/>
          <w:noProof/>
          <w:sz w:val="24"/>
          <w:szCs w:val="24"/>
        </w:rPr>
        <mc:AlternateContent>
          <mc:Choice Requires="wps">
            <w:drawing>
              <wp:anchor distT="45720" distB="45720" distL="114300" distR="114300" simplePos="0" relativeHeight="251679744" behindDoc="0" locked="0" layoutInCell="1" allowOverlap="1" wp14:anchorId="43F2483F" wp14:editId="40CA7BCB">
                <wp:simplePos x="0" y="0"/>
                <wp:positionH relativeFrom="column">
                  <wp:posOffset>171450</wp:posOffset>
                </wp:positionH>
                <wp:positionV relativeFrom="paragraph">
                  <wp:posOffset>0</wp:posOffset>
                </wp:positionV>
                <wp:extent cx="1981200" cy="276225"/>
                <wp:effectExtent l="0" t="0" r="19050" b="2857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76225"/>
                        </a:xfrm>
                        <a:prstGeom prst="rect">
                          <a:avLst/>
                        </a:prstGeom>
                        <a:solidFill>
                          <a:srgbClr val="FFFFFF"/>
                        </a:solidFill>
                        <a:ln w="9525">
                          <a:solidFill>
                            <a:srgbClr val="000000"/>
                          </a:solidFill>
                          <a:miter lim="800000"/>
                          <a:headEnd/>
                          <a:tailEnd/>
                        </a:ln>
                      </wps:spPr>
                      <wps:txbx>
                        <w:txbxContent>
                          <w:p w14:paraId="66EED71E" w14:textId="77777777" w:rsidR="004D62F8" w:rsidRPr="00477FDD" w:rsidRDefault="00182660" w:rsidP="004D62F8">
                            <w:pPr>
                              <w:tabs>
                                <w:tab w:val="left" w:pos="855"/>
                              </w:tabs>
                              <w:jc w:val="both"/>
                              <w:rPr>
                                <w:rFonts w:ascii="Calibri" w:hAnsi="Calibri" w:cs="Calibri"/>
                                <w:sz w:val="24"/>
                                <w:szCs w:val="24"/>
                              </w:rPr>
                            </w:pPr>
                            <w:r>
                              <w:rPr>
                                <w:rFonts w:ascii="Calibri" w:hAnsi="Calibri" w:cs="Calibri"/>
                                <w:sz w:val="24"/>
                                <w:szCs w:val="24"/>
                              </w:rPr>
                              <w:t>T</w:t>
                            </w:r>
                            <w:r w:rsidRPr="00477FDD">
                              <w:rPr>
                                <w:rFonts w:ascii="Calibri" w:hAnsi="Calibri" w:cs="Calibri"/>
                                <w:sz w:val="24"/>
                                <w:szCs w:val="24"/>
                              </w:rPr>
                              <w:t xml:space="preserve">able 1: Beach rating system: </w:t>
                            </w:r>
                          </w:p>
                          <w:p w14:paraId="73BF7A41" w14:textId="77777777" w:rsidR="004D62F8" w:rsidRDefault="004D62F8"/>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3" type="#_x0000_t202" style="width:156pt;height:21.75pt;margin-top:0;margin-left:13.5pt;mso-height-percent:0;mso-height-relative:margin;mso-width-percent:0;mso-width-relative:margin;mso-wrap-distance-bottom:3.6pt;mso-wrap-distance-left:9pt;mso-wrap-distance-right:9pt;mso-wrap-distance-top:3.6pt;mso-wrap-style:square;position:absolute;visibility:visible;v-text-anchor:top;z-index:251680768">
                <v:textbox>
                  <w:txbxContent>
                    <w:p w:rsidR="004D62F8" w:rsidRPr="00477FDD" w:rsidP="004D62F8" w14:paraId="766C4494" w14:textId="1D51B45E">
                      <w:pPr>
                        <w:tabs>
                          <w:tab w:val="left" w:pos="855"/>
                        </w:tabs>
                        <w:jc w:val="both"/>
                        <w:rPr>
                          <w:rFonts w:ascii="Calibri" w:hAnsi="Calibri" w:cs="Calibri"/>
                          <w:sz w:val="24"/>
                          <w:szCs w:val="24"/>
                        </w:rPr>
                      </w:pPr>
                      <w:r>
                        <w:rPr>
                          <w:rFonts w:ascii="Calibri" w:hAnsi="Calibri" w:cs="Calibri"/>
                          <w:sz w:val="24"/>
                          <w:szCs w:val="24"/>
                        </w:rPr>
                        <w:t>T</w:t>
                      </w:r>
                      <w:r w:rsidRPr="00477FDD">
                        <w:rPr>
                          <w:rFonts w:ascii="Calibri" w:hAnsi="Calibri" w:cs="Calibri"/>
                          <w:sz w:val="24"/>
                          <w:szCs w:val="24"/>
                        </w:rPr>
                        <w:t xml:space="preserve">able 1: Beach rating system: </w:t>
                      </w:r>
                    </w:p>
                    <w:p w:rsidR="004D62F8" w14:paraId="5FC0EE67" w14:textId="6B40A1A5"/>
                  </w:txbxContent>
                </v:textbox>
                <w10:wrap type="square"/>
              </v:shape>
            </w:pict>
          </mc:Fallback>
        </mc:AlternateContent>
      </w:r>
      <w:r w:rsidR="00F93E49" w:rsidRPr="00076E69">
        <w:rPr>
          <w:rFonts w:ascii="Times New Roman" w:hAnsi="Times New Roman" w:cs="Times New Roman"/>
          <w:noProof/>
          <w:sz w:val="24"/>
          <w:szCs w:val="24"/>
        </w:rPr>
        <w:drawing>
          <wp:anchor distT="0" distB="0" distL="114300" distR="114300" simplePos="0" relativeHeight="251670528" behindDoc="0" locked="0" layoutInCell="1" allowOverlap="1" wp14:anchorId="32FBEB98" wp14:editId="0589FFB0">
            <wp:simplePos x="0" y="0"/>
            <wp:positionH relativeFrom="column">
              <wp:posOffset>457200</wp:posOffset>
            </wp:positionH>
            <wp:positionV relativeFrom="paragraph">
              <wp:posOffset>278765</wp:posOffset>
            </wp:positionV>
            <wp:extent cx="4800600" cy="632968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050459" name=""/>
                    <pic:cNvPicPr/>
                  </pic:nvPicPr>
                  <pic:blipFill>
                    <a:blip r:embed="rId11">
                      <a:extLst>
                        <a:ext uri="{28A0092B-C50C-407E-A947-70E740481C1C}">
                          <a14:useLocalDpi xmlns:a14="http://schemas.microsoft.com/office/drawing/2010/main" val="0"/>
                        </a:ext>
                      </a:extLst>
                    </a:blip>
                    <a:srcRect l="1570" t="15755" r="68873" b="12987"/>
                    <a:stretch>
                      <a:fillRect/>
                    </a:stretch>
                  </pic:blipFill>
                  <pic:spPr bwMode="auto">
                    <a:xfrm>
                      <a:off x="0" y="0"/>
                      <a:ext cx="4800600" cy="6329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477DA3" w14:textId="77777777" w:rsidR="00581CC3" w:rsidRPr="00076E69" w:rsidRDefault="00581CC3" w:rsidP="00AB45C0">
      <w:pPr>
        <w:tabs>
          <w:tab w:val="left" w:pos="855"/>
        </w:tabs>
        <w:jc w:val="both"/>
        <w:rPr>
          <w:rFonts w:ascii="Times New Roman" w:hAnsi="Times New Roman" w:cs="Times New Roman"/>
          <w:sz w:val="24"/>
          <w:szCs w:val="24"/>
        </w:rPr>
      </w:pPr>
    </w:p>
    <w:p w14:paraId="23ABDD3D" w14:textId="77777777" w:rsidR="00593D2A" w:rsidRPr="00076E69" w:rsidRDefault="00593D2A" w:rsidP="00AB45C0">
      <w:pPr>
        <w:tabs>
          <w:tab w:val="left" w:pos="855"/>
        </w:tabs>
        <w:jc w:val="both"/>
        <w:rPr>
          <w:rFonts w:ascii="Times New Roman" w:hAnsi="Times New Roman" w:cs="Times New Roman"/>
          <w:noProof/>
          <w:sz w:val="24"/>
          <w:szCs w:val="24"/>
        </w:rPr>
      </w:pPr>
    </w:p>
    <w:p w14:paraId="13532CED" w14:textId="77777777" w:rsidR="00593D2A" w:rsidRPr="00076E69" w:rsidRDefault="00593D2A" w:rsidP="00AB45C0">
      <w:pPr>
        <w:tabs>
          <w:tab w:val="left" w:pos="855"/>
        </w:tabs>
        <w:jc w:val="both"/>
        <w:rPr>
          <w:rFonts w:ascii="Times New Roman" w:hAnsi="Times New Roman" w:cs="Times New Roman"/>
          <w:noProof/>
          <w:sz w:val="24"/>
          <w:szCs w:val="24"/>
        </w:rPr>
      </w:pPr>
    </w:p>
    <w:p w14:paraId="78EF49AD" w14:textId="77777777" w:rsidR="00286584" w:rsidRPr="00076E69" w:rsidRDefault="00286584" w:rsidP="00AB45C0">
      <w:pPr>
        <w:tabs>
          <w:tab w:val="left" w:pos="855"/>
        </w:tabs>
        <w:jc w:val="both"/>
        <w:rPr>
          <w:rFonts w:ascii="Times New Roman" w:hAnsi="Times New Roman" w:cs="Times New Roman"/>
          <w:noProof/>
          <w:sz w:val="24"/>
          <w:szCs w:val="24"/>
        </w:rPr>
      </w:pPr>
    </w:p>
    <w:p w14:paraId="0EEA59ED" w14:textId="77777777" w:rsidR="00286584" w:rsidRPr="00076E69" w:rsidRDefault="00286584" w:rsidP="00AB45C0">
      <w:pPr>
        <w:tabs>
          <w:tab w:val="left" w:pos="855"/>
        </w:tabs>
        <w:jc w:val="both"/>
        <w:rPr>
          <w:rFonts w:ascii="Times New Roman" w:hAnsi="Times New Roman" w:cs="Times New Roman"/>
          <w:noProof/>
          <w:sz w:val="24"/>
          <w:szCs w:val="24"/>
        </w:rPr>
      </w:pPr>
    </w:p>
    <w:p w14:paraId="4F88981D" w14:textId="77777777" w:rsidR="00286584" w:rsidRPr="00076E69" w:rsidRDefault="00286584" w:rsidP="00AB45C0">
      <w:pPr>
        <w:tabs>
          <w:tab w:val="left" w:pos="855"/>
        </w:tabs>
        <w:jc w:val="both"/>
        <w:rPr>
          <w:rFonts w:ascii="Times New Roman" w:hAnsi="Times New Roman" w:cs="Times New Roman"/>
          <w:noProof/>
          <w:sz w:val="24"/>
          <w:szCs w:val="24"/>
        </w:rPr>
      </w:pPr>
    </w:p>
    <w:p w14:paraId="46406128" w14:textId="77777777" w:rsidR="00286584" w:rsidRPr="00076E69" w:rsidRDefault="00286584" w:rsidP="00AB45C0">
      <w:pPr>
        <w:tabs>
          <w:tab w:val="left" w:pos="855"/>
        </w:tabs>
        <w:jc w:val="both"/>
        <w:rPr>
          <w:rFonts w:ascii="Times New Roman" w:hAnsi="Times New Roman" w:cs="Times New Roman"/>
          <w:noProof/>
          <w:sz w:val="24"/>
          <w:szCs w:val="24"/>
        </w:rPr>
      </w:pPr>
    </w:p>
    <w:p w14:paraId="2EDC2675" w14:textId="77777777" w:rsidR="003D7496" w:rsidRPr="00076E69" w:rsidRDefault="003D7496" w:rsidP="00AB45C0">
      <w:pPr>
        <w:tabs>
          <w:tab w:val="left" w:pos="855"/>
        </w:tabs>
        <w:jc w:val="both"/>
        <w:rPr>
          <w:rFonts w:ascii="Times New Roman" w:hAnsi="Times New Roman" w:cs="Times New Roman"/>
          <w:sz w:val="24"/>
          <w:szCs w:val="24"/>
        </w:rPr>
      </w:pPr>
    </w:p>
    <w:p w14:paraId="4EBC11B2" w14:textId="77777777" w:rsidR="003D7496" w:rsidRPr="00076E69" w:rsidRDefault="003D7496" w:rsidP="00AB45C0">
      <w:pPr>
        <w:tabs>
          <w:tab w:val="left" w:pos="855"/>
        </w:tabs>
        <w:jc w:val="both"/>
        <w:rPr>
          <w:rFonts w:ascii="Times New Roman" w:hAnsi="Times New Roman" w:cs="Times New Roman"/>
          <w:sz w:val="24"/>
          <w:szCs w:val="24"/>
        </w:rPr>
      </w:pPr>
    </w:p>
    <w:p w14:paraId="1FFFC68A" w14:textId="77777777" w:rsidR="003D7496" w:rsidRPr="00076E69" w:rsidRDefault="003D7496" w:rsidP="00AB45C0">
      <w:pPr>
        <w:tabs>
          <w:tab w:val="left" w:pos="855"/>
        </w:tabs>
        <w:jc w:val="both"/>
        <w:rPr>
          <w:rFonts w:ascii="Times New Roman" w:hAnsi="Times New Roman" w:cs="Times New Roman"/>
          <w:sz w:val="24"/>
          <w:szCs w:val="24"/>
        </w:rPr>
      </w:pPr>
    </w:p>
    <w:p w14:paraId="32704CB0" w14:textId="77777777" w:rsidR="003D7496" w:rsidRPr="00076E69" w:rsidRDefault="003D7496" w:rsidP="00AB45C0">
      <w:pPr>
        <w:tabs>
          <w:tab w:val="left" w:pos="855"/>
        </w:tabs>
        <w:jc w:val="both"/>
        <w:rPr>
          <w:rFonts w:ascii="Times New Roman" w:hAnsi="Times New Roman" w:cs="Times New Roman"/>
          <w:sz w:val="24"/>
          <w:szCs w:val="24"/>
        </w:rPr>
      </w:pPr>
    </w:p>
    <w:p w14:paraId="193ACA64" w14:textId="77777777" w:rsidR="003D7496" w:rsidRPr="00076E69" w:rsidRDefault="003D7496" w:rsidP="00AB45C0">
      <w:pPr>
        <w:tabs>
          <w:tab w:val="left" w:pos="855"/>
        </w:tabs>
        <w:jc w:val="both"/>
        <w:rPr>
          <w:rFonts w:ascii="Times New Roman" w:hAnsi="Times New Roman" w:cs="Times New Roman"/>
          <w:sz w:val="24"/>
          <w:szCs w:val="24"/>
        </w:rPr>
      </w:pPr>
    </w:p>
    <w:p w14:paraId="7F73189E" w14:textId="77777777" w:rsidR="003D7496" w:rsidRPr="00076E69" w:rsidRDefault="003D7496" w:rsidP="00AB45C0">
      <w:pPr>
        <w:tabs>
          <w:tab w:val="left" w:pos="855"/>
        </w:tabs>
        <w:jc w:val="both"/>
        <w:rPr>
          <w:rFonts w:ascii="Times New Roman" w:hAnsi="Times New Roman" w:cs="Times New Roman"/>
          <w:sz w:val="24"/>
          <w:szCs w:val="24"/>
        </w:rPr>
      </w:pPr>
    </w:p>
    <w:p w14:paraId="7D8471BC" w14:textId="77777777" w:rsidR="003D7496" w:rsidRPr="00076E69" w:rsidRDefault="003D7496" w:rsidP="00AB45C0">
      <w:pPr>
        <w:tabs>
          <w:tab w:val="left" w:pos="855"/>
        </w:tabs>
        <w:jc w:val="both"/>
        <w:rPr>
          <w:rFonts w:ascii="Times New Roman" w:hAnsi="Times New Roman" w:cs="Times New Roman"/>
          <w:sz w:val="24"/>
          <w:szCs w:val="24"/>
        </w:rPr>
      </w:pPr>
    </w:p>
    <w:p w14:paraId="5D0C41BD" w14:textId="77777777" w:rsidR="00286584" w:rsidRPr="00076E69" w:rsidRDefault="00286584" w:rsidP="00AB45C0">
      <w:pPr>
        <w:tabs>
          <w:tab w:val="left" w:pos="855"/>
        </w:tabs>
        <w:jc w:val="both"/>
        <w:rPr>
          <w:rFonts w:ascii="Times New Roman" w:hAnsi="Times New Roman" w:cs="Times New Roman"/>
          <w:noProof/>
          <w:sz w:val="24"/>
          <w:szCs w:val="24"/>
        </w:rPr>
      </w:pPr>
    </w:p>
    <w:p w14:paraId="3A42E706" w14:textId="77777777" w:rsidR="003D7496" w:rsidRPr="00076E69" w:rsidRDefault="003D7496" w:rsidP="00AB45C0">
      <w:pPr>
        <w:tabs>
          <w:tab w:val="left" w:pos="855"/>
        </w:tabs>
        <w:jc w:val="both"/>
        <w:rPr>
          <w:rFonts w:ascii="Times New Roman" w:hAnsi="Times New Roman" w:cs="Times New Roman"/>
          <w:sz w:val="24"/>
          <w:szCs w:val="24"/>
        </w:rPr>
      </w:pPr>
    </w:p>
    <w:p w14:paraId="33A59238" w14:textId="77777777" w:rsidR="003D7496" w:rsidRPr="00076E69" w:rsidRDefault="003D7496" w:rsidP="00AB45C0">
      <w:pPr>
        <w:tabs>
          <w:tab w:val="left" w:pos="855"/>
        </w:tabs>
        <w:jc w:val="both"/>
        <w:rPr>
          <w:rFonts w:ascii="Times New Roman" w:hAnsi="Times New Roman" w:cs="Times New Roman"/>
          <w:sz w:val="24"/>
          <w:szCs w:val="24"/>
        </w:rPr>
      </w:pPr>
    </w:p>
    <w:p w14:paraId="71E73B4B" w14:textId="77777777" w:rsidR="003D7496" w:rsidRPr="00076E69" w:rsidRDefault="003D7496" w:rsidP="00AB45C0">
      <w:pPr>
        <w:tabs>
          <w:tab w:val="left" w:pos="855"/>
        </w:tabs>
        <w:jc w:val="both"/>
        <w:rPr>
          <w:rFonts w:ascii="Times New Roman" w:hAnsi="Times New Roman" w:cs="Times New Roman"/>
          <w:sz w:val="24"/>
          <w:szCs w:val="24"/>
        </w:rPr>
      </w:pPr>
    </w:p>
    <w:p w14:paraId="4EDA9AFD" w14:textId="77777777" w:rsidR="003D7496" w:rsidRPr="00076E69" w:rsidRDefault="003D7496" w:rsidP="00AB45C0">
      <w:pPr>
        <w:tabs>
          <w:tab w:val="left" w:pos="855"/>
        </w:tabs>
        <w:jc w:val="both"/>
        <w:rPr>
          <w:rFonts w:ascii="Times New Roman" w:hAnsi="Times New Roman" w:cs="Times New Roman"/>
          <w:sz w:val="24"/>
          <w:szCs w:val="24"/>
        </w:rPr>
      </w:pPr>
    </w:p>
    <w:p w14:paraId="3378C7BC" w14:textId="77777777" w:rsidR="003D7496" w:rsidRPr="00076E69" w:rsidRDefault="003D7496" w:rsidP="00AB45C0">
      <w:pPr>
        <w:tabs>
          <w:tab w:val="left" w:pos="855"/>
        </w:tabs>
        <w:jc w:val="both"/>
        <w:rPr>
          <w:rFonts w:ascii="Times New Roman" w:hAnsi="Times New Roman" w:cs="Times New Roman"/>
          <w:sz w:val="24"/>
          <w:szCs w:val="24"/>
        </w:rPr>
      </w:pPr>
    </w:p>
    <w:p w14:paraId="3B933962" w14:textId="77777777" w:rsidR="003D7496" w:rsidRPr="00076E69" w:rsidRDefault="003D7496" w:rsidP="00AB45C0">
      <w:pPr>
        <w:tabs>
          <w:tab w:val="left" w:pos="855"/>
        </w:tabs>
        <w:jc w:val="both"/>
        <w:rPr>
          <w:rFonts w:ascii="Times New Roman" w:hAnsi="Times New Roman" w:cs="Times New Roman"/>
          <w:sz w:val="24"/>
          <w:szCs w:val="24"/>
        </w:rPr>
      </w:pPr>
    </w:p>
    <w:p w14:paraId="1A0D4663" w14:textId="77777777" w:rsidR="004D62F8" w:rsidRPr="00076E69" w:rsidRDefault="004D62F8" w:rsidP="00AB45C0">
      <w:pPr>
        <w:tabs>
          <w:tab w:val="left" w:pos="855"/>
        </w:tabs>
        <w:jc w:val="both"/>
        <w:rPr>
          <w:rFonts w:ascii="Times New Roman" w:hAnsi="Times New Roman" w:cs="Times New Roman"/>
          <w:noProof/>
          <w:sz w:val="24"/>
          <w:szCs w:val="24"/>
        </w:rPr>
      </w:pPr>
    </w:p>
    <w:p w14:paraId="0A51F905" w14:textId="77777777" w:rsidR="004D62F8" w:rsidRPr="00076E69" w:rsidRDefault="004D62F8" w:rsidP="00AB45C0">
      <w:pPr>
        <w:tabs>
          <w:tab w:val="left" w:pos="855"/>
        </w:tabs>
        <w:jc w:val="both"/>
        <w:rPr>
          <w:rFonts w:ascii="Times New Roman" w:hAnsi="Times New Roman" w:cs="Times New Roman"/>
          <w:noProof/>
          <w:sz w:val="24"/>
          <w:szCs w:val="24"/>
        </w:rPr>
      </w:pPr>
    </w:p>
    <w:p w14:paraId="05CAD903" w14:textId="77777777" w:rsidR="004D62F8" w:rsidRPr="00076E69" w:rsidRDefault="004D62F8" w:rsidP="00AB45C0">
      <w:pPr>
        <w:tabs>
          <w:tab w:val="left" w:pos="855"/>
        </w:tabs>
        <w:jc w:val="both"/>
        <w:rPr>
          <w:rFonts w:ascii="Times New Roman" w:hAnsi="Times New Roman" w:cs="Times New Roman"/>
          <w:noProof/>
          <w:sz w:val="24"/>
          <w:szCs w:val="24"/>
        </w:rPr>
      </w:pPr>
    </w:p>
    <w:p w14:paraId="51F3F14D" w14:textId="77777777" w:rsidR="004D62F8" w:rsidRPr="00076E69" w:rsidRDefault="004D62F8" w:rsidP="00AB45C0">
      <w:pPr>
        <w:tabs>
          <w:tab w:val="left" w:pos="855"/>
        </w:tabs>
        <w:jc w:val="both"/>
        <w:rPr>
          <w:rFonts w:ascii="Times New Roman" w:hAnsi="Times New Roman" w:cs="Times New Roman"/>
          <w:noProof/>
          <w:sz w:val="24"/>
          <w:szCs w:val="24"/>
        </w:rPr>
      </w:pPr>
    </w:p>
    <w:p w14:paraId="167CED11" w14:textId="77777777" w:rsidR="004D62F8" w:rsidRPr="00076E69" w:rsidRDefault="004D62F8" w:rsidP="00AB45C0">
      <w:pPr>
        <w:tabs>
          <w:tab w:val="left" w:pos="855"/>
        </w:tabs>
        <w:jc w:val="both"/>
        <w:rPr>
          <w:rFonts w:ascii="Times New Roman" w:hAnsi="Times New Roman" w:cs="Times New Roman"/>
          <w:noProof/>
          <w:sz w:val="24"/>
          <w:szCs w:val="24"/>
        </w:rPr>
      </w:pPr>
    </w:p>
    <w:p w14:paraId="519F73B3" w14:textId="77777777" w:rsidR="004D62F8" w:rsidRPr="00076E69" w:rsidRDefault="004D62F8" w:rsidP="00AB45C0">
      <w:pPr>
        <w:tabs>
          <w:tab w:val="left" w:pos="855"/>
        </w:tabs>
        <w:jc w:val="both"/>
        <w:rPr>
          <w:rFonts w:ascii="Times New Roman" w:hAnsi="Times New Roman" w:cs="Times New Roman"/>
          <w:noProof/>
          <w:sz w:val="24"/>
          <w:szCs w:val="24"/>
        </w:rPr>
      </w:pPr>
    </w:p>
    <w:p w14:paraId="6D2681A7" w14:textId="77777777" w:rsidR="004D62F8" w:rsidRPr="00076E69" w:rsidRDefault="004D62F8" w:rsidP="00AB45C0">
      <w:pPr>
        <w:tabs>
          <w:tab w:val="left" w:pos="855"/>
        </w:tabs>
        <w:jc w:val="both"/>
        <w:rPr>
          <w:rFonts w:ascii="Times New Roman" w:hAnsi="Times New Roman" w:cs="Times New Roman"/>
          <w:noProof/>
          <w:sz w:val="24"/>
          <w:szCs w:val="24"/>
        </w:rPr>
      </w:pPr>
    </w:p>
    <w:tbl>
      <w:tblPr>
        <w:tblpPr w:leftFromText="180" w:rightFromText="180" w:vertAnchor="text" w:horzAnchor="margin" w:tblpXSpec="center" w:tblpY="-869"/>
        <w:tblW w:w="6778" w:type="dxa"/>
        <w:tblLook w:val="04A0" w:firstRow="1" w:lastRow="0" w:firstColumn="1" w:lastColumn="0" w:noHBand="0" w:noVBand="1"/>
      </w:tblPr>
      <w:tblGrid>
        <w:gridCol w:w="1123"/>
        <w:gridCol w:w="1249"/>
        <w:gridCol w:w="1206"/>
        <w:gridCol w:w="1072"/>
        <w:gridCol w:w="1123"/>
        <w:gridCol w:w="1072"/>
      </w:tblGrid>
      <w:tr w:rsidR="00DB583B" w14:paraId="36D727DA" w14:textId="77777777" w:rsidTr="004D62F8">
        <w:trPr>
          <w:trHeight w:val="359"/>
        </w:trPr>
        <w:tc>
          <w:tcPr>
            <w:tcW w:w="1085" w:type="dxa"/>
            <w:tcBorders>
              <w:top w:val="nil"/>
              <w:left w:val="nil"/>
              <w:bottom w:val="nil"/>
              <w:right w:val="nil"/>
            </w:tcBorders>
            <w:shd w:val="clear" w:color="000000" w:fill="D9D9D9"/>
            <w:noWrap/>
            <w:vAlign w:val="bottom"/>
            <w:hideMark/>
          </w:tcPr>
          <w:p w14:paraId="7948C585"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lastRenderedPageBreak/>
              <w:t> </w:t>
            </w:r>
          </w:p>
        </w:tc>
        <w:tc>
          <w:tcPr>
            <w:tcW w:w="1249" w:type="dxa"/>
            <w:tcBorders>
              <w:top w:val="nil"/>
              <w:left w:val="nil"/>
              <w:bottom w:val="nil"/>
              <w:right w:val="nil"/>
            </w:tcBorders>
            <w:shd w:val="clear" w:color="000000" w:fill="D9D9D9"/>
            <w:noWrap/>
            <w:vAlign w:val="bottom"/>
            <w:hideMark/>
          </w:tcPr>
          <w:p w14:paraId="77CE8835"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Parameter</w:t>
            </w:r>
          </w:p>
        </w:tc>
        <w:tc>
          <w:tcPr>
            <w:tcW w:w="1206" w:type="dxa"/>
            <w:tcBorders>
              <w:top w:val="nil"/>
              <w:left w:val="nil"/>
              <w:bottom w:val="nil"/>
              <w:right w:val="nil"/>
            </w:tcBorders>
            <w:shd w:val="clear" w:color="000000" w:fill="D9D9D9"/>
            <w:noWrap/>
            <w:vAlign w:val="bottom"/>
            <w:hideMark/>
          </w:tcPr>
          <w:p w14:paraId="494C5410"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Port Eynon</w:t>
            </w:r>
          </w:p>
        </w:tc>
        <w:tc>
          <w:tcPr>
            <w:tcW w:w="1072" w:type="dxa"/>
            <w:tcBorders>
              <w:top w:val="nil"/>
              <w:left w:val="nil"/>
              <w:bottom w:val="nil"/>
              <w:right w:val="nil"/>
            </w:tcBorders>
            <w:shd w:val="clear" w:color="000000" w:fill="D9D9D9"/>
            <w:noWrap/>
            <w:vAlign w:val="bottom"/>
            <w:hideMark/>
          </w:tcPr>
          <w:p w14:paraId="1041B891"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Rhossili</w:t>
            </w:r>
          </w:p>
        </w:tc>
        <w:tc>
          <w:tcPr>
            <w:tcW w:w="1094" w:type="dxa"/>
            <w:tcBorders>
              <w:top w:val="nil"/>
              <w:left w:val="nil"/>
              <w:bottom w:val="nil"/>
              <w:right w:val="nil"/>
            </w:tcBorders>
            <w:shd w:val="clear" w:color="000000" w:fill="D9D9D9"/>
            <w:noWrap/>
            <w:vAlign w:val="bottom"/>
            <w:hideMark/>
          </w:tcPr>
          <w:p w14:paraId="4452427B"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Langland</w:t>
            </w:r>
          </w:p>
        </w:tc>
        <w:tc>
          <w:tcPr>
            <w:tcW w:w="1072" w:type="dxa"/>
            <w:tcBorders>
              <w:top w:val="nil"/>
              <w:left w:val="nil"/>
              <w:bottom w:val="nil"/>
              <w:right w:val="nil"/>
            </w:tcBorders>
            <w:shd w:val="clear" w:color="000000" w:fill="D9D9D9"/>
            <w:noWrap/>
            <w:vAlign w:val="bottom"/>
            <w:hideMark/>
          </w:tcPr>
          <w:p w14:paraId="22CD3E2E"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Swansea</w:t>
            </w:r>
          </w:p>
        </w:tc>
      </w:tr>
      <w:tr w:rsidR="00DB583B" w14:paraId="640E4929" w14:textId="77777777" w:rsidTr="004D62F8">
        <w:trPr>
          <w:trHeight w:val="359"/>
        </w:trPr>
        <w:tc>
          <w:tcPr>
            <w:tcW w:w="1085" w:type="dxa"/>
            <w:tcBorders>
              <w:top w:val="nil"/>
              <w:left w:val="nil"/>
              <w:bottom w:val="nil"/>
              <w:right w:val="nil"/>
            </w:tcBorders>
            <w:shd w:val="clear" w:color="000000" w:fill="D9D9D9"/>
            <w:noWrap/>
            <w:vAlign w:val="bottom"/>
            <w:hideMark/>
          </w:tcPr>
          <w:p w14:paraId="7720B86C"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Beach Checklist</w:t>
            </w:r>
          </w:p>
        </w:tc>
        <w:tc>
          <w:tcPr>
            <w:tcW w:w="1249" w:type="dxa"/>
            <w:tcBorders>
              <w:top w:val="nil"/>
              <w:left w:val="nil"/>
              <w:bottom w:val="nil"/>
              <w:right w:val="nil"/>
            </w:tcBorders>
            <w:shd w:val="clear" w:color="000000" w:fill="9BC2E6"/>
            <w:noWrap/>
            <w:vAlign w:val="bottom"/>
            <w:hideMark/>
          </w:tcPr>
          <w:p w14:paraId="3D500C75"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Physical %</w:t>
            </w:r>
          </w:p>
        </w:tc>
        <w:tc>
          <w:tcPr>
            <w:tcW w:w="1206" w:type="dxa"/>
            <w:tcBorders>
              <w:top w:val="nil"/>
              <w:left w:val="nil"/>
              <w:bottom w:val="nil"/>
              <w:right w:val="nil"/>
            </w:tcBorders>
            <w:shd w:val="clear" w:color="000000" w:fill="9BC2E6"/>
            <w:noWrap/>
            <w:vAlign w:val="bottom"/>
            <w:hideMark/>
          </w:tcPr>
          <w:p w14:paraId="42FABCD8"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60</w:t>
            </w:r>
          </w:p>
        </w:tc>
        <w:tc>
          <w:tcPr>
            <w:tcW w:w="1072" w:type="dxa"/>
            <w:tcBorders>
              <w:top w:val="nil"/>
              <w:left w:val="nil"/>
              <w:bottom w:val="nil"/>
              <w:right w:val="nil"/>
            </w:tcBorders>
            <w:shd w:val="clear" w:color="000000" w:fill="9BC2E6"/>
            <w:noWrap/>
            <w:vAlign w:val="bottom"/>
            <w:hideMark/>
          </w:tcPr>
          <w:p w14:paraId="282B8A3B"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58</w:t>
            </w:r>
          </w:p>
        </w:tc>
        <w:tc>
          <w:tcPr>
            <w:tcW w:w="1094" w:type="dxa"/>
            <w:tcBorders>
              <w:top w:val="nil"/>
              <w:left w:val="nil"/>
              <w:bottom w:val="nil"/>
              <w:right w:val="nil"/>
            </w:tcBorders>
            <w:shd w:val="clear" w:color="000000" w:fill="9BC2E6"/>
            <w:noWrap/>
            <w:vAlign w:val="bottom"/>
            <w:hideMark/>
          </w:tcPr>
          <w:p w14:paraId="2962B228"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59</w:t>
            </w:r>
          </w:p>
        </w:tc>
        <w:tc>
          <w:tcPr>
            <w:tcW w:w="1072" w:type="dxa"/>
            <w:tcBorders>
              <w:top w:val="nil"/>
              <w:left w:val="nil"/>
              <w:bottom w:val="nil"/>
              <w:right w:val="nil"/>
            </w:tcBorders>
            <w:shd w:val="clear" w:color="000000" w:fill="9BC2E6"/>
            <w:noWrap/>
            <w:vAlign w:val="bottom"/>
            <w:hideMark/>
          </w:tcPr>
          <w:p w14:paraId="4A596F43"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57</w:t>
            </w:r>
          </w:p>
        </w:tc>
      </w:tr>
      <w:tr w:rsidR="00DB583B" w14:paraId="45D403CD" w14:textId="77777777" w:rsidTr="004D62F8">
        <w:trPr>
          <w:trHeight w:val="359"/>
        </w:trPr>
        <w:tc>
          <w:tcPr>
            <w:tcW w:w="1085" w:type="dxa"/>
            <w:tcBorders>
              <w:top w:val="nil"/>
              <w:left w:val="nil"/>
              <w:bottom w:val="nil"/>
              <w:right w:val="nil"/>
            </w:tcBorders>
            <w:shd w:val="clear" w:color="000000" w:fill="D9D9D9"/>
            <w:noWrap/>
            <w:vAlign w:val="bottom"/>
            <w:hideMark/>
          </w:tcPr>
          <w:p w14:paraId="13199259"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 </w:t>
            </w:r>
          </w:p>
        </w:tc>
        <w:tc>
          <w:tcPr>
            <w:tcW w:w="1249" w:type="dxa"/>
            <w:tcBorders>
              <w:top w:val="nil"/>
              <w:left w:val="nil"/>
              <w:bottom w:val="nil"/>
              <w:right w:val="nil"/>
            </w:tcBorders>
            <w:shd w:val="clear" w:color="000000" w:fill="A9D08E"/>
            <w:noWrap/>
            <w:vAlign w:val="bottom"/>
            <w:hideMark/>
          </w:tcPr>
          <w:p w14:paraId="57101BC0"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Biological %</w:t>
            </w:r>
          </w:p>
        </w:tc>
        <w:tc>
          <w:tcPr>
            <w:tcW w:w="1206" w:type="dxa"/>
            <w:tcBorders>
              <w:top w:val="nil"/>
              <w:left w:val="nil"/>
              <w:bottom w:val="nil"/>
              <w:right w:val="nil"/>
            </w:tcBorders>
            <w:shd w:val="clear" w:color="000000" w:fill="A9D08E"/>
            <w:noWrap/>
            <w:vAlign w:val="bottom"/>
            <w:hideMark/>
          </w:tcPr>
          <w:p w14:paraId="2005702A"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84</w:t>
            </w:r>
          </w:p>
        </w:tc>
        <w:tc>
          <w:tcPr>
            <w:tcW w:w="1072" w:type="dxa"/>
            <w:tcBorders>
              <w:top w:val="nil"/>
              <w:left w:val="nil"/>
              <w:bottom w:val="nil"/>
              <w:right w:val="nil"/>
            </w:tcBorders>
            <w:shd w:val="clear" w:color="000000" w:fill="A9D08E"/>
            <w:noWrap/>
            <w:vAlign w:val="bottom"/>
            <w:hideMark/>
          </w:tcPr>
          <w:p w14:paraId="0BACC5D1"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90</w:t>
            </w:r>
          </w:p>
        </w:tc>
        <w:tc>
          <w:tcPr>
            <w:tcW w:w="1094" w:type="dxa"/>
            <w:tcBorders>
              <w:top w:val="nil"/>
              <w:left w:val="nil"/>
              <w:bottom w:val="nil"/>
              <w:right w:val="nil"/>
            </w:tcBorders>
            <w:shd w:val="clear" w:color="000000" w:fill="A9D08E"/>
            <w:noWrap/>
            <w:vAlign w:val="bottom"/>
            <w:hideMark/>
          </w:tcPr>
          <w:p w14:paraId="7E2D8C22"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80</w:t>
            </w:r>
          </w:p>
        </w:tc>
        <w:tc>
          <w:tcPr>
            <w:tcW w:w="1072" w:type="dxa"/>
            <w:tcBorders>
              <w:top w:val="nil"/>
              <w:left w:val="nil"/>
              <w:bottom w:val="nil"/>
              <w:right w:val="nil"/>
            </w:tcBorders>
            <w:shd w:val="clear" w:color="000000" w:fill="A9D08E"/>
            <w:noWrap/>
            <w:vAlign w:val="bottom"/>
            <w:hideMark/>
          </w:tcPr>
          <w:p w14:paraId="3465F0CF"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66</w:t>
            </w:r>
          </w:p>
        </w:tc>
      </w:tr>
      <w:tr w:rsidR="00DB583B" w14:paraId="2F6B0422" w14:textId="77777777" w:rsidTr="004D62F8">
        <w:trPr>
          <w:trHeight w:val="359"/>
        </w:trPr>
        <w:tc>
          <w:tcPr>
            <w:tcW w:w="1085" w:type="dxa"/>
            <w:tcBorders>
              <w:top w:val="nil"/>
              <w:left w:val="nil"/>
              <w:bottom w:val="nil"/>
              <w:right w:val="nil"/>
            </w:tcBorders>
            <w:shd w:val="clear" w:color="000000" w:fill="D9D9D9"/>
            <w:noWrap/>
            <w:vAlign w:val="bottom"/>
          </w:tcPr>
          <w:p w14:paraId="71A297B3"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249" w:type="dxa"/>
            <w:tcBorders>
              <w:top w:val="nil"/>
              <w:left w:val="nil"/>
              <w:bottom w:val="nil"/>
              <w:right w:val="nil"/>
            </w:tcBorders>
            <w:shd w:val="clear" w:color="000000" w:fill="A9D08E"/>
            <w:noWrap/>
            <w:vAlign w:val="bottom"/>
          </w:tcPr>
          <w:p w14:paraId="05A2B221"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206" w:type="dxa"/>
            <w:tcBorders>
              <w:top w:val="nil"/>
              <w:left w:val="nil"/>
              <w:bottom w:val="nil"/>
              <w:right w:val="nil"/>
            </w:tcBorders>
            <w:shd w:val="clear" w:color="000000" w:fill="A9D08E"/>
            <w:noWrap/>
            <w:vAlign w:val="bottom"/>
          </w:tcPr>
          <w:p w14:paraId="4D985874"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72" w:type="dxa"/>
            <w:tcBorders>
              <w:top w:val="nil"/>
              <w:left w:val="nil"/>
              <w:bottom w:val="nil"/>
              <w:right w:val="nil"/>
            </w:tcBorders>
            <w:shd w:val="clear" w:color="000000" w:fill="A9D08E"/>
            <w:noWrap/>
            <w:vAlign w:val="bottom"/>
          </w:tcPr>
          <w:p w14:paraId="68864A62"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94" w:type="dxa"/>
            <w:tcBorders>
              <w:top w:val="nil"/>
              <w:left w:val="nil"/>
              <w:bottom w:val="nil"/>
              <w:right w:val="nil"/>
            </w:tcBorders>
            <w:shd w:val="clear" w:color="000000" w:fill="A9D08E"/>
            <w:noWrap/>
            <w:vAlign w:val="bottom"/>
          </w:tcPr>
          <w:p w14:paraId="02E06F31"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72" w:type="dxa"/>
            <w:tcBorders>
              <w:top w:val="nil"/>
              <w:left w:val="nil"/>
              <w:bottom w:val="nil"/>
              <w:right w:val="nil"/>
            </w:tcBorders>
            <w:shd w:val="clear" w:color="000000" w:fill="A9D08E"/>
            <w:noWrap/>
            <w:vAlign w:val="bottom"/>
          </w:tcPr>
          <w:p w14:paraId="77165941"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r>
      <w:tr w:rsidR="00DB583B" w14:paraId="1394FC1F" w14:textId="77777777" w:rsidTr="004D62F8">
        <w:trPr>
          <w:trHeight w:val="359"/>
        </w:trPr>
        <w:tc>
          <w:tcPr>
            <w:tcW w:w="1085" w:type="dxa"/>
            <w:tcBorders>
              <w:top w:val="nil"/>
              <w:left w:val="nil"/>
              <w:bottom w:val="nil"/>
              <w:right w:val="nil"/>
            </w:tcBorders>
            <w:shd w:val="clear" w:color="000000" w:fill="D9D9D9"/>
            <w:noWrap/>
            <w:vAlign w:val="bottom"/>
          </w:tcPr>
          <w:p w14:paraId="378A5DF3"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p w14:paraId="524305B3"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p w14:paraId="703E765F"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p w14:paraId="27500C41"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249" w:type="dxa"/>
            <w:tcBorders>
              <w:top w:val="nil"/>
              <w:left w:val="nil"/>
              <w:bottom w:val="nil"/>
              <w:right w:val="nil"/>
            </w:tcBorders>
            <w:shd w:val="clear" w:color="000000" w:fill="A9D08E"/>
            <w:noWrap/>
            <w:vAlign w:val="bottom"/>
          </w:tcPr>
          <w:p w14:paraId="44F2E943"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206" w:type="dxa"/>
            <w:tcBorders>
              <w:top w:val="nil"/>
              <w:left w:val="nil"/>
              <w:bottom w:val="nil"/>
              <w:right w:val="nil"/>
            </w:tcBorders>
            <w:shd w:val="clear" w:color="000000" w:fill="A9D08E"/>
            <w:noWrap/>
            <w:vAlign w:val="bottom"/>
          </w:tcPr>
          <w:p w14:paraId="35EB8C67"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72" w:type="dxa"/>
            <w:tcBorders>
              <w:top w:val="nil"/>
              <w:left w:val="nil"/>
              <w:bottom w:val="nil"/>
              <w:right w:val="nil"/>
            </w:tcBorders>
            <w:shd w:val="clear" w:color="000000" w:fill="A9D08E"/>
            <w:noWrap/>
            <w:vAlign w:val="bottom"/>
          </w:tcPr>
          <w:p w14:paraId="287615D3"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94" w:type="dxa"/>
            <w:tcBorders>
              <w:top w:val="nil"/>
              <w:left w:val="nil"/>
              <w:bottom w:val="nil"/>
              <w:right w:val="nil"/>
            </w:tcBorders>
            <w:shd w:val="clear" w:color="000000" w:fill="A9D08E"/>
            <w:noWrap/>
            <w:vAlign w:val="bottom"/>
          </w:tcPr>
          <w:p w14:paraId="5530014A"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72" w:type="dxa"/>
            <w:tcBorders>
              <w:top w:val="nil"/>
              <w:left w:val="nil"/>
              <w:bottom w:val="nil"/>
              <w:right w:val="nil"/>
            </w:tcBorders>
            <w:shd w:val="clear" w:color="000000" w:fill="A9D08E"/>
            <w:noWrap/>
            <w:vAlign w:val="bottom"/>
          </w:tcPr>
          <w:p w14:paraId="2DAE5238"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r>
      <w:tr w:rsidR="00DB583B" w14:paraId="5C577983" w14:textId="77777777" w:rsidTr="004D62F8">
        <w:trPr>
          <w:trHeight w:val="359"/>
        </w:trPr>
        <w:tc>
          <w:tcPr>
            <w:tcW w:w="1085" w:type="dxa"/>
            <w:tcBorders>
              <w:top w:val="nil"/>
              <w:left w:val="nil"/>
              <w:bottom w:val="nil"/>
              <w:right w:val="nil"/>
            </w:tcBorders>
            <w:shd w:val="clear" w:color="000000" w:fill="D9D9D9"/>
            <w:noWrap/>
            <w:vAlign w:val="bottom"/>
            <w:hideMark/>
          </w:tcPr>
          <w:p w14:paraId="5598F991"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 </w:t>
            </w:r>
          </w:p>
        </w:tc>
        <w:tc>
          <w:tcPr>
            <w:tcW w:w="1249" w:type="dxa"/>
            <w:tcBorders>
              <w:top w:val="nil"/>
              <w:left w:val="nil"/>
              <w:bottom w:val="nil"/>
              <w:right w:val="nil"/>
            </w:tcBorders>
            <w:shd w:val="clear" w:color="000000" w:fill="FFD966"/>
            <w:noWrap/>
            <w:vAlign w:val="bottom"/>
            <w:hideMark/>
          </w:tcPr>
          <w:p w14:paraId="68AB1461"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Human use %</w:t>
            </w:r>
          </w:p>
        </w:tc>
        <w:tc>
          <w:tcPr>
            <w:tcW w:w="1206" w:type="dxa"/>
            <w:tcBorders>
              <w:top w:val="nil"/>
              <w:left w:val="nil"/>
              <w:bottom w:val="nil"/>
              <w:right w:val="nil"/>
            </w:tcBorders>
            <w:shd w:val="clear" w:color="000000" w:fill="FFD966"/>
            <w:noWrap/>
            <w:vAlign w:val="bottom"/>
            <w:hideMark/>
          </w:tcPr>
          <w:p w14:paraId="0639ABE0"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78</w:t>
            </w:r>
          </w:p>
        </w:tc>
        <w:tc>
          <w:tcPr>
            <w:tcW w:w="1072" w:type="dxa"/>
            <w:tcBorders>
              <w:top w:val="nil"/>
              <w:left w:val="nil"/>
              <w:bottom w:val="nil"/>
              <w:right w:val="nil"/>
            </w:tcBorders>
            <w:shd w:val="clear" w:color="000000" w:fill="FFD966"/>
            <w:noWrap/>
            <w:vAlign w:val="bottom"/>
            <w:hideMark/>
          </w:tcPr>
          <w:p w14:paraId="6D8373A8"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79</w:t>
            </w:r>
          </w:p>
        </w:tc>
        <w:tc>
          <w:tcPr>
            <w:tcW w:w="1094" w:type="dxa"/>
            <w:tcBorders>
              <w:top w:val="nil"/>
              <w:left w:val="nil"/>
              <w:bottom w:val="nil"/>
              <w:right w:val="nil"/>
            </w:tcBorders>
            <w:shd w:val="clear" w:color="000000" w:fill="FFD966"/>
            <w:noWrap/>
            <w:vAlign w:val="bottom"/>
            <w:hideMark/>
          </w:tcPr>
          <w:p w14:paraId="66F8F894"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77</w:t>
            </w:r>
          </w:p>
        </w:tc>
        <w:tc>
          <w:tcPr>
            <w:tcW w:w="1072" w:type="dxa"/>
            <w:tcBorders>
              <w:top w:val="nil"/>
              <w:left w:val="nil"/>
              <w:bottom w:val="nil"/>
              <w:right w:val="nil"/>
            </w:tcBorders>
            <w:shd w:val="clear" w:color="000000" w:fill="FFD966"/>
            <w:noWrap/>
            <w:vAlign w:val="bottom"/>
            <w:hideMark/>
          </w:tcPr>
          <w:p w14:paraId="78652C0A"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64</w:t>
            </w:r>
          </w:p>
        </w:tc>
      </w:tr>
      <w:tr w:rsidR="00DB583B" w14:paraId="55B26247" w14:textId="77777777" w:rsidTr="004D62F8">
        <w:trPr>
          <w:trHeight w:val="359"/>
        </w:trPr>
        <w:tc>
          <w:tcPr>
            <w:tcW w:w="1085" w:type="dxa"/>
            <w:tcBorders>
              <w:top w:val="nil"/>
              <w:left w:val="nil"/>
              <w:bottom w:val="nil"/>
              <w:right w:val="nil"/>
            </w:tcBorders>
            <w:shd w:val="clear" w:color="000000" w:fill="D9D9D9"/>
            <w:noWrap/>
            <w:vAlign w:val="bottom"/>
          </w:tcPr>
          <w:p w14:paraId="22DD766D"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p w14:paraId="2514F34A"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249" w:type="dxa"/>
            <w:tcBorders>
              <w:top w:val="nil"/>
              <w:left w:val="nil"/>
              <w:bottom w:val="nil"/>
              <w:right w:val="nil"/>
            </w:tcBorders>
            <w:shd w:val="clear" w:color="000000" w:fill="FFD966"/>
            <w:noWrap/>
            <w:vAlign w:val="bottom"/>
          </w:tcPr>
          <w:p w14:paraId="2FC6207F"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206" w:type="dxa"/>
            <w:tcBorders>
              <w:top w:val="nil"/>
              <w:left w:val="nil"/>
              <w:bottom w:val="nil"/>
              <w:right w:val="nil"/>
            </w:tcBorders>
            <w:shd w:val="clear" w:color="000000" w:fill="FFD966"/>
            <w:noWrap/>
            <w:vAlign w:val="bottom"/>
          </w:tcPr>
          <w:p w14:paraId="5ED96DF8"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72" w:type="dxa"/>
            <w:tcBorders>
              <w:top w:val="nil"/>
              <w:left w:val="nil"/>
              <w:bottom w:val="nil"/>
              <w:right w:val="nil"/>
            </w:tcBorders>
            <w:shd w:val="clear" w:color="000000" w:fill="FFD966"/>
            <w:noWrap/>
            <w:vAlign w:val="bottom"/>
          </w:tcPr>
          <w:p w14:paraId="565CA805"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94" w:type="dxa"/>
            <w:tcBorders>
              <w:top w:val="nil"/>
              <w:left w:val="nil"/>
              <w:bottom w:val="nil"/>
              <w:right w:val="nil"/>
            </w:tcBorders>
            <w:shd w:val="clear" w:color="000000" w:fill="FFD966"/>
            <w:noWrap/>
            <w:vAlign w:val="bottom"/>
          </w:tcPr>
          <w:p w14:paraId="3BA6BB5B"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c>
          <w:tcPr>
            <w:tcW w:w="1072" w:type="dxa"/>
            <w:tcBorders>
              <w:top w:val="nil"/>
              <w:left w:val="nil"/>
              <w:bottom w:val="nil"/>
              <w:right w:val="nil"/>
            </w:tcBorders>
            <w:shd w:val="clear" w:color="000000" w:fill="FFD966"/>
            <w:noWrap/>
            <w:vAlign w:val="bottom"/>
          </w:tcPr>
          <w:p w14:paraId="066E6F59" w14:textId="77777777" w:rsidR="004D62F8" w:rsidRPr="00076E69" w:rsidRDefault="004D62F8" w:rsidP="004D62F8">
            <w:pPr>
              <w:spacing w:after="0" w:line="240" w:lineRule="auto"/>
              <w:jc w:val="both"/>
              <w:rPr>
                <w:rFonts w:ascii="Times New Roman" w:eastAsia="Times New Roman" w:hAnsi="Times New Roman" w:cs="Times New Roman"/>
                <w:color w:val="000000"/>
                <w:sz w:val="24"/>
                <w:szCs w:val="24"/>
                <w:lang w:eastAsia="en-GB"/>
              </w:rPr>
            </w:pPr>
          </w:p>
        </w:tc>
      </w:tr>
      <w:tr w:rsidR="00DB583B" w14:paraId="622DFAEC" w14:textId="77777777" w:rsidTr="004D62F8">
        <w:trPr>
          <w:trHeight w:val="359"/>
        </w:trPr>
        <w:tc>
          <w:tcPr>
            <w:tcW w:w="1085" w:type="dxa"/>
            <w:tcBorders>
              <w:top w:val="nil"/>
              <w:left w:val="nil"/>
              <w:bottom w:val="nil"/>
              <w:right w:val="nil"/>
            </w:tcBorders>
            <w:shd w:val="clear" w:color="000000" w:fill="D9D9D9"/>
            <w:noWrap/>
            <w:vAlign w:val="bottom"/>
            <w:hideMark/>
          </w:tcPr>
          <w:p w14:paraId="3771196E"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 </w:t>
            </w:r>
          </w:p>
        </w:tc>
        <w:tc>
          <w:tcPr>
            <w:tcW w:w="1249" w:type="dxa"/>
            <w:tcBorders>
              <w:top w:val="nil"/>
              <w:left w:val="nil"/>
              <w:bottom w:val="nil"/>
              <w:right w:val="nil"/>
            </w:tcBorders>
            <w:shd w:val="clear" w:color="000000" w:fill="D9D9D9"/>
            <w:noWrap/>
            <w:vAlign w:val="bottom"/>
            <w:hideMark/>
          </w:tcPr>
          <w:p w14:paraId="08E9706C"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Overall %</w:t>
            </w:r>
          </w:p>
        </w:tc>
        <w:tc>
          <w:tcPr>
            <w:tcW w:w="1206" w:type="dxa"/>
            <w:tcBorders>
              <w:top w:val="nil"/>
              <w:left w:val="nil"/>
              <w:bottom w:val="nil"/>
              <w:right w:val="nil"/>
            </w:tcBorders>
            <w:shd w:val="clear" w:color="000000" w:fill="D9D9D9"/>
            <w:noWrap/>
            <w:vAlign w:val="bottom"/>
            <w:hideMark/>
          </w:tcPr>
          <w:p w14:paraId="7E8AA271"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74</w:t>
            </w:r>
          </w:p>
        </w:tc>
        <w:tc>
          <w:tcPr>
            <w:tcW w:w="1072" w:type="dxa"/>
            <w:tcBorders>
              <w:top w:val="nil"/>
              <w:left w:val="nil"/>
              <w:bottom w:val="nil"/>
              <w:right w:val="nil"/>
            </w:tcBorders>
            <w:shd w:val="clear" w:color="000000" w:fill="D9D9D9"/>
            <w:noWrap/>
            <w:vAlign w:val="bottom"/>
            <w:hideMark/>
          </w:tcPr>
          <w:p w14:paraId="2786C6A2"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76</w:t>
            </w:r>
          </w:p>
        </w:tc>
        <w:tc>
          <w:tcPr>
            <w:tcW w:w="1094" w:type="dxa"/>
            <w:tcBorders>
              <w:top w:val="nil"/>
              <w:left w:val="nil"/>
              <w:bottom w:val="nil"/>
              <w:right w:val="nil"/>
            </w:tcBorders>
            <w:shd w:val="clear" w:color="000000" w:fill="D9D9D9"/>
            <w:noWrap/>
            <w:vAlign w:val="bottom"/>
            <w:hideMark/>
          </w:tcPr>
          <w:p w14:paraId="787EF8CF"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72</w:t>
            </w:r>
          </w:p>
        </w:tc>
        <w:tc>
          <w:tcPr>
            <w:tcW w:w="1072" w:type="dxa"/>
            <w:tcBorders>
              <w:top w:val="nil"/>
              <w:left w:val="nil"/>
              <w:bottom w:val="nil"/>
              <w:right w:val="nil"/>
            </w:tcBorders>
            <w:shd w:val="clear" w:color="000000" w:fill="D9D9D9"/>
            <w:noWrap/>
            <w:vAlign w:val="bottom"/>
            <w:hideMark/>
          </w:tcPr>
          <w:p w14:paraId="3A1C13BD"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63</w:t>
            </w:r>
          </w:p>
        </w:tc>
      </w:tr>
      <w:tr w:rsidR="00DB583B" w14:paraId="33A6B821" w14:textId="77777777" w:rsidTr="004D62F8">
        <w:trPr>
          <w:trHeight w:val="359"/>
        </w:trPr>
        <w:tc>
          <w:tcPr>
            <w:tcW w:w="1085" w:type="dxa"/>
            <w:tcBorders>
              <w:top w:val="nil"/>
              <w:left w:val="nil"/>
              <w:bottom w:val="nil"/>
              <w:right w:val="nil"/>
            </w:tcBorders>
            <w:shd w:val="clear" w:color="000000" w:fill="D9D9D9"/>
            <w:noWrap/>
            <w:vAlign w:val="bottom"/>
            <w:hideMark/>
          </w:tcPr>
          <w:p w14:paraId="19001198"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 </w:t>
            </w:r>
          </w:p>
        </w:tc>
        <w:tc>
          <w:tcPr>
            <w:tcW w:w="1249" w:type="dxa"/>
            <w:tcBorders>
              <w:top w:val="nil"/>
              <w:left w:val="nil"/>
              <w:bottom w:val="nil"/>
              <w:right w:val="nil"/>
            </w:tcBorders>
            <w:shd w:val="clear" w:color="000000" w:fill="D9D9D9"/>
            <w:noWrap/>
            <w:vAlign w:val="bottom"/>
            <w:hideMark/>
          </w:tcPr>
          <w:p w14:paraId="32AFB03D"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Ranking</w:t>
            </w:r>
          </w:p>
        </w:tc>
        <w:tc>
          <w:tcPr>
            <w:tcW w:w="1206" w:type="dxa"/>
            <w:tcBorders>
              <w:top w:val="nil"/>
              <w:left w:val="nil"/>
              <w:bottom w:val="nil"/>
              <w:right w:val="nil"/>
            </w:tcBorders>
            <w:shd w:val="clear" w:color="000000" w:fill="D9D9D9"/>
            <w:noWrap/>
            <w:vAlign w:val="bottom"/>
            <w:hideMark/>
          </w:tcPr>
          <w:p w14:paraId="1908DA98"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2</w:t>
            </w:r>
          </w:p>
        </w:tc>
        <w:tc>
          <w:tcPr>
            <w:tcW w:w="1072" w:type="dxa"/>
            <w:tcBorders>
              <w:top w:val="nil"/>
              <w:left w:val="nil"/>
              <w:bottom w:val="nil"/>
              <w:right w:val="nil"/>
            </w:tcBorders>
            <w:shd w:val="clear" w:color="000000" w:fill="D9D9D9"/>
            <w:noWrap/>
            <w:vAlign w:val="bottom"/>
            <w:hideMark/>
          </w:tcPr>
          <w:p w14:paraId="03B6C92C"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1</w:t>
            </w:r>
          </w:p>
        </w:tc>
        <w:tc>
          <w:tcPr>
            <w:tcW w:w="1094" w:type="dxa"/>
            <w:tcBorders>
              <w:top w:val="nil"/>
              <w:left w:val="nil"/>
              <w:bottom w:val="nil"/>
              <w:right w:val="nil"/>
            </w:tcBorders>
            <w:shd w:val="clear" w:color="000000" w:fill="D9D9D9"/>
            <w:noWrap/>
            <w:vAlign w:val="bottom"/>
            <w:hideMark/>
          </w:tcPr>
          <w:p w14:paraId="16504932"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3</w:t>
            </w:r>
          </w:p>
        </w:tc>
        <w:tc>
          <w:tcPr>
            <w:tcW w:w="1072" w:type="dxa"/>
            <w:tcBorders>
              <w:top w:val="nil"/>
              <w:left w:val="nil"/>
              <w:bottom w:val="nil"/>
              <w:right w:val="nil"/>
            </w:tcBorders>
            <w:shd w:val="clear" w:color="000000" w:fill="D9D9D9"/>
            <w:noWrap/>
            <w:vAlign w:val="bottom"/>
            <w:hideMark/>
          </w:tcPr>
          <w:p w14:paraId="2114BD16" w14:textId="77777777" w:rsidR="004D62F8" w:rsidRPr="00076E69" w:rsidRDefault="00182660" w:rsidP="004D62F8">
            <w:pPr>
              <w:spacing w:after="0" w:line="240" w:lineRule="auto"/>
              <w:jc w:val="both"/>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4</w:t>
            </w:r>
          </w:p>
        </w:tc>
      </w:tr>
    </w:tbl>
    <w:p w14:paraId="1DF29A3D" w14:textId="77777777" w:rsidR="00286584" w:rsidRPr="00076E69" w:rsidRDefault="00286584" w:rsidP="00AB45C0">
      <w:pPr>
        <w:tabs>
          <w:tab w:val="left" w:pos="855"/>
        </w:tabs>
        <w:jc w:val="both"/>
        <w:rPr>
          <w:rFonts w:ascii="Times New Roman" w:hAnsi="Times New Roman" w:cs="Times New Roman"/>
          <w:noProof/>
          <w:sz w:val="24"/>
          <w:szCs w:val="24"/>
        </w:rPr>
      </w:pPr>
    </w:p>
    <w:p w14:paraId="7F13DE3D"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3841C053"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4D7BF4DC"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276D8B6B"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308A4623"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43B18462"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0C306B03"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3886098A"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0928B67F" w14:textId="77777777" w:rsidR="004D62F8" w:rsidRPr="00076E69" w:rsidRDefault="00182660" w:rsidP="00AB45C0">
      <w:pPr>
        <w:tabs>
          <w:tab w:val="left" w:pos="855"/>
        </w:tabs>
        <w:jc w:val="both"/>
        <w:rPr>
          <w:rFonts w:ascii="Times New Roman" w:hAnsi="Times New Roman" w:cs="Times New Roman"/>
          <w:noProof/>
          <w:sz w:val="24"/>
          <w:szCs w:val="24"/>
          <w:u w:val="single"/>
        </w:rPr>
      </w:pPr>
      <w:r w:rsidRPr="00076E69">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81792" behindDoc="0" locked="0" layoutInCell="1" allowOverlap="1" wp14:anchorId="1A22B1C5" wp14:editId="400A9A33">
                <wp:simplePos x="0" y="0"/>
                <wp:positionH relativeFrom="column">
                  <wp:posOffset>694690</wp:posOffset>
                </wp:positionH>
                <wp:positionV relativeFrom="paragraph">
                  <wp:posOffset>88900</wp:posOffset>
                </wp:positionV>
                <wp:extent cx="2905125" cy="571500"/>
                <wp:effectExtent l="0" t="0" r="28575"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571500"/>
                        </a:xfrm>
                        <a:prstGeom prst="rect">
                          <a:avLst/>
                        </a:prstGeom>
                        <a:solidFill>
                          <a:srgbClr val="FFFFFF"/>
                        </a:solidFill>
                        <a:ln w="9525">
                          <a:solidFill>
                            <a:srgbClr val="000000"/>
                          </a:solidFill>
                          <a:miter lim="800000"/>
                          <a:headEnd/>
                          <a:tailEnd/>
                        </a:ln>
                      </wps:spPr>
                      <wps:txbx>
                        <w:txbxContent>
                          <w:p w14:paraId="1489F1D5" w14:textId="77777777" w:rsidR="004D62F8" w:rsidRPr="00477FDD" w:rsidRDefault="00182660" w:rsidP="004D62F8">
                            <w:pPr>
                              <w:tabs>
                                <w:tab w:val="left" w:pos="855"/>
                              </w:tabs>
                              <w:jc w:val="both"/>
                              <w:rPr>
                                <w:rFonts w:ascii="Calibri" w:hAnsi="Calibri" w:cs="Calibri"/>
                                <w:noProof/>
                                <w:sz w:val="24"/>
                                <w:szCs w:val="24"/>
                                <w:u w:val="single"/>
                              </w:rPr>
                            </w:pPr>
                            <w:r w:rsidRPr="00477FDD">
                              <w:rPr>
                                <w:rFonts w:ascii="Calibri" w:hAnsi="Calibri" w:cs="Calibri"/>
                                <w:noProof/>
                                <w:sz w:val="24"/>
                                <w:szCs w:val="24"/>
                              </w:rPr>
                              <w:t xml:space="preserve">Table 2: Overall, </w:t>
                            </w:r>
                            <w:r w:rsidRPr="00477FDD">
                              <w:rPr>
                                <w:rFonts w:ascii="Calibri" w:hAnsi="Calibri" w:cs="Calibri"/>
                                <w:noProof/>
                                <w:sz w:val="24"/>
                                <w:szCs w:val="24"/>
                              </w:rPr>
                              <w:t>physical, biological, and human use percentages.</w:t>
                            </w:r>
                          </w:p>
                          <w:p w14:paraId="0B0F47CE" w14:textId="77777777" w:rsidR="004D62F8" w:rsidRDefault="004D62F8"/>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id="_x0000_s1034" type="#_x0000_t202" style="width:228.75pt;height:45pt;margin-top:7pt;margin-left:54.7pt;mso-height-percent:0;mso-height-relative:margin;mso-width-percent:0;mso-width-relative:margin;mso-wrap-distance-bottom:3.6pt;mso-wrap-distance-left:9pt;mso-wrap-distance-right:9pt;mso-wrap-distance-top:3.6pt;mso-wrap-style:square;position:absolute;visibility:visible;v-text-anchor:top;z-index:251682816">
                <v:textbox>
                  <w:txbxContent>
                    <w:p w:rsidR="004D62F8" w:rsidRPr="00477FDD" w:rsidP="004D62F8" w14:paraId="6C29B3F4" w14:textId="77777777">
                      <w:pPr>
                        <w:tabs>
                          <w:tab w:val="left" w:pos="855"/>
                        </w:tabs>
                        <w:jc w:val="both"/>
                        <w:rPr>
                          <w:rFonts w:ascii="Calibri" w:hAnsi="Calibri" w:cs="Calibri"/>
                          <w:noProof/>
                          <w:sz w:val="24"/>
                          <w:szCs w:val="24"/>
                          <w:u w:val="single"/>
                        </w:rPr>
                      </w:pPr>
                      <w:r w:rsidRPr="00477FDD">
                        <w:rPr>
                          <w:rFonts w:ascii="Calibri" w:hAnsi="Calibri" w:cs="Calibri"/>
                          <w:noProof/>
                          <w:sz w:val="24"/>
                          <w:szCs w:val="24"/>
                        </w:rPr>
                        <w:t>Table 2: Overall, physical, biological, and human use percentages.</w:t>
                      </w:r>
                    </w:p>
                    <w:p w:rsidR="004D62F8" w14:paraId="3CA357C6" w14:textId="4136140E"/>
                  </w:txbxContent>
                </v:textbox>
                <w10:wrap type="square"/>
              </v:shape>
            </w:pict>
          </mc:Fallback>
        </mc:AlternateContent>
      </w:r>
    </w:p>
    <w:p w14:paraId="79EDE4EC"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36743A2E" w14:textId="77777777" w:rsidR="004D62F8" w:rsidRPr="00076E69" w:rsidRDefault="004D62F8" w:rsidP="00AB45C0">
      <w:pPr>
        <w:tabs>
          <w:tab w:val="left" w:pos="855"/>
        </w:tabs>
        <w:jc w:val="both"/>
        <w:rPr>
          <w:rFonts w:ascii="Times New Roman" w:hAnsi="Times New Roman" w:cs="Times New Roman"/>
          <w:noProof/>
          <w:sz w:val="24"/>
          <w:szCs w:val="24"/>
          <w:u w:val="single"/>
        </w:rPr>
      </w:pPr>
    </w:p>
    <w:p w14:paraId="23E8C7B6" w14:textId="77777777" w:rsidR="00286584" w:rsidRPr="00076E69" w:rsidRDefault="00182660" w:rsidP="00AB45C0">
      <w:pPr>
        <w:tabs>
          <w:tab w:val="left" w:pos="855"/>
        </w:tabs>
        <w:jc w:val="both"/>
        <w:rPr>
          <w:rFonts w:ascii="Times New Roman" w:hAnsi="Times New Roman" w:cs="Times New Roman"/>
          <w:noProof/>
          <w:sz w:val="24"/>
          <w:szCs w:val="24"/>
          <w:u w:val="single"/>
        </w:rPr>
      </w:pPr>
      <w:r w:rsidRPr="00076E69">
        <w:rPr>
          <w:rFonts w:ascii="Times New Roman" w:hAnsi="Times New Roman" w:cs="Times New Roman"/>
          <w:noProof/>
          <w:sz w:val="24"/>
          <w:szCs w:val="24"/>
          <w:u w:val="single"/>
        </w:rPr>
        <w:t xml:space="preserve">4. </w:t>
      </w:r>
      <w:r w:rsidR="00486105" w:rsidRPr="00076E69">
        <w:rPr>
          <w:rFonts w:ascii="Times New Roman" w:hAnsi="Times New Roman" w:cs="Times New Roman"/>
          <w:noProof/>
          <w:sz w:val="24"/>
          <w:szCs w:val="24"/>
          <w:u w:val="single"/>
        </w:rPr>
        <w:t>Results</w:t>
      </w:r>
    </w:p>
    <w:p w14:paraId="34425228" w14:textId="77777777" w:rsidR="00486105" w:rsidRPr="00076E69" w:rsidRDefault="00182660" w:rsidP="00AB45C0">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t>The beach assessment measurements and findings of the four beach</w:t>
      </w:r>
      <w:r w:rsidR="00AB45C0" w:rsidRPr="00076E69">
        <w:rPr>
          <w:rFonts w:ascii="Times New Roman" w:hAnsi="Times New Roman" w:cs="Times New Roman"/>
          <w:noProof/>
          <w:sz w:val="24"/>
          <w:szCs w:val="24"/>
        </w:rPr>
        <w:t>e</w:t>
      </w:r>
      <w:r w:rsidRPr="00076E69">
        <w:rPr>
          <w:rFonts w:ascii="Times New Roman" w:hAnsi="Times New Roman" w:cs="Times New Roman"/>
          <w:noProof/>
          <w:sz w:val="24"/>
          <w:szCs w:val="24"/>
        </w:rPr>
        <w:t xml:space="preserve">s (figure </w:t>
      </w:r>
      <w:r w:rsidR="00AB45C0" w:rsidRPr="00076E69">
        <w:rPr>
          <w:rFonts w:ascii="Times New Roman" w:hAnsi="Times New Roman" w:cs="Times New Roman"/>
          <w:noProof/>
          <w:sz w:val="24"/>
          <w:szCs w:val="24"/>
        </w:rPr>
        <w:t>1</w:t>
      </w:r>
      <w:r w:rsidRPr="00076E69">
        <w:rPr>
          <w:rFonts w:ascii="Times New Roman" w:hAnsi="Times New Roman" w:cs="Times New Roman"/>
          <w:noProof/>
          <w:sz w:val="24"/>
          <w:szCs w:val="24"/>
        </w:rPr>
        <w:t xml:space="preserve">) are displayed in table 2. </w:t>
      </w:r>
      <w:r w:rsidR="00342998" w:rsidRPr="00076E69">
        <w:rPr>
          <w:rFonts w:ascii="Times New Roman" w:hAnsi="Times New Roman" w:cs="Times New Roman"/>
          <w:noProof/>
          <w:sz w:val="24"/>
          <w:szCs w:val="24"/>
        </w:rPr>
        <w:t>The formula used to calculate total percentages was as follows: ad</w:t>
      </w:r>
      <w:r w:rsidRPr="00076E69">
        <w:rPr>
          <w:rFonts w:ascii="Times New Roman" w:hAnsi="Times New Roman" w:cs="Times New Roman"/>
          <w:noProof/>
          <w:sz w:val="24"/>
          <w:szCs w:val="24"/>
        </w:rPr>
        <w:t xml:space="preserve">d up the total rankings </w:t>
      </w:r>
      <w:r w:rsidR="00055624" w:rsidRPr="00076E69">
        <w:rPr>
          <w:rFonts w:ascii="Times New Roman" w:hAnsi="Times New Roman" w:cs="Times New Roman"/>
          <w:noProof/>
          <w:sz w:val="24"/>
          <w:szCs w:val="24"/>
        </w:rPr>
        <w:t>in</w:t>
      </w:r>
      <w:r w:rsidRPr="00076E69">
        <w:rPr>
          <w:rFonts w:ascii="Times New Roman" w:hAnsi="Times New Roman" w:cs="Times New Roman"/>
          <w:noProof/>
          <w:sz w:val="24"/>
          <w:szCs w:val="24"/>
        </w:rPr>
        <w:t xml:space="preserve"> each category</w:t>
      </w:r>
      <w:r w:rsidR="00055624" w:rsidRPr="00076E69">
        <w:rPr>
          <w:rFonts w:ascii="Times New Roman" w:hAnsi="Times New Roman" w:cs="Times New Roman"/>
          <w:noProof/>
          <w:sz w:val="24"/>
          <w:szCs w:val="24"/>
        </w:rPr>
        <w:t xml:space="preserve"> (1-18, 19-28, 29-50)</w:t>
      </w:r>
      <w:r w:rsidRPr="00076E69">
        <w:rPr>
          <w:rFonts w:ascii="Times New Roman" w:hAnsi="Times New Roman" w:cs="Times New Roman"/>
          <w:noProof/>
          <w:sz w:val="24"/>
          <w:szCs w:val="24"/>
        </w:rPr>
        <w:t xml:space="preserve"> then </w:t>
      </w:r>
      <w:r w:rsidR="00342998" w:rsidRPr="00076E69">
        <w:rPr>
          <w:rFonts w:ascii="Times New Roman" w:hAnsi="Times New Roman" w:cs="Times New Roman"/>
          <w:noProof/>
          <w:sz w:val="24"/>
          <w:szCs w:val="24"/>
        </w:rPr>
        <w:t>multiply</w:t>
      </w:r>
      <w:r w:rsidRPr="00076E69">
        <w:rPr>
          <w:rFonts w:ascii="Times New Roman" w:hAnsi="Times New Roman" w:cs="Times New Roman"/>
          <w:noProof/>
          <w:sz w:val="24"/>
          <w:szCs w:val="24"/>
        </w:rPr>
        <w:t xml:space="preserve"> by the </w:t>
      </w:r>
      <w:r w:rsidR="00342998" w:rsidRPr="00076E69">
        <w:rPr>
          <w:rFonts w:ascii="Times New Roman" w:hAnsi="Times New Roman" w:cs="Times New Roman"/>
          <w:noProof/>
          <w:sz w:val="24"/>
          <w:szCs w:val="24"/>
        </w:rPr>
        <w:t xml:space="preserve">maximum potential score </w:t>
      </w:r>
      <w:r w:rsidRPr="00076E69">
        <w:rPr>
          <w:rFonts w:ascii="Times New Roman" w:hAnsi="Times New Roman" w:cs="Times New Roman"/>
          <w:noProof/>
          <w:sz w:val="24"/>
          <w:szCs w:val="24"/>
        </w:rPr>
        <w:t>(5 for each criterion)</w:t>
      </w:r>
      <w:r w:rsidR="00055624" w:rsidRPr="00076E69">
        <w:rPr>
          <w:rFonts w:ascii="Times New Roman" w:hAnsi="Times New Roman" w:cs="Times New Roman"/>
          <w:noProof/>
          <w:sz w:val="24"/>
          <w:szCs w:val="24"/>
        </w:rPr>
        <w:t>, then</w:t>
      </w:r>
      <w:r w:rsidRPr="00076E69">
        <w:rPr>
          <w:rFonts w:ascii="Times New Roman" w:hAnsi="Times New Roman" w:cs="Times New Roman"/>
          <w:noProof/>
          <w:sz w:val="24"/>
          <w:szCs w:val="24"/>
        </w:rPr>
        <w:t xml:space="preserve"> </w:t>
      </w:r>
      <w:r w:rsidR="00055624" w:rsidRPr="00076E69">
        <w:rPr>
          <w:rFonts w:ascii="Times New Roman" w:hAnsi="Times New Roman" w:cs="Times New Roman"/>
          <w:noProof/>
          <w:sz w:val="24"/>
          <w:szCs w:val="24"/>
        </w:rPr>
        <w:t>divid</w:t>
      </w:r>
      <w:r w:rsidR="008E7EEA" w:rsidRPr="00076E69">
        <w:rPr>
          <w:rFonts w:ascii="Times New Roman" w:hAnsi="Times New Roman" w:cs="Times New Roman"/>
          <w:noProof/>
          <w:sz w:val="24"/>
          <w:szCs w:val="24"/>
        </w:rPr>
        <w:t>e</w:t>
      </w:r>
      <w:r w:rsidR="00342998" w:rsidRPr="00076E69">
        <w:rPr>
          <w:rFonts w:ascii="Times New Roman" w:hAnsi="Times New Roman" w:cs="Times New Roman"/>
          <w:noProof/>
          <w:sz w:val="24"/>
          <w:szCs w:val="24"/>
        </w:rPr>
        <w:t>d by</w:t>
      </w:r>
      <w:r w:rsidR="008E7EEA" w:rsidRPr="00076E69">
        <w:rPr>
          <w:rFonts w:ascii="Times New Roman" w:hAnsi="Times New Roman" w:cs="Times New Roman"/>
          <w:noProof/>
          <w:sz w:val="24"/>
          <w:szCs w:val="24"/>
        </w:rPr>
        <w:t xml:space="preserve"> the</w:t>
      </w:r>
      <w:r w:rsidR="00055624" w:rsidRPr="00076E69">
        <w:rPr>
          <w:rFonts w:ascii="Times New Roman" w:hAnsi="Times New Roman" w:cs="Times New Roman"/>
          <w:noProof/>
          <w:sz w:val="24"/>
          <w:szCs w:val="24"/>
        </w:rPr>
        <w:t xml:space="preserve"> total ranking by the full potential sum and </w:t>
      </w:r>
      <w:r w:rsidR="00342998" w:rsidRPr="00076E69">
        <w:rPr>
          <w:rFonts w:ascii="Times New Roman" w:hAnsi="Times New Roman" w:cs="Times New Roman"/>
          <w:noProof/>
          <w:sz w:val="24"/>
          <w:szCs w:val="24"/>
        </w:rPr>
        <w:t>multiplied</w:t>
      </w:r>
      <w:r w:rsidRPr="00076E69">
        <w:rPr>
          <w:rFonts w:ascii="Times New Roman" w:hAnsi="Times New Roman" w:cs="Times New Roman"/>
          <w:noProof/>
          <w:sz w:val="24"/>
          <w:szCs w:val="24"/>
        </w:rPr>
        <w:t xml:space="preserve"> </w:t>
      </w:r>
      <w:r w:rsidR="008E7EEA" w:rsidRPr="00076E69">
        <w:rPr>
          <w:rFonts w:ascii="Times New Roman" w:hAnsi="Times New Roman" w:cs="Times New Roman"/>
          <w:noProof/>
          <w:sz w:val="24"/>
          <w:szCs w:val="24"/>
        </w:rPr>
        <w:t xml:space="preserve">by </w:t>
      </w:r>
      <w:r w:rsidRPr="00076E69">
        <w:rPr>
          <w:rFonts w:ascii="Times New Roman" w:hAnsi="Times New Roman" w:cs="Times New Roman"/>
          <w:noProof/>
          <w:sz w:val="24"/>
          <w:szCs w:val="24"/>
        </w:rPr>
        <w:t>100 to get a percentage. Applying the sums into</w:t>
      </w:r>
      <w:r w:rsidRPr="00076E69">
        <w:rPr>
          <w:rFonts w:ascii="Times New Roman" w:hAnsi="Times New Roman" w:cs="Times New Roman"/>
          <w:noProof/>
          <w:sz w:val="24"/>
          <w:szCs w:val="24"/>
        </w:rPr>
        <w:t xml:space="preserve"> this formula to get a percentage for each sector required</w:t>
      </w:r>
      <w:r w:rsidR="008E7EEA" w:rsidRPr="00076E69">
        <w:rPr>
          <w:rFonts w:ascii="Times New Roman" w:hAnsi="Times New Roman" w:cs="Times New Roman"/>
          <w:noProof/>
          <w:sz w:val="24"/>
          <w:szCs w:val="24"/>
        </w:rPr>
        <w:t>. The percentage for physical, biological and human (Table 3).</w:t>
      </w:r>
    </w:p>
    <w:p w14:paraId="6F56957B" w14:textId="77777777" w:rsidR="00593D2A" w:rsidRPr="00076E69" w:rsidRDefault="00182660" w:rsidP="004C6330">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t xml:space="preserve">Table 2 summarises the </w:t>
      </w:r>
      <w:r w:rsidR="00274F55" w:rsidRPr="00076E69">
        <w:rPr>
          <w:rFonts w:ascii="Times New Roman" w:hAnsi="Times New Roman" w:cs="Times New Roman"/>
          <w:noProof/>
          <w:sz w:val="24"/>
          <w:szCs w:val="24"/>
        </w:rPr>
        <w:t>P</w:t>
      </w:r>
      <w:r w:rsidRPr="00076E69">
        <w:rPr>
          <w:rFonts w:ascii="Times New Roman" w:hAnsi="Times New Roman" w:cs="Times New Roman"/>
          <w:noProof/>
          <w:sz w:val="24"/>
          <w:szCs w:val="24"/>
        </w:rPr>
        <w:t xml:space="preserve">hysical, </w:t>
      </w:r>
      <w:r w:rsidR="00274F55" w:rsidRPr="00076E69">
        <w:rPr>
          <w:rFonts w:ascii="Times New Roman" w:hAnsi="Times New Roman" w:cs="Times New Roman"/>
          <w:noProof/>
          <w:sz w:val="24"/>
          <w:szCs w:val="24"/>
        </w:rPr>
        <w:t>B</w:t>
      </w:r>
      <w:r w:rsidRPr="00076E69">
        <w:rPr>
          <w:rFonts w:ascii="Times New Roman" w:hAnsi="Times New Roman" w:cs="Times New Roman"/>
          <w:noProof/>
          <w:sz w:val="24"/>
          <w:szCs w:val="24"/>
        </w:rPr>
        <w:t xml:space="preserve">iological, </w:t>
      </w:r>
      <w:r w:rsidR="00274F55" w:rsidRPr="00076E69">
        <w:rPr>
          <w:rFonts w:ascii="Times New Roman" w:hAnsi="Times New Roman" w:cs="Times New Roman"/>
          <w:noProof/>
          <w:sz w:val="24"/>
          <w:szCs w:val="24"/>
        </w:rPr>
        <w:t>H</w:t>
      </w:r>
      <w:r w:rsidRPr="00076E69">
        <w:rPr>
          <w:rFonts w:ascii="Times New Roman" w:hAnsi="Times New Roman" w:cs="Times New Roman"/>
          <w:noProof/>
          <w:sz w:val="24"/>
          <w:szCs w:val="24"/>
        </w:rPr>
        <w:t>uman</w:t>
      </w:r>
      <w:r w:rsidR="00274F55" w:rsidRPr="00076E69">
        <w:rPr>
          <w:rFonts w:ascii="Times New Roman" w:hAnsi="Times New Roman" w:cs="Times New Roman"/>
          <w:noProof/>
          <w:sz w:val="24"/>
          <w:szCs w:val="24"/>
        </w:rPr>
        <w:t>-</w:t>
      </w:r>
      <w:r w:rsidRPr="00076E69">
        <w:rPr>
          <w:rFonts w:ascii="Times New Roman" w:hAnsi="Times New Roman" w:cs="Times New Roman"/>
          <w:noProof/>
          <w:sz w:val="24"/>
          <w:szCs w:val="24"/>
        </w:rPr>
        <w:t>use, and overall ranking percentages of the four Gower beaches (figure 1). In descen</w:t>
      </w:r>
      <w:r w:rsidRPr="00076E69">
        <w:rPr>
          <w:rFonts w:ascii="Times New Roman" w:hAnsi="Times New Roman" w:cs="Times New Roman"/>
          <w:noProof/>
          <w:sz w:val="24"/>
          <w:szCs w:val="24"/>
        </w:rPr>
        <w:t xml:space="preserve">ding order, the overall ranking percentages are </w:t>
      </w:r>
      <w:r w:rsidR="004E71DA" w:rsidRPr="00076E69">
        <w:rPr>
          <w:rFonts w:ascii="Times New Roman" w:hAnsi="Times New Roman" w:cs="Times New Roman"/>
          <w:noProof/>
          <w:sz w:val="24"/>
          <w:szCs w:val="24"/>
        </w:rPr>
        <w:t>Rhossili (76%)</w:t>
      </w:r>
      <w:r w:rsidRPr="00076E69">
        <w:rPr>
          <w:rFonts w:ascii="Times New Roman" w:hAnsi="Times New Roman" w:cs="Times New Roman"/>
          <w:noProof/>
          <w:sz w:val="24"/>
          <w:szCs w:val="24"/>
        </w:rPr>
        <w:t xml:space="preserve">, </w:t>
      </w:r>
      <w:r w:rsidR="004E71DA" w:rsidRPr="00076E69">
        <w:rPr>
          <w:rFonts w:ascii="Times New Roman" w:hAnsi="Times New Roman" w:cs="Times New Roman"/>
          <w:noProof/>
          <w:sz w:val="24"/>
          <w:szCs w:val="24"/>
        </w:rPr>
        <w:t>Port Eynon(</w:t>
      </w:r>
      <w:r w:rsidR="0016440D" w:rsidRPr="00076E69">
        <w:rPr>
          <w:rFonts w:ascii="Times New Roman" w:hAnsi="Times New Roman" w:cs="Times New Roman"/>
          <w:noProof/>
          <w:sz w:val="24"/>
          <w:szCs w:val="24"/>
        </w:rPr>
        <w:t>7</w:t>
      </w:r>
      <w:r w:rsidR="004E71DA" w:rsidRPr="00076E69">
        <w:rPr>
          <w:rFonts w:ascii="Times New Roman" w:hAnsi="Times New Roman" w:cs="Times New Roman"/>
          <w:noProof/>
          <w:sz w:val="24"/>
          <w:szCs w:val="24"/>
        </w:rPr>
        <w:t>4%), Langland (72%) and Swansea (63%)</w:t>
      </w:r>
      <w:r w:rsidRPr="00076E69">
        <w:rPr>
          <w:rFonts w:ascii="Times New Roman" w:hAnsi="Times New Roman" w:cs="Times New Roman"/>
          <w:noProof/>
          <w:sz w:val="24"/>
          <w:szCs w:val="24"/>
        </w:rPr>
        <w:t xml:space="preserve">. </w:t>
      </w:r>
    </w:p>
    <w:p w14:paraId="67B17E6D" w14:textId="77777777" w:rsidR="00D802C6" w:rsidRPr="00076E69" w:rsidRDefault="00182660" w:rsidP="007C35C1">
      <w:pPr>
        <w:tabs>
          <w:tab w:val="left" w:pos="855"/>
        </w:tabs>
        <w:jc w:val="both"/>
        <w:rPr>
          <w:rFonts w:ascii="Times New Roman" w:hAnsi="Times New Roman" w:cs="Times New Roman"/>
          <w:noProof/>
          <w:sz w:val="24"/>
          <w:szCs w:val="24"/>
        </w:rPr>
      </w:pPr>
      <w:r w:rsidRPr="00076E69">
        <w:rPr>
          <w:rFonts w:ascii="Times New Roman" w:hAnsi="Times New Roman" w:cs="Times New Roman"/>
          <w:noProof/>
          <w:sz w:val="24"/>
          <w:szCs w:val="24"/>
        </w:rPr>
        <w:t>Concerning physical scores, Port Eynon scored the highest  (60</w:t>
      </w:r>
      <w:r w:rsidR="00410559" w:rsidRPr="00076E69">
        <w:rPr>
          <w:rFonts w:ascii="Times New Roman" w:hAnsi="Times New Roman" w:cs="Times New Roman"/>
          <w:noProof/>
          <w:sz w:val="24"/>
          <w:szCs w:val="24"/>
        </w:rPr>
        <w:t>%</w:t>
      </w:r>
      <w:r w:rsidRPr="00076E69">
        <w:rPr>
          <w:rFonts w:ascii="Times New Roman" w:hAnsi="Times New Roman" w:cs="Times New Roman"/>
          <w:noProof/>
          <w:sz w:val="24"/>
          <w:szCs w:val="24"/>
        </w:rPr>
        <w:t>)</w:t>
      </w:r>
      <w:r w:rsidR="00342998" w:rsidRPr="00076E69">
        <w:rPr>
          <w:rFonts w:ascii="Times New Roman" w:hAnsi="Times New Roman" w:cs="Times New Roman"/>
          <w:noProof/>
          <w:sz w:val="24"/>
          <w:szCs w:val="24"/>
        </w:rPr>
        <w:t>, w</w:t>
      </w:r>
      <w:r w:rsidRPr="00076E69">
        <w:rPr>
          <w:rFonts w:ascii="Times New Roman" w:hAnsi="Times New Roman" w:cs="Times New Roman"/>
          <w:noProof/>
          <w:sz w:val="24"/>
          <w:szCs w:val="24"/>
        </w:rPr>
        <w:t>hereas</w:t>
      </w:r>
      <w:r w:rsidR="00342998" w:rsidRPr="00076E69">
        <w:rPr>
          <w:rFonts w:ascii="Times New Roman" w:hAnsi="Times New Roman" w:cs="Times New Roman"/>
          <w:noProof/>
          <w:sz w:val="24"/>
          <w:szCs w:val="24"/>
        </w:rPr>
        <w:t xml:space="preserve"> </w:t>
      </w:r>
      <w:r w:rsidRPr="00076E69">
        <w:rPr>
          <w:rFonts w:ascii="Times New Roman" w:hAnsi="Times New Roman" w:cs="Times New Roman"/>
          <w:noProof/>
          <w:sz w:val="24"/>
          <w:szCs w:val="24"/>
        </w:rPr>
        <w:t xml:space="preserve">Swansea </w:t>
      </w:r>
      <w:r w:rsidR="00410559" w:rsidRPr="00076E69">
        <w:rPr>
          <w:rFonts w:ascii="Times New Roman" w:hAnsi="Times New Roman" w:cs="Times New Roman"/>
          <w:noProof/>
          <w:sz w:val="24"/>
          <w:szCs w:val="24"/>
        </w:rPr>
        <w:t>B</w:t>
      </w:r>
      <w:r w:rsidRPr="00076E69">
        <w:rPr>
          <w:rFonts w:ascii="Times New Roman" w:hAnsi="Times New Roman" w:cs="Times New Roman"/>
          <w:noProof/>
          <w:sz w:val="24"/>
          <w:szCs w:val="24"/>
        </w:rPr>
        <w:t>ay score</w:t>
      </w:r>
      <w:r w:rsidR="00410559" w:rsidRPr="00076E69">
        <w:rPr>
          <w:rFonts w:ascii="Times New Roman" w:hAnsi="Times New Roman" w:cs="Times New Roman"/>
          <w:noProof/>
          <w:sz w:val="24"/>
          <w:szCs w:val="24"/>
        </w:rPr>
        <w:t>d</w:t>
      </w:r>
      <w:r w:rsidRPr="00076E69">
        <w:rPr>
          <w:rFonts w:ascii="Times New Roman" w:hAnsi="Times New Roman" w:cs="Times New Roman"/>
          <w:noProof/>
          <w:sz w:val="24"/>
          <w:szCs w:val="24"/>
        </w:rPr>
        <w:t xml:space="preserve"> </w:t>
      </w:r>
      <w:r w:rsidR="00AB45C0" w:rsidRPr="00076E69">
        <w:rPr>
          <w:rFonts w:ascii="Times New Roman" w:hAnsi="Times New Roman" w:cs="Times New Roman"/>
          <w:noProof/>
          <w:sz w:val="24"/>
          <w:szCs w:val="24"/>
        </w:rPr>
        <w:t xml:space="preserve">the lowest </w:t>
      </w:r>
      <w:r w:rsidRPr="00076E69">
        <w:rPr>
          <w:rFonts w:ascii="Times New Roman" w:hAnsi="Times New Roman" w:cs="Times New Roman"/>
          <w:noProof/>
          <w:sz w:val="24"/>
          <w:szCs w:val="24"/>
        </w:rPr>
        <w:t>(57%)</w:t>
      </w:r>
      <w:r w:rsidR="00410559" w:rsidRPr="00076E69">
        <w:rPr>
          <w:rFonts w:ascii="Times New Roman" w:hAnsi="Times New Roman" w:cs="Times New Roman"/>
          <w:noProof/>
          <w:sz w:val="24"/>
          <w:szCs w:val="24"/>
        </w:rPr>
        <w:t>.</w:t>
      </w:r>
      <w:r w:rsidR="00AB45C0" w:rsidRPr="00076E69">
        <w:rPr>
          <w:rFonts w:ascii="Times New Roman" w:hAnsi="Times New Roman" w:cs="Times New Roman"/>
          <w:noProof/>
          <w:sz w:val="24"/>
          <w:szCs w:val="24"/>
        </w:rPr>
        <w:t xml:space="preserve">  However, the difference between all four beaches for physical scores is marginal (Table 2). In contrast, for the </w:t>
      </w:r>
      <w:r w:rsidR="00274F55" w:rsidRPr="00076E69">
        <w:rPr>
          <w:rFonts w:ascii="Times New Roman" w:hAnsi="Times New Roman" w:cs="Times New Roman"/>
          <w:noProof/>
          <w:sz w:val="24"/>
          <w:szCs w:val="24"/>
        </w:rPr>
        <w:t>B</w:t>
      </w:r>
      <w:r w:rsidR="00AB45C0" w:rsidRPr="00076E69">
        <w:rPr>
          <w:rFonts w:ascii="Times New Roman" w:hAnsi="Times New Roman" w:cs="Times New Roman"/>
          <w:noProof/>
          <w:sz w:val="24"/>
          <w:szCs w:val="24"/>
        </w:rPr>
        <w:t xml:space="preserve">iological parameter, there is a larger difference. Specifically, Rhossili (90%), in comparison to Swansea Bay (66%). </w:t>
      </w:r>
      <w:r w:rsidR="004C6330" w:rsidRPr="00076E69">
        <w:rPr>
          <w:rFonts w:ascii="Times New Roman" w:hAnsi="Times New Roman" w:cs="Times New Roman"/>
          <w:noProof/>
          <w:sz w:val="24"/>
          <w:szCs w:val="24"/>
        </w:rPr>
        <w:t>This trend follows for Human-use factors, where Rhossili scored (79%) in contrast to Swansea scor</w:t>
      </w:r>
      <w:r w:rsidR="00274F55" w:rsidRPr="00076E69">
        <w:rPr>
          <w:rFonts w:ascii="Times New Roman" w:hAnsi="Times New Roman" w:cs="Times New Roman"/>
          <w:noProof/>
          <w:sz w:val="24"/>
          <w:szCs w:val="24"/>
        </w:rPr>
        <w:t>ing</w:t>
      </w:r>
      <w:r w:rsidR="004C6330" w:rsidRPr="00076E69">
        <w:rPr>
          <w:rFonts w:ascii="Times New Roman" w:hAnsi="Times New Roman" w:cs="Times New Roman"/>
          <w:noProof/>
          <w:sz w:val="24"/>
          <w:szCs w:val="24"/>
        </w:rPr>
        <w:t xml:space="preserve"> at (64%). </w:t>
      </w:r>
      <w:r w:rsidR="00D11493" w:rsidRPr="00076E69">
        <w:rPr>
          <w:rFonts w:ascii="Times New Roman" w:hAnsi="Times New Roman" w:cs="Times New Roman"/>
          <w:noProof/>
          <w:sz w:val="24"/>
          <w:szCs w:val="24"/>
        </w:rPr>
        <w:t>The largest ranking differences between Rhossili and Swansea Bay were observed for Factor 20 (water colour; table 1)</w:t>
      </w:r>
      <w:r w:rsidR="007C35C1" w:rsidRPr="00076E69">
        <w:rPr>
          <w:rFonts w:ascii="Times New Roman" w:hAnsi="Times New Roman" w:cs="Times New Roman"/>
          <w:noProof/>
          <w:sz w:val="24"/>
          <w:szCs w:val="24"/>
        </w:rPr>
        <w:t xml:space="preserve">. </w:t>
      </w:r>
    </w:p>
    <w:p w14:paraId="1F4C076C" w14:textId="77777777" w:rsidR="00274384" w:rsidRPr="00076E69" w:rsidRDefault="00182660" w:rsidP="00274F55">
      <w:pPr>
        <w:pStyle w:val="NoSpacing"/>
        <w:rPr>
          <w:rFonts w:ascii="Times New Roman" w:hAnsi="Times New Roman" w:cs="Times New Roman"/>
          <w:noProof/>
          <w:sz w:val="24"/>
          <w:szCs w:val="24"/>
          <w:u w:val="single"/>
        </w:rPr>
      </w:pPr>
      <w:r w:rsidRPr="00076E69">
        <w:rPr>
          <w:rFonts w:ascii="Times New Roman" w:hAnsi="Times New Roman" w:cs="Times New Roman"/>
          <w:noProof/>
          <w:sz w:val="24"/>
          <w:szCs w:val="24"/>
          <w:u w:val="single"/>
        </w:rPr>
        <w:t xml:space="preserve">5. Discussion </w:t>
      </w:r>
    </w:p>
    <w:p w14:paraId="42C57C52" w14:textId="77777777" w:rsidR="004C6330" w:rsidRPr="00076E69" w:rsidRDefault="00182660" w:rsidP="00274F55">
      <w:pPr>
        <w:pStyle w:val="NoSpacing"/>
        <w:rPr>
          <w:rFonts w:ascii="Times New Roman" w:hAnsi="Times New Roman" w:cs="Times New Roman"/>
          <w:noProof/>
          <w:sz w:val="24"/>
          <w:szCs w:val="24"/>
          <w:u w:val="single"/>
        </w:rPr>
      </w:pPr>
      <w:r w:rsidRPr="00076E69">
        <w:rPr>
          <w:rFonts w:ascii="Times New Roman" w:hAnsi="Times New Roman" w:cs="Times New Roman"/>
          <w:noProof/>
          <w:sz w:val="24"/>
          <w:szCs w:val="24"/>
          <w:u w:val="single"/>
        </w:rPr>
        <w:t xml:space="preserve">5.1 Site management </w:t>
      </w:r>
      <w:r w:rsidRPr="00076E69">
        <w:rPr>
          <w:rFonts w:ascii="Times New Roman" w:hAnsi="Times New Roman" w:cs="Times New Roman"/>
          <w:noProof/>
          <w:sz w:val="24"/>
          <w:szCs w:val="24"/>
          <w:u w:val="single"/>
        </w:rPr>
        <w:t>recommendations</w:t>
      </w:r>
    </w:p>
    <w:p w14:paraId="2D3F3792" w14:textId="77777777" w:rsidR="00274F55" w:rsidRPr="00076E69" w:rsidRDefault="00274F55" w:rsidP="00274F55">
      <w:pPr>
        <w:pStyle w:val="NoSpacing"/>
        <w:rPr>
          <w:rFonts w:ascii="Times New Roman" w:hAnsi="Times New Roman" w:cs="Times New Roman"/>
          <w:noProof/>
          <w:sz w:val="24"/>
          <w:szCs w:val="24"/>
          <w:u w:val="single"/>
        </w:rPr>
      </w:pPr>
    </w:p>
    <w:p w14:paraId="6D43B773" w14:textId="77777777" w:rsidR="00237D7F" w:rsidRPr="00076E69" w:rsidRDefault="00182660" w:rsidP="00274F55">
      <w:pPr>
        <w:pStyle w:val="NoSpacing"/>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The results show that</w:t>
      </w:r>
      <w:r w:rsidR="00274F55" w:rsidRPr="00076E69">
        <w:rPr>
          <w:rFonts w:ascii="Times New Roman" w:eastAsia="Times New Roman" w:hAnsi="Times New Roman" w:cs="Times New Roman"/>
          <w:color w:val="000000"/>
          <w:sz w:val="24"/>
          <w:szCs w:val="24"/>
          <w:lang w:eastAsia="en-GB"/>
        </w:rPr>
        <w:t xml:space="preserve"> </w:t>
      </w:r>
      <w:r w:rsidRPr="00076E69">
        <w:rPr>
          <w:rFonts w:ascii="Times New Roman" w:eastAsia="Times New Roman" w:hAnsi="Times New Roman" w:cs="Times New Roman"/>
          <w:color w:val="000000"/>
          <w:sz w:val="24"/>
          <w:szCs w:val="24"/>
          <w:lang w:eastAsia="en-GB"/>
        </w:rPr>
        <w:t>factors</w:t>
      </w:r>
      <w:r w:rsidR="00274F55" w:rsidRPr="00076E69">
        <w:rPr>
          <w:rFonts w:ascii="Times New Roman" w:eastAsia="Times New Roman" w:hAnsi="Times New Roman" w:cs="Times New Roman"/>
          <w:color w:val="000000"/>
          <w:sz w:val="24"/>
          <w:szCs w:val="24"/>
          <w:lang w:eastAsia="en-GB"/>
        </w:rPr>
        <w:t xml:space="preserve">: </w:t>
      </w:r>
      <w:r w:rsidRPr="00076E69">
        <w:rPr>
          <w:rFonts w:ascii="Times New Roman" w:eastAsia="Times New Roman" w:hAnsi="Times New Roman" w:cs="Times New Roman"/>
          <w:color w:val="000000"/>
          <w:sz w:val="24"/>
          <w:szCs w:val="24"/>
          <w:lang w:eastAsia="en-GB"/>
        </w:rPr>
        <w:t xml:space="preserve">Water Colour (factor 20), Presence of sewage, </w:t>
      </w:r>
      <w:r w:rsidR="00524325" w:rsidRPr="00076E69">
        <w:rPr>
          <w:rFonts w:ascii="Times New Roman" w:eastAsia="Times New Roman" w:hAnsi="Times New Roman" w:cs="Times New Roman"/>
          <w:color w:val="000000"/>
          <w:sz w:val="24"/>
          <w:szCs w:val="24"/>
          <w:lang w:eastAsia="en-GB"/>
        </w:rPr>
        <w:t>R</w:t>
      </w:r>
      <w:r w:rsidRPr="00076E69">
        <w:rPr>
          <w:rFonts w:ascii="Times New Roman" w:eastAsia="Times New Roman" w:hAnsi="Times New Roman" w:cs="Times New Roman"/>
          <w:color w:val="000000"/>
          <w:sz w:val="24"/>
          <w:szCs w:val="24"/>
          <w:lang w:eastAsia="en-GB"/>
        </w:rPr>
        <w:t>unoff outfall across the beach (Factor27), Trash</w:t>
      </w:r>
      <w:r w:rsidR="00524325" w:rsidRPr="00076E69">
        <w:rPr>
          <w:rFonts w:ascii="Times New Roman" w:eastAsia="Times New Roman" w:hAnsi="Times New Roman" w:cs="Times New Roman"/>
          <w:color w:val="000000"/>
          <w:sz w:val="24"/>
          <w:szCs w:val="24"/>
          <w:lang w:eastAsia="en-GB"/>
        </w:rPr>
        <w:t>/</w:t>
      </w:r>
      <w:r w:rsidRPr="00076E69">
        <w:rPr>
          <w:rFonts w:ascii="Times New Roman" w:eastAsia="Times New Roman" w:hAnsi="Times New Roman" w:cs="Times New Roman"/>
          <w:color w:val="000000"/>
          <w:sz w:val="24"/>
          <w:szCs w:val="24"/>
          <w:lang w:eastAsia="en-GB"/>
        </w:rPr>
        <w:t>litter (factor 29)</w:t>
      </w:r>
      <w:r w:rsidR="00524325" w:rsidRPr="00076E69">
        <w:rPr>
          <w:rFonts w:ascii="Times New Roman" w:eastAsia="Times New Roman" w:hAnsi="Times New Roman" w:cs="Times New Roman"/>
          <w:color w:val="000000"/>
          <w:sz w:val="24"/>
          <w:szCs w:val="24"/>
          <w:lang w:eastAsia="en-GB"/>
        </w:rPr>
        <w:t>,</w:t>
      </w:r>
      <w:r w:rsidRPr="00076E69">
        <w:rPr>
          <w:rFonts w:ascii="Times New Roman" w:eastAsia="Times New Roman" w:hAnsi="Times New Roman" w:cs="Times New Roman"/>
          <w:color w:val="000000"/>
          <w:sz w:val="24"/>
          <w:szCs w:val="24"/>
          <w:lang w:eastAsia="en-GB"/>
        </w:rPr>
        <w:t xml:space="preserve"> Oil and tar balls (factor 30), Glass and rubble  (factor 31) and </w:t>
      </w:r>
      <w:r w:rsidR="00274F55" w:rsidRPr="00076E69">
        <w:rPr>
          <w:rFonts w:ascii="Times New Roman" w:eastAsia="Times New Roman" w:hAnsi="Times New Roman" w:cs="Times New Roman"/>
          <w:color w:val="000000"/>
          <w:sz w:val="24"/>
          <w:szCs w:val="24"/>
          <w:lang w:eastAsia="en-GB"/>
        </w:rPr>
        <w:t xml:space="preserve">Views and vistas far vista (factor 34) </w:t>
      </w:r>
      <w:r w:rsidR="00524325" w:rsidRPr="00076E69">
        <w:rPr>
          <w:rFonts w:ascii="Times New Roman" w:eastAsia="Times New Roman" w:hAnsi="Times New Roman" w:cs="Times New Roman"/>
          <w:color w:val="000000"/>
          <w:sz w:val="24"/>
          <w:szCs w:val="24"/>
          <w:lang w:eastAsia="en-GB"/>
        </w:rPr>
        <w:t xml:space="preserve">are some of the main low ranking areas of </w:t>
      </w:r>
      <w:r w:rsidR="00274F55" w:rsidRPr="00076E69">
        <w:rPr>
          <w:rFonts w:ascii="Times New Roman" w:eastAsia="Times New Roman" w:hAnsi="Times New Roman" w:cs="Times New Roman"/>
          <w:color w:val="000000"/>
          <w:sz w:val="24"/>
          <w:szCs w:val="24"/>
          <w:lang w:eastAsia="en-GB"/>
        </w:rPr>
        <w:t>Swansea</w:t>
      </w:r>
      <w:r w:rsidR="00524325" w:rsidRPr="00076E69">
        <w:rPr>
          <w:rFonts w:ascii="Times New Roman" w:eastAsia="Times New Roman" w:hAnsi="Times New Roman" w:cs="Times New Roman"/>
          <w:color w:val="000000"/>
          <w:sz w:val="24"/>
          <w:szCs w:val="24"/>
          <w:lang w:eastAsia="en-GB"/>
        </w:rPr>
        <w:t xml:space="preserve"> Bay. </w:t>
      </w:r>
      <w:r w:rsidR="00076E69" w:rsidRPr="00076E69">
        <w:rPr>
          <w:rFonts w:ascii="Times New Roman" w:eastAsia="Times New Roman" w:hAnsi="Times New Roman" w:cs="Times New Roman"/>
          <w:color w:val="000000"/>
          <w:sz w:val="24"/>
          <w:szCs w:val="24"/>
          <w:lang w:eastAsia="en-GB"/>
        </w:rPr>
        <w:t>They</w:t>
      </w:r>
      <w:r w:rsidR="00524325" w:rsidRPr="00076E69">
        <w:rPr>
          <w:rFonts w:ascii="Times New Roman" w:eastAsia="Times New Roman" w:hAnsi="Times New Roman" w:cs="Times New Roman"/>
          <w:color w:val="000000"/>
          <w:sz w:val="24"/>
          <w:szCs w:val="24"/>
          <w:lang w:eastAsia="en-GB"/>
        </w:rPr>
        <w:t xml:space="preserve"> can be summaries into areas of concern in </w:t>
      </w:r>
      <w:r w:rsidR="00274F55" w:rsidRPr="00076E69">
        <w:rPr>
          <w:rFonts w:ascii="Times New Roman" w:eastAsia="Times New Roman" w:hAnsi="Times New Roman" w:cs="Times New Roman"/>
          <w:color w:val="000000"/>
          <w:sz w:val="24"/>
          <w:szCs w:val="24"/>
          <w:lang w:eastAsia="en-GB"/>
        </w:rPr>
        <w:t>t</w:t>
      </w:r>
      <w:r w:rsidRPr="00076E69">
        <w:rPr>
          <w:rFonts w:ascii="Times New Roman" w:eastAsia="Times New Roman" w:hAnsi="Times New Roman" w:cs="Times New Roman"/>
          <w:color w:val="000000"/>
          <w:sz w:val="24"/>
          <w:szCs w:val="24"/>
          <w:lang w:eastAsia="en-GB"/>
        </w:rPr>
        <w:t xml:space="preserve">he cleanliness of water and litter free shores and avoid </w:t>
      </w:r>
      <w:r w:rsidR="00274F55" w:rsidRPr="00076E69">
        <w:rPr>
          <w:rFonts w:ascii="Times New Roman" w:eastAsia="Times New Roman" w:hAnsi="Times New Roman" w:cs="Times New Roman"/>
          <w:color w:val="000000"/>
          <w:sz w:val="24"/>
          <w:szCs w:val="24"/>
          <w:lang w:eastAsia="en-GB"/>
        </w:rPr>
        <w:t>disturbances in view</w:t>
      </w:r>
      <w:r w:rsidR="004C2FDA" w:rsidRPr="00076E69">
        <w:rPr>
          <w:rFonts w:ascii="Times New Roman" w:eastAsia="Times New Roman" w:hAnsi="Times New Roman" w:cs="Times New Roman"/>
          <w:color w:val="000000"/>
          <w:sz w:val="24"/>
          <w:szCs w:val="24"/>
          <w:lang w:eastAsia="en-GB"/>
        </w:rPr>
        <w:t>. All are</w:t>
      </w:r>
      <w:r w:rsidRPr="00076E69">
        <w:rPr>
          <w:rFonts w:ascii="Times New Roman" w:eastAsia="Times New Roman" w:hAnsi="Times New Roman" w:cs="Times New Roman"/>
          <w:color w:val="000000"/>
          <w:sz w:val="24"/>
          <w:szCs w:val="24"/>
          <w:lang w:eastAsia="en-GB"/>
        </w:rPr>
        <w:t xml:space="preserve"> deemed as important for beach users and thus of consideration for beach management.</w:t>
      </w:r>
      <w:r w:rsidR="004C2FDA" w:rsidRPr="00076E69">
        <w:rPr>
          <w:rFonts w:ascii="Times New Roman" w:eastAsia="Times New Roman" w:hAnsi="Times New Roman" w:cs="Times New Roman"/>
          <w:color w:val="000000"/>
          <w:sz w:val="24"/>
          <w:szCs w:val="24"/>
          <w:lang w:eastAsia="en-GB"/>
        </w:rPr>
        <w:t xml:space="preserve"> </w:t>
      </w:r>
      <w:r w:rsidR="00524325" w:rsidRPr="00076E69">
        <w:rPr>
          <w:rFonts w:ascii="Times New Roman" w:eastAsia="Times New Roman" w:hAnsi="Times New Roman" w:cs="Times New Roman"/>
          <w:color w:val="000000"/>
          <w:sz w:val="24"/>
          <w:szCs w:val="24"/>
          <w:lang w:eastAsia="en-GB"/>
        </w:rPr>
        <w:t xml:space="preserve">The importance of beach sea quality and the litter-free shore is a trend that has been deemed important </w:t>
      </w:r>
      <w:r w:rsidR="00524325" w:rsidRPr="00076E69">
        <w:rPr>
          <w:rFonts w:ascii="Times New Roman" w:eastAsia="Times New Roman" w:hAnsi="Times New Roman" w:cs="Times New Roman"/>
          <w:color w:val="000000"/>
          <w:sz w:val="24"/>
          <w:szCs w:val="24"/>
          <w:lang w:eastAsia="en-GB"/>
        </w:rPr>
        <w:lastRenderedPageBreak/>
        <w:t xml:space="preserve">through alternative beach selection questionnaire </w:t>
      </w:r>
      <w:r w:rsidR="00524325" w:rsidRPr="00076E69">
        <w:rPr>
          <w:rFonts w:ascii="Times New Roman" w:hAnsi="Times New Roman" w:cs="Times New Roman"/>
          <w:color w:val="444950"/>
          <w:sz w:val="24"/>
          <w:szCs w:val="24"/>
          <w:shd w:val="clear" w:color="auto" w:fill="F1F0F0"/>
        </w:rPr>
        <w:t>Tudor, D. T., &amp; Williams, A. (2006).</w:t>
      </w:r>
      <w:r w:rsidR="00524325" w:rsidRPr="00076E69">
        <w:rPr>
          <w:rFonts w:ascii="Times New Roman" w:eastAsia="Times New Roman" w:hAnsi="Times New Roman" w:cs="Times New Roman"/>
          <w:color w:val="000000"/>
          <w:sz w:val="24"/>
          <w:szCs w:val="24"/>
          <w:lang w:eastAsia="en-GB"/>
        </w:rPr>
        <w:t xml:space="preserve"> A site management recommendation, for example, I</w:t>
      </w:r>
      <w:r w:rsidR="004C2FDA" w:rsidRPr="00076E69">
        <w:rPr>
          <w:rFonts w:ascii="Times New Roman" w:eastAsia="Times New Roman" w:hAnsi="Times New Roman" w:cs="Times New Roman"/>
          <w:color w:val="000000"/>
          <w:sz w:val="24"/>
          <w:szCs w:val="24"/>
          <w:lang w:eastAsia="en-GB"/>
        </w:rPr>
        <w:t>n</w:t>
      </w:r>
      <w:r w:rsidR="006E2EE5" w:rsidRPr="00076E69">
        <w:rPr>
          <w:rFonts w:ascii="Times New Roman" w:eastAsia="Times New Roman" w:hAnsi="Times New Roman" w:cs="Times New Roman"/>
          <w:color w:val="000000"/>
          <w:sz w:val="24"/>
          <w:szCs w:val="24"/>
          <w:lang w:eastAsia="en-GB"/>
        </w:rPr>
        <w:t xml:space="preserve"> </w:t>
      </w:r>
      <w:r w:rsidR="004C2FDA" w:rsidRPr="00076E69">
        <w:rPr>
          <w:rFonts w:ascii="Times New Roman" w:eastAsia="Times New Roman" w:hAnsi="Times New Roman" w:cs="Times New Roman"/>
          <w:color w:val="000000"/>
          <w:sz w:val="24"/>
          <w:szCs w:val="24"/>
          <w:lang w:eastAsia="en-GB"/>
        </w:rPr>
        <w:t>Taiwan</w:t>
      </w:r>
      <w:r w:rsidR="006E2EE5" w:rsidRPr="00076E69">
        <w:rPr>
          <w:rFonts w:ascii="Times New Roman" w:eastAsia="Times New Roman" w:hAnsi="Times New Roman" w:cs="Times New Roman"/>
          <w:color w:val="000000"/>
          <w:sz w:val="24"/>
          <w:szCs w:val="24"/>
          <w:lang w:eastAsia="en-GB"/>
        </w:rPr>
        <w:t xml:space="preserve">, the introduction of the ban on plastic bags and mandatory recycling led to a </w:t>
      </w:r>
      <w:r w:rsidR="004C2FDA" w:rsidRPr="00076E69">
        <w:rPr>
          <w:rFonts w:ascii="Times New Roman" w:eastAsia="Times New Roman" w:hAnsi="Times New Roman" w:cs="Times New Roman"/>
          <w:color w:val="000000"/>
          <w:sz w:val="24"/>
          <w:szCs w:val="24"/>
          <w:lang w:eastAsia="en-GB"/>
        </w:rPr>
        <w:t>significant</w:t>
      </w:r>
      <w:r w:rsidR="006E2EE5" w:rsidRPr="00076E69">
        <w:rPr>
          <w:rFonts w:ascii="Times New Roman" w:eastAsia="Times New Roman" w:hAnsi="Times New Roman" w:cs="Times New Roman"/>
          <w:color w:val="000000"/>
          <w:sz w:val="24"/>
          <w:szCs w:val="24"/>
          <w:lang w:eastAsia="en-GB"/>
        </w:rPr>
        <w:t xml:space="preserve"> reduction in plastic bags and bottles and metal cans on beaches (Brennholt, 2018).</w:t>
      </w:r>
      <w:r w:rsidR="00524325" w:rsidRPr="00076E69">
        <w:rPr>
          <w:rFonts w:ascii="Times New Roman" w:eastAsia="Times New Roman" w:hAnsi="Times New Roman" w:cs="Times New Roman"/>
          <w:color w:val="000000"/>
          <w:sz w:val="24"/>
          <w:szCs w:val="24"/>
          <w:lang w:eastAsia="en-GB"/>
        </w:rPr>
        <w:t xml:space="preserve"> </w:t>
      </w:r>
    </w:p>
    <w:p w14:paraId="59E1A7B1" w14:textId="77777777" w:rsidR="004C2FDA" w:rsidRPr="00076E69" w:rsidRDefault="004C2FDA" w:rsidP="00274F55">
      <w:pPr>
        <w:pStyle w:val="NoSpacing"/>
        <w:rPr>
          <w:rFonts w:ascii="Times New Roman" w:eastAsia="Times New Roman" w:hAnsi="Times New Roman" w:cs="Times New Roman"/>
          <w:color w:val="000000"/>
          <w:sz w:val="24"/>
          <w:szCs w:val="24"/>
          <w:lang w:eastAsia="en-GB"/>
        </w:rPr>
      </w:pPr>
    </w:p>
    <w:p w14:paraId="40EB2750" w14:textId="77777777" w:rsidR="00971916" w:rsidRPr="00076E69" w:rsidRDefault="00182660" w:rsidP="00971916">
      <w:pPr>
        <w:tabs>
          <w:tab w:val="left" w:pos="855"/>
        </w:tabs>
        <w:rPr>
          <w:rFonts w:ascii="Times New Roman" w:hAnsi="Times New Roman" w:cs="Times New Roman"/>
          <w:sz w:val="24"/>
          <w:szCs w:val="24"/>
        </w:rPr>
      </w:pPr>
      <w:r w:rsidRPr="00076E69">
        <w:rPr>
          <w:rFonts w:ascii="Times New Roman" w:eastAsia="Times New Roman" w:hAnsi="Times New Roman" w:cs="Times New Roman"/>
          <w:color w:val="000000"/>
          <w:sz w:val="24"/>
          <w:szCs w:val="24"/>
          <w:lang w:eastAsia="en-GB"/>
        </w:rPr>
        <w:t>Additionally, there is a noticeable water colour issue across the four beaches, excluding Rhossili. Water colour issues are often presumed to be linked with pollution and put off</w:t>
      </w:r>
      <w:r w:rsidR="00524325" w:rsidRPr="00076E69">
        <w:rPr>
          <w:rFonts w:ascii="Times New Roman" w:eastAsia="Times New Roman" w:hAnsi="Times New Roman" w:cs="Times New Roman"/>
          <w:color w:val="000000"/>
          <w:sz w:val="24"/>
          <w:szCs w:val="24"/>
          <w:lang w:eastAsia="en-GB"/>
        </w:rPr>
        <w:t xml:space="preserve"> beach</w:t>
      </w:r>
      <w:r w:rsidRPr="00076E69">
        <w:rPr>
          <w:rFonts w:ascii="Times New Roman" w:eastAsia="Times New Roman" w:hAnsi="Times New Roman" w:cs="Times New Roman"/>
          <w:color w:val="000000"/>
          <w:sz w:val="24"/>
          <w:szCs w:val="24"/>
          <w:lang w:eastAsia="en-GB"/>
        </w:rPr>
        <w:t xml:space="preserve"> users</w:t>
      </w:r>
      <w:r w:rsidR="00524325" w:rsidRPr="00076E69">
        <w:rPr>
          <w:rFonts w:ascii="Times New Roman" w:eastAsia="Times New Roman" w:hAnsi="Times New Roman" w:cs="Times New Roman"/>
          <w:color w:val="000000"/>
          <w:sz w:val="24"/>
          <w:szCs w:val="24"/>
          <w:lang w:eastAsia="en-GB"/>
        </w:rPr>
        <w:t>, which is especially evidential in Swansea Bay</w:t>
      </w:r>
      <w:r w:rsidRPr="00076E69">
        <w:rPr>
          <w:rFonts w:ascii="Times New Roman" w:eastAsia="Times New Roman" w:hAnsi="Times New Roman" w:cs="Times New Roman"/>
          <w:color w:val="000000"/>
          <w:sz w:val="24"/>
          <w:szCs w:val="24"/>
          <w:lang w:eastAsia="en-GB"/>
        </w:rPr>
        <w:t>. A suggested water</w:t>
      </w:r>
      <w:r w:rsidRPr="00076E69">
        <w:rPr>
          <w:rFonts w:ascii="Times New Roman" w:eastAsia="Times New Roman" w:hAnsi="Times New Roman" w:cs="Times New Roman"/>
          <w:color w:val="000000"/>
          <w:sz w:val="24"/>
          <w:szCs w:val="24"/>
          <w:lang w:eastAsia="en-GB"/>
        </w:rPr>
        <w:t xml:space="preserve"> treatment technology is</w:t>
      </w:r>
      <w:r w:rsidR="00A05A72" w:rsidRPr="00076E69">
        <w:rPr>
          <w:rFonts w:ascii="Times New Roman" w:eastAsia="Times New Roman" w:hAnsi="Times New Roman" w:cs="Times New Roman"/>
          <w:color w:val="000000"/>
          <w:sz w:val="24"/>
          <w:szCs w:val="24"/>
          <w:lang w:eastAsia="en-GB"/>
        </w:rPr>
        <w:t xml:space="preserve">, for example, Costa Brave, Spain, the European Framework directly have invested in improving the water quality in swimming areas, to promote sustainable development.  The water systems involved purification and sewage treatments, eight were </w:t>
      </w:r>
      <w:r w:rsidRPr="00076E69">
        <w:rPr>
          <w:rFonts w:ascii="Times New Roman" w:eastAsia="Times New Roman" w:hAnsi="Times New Roman" w:cs="Times New Roman"/>
          <w:color w:val="000000"/>
          <w:sz w:val="24"/>
          <w:szCs w:val="24"/>
          <w:lang w:eastAsia="en-GB"/>
        </w:rPr>
        <w:t>built</w:t>
      </w:r>
      <w:r w:rsidR="00A05A72" w:rsidRPr="00076E69">
        <w:rPr>
          <w:rFonts w:ascii="Times New Roman" w:eastAsia="Times New Roman" w:hAnsi="Times New Roman" w:cs="Times New Roman"/>
          <w:color w:val="000000"/>
          <w:sz w:val="24"/>
          <w:szCs w:val="24"/>
          <w:lang w:eastAsia="en-GB"/>
        </w:rPr>
        <w:t xml:space="preserve"> in municipalities. Which resulted in the minimisation of pollution in </w:t>
      </w:r>
      <w:r w:rsidRPr="00076E69">
        <w:rPr>
          <w:rFonts w:ascii="Times New Roman" w:eastAsia="Times New Roman" w:hAnsi="Times New Roman" w:cs="Times New Roman"/>
          <w:color w:val="000000"/>
          <w:sz w:val="24"/>
          <w:szCs w:val="24"/>
          <w:lang w:eastAsia="en-GB"/>
        </w:rPr>
        <w:t>C</w:t>
      </w:r>
      <w:r w:rsidR="00A05A72" w:rsidRPr="00076E69">
        <w:rPr>
          <w:rFonts w:ascii="Times New Roman" w:eastAsia="Times New Roman" w:hAnsi="Times New Roman" w:cs="Times New Roman"/>
          <w:color w:val="000000"/>
          <w:sz w:val="24"/>
          <w:szCs w:val="24"/>
          <w:lang w:eastAsia="en-GB"/>
        </w:rPr>
        <w:t xml:space="preserve">osta </w:t>
      </w:r>
      <w:r w:rsidRPr="00076E69">
        <w:rPr>
          <w:rFonts w:ascii="Times New Roman" w:eastAsia="Times New Roman" w:hAnsi="Times New Roman" w:cs="Times New Roman"/>
          <w:color w:val="000000"/>
          <w:sz w:val="24"/>
          <w:szCs w:val="24"/>
          <w:lang w:eastAsia="en-GB"/>
        </w:rPr>
        <w:t>B</w:t>
      </w:r>
      <w:r w:rsidR="00A05A72" w:rsidRPr="00076E69">
        <w:rPr>
          <w:rFonts w:ascii="Times New Roman" w:eastAsia="Times New Roman" w:hAnsi="Times New Roman" w:cs="Times New Roman"/>
          <w:color w:val="000000"/>
          <w:sz w:val="24"/>
          <w:szCs w:val="24"/>
          <w:lang w:eastAsia="en-GB"/>
        </w:rPr>
        <w:t xml:space="preserve">rava </w:t>
      </w:r>
      <w:r w:rsidRPr="00076E69">
        <w:rPr>
          <w:rFonts w:ascii="Times New Roman" w:eastAsia="Times New Roman" w:hAnsi="Times New Roman" w:cs="Times New Roman"/>
          <w:color w:val="000000"/>
          <w:sz w:val="24"/>
          <w:szCs w:val="24"/>
          <w:lang w:eastAsia="en-GB"/>
        </w:rPr>
        <w:t>aquatic</w:t>
      </w:r>
      <w:r w:rsidR="00A05A72" w:rsidRPr="00076E69">
        <w:rPr>
          <w:rFonts w:ascii="Times New Roman" w:eastAsia="Times New Roman" w:hAnsi="Times New Roman" w:cs="Times New Roman"/>
          <w:color w:val="000000"/>
          <w:sz w:val="24"/>
          <w:szCs w:val="24"/>
          <w:lang w:eastAsia="en-GB"/>
        </w:rPr>
        <w:t xml:space="preserve"> and marine ecosystems. </w:t>
      </w:r>
      <w:r w:rsidRPr="00076E69">
        <w:rPr>
          <w:rFonts w:ascii="Times New Roman" w:eastAsia="Times New Roman" w:hAnsi="Times New Roman" w:cs="Times New Roman"/>
          <w:color w:val="000000"/>
          <w:sz w:val="24"/>
          <w:szCs w:val="24"/>
          <w:lang w:eastAsia="en-GB"/>
        </w:rPr>
        <w:t xml:space="preserve"> (Mallorqui, A.D.,&amp; Fraguell, R.M.,&amp; David, P.G., &amp; Anna, R. P, 2016)</w:t>
      </w:r>
    </w:p>
    <w:p w14:paraId="18500520" w14:textId="77777777" w:rsidR="004C2FDA" w:rsidRPr="00076E69" w:rsidRDefault="004C2FDA" w:rsidP="00274F55">
      <w:pPr>
        <w:pStyle w:val="NoSpacing"/>
        <w:rPr>
          <w:rFonts w:ascii="Times New Roman" w:eastAsia="Times New Roman" w:hAnsi="Times New Roman" w:cs="Times New Roman"/>
          <w:color w:val="000000"/>
          <w:sz w:val="24"/>
          <w:szCs w:val="24"/>
          <w:lang w:eastAsia="en-GB"/>
        </w:rPr>
      </w:pPr>
    </w:p>
    <w:p w14:paraId="50E16707" w14:textId="77777777" w:rsidR="004C2FDA" w:rsidRPr="00076E69" w:rsidRDefault="004C2FDA" w:rsidP="00274F55">
      <w:pPr>
        <w:pStyle w:val="NoSpacing"/>
        <w:rPr>
          <w:rFonts w:ascii="Times New Roman" w:eastAsia="Times New Roman" w:hAnsi="Times New Roman" w:cs="Times New Roman"/>
          <w:color w:val="000000"/>
          <w:sz w:val="24"/>
          <w:szCs w:val="24"/>
          <w:u w:val="single"/>
          <w:lang w:eastAsia="en-GB"/>
        </w:rPr>
      </w:pPr>
    </w:p>
    <w:p w14:paraId="723A5F8A" w14:textId="77777777" w:rsidR="004F4506" w:rsidRPr="00076E69" w:rsidRDefault="00182660" w:rsidP="00274F55">
      <w:pPr>
        <w:pStyle w:val="NoSpacing"/>
        <w:rPr>
          <w:rFonts w:ascii="Times New Roman" w:eastAsia="Times New Roman" w:hAnsi="Times New Roman" w:cs="Times New Roman"/>
          <w:color w:val="000000"/>
          <w:sz w:val="24"/>
          <w:szCs w:val="24"/>
          <w:u w:val="single"/>
          <w:lang w:eastAsia="en-GB"/>
        </w:rPr>
      </w:pPr>
      <w:r w:rsidRPr="00076E69">
        <w:rPr>
          <w:rFonts w:ascii="Times New Roman" w:eastAsia="Times New Roman" w:hAnsi="Times New Roman" w:cs="Times New Roman"/>
          <w:color w:val="000000"/>
          <w:sz w:val="24"/>
          <w:szCs w:val="24"/>
          <w:u w:val="single"/>
          <w:lang w:eastAsia="en-GB"/>
        </w:rPr>
        <w:t xml:space="preserve">5.2 </w:t>
      </w:r>
      <w:r w:rsidRPr="00076E69">
        <w:rPr>
          <w:rFonts w:ascii="Times New Roman" w:eastAsia="Times New Roman" w:hAnsi="Times New Roman" w:cs="Times New Roman"/>
          <w:color w:val="000000"/>
          <w:sz w:val="24"/>
          <w:szCs w:val="24"/>
          <w:u w:val="single"/>
          <w:lang w:eastAsia="en-GB"/>
        </w:rPr>
        <w:t xml:space="preserve">Criticism of the beach rating system. </w:t>
      </w:r>
    </w:p>
    <w:p w14:paraId="447035D5" w14:textId="77777777" w:rsidR="004F4506" w:rsidRPr="00076E69" w:rsidRDefault="004F4506" w:rsidP="00274F55">
      <w:pPr>
        <w:pStyle w:val="NoSpacing"/>
        <w:rPr>
          <w:rFonts w:ascii="Times New Roman" w:eastAsia="Times New Roman" w:hAnsi="Times New Roman" w:cs="Times New Roman"/>
          <w:color w:val="000000"/>
          <w:sz w:val="24"/>
          <w:szCs w:val="24"/>
          <w:lang w:eastAsia="en-GB"/>
        </w:rPr>
      </w:pPr>
    </w:p>
    <w:p w14:paraId="1FCDFA3B" w14:textId="77777777" w:rsidR="00935F90" w:rsidRPr="00076E69" w:rsidRDefault="00182660" w:rsidP="00274F55">
      <w:pPr>
        <w:pStyle w:val="NoSpacing"/>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A criticism of the beach rating system</w:t>
      </w:r>
      <w:r w:rsidR="00EC0204" w:rsidRPr="00076E69">
        <w:rPr>
          <w:rFonts w:ascii="Times New Roman" w:eastAsia="Times New Roman" w:hAnsi="Times New Roman" w:cs="Times New Roman"/>
          <w:color w:val="000000"/>
          <w:sz w:val="24"/>
          <w:szCs w:val="24"/>
          <w:lang w:eastAsia="en-GB"/>
        </w:rPr>
        <w:t xml:space="preserve"> is </w:t>
      </w:r>
      <w:r w:rsidR="001A4EF7" w:rsidRPr="00076E69">
        <w:rPr>
          <w:rFonts w:ascii="Times New Roman" w:eastAsia="Times New Roman" w:hAnsi="Times New Roman" w:cs="Times New Roman"/>
          <w:color w:val="000000"/>
          <w:sz w:val="24"/>
          <w:szCs w:val="24"/>
          <w:lang w:eastAsia="en-GB"/>
        </w:rPr>
        <w:t>its</w:t>
      </w:r>
      <w:r w:rsidR="00EC0204" w:rsidRPr="00076E69">
        <w:rPr>
          <w:rFonts w:ascii="Times New Roman" w:eastAsia="Times New Roman" w:hAnsi="Times New Roman" w:cs="Times New Roman"/>
          <w:color w:val="000000"/>
          <w:sz w:val="24"/>
          <w:szCs w:val="24"/>
          <w:lang w:eastAsia="en-GB"/>
        </w:rPr>
        <w:t xml:space="preserve"> ‘one shoe fit</w:t>
      </w:r>
      <w:r w:rsidR="00126736" w:rsidRPr="00076E69">
        <w:rPr>
          <w:rFonts w:ascii="Times New Roman" w:eastAsia="Times New Roman" w:hAnsi="Times New Roman" w:cs="Times New Roman"/>
          <w:color w:val="000000"/>
          <w:sz w:val="24"/>
          <w:szCs w:val="24"/>
          <w:lang w:eastAsia="en-GB"/>
        </w:rPr>
        <w:t>s</w:t>
      </w:r>
      <w:r w:rsidR="00EC0204" w:rsidRPr="00076E69">
        <w:rPr>
          <w:rFonts w:ascii="Times New Roman" w:eastAsia="Times New Roman" w:hAnsi="Times New Roman" w:cs="Times New Roman"/>
          <w:color w:val="000000"/>
          <w:sz w:val="24"/>
          <w:szCs w:val="24"/>
          <w:lang w:eastAsia="en-GB"/>
        </w:rPr>
        <w:t xml:space="preserve"> all’ </w:t>
      </w:r>
      <w:r w:rsidR="00126736" w:rsidRPr="00076E69">
        <w:rPr>
          <w:rFonts w:ascii="Times New Roman" w:eastAsia="Times New Roman" w:hAnsi="Times New Roman" w:cs="Times New Roman"/>
          <w:color w:val="000000"/>
          <w:sz w:val="24"/>
          <w:szCs w:val="24"/>
          <w:lang w:eastAsia="en-GB"/>
        </w:rPr>
        <w:t xml:space="preserve">stance, this does not enable an </w:t>
      </w:r>
      <w:r w:rsidRPr="00076E69">
        <w:rPr>
          <w:rFonts w:ascii="Times New Roman" w:eastAsia="Times New Roman" w:hAnsi="Times New Roman" w:cs="Times New Roman"/>
          <w:color w:val="000000"/>
          <w:sz w:val="24"/>
          <w:szCs w:val="24"/>
          <w:lang w:eastAsia="en-GB"/>
        </w:rPr>
        <w:t>in-depth</w:t>
      </w:r>
      <w:r w:rsidR="00126736" w:rsidRPr="00076E69">
        <w:rPr>
          <w:rFonts w:ascii="Times New Roman" w:eastAsia="Times New Roman" w:hAnsi="Times New Roman" w:cs="Times New Roman"/>
          <w:color w:val="000000"/>
          <w:sz w:val="24"/>
          <w:szCs w:val="24"/>
          <w:lang w:eastAsia="en-GB"/>
        </w:rPr>
        <w:t xml:space="preserve"> understanding of beachgoer reasoning for choosing particular beaches and what </w:t>
      </w:r>
      <w:r w:rsidRPr="00076E69">
        <w:rPr>
          <w:rFonts w:ascii="Times New Roman" w:eastAsia="Times New Roman" w:hAnsi="Times New Roman" w:cs="Times New Roman"/>
          <w:color w:val="000000"/>
          <w:sz w:val="24"/>
          <w:szCs w:val="24"/>
          <w:lang w:eastAsia="en-GB"/>
        </w:rPr>
        <w:t>facilities</w:t>
      </w:r>
      <w:r w:rsidR="00126736" w:rsidRPr="00076E69">
        <w:rPr>
          <w:rFonts w:ascii="Times New Roman" w:eastAsia="Times New Roman" w:hAnsi="Times New Roman" w:cs="Times New Roman"/>
          <w:color w:val="000000"/>
          <w:sz w:val="24"/>
          <w:szCs w:val="24"/>
          <w:lang w:eastAsia="en-GB"/>
        </w:rPr>
        <w:t xml:space="preserve"> may be there </w:t>
      </w:r>
      <w:r w:rsidR="00076E69">
        <w:rPr>
          <w:rFonts w:ascii="Times New Roman" w:eastAsia="Times New Roman" w:hAnsi="Times New Roman" w:cs="Times New Roman"/>
          <w:color w:val="000000"/>
          <w:sz w:val="24"/>
          <w:szCs w:val="24"/>
          <w:lang w:eastAsia="en-GB"/>
        </w:rPr>
        <w:t>that</w:t>
      </w:r>
      <w:r w:rsidR="00126736" w:rsidRPr="00076E69">
        <w:rPr>
          <w:rFonts w:ascii="Times New Roman" w:eastAsia="Times New Roman" w:hAnsi="Times New Roman" w:cs="Times New Roman"/>
          <w:color w:val="000000"/>
          <w:sz w:val="24"/>
          <w:szCs w:val="24"/>
          <w:lang w:eastAsia="en-GB"/>
        </w:rPr>
        <w:t xml:space="preserve"> attracts them. </w:t>
      </w:r>
      <w:r w:rsidR="00A74A5E" w:rsidRPr="00076E69">
        <w:rPr>
          <w:rFonts w:ascii="Times New Roman" w:eastAsia="Times New Roman" w:hAnsi="Times New Roman" w:cs="Times New Roman"/>
          <w:color w:val="000000"/>
          <w:sz w:val="24"/>
          <w:szCs w:val="24"/>
          <w:lang w:eastAsia="en-GB"/>
        </w:rPr>
        <w:t xml:space="preserve"> </w:t>
      </w:r>
      <w:r w:rsidR="00126736" w:rsidRPr="00076E69">
        <w:rPr>
          <w:rFonts w:ascii="Times New Roman" w:eastAsia="Times New Roman" w:hAnsi="Times New Roman" w:cs="Times New Roman"/>
          <w:color w:val="000000"/>
          <w:sz w:val="24"/>
          <w:szCs w:val="24"/>
          <w:lang w:eastAsia="en-GB"/>
        </w:rPr>
        <w:t>T</w:t>
      </w:r>
      <w:r w:rsidR="00A74A5E" w:rsidRPr="00076E69">
        <w:rPr>
          <w:rFonts w:ascii="Times New Roman" w:eastAsia="Times New Roman" w:hAnsi="Times New Roman" w:cs="Times New Roman"/>
          <w:color w:val="000000"/>
          <w:sz w:val="24"/>
          <w:szCs w:val="24"/>
          <w:lang w:eastAsia="en-GB"/>
        </w:rPr>
        <w:t xml:space="preserve">he </w:t>
      </w:r>
      <w:r w:rsidRPr="00076E69">
        <w:rPr>
          <w:rFonts w:ascii="Times New Roman" w:eastAsia="Times New Roman" w:hAnsi="Times New Roman" w:cs="Times New Roman"/>
          <w:color w:val="000000"/>
          <w:sz w:val="24"/>
          <w:szCs w:val="24"/>
          <w:lang w:eastAsia="en-GB"/>
        </w:rPr>
        <w:t xml:space="preserve">rating </w:t>
      </w:r>
      <w:r w:rsidR="00A74A5E" w:rsidRPr="00076E69">
        <w:rPr>
          <w:rFonts w:ascii="Times New Roman" w:eastAsia="Times New Roman" w:hAnsi="Times New Roman" w:cs="Times New Roman"/>
          <w:color w:val="000000"/>
          <w:sz w:val="24"/>
          <w:szCs w:val="24"/>
          <w:lang w:eastAsia="en-GB"/>
        </w:rPr>
        <w:t>system</w:t>
      </w:r>
      <w:r w:rsidR="00126736" w:rsidRPr="00076E69">
        <w:rPr>
          <w:rFonts w:ascii="Times New Roman" w:eastAsia="Times New Roman" w:hAnsi="Times New Roman" w:cs="Times New Roman"/>
          <w:color w:val="000000"/>
          <w:sz w:val="24"/>
          <w:szCs w:val="24"/>
          <w:lang w:eastAsia="en-GB"/>
        </w:rPr>
        <w:t xml:space="preserve">, however, </w:t>
      </w:r>
      <w:r w:rsidRPr="00076E69">
        <w:rPr>
          <w:rFonts w:ascii="Times New Roman" w:eastAsia="Times New Roman" w:hAnsi="Times New Roman" w:cs="Times New Roman"/>
          <w:color w:val="000000"/>
          <w:sz w:val="24"/>
          <w:szCs w:val="24"/>
          <w:lang w:eastAsia="en-GB"/>
        </w:rPr>
        <w:t>can give data on the underlying necessity or dislike for beach</w:t>
      </w:r>
      <w:r w:rsidR="00076E69">
        <w:rPr>
          <w:rFonts w:ascii="Times New Roman" w:eastAsia="Times New Roman" w:hAnsi="Times New Roman" w:cs="Times New Roman"/>
          <w:color w:val="000000"/>
          <w:sz w:val="24"/>
          <w:szCs w:val="24"/>
          <w:lang w:eastAsia="en-GB"/>
        </w:rPr>
        <w:t>es</w:t>
      </w:r>
      <w:r w:rsidRPr="00076E69">
        <w:rPr>
          <w:rFonts w:ascii="Times New Roman" w:eastAsia="Times New Roman" w:hAnsi="Times New Roman" w:cs="Times New Roman"/>
          <w:color w:val="000000"/>
          <w:sz w:val="24"/>
          <w:szCs w:val="24"/>
          <w:lang w:eastAsia="en-GB"/>
        </w:rPr>
        <w:t xml:space="preserve">. </w:t>
      </w:r>
      <w:r w:rsidR="00A6082A" w:rsidRPr="00076E69">
        <w:rPr>
          <w:rFonts w:ascii="Times New Roman" w:eastAsia="Times New Roman" w:hAnsi="Times New Roman" w:cs="Times New Roman"/>
          <w:color w:val="000000"/>
          <w:sz w:val="24"/>
          <w:szCs w:val="24"/>
          <w:lang w:eastAsia="en-GB"/>
        </w:rPr>
        <w:t>Still,</w:t>
      </w:r>
      <w:r w:rsidR="004C2FDA" w:rsidRPr="00076E69">
        <w:rPr>
          <w:rFonts w:ascii="Times New Roman" w:eastAsia="Times New Roman" w:hAnsi="Times New Roman" w:cs="Times New Roman"/>
          <w:color w:val="000000"/>
          <w:sz w:val="24"/>
          <w:szCs w:val="24"/>
          <w:lang w:eastAsia="en-GB"/>
        </w:rPr>
        <w:t xml:space="preserve"> </w:t>
      </w:r>
      <w:r w:rsidR="00A74A5E" w:rsidRPr="00076E69">
        <w:rPr>
          <w:rFonts w:ascii="Times New Roman" w:eastAsia="Times New Roman" w:hAnsi="Times New Roman" w:cs="Times New Roman"/>
          <w:color w:val="000000"/>
          <w:sz w:val="24"/>
          <w:szCs w:val="24"/>
          <w:lang w:eastAsia="en-GB"/>
        </w:rPr>
        <w:t>t</w:t>
      </w:r>
      <w:r w:rsidR="001A4EF7" w:rsidRPr="00076E69">
        <w:rPr>
          <w:rFonts w:ascii="Times New Roman" w:eastAsia="Times New Roman" w:hAnsi="Times New Roman" w:cs="Times New Roman"/>
          <w:color w:val="000000"/>
          <w:sz w:val="24"/>
          <w:szCs w:val="24"/>
          <w:lang w:eastAsia="en-GB"/>
        </w:rPr>
        <w:t xml:space="preserve">he rating system does not reflect the nature of each beach. For example, Swansea Bay </w:t>
      </w:r>
      <w:r w:rsidRPr="00076E69">
        <w:rPr>
          <w:rFonts w:ascii="Times New Roman" w:eastAsia="Times New Roman" w:hAnsi="Times New Roman" w:cs="Times New Roman"/>
          <w:color w:val="000000"/>
          <w:sz w:val="24"/>
          <w:szCs w:val="24"/>
          <w:lang w:eastAsia="en-GB"/>
        </w:rPr>
        <w:t xml:space="preserve">has </w:t>
      </w:r>
      <w:r w:rsidR="00076E69">
        <w:rPr>
          <w:rFonts w:ascii="Times New Roman" w:eastAsia="Times New Roman" w:hAnsi="Times New Roman" w:cs="Times New Roman"/>
          <w:color w:val="000000"/>
          <w:sz w:val="24"/>
          <w:szCs w:val="24"/>
          <w:lang w:eastAsia="en-GB"/>
        </w:rPr>
        <w:t>easy access</w:t>
      </w:r>
      <w:r w:rsidR="001A4EF7" w:rsidRPr="00076E69">
        <w:rPr>
          <w:rFonts w:ascii="Times New Roman" w:eastAsia="Times New Roman" w:hAnsi="Times New Roman" w:cs="Times New Roman"/>
          <w:color w:val="000000"/>
          <w:sz w:val="24"/>
          <w:szCs w:val="24"/>
          <w:lang w:eastAsia="en-GB"/>
        </w:rPr>
        <w:t xml:space="preserve"> to the beach. For disabled and</w:t>
      </w:r>
      <w:r w:rsidRPr="00076E69">
        <w:rPr>
          <w:rFonts w:ascii="Times New Roman" w:eastAsia="Times New Roman" w:hAnsi="Times New Roman" w:cs="Times New Roman"/>
          <w:color w:val="000000"/>
          <w:sz w:val="24"/>
          <w:szCs w:val="24"/>
          <w:lang w:eastAsia="en-GB"/>
        </w:rPr>
        <w:t>/or</w:t>
      </w:r>
      <w:r w:rsidR="001A4EF7" w:rsidRPr="00076E69">
        <w:rPr>
          <w:rFonts w:ascii="Times New Roman" w:eastAsia="Times New Roman" w:hAnsi="Times New Roman" w:cs="Times New Roman"/>
          <w:color w:val="000000"/>
          <w:sz w:val="24"/>
          <w:szCs w:val="24"/>
          <w:lang w:eastAsia="en-GB"/>
        </w:rPr>
        <w:t xml:space="preserve"> elderly people, </w:t>
      </w:r>
      <w:r w:rsidRPr="00076E69">
        <w:rPr>
          <w:rFonts w:ascii="Times New Roman" w:eastAsia="Times New Roman" w:hAnsi="Times New Roman" w:cs="Times New Roman"/>
          <w:color w:val="000000"/>
          <w:sz w:val="24"/>
          <w:szCs w:val="24"/>
          <w:lang w:eastAsia="en-GB"/>
        </w:rPr>
        <w:t>this</w:t>
      </w:r>
      <w:r w:rsidR="001A4EF7" w:rsidRPr="00076E69">
        <w:rPr>
          <w:rFonts w:ascii="Times New Roman" w:eastAsia="Times New Roman" w:hAnsi="Times New Roman" w:cs="Times New Roman"/>
          <w:color w:val="000000"/>
          <w:sz w:val="24"/>
          <w:szCs w:val="24"/>
          <w:lang w:eastAsia="en-GB"/>
        </w:rPr>
        <w:t xml:space="preserve"> Bay is </w:t>
      </w:r>
      <w:r w:rsidRPr="00076E69">
        <w:rPr>
          <w:rFonts w:ascii="Times New Roman" w:eastAsia="Times New Roman" w:hAnsi="Times New Roman" w:cs="Times New Roman"/>
          <w:color w:val="000000"/>
          <w:sz w:val="24"/>
          <w:szCs w:val="24"/>
          <w:lang w:eastAsia="en-GB"/>
        </w:rPr>
        <w:t xml:space="preserve">very </w:t>
      </w:r>
      <w:r w:rsidR="00076E69">
        <w:rPr>
          <w:rFonts w:ascii="Times New Roman" w:eastAsia="Times New Roman" w:hAnsi="Times New Roman" w:cs="Times New Roman"/>
          <w:color w:val="000000"/>
          <w:sz w:val="24"/>
          <w:szCs w:val="24"/>
          <w:lang w:eastAsia="en-GB"/>
        </w:rPr>
        <w:t>useful to access a beach</w:t>
      </w:r>
      <w:r w:rsidRPr="00076E69">
        <w:rPr>
          <w:rFonts w:ascii="Times New Roman" w:eastAsia="Times New Roman" w:hAnsi="Times New Roman" w:cs="Times New Roman"/>
          <w:color w:val="000000"/>
          <w:sz w:val="24"/>
          <w:szCs w:val="24"/>
          <w:lang w:eastAsia="en-GB"/>
        </w:rPr>
        <w:t xml:space="preserve"> in comparison to other access </w:t>
      </w:r>
      <w:r w:rsidR="001278CE" w:rsidRPr="00076E69">
        <w:rPr>
          <w:rFonts w:ascii="Times New Roman" w:eastAsia="Times New Roman" w:hAnsi="Times New Roman" w:cs="Times New Roman"/>
          <w:color w:val="000000"/>
          <w:sz w:val="24"/>
          <w:szCs w:val="24"/>
          <w:lang w:eastAsia="en-GB"/>
        </w:rPr>
        <w:t>routes</w:t>
      </w:r>
      <w:r w:rsidRPr="00076E69">
        <w:rPr>
          <w:rFonts w:ascii="Times New Roman" w:eastAsia="Times New Roman" w:hAnsi="Times New Roman" w:cs="Times New Roman"/>
          <w:color w:val="000000"/>
          <w:sz w:val="24"/>
          <w:szCs w:val="24"/>
          <w:lang w:eastAsia="en-GB"/>
        </w:rPr>
        <w:t xml:space="preserve"> in Gower, yet</w:t>
      </w:r>
      <w:r w:rsidR="001A4EF7" w:rsidRPr="00076E69">
        <w:rPr>
          <w:rFonts w:ascii="Times New Roman" w:eastAsia="Times New Roman" w:hAnsi="Times New Roman" w:cs="Times New Roman"/>
          <w:color w:val="000000"/>
          <w:sz w:val="24"/>
          <w:szCs w:val="24"/>
          <w:lang w:eastAsia="en-GB"/>
        </w:rPr>
        <w:t>, the results do not highlight this</w:t>
      </w:r>
      <w:r w:rsidR="00F60DB9" w:rsidRPr="00076E69">
        <w:rPr>
          <w:rFonts w:ascii="Times New Roman" w:eastAsia="Times New Roman" w:hAnsi="Times New Roman" w:cs="Times New Roman"/>
          <w:color w:val="000000"/>
          <w:sz w:val="24"/>
          <w:szCs w:val="24"/>
          <w:lang w:eastAsia="en-GB"/>
        </w:rPr>
        <w:t>.</w:t>
      </w:r>
      <w:r w:rsidRPr="00076E69">
        <w:rPr>
          <w:rFonts w:ascii="Times New Roman" w:eastAsia="Times New Roman" w:hAnsi="Times New Roman" w:cs="Times New Roman"/>
          <w:color w:val="000000"/>
          <w:sz w:val="24"/>
          <w:szCs w:val="24"/>
          <w:lang w:eastAsia="en-GB"/>
        </w:rPr>
        <w:t xml:space="preserve"> T</w:t>
      </w:r>
      <w:r w:rsidR="001A4EF7" w:rsidRPr="00076E69">
        <w:rPr>
          <w:rFonts w:ascii="Times New Roman" w:eastAsia="Times New Roman" w:hAnsi="Times New Roman" w:cs="Times New Roman"/>
          <w:color w:val="000000"/>
          <w:sz w:val="24"/>
          <w:szCs w:val="24"/>
          <w:lang w:eastAsia="en-GB"/>
        </w:rPr>
        <w:t>he ranking system portrays it as a poor-quality beach</w:t>
      </w:r>
      <w:r w:rsidR="00A74A5E" w:rsidRPr="00076E69">
        <w:rPr>
          <w:rFonts w:ascii="Times New Roman" w:eastAsia="Times New Roman" w:hAnsi="Times New Roman" w:cs="Times New Roman"/>
          <w:color w:val="000000"/>
          <w:sz w:val="24"/>
          <w:szCs w:val="24"/>
          <w:lang w:eastAsia="en-GB"/>
        </w:rPr>
        <w:t xml:space="preserve"> because of the comparison between Rhossili water quality and Swansea water quality</w:t>
      </w:r>
      <w:r w:rsidR="00F60DB9" w:rsidRPr="00076E69">
        <w:rPr>
          <w:rFonts w:ascii="Times New Roman" w:eastAsia="Times New Roman" w:hAnsi="Times New Roman" w:cs="Times New Roman"/>
          <w:color w:val="000000"/>
          <w:sz w:val="24"/>
          <w:szCs w:val="24"/>
          <w:lang w:eastAsia="en-GB"/>
        </w:rPr>
        <w:t xml:space="preserve"> and due to the lack of detail, it would be enough to reduce the number of tourists.  </w:t>
      </w:r>
    </w:p>
    <w:p w14:paraId="3C0578B5" w14:textId="77777777" w:rsidR="00A6082A" w:rsidRPr="00076E69" w:rsidRDefault="00182660" w:rsidP="00274F55">
      <w:pPr>
        <w:pStyle w:val="NoSpacing"/>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t>Each bea</w:t>
      </w:r>
      <w:r w:rsidRPr="00076E69">
        <w:rPr>
          <w:rFonts w:ascii="Times New Roman" w:eastAsia="Times New Roman" w:hAnsi="Times New Roman" w:cs="Times New Roman"/>
          <w:color w:val="000000"/>
          <w:sz w:val="24"/>
          <w:szCs w:val="24"/>
          <w:lang w:eastAsia="en-GB"/>
        </w:rPr>
        <w:t xml:space="preserve">ch has particular visitors for certain reasons, </w:t>
      </w:r>
      <w:r w:rsidR="00935F90" w:rsidRPr="00076E69">
        <w:rPr>
          <w:rFonts w:ascii="Times New Roman" w:eastAsia="Times New Roman" w:hAnsi="Times New Roman" w:cs="Times New Roman"/>
          <w:color w:val="000000"/>
          <w:sz w:val="24"/>
          <w:szCs w:val="24"/>
          <w:lang w:eastAsia="en-GB"/>
        </w:rPr>
        <w:t>so</w:t>
      </w:r>
      <w:r w:rsidR="001A4EF7" w:rsidRPr="00076E69">
        <w:rPr>
          <w:rFonts w:ascii="Times New Roman" w:eastAsia="Times New Roman" w:hAnsi="Times New Roman" w:cs="Times New Roman"/>
          <w:color w:val="000000"/>
          <w:sz w:val="24"/>
          <w:szCs w:val="24"/>
          <w:lang w:eastAsia="en-GB"/>
        </w:rPr>
        <w:t xml:space="preserve"> to manage beaches effectively, </w:t>
      </w:r>
      <w:r w:rsidR="00935F90" w:rsidRPr="00076E69">
        <w:rPr>
          <w:rFonts w:ascii="Times New Roman" w:eastAsia="Times New Roman" w:hAnsi="Times New Roman" w:cs="Times New Roman"/>
          <w:color w:val="000000"/>
          <w:sz w:val="24"/>
          <w:szCs w:val="24"/>
          <w:lang w:eastAsia="en-GB"/>
        </w:rPr>
        <w:t>a beach ranking system must</w:t>
      </w:r>
      <w:r w:rsidR="001A4EF7" w:rsidRPr="00076E69">
        <w:rPr>
          <w:rFonts w:ascii="Times New Roman" w:eastAsia="Times New Roman" w:hAnsi="Times New Roman" w:cs="Times New Roman"/>
          <w:color w:val="000000"/>
          <w:sz w:val="24"/>
          <w:szCs w:val="24"/>
          <w:lang w:eastAsia="en-GB"/>
        </w:rPr>
        <w:t xml:space="preserve"> </w:t>
      </w:r>
      <w:r w:rsidR="001278CE" w:rsidRPr="00076E69">
        <w:rPr>
          <w:rFonts w:ascii="Times New Roman" w:eastAsia="Times New Roman" w:hAnsi="Times New Roman" w:cs="Times New Roman"/>
          <w:color w:val="000000"/>
          <w:sz w:val="24"/>
          <w:szCs w:val="24"/>
          <w:lang w:eastAsia="en-GB"/>
        </w:rPr>
        <w:t>consider</w:t>
      </w:r>
      <w:r w:rsidRPr="00076E69">
        <w:rPr>
          <w:rFonts w:ascii="Times New Roman" w:eastAsia="Times New Roman" w:hAnsi="Times New Roman" w:cs="Times New Roman"/>
          <w:color w:val="000000"/>
          <w:sz w:val="24"/>
          <w:szCs w:val="24"/>
          <w:lang w:eastAsia="en-GB"/>
        </w:rPr>
        <w:t xml:space="preserve"> </w:t>
      </w:r>
      <w:r w:rsidR="00935F90" w:rsidRPr="00076E69">
        <w:rPr>
          <w:rFonts w:ascii="Times New Roman" w:eastAsia="Times New Roman" w:hAnsi="Times New Roman" w:cs="Times New Roman"/>
          <w:color w:val="000000"/>
          <w:sz w:val="24"/>
          <w:szCs w:val="24"/>
          <w:lang w:eastAsia="en-GB"/>
        </w:rPr>
        <w:t>who is using the beaches and why. Understanding what facilities attract people will, in turn, narrow the beach management focus and ensure people keep returning.</w:t>
      </w:r>
    </w:p>
    <w:p w14:paraId="38F49856" w14:textId="77777777" w:rsidR="009974F8" w:rsidRPr="00076E69" w:rsidRDefault="009974F8" w:rsidP="00274F55">
      <w:pPr>
        <w:pStyle w:val="NoSpacing"/>
        <w:rPr>
          <w:rFonts w:ascii="Times New Roman" w:eastAsia="Times New Roman" w:hAnsi="Times New Roman" w:cs="Times New Roman"/>
          <w:sz w:val="24"/>
          <w:szCs w:val="24"/>
          <w:lang w:eastAsia="en-GB"/>
        </w:rPr>
      </w:pPr>
    </w:p>
    <w:p w14:paraId="1A84FA41" w14:textId="77777777" w:rsidR="00AC451F" w:rsidRPr="00076E69" w:rsidRDefault="00182660" w:rsidP="00274F55">
      <w:pPr>
        <w:pStyle w:val="NoSpacing"/>
        <w:rPr>
          <w:rFonts w:ascii="Times New Roman" w:eastAsia="Times New Roman" w:hAnsi="Times New Roman" w:cs="Times New Roman"/>
          <w:sz w:val="24"/>
          <w:szCs w:val="24"/>
          <w:lang w:eastAsia="en-GB"/>
        </w:rPr>
      </w:pPr>
      <w:r w:rsidRPr="00076E69">
        <w:rPr>
          <w:rFonts w:ascii="Times New Roman" w:eastAsia="Times New Roman" w:hAnsi="Times New Roman" w:cs="Times New Roman"/>
          <w:sz w:val="24"/>
          <w:szCs w:val="24"/>
          <w:lang w:eastAsia="en-GB"/>
        </w:rPr>
        <w:t xml:space="preserve">Identifying the </w:t>
      </w:r>
      <w:r w:rsidR="00A6082A" w:rsidRPr="00076E69">
        <w:rPr>
          <w:rFonts w:ascii="Times New Roman" w:eastAsia="Times New Roman" w:hAnsi="Times New Roman" w:cs="Times New Roman"/>
          <w:sz w:val="24"/>
          <w:szCs w:val="24"/>
          <w:lang w:eastAsia="en-GB"/>
        </w:rPr>
        <w:t>user’s</w:t>
      </w:r>
      <w:r w:rsidRPr="00076E69">
        <w:rPr>
          <w:rFonts w:ascii="Times New Roman" w:eastAsia="Times New Roman" w:hAnsi="Times New Roman" w:cs="Times New Roman"/>
          <w:sz w:val="24"/>
          <w:szCs w:val="24"/>
          <w:lang w:eastAsia="en-GB"/>
        </w:rPr>
        <w:t xml:space="preserve"> perception o</w:t>
      </w:r>
      <w:r w:rsidR="00A6082A" w:rsidRPr="00076E69">
        <w:rPr>
          <w:rFonts w:ascii="Times New Roman" w:eastAsia="Times New Roman" w:hAnsi="Times New Roman" w:cs="Times New Roman"/>
          <w:sz w:val="24"/>
          <w:szCs w:val="24"/>
          <w:lang w:eastAsia="en-GB"/>
        </w:rPr>
        <w:t>f,</w:t>
      </w:r>
      <w:r w:rsidRPr="00076E69">
        <w:rPr>
          <w:rFonts w:ascii="Times New Roman" w:eastAsia="Times New Roman" w:hAnsi="Times New Roman" w:cs="Times New Roman"/>
          <w:sz w:val="24"/>
          <w:szCs w:val="24"/>
          <w:lang w:eastAsia="en-GB"/>
        </w:rPr>
        <w:t xml:space="preserve"> for example, litter pollution</w:t>
      </w:r>
      <w:r w:rsidR="00A6082A" w:rsidRPr="00076E69">
        <w:rPr>
          <w:rFonts w:ascii="Times New Roman" w:eastAsia="Times New Roman" w:hAnsi="Times New Roman" w:cs="Times New Roman"/>
          <w:sz w:val="24"/>
          <w:szCs w:val="24"/>
          <w:lang w:eastAsia="en-GB"/>
        </w:rPr>
        <w:t xml:space="preserve"> criteria levels</w:t>
      </w:r>
      <w:r w:rsidRPr="00076E69">
        <w:rPr>
          <w:rFonts w:ascii="Times New Roman" w:eastAsia="Times New Roman" w:hAnsi="Times New Roman" w:cs="Times New Roman"/>
          <w:sz w:val="24"/>
          <w:szCs w:val="24"/>
          <w:lang w:eastAsia="en-GB"/>
        </w:rPr>
        <w:t xml:space="preserve"> </w:t>
      </w:r>
      <w:r w:rsidR="00A6082A" w:rsidRPr="00076E69">
        <w:rPr>
          <w:rFonts w:ascii="Times New Roman" w:eastAsia="Times New Roman" w:hAnsi="Times New Roman" w:cs="Times New Roman"/>
          <w:sz w:val="24"/>
          <w:szCs w:val="24"/>
          <w:lang w:eastAsia="en-GB"/>
        </w:rPr>
        <w:t>are</w:t>
      </w:r>
      <w:r w:rsidRPr="00076E69">
        <w:rPr>
          <w:rFonts w:ascii="Times New Roman" w:eastAsia="Times New Roman" w:hAnsi="Times New Roman" w:cs="Times New Roman"/>
          <w:sz w:val="24"/>
          <w:szCs w:val="24"/>
          <w:lang w:eastAsia="en-GB"/>
        </w:rPr>
        <w:t xml:space="preserve"> useful as it </w:t>
      </w:r>
      <w:r w:rsidR="00A6082A" w:rsidRPr="00076E69">
        <w:rPr>
          <w:rFonts w:ascii="Times New Roman" w:eastAsia="Times New Roman" w:hAnsi="Times New Roman" w:cs="Times New Roman"/>
          <w:sz w:val="24"/>
          <w:szCs w:val="24"/>
          <w:lang w:eastAsia="en-GB"/>
        </w:rPr>
        <w:t>highlights management in this sector managed effectively</w:t>
      </w:r>
      <w:r w:rsidRPr="00076E69">
        <w:rPr>
          <w:rFonts w:ascii="Times New Roman" w:eastAsia="Times New Roman" w:hAnsi="Times New Roman" w:cs="Times New Roman"/>
          <w:sz w:val="24"/>
          <w:szCs w:val="24"/>
          <w:lang w:eastAsia="en-GB"/>
        </w:rPr>
        <w:t xml:space="preserve">. However, </w:t>
      </w:r>
      <w:r w:rsidR="00A41732" w:rsidRPr="00076E69">
        <w:rPr>
          <w:rFonts w:ascii="Times New Roman" w:eastAsia="Times New Roman" w:hAnsi="Times New Roman" w:cs="Times New Roman"/>
          <w:sz w:val="24"/>
          <w:szCs w:val="24"/>
          <w:lang w:eastAsia="en-GB"/>
        </w:rPr>
        <w:t>for certain questions</w:t>
      </w:r>
      <w:r w:rsidR="00935F90" w:rsidRPr="00076E69">
        <w:rPr>
          <w:rFonts w:ascii="Times New Roman" w:eastAsia="Times New Roman" w:hAnsi="Times New Roman" w:cs="Times New Roman"/>
          <w:sz w:val="24"/>
          <w:szCs w:val="24"/>
          <w:lang w:eastAsia="en-GB"/>
        </w:rPr>
        <w:t>, f</w:t>
      </w:r>
      <w:r w:rsidRPr="00076E69">
        <w:rPr>
          <w:rFonts w:ascii="Times New Roman" w:eastAsia="Times New Roman" w:hAnsi="Times New Roman" w:cs="Times New Roman"/>
          <w:sz w:val="24"/>
          <w:szCs w:val="24"/>
          <w:lang w:eastAsia="en-GB"/>
        </w:rPr>
        <w:t xml:space="preserve">or example, ‘Beach wide at low </w:t>
      </w:r>
      <w:r w:rsidRPr="00076E69">
        <w:rPr>
          <w:rFonts w:ascii="Times New Roman" w:eastAsia="Times New Roman" w:hAnsi="Times New Roman" w:cs="Times New Roman"/>
          <w:sz w:val="24"/>
          <w:szCs w:val="24"/>
          <w:lang w:eastAsia="en-GB"/>
        </w:rPr>
        <w:t>tide</w:t>
      </w:r>
      <w:r w:rsidR="00A41732" w:rsidRPr="00076E69">
        <w:rPr>
          <w:rFonts w:ascii="Times New Roman" w:eastAsia="Times New Roman" w:hAnsi="Times New Roman" w:cs="Times New Roman"/>
          <w:sz w:val="24"/>
          <w:szCs w:val="24"/>
          <w:lang w:eastAsia="en-GB"/>
        </w:rPr>
        <w:t>’</w:t>
      </w:r>
      <w:r w:rsidR="00935F90" w:rsidRPr="00076E69">
        <w:rPr>
          <w:rFonts w:ascii="Times New Roman" w:eastAsia="Times New Roman" w:hAnsi="Times New Roman" w:cs="Times New Roman"/>
          <w:sz w:val="24"/>
          <w:szCs w:val="24"/>
          <w:lang w:eastAsia="en-GB"/>
        </w:rPr>
        <w:t>,</w:t>
      </w:r>
      <w:r w:rsidRPr="00076E69">
        <w:rPr>
          <w:rFonts w:ascii="Times New Roman" w:eastAsia="Times New Roman" w:hAnsi="Times New Roman" w:cs="Times New Roman"/>
          <w:sz w:val="24"/>
          <w:szCs w:val="24"/>
          <w:lang w:eastAsia="en-GB"/>
        </w:rPr>
        <w:t xml:space="preserve"> It is unlikely that most beach users unless a beach user is visiting concerned with this matter</w:t>
      </w:r>
      <w:r w:rsidR="00935F90" w:rsidRPr="00076E69">
        <w:rPr>
          <w:rFonts w:ascii="Times New Roman" w:eastAsia="Times New Roman" w:hAnsi="Times New Roman" w:cs="Times New Roman"/>
          <w:sz w:val="24"/>
          <w:szCs w:val="24"/>
          <w:lang w:eastAsia="en-GB"/>
        </w:rPr>
        <w:t xml:space="preserve">. </w:t>
      </w:r>
      <w:r w:rsidR="001278CE" w:rsidRPr="00076E69">
        <w:rPr>
          <w:rFonts w:ascii="Times New Roman" w:eastAsia="Times New Roman" w:hAnsi="Times New Roman" w:cs="Times New Roman"/>
          <w:sz w:val="24"/>
          <w:szCs w:val="24"/>
          <w:lang w:eastAsia="en-GB"/>
        </w:rPr>
        <w:t>Thus,</w:t>
      </w:r>
      <w:r w:rsidR="00935F90" w:rsidRPr="00076E69">
        <w:rPr>
          <w:rFonts w:ascii="Times New Roman" w:eastAsia="Times New Roman" w:hAnsi="Times New Roman" w:cs="Times New Roman"/>
          <w:sz w:val="24"/>
          <w:szCs w:val="24"/>
          <w:lang w:eastAsia="en-GB"/>
        </w:rPr>
        <w:t xml:space="preserve"> the response would be assumptions and not representative of the beach users. </w:t>
      </w:r>
    </w:p>
    <w:p w14:paraId="7A814F60" w14:textId="77777777" w:rsidR="007706F7" w:rsidRPr="00076E69" w:rsidRDefault="007706F7" w:rsidP="00274F55">
      <w:pPr>
        <w:pStyle w:val="NoSpacing"/>
        <w:rPr>
          <w:rFonts w:ascii="Times New Roman" w:eastAsia="Times New Roman" w:hAnsi="Times New Roman" w:cs="Times New Roman"/>
          <w:sz w:val="24"/>
          <w:szCs w:val="24"/>
          <w:lang w:eastAsia="en-GB"/>
        </w:rPr>
      </w:pPr>
    </w:p>
    <w:p w14:paraId="4DCF05D1" w14:textId="77777777" w:rsidR="00AC451F" w:rsidRPr="00076E69" w:rsidRDefault="00182660" w:rsidP="00AC451F">
      <w:pPr>
        <w:pStyle w:val="NoSpacing"/>
        <w:rPr>
          <w:rFonts w:ascii="Times New Roman" w:eastAsia="Times New Roman" w:hAnsi="Times New Roman" w:cs="Times New Roman"/>
          <w:sz w:val="24"/>
          <w:szCs w:val="24"/>
          <w:lang w:eastAsia="en-GB"/>
        </w:rPr>
      </w:pPr>
      <w:r w:rsidRPr="00076E69">
        <w:rPr>
          <w:rFonts w:ascii="Times New Roman" w:eastAsia="Times New Roman" w:hAnsi="Times New Roman" w:cs="Times New Roman"/>
          <w:sz w:val="24"/>
          <w:szCs w:val="24"/>
          <w:lang w:eastAsia="en-GB"/>
        </w:rPr>
        <w:t>Due to the subjective nature of some of the</w:t>
      </w:r>
      <w:r w:rsidR="00054B0E" w:rsidRPr="00076E69">
        <w:rPr>
          <w:rFonts w:ascii="Times New Roman" w:eastAsia="Times New Roman" w:hAnsi="Times New Roman" w:cs="Times New Roman"/>
          <w:sz w:val="24"/>
          <w:szCs w:val="24"/>
          <w:lang w:eastAsia="en-GB"/>
        </w:rPr>
        <w:t xml:space="preserve"> beach rating system</w:t>
      </w:r>
      <w:r w:rsidRPr="00076E69">
        <w:rPr>
          <w:rFonts w:ascii="Times New Roman" w:eastAsia="Times New Roman" w:hAnsi="Times New Roman" w:cs="Times New Roman"/>
          <w:sz w:val="24"/>
          <w:szCs w:val="24"/>
          <w:lang w:eastAsia="en-GB"/>
        </w:rPr>
        <w:t xml:space="preserve"> que</w:t>
      </w:r>
      <w:r w:rsidRPr="00076E69">
        <w:rPr>
          <w:rFonts w:ascii="Times New Roman" w:eastAsia="Times New Roman" w:hAnsi="Times New Roman" w:cs="Times New Roman"/>
          <w:sz w:val="24"/>
          <w:szCs w:val="24"/>
          <w:lang w:eastAsia="en-GB"/>
        </w:rPr>
        <w:t>stion</w:t>
      </w:r>
      <w:r w:rsidR="00054B0E" w:rsidRPr="00076E69">
        <w:rPr>
          <w:rFonts w:ascii="Times New Roman" w:eastAsia="Times New Roman" w:hAnsi="Times New Roman" w:cs="Times New Roman"/>
          <w:sz w:val="24"/>
          <w:szCs w:val="24"/>
          <w:lang w:eastAsia="en-GB"/>
        </w:rPr>
        <w:t xml:space="preserve">s and the numerical data collection methodology, the two do not match to creative reliable data. </w:t>
      </w:r>
      <w:r w:rsidRPr="00076E69">
        <w:rPr>
          <w:rFonts w:ascii="Times New Roman" w:eastAsia="Times New Roman" w:hAnsi="Times New Roman" w:cs="Times New Roman"/>
          <w:sz w:val="24"/>
          <w:szCs w:val="24"/>
          <w:lang w:eastAsia="en-GB"/>
        </w:rPr>
        <w:t>For example, factor 10: the size of breaking waves the results of this can easily alter depending on weather or the season of the year, and thus completel</w:t>
      </w:r>
      <w:r w:rsidRPr="00076E69">
        <w:rPr>
          <w:rFonts w:ascii="Times New Roman" w:eastAsia="Times New Roman" w:hAnsi="Times New Roman" w:cs="Times New Roman"/>
          <w:sz w:val="24"/>
          <w:szCs w:val="24"/>
          <w:lang w:eastAsia="en-GB"/>
        </w:rPr>
        <w:t>y alternating the rankings of that beach. This form of question would be more beneficial for explanations</w:t>
      </w:r>
      <w:r w:rsidR="007706F7" w:rsidRPr="00076E69">
        <w:rPr>
          <w:rFonts w:ascii="Times New Roman" w:eastAsia="Times New Roman" w:hAnsi="Times New Roman" w:cs="Times New Roman"/>
          <w:sz w:val="24"/>
          <w:szCs w:val="24"/>
          <w:lang w:eastAsia="en-GB"/>
        </w:rPr>
        <w:t>, for example, the responder could then include the weather or the impacting factors of that day that influence the response. R</w:t>
      </w:r>
      <w:r w:rsidRPr="00076E69">
        <w:rPr>
          <w:rFonts w:ascii="Times New Roman" w:eastAsia="Times New Roman" w:hAnsi="Times New Roman" w:cs="Times New Roman"/>
          <w:sz w:val="24"/>
          <w:szCs w:val="24"/>
          <w:lang w:eastAsia="en-GB"/>
        </w:rPr>
        <w:t xml:space="preserve">ather than data </w:t>
      </w:r>
      <w:r w:rsidR="007706F7" w:rsidRPr="00076E69">
        <w:rPr>
          <w:rFonts w:ascii="Times New Roman" w:eastAsia="Times New Roman" w:hAnsi="Times New Roman" w:cs="Times New Roman"/>
          <w:sz w:val="24"/>
          <w:szCs w:val="24"/>
          <w:lang w:eastAsia="en-GB"/>
        </w:rPr>
        <w:t xml:space="preserve">providing data that for example, suggests that the wave size is high or dangerous without an explanation of the other impacting factors which would result in </w:t>
      </w:r>
      <w:r w:rsidR="00A6082A" w:rsidRPr="00076E69">
        <w:rPr>
          <w:rFonts w:ascii="Times New Roman" w:eastAsia="Times New Roman" w:hAnsi="Times New Roman" w:cs="Times New Roman"/>
          <w:sz w:val="24"/>
          <w:szCs w:val="24"/>
          <w:lang w:eastAsia="en-GB"/>
        </w:rPr>
        <w:t>published</w:t>
      </w:r>
      <w:r w:rsidR="007706F7" w:rsidRPr="00076E69">
        <w:rPr>
          <w:rFonts w:ascii="Times New Roman" w:eastAsia="Times New Roman" w:hAnsi="Times New Roman" w:cs="Times New Roman"/>
          <w:sz w:val="24"/>
          <w:szCs w:val="24"/>
          <w:lang w:eastAsia="en-GB"/>
        </w:rPr>
        <w:t xml:space="preserve"> beach ranking that could sway families from using this beach</w:t>
      </w:r>
      <w:r w:rsidRPr="00076E69">
        <w:rPr>
          <w:rFonts w:ascii="Times New Roman" w:eastAsia="Times New Roman" w:hAnsi="Times New Roman" w:cs="Times New Roman"/>
          <w:sz w:val="24"/>
          <w:szCs w:val="24"/>
          <w:lang w:eastAsia="en-GB"/>
        </w:rPr>
        <w:t>.</w:t>
      </w:r>
    </w:p>
    <w:p w14:paraId="1A1F0B27" w14:textId="77777777" w:rsidR="00AC451F" w:rsidRPr="00076E69" w:rsidRDefault="00AC451F" w:rsidP="00274F55">
      <w:pPr>
        <w:pStyle w:val="NoSpacing"/>
        <w:rPr>
          <w:rFonts w:ascii="Times New Roman" w:eastAsia="Times New Roman" w:hAnsi="Times New Roman" w:cs="Times New Roman"/>
          <w:sz w:val="24"/>
          <w:szCs w:val="24"/>
          <w:lang w:eastAsia="en-GB"/>
        </w:rPr>
      </w:pPr>
    </w:p>
    <w:p w14:paraId="33FBA40C" w14:textId="77777777" w:rsidR="001278CE" w:rsidRPr="00076E69" w:rsidRDefault="00182660" w:rsidP="001278CE">
      <w:pPr>
        <w:pStyle w:val="NoSpacing"/>
        <w:rPr>
          <w:rFonts w:ascii="Times New Roman" w:eastAsia="Times New Roman" w:hAnsi="Times New Roman" w:cs="Times New Roman"/>
          <w:color w:val="000000"/>
          <w:sz w:val="24"/>
          <w:szCs w:val="24"/>
          <w:lang w:eastAsia="en-GB"/>
        </w:rPr>
      </w:pPr>
      <w:r w:rsidRPr="00076E69">
        <w:rPr>
          <w:rFonts w:ascii="Times New Roman" w:eastAsia="Times New Roman" w:hAnsi="Times New Roman" w:cs="Times New Roman"/>
          <w:color w:val="000000"/>
          <w:sz w:val="24"/>
          <w:szCs w:val="24"/>
          <w:lang w:eastAsia="en-GB"/>
        </w:rPr>
        <w:lastRenderedPageBreak/>
        <w:t>An alternative approach is the ‘</w:t>
      </w:r>
      <w:r w:rsidR="00477FDD" w:rsidRPr="00076E69">
        <w:rPr>
          <w:rFonts w:ascii="Times New Roman" w:eastAsia="Times New Roman" w:hAnsi="Times New Roman" w:cs="Times New Roman"/>
          <w:color w:val="000000"/>
          <w:sz w:val="24"/>
          <w:szCs w:val="24"/>
          <w:lang w:eastAsia="en-GB"/>
        </w:rPr>
        <w:t>Bathing Area Registration and Evaluation system (BARE)</w:t>
      </w:r>
      <w:r w:rsidRPr="00076E69">
        <w:rPr>
          <w:rFonts w:ascii="Times New Roman" w:eastAsia="Times New Roman" w:hAnsi="Times New Roman" w:cs="Times New Roman"/>
          <w:color w:val="000000"/>
          <w:sz w:val="24"/>
          <w:szCs w:val="24"/>
          <w:lang w:eastAsia="en-GB"/>
        </w:rPr>
        <w:t>’.</w:t>
      </w:r>
      <w:r w:rsidR="00477FDD" w:rsidRPr="00076E69">
        <w:rPr>
          <w:rFonts w:ascii="Times New Roman" w:eastAsia="Times New Roman" w:hAnsi="Times New Roman" w:cs="Times New Roman"/>
          <w:color w:val="000000"/>
          <w:sz w:val="24"/>
          <w:szCs w:val="24"/>
          <w:lang w:eastAsia="en-GB"/>
        </w:rPr>
        <w:t xml:space="preserve"> </w:t>
      </w:r>
      <w:r w:rsidR="008A1CC5" w:rsidRPr="00076E69">
        <w:rPr>
          <w:rFonts w:ascii="Times New Roman" w:eastAsia="Times New Roman" w:hAnsi="Times New Roman" w:cs="Times New Roman"/>
          <w:color w:val="000000"/>
          <w:sz w:val="24"/>
          <w:szCs w:val="24"/>
          <w:lang w:eastAsia="en-GB"/>
        </w:rPr>
        <w:t xml:space="preserve">The BARE system provides a range of data questions including; evaluation of five beaches whilst understanding different types of beaches (remote, rural, resort, urban and village) (Williams, A., &amp; </w:t>
      </w:r>
      <w:r w:rsidR="008A1CC5" w:rsidRPr="00076E69">
        <w:rPr>
          <w:rFonts w:ascii="Times New Roman" w:eastAsia="Times New Roman" w:hAnsi="Times New Roman" w:cs="Times New Roman"/>
          <w:color w:val="333333"/>
          <w:sz w:val="24"/>
          <w:szCs w:val="24"/>
          <w:lang w:eastAsia="en-GB"/>
        </w:rPr>
        <w:t xml:space="preserve">  Micallef, A., 2004)</w:t>
      </w:r>
      <w:r w:rsidR="008A1CC5" w:rsidRPr="00076E69">
        <w:rPr>
          <w:rFonts w:ascii="Times New Roman" w:eastAsia="Times New Roman" w:hAnsi="Times New Roman" w:cs="Times New Roman"/>
          <w:color w:val="000000"/>
          <w:sz w:val="24"/>
          <w:szCs w:val="24"/>
          <w:lang w:eastAsia="en-GB"/>
        </w:rPr>
        <w:t xml:space="preserve">, considers the five main concerned factors found through </w:t>
      </w:r>
      <w:r w:rsidR="00076E69" w:rsidRPr="00076E69">
        <w:rPr>
          <w:rFonts w:ascii="Times New Roman" w:eastAsia="Times New Roman" w:hAnsi="Times New Roman" w:cs="Times New Roman"/>
          <w:color w:val="000000"/>
          <w:sz w:val="24"/>
          <w:szCs w:val="24"/>
          <w:lang w:eastAsia="en-GB"/>
        </w:rPr>
        <w:t>questionnaire</w:t>
      </w:r>
      <w:r w:rsidR="008A1CC5" w:rsidRPr="00076E69">
        <w:rPr>
          <w:rFonts w:ascii="Times New Roman" w:eastAsia="Times New Roman" w:hAnsi="Times New Roman" w:cs="Times New Roman"/>
          <w:color w:val="000000"/>
          <w:sz w:val="24"/>
          <w:szCs w:val="24"/>
          <w:lang w:eastAsia="en-GB"/>
        </w:rPr>
        <w:t>; water quality, scenery, litter, safety, facilities, desire for visiting the beach, disliked features of the beach and perception of the scene. T</w:t>
      </w:r>
      <w:r w:rsidRPr="00076E69">
        <w:rPr>
          <w:rFonts w:ascii="Times New Roman" w:eastAsia="Times New Roman" w:hAnsi="Times New Roman" w:cs="Times New Roman"/>
          <w:color w:val="000000"/>
          <w:sz w:val="24"/>
          <w:szCs w:val="24"/>
          <w:lang w:eastAsia="en-GB"/>
        </w:rPr>
        <w:t>he BARE framework ha</w:t>
      </w:r>
      <w:r w:rsidRPr="00076E69">
        <w:rPr>
          <w:rFonts w:ascii="Times New Roman" w:eastAsia="Times New Roman" w:hAnsi="Times New Roman" w:cs="Times New Roman"/>
          <w:color w:val="000000"/>
          <w:sz w:val="24"/>
          <w:szCs w:val="24"/>
          <w:lang w:eastAsia="en-GB"/>
        </w:rPr>
        <w:t>s directly interacted with users, finding specifically what the main issues of the beaches are so that direct management can be applied to these problematic areas. Whereas the beach rating system gave a list of 50 criteria to the users and created a rankin</w:t>
      </w:r>
      <w:r w:rsidRPr="00076E69">
        <w:rPr>
          <w:rFonts w:ascii="Times New Roman" w:eastAsia="Times New Roman" w:hAnsi="Times New Roman" w:cs="Times New Roman"/>
          <w:color w:val="000000"/>
          <w:sz w:val="24"/>
          <w:szCs w:val="24"/>
          <w:lang w:eastAsia="en-GB"/>
        </w:rPr>
        <w:t xml:space="preserve">g system, even though some of the </w:t>
      </w:r>
      <w:r w:rsidR="00524325" w:rsidRPr="00076E69">
        <w:rPr>
          <w:rFonts w:ascii="Times New Roman" w:eastAsia="Times New Roman" w:hAnsi="Times New Roman" w:cs="Times New Roman"/>
          <w:color w:val="000000"/>
          <w:sz w:val="24"/>
          <w:szCs w:val="24"/>
          <w:lang w:eastAsia="en-GB"/>
        </w:rPr>
        <w:t>criteria</w:t>
      </w:r>
      <w:r w:rsidRPr="00076E69">
        <w:rPr>
          <w:rFonts w:ascii="Times New Roman" w:eastAsia="Times New Roman" w:hAnsi="Times New Roman" w:cs="Times New Roman"/>
          <w:color w:val="000000"/>
          <w:sz w:val="24"/>
          <w:szCs w:val="24"/>
          <w:lang w:eastAsia="en-GB"/>
        </w:rPr>
        <w:t xml:space="preserve"> are not deemed as important for beach users. </w:t>
      </w:r>
      <w:r w:rsidR="008A1CC5" w:rsidRPr="00076E69">
        <w:rPr>
          <w:rFonts w:ascii="Times New Roman" w:eastAsia="Times New Roman" w:hAnsi="Times New Roman" w:cs="Times New Roman"/>
          <w:color w:val="000000"/>
          <w:sz w:val="24"/>
          <w:szCs w:val="24"/>
          <w:lang w:eastAsia="en-GB"/>
        </w:rPr>
        <w:t>The BARE framework is a more holistic approach and specifies upon main issues. Incorporating this method would help realise the</w:t>
      </w:r>
      <w:r w:rsidRPr="00076E69">
        <w:rPr>
          <w:rFonts w:ascii="Times New Roman" w:eastAsia="Times New Roman" w:hAnsi="Times New Roman" w:cs="Times New Roman"/>
          <w:color w:val="000000"/>
          <w:sz w:val="24"/>
          <w:szCs w:val="24"/>
          <w:lang w:eastAsia="en-GB"/>
        </w:rPr>
        <w:t xml:space="preserve"> different groups </w:t>
      </w:r>
      <w:r w:rsidR="008A1CC5" w:rsidRPr="00076E69">
        <w:rPr>
          <w:rFonts w:ascii="Times New Roman" w:eastAsia="Times New Roman" w:hAnsi="Times New Roman" w:cs="Times New Roman"/>
          <w:color w:val="000000"/>
          <w:sz w:val="24"/>
          <w:szCs w:val="24"/>
          <w:lang w:eastAsia="en-GB"/>
        </w:rPr>
        <w:t>that use beaches,</w:t>
      </w:r>
      <w:r w:rsidRPr="00076E69">
        <w:rPr>
          <w:rFonts w:ascii="Times New Roman" w:eastAsia="Times New Roman" w:hAnsi="Times New Roman" w:cs="Times New Roman"/>
          <w:color w:val="000000"/>
          <w:sz w:val="24"/>
          <w:szCs w:val="24"/>
          <w:lang w:eastAsia="en-GB"/>
        </w:rPr>
        <w:t xml:space="preserve"> their</w:t>
      </w:r>
      <w:r w:rsidR="008A1CC5" w:rsidRPr="00076E69">
        <w:rPr>
          <w:rFonts w:ascii="Times New Roman" w:eastAsia="Times New Roman" w:hAnsi="Times New Roman" w:cs="Times New Roman"/>
          <w:color w:val="000000"/>
          <w:sz w:val="24"/>
          <w:szCs w:val="24"/>
          <w:lang w:eastAsia="en-GB"/>
        </w:rPr>
        <w:t xml:space="preserve"> reason for</w:t>
      </w:r>
      <w:r w:rsidRPr="00076E69">
        <w:rPr>
          <w:rFonts w:ascii="Times New Roman" w:eastAsia="Times New Roman" w:hAnsi="Times New Roman" w:cs="Times New Roman"/>
          <w:color w:val="000000"/>
          <w:sz w:val="24"/>
          <w:szCs w:val="24"/>
          <w:lang w:eastAsia="en-GB"/>
        </w:rPr>
        <w:t xml:space="preserve"> </w:t>
      </w:r>
      <w:r w:rsidR="00076E69">
        <w:rPr>
          <w:rFonts w:ascii="Times New Roman" w:eastAsia="Times New Roman" w:hAnsi="Times New Roman" w:cs="Times New Roman"/>
          <w:color w:val="000000"/>
          <w:sz w:val="24"/>
          <w:szCs w:val="24"/>
          <w:lang w:eastAsia="en-GB"/>
        </w:rPr>
        <w:t xml:space="preserve">the use </w:t>
      </w:r>
      <w:r w:rsidR="008A1CC5" w:rsidRPr="00076E69">
        <w:rPr>
          <w:rFonts w:ascii="Times New Roman" w:eastAsia="Times New Roman" w:hAnsi="Times New Roman" w:cs="Times New Roman"/>
          <w:color w:val="000000"/>
          <w:sz w:val="24"/>
          <w:szCs w:val="24"/>
          <w:lang w:eastAsia="en-GB"/>
        </w:rPr>
        <w:t xml:space="preserve">and </w:t>
      </w:r>
      <w:r w:rsidRPr="00076E69">
        <w:rPr>
          <w:rFonts w:ascii="Times New Roman" w:eastAsia="Times New Roman" w:hAnsi="Times New Roman" w:cs="Times New Roman"/>
          <w:color w:val="000000"/>
          <w:sz w:val="24"/>
          <w:szCs w:val="24"/>
          <w:lang w:eastAsia="en-GB"/>
        </w:rPr>
        <w:t xml:space="preserve">therefore </w:t>
      </w:r>
      <w:r w:rsidR="008A1CC5" w:rsidRPr="00076E69">
        <w:rPr>
          <w:rFonts w:ascii="Times New Roman" w:eastAsia="Times New Roman" w:hAnsi="Times New Roman" w:cs="Times New Roman"/>
          <w:color w:val="000000"/>
          <w:sz w:val="24"/>
          <w:szCs w:val="24"/>
          <w:lang w:eastAsia="en-GB"/>
        </w:rPr>
        <w:t>enable more specific management</w:t>
      </w:r>
      <w:r w:rsidRPr="00076E69">
        <w:rPr>
          <w:rFonts w:ascii="Times New Roman" w:eastAsia="Times New Roman" w:hAnsi="Times New Roman" w:cs="Times New Roman"/>
          <w:color w:val="000000"/>
          <w:sz w:val="24"/>
          <w:szCs w:val="24"/>
          <w:lang w:eastAsia="en-GB"/>
        </w:rPr>
        <w:t xml:space="preserve"> objectives needed to be applied to the beaches</w:t>
      </w:r>
      <w:r w:rsidR="008A1CC5" w:rsidRPr="00076E69">
        <w:rPr>
          <w:rFonts w:ascii="Times New Roman" w:eastAsia="Times New Roman" w:hAnsi="Times New Roman" w:cs="Times New Roman"/>
          <w:color w:val="000000"/>
          <w:sz w:val="24"/>
          <w:szCs w:val="24"/>
          <w:lang w:eastAsia="en-GB"/>
        </w:rPr>
        <w:t>. (</w:t>
      </w:r>
      <w:r w:rsidR="008A1CC5" w:rsidRPr="00076E69">
        <w:rPr>
          <w:rFonts w:ascii="Times New Roman" w:hAnsi="Times New Roman" w:cs="Times New Roman"/>
          <w:sz w:val="24"/>
          <w:szCs w:val="24"/>
        </w:rPr>
        <w:t xml:space="preserve">SEMEOSHENKOVA, 2010) </w:t>
      </w:r>
    </w:p>
    <w:p w14:paraId="57D121C5" w14:textId="77777777" w:rsidR="00054B0E" w:rsidRPr="00076E69" w:rsidRDefault="00054B0E" w:rsidP="00274F55">
      <w:pPr>
        <w:pStyle w:val="NoSpacing"/>
        <w:rPr>
          <w:rFonts w:ascii="Times New Roman" w:eastAsia="Times New Roman" w:hAnsi="Times New Roman" w:cs="Times New Roman"/>
          <w:color w:val="000000"/>
          <w:sz w:val="24"/>
          <w:szCs w:val="24"/>
          <w:lang w:eastAsia="en-GB"/>
        </w:rPr>
      </w:pPr>
    </w:p>
    <w:p w14:paraId="0D09725D" w14:textId="77777777" w:rsidR="00477FDD" w:rsidRPr="00076E69" w:rsidRDefault="00477FDD" w:rsidP="00274F55">
      <w:pPr>
        <w:pStyle w:val="NoSpacing"/>
        <w:rPr>
          <w:rFonts w:ascii="Times New Roman" w:hAnsi="Times New Roman" w:cs="Times New Roman"/>
          <w:noProof/>
          <w:sz w:val="24"/>
          <w:szCs w:val="24"/>
        </w:rPr>
      </w:pPr>
    </w:p>
    <w:p w14:paraId="3E750D90" w14:textId="77777777" w:rsidR="00A6082A" w:rsidRPr="00076E69" w:rsidRDefault="00A6082A" w:rsidP="004D62F8">
      <w:pPr>
        <w:pStyle w:val="NoSpacing"/>
        <w:rPr>
          <w:rFonts w:ascii="Times New Roman" w:hAnsi="Times New Roman" w:cs="Times New Roman"/>
          <w:noProof/>
          <w:sz w:val="24"/>
          <w:szCs w:val="24"/>
        </w:rPr>
      </w:pPr>
    </w:p>
    <w:p w14:paraId="2B96147F" w14:textId="77777777" w:rsidR="00126736" w:rsidRPr="00076E69" w:rsidRDefault="00126736" w:rsidP="004D62F8">
      <w:pPr>
        <w:pStyle w:val="NoSpacing"/>
        <w:rPr>
          <w:rFonts w:ascii="Times New Roman" w:hAnsi="Times New Roman" w:cs="Times New Roman"/>
          <w:noProof/>
          <w:sz w:val="24"/>
          <w:szCs w:val="24"/>
        </w:rPr>
      </w:pPr>
    </w:p>
    <w:p w14:paraId="379D150B" w14:textId="77777777" w:rsidR="00A6082A" w:rsidRPr="00076E69" w:rsidRDefault="00182660" w:rsidP="004D62F8">
      <w:pPr>
        <w:pStyle w:val="NoSpacing"/>
        <w:rPr>
          <w:rFonts w:ascii="Times New Roman" w:hAnsi="Times New Roman" w:cs="Times New Roman"/>
          <w:noProof/>
          <w:sz w:val="24"/>
          <w:szCs w:val="24"/>
          <w:u w:val="single"/>
        </w:rPr>
      </w:pPr>
      <w:r w:rsidRPr="00076E69">
        <w:rPr>
          <w:rFonts w:ascii="Times New Roman" w:hAnsi="Times New Roman" w:cs="Times New Roman"/>
          <w:noProof/>
          <w:sz w:val="24"/>
          <w:szCs w:val="24"/>
          <w:u w:val="single"/>
        </w:rPr>
        <w:t xml:space="preserve">6: Conclusion </w:t>
      </w:r>
    </w:p>
    <w:p w14:paraId="203D16B9" w14:textId="32AA46F8" w:rsidR="00126736" w:rsidRPr="00076E69" w:rsidRDefault="00182660" w:rsidP="004D62F8">
      <w:pPr>
        <w:pStyle w:val="NoSpacing"/>
        <w:rPr>
          <w:rFonts w:ascii="Times New Roman" w:eastAsia="Times New Roman" w:hAnsi="Times New Roman" w:cs="Times New Roman"/>
          <w:color w:val="000000"/>
          <w:sz w:val="24"/>
          <w:szCs w:val="24"/>
          <w:lang w:eastAsia="en-GB"/>
        </w:rPr>
      </w:pPr>
      <w:r w:rsidRPr="00076E69">
        <w:rPr>
          <w:rFonts w:ascii="Times New Roman" w:hAnsi="Times New Roman" w:cs="Times New Roman"/>
          <w:noProof/>
          <w:sz w:val="24"/>
          <w:szCs w:val="24"/>
        </w:rPr>
        <w:t xml:space="preserve">Four Welsh beaches were assessed through the beach rating checklist. The checklist </w:t>
      </w:r>
      <w:r w:rsidRPr="00076E69">
        <w:rPr>
          <w:rFonts w:ascii="Times New Roman" w:hAnsi="Times New Roman" w:cs="Times New Roman"/>
          <w:noProof/>
          <w:sz w:val="24"/>
          <w:szCs w:val="24"/>
        </w:rPr>
        <w:t>comprised 50 parameter</w:t>
      </w:r>
      <w:r w:rsidR="00076E69">
        <w:rPr>
          <w:rFonts w:ascii="Times New Roman" w:hAnsi="Times New Roman" w:cs="Times New Roman"/>
          <w:noProof/>
          <w:sz w:val="24"/>
          <w:szCs w:val="24"/>
        </w:rPr>
        <w:t>s, from Physical, Biological and Human-use categories</w:t>
      </w:r>
      <w:r w:rsidRPr="00076E69">
        <w:rPr>
          <w:rFonts w:ascii="Times New Roman" w:hAnsi="Times New Roman" w:cs="Times New Roman"/>
          <w:noProof/>
          <w:sz w:val="24"/>
          <w:szCs w:val="24"/>
        </w:rPr>
        <w:t xml:space="preserve">. The results showed that physical factors were </w:t>
      </w:r>
      <w:r w:rsidR="00531C4A">
        <w:rPr>
          <w:rFonts w:ascii="Times New Roman" w:hAnsi="Times New Roman" w:cs="Times New Roman"/>
          <w:noProof/>
          <w:sz w:val="24"/>
          <w:szCs w:val="24"/>
        </w:rPr>
        <w:t xml:space="preserve">substantially </w:t>
      </w:r>
      <w:bookmarkStart w:id="2" w:name="_GoBack"/>
      <w:bookmarkEnd w:id="2"/>
      <w:r w:rsidRPr="00076E69">
        <w:rPr>
          <w:rFonts w:ascii="Times New Roman" w:hAnsi="Times New Roman" w:cs="Times New Roman"/>
          <w:noProof/>
          <w:sz w:val="24"/>
          <w:szCs w:val="24"/>
        </w:rPr>
        <w:t xml:space="preserve"> lower than biological use and human use. </w:t>
      </w:r>
      <w:r w:rsidRPr="00076E69">
        <w:rPr>
          <w:rFonts w:ascii="Times New Roman" w:eastAsia="Times New Roman" w:hAnsi="Times New Roman" w:cs="Times New Roman"/>
          <w:color w:val="000000"/>
          <w:sz w:val="24"/>
          <w:szCs w:val="24"/>
          <w:lang w:eastAsia="en-GB"/>
        </w:rPr>
        <w:t>T</w:t>
      </w:r>
      <w:r w:rsidR="004D62F8" w:rsidRPr="00076E69">
        <w:rPr>
          <w:rFonts w:ascii="Times New Roman" w:eastAsia="Times New Roman" w:hAnsi="Times New Roman" w:cs="Times New Roman"/>
          <w:color w:val="000000"/>
          <w:sz w:val="24"/>
          <w:szCs w:val="24"/>
          <w:lang w:eastAsia="en-GB"/>
        </w:rPr>
        <w:t xml:space="preserve">he ‘Beach rating system’ is </w:t>
      </w:r>
      <w:r w:rsidRPr="00076E69">
        <w:rPr>
          <w:rFonts w:ascii="Times New Roman" w:eastAsia="Times New Roman" w:hAnsi="Times New Roman" w:cs="Times New Roman"/>
          <w:color w:val="000000"/>
          <w:sz w:val="24"/>
          <w:szCs w:val="24"/>
          <w:lang w:eastAsia="en-GB"/>
        </w:rPr>
        <w:t>most effective</w:t>
      </w:r>
      <w:r w:rsidR="004D62F8" w:rsidRPr="00076E69">
        <w:rPr>
          <w:rFonts w:ascii="Times New Roman" w:eastAsia="Times New Roman" w:hAnsi="Times New Roman" w:cs="Times New Roman"/>
          <w:color w:val="000000"/>
          <w:sz w:val="24"/>
          <w:szCs w:val="24"/>
          <w:lang w:eastAsia="en-GB"/>
        </w:rPr>
        <w:t xml:space="preserve"> </w:t>
      </w:r>
      <w:r w:rsidRPr="00076E69">
        <w:rPr>
          <w:rFonts w:ascii="Times New Roman" w:eastAsia="Times New Roman" w:hAnsi="Times New Roman" w:cs="Times New Roman"/>
          <w:color w:val="000000"/>
          <w:sz w:val="24"/>
          <w:szCs w:val="24"/>
          <w:lang w:eastAsia="en-GB"/>
        </w:rPr>
        <w:t>as a platform to gain an overall</w:t>
      </w:r>
      <w:r w:rsidR="004D62F8" w:rsidRPr="00076E69">
        <w:rPr>
          <w:rFonts w:ascii="Times New Roman" w:eastAsia="Times New Roman" w:hAnsi="Times New Roman" w:cs="Times New Roman"/>
          <w:color w:val="000000"/>
          <w:sz w:val="24"/>
          <w:szCs w:val="24"/>
          <w:lang w:eastAsia="en-GB"/>
        </w:rPr>
        <w:t xml:space="preserve"> basic view of</w:t>
      </w:r>
      <w:r w:rsidRPr="00076E69">
        <w:rPr>
          <w:rFonts w:ascii="Times New Roman" w:eastAsia="Times New Roman" w:hAnsi="Times New Roman" w:cs="Times New Roman"/>
          <w:color w:val="000000"/>
          <w:sz w:val="24"/>
          <w:szCs w:val="24"/>
          <w:lang w:eastAsia="en-GB"/>
        </w:rPr>
        <w:t xml:space="preserve"> beach users' perceptions of Physical, Biological and Human-use </w:t>
      </w:r>
      <w:r w:rsidRPr="00076E69">
        <w:rPr>
          <w:rFonts w:ascii="Times New Roman" w:eastAsia="Times New Roman" w:hAnsi="Times New Roman" w:cs="Times New Roman"/>
          <w:color w:val="000000"/>
          <w:sz w:val="24"/>
          <w:szCs w:val="24"/>
          <w:lang w:eastAsia="en-GB"/>
        </w:rPr>
        <w:t xml:space="preserve">factors standards. However, the major downfall is that the factors are too limited and do not give room for detail to comprehend the </w:t>
      </w:r>
      <w:r w:rsidR="00076E69" w:rsidRPr="00076E69">
        <w:rPr>
          <w:rFonts w:ascii="Times New Roman" w:eastAsia="Times New Roman" w:hAnsi="Times New Roman" w:cs="Times New Roman"/>
          <w:color w:val="000000"/>
          <w:sz w:val="24"/>
          <w:szCs w:val="24"/>
          <w:lang w:eastAsia="en-GB"/>
        </w:rPr>
        <w:t>user’s</w:t>
      </w:r>
      <w:r w:rsidRPr="00076E69">
        <w:rPr>
          <w:rFonts w:ascii="Times New Roman" w:eastAsia="Times New Roman" w:hAnsi="Times New Roman" w:cs="Times New Roman"/>
          <w:color w:val="000000"/>
          <w:sz w:val="24"/>
          <w:szCs w:val="24"/>
          <w:lang w:eastAsia="en-GB"/>
        </w:rPr>
        <w:t xml:space="preserve"> perception. It is suggested that</w:t>
      </w:r>
      <w:r w:rsidR="004D62F8" w:rsidRPr="00076E69">
        <w:rPr>
          <w:rFonts w:ascii="Times New Roman" w:eastAsia="Times New Roman" w:hAnsi="Times New Roman" w:cs="Times New Roman"/>
          <w:color w:val="000000"/>
          <w:sz w:val="24"/>
          <w:szCs w:val="24"/>
          <w:lang w:eastAsia="en-GB"/>
        </w:rPr>
        <w:t xml:space="preserve"> a holistic beach system</w:t>
      </w:r>
      <w:r w:rsidRPr="00076E69">
        <w:rPr>
          <w:rFonts w:ascii="Times New Roman" w:eastAsia="Times New Roman" w:hAnsi="Times New Roman" w:cs="Times New Roman"/>
          <w:color w:val="000000"/>
          <w:sz w:val="24"/>
          <w:szCs w:val="24"/>
          <w:lang w:eastAsia="en-GB"/>
        </w:rPr>
        <w:t>, for example, BARE is considered</w:t>
      </w:r>
      <w:r w:rsidR="001278CE" w:rsidRPr="00076E69">
        <w:rPr>
          <w:rFonts w:ascii="Times New Roman" w:eastAsia="Times New Roman" w:hAnsi="Times New Roman" w:cs="Times New Roman"/>
          <w:color w:val="000000"/>
          <w:sz w:val="24"/>
          <w:szCs w:val="24"/>
          <w:lang w:eastAsia="en-GB"/>
        </w:rPr>
        <w:t xml:space="preserve"> to be used in combination with the beach ranking system. This would provide a highly in-depth response from beach visitors which in turn helps</w:t>
      </w:r>
      <w:r w:rsidRPr="00076E69">
        <w:rPr>
          <w:rFonts w:ascii="Times New Roman" w:eastAsia="Times New Roman" w:hAnsi="Times New Roman" w:cs="Times New Roman"/>
          <w:color w:val="000000"/>
          <w:sz w:val="24"/>
          <w:szCs w:val="24"/>
          <w:lang w:eastAsia="en-GB"/>
        </w:rPr>
        <w:t xml:space="preserve"> manage beaches more successfully and sustainably</w:t>
      </w:r>
      <w:r w:rsidR="001278CE" w:rsidRPr="00076E69">
        <w:rPr>
          <w:rFonts w:ascii="Times New Roman" w:eastAsia="Times New Roman" w:hAnsi="Times New Roman" w:cs="Times New Roman"/>
          <w:color w:val="000000"/>
          <w:sz w:val="24"/>
          <w:szCs w:val="24"/>
          <w:lang w:eastAsia="en-GB"/>
        </w:rPr>
        <w:t xml:space="preserve"> and will enable the benefits of the tourism economy boost to strive. </w:t>
      </w:r>
      <w:r w:rsidRPr="00076E69">
        <w:rPr>
          <w:rFonts w:ascii="Times New Roman" w:eastAsia="Times New Roman" w:hAnsi="Times New Roman" w:cs="Times New Roman"/>
          <w:color w:val="000000"/>
          <w:sz w:val="24"/>
          <w:szCs w:val="24"/>
          <w:lang w:eastAsia="en-GB"/>
        </w:rPr>
        <w:t xml:space="preserve"> </w:t>
      </w:r>
    </w:p>
    <w:p w14:paraId="629D74DF" w14:textId="77777777" w:rsidR="00126736" w:rsidRPr="00076E69" w:rsidRDefault="00126736" w:rsidP="004D62F8">
      <w:pPr>
        <w:pStyle w:val="NoSpacing"/>
        <w:rPr>
          <w:rFonts w:ascii="Times New Roman" w:eastAsia="Times New Roman" w:hAnsi="Times New Roman" w:cs="Times New Roman"/>
          <w:color w:val="000000"/>
          <w:sz w:val="24"/>
          <w:szCs w:val="24"/>
          <w:lang w:eastAsia="en-GB"/>
        </w:rPr>
      </w:pPr>
    </w:p>
    <w:p w14:paraId="4D997BA8" w14:textId="77777777" w:rsidR="004D62F8" w:rsidRPr="00076E69" w:rsidRDefault="004D62F8" w:rsidP="00581CC3">
      <w:pPr>
        <w:tabs>
          <w:tab w:val="left" w:pos="855"/>
        </w:tabs>
        <w:jc w:val="both"/>
        <w:rPr>
          <w:rFonts w:ascii="Times New Roman" w:hAnsi="Times New Roman" w:cs="Times New Roman"/>
          <w:b/>
          <w:bCs/>
          <w:sz w:val="24"/>
          <w:szCs w:val="24"/>
        </w:rPr>
      </w:pPr>
    </w:p>
    <w:p w14:paraId="1429C469" w14:textId="77777777" w:rsidR="004D62F8" w:rsidRPr="00076E69" w:rsidRDefault="004D62F8" w:rsidP="00581CC3">
      <w:pPr>
        <w:tabs>
          <w:tab w:val="left" w:pos="855"/>
        </w:tabs>
        <w:jc w:val="both"/>
        <w:rPr>
          <w:rFonts w:ascii="Times New Roman" w:hAnsi="Times New Roman" w:cs="Times New Roman"/>
          <w:b/>
          <w:bCs/>
          <w:sz w:val="24"/>
          <w:szCs w:val="24"/>
        </w:rPr>
      </w:pPr>
    </w:p>
    <w:p w14:paraId="2160A499" w14:textId="77777777" w:rsidR="004D62F8" w:rsidRPr="00076E69" w:rsidRDefault="004D62F8" w:rsidP="004D62F8">
      <w:pPr>
        <w:tabs>
          <w:tab w:val="left" w:pos="855"/>
        </w:tabs>
        <w:jc w:val="both"/>
        <w:rPr>
          <w:rFonts w:ascii="Times New Roman" w:hAnsi="Times New Roman" w:cs="Times New Roman"/>
          <w:b/>
          <w:bCs/>
          <w:sz w:val="24"/>
          <w:szCs w:val="24"/>
        </w:rPr>
      </w:pPr>
    </w:p>
    <w:p w14:paraId="13973AC1" w14:textId="77777777" w:rsidR="004D62F8" w:rsidRPr="00076E69" w:rsidRDefault="00182660" w:rsidP="004D62F8">
      <w:pPr>
        <w:tabs>
          <w:tab w:val="left" w:pos="855"/>
        </w:tabs>
        <w:jc w:val="both"/>
        <w:rPr>
          <w:rFonts w:ascii="Times New Roman" w:hAnsi="Times New Roman" w:cs="Times New Roman"/>
          <w:b/>
          <w:bCs/>
          <w:sz w:val="24"/>
          <w:szCs w:val="24"/>
        </w:rPr>
      </w:pPr>
      <w:r w:rsidRPr="00076E69">
        <w:rPr>
          <w:rFonts w:ascii="Times New Roman" w:hAnsi="Times New Roman" w:cs="Times New Roman"/>
          <w:b/>
          <w:bCs/>
          <w:sz w:val="24"/>
          <w:szCs w:val="24"/>
        </w:rPr>
        <w:t>References</w:t>
      </w:r>
    </w:p>
    <w:p w14:paraId="2BB5C84B"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Barclay, W. J. (2011). ‘Geology of the Swansea district: a brief explanation of the geological map sheet 247 Swansea’. Available at: http://nora.nerc.ac.uk/id/eprint/14850/</w:t>
      </w:r>
    </w:p>
    <w:p w14:paraId="77D1B857"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Jedrzejczak, M. (2004). ‘</w:t>
      </w:r>
      <w:r w:rsidRPr="00076E69">
        <w:rPr>
          <w:rFonts w:ascii="Times New Roman" w:hAnsi="Times New Roman" w:cs="Times New Roman"/>
          <w:color w:val="545454"/>
          <w:sz w:val="24"/>
          <w:szCs w:val="24"/>
          <w:shd w:val="clear" w:color="auto" w:fill="FFFFFF"/>
        </w:rPr>
        <w:t>The </w:t>
      </w:r>
      <w:r w:rsidRPr="00076E69">
        <w:rPr>
          <w:rStyle w:val="Emphasis"/>
          <w:rFonts w:ascii="Times New Roman" w:hAnsi="Times New Roman" w:cs="Times New Roman"/>
          <w:i w:val="0"/>
          <w:iCs w:val="0"/>
          <w:color w:val="545454"/>
          <w:sz w:val="24"/>
          <w:szCs w:val="24"/>
          <w:shd w:val="clear" w:color="auto" w:fill="FFFFFF"/>
        </w:rPr>
        <w:t xml:space="preserve">modern tourist's perception of the </w:t>
      </w:r>
      <w:r w:rsidRPr="00076E69">
        <w:rPr>
          <w:rStyle w:val="Emphasis"/>
          <w:rFonts w:ascii="Times New Roman" w:hAnsi="Times New Roman" w:cs="Times New Roman"/>
          <w:i w:val="0"/>
          <w:iCs w:val="0"/>
          <w:color w:val="545454"/>
          <w:sz w:val="24"/>
          <w:szCs w:val="24"/>
          <w:shd w:val="clear" w:color="auto" w:fill="FFFFFF"/>
        </w:rPr>
        <w:t>beach</w:t>
      </w:r>
      <w:r w:rsidRPr="00076E69">
        <w:rPr>
          <w:rFonts w:ascii="Times New Roman" w:hAnsi="Times New Roman" w:cs="Times New Roman"/>
          <w:color w:val="545454"/>
          <w:sz w:val="24"/>
          <w:szCs w:val="24"/>
          <w:shd w:val="clear" w:color="auto" w:fill="FFFFFF"/>
        </w:rPr>
        <w:t>: Is the </w:t>
      </w:r>
      <w:r w:rsidRPr="00076E69">
        <w:rPr>
          <w:rStyle w:val="Emphasis"/>
          <w:rFonts w:ascii="Times New Roman" w:hAnsi="Times New Roman" w:cs="Times New Roman"/>
          <w:i w:val="0"/>
          <w:iCs w:val="0"/>
          <w:color w:val="545454"/>
          <w:sz w:val="24"/>
          <w:szCs w:val="24"/>
          <w:shd w:val="clear" w:color="auto" w:fill="FFFFFF"/>
        </w:rPr>
        <w:t>sandy beach a place of conflict between tourism and biodiversity</w:t>
      </w:r>
      <w:r w:rsidRPr="00076E69">
        <w:rPr>
          <w:rFonts w:ascii="Times New Roman" w:hAnsi="Times New Roman" w:cs="Times New Roman"/>
          <w:color w:val="545454"/>
          <w:sz w:val="24"/>
          <w:szCs w:val="24"/>
          <w:shd w:val="clear" w:color="auto" w:fill="FFFFFF"/>
        </w:rPr>
        <w:t xml:space="preserve">?’, in Schernewski, G. &amp; Löser, N. (eds.) </w:t>
      </w:r>
      <w:r w:rsidRPr="00076E69">
        <w:rPr>
          <w:rFonts w:ascii="Times New Roman" w:hAnsi="Times New Roman" w:cs="Times New Roman"/>
          <w:i/>
          <w:iCs/>
          <w:color w:val="545454"/>
          <w:sz w:val="24"/>
          <w:szCs w:val="24"/>
          <w:shd w:val="clear" w:color="auto" w:fill="FFFFFF"/>
        </w:rPr>
        <w:t>Managing the Baltic </w:t>
      </w:r>
      <w:r w:rsidRPr="00076E69">
        <w:rPr>
          <w:rStyle w:val="Emphasis"/>
          <w:rFonts w:ascii="Times New Roman" w:hAnsi="Times New Roman" w:cs="Times New Roman"/>
          <w:b/>
          <w:bCs/>
          <w:i w:val="0"/>
          <w:iCs w:val="0"/>
          <w:color w:val="545454"/>
          <w:sz w:val="24"/>
          <w:szCs w:val="24"/>
          <w:shd w:val="clear" w:color="auto" w:fill="FFFFFF"/>
        </w:rPr>
        <w:t>Sea</w:t>
      </w:r>
      <w:r w:rsidRPr="00076E69">
        <w:rPr>
          <w:rFonts w:ascii="Times New Roman" w:hAnsi="Times New Roman" w:cs="Times New Roman"/>
          <w:i/>
          <w:iCs/>
          <w:color w:val="545454"/>
          <w:sz w:val="24"/>
          <w:szCs w:val="24"/>
          <w:shd w:val="clear" w:color="auto" w:fill="FFFFFF"/>
        </w:rPr>
        <w:t>. Coastline Reports</w:t>
      </w:r>
      <w:r w:rsidRPr="00076E69">
        <w:rPr>
          <w:rFonts w:ascii="Times New Roman" w:hAnsi="Times New Roman" w:cs="Times New Roman"/>
          <w:color w:val="545454"/>
          <w:sz w:val="24"/>
          <w:szCs w:val="24"/>
          <w:shd w:val="clear" w:color="auto" w:fill="FFFFFF"/>
        </w:rPr>
        <w:t xml:space="preserve">, pp. 109 - 119. </w:t>
      </w:r>
      <w:r w:rsidR="00126736" w:rsidRPr="00076E69">
        <w:rPr>
          <w:rFonts w:ascii="Times New Roman" w:hAnsi="Times New Roman" w:cs="Times New Roman"/>
          <w:color w:val="545454"/>
          <w:sz w:val="24"/>
          <w:szCs w:val="24"/>
          <w:shd w:val="clear" w:color="auto" w:fill="FFFFFF"/>
        </w:rPr>
        <w:t xml:space="preserve"> </w:t>
      </w:r>
    </w:p>
    <w:p w14:paraId="4399CC4E" w14:textId="77777777" w:rsidR="004D62F8" w:rsidRPr="00076E69" w:rsidRDefault="00182660" w:rsidP="004D62F8">
      <w:pPr>
        <w:tabs>
          <w:tab w:val="left" w:pos="855"/>
        </w:tabs>
        <w:jc w:val="both"/>
        <w:rPr>
          <w:rFonts w:ascii="Times New Roman" w:hAnsi="Times New Roman" w:cs="Times New Roman"/>
          <w:color w:val="545454"/>
          <w:sz w:val="24"/>
          <w:szCs w:val="24"/>
          <w:shd w:val="clear" w:color="auto" w:fill="FFFFFF"/>
        </w:rPr>
      </w:pPr>
      <w:r w:rsidRPr="00076E69">
        <w:rPr>
          <w:rFonts w:ascii="Times New Roman" w:hAnsi="Times New Roman" w:cs="Times New Roman"/>
          <w:color w:val="545454"/>
          <w:sz w:val="24"/>
          <w:szCs w:val="24"/>
          <w:shd w:val="clear" w:color="auto" w:fill="FFFFFF"/>
        </w:rPr>
        <w:t>Mendoza-Gonzalez, G., Martinez, M., Guevara, R., Perez-Maqueo, O., Garza-La</w:t>
      </w:r>
      <w:r w:rsidRPr="00076E69">
        <w:rPr>
          <w:rFonts w:ascii="Times New Roman" w:hAnsi="Times New Roman" w:cs="Times New Roman"/>
          <w:color w:val="545454"/>
          <w:sz w:val="24"/>
          <w:szCs w:val="24"/>
          <w:shd w:val="clear" w:color="auto" w:fill="FFFFFF"/>
        </w:rPr>
        <w:t xml:space="preserve">gler, M., &amp; Howard, A. (2018). ‘Towards a sustainable Sun, Sea, and Sand Tourism: the value of ocean view and proximity to the coast’. </w:t>
      </w:r>
      <w:r w:rsidRPr="00076E69">
        <w:rPr>
          <w:rFonts w:ascii="Times New Roman" w:hAnsi="Times New Roman" w:cs="Times New Roman"/>
          <w:i/>
          <w:iCs/>
          <w:color w:val="545454"/>
          <w:sz w:val="24"/>
          <w:szCs w:val="24"/>
          <w:shd w:val="clear" w:color="auto" w:fill="FFFFFF"/>
        </w:rPr>
        <w:t xml:space="preserve">Sustainability, </w:t>
      </w:r>
      <w:r w:rsidRPr="00076E69">
        <w:rPr>
          <w:rFonts w:ascii="Times New Roman" w:hAnsi="Times New Roman" w:cs="Times New Roman"/>
          <w:color w:val="545454"/>
          <w:sz w:val="24"/>
          <w:szCs w:val="24"/>
          <w:shd w:val="clear" w:color="auto" w:fill="FFFFFF"/>
        </w:rPr>
        <w:t>10, (4).</w:t>
      </w:r>
    </w:p>
    <w:p w14:paraId="7E3F98FC" w14:textId="77777777" w:rsidR="004D62F8" w:rsidRPr="00076E69" w:rsidRDefault="00182660" w:rsidP="004D62F8">
      <w:pPr>
        <w:tabs>
          <w:tab w:val="left" w:pos="855"/>
        </w:tabs>
        <w:jc w:val="both"/>
        <w:rPr>
          <w:rFonts w:ascii="Times New Roman" w:hAnsi="Times New Roman" w:cs="Times New Roman"/>
          <w:color w:val="545454"/>
          <w:sz w:val="24"/>
          <w:szCs w:val="24"/>
          <w:shd w:val="clear" w:color="auto" w:fill="FFFFFF"/>
        </w:rPr>
      </w:pPr>
      <w:r w:rsidRPr="00076E69">
        <w:rPr>
          <w:rFonts w:ascii="Times New Roman" w:hAnsi="Times New Roman" w:cs="Times New Roman"/>
          <w:color w:val="545454"/>
          <w:sz w:val="24"/>
          <w:szCs w:val="24"/>
          <w:shd w:val="clear" w:color="auto" w:fill="FFFFFF"/>
        </w:rPr>
        <w:t>Natural Resources Wales (2014) ‘</w:t>
      </w:r>
      <w:r w:rsidRPr="00076E69">
        <w:rPr>
          <w:rFonts w:ascii="Times New Roman" w:hAnsi="Times New Roman" w:cs="Times New Roman"/>
          <w:i/>
          <w:iCs/>
          <w:color w:val="545454"/>
          <w:sz w:val="24"/>
          <w:szCs w:val="24"/>
          <w:shd w:val="clear" w:color="auto" w:fill="FFFFFF"/>
        </w:rPr>
        <w:t xml:space="preserve">National Landscape Character’. </w:t>
      </w:r>
      <w:r w:rsidRPr="00076E69">
        <w:rPr>
          <w:rFonts w:ascii="Times New Roman" w:hAnsi="Times New Roman" w:cs="Times New Roman"/>
          <w:color w:val="545454"/>
          <w:sz w:val="24"/>
          <w:szCs w:val="24"/>
          <w:shd w:val="clear" w:color="auto" w:fill="FFFFFF"/>
        </w:rPr>
        <w:t xml:space="preserve">Available at: </w:t>
      </w:r>
      <w:hyperlink r:id="rId12" w:history="1">
        <w:r w:rsidRPr="00076E69">
          <w:rPr>
            <w:rStyle w:val="Hyperlink"/>
            <w:rFonts w:ascii="Times New Roman" w:hAnsi="Times New Roman" w:cs="Times New Roman"/>
            <w:sz w:val="24"/>
            <w:szCs w:val="24"/>
            <w:shd w:val="clear" w:color="auto" w:fill="FFFFFF"/>
          </w:rPr>
          <w:t>https://naturalresources.wales/media/682630/nlca39-gower-description.pdf</w:t>
        </w:r>
      </w:hyperlink>
      <w:r w:rsidRPr="00076E69">
        <w:rPr>
          <w:rFonts w:ascii="Times New Roman" w:hAnsi="Times New Roman" w:cs="Times New Roman"/>
          <w:color w:val="545454"/>
          <w:sz w:val="24"/>
          <w:szCs w:val="24"/>
          <w:shd w:val="clear" w:color="auto" w:fill="FFFFFF"/>
        </w:rPr>
        <w:t xml:space="preserve">. </w:t>
      </w:r>
    </w:p>
    <w:p w14:paraId="68DCF4C7" w14:textId="77777777" w:rsidR="004D62F8" w:rsidRPr="00076E69" w:rsidRDefault="00182660" w:rsidP="004D62F8">
      <w:pPr>
        <w:tabs>
          <w:tab w:val="left" w:pos="855"/>
        </w:tabs>
        <w:jc w:val="both"/>
        <w:rPr>
          <w:rFonts w:ascii="Times New Roman" w:hAnsi="Times New Roman" w:cs="Times New Roman"/>
          <w:color w:val="545454"/>
          <w:sz w:val="24"/>
          <w:szCs w:val="24"/>
          <w:shd w:val="clear" w:color="auto" w:fill="FFFFFF"/>
        </w:rPr>
      </w:pPr>
      <w:r w:rsidRPr="00076E69">
        <w:rPr>
          <w:rFonts w:ascii="Times New Roman" w:hAnsi="Times New Roman" w:cs="Times New Roman"/>
          <w:color w:val="545454"/>
          <w:sz w:val="24"/>
          <w:szCs w:val="24"/>
          <w:shd w:val="clear" w:color="auto" w:fill="FFFFFF"/>
        </w:rPr>
        <w:lastRenderedPageBreak/>
        <w:t>Natural Resources Wales (2014) ‘</w:t>
      </w:r>
      <w:r w:rsidRPr="00076E69">
        <w:rPr>
          <w:rFonts w:ascii="Times New Roman" w:hAnsi="Times New Roman" w:cs="Times New Roman"/>
          <w:i/>
          <w:iCs/>
          <w:color w:val="545454"/>
          <w:sz w:val="24"/>
          <w:szCs w:val="24"/>
          <w:shd w:val="clear" w:color="auto" w:fill="FFFFFF"/>
        </w:rPr>
        <w:t>Tidal Lagoon Swansea Bay: Sediment Sources and Depositional Pr</w:t>
      </w:r>
      <w:r w:rsidRPr="00076E69">
        <w:rPr>
          <w:rFonts w:ascii="Times New Roman" w:hAnsi="Times New Roman" w:cs="Times New Roman"/>
          <w:i/>
          <w:iCs/>
          <w:color w:val="545454"/>
          <w:sz w:val="24"/>
          <w:szCs w:val="24"/>
          <w:shd w:val="clear" w:color="auto" w:fill="FFFFFF"/>
        </w:rPr>
        <w:t xml:space="preserve">ocesses in Swansea Bay’. </w:t>
      </w:r>
      <w:r w:rsidRPr="00076E69">
        <w:rPr>
          <w:rFonts w:ascii="Times New Roman" w:hAnsi="Times New Roman" w:cs="Times New Roman"/>
          <w:color w:val="545454"/>
          <w:sz w:val="24"/>
          <w:szCs w:val="24"/>
          <w:shd w:val="clear" w:color="auto" w:fill="FFFFFF"/>
        </w:rPr>
        <w:t xml:space="preserve">Available at: </w:t>
      </w:r>
      <w:hyperlink r:id="rId13" w:history="1">
        <w:r w:rsidRPr="00076E69">
          <w:rPr>
            <w:rStyle w:val="Hyperlink"/>
            <w:rFonts w:ascii="Times New Roman" w:hAnsi="Times New Roman" w:cs="Times New Roman"/>
            <w:sz w:val="24"/>
            <w:szCs w:val="24"/>
            <w:shd w:val="clear" w:color="auto" w:fill="FFFFFF"/>
          </w:rPr>
          <w:t>https://infrastructure.planninginspectorate.gov.uk/wp-c</w:t>
        </w:r>
        <w:r w:rsidRPr="00076E69">
          <w:rPr>
            <w:rStyle w:val="Hyperlink"/>
            <w:rFonts w:ascii="Times New Roman" w:hAnsi="Times New Roman" w:cs="Times New Roman"/>
            <w:sz w:val="24"/>
            <w:szCs w:val="24"/>
            <w:shd w:val="clear" w:color="auto" w:fill="FFFFFF"/>
          </w:rPr>
          <w:t>ontent/ipc/uploads/projects/EN010049/EN010049-002035-Natural%20Resources%20Wales%20(2).pdf</w:t>
        </w:r>
      </w:hyperlink>
      <w:r w:rsidRPr="00076E69">
        <w:rPr>
          <w:rFonts w:ascii="Times New Roman" w:hAnsi="Times New Roman" w:cs="Times New Roman"/>
          <w:color w:val="545454"/>
          <w:sz w:val="24"/>
          <w:szCs w:val="24"/>
          <w:shd w:val="clear" w:color="auto" w:fill="FFFFFF"/>
        </w:rPr>
        <w:t xml:space="preserve"> </w:t>
      </w:r>
    </w:p>
    <w:p w14:paraId="7FA77298" w14:textId="77777777" w:rsidR="004D62F8" w:rsidRPr="00076E69" w:rsidRDefault="00182660" w:rsidP="004D62F8">
      <w:pPr>
        <w:tabs>
          <w:tab w:val="left" w:pos="855"/>
        </w:tabs>
        <w:jc w:val="both"/>
        <w:rPr>
          <w:rFonts w:ascii="Times New Roman" w:hAnsi="Times New Roman" w:cs="Times New Roman"/>
          <w:color w:val="545454"/>
          <w:sz w:val="24"/>
          <w:szCs w:val="24"/>
          <w:shd w:val="clear" w:color="auto" w:fill="FFFFFF"/>
        </w:rPr>
      </w:pPr>
      <w:r w:rsidRPr="00076E69">
        <w:rPr>
          <w:rFonts w:ascii="Times New Roman" w:hAnsi="Times New Roman" w:cs="Times New Roman"/>
          <w:color w:val="545454"/>
          <w:sz w:val="24"/>
          <w:szCs w:val="24"/>
          <w:shd w:val="clear" w:color="auto" w:fill="FFFFFF"/>
        </w:rPr>
        <w:t xml:space="preserve">Natural Resources Wales (2016) </w:t>
      </w:r>
      <w:r w:rsidRPr="00076E69">
        <w:rPr>
          <w:rFonts w:ascii="Times New Roman" w:hAnsi="Times New Roman" w:cs="Times New Roman"/>
          <w:i/>
          <w:iCs/>
          <w:color w:val="545454"/>
          <w:sz w:val="24"/>
          <w:szCs w:val="24"/>
          <w:shd w:val="clear" w:color="auto" w:fill="FFFFFF"/>
        </w:rPr>
        <w:t>‘Sites of Geological Interest in the Swansea Area’</w:t>
      </w:r>
      <w:r w:rsidRPr="00076E69">
        <w:rPr>
          <w:rFonts w:ascii="Times New Roman" w:hAnsi="Times New Roman" w:cs="Times New Roman"/>
          <w:color w:val="545454"/>
          <w:sz w:val="24"/>
          <w:szCs w:val="24"/>
          <w:shd w:val="clear" w:color="auto" w:fill="FFFFFF"/>
        </w:rPr>
        <w:t xml:space="preserve"> Available at </w:t>
      </w:r>
      <w:hyperlink r:id="rId14" w:history="1">
        <w:r w:rsidRPr="00076E69">
          <w:rPr>
            <w:rStyle w:val="Hyperlink"/>
            <w:rFonts w:ascii="Times New Roman" w:hAnsi="Times New Roman" w:cs="Times New Roman"/>
            <w:sz w:val="24"/>
            <w:szCs w:val="24"/>
            <w:shd w:val="clear" w:color="auto" w:fill="FFFFFF"/>
          </w:rPr>
          <w:t>https://sewrigs.files.wordpress.com/2016/11/rigs-sites-of-geological-and-landscape-interest-in-city-and-county-of-swansea.pdf</w:t>
        </w:r>
      </w:hyperlink>
      <w:r w:rsidRPr="00076E69">
        <w:rPr>
          <w:rFonts w:ascii="Times New Roman" w:hAnsi="Times New Roman" w:cs="Times New Roman"/>
          <w:color w:val="545454"/>
          <w:sz w:val="24"/>
          <w:szCs w:val="24"/>
          <w:shd w:val="clear" w:color="auto" w:fill="FFFFFF"/>
        </w:rPr>
        <w:t xml:space="preserve">. </w:t>
      </w:r>
    </w:p>
    <w:p w14:paraId="55E43E88" w14:textId="77777777" w:rsidR="004D62F8" w:rsidRPr="00076E69" w:rsidRDefault="00182660" w:rsidP="004D62F8">
      <w:pPr>
        <w:tabs>
          <w:tab w:val="left" w:pos="855"/>
        </w:tabs>
        <w:jc w:val="both"/>
        <w:rPr>
          <w:rFonts w:ascii="Times New Roman" w:hAnsi="Times New Roman" w:cs="Times New Roman"/>
          <w:color w:val="545454"/>
          <w:sz w:val="24"/>
          <w:szCs w:val="24"/>
          <w:shd w:val="clear" w:color="auto" w:fill="FFFFFF"/>
        </w:rPr>
      </w:pPr>
      <w:r w:rsidRPr="00076E69">
        <w:rPr>
          <w:rFonts w:ascii="Times New Roman" w:hAnsi="Times New Roman" w:cs="Times New Roman"/>
          <w:color w:val="545454"/>
          <w:sz w:val="24"/>
          <w:szCs w:val="24"/>
          <w:shd w:val="clear" w:color="auto" w:fill="FFFFFF"/>
        </w:rPr>
        <w:t xml:space="preserve">Natural Resources Wales (2017) </w:t>
      </w:r>
      <w:r w:rsidRPr="00076E69">
        <w:rPr>
          <w:rFonts w:ascii="Times New Roman" w:hAnsi="Times New Roman" w:cs="Times New Roman"/>
          <w:i/>
          <w:iCs/>
          <w:color w:val="545454"/>
          <w:sz w:val="24"/>
          <w:szCs w:val="24"/>
          <w:shd w:val="clear" w:color="auto" w:fill="FFFFFF"/>
        </w:rPr>
        <w:t xml:space="preserve">‘Wings Across Wales’. </w:t>
      </w:r>
      <w:r w:rsidRPr="00076E69">
        <w:rPr>
          <w:rFonts w:ascii="Times New Roman" w:hAnsi="Times New Roman" w:cs="Times New Roman"/>
          <w:color w:val="545454"/>
          <w:sz w:val="24"/>
          <w:szCs w:val="24"/>
          <w:shd w:val="clear" w:color="auto" w:fill="FFFFFF"/>
        </w:rPr>
        <w:t>Av</w:t>
      </w:r>
      <w:r w:rsidRPr="00076E69">
        <w:rPr>
          <w:rFonts w:ascii="Times New Roman" w:hAnsi="Times New Roman" w:cs="Times New Roman"/>
          <w:color w:val="545454"/>
          <w:sz w:val="24"/>
          <w:szCs w:val="24"/>
          <w:shd w:val="clear" w:color="auto" w:fill="FFFFFF"/>
        </w:rPr>
        <w:t xml:space="preserve">ailable at: </w:t>
      </w:r>
      <w:hyperlink r:id="rId15" w:history="1">
        <w:r w:rsidRPr="00076E69">
          <w:rPr>
            <w:rStyle w:val="Hyperlink"/>
            <w:rFonts w:ascii="Times New Roman" w:hAnsi="Times New Roman" w:cs="Times New Roman"/>
            <w:sz w:val="24"/>
            <w:szCs w:val="24"/>
            <w:shd w:val="clear" w:color="auto" w:fill="FFFFFF"/>
          </w:rPr>
          <w:t>https://butterfly-conservation.org/sites/default/files/2019-01/Wings%20across%20Wales%20Issue%202%20June%20%2</w:t>
        </w:r>
        <w:r w:rsidRPr="00076E69">
          <w:rPr>
            <w:rStyle w:val="Hyperlink"/>
            <w:rFonts w:ascii="Times New Roman" w:hAnsi="Times New Roman" w:cs="Times New Roman"/>
            <w:sz w:val="24"/>
            <w:szCs w:val="24"/>
            <w:shd w:val="clear" w:color="auto" w:fill="FFFFFF"/>
          </w:rPr>
          <w:t>02017.pdf</w:t>
        </w:r>
      </w:hyperlink>
      <w:r w:rsidRPr="00076E69">
        <w:rPr>
          <w:rFonts w:ascii="Times New Roman" w:hAnsi="Times New Roman" w:cs="Times New Roman"/>
          <w:color w:val="545454"/>
          <w:sz w:val="24"/>
          <w:szCs w:val="24"/>
          <w:shd w:val="clear" w:color="auto" w:fill="FFFFFF"/>
        </w:rPr>
        <w:t xml:space="preserve"> </w:t>
      </w:r>
    </w:p>
    <w:p w14:paraId="303FD76D" w14:textId="77777777" w:rsidR="004D62F8" w:rsidRPr="00076E69" w:rsidRDefault="00182660" w:rsidP="004D62F8">
      <w:pPr>
        <w:tabs>
          <w:tab w:val="left" w:pos="855"/>
        </w:tabs>
        <w:jc w:val="both"/>
        <w:rPr>
          <w:rFonts w:ascii="Times New Roman" w:hAnsi="Times New Roman" w:cs="Times New Roman"/>
          <w:color w:val="545454"/>
          <w:sz w:val="24"/>
          <w:szCs w:val="24"/>
          <w:shd w:val="clear" w:color="auto" w:fill="FFFFFF"/>
        </w:rPr>
      </w:pPr>
      <w:r w:rsidRPr="00076E69">
        <w:rPr>
          <w:rFonts w:ascii="Times New Roman" w:hAnsi="Times New Roman" w:cs="Times New Roman"/>
          <w:color w:val="545454"/>
          <w:sz w:val="24"/>
          <w:szCs w:val="24"/>
          <w:shd w:val="clear" w:color="auto" w:fill="FFFFFF"/>
        </w:rPr>
        <w:t>Orams, M. B. (2003). </w:t>
      </w:r>
      <w:r w:rsidRPr="00076E69">
        <w:rPr>
          <w:rStyle w:val="Emphasis"/>
          <w:rFonts w:ascii="Times New Roman" w:hAnsi="Times New Roman" w:cs="Times New Roman"/>
          <w:b/>
          <w:bCs/>
          <w:i w:val="0"/>
          <w:iCs w:val="0"/>
          <w:color w:val="6A6A6A"/>
          <w:sz w:val="24"/>
          <w:szCs w:val="24"/>
          <w:shd w:val="clear" w:color="auto" w:fill="FFFFFF"/>
        </w:rPr>
        <w:t>‘Sandy Beaches</w:t>
      </w:r>
      <w:r w:rsidRPr="00076E69">
        <w:rPr>
          <w:rFonts w:ascii="Times New Roman" w:hAnsi="Times New Roman" w:cs="Times New Roman"/>
          <w:color w:val="545454"/>
          <w:sz w:val="24"/>
          <w:szCs w:val="24"/>
          <w:shd w:val="clear" w:color="auto" w:fill="FFFFFF"/>
        </w:rPr>
        <w:t> as a </w:t>
      </w:r>
      <w:r w:rsidRPr="00076E69">
        <w:rPr>
          <w:rStyle w:val="Emphasis"/>
          <w:rFonts w:ascii="Times New Roman" w:hAnsi="Times New Roman" w:cs="Times New Roman"/>
          <w:b/>
          <w:bCs/>
          <w:i w:val="0"/>
          <w:iCs w:val="0"/>
          <w:color w:val="6A6A6A"/>
          <w:sz w:val="24"/>
          <w:szCs w:val="24"/>
          <w:shd w:val="clear" w:color="auto" w:fill="FFFFFF"/>
        </w:rPr>
        <w:t>Tourism Attraction</w:t>
      </w:r>
      <w:r w:rsidRPr="00076E69">
        <w:rPr>
          <w:rFonts w:ascii="Times New Roman" w:hAnsi="Times New Roman" w:cs="Times New Roman"/>
          <w:color w:val="545454"/>
          <w:sz w:val="24"/>
          <w:szCs w:val="24"/>
          <w:shd w:val="clear" w:color="auto" w:fill="FFFFFF"/>
        </w:rPr>
        <w:t>: a </w:t>
      </w:r>
      <w:r w:rsidRPr="00076E69">
        <w:rPr>
          <w:rStyle w:val="Emphasis"/>
          <w:rFonts w:ascii="Times New Roman" w:hAnsi="Times New Roman" w:cs="Times New Roman"/>
          <w:b/>
          <w:bCs/>
          <w:i w:val="0"/>
          <w:iCs w:val="0"/>
          <w:color w:val="6A6A6A"/>
          <w:sz w:val="24"/>
          <w:szCs w:val="24"/>
          <w:shd w:val="clear" w:color="auto" w:fill="FFFFFF"/>
        </w:rPr>
        <w:t>Management Challenge</w:t>
      </w:r>
      <w:r w:rsidRPr="00076E69">
        <w:rPr>
          <w:rFonts w:ascii="Times New Roman" w:hAnsi="Times New Roman" w:cs="Times New Roman"/>
          <w:color w:val="545454"/>
          <w:sz w:val="24"/>
          <w:szCs w:val="24"/>
          <w:shd w:val="clear" w:color="auto" w:fill="FFFFFF"/>
        </w:rPr>
        <w:t> for the </w:t>
      </w:r>
      <w:r w:rsidRPr="00076E69">
        <w:rPr>
          <w:rStyle w:val="Emphasis"/>
          <w:rFonts w:ascii="Times New Roman" w:hAnsi="Times New Roman" w:cs="Times New Roman"/>
          <w:b/>
          <w:bCs/>
          <w:i w:val="0"/>
          <w:iCs w:val="0"/>
          <w:color w:val="6A6A6A"/>
          <w:sz w:val="24"/>
          <w:szCs w:val="24"/>
          <w:shd w:val="clear" w:color="auto" w:fill="FFFFFF"/>
        </w:rPr>
        <w:t>21st</w:t>
      </w:r>
      <w:r w:rsidRPr="00076E69">
        <w:rPr>
          <w:rFonts w:ascii="Times New Roman" w:hAnsi="Times New Roman" w:cs="Times New Roman"/>
          <w:color w:val="545454"/>
          <w:sz w:val="24"/>
          <w:szCs w:val="24"/>
          <w:shd w:val="clear" w:color="auto" w:fill="FFFFFF"/>
        </w:rPr>
        <w:t>. </w:t>
      </w:r>
      <w:r w:rsidRPr="00076E69">
        <w:rPr>
          <w:rStyle w:val="Emphasis"/>
          <w:rFonts w:ascii="Times New Roman" w:hAnsi="Times New Roman" w:cs="Times New Roman"/>
          <w:b/>
          <w:bCs/>
          <w:i w:val="0"/>
          <w:iCs w:val="0"/>
          <w:color w:val="6A6A6A"/>
          <w:sz w:val="24"/>
          <w:szCs w:val="24"/>
          <w:shd w:val="clear" w:color="auto" w:fill="FFFFFF"/>
        </w:rPr>
        <w:t>Century</w:t>
      </w:r>
      <w:r w:rsidRPr="00076E69">
        <w:rPr>
          <w:rFonts w:ascii="Times New Roman" w:hAnsi="Times New Roman" w:cs="Times New Roman"/>
          <w:color w:val="545454"/>
          <w:sz w:val="24"/>
          <w:szCs w:val="24"/>
          <w:shd w:val="clear" w:color="auto" w:fill="FFFFFF"/>
        </w:rPr>
        <w:t xml:space="preserve">’. </w:t>
      </w:r>
      <w:r w:rsidRPr="00076E69">
        <w:rPr>
          <w:rFonts w:ascii="Times New Roman" w:hAnsi="Times New Roman" w:cs="Times New Roman"/>
          <w:i/>
          <w:iCs/>
          <w:color w:val="545454"/>
          <w:sz w:val="24"/>
          <w:szCs w:val="24"/>
          <w:shd w:val="clear" w:color="auto" w:fill="FFFFFF"/>
        </w:rPr>
        <w:t>Journal of Coastal Research, 35</w:t>
      </w:r>
      <w:r w:rsidRPr="00076E69">
        <w:rPr>
          <w:rFonts w:ascii="Times New Roman" w:hAnsi="Times New Roman" w:cs="Times New Roman"/>
          <w:color w:val="545454"/>
          <w:sz w:val="24"/>
          <w:szCs w:val="24"/>
          <w:shd w:val="clear" w:color="auto" w:fill="FFFFFF"/>
        </w:rPr>
        <w:t xml:space="preserve">, pp. 74-84. </w:t>
      </w:r>
    </w:p>
    <w:p w14:paraId="1C383948" w14:textId="77777777" w:rsidR="004D62F8" w:rsidRPr="00076E69" w:rsidRDefault="00182660" w:rsidP="004D62F8">
      <w:pPr>
        <w:tabs>
          <w:tab w:val="left" w:pos="855"/>
        </w:tabs>
        <w:jc w:val="both"/>
        <w:rPr>
          <w:rFonts w:ascii="Times New Roman" w:hAnsi="Times New Roman" w:cs="Times New Roman"/>
          <w:i/>
          <w:iCs/>
          <w:sz w:val="24"/>
          <w:szCs w:val="24"/>
        </w:rPr>
      </w:pPr>
      <w:r w:rsidRPr="00076E69">
        <w:rPr>
          <w:rFonts w:ascii="Times New Roman" w:hAnsi="Times New Roman" w:cs="Times New Roman"/>
          <w:sz w:val="24"/>
          <w:szCs w:val="24"/>
        </w:rPr>
        <w:t xml:space="preserve">Picken, F. (2017). ‘Beach Tourism’. </w:t>
      </w:r>
      <w:r w:rsidRPr="00076E69">
        <w:rPr>
          <w:rFonts w:ascii="Times New Roman" w:hAnsi="Times New Roman" w:cs="Times New Roman"/>
          <w:i/>
          <w:iCs/>
          <w:sz w:val="24"/>
          <w:szCs w:val="24"/>
        </w:rPr>
        <w:t>The SAGE International Encyclopedia</w:t>
      </w:r>
      <w:r w:rsidRPr="00076E69">
        <w:rPr>
          <w:rFonts w:ascii="Times New Roman" w:hAnsi="Times New Roman" w:cs="Times New Roman"/>
          <w:i/>
          <w:iCs/>
          <w:sz w:val="24"/>
          <w:szCs w:val="24"/>
        </w:rPr>
        <w:t xml:space="preserve"> of Travel and Tourism. </w:t>
      </w:r>
    </w:p>
    <w:p w14:paraId="33FA39FA" w14:textId="77777777" w:rsidR="004D62F8" w:rsidRPr="00076E69" w:rsidRDefault="00182660" w:rsidP="004D62F8">
      <w:pPr>
        <w:tabs>
          <w:tab w:val="left" w:pos="855"/>
        </w:tabs>
        <w:jc w:val="both"/>
        <w:rPr>
          <w:rFonts w:ascii="Times New Roman" w:hAnsi="Times New Roman" w:cs="Times New Roman"/>
          <w:i/>
          <w:iCs/>
          <w:sz w:val="24"/>
          <w:szCs w:val="24"/>
        </w:rPr>
      </w:pPr>
      <w:r w:rsidRPr="00076E69">
        <w:rPr>
          <w:rFonts w:ascii="Times New Roman" w:hAnsi="Times New Roman" w:cs="Times New Roman"/>
          <w:sz w:val="24"/>
          <w:szCs w:val="24"/>
        </w:rPr>
        <w:t>Leatherman, S. P. (1998) America’s Best Beaches (Miami: Florida International University).</w:t>
      </w:r>
    </w:p>
    <w:p w14:paraId="218EF5DA"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Strategic Wales (2013) </w:t>
      </w:r>
      <w:r w:rsidRPr="00076E69">
        <w:rPr>
          <w:rFonts w:ascii="Times New Roman" w:hAnsi="Times New Roman" w:cs="Times New Roman"/>
          <w:i/>
          <w:iCs/>
          <w:sz w:val="24"/>
          <w:szCs w:val="24"/>
        </w:rPr>
        <w:t>‘Wales Visitor survey’</w:t>
      </w:r>
      <w:r w:rsidRPr="00076E69">
        <w:rPr>
          <w:rFonts w:ascii="Times New Roman" w:hAnsi="Times New Roman" w:cs="Times New Roman"/>
          <w:sz w:val="24"/>
          <w:szCs w:val="24"/>
        </w:rPr>
        <w:t xml:space="preserve">. Available at: </w:t>
      </w:r>
      <w:hyperlink r:id="rId16" w:history="1">
        <w:r w:rsidRPr="00076E69">
          <w:rPr>
            <w:rStyle w:val="Hyperlink"/>
            <w:rFonts w:ascii="Times New Roman" w:hAnsi="Times New Roman" w:cs="Times New Roman"/>
            <w:sz w:val="24"/>
            <w:szCs w:val="24"/>
          </w:rPr>
          <w:t>https://gov.wales/w</w:t>
        </w:r>
        <w:r w:rsidRPr="00076E69">
          <w:rPr>
            <w:rStyle w:val="Hyperlink"/>
            <w:rFonts w:ascii="Times New Roman" w:hAnsi="Times New Roman" w:cs="Times New Roman"/>
            <w:sz w:val="24"/>
            <w:szCs w:val="24"/>
          </w:rPr>
          <w:t>ales-visitor-survey-2013</w:t>
        </w:r>
      </w:hyperlink>
      <w:r w:rsidRPr="00076E69">
        <w:rPr>
          <w:rFonts w:ascii="Times New Roman" w:hAnsi="Times New Roman" w:cs="Times New Roman"/>
          <w:sz w:val="24"/>
          <w:szCs w:val="24"/>
        </w:rPr>
        <w:t xml:space="preserve"> </w:t>
      </w:r>
    </w:p>
    <w:p w14:paraId="047A715C"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Strategic Wales (2015) </w:t>
      </w:r>
      <w:r w:rsidRPr="00076E69">
        <w:rPr>
          <w:rFonts w:ascii="Times New Roman" w:hAnsi="Times New Roman" w:cs="Times New Roman"/>
          <w:i/>
          <w:iCs/>
          <w:sz w:val="24"/>
          <w:szCs w:val="24"/>
        </w:rPr>
        <w:t>‘Swansea Visitor Survey 2015’</w:t>
      </w:r>
      <w:r w:rsidRPr="00076E69">
        <w:rPr>
          <w:rFonts w:ascii="Times New Roman" w:hAnsi="Times New Roman" w:cs="Times New Roman"/>
          <w:sz w:val="24"/>
          <w:szCs w:val="24"/>
        </w:rPr>
        <w:t xml:space="preserve">. Available at: </w:t>
      </w:r>
      <w:hyperlink r:id="rId17" w:history="1">
        <w:r w:rsidRPr="00076E69">
          <w:rPr>
            <w:rStyle w:val="Hyperlink"/>
            <w:rFonts w:ascii="Times New Roman" w:hAnsi="Times New Roman" w:cs="Times New Roman"/>
            <w:sz w:val="24"/>
            <w:szCs w:val="24"/>
          </w:rPr>
          <w:t>https://www.swansea.gov.uk/article/6406/Tourism-research-and-statistics</w:t>
        </w:r>
      </w:hyperlink>
      <w:r w:rsidRPr="00076E69">
        <w:rPr>
          <w:rFonts w:ascii="Times New Roman" w:hAnsi="Times New Roman" w:cs="Times New Roman"/>
          <w:sz w:val="24"/>
          <w:szCs w:val="24"/>
        </w:rPr>
        <w:t xml:space="preserve"> </w:t>
      </w:r>
    </w:p>
    <w:p w14:paraId="685B7CA2"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S</w:t>
      </w:r>
      <w:r w:rsidRPr="00076E69">
        <w:rPr>
          <w:rFonts w:ascii="Times New Roman" w:hAnsi="Times New Roman" w:cs="Times New Roman"/>
          <w:sz w:val="24"/>
          <w:szCs w:val="24"/>
        </w:rPr>
        <w:t xml:space="preserve">wansea Council (2017) </w:t>
      </w:r>
      <w:r w:rsidRPr="00076E69">
        <w:rPr>
          <w:rFonts w:ascii="Times New Roman" w:hAnsi="Times New Roman" w:cs="Times New Roman"/>
          <w:i/>
          <w:iCs/>
          <w:sz w:val="24"/>
          <w:szCs w:val="24"/>
        </w:rPr>
        <w:t>‘Gower Area of Outstanding Natural Beauty. Management Plan 2017’</w:t>
      </w:r>
      <w:r w:rsidRPr="00076E69">
        <w:rPr>
          <w:rFonts w:ascii="Times New Roman" w:hAnsi="Times New Roman" w:cs="Times New Roman"/>
          <w:sz w:val="24"/>
          <w:szCs w:val="24"/>
        </w:rPr>
        <w:t xml:space="preserve">. Available at: </w:t>
      </w:r>
      <w:hyperlink r:id="rId18" w:history="1">
        <w:r w:rsidRPr="00076E69">
          <w:rPr>
            <w:rStyle w:val="Hyperlink"/>
            <w:rFonts w:ascii="Times New Roman" w:hAnsi="Times New Roman" w:cs="Times New Roman"/>
            <w:sz w:val="24"/>
            <w:szCs w:val="24"/>
          </w:rPr>
          <w:t>https://www.swansea.gov.uk/gowermanagement</w:t>
        </w:r>
      </w:hyperlink>
      <w:r w:rsidRPr="00076E69">
        <w:rPr>
          <w:rFonts w:ascii="Times New Roman" w:hAnsi="Times New Roman" w:cs="Times New Roman"/>
          <w:sz w:val="24"/>
          <w:szCs w:val="24"/>
        </w:rPr>
        <w:t>.</w:t>
      </w:r>
    </w:p>
    <w:p w14:paraId="18C9451F" w14:textId="77777777" w:rsidR="004D62F8" w:rsidRPr="00076E69" w:rsidRDefault="00182660" w:rsidP="004D62F8">
      <w:pPr>
        <w:tabs>
          <w:tab w:val="left" w:pos="855"/>
        </w:tabs>
        <w:rPr>
          <w:rFonts w:ascii="Times New Roman" w:hAnsi="Times New Roman" w:cs="Times New Roman"/>
          <w:sz w:val="24"/>
          <w:szCs w:val="24"/>
        </w:rPr>
      </w:pPr>
      <w:r w:rsidRPr="00076E69">
        <w:rPr>
          <w:rFonts w:ascii="Times New Roman" w:hAnsi="Times New Roman" w:cs="Times New Roman"/>
          <w:sz w:val="24"/>
          <w:szCs w:val="24"/>
        </w:rPr>
        <w:t>The Tourism Company (2015) ‘</w:t>
      </w:r>
      <w:r w:rsidRPr="00076E69">
        <w:rPr>
          <w:rFonts w:ascii="Times New Roman" w:hAnsi="Times New Roman" w:cs="Times New Roman"/>
          <w:i/>
          <w:iCs/>
          <w:sz w:val="24"/>
          <w:szCs w:val="24"/>
        </w:rPr>
        <w:t xml:space="preserve">City and Country of Swansea Beaches Management Plan and Action Plans for Blue Flag Beaches of Gower’. </w:t>
      </w:r>
      <w:r w:rsidRPr="00076E69">
        <w:rPr>
          <w:rFonts w:ascii="Times New Roman" w:hAnsi="Times New Roman" w:cs="Times New Roman"/>
          <w:sz w:val="24"/>
          <w:szCs w:val="24"/>
        </w:rPr>
        <w:t xml:space="preserve">Available at: https://www.swansea.gov.uk/gowerbeachesmanagementplan . </w:t>
      </w:r>
    </w:p>
    <w:p w14:paraId="7C6D69CF"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UNWTO (2019) </w:t>
      </w:r>
      <w:r w:rsidRPr="00076E69">
        <w:rPr>
          <w:rFonts w:ascii="Times New Roman" w:hAnsi="Times New Roman" w:cs="Times New Roman"/>
          <w:i/>
          <w:iCs/>
          <w:sz w:val="24"/>
          <w:szCs w:val="24"/>
        </w:rPr>
        <w:t>‘Sustainable Development’.</w:t>
      </w:r>
      <w:r w:rsidRPr="00076E69">
        <w:rPr>
          <w:rFonts w:ascii="Times New Roman" w:hAnsi="Times New Roman" w:cs="Times New Roman"/>
          <w:sz w:val="24"/>
          <w:szCs w:val="24"/>
        </w:rPr>
        <w:t xml:space="preserve"> Available at: </w:t>
      </w:r>
      <w:hyperlink r:id="rId19" w:history="1">
        <w:r w:rsidRPr="00076E69">
          <w:rPr>
            <w:rStyle w:val="Hyperlink"/>
            <w:rFonts w:ascii="Times New Roman" w:hAnsi="Times New Roman" w:cs="Times New Roman"/>
            <w:sz w:val="24"/>
            <w:szCs w:val="24"/>
          </w:rPr>
          <w:t>https://sdt.unwto.org/sustainable-development</w:t>
        </w:r>
      </w:hyperlink>
      <w:r w:rsidRPr="00076E69">
        <w:rPr>
          <w:rFonts w:ascii="Times New Roman" w:hAnsi="Times New Roman" w:cs="Times New Roman"/>
          <w:sz w:val="24"/>
          <w:szCs w:val="24"/>
        </w:rPr>
        <w:t xml:space="preserve">. </w:t>
      </w:r>
    </w:p>
    <w:p w14:paraId="0C812935"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Visit Swansea Bay (2015) ‘</w:t>
      </w:r>
      <w:r w:rsidRPr="00076E69">
        <w:rPr>
          <w:rFonts w:ascii="Times New Roman" w:hAnsi="Times New Roman" w:cs="Times New Roman"/>
          <w:i/>
          <w:iCs/>
          <w:sz w:val="24"/>
          <w:szCs w:val="24"/>
        </w:rPr>
        <w:t>Things to do in Swansea Bay’.</w:t>
      </w:r>
      <w:r w:rsidRPr="00076E69">
        <w:rPr>
          <w:rFonts w:ascii="Times New Roman" w:hAnsi="Times New Roman" w:cs="Times New Roman"/>
          <w:sz w:val="24"/>
          <w:szCs w:val="24"/>
        </w:rPr>
        <w:t xml:space="preserve"> Available at: </w:t>
      </w:r>
      <w:hyperlink r:id="rId20" w:history="1">
        <w:r w:rsidRPr="00076E69">
          <w:rPr>
            <w:rStyle w:val="Hyperlink"/>
            <w:rFonts w:ascii="Times New Roman" w:hAnsi="Times New Roman" w:cs="Times New Roman"/>
            <w:sz w:val="24"/>
            <w:szCs w:val="24"/>
          </w:rPr>
          <w:t>https://</w:t>
        </w:r>
        <w:r w:rsidRPr="00076E69">
          <w:rPr>
            <w:rStyle w:val="Hyperlink"/>
            <w:rFonts w:ascii="Times New Roman" w:hAnsi="Times New Roman" w:cs="Times New Roman"/>
            <w:sz w:val="24"/>
            <w:szCs w:val="24"/>
          </w:rPr>
          <w:t>www.visitswanseabay.com/wp-content/uploads/2015/08/Things-To-Do-2015.pdf</w:t>
        </w:r>
      </w:hyperlink>
      <w:r w:rsidRPr="00076E69">
        <w:rPr>
          <w:rFonts w:ascii="Times New Roman" w:hAnsi="Times New Roman" w:cs="Times New Roman"/>
          <w:sz w:val="24"/>
          <w:szCs w:val="24"/>
        </w:rPr>
        <w:t xml:space="preserve">. </w:t>
      </w:r>
    </w:p>
    <w:p w14:paraId="5216853C"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WTTC (2019) ‘</w:t>
      </w:r>
      <w:r w:rsidRPr="00076E69">
        <w:rPr>
          <w:rFonts w:ascii="Times New Roman" w:hAnsi="Times New Roman" w:cs="Times New Roman"/>
          <w:i/>
          <w:iCs/>
          <w:sz w:val="24"/>
          <w:szCs w:val="24"/>
        </w:rPr>
        <w:t>Travel &amp; Tourism. Economic Impact 2019 World’</w:t>
      </w:r>
      <w:r w:rsidRPr="00076E69">
        <w:rPr>
          <w:rFonts w:ascii="Times New Roman" w:hAnsi="Times New Roman" w:cs="Times New Roman"/>
          <w:sz w:val="24"/>
          <w:szCs w:val="24"/>
        </w:rPr>
        <w:t xml:space="preserve">. Available at: </w:t>
      </w:r>
      <w:hyperlink r:id="rId21" w:history="1">
        <w:r w:rsidRPr="00076E69">
          <w:rPr>
            <w:rStyle w:val="Hyperlink"/>
            <w:rFonts w:ascii="Times New Roman" w:hAnsi="Times New Roman" w:cs="Times New Roman"/>
            <w:sz w:val="24"/>
            <w:szCs w:val="24"/>
          </w:rPr>
          <w:t>https://www.wttc.org/-/media/files/reports/economic-impact-research/regions-2019/world2019.pdf</w:t>
        </w:r>
      </w:hyperlink>
      <w:r w:rsidRPr="00076E69">
        <w:rPr>
          <w:rFonts w:ascii="Times New Roman" w:hAnsi="Times New Roman" w:cs="Times New Roman"/>
          <w:sz w:val="24"/>
          <w:szCs w:val="24"/>
        </w:rPr>
        <w:t xml:space="preserve"> </w:t>
      </w:r>
    </w:p>
    <w:p w14:paraId="4502245D" w14:textId="77777777" w:rsidR="004D62F8" w:rsidRPr="00076E69" w:rsidRDefault="00182660" w:rsidP="004D62F8">
      <w:pPr>
        <w:tabs>
          <w:tab w:val="left" w:pos="855"/>
        </w:tabs>
        <w:jc w:val="both"/>
        <w:rPr>
          <w:rFonts w:ascii="Times New Roman" w:hAnsi="Times New Roman" w:cs="Times New Roman"/>
          <w:sz w:val="24"/>
          <w:szCs w:val="24"/>
        </w:rPr>
      </w:pPr>
      <w:r w:rsidRPr="00076E69">
        <w:rPr>
          <w:rFonts w:ascii="Times New Roman" w:hAnsi="Times New Roman" w:cs="Times New Roman"/>
          <w:sz w:val="24"/>
          <w:szCs w:val="24"/>
        </w:rPr>
        <w:t xml:space="preserve">Zahedi, S. (2008). ‘Tourism Impact on Coastal Environmental’. </w:t>
      </w:r>
      <w:r w:rsidRPr="00076E69">
        <w:rPr>
          <w:rFonts w:ascii="Times New Roman" w:hAnsi="Times New Roman" w:cs="Times New Roman"/>
          <w:i/>
          <w:iCs/>
          <w:sz w:val="24"/>
          <w:szCs w:val="24"/>
        </w:rPr>
        <w:t>WIT Transactions on The Built Environment</w:t>
      </w:r>
      <w:r w:rsidRPr="00076E69">
        <w:rPr>
          <w:rFonts w:ascii="Times New Roman" w:hAnsi="Times New Roman" w:cs="Times New Roman"/>
          <w:sz w:val="24"/>
          <w:szCs w:val="24"/>
        </w:rPr>
        <w:t>, 99, (7), pp. 45-57.</w:t>
      </w:r>
    </w:p>
    <w:p w14:paraId="7E39EE41" w14:textId="77777777" w:rsidR="004D62F8" w:rsidRPr="00076E69" w:rsidRDefault="00182660" w:rsidP="004D62F8">
      <w:pPr>
        <w:jc w:val="both"/>
        <w:rPr>
          <w:rFonts w:ascii="Times New Roman" w:hAnsi="Times New Roman" w:cs="Times New Roman"/>
          <w:b/>
          <w:sz w:val="24"/>
          <w:szCs w:val="24"/>
        </w:rPr>
      </w:pPr>
      <w:r w:rsidRPr="00076E69">
        <w:rPr>
          <w:rFonts w:ascii="Times New Roman" w:hAnsi="Times New Roman" w:cs="Times New Roman"/>
          <w:color w:val="444950"/>
          <w:sz w:val="24"/>
          <w:szCs w:val="24"/>
          <w:shd w:val="clear" w:color="auto" w:fill="F1F0F0"/>
        </w:rPr>
        <w:t>Brennholt, N., Heb, M., &amp; Reiff</w:t>
      </w:r>
      <w:r w:rsidRPr="00076E69">
        <w:rPr>
          <w:rFonts w:ascii="Times New Roman" w:hAnsi="Times New Roman" w:cs="Times New Roman"/>
          <w:color w:val="444950"/>
          <w:sz w:val="24"/>
          <w:szCs w:val="24"/>
          <w:shd w:val="clear" w:color="auto" w:fill="F1F0F0"/>
        </w:rPr>
        <w:t>erscheid, G. Freshwater Microplastics. Springer International Publishing. pp. 239-272.</w:t>
      </w:r>
    </w:p>
    <w:p w14:paraId="0F763817" w14:textId="77777777" w:rsidR="004D62F8" w:rsidRPr="00076E69" w:rsidRDefault="00182660" w:rsidP="004D62F8">
      <w:pPr>
        <w:jc w:val="both"/>
        <w:rPr>
          <w:rFonts w:ascii="Times New Roman" w:hAnsi="Times New Roman" w:cs="Times New Roman"/>
          <w:b/>
          <w:sz w:val="24"/>
          <w:szCs w:val="24"/>
        </w:rPr>
      </w:pPr>
      <w:r w:rsidRPr="00076E69">
        <w:rPr>
          <w:rFonts w:ascii="Times New Roman" w:hAnsi="Times New Roman" w:cs="Times New Roman"/>
          <w:color w:val="444950"/>
          <w:sz w:val="24"/>
          <w:szCs w:val="24"/>
          <w:shd w:val="clear" w:color="auto" w:fill="F1F0F0"/>
        </w:rPr>
        <w:t>Tudor, D. T., &amp; Williams, A. (2006). A rationale for beach selection by the public on the coast of Wales, UK. Area, 38, (2), 153-164.</w:t>
      </w:r>
    </w:p>
    <w:p w14:paraId="4552833A" w14:textId="77777777" w:rsidR="004D62F8" w:rsidRPr="00076E69" w:rsidRDefault="004D62F8" w:rsidP="004D62F8">
      <w:pPr>
        <w:jc w:val="both"/>
        <w:rPr>
          <w:rFonts w:ascii="Times New Roman" w:hAnsi="Times New Roman" w:cs="Times New Roman"/>
          <w:b/>
          <w:sz w:val="24"/>
          <w:szCs w:val="24"/>
        </w:rPr>
      </w:pPr>
    </w:p>
    <w:p w14:paraId="09811CBE" w14:textId="77777777" w:rsidR="004D62F8" w:rsidRPr="00076E69" w:rsidRDefault="00182660" w:rsidP="004D62F8">
      <w:pPr>
        <w:tabs>
          <w:tab w:val="left" w:pos="855"/>
        </w:tabs>
        <w:rPr>
          <w:rFonts w:ascii="Times New Roman" w:hAnsi="Times New Roman" w:cs="Times New Roman"/>
          <w:sz w:val="24"/>
          <w:szCs w:val="24"/>
        </w:rPr>
      </w:pPr>
      <w:r w:rsidRPr="00076E69">
        <w:rPr>
          <w:rFonts w:ascii="Times New Roman" w:eastAsia="Times New Roman" w:hAnsi="Times New Roman" w:cs="Times New Roman"/>
          <w:color w:val="000000"/>
          <w:sz w:val="24"/>
          <w:szCs w:val="24"/>
          <w:lang w:eastAsia="en-GB"/>
        </w:rPr>
        <w:t xml:space="preserve">Mallorqui, A.D.,&amp; Fraguell,R.M.,&amp; </w:t>
      </w:r>
      <w:r w:rsidRPr="00076E69">
        <w:rPr>
          <w:rFonts w:ascii="Times New Roman" w:eastAsia="Times New Roman" w:hAnsi="Times New Roman" w:cs="Times New Roman"/>
          <w:color w:val="000000"/>
          <w:sz w:val="24"/>
          <w:szCs w:val="24"/>
          <w:lang w:eastAsia="en-GB"/>
        </w:rPr>
        <w:t>David, P.G., &amp; Anna, R. P (2016</w:t>
      </w:r>
      <w:r w:rsidR="008A1CC5" w:rsidRPr="00076E69">
        <w:rPr>
          <w:rFonts w:ascii="Times New Roman" w:eastAsia="Times New Roman" w:hAnsi="Times New Roman" w:cs="Times New Roman"/>
          <w:color w:val="000000"/>
          <w:sz w:val="24"/>
          <w:szCs w:val="24"/>
          <w:lang w:eastAsia="en-GB"/>
        </w:rPr>
        <w:t>’</w:t>
      </w:r>
      <w:r w:rsidRPr="00076E69">
        <w:rPr>
          <w:rFonts w:ascii="Times New Roman" w:eastAsia="Times New Roman" w:hAnsi="Times New Roman" w:cs="Times New Roman"/>
          <w:color w:val="000000"/>
          <w:sz w:val="24"/>
          <w:szCs w:val="24"/>
          <w:lang w:eastAsia="en-GB"/>
        </w:rPr>
        <w:t>)Tourist development and water treatment in the Spanish Mediterranean coast: The Costa Brave case study</w:t>
      </w:r>
      <w:r w:rsidR="008A1CC5" w:rsidRPr="00076E69">
        <w:rPr>
          <w:rFonts w:ascii="Times New Roman" w:eastAsia="Times New Roman" w:hAnsi="Times New Roman" w:cs="Times New Roman"/>
          <w:color w:val="000000"/>
          <w:sz w:val="24"/>
          <w:szCs w:val="24"/>
          <w:lang w:eastAsia="en-GB"/>
        </w:rPr>
        <w:t>’</w:t>
      </w:r>
      <w:r w:rsidRPr="00076E69">
        <w:rPr>
          <w:rFonts w:ascii="Times New Roman" w:eastAsia="Times New Roman" w:hAnsi="Times New Roman" w:cs="Times New Roman"/>
          <w:color w:val="000000"/>
          <w:sz w:val="24"/>
          <w:szCs w:val="24"/>
          <w:lang w:eastAsia="en-GB"/>
        </w:rPr>
        <w:t>.  International Journal of Water Resources Development. Pp 245-251.</w:t>
      </w:r>
    </w:p>
    <w:p w14:paraId="3938623E" w14:textId="77777777" w:rsidR="008462A4" w:rsidRPr="00076E69" w:rsidRDefault="008462A4" w:rsidP="00C032BD">
      <w:pPr>
        <w:tabs>
          <w:tab w:val="left" w:pos="855"/>
        </w:tabs>
        <w:rPr>
          <w:rFonts w:ascii="Times New Roman" w:hAnsi="Times New Roman" w:cs="Times New Roman"/>
          <w:sz w:val="24"/>
          <w:szCs w:val="24"/>
        </w:rPr>
      </w:pPr>
    </w:p>
    <w:p w14:paraId="431DA75C" w14:textId="77777777" w:rsidR="008462A4" w:rsidRPr="00076E69" w:rsidRDefault="00182660" w:rsidP="00C032BD">
      <w:pPr>
        <w:tabs>
          <w:tab w:val="left" w:pos="855"/>
        </w:tabs>
        <w:rPr>
          <w:rFonts w:ascii="Times New Roman" w:hAnsi="Times New Roman" w:cs="Times New Roman"/>
          <w:sz w:val="24"/>
          <w:szCs w:val="24"/>
        </w:rPr>
      </w:pPr>
      <w:r w:rsidRPr="00076E69">
        <w:rPr>
          <w:rFonts w:ascii="Times New Roman" w:hAnsi="Times New Roman" w:cs="Times New Roman"/>
          <w:sz w:val="24"/>
          <w:szCs w:val="24"/>
        </w:rPr>
        <w:t>SEMEOSHENKOVA, V (200*). ‘</w:t>
      </w:r>
      <w:r w:rsidRPr="00076E69">
        <w:rPr>
          <w:rFonts w:ascii="Times New Roman" w:hAnsi="Times New Roman" w:cs="Times New Roman"/>
          <w:sz w:val="24"/>
          <w:szCs w:val="24"/>
        </w:rPr>
        <w:t>Beach quality assessment and management in the Sotavento (Eastern) Algarve, Portugal’.</w:t>
      </w:r>
      <w:r w:rsidR="00076E69" w:rsidRPr="00076E69">
        <w:rPr>
          <w:rFonts w:ascii="Times New Roman" w:hAnsi="Times New Roman" w:cs="Times New Roman"/>
          <w:sz w:val="24"/>
          <w:szCs w:val="24"/>
        </w:rPr>
        <w:t xml:space="preserve"> Faculty of science and technology. Pp 2-10. </w:t>
      </w:r>
    </w:p>
    <w:p w14:paraId="63AA4F28" w14:textId="77777777" w:rsidR="008462A4" w:rsidRPr="00076E69" w:rsidRDefault="008462A4" w:rsidP="00C032BD">
      <w:pPr>
        <w:tabs>
          <w:tab w:val="left" w:pos="855"/>
        </w:tabs>
        <w:rPr>
          <w:rFonts w:ascii="Times New Roman" w:hAnsi="Times New Roman" w:cs="Times New Roman"/>
          <w:sz w:val="24"/>
          <w:szCs w:val="24"/>
        </w:rPr>
      </w:pPr>
    </w:p>
    <w:p w14:paraId="17ABB076" w14:textId="77777777" w:rsidR="008462A4" w:rsidRDefault="008462A4" w:rsidP="00C032BD">
      <w:pPr>
        <w:tabs>
          <w:tab w:val="left" w:pos="855"/>
        </w:tabs>
      </w:pPr>
    </w:p>
    <w:p w14:paraId="309D6D2B" w14:textId="77777777" w:rsidR="008462A4" w:rsidRDefault="008462A4" w:rsidP="00C032BD">
      <w:pPr>
        <w:tabs>
          <w:tab w:val="left" w:pos="855"/>
        </w:tabs>
      </w:pPr>
    </w:p>
    <w:p w14:paraId="2271DD58" w14:textId="77777777" w:rsidR="008462A4" w:rsidRDefault="008462A4" w:rsidP="00C032BD">
      <w:pPr>
        <w:tabs>
          <w:tab w:val="left" w:pos="855"/>
        </w:tabs>
      </w:pPr>
    </w:p>
    <w:sectPr w:rsidR="008462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091157"/>
    <w:multiLevelType w:val="multilevel"/>
    <w:tmpl w:val="E32CBF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2DB64F23"/>
    <w:multiLevelType w:val="multilevel"/>
    <w:tmpl w:val="885E25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3C1E7FE8"/>
    <w:multiLevelType w:val="singleLevel"/>
    <w:tmpl w:val="C074B6F8"/>
    <w:lvl w:ilvl="0">
      <w:start w:val="1"/>
      <w:numFmt w:val="lowerLetter"/>
      <w:lvlText w:val="%1)"/>
      <w:lvlJc w:val="left"/>
      <w:pPr>
        <w:tabs>
          <w:tab w:val="num" w:pos="360"/>
        </w:tabs>
        <w:ind w:left="360" w:hanging="360"/>
      </w:pPr>
      <w:rPr>
        <w:rFonts w:hint="default"/>
      </w:rPr>
    </w:lvl>
  </w:abstractNum>
  <w:abstractNum w:abstractNumId="3" w15:restartNumberingAfterBreak="0">
    <w:nsid w:val="55044E63"/>
    <w:multiLevelType w:val="hybridMultilevel"/>
    <w:tmpl w:val="017C70C8"/>
    <w:lvl w:ilvl="0" w:tplc="5AB2B7D0">
      <w:start w:val="1"/>
      <w:numFmt w:val="decimal"/>
      <w:lvlText w:val="%1."/>
      <w:lvlJc w:val="left"/>
      <w:pPr>
        <w:ind w:left="720" w:hanging="360"/>
      </w:pPr>
    </w:lvl>
    <w:lvl w:ilvl="1" w:tplc="164CB494" w:tentative="1">
      <w:start w:val="1"/>
      <w:numFmt w:val="lowerLetter"/>
      <w:lvlText w:val="%2."/>
      <w:lvlJc w:val="left"/>
      <w:pPr>
        <w:ind w:left="1440" w:hanging="360"/>
      </w:pPr>
    </w:lvl>
    <w:lvl w:ilvl="2" w:tplc="2B4A0E66" w:tentative="1">
      <w:start w:val="1"/>
      <w:numFmt w:val="lowerRoman"/>
      <w:lvlText w:val="%3."/>
      <w:lvlJc w:val="right"/>
      <w:pPr>
        <w:ind w:left="2160" w:hanging="180"/>
      </w:pPr>
    </w:lvl>
    <w:lvl w:ilvl="3" w:tplc="C10EB834" w:tentative="1">
      <w:start w:val="1"/>
      <w:numFmt w:val="decimal"/>
      <w:lvlText w:val="%4."/>
      <w:lvlJc w:val="left"/>
      <w:pPr>
        <w:ind w:left="2880" w:hanging="360"/>
      </w:pPr>
    </w:lvl>
    <w:lvl w:ilvl="4" w:tplc="2866552E" w:tentative="1">
      <w:start w:val="1"/>
      <w:numFmt w:val="lowerLetter"/>
      <w:lvlText w:val="%5."/>
      <w:lvlJc w:val="left"/>
      <w:pPr>
        <w:ind w:left="3600" w:hanging="360"/>
      </w:pPr>
    </w:lvl>
    <w:lvl w:ilvl="5" w:tplc="4F86515C" w:tentative="1">
      <w:start w:val="1"/>
      <w:numFmt w:val="lowerRoman"/>
      <w:lvlText w:val="%6."/>
      <w:lvlJc w:val="right"/>
      <w:pPr>
        <w:ind w:left="4320" w:hanging="180"/>
      </w:pPr>
    </w:lvl>
    <w:lvl w:ilvl="6" w:tplc="A1ACE0B6" w:tentative="1">
      <w:start w:val="1"/>
      <w:numFmt w:val="decimal"/>
      <w:lvlText w:val="%7."/>
      <w:lvlJc w:val="left"/>
      <w:pPr>
        <w:ind w:left="5040" w:hanging="360"/>
      </w:pPr>
    </w:lvl>
    <w:lvl w:ilvl="7" w:tplc="305CB8EC" w:tentative="1">
      <w:start w:val="1"/>
      <w:numFmt w:val="lowerLetter"/>
      <w:lvlText w:val="%8."/>
      <w:lvlJc w:val="left"/>
      <w:pPr>
        <w:ind w:left="5760" w:hanging="360"/>
      </w:pPr>
    </w:lvl>
    <w:lvl w:ilvl="8" w:tplc="DE528A7E" w:tentative="1">
      <w:start w:val="1"/>
      <w:numFmt w:val="lowerRoman"/>
      <w:lvlText w:val="%9."/>
      <w:lvlJc w:val="right"/>
      <w:pPr>
        <w:ind w:left="6480" w:hanging="180"/>
      </w:pPr>
    </w:lvl>
  </w:abstractNum>
  <w:abstractNum w:abstractNumId="4" w15:restartNumberingAfterBreak="0">
    <w:nsid w:val="7FAF29AB"/>
    <w:multiLevelType w:val="multilevel"/>
    <w:tmpl w:val="8DDA4BAA"/>
    <w:lvl w:ilvl="0">
      <w:start w:val="3"/>
      <w:numFmt w:val="decimal"/>
      <w:lvlText w:val="%1"/>
      <w:lvlJc w:val="left"/>
      <w:pPr>
        <w:ind w:left="360" w:hanging="360"/>
      </w:pPr>
      <w:rPr>
        <w:rFonts w:ascii="Times New Roman" w:eastAsia="Times New Roman" w:hAnsi="Times New Roman" w:cs="Times New Roman" w:hint="default"/>
        <w:color w:val="000000"/>
      </w:rPr>
    </w:lvl>
    <w:lvl w:ilvl="1">
      <w:start w:val="1"/>
      <w:numFmt w:val="decimal"/>
      <w:lvlText w:val="%1.%2"/>
      <w:lvlJc w:val="left"/>
      <w:pPr>
        <w:ind w:left="360" w:hanging="360"/>
      </w:pPr>
      <w:rPr>
        <w:rFonts w:ascii="Times New Roman" w:eastAsia="Times New Roman" w:hAnsi="Times New Roman" w:cs="Times New Roman" w:hint="default"/>
        <w:color w:val="000000"/>
      </w:rPr>
    </w:lvl>
    <w:lvl w:ilvl="2">
      <w:start w:val="1"/>
      <w:numFmt w:val="decimal"/>
      <w:lvlText w:val="%1.%2.%3"/>
      <w:lvlJc w:val="left"/>
      <w:pPr>
        <w:ind w:left="720" w:hanging="720"/>
      </w:pPr>
      <w:rPr>
        <w:rFonts w:ascii="Times New Roman" w:eastAsia="Times New Roman" w:hAnsi="Times New Roman" w:cs="Times New Roman" w:hint="default"/>
        <w:color w:val="000000"/>
      </w:rPr>
    </w:lvl>
    <w:lvl w:ilvl="3">
      <w:start w:val="1"/>
      <w:numFmt w:val="decimal"/>
      <w:lvlText w:val="%1.%2.%3.%4"/>
      <w:lvlJc w:val="left"/>
      <w:pPr>
        <w:ind w:left="720" w:hanging="720"/>
      </w:pPr>
      <w:rPr>
        <w:rFonts w:ascii="Times New Roman" w:eastAsia="Times New Roman" w:hAnsi="Times New Roman" w:cs="Times New Roman" w:hint="default"/>
        <w:color w:val="000000"/>
      </w:rPr>
    </w:lvl>
    <w:lvl w:ilvl="4">
      <w:start w:val="1"/>
      <w:numFmt w:val="decimal"/>
      <w:lvlText w:val="%1.%2.%3.%4.%5"/>
      <w:lvlJc w:val="left"/>
      <w:pPr>
        <w:ind w:left="1080" w:hanging="1080"/>
      </w:pPr>
      <w:rPr>
        <w:rFonts w:ascii="Times New Roman" w:eastAsia="Times New Roman" w:hAnsi="Times New Roman" w:cs="Times New Roman" w:hint="default"/>
        <w:color w:val="000000"/>
      </w:rPr>
    </w:lvl>
    <w:lvl w:ilvl="5">
      <w:start w:val="1"/>
      <w:numFmt w:val="decimal"/>
      <w:lvlText w:val="%1.%2.%3.%4.%5.%6"/>
      <w:lvlJc w:val="left"/>
      <w:pPr>
        <w:ind w:left="1080" w:hanging="1080"/>
      </w:pPr>
      <w:rPr>
        <w:rFonts w:ascii="Times New Roman" w:eastAsia="Times New Roman" w:hAnsi="Times New Roman" w:cs="Times New Roman" w:hint="default"/>
        <w:color w:val="000000"/>
      </w:rPr>
    </w:lvl>
    <w:lvl w:ilvl="6">
      <w:start w:val="1"/>
      <w:numFmt w:val="decimal"/>
      <w:lvlText w:val="%1.%2.%3.%4.%5.%6.%7"/>
      <w:lvlJc w:val="left"/>
      <w:pPr>
        <w:ind w:left="1440" w:hanging="1440"/>
      </w:pPr>
      <w:rPr>
        <w:rFonts w:ascii="Times New Roman" w:eastAsia="Times New Roman" w:hAnsi="Times New Roman" w:cs="Times New Roman" w:hint="default"/>
        <w:color w:val="000000"/>
      </w:rPr>
    </w:lvl>
    <w:lvl w:ilvl="7">
      <w:start w:val="1"/>
      <w:numFmt w:val="decimal"/>
      <w:lvlText w:val="%1.%2.%3.%4.%5.%6.%7.%8"/>
      <w:lvlJc w:val="left"/>
      <w:pPr>
        <w:ind w:left="1440" w:hanging="1440"/>
      </w:pPr>
      <w:rPr>
        <w:rFonts w:ascii="Times New Roman" w:eastAsia="Times New Roman" w:hAnsi="Times New Roman" w:cs="Times New Roman" w:hint="default"/>
        <w:color w:val="000000"/>
      </w:rPr>
    </w:lvl>
    <w:lvl w:ilvl="8">
      <w:start w:val="1"/>
      <w:numFmt w:val="decimal"/>
      <w:lvlText w:val="%1.%2.%3.%4.%5.%6.%7.%8.%9"/>
      <w:lvlJc w:val="left"/>
      <w:pPr>
        <w:ind w:left="1440" w:hanging="1440"/>
      </w:pPr>
      <w:rPr>
        <w:rFonts w:ascii="Times New Roman" w:eastAsia="Times New Roman" w:hAnsi="Times New Roman" w:cs="Times New Roman" w:hint="default"/>
        <w:color w:val="000000"/>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2BD"/>
    <w:rsid w:val="00012C0B"/>
    <w:rsid w:val="000163AF"/>
    <w:rsid w:val="00047A28"/>
    <w:rsid w:val="00054B0E"/>
    <w:rsid w:val="00055624"/>
    <w:rsid w:val="000704CA"/>
    <w:rsid w:val="000707CF"/>
    <w:rsid w:val="00076E69"/>
    <w:rsid w:val="000A30E1"/>
    <w:rsid w:val="000B5BA1"/>
    <w:rsid w:val="000C49CE"/>
    <w:rsid w:val="00100E0B"/>
    <w:rsid w:val="001206C3"/>
    <w:rsid w:val="00123F14"/>
    <w:rsid w:val="001256E1"/>
    <w:rsid w:val="00126736"/>
    <w:rsid w:val="001278CE"/>
    <w:rsid w:val="00135EC3"/>
    <w:rsid w:val="0016440D"/>
    <w:rsid w:val="00181380"/>
    <w:rsid w:val="00182660"/>
    <w:rsid w:val="00186FD3"/>
    <w:rsid w:val="001A4EF7"/>
    <w:rsid w:val="001B3822"/>
    <w:rsid w:val="001E7301"/>
    <w:rsid w:val="001F607A"/>
    <w:rsid w:val="00207EC8"/>
    <w:rsid w:val="002309C6"/>
    <w:rsid w:val="00237D7F"/>
    <w:rsid w:val="0026503D"/>
    <w:rsid w:val="00270B79"/>
    <w:rsid w:val="00274384"/>
    <w:rsid w:val="00274F55"/>
    <w:rsid w:val="00286584"/>
    <w:rsid w:val="00287E75"/>
    <w:rsid w:val="002B7E1D"/>
    <w:rsid w:val="002C1B40"/>
    <w:rsid w:val="002F3E93"/>
    <w:rsid w:val="00300705"/>
    <w:rsid w:val="00325DA1"/>
    <w:rsid w:val="00340F16"/>
    <w:rsid w:val="0034228E"/>
    <w:rsid w:val="00342998"/>
    <w:rsid w:val="0035074F"/>
    <w:rsid w:val="00395611"/>
    <w:rsid w:val="003A43D0"/>
    <w:rsid w:val="003B78E9"/>
    <w:rsid w:val="003C3825"/>
    <w:rsid w:val="003C503B"/>
    <w:rsid w:val="003D7496"/>
    <w:rsid w:val="00410559"/>
    <w:rsid w:val="004371D4"/>
    <w:rsid w:val="004544A1"/>
    <w:rsid w:val="0047154A"/>
    <w:rsid w:val="00477FDD"/>
    <w:rsid w:val="00486105"/>
    <w:rsid w:val="00486483"/>
    <w:rsid w:val="004C2FDA"/>
    <w:rsid w:val="004C6330"/>
    <w:rsid w:val="004D2A26"/>
    <w:rsid w:val="004D62F8"/>
    <w:rsid w:val="004E71DA"/>
    <w:rsid w:val="004F4506"/>
    <w:rsid w:val="00507479"/>
    <w:rsid w:val="00522FA1"/>
    <w:rsid w:val="00524325"/>
    <w:rsid w:val="00531C4A"/>
    <w:rsid w:val="00532A9D"/>
    <w:rsid w:val="00571D42"/>
    <w:rsid w:val="0057556F"/>
    <w:rsid w:val="00581CC3"/>
    <w:rsid w:val="005911BB"/>
    <w:rsid w:val="00593D2A"/>
    <w:rsid w:val="005B7FBE"/>
    <w:rsid w:val="005C0A87"/>
    <w:rsid w:val="005E2940"/>
    <w:rsid w:val="0062054A"/>
    <w:rsid w:val="006228E2"/>
    <w:rsid w:val="00627B5B"/>
    <w:rsid w:val="00680582"/>
    <w:rsid w:val="006B07FF"/>
    <w:rsid w:val="006B3A2E"/>
    <w:rsid w:val="006D7361"/>
    <w:rsid w:val="006E2EE5"/>
    <w:rsid w:val="006F4366"/>
    <w:rsid w:val="00701B9A"/>
    <w:rsid w:val="007109B6"/>
    <w:rsid w:val="00730A6B"/>
    <w:rsid w:val="00751057"/>
    <w:rsid w:val="00751DE9"/>
    <w:rsid w:val="007706F7"/>
    <w:rsid w:val="00775BD6"/>
    <w:rsid w:val="007B0515"/>
    <w:rsid w:val="007C25FF"/>
    <w:rsid w:val="007C35C1"/>
    <w:rsid w:val="007C3AB1"/>
    <w:rsid w:val="007D43D7"/>
    <w:rsid w:val="007D763A"/>
    <w:rsid w:val="0081672C"/>
    <w:rsid w:val="00836244"/>
    <w:rsid w:val="008462A4"/>
    <w:rsid w:val="00854350"/>
    <w:rsid w:val="00870A36"/>
    <w:rsid w:val="0088184B"/>
    <w:rsid w:val="00882CED"/>
    <w:rsid w:val="008A1CC5"/>
    <w:rsid w:val="008E7EEA"/>
    <w:rsid w:val="00906645"/>
    <w:rsid w:val="00907514"/>
    <w:rsid w:val="00935F90"/>
    <w:rsid w:val="00971916"/>
    <w:rsid w:val="009902DF"/>
    <w:rsid w:val="009974F8"/>
    <w:rsid w:val="009C399C"/>
    <w:rsid w:val="009D5313"/>
    <w:rsid w:val="009D5DFB"/>
    <w:rsid w:val="00A05A72"/>
    <w:rsid w:val="00A111F1"/>
    <w:rsid w:val="00A214D2"/>
    <w:rsid w:val="00A41732"/>
    <w:rsid w:val="00A6082A"/>
    <w:rsid w:val="00A74A5E"/>
    <w:rsid w:val="00A7621C"/>
    <w:rsid w:val="00AB45C0"/>
    <w:rsid w:val="00AC2E94"/>
    <w:rsid w:val="00AC451F"/>
    <w:rsid w:val="00B13875"/>
    <w:rsid w:val="00B63020"/>
    <w:rsid w:val="00B75393"/>
    <w:rsid w:val="00B8763D"/>
    <w:rsid w:val="00B912F8"/>
    <w:rsid w:val="00B95FBE"/>
    <w:rsid w:val="00BA13E6"/>
    <w:rsid w:val="00BC3C60"/>
    <w:rsid w:val="00BF76A7"/>
    <w:rsid w:val="00C032BD"/>
    <w:rsid w:val="00C07A88"/>
    <w:rsid w:val="00C13E78"/>
    <w:rsid w:val="00C47D94"/>
    <w:rsid w:val="00C83654"/>
    <w:rsid w:val="00C83E36"/>
    <w:rsid w:val="00CB5649"/>
    <w:rsid w:val="00CD5540"/>
    <w:rsid w:val="00D04E63"/>
    <w:rsid w:val="00D11493"/>
    <w:rsid w:val="00D121D3"/>
    <w:rsid w:val="00D44C50"/>
    <w:rsid w:val="00D802C6"/>
    <w:rsid w:val="00D851CA"/>
    <w:rsid w:val="00DA1546"/>
    <w:rsid w:val="00DB583B"/>
    <w:rsid w:val="00DB709E"/>
    <w:rsid w:val="00DF2869"/>
    <w:rsid w:val="00E003AA"/>
    <w:rsid w:val="00E1399E"/>
    <w:rsid w:val="00E243EF"/>
    <w:rsid w:val="00E24F80"/>
    <w:rsid w:val="00E37310"/>
    <w:rsid w:val="00E42CF0"/>
    <w:rsid w:val="00E764F1"/>
    <w:rsid w:val="00E92553"/>
    <w:rsid w:val="00EA23E9"/>
    <w:rsid w:val="00EB5FE0"/>
    <w:rsid w:val="00EC0204"/>
    <w:rsid w:val="00EC42CF"/>
    <w:rsid w:val="00EC67A5"/>
    <w:rsid w:val="00ED529B"/>
    <w:rsid w:val="00EF7CA7"/>
    <w:rsid w:val="00F32004"/>
    <w:rsid w:val="00F36060"/>
    <w:rsid w:val="00F60DB9"/>
    <w:rsid w:val="00F72D2A"/>
    <w:rsid w:val="00F743F1"/>
    <w:rsid w:val="00F7721F"/>
    <w:rsid w:val="00F93E49"/>
    <w:rsid w:val="00FB09F0"/>
    <w:rsid w:val="00FB0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33A3F"/>
  <w15:chartTrackingRefBased/>
  <w15:docId w15:val="{F12048B9-7452-4A66-9872-6BE4AD87B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A214D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32BD"/>
    <w:pPr>
      <w:ind w:left="720"/>
      <w:contextualSpacing/>
    </w:pPr>
  </w:style>
  <w:style w:type="character" w:styleId="Hyperlink">
    <w:name w:val="Hyperlink"/>
    <w:basedOn w:val="DefaultParagraphFont"/>
    <w:uiPriority w:val="99"/>
    <w:unhideWhenUsed/>
    <w:rsid w:val="00DB709E"/>
    <w:rPr>
      <w:color w:val="0000FF"/>
      <w:u w:val="single"/>
    </w:rPr>
  </w:style>
  <w:style w:type="character" w:customStyle="1" w:styleId="UnresolvedMention1">
    <w:name w:val="Unresolved Mention1"/>
    <w:basedOn w:val="DefaultParagraphFont"/>
    <w:uiPriority w:val="99"/>
    <w:semiHidden/>
    <w:unhideWhenUsed/>
    <w:rsid w:val="00012C0B"/>
    <w:rPr>
      <w:color w:val="605E5C"/>
      <w:shd w:val="clear" w:color="auto" w:fill="E1DFDD"/>
    </w:rPr>
  </w:style>
  <w:style w:type="character" w:customStyle="1" w:styleId="Heading4Char">
    <w:name w:val="Heading 4 Char"/>
    <w:basedOn w:val="DefaultParagraphFont"/>
    <w:link w:val="Heading4"/>
    <w:uiPriority w:val="9"/>
    <w:rsid w:val="00A214D2"/>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A214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214D2"/>
    <w:rPr>
      <w:b/>
      <w:bCs/>
    </w:rPr>
  </w:style>
  <w:style w:type="character" w:styleId="Emphasis">
    <w:name w:val="Emphasis"/>
    <w:basedOn w:val="DefaultParagraphFont"/>
    <w:uiPriority w:val="20"/>
    <w:qFormat/>
    <w:rsid w:val="00E92553"/>
    <w:rPr>
      <w:i/>
      <w:iCs/>
    </w:rPr>
  </w:style>
  <w:style w:type="paragraph" w:styleId="NoSpacing">
    <w:name w:val="No Spacing"/>
    <w:uiPriority w:val="1"/>
    <w:qFormat/>
    <w:rsid w:val="00274F5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infrastructure.planninginspectorate.gov.uk/wp-content/ipc/uploads/projects/EN010049/EN010049-002035-Natural%20Resources%20Wales%20(2).pdf" TargetMode="External"/><Relationship Id="rId18" Type="http://schemas.openxmlformats.org/officeDocument/2006/relationships/hyperlink" Target="https://www.swansea.gov.uk/gowermanagement" TargetMode="External"/><Relationship Id="rId3" Type="http://schemas.openxmlformats.org/officeDocument/2006/relationships/settings" Target="settings.xml"/><Relationship Id="rId21" Type="http://schemas.openxmlformats.org/officeDocument/2006/relationships/hyperlink" Target="https://www.wttc.org/-/media/files/reports/economic-impact-research/regions-2019/world2019.pdf" TargetMode="External"/><Relationship Id="rId7" Type="http://schemas.openxmlformats.org/officeDocument/2006/relationships/image" Target="media/image2.png"/><Relationship Id="rId12" Type="http://schemas.openxmlformats.org/officeDocument/2006/relationships/hyperlink" Target="https://naturalresources.wales/media/682630/nlca39-gower-description.pdf" TargetMode="External"/><Relationship Id="rId17" Type="http://schemas.openxmlformats.org/officeDocument/2006/relationships/hyperlink" Target="https://www.swansea.gov.uk/article/6406/Tourism-research-and-statistics" TargetMode="External"/><Relationship Id="rId2" Type="http://schemas.openxmlformats.org/officeDocument/2006/relationships/styles" Target="styles.xml"/><Relationship Id="rId16" Type="http://schemas.openxmlformats.org/officeDocument/2006/relationships/hyperlink" Target="https://gov.wales/wales-visitor-survey-2013" TargetMode="External"/><Relationship Id="rId20" Type="http://schemas.openxmlformats.org/officeDocument/2006/relationships/hyperlink" Target="https://www.visitswanseabay.com/wp-content/uploads/2015/08/Things-To-Do-2015.pdf" TargetMode="External"/><Relationship Id="rId1" Type="http://schemas.openxmlformats.org/officeDocument/2006/relationships/numbering" Target="numbering.xml"/><Relationship Id="rId6" Type="http://schemas.openxmlformats.org/officeDocument/2006/relationships/image" Target="media/image10.emf"/><Relationship Id="rId11" Type="http://schemas.openxmlformats.org/officeDocument/2006/relationships/image" Target="media/image6.png"/><Relationship Id="rId5" Type="http://schemas.openxmlformats.org/officeDocument/2006/relationships/image" Target="media/image1.emf"/><Relationship Id="rId15" Type="http://schemas.openxmlformats.org/officeDocument/2006/relationships/hyperlink" Target="https://butterfly-conservation.org/sites/default/files/2019-01/Wings%20across%20Wales%20Issue%202%20June%20%202017.pdf"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sdt.unwto.org/sustainable-development"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sewrigs.files.wordpress.com/2016/11/rigs-sites-of-geological-and-landscape-interest-in-city-and-county-of-swansea.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3264</Words>
  <Characters>18609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Chantelle Gaylor</dc:creator>
  <cp:lastModifiedBy>nick gaylor</cp:lastModifiedBy>
  <cp:revision>2</cp:revision>
  <dcterms:created xsi:type="dcterms:W3CDTF">2019-12-13T03:45:00Z</dcterms:created>
  <dcterms:modified xsi:type="dcterms:W3CDTF">2019-12-13T03:45:00Z</dcterms:modified>
</cp:coreProperties>
</file>