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7C6B4E4" w14:textId="5010D9DA" w:rsidR="00E810D4" w:rsidRDefault="0047446E">
      <w:pPr>
        <w:rPr>
          <w:sz w:val="24"/>
          <w:szCs w:val="24"/>
        </w:rPr>
      </w:pPr>
      <w:r>
        <w:rPr>
          <w:sz w:val="24"/>
          <w:szCs w:val="24"/>
        </w:rPr>
        <w:t>Ragib Miah                                                                                             Lecturer: Dr Tato Korede</w:t>
      </w:r>
    </w:p>
    <w:p w14:paraId="318269FF" w14:textId="0D86D940" w:rsidR="0047446E" w:rsidRDefault="0047446E">
      <w:pPr>
        <w:rPr>
          <w:sz w:val="24"/>
          <w:szCs w:val="24"/>
        </w:rPr>
      </w:pPr>
      <w:r>
        <w:rPr>
          <w:sz w:val="24"/>
          <w:szCs w:val="24"/>
        </w:rPr>
        <w:t>Student ID: 1912995</w:t>
      </w:r>
    </w:p>
    <w:p w14:paraId="09492341" w14:textId="55DA1C88" w:rsidR="0047446E" w:rsidRDefault="0047446E">
      <w:pPr>
        <w:rPr>
          <w:sz w:val="24"/>
          <w:szCs w:val="24"/>
        </w:rPr>
      </w:pPr>
    </w:p>
    <w:p w14:paraId="2B8567FA" w14:textId="37F2B451" w:rsidR="0047446E" w:rsidRDefault="0047446E">
      <w:pPr>
        <w:rPr>
          <w:sz w:val="24"/>
          <w:szCs w:val="24"/>
        </w:rPr>
      </w:pPr>
    </w:p>
    <w:p w14:paraId="74FC60BD" w14:textId="11182049" w:rsidR="0047446E" w:rsidRDefault="0047446E">
      <w:pPr>
        <w:rPr>
          <w:sz w:val="24"/>
          <w:szCs w:val="24"/>
        </w:rPr>
      </w:pPr>
    </w:p>
    <w:p w14:paraId="659B3A1A" w14:textId="0F10F062" w:rsidR="0047446E" w:rsidRDefault="0047446E">
      <w:pPr>
        <w:rPr>
          <w:sz w:val="24"/>
          <w:szCs w:val="24"/>
        </w:rPr>
      </w:pPr>
    </w:p>
    <w:p w14:paraId="17E29986" w14:textId="6B286CD0" w:rsidR="0047446E" w:rsidRDefault="0047446E">
      <w:pPr>
        <w:rPr>
          <w:sz w:val="24"/>
          <w:szCs w:val="24"/>
        </w:rPr>
      </w:pPr>
    </w:p>
    <w:p w14:paraId="08E35E2D" w14:textId="15A0AC82" w:rsidR="0047446E" w:rsidRDefault="0047446E">
      <w:pPr>
        <w:rPr>
          <w:sz w:val="24"/>
          <w:szCs w:val="24"/>
        </w:rPr>
      </w:pPr>
    </w:p>
    <w:p w14:paraId="38A823AE" w14:textId="38C280F3" w:rsidR="0047446E" w:rsidRPr="0047446E" w:rsidRDefault="0047446E" w:rsidP="0047446E">
      <w:pPr>
        <w:jc w:val="center"/>
        <w:rPr>
          <w:b/>
          <w:bCs/>
          <w:sz w:val="36"/>
          <w:szCs w:val="36"/>
        </w:rPr>
      </w:pPr>
      <w:r w:rsidRPr="0047446E">
        <w:rPr>
          <w:b/>
          <w:bCs/>
          <w:sz w:val="36"/>
          <w:szCs w:val="36"/>
        </w:rPr>
        <w:t>BSc Health and social care/ Cohort 5</w:t>
      </w:r>
    </w:p>
    <w:p w14:paraId="175B3E6E" w14:textId="51216E39" w:rsidR="0047446E" w:rsidRPr="0047446E" w:rsidRDefault="0047446E" w:rsidP="0047446E">
      <w:pPr>
        <w:jc w:val="center"/>
        <w:rPr>
          <w:b/>
          <w:bCs/>
          <w:sz w:val="36"/>
          <w:szCs w:val="36"/>
        </w:rPr>
      </w:pPr>
      <w:r w:rsidRPr="0047446E">
        <w:rPr>
          <w:b/>
          <w:bCs/>
          <w:sz w:val="36"/>
          <w:szCs w:val="36"/>
        </w:rPr>
        <w:t>BMHP5005</w:t>
      </w:r>
    </w:p>
    <w:p w14:paraId="0A8E61BE" w14:textId="24B34773" w:rsidR="0047446E" w:rsidRDefault="0047446E" w:rsidP="0047446E">
      <w:pPr>
        <w:jc w:val="center"/>
        <w:rPr>
          <w:b/>
          <w:bCs/>
          <w:sz w:val="36"/>
          <w:szCs w:val="36"/>
        </w:rPr>
      </w:pPr>
      <w:r w:rsidRPr="0047446E">
        <w:rPr>
          <w:b/>
          <w:bCs/>
          <w:sz w:val="36"/>
          <w:szCs w:val="36"/>
        </w:rPr>
        <w:t>Introduction to Research</w:t>
      </w:r>
    </w:p>
    <w:p w14:paraId="0CC8CB7D" w14:textId="3FBD49F1" w:rsidR="0047446E" w:rsidRDefault="0047446E" w:rsidP="0047446E">
      <w:pPr>
        <w:jc w:val="center"/>
        <w:rPr>
          <w:b/>
          <w:bCs/>
          <w:sz w:val="24"/>
          <w:szCs w:val="24"/>
        </w:rPr>
      </w:pPr>
    </w:p>
    <w:p w14:paraId="5BCA8501" w14:textId="035D6B22" w:rsidR="0047446E" w:rsidRDefault="0047446E" w:rsidP="0047446E">
      <w:pPr>
        <w:jc w:val="center"/>
        <w:rPr>
          <w:b/>
          <w:bCs/>
          <w:sz w:val="24"/>
          <w:szCs w:val="24"/>
        </w:rPr>
      </w:pPr>
    </w:p>
    <w:p w14:paraId="31E39CD1" w14:textId="2AAA7197" w:rsidR="0047446E" w:rsidRDefault="0047446E" w:rsidP="0047446E">
      <w:pPr>
        <w:jc w:val="center"/>
        <w:rPr>
          <w:b/>
          <w:bCs/>
          <w:sz w:val="24"/>
          <w:szCs w:val="24"/>
        </w:rPr>
      </w:pPr>
      <w:r>
        <w:rPr>
          <w:b/>
          <w:bCs/>
          <w:sz w:val="24"/>
          <w:szCs w:val="24"/>
        </w:rPr>
        <w:t>(</w:t>
      </w:r>
      <w:r w:rsidRPr="0047446E">
        <w:rPr>
          <w:b/>
          <w:bCs/>
          <w:sz w:val="24"/>
          <w:szCs w:val="24"/>
          <w:u w:val="single"/>
        </w:rPr>
        <w:t>Cause, Effect and Management of Speech Impediments</w:t>
      </w:r>
      <w:r w:rsidR="00BC6AD3">
        <w:rPr>
          <w:b/>
          <w:bCs/>
          <w:sz w:val="24"/>
          <w:szCs w:val="24"/>
          <w:u w:val="single"/>
        </w:rPr>
        <w:t xml:space="preserve"> and the Impact on the Sufferers:</w:t>
      </w:r>
      <w:r w:rsidR="00BC6AD3" w:rsidRPr="00BC6AD3">
        <w:rPr>
          <w:b/>
          <w:bCs/>
          <w:sz w:val="24"/>
          <w:szCs w:val="24"/>
          <w:u w:val="single"/>
        </w:rPr>
        <w:t xml:space="preserve"> </w:t>
      </w:r>
      <w:r w:rsidR="00BC6AD3" w:rsidRPr="0047446E">
        <w:rPr>
          <w:b/>
          <w:bCs/>
          <w:sz w:val="24"/>
          <w:szCs w:val="24"/>
          <w:u w:val="single"/>
        </w:rPr>
        <w:t>Literature Review</w:t>
      </w:r>
      <w:r>
        <w:rPr>
          <w:b/>
          <w:bCs/>
          <w:sz w:val="24"/>
          <w:szCs w:val="24"/>
        </w:rPr>
        <w:t>)</w:t>
      </w:r>
    </w:p>
    <w:p w14:paraId="15B09B1A" w14:textId="333AE48D" w:rsidR="0047446E" w:rsidRDefault="0047446E" w:rsidP="0047446E">
      <w:pPr>
        <w:jc w:val="center"/>
        <w:rPr>
          <w:b/>
          <w:bCs/>
          <w:sz w:val="24"/>
          <w:szCs w:val="24"/>
        </w:rPr>
      </w:pPr>
    </w:p>
    <w:p w14:paraId="755EC039" w14:textId="4F014417" w:rsidR="0047446E" w:rsidRDefault="0047446E" w:rsidP="0047446E">
      <w:pPr>
        <w:jc w:val="center"/>
        <w:rPr>
          <w:b/>
          <w:bCs/>
          <w:sz w:val="24"/>
          <w:szCs w:val="24"/>
        </w:rPr>
      </w:pPr>
    </w:p>
    <w:p w14:paraId="7E9E0A15" w14:textId="0FF5BEC5" w:rsidR="0047446E" w:rsidRDefault="0047446E" w:rsidP="0047446E">
      <w:pPr>
        <w:jc w:val="center"/>
        <w:rPr>
          <w:b/>
          <w:bCs/>
          <w:sz w:val="24"/>
          <w:szCs w:val="24"/>
        </w:rPr>
      </w:pPr>
    </w:p>
    <w:p w14:paraId="61A437D9" w14:textId="73FF6715" w:rsidR="0047446E" w:rsidRDefault="0047446E" w:rsidP="0047446E">
      <w:pPr>
        <w:jc w:val="center"/>
        <w:rPr>
          <w:b/>
          <w:bCs/>
          <w:sz w:val="24"/>
          <w:szCs w:val="24"/>
        </w:rPr>
      </w:pPr>
    </w:p>
    <w:p w14:paraId="28227602" w14:textId="4D15FB6D" w:rsidR="0047446E" w:rsidRDefault="0047446E" w:rsidP="0047446E">
      <w:pPr>
        <w:jc w:val="center"/>
        <w:rPr>
          <w:b/>
          <w:bCs/>
          <w:sz w:val="24"/>
          <w:szCs w:val="24"/>
        </w:rPr>
      </w:pPr>
    </w:p>
    <w:p w14:paraId="5F5B5020" w14:textId="4D1DB90F" w:rsidR="0047446E" w:rsidRDefault="0047446E" w:rsidP="0047446E">
      <w:pPr>
        <w:jc w:val="center"/>
        <w:rPr>
          <w:b/>
          <w:bCs/>
          <w:sz w:val="24"/>
          <w:szCs w:val="24"/>
        </w:rPr>
      </w:pPr>
    </w:p>
    <w:p w14:paraId="085161B3" w14:textId="351DBD0F" w:rsidR="0047446E" w:rsidRDefault="0047446E" w:rsidP="0047446E">
      <w:pPr>
        <w:jc w:val="center"/>
        <w:rPr>
          <w:b/>
          <w:bCs/>
          <w:sz w:val="24"/>
          <w:szCs w:val="24"/>
        </w:rPr>
      </w:pPr>
    </w:p>
    <w:p w14:paraId="50EAC8A8" w14:textId="5A20B790" w:rsidR="0047446E" w:rsidRDefault="0047446E" w:rsidP="0047446E">
      <w:pPr>
        <w:jc w:val="center"/>
        <w:rPr>
          <w:b/>
          <w:bCs/>
          <w:sz w:val="24"/>
          <w:szCs w:val="24"/>
        </w:rPr>
      </w:pPr>
    </w:p>
    <w:p w14:paraId="342EE3AF" w14:textId="05E17849" w:rsidR="0047446E" w:rsidRDefault="0047446E" w:rsidP="0047446E">
      <w:pPr>
        <w:jc w:val="center"/>
        <w:rPr>
          <w:b/>
          <w:bCs/>
          <w:sz w:val="24"/>
          <w:szCs w:val="24"/>
        </w:rPr>
      </w:pPr>
    </w:p>
    <w:p w14:paraId="35D0357A" w14:textId="0FA06290" w:rsidR="0047446E" w:rsidRDefault="0047446E" w:rsidP="0047446E">
      <w:pPr>
        <w:jc w:val="center"/>
        <w:rPr>
          <w:b/>
          <w:bCs/>
          <w:sz w:val="24"/>
          <w:szCs w:val="24"/>
        </w:rPr>
      </w:pPr>
    </w:p>
    <w:p w14:paraId="16F1EE9B" w14:textId="5A5B5DF0" w:rsidR="0047446E" w:rsidRDefault="0047446E" w:rsidP="0047446E">
      <w:pPr>
        <w:jc w:val="center"/>
        <w:rPr>
          <w:b/>
          <w:bCs/>
          <w:sz w:val="24"/>
          <w:szCs w:val="24"/>
        </w:rPr>
      </w:pPr>
    </w:p>
    <w:p w14:paraId="7E2FB1C6" w14:textId="06C40739" w:rsidR="0047446E" w:rsidRDefault="0047446E" w:rsidP="0047446E">
      <w:pPr>
        <w:jc w:val="center"/>
        <w:rPr>
          <w:b/>
          <w:bCs/>
          <w:sz w:val="24"/>
          <w:szCs w:val="24"/>
        </w:rPr>
      </w:pPr>
    </w:p>
    <w:p w14:paraId="2955C6C9" w14:textId="5AB7E5E2" w:rsidR="0047446E" w:rsidRDefault="0047446E" w:rsidP="0047446E">
      <w:pPr>
        <w:jc w:val="center"/>
        <w:rPr>
          <w:b/>
          <w:bCs/>
          <w:sz w:val="24"/>
          <w:szCs w:val="24"/>
        </w:rPr>
      </w:pPr>
    </w:p>
    <w:p w14:paraId="1CA5739D" w14:textId="77777777" w:rsidR="00994A63" w:rsidRDefault="00994A63" w:rsidP="0047446E">
      <w:pPr>
        <w:rPr>
          <w:b/>
          <w:bCs/>
          <w:sz w:val="24"/>
          <w:szCs w:val="24"/>
        </w:rPr>
      </w:pPr>
    </w:p>
    <w:p w14:paraId="34948B43" w14:textId="53DE9275" w:rsidR="0047446E" w:rsidRDefault="0059181B" w:rsidP="0047446E">
      <w:pPr>
        <w:rPr>
          <w:b/>
          <w:bCs/>
          <w:color w:val="8EAADB" w:themeColor="accent1" w:themeTint="99"/>
          <w:sz w:val="24"/>
          <w:szCs w:val="24"/>
          <w:u w:val="single"/>
        </w:rPr>
      </w:pPr>
      <w:r>
        <w:rPr>
          <w:b/>
          <w:bCs/>
          <w:color w:val="8EAADB" w:themeColor="accent1" w:themeTint="99"/>
          <w:sz w:val="24"/>
          <w:szCs w:val="24"/>
          <w:u w:val="single"/>
        </w:rPr>
        <w:lastRenderedPageBreak/>
        <w:t>Contents</w:t>
      </w:r>
    </w:p>
    <w:p w14:paraId="5F38574F" w14:textId="0F7A59C7" w:rsidR="0059181B" w:rsidRDefault="0059181B" w:rsidP="0047446E">
      <w:pPr>
        <w:rPr>
          <w:b/>
          <w:bCs/>
          <w:color w:val="8EAADB" w:themeColor="accent1" w:themeTint="99"/>
          <w:sz w:val="24"/>
          <w:szCs w:val="24"/>
          <w:u w:val="single"/>
        </w:rPr>
      </w:pPr>
    </w:p>
    <w:p w14:paraId="63D2E63B" w14:textId="37EE9898" w:rsidR="0059181B" w:rsidRDefault="00EF0933" w:rsidP="0047446E">
      <w:pPr>
        <w:rPr>
          <w:b/>
          <w:bCs/>
          <w:color w:val="8EAADB" w:themeColor="accent1" w:themeTint="99"/>
          <w:sz w:val="24"/>
          <w:szCs w:val="24"/>
          <w:u w:val="single"/>
        </w:rPr>
      </w:pPr>
      <w:r>
        <w:rPr>
          <w:b/>
          <w:bCs/>
          <w:color w:val="8EAADB" w:themeColor="accent1" w:themeTint="99"/>
          <w:sz w:val="24"/>
          <w:szCs w:val="24"/>
          <w:u w:val="single"/>
        </w:rPr>
        <w:t>Abstract</w:t>
      </w:r>
      <w:r w:rsidR="00C3255A">
        <w:rPr>
          <w:b/>
          <w:bCs/>
          <w:color w:val="8EAADB" w:themeColor="accent1" w:themeTint="99"/>
          <w:sz w:val="24"/>
          <w:szCs w:val="24"/>
          <w:u w:val="single"/>
        </w:rPr>
        <w:t>…………………………………………………………………………………………….</w:t>
      </w:r>
      <w:r w:rsidR="00197E1C">
        <w:rPr>
          <w:b/>
          <w:bCs/>
          <w:color w:val="8EAADB" w:themeColor="accent1" w:themeTint="99"/>
          <w:sz w:val="24"/>
          <w:szCs w:val="24"/>
          <w:u w:val="single"/>
        </w:rPr>
        <w:t>3</w:t>
      </w:r>
    </w:p>
    <w:p w14:paraId="427CC278" w14:textId="0B5FD48C" w:rsidR="00EF0933" w:rsidRDefault="00EF0933" w:rsidP="0047446E">
      <w:pPr>
        <w:rPr>
          <w:b/>
          <w:bCs/>
          <w:color w:val="8EAADB" w:themeColor="accent1" w:themeTint="99"/>
          <w:sz w:val="24"/>
          <w:szCs w:val="24"/>
          <w:u w:val="single"/>
        </w:rPr>
      </w:pPr>
      <w:r>
        <w:rPr>
          <w:b/>
          <w:bCs/>
          <w:color w:val="8EAADB" w:themeColor="accent1" w:themeTint="99"/>
          <w:sz w:val="24"/>
          <w:szCs w:val="24"/>
          <w:u w:val="single"/>
        </w:rPr>
        <w:t>Introduction</w:t>
      </w:r>
      <w:r w:rsidR="00C3255A">
        <w:rPr>
          <w:b/>
          <w:bCs/>
          <w:color w:val="8EAADB" w:themeColor="accent1" w:themeTint="99"/>
          <w:sz w:val="24"/>
          <w:szCs w:val="24"/>
          <w:u w:val="single"/>
        </w:rPr>
        <w:t>…………………………………………………………………………………</w:t>
      </w:r>
      <w:proofErr w:type="gramStart"/>
      <w:r w:rsidR="00C3255A">
        <w:rPr>
          <w:b/>
          <w:bCs/>
          <w:color w:val="8EAADB" w:themeColor="accent1" w:themeTint="99"/>
          <w:sz w:val="24"/>
          <w:szCs w:val="24"/>
          <w:u w:val="single"/>
        </w:rPr>
        <w:t>…..</w:t>
      </w:r>
      <w:proofErr w:type="gramEnd"/>
      <w:r w:rsidR="00197E1C">
        <w:rPr>
          <w:b/>
          <w:bCs/>
          <w:color w:val="8EAADB" w:themeColor="accent1" w:themeTint="99"/>
          <w:sz w:val="24"/>
          <w:szCs w:val="24"/>
          <w:u w:val="single"/>
        </w:rPr>
        <w:t>3..4</w:t>
      </w:r>
    </w:p>
    <w:p w14:paraId="27237A94" w14:textId="17408C15" w:rsidR="00EF0933" w:rsidRDefault="00EF0933" w:rsidP="00197E1C">
      <w:pPr>
        <w:tabs>
          <w:tab w:val="left" w:pos="7095"/>
        </w:tabs>
        <w:rPr>
          <w:b/>
          <w:bCs/>
          <w:color w:val="8EAADB" w:themeColor="accent1" w:themeTint="99"/>
          <w:sz w:val="24"/>
          <w:szCs w:val="24"/>
          <w:u w:val="single"/>
        </w:rPr>
      </w:pPr>
      <w:r>
        <w:rPr>
          <w:b/>
          <w:bCs/>
          <w:color w:val="8EAADB" w:themeColor="accent1" w:themeTint="99"/>
          <w:sz w:val="24"/>
          <w:szCs w:val="24"/>
          <w:u w:val="single"/>
        </w:rPr>
        <w:t>Literature review</w:t>
      </w:r>
      <w:r w:rsidR="00197E1C">
        <w:rPr>
          <w:b/>
          <w:bCs/>
          <w:color w:val="8EAADB" w:themeColor="accent1" w:themeTint="99"/>
          <w:sz w:val="24"/>
          <w:szCs w:val="24"/>
          <w:u w:val="single"/>
        </w:rPr>
        <w:t>……………………………………………………………………………</w:t>
      </w:r>
      <w:proofErr w:type="gramStart"/>
      <w:r w:rsidR="00197E1C">
        <w:rPr>
          <w:b/>
          <w:bCs/>
          <w:color w:val="8EAADB" w:themeColor="accent1" w:themeTint="99"/>
          <w:sz w:val="24"/>
          <w:szCs w:val="24"/>
          <w:u w:val="single"/>
        </w:rPr>
        <w:t>….4..</w:t>
      </w:r>
      <w:proofErr w:type="gramEnd"/>
      <w:r w:rsidR="00197E1C">
        <w:rPr>
          <w:b/>
          <w:bCs/>
          <w:color w:val="8EAADB" w:themeColor="accent1" w:themeTint="99"/>
          <w:sz w:val="24"/>
          <w:szCs w:val="24"/>
          <w:u w:val="single"/>
        </w:rPr>
        <w:t>5</w:t>
      </w:r>
    </w:p>
    <w:p w14:paraId="7C4D7E9B" w14:textId="437932FD" w:rsidR="00EF0933" w:rsidRPr="00EF0933" w:rsidRDefault="00EF0933" w:rsidP="00EF0933">
      <w:pPr>
        <w:pStyle w:val="ListParagraph"/>
        <w:numPr>
          <w:ilvl w:val="0"/>
          <w:numId w:val="9"/>
        </w:numPr>
        <w:rPr>
          <w:b/>
          <w:bCs/>
          <w:color w:val="8EAADB" w:themeColor="accent1" w:themeTint="99"/>
          <w:sz w:val="24"/>
          <w:szCs w:val="24"/>
          <w:u w:val="single"/>
        </w:rPr>
      </w:pPr>
      <w:r w:rsidRPr="00EF0933">
        <w:rPr>
          <w:b/>
          <w:bCs/>
          <w:color w:val="8EAADB" w:themeColor="accent1" w:themeTint="99"/>
          <w:sz w:val="24"/>
          <w:szCs w:val="24"/>
          <w:u w:val="single"/>
        </w:rPr>
        <w:t>What is a speech impediment/disorder?</w:t>
      </w:r>
      <w:r w:rsidR="00C3255A">
        <w:rPr>
          <w:b/>
          <w:bCs/>
          <w:color w:val="8EAADB" w:themeColor="accent1" w:themeTint="99"/>
          <w:sz w:val="24"/>
          <w:szCs w:val="24"/>
          <w:u w:val="single"/>
        </w:rPr>
        <w:t>.................................</w:t>
      </w:r>
      <w:proofErr w:type="gramStart"/>
      <w:r w:rsidR="00197E1C">
        <w:rPr>
          <w:b/>
          <w:bCs/>
          <w:color w:val="8EAADB" w:themeColor="accent1" w:themeTint="99"/>
          <w:sz w:val="24"/>
          <w:szCs w:val="24"/>
          <w:u w:val="single"/>
        </w:rPr>
        <w:t>4..</w:t>
      </w:r>
      <w:proofErr w:type="gramEnd"/>
      <w:r w:rsidR="00197E1C">
        <w:rPr>
          <w:b/>
          <w:bCs/>
          <w:color w:val="8EAADB" w:themeColor="accent1" w:themeTint="99"/>
          <w:sz w:val="24"/>
          <w:szCs w:val="24"/>
          <w:u w:val="single"/>
        </w:rPr>
        <w:t>5</w:t>
      </w:r>
    </w:p>
    <w:p w14:paraId="16E0CFEC" w14:textId="6F649777" w:rsidR="00EF0933" w:rsidRPr="00EF0933" w:rsidRDefault="00EF0933" w:rsidP="00EF0933">
      <w:pPr>
        <w:rPr>
          <w:b/>
          <w:bCs/>
          <w:color w:val="8EAADB" w:themeColor="accent1" w:themeTint="99"/>
          <w:sz w:val="24"/>
          <w:szCs w:val="24"/>
          <w:u w:val="single"/>
        </w:rPr>
      </w:pPr>
      <w:r>
        <w:rPr>
          <w:b/>
          <w:bCs/>
          <w:color w:val="8EAADB" w:themeColor="accent1" w:themeTint="99"/>
          <w:sz w:val="24"/>
          <w:szCs w:val="24"/>
          <w:u w:val="single"/>
        </w:rPr>
        <w:t xml:space="preserve">2   </w:t>
      </w:r>
      <w:r w:rsidRPr="00EF0933">
        <w:rPr>
          <w:b/>
          <w:bCs/>
          <w:color w:val="8EAADB" w:themeColor="accent1" w:themeTint="99"/>
          <w:sz w:val="24"/>
          <w:szCs w:val="24"/>
          <w:u w:val="single"/>
        </w:rPr>
        <w:t xml:space="preserve"> </w:t>
      </w:r>
      <w:r w:rsidRPr="00EF0933">
        <w:rPr>
          <w:b/>
          <w:bCs/>
          <w:color w:val="8EAADB" w:themeColor="accent1" w:themeTint="99"/>
          <w:sz w:val="24"/>
          <w:szCs w:val="24"/>
          <w:u w:val="single"/>
        </w:rPr>
        <w:t>Types of speech impediments/disorders and causes</w:t>
      </w:r>
      <w:r w:rsidR="00C3255A">
        <w:rPr>
          <w:b/>
          <w:bCs/>
          <w:color w:val="8EAADB" w:themeColor="accent1" w:themeTint="99"/>
          <w:sz w:val="24"/>
          <w:szCs w:val="24"/>
          <w:u w:val="single"/>
        </w:rPr>
        <w:t>………………</w:t>
      </w:r>
      <w:proofErr w:type="gramStart"/>
      <w:r w:rsidR="00C3255A">
        <w:rPr>
          <w:b/>
          <w:bCs/>
          <w:color w:val="8EAADB" w:themeColor="accent1" w:themeTint="99"/>
          <w:sz w:val="24"/>
          <w:szCs w:val="24"/>
          <w:u w:val="single"/>
        </w:rPr>
        <w:t>…..</w:t>
      </w:r>
      <w:proofErr w:type="gramEnd"/>
      <w:r w:rsidR="00197E1C">
        <w:rPr>
          <w:b/>
          <w:bCs/>
          <w:color w:val="8EAADB" w:themeColor="accent1" w:themeTint="99"/>
          <w:sz w:val="24"/>
          <w:szCs w:val="24"/>
          <w:u w:val="single"/>
        </w:rPr>
        <w:t>5..6</w:t>
      </w:r>
    </w:p>
    <w:p w14:paraId="7D66D72A" w14:textId="03E46CEB" w:rsidR="00EF0933" w:rsidRPr="00197E1C" w:rsidRDefault="00EF0933" w:rsidP="00EF0933">
      <w:pPr>
        <w:pStyle w:val="ListParagraph"/>
        <w:rPr>
          <w:color w:val="8EAADB" w:themeColor="accent1" w:themeTint="99"/>
          <w:sz w:val="24"/>
          <w:szCs w:val="24"/>
          <w:u w:val="single"/>
        </w:rPr>
      </w:pPr>
      <w:proofErr w:type="gramStart"/>
      <w:r w:rsidRPr="00197E1C">
        <w:rPr>
          <w:color w:val="8EAADB" w:themeColor="accent1" w:themeTint="99"/>
          <w:sz w:val="24"/>
          <w:szCs w:val="24"/>
          <w:u w:val="single"/>
        </w:rPr>
        <w:t>2.1</w:t>
      </w:r>
      <w:r w:rsidR="00C3255A" w:rsidRPr="00197E1C">
        <w:rPr>
          <w:color w:val="8EAADB" w:themeColor="accent1" w:themeTint="99"/>
          <w:sz w:val="24"/>
          <w:szCs w:val="24"/>
          <w:u w:val="single"/>
        </w:rPr>
        <w:t xml:space="preserve">  Apraxia</w:t>
      </w:r>
      <w:proofErr w:type="gramEnd"/>
      <w:r w:rsidR="00C3255A" w:rsidRPr="00197E1C">
        <w:rPr>
          <w:color w:val="8EAADB" w:themeColor="accent1" w:themeTint="99"/>
          <w:sz w:val="24"/>
          <w:szCs w:val="24"/>
          <w:u w:val="single"/>
        </w:rPr>
        <w:t xml:space="preserve"> of Speech</w:t>
      </w:r>
      <w:r w:rsidR="00197E1C">
        <w:rPr>
          <w:color w:val="8EAADB" w:themeColor="accent1" w:themeTint="99"/>
          <w:sz w:val="24"/>
          <w:szCs w:val="24"/>
          <w:u w:val="single"/>
        </w:rPr>
        <w:t xml:space="preserve">                       </w:t>
      </w:r>
      <w:bookmarkStart w:id="0" w:name="_GoBack"/>
      <w:bookmarkEnd w:id="0"/>
      <w:r w:rsidR="00197E1C">
        <w:rPr>
          <w:color w:val="8EAADB" w:themeColor="accent1" w:themeTint="99"/>
          <w:sz w:val="24"/>
          <w:szCs w:val="24"/>
          <w:u w:val="single"/>
        </w:rPr>
        <w:t xml:space="preserve"> 5</w:t>
      </w:r>
    </w:p>
    <w:p w14:paraId="7E7D5104" w14:textId="76D98E9A" w:rsidR="00EF0933" w:rsidRPr="00197E1C" w:rsidRDefault="00EF0933" w:rsidP="00EF0933">
      <w:pPr>
        <w:pStyle w:val="ListParagraph"/>
        <w:rPr>
          <w:color w:val="8EAADB" w:themeColor="accent1" w:themeTint="99"/>
          <w:sz w:val="24"/>
          <w:szCs w:val="24"/>
          <w:u w:val="single"/>
        </w:rPr>
      </w:pPr>
      <w:proofErr w:type="gramStart"/>
      <w:r w:rsidRPr="00197E1C">
        <w:rPr>
          <w:color w:val="8EAADB" w:themeColor="accent1" w:themeTint="99"/>
          <w:sz w:val="24"/>
          <w:szCs w:val="24"/>
          <w:u w:val="single"/>
        </w:rPr>
        <w:t>2.2</w:t>
      </w:r>
      <w:r w:rsidR="00C3255A" w:rsidRPr="00197E1C">
        <w:rPr>
          <w:color w:val="8EAADB" w:themeColor="accent1" w:themeTint="99"/>
          <w:sz w:val="24"/>
          <w:szCs w:val="24"/>
          <w:u w:val="single"/>
        </w:rPr>
        <w:t xml:space="preserve">  </w:t>
      </w:r>
      <w:proofErr w:type="spellStart"/>
      <w:r w:rsidR="00C3255A" w:rsidRPr="00197E1C">
        <w:rPr>
          <w:color w:val="8EAADB" w:themeColor="accent1" w:themeTint="99"/>
          <w:sz w:val="24"/>
          <w:szCs w:val="24"/>
          <w:u w:val="single"/>
        </w:rPr>
        <w:t>Stutterin</w:t>
      </w:r>
      <w:proofErr w:type="spellEnd"/>
      <w:proofErr w:type="gramEnd"/>
      <w:r w:rsidR="00C3255A" w:rsidRPr="00197E1C">
        <w:rPr>
          <w:color w:val="8EAADB" w:themeColor="accent1" w:themeTint="99"/>
          <w:sz w:val="24"/>
          <w:szCs w:val="24"/>
          <w:u w:val="single"/>
        </w:rPr>
        <w:t xml:space="preserve"> </w:t>
      </w:r>
      <w:r w:rsidR="00197E1C">
        <w:rPr>
          <w:color w:val="8EAADB" w:themeColor="accent1" w:themeTint="99"/>
          <w:sz w:val="24"/>
          <w:szCs w:val="24"/>
          <w:u w:val="single"/>
        </w:rPr>
        <w:t>–</w:t>
      </w:r>
      <w:r w:rsidR="00C3255A" w:rsidRPr="00197E1C">
        <w:rPr>
          <w:color w:val="8EAADB" w:themeColor="accent1" w:themeTint="99"/>
          <w:sz w:val="24"/>
          <w:szCs w:val="24"/>
          <w:u w:val="single"/>
        </w:rPr>
        <w:t xml:space="preserve"> Stammering</w:t>
      </w:r>
      <w:r w:rsidR="00197E1C">
        <w:rPr>
          <w:color w:val="8EAADB" w:themeColor="accent1" w:themeTint="99"/>
          <w:sz w:val="24"/>
          <w:szCs w:val="24"/>
          <w:u w:val="single"/>
        </w:rPr>
        <w:t xml:space="preserve">              5</w:t>
      </w:r>
    </w:p>
    <w:p w14:paraId="7A10DD17" w14:textId="52F9C043" w:rsidR="00EF0933" w:rsidRPr="00197E1C" w:rsidRDefault="00EF0933" w:rsidP="00EF0933">
      <w:pPr>
        <w:pStyle w:val="ListParagraph"/>
        <w:rPr>
          <w:color w:val="8EAADB" w:themeColor="accent1" w:themeTint="99"/>
          <w:sz w:val="24"/>
          <w:szCs w:val="24"/>
          <w:u w:val="single"/>
        </w:rPr>
      </w:pPr>
      <w:proofErr w:type="gramStart"/>
      <w:r w:rsidRPr="00197E1C">
        <w:rPr>
          <w:color w:val="8EAADB" w:themeColor="accent1" w:themeTint="99"/>
          <w:sz w:val="24"/>
          <w:szCs w:val="24"/>
          <w:u w:val="single"/>
        </w:rPr>
        <w:t>2.3</w:t>
      </w:r>
      <w:r w:rsidR="00C3255A" w:rsidRPr="00197E1C">
        <w:rPr>
          <w:color w:val="8EAADB" w:themeColor="accent1" w:themeTint="99"/>
          <w:sz w:val="24"/>
          <w:szCs w:val="24"/>
          <w:u w:val="single"/>
        </w:rPr>
        <w:t xml:space="preserve">  Dysarthria</w:t>
      </w:r>
      <w:proofErr w:type="gramEnd"/>
      <w:r w:rsidR="00197E1C">
        <w:rPr>
          <w:color w:val="8EAADB" w:themeColor="accent1" w:themeTint="99"/>
          <w:sz w:val="24"/>
          <w:szCs w:val="24"/>
          <w:u w:val="single"/>
        </w:rPr>
        <w:t xml:space="preserve">                                     5</w:t>
      </w:r>
    </w:p>
    <w:p w14:paraId="1F384EFE" w14:textId="58B4CC43" w:rsidR="00EF0933" w:rsidRPr="00197E1C" w:rsidRDefault="00EF0933" w:rsidP="00EF0933">
      <w:pPr>
        <w:pStyle w:val="ListParagraph"/>
        <w:rPr>
          <w:color w:val="8EAADB" w:themeColor="accent1" w:themeTint="99"/>
          <w:sz w:val="24"/>
          <w:szCs w:val="24"/>
          <w:u w:val="single"/>
        </w:rPr>
      </w:pPr>
      <w:proofErr w:type="gramStart"/>
      <w:r w:rsidRPr="00197E1C">
        <w:rPr>
          <w:color w:val="8EAADB" w:themeColor="accent1" w:themeTint="99"/>
          <w:sz w:val="24"/>
          <w:szCs w:val="24"/>
          <w:u w:val="single"/>
        </w:rPr>
        <w:t>2.4</w:t>
      </w:r>
      <w:r w:rsidR="00C3255A" w:rsidRPr="00197E1C">
        <w:rPr>
          <w:color w:val="8EAADB" w:themeColor="accent1" w:themeTint="99"/>
          <w:sz w:val="24"/>
          <w:szCs w:val="24"/>
          <w:u w:val="single"/>
        </w:rPr>
        <w:t xml:space="preserve">  Lisping</w:t>
      </w:r>
      <w:proofErr w:type="gramEnd"/>
      <w:r w:rsidR="00197E1C">
        <w:rPr>
          <w:color w:val="8EAADB" w:themeColor="accent1" w:themeTint="99"/>
          <w:sz w:val="24"/>
          <w:szCs w:val="24"/>
          <w:u w:val="single"/>
        </w:rPr>
        <w:t xml:space="preserve">                                           6</w:t>
      </w:r>
    </w:p>
    <w:p w14:paraId="178822C8" w14:textId="54ABE3B8" w:rsidR="00EF0933" w:rsidRPr="00197E1C" w:rsidRDefault="00EF0933" w:rsidP="00EF0933">
      <w:pPr>
        <w:pStyle w:val="ListParagraph"/>
        <w:rPr>
          <w:color w:val="8EAADB" w:themeColor="accent1" w:themeTint="99"/>
          <w:sz w:val="24"/>
          <w:szCs w:val="24"/>
          <w:u w:val="single"/>
        </w:rPr>
      </w:pPr>
      <w:proofErr w:type="gramStart"/>
      <w:r w:rsidRPr="00197E1C">
        <w:rPr>
          <w:color w:val="8EAADB" w:themeColor="accent1" w:themeTint="99"/>
          <w:sz w:val="24"/>
          <w:szCs w:val="24"/>
          <w:u w:val="single"/>
        </w:rPr>
        <w:t>2.5</w:t>
      </w:r>
      <w:r w:rsidR="00C3255A" w:rsidRPr="00197E1C">
        <w:rPr>
          <w:color w:val="8EAADB" w:themeColor="accent1" w:themeTint="99"/>
          <w:sz w:val="24"/>
          <w:szCs w:val="24"/>
          <w:u w:val="single"/>
        </w:rPr>
        <w:t xml:space="preserve">  Spasmodic</w:t>
      </w:r>
      <w:proofErr w:type="gramEnd"/>
      <w:r w:rsidR="00C3255A" w:rsidRPr="00197E1C">
        <w:rPr>
          <w:color w:val="8EAADB" w:themeColor="accent1" w:themeTint="99"/>
          <w:sz w:val="24"/>
          <w:szCs w:val="24"/>
          <w:u w:val="single"/>
        </w:rPr>
        <w:t xml:space="preserve"> Dysphonia</w:t>
      </w:r>
      <w:r w:rsidR="00197E1C">
        <w:rPr>
          <w:color w:val="8EAADB" w:themeColor="accent1" w:themeTint="99"/>
          <w:sz w:val="24"/>
          <w:szCs w:val="24"/>
          <w:u w:val="single"/>
        </w:rPr>
        <w:t xml:space="preserve">                6</w:t>
      </w:r>
    </w:p>
    <w:p w14:paraId="0F8E44BE" w14:textId="7AA8D48F" w:rsidR="00EF0933" w:rsidRPr="00197E1C" w:rsidRDefault="00EF0933" w:rsidP="00EF0933">
      <w:pPr>
        <w:pStyle w:val="ListParagraph"/>
        <w:rPr>
          <w:color w:val="8EAADB" w:themeColor="accent1" w:themeTint="99"/>
          <w:sz w:val="24"/>
          <w:szCs w:val="24"/>
          <w:u w:val="single"/>
        </w:rPr>
      </w:pPr>
      <w:proofErr w:type="gramStart"/>
      <w:r w:rsidRPr="00197E1C">
        <w:rPr>
          <w:color w:val="8EAADB" w:themeColor="accent1" w:themeTint="99"/>
          <w:sz w:val="24"/>
          <w:szCs w:val="24"/>
          <w:u w:val="single"/>
        </w:rPr>
        <w:t>2.6</w:t>
      </w:r>
      <w:r w:rsidR="00C3255A" w:rsidRPr="00197E1C">
        <w:rPr>
          <w:color w:val="8EAADB" w:themeColor="accent1" w:themeTint="99"/>
          <w:sz w:val="24"/>
          <w:szCs w:val="24"/>
          <w:u w:val="single"/>
        </w:rPr>
        <w:t xml:space="preserve">  Cluttering</w:t>
      </w:r>
      <w:proofErr w:type="gramEnd"/>
      <w:r w:rsidR="00197E1C">
        <w:rPr>
          <w:color w:val="8EAADB" w:themeColor="accent1" w:themeTint="99"/>
          <w:sz w:val="24"/>
          <w:szCs w:val="24"/>
          <w:u w:val="single"/>
        </w:rPr>
        <w:t xml:space="preserve">                                      6</w:t>
      </w:r>
    </w:p>
    <w:p w14:paraId="68D0B93A" w14:textId="510AC658" w:rsidR="00EF0933" w:rsidRPr="00197E1C" w:rsidRDefault="00EF0933" w:rsidP="00EF0933">
      <w:pPr>
        <w:pStyle w:val="ListParagraph"/>
        <w:rPr>
          <w:color w:val="8EAADB" w:themeColor="accent1" w:themeTint="99"/>
          <w:sz w:val="24"/>
          <w:szCs w:val="24"/>
          <w:u w:val="single"/>
        </w:rPr>
      </w:pPr>
      <w:proofErr w:type="gramStart"/>
      <w:r w:rsidRPr="00197E1C">
        <w:rPr>
          <w:color w:val="8EAADB" w:themeColor="accent1" w:themeTint="99"/>
          <w:sz w:val="24"/>
          <w:szCs w:val="24"/>
          <w:u w:val="single"/>
        </w:rPr>
        <w:t>2.7</w:t>
      </w:r>
      <w:r w:rsidR="00C3255A" w:rsidRPr="00197E1C">
        <w:rPr>
          <w:color w:val="8EAADB" w:themeColor="accent1" w:themeTint="99"/>
          <w:sz w:val="24"/>
          <w:szCs w:val="24"/>
          <w:u w:val="single"/>
        </w:rPr>
        <w:t xml:space="preserve">  Muteness</w:t>
      </w:r>
      <w:proofErr w:type="gramEnd"/>
      <w:r w:rsidR="00C3255A" w:rsidRPr="00197E1C">
        <w:rPr>
          <w:color w:val="8EAADB" w:themeColor="accent1" w:themeTint="99"/>
          <w:sz w:val="24"/>
          <w:szCs w:val="24"/>
          <w:u w:val="single"/>
        </w:rPr>
        <w:t xml:space="preserve"> – Selective mutism</w:t>
      </w:r>
      <w:r w:rsidR="00197E1C">
        <w:rPr>
          <w:color w:val="8EAADB" w:themeColor="accent1" w:themeTint="99"/>
          <w:sz w:val="24"/>
          <w:szCs w:val="24"/>
          <w:u w:val="single"/>
        </w:rPr>
        <w:t xml:space="preserve">   6</w:t>
      </w:r>
    </w:p>
    <w:p w14:paraId="4A0DF4BE" w14:textId="29843C51" w:rsidR="00EF0933" w:rsidRPr="00197E1C" w:rsidRDefault="00EF0933" w:rsidP="00EF0933">
      <w:pPr>
        <w:pStyle w:val="ListParagraph"/>
        <w:rPr>
          <w:color w:val="8EAADB" w:themeColor="accent1" w:themeTint="99"/>
          <w:sz w:val="24"/>
          <w:szCs w:val="24"/>
          <w:u w:val="single"/>
        </w:rPr>
      </w:pPr>
      <w:proofErr w:type="gramStart"/>
      <w:r w:rsidRPr="00197E1C">
        <w:rPr>
          <w:color w:val="8EAADB" w:themeColor="accent1" w:themeTint="99"/>
          <w:sz w:val="24"/>
          <w:szCs w:val="24"/>
          <w:u w:val="single"/>
        </w:rPr>
        <w:t>2.8</w:t>
      </w:r>
      <w:r w:rsidR="00C3255A" w:rsidRPr="00197E1C">
        <w:rPr>
          <w:color w:val="8EAADB" w:themeColor="accent1" w:themeTint="99"/>
          <w:sz w:val="24"/>
          <w:szCs w:val="24"/>
          <w:u w:val="single"/>
        </w:rPr>
        <w:t xml:space="preserve">  Aphasia</w:t>
      </w:r>
      <w:proofErr w:type="gramEnd"/>
      <w:r w:rsidR="00197E1C">
        <w:rPr>
          <w:color w:val="8EAADB" w:themeColor="accent1" w:themeTint="99"/>
          <w:sz w:val="24"/>
          <w:szCs w:val="24"/>
          <w:u w:val="single"/>
        </w:rPr>
        <w:t xml:space="preserve">                                          6</w:t>
      </w:r>
    </w:p>
    <w:p w14:paraId="056F7A99" w14:textId="20F6721B" w:rsidR="00EF0933" w:rsidRPr="00197E1C" w:rsidRDefault="00EF0933" w:rsidP="00EF0933">
      <w:pPr>
        <w:pStyle w:val="ListParagraph"/>
        <w:rPr>
          <w:color w:val="8EAADB" w:themeColor="accent1" w:themeTint="99"/>
          <w:sz w:val="24"/>
          <w:szCs w:val="24"/>
          <w:u w:val="single"/>
        </w:rPr>
      </w:pPr>
      <w:proofErr w:type="gramStart"/>
      <w:r w:rsidRPr="00197E1C">
        <w:rPr>
          <w:color w:val="8EAADB" w:themeColor="accent1" w:themeTint="99"/>
          <w:sz w:val="24"/>
          <w:szCs w:val="24"/>
          <w:u w:val="single"/>
        </w:rPr>
        <w:t>2.9</w:t>
      </w:r>
      <w:r w:rsidR="00C3255A" w:rsidRPr="00197E1C">
        <w:rPr>
          <w:color w:val="8EAADB" w:themeColor="accent1" w:themeTint="99"/>
          <w:sz w:val="24"/>
          <w:szCs w:val="24"/>
          <w:u w:val="single"/>
        </w:rPr>
        <w:t xml:space="preserve">  Speech</w:t>
      </w:r>
      <w:proofErr w:type="gramEnd"/>
      <w:r w:rsidR="00C3255A" w:rsidRPr="00197E1C">
        <w:rPr>
          <w:color w:val="8EAADB" w:themeColor="accent1" w:themeTint="99"/>
          <w:sz w:val="24"/>
          <w:szCs w:val="24"/>
          <w:u w:val="single"/>
        </w:rPr>
        <w:t xml:space="preserve"> Delay</w:t>
      </w:r>
      <w:r w:rsidR="00197E1C">
        <w:rPr>
          <w:color w:val="8EAADB" w:themeColor="accent1" w:themeTint="99"/>
          <w:sz w:val="24"/>
          <w:szCs w:val="24"/>
          <w:u w:val="single"/>
        </w:rPr>
        <w:t xml:space="preserve">                                6</w:t>
      </w:r>
    </w:p>
    <w:p w14:paraId="3430D30B" w14:textId="68ED7E47" w:rsidR="00EF0933" w:rsidRDefault="00EF0933" w:rsidP="00EF0933">
      <w:pPr>
        <w:rPr>
          <w:b/>
          <w:bCs/>
          <w:color w:val="8EAADB" w:themeColor="accent1" w:themeTint="99"/>
          <w:sz w:val="24"/>
          <w:szCs w:val="24"/>
          <w:u w:val="single"/>
        </w:rPr>
      </w:pPr>
      <w:r>
        <w:rPr>
          <w:b/>
          <w:bCs/>
          <w:color w:val="8EAADB" w:themeColor="accent1" w:themeTint="99"/>
          <w:sz w:val="24"/>
          <w:szCs w:val="24"/>
          <w:u w:val="single"/>
        </w:rPr>
        <w:t>3 Stuttering and the impact on the quality of life for the sufferer</w:t>
      </w:r>
      <w:proofErr w:type="gramStart"/>
      <w:r w:rsidR="00C3255A">
        <w:rPr>
          <w:b/>
          <w:bCs/>
          <w:color w:val="8EAADB" w:themeColor="accent1" w:themeTint="99"/>
          <w:sz w:val="24"/>
          <w:szCs w:val="24"/>
          <w:u w:val="single"/>
        </w:rPr>
        <w:t>….</w:t>
      </w:r>
      <w:r w:rsidR="00197E1C">
        <w:rPr>
          <w:b/>
          <w:bCs/>
          <w:color w:val="8EAADB" w:themeColor="accent1" w:themeTint="99"/>
          <w:sz w:val="24"/>
          <w:szCs w:val="24"/>
          <w:u w:val="single"/>
        </w:rPr>
        <w:t>6..</w:t>
      </w:r>
      <w:proofErr w:type="gramEnd"/>
      <w:r w:rsidR="00197E1C">
        <w:rPr>
          <w:b/>
          <w:bCs/>
          <w:color w:val="8EAADB" w:themeColor="accent1" w:themeTint="99"/>
          <w:sz w:val="24"/>
          <w:szCs w:val="24"/>
          <w:u w:val="single"/>
        </w:rPr>
        <w:t>7</w:t>
      </w:r>
    </w:p>
    <w:p w14:paraId="2BE5D6B0" w14:textId="2B5947BB" w:rsidR="008E68D9" w:rsidRDefault="008E68D9" w:rsidP="00EF0933">
      <w:pPr>
        <w:rPr>
          <w:b/>
          <w:bCs/>
          <w:color w:val="8EAADB" w:themeColor="accent1" w:themeTint="99"/>
          <w:sz w:val="24"/>
          <w:szCs w:val="24"/>
          <w:u w:val="single"/>
        </w:rPr>
      </w:pPr>
      <w:r>
        <w:rPr>
          <w:b/>
          <w:bCs/>
          <w:color w:val="8EAADB" w:themeColor="accent1" w:themeTint="99"/>
          <w:sz w:val="24"/>
          <w:szCs w:val="24"/>
          <w:u w:val="single"/>
        </w:rPr>
        <w:t>4 Findings</w:t>
      </w:r>
      <w:r w:rsidR="00C3255A">
        <w:rPr>
          <w:b/>
          <w:bCs/>
          <w:color w:val="8EAADB" w:themeColor="accent1" w:themeTint="99"/>
          <w:sz w:val="24"/>
          <w:szCs w:val="24"/>
          <w:u w:val="single"/>
        </w:rPr>
        <w:t>………………………………………………………………………………………</w:t>
      </w:r>
      <w:proofErr w:type="gramStart"/>
      <w:r w:rsidR="00197E1C">
        <w:rPr>
          <w:b/>
          <w:bCs/>
          <w:color w:val="8EAADB" w:themeColor="accent1" w:themeTint="99"/>
          <w:sz w:val="24"/>
          <w:szCs w:val="24"/>
          <w:u w:val="single"/>
        </w:rPr>
        <w:t>7..</w:t>
      </w:r>
      <w:proofErr w:type="gramEnd"/>
      <w:r w:rsidR="00197E1C">
        <w:rPr>
          <w:b/>
          <w:bCs/>
          <w:color w:val="8EAADB" w:themeColor="accent1" w:themeTint="99"/>
          <w:sz w:val="24"/>
          <w:szCs w:val="24"/>
          <w:u w:val="single"/>
        </w:rPr>
        <w:t>8</w:t>
      </w:r>
    </w:p>
    <w:p w14:paraId="793F4B84" w14:textId="5864BBB1" w:rsidR="008E68D9" w:rsidRDefault="008E68D9" w:rsidP="00EF0933">
      <w:pPr>
        <w:rPr>
          <w:b/>
          <w:bCs/>
          <w:color w:val="8EAADB" w:themeColor="accent1" w:themeTint="99"/>
          <w:sz w:val="24"/>
          <w:szCs w:val="24"/>
          <w:u w:val="single"/>
        </w:rPr>
      </w:pPr>
      <w:r>
        <w:rPr>
          <w:b/>
          <w:bCs/>
          <w:color w:val="8EAADB" w:themeColor="accent1" w:themeTint="99"/>
          <w:sz w:val="24"/>
          <w:szCs w:val="24"/>
          <w:u w:val="single"/>
        </w:rPr>
        <w:t>5 Recommendations/discussions</w:t>
      </w:r>
      <w:r w:rsidR="00C3255A">
        <w:rPr>
          <w:b/>
          <w:bCs/>
          <w:color w:val="8EAADB" w:themeColor="accent1" w:themeTint="99"/>
          <w:sz w:val="24"/>
          <w:szCs w:val="24"/>
          <w:u w:val="single"/>
        </w:rPr>
        <w:t>………………………………………………</w:t>
      </w:r>
      <w:proofErr w:type="gramStart"/>
      <w:r w:rsidR="00C3255A">
        <w:rPr>
          <w:b/>
          <w:bCs/>
          <w:color w:val="8EAADB" w:themeColor="accent1" w:themeTint="99"/>
          <w:sz w:val="24"/>
          <w:szCs w:val="24"/>
          <w:u w:val="single"/>
        </w:rPr>
        <w:t>…..</w:t>
      </w:r>
      <w:proofErr w:type="gramEnd"/>
      <w:r w:rsidR="00197E1C">
        <w:rPr>
          <w:b/>
          <w:bCs/>
          <w:color w:val="8EAADB" w:themeColor="accent1" w:themeTint="99"/>
          <w:sz w:val="24"/>
          <w:szCs w:val="24"/>
          <w:u w:val="single"/>
        </w:rPr>
        <w:t>8</w:t>
      </w:r>
    </w:p>
    <w:p w14:paraId="0FA8F751" w14:textId="5ACF2900" w:rsidR="008E68D9" w:rsidRDefault="008E68D9" w:rsidP="00EF0933">
      <w:pPr>
        <w:rPr>
          <w:b/>
          <w:bCs/>
          <w:color w:val="8EAADB" w:themeColor="accent1" w:themeTint="99"/>
          <w:sz w:val="24"/>
          <w:szCs w:val="24"/>
          <w:u w:val="single"/>
        </w:rPr>
      </w:pPr>
      <w:r>
        <w:rPr>
          <w:b/>
          <w:bCs/>
          <w:color w:val="8EAADB" w:themeColor="accent1" w:themeTint="99"/>
          <w:sz w:val="24"/>
          <w:szCs w:val="24"/>
          <w:u w:val="single"/>
        </w:rPr>
        <w:t>6 Methodology</w:t>
      </w:r>
      <w:r w:rsidR="00C3255A">
        <w:rPr>
          <w:b/>
          <w:bCs/>
          <w:color w:val="8EAADB" w:themeColor="accent1" w:themeTint="99"/>
          <w:sz w:val="24"/>
          <w:szCs w:val="24"/>
          <w:u w:val="single"/>
        </w:rPr>
        <w:t>…………………………………………………………………………</w:t>
      </w:r>
      <w:proofErr w:type="gramStart"/>
      <w:r w:rsidR="00C3255A">
        <w:rPr>
          <w:b/>
          <w:bCs/>
          <w:color w:val="8EAADB" w:themeColor="accent1" w:themeTint="99"/>
          <w:sz w:val="24"/>
          <w:szCs w:val="24"/>
          <w:u w:val="single"/>
        </w:rPr>
        <w:t>…..</w:t>
      </w:r>
      <w:proofErr w:type="gramEnd"/>
      <w:r w:rsidR="00197E1C">
        <w:rPr>
          <w:b/>
          <w:bCs/>
          <w:color w:val="8EAADB" w:themeColor="accent1" w:themeTint="99"/>
          <w:sz w:val="24"/>
          <w:szCs w:val="24"/>
          <w:u w:val="single"/>
        </w:rPr>
        <w:t>8..9</w:t>
      </w:r>
    </w:p>
    <w:p w14:paraId="0119432A" w14:textId="084592EB" w:rsidR="008E68D9" w:rsidRDefault="008E68D9" w:rsidP="00EF0933">
      <w:pPr>
        <w:rPr>
          <w:b/>
          <w:bCs/>
          <w:color w:val="8EAADB" w:themeColor="accent1" w:themeTint="99"/>
          <w:sz w:val="24"/>
          <w:szCs w:val="24"/>
          <w:u w:val="single"/>
        </w:rPr>
      </w:pPr>
      <w:r>
        <w:rPr>
          <w:b/>
          <w:bCs/>
          <w:color w:val="8EAADB" w:themeColor="accent1" w:themeTint="99"/>
          <w:sz w:val="24"/>
          <w:szCs w:val="24"/>
          <w:u w:val="single"/>
        </w:rPr>
        <w:t>7 Acknowledgement</w:t>
      </w:r>
      <w:r w:rsidR="00197E1C">
        <w:rPr>
          <w:b/>
          <w:bCs/>
          <w:color w:val="8EAADB" w:themeColor="accent1" w:themeTint="99"/>
          <w:sz w:val="24"/>
          <w:szCs w:val="24"/>
          <w:u w:val="single"/>
        </w:rPr>
        <w:t>………………………………………………………………………10</w:t>
      </w:r>
    </w:p>
    <w:p w14:paraId="5593C936" w14:textId="5AD5FCD9" w:rsidR="008E68D9" w:rsidRDefault="008E68D9" w:rsidP="00EF0933">
      <w:pPr>
        <w:rPr>
          <w:b/>
          <w:bCs/>
          <w:color w:val="8EAADB" w:themeColor="accent1" w:themeTint="99"/>
          <w:sz w:val="24"/>
          <w:szCs w:val="24"/>
          <w:u w:val="single"/>
        </w:rPr>
      </w:pPr>
      <w:r>
        <w:rPr>
          <w:b/>
          <w:bCs/>
          <w:color w:val="8EAADB" w:themeColor="accent1" w:themeTint="99"/>
          <w:sz w:val="24"/>
          <w:szCs w:val="24"/>
          <w:u w:val="single"/>
        </w:rPr>
        <w:t>8 References</w:t>
      </w:r>
      <w:r w:rsidR="00197E1C">
        <w:rPr>
          <w:b/>
          <w:bCs/>
          <w:color w:val="8EAADB" w:themeColor="accent1" w:themeTint="99"/>
          <w:sz w:val="24"/>
          <w:szCs w:val="24"/>
          <w:u w:val="single"/>
        </w:rPr>
        <w:t>………………………………………………………………………………</w:t>
      </w:r>
      <w:proofErr w:type="gramStart"/>
      <w:r w:rsidR="00197E1C">
        <w:rPr>
          <w:b/>
          <w:bCs/>
          <w:color w:val="8EAADB" w:themeColor="accent1" w:themeTint="99"/>
          <w:sz w:val="24"/>
          <w:szCs w:val="24"/>
          <w:u w:val="single"/>
        </w:rPr>
        <w:t>….10..</w:t>
      </w:r>
      <w:proofErr w:type="gramEnd"/>
      <w:r w:rsidR="00197E1C">
        <w:rPr>
          <w:b/>
          <w:bCs/>
          <w:color w:val="8EAADB" w:themeColor="accent1" w:themeTint="99"/>
          <w:sz w:val="24"/>
          <w:szCs w:val="24"/>
          <w:u w:val="single"/>
        </w:rPr>
        <w:t>11</w:t>
      </w:r>
    </w:p>
    <w:p w14:paraId="73FD56D3" w14:textId="77777777" w:rsidR="008E68D9" w:rsidRDefault="008E68D9" w:rsidP="00EF0933">
      <w:pPr>
        <w:rPr>
          <w:b/>
          <w:bCs/>
          <w:color w:val="8EAADB" w:themeColor="accent1" w:themeTint="99"/>
          <w:sz w:val="24"/>
          <w:szCs w:val="24"/>
          <w:u w:val="single"/>
        </w:rPr>
      </w:pPr>
    </w:p>
    <w:p w14:paraId="65AFF532" w14:textId="77777777" w:rsidR="00EF0933" w:rsidRDefault="00EF0933" w:rsidP="00EF0933">
      <w:pPr>
        <w:rPr>
          <w:b/>
          <w:bCs/>
          <w:color w:val="8EAADB" w:themeColor="accent1" w:themeTint="99"/>
          <w:sz w:val="24"/>
          <w:szCs w:val="24"/>
          <w:u w:val="single"/>
        </w:rPr>
      </w:pPr>
    </w:p>
    <w:p w14:paraId="22A5165B" w14:textId="77777777" w:rsidR="00EF0933" w:rsidRDefault="00EF0933" w:rsidP="0047446E">
      <w:pPr>
        <w:rPr>
          <w:b/>
          <w:bCs/>
          <w:color w:val="8EAADB" w:themeColor="accent1" w:themeTint="99"/>
          <w:sz w:val="24"/>
          <w:szCs w:val="24"/>
          <w:u w:val="single"/>
        </w:rPr>
      </w:pPr>
    </w:p>
    <w:p w14:paraId="5BF60BD2" w14:textId="0930587A" w:rsidR="0059181B" w:rsidRDefault="0059181B" w:rsidP="0047446E">
      <w:pPr>
        <w:rPr>
          <w:b/>
          <w:bCs/>
          <w:color w:val="8EAADB" w:themeColor="accent1" w:themeTint="99"/>
          <w:sz w:val="24"/>
          <w:szCs w:val="24"/>
          <w:u w:val="single"/>
        </w:rPr>
      </w:pPr>
    </w:p>
    <w:p w14:paraId="1EBEE3FD" w14:textId="1C3D2612" w:rsidR="0059181B" w:rsidRDefault="0059181B" w:rsidP="0047446E">
      <w:pPr>
        <w:rPr>
          <w:b/>
          <w:bCs/>
          <w:color w:val="8EAADB" w:themeColor="accent1" w:themeTint="99"/>
          <w:sz w:val="24"/>
          <w:szCs w:val="24"/>
          <w:u w:val="single"/>
        </w:rPr>
      </w:pPr>
    </w:p>
    <w:p w14:paraId="70EA4D1D" w14:textId="679D43CC" w:rsidR="0059181B" w:rsidRDefault="0059181B" w:rsidP="0047446E">
      <w:pPr>
        <w:rPr>
          <w:b/>
          <w:bCs/>
          <w:color w:val="8EAADB" w:themeColor="accent1" w:themeTint="99"/>
          <w:sz w:val="24"/>
          <w:szCs w:val="24"/>
          <w:u w:val="single"/>
        </w:rPr>
      </w:pPr>
    </w:p>
    <w:p w14:paraId="173EE977" w14:textId="638F3379" w:rsidR="0059181B" w:rsidRDefault="0059181B" w:rsidP="0047446E">
      <w:pPr>
        <w:rPr>
          <w:b/>
          <w:bCs/>
          <w:color w:val="8EAADB" w:themeColor="accent1" w:themeTint="99"/>
          <w:sz w:val="24"/>
          <w:szCs w:val="24"/>
          <w:u w:val="single"/>
        </w:rPr>
      </w:pPr>
    </w:p>
    <w:p w14:paraId="07B6A079" w14:textId="0436EA92" w:rsidR="0059181B" w:rsidRDefault="0059181B" w:rsidP="0047446E">
      <w:pPr>
        <w:rPr>
          <w:b/>
          <w:bCs/>
          <w:color w:val="8EAADB" w:themeColor="accent1" w:themeTint="99"/>
          <w:sz w:val="24"/>
          <w:szCs w:val="24"/>
          <w:u w:val="single"/>
        </w:rPr>
      </w:pPr>
    </w:p>
    <w:p w14:paraId="49D1A7BF" w14:textId="0B1D39E2" w:rsidR="0059181B" w:rsidRDefault="0059181B" w:rsidP="0047446E">
      <w:pPr>
        <w:rPr>
          <w:b/>
          <w:bCs/>
          <w:color w:val="8EAADB" w:themeColor="accent1" w:themeTint="99"/>
          <w:sz w:val="24"/>
          <w:szCs w:val="24"/>
          <w:u w:val="single"/>
        </w:rPr>
      </w:pPr>
    </w:p>
    <w:p w14:paraId="63C5CE90" w14:textId="77777777" w:rsidR="008D5C36" w:rsidRDefault="008D5C36" w:rsidP="008D5C36">
      <w:pPr>
        <w:rPr>
          <w:b/>
          <w:bCs/>
          <w:color w:val="8EAADB" w:themeColor="accent1" w:themeTint="99"/>
          <w:sz w:val="24"/>
          <w:szCs w:val="24"/>
          <w:u w:val="single"/>
        </w:rPr>
      </w:pPr>
    </w:p>
    <w:p w14:paraId="553DCDD9" w14:textId="0F1640EF" w:rsidR="00994A63" w:rsidRPr="00994A63" w:rsidRDefault="00994A63" w:rsidP="00C3255A">
      <w:pPr>
        <w:jc w:val="center"/>
        <w:rPr>
          <w:b/>
          <w:bCs/>
          <w:sz w:val="28"/>
          <w:szCs w:val="28"/>
          <w:u w:val="single"/>
        </w:rPr>
      </w:pPr>
      <w:r w:rsidRPr="00994A63">
        <w:rPr>
          <w:b/>
          <w:bCs/>
          <w:sz w:val="28"/>
          <w:szCs w:val="28"/>
          <w:u w:val="single"/>
        </w:rPr>
        <w:lastRenderedPageBreak/>
        <w:t>Causes, Effects and Management of Speech Impediments</w:t>
      </w:r>
    </w:p>
    <w:p w14:paraId="3F0ED99F" w14:textId="77777777" w:rsidR="00994A63" w:rsidRDefault="00994A63" w:rsidP="00994A63">
      <w:pPr>
        <w:rPr>
          <w:b/>
          <w:bCs/>
          <w:sz w:val="24"/>
          <w:szCs w:val="24"/>
        </w:rPr>
      </w:pPr>
    </w:p>
    <w:p w14:paraId="37BF6FCB" w14:textId="77777777" w:rsidR="00994A63" w:rsidRDefault="00994A63" w:rsidP="00994A63">
      <w:pPr>
        <w:rPr>
          <w:b/>
          <w:bCs/>
          <w:sz w:val="24"/>
          <w:szCs w:val="24"/>
        </w:rPr>
      </w:pPr>
      <w:r>
        <w:rPr>
          <w:b/>
          <w:bCs/>
          <w:sz w:val="24"/>
          <w:szCs w:val="24"/>
        </w:rPr>
        <w:t>Ragib Miah</w:t>
      </w:r>
    </w:p>
    <w:p w14:paraId="4630A014" w14:textId="77777777" w:rsidR="00994A63" w:rsidRPr="00994A63" w:rsidRDefault="00994A63" w:rsidP="00994A63">
      <w:pPr>
        <w:rPr>
          <w:b/>
          <w:bCs/>
          <w:sz w:val="24"/>
          <w:szCs w:val="24"/>
        </w:rPr>
      </w:pPr>
      <w:r>
        <w:rPr>
          <w:b/>
          <w:bCs/>
          <w:sz w:val="24"/>
          <w:szCs w:val="24"/>
        </w:rPr>
        <w:t>November 08, 2021</w:t>
      </w:r>
    </w:p>
    <w:p w14:paraId="4B09B55D" w14:textId="77777777" w:rsidR="00994A63" w:rsidRDefault="00994A63" w:rsidP="0047446E">
      <w:pPr>
        <w:rPr>
          <w:b/>
          <w:bCs/>
          <w:color w:val="8EAADB" w:themeColor="accent1" w:themeTint="99"/>
          <w:sz w:val="24"/>
          <w:szCs w:val="24"/>
          <w:u w:val="single"/>
        </w:rPr>
      </w:pPr>
    </w:p>
    <w:p w14:paraId="0BEAC556" w14:textId="77777777" w:rsidR="00994A63" w:rsidRDefault="00994A63" w:rsidP="0047446E">
      <w:pPr>
        <w:rPr>
          <w:b/>
          <w:bCs/>
          <w:color w:val="8EAADB" w:themeColor="accent1" w:themeTint="99"/>
          <w:sz w:val="24"/>
          <w:szCs w:val="24"/>
          <w:u w:val="single"/>
        </w:rPr>
      </w:pPr>
    </w:p>
    <w:p w14:paraId="6C96EBD2" w14:textId="77777777" w:rsidR="00994A63" w:rsidRDefault="00994A63" w:rsidP="0047446E">
      <w:pPr>
        <w:rPr>
          <w:b/>
          <w:bCs/>
          <w:color w:val="8EAADB" w:themeColor="accent1" w:themeTint="99"/>
          <w:sz w:val="24"/>
          <w:szCs w:val="24"/>
          <w:u w:val="single"/>
        </w:rPr>
      </w:pPr>
    </w:p>
    <w:p w14:paraId="1A6C9771" w14:textId="74E1BE2A" w:rsidR="0059181B" w:rsidRDefault="0059181B" w:rsidP="0047446E">
      <w:pPr>
        <w:rPr>
          <w:b/>
          <w:bCs/>
          <w:color w:val="8EAADB" w:themeColor="accent1" w:themeTint="99"/>
          <w:sz w:val="24"/>
          <w:szCs w:val="24"/>
          <w:u w:val="single"/>
        </w:rPr>
      </w:pPr>
      <w:r w:rsidRPr="005B460F">
        <w:rPr>
          <w:b/>
          <w:bCs/>
          <w:color w:val="8EAADB" w:themeColor="accent1" w:themeTint="99"/>
          <w:sz w:val="24"/>
          <w:szCs w:val="24"/>
          <w:u w:val="single"/>
        </w:rPr>
        <w:t>Abstract</w:t>
      </w:r>
    </w:p>
    <w:p w14:paraId="437CDE14" w14:textId="28607EA8" w:rsidR="0059181B" w:rsidRDefault="0059181B" w:rsidP="0047446E">
      <w:pPr>
        <w:rPr>
          <w:b/>
          <w:bCs/>
          <w:color w:val="8EAADB" w:themeColor="accent1" w:themeTint="99"/>
          <w:sz w:val="24"/>
          <w:szCs w:val="24"/>
          <w:u w:val="single"/>
        </w:rPr>
      </w:pPr>
    </w:p>
    <w:p w14:paraId="12F2E7AF" w14:textId="2B6FB7F1" w:rsidR="003B683D" w:rsidRDefault="003B683D" w:rsidP="003B683D">
      <w:pPr>
        <w:rPr>
          <w:sz w:val="24"/>
          <w:szCs w:val="24"/>
        </w:rPr>
      </w:pPr>
      <w:r>
        <w:rPr>
          <w:sz w:val="24"/>
          <w:szCs w:val="24"/>
        </w:rPr>
        <w:t>In the advancing world communication is key to everything</w:t>
      </w:r>
      <w:r w:rsidR="00F8645B">
        <w:rPr>
          <w:sz w:val="24"/>
          <w:szCs w:val="24"/>
        </w:rPr>
        <w:t xml:space="preserve"> from</w:t>
      </w:r>
      <w:r>
        <w:rPr>
          <w:sz w:val="24"/>
          <w:szCs w:val="24"/>
        </w:rPr>
        <w:t>, from school and university life to social and working life. There are many factors that can make it difficult for people from socialising or getting employment, one of these factors is speech impediments which makes it strenuous to deliver a speech in public or Infront of friends.</w:t>
      </w:r>
      <w:r w:rsidRPr="005B460F">
        <w:rPr>
          <w:sz w:val="24"/>
          <w:szCs w:val="24"/>
        </w:rPr>
        <w:t xml:space="preserve"> </w:t>
      </w:r>
    </w:p>
    <w:p w14:paraId="3C96D9BC" w14:textId="2BE37C03" w:rsidR="008A5E24" w:rsidRDefault="008A5E24" w:rsidP="0047446E">
      <w:pPr>
        <w:rPr>
          <w:sz w:val="24"/>
          <w:szCs w:val="24"/>
        </w:rPr>
      </w:pPr>
      <w:r>
        <w:rPr>
          <w:sz w:val="24"/>
          <w:szCs w:val="24"/>
        </w:rPr>
        <w:t>Communication disorders such as speech impediments disrupt ‘normal’ speech, stuttering and lisping are examples of that. Speech impediments or disorders are characterised by issues with a person’s ability to produce and maintain speech sounds.</w:t>
      </w:r>
    </w:p>
    <w:p w14:paraId="51194825" w14:textId="0BAEED09" w:rsidR="003B683D" w:rsidRDefault="003B683D" w:rsidP="0047446E">
      <w:pPr>
        <w:rPr>
          <w:sz w:val="24"/>
          <w:szCs w:val="24"/>
        </w:rPr>
      </w:pPr>
      <w:r>
        <w:rPr>
          <w:sz w:val="24"/>
          <w:szCs w:val="24"/>
        </w:rPr>
        <w:t>There are many reasons for speech impediments, it may be due to genetic influences, neurological malfunctions, physical deformities or from brain damage from an accident.</w:t>
      </w:r>
    </w:p>
    <w:p w14:paraId="47290D38" w14:textId="6A92B2EA" w:rsidR="0031571A" w:rsidRDefault="005B460F" w:rsidP="0047446E">
      <w:pPr>
        <w:rPr>
          <w:sz w:val="24"/>
          <w:szCs w:val="24"/>
        </w:rPr>
      </w:pPr>
      <w:r>
        <w:rPr>
          <w:sz w:val="24"/>
          <w:szCs w:val="24"/>
        </w:rPr>
        <w:t>This research studies the types of speech impediments</w:t>
      </w:r>
      <w:r w:rsidR="008A5E24">
        <w:rPr>
          <w:sz w:val="24"/>
          <w:szCs w:val="24"/>
        </w:rPr>
        <w:t>, the</w:t>
      </w:r>
      <w:r>
        <w:rPr>
          <w:sz w:val="24"/>
          <w:szCs w:val="24"/>
        </w:rPr>
        <w:t xml:space="preserve"> causes and effects of speech impediments</w:t>
      </w:r>
      <w:r w:rsidR="008A5E24">
        <w:rPr>
          <w:sz w:val="24"/>
          <w:szCs w:val="24"/>
        </w:rPr>
        <w:t xml:space="preserve"> and</w:t>
      </w:r>
      <w:r>
        <w:rPr>
          <w:sz w:val="24"/>
          <w:szCs w:val="24"/>
        </w:rPr>
        <w:t xml:space="preserve"> the management of speech impediments via speech and language therapy and the effectiveness of the therapy.</w:t>
      </w:r>
    </w:p>
    <w:p w14:paraId="18E7C142" w14:textId="2977C821" w:rsidR="0059181B" w:rsidRDefault="0031571A" w:rsidP="0047446E">
      <w:pPr>
        <w:rPr>
          <w:sz w:val="24"/>
          <w:szCs w:val="24"/>
        </w:rPr>
      </w:pPr>
      <w:r>
        <w:rPr>
          <w:sz w:val="24"/>
          <w:szCs w:val="24"/>
        </w:rPr>
        <w:t>The research shows the mental and physical aspects of speech impediments and how it affects suffer</w:t>
      </w:r>
      <w:r w:rsidR="00147364">
        <w:rPr>
          <w:sz w:val="24"/>
          <w:szCs w:val="24"/>
        </w:rPr>
        <w:t>er</w:t>
      </w:r>
      <w:r>
        <w:rPr>
          <w:sz w:val="24"/>
          <w:szCs w:val="24"/>
        </w:rPr>
        <w:t>s in divergent ways with such impediments.</w:t>
      </w:r>
    </w:p>
    <w:p w14:paraId="245AA551" w14:textId="07264965" w:rsidR="005A28FD" w:rsidRDefault="005A28FD" w:rsidP="0047446E">
      <w:pPr>
        <w:rPr>
          <w:sz w:val="24"/>
          <w:szCs w:val="24"/>
        </w:rPr>
      </w:pPr>
    </w:p>
    <w:p w14:paraId="72FE1A2B" w14:textId="1EBDF2ED" w:rsidR="005B460F" w:rsidRDefault="005B460F" w:rsidP="0047446E">
      <w:pPr>
        <w:rPr>
          <w:b/>
          <w:bCs/>
          <w:color w:val="8EAADB" w:themeColor="accent1" w:themeTint="99"/>
          <w:sz w:val="24"/>
          <w:szCs w:val="24"/>
          <w:u w:val="single"/>
        </w:rPr>
      </w:pPr>
      <w:r>
        <w:rPr>
          <w:b/>
          <w:bCs/>
          <w:color w:val="8EAADB" w:themeColor="accent1" w:themeTint="99"/>
          <w:sz w:val="24"/>
          <w:szCs w:val="24"/>
          <w:u w:val="single"/>
        </w:rPr>
        <w:t>Introduction</w:t>
      </w:r>
    </w:p>
    <w:p w14:paraId="781D1F9F" w14:textId="4C932D7E" w:rsidR="005B460F" w:rsidRDefault="0090523A" w:rsidP="0047446E">
      <w:pPr>
        <w:rPr>
          <w:sz w:val="24"/>
          <w:szCs w:val="24"/>
        </w:rPr>
      </w:pPr>
      <w:r>
        <w:rPr>
          <w:sz w:val="24"/>
          <w:szCs w:val="24"/>
        </w:rPr>
        <w:t xml:space="preserve">Stammering or </w:t>
      </w:r>
      <w:r w:rsidR="003C524A">
        <w:rPr>
          <w:sz w:val="24"/>
          <w:szCs w:val="24"/>
        </w:rPr>
        <w:t xml:space="preserve">stuttering which is a speech impediment or disorder otherwise known as is a defect in speech, it affects many children and adults alike. In the UK 1% of adults stammers and affects 5% of children. It is higher in children as speech impediments start from an early age and in many </w:t>
      </w:r>
      <w:r w:rsidR="006A5F81">
        <w:rPr>
          <w:sz w:val="24"/>
          <w:szCs w:val="24"/>
        </w:rPr>
        <w:t>cases,</w:t>
      </w:r>
      <w:r w:rsidR="003C524A">
        <w:rPr>
          <w:sz w:val="24"/>
          <w:szCs w:val="24"/>
        </w:rPr>
        <w:t xml:space="preserve"> children grow out of it, naturally or with help from a specialist (speech therapy). Evidence shows that 8% of children at some point stammer temporarily (STAMMA.UK).</w:t>
      </w:r>
    </w:p>
    <w:p w14:paraId="1F27CE5D" w14:textId="2F884418" w:rsidR="003C524A" w:rsidRDefault="00F8645B" w:rsidP="0047446E">
      <w:pPr>
        <w:rPr>
          <w:sz w:val="24"/>
          <w:szCs w:val="24"/>
        </w:rPr>
      </w:pPr>
      <w:r>
        <w:rPr>
          <w:sz w:val="24"/>
          <w:szCs w:val="24"/>
        </w:rPr>
        <w:t xml:space="preserve">Research shows that one in 20 children in the UK below the age of 12 have a speech impediment at some point in their lives. It was also studied that boys were more affected than girls, girls were quicker to overcome it. Presently 150,000 young people and children in the UK suffer from a persistent stammer, which means it will not go away (BBC, 2015). </w:t>
      </w:r>
    </w:p>
    <w:p w14:paraId="19A91DB8" w14:textId="2FD1F600" w:rsidR="00EC5E7D" w:rsidRDefault="00EC5E7D" w:rsidP="0047446E">
      <w:pPr>
        <w:rPr>
          <w:sz w:val="24"/>
          <w:szCs w:val="24"/>
        </w:rPr>
      </w:pPr>
      <w:r>
        <w:rPr>
          <w:sz w:val="24"/>
          <w:szCs w:val="24"/>
        </w:rPr>
        <w:lastRenderedPageBreak/>
        <w:t xml:space="preserve">There are many types of speech impediments </w:t>
      </w:r>
      <w:r w:rsidR="006A5F81">
        <w:rPr>
          <w:sz w:val="24"/>
          <w:szCs w:val="24"/>
        </w:rPr>
        <w:t>and</w:t>
      </w:r>
      <w:r>
        <w:rPr>
          <w:sz w:val="24"/>
          <w:szCs w:val="24"/>
        </w:rPr>
        <w:t xml:space="preserve"> many types of impediments, this literature review will mostly focus on stammering also known as stuttering with mention to other impediments to better understand speech impediments.</w:t>
      </w:r>
      <w:r w:rsidR="008B3E3C">
        <w:rPr>
          <w:sz w:val="24"/>
          <w:szCs w:val="24"/>
        </w:rPr>
        <w:t xml:space="preserve"> Impediments of speech is a result in obstruction of clear speech, the disruption in communication can and will lead to social isolation and bulling (Hugh, jones, Smith, 1999).</w:t>
      </w:r>
      <w:r>
        <w:rPr>
          <w:sz w:val="24"/>
          <w:szCs w:val="24"/>
        </w:rPr>
        <w:t xml:space="preserve"> Sufferers with speech impediments have difficulties in socialising, especially in children (Craig, 1993) due to the fact they cannot communicate </w:t>
      </w:r>
      <w:r w:rsidR="006A5F81">
        <w:rPr>
          <w:sz w:val="24"/>
          <w:szCs w:val="24"/>
        </w:rPr>
        <w:t>adequately</w:t>
      </w:r>
      <w:r>
        <w:rPr>
          <w:sz w:val="24"/>
          <w:szCs w:val="24"/>
        </w:rPr>
        <w:t xml:space="preserve"> and are misunderstood or ridiculed </w:t>
      </w:r>
      <w:r w:rsidR="006A5F81">
        <w:rPr>
          <w:sz w:val="24"/>
          <w:szCs w:val="24"/>
        </w:rPr>
        <w:t>and, in many cases,</w:t>
      </w:r>
      <w:r>
        <w:rPr>
          <w:sz w:val="24"/>
          <w:szCs w:val="24"/>
        </w:rPr>
        <w:t xml:space="preserve"> bullied (Davis, Howell, Cooke, 2002).</w:t>
      </w:r>
    </w:p>
    <w:p w14:paraId="4AC5D394" w14:textId="77777777" w:rsidR="009A4FF9" w:rsidRDefault="008B3E3C" w:rsidP="0047446E">
      <w:pPr>
        <w:rPr>
          <w:sz w:val="24"/>
          <w:szCs w:val="24"/>
        </w:rPr>
      </w:pPr>
      <w:r>
        <w:rPr>
          <w:sz w:val="24"/>
          <w:szCs w:val="24"/>
        </w:rPr>
        <w:t>Three major factors play in the cause of speech impediments, genetic influences, physical deformities and neurological malfunctions</w:t>
      </w:r>
      <w:r w:rsidR="00BC5301">
        <w:rPr>
          <w:sz w:val="24"/>
          <w:szCs w:val="24"/>
        </w:rPr>
        <w:t xml:space="preserve">. </w:t>
      </w:r>
      <w:r w:rsidR="00E22761">
        <w:rPr>
          <w:sz w:val="24"/>
          <w:szCs w:val="24"/>
        </w:rPr>
        <w:t>In clinical diagnostic testing it showed that children developed speech impediments and other behavioural traits from parents, that is due to genetic influences from learning or picking up a trait that someone already has, most cases of speech impediments are genetic</w:t>
      </w:r>
      <w:r w:rsidR="009A4FF9">
        <w:rPr>
          <w:sz w:val="24"/>
          <w:szCs w:val="24"/>
        </w:rPr>
        <w:t>.</w:t>
      </w:r>
    </w:p>
    <w:p w14:paraId="58FBC282" w14:textId="507047BF" w:rsidR="008B3E3C" w:rsidRPr="0090523A" w:rsidRDefault="009A4FF9" w:rsidP="0047446E">
      <w:pPr>
        <w:rPr>
          <w:sz w:val="24"/>
          <w:szCs w:val="24"/>
        </w:rPr>
      </w:pPr>
      <w:r>
        <w:rPr>
          <w:sz w:val="24"/>
          <w:szCs w:val="24"/>
        </w:rPr>
        <w:t>A physical form of speech impediment can be referred to as a person with cleft palate, the speech of a person with cleft becomes unintelligible even after correction surgery, the person may go to therapy for many years to correct their speech, the therapy itself may only slightly improve the speech.</w:t>
      </w:r>
      <w:r w:rsidR="008B3E3C">
        <w:rPr>
          <w:sz w:val="24"/>
          <w:szCs w:val="24"/>
        </w:rPr>
        <w:t xml:space="preserve"> </w:t>
      </w:r>
    </w:p>
    <w:p w14:paraId="5F03AF22" w14:textId="5C426127" w:rsidR="005B460F" w:rsidRDefault="005B460F" w:rsidP="0047446E">
      <w:pPr>
        <w:rPr>
          <w:color w:val="8EAADB" w:themeColor="accent1" w:themeTint="99"/>
          <w:sz w:val="24"/>
          <w:szCs w:val="24"/>
        </w:rPr>
      </w:pPr>
    </w:p>
    <w:p w14:paraId="7995F526" w14:textId="08EAA6CC" w:rsidR="00994A63" w:rsidRDefault="00994A63" w:rsidP="0047446E">
      <w:pPr>
        <w:rPr>
          <w:color w:val="8EAADB" w:themeColor="accent1" w:themeTint="99"/>
          <w:sz w:val="24"/>
          <w:szCs w:val="24"/>
        </w:rPr>
      </w:pPr>
    </w:p>
    <w:p w14:paraId="2D0D9A7B" w14:textId="7DEC2743" w:rsidR="00994A63" w:rsidRDefault="00994A63" w:rsidP="0047446E">
      <w:pPr>
        <w:rPr>
          <w:color w:val="8EAADB" w:themeColor="accent1" w:themeTint="99"/>
          <w:sz w:val="24"/>
          <w:szCs w:val="24"/>
        </w:rPr>
      </w:pPr>
    </w:p>
    <w:p w14:paraId="67AB3996" w14:textId="2ECD2043" w:rsidR="00994A63" w:rsidRDefault="00994A63" w:rsidP="0047446E">
      <w:pPr>
        <w:rPr>
          <w:color w:val="8EAADB" w:themeColor="accent1" w:themeTint="99"/>
          <w:sz w:val="24"/>
          <w:szCs w:val="24"/>
        </w:rPr>
      </w:pPr>
    </w:p>
    <w:p w14:paraId="0E5B6BFB" w14:textId="616708FE" w:rsidR="00994A63" w:rsidRPr="00A46EA8" w:rsidRDefault="00A46EA8" w:rsidP="00A46EA8">
      <w:pPr>
        <w:jc w:val="center"/>
        <w:rPr>
          <w:b/>
          <w:bCs/>
          <w:color w:val="8EAADB" w:themeColor="accent1" w:themeTint="99"/>
          <w:sz w:val="24"/>
          <w:szCs w:val="24"/>
          <w:u w:val="single"/>
        </w:rPr>
      </w:pPr>
      <w:r>
        <w:rPr>
          <w:b/>
          <w:bCs/>
          <w:color w:val="8EAADB" w:themeColor="accent1" w:themeTint="99"/>
          <w:sz w:val="24"/>
          <w:szCs w:val="24"/>
          <w:u w:val="single"/>
        </w:rPr>
        <w:t>Literature Review</w:t>
      </w:r>
    </w:p>
    <w:p w14:paraId="0DBFB04F" w14:textId="0DDB8F02" w:rsidR="00994A63" w:rsidRDefault="00994A63" w:rsidP="0047446E">
      <w:pPr>
        <w:rPr>
          <w:color w:val="8EAADB" w:themeColor="accent1" w:themeTint="99"/>
          <w:sz w:val="24"/>
          <w:szCs w:val="24"/>
        </w:rPr>
      </w:pPr>
    </w:p>
    <w:p w14:paraId="3B09FE11" w14:textId="05130386" w:rsidR="00994A63" w:rsidRDefault="00EF0933" w:rsidP="0047446E">
      <w:pPr>
        <w:rPr>
          <w:b/>
          <w:bCs/>
          <w:color w:val="8EAADB" w:themeColor="accent1" w:themeTint="99"/>
          <w:sz w:val="24"/>
          <w:szCs w:val="24"/>
          <w:u w:val="single"/>
        </w:rPr>
      </w:pPr>
      <w:bookmarkStart w:id="1" w:name="_Hlk88187420"/>
      <w:r>
        <w:rPr>
          <w:b/>
          <w:bCs/>
          <w:color w:val="8EAADB" w:themeColor="accent1" w:themeTint="99"/>
          <w:sz w:val="24"/>
          <w:szCs w:val="24"/>
          <w:u w:val="single"/>
        </w:rPr>
        <w:t xml:space="preserve">1 </w:t>
      </w:r>
      <w:r w:rsidR="00541213" w:rsidRPr="00541213">
        <w:rPr>
          <w:b/>
          <w:bCs/>
          <w:color w:val="8EAADB" w:themeColor="accent1" w:themeTint="99"/>
          <w:sz w:val="24"/>
          <w:szCs w:val="24"/>
          <w:u w:val="single"/>
        </w:rPr>
        <w:t>What is a speech impediment/disorder</w:t>
      </w:r>
      <w:r w:rsidR="00BC6AD3">
        <w:rPr>
          <w:b/>
          <w:bCs/>
          <w:color w:val="8EAADB" w:themeColor="accent1" w:themeTint="99"/>
          <w:sz w:val="24"/>
          <w:szCs w:val="24"/>
          <w:u w:val="single"/>
        </w:rPr>
        <w:t>?</w:t>
      </w:r>
    </w:p>
    <w:bookmarkEnd w:id="1"/>
    <w:p w14:paraId="32E17B54" w14:textId="0F45158B" w:rsidR="00541213" w:rsidRDefault="00541213" w:rsidP="0047446E">
      <w:pPr>
        <w:rPr>
          <w:b/>
          <w:bCs/>
          <w:color w:val="8EAADB" w:themeColor="accent1" w:themeTint="99"/>
          <w:sz w:val="24"/>
          <w:szCs w:val="24"/>
          <w:u w:val="single"/>
        </w:rPr>
      </w:pPr>
    </w:p>
    <w:p w14:paraId="685828AC" w14:textId="42C07C23" w:rsidR="00541213" w:rsidRDefault="00541213" w:rsidP="0047446E">
      <w:pPr>
        <w:rPr>
          <w:sz w:val="24"/>
          <w:szCs w:val="24"/>
        </w:rPr>
      </w:pPr>
      <w:r>
        <w:rPr>
          <w:sz w:val="24"/>
          <w:szCs w:val="24"/>
        </w:rPr>
        <w:t xml:space="preserve">Speech impediments or </w:t>
      </w:r>
      <w:r w:rsidR="00BC6AD3">
        <w:rPr>
          <w:sz w:val="24"/>
          <w:szCs w:val="24"/>
        </w:rPr>
        <w:t>speech</w:t>
      </w:r>
      <w:r>
        <w:rPr>
          <w:sz w:val="24"/>
          <w:szCs w:val="24"/>
        </w:rPr>
        <w:t xml:space="preserve"> disorder is the failure to communicate </w:t>
      </w:r>
      <w:r w:rsidR="00BC6AD3">
        <w:rPr>
          <w:sz w:val="24"/>
          <w:szCs w:val="24"/>
        </w:rPr>
        <w:t>efficiently</w:t>
      </w:r>
      <w:r>
        <w:rPr>
          <w:sz w:val="24"/>
          <w:szCs w:val="24"/>
        </w:rPr>
        <w:t>, it is obstruction of clear speech, there is a disruption in communication that can lead to not being understood clearly</w:t>
      </w:r>
      <w:r w:rsidR="00BC6AD3">
        <w:rPr>
          <w:sz w:val="24"/>
          <w:szCs w:val="24"/>
        </w:rPr>
        <w:t xml:space="preserve"> or being misunderstood</w:t>
      </w:r>
      <w:r>
        <w:rPr>
          <w:sz w:val="24"/>
          <w:szCs w:val="24"/>
        </w:rPr>
        <w:t xml:space="preserve"> (Hugh, Jones, Smith, 1999).</w:t>
      </w:r>
    </w:p>
    <w:p w14:paraId="6D67345C" w14:textId="516908E2" w:rsidR="00374F3E" w:rsidRDefault="00374F3E" w:rsidP="0047446E">
      <w:pPr>
        <w:rPr>
          <w:sz w:val="24"/>
          <w:szCs w:val="24"/>
        </w:rPr>
      </w:pPr>
      <w:r>
        <w:rPr>
          <w:sz w:val="24"/>
          <w:szCs w:val="24"/>
        </w:rPr>
        <w:t>As general term, a speech impediment refers to a condition that impedes a person’s ability to speak fluently, or with clear resonance or tone</w:t>
      </w:r>
      <w:r w:rsidR="00F45E6E">
        <w:rPr>
          <w:sz w:val="24"/>
          <w:szCs w:val="24"/>
        </w:rPr>
        <w:t>.</w:t>
      </w:r>
    </w:p>
    <w:p w14:paraId="45869A05" w14:textId="45450C4C" w:rsidR="0043273B" w:rsidRDefault="006A5F81" w:rsidP="0047446E">
      <w:pPr>
        <w:rPr>
          <w:sz w:val="24"/>
          <w:szCs w:val="24"/>
        </w:rPr>
      </w:pPr>
      <w:r>
        <w:rPr>
          <w:sz w:val="24"/>
          <w:szCs w:val="24"/>
        </w:rPr>
        <w:t>With a large variety of speech impediments, it is vital to categorise to which impediment a sufferer falls into, so as the best treatment for therapy can be given.</w:t>
      </w:r>
    </w:p>
    <w:p w14:paraId="59FD6DCD" w14:textId="18ADCBC9" w:rsidR="0043273B" w:rsidRDefault="00134772" w:rsidP="0047446E">
      <w:pPr>
        <w:rPr>
          <w:sz w:val="24"/>
          <w:szCs w:val="24"/>
        </w:rPr>
      </w:pPr>
      <w:r>
        <w:rPr>
          <w:sz w:val="24"/>
          <w:szCs w:val="24"/>
        </w:rPr>
        <w:t xml:space="preserve">Many impediments are unknown to the reasons why a person has a disorder, there is not </w:t>
      </w:r>
      <w:r w:rsidR="006A5F81">
        <w:rPr>
          <w:sz w:val="24"/>
          <w:szCs w:val="24"/>
        </w:rPr>
        <w:t>enough</w:t>
      </w:r>
      <w:r>
        <w:rPr>
          <w:sz w:val="24"/>
          <w:szCs w:val="24"/>
        </w:rPr>
        <w:t xml:space="preserve"> research or tests that have been carried out to determine why in many cases a person suffers from speech impediments. Although research and tests are being encouraged by certain associations and organisations the likes of STAMMA that is an </w:t>
      </w:r>
      <w:r>
        <w:rPr>
          <w:sz w:val="24"/>
          <w:szCs w:val="24"/>
        </w:rPr>
        <w:lastRenderedPageBreak/>
        <w:t>organisation which specialise in helping suffer</w:t>
      </w:r>
      <w:r w:rsidR="0043273B">
        <w:rPr>
          <w:sz w:val="24"/>
          <w:szCs w:val="24"/>
        </w:rPr>
        <w:t>ers of speech impediments via research and the help of speech pathologists.</w:t>
      </w:r>
    </w:p>
    <w:p w14:paraId="224371F9" w14:textId="4C1716CF" w:rsidR="003A2FE1" w:rsidRDefault="0043273B" w:rsidP="0047446E">
      <w:pPr>
        <w:rPr>
          <w:sz w:val="24"/>
          <w:szCs w:val="24"/>
        </w:rPr>
      </w:pPr>
      <w:r>
        <w:rPr>
          <w:sz w:val="24"/>
          <w:szCs w:val="24"/>
        </w:rPr>
        <w:t>One such speech impediment or disorder is stammering otherwise known as stuttering, this is an impediment not known fully as to why many suffer from it, it has been put down to as having genetic influences, genetic influences is when a child learns habit from an elder, by mimicking the speech pattern from an adult, though more research is being done to fully understand and determine the cause or origin of the impediment to seek the therapy that is  appropriate to treat the impediment more effectively.</w:t>
      </w:r>
    </w:p>
    <w:p w14:paraId="2CD2E954" w14:textId="2760B124" w:rsidR="00277CCB" w:rsidRDefault="00277CCB" w:rsidP="0047446E">
      <w:pPr>
        <w:rPr>
          <w:sz w:val="24"/>
          <w:szCs w:val="24"/>
        </w:rPr>
      </w:pPr>
      <w:r>
        <w:rPr>
          <w:sz w:val="24"/>
          <w:szCs w:val="24"/>
        </w:rPr>
        <w:t xml:space="preserve">Stutters are known for repeating </w:t>
      </w:r>
      <w:r w:rsidR="00DD4EBE">
        <w:rPr>
          <w:sz w:val="24"/>
          <w:szCs w:val="24"/>
        </w:rPr>
        <w:t>or</w:t>
      </w:r>
      <w:r>
        <w:rPr>
          <w:sz w:val="24"/>
          <w:szCs w:val="24"/>
        </w:rPr>
        <w:t xml:space="preserve"> extending sounds or syllables within a word, it is three to four times greater in males than in females (Whitaker, 2010), (Bloodstein, 1995).</w:t>
      </w:r>
    </w:p>
    <w:p w14:paraId="469A356F" w14:textId="7C304836" w:rsidR="00134772" w:rsidRDefault="003A2FE1" w:rsidP="0047446E">
      <w:pPr>
        <w:rPr>
          <w:sz w:val="24"/>
          <w:szCs w:val="24"/>
        </w:rPr>
      </w:pPr>
      <w:r>
        <w:rPr>
          <w:sz w:val="24"/>
          <w:szCs w:val="24"/>
        </w:rPr>
        <w:t xml:space="preserve">A physical disorder of speech can be referred to as a person born with cleft lip, palate, the speech of a person with cleft lip/palate becomes unintelligible even after surgery to correct the cleft, persons may go for years of speech and language therapy to correct the speech but still be left with a lisp or other impediment due to speech muscles. </w:t>
      </w:r>
      <w:r w:rsidR="00134772">
        <w:rPr>
          <w:sz w:val="24"/>
          <w:szCs w:val="24"/>
        </w:rPr>
        <w:t xml:space="preserve"> </w:t>
      </w:r>
    </w:p>
    <w:p w14:paraId="1719886B" w14:textId="499334C2" w:rsidR="00F45E6E" w:rsidRDefault="00F45E6E" w:rsidP="0047446E">
      <w:pPr>
        <w:rPr>
          <w:sz w:val="24"/>
          <w:szCs w:val="24"/>
        </w:rPr>
      </w:pPr>
    </w:p>
    <w:p w14:paraId="2F5BBFAF" w14:textId="1FB10D5B" w:rsidR="00F45E6E" w:rsidRPr="00EF0933" w:rsidRDefault="00F45E6E" w:rsidP="00EF0933">
      <w:pPr>
        <w:pStyle w:val="ListParagraph"/>
        <w:numPr>
          <w:ilvl w:val="0"/>
          <w:numId w:val="9"/>
        </w:numPr>
        <w:rPr>
          <w:b/>
          <w:bCs/>
          <w:color w:val="8EAADB" w:themeColor="accent1" w:themeTint="99"/>
          <w:sz w:val="24"/>
          <w:szCs w:val="24"/>
          <w:u w:val="single"/>
        </w:rPr>
      </w:pPr>
      <w:bookmarkStart w:id="2" w:name="_Hlk88187490"/>
      <w:r w:rsidRPr="00EF0933">
        <w:rPr>
          <w:b/>
          <w:bCs/>
          <w:color w:val="8EAADB" w:themeColor="accent1" w:themeTint="99"/>
          <w:sz w:val="24"/>
          <w:szCs w:val="24"/>
          <w:u w:val="single"/>
        </w:rPr>
        <w:t>Types of speech impediments/disorders</w:t>
      </w:r>
      <w:r w:rsidR="00CC1660" w:rsidRPr="00EF0933">
        <w:rPr>
          <w:b/>
          <w:bCs/>
          <w:color w:val="8EAADB" w:themeColor="accent1" w:themeTint="99"/>
          <w:sz w:val="24"/>
          <w:szCs w:val="24"/>
          <w:u w:val="single"/>
        </w:rPr>
        <w:t xml:space="preserve"> and causes</w:t>
      </w:r>
    </w:p>
    <w:bookmarkEnd w:id="2"/>
    <w:p w14:paraId="1DF61384" w14:textId="045779A9" w:rsidR="00F45E6E" w:rsidRDefault="00F45E6E" w:rsidP="0047446E">
      <w:pPr>
        <w:rPr>
          <w:b/>
          <w:bCs/>
          <w:color w:val="8EAADB" w:themeColor="accent1" w:themeTint="99"/>
          <w:sz w:val="24"/>
          <w:szCs w:val="24"/>
          <w:u w:val="single"/>
        </w:rPr>
      </w:pPr>
    </w:p>
    <w:p w14:paraId="2AE2FF8B" w14:textId="057398A2" w:rsidR="00F45E6E" w:rsidRDefault="00F45E6E" w:rsidP="0047446E">
      <w:pPr>
        <w:rPr>
          <w:sz w:val="24"/>
          <w:szCs w:val="24"/>
        </w:rPr>
      </w:pPr>
      <w:r>
        <w:rPr>
          <w:sz w:val="24"/>
          <w:szCs w:val="24"/>
        </w:rPr>
        <w:t xml:space="preserve">There are many types of speech </w:t>
      </w:r>
      <w:r w:rsidR="0052281D">
        <w:rPr>
          <w:sz w:val="24"/>
          <w:szCs w:val="24"/>
        </w:rPr>
        <w:t>impediments, but the most common ones are</w:t>
      </w:r>
      <w:r w:rsidR="008E3E87">
        <w:rPr>
          <w:sz w:val="24"/>
          <w:szCs w:val="24"/>
        </w:rPr>
        <w:t>;</w:t>
      </w:r>
    </w:p>
    <w:p w14:paraId="79D2A6E0" w14:textId="162E64D2" w:rsidR="008E3E87" w:rsidRPr="00EF0933" w:rsidRDefault="0052281D" w:rsidP="00EF0933">
      <w:pPr>
        <w:pStyle w:val="ListParagraph"/>
        <w:numPr>
          <w:ilvl w:val="1"/>
          <w:numId w:val="10"/>
        </w:numPr>
        <w:rPr>
          <w:color w:val="8EAADB" w:themeColor="accent1" w:themeTint="99"/>
          <w:sz w:val="24"/>
          <w:szCs w:val="24"/>
        </w:rPr>
      </w:pPr>
      <w:r w:rsidRPr="00EF0933">
        <w:rPr>
          <w:color w:val="8EAADB" w:themeColor="accent1" w:themeTint="99"/>
          <w:sz w:val="24"/>
          <w:szCs w:val="24"/>
        </w:rPr>
        <w:t>Apraxia of Speech</w:t>
      </w:r>
    </w:p>
    <w:p w14:paraId="3CBB769A" w14:textId="18BE691D" w:rsidR="008E3E87" w:rsidRPr="00B6093E" w:rsidRDefault="00B6093E" w:rsidP="00D96640">
      <w:pPr>
        <w:rPr>
          <w:sz w:val="24"/>
          <w:szCs w:val="24"/>
        </w:rPr>
      </w:pPr>
      <w:r w:rsidRPr="00B6093E">
        <w:rPr>
          <w:sz w:val="24"/>
          <w:szCs w:val="24"/>
        </w:rPr>
        <w:t>Causes: The neural pathway between the brain and person’s speech function (Speech Muscles) is damaged or lost in apraxia of speech (AOS)</w:t>
      </w:r>
      <w:r w:rsidR="00490A05">
        <w:rPr>
          <w:sz w:val="24"/>
          <w:szCs w:val="24"/>
        </w:rPr>
        <w:t xml:space="preserve"> (Turley</w:t>
      </w:r>
      <w:r w:rsidR="00204D9E">
        <w:rPr>
          <w:sz w:val="24"/>
          <w:szCs w:val="24"/>
        </w:rPr>
        <w:t>, 2021</w:t>
      </w:r>
      <w:r w:rsidR="00490A05">
        <w:rPr>
          <w:sz w:val="24"/>
          <w:szCs w:val="24"/>
        </w:rPr>
        <w:t>)</w:t>
      </w:r>
      <w:r w:rsidRPr="00B6093E">
        <w:rPr>
          <w:sz w:val="24"/>
          <w:szCs w:val="24"/>
        </w:rPr>
        <w:t>.</w:t>
      </w:r>
      <w:r w:rsidR="0091246D">
        <w:rPr>
          <w:sz w:val="24"/>
          <w:szCs w:val="24"/>
        </w:rPr>
        <w:t xml:space="preserve"> The primary cause of Apraxia speech impairment is due to haemorrhage of the left middle cerebral artery in the brain, apraxia of speech is the inability to program the movement of the articulators for the purpose of speaking, leading to an inability to produce even one word, syllable or sound voluntarily in it’s most severe form (Ziegler, 2008).</w:t>
      </w:r>
    </w:p>
    <w:p w14:paraId="50AABA2F" w14:textId="0F936A5B" w:rsidR="0052281D" w:rsidRPr="008E68D9" w:rsidRDefault="0052281D" w:rsidP="008E68D9">
      <w:pPr>
        <w:pStyle w:val="ListParagraph"/>
        <w:numPr>
          <w:ilvl w:val="1"/>
          <w:numId w:val="10"/>
        </w:numPr>
        <w:rPr>
          <w:color w:val="8EAADB" w:themeColor="accent1" w:themeTint="99"/>
          <w:sz w:val="24"/>
          <w:szCs w:val="24"/>
        </w:rPr>
      </w:pPr>
      <w:r w:rsidRPr="008E68D9">
        <w:rPr>
          <w:color w:val="8EAADB" w:themeColor="accent1" w:themeTint="99"/>
          <w:sz w:val="24"/>
          <w:szCs w:val="24"/>
        </w:rPr>
        <w:t xml:space="preserve">Stuttering </w:t>
      </w:r>
      <w:r w:rsidR="00B6093E" w:rsidRPr="008E68D9">
        <w:rPr>
          <w:color w:val="8EAADB" w:themeColor="accent1" w:themeTint="99"/>
          <w:sz w:val="24"/>
          <w:szCs w:val="24"/>
        </w:rPr>
        <w:t>–</w:t>
      </w:r>
      <w:r w:rsidRPr="008E68D9">
        <w:rPr>
          <w:color w:val="8EAADB" w:themeColor="accent1" w:themeTint="99"/>
          <w:sz w:val="24"/>
          <w:szCs w:val="24"/>
        </w:rPr>
        <w:t xml:space="preserve"> Stammering</w:t>
      </w:r>
    </w:p>
    <w:p w14:paraId="52537A06" w14:textId="1EB369BC" w:rsidR="00B6093E" w:rsidRDefault="007E0DBF" w:rsidP="00D96640">
      <w:pPr>
        <w:rPr>
          <w:sz w:val="24"/>
          <w:szCs w:val="24"/>
        </w:rPr>
      </w:pPr>
      <w:r>
        <w:rPr>
          <w:sz w:val="24"/>
          <w:szCs w:val="24"/>
        </w:rPr>
        <w:t xml:space="preserve">Causes: </w:t>
      </w:r>
      <w:r w:rsidR="001F48A4" w:rsidRPr="001F48A4">
        <w:rPr>
          <w:sz w:val="24"/>
          <w:szCs w:val="24"/>
        </w:rPr>
        <w:t xml:space="preserve">The cause of stuttering is </w:t>
      </w:r>
      <w:r w:rsidR="006A5F81" w:rsidRPr="001F48A4">
        <w:rPr>
          <w:sz w:val="24"/>
          <w:szCs w:val="24"/>
        </w:rPr>
        <w:t>unknown;</w:t>
      </w:r>
      <w:r w:rsidR="001F48A4" w:rsidRPr="001F48A4">
        <w:rPr>
          <w:sz w:val="24"/>
          <w:szCs w:val="24"/>
        </w:rPr>
        <w:t xml:space="preserve"> it is believed to be linked with genetic influence from an early age when a child learns to talk.</w:t>
      </w:r>
    </w:p>
    <w:p w14:paraId="63EC0DFD" w14:textId="1DB46920" w:rsidR="00490A05" w:rsidRPr="001F48A4" w:rsidRDefault="00490A05" w:rsidP="00D96640">
      <w:pPr>
        <w:rPr>
          <w:sz w:val="24"/>
          <w:szCs w:val="24"/>
        </w:rPr>
      </w:pPr>
      <w:r>
        <w:rPr>
          <w:sz w:val="24"/>
          <w:szCs w:val="24"/>
        </w:rPr>
        <w:t>Diagnostic testing shows that children developed speech impediments and other behavioural traits from parents due to influence, which is also genetic influences, by learning or mimicking from adults (Berg, Brunetti-Pierri, Peters, et al), (Turley</w:t>
      </w:r>
      <w:r w:rsidR="00204D9E">
        <w:rPr>
          <w:sz w:val="24"/>
          <w:szCs w:val="24"/>
        </w:rPr>
        <w:t>, 2021</w:t>
      </w:r>
      <w:r>
        <w:rPr>
          <w:sz w:val="24"/>
          <w:szCs w:val="24"/>
        </w:rPr>
        <w:t>).</w:t>
      </w:r>
    </w:p>
    <w:p w14:paraId="300CFBEB" w14:textId="44C9EFF3" w:rsidR="0052281D" w:rsidRPr="007078A0" w:rsidRDefault="0052281D" w:rsidP="008E68D9">
      <w:pPr>
        <w:pStyle w:val="ListParagraph"/>
        <w:numPr>
          <w:ilvl w:val="1"/>
          <w:numId w:val="10"/>
        </w:numPr>
        <w:rPr>
          <w:color w:val="8EAADB" w:themeColor="accent1" w:themeTint="99"/>
          <w:sz w:val="24"/>
          <w:szCs w:val="24"/>
        </w:rPr>
      </w:pPr>
      <w:r w:rsidRPr="007078A0">
        <w:rPr>
          <w:color w:val="8EAADB" w:themeColor="accent1" w:themeTint="99"/>
          <w:sz w:val="24"/>
          <w:szCs w:val="24"/>
        </w:rPr>
        <w:t>Dysarthria</w:t>
      </w:r>
    </w:p>
    <w:p w14:paraId="0CEA8411" w14:textId="77777777" w:rsidR="00B6093E" w:rsidRPr="00B6093E" w:rsidRDefault="00B6093E" w:rsidP="00B6093E">
      <w:pPr>
        <w:pStyle w:val="ListParagraph"/>
        <w:rPr>
          <w:color w:val="8EAADB" w:themeColor="accent1" w:themeTint="99"/>
          <w:sz w:val="24"/>
          <w:szCs w:val="24"/>
        </w:rPr>
      </w:pPr>
    </w:p>
    <w:p w14:paraId="23147379" w14:textId="0BF889B8" w:rsidR="00B6093E" w:rsidRPr="00B6093E" w:rsidRDefault="00B6093E" w:rsidP="00D96640">
      <w:pPr>
        <w:rPr>
          <w:color w:val="8EAADB" w:themeColor="accent1" w:themeTint="99"/>
          <w:sz w:val="24"/>
          <w:szCs w:val="24"/>
        </w:rPr>
      </w:pPr>
      <w:r w:rsidRPr="00B6093E">
        <w:rPr>
          <w:sz w:val="24"/>
          <w:szCs w:val="24"/>
        </w:rPr>
        <w:t>Cause</w:t>
      </w:r>
      <w:r w:rsidR="007E0DBF">
        <w:rPr>
          <w:sz w:val="24"/>
          <w:szCs w:val="24"/>
        </w:rPr>
        <w:t>s</w:t>
      </w:r>
      <w:r w:rsidRPr="00B6093E">
        <w:rPr>
          <w:sz w:val="24"/>
          <w:szCs w:val="24"/>
        </w:rPr>
        <w:t>: As a result of damaged nerves or muscles, dysarthria can occur, the symptoms include slurred speech, slow speech, limited tongue, jaw and lip movements. A change in voice quality also difficulties articulating and laboured speech</w:t>
      </w:r>
      <w:r w:rsidR="00490A05">
        <w:rPr>
          <w:sz w:val="24"/>
          <w:szCs w:val="24"/>
        </w:rPr>
        <w:t xml:space="preserve"> (Turley</w:t>
      </w:r>
      <w:r w:rsidR="00204D9E">
        <w:rPr>
          <w:sz w:val="24"/>
          <w:szCs w:val="24"/>
        </w:rPr>
        <w:t>, 2021</w:t>
      </w:r>
      <w:r w:rsidR="00490A05">
        <w:rPr>
          <w:sz w:val="24"/>
          <w:szCs w:val="24"/>
        </w:rPr>
        <w:t>)</w:t>
      </w:r>
      <w:r>
        <w:rPr>
          <w:sz w:val="24"/>
          <w:szCs w:val="24"/>
        </w:rPr>
        <w:t>.</w:t>
      </w:r>
    </w:p>
    <w:p w14:paraId="6E9E49CC" w14:textId="30D2CD4E" w:rsidR="001F48A4" w:rsidRPr="007078A0" w:rsidRDefault="0052281D" w:rsidP="008E68D9">
      <w:pPr>
        <w:pStyle w:val="ListParagraph"/>
        <w:numPr>
          <w:ilvl w:val="1"/>
          <w:numId w:val="10"/>
        </w:numPr>
        <w:rPr>
          <w:color w:val="8EAADB" w:themeColor="accent1" w:themeTint="99"/>
          <w:sz w:val="24"/>
          <w:szCs w:val="24"/>
        </w:rPr>
      </w:pPr>
      <w:r w:rsidRPr="007078A0">
        <w:rPr>
          <w:color w:val="8EAADB" w:themeColor="accent1" w:themeTint="99"/>
          <w:sz w:val="24"/>
          <w:szCs w:val="24"/>
        </w:rPr>
        <w:lastRenderedPageBreak/>
        <w:t>Lisping</w:t>
      </w:r>
    </w:p>
    <w:p w14:paraId="21122093" w14:textId="51E18B34" w:rsidR="0053341D" w:rsidRPr="0053341D" w:rsidRDefault="007E0DBF" w:rsidP="00D96640">
      <w:pPr>
        <w:rPr>
          <w:sz w:val="24"/>
          <w:szCs w:val="24"/>
        </w:rPr>
      </w:pPr>
      <w:r>
        <w:rPr>
          <w:sz w:val="24"/>
          <w:szCs w:val="24"/>
        </w:rPr>
        <w:t xml:space="preserve">Causes: </w:t>
      </w:r>
      <w:r w:rsidR="0053341D">
        <w:rPr>
          <w:sz w:val="24"/>
          <w:szCs w:val="24"/>
        </w:rPr>
        <w:t>There are two main types of lisping, the interdental type and the dentalised type, a speaker makes the “</w:t>
      </w:r>
      <w:r w:rsidR="006A5F81">
        <w:rPr>
          <w:sz w:val="24"/>
          <w:szCs w:val="24"/>
        </w:rPr>
        <w:t>the</w:t>
      </w:r>
      <w:r w:rsidR="0053341D">
        <w:rPr>
          <w:sz w:val="24"/>
          <w:szCs w:val="24"/>
        </w:rPr>
        <w:t>” sound when trying to make the “s” sound. This is caused by the tongue reaching past or touching the front teeth</w:t>
      </w:r>
      <w:r w:rsidR="00490A05">
        <w:rPr>
          <w:sz w:val="24"/>
          <w:szCs w:val="24"/>
        </w:rPr>
        <w:t xml:space="preserve"> (Turley</w:t>
      </w:r>
      <w:r w:rsidR="00204D9E">
        <w:rPr>
          <w:sz w:val="24"/>
          <w:szCs w:val="24"/>
        </w:rPr>
        <w:t>, 2021</w:t>
      </w:r>
      <w:r w:rsidR="00490A05">
        <w:rPr>
          <w:sz w:val="24"/>
          <w:szCs w:val="24"/>
        </w:rPr>
        <w:t>)</w:t>
      </w:r>
      <w:r w:rsidR="0053341D">
        <w:rPr>
          <w:sz w:val="24"/>
          <w:szCs w:val="24"/>
        </w:rPr>
        <w:t>.</w:t>
      </w:r>
    </w:p>
    <w:p w14:paraId="66CE9F2D" w14:textId="70FD73C7" w:rsidR="0052281D" w:rsidRPr="007078A0" w:rsidRDefault="007078A0" w:rsidP="007078A0">
      <w:pPr>
        <w:rPr>
          <w:color w:val="8EAADB" w:themeColor="accent1" w:themeTint="99"/>
          <w:sz w:val="24"/>
          <w:szCs w:val="24"/>
        </w:rPr>
      </w:pPr>
      <w:r>
        <w:rPr>
          <w:color w:val="8EAADB" w:themeColor="accent1" w:themeTint="99"/>
          <w:sz w:val="24"/>
          <w:szCs w:val="24"/>
        </w:rPr>
        <w:t xml:space="preserve">                 </w:t>
      </w:r>
      <w:r w:rsidR="008E68D9">
        <w:rPr>
          <w:color w:val="8EAADB" w:themeColor="accent1" w:themeTint="99"/>
          <w:sz w:val="24"/>
          <w:szCs w:val="24"/>
        </w:rPr>
        <w:t>2</w:t>
      </w:r>
      <w:r w:rsidRPr="007078A0">
        <w:rPr>
          <w:color w:val="8EAADB" w:themeColor="accent1" w:themeTint="99"/>
          <w:sz w:val="24"/>
          <w:szCs w:val="24"/>
        </w:rPr>
        <w:t xml:space="preserve">.5 </w:t>
      </w:r>
      <w:r w:rsidR="0052281D" w:rsidRPr="007078A0">
        <w:rPr>
          <w:color w:val="8EAADB" w:themeColor="accent1" w:themeTint="99"/>
          <w:sz w:val="24"/>
          <w:szCs w:val="24"/>
        </w:rPr>
        <w:t>Spasmodic Dysphonia</w:t>
      </w:r>
    </w:p>
    <w:p w14:paraId="5D173A19" w14:textId="34A3D127" w:rsidR="0053341D" w:rsidRPr="0053341D" w:rsidRDefault="007E0DBF" w:rsidP="00D96640">
      <w:pPr>
        <w:rPr>
          <w:sz w:val="24"/>
          <w:szCs w:val="24"/>
        </w:rPr>
      </w:pPr>
      <w:r>
        <w:rPr>
          <w:sz w:val="24"/>
          <w:szCs w:val="24"/>
        </w:rPr>
        <w:t xml:space="preserve">Causes: </w:t>
      </w:r>
      <w:r w:rsidR="0053341D">
        <w:rPr>
          <w:sz w:val="24"/>
          <w:szCs w:val="24"/>
        </w:rPr>
        <w:t>The condition of spasmodic dysphonia is chronic and long-term, a person with this condition experiences a spasming of the vocal cords when speaking, which results in a voice that sounds shaky, hoarse, groaning, tight or jittery. The emphasis may change immensely as a result</w:t>
      </w:r>
      <w:r w:rsidR="00490A05">
        <w:rPr>
          <w:sz w:val="24"/>
          <w:szCs w:val="24"/>
        </w:rPr>
        <w:t xml:space="preserve"> (Turley</w:t>
      </w:r>
      <w:r w:rsidR="00204D9E">
        <w:rPr>
          <w:sz w:val="24"/>
          <w:szCs w:val="24"/>
        </w:rPr>
        <w:t>, 2021</w:t>
      </w:r>
      <w:r w:rsidR="00490A05">
        <w:rPr>
          <w:sz w:val="24"/>
          <w:szCs w:val="24"/>
        </w:rPr>
        <w:t>)</w:t>
      </w:r>
      <w:r w:rsidR="0053341D">
        <w:rPr>
          <w:sz w:val="24"/>
          <w:szCs w:val="24"/>
        </w:rPr>
        <w:t>.</w:t>
      </w:r>
    </w:p>
    <w:p w14:paraId="104B4195" w14:textId="180E6D64" w:rsidR="0052281D" w:rsidRPr="008E68D9" w:rsidRDefault="0052281D" w:rsidP="008E68D9">
      <w:pPr>
        <w:pStyle w:val="ListParagraph"/>
        <w:numPr>
          <w:ilvl w:val="1"/>
          <w:numId w:val="11"/>
        </w:numPr>
        <w:rPr>
          <w:color w:val="8EAADB" w:themeColor="accent1" w:themeTint="99"/>
          <w:sz w:val="24"/>
          <w:szCs w:val="24"/>
        </w:rPr>
      </w:pPr>
      <w:r w:rsidRPr="008E68D9">
        <w:rPr>
          <w:color w:val="8EAADB" w:themeColor="accent1" w:themeTint="99"/>
          <w:sz w:val="24"/>
          <w:szCs w:val="24"/>
        </w:rPr>
        <w:t>Cluttering</w:t>
      </w:r>
    </w:p>
    <w:p w14:paraId="41B0F1C4" w14:textId="76B7D6FC" w:rsidR="00147364" w:rsidRPr="00147364" w:rsidRDefault="007E0DBF" w:rsidP="00D96640">
      <w:pPr>
        <w:rPr>
          <w:sz w:val="24"/>
          <w:szCs w:val="24"/>
        </w:rPr>
      </w:pPr>
      <w:r>
        <w:rPr>
          <w:sz w:val="24"/>
          <w:szCs w:val="24"/>
        </w:rPr>
        <w:t xml:space="preserve">Causes: </w:t>
      </w:r>
      <w:r w:rsidR="00147364">
        <w:rPr>
          <w:sz w:val="24"/>
          <w:szCs w:val="24"/>
        </w:rPr>
        <w:t>Cluttering is a fluency disorder characterised by fast, jerky or both kinds of speech, the persons speech contains excessive amounts of “oh” “um” “like” “hmm” or “so” (speech disfluencies) or abnormal syllable stresses or rhythms</w:t>
      </w:r>
      <w:r w:rsidR="00490A05">
        <w:rPr>
          <w:sz w:val="24"/>
          <w:szCs w:val="24"/>
        </w:rPr>
        <w:t xml:space="preserve"> (Turley</w:t>
      </w:r>
      <w:r w:rsidR="00204D9E">
        <w:rPr>
          <w:sz w:val="24"/>
          <w:szCs w:val="24"/>
        </w:rPr>
        <w:t>, 2021</w:t>
      </w:r>
      <w:r w:rsidR="00490A05">
        <w:rPr>
          <w:sz w:val="24"/>
          <w:szCs w:val="24"/>
        </w:rPr>
        <w:t>)</w:t>
      </w:r>
      <w:r w:rsidR="00147364">
        <w:rPr>
          <w:sz w:val="24"/>
          <w:szCs w:val="24"/>
        </w:rPr>
        <w:t xml:space="preserve">. </w:t>
      </w:r>
    </w:p>
    <w:p w14:paraId="5A9BD16F" w14:textId="67766BC1" w:rsidR="0052281D" w:rsidRPr="007E0DBF" w:rsidRDefault="007078A0" w:rsidP="008E68D9">
      <w:pPr>
        <w:pStyle w:val="ListParagraph"/>
        <w:numPr>
          <w:ilvl w:val="1"/>
          <w:numId w:val="11"/>
        </w:numPr>
        <w:rPr>
          <w:color w:val="8EAADB" w:themeColor="accent1" w:themeTint="99"/>
          <w:sz w:val="24"/>
          <w:szCs w:val="24"/>
        </w:rPr>
      </w:pPr>
      <w:r>
        <w:rPr>
          <w:color w:val="8EAADB" w:themeColor="accent1" w:themeTint="99"/>
          <w:sz w:val="24"/>
          <w:szCs w:val="24"/>
        </w:rPr>
        <w:t xml:space="preserve">  </w:t>
      </w:r>
      <w:r w:rsidR="0052281D" w:rsidRPr="007E0DBF">
        <w:rPr>
          <w:color w:val="8EAADB" w:themeColor="accent1" w:themeTint="99"/>
          <w:sz w:val="24"/>
          <w:szCs w:val="24"/>
        </w:rPr>
        <w:t>Muteness – Selective Mutism</w:t>
      </w:r>
    </w:p>
    <w:p w14:paraId="54550E6C" w14:textId="2EDEEDDF" w:rsidR="007E0DBF" w:rsidRPr="007E0DBF" w:rsidRDefault="007E0DBF" w:rsidP="00D96640">
      <w:pPr>
        <w:rPr>
          <w:sz w:val="24"/>
          <w:szCs w:val="24"/>
        </w:rPr>
      </w:pPr>
      <w:r>
        <w:rPr>
          <w:sz w:val="24"/>
          <w:szCs w:val="24"/>
        </w:rPr>
        <w:t>Causes: The term selective muteness refers to a person who does not speak in certain situations yet is physically capable of talking. The condition mostly effects children as exemplified by child talking at home but not at school. There is a psychological reason for selective mutism, people who suffer from this disorder tend to be shy, to have anxiety disorders or to experience social withdrawal or isolation during childhood</w:t>
      </w:r>
      <w:r w:rsidR="00490A05">
        <w:rPr>
          <w:sz w:val="24"/>
          <w:szCs w:val="24"/>
        </w:rPr>
        <w:t xml:space="preserve"> (Turley</w:t>
      </w:r>
      <w:r w:rsidR="00204D9E">
        <w:rPr>
          <w:sz w:val="24"/>
          <w:szCs w:val="24"/>
        </w:rPr>
        <w:t>, 2021</w:t>
      </w:r>
      <w:r w:rsidR="00490A05">
        <w:rPr>
          <w:sz w:val="24"/>
          <w:szCs w:val="24"/>
        </w:rPr>
        <w:t>)</w:t>
      </w:r>
      <w:r>
        <w:rPr>
          <w:sz w:val="24"/>
          <w:szCs w:val="24"/>
        </w:rPr>
        <w:t xml:space="preserve">. </w:t>
      </w:r>
    </w:p>
    <w:p w14:paraId="6DBD38B6" w14:textId="121AD0B4" w:rsidR="0052281D" w:rsidRPr="007E0DBF" w:rsidRDefault="0052281D" w:rsidP="008E68D9">
      <w:pPr>
        <w:pStyle w:val="ListParagraph"/>
        <w:numPr>
          <w:ilvl w:val="1"/>
          <w:numId w:val="11"/>
        </w:numPr>
        <w:rPr>
          <w:color w:val="8EAADB" w:themeColor="accent1" w:themeTint="99"/>
          <w:sz w:val="24"/>
          <w:szCs w:val="24"/>
        </w:rPr>
      </w:pPr>
      <w:r w:rsidRPr="007E0DBF">
        <w:rPr>
          <w:color w:val="8EAADB" w:themeColor="accent1" w:themeTint="99"/>
          <w:sz w:val="24"/>
          <w:szCs w:val="24"/>
        </w:rPr>
        <w:t>Aphasia</w:t>
      </w:r>
    </w:p>
    <w:p w14:paraId="47D2D5EA" w14:textId="16D3A9D7" w:rsidR="007E0DBF" w:rsidRPr="007E0DBF" w:rsidRDefault="007E0DBF" w:rsidP="00D96640">
      <w:pPr>
        <w:rPr>
          <w:sz w:val="24"/>
          <w:szCs w:val="24"/>
        </w:rPr>
      </w:pPr>
      <w:r>
        <w:rPr>
          <w:sz w:val="24"/>
          <w:szCs w:val="24"/>
        </w:rPr>
        <w:t>Causes: The condition of aphasia is caused by damage to the brain’s language capabilities. The main</w:t>
      </w:r>
      <w:r w:rsidR="00180E3E">
        <w:rPr>
          <w:sz w:val="24"/>
          <w:szCs w:val="24"/>
        </w:rPr>
        <w:t xml:space="preserve"> difference between aphasia and apraxia of speech is that it lies exclusively with the brain’s speech and language centre, hence anyone can suffer from aphasia due to the fact that brain damage can be caused by various factors</w:t>
      </w:r>
      <w:r w:rsidR="00490A05">
        <w:rPr>
          <w:sz w:val="24"/>
          <w:szCs w:val="24"/>
        </w:rPr>
        <w:t xml:space="preserve"> (Turley</w:t>
      </w:r>
      <w:r w:rsidR="00204D9E">
        <w:rPr>
          <w:sz w:val="24"/>
          <w:szCs w:val="24"/>
        </w:rPr>
        <w:t>, 2021</w:t>
      </w:r>
      <w:r w:rsidR="00490A05">
        <w:rPr>
          <w:sz w:val="24"/>
          <w:szCs w:val="24"/>
        </w:rPr>
        <w:t>)</w:t>
      </w:r>
      <w:r w:rsidR="00180E3E">
        <w:rPr>
          <w:sz w:val="24"/>
          <w:szCs w:val="24"/>
        </w:rPr>
        <w:t>.</w:t>
      </w:r>
    </w:p>
    <w:p w14:paraId="0457F7B9" w14:textId="3FC71CAC" w:rsidR="0052281D" w:rsidRPr="008E68D9" w:rsidRDefault="0052281D" w:rsidP="008E68D9">
      <w:pPr>
        <w:pStyle w:val="ListParagraph"/>
        <w:numPr>
          <w:ilvl w:val="1"/>
          <w:numId w:val="11"/>
        </w:numPr>
        <w:rPr>
          <w:color w:val="8EAADB" w:themeColor="accent1" w:themeTint="99"/>
          <w:sz w:val="24"/>
          <w:szCs w:val="24"/>
        </w:rPr>
      </w:pPr>
      <w:r w:rsidRPr="008E68D9">
        <w:rPr>
          <w:color w:val="8EAADB" w:themeColor="accent1" w:themeTint="99"/>
          <w:sz w:val="24"/>
          <w:szCs w:val="24"/>
        </w:rPr>
        <w:t xml:space="preserve">Speech Delay </w:t>
      </w:r>
      <w:r w:rsidR="006A5F81" w:rsidRPr="008E68D9">
        <w:rPr>
          <w:color w:val="8EAADB" w:themeColor="accent1" w:themeTint="99"/>
          <w:sz w:val="24"/>
          <w:szCs w:val="24"/>
        </w:rPr>
        <w:t>–</w:t>
      </w:r>
      <w:r w:rsidRPr="008E68D9">
        <w:rPr>
          <w:color w:val="8EAADB" w:themeColor="accent1" w:themeTint="99"/>
          <w:sz w:val="24"/>
          <w:szCs w:val="24"/>
        </w:rPr>
        <w:t xml:space="preserve"> Ala</w:t>
      </w:r>
      <w:r w:rsidR="008E3E87" w:rsidRPr="008E68D9">
        <w:rPr>
          <w:color w:val="8EAADB" w:themeColor="accent1" w:themeTint="99"/>
          <w:sz w:val="24"/>
          <w:szCs w:val="24"/>
        </w:rPr>
        <w:t>lia</w:t>
      </w:r>
    </w:p>
    <w:p w14:paraId="5118CD9B" w14:textId="41E349D2" w:rsidR="00513A71" w:rsidRDefault="00513A71" w:rsidP="00126BF9">
      <w:pPr>
        <w:rPr>
          <w:sz w:val="24"/>
          <w:szCs w:val="24"/>
        </w:rPr>
      </w:pPr>
      <w:r>
        <w:rPr>
          <w:sz w:val="24"/>
          <w:szCs w:val="24"/>
        </w:rPr>
        <w:t xml:space="preserve">Cause: Speech delay also known by professionals as </w:t>
      </w:r>
      <w:proofErr w:type="spellStart"/>
      <w:r>
        <w:rPr>
          <w:sz w:val="24"/>
          <w:szCs w:val="24"/>
        </w:rPr>
        <w:t>alalia</w:t>
      </w:r>
      <w:proofErr w:type="spellEnd"/>
      <w:r>
        <w:rPr>
          <w:sz w:val="24"/>
          <w:szCs w:val="24"/>
        </w:rPr>
        <w:t xml:space="preserve"> refers to the occurrence when normal attempts are not made by a child to verbally communicate. There are many factors that play part of speech delay, children may not use age appropriate communication for a number of reasons, the fact may be that the child is a “late bloomer”- it takes the child longer than average to speak- the child may have brain damage, unless a specialist speech therapist goes through the process of elimination of the cause it will be difficult to determine the reason for the child having </w:t>
      </w:r>
      <w:proofErr w:type="spellStart"/>
      <w:r>
        <w:rPr>
          <w:sz w:val="24"/>
          <w:szCs w:val="24"/>
        </w:rPr>
        <w:t>alalia</w:t>
      </w:r>
      <w:proofErr w:type="spellEnd"/>
      <w:r>
        <w:rPr>
          <w:sz w:val="24"/>
          <w:szCs w:val="24"/>
        </w:rPr>
        <w:t xml:space="preserve"> (Turley, 2021) </w:t>
      </w:r>
    </w:p>
    <w:p w14:paraId="4793D987" w14:textId="77777777" w:rsidR="00126BF9" w:rsidRPr="00126BF9" w:rsidRDefault="00126BF9" w:rsidP="00126BF9">
      <w:pPr>
        <w:rPr>
          <w:sz w:val="24"/>
          <w:szCs w:val="24"/>
        </w:rPr>
      </w:pPr>
    </w:p>
    <w:p w14:paraId="699F7441" w14:textId="57625230" w:rsidR="007078A0" w:rsidRDefault="00EF0933" w:rsidP="007078A0">
      <w:pPr>
        <w:rPr>
          <w:b/>
          <w:bCs/>
          <w:color w:val="8EAADB" w:themeColor="accent1" w:themeTint="99"/>
          <w:sz w:val="24"/>
          <w:szCs w:val="24"/>
          <w:u w:val="single"/>
        </w:rPr>
      </w:pPr>
      <w:bookmarkStart w:id="3" w:name="_Hlk88187808"/>
      <w:r>
        <w:rPr>
          <w:b/>
          <w:bCs/>
          <w:color w:val="8EAADB" w:themeColor="accent1" w:themeTint="99"/>
          <w:sz w:val="24"/>
          <w:szCs w:val="24"/>
          <w:u w:val="single"/>
        </w:rPr>
        <w:t>3</w:t>
      </w:r>
      <w:r w:rsidR="00126BF9">
        <w:rPr>
          <w:b/>
          <w:bCs/>
          <w:color w:val="8EAADB" w:themeColor="accent1" w:themeTint="99"/>
          <w:sz w:val="24"/>
          <w:szCs w:val="24"/>
          <w:u w:val="single"/>
        </w:rPr>
        <w:t xml:space="preserve"> </w:t>
      </w:r>
      <w:r w:rsidR="007078A0">
        <w:rPr>
          <w:b/>
          <w:bCs/>
          <w:color w:val="8EAADB" w:themeColor="accent1" w:themeTint="99"/>
          <w:sz w:val="24"/>
          <w:szCs w:val="24"/>
          <w:u w:val="single"/>
        </w:rPr>
        <w:t xml:space="preserve">Stuttering and the </w:t>
      </w:r>
      <w:r w:rsidR="009B26E7">
        <w:rPr>
          <w:b/>
          <w:bCs/>
          <w:color w:val="8EAADB" w:themeColor="accent1" w:themeTint="99"/>
          <w:sz w:val="24"/>
          <w:szCs w:val="24"/>
          <w:u w:val="single"/>
        </w:rPr>
        <w:t>impact</w:t>
      </w:r>
      <w:r w:rsidR="007078A0">
        <w:rPr>
          <w:b/>
          <w:bCs/>
          <w:color w:val="8EAADB" w:themeColor="accent1" w:themeTint="99"/>
          <w:sz w:val="24"/>
          <w:szCs w:val="24"/>
          <w:u w:val="single"/>
        </w:rPr>
        <w:t xml:space="preserve"> on the</w:t>
      </w:r>
      <w:r w:rsidR="009B26E7">
        <w:rPr>
          <w:b/>
          <w:bCs/>
          <w:color w:val="8EAADB" w:themeColor="accent1" w:themeTint="99"/>
          <w:sz w:val="24"/>
          <w:szCs w:val="24"/>
          <w:u w:val="single"/>
        </w:rPr>
        <w:t xml:space="preserve"> quality of life for the</w:t>
      </w:r>
      <w:r w:rsidR="007078A0">
        <w:rPr>
          <w:b/>
          <w:bCs/>
          <w:color w:val="8EAADB" w:themeColor="accent1" w:themeTint="99"/>
          <w:sz w:val="24"/>
          <w:szCs w:val="24"/>
          <w:u w:val="single"/>
        </w:rPr>
        <w:t xml:space="preserve"> sufferer</w:t>
      </w:r>
    </w:p>
    <w:bookmarkEnd w:id="3"/>
    <w:p w14:paraId="44FE9410" w14:textId="77777777" w:rsidR="009B26E7" w:rsidRDefault="007078A0" w:rsidP="007078A0">
      <w:pPr>
        <w:rPr>
          <w:sz w:val="24"/>
          <w:szCs w:val="24"/>
        </w:rPr>
      </w:pPr>
      <w:r>
        <w:rPr>
          <w:sz w:val="24"/>
          <w:szCs w:val="24"/>
        </w:rPr>
        <w:t>For the people with stuttering, have an involuntary disorder of fluency. Stuttering has rarely been evaluated in terms of its impact on a composite measure of quality of life, stuttering can impact a person</w:t>
      </w:r>
      <w:r w:rsidR="00D96640">
        <w:rPr>
          <w:sz w:val="24"/>
          <w:szCs w:val="24"/>
        </w:rPr>
        <w:t>’</w:t>
      </w:r>
      <w:r>
        <w:rPr>
          <w:sz w:val="24"/>
          <w:szCs w:val="24"/>
        </w:rPr>
        <w:t>s quality of life in a number of ways</w:t>
      </w:r>
      <w:r w:rsidR="00D96640">
        <w:rPr>
          <w:sz w:val="24"/>
          <w:szCs w:val="24"/>
        </w:rPr>
        <w:t xml:space="preserve">, there are valid and reliable general </w:t>
      </w:r>
      <w:r w:rsidR="00D96640">
        <w:rPr>
          <w:sz w:val="24"/>
          <w:szCs w:val="24"/>
        </w:rPr>
        <w:lastRenderedPageBreak/>
        <w:t>quality of life measures that can be used to estimate this impact. A study of 200 adults who stuttered were assessed on a general health outcome against 200 adults who did not stutter, in terms of vitality, social functioning, emotional functioning and mental health status, stuttering has a negative impact on quality of life for those who stutter (Craig, A., Blumgart, E., Tran, Y</w:t>
      </w:r>
      <w:r w:rsidR="00035D57">
        <w:rPr>
          <w:sz w:val="24"/>
          <w:szCs w:val="24"/>
        </w:rPr>
        <w:t>., 2009).</w:t>
      </w:r>
    </w:p>
    <w:p w14:paraId="16BE7F26" w14:textId="53853CD2" w:rsidR="007078A0" w:rsidRPr="007078A0" w:rsidRDefault="002D7351" w:rsidP="007078A0">
      <w:pPr>
        <w:rPr>
          <w:sz w:val="24"/>
          <w:szCs w:val="24"/>
        </w:rPr>
      </w:pPr>
      <w:r>
        <w:rPr>
          <w:sz w:val="24"/>
          <w:szCs w:val="24"/>
        </w:rPr>
        <w:t>Consumer’s quality of life can be adversely affected by negative social behaviours which affects social interactions. As a result of these behaviours, both social activities, and personal relationships (especially intimate relationships) are negatively affected, affecting not only the individual’s social and personal life, but also their work relationships and employment directly (Linn, J.W., 1998)</w:t>
      </w:r>
      <w:r w:rsidR="00EE78EA">
        <w:rPr>
          <w:sz w:val="24"/>
          <w:szCs w:val="24"/>
        </w:rPr>
        <w:t>, (Bloodstein, 1995)</w:t>
      </w:r>
      <w:r>
        <w:rPr>
          <w:sz w:val="24"/>
          <w:szCs w:val="24"/>
        </w:rPr>
        <w:t>.</w:t>
      </w:r>
      <w:r w:rsidR="00D96640">
        <w:rPr>
          <w:sz w:val="24"/>
          <w:szCs w:val="24"/>
        </w:rPr>
        <w:t xml:space="preserve">  </w:t>
      </w:r>
    </w:p>
    <w:p w14:paraId="320CFB6E" w14:textId="01DF3DBD" w:rsidR="005435A4" w:rsidRDefault="00DD4EBE" w:rsidP="0047446E">
      <w:pPr>
        <w:rPr>
          <w:sz w:val="24"/>
          <w:szCs w:val="24"/>
        </w:rPr>
      </w:pPr>
      <w:r>
        <w:rPr>
          <w:sz w:val="24"/>
          <w:szCs w:val="24"/>
        </w:rPr>
        <w:t>The people who suffer from stammering are also more prone to suffer elevated anxiety, individuals with stammering are more likely to stammer during anxious social interactions, and the moment of stammering is more often than not associated with physiological arousal and anxiety. It is unclear, however, to what extent stammering is associated with chronic levels of anxiety. Recent research suggests that stammers often suffer from higher than normal levels of chronic anxiety. Many have argued that social fears and anxiety are reasonable reactions to the symptoms of stammering</w:t>
      </w:r>
      <w:r w:rsidR="009A5D46">
        <w:rPr>
          <w:sz w:val="24"/>
          <w:szCs w:val="24"/>
        </w:rPr>
        <w:t xml:space="preserve"> (Craig, A. Tran, Y., 2006).</w:t>
      </w:r>
    </w:p>
    <w:p w14:paraId="6C502372" w14:textId="55FB3E8A" w:rsidR="00126BF9" w:rsidRPr="00126BF9" w:rsidRDefault="008E68D9" w:rsidP="008E68D9">
      <w:pPr>
        <w:pStyle w:val="ListParagraph"/>
        <w:ind w:left="360"/>
        <w:rPr>
          <w:b/>
          <w:bCs/>
          <w:color w:val="8EAADB" w:themeColor="accent1" w:themeTint="99"/>
          <w:sz w:val="24"/>
          <w:szCs w:val="24"/>
          <w:u w:val="single"/>
        </w:rPr>
      </w:pPr>
      <w:r>
        <w:rPr>
          <w:b/>
          <w:bCs/>
          <w:color w:val="8EAADB" w:themeColor="accent1" w:themeTint="99"/>
          <w:sz w:val="24"/>
          <w:szCs w:val="24"/>
          <w:u w:val="single"/>
        </w:rPr>
        <w:t>4 Findings</w:t>
      </w:r>
    </w:p>
    <w:p w14:paraId="03C0AEDF" w14:textId="631D519F" w:rsidR="00C77812" w:rsidRDefault="00126BF9" w:rsidP="00126BF9">
      <w:pPr>
        <w:rPr>
          <w:sz w:val="24"/>
          <w:szCs w:val="24"/>
        </w:rPr>
      </w:pPr>
      <w:r>
        <w:rPr>
          <w:sz w:val="24"/>
          <w:szCs w:val="24"/>
        </w:rPr>
        <w:t xml:space="preserve">It can easily be said that people who stutter go through life not knowing when they will feel embarrassment next, or when the next person will tease them, bully them. The anxiousness of waiting for your name to be called out at an event, most all who stutter go through hardship because of their speech impediment </w:t>
      </w:r>
      <w:bookmarkStart w:id="4" w:name="_Hlk88177780"/>
      <w:r>
        <w:rPr>
          <w:sz w:val="24"/>
          <w:szCs w:val="24"/>
        </w:rPr>
        <w:t xml:space="preserve">(Craig, A. Tran, Y. 2006) </w:t>
      </w:r>
      <w:bookmarkEnd w:id="4"/>
      <w:r>
        <w:rPr>
          <w:sz w:val="24"/>
          <w:szCs w:val="24"/>
        </w:rPr>
        <w:t xml:space="preserve">(Bloodstein, 1995), some may overcome the impediment over time growing out of it </w:t>
      </w:r>
      <w:r w:rsidR="00552628">
        <w:rPr>
          <w:sz w:val="24"/>
          <w:szCs w:val="24"/>
        </w:rPr>
        <w:t>for</w:t>
      </w:r>
      <w:r>
        <w:rPr>
          <w:sz w:val="24"/>
          <w:szCs w:val="24"/>
        </w:rPr>
        <w:t xml:space="preserve"> others</w:t>
      </w:r>
      <w:r w:rsidR="00552628">
        <w:rPr>
          <w:sz w:val="24"/>
          <w:szCs w:val="24"/>
        </w:rPr>
        <w:t xml:space="preserve"> they</w:t>
      </w:r>
      <w:r>
        <w:rPr>
          <w:sz w:val="24"/>
          <w:szCs w:val="24"/>
        </w:rPr>
        <w:t xml:space="preserve"> will have to live with it due to the lack of resources to understanding and eliminating speech disorders</w:t>
      </w:r>
      <w:r w:rsidR="00552628">
        <w:rPr>
          <w:sz w:val="24"/>
          <w:szCs w:val="24"/>
        </w:rPr>
        <w:t>.</w:t>
      </w:r>
    </w:p>
    <w:p w14:paraId="76D12623" w14:textId="48B51778" w:rsidR="00F242BC" w:rsidRDefault="00E3527A" w:rsidP="00126BF9">
      <w:pPr>
        <w:rPr>
          <w:sz w:val="24"/>
          <w:szCs w:val="24"/>
        </w:rPr>
      </w:pPr>
      <w:r>
        <w:rPr>
          <w:sz w:val="24"/>
          <w:szCs w:val="24"/>
        </w:rPr>
        <w:t>People who stammer will social isolate them selves from others as not to converse in conversation or to avoid conversations altogether out of embarrassment or anxiety (</w:t>
      </w:r>
      <w:proofErr w:type="spellStart"/>
      <w:r>
        <w:rPr>
          <w:sz w:val="24"/>
          <w:szCs w:val="24"/>
        </w:rPr>
        <w:t>Fujiki</w:t>
      </w:r>
      <w:proofErr w:type="spellEnd"/>
      <w:r>
        <w:rPr>
          <w:sz w:val="24"/>
          <w:szCs w:val="24"/>
        </w:rPr>
        <w:t xml:space="preserve">, Brinton, </w:t>
      </w:r>
      <w:proofErr w:type="gramStart"/>
      <w:r>
        <w:rPr>
          <w:sz w:val="24"/>
          <w:szCs w:val="24"/>
        </w:rPr>
        <w:t>Todd,.</w:t>
      </w:r>
      <w:proofErr w:type="gramEnd"/>
      <w:r>
        <w:rPr>
          <w:sz w:val="24"/>
          <w:szCs w:val="24"/>
        </w:rPr>
        <w:t xml:space="preserve"> 1996).</w:t>
      </w:r>
    </w:p>
    <w:p w14:paraId="15532B74" w14:textId="4963D857" w:rsidR="00E3722F" w:rsidRDefault="00C77812" w:rsidP="00126BF9">
      <w:pPr>
        <w:rPr>
          <w:sz w:val="24"/>
          <w:szCs w:val="24"/>
        </w:rPr>
      </w:pPr>
      <w:r>
        <w:rPr>
          <w:sz w:val="24"/>
          <w:szCs w:val="24"/>
        </w:rPr>
        <w:t>For many who do not outgrow the speech impediment it will become lifelong</w:t>
      </w:r>
      <w:r w:rsidR="00E3722F">
        <w:rPr>
          <w:sz w:val="24"/>
          <w:szCs w:val="24"/>
        </w:rPr>
        <w:t>,</w:t>
      </w:r>
      <w:r>
        <w:rPr>
          <w:sz w:val="24"/>
          <w:szCs w:val="24"/>
        </w:rPr>
        <w:t xml:space="preserve"> Charles Van Riper</w:t>
      </w:r>
      <w:r w:rsidR="00E3722F">
        <w:rPr>
          <w:sz w:val="24"/>
          <w:szCs w:val="24"/>
        </w:rPr>
        <w:t xml:space="preserve"> a speech pathologist</w:t>
      </w:r>
      <w:r>
        <w:rPr>
          <w:sz w:val="24"/>
          <w:szCs w:val="24"/>
        </w:rPr>
        <w:t xml:space="preserve"> stated if a speech disorder such as stuttering is not successfully treated by adolescence, that individual is likely to maintain the stuttering throughout their life</w:t>
      </w:r>
      <w:r w:rsidR="00E3722F">
        <w:rPr>
          <w:sz w:val="24"/>
          <w:szCs w:val="24"/>
        </w:rPr>
        <w:t xml:space="preserve"> (Riper, 1973).</w:t>
      </w:r>
    </w:p>
    <w:p w14:paraId="2446BB20" w14:textId="77777777" w:rsidR="00F050F2" w:rsidRDefault="00E3722F" w:rsidP="00126BF9">
      <w:pPr>
        <w:rPr>
          <w:sz w:val="24"/>
          <w:szCs w:val="24"/>
        </w:rPr>
      </w:pPr>
      <w:r>
        <w:rPr>
          <w:sz w:val="24"/>
          <w:szCs w:val="24"/>
        </w:rPr>
        <w:t>Children and adults will feel isolated, may go into depression, suffer anxiety attacks, intimate relationship issues, not applying for rolls in employment due to the sole reason they may have to speak in a cr</w:t>
      </w:r>
      <w:r w:rsidR="00F050F2">
        <w:rPr>
          <w:sz w:val="24"/>
          <w:szCs w:val="24"/>
        </w:rPr>
        <w:t>owd (</w:t>
      </w:r>
      <w:r w:rsidR="00F050F2">
        <w:rPr>
          <w:sz w:val="24"/>
          <w:szCs w:val="24"/>
        </w:rPr>
        <w:t>Craig, A. Tran, Y. 2006)</w:t>
      </w:r>
      <w:r w:rsidR="00F050F2">
        <w:rPr>
          <w:sz w:val="24"/>
          <w:szCs w:val="24"/>
        </w:rPr>
        <w:t>.</w:t>
      </w:r>
    </w:p>
    <w:p w14:paraId="26831844" w14:textId="77777777" w:rsidR="00062395" w:rsidRDefault="00F050F2" w:rsidP="00126BF9">
      <w:pPr>
        <w:rPr>
          <w:sz w:val="24"/>
          <w:szCs w:val="24"/>
        </w:rPr>
      </w:pPr>
      <w:r>
        <w:rPr>
          <w:sz w:val="24"/>
          <w:szCs w:val="24"/>
        </w:rPr>
        <w:t xml:space="preserve">(Linn, 1998) writes, therapists typically put more emphasis on the speech impediments and specific limitations related to the disorder, but puts no focus on the wellbeing or social life of the person’s mental health, this shows that </w:t>
      </w:r>
      <w:r w:rsidR="004A0E64">
        <w:rPr>
          <w:sz w:val="24"/>
          <w:szCs w:val="24"/>
        </w:rPr>
        <w:t>the mental effects of stuttering is a problem that is not being addressed or lack of understanding, knowledge or resources of the impediment.</w:t>
      </w:r>
      <w:r>
        <w:rPr>
          <w:sz w:val="24"/>
          <w:szCs w:val="24"/>
        </w:rPr>
        <w:t xml:space="preserve"> </w:t>
      </w:r>
    </w:p>
    <w:p w14:paraId="3C673F1C" w14:textId="11038129" w:rsidR="0013694B" w:rsidRDefault="00062395" w:rsidP="00126BF9">
      <w:pPr>
        <w:rPr>
          <w:sz w:val="24"/>
          <w:szCs w:val="24"/>
        </w:rPr>
      </w:pPr>
      <w:r>
        <w:rPr>
          <w:sz w:val="24"/>
          <w:szCs w:val="24"/>
        </w:rPr>
        <w:lastRenderedPageBreak/>
        <w:t xml:space="preserve">An experiment to examine the quality of life for students who stutter was carried out, satisfaction with life, life orientation and self esteem it is a self -reported examination. Based on 54 students who stuttered and 54 students who did not stutter, the results were astonishing, reports showed bulling was greater for the students who stuttered the results showed a little over 44% were bullied, students that did not stutter the results came in just under 10%, it shows people who stutter face bulling and hence isolate themselves from social events </w:t>
      </w:r>
      <w:bookmarkStart w:id="5" w:name="_Hlk88188750"/>
      <w:r>
        <w:rPr>
          <w:sz w:val="24"/>
          <w:szCs w:val="24"/>
        </w:rPr>
        <w:t>(Blood, Blood</w:t>
      </w:r>
      <w:r w:rsidR="009C1BEC">
        <w:rPr>
          <w:sz w:val="24"/>
          <w:szCs w:val="24"/>
        </w:rPr>
        <w:t xml:space="preserve">, </w:t>
      </w:r>
      <w:proofErr w:type="spellStart"/>
      <w:r w:rsidR="009C1BEC">
        <w:rPr>
          <w:sz w:val="24"/>
          <w:szCs w:val="24"/>
        </w:rPr>
        <w:t>Tramonta</w:t>
      </w:r>
      <w:proofErr w:type="spellEnd"/>
      <w:r w:rsidR="009C1BEC">
        <w:rPr>
          <w:sz w:val="24"/>
          <w:szCs w:val="24"/>
        </w:rPr>
        <w:t>, et al. (2011)</w:t>
      </w:r>
      <w:bookmarkEnd w:id="5"/>
      <w:r w:rsidR="009C1BEC">
        <w:rPr>
          <w:sz w:val="24"/>
          <w:szCs w:val="24"/>
        </w:rPr>
        <w:t>.</w:t>
      </w:r>
    </w:p>
    <w:p w14:paraId="4E7EB632" w14:textId="058309A9" w:rsidR="008D5C36" w:rsidRDefault="008D5C36" w:rsidP="00126BF9">
      <w:pPr>
        <w:rPr>
          <w:sz w:val="24"/>
          <w:szCs w:val="24"/>
        </w:rPr>
      </w:pPr>
      <w:r>
        <w:rPr>
          <w:sz w:val="24"/>
          <w:szCs w:val="24"/>
        </w:rPr>
        <w:t xml:space="preserve">Mostly the findings are negative, the positive is that there are more organisations like </w:t>
      </w:r>
      <w:proofErr w:type="spellStart"/>
      <w:r>
        <w:rPr>
          <w:sz w:val="24"/>
          <w:szCs w:val="24"/>
        </w:rPr>
        <w:t>Stamma</w:t>
      </w:r>
      <w:proofErr w:type="spellEnd"/>
      <w:r>
        <w:rPr>
          <w:sz w:val="24"/>
          <w:szCs w:val="24"/>
        </w:rPr>
        <w:t xml:space="preserve"> also coverage from media the likes of BBC to make people aware of the disorders (BBC), (</w:t>
      </w:r>
      <w:proofErr w:type="spellStart"/>
      <w:r>
        <w:rPr>
          <w:sz w:val="24"/>
          <w:szCs w:val="24"/>
        </w:rPr>
        <w:t>Stamma</w:t>
      </w:r>
      <w:proofErr w:type="spellEnd"/>
      <w:r>
        <w:rPr>
          <w:sz w:val="24"/>
          <w:szCs w:val="24"/>
        </w:rPr>
        <w:t>).</w:t>
      </w:r>
    </w:p>
    <w:p w14:paraId="174BF82D" w14:textId="32DB2AF7" w:rsidR="0013694B" w:rsidRDefault="008E68D9" w:rsidP="00126BF9">
      <w:pPr>
        <w:rPr>
          <w:b/>
          <w:bCs/>
          <w:color w:val="8EAADB" w:themeColor="accent1" w:themeTint="99"/>
          <w:sz w:val="24"/>
          <w:szCs w:val="24"/>
          <w:u w:val="single"/>
        </w:rPr>
      </w:pPr>
      <w:r>
        <w:rPr>
          <w:b/>
          <w:bCs/>
          <w:color w:val="8EAADB" w:themeColor="accent1" w:themeTint="99"/>
          <w:sz w:val="24"/>
          <w:szCs w:val="24"/>
          <w:u w:val="single"/>
        </w:rPr>
        <w:t xml:space="preserve">5 </w:t>
      </w:r>
      <w:r w:rsidR="0013694B">
        <w:rPr>
          <w:b/>
          <w:bCs/>
          <w:color w:val="8EAADB" w:themeColor="accent1" w:themeTint="99"/>
          <w:sz w:val="24"/>
          <w:szCs w:val="24"/>
          <w:u w:val="single"/>
        </w:rPr>
        <w:t>Recommendations/discussion</w:t>
      </w:r>
    </w:p>
    <w:p w14:paraId="4633916A" w14:textId="77777777" w:rsidR="00C23868" w:rsidRDefault="00506F7D" w:rsidP="00126BF9">
      <w:pPr>
        <w:rPr>
          <w:sz w:val="24"/>
          <w:szCs w:val="24"/>
        </w:rPr>
      </w:pPr>
      <w:r>
        <w:rPr>
          <w:sz w:val="24"/>
          <w:szCs w:val="24"/>
        </w:rPr>
        <w:t>The best treatment for stuttering is early detection, as now stuttering has been recognised as a problem for those who suffer with the impediment more tests and resources are being av</w:t>
      </w:r>
      <w:r w:rsidR="00C23868">
        <w:rPr>
          <w:sz w:val="24"/>
          <w:szCs w:val="24"/>
        </w:rPr>
        <w:t>ailable, speech and language pathologists urge doctors and nurses to look out for warning signs of infants, as there is a link between communication, impediments and psychiatric disorders, and is important the health professionals detect signs of any abnormality and request test for the child at infancy to under go test to eliminate factors that may play a roll in speech disorders (</w:t>
      </w:r>
      <w:proofErr w:type="spellStart"/>
      <w:r w:rsidR="00C23868">
        <w:rPr>
          <w:sz w:val="24"/>
          <w:szCs w:val="24"/>
        </w:rPr>
        <w:t>Wankoff</w:t>
      </w:r>
      <w:proofErr w:type="spellEnd"/>
      <w:r w:rsidR="00C23868">
        <w:rPr>
          <w:sz w:val="24"/>
          <w:szCs w:val="24"/>
        </w:rPr>
        <w:t>, 2011).</w:t>
      </w:r>
    </w:p>
    <w:p w14:paraId="368205B5" w14:textId="5D7DC8FC" w:rsidR="00126BF9" w:rsidRDefault="00C23868" w:rsidP="00126BF9">
      <w:pPr>
        <w:rPr>
          <w:sz w:val="24"/>
          <w:szCs w:val="24"/>
        </w:rPr>
      </w:pPr>
      <w:r>
        <w:rPr>
          <w:sz w:val="24"/>
          <w:szCs w:val="24"/>
        </w:rPr>
        <w:t>Tests showed in the first year of infancy that were screened for communication, speech and language impediments, did not show any impairments later on due to early detection, intervention and treatment</w:t>
      </w:r>
      <w:r w:rsidR="00126BF9">
        <w:rPr>
          <w:sz w:val="24"/>
          <w:szCs w:val="24"/>
        </w:rPr>
        <w:t xml:space="preserve"> </w:t>
      </w:r>
      <w:r>
        <w:rPr>
          <w:sz w:val="24"/>
          <w:szCs w:val="24"/>
        </w:rPr>
        <w:t>by speech pathologists (Ward, 1999).</w:t>
      </w:r>
    </w:p>
    <w:p w14:paraId="3D944EC1" w14:textId="238A6C75" w:rsidR="00216762" w:rsidRDefault="00216762" w:rsidP="00126BF9">
      <w:pPr>
        <w:rPr>
          <w:sz w:val="24"/>
          <w:szCs w:val="24"/>
        </w:rPr>
      </w:pPr>
      <w:r>
        <w:rPr>
          <w:sz w:val="24"/>
          <w:szCs w:val="24"/>
        </w:rPr>
        <w:t>More research and resources should be available for people who stammer as their quality of life is at risk, schools and other educational sectors should be aware of the problems that children face due to stammering and intervene</w:t>
      </w:r>
      <w:r w:rsidR="008D5C36">
        <w:rPr>
          <w:sz w:val="24"/>
          <w:szCs w:val="24"/>
        </w:rPr>
        <w:t>.</w:t>
      </w:r>
    </w:p>
    <w:p w14:paraId="106F90B6" w14:textId="2058FD8B" w:rsidR="008D5C36" w:rsidRPr="00126BF9" w:rsidRDefault="008D5C36" w:rsidP="00126BF9">
      <w:pPr>
        <w:rPr>
          <w:sz w:val="24"/>
          <w:szCs w:val="24"/>
        </w:rPr>
      </w:pPr>
      <w:r>
        <w:rPr>
          <w:sz w:val="24"/>
          <w:szCs w:val="24"/>
        </w:rPr>
        <w:t xml:space="preserve">Studies and test have proven the impact of life on people who stutter, people need to be made more aware of the disorder as it is involuntary, people with severe persistent stammering </w:t>
      </w:r>
      <w:proofErr w:type="spellStart"/>
      <w:r>
        <w:rPr>
          <w:sz w:val="24"/>
          <w:szCs w:val="24"/>
        </w:rPr>
        <w:t>can not</w:t>
      </w:r>
      <w:proofErr w:type="spellEnd"/>
      <w:r>
        <w:rPr>
          <w:sz w:val="24"/>
          <w:szCs w:val="24"/>
        </w:rPr>
        <w:t xml:space="preserve"> communicate fully </w:t>
      </w:r>
      <w:r>
        <w:rPr>
          <w:sz w:val="24"/>
          <w:szCs w:val="24"/>
        </w:rPr>
        <w:t xml:space="preserve">(Blood, Blood, </w:t>
      </w:r>
      <w:proofErr w:type="spellStart"/>
      <w:r>
        <w:rPr>
          <w:sz w:val="24"/>
          <w:szCs w:val="24"/>
        </w:rPr>
        <w:t>Tramonta</w:t>
      </w:r>
      <w:proofErr w:type="spellEnd"/>
      <w:r>
        <w:rPr>
          <w:sz w:val="24"/>
          <w:szCs w:val="24"/>
        </w:rPr>
        <w:t>, et al. (2011)</w:t>
      </w:r>
      <w:r>
        <w:rPr>
          <w:sz w:val="24"/>
          <w:szCs w:val="24"/>
        </w:rPr>
        <w:t>.</w:t>
      </w:r>
    </w:p>
    <w:p w14:paraId="76339B2B" w14:textId="34D4AE51" w:rsidR="005435A4" w:rsidRDefault="005435A4" w:rsidP="0047446E">
      <w:pPr>
        <w:rPr>
          <w:color w:val="8EAADB" w:themeColor="accent1" w:themeTint="99"/>
          <w:sz w:val="24"/>
          <w:szCs w:val="24"/>
        </w:rPr>
      </w:pPr>
    </w:p>
    <w:p w14:paraId="5E303044" w14:textId="729D32CE" w:rsidR="005435A4" w:rsidRDefault="008E68D9" w:rsidP="0047446E">
      <w:pPr>
        <w:rPr>
          <w:b/>
          <w:bCs/>
          <w:color w:val="8EAADB" w:themeColor="accent1" w:themeTint="99"/>
          <w:sz w:val="24"/>
          <w:szCs w:val="24"/>
          <w:u w:val="single"/>
        </w:rPr>
      </w:pPr>
      <w:r>
        <w:rPr>
          <w:b/>
          <w:bCs/>
          <w:color w:val="8EAADB" w:themeColor="accent1" w:themeTint="99"/>
          <w:sz w:val="24"/>
          <w:szCs w:val="24"/>
          <w:u w:val="single"/>
        </w:rPr>
        <w:t xml:space="preserve">6 </w:t>
      </w:r>
      <w:r w:rsidR="005435A4">
        <w:rPr>
          <w:b/>
          <w:bCs/>
          <w:color w:val="8EAADB" w:themeColor="accent1" w:themeTint="99"/>
          <w:sz w:val="24"/>
          <w:szCs w:val="24"/>
          <w:u w:val="single"/>
        </w:rPr>
        <w:t>Methodology</w:t>
      </w:r>
    </w:p>
    <w:p w14:paraId="2B10B3C3" w14:textId="40C2FFC3" w:rsidR="00AB1BF0" w:rsidRDefault="005435A4" w:rsidP="0047446E">
      <w:pPr>
        <w:rPr>
          <w:sz w:val="24"/>
          <w:szCs w:val="24"/>
        </w:rPr>
      </w:pPr>
      <w:r>
        <w:rPr>
          <w:sz w:val="24"/>
          <w:szCs w:val="24"/>
        </w:rPr>
        <w:t xml:space="preserve">This literature review was done with all intentions to get answers for my chosen topic review, it was also my intentions to use valid and reliable sources for information and references, mainly from </w:t>
      </w:r>
      <w:r w:rsidR="006A5F81">
        <w:rPr>
          <w:sz w:val="24"/>
          <w:szCs w:val="24"/>
        </w:rPr>
        <w:t>scholars</w:t>
      </w:r>
      <w:r>
        <w:rPr>
          <w:sz w:val="24"/>
          <w:szCs w:val="24"/>
        </w:rPr>
        <w:t xml:space="preserve"> and people in practice or expertise in the subject an example would be speech pathologist or speech therapist a person who practices and is an expert in their fiel</w:t>
      </w:r>
      <w:r w:rsidR="00C510AF">
        <w:rPr>
          <w:sz w:val="24"/>
          <w:szCs w:val="24"/>
        </w:rPr>
        <w:t xml:space="preserve">d. I firstly planned what I would do and how I would do it, my first step was to open a new file to save documents, my search for articles and the relevant readings, references </w:t>
      </w:r>
      <w:r w:rsidR="006A5F81">
        <w:rPr>
          <w:sz w:val="24"/>
          <w:szCs w:val="24"/>
        </w:rPr>
        <w:t>that</w:t>
      </w:r>
      <w:r w:rsidR="00C510AF">
        <w:rPr>
          <w:sz w:val="24"/>
          <w:szCs w:val="24"/>
        </w:rPr>
        <w:t xml:space="preserve"> I needed for my work was primarily by using google </w:t>
      </w:r>
      <w:r w:rsidR="006A5F81">
        <w:rPr>
          <w:sz w:val="24"/>
          <w:szCs w:val="24"/>
        </w:rPr>
        <w:t>scholar</w:t>
      </w:r>
      <w:r w:rsidR="00C510AF">
        <w:rPr>
          <w:sz w:val="24"/>
          <w:szCs w:val="24"/>
        </w:rPr>
        <w:t>. I typed in cause, affects and management of speech impediments, it showed 114,000 results. What I did next was to scroll down while looking at the title of each results that was relevant to my question</w:t>
      </w:r>
      <w:r w:rsidR="00AB1BF0">
        <w:rPr>
          <w:sz w:val="24"/>
          <w:szCs w:val="24"/>
        </w:rPr>
        <w:t xml:space="preserve">, there were not many that I could use the ones that had relevance I opened up and </w:t>
      </w:r>
      <w:r w:rsidR="00AB1BF0">
        <w:rPr>
          <w:sz w:val="24"/>
          <w:szCs w:val="24"/>
        </w:rPr>
        <w:lastRenderedPageBreak/>
        <w:t xml:space="preserve">read parts of the abstract, the ones that got my attention I looked into </w:t>
      </w:r>
      <w:r w:rsidR="006A5F81">
        <w:rPr>
          <w:sz w:val="24"/>
          <w:szCs w:val="24"/>
        </w:rPr>
        <w:t>father</w:t>
      </w:r>
      <w:r w:rsidR="00AB1BF0">
        <w:rPr>
          <w:sz w:val="24"/>
          <w:szCs w:val="24"/>
        </w:rPr>
        <w:t xml:space="preserve"> and saved them in the file that I had opened to use later, many of the articles could not be opened as they had to be paid for, I kept searching  until I had enough literature for my review. There were many articles that I could have used but with all respect to the people who worked hard on their work, I could not use them due to the lack of understanding complexed words which I could not translate in to my work for referencing.</w:t>
      </w:r>
    </w:p>
    <w:p w14:paraId="65799DC3" w14:textId="77777777" w:rsidR="00AB1BF0" w:rsidRDefault="00AB1BF0" w:rsidP="0047446E">
      <w:pPr>
        <w:rPr>
          <w:sz w:val="24"/>
          <w:szCs w:val="24"/>
        </w:rPr>
      </w:pPr>
    </w:p>
    <w:p w14:paraId="63E32378" w14:textId="585D9BCF" w:rsidR="005435A4" w:rsidRDefault="00AB1BF0" w:rsidP="0047446E">
      <w:pPr>
        <w:rPr>
          <w:sz w:val="24"/>
          <w:szCs w:val="24"/>
        </w:rPr>
      </w:pPr>
      <w:r>
        <w:rPr>
          <w:sz w:val="24"/>
          <w:szCs w:val="24"/>
        </w:rPr>
        <w:t xml:space="preserve">My literature review question was </w:t>
      </w:r>
      <w:r w:rsidR="002665AB">
        <w:rPr>
          <w:sz w:val="24"/>
          <w:szCs w:val="24"/>
        </w:rPr>
        <w:t xml:space="preserve">“cause, affect and management of speech impediments” all though there were a lot of articles on speech impediments looking for the right one’s to answer my questions I had to change wording in google </w:t>
      </w:r>
      <w:r w:rsidR="006A5F81">
        <w:rPr>
          <w:sz w:val="24"/>
          <w:szCs w:val="24"/>
        </w:rPr>
        <w:t>scholar</w:t>
      </w:r>
      <w:r w:rsidR="002665AB">
        <w:rPr>
          <w:sz w:val="24"/>
          <w:szCs w:val="24"/>
        </w:rPr>
        <w:t xml:space="preserve"> an example  is typing in causes of speech impediments, </w:t>
      </w:r>
      <w:r w:rsidR="006A5F81">
        <w:rPr>
          <w:sz w:val="24"/>
          <w:szCs w:val="24"/>
        </w:rPr>
        <w:t>effects</w:t>
      </w:r>
      <w:r w:rsidR="002665AB">
        <w:rPr>
          <w:sz w:val="24"/>
          <w:szCs w:val="24"/>
        </w:rPr>
        <w:t xml:space="preserve"> of speech impediments and management of speech impediments, I also changed the word impediments to impairment and speech disorders so to get more articles</w:t>
      </w:r>
      <w:r w:rsidR="003A1FD8">
        <w:rPr>
          <w:sz w:val="24"/>
          <w:szCs w:val="24"/>
        </w:rPr>
        <w:t xml:space="preserve"> and journals</w:t>
      </w:r>
      <w:r w:rsidR="002665AB">
        <w:rPr>
          <w:sz w:val="24"/>
          <w:szCs w:val="24"/>
        </w:rPr>
        <w:t>. I then dwelled deeper and used different words such as “types of speech impediment”</w:t>
      </w:r>
      <w:r w:rsidR="00C510AF">
        <w:rPr>
          <w:sz w:val="24"/>
          <w:szCs w:val="24"/>
        </w:rPr>
        <w:t xml:space="preserve"> </w:t>
      </w:r>
      <w:r w:rsidR="002665AB">
        <w:rPr>
          <w:sz w:val="24"/>
          <w:szCs w:val="24"/>
        </w:rPr>
        <w:t xml:space="preserve">which I thought would be good as to understand better of the review I was writing. As there are thousands of results in google </w:t>
      </w:r>
      <w:r w:rsidR="006A5F81">
        <w:rPr>
          <w:sz w:val="24"/>
          <w:szCs w:val="24"/>
        </w:rPr>
        <w:t>scholar,</w:t>
      </w:r>
      <w:r w:rsidR="002665AB">
        <w:rPr>
          <w:sz w:val="24"/>
          <w:szCs w:val="24"/>
        </w:rPr>
        <w:t xml:space="preserve"> I took references from articles and copied and pasted in google </w:t>
      </w:r>
      <w:r w:rsidR="006A5F81">
        <w:rPr>
          <w:sz w:val="24"/>
          <w:szCs w:val="24"/>
        </w:rPr>
        <w:t>scholar</w:t>
      </w:r>
      <w:r w:rsidR="002665AB">
        <w:rPr>
          <w:sz w:val="24"/>
          <w:szCs w:val="24"/>
        </w:rPr>
        <w:t xml:space="preserve"> search bar to look up that </w:t>
      </w:r>
      <w:r w:rsidR="006A5F81">
        <w:rPr>
          <w:sz w:val="24"/>
          <w:szCs w:val="24"/>
        </w:rPr>
        <w:t>article</w:t>
      </w:r>
      <w:r w:rsidR="003A1FD8">
        <w:rPr>
          <w:sz w:val="24"/>
          <w:szCs w:val="24"/>
        </w:rPr>
        <w:t xml:space="preserve"> or journal</w:t>
      </w:r>
      <w:r w:rsidR="00204D9E">
        <w:rPr>
          <w:sz w:val="24"/>
          <w:szCs w:val="24"/>
        </w:rPr>
        <w:t xml:space="preserve"> before saving the article/journal I read the abstract to check how relevant the </w:t>
      </w:r>
      <w:r w:rsidR="00605B5F">
        <w:rPr>
          <w:sz w:val="24"/>
          <w:szCs w:val="24"/>
        </w:rPr>
        <w:t>work is to my literature review</w:t>
      </w:r>
      <w:r w:rsidR="003A1FD8">
        <w:rPr>
          <w:sz w:val="24"/>
          <w:szCs w:val="24"/>
        </w:rPr>
        <w:t xml:space="preserve">. The articles and journals that were available I saved in my file that I named </w:t>
      </w:r>
      <w:r w:rsidR="006A5F81">
        <w:rPr>
          <w:sz w:val="24"/>
          <w:szCs w:val="24"/>
        </w:rPr>
        <w:t>literature</w:t>
      </w:r>
      <w:r w:rsidR="003A1FD8">
        <w:rPr>
          <w:sz w:val="24"/>
          <w:szCs w:val="24"/>
        </w:rPr>
        <w:t xml:space="preserve"> review assignment, there were a few that could not be saved so I book marked those pages for future referencing. I also used google to search websites for my review, as there are lots of associations regarding my topic on speech it was fairly informative, sites the likes of STAMMA which is an organisation that deals with people with speech and language disorders, I did what I did previously which was to save the work in my folder or bookmark that page</w:t>
      </w:r>
      <w:r w:rsidR="004D3BD1">
        <w:rPr>
          <w:sz w:val="24"/>
          <w:szCs w:val="24"/>
        </w:rPr>
        <w:t xml:space="preserve"> for later use.</w:t>
      </w:r>
      <w:r w:rsidR="00F132FD">
        <w:rPr>
          <w:sz w:val="24"/>
          <w:szCs w:val="24"/>
        </w:rPr>
        <w:t xml:space="preserve"> There were some references that I found that when typed in the search bar</w:t>
      </w:r>
      <w:r w:rsidR="00505673">
        <w:rPr>
          <w:sz w:val="24"/>
          <w:szCs w:val="24"/>
        </w:rPr>
        <w:t xml:space="preserve"> in google you can find other work that they have done that was of use. I intended to get as much literature as possible for my review, it was more difficult than I assumed, as I could only use referencing for my questions in particular even though a lot of work I read was very informative but not direct, some work were to difficult to understand and paraphrase. </w:t>
      </w:r>
    </w:p>
    <w:p w14:paraId="35C52A56" w14:textId="67F5E59A" w:rsidR="004D3BD1" w:rsidRDefault="004D3BD1" w:rsidP="0047446E">
      <w:pPr>
        <w:rPr>
          <w:sz w:val="24"/>
          <w:szCs w:val="24"/>
        </w:rPr>
      </w:pPr>
    </w:p>
    <w:p w14:paraId="5F764645" w14:textId="18E5EB55" w:rsidR="004D3BD1" w:rsidRDefault="004D3BD1" w:rsidP="0047446E">
      <w:pPr>
        <w:rPr>
          <w:sz w:val="24"/>
          <w:szCs w:val="24"/>
        </w:rPr>
      </w:pPr>
      <w:r>
        <w:rPr>
          <w:sz w:val="24"/>
          <w:szCs w:val="24"/>
        </w:rPr>
        <w:t>I found that I had sufficient secondary literature to work on, I then planned how I would structure my work and write it without being biased, my protocol was to look at the notes I had taken in lectures and some do’s and don’ts</w:t>
      </w:r>
      <w:r w:rsidR="00505673">
        <w:rPr>
          <w:sz w:val="24"/>
          <w:szCs w:val="24"/>
        </w:rPr>
        <w:t>. I then started my literature with all the information I needed to hand.</w:t>
      </w:r>
    </w:p>
    <w:p w14:paraId="4781DE57" w14:textId="699D0EC1" w:rsidR="005C6303" w:rsidRDefault="005C6303" w:rsidP="0047446E">
      <w:pPr>
        <w:rPr>
          <w:sz w:val="24"/>
          <w:szCs w:val="24"/>
        </w:rPr>
      </w:pPr>
      <w:r>
        <w:rPr>
          <w:sz w:val="24"/>
          <w:szCs w:val="24"/>
        </w:rPr>
        <w:t xml:space="preserve">(as this literature review is for an assignment it is solely for the use for learning, if it was a review that was to be posted for the public to see, </w:t>
      </w:r>
      <w:r w:rsidR="000A4B4D">
        <w:rPr>
          <w:sz w:val="24"/>
          <w:szCs w:val="24"/>
        </w:rPr>
        <w:t>consent would be required in the form of</w:t>
      </w:r>
      <w:r w:rsidR="00534330">
        <w:rPr>
          <w:sz w:val="24"/>
          <w:szCs w:val="24"/>
        </w:rPr>
        <w:t xml:space="preserve"> a</w:t>
      </w:r>
      <w:r w:rsidR="000A4B4D">
        <w:rPr>
          <w:sz w:val="24"/>
          <w:szCs w:val="24"/>
        </w:rPr>
        <w:t xml:space="preserve"> letter, email as proof that you have rights to use someone else’s work for reviewing</w:t>
      </w:r>
      <w:r w:rsidR="00534330">
        <w:rPr>
          <w:sz w:val="24"/>
          <w:szCs w:val="24"/>
        </w:rPr>
        <w:t>. Before any publication the work will be sent to the respectful people to review and proofread</w:t>
      </w:r>
      <w:r w:rsidR="000A4B4D">
        <w:rPr>
          <w:sz w:val="24"/>
          <w:szCs w:val="24"/>
        </w:rPr>
        <w:t>)</w:t>
      </w:r>
      <w:r w:rsidR="00534330">
        <w:rPr>
          <w:sz w:val="24"/>
          <w:szCs w:val="24"/>
        </w:rPr>
        <w:t>.</w:t>
      </w:r>
    </w:p>
    <w:p w14:paraId="626429DC" w14:textId="37A6C1B4" w:rsidR="00505673" w:rsidRDefault="00505673" w:rsidP="0047446E">
      <w:pPr>
        <w:rPr>
          <w:sz w:val="24"/>
          <w:szCs w:val="24"/>
        </w:rPr>
      </w:pPr>
    </w:p>
    <w:p w14:paraId="1361D5A2" w14:textId="57576BD4" w:rsidR="00505673" w:rsidRDefault="008E68D9" w:rsidP="0047446E">
      <w:pPr>
        <w:rPr>
          <w:b/>
          <w:bCs/>
          <w:color w:val="8EAADB" w:themeColor="accent1" w:themeTint="99"/>
          <w:sz w:val="24"/>
          <w:szCs w:val="24"/>
          <w:u w:val="single"/>
        </w:rPr>
      </w:pPr>
      <w:r>
        <w:rPr>
          <w:b/>
          <w:bCs/>
          <w:color w:val="8EAADB" w:themeColor="accent1" w:themeTint="99"/>
          <w:sz w:val="24"/>
          <w:szCs w:val="24"/>
          <w:u w:val="single"/>
        </w:rPr>
        <w:lastRenderedPageBreak/>
        <w:t xml:space="preserve">7 </w:t>
      </w:r>
      <w:r w:rsidR="006A5F81">
        <w:rPr>
          <w:b/>
          <w:bCs/>
          <w:color w:val="8EAADB" w:themeColor="accent1" w:themeTint="99"/>
          <w:sz w:val="24"/>
          <w:szCs w:val="24"/>
          <w:u w:val="single"/>
        </w:rPr>
        <w:t>Acknowledgement</w:t>
      </w:r>
    </w:p>
    <w:p w14:paraId="446B7E12" w14:textId="4E8160D3" w:rsidR="00505673" w:rsidRDefault="00505673" w:rsidP="0047446E">
      <w:pPr>
        <w:rPr>
          <w:sz w:val="24"/>
          <w:szCs w:val="24"/>
        </w:rPr>
      </w:pPr>
      <w:r>
        <w:rPr>
          <w:sz w:val="24"/>
          <w:szCs w:val="24"/>
        </w:rPr>
        <w:t xml:space="preserve">I truly found this </w:t>
      </w:r>
      <w:r w:rsidR="006A5F81">
        <w:rPr>
          <w:sz w:val="24"/>
          <w:szCs w:val="24"/>
        </w:rPr>
        <w:t>work</w:t>
      </w:r>
      <w:r>
        <w:rPr>
          <w:sz w:val="24"/>
          <w:szCs w:val="24"/>
        </w:rPr>
        <w:t xml:space="preserve"> difficult, but I feel it was made easier </w:t>
      </w:r>
      <w:r w:rsidR="005C6303">
        <w:rPr>
          <w:sz w:val="24"/>
          <w:szCs w:val="24"/>
        </w:rPr>
        <w:t>by listening and taking notes in lectures. Getting a lot of support by our lecturer Dr Tayo Korede who was very supportive and informative of our needs to try and understand the assignment</w:t>
      </w:r>
      <w:r w:rsidR="00534330">
        <w:rPr>
          <w:sz w:val="24"/>
          <w:szCs w:val="24"/>
        </w:rPr>
        <w:t>,</w:t>
      </w:r>
      <w:r w:rsidR="005C6303">
        <w:rPr>
          <w:sz w:val="24"/>
          <w:szCs w:val="24"/>
        </w:rPr>
        <w:t xml:space="preserve"> it is much appreciated thank you.</w:t>
      </w:r>
    </w:p>
    <w:p w14:paraId="5F9A69BB" w14:textId="587C8387" w:rsidR="005C6303" w:rsidRDefault="005C6303" w:rsidP="0047446E">
      <w:pPr>
        <w:rPr>
          <w:sz w:val="24"/>
          <w:szCs w:val="24"/>
        </w:rPr>
      </w:pPr>
      <w:r>
        <w:rPr>
          <w:sz w:val="24"/>
          <w:szCs w:val="24"/>
        </w:rPr>
        <w:t>I would like to show my appreciation to all those people who worked hard on their articles and journals so people like myself can use them as referencing.</w:t>
      </w:r>
    </w:p>
    <w:p w14:paraId="3BCEC030" w14:textId="05AFCBBB" w:rsidR="0013694B" w:rsidRDefault="0013694B" w:rsidP="0047446E">
      <w:pPr>
        <w:rPr>
          <w:sz w:val="24"/>
          <w:szCs w:val="24"/>
        </w:rPr>
      </w:pPr>
    </w:p>
    <w:p w14:paraId="442773B0" w14:textId="388E0DF7" w:rsidR="0013694B" w:rsidRDefault="0013694B" w:rsidP="0047446E">
      <w:pPr>
        <w:rPr>
          <w:sz w:val="24"/>
          <w:szCs w:val="24"/>
        </w:rPr>
      </w:pPr>
    </w:p>
    <w:p w14:paraId="3CBA8D34" w14:textId="0E1F9939" w:rsidR="0013694B" w:rsidRDefault="008E68D9" w:rsidP="0047446E">
      <w:pPr>
        <w:rPr>
          <w:b/>
          <w:bCs/>
          <w:color w:val="8EAADB" w:themeColor="accent1" w:themeTint="99"/>
          <w:sz w:val="24"/>
          <w:szCs w:val="24"/>
          <w:u w:val="single"/>
        </w:rPr>
      </w:pPr>
      <w:r>
        <w:rPr>
          <w:b/>
          <w:bCs/>
          <w:color w:val="8EAADB" w:themeColor="accent1" w:themeTint="99"/>
          <w:sz w:val="24"/>
          <w:szCs w:val="24"/>
          <w:u w:val="single"/>
        </w:rPr>
        <w:t xml:space="preserve">8 </w:t>
      </w:r>
      <w:r w:rsidR="0013694B">
        <w:rPr>
          <w:b/>
          <w:bCs/>
          <w:color w:val="8EAADB" w:themeColor="accent1" w:themeTint="99"/>
          <w:sz w:val="24"/>
          <w:szCs w:val="24"/>
          <w:u w:val="single"/>
        </w:rPr>
        <w:t>References</w:t>
      </w:r>
    </w:p>
    <w:p w14:paraId="48104B00" w14:textId="341A0835" w:rsidR="0013694B" w:rsidRDefault="0013694B" w:rsidP="0047446E">
      <w:pPr>
        <w:rPr>
          <w:b/>
          <w:bCs/>
          <w:color w:val="8EAADB" w:themeColor="accent1" w:themeTint="99"/>
          <w:sz w:val="24"/>
          <w:szCs w:val="24"/>
          <w:u w:val="single"/>
        </w:rPr>
      </w:pPr>
    </w:p>
    <w:p w14:paraId="65B99E7C" w14:textId="5D061D1C" w:rsidR="0013694B" w:rsidRDefault="0013694B" w:rsidP="0047446E">
      <w:pPr>
        <w:rPr>
          <w:i/>
          <w:iCs/>
          <w:sz w:val="24"/>
          <w:szCs w:val="24"/>
        </w:rPr>
      </w:pPr>
      <w:r>
        <w:rPr>
          <w:sz w:val="24"/>
          <w:szCs w:val="24"/>
        </w:rPr>
        <w:t>Riper, C, V. Erickson, R, L.</w:t>
      </w:r>
      <w:r w:rsidR="00F277F1">
        <w:rPr>
          <w:sz w:val="24"/>
          <w:szCs w:val="24"/>
        </w:rPr>
        <w:t xml:space="preserve"> </w:t>
      </w:r>
      <w:r>
        <w:rPr>
          <w:sz w:val="24"/>
          <w:szCs w:val="24"/>
        </w:rPr>
        <w:t xml:space="preserve">(1973). Speech Correction: </w:t>
      </w:r>
      <w:r>
        <w:rPr>
          <w:i/>
          <w:iCs/>
          <w:sz w:val="24"/>
          <w:szCs w:val="24"/>
        </w:rPr>
        <w:t>an introduction to speech pathology and audiology.</w:t>
      </w:r>
    </w:p>
    <w:p w14:paraId="2142C409" w14:textId="19675D5F" w:rsidR="0013694B" w:rsidRDefault="0013694B" w:rsidP="0047446E">
      <w:pPr>
        <w:rPr>
          <w:i/>
          <w:iCs/>
          <w:sz w:val="24"/>
          <w:szCs w:val="24"/>
        </w:rPr>
      </w:pPr>
    </w:p>
    <w:p w14:paraId="2D75BFA8" w14:textId="6F063417" w:rsidR="0013694B" w:rsidRDefault="0013694B" w:rsidP="0047446E">
      <w:pPr>
        <w:rPr>
          <w:i/>
          <w:iCs/>
          <w:sz w:val="24"/>
          <w:szCs w:val="24"/>
        </w:rPr>
      </w:pPr>
      <w:r>
        <w:rPr>
          <w:sz w:val="24"/>
          <w:szCs w:val="24"/>
        </w:rPr>
        <w:t xml:space="preserve">Hayhow, R. </w:t>
      </w:r>
      <w:proofErr w:type="spellStart"/>
      <w:r>
        <w:rPr>
          <w:sz w:val="24"/>
          <w:szCs w:val="24"/>
        </w:rPr>
        <w:t>Roulstone</w:t>
      </w:r>
      <w:proofErr w:type="spellEnd"/>
      <w:r>
        <w:rPr>
          <w:sz w:val="24"/>
          <w:szCs w:val="24"/>
        </w:rPr>
        <w:t>, S. White, P. Lindsey, G.</w:t>
      </w:r>
      <w:r w:rsidR="00F277F1">
        <w:rPr>
          <w:sz w:val="24"/>
          <w:szCs w:val="24"/>
        </w:rPr>
        <w:t xml:space="preserve"> </w:t>
      </w:r>
      <w:r>
        <w:rPr>
          <w:sz w:val="24"/>
          <w:szCs w:val="24"/>
        </w:rPr>
        <w:t>(2010)</w:t>
      </w:r>
      <w:r w:rsidR="00F277F1">
        <w:rPr>
          <w:sz w:val="24"/>
          <w:szCs w:val="24"/>
        </w:rPr>
        <w:t xml:space="preserve"> </w:t>
      </w:r>
      <w:r>
        <w:rPr>
          <w:sz w:val="24"/>
          <w:szCs w:val="24"/>
        </w:rPr>
        <w:t>Prospective Cohort Study of Speech and Language Therapy Services for Young Children who Stammer in England:</w:t>
      </w:r>
      <w:r w:rsidR="00F277F1">
        <w:rPr>
          <w:sz w:val="24"/>
          <w:szCs w:val="24"/>
        </w:rPr>
        <w:t xml:space="preserve"> </w:t>
      </w:r>
      <w:r>
        <w:rPr>
          <w:i/>
          <w:iCs/>
          <w:sz w:val="24"/>
          <w:szCs w:val="24"/>
        </w:rPr>
        <w:t>department for education.</w:t>
      </w:r>
    </w:p>
    <w:p w14:paraId="4526CD9C" w14:textId="7CAABDD9" w:rsidR="0013694B" w:rsidRDefault="0013694B" w:rsidP="0047446E">
      <w:pPr>
        <w:rPr>
          <w:i/>
          <w:iCs/>
          <w:sz w:val="24"/>
          <w:szCs w:val="24"/>
        </w:rPr>
      </w:pPr>
    </w:p>
    <w:p w14:paraId="3D42286A" w14:textId="5C093630" w:rsidR="0013694B" w:rsidRDefault="0013694B" w:rsidP="0047446E">
      <w:pPr>
        <w:rPr>
          <w:i/>
          <w:iCs/>
          <w:sz w:val="24"/>
          <w:szCs w:val="24"/>
        </w:rPr>
      </w:pPr>
      <w:proofErr w:type="spellStart"/>
      <w:r w:rsidRPr="0013694B">
        <w:rPr>
          <w:sz w:val="24"/>
          <w:szCs w:val="24"/>
        </w:rPr>
        <w:t>Fujiki</w:t>
      </w:r>
      <w:proofErr w:type="spellEnd"/>
      <w:r w:rsidRPr="0013694B">
        <w:rPr>
          <w:sz w:val="24"/>
          <w:szCs w:val="24"/>
        </w:rPr>
        <w:t>, M. Brinton, B. Todd, C,</w:t>
      </w:r>
      <w:r w:rsidR="00F277F1">
        <w:rPr>
          <w:sz w:val="24"/>
          <w:szCs w:val="24"/>
        </w:rPr>
        <w:t xml:space="preserve"> </w:t>
      </w:r>
      <w:r w:rsidRPr="0013694B">
        <w:rPr>
          <w:sz w:val="24"/>
          <w:szCs w:val="24"/>
        </w:rPr>
        <w:t>M. (1996)</w:t>
      </w:r>
      <w:r>
        <w:rPr>
          <w:sz w:val="24"/>
          <w:szCs w:val="24"/>
        </w:rPr>
        <w:t xml:space="preserve"> Social Skills of Children with </w:t>
      </w:r>
      <w:r w:rsidR="00F277F1">
        <w:rPr>
          <w:sz w:val="24"/>
          <w:szCs w:val="24"/>
        </w:rPr>
        <w:t xml:space="preserve">Specific Language Impairment: </w:t>
      </w:r>
      <w:r w:rsidR="00F277F1">
        <w:rPr>
          <w:i/>
          <w:iCs/>
          <w:sz w:val="24"/>
          <w:szCs w:val="24"/>
        </w:rPr>
        <w:t>speech, language and hearing in schools.</w:t>
      </w:r>
    </w:p>
    <w:p w14:paraId="5E750FFE" w14:textId="4BF37564" w:rsidR="00F277F1" w:rsidRDefault="00F277F1" w:rsidP="0047446E">
      <w:pPr>
        <w:rPr>
          <w:i/>
          <w:iCs/>
          <w:sz w:val="24"/>
          <w:szCs w:val="24"/>
        </w:rPr>
      </w:pPr>
    </w:p>
    <w:p w14:paraId="55EB494E" w14:textId="44A98E83" w:rsidR="00F277F1" w:rsidRDefault="00F277F1" w:rsidP="0047446E">
      <w:pPr>
        <w:rPr>
          <w:i/>
          <w:iCs/>
          <w:sz w:val="24"/>
          <w:szCs w:val="24"/>
        </w:rPr>
      </w:pPr>
      <w:bookmarkStart w:id="6" w:name="_Hlk88181321"/>
      <w:r>
        <w:rPr>
          <w:sz w:val="24"/>
          <w:szCs w:val="24"/>
        </w:rPr>
        <w:t xml:space="preserve">Craig, A. Tran, Y. (2006) </w:t>
      </w:r>
      <w:bookmarkEnd w:id="6"/>
      <w:r>
        <w:rPr>
          <w:sz w:val="24"/>
          <w:szCs w:val="24"/>
        </w:rPr>
        <w:t xml:space="preserve">Fear of Speaking: Chronic Anxiety and Stammering: </w:t>
      </w:r>
      <w:r>
        <w:rPr>
          <w:i/>
          <w:iCs/>
          <w:sz w:val="24"/>
          <w:szCs w:val="24"/>
        </w:rPr>
        <w:t>advances in psychiatric treatment vol.12, 63-68.</w:t>
      </w:r>
    </w:p>
    <w:p w14:paraId="37CD00CC" w14:textId="4EA45758" w:rsidR="00ED41FC" w:rsidRDefault="00ED41FC" w:rsidP="0047446E">
      <w:pPr>
        <w:rPr>
          <w:i/>
          <w:iCs/>
          <w:sz w:val="24"/>
          <w:szCs w:val="24"/>
        </w:rPr>
      </w:pPr>
    </w:p>
    <w:p w14:paraId="11B79E84" w14:textId="0B9BF0F7" w:rsidR="00ED41FC" w:rsidRPr="00E91EE7" w:rsidRDefault="00ED41FC" w:rsidP="0047446E">
      <w:pPr>
        <w:rPr>
          <w:i/>
          <w:iCs/>
          <w:sz w:val="24"/>
          <w:szCs w:val="24"/>
        </w:rPr>
      </w:pPr>
      <w:r>
        <w:rPr>
          <w:sz w:val="24"/>
          <w:szCs w:val="24"/>
        </w:rPr>
        <w:t>Craig, A.</w:t>
      </w:r>
      <w:r>
        <w:rPr>
          <w:sz w:val="24"/>
          <w:szCs w:val="24"/>
        </w:rPr>
        <w:t xml:space="preserve"> Blumgart, E.</w:t>
      </w:r>
      <w:r>
        <w:rPr>
          <w:sz w:val="24"/>
          <w:szCs w:val="24"/>
        </w:rPr>
        <w:t xml:space="preserve"> Tran, Y. (200</w:t>
      </w:r>
      <w:r>
        <w:rPr>
          <w:sz w:val="24"/>
          <w:szCs w:val="24"/>
        </w:rPr>
        <w:t>9</w:t>
      </w:r>
      <w:r>
        <w:rPr>
          <w:sz w:val="24"/>
          <w:szCs w:val="24"/>
        </w:rPr>
        <w:t>)</w:t>
      </w:r>
      <w:r>
        <w:rPr>
          <w:sz w:val="24"/>
          <w:szCs w:val="24"/>
        </w:rPr>
        <w:t xml:space="preserve"> The Impact of Stuttering on the</w:t>
      </w:r>
      <w:r w:rsidR="00E91EE7">
        <w:rPr>
          <w:sz w:val="24"/>
          <w:szCs w:val="24"/>
        </w:rPr>
        <w:t xml:space="preserve"> Quality of Life in Adults who Stutter: </w:t>
      </w:r>
      <w:r w:rsidR="00E91EE7">
        <w:rPr>
          <w:i/>
          <w:iCs/>
          <w:sz w:val="24"/>
          <w:szCs w:val="24"/>
        </w:rPr>
        <w:t xml:space="preserve">national library of medicine, national </w:t>
      </w:r>
      <w:proofErr w:type="spellStart"/>
      <w:r w:rsidR="00E91EE7">
        <w:rPr>
          <w:i/>
          <w:iCs/>
          <w:sz w:val="24"/>
          <w:szCs w:val="24"/>
        </w:rPr>
        <w:t>center</w:t>
      </w:r>
      <w:proofErr w:type="spellEnd"/>
      <w:r w:rsidR="00E91EE7">
        <w:rPr>
          <w:i/>
          <w:iCs/>
          <w:sz w:val="24"/>
          <w:szCs w:val="24"/>
        </w:rPr>
        <w:t xml:space="preserve"> for biotechnology information.</w:t>
      </w:r>
    </w:p>
    <w:p w14:paraId="095E05A5" w14:textId="770B3AF8" w:rsidR="00F277F1" w:rsidRDefault="00F277F1" w:rsidP="0047446E">
      <w:pPr>
        <w:rPr>
          <w:i/>
          <w:iCs/>
          <w:sz w:val="24"/>
          <w:szCs w:val="24"/>
        </w:rPr>
      </w:pPr>
    </w:p>
    <w:p w14:paraId="04E2267F" w14:textId="6870B590" w:rsidR="00F277F1" w:rsidRDefault="00F277F1" w:rsidP="0047446E">
      <w:pPr>
        <w:rPr>
          <w:i/>
          <w:iCs/>
          <w:sz w:val="24"/>
          <w:szCs w:val="24"/>
        </w:rPr>
      </w:pPr>
      <w:r>
        <w:rPr>
          <w:sz w:val="24"/>
          <w:szCs w:val="24"/>
        </w:rPr>
        <w:t xml:space="preserve">Ziegler, W. (2008) Apraxia of Speech: </w:t>
      </w:r>
      <w:r>
        <w:rPr>
          <w:i/>
          <w:iCs/>
          <w:sz w:val="24"/>
          <w:szCs w:val="24"/>
        </w:rPr>
        <w:t>handbook of clinical neurology, vol88. 269-285.</w:t>
      </w:r>
    </w:p>
    <w:p w14:paraId="46F24541" w14:textId="5757B6B0" w:rsidR="00F277F1" w:rsidRDefault="00F277F1" w:rsidP="0047446E">
      <w:pPr>
        <w:rPr>
          <w:i/>
          <w:iCs/>
          <w:sz w:val="24"/>
          <w:szCs w:val="24"/>
        </w:rPr>
      </w:pPr>
    </w:p>
    <w:p w14:paraId="5B08633D" w14:textId="447484B3" w:rsidR="00F277F1" w:rsidRDefault="00F277F1" w:rsidP="0047446E">
      <w:pPr>
        <w:rPr>
          <w:sz w:val="24"/>
          <w:szCs w:val="24"/>
        </w:rPr>
      </w:pPr>
      <w:r>
        <w:rPr>
          <w:sz w:val="24"/>
          <w:szCs w:val="24"/>
        </w:rPr>
        <w:t>Guitar, B. (</w:t>
      </w:r>
      <w:r w:rsidR="00ED41FC">
        <w:rPr>
          <w:sz w:val="24"/>
          <w:szCs w:val="24"/>
        </w:rPr>
        <w:t xml:space="preserve">2006) Stuttering an Integrated Approach to its Nature and Treatment: </w:t>
      </w:r>
      <w:r w:rsidR="00ED41FC" w:rsidRPr="00ED41FC">
        <w:rPr>
          <w:i/>
          <w:iCs/>
          <w:sz w:val="24"/>
          <w:szCs w:val="24"/>
        </w:rPr>
        <w:t xml:space="preserve">department of communication sciences, the university of </w:t>
      </w:r>
      <w:r w:rsidR="00ED41FC">
        <w:rPr>
          <w:i/>
          <w:iCs/>
          <w:sz w:val="24"/>
          <w:szCs w:val="24"/>
        </w:rPr>
        <w:t>Vermont</w:t>
      </w:r>
      <w:r w:rsidR="00ED41FC">
        <w:rPr>
          <w:sz w:val="24"/>
          <w:szCs w:val="24"/>
        </w:rPr>
        <w:t xml:space="preserve">. </w:t>
      </w:r>
    </w:p>
    <w:p w14:paraId="4513AF7A" w14:textId="1F3FBD1B" w:rsidR="00ED41FC" w:rsidRDefault="00ED41FC" w:rsidP="0047446E">
      <w:pPr>
        <w:rPr>
          <w:sz w:val="24"/>
          <w:szCs w:val="24"/>
        </w:rPr>
      </w:pPr>
    </w:p>
    <w:p w14:paraId="6B4669DB" w14:textId="0B6FCDAD" w:rsidR="00ED41FC" w:rsidRDefault="00ED41FC" w:rsidP="0047446E">
      <w:pPr>
        <w:rPr>
          <w:i/>
          <w:iCs/>
          <w:sz w:val="24"/>
          <w:szCs w:val="24"/>
        </w:rPr>
      </w:pPr>
      <w:r>
        <w:rPr>
          <w:sz w:val="24"/>
          <w:szCs w:val="24"/>
        </w:rPr>
        <w:t>W</w:t>
      </w:r>
      <w:r w:rsidR="00510A37">
        <w:rPr>
          <w:sz w:val="24"/>
          <w:szCs w:val="24"/>
        </w:rPr>
        <w:t>hitaker</w:t>
      </w:r>
      <w:r>
        <w:rPr>
          <w:sz w:val="24"/>
          <w:szCs w:val="24"/>
        </w:rPr>
        <w:t xml:space="preserve">, H. (2010) Brain and Language: </w:t>
      </w:r>
      <w:r>
        <w:rPr>
          <w:i/>
          <w:iCs/>
          <w:sz w:val="24"/>
          <w:szCs w:val="24"/>
        </w:rPr>
        <w:t>concise encyclopaedia of</w:t>
      </w:r>
    </w:p>
    <w:p w14:paraId="763B1269" w14:textId="533E3BA2" w:rsidR="00ED41FC" w:rsidRDefault="00ED41FC" w:rsidP="0047446E">
      <w:pPr>
        <w:rPr>
          <w:i/>
          <w:iCs/>
          <w:sz w:val="24"/>
          <w:szCs w:val="24"/>
        </w:rPr>
      </w:pPr>
    </w:p>
    <w:p w14:paraId="0CF5863D" w14:textId="7877DC90" w:rsidR="00ED41FC" w:rsidRDefault="00ED41FC" w:rsidP="0047446E">
      <w:pPr>
        <w:rPr>
          <w:sz w:val="24"/>
          <w:szCs w:val="24"/>
        </w:rPr>
      </w:pPr>
      <w:r>
        <w:rPr>
          <w:sz w:val="24"/>
          <w:szCs w:val="24"/>
        </w:rPr>
        <w:t>Linn, G, W. () Perspectives on the Effects of Stuttering on the Formation and Maintenance of Intimate Relationships.</w:t>
      </w:r>
    </w:p>
    <w:p w14:paraId="2955804B" w14:textId="50277A03" w:rsidR="00E91EE7" w:rsidRDefault="00E91EE7" w:rsidP="0047446E">
      <w:pPr>
        <w:rPr>
          <w:sz w:val="24"/>
          <w:szCs w:val="24"/>
        </w:rPr>
      </w:pPr>
    </w:p>
    <w:p w14:paraId="1580AAD8" w14:textId="5CAE2C16" w:rsidR="00E91EE7" w:rsidRDefault="00E91EE7" w:rsidP="0047446E">
      <w:pPr>
        <w:rPr>
          <w:sz w:val="24"/>
          <w:szCs w:val="24"/>
        </w:rPr>
      </w:pPr>
      <w:r>
        <w:rPr>
          <w:sz w:val="24"/>
          <w:szCs w:val="24"/>
        </w:rPr>
        <w:t>Berg, J. Brunetti-Pierri, N. Peters, S. et al. (2007) Speech Delay and Autism Spectrum Behaviours are Frequently Associated with Duplication of the 7q11.23 William-</w:t>
      </w:r>
      <w:proofErr w:type="spellStart"/>
      <w:r>
        <w:rPr>
          <w:sz w:val="24"/>
          <w:szCs w:val="24"/>
        </w:rPr>
        <w:t>Beuren</w:t>
      </w:r>
      <w:proofErr w:type="spellEnd"/>
      <w:r>
        <w:rPr>
          <w:sz w:val="24"/>
          <w:szCs w:val="24"/>
        </w:rPr>
        <w:t xml:space="preserve"> Syndrome Region, vol 9</w:t>
      </w:r>
      <w:r w:rsidR="00FB6D8E">
        <w:rPr>
          <w:sz w:val="24"/>
          <w:szCs w:val="24"/>
        </w:rPr>
        <w:t>.</w:t>
      </w:r>
    </w:p>
    <w:p w14:paraId="58D2001A" w14:textId="0B5ADB9C" w:rsidR="00E91EE7" w:rsidRDefault="00E91EE7" w:rsidP="0047446E">
      <w:pPr>
        <w:rPr>
          <w:sz w:val="24"/>
          <w:szCs w:val="24"/>
        </w:rPr>
      </w:pPr>
    </w:p>
    <w:p w14:paraId="37A7B44F" w14:textId="20DE1EE9" w:rsidR="00E91EE7" w:rsidRDefault="00E91EE7" w:rsidP="0047446E">
      <w:pPr>
        <w:rPr>
          <w:sz w:val="24"/>
          <w:szCs w:val="24"/>
        </w:rPr>
      </w:pPr>
      <w:r>
        <w:rPr>
          <w:sz w:val="24"/>
          <w:szCs w:val="24"/>
        </w:rPr>
        <w:t xml:space="preserve">Wilson, H. (2012) </w:t>
      </w:r>
      <w:r w:rsidR="00FB6D8E">
        <w:rPr>
          <w:sz w:val="24"/>
          <w:szCs w:val="24"/>
        </w:rPr>
        <w:t>Speech and Language Disorders.</w:t>
      </w:r>
    </w:p>
    <w:p w14:paraId="04549F19" w14:textId="3D683C60" w:rsidR="00FB6D8E" w:rsidRDefault="00FB6D8E" w:rsidP="0047446E">
      <w:pPr>
        <w:rPr>
          <w:sz w:val="24"/>
          <w:szCs w:val="24"/>
        </w:rPr>
      </w:pPr>
    </w:p>
    <w:p w14:paraId="367C7D7B" w14:textId="7EDA38F8" w:rsidR="00FB6D8E" w:rsidRDefault="00FB6D8E" w:rsidP="00FB6D8E">
      <w:pPr>
        <w:autoSpaceDE w:val="0"/>
        <w:autoSpaceDN w:val="0"/>
        <w:adjustRightInd w:val="0"/>
        <w:spacing w:after="0" w:line="240" w:lineRule="auto"/>
        <w:rPr>
          <w:rFonts w:cs="Times-Roman"/>
          <w:sz w:val="24"/>
          <w:szCs w:val="24"/>
        </w:rPr>
      </w:pPr>
      <w:r w:rsidRPr="00FB6D8E">
        <w:rPr>
          <w:rFonts w:cs="Times-Roman"/>
          <w:sz w:val="24"/>
          <w:szCs w:val="24"/>
        </w:rPr>
        <w:t>Craig, H. (1993). Social skills of children with specific language impairment: Peer relationships.</w:t>
      </w:r>
      <w:r>
        <w:rPr>
          <w:rFonts w:cs="Times-Roman"/>
          <w:sz w:val="24"/>
          <w:szCs w:val="24"/>
        </w:rPr>
        <w:t xml:space="preserve"> </w:t>
      </w:r>
      <w:r w:rsidRPr="00FB6D8E">
        <w:rPr>
          <w:rFonts w:cs="Times-Italic"/>
          <w:i/>
          <w:iCs/>
          <w:sz w:val="24"/>
          <w:szCs w:val="24"/>
        </w:rPr>
        <w:t>Language, Speech, and Hearing Services in Schools</w:t>
      </w:r>
      <w:r w:rsidRPr="00FB6D8E">
        <w:rPr>
          <w:rFonts w:cs="Times-Roman"/>
          <w:sz w:val="24"/>
          <w:szCs w:val="24"/>
        </w:rPr>
        <w:t xml:space="preserve">, </w:t>
      </w:r>
      <w:r w:rsidRPr="00FB6D8E">
        <w:rPr>
          <w:rFonts w:cs="Times-Italic"/>
          <w:i/>
          <w:iCs/>
          <w:sz w:val="24"/>
          <w:szCs w:val="24"/>
        </w:rPr>
        <w:t>24</w:t>
      </w:r>
      <w:r w:rsidRPr="00FB6D8E">
        <w:rPr>
          <w:rFonts w:cs="Times-Roman"/>
          <w:sz w:val="24"/>
          <w:szCs w:val="24"/>
        </w:rPr>
        <w:t>(4), 206-215.</w:t>
      </w:r>
    </w:p>
    <w:p w14:paraId="14C871BD" w14:textId="68C02C03" w:rsidR="00340F34" w:rsidRDefault="00340F34" w:rsidP="00FB6D8E">
      <w:pPr>
        <w:autoSpaceDE w:val="0"/>
        <w:autoSpaceDN w:val="0"/>
        <w:adjustRightInd w:val="0"/>
        <w:spacing w:after="0" w:line="240" w:lineRule="auto"/>
        <w:rPr>
          <w:rFonts w:cs="Times-Roman"/>
          <w:sz w:val="24"/>
          <w:szCs w:val="24"/>
        </w:rPr>
      </w:pPr>
    </w:p>
    <w:p w14:paraId="2F654C74" w14:textId="5C32BE0E" w:rsidR="00340F34" w:rsidRDefault="00340F34" w:rsidP="00FB6D8E">
      <w:pPr>
        <w:autoSpaceDE w:val="0"/>
        <w:autoSpaceDN w:val="0"/>
        <w:adjustRightInd w:val="0"/>
        <w:spacing w:after="0" w:line="240" w:lineRule="auto"/>
        <w:rPr>
          <w:rFonts w:cs="Times-Roman"/>
          <w:sz w:val="24"/>
          <w:szCs w:val="24"/>
        </w:rPr>
      </w:pPr>
    </w:p>
    <w:p w14:paraId="21B1F69B" w14:textId="2D4C3EAE" w:rsidR="00340F34" w:rsidRDefault="00340F34" w:rsidP="00FB6D8E">
      <w:pPr>
        <w:autoSpaceDE w:val="0"/>
        <w:autoSpaceDN w:val="0"/>
        <w:adjustRightInd w:val="0"/>
        <w:spacing w:after="0" w:line="240" w:lineRule="auto"/>
        <w:rPr>
          <w:rFonts w:cs="Times-Roman"/>
          <w:sz w:val="24"/>
          <w:szCs w:val="24"/>
        </w:rPr>
      </w:pPr>
      <w:r>
        <w:rPr>
          <w:rFonts w:cs="Times-Roman"/>
          <w:sz w:val="24"/>
          <w:szCs w:val="24"/>
        </w:rPr>
        <w:t>BBC. (2015) What is Stammering and how are People Affected: bbc.co.uk/</w:t>
      </w:r>
      <w:proofErr w:type="spellStart"/>
      <w:r>
        <w:rPr>
          <w:rFonts w:cs="Times-Roman"/>
          <w:sz w:val="24"/>
          <w:szCs w:val="24"/>
        </w:rPr>
        <w:t>newsround</w:t>
      </w:r>
      <w:proofErr w:type="spellEnd"/>
      <w:r>
        <w:rPr>
          <w:rFonts w:cs="Times-Roman"/>
          <w:sz w:val="24"/>
          <w:szCs w:val="24"/>
        </w:rPr>
        <w:t>/31730560</w:t>
      </w:r>
      <w:r w:rsidR="00D01948">
        <w:rPr>
          <w:rFonts w:cs="Times-Roman"/>
          <w:sz w:val="24"/>
          <w:szCs w:val="24"/>
        </w:rPr>
        <w:t xml:space="preserve">, </w:t>
      </w:r>
      <w:proofErr w:type="gramStart"/>
      <w:r w:rsidR="00D01948">
        <w:rPr>
          <w:rFonts w:cs="Times-Roman"/>
          <w:sz w:val="24"/>
          <w:szCs w:val="24"/>
        </w:rPr>
        <w:t>march</w:t>
      </w:r>
      <w:proofErr w:type="gramEnd"/>
      <w:r w:rsidR="00D01948">
        <w:rPr>
          <w:rFonts w:cs="Times-Roman"/>
          <w:sz w:val="24"/>
          <w:szCs w:val="24"/>
        </w:rPr>
        <w:t xml:space="preserve"> 2015.</w:t>
      </w:r>
    </w:p>
    <w:p w14:paraId="610D6603" w14:textId="5A0F61E5" w:rsidR="00051909" w:rsidRDefault="00051909" w:rsidP="00FB6D8E">
      <w:pPr>
        <w:autoSpaceDE w:val="0"/>
        <w:autoSpaceDN w:val="0"/>
        <w:adjustRightInd w:val="0"/>
        <w:spacing w:after="0" w:line="240" w:lineRule="auto"/>
        <w:rPr>
          <w:rFonts w:cs="Times-Roman"/>
          <w:sz w:val="24"/>
          <w:szCs w:val="24"/>
        </w:rPr>
      </w:pPr>
    </w:p>
    <w:p w14:paraId="574036FB" w14:textId="4D635417" w:rsidR="00051909" w:rsidRPr="00051909" w:rsidRDefault="00051909" w:rsidP="00051909">
      <w:pPr>
        <w:autoSpaceDE w:val="0"/>
        <w:autoSpaceDN w:val="0"/>
        <w:adjustRightInd w:val="0"/>
        <w:spacing w:after="0" w:line="240" w:lineRule="auto"/>
        <w:rPr>
          <w:rFonts w:cs="Times-Roman"/>
          <w:sz w:val="24"/>
          <w:szCs w:val="24"/>
        </w:rPr>
      </w:pPr>
      <w:r w:rsidRPr="00051909">
        <w:rPr>
          <w:rFonts w:cs="Times-Roman"/>
          <w:sz w:val="24"/>
          <w:szCs w:val="24"/>
        </w:rPr>
        <w:t xml:space="preserve">Davis, S. Howell, </w:t>
      </w:r>
      <w:proofErr w:type="gramStart"/>
      <w:r w:rsidRPr="00051909">
        <w:rPr>
          <w:rFonts w:cs="Times-Roman"/>
          <w:sz w:val="24"/>
          <w:szCs w:val="24"/>
        </w:rPr>
        <w:t>P. ,</w:t>
      </w:r>
      <w:proofErr w:type="gramEnd"/>
      <w:r w:rsidRPr="00051909">
        <w:rPr>
          <w:rFonts w:cs="Times-Roman"/>
          <w:sz w:val="24"/>
          <w:szCs w:val="24"/>
        </w:rPr>
        <w:t xml:space="preserve"> &amp; Cooke, F. (2002). Sociodynamic relationships between children who</w:t>
      </w:r>
    </w:p>
    <w:p w14:paraId="558A16D2" w14:textId="77777777" w:rsidR="00051909" w:rsidRPr="00051909" w:rsidRDefault="00051909" w:rsidP="00051909">
      <w:pPr>
        <w:autoSpaceDE w:val="0"/>
        <w:autoSpaceDN w:val="0"/>
        <w:adjustRightInd w:val="0"/>
        <w:spacing w:after="0" w:line="240" w:lineRule="auto"/>
        <w:rPr>
          <w:rFonts w:cs="Times-Roman"/>
          <w:sz w:val="24"/>
          <w:szCs w:val="24"/>
        </w:rPr>
      </w:pPr>
      <w:r w:rsidRPr="00051909">
        <w:rPr>
          <w:rFonts w:cs="Times-Roman"/>
          <w:sz w:val="24"/>
          <w:szCs w:val="24"/>
        </w:rPr>
        <w:t xml:space="preserve">stutter and their non-stuttering classmates. </w:t>
      </w:r>
      <w:r w:rsidRPr="00051909">
        <w:rPr>
          <w:rFonts w:cs="Times-Italic"/>
          <w:i/>
          <w:iCs/>
          <w:sz w:val="24"/>
          <w:szCs w:val="24"/>
        </w:rPr>
        <w:t>Journal of Child Psychology and Psychiatry</w:t>
      </w:r>
      <w:r w:rsidRPr="00051909">
        <w:rPr>
          <w:rFonts w:cs="Times-Roman"/>
          <w:sz w:val="24"/>
          <w:szCs w:val="24"/>
        </w:rPr>
        <w:t>,</w:t>
      </w:r>
    </w:p>
    <w:p w14:paraId="087124FD" w14:textId="77777777" w:rsidR="00051909" w:rsidRDefault="00051909" w:rsidP="00051909">
      <w:pPr>
        <w:autoSpaceDE w:val="0"/>
        <w:autoSpaceDN w:val="0"/>
        <w:adjustRightInd w:val="0"/>
        <w:spacing w:after="0" w:line="240" w:lineRule="auto"/>
        <w:rPr>
          <w:rFonts w:ascii="Times-Roman" w:hAnsi="Times-Roman" w:cs="Times-Roman"/>
          <w:sz w:val="24"/>
          <w:szCs w:val="24"/>
        </w:rPr>
      </w:pPr>
      <w:r w:rsidRPr="00051909">
        <w:rPr>
          <w:rFonts w:cs="Times-Italic"/>
          <w:i/>
          <w:iCs/>
          <w:sz w:val="24"/>
          <w:szCs w:val="24"/>
        </w:rPr>
        <w:t>43</w:t>
      </w:r>
      <w:r w:rsidRPr="00051909">
        <w:rPr>
          <w:rFonts w:cs="Times-Roman"/>
          <w:sz w:val="24"/>
          <w:szCs w:val="24"/>
        </w:rPr>
        <w:t>(7), 939-947.</w:t>
      </w:r>
      <w:r w:rsidRPr="00051909">
        <w:rPr>
          <w:rFonts w:ascii="Times-Roman" w:hAnsi="Times-Roman" w:cs="Times-Roman"/>
          <w:sz w:val="24"/>
          <w:szCs w:val="24"/>
        </w:rPr>
        <w:t xml:space="preserve"> </w:t>
      </w:r>
    </w:p>
    <w:p w14:paraId="01FCCE3F" w14:textId="77777777" w:rsidR="00051909" w:rsidRDefault="00051909" w:rsidP="00051909">
      <w:pPr>
        <w:autoSpaceDE w:val="0"/>
        <w:autoSpaceDN w:val="0"/>
        <w:adjustRightInd w:val="0"/>
        <w:spacing w:after="0" w:line="240" w:lineRule="auto"/>
        <w:rPr>
          <w:rFonts w:ascii="Times-Roman" w:hAnsi="Times-Roman" w:cs="Times-Roman"/>
          <w:sz w:val="24"/>
          <w:szCs w:val="24"/>
        </w:rPr>
      </w:pPr>
    </w:p>
    <w:p w14:paraId="30122A7B" w14:textId="31A09A3C" w:rsidR="00051909" w:rsidRPr="00051909" w:rsidRDefault="00051909" w:rsidP="00051909">
      <w:pPr>
        <w:autoSpaceDE w:val="0"/>
        <w:autoSpaceDN w:val="0"/>
        <w:adjustRightInd w:val="0"/>
        <w:spacing w:after="0" w:line="240" w:lineRule="auto"/>
        <w:rPr>
          <w:rFonts w:cs="Times-Roman"/>
          <w:sz w:val="24"/>
          <w:szCs w:val="24"/>
        </w:rPr>
      </w:pPr>
      <w:r w:rsidRPr="00051909">
        <w:rPr>
          <w:rFonts w:cs="Times-Roman"/>
          <w:sz w:val="24"/>
          <w:szCs w:val="24"/>
        </w:rPr>
        <w:t>Hugh-Jones, S. Smith, P. (1999). Self-reports of short- and long-term effects of bullying on</w:t>
      </w:r>
      <w:r>
        <w:rPr>
          <w:rFonts w:cs="Times-Roman"/>
          <w:sz w:val="24"/>
          <w:szCs w:val="24"/>
        </w:rPr>
        <w:t xml:space="preserve"> </w:t>
      </w:r>
      <w:r w:rsidRPr="00051909">
        <w:rPr>
          <w:rFonts w:cs="Times-Roman"/>
          <w:sz w:val="24"/>
          <w:szCs w:val="24"/>
        </w:rPr>
        <w:t xml:space="preserve">children who stammer. </w:t>
      </w:r>
      <w:r w:rsidRPr="00051909">
        <w:rPr>
          <w:rFonts w:cs="Times-Italic"/>
          <w:i/>
          <w:iCs/>
          <w:sz w:val="24"/>
          <w:szCs w:val="24"/>
        </w:rPr>
        <w:t>British Journal of Educational Psychology</w:t>
      </w:r>
      <w:r w:rsidRPr="00051909">
        <w:rPr>
          <w:rFonts w:cs="Times-Roman"/>
          <w:sz w:val="24"/>
          <w:szCs w:val="24"/>
        </w:rPr>
        <w:t xml:space="preserve">, </w:t>
      </w:r>
      <w:r w:rsidRPr="00051909">
        <w:rPr>
          <w:rFonts w:cs="Times-Italic"/>
          <w:i/>
          <w:iCs/>
          <w:sz w:val="24"/>
          <w:szCs w:val="24"/>
        </w:rPr>
        <w:t>69</w:t>
      </w:r>
      <w:r w:rsidRPr="00051909">
        <w:rPr>
          <w:rFonts w:cs="Times-Roman"/>
          <w:sz w:val="24"/>
          <w:szCs w:val="24"/>
        </w:rPr>
        <w:t>(2), 141-158.</w:t>
      </w:r>
    </w:p>
    <w:p w14:paraId="43F48581" w14:textId="77777777" w:rsidR="00051909" w:rsidRPr="00051909" w:rsidRDefault="00051909" w:rsidP="00051909">
      <w:pPr>
        <w:autoSpaceDE w:val="0"/>
        <w:autoSpaceDN w:val="0"/>
        <w:adjustRightInd w:val="0"/>
        <w:spacing w:after="0" w:line="240" w:lineRule="auto"/>
        <w:rPr>
          <w:rFonts w:cs="Times-Roman"/>
          <w:sz w:val="24"/>
          <w:szCs w:val="24"/>
        </w:rPr>
      </w:pPr>
      <w:r w:rsidRPr="00051909">
        <w:rPr>
          <w:rFonts w:cs="Times-Roman"/>
          <w:sz w:val="24"/>
          <w:szCs w:val="24"/>
        </w:rPr>
        <w:t>462.</w:t>
      </w:r>
    </w:p>
    <w:p w14:paraId="2D9A55C0" w14:textId="7949BAB9" w:rsidR="00051909" w:rsidRDefault="00051909" w:rsidP="00051909">
      <w:pPr>
        <w:autoSpaceDE w:val="0"/>
        <w:autoSpaceDN w:val="0"/>
        <w:adjustRightInd w:val="0"/>
        <w:spacing w:after="0" w:line="240" w:lineRule="auto"/>
        <w:rPr>
          <w:rFonts w:cs="Times-Roman"/>
          <w:sz w:val="24"/>
          <w:szCs w:val="24"/>
        </w:rPr>
      </w:pPr>
    </w:p>
    <w:p w14:paraId="1C8D3DA0" w14:textId="05648D48" w:rsidR="00051909" w:rsidRDefault="00051909" w:rsidP="00051909">
      <w:pPr>
        <w:autoSpaceDE w:val="0"/>
        <w:autoSpaceDN w:val="0"/>
        <w:adjustRightInd w:val="0"/>
        <w:spacing w:after="0" w:line="240" w:lineRule="auto"/>
        <w:rPr>
          <w:rFonts w:cs="Times-Roman"/>
          <w:sz w:val="24"/>
          <w:szCs w:val="24"/>
        </w:rPr>
      </w:pPr>
      <w:r>
        <w:rPr>
          <w:rFonts w:cs="Times-Roman"/>
          <w:sz w:val="24"/>
          <w:szCs w:val="24"/>
        </w:rPr>
        <w:t xml:space="preserve">Turley, R. (2021) 10 Most Common Speech-Language Disorders and Impediments.  </w:t>
      </w:r>
    </w:p>
    <w:p w14:paraId="7D8CA372" w14:textId="176757A2" w:rsidR="00051909" w:rsidRDefault="00051909" w:rsidP="00051909">
      <w:pPr>
        <w:autoSpaceDE w:val="0"/>
        <w:autoSpaceDN w:val="0"/>
        <w:adjustRightInd w:val="0"/>
        <w:spacing w:after="0" w:line="240" w:lineRule="auto"/>
        <w:rPr>
          <w:rFonts w:cs="Times-Roman"/>
          <w:sz w:val="24"/>
          <w:szCs w:val="24"/>
        </w:rPr>
      </w:pPr>
    </w:p>
    <w:p w14:paraId="7299A835" w14:textId="2C8D9485" w:rsidR="00051909" w:rsidRDefault="00051909" w:rsidP="00051909">
      <w:pPr>
        <w:autoSpaceDE w:val="0"/>
        <w:autoSpaceDN w:val="0"/>
        <w:adjustRightInd w:val="0"/>
        <w:spacing w:after="0" w:line="240" w:lineRule="auto"/>
        <w:rPr>
          <w:rFonts w:cs="Times-Roman"/>
          <w:sz w:val="24"/>
          <w:szCs w:val="24"/>
        </w:rPr>
      </w:pPr>
      <w:r>
        <w:rPr>
          <w:rFonts w:cs="Times-Roman"/>
          <w:sz w:val="24"/>
          <w:szCs w:val="24"/>
        </w:rPr>
        <w:t>Bloodstein, O. (1995) A handbook on stuttering</w:t>
      </w:r>
    </w:p>
    <w:p w14:paraId="4E877EAB" w14:textId="3F13437B" w:rsidR="000C549E" w:rsidRDefault="000C549E" w:rsidP="00051909">
      <w:pPr>
        <w:autoSpaceDE w:val="0"/>
        <w:autoSpaceDN w:val="0"/>
        <w:adjustRightInd w:val="0"/>
        <w:spacing w:after="0" w:line="240" w:lineRule="auto"/>
        <w:rPr>
          <w:rFonts w:cs="Times-Roman"/>
          <w:sz w:val="24"/>
          <w:szCs w:val="24"/>
        </w:rPr>
      </w:pPr>
    </w:p>
    <w:p w14:paraId="1F0F0AE1" w14:textId="77777777" w:rsidR="000C549E" w:rsidRPr="000C549E" w:rsidRDefault="000C549E" w:rsidP="000C549E">
      <w:pPr>
        <w:autoSpaceDE w:val="0"/>
        <w:autoSpaceDN w:val="0"/>
        <w:adjustRightInd w:val="0"/>
        <w:spacing w:after="0" w:line="240" w:lineRule="auto"/>
        <w:rPr>
          <w:rFonts w:cs="Times-Roman"/>
          <w:sz w:val="24"/>
          <w:szCs w:val="24"/>
        </w:rPr>
      </w:pPr>
      <w:proofErr w:type="spellStart"/>
      <w:r w:rsidRPr="000C549E">
        <w:rPr>
          <w:rFonts w:cs="Times-Roman"/>
          <w:sz w:val="24"/>
          <w:szCs w:val="24"/>
        </w:rPr>
        <w:t>Wankoff</w:t>
      </w:r>
      <w:proofErr w:type="spellEnd"/>
      <w:r w:rsidRPr="000C549E">
        <w:rPr>
          <w:rFonts w:cs="Times-Roman"/>
          <w:sz w:val="24"/>
          <w:szCs w:val="24"/>
        </w:rPr>
        <w:t>, L. (2011). Warning signs in the development of speech, language, and</w:t>
      </w:r>
    </w:p>
    <w:p w14:paraId="1F211C80" w14:textId="77777777" w:rsidR="000C549E" w:rsidRPr="000C549E" w:rsidRDefault="000C549E" w:rsidP="000C549E">
      <w:pPr>
        <w:autoSpaceDE w:val="0"/>
        <w:autoSpaceDN w:val="0"/>
        <w:adjustRightInd w:val="0"/>
        <w:spacing w:after="0" w:line="240" w:lineRule="auto"/>
        <w:rPr>
          <w:rFonts w:cs="Times-Italic"/>
          <w:i/>
          <w:iCs/>
          <w:sz w:val="24"/>
          <w:szCs w:val="24"/>
        </w:rPr>
      </w:pPr>
      <w:r w:rsidRPr="000C549E">
        <w:rPr>
          <w:rFonts w:cs="Times-Roman"/>
          <w:sz w:val="24"/>
          <w:szCs w:val="24"/>
        </w:rPr>
        <w:t xml:space="preserve">communication: When to refer to a speech-language pathologist. </w:t>
      </w:r>
      <w:r w:rsidRPr="000C549E">
        <w:rPr>
          <w:rFonts w:cs="Times-Italic"/>
          <w:i/>
          <w:iCs/>
          <w:sz w:val="24"/>
          <w:szCs w:val="24"/>
        </w:rPr>
        <w:t>Journal of Child and</w:t>
      </w:r>
    </w:p>
    <w:p w14:paraId="6110ABF6" w14:textId="70C29B71" w:rsidR="000C549E" w:rsidRDefault="000C549E" w:rsidP="000C549E">
      <w:pPr>
        <w:autoSpaceDE w:val="0"/>
        <w:autoSpaceDN w:val="0"/>
        <w:adjustRightInd w:val="0"/>
        <w:spacing w:after="0" w:line="240" w:lineRule="auto"/>
        <w:rPr>
          <w:rFonts w:cs="Times-Roman"/>
          <w:sz w:val="24"/>
          <w:szCs w:val="24"/>
        </w:rPr>
      </w:pPr>
      <w:r w:rsidRPr="000C549E">
        <w:rPr>
          <w:rFonts w:cs="Times-Italic"/>
          <w:i/>
          <w:iCs/>
          <w:sz w:val="24"/>
          <w:szCs w:val="24"/>
        </w:rPr>
        <w:t>Adolescent Psychiatric Nursing</w:t>
      </w:r>
      <w:r>
        <w:rPr>
          <w:rFonts w:cs="Times-Roman"/>
          <w:sz w:val="24"/>
          <w:szCs w:val="24"/>
        </w:rPr>
        <w:t>.</w:t>
      </w:r>
    </w:p>
    <w:p w14:paraId="74D22D51" w14:textId="3E217297" w:rsidR="002A4724" w:rsidRDefault="002A4724" w:rsidP="000C549E">
      <w:pPr>
        <w:autoSpaceDE w:val="0"/>
        <w:autoSpaceDN w:val="0"/>
        <w:adjustRightInd w:val="0"/>
        <w:spacing w:after="0" w:line="240" w:lineRule="auto"/>
        <w:rPr>
          <w:rFonts w:cs="Times-Roman"/>
          <w:sz w:val="24"/>
          <w:szCs w:val="24"/>
        </w:rPr>
      </w:pPr>
    </w:p>
    <w:p w14:paraId="5989B22D" w14:textId="77777777" w:rsidR="002A4724" w:rsidRPr="002A4724" w:rsidRDefault="002A4724" w:rsidP="002A4724">
      <w:pPr>
        <w:autoSpaceDE w:val="0"/>
        <w:autoSpaceDN w:val="0"/>
        <w:adjustRightInd w:val="0"/>
        <w:spacing w:after="0" w:line="240" w:lineRule="auto"/>
        <w:rPr>
          <w:rFonts w:cs="Times-Roman"/>
          <w:sz w:val="24"/>
          <w:szCs w:val="24"/>
        </w:rPr>
      </w:pPr>
      <w:r w:rsidRPr="002A4724">
        <w:rPr>
          <w:rFonts w:cs="Times-Roman"/>
          <w:sz w:val="24"/>
          <w:szCs w:val="24"/>
        </w:rPr>
        <w:t>Ward, S. (1999). An investigation into the effectiveness of an early intervention method for</w:t>
      </w:r>
    </w:p>
    <w:p w14:paraId="12855213" w14:textId="77777777" w:rsidR="002A4724" w:rsidRPr="002A4724" w:rsidRDefault="002A4724" w:rsidP="002A4724">
      <w:pPr>
        <w:autoSpaceDE w:val="0"/>
        <w:autoSpaceDN w:val="0"/>
        <w:adjustRightInd w:val="0"/>
        <w:spacing w:after="0" w:line="240" w:lineRule="auto"/>
        <w:rPr>
          <w:rFonts w:cs="Times-Italic"/>
          <w:i/>
          <w:iCs/>
          <w:sz w:val="24"/>
          <w:szCs w:val="24"/>
        </w:rPr>
      </w:pPr>
      <w:r w:rsidRPr="002A4724">
        <w:rPr>
          <w:rFonts w:cs="Times-Roman"/>
          <w:sz w:val="24"/>
          <w:szCs w:val="24"/>
        </w:rPr>
        <w:t xml:space="preserve">delayed language development in young children. </w:t>
      </w:r>
      <w:r w:rsidRPr="002A4724">
        <w:rPr>
          <w:rFonts w:cs="Times-Italic"/>
          <w:i/>
          <w:iCs/>
          <w:sz w:val="24"/>
          <w:szCs w:val="24"/>
        </w:rPr>
        <w:t xml:space="preserve">International Journal </w:t>
      </w:r>
      <w:proofErr w:type="gramStart"/>
      <w:r w:rsidRPr="002A4724">
        <w:rPr>
          <w:rFonts w:cs="Times-Italic"/>
          <w:i/>
          <w:iCs/>
          <w:sz w:val="24"/>
          <w:szCs w:val="24"/>
        </w:rPr>
        <w:t>Of</w:t>
      </w:r>
      <w:proofErr w:type="gramEnd"/>
      <w:r w:rsidRPr="002A4724">
        <w:rPr>
          <w:rFonts w:cs="Times-Italic"/>
          <w:i/>
          <w:iCs/>
          <w:sz w:val="24"/>
          <w:szCs w:val="24"/>
        </w:rPr>
        <w:t xml:space="preserve"> Language &amp;</w:t>
      </w:r>
    </w:p>
    <w:p w14:paraId="1FAA61B2" w14:textId="77777777" w:rsidR="002A4724" w:rsidRPr="002A4724" w:rsidRDefault="002A4724" w:rsidP="002A4724">
      <w:pPr>
        <w:spacing w:after="0" w:line="240" w:lineRule="auto"/>
        <w:rPr>
          <w:rFonts w:cs="Times-Roman"/>
          <w:sz w:val="24"/>
          <w:szCs w:val="24"/>
        </w:rPr>
      </w:pPr>
      <w:r w:rsidRPr="002A4724">
        <w:rPr>
          <w:rFonts w:cs="Times-Italic"/>
          <w:i/>
          <w:iCs/>
          <w:sz w:val="24"/>
          <w:szCs w:val="24"/>
        </w:rPr>
        <w:t>Communication Disorders</w:t>
      </w:r>
      <w:r w:rsidRPr="002A4724">
        <w:rPr>
          <w:rFonts w:cs="Times-Roman"/>
          <w:sz w:val="24"/>
          <w:szCs w:val="24"/>
        </w:rPr>
        <w:t xml:space="preserve">, </w:t>
      </w:r>
      <w:r w:rsidRPr="002A4724">
        <w:rPr>
          <w:rFonts w:cs="Times-Italic"/>
          <w:i/>
          <w:iCs/>
          <w:sz w:val="24"/>
          <w:szCs w:val="24"/>
        </w:rPr>
        <w:t>34</w:t>
      </w:r>
      <w:r w:rsidRPr="002A4724">
        <w:rPr>
          <w:rFonts w:cs="Times-Roman"/>
          <w:sz w:val="24"/>
          <w:szCs w:val="24"/>
        </w:rPr>
        <w:t>(3), 243-264.</w:t>
      </w:r>
    </w:p>
    <w:p w14:paraId="2435CF91" w14:textId="03503D38" w:rsidR="002A4724" w:rsidRDefault="002A4724" w:rsidP="000C549E">
      <w:pPr>
        <w:autoSpaceDE w:val="0"/>
        <w:autoSpaceDN w:val="0"/>
        <w:adjustRightInd w:val="0"/>
        <w:spacing w:after="0" w:line="240" w:lineRule="auto"/>
        <w:rPr>
          <w:rFonts w:cs="Times-Roman"/>
          <w:sz w:val="24"/>
          <w:szCs w:val="24"/>
        </w:rPr>
      </w:pPr>
    </w:p>
    <w:p w14:paraId="3849471D" w14:textId="41C139C8" w:rsidR="002A4724" w:rsidRPr="000C549E" w:rsidRDefault="002A4724" w:rsidP="000C549E">
      <w:pPr>
        <w:autoSpaceDE w:val="0"/>
        <w:autoSpaceDN w:val="0"/>
        <w:adjustRightInd w:val="0"/>
        <w:spacing w:after="0" w:line="240" w:lineRule="auto"/>
        <w:rPr>
          <w:rFonts w:cs="Times-Roman"/>
          <w:sz w:val="24"/>
          <w:szCs w:val="24"/>
        </w:rPr>
      </w:pPr>
      <w:r>
        <w:rPr>
          <w:rFonts w:cs="Times-Roman"/>
          <w:sz w:val="24"/>
          <w:szCs w:val="24"/>
        </w:rPr>
        <w:t>STAMMA, (2021) Stammering in the population: stamma.org</w:t>
      </w:r>
    </w:p>
    <w:p w14:paraId="200414B5" w14:textId="579B1B59" w:rsidR="00051909" w:rsidRDefault="00051909" w:rsidP="00051909">
      <w:pPr>
        <w:autoSpaceDE w:val="0"/>
        <w:autoSpaceDN w:val="0"/>
        <w:adjustRightInd w:val="0"/>
        <w:spacing w:after="0" w:line="240" w:lineRule="auto"/>
        <w:rPr>
          <w:rFonts w:cs="Times-Roman"/>
          <w:sz w:val="24"/>
          <w:szCs w:val="24"/>
        </w:rPr>
      </w:pPr>
    </w:p>
    <w:p w14:paraId="74751CFD" w14:textId="77777777" w:rsidR="00051909" w:rsidRPr="00051909" w:rsidRDefault="00051909" w:rsidP="00051909">
      <w:pPr>
        <w:autoSpaceDE w:val="0"/>
        <w:autoSpaceDN w:val="0"/>
        <w:adjustRightInd w:val="0"/>
        <w:spacing w:after="0" w:line="240" w:lineRule="auto"/>
        <w:rPr>
          <w:rFonts w:cs="Times-Roman"/>
          <w:sz w:val="24"/>
          <w:szCs w:val="24"/>
        </w:rPr>
      </w:pPr>
    </w:p>
    <w:p w14:paraId="1B2B821C" w14:textId="77777777" w:rsidR="00051909" w:rsidRPr="00051909" w:rsidRDefault="00051909" w:rsidP="00FB6D8E">
      <w:pPr>
        <w:autoSpaceDE w:val="0"/>
        <w:autoSpaceDN w:val="0"/>
        <w:adjustRightInd w:val="0"/>
        <w:spacing w:after="0" w:line="240" w:lineRule="auto"/>
        <w:rPr>
          <w:rFonts w:cs="Times-Roman"/>
          <w:sz w:val="24"/>
          <w:szCs w:val="24"/>
        </w:rPr>
      </w:pPr>
    </w:p>
    <w:p w14:paraId="62E114DA" w14:textId="77777777" w:rsidR="00FB6D8E" w:rsidRDefault="00FB6D8E" w:rsidP="0047446E">
      <w:pPr>
        <w:rPr>
          <w:sz w:val="24"/>
          <w:szCs w:val="24"/>
        </w:rPr>
      </w:pPr>
    </w:p>
    <w:p w14:paraId="35F798C9" w14:textId="76AD2385" w:rsidR="00E91EE7" w:rsidRDefault="00E91EE7" w:rsidP="0047446E">
      <w:pPr>
        <w:rPr>
          <w:sz w:val="24"/>
          <w:szCs w:val="24"/>
        </w:rPr>
      </w:pPr>
    </w:p>
    <w:p w14:paraId="6B38909D" w14:textId="77777777" w:rsidR="00E91EE7" w:rsidRDefault="00E91EE7" w:rsidP="0047446E">
      <w:pPr>
        <w:rPr>
          <w:sz w:val="24"/>
          <w:szCs w:val="24"/>
        </w:rPr>
      </w:pPr>
    </w:p>
    <w:p w14:paraId="1D982E86" w14:textId="77777777" w:rsidR="00ED41FC" w:rsidRDefault="00ED41FC" w:rsidP="0047446E">
      <w:pPr>
        <w:rPr>
          <w:sz w:val="24"/>
          <w:szCs w:val="24"/>
        </w:rPr>
      </w:pPr>
    </w:p>
    <w:p w14:paraId="15828880" w14:textId="422B98F8" w:rsidR="00ED41FC" w:rsidRPr="00ED41FC" w:rsidRDefault="00ED41FC" w:rsidP="0047446E">
      <w:pPr>
        <w:rPr>
          <w:sz w:val="24"/>
          <w:szCs w:val="24"/>
        </w:rPr>
      </w:pPr>
      <w:r>
        <w:rPr>
          <w:sz w:val="24"/>
          <w:szCs w:val="24"/>
        </w:rPr>
        <w:t xml:space="preserve"> </w:t>
      </w:r>
    </w:p>
    <w:p w14:paraId="530AC576" w14:textId="77777777" w:rsidR="00505673" w:rsidRPr="00505673" w:rsidRDefault="00505673" w:rsidP="0047446E">
      <w:pPr>
        <w:rPr>
          <w:b/>
          <w:bCs/>
          <w:color w:val="8EAADB" w:themeColor="accent1" w:themeTint="99"/>
          <w:sz w:val="24"/>
          <w:szCs w:val="24"/>
          <w:u w:val="single"/>
        </w:rPr>
      </w:pPr>
    </w:p>
    <w:p w14:paraId="134621F1" w14:textId="0490CD5B" w:rsidR="00541213" w:rsidRDefault="00541213" w:rsidP="0047446E">
      <w:pPr>
        <w:rPr>
          <w:b/>
          <w:bCs/>
          <w:color w:val="8EAADB" w:themeColor="accent1" w:themeTint="99"/>
          <w:sz w:val="24"/>
          <w:szCs w:val="24"/>
          <w:u w:val="single"/>
        </w:rPr>
      </w:pPr>
    </w:p>
    <w:p w14:paraId="4222D561" w14:textId="77777777" w:rsidR="00541213" w:rsidRPr="00541213" w:rsidRDefault="00541213" w:rsidP="0047446E">
      <w:pPr>
        <w:rPr>
          <w:sz w:val="24"/>
          <w:szCs w:val="24"/>
        </w:rPr>
      </w:pPr>
    </w:p>
    <w:p w14:paraId="163C551F" w14:textId="239A3D43" w:rsidR="005B460F" w:rsidRDefault="005B460F" w:rsidP="0047446E">
      <w:pPr>
        <w:rPr>
          <w:b/>
          <w:bCs/>
          <w:color w:val="8EAADB" w:themeColor="accent1" w:themeTint="99"/>
          <w:sz w:val="24"/>
          <w:szCs w:val="24"/>
          <w:u w:val="single"/>
        </w:rPr>
      </w:pPr>
    </w:p>
    <w:p w14:paraId="6F2CF340" w14:textId="77777777" w:rsidR="005B460F" w:rsidRPr="005B460F" w:rsidRDefault="005B460F" w:rsidP="0047446E">
      <w:pPr>
        <w:rPr>
          <w:sz w:val="24"/>
          <w:szCs w:val="24"/>
        </w:rPr>
      </w:pPr>
    </w:p>
    <w:p w14:paraId="37E00C9D" w14:textId="27045DBE" w:rsidR="00E94D29" w:rsidRDefault="00E94D29" w:rsidP="0047446E">
      <w:pPr>
        <w:rPr>
          <w:sz w:val="24"/>
          <w:szCs w:val="24"/>
        </w:rPr>
      </w:pPr>
    </w:p>
    <w:p w14:paraId="4F35C547" w14:textId="77777777" w:rsidR="005A28FD" w:rsidRPr="005A28FD" w:rsidRDefault="005A28FD" w:rsidP="0047446E">
      <w:pPr>
        <w:rPr>
          <w:sz w:val="24"/>
          <w:szCs w:val="24"/>
        </w:rPr>
      </w:pPr>
    </w:p>
    <w:sectPr w:rsidR="005A28FD" w:rsidRPr="005A28FD">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F8A4AE0" w14:textId="77777777" w:rsidR="001D3921" w:rsidRDefault="001D3921" w:rsidP="00994A63">
      <w:pPr>
        <w:spacing w:after="0" w:line="240" w:lineRule="auto"/>
      </w:pPr>
      <w:r>
        <w:separator/>
      </w:r>
    </w:p>
  </w:endnote>
  <w:endnote w:type="continuationSeparator" w:id="0">
    <w:p w14:paraId="246581FC" w14:textId="77777777" w:rsidR="001D3921" w:rsidRDefault="001D3921" w:rsidP="00994A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Times-Roman">
    <w:altName w:val="Times New Roman"/>
    <w:panose1 w:val="00000000000000000000"/>
    <w:charset w:val="00"/>
    <w:family w:val="auto"/>
    <w:notTrueType/>
    <w:pitch w:val="default"/>
    <w:sig w:usb0="00000003" w:usb1="00000000" w:usb2="00000000" w:usb3="00000000" w:csb0="00000001" w:csb1="00000000"/>
  </w:font>
  <w:font w:name="Times-Italic">
    <w:altName w:val="Times New Roman"/>
    <w:panose1 w:val="00000000000000000000"/>
    <w:charset w:val="00"/>
    <w:family w:val="auto"/>
    <w:notTrueType/>
    <w:pitch w:val="default"/>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05940554"/>
      <w:docPartObj>
        <w:docPartGallery w:val="Page Numbers (Bottom of Page)"/>
        <w:docPartUnique/>
      </w:docPartObj>
    </w:sdtPr>
    <w:sdtEndPr>
      <w:rPr>
        <w:noProof/>
      </w:rPr>
    </w:sdtEndPr>
    <w:sdtContent>
      <w:p w14:paraId="02370313" w14:textId="5675CBF6" w:rsidR="00994A63" w:rsidRDefault="00994A6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FC27C3D" w14:textId="77777777" w:rsidR="00994A63" w:rsidRDefault="00994A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29BA45D" w14:textId="77777777" w:rsidR="001D3921" w:rsidRDefault="001D3921" w:rsidP="00994A63">
      <w:pPr>
        <w:spacing w:after="0" w:line="240" w:lineRule="auto"/>
      </w:pPr>
      <w:r>
        <w:separator/>
      </w:r>
    </w:p>
  </w:footnote>
  <w:footnote w:type="continuationSeparator" w:id="0">
    <w:p w14:paraId="1E9BADB0" w14:textId="77777777" w:rsidR="001D3921" w:rsidRDefault="001D3921" w:rsidP="00994A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323F96"/>
    <w:multiLevelType w:val="hybridMultilevel"/>
    <w:tmpl w:val="3E8AA646"/>
    <w:lvl w:ilvl="0" w:tplc="4BFEADC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CDE4FA6"/>
    <w:multiLevelType w:val="multilevel"/>
    <w:tmpl w:val="BFC6ACB0"/>
    <w:lvl w:ilvl="0">
      <w:start w:val="2"/>
      <w:numFmt w:val="decimal"/>
      <w:lvlText w:val="%1"/>
      <w:lvlJc w:val="left"/>
      <w:pPr>
        <w:ind w:left="36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72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480" w:hanging="108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000" w:hanging="1440"/>
      </w:pPr>
      <w:rPr>
        <w:rFonts w:hint="default"/>
      </w:rPr>
    </w:lvl>
    <w:lvl w:ilvl="8">
      <w:start w:val="1"/>
      <w:numFmt w:val="decimal"/>
      <w:lvlText w:val="%1.%2.%3.%4.%5.%6.%7.%8.%9"/>
      <w:lvlJc w:val="left"/>
      <w:pPr>
        <w:ind w:left="10440" w:hanging="1800"/>
      </w:pPr>
      <w:rPr>
        <w:rFonts w:hint="default"/>
      </w:rPr>
    </w:lvl>
  </w:abstractNum>
  <w:abstractNum w:abstractNumId="2" w15:restartNumberingAfterBreak="0">
    <w:nsid w:val="0CF30A59"/>
    <w:multiLevelType w:val="multilevel"/>
    <w:tmpl w:val="4966368E"/>
    <w:lvl w:ilvl="0">
      <w:start w:val="1"/>
      <w:numFmt w:val="decimal"/>
      <w:lvlText w:val="%1"/>
      <w:lvlJc w:val="left"/>
      <w:pPr>
        <w:ind w:left="360" w:hanging="360"/>
      </w:pPr>
      <w:rPr>
        <w:rFonts w:hint="default"/>
      </w:rPr>
    </w:lvl>
    <w:lvl w:ilvl="1">
      <w:start w:val="4"/>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26FB2647"/>
    <w:multiLevelType w:val="multilevel"/>
    <w:tmpl w:val="82DCA044"/>
    <w:lvl w:ilvl="0">
      <w:start w:val="1"/>
      <w:numFmt w:val="decimal"/>
      <w:lvlText w:val="%1."/>
      <w:lvlJc w:val="left"/>
      <w:pPr>
        <w:ind w:left="720" w:hanging="360"/>
      </w:pPr>
      <w:rPr>
        <w:rFonts w:hint="default"/>
      </w:rPr>
    </w:lvl>
    <w:lvl w:ilvl="1">
      <w:start w:val="1"/>
      <w:numFmt w:val="decimal"/>
      <w:isLgl/>
      <w:lvlText w:val="%1.%2"/>
      <w:lvlJc w:val="left"/>
      <w:pPr>
        <w:ind w:left="1290" w:hanging="360"/>
      </w:pPr>
      <w:rPr>
        <w:rFonts w:hint="default"/>
      </w:rPr>
    </w:lvl>
    <w:lvl w:ilvl="2">
      <w:start w:val="1"/>
      <w:numFmt w:val="decimal"/>
      <w:isLgl/>
      <w:lvlText w:val="%1.%2.%3"/>
      <w:lvlJc w:val="left"/>
      <w:pPr>
        <w:ind w:left="2220" w:hanging="720"/>
      </w:pPr>
      <w:rPr>
        <w:rFonts w:hint="default"/>
      </w:rPr>
    </w:lvl>
    <w:lvl w:ilvl="3">
      <w:start w:val="1"/>
      <w:numFmt w:val="decimal"/>
      <w:isLgl/>
      <w:lvlText w:val="%1.%2.%3.%4"/>
      <w:lvlJc w:val="left"/>
      <w:pPr>
        <w:ind w:left="2790" w:hanging="720"/>
      </w:pPr>
      <w:rPr>
        <w:rFonts w:hint="default"/>
      </w:rPr>
    </w:lvl>
    <w:lvl w:ilvl="4">
      <w:start w:val="1"/>
      <w:numFmt w:val="decimal"/>
      <w:isLgl/>
      <w:lvlText w:val="%1.%2.%3.%4.%5"/>
      <w:lvlJc w:val="left"/>
      <w:pPr>
        <w:ind w:left="3720" w:hanging="1080"/>
      </w:pPr>
      <w:rPr>
        <w:rFonts w:hint="default"/>
      </w:rPr>
    </w:lvl>
    <w:lvl w:ilvl="5">
      <w:start w:val="1"/>
      <w:numFmt w:val="decimal"/>
      <w:isLgl/>
      <w:lvlText w:val="%1.%2.%3.%4.%5.%6"/>
      <w:lvlJc w:val="left"/>
      <w:pPr>
        <w:ind w:left="4290" w:hanging="1080"/>
      </w:pPr>
      <w:rPr>
        <w:rFonts w:hint="default"/>
      </w:rPr>
    </w:lvl>
    <w:lvl w:ilvl="6">
      <w:start w:val="1"/>
      <w:numFmt w:val="decimal"/>
      <w:isLgl/>
      <w:lvlText w:val="%1.%2.%3.%4.%5.%6.%7"/>
      <w:lvlJc w:val="left"/>
      <w:pPr>
        <w:ind w:left="5220" w:hanging="1440"/>
      </w:pPr>
      <w:rPr>
        <w:rFonts w:hint="default"/>
      </w:rPr>
    </w:lvl>
    <w:lvl w:ilvl="7">
      <w:start w:val="1"/>
      <w:numFmt w:val="decimal"/>
      <w:isLgl/>
      <w:lvlText w:val="%1.%2.%3.%4.%5.%6.%7.%8"/>
      <w:lvlJc w:val="left"/>
      <w:pPr>
        <w:ind w:left="5790" w:hanging="1440"/>
      </w:pPr>
      <w:rPr>
        <w:rFonts w:hint="default"/>
      </w:rPr>
    </w:lvl>
    <w:lvl w:ilvl="8">
      <w:start w:val="1"/>
      <w:numFmt w:val="decimal"/>
      <w:isLgl/>
      <w:lvlText w:val="%1.%2.%3.%4.%5.%6.%7.%8.%9"/>
      <w:lvlJc w:val="left"/>
      <w:pPr>
        <w:ind w:left="6720" w:hanging="1800"/>
      </w:pPr>
      <w:rPr>
        <w:rFonts w:hint="default"/>
      </w:rPr>
    </w:lvl>
  </w:abstractNum>
  <w:abstractNum w:abstractNumId="4" w15:restartNumberingAfterBreak="0">
    <w:nsid w:val="33C42AB8"/>
    <w:multiLevelType w:val="hybridMultilevel"/>
    <w:tmpl w:val="04F479E6"/>
    <w:lvl w:ilvl="0" w:tplc="3E7EFB3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FF61448"/>
    <w:multiLevelType w:val="multilevel"/>
    <w:tmpl w:val="851AB242"/>
    <w:lvl w:ilvl="0">
      <w:start w:val="1"/>
      <w:numFmt w:val="decimal"/>
      <w:lvlText w:val="%1"/>
      <w:lvlJc w:val="left"/>
      <w:pPr>
        <w:ind w:left="360" w:hanging="360"/>
      </w:pPr>
      <w:rPr>
        <w:rFonts w:hint="default"/>
      </w:rPr>
    </w:lvl>
    <w:lvl w:ilvl="1">
      <w:start w:val="4"/>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6" w15:restartNumberingAfterBreak="0">
    <w:nsid w:val="56EC7412"/>
    <w:multiLevelType w:val="hybridMultilevel"/>
    <w:tmpl w:val="5A44566A"/>
    <w:lvl w:ilvl="0" w:tplc="CFE40028">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9B95639"/>
    <w:multiLevelType w:val="multilevel"/>
    <w:tmpl w:val="12465A3A"/>
    <w:lvl w:ilvl="0">
      <w:start w:val="1"/>
      <w:numFmt w:val="decimal"/>
      <w:lvlText w:val="%1"/>
      <w:lvlJc w:val="left"/>
      <w:pPr>
        <w:ind w:left="360" w:hanging="360"/>
      </w:pPr>
      <w:rPr>
        <w:rFonts w:hint="default"/>
      </w:rPr>
    </w:lvl>
    <w:lvl w:ilvl="1">
      <w:start w:val="6"/>
      <w:numFmt w:val="decimal"/>
      <w:lvlText w:val="%1.%2"/>
      <w:lvlJc w:val="left"/>
      <w:pPr>
        <w:ind w:left="1290" w:hanging="360"/>
      </w:pPr>
      <w:rPr>
        <w:rFonts w:hint="default"/>
      </w:rPr>
    </w:lvl>
    <w:lvl w:ilvl="2">
      <w:start w:val="1"/>
      <w:numFmt w:val="decimal"/>
      <w:lvlText w:val="%1.%2.%3"/>
      <w:lvlJc w:val="left"/>
      <w:pPr>
        <w:ind w:left="2580" w:hanging="720"/>
      </w:pPr>
      <w:rPr>
        <w:rFonts w:hint="default"/>
      </w:rPr>
    </w:lvl>
    <w:lvl w:ilvl="3">
      <w:start w:val="1"/>
      <w:numFmt w:val="decimal"/>
      <w:lvlText w:val="%1.%2.%3.%4"/>
      <w:lvlJc w:val="left"/>
      <w:pPr>
        <w:ind w:left="3510" w:hanging="720"/>
      </w:pPr>
      <w:rPr>
        <w:rFonts w:hint="default"/>
      </w:rPr>
    </w:lvl>
    <w:lvl w:ilvl="4">
      <w:start w:val="1"/>
      <w:numFmt w:val="decimal"/>
      <w:lvlText w:val="%1.%2.%3.%4.%5"/>
      <w:lvlJc w:val="left"/>
      <w:pPr>
        <w:ind w:left="4800" w:hanging="1080"/>
      </w:pPr>
      <w:rPr>
        <w:rFonts w:hint="default"/>
      </w:rPr>
    </w:lvl>
    <w:lvl w:ilvl="5">
      <w:start w:val="1"/>
      <w:numFmt w:val="decimal"/>
      <w:lvlText w:val="%1.%2.%3.%4.%5.%6"/>
      <w:lvlJc w:val="left"/>
      <w:pPr>
        <w:ind w:left="5730" w:hanging="1080"/>
      </w:pPr>
      <w:rPr>
        <w:rFonts w:hint="default"/>
      </w:rPr>
    </w:lvl>
    <w:lvl w:ilvl="6">
      <w:start w:val="1"/>
      <w:numFmt w:val="decimal"/>
      <w:lvlText w:val="%1.%2.%3.%4.%5.%6.%7"/>
      <w:lvlJc w:val="left"/>
      <w:pPr>
        <w:ind w:left="7020" w:hanging="1440"/>
      </w:pPr>
      <w:rPr>
        <w:rFonts w:hint="default"/>
      </w:rPr>
    </w:lvl>
    <w:lvl w:ilvl="7">
      <w:start w:val="1"/>
      <w:numFmt w:val="decimal"/>
      <w:lvlText w:val="%1.%2.%3.%4.%5.%6.%7.%8"/>
      <w:lvlJc w:val="left"/>
      <w:pPr>
        <w:ind w:left="7950" w:hanging="1440"/>
      </w:pPr>
      <w:rPr>
        <w:rFonts w:hint="default"/>
      </w:rPr>
    </w:lvl>
    <w:lvl w:ilvl="8">
      <w:start w:val="1"/>
      <w:numFmt w:val="decimal"/>
      <w:lvlText w:val="%1.%2.%3.%4.%5.%6.%7.%8.%9"/>
      <w:lvlJc w:val="left"/>
      <w:pPr>
        <w:ind w:left="9240" w:hanging="1800"/>
      </w:pPr>
      <w:rPr>
        <w:rFonts w:hint="default"/>
      </w:rPr>
    </w:lvl>
  </w:abstractNum>
  <w:abstractNum w:abstractNumId="8" w15:restartNumberingAfterBreak="0">
    <w:nsid w:val="59FB3D2D"/>
    <w:multiLevelType w:val="multilevel"/>
    <w:tmpl w:val="2CC84386"/>
    <w:lvl w:ilvl="0">
      <w:start w:val="1"/>
      <w:numFmt w:val="decimal"/>
      <w:lvlText w:val="%1"/>
      <w:lvlJc w:val="left"/>
      <w:pPr>
        <w:ind w:left="360" w:hanging="360"/>
      </w:pPr>
      <w:rPr>
        <w:rFonts w:hint="default"/>
      </w:rPr>
    </w:lvl>
    <w:lvl w:ilvl="1">
      <w:start w:val="7"/>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9" w15:restartNumberingAfterBreak="0">
    <w:nsid w:val="6A8719DC"/>
    <w:multiLevelType w:val="hybridMultilevel"/>
    <w:tmpl w:val="BF9ECB7E"/>
    <w:lvl w:ilvl="0" w:tplc="0BFE917C">
      <w:start w:val="1"/>
      <w:numFmt w:val="decimal"/>
      <w:lvlText w:val="%1."/>
      <w:lvlJc w:val="left"/>
      <w:pPr>
        <w:ind w:left="1290" w:hanging="360"/>
      </w:pPr>
      <w:rPr>
        <w:rFonts w:hint="default"/>
      </w:rPr>
    </w:lvl>
    <w:lvl w:ilvl="1" w:tplc="08090019" w:tentative="1">
      <w:start w:val="1"/>
      <w:numFmt w:val="lowerLetter"/>
      <w:lvlText w:val="%2."/>
      <w:lvlJc w:val="left"/>
      <w:pPr>
        <w:ind w:left="2010" w:hanging="360"/>
      </w:pPr>
    </w:lvl>
    <w:lvl w:ilvl="2" w:tplc="0809001B" w:tentative="1">
      <w:start w:val="1"/>
      <w:numFmt w:val="lowerRoman"/>
      <w:lvlText w:val="%3."/>
      <w:lvlJc w:val="right"/>
      <w:pPr>
        <w:ind w:left="2730" w:hanging="180"/>
      </w:pPr>
    </w:lvl>
    <w:lvl w:ilvl="3" w:tplc="0809000F" w:tentative="1">
      <w:start w:val="1"/>
      <w:numFmt w:val="decimal"/>
      <w:lvlText w:val="%4."/>
      <w:lvlJc w:val="left"/>
      <w:pPr>
        <w:ind w:left="3450" w:hanging="360"/>
      </w:pPr>
    </w:lvl>
    <w:lvl w:ilvl="4" w:tplc="08090019" w:tentative="1">
      <w:start w:val="1"/>
      <w:numFmt w:val="lowerLetter"/>
      <w:lvlText w:val="%5."/>
      <w:lvlJc w:val="left"/>
      <w:pPr>
        <w:ind w:left="4170" w:hanging="360"/>
      </w:pPr>
    </w:lvl>
    <w:lvl w:ilvl="5" w:tplc="0809001B" w:tentative="1">
      <w:start w:val="1"/>
      <w:numFmt w:val="lowerRoman"/>
      <w:lvlText w:val="%6."/>
      <w:lvlJc w:val="right"/>
      <w:pPr>
        <w:ind w:left="4890" w:hanging="180"/>
      </w:pPr>
    </w:lvl>
    <w:lvl w:ilvl="6" w:tplc="0809000F" w:tentative="1">
      <w:start w:val="1"/>
      <w:numFmt w:val="decimal"/>
      <w:lvlText w:val="%7."/>
      <w:lvlJc w:val="left"/>
      <w:pPr>
        <w:ind w:left="5610" w:hanging="360"/>
      </w:pPr>
    </w:lvl>
    <w:lvl w:ilvl="7" w:tplc="08090019" w:tentative="1">
      <w:start w:val="1"/>
      <w:numFmt w:val="lowerLetter"/>
      <w:lvlText w:val="%8."/>
      <w:lvlJc w:val="left"/>
      <w:pPr>
        <w:ind w:left="6330" w:hanging="360"/>
      </w:pPr>
    </w:lvl>
    <w:lvl w:ilvl="8" w:tplc="0809001B" w:tentative="1">
      <w:start w:val="1"/>
      <w:numFmt w:val="lowerRoman"/>
      <w:lvlText w:val="%9."/>
      <w:lvlJc w:val="right"/>
      <w:pPr>
        <w:ind w:left="7050" w:hanging="180"/>
      </w:pPr>
    </w:lvl>
  </w:abstractNum>
  <w:abstractNum w:abstractNumId="10" w15:restartNumberingAfterBreak="0">
    <w:nsid w:val="7C8670D1"/>
    <w:multiLevelType w:val="multilevel"/>
    <w:tmpl w:val="940401B8"/>
    <w:lvl w:ilvl="0">
      <w:start w:val="2"/>
      <w:numFmt w:val="decimal"/>
      <w:lvlText w:val="%1"/>
      <w:lvlJc w:val="left"/>
      <w:pPr>
        <w:ind w:left="360" w:hanging="360"/>
      </w:pPr>
      <w:rPr>
        <w:rFonts w:hint="default"/>
      </w:rPr>
    </w:lvl>
    <w:lvl w:ilvl="1">
      <w:start w:val="6"/>
      <w:numFmt w:val="decimal"/>
      <w:lvlText w:val="%1.%2"/>
      <w:lvlJc w:val="left"/>
      <w:pPr>
        <w:ind w:left="1800" w:hanging="36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040" w:hanging="72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8280" w:hanging="1080"/>
      </w:pPr>
      <w:rPr>
        <w:rFonts w:hint="default"/>
      </w:rPr>
    </w:lvl>
    <w:lvl w:ilvl="6">
      <w:start w:val="1"/>
      <w:numFmt w:val="decimal"/>
      <w:lvlText w:val="%1.%2.%3.%4.%5.%6.%7"/>
      <w:lvlJc w:val="left"/>
      <w:pPr>
        <w:ind w:left="10080" w:hanging="1440"/>
      </w:pPr>
      <w:rPr>
        <w:rFonts w:hint="default"/>
      </w:rPr>
    </w:lvl>
    <w:lvl w:ilvl="7">
      <w:start w:val="1"/>
      <w:numFmt w:val="decimal"/>
      <w:lvlText w:val="%1.%2.%3.%4.%5.%6.%7.%8"/>
      <w:lvlJc w:val="left"/>
      <w:pPr>
        <w:ind w:left="11520" w:hanging="1440"/>
      </w:pPr>
      <w:rPr>
        <w:rFonts w:hint="default"/>
      </w:rPr>
    </w:lvl>
    <w:lvl w:ilvl="8">
      <w:start w:val="1"/>
      <w:numFmt w:val="decimal"/>
      <w:lvlText w:val="%1.%2.%3.%4.%5.%6.%7.%8.%9"/>
      <w:lvlJc w:val="left"/>
      <w:pPr>
        <w:ind w:left="13320" w:hanging="1800"/>
      </w:pPr>
      <w:rPr>
        <w:rFonts w:hint="default"/>
      </w:rPr>
    </w:lvl>
  </w:abstractNum>
  <w:num w:numId="1">
    <w:abstractNumId w:val="9"/>
  </w:num>
  <w:num w:numId="2">
    <w:abstractNumId w:val="3"/>
  </w:num>
  <w:num w:numId="3">
    <w:abstractNumId w:val="5"/>
  </w:num>
  <w:num w:numId="4">
    <w:abstractNumId w:val="2"/>
  </w:num>
  <w:num w:numId="5">
    <w:abstractNumId w:val="8"/>
  </w:num>
  <w:num w:numId="6">
    <w:abstractNumId w:val="7"/>
  </w:num>
  <w:num w:numId="7">
    <w:abstractNumId w:val="4"/>
  </w:num>
  <w:num w:numId="8">
    <w:abstractNumId w:val="0"/>
  </w:num>
  <w:num w:numId="9">
    <w:abstractNumId w:val="6"/>
  </w:num>
  <w:num w:numId="10">
    <w:abstractNumId w:val="1"/>
  </w:num>
  <w:num w:numId="1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446E"/>
    <w:rsid w:val="00035D57"/>
    <w:rsid w:val="00051909"/>
    <w:rsid w:val="00062395"/>
    <w:rsid w:val="000A4B4D"/>
    <w:rsid w:val="000C549E"/>
    <w:rsid w:val="00126BF9"/>
    <w:rsid w:val="00134772"/>
    <w:rsid w:val="0013694B"/>
    <w:rsid w:val="00147364"/>
    <w:rsid w:val="00180E3E"/>
    <w:rsid w:val="00197E1C"/>
    <w:rsid w:val="001D3921"/>
    <w:rsid w:val="001F48A4"/>
    <w:rsid w:val="00204D9E"/>
    <w:rsid w:val="00216762"/>
    <w:rsid w:val="002665AB"/>
    <w:rsid w:val="00277CCB"/>
    <w:rsid w:val="002A4724"/>
    <w:rsid w:val="002C791E"/>
    <w:rsid w:val="002D7351"/>
    <w:rsid w:val="0031571A"/>
    <w:rsid w:val="00340F34"/>
    <w:rsid w:val="00374F3E"/>
    <w:rsid w:val="003A1FD8"/>
    <w:rsid w:val="003A2FE1"/>
    <w:rsid w:val="003B683D"/>
    <w:rsid w:val="003C524A"/>
    <w:rsid w:val="0043273B"/>
    <w:rsid w:val="0047446E"/>
    <w:rsid w:val="00490A05"/>
    <w:rsid w:val="004A0E64"/>
    <w:rsid w:val="004D1E3F"/>
    <w:rsid w:val="004D3BD1"/>
    <w:rsid w:val="00505673"/>
    <w:rsid w:val="00506F7D"/>
    <w:rsid w:val="00510A37"/>
    <w:rsid w:val="00513A71"/>
    <w:rsid w:val="0052281D"/>
    <w:rsid w:val="0053341D"/>
    <w:rsid w:val="00534330"/>
    <w:rsid w:val="00541213"/>
    <w:rsid w:val="005435A4"/>
    <w:rsid w:val="00552628"/>
    <w:rsid w:val="0059181B"/>
    <w:rsid w:val="005A28FD"/>
    <w:rsid w:val="005B460F"/>
    <w:rsid w:val="005C6303"/>
    <w:rsid w:val="00605B5F"/>
    <w:rsid w:val="00682BED"/>
    <w:rsid w:val="006A5F81"/>
    <w:rsid w:val="007078A0"/>
    <w:rsid w:val="007E0DBF"/>
    <w:rsid w:val="008A5E24"/>
    <w:rsid w:val="008B3E3C"/>
    <w:rsid w:val="008C3329"/>
    <w:rsid w:val="008D5C36"/>
    <w:rsid w:val="008E3E87"/>
    <w:rsid w:val="008E68D9"/>
    <w:rsid w:val="0090523A"/>
    <w:rsid w:val="0091246D"/>
    <w:rsid w:val="00994A63"/>
    <w:rsid w:val="009A4FF9"/>
    <w:rsid w:val="009A5D46"/>
    <w:rsid w:val="009B26E7"/>
    <w:rsid w:val="009C1BEC"/>
    <w:rsid w:val="00A27D25"/>
    <w:rsid w:val="00A46EA8"/>
    <w:rsid w:val="00AB1BF0"/>
    <w:rsid w:val="00AC639F"/>
    <w:rsid w:val="00B6093E"/>
    <w:rsid w:val="00BC5301"/>
    <w:rsid w:val="00BC6AD3"/>
    <w:rsid w:val="00C23868"/>
    <w:rsid w:val="00C3255A"/>
    <w:rsid w:val="00C510AF"/>
    <w:rsid w:val="00C77812"/>
    <w:rsid w:val="00C83AC4"/>
    <w:rsid w:val="00C978D9"/>
    <w:rsid w:val="00CC1660"/>
    <w:rsid w:val="00D01948"/>
    <w:rsid w:val="00D96640"/>
    <w:rsid w:val="00DD4EBE"/>
    <w:rsid w:val="00E22761"/>
    <w:rsid w:val="00E3527A"/>
    <w:rsid w:val="00E3722F"/>
    <w:rsid w:val="00E810D4"/>
    <w:rsid w:val="00E91EE7"/>
    <w:rsid w:val="00E94D29"/>
    <w:rsid w:val="00EC5E7D"/>
    <w:rsid w:val="00ED41FC"/>
    <w:rsid w:val="00EE78EA"/>
    <w:rsid w:val="00EF0933"/>
    <w:rsid w:val="00F050F2"/>
    <w:rsid w:val="00F132FD"/>
    <w:rsid w:val="00F242BC"/>
    <w:rsid w:val="00F277F1"/>
    <w:rsid w:val="00F45E6E"/>
    <w:rsid w:val="00F8645B"/>
    <w:rsid w:val="00FA6C04"/>
    <w:rsid w:val="00FB20A1"/>
    <w:rsid w:val="00FB6D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D85495"/>
  <w15:chartTrackingRefBased/>
  <w15:docId w15:val="{2FF74E15-00B1-44C7-A01C-5AB9C91587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94A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4A63"/>
  </w:style>
  <w:style w:type="paragraph" w:styleId="Footer">
    <w:name w:val="footer"/>
    <w:basedOn w:val="Normal"/>
    <w:link w:val="FooterChar"/>
    <w:uiPriority w:val="99"/>
    <w:unhideWhenUsed/>
    <w:rsid w:val="00994A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4A63"/>
  </w:style>
  <w:style w:type="paragraph" w:styleId="ListParagraph">
    <w:name w:val="List Paragraph"/>
    <w:basedOn w:val="Normal"/>
    <w:uiPriority w:val="34"/>
    <w:qFormat/>
    <w:rsid w:val="008E3E8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FAEF734-9EDE-4B1F-B150-1EF5C3A6C1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1278</TotalTime>
  <Pages>12</Pages>
  <Words>3481</Words>
  <Characters>19848</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Ragib Miah (1912995)</dc:creator>
  <cp:keywords/>
  <dc:description/>
  <cp:lastModifiedBy>Ragib Miah (1912995)</cp:lastModifiedBy>
  <cp:revision>32</cp:revision>
  <dcterms:created xsi:type="dcterms:W3CDTF">2021-11-14T20:50:00Z</dcterms:created>
  <dcterms:modified xsi:type="dcterms:W3CDTF">2021-11-19T04:57:00Z</dcterms:modified>
</cp:coreProperties>
</file>