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320B" w:rsidRPr="00CE4439" w:rsidRDefault="001A320B" w:rsidP="001A320B">
      <w:pPr>
        <w:spacing w:after="0"/>
        <w:rPr>
          <w:sz w:val="24"/>
        </w:rPr>
      </w:pPr>
      <w:r w:rsidRPr="00CE4439">
        <w:rPr>
          <w:sz w:val="24"/>
        </w:rPr>
        <w:t>University of Wales Trinity Saint David</w:t>
      </w:r>
    </w:p>
    <w:p w:rsidR="001A320B" w:rsidRPr="004D4A5C" w:rsidRDefault="001A320B" w:rsidP="001A320B">
      <w:pPr>
        <w:pStyle w:val="Title"/>
        <w:rPr>
          <w:rFonts w:asciiTheme="minorHAnsi" w:hAnsiTheme="minorHAnsi" w:cstheme="minorHAnsi"/>
        </w:rPr>
      </w:pPr>
      <w:r w:rsidRPr="004D4A5C">
        <w:rPr>
          <w:rFonts w:asciiTheme="minorHAnsi" w:hAnsiTheme="minorHAnsi" w:cstheme="minorHAnsi"/>
        </w:rPr>
        <w:t>School of Engineering</w:t>
      </w:r>
    </w:p>
    <w:p w:rsidR="001A320B" w:rsidRDefault="001A320B" w:rsidP="001A320B"/>
    <w:p w:rsidR="001A320B" w:rsidRPr="004D4A5C" w:rsidRDefault="001A320B" w:rsidP="001A320B">
      <w:pPr>
        <w:jc w:val="center"/>
        <w:rPr>
          <w:rFonts w:asciiTheme="majorHAnsi" w:hAnsiTheme="majorHAnsi" w:cstheme="majorHAnsi"/>
          <w:sz w:val="32"/>
        </w:rPr>
      </w:pPr>
      <w:r>
        <w:rPr>
          <w:rFonts w:asciiTheme="majorHAnsi" w:hAnsiTheme="majorHAnsi" w:cstheme="majorHAnsi"/>
          <w:b/>
          <w:sz w:val="44"/>
        </w:rPr>
        <w:t xml:space="preserve">Reflection on Log Book Report  </w:t>
      </w:r>
    </w:p>
    <w:p w:rsidR="001A320B" w:rsidRPr="004D4A5C" w:rsidRDefault="001A320B" w:rsidP="001A320B">
      <w:pPr>
        <w:jc w:val="center"/>
        <w:rPr>
          <w:rFonts w:asciiTheme="majorHAnsi" w:hAnsiTheme="majorHAnsi" w:cstheme="majorHAnsi"/>
          <w:sz w:val="32"/>
        </w:rPr>
      </w:pPr>
      <w:r w:rsidRPr="004D4A5C">
        <w:rPr>
          <w:rFonts w:asciiTheme="majorHAnsi" w:hAnsiTheme="majorHAnsi" w:cstheme="majorHAnsi"/>
          <w:sz w:val="32"/>
        </w:rPr>
        <w:t xml:space="preserve">Peter Payne </w:t>
      </w:r>
    </w:p>
    <w:p w:rsidR="001A320B" w:rsidRPr="004D4A5C" w:rsidRDefault="001A320B" w:rsidP="001A320B">
      <w:pPr>
        <w:jc w:val="center"/>
        <w:rPr>
          <w:rFonts w:asciiTheme="majorHAnsi" w:hAnsiTheme="majorHAnsi" w:cstheme="majorHAnsi"/>
          <w:sz w:val="32"/>
        </w:rPr>
      </w:pPr>
      <w:r w:rsidRPr="004D4A5C">
        <w:rPr>
          <w:rFonts w:asciiTheme="majorHAnsi" w:hAnsiTheme="majorHAnsi" w:cstheme="majorHAnsi"/>
          <w:sz w:val="32"/>
        </w:rPr>
        <w:t>P150305</w:t>
      </w:r>
    </w:p>
    <w:p w:rsidR="001A320B" w:rsidRPr="004D4A5C" w:rsidRDefault="00C337B8" w:rsidP="001A320B">
      <w:pPr>
        <w:jc w:val="center"/>
        <w:rPr>
          <w:rFonts w:asciiTheme="majorHAnsi" w:hAnsiTheme="majorHAnsi" w:cstheme="majorHAnsi"/>
          <w:sz w:val="32"/>
        </w:rPr>
      </w:pPr>
      <w:r>
        <w:rPr>
          <w:rFonts w:asciiTheme="majorHAnsi" w:hAnsiTheme="majorHAnsi" w:cstheme="majorHAnsi"/>
          <w:sz w:val="32"/>
        </w:rPr>
        <w:t>18/7/18</w:t>
      </w:r>
    </w:p>
    <w:p w:rsidR="001A320B" w:rsidRDefault="001A320B" w:rsidP="001A320B">
      <w:pPr>
        <w:tabs>
          <w:tab w:val="left" w:pos="6750"/>
        </w:tabs>
        <w:jc w:val="center"/>
        <w:rPr>
          <w:rFonts w:asciiTheme="majorHAnsi" w:hAnsiTheme="majorHAnsi" w:cstheme="majorHAnsi"/>
          <w:b/>
          <w:sz w:val="32"/>
        </w:rPr>
      </w:pPr>
      <w:r>
        <w:rPr>
          <w:rFonts w:asciiTheme="majorHAnsi" w:hAnsiTheme="majorHAnsi" w:cstheme="majorHAnsi"/>
          <w:b/>
          <w:sz w:val="32"/>
        </w:rPr>
        <w:t xml:space="preserve">Engineering Applications &amp; Study Skills </w:t>
      </w:r>
    </w:p>
    <w:p w:rsidR="001A320B" w:rsidRDefault="001A320B" w:rsidP="001A320B">
      <w:pPr>
        <w:tabs>
          <w:tab w:val="left" w:pos="6750"/>
        </w:tabs>
        <w:jc w:val="center"/>
        <w:rPr>
          <w:sz w:val="32"/>
        </w:rPr>
      </w:pPr>
      <w:r>
        <w:rPr>
          <w:rFonts w:asciiTheme="majorHAnsi" w:hAnsiTheme="majorHAnsi" w:cstheme="majorHAnsi"/>
          <w:b/>
          <w:sz w:val="32"/>
        </w:rPr>
        <w:t xml:space="preserve">M4X00384 </w:t>
      </w:r>
    </w:p>
    <w:p w:rsidR="001A320B" w:rsidRPr="00C557C0" w:rsidRDefault="001A320B" w:rsidP="001A320B">
      <w:pPr>
        <w:rPr>
          <w:sz w:val="32"/>
        </w:rPr>
      </w:pPr>
    </w:p>
    <w:p w:rsidR="001A320B" w:rsidRPr="00C557C0" w:rsidRDefault="001A320B" w:rsidP="001A320B">
      <w:pPr>
        <w:rPr>
          <w:sz w:val="32"/>
        </w:rPr>
      </w:pPr>
    </w:p>
    <w:p w:rsidR="001A320B" w:rsidRDefault="001A320B" w:rsidP="001A320B">
      <w:pPr>
        <w:rPr>
          <w:sz w:val="32"/>
        </w:rPr>
      </w:pPr>
    </w:p>
    <w:p w:rsidR="001A320B" w:rsidRPr="00C557C0" w:rsidRDefault="001A320B" w:rsidP="001A320B">
      <w:pPr>
        <w:tabs>
          <w:tab w:val="center" w:pos="4513"/>
        </w:tabs>
        <w:rPr>
          <w:sz w:val="32"/>
        </w:rPr>
        <w:sectPr w:rsidR="001A320B" w:rsidRPr="00C557C0" w:rsidSect="00B27DCD">
          <w:footerReference w:type="default" r:id="rId8"/>
          <w:footerReference w:type="first" r:id="rId9"/>
          <w:pgSz w:w="11906" w:h="16838"/>
          <w:pgMar w:top="1440" w:right="1440" w:bottom="1440" w:left="1440" w:header="708" w:footer="708" w:gutter="0"/>
          <w:pgNumType w:start="1"/>
          <w:cols w:space="708"/>
          <w:docGrid w:linePitch="360"/>
        </w:sectPr>
      </w:pPr>
      <w:r>
        <w:rPr>
          <w:sz w:val="32"/>
        </w:rPr>
        <w:tab/>
      </w:r>
    </w:p>
    <w:p w:rsidR="001A320B" w:rsidRPr="00C337B8" w:rsidRDefault="001A320B" w:rsidP="001A320B">
      <w:pPr>
        <w:pStyle w:val="Heading1"/>
        <w:rPr>
          <w:rFonts w:asciiTheme="minorHAnsi" w:hAnsiTheme="minorHAnsi" w:cstheme="minorHAnsi"/>
          <w:sz w:val="24"/>
          <w:szCs w:val="24"/>
        </w:rPr>
      </w:pPr>
    </w:p>
    <w:sdt>
      <w:sdtPr>
        <w:rPr>
          <w:rFonts w:asciiTheme="minorHAnsi" w:eastAsiaTheme="minorHAnsi" w:hAnsiTheme="minorHAnsi" w:cstheme="minorHAnsi"/>
          <w:color w:val="auto"/>
          <w:sz w:val="24"/>
          <w:szCs w:val="24"/>
          <w:lang w:val="en-GB"/>
        </w:rPr>
        <w:id w:val="-486167860"/>
        <w:docPartObj>
          <w:docPartGallery w:val="Table of Contents"/>
          <w:docPartUnique/>
        </w:docPartObj>
      </w:sdtPr>
      <w:sdtEndPr>
        <w:rPr>
          <w:b/>
          <w:bCs/>
          <w:noProof/>
        </w:rPr>
      </w:sdtEndPr>
      <w:sdtContent>
        <w:p w:rsidR="001A320B" w:rsidRPr="00C337B8" w:rsidRDefault="001A320B" w:rsidP="001A320B">
          <w:pPr>
            <w:pStyle w:val="TOCHeading"/>
            <w:rPr>
              <w:rStyle w:val="Heading1Char"/>
            </w:rPr>
          </w:pPr>
          <w:r w:rsidRPr="00C337B8">
            <w:rPr>
              <w:rStyle w:val="Heading1Char"/>
            </w:rPr>
            <w:t>Contents</w:t>
          </w:r>
        </w:p>
        <w:p w:rsidR="00C337B8" w:rsidRDefault="001A320B">
          <w:pPr>
            <w:pStyle w:val="TOC1"/>
            <w:tabs>
              <w:tab w:val="right" w:leader="dot" w:pos="9016"/>
            </w:tabs>
            <w:rPr>
              <w:rFonts w:asciiTheme="minorHAnsi" w:eastAsiaTheme="minorEastAsia" w:hAnsiTheme="minorHAnsi"/>
              <w:noProof/>
              <w:sz w:val="24"/>
              <w:szCs w:val="24"/>
            </w:rPr>
          </w:pPr>
          <w:r w:rsidRPr="00C337B8">
            <w:rPr>
              <w:rFonts w:asciiTheme="minorHAnsi" w:hAnsiTheme="minorHAnsi" w:cstheme="minorHAnsi"/>
              <w:sz w:val="24"/>
              <w:szCs w:val="24"/>
            </w:rPr>
            <w:fldChar w:fldCharType="begin"/>
          </w:r>
          <w:r w:rsidRPr="00C337B8">
            <w:rPr>
              <w:rFonts w:asciiTheme="minorHAnsi" w:hAnsiTheme="minorHAnsi" w:cstheme="minorHAnsi"/>
              <w:sz w:val="24"/>
              <w:szCs w:val="24"/>
            </w:rPr>
            <w:instrText xml:space="preserve"> TOC \o "1-3" \h \z \u </w:instrText>
          </w:r>
          <w:r w:rsidRPr="00C337B8">
            <w:rPr>
              <w:rFonts w:asciiTheme="minorHAnsi" w:hAnsiTheme="minorHAnsi" w:cstheme="minorHAnsi"/>
              <w:sz w:val="24"/>
              <w:szCs w:val="24"/>
            </w:rPr>
            <w:fldChar w:fldCharType="separate"/>
          </w:r>
          <w:hyperlink w:anchor="_Toc519685570" w:history="1">
            <w:r w:rsidR="00C337B8" w:rsidRPr="00457749">
              <w:rPr>
                <w:rStyle w:val="Hyperlink"/>
                <w:noProof/>
              </w:rPr>
              <w:t>Introduction</w:t>
            </w:r>
            <w:r w:rsidR="00C337B8">
              <w:rPr>
                <w:noProof/>
                <w:webHidden/>
              </w:rPr>
              <w:tab/>
            </w:r>
            <w:r w:rsidR="00C337B8">
              <w:rPr>
                <w:noProof/>
                <w:webHidden/>
              </w:rPr>
              <w:fldChar w:fldCharType="begin"/>
            </w:r>
            <w:r w:rsidR="00C337B8">
              <w:rPr>
                <w:noProof/>
                <w:webHidden/>
              </w:rPr>
              <w:instrText xml:space="preserve"> PAGEREF _Toc519685570 \h </w:instrText>
            </w:r>
            <w:r w:rsidR="00C337B8">
              <w:rPr>
                <w:noProof/>
                <w:webHidden/>
              </w:rPr>
            </w:r>
            <w:r w:rsidR="00C337B8">
              <w:rPr>
                <w:noProof/>
                <w:webHidden/>
              </w:rPr>
              <w:fldChar w:fldCharType="separate"/>
            </w:r>
            <w:r w:rsidR="00C337B8">
              <w:rPr>
                <w:noProof/>
                <w:webHidden/>
              </w:rPr>
              <w:t>3</w:t>
            </w:r>
            <w:r w:rsidR="00C337B8">
              <w:rPr>
                <w:noProof/>
                <w:webHidden/>
              </w:rPr>
              <w:fldChar w:fldCharType="end"/>
            </w:r>
          </w:hyperlink>
        </w:p>
        <w:p w:rsidR="00C337B8" w:rsidRDefault="00C337B8">
          <w:pPr>
            <w:pStyle w:val="TOC1"/>
            <w:tabs>
              <w:tab w:val="right" w:leader="dot" w:pos="9016"/>
            </w:tabs>
            <w:rPr>
              <w:rFonts w:asciiTheme="minorHAnsi" w:eastAsiaTheme="minorEastAsia" w:hAnsiTheme="minorHAnsi"/>
              <w:noProof/>
              <w:sz w:val="24"/>
              <w:szCs w:val="24"/>
            </w:rPr>
          </w:pPr>
          <w:hyperlink w:anchor="_Toc519685571" w:history="1">
            <w:r w:rsidRPr="00457749">
              <w:rPr>
                <w:rStyle w:val="Hyperlink"/>
                <w:noProof/>
              </w:rPr>
              <w:t>Reflection on Log Book Examples</w:t>
            </w:r>
            <w:r>
              <w:rPr>
                <w:noProof/>
                <w:webHidden/>
              </w:rPr>
              <w:tab/>
            </w:r>
            <w:r>
              <w:rPr>
                <w:noProof/>
                <w:webHidden/>
              </w:rPr>
              <w:fldChar w:fldCharType="begin"/>
            </w:r>
            <w:r>
              <w:rPr>
                <w:noProof/>
                <w:webHidden/>
              </w:rPr>
              <w:instrText xml:space="preserve"> PAGEREF _Toc519685571 \h </w:instrText>
            </w:r>
            <w:r>
              <w:rPr>
                <w:noProof/>
                <w:webHidden/>
              </w:rPr>
            </w:r>
            <w:r>
              <w:rPr>
                <w:noProof/>
                <w:webHidden/>
              </w:rPr>
              <w:fldChar w:fldCharType="separate"/>
            </w:r>
            <w:r>
              <w:rPr>
                <w:noProof/>
                <w:webHidden/>
              </w:rPr>
              <w:t>4</w:t>
            </w:r>
            <w:r>
              <w:rPr>
                <w:noProof/>
                <w:webHidden/>
              </w:rPr>
              <w:fldChar w:fldCharType="end"/>
            </w:r>
          </w:hyperlink>
        </w:p>
        <w:p w:rsidR="00C337B8" w:rsidRDefault="00C337B8">
          <w:pPr>
            <w:pStyle w:val="TOC2"/>
            <w:tabs>
              <w:tab w:val="right" w:leader="dot" w:pos="9016"/>
            </w:tabs>
            <w:rPr>
              <w:rFonts w:eastAsiaTheme="minorEastAsia"/>
              <w:noProof/>
              <w:sz w:val="24"/>
              <w:szCs w:val="24"/>
            </w:rPr>
          </w:pPr>
          <w:hyperlink w:anchor="_Toc519685572" w:history="1">
            <w:r w:rsidRPr="00457749">
              <w:rPr>
                <w:rStyle w:val="Hyperlink"/>
                <w:noProof/>
              </w:rPr>
              <w:t>Example 1:</w:t>
            </w:r>
            <w:r>
              <w:rPr>
                <w:noProof/>
                <w:webHidden/>
              </w:rPr>
              <w:tab/>
            </w:r>
            <w:r>
              <w:rPr>
                <w:noProof/>
                <w:webHidden/>
              </w:rPr>
              <w:fldChar w:fldCharType="begin"/>
            </w:r>
            <w:r>
              <w:rPr>
                <w:noProof/>
                <w:webHidden/>
              </w:rPr>
              <w:instrText xml:space="preserve"> PAGEREF _Toc519685572 \h </w:instrText>
            </w:r>
            <w:r>
              <w:rPr>
                <w:noProof/>
                <w:webHidden/>
              </w:rPr>
            </w:r>
            <w:r>
              <w:rPr>
                <w:noProof/>
                <w:webHidden/>
              </w:rPr>
              <w:fldChar w:fldCharType="separate"/>
            </w:r>
            <w:r>
              <w:rPr>
                <w:noProof/>
                <w:webHidden/>
              </w:rPr>
              <w:t>4</w:t>
            </w:r>
            <w:r>
              <w:rPr>
                <w:noProof/>
                <w:webHidden/>
              </w:rPr>
              <w:fldChar w:fldCharType="end"/>
            </w:r>
          </w:hyperlink>
        </w:p>
        <w:p w:rsidR="00C337B8" w:rsidRDefault="00C337B8">
          <w:pPr>
            <w:pStyle w:val="TOC2"/>
            <w:tabs>
              <w:tab w:val="right" w:leader="dot" w:pos="9016"/>
            </w:tabs>
            <w:rPr>
              <w:rFonts w:eastAsiaTheme="minorEastAsia"/>
              <w:noProof/>
              <w:sz w:val="24"/>
              <w:szCs w:val="24"/>
            </w:rPr>
          </w:pPr>
          <w:hyperlink w:anchor="_Toc519685573" w:history="1">
            <w:r w:rsidRPr="00457749">
              <w:rPr>
                <w:rStyle w:val="Hyperlink"/>
                <w:noProof/>
              </w:rPr>
              <w:t>Example 2:</w:t>
            </w:r>
            <w:r>
              <w:rPr>
                <w:noProof/>
                <w:webHidden/>
              </w:rPr>
              <w:tab/>
            </w:r>
            <w:r>
              <w:rPr>
                <w:noProof/>
                <w:webHidden/>
              </w:rPr>
              <w:fldChar w:fldCharType="begin"/>
            </w:r>
            <w:r>
              <w:rPr>
                <w:noProof/>
                <w:webHidden/>
              </w:rPr>
              <w:instrText xml:space="preserve"> PAGEREF _Toc519685573 \h </w:instrText>
            </w:r>
            <w:r>
              <w:rPr>
                <w:noProof/>
                <w:webHidden/>
              </w:rPr>
            </w:r>
            <w:r>
              <w:rPr>
                <w:noProof/>
                <w:webHidden/>
              </w:rPr>
              <w:fldChar w:fldCharType="separate"/>
            </w:r>
            <w:r>
              <w:rPr>
                <w:noProof/>
                <w:webHidden/>
              </w:rPr>
              <w:t>5</w:t>
            </w:r>
            <w:r>
              <w:rPr>
                <w:noProof/>
                <w:webHidden/>
              </w:rPr>
              <w:fldChar w:fldCharType="end"/>
            </w:r>
          </w:hyperlink>
        </w:p>
        <w:p w:rsidR="00C337B8" w:rsidRDefault="00C337B8">
          <w:pPr>
            <w:pStyle w:val="TOC2"/>
            <w:tabs>
              <w:tab w:val="right" w:leader="dot" w:pos="9016"/>
            </w:tabs>
            <w:rPr>
              <w:rFonts w:eastAsiaTheme="minorEastAsia"/>
              <w:noProof/>
              <w:sz w:val="24"/>
              <w:szCs w:val="24"/>
            </w:rPr>
          </w:pPr>
          <w:hyperlink w:anchor="_Toc519685574" w:history="1">
            <w:r w:rsidRPr="00457749">
              <w:rPr>
                <w:rStyle w:val="Hyperlink"/>
                <w:noProof/>
              </w:rPr>
              <w:t>Example 3</w:t>
            </w:r>
            <w:r>
              <w:rPr>
                <w:noProof/>
                <w:webHidden/>
              </w:rPr>
              <w:tab/>
            </w:r>
            <w:r>
              <w:rPr>
                <w:noProof/>
                <w:webHidden/>
              </w:rPr>
              <w:fldChar w:fldCharType="begin"/>
            </w:r>
            <w:r>
              <w:rPr>
                <w:noProof/>
                <w:webHidden/>
              </w:rPr>
              <w:instrText xml:space="preserve"> PAGEREF _Toc519685574 \h </w:instrText>
            </w:r>
            <w:r>
              <w:rPr>
                <w:noProof/>
                <w:webHidden/>
              </w:rPr>
            </w:r>
            <w:r>
              <w:rPr>
                <w:noProof/>
                <w:webHidden/>
              </w:rPr>
              <w:fldChar w:fldCharType="separate"/>
            </w:r>
            <w:r>
              <w:rPr>
                <w:noProof/>
                <w:webHidden/>
              </w:rPr>
              <w:t>6</w:t>
            </w:r>
            <w:r>
              <w:rPr>
                <w:noProof/>
                <w:webHidden/>
              </w:rPr>
              <w:fldChar w:fldCharType="end"/>
            </w:r>
          </w:hyperlink>
        </w:p>
        <w:p w:rsidR="00C337B8" w:rsidRDefault="00C337B8">
          <w:pPr>
            <w:pStyle w:val="TOC2"/>
            <w:tabs>
              <w:tab w:val="right" w:leader="dot" w:pos="9016"/>
            </w:tabs>
            <w:rPr>
              <w:rFonts w:eastAsiaTheme="minorEastAsia"/>
              <w:noProof/>
              <w:sz w:val="24"/>
              <w:szCs w:val="24"/>
            </w:rPr>
          </w:pPr>
          <w:hyperlink w:anchor="_Toc519685575" w:history="1">
            <w:r w:rsidRPr="00457749">
              <w:rPr>
                <w:rStyle w:val="Hyperlink"/>
                <w:noProof/>
              </w:rPr>
              <w:t>Example 4</w:t>
            </w:r>
            <w:r>
              <w:rPr>
                <w:noProof/>
                <w:webHidden/>
              </w:rPr>
              <w:tab/>
            </w:r>
            <w:r>
              <w:rPr>
                <w:noProof/>
                <w:webHidden/>
              </w:rPr>
              <w:fldChar w:fldCharType="begin"/>
            </w:r>
            <w:r>
              <w:rPr>
                <w:noProof/>
                <w:webHidden/>
              </w:rPr>
              <w:instrText xml:space="preserve"> PAGEREF _Toc519685575 \h </w:instrText>
            </w:r>
            <w:r>
              <w:rPr>
                <w:noProof/>
                <w:webHidden/>
              </w:rPr>
            </w:r>
            <w:r>
              <w:rPr>
                <w:noProof/>
                <w:webHidden/>
              </w:rPr>
              <w:fldChar w:fldCharType="separate"/>
            </w:r>
            <w:r>
              <w:rPr>
                <w:noProof/>
                <w:webHidden/>
              </w:rPr>
              <w:t>7</w:t>
            </w:r>
            <w:r>
              <w:rPr>
                <w:noProof/>
                <w:webHidden/>
              </w:rPr>
              <w:fldChar w:fldCharType="end"/>
            </w:r>
          </w:hyperlink>
        </w:p>
        <w:p w:rsidR="00C337B8" w:rsidRDefault="00C337B8">
          <w:pPr>
            <w:pStyle w:val="TOC1"/>
            <w:tabs>
              <w:tab w:val="right" w:leader="dot" w:pos="9016"/>
            </w:tabs>
            <w:rPr>
              <w:rFonts w:asciiTheme="minorHAnsi" w:eastAsiaTheme="minorEastAsia" w:hAnsiTheme="minorHAnsi"/>
              <w:noProof/>
              <w:sz w:val="24"/>
              <w:szCs w:val="24"/>
            </w:rPr>
          </w:pPr>
          <w:hyperlink w:anchor="_Toc519685576" w:history="1">
            <w:r w:rsidRPr="00457749">
              <w:rPr>
                <w:rStyle w:val="Hyperlink"/>
                <w:noProof/>
              </w:rPr>
              <w:t>Conclusion</w:t>
            </w:r>
            <w:r>
              <w:rPr>
                <w:noProof/>
                <w:webHidden/>
              </w:rPr>
              <w:tab/>
            </w:r>
            <w:r>
              <w:rPr>
                <w:noProof/>
                <w:webHidden/>
              </w:rPr>
              <w:fldChar w:fldCharType="begin"/>
            </w:r>
            <w:r>
              <w:rPr>
                <w:noProof/>
                <w:webHidden/>
              </w:rPr>
              <w:instrText xml:space="preserve"> PAGEREF _Toc519685576 \h </w:instrText>
            </w:r>
            <w:r>
              <w:rPr>
                <w:noProof/>
                <w:webHidden/>
              </w:rPr>
            </w:r>
            <w:r>
              <w:rPr>
                <w:noProof/>
                <w:webHidden/>
              </w:rPr>
              <w:fldChar w:fldCharType="separate"/>
            </w:r>
            <w:r>
              <w:rPr>
                <w:noProof/>
                <w:webHidden/>
              </w:rPr>
              <w:t>8</w:t>
            </w:r>
            <w:r>
              <w:rPr>
                <w:noProof/>
                <w:webHidden/>
              </w:rPr>
              <w:fldChar w:fldCharType="end"/>
            </w:r>
          </w:hyperlink>
        </w:p>
        <w:p w:rsidR="001A320B" w:rsidRPr="00C337B8" w:rsidRDefault="001A320B" w:rsidP="001A320B">
          <w:pPr>
            <w:rPr>
              <w:rFonts w:cstheme="minorHAnsi"/>
              <w:sz w:val="24"/>
              <w:szCs w:val="24"/>
            </w:rPr>
          </w:pPr>
          <w:r w:rsidRPr="00C337B8">
            <w:rPr>
              <w:rFonts w:cstheme="minorHAnsi"/>
              <w:b/>
              <w:bCs/>
              <w:noProof/>
              <w:sz w:val="24"/>
              <w:szCs w:val="24"/>
            </w:rPr>
            <w:fldChar w:fldCharType="end"/>
          </w:r>
        </w:p>
      </w:sdtContent>
    </w:sdt>
    <w:p w:rsidR="001A320B" w:rsidRPr="00C337B8" w:rsidRDefault="001A320B" w:rsidP="001A320B">
      <w:pPr>
        <w:rPr>
          <w:rFonts w:cstheme="minorHAnsi"/>
          <w:sz w:val="24"/>
          <w:szCs w:val="24"/>
        </w:rPr>
      </w:pPr>
    </w:p>
    <w:p w:rsidR="001A320B" w:rsidRPr="00C337B8" w:rsidRDefault="001A320B" w:rsidP="001A320B">
      <w:pPr>
        <w:rPr>
          <w:rFonts w:cstheme="minorHAnsi"/>
          <w:sz w:val="24"/>
          <w:szCs w:val="24"/>
        </w:rPr>
      </w:pPr>
    </w:p>
    <w:p w:rsidR="001A320B" w:rsidRPr="00C337B8" w:rsidRDefault="001A320B" w:rsidP="001A320B">
      <w:pPr>
        <w:rPr>
          <w:rFonts w:cstheme="minorHAnsi"/>
          <w:sz w:val="24"/>
          <w:szCs w:val="24"/>
        </w:rPr>
      </w:pPr>
      <w:bookmarkStart w:id="0" w:name="_GoBack"/>
      <w:bookmarkEnd w:id="0"/>
    </w:p>
    <w:p w:rsidR="001A320B" w:rsidRPr="00C337B8" w:rsidRDefault="001A320B" w:rsidP="001A320B">
      <w:pPr>
        <w:rPr>
          <w:rFonts w:cstheme="minorHAnsi"/>
          <w:sz w:val="24"/>
          <w:szCs w:val="24"/>
        </w:rPr>
      </w:pPr>
    </w:p>
    <w:p w:rsidR="001A320B" w:rsidRPr="00C337B8" w:rsidRDefault="001A320B" w:rsidP="001A320B">
      <w:pPr>
        <w:rPr>
          <w:rFonts w:cstheme="minorHAnsi"/>
          <w:sz w:val="24"/>
          <w:szCs w:val="24"/>
        </w:rPr>
      </w:pPr>
    </w:p>
    <w:p w:rsidR="001A320B" w:rsidRPr="00C337B8" w:rsidRDefault="001A320B" w:rsidP="001A320B">
      <w:pPr>
        <w:rPr>
          <w:rFonts w:cstheme="minorHAnsi"/>
          <w:sz w:val="24"/>
          <w:szCs w:val="24"/>
        </w:rPr>
      </w:pPr>
    </w:p>
    <w:p w:rsidR="001A320B" w:rsidRPr="00C337B8" w:rsidRDefault="001A320B" w:rsidP="001A320B">
      <w:pPr>
        <w:rPr>
          <w:rFonts w:cstheme="minorHAnsi"/>
          <w:sz w:val="24"/>
          <w:szCs w:val="24"/>
        </w:rPr>
      </w:pPr>
      <w:r w:rsidRPr="00C337B8">
        <w:rPr>
          <w:rFonts w:cstheme="minorHAnsi"/>
          <w:sz w:val="24"/>
          <w:szCs w:val="24"/>
        </w:rPr>
        <w:br w:type="page"/>
      </w:r>
    </w:p>
    <w:p w:rsidR="00F215D8" w:rsidRPr="00C337B8" w:rsidRDefault="00F215D8" w:rsidP="00C337B8">
      <w:pPr>
        <w:pStyle w:val="Heading1"/>
      </w:pPr>
      <w:bookmarkStart w:id="1" w:name="_Toc519685570"/>
      <w:r w:rsidRPr="00C337B8">
        <w:lastRenderedPageBreak/>
        <w:t>Introduction</w:t>
      </w:r>
      <w:bookmarkEnd w:id="1"/>
    </w:p>
    <w:p w:rsidR="00834683" w:rsidRPr="00C337B8" w:rsidRDefault="00834683" w:rsidP="00834683">
      <w:pPr>
        <w:rPr>
          <w:rFonts w:cstheme="minorHAnsi"/>
          <w:sz w:val="24"/>
          <w:szCs w:val="24"/>
          <w:lang w:eastAsia="en-GB"/>
        </w:rPr>
      </w:pPr>
    </w:p>
    <w:p w:rsidR="00F215D8" w:rsidRPr="00C337B8" w:rsidRDefault="00F215D8" w:rsidP="00F215D8">
      <w:pPr>
        <w:spacing w:line="235" w:lineRule="atLeast"/>
        <w:rPr>
          <w:rFonts w:eastAsia="Times New Roman" w:cstheme="minorHAnsi"/>
          <w:color w:val="222222"/>
          <w:sz w:val="24"/>
          <w:szCs w:val="24"/>
          <w:lang w:eastAsia="en-GB"/>
        </w:rPr>
      </w:pPr>
      <w:r w:rsidRPr="00C337B8">
        <w:rPr>
          <w:rFonts w:eastAsia="Times New Roman" w:cstheme="minorHAnsi"/>
          <w:color w:val="222222"/>
          <w:sz w:val="24"/>
          <w:szCs w:val="24"/>
          <w:lang w:eastAsia="en-GB"/>
        </w:rPr>
        <w:t>In this report I will be reflecting, evaluating and analysing a number of different examples of logbook entries. This will include discussing if and how they successfully and suitably documented the sessions in question.</w:t>
      </w:r>
    </w:p>
    <w:p w:rsidR="00F215D8" w:rsidRPr="00C337B8" w:rsidRDefault="00F215D8" w:rsidP="00F215D8">
      <w:pPr>
        <w:spacing w:line="235" w:lineRule="atLeast"/>
        <w:rPr>
          <w:rFonts w:eastAsia="Times New Roman" w:cstheme="minorHAnsi"/>
          <w:color w:val="222222"/>
          <w:sz w:val="24"/>
          <w:szCs w:val="24"/>
          <w:lang w:eastAsia="en-GB"/>
        </w:rPr>
      </w:pPr>
      <w:r w:rsidRPr="00C337B8">
        <w:rPr>
          <w:rFonts w:eastAsia="Times New Roman" w:cstheme="minorHAnsi"/>
          <w:color w:val="222222"/>
          <w:sz w:val="24"/>
          <w:szCs w:val="24"/>
          <w:lang w:eastAsia="en-GB"/>
        </w:rPr>
        <w:t>When evaluating a logbook entry, there are a number of vital sections that have to be included in order to produce a well laid out, concise and informative logbook entry.</w:t>
      </w:r>
    </w:p>
    <w:p w:rsidR="00F215D8" w:rsidRPr="00C337B8" w:rsidRDefault="00F215D8" w:rsidP="00F215D8">
      <w:pPr>
        <w:spacing w:line="235" w:lineRule="atLeast"/>
        <w:rPr>
          <w:rFonts w:eastAsia="Times New Roman" w:cstheme="minorHAnsi"/>
          <w:color w:val="222222"/>
          <w:sz w:val="24"/>
          <w:szCs w:val="24"/>
          <w:lang w:eastAsia="en-GB"/>
        </w:rPr>
      </w:pPr>
      <w:r w:rsidRPr="00C337B8">
        <w:rPr>
          <w:rFonts w:eastAsia="Times New Roman" w:cstheme="minorHAnsi"/>
          <w:color w:val="222222"/>
          <w:sz w:val="24"/>
          <w:szCs w:val="24"/>
          <w:lang w:eastAsia="en-GB"/>
        </w:rPr>
        <w:t>These consist of;</w:t>
      </w:r>
    </w:p>
    <w:p w:rsidR="00F215D8" w:rsidRPr="00C337B8" w:rsidRDefault="00F215D8" w:rsidP="00F215D8">
      <w:pPr>
        <w:pStyle w:val="ListParagraph"/>
        <w:numPr>
          <w:ilvl w:val="0"/>
          <w:numId w:val="8"/>
        </w:numPr>
        <w:spacing w:after="0" w:line="240" w:lineRule="auto"/>
        <w:rPr>
          <w:rFonts w:eastAsia="Times New Roman" w:cstheme="minorHAnsi"/>
          <w:color w:val="222222"/>
          <w:sz w:val="24"/>
          <w:szCs w:val="24"/>
          <w:lang w:eastAsia="en-GB"/>
        </w:rPr>
      </w:pPr>
      <w:r w:rsidRPr="00C337B8">
        <w:rPr>
          <w:rFonts w:eastAsia="Times New Roman" w:cstheme="minorHAnsi"/>
          <w:color w:val="222222"/>
          <w:sz w:val="24"/>
          <w:szCs w:val="24"/>
          <w:lang w:eastAsia="en-GB"/>
        </w:rPr>
        <w:t xml:space="preserve">A heading </w:t>
      </w:r>
      <w:r w:rsidRPr="00C337B8">
        <w:rPr>
          <w:rFonts w:eastAsia="Times New Roman" w:cstheme="minorHAnsi"/>
          <w:color w:val="222222"/>
          <w:sz w:val="24"/>
          <w:szCs w:val="24"/>
          <w:lang w:eastAsia="en-GB"/>
        </w:rPr>
        <w:softHyphen/>
      </w:r>
    </w:p>
    <w:p w:rsidR="00F215D8" w:rsidRPr="00C337B8" w:rsidRDefault="00F215D8" w:rsidP="00F215D8">
      <w:pPr>
        <w:pStyle w:val="ListParagraph"/>
        <w:numPr>
          <w:ilvl w:val="0"/>
          <w:numId w:val="8"/>
        </w:numPr>
        <w:spacing w:after="0" w:line="240" w:lineRule="auto"/>
        <w:rPr>
          <w:rFonts w:eastAsia="Times New Roman" w:cstheme="minorHAnsi"/>
          <w:color w:val="222222"/>
          <w:sz w:val="24"/>
          <w:szCs w:val="24"/>
          <w:lang w:eastAsia="en-GB"/>
        </w:rPr>
      </w:pPr>
      <w:r w:rsidRPr="00C337B8">
        <w:rPr>
          <w:rFonts w:eastAsia="Times New Roman" w:cstheme="minorHAnsi"/>
          <w:color w:val="222222"/>
          <w:sz w:val="24"/>
          <w:szCs w:val="24"/>
          <w:lang w:eastAsia="en-GB"/>
        </w:rPr>
        <w:t>The date, Time and Location of the session</w:t>
      </w:r>
    </w:p>
    <w:p w:rsidR="00F215D8" w:rsidRPr="00C337B8" w:rsidRDefault="00F215D8" w:rsidP="00F215D8">
      <w:pPr>
        <w:pStyle w:val="ListParagraph"/>
        <w:numPr>
          <w:ilvl w:val="0"/>
          <w:numId w:val="8"/>
        </w:numPr>
        <w:spacing w:after="0" w:line="240" w:lineRule="auto"/>
        <w:rPr>
          <w:rFonts w:eastAsia="Times New Roman" w:cstheme="minorHAnsi"/>
          <w:color w:val="222222"/>
          <w:sz w:val="24"/>
          <w:szCs w:val="24"/>
          <w:lang w:eastAsia="en-GB"/>
        </w:rPr>
      </w:pPr>
      <w:r w:rsidRPr="00C337B8">
        <w:rPr>
          <w:rFonts w:eastAsia="Times New Roman" w:cstheme="minorHAnsi"/>
          <w:color w:val="222222"/>
          <w:sz w:val="24"/>
          <w:szCs w:val="24"/>
          <w:lang w:eastAsia="en-GB"/>
        </w:rPr>
        <w:t>The instructor(s) of the session</w:t>
      </w:r>
    </w:p>
    <w:p w:rsidR="00F215D8" w:rsidRPr="00C337B8" w:rsidRDefault="00F215D8" w:rsidP="00F215D8">
      <w:pPr>
        <w:pStyle w:val="ListParagraph"/>
        <w:numPr>
          <w:ilvl w:val="0"/>
          <w:numId w:val="8"/>
        </w:numPr>
        <w:spacing w:after="0" w:line="240" w:lineRule="auto"/>
        <w:rPr>
          <w:rFonts w:eastAsia="Times New Roman" w:cstheme="minorHAnsi"/>
          <w:color w:val="222222"/>
          <w:sz w:val="24"/>
          <w:szCs w:val="24"/>
          <w:lang w:eastAsia="en-GB"/>
        </w:rPr>
      </w:pPr>
      <w:r w:rsidRPr="00C337B8">
        <w:rPr>
          <w:rFonts w:eastAsia="Times New Roman" w:cstheme="minorHAnsi"/>
          <w:color w:val="222222"/>
          <w:sz w:val="24"/>
          <w:szCs w:val="24"/>
          <w:lang w:eastAsia="en-GB"/>
        </w:rPr>
        <w:t>The aims of the session</w:t>
      </w:r>
    </w:p>
    <w:p w:rsidR="00F215D8" w:rsidRPr="00C337B8" w:rsidRDefault="00F215D8" w:rsidP="00F215D8">
      <w:pPr>
        <w:pStyle w:val="ListParagraph"/>
        <w:numPr>
          <w:ilvl w:val="0"/>
          <w:numId w:val="8"/>
        </w:numPr>
        <w:spacing w:after="0" w:line="240" w:lineRule="auto"/>
        <w:rPr>
          <w:rFonts w:eastAsia="Times New Roman" w:cstheme="minorHAnsi"/>
          <w:color w:val="222222"/>
          <w:sz w:val="24"/>
          <w:szCs w:val="24"/>
          <w:lang w:eastAsia="en-GB"/>
        </w:rPr>
      </w:pPr>
      <w:r w:rsidRPr="00C337B8">
        <w:rPr>
          <w:rFonts w:eastAsia="Times New Roman" w:cstheme="minorHAnsi"/>
          <w:color w:val="222222"/>
          <w:sz w:val="24"/>
          <w:szCs w:val="24"/>
          <w:lang w:eastAsia="en-GB"/>
        </w:rPr>
        <w:t>Any health and Safety Issues</w:t>
      </w:r>
    </w:p>
    <w:p w:rsidR="00F215D8" w:rsidRPr="00C337B8" w:rsidRDefault="00F215D8" w:rsidP="00F215D8">
      <w:pPr>
        <w:pStyle w:val="ListParagraph"/>
        <w:numPr>
          <w:ilvl w:val="0"/>
          <w:numId w:val="8"/>
        </w:numPr>
        <w:spacing w:after="0" w:line="240" w:lineRule="auto"/>
        <w:rPr>
          <w:rFonts w:eastAsia="Times New Roman" w:cstheme="minorHAnsi"/>
          <w:color w:val="222222"/>
          <w:sz w:val="24"/>
          <w:szCs w:val="24"/>
          <w:lang w:eastAsia="en-GB"/>
        </w:rPr>
      </w:pPr>
      <w:r w:rsidRPr="00C337B8">
        <w:rPr>
          <w:rFonts w:eastAsia="Times New Roman" w:cstheme="minorHAnsi"/>
          <w:color w:val="222222"/>
          <w:sz w:val="24"/>
          <w:szCs w:val="24"/>
          <w:lang w:eastAsia="en-GB"/>
        </w:rPr>
        <w:t>The Personal Protection Equipment (PPE) required</w:t>
      </w:r>
    </w:p>
    <w:p w:rsidR="00F215D8" w:rsidRPr="00C337B8" w:rsidRDefault="00F215D8" w:rsidP="00F215D8">
      <w:pPr>
        <w:pStyle w:val="ListParagraph"/>
        <w:numPr>
          <w:ilvl w:val="0"/>
          <w:numId w:val="8"/>
        </w:numPr>
        <w:spacing w:after="0" w:line="240" w:lineRule="auto"/>
        <w:rPr>
          <w:rFonts w:eastAsia="Times New Roman" w:cstheme="minorHAnsi"/>
          <w:color w:val="222222"/>
          <w:sz w:val="24"/>
          <w:szCs w:val="24"/>
          <w:lang w:eastAsia="en-GB"/>
        </w:rPr>
      </w:pPr>
      <w:r w:rsidRPr="00C337B8">
        <w:rPr>
          <w:rFonts w:eastAsia="Times New Roman" w:cstheme="minorHAnsi"/>
          <w:color w:val="222222"/>
          <w:sz w:val="24"/>
          <w:szCs w:val="24"/>
          <w:lang w:eastAsia="en-GB"/>
        </w:rPr>
        <w:t>The processes used throughout the session</w:t>
      </w:r>
    </w:p>
    <w:p w:rsidR="00F215D8" w:rsidRPr="00C337B8" w:rsidRDefault="00F215D8" w:rsidP="00F215D8">
      <w:pPr>
        <w:pStyle w:val="ListParagraph"/>
        <w:numPr>
          <w:ilvl w:val="0"/>
          <w:numId w:val="8"/>
        </w:numPr>
        <w:spacing w:after="0" w:line="240" w:lineRule="auto"/>
        <w:rPr>
          <w:rFonts w:eastAsia="Times New Roman" w:cstheme="minorHAnsi"/>
          <w:color w:val="222222"/>
          <w:sz w:val="24"/>
          <w:szCs w:val="24"/>
          <w:lang w:eastAsia="en-GB"/>
        </w:rPr>
      </w:pPr>
      <w:r w:rsidRPr="00C337B8">
        <w:rPr>
          <w:rFonts w:eastAsia="Times New Roman" w:cstheme="minorHAnsi"/>
          <w:color w:val="222222"/>
          <w:sz w:val="24"/>
          <w:szCs w:val="24"/>
          <w:lang w:eastAsia="en-GB"/>
        </w:rPr>
        <w:t>Equipment used</w:t>
      </w:r>
    </w:p>
    <w:p w:rsidR="00F215D8" w:rsidRPr="00C337B8" w:rsidRDefault="00F215D8" w:rsidP="00F215D8">
      <w:pPr>
        <w:pStyle w:val="ListParagraph"/>
        <w:numPr>
          <w:ilvl w:val="0"/>
          <w:numId w:val="8"/>
        </w:numPr>
        <w:spacing w:after="0" w:line="240" w:lineRule="auto"/>
        <w:rPr>
          <w:rFonts w:eastAsia="Times New Roman" w:cstheme="minorHAnsi"/>
          <w:color w:val="222222"/>
          <w:sz w:val="24"/>
          <w:szCs w:val="24"/>
          <w:lang w:eastAsia="en-GB"/>
        </w:rPr>
      </w:pPr>
      <w:r w:rsidRPr="00C337B8">
        <w:rPr>
          <w:rFonts w:eastAsia="Times New Roman" w:cstheme="minorHAnsi"/>
          <w:color w:val="222222"/>
          <w:sz w:val="24"/>
          <w:szCs w:val="24"/>
          <w:lang w:eastAsia="en-GB"/>
        </w:rPr>
        <w:t>How you set Setup the equipment</w:t>
      </w:r>
    </w:p>
    <w:p w:rsidR="00F215D8" w:rsidRPr="00C337B8" w:rsidRDefault="00F215D8" w:rsidP="00F215D8">
      <w:pPr>
        <w:pStyle w:val="ListParagraph"/>
        <w:numPr>
          <w:ilvl w:val="0"/>
          <w:numId w:val="8"/>
        </w:numPr>
        <w:spacing w:after="0" w:line="240" w:lineRule="auto"/>
        <w:rPr>
          <w:rFonts w:eastAsia="Times New Roman" w:cstheme="minorHAnsi"/>
          <w:color w:val="222222"/>
          <w:sz w:val="24"/>
          <w:szCs w:val="24"/>
          <w:lang w:eastAsia="en-GB"/>
        </w:rPr>
      </w:pPr>
      <w:r w:rsidRPr="00C337B8">
        <w:rPr>
          <w:rFonts w:eastAsia="Times New Roman" w:cstheme="minorHAnsi"/>
          <w:color w:val="222222"/>
          <w:sz w:val="24"/>
          <w:szCs w:val="24"/>
          <w:lang w:eastAsia="en-GB"/>
        </w:rPr>
        <w:t>Any Sketches or photos of the equipment set up</w:t>
      </w:r>
    </w:p>
    <w:p w:rsidR="00F215D8" w:rsidRPr="00C337B8" w:rsidRDefault="00F215D8" w:rsidP="00F215D8">
      <w:pPr>
        <w:pStyle w:val="ListParagraph"/>
        <w:numPr>
          <w:ilvl w:val="0"/>
          <w:numId w:val="8"/>
        </w:numPr>
        <w:spacing w:after="0" w:line="240" w:lineRule="auto"/>
        <w:rPr>
          <w:rFonts w:eastAsia="Times New Roman" w:cstheme="minorHAnsi"/>
          <w:color w:val="222222"/>
          <w:sz w:val="24"/>
          <w:szCs w:val="24"/>
          <w:lang w:eastAsia="en-GB"/>
        </w:rPr>
      </w:pPr>
      <w:r w:rsidRPr="00C337B8">
        <w:rPr>
          <w:rFonts w:eastAsia="Times New Roman" w:cstheme="minorHAnsi"/>
          <w:color w:val="222222"/>
          <w:sz w:val="24"/>
          <w:szCs w:val="24"/>
          <w:lang w:eastAsia="en-GB"/>
        </w:rPr>
        <w:t>The measurements required</w:t>
      </w:r>
    </w:p>
    <w:p w:rsidR="00F215D8" w:rsidRPr="00C337B8" w:rsidRDefault="00F215D8" w:rsidP="00F215D8">
      <w:pPr>
        <w:pStyle w:val="ListParagraph"/>
        <w:numPr>
          <w:ilvl w:val="0"/>
          <w:numId w:val="8"/>
        </w:numPr>
        <w:spacing w:after="0" w:line="240" w:lineRule="auto"/>
        <w:rPr>
          <w:rFonts w:eastAsia="Times New Roman" w:cstheme="minorHAnsi"/>
          <w:color w:val="222222"/>
          <w:sz w:val="24"/>
          <w:szCs w:val="24"/>
          <w:lang w:eastAsia="en-GB"/>
        </w:rPr>
      </w:pPr>
      <w:r w:rsidRPr="00C337B8">
        <w:rPr>
          <w:rFonts w:eastAsia="Times New Roman" w:cstheme="minorHAnsi"/>
          <w:color w:val="222222"/>
          <w:sz w:val="24"/>
          <w:szCs w:val="24"/>
          <w:lang w:eastAsia="en-GB"/>
        </w:rPr>
        <w:t>Any observations of the task</w:t>
      </w:r>
    </w:p>
    <w:p w:rsidR="00F215D8" w:rsidRPr="00C337B8" w:rsidRDefault="00F215D8" w:rsidP="00F215D8">
      <w:pPr>
        <w:pStyle w:val="ListParagraph"/>
        <w:numPr>
          <w:ilvl w:val="0"/>
          <w:numId w:val="8"/>
        </w:numPr>
        <w:spacing w:after="0" w:line="240" w:lineRule="auto"/>
        <w:rPr>
          <w:rFonts w:eastAsia="Times New Roman" w:cstheme="minorHAnsi"/>
          <w:color w:val="222222"/>
          <w:sz w:val="24"/>
          <w:szCs w:val="24"/>
          <w:lang w:eastAsia="en-GB"/>
        </w:rPr>
      </w:pPr>
      <w:r w:rsidRPr="00C337B8">
        <w:rPr>
          <w:rFonts w:eastAsia="Times New Roman" w:cstheme="minorHAnsi"/>
          <w:color w:val="222222"/>
          <w:sz w:val="24"/>
          <w:szCs w:val="24"/>
          <w:lang w:eastAsia="en-GB"/>
        </w:rPr>
        <w:t>What you have achieved throughout the session</w:t>
      </w:r>
    </w:p>
    <w:p w:rsidR="00F215D8" w:rsidRPr="00C337B8" w:rsidRDefault="00F215D8" w:rsidP="00F215D8">
      <w:pPr>
        <w:pStyle w:val="ListParagraph"/>
        <w:numPr>
          <w:ilvl w:val="0"/>
          <w:numId w:val="8"/>
        </w:numPr>
        <w:spacing w:after="0" w:line="240" w:lineRule="auto"/>
        <w:rPr>
          <w:rFonts w:eastAsia="Times New Roman" w:cstheme="minorHAnsi"/>
          <w:color w:val="222222"/>
          <w:sz w:val="24"/>
          <w:szCs w:val="24"/>
          <w:lang w:eastAsia="en-GB"/>
        </w:rPr>
      </w:pPr>
      <w:r w:rsidRPr="00C337B8">
        <w:rPr>
          <w:rFonts w:eastAsia="Times New Roman" w:cstheme="minorHAnsi"/>
          <w:color w:val="222222"/>
          <w:sz w:val="24"/>
          <w:szCs w:val="24"/>
          <w:lang w:eastAsia="en-GB"/>
        </w:rPr>
        <w:t>Any feedback received during the session</w:t>
      </w:r>
    </w:p>
    <w:p w:rsidR="00F215D8" w:rsidRPr="00C337B8" w:rsidRDefault="00F215D8" w:rsidP="00F215D8">
      <w:pPr>
        <w:spacing w:line="235" w:lineRule="atLeast"/>
        <w:rPr>
          <w:rFonts w:eastAsia="Times New Roman" w:cstheme="minorHAnsi"/>
          <w:color w:val="222222"/>
          <w:sz w:val="24"/>
          <w:szCs w:val="24"/>
          <w:lang w:eastAsia="en-GB"/>
        </w:rPr>
      </w:pPr>
      <w:r w:rsidRPr="00C337B8">
        <w:rPr>
          <w:rFonts w:eastAsia="Times New Roman" w:cstheme="minorHAnsi"/>
          <w:color w:val="222222"/>
          <w:sz w:val="24"/>
          <w:szCs w:val="24"/>
          <w:lang w:eastAsia="en-GB"/>
        </w:rPr>
        <w:t> </w:t>
      </w:r>
    </w:p>
    <w:p w:rsidR="00F215D8" w:rsidRPr="00C337B8" w:rsidRDefault="00F215D8" w:rsidP="00F215D8">
      <w:pPr>
        <w:spacing w:before="240" w:after="0" w:line="342" w:lineRule="atLeast"/>
        <w:outlineLvl w:val="0"/>
        <w:rPr>
          <w:rFonts w:eastAsia="Times New Roman" w:cstheme="minorHAnsi"/>
          <w:color w:val="222222"/>
          <w:kern w:val="36"/>
          <w:sz w:val="24"/>
          <w:szCs w:val="24"/>
          <w:lang w:eastAsia="en-GB"/>
        </w:rPr>
      </w:pPr>
      <w:bookmarkStart w:id="2" w:name="m_-6000439037699007359__Toc519521954"/>
    </w:p>
    <w:p w:rsidR="00F215D8" w:rsidRPr="00C337B8" w:rsidRDefault="00F215D8" w:rsidP="00F215D8">
      <w:pPr>
        <w:spacing w:before="240" w:after="0" w:line="342" w:lineRule="atLeast"/>
        <w:outlineLvl w:val="0"/>
        <w:rPr>
          <w:rFonts w:eastAsia="Times New Roman" w:cstheme="minorHAnsi"/>
          <w:color w:val="222222"/>
          <w:kern w:val="36"/>
          <w:sz w:val="24"/>
          <w:szCs w:val="24"/>
          <w:lang w:eastAsia="en-GB"/>
        </w:rPr>
      </w:pPr>
    </w:p>
    <w:p w:rsidR="00F215D8" w:rsidRPr="00C337B8" w:rsidRDefault="00F215D8" w:rsidP="00F215D8">
      <w:pPr>
        <w:spacing w:before="240" w:after="0" w:line="342" w:lineRule="atLeast"/>
        <w:outlineLvl w:val="0"/>
        <w:rPr>
          <w:rFonts w:eastAsia="Times New Roman" w:cstheme="minorHAnsi"/>
          <w:color w:val="222222"/>
          <w:kern w:val="36"/>
          <w:sz w:val="24"/>
          <w:szCs w:val="24"/>
          <w:lang w:eastAsia="en-GB"/>
        </w:rPr>
      </w:pPr>
    </w:p>
    <w:p w:rsidR="00F215D8" w:rsidRPr="00C337B8" w:rsidRDefault="00F215D8" w:rsidP="00F215D8">
      <w:pPr>
        <w:spacing w:before="240" w:after="0" w:line="342" w:lineRule="atLeast"/>
        <w:outlineLvl w:val="0"/>
        <w:rPr>
          <w:rFonts w:eastAsia="Times New Roman" w:cstheme="minorHAnsi"/>
          <w:color w:val="222222"/>
          <w:kern w:val="36"/>
          <w:sz w:val="24"/>
          <w:szCs w:val="24"/>
          <w:lang w:eastAsia="en-GB"/>
        </w:rPr>
      </w:pPr>
    </w:p>
    <w:p w:rsidR="00F215D8" w:rsidRPr="00C337B8" w:rsidRDefault="00F215D8" w:rsidP="00F215D8">
      <w:pPr>
        <w:spacing w:before="240" w:after="0" w:line="342" w:lineRule="atLeast"/>
        <w:outlineLvl w:val="0"/>
        <w:rPr>
          <w:rFonts w:eastAsia="Times New Roman" w:cstheme="minorHAnsi"/>
          <w:color w:val="222222"/>
          <w:kern w:val="36"/>
          <w:sz w:val="24"/>
          <w:szCs w:val="24"/>
          <w:lang w:eastAsia="en-GB"/>
        </w:rPr>
      </w:pPr>
    </w:p>
    <w:p w:rsidR="00F215D8" w:rsidRPr="00C337B8" w:rsidRDefault="00F215D8" w:rsidP="00F215D8">
      <w:pPr>
        <w:spacing w:before="240" w:after="0" w:line="342" w:lineRule="atLeast"/>
        <w:outlineLvl w:val="0"/>
        <w:rPr>
          <w:rFonts w:eastAsia="Times New Roman" w:cstheme="minorHAnsi"/>
          <w:color w:val="222222"/>
          <w:kern w:val="36"/>
          <w:sz w:val="24"/>
          <w:szCs w:val="24"/>
          <w:lang w:eastAsia="en-GB"/>
        </w:rPr>
      </w:pPr>
    </w:p>
    <w:p w:rsidR="00F215D8" w:rsidRPr="00C337B8" w:rsidRDefault="00F215D8" w:rsidP="00F215D8">
      <w:pPr>
        <w:spacing w:before="240" w:after="0" w:line="342" w:lineRule="atLeast"/>
        <w:outlineLvl w:val="0"/>
        <w:rPr>
          <w:rFonts w:eastAsia="Times New Roman" w:cstheme="minorHAnsi"/>
          <w:color w:val="222222"/>
          <w:kern w:val="36"/>
          <w:sz w:val="24"/>
          <w:szCs w:val="24"/>
          <w:lang w:eastAsia="en-GB"/>
        </w:rPr>
      </w:pPr>
    </w:p>
    <w:p w:rsidR="00F215D8" w:rsidRPr="00C337B8" w:rsidRDefault="00F215D8" w:rsidP="00F215D8">
      <w:pPr>
        <w:spacing w:before="240" w:after="0" w:line="342" w:lineRule="atLeast"/>
        <w:outlineLvl w:val="0"/>
        <w:rPr>
          <w:rFonts w:eastAsia="Times New Roman" w:cstheme="minorHAnsi"/>
          <w:color w:val="222222"/>
          <w:kern w:val="36"/>
          <w:sz w:val="24"/>
          <w:szCs w:val="24"/>
          <w:lang w:eastAsia="en-GB"/>
        </w:rPr>
      </w:pPr>
    </w:p>
    <w:p w:rsidR="00F215D8" w:rsidRPr="00C337B8" w:rsidRDefault="00F215D8" w:rsidP="00F215D8">
      <w:pPr>
        <w:spacing w:before="240" w:after="0" w:line="342" w:lineRule="atLeast"/>
        <w:outlineLvl w:val="0"/>
        <w:rPr>
          <w:rFonts w:eastAsia="Times New Roman" w:cstheme="minorHAnsi"/>
          <w:color w:val="222222"/>
          <w:kern w:val="36"/>
          <w:sz w:val="24"/>
          <w:szCs w:val="24"/>
          <w:lang w:eastAsia="en-GB"/>
        </w:rPr>
      </w:pPr>
    </w:p>
    <w:p w:rsidR="00F215D8" w:rsidRPr="00C337B8" w:rsidRDefault="00F215D8" w:rsidP="00F215D8">
      <w:pPr>
        <w:spacing w:before="240" w:after="0" w:line="342" w:lineRule="atLeast"/>
        <w:outlineLvl w:val="0"/>
        <w:rPr>
          <w:rFonts w:eastAsia="Times New Roman" w:cstheme="minorHAnsi"/>
          <w:color w:val="222222"/>
          <w:kern w:val="36"/>
          <w:sz w:val="24"/>
          <w:szCs w:val="24"/>
          <w:lang w:eastAsia="en-GB"/>
        </w:rPr>
      </w:pPr>
    </w:p>
    <w:p w:rsidR="00F215D8" w:rsidRPr="00C337B8" w:rsidRDefault="00F215D8" w:rsidP="00C337B8">
      <w:pPr>
        <w:pStyle w:val="Heading1"/>
      </w:pPr>
      <w:bookmarkStart w:id="3" w:name="_Toc519685571"/>
      <w:r w:rsidRPr="00C337B8">
        <w:lastRenderedPageBreak/>
        <w:t>Reflection on Log Book Examples</w:t>
      </w:r>
      <w:bookmarkEnd w:id="2"/>
      <w:bookmarkEnd w:id="3"/>
      <w:r w:rsidRPr="00C337B8">
        <w:t> </w:t>
      </w:r>
    </w:p>
    <w:p w:rsidR="00F215D8" w:rsidRPr="00C337B8" w:rsidRDefault="00F215D8" w:rsidP="00F215D8">
      <w:pPr>
        <w:spacing w:line="235" w:lineRule="atLeast"/>
        <w:rPr>
          <w:rFonts w:eastAsia="Times New Roman" w:cstheme="minorHAnsi"/>
          <w:color w:val="222222"/>
          <w:sz w:val="24"/>
          <w:szCs w:val="24"/>
          <w:lang w:eastAsia="en-GB"/>
        </w:rPr>
      </w:pPr>
    </w:p>
    <w:p w:rsidR="00F215D8" w:rsidRPr="00C337B8" w:rsidRDefault="00F215D8" w:rsidP="00C337B8">
      <w:pPr>
        <w:pStyle w:val="Heading2"/>
      </w:pPr>
      <w:bookmarkStart w:id="4" w:name="m_-6000439037699007359__Toc519521955"/>
      <w:bookmarkStart w:id="5" w:name="_Toc519685572"/>
      <w:r w:rsidRPr="00C337B8">
        <w:t>Example 1:</w:t>
      </w:r>
      <w:bookmarkEnd w:id="4"/>
      <w:bookmarkEnd w:id="5"/>
    </w:p>
    <w:p w:rsidR="002A309A" w:rsidRPr="00C337B8" w:rsidRDefault="002A309A" w:rsidP="00F215D8">
      <w:pPr>
        <w:spacing w:line="235" w:lineRule="atLeast"/>
        <w:rPr>
          <w:rFonts w:eastAsia="Times New Roman" w:cstheme="minorHAnsi"/>
          <w:color w:val="222222"/>
          <w:sz w:val="24"/>
          <w:szCs w:val="24"/>
          <w:lang w:eastAsia="en-GB"/>
        </w:rPr>
      </w:pPr>
    </w:p>
    <w:p w:rsidR="00F215D8" w:rsidRPr="00C337B8" w:rsidRDefault="002A309A" w:rsidP="00F215D8">
      <w:pPr>
        <w:spacing w:line="235" w:lineRule="atLeast"/>
        <w:rPr>
          <w:rFonts w:eastAsia="Times New Roman" w:cstheme="minorHAnsi"/>
          <w:color w:val="222222"/>
          <w:sz w:val="24"/>
          <w:szCs w:val="24"/>
          <w:lang w:eastAsia="en-GB"/>
        </w:rPr>
      </w:pPr>
      <w:r w:rsidRPr="00C337B8">
        <w:rPr>
          <w:rFonts w:eastAsia="Times New Roman" w:cstheme="minorHAnsi"/>
          <w:color w:val="222222"/>
          <w:sz w:val="24"/>
          <w:szCs w:val="24"/>
          <w:lang w:eastAsia="en-GB"/>
        </w:rPr>
        <w:t xml:space="preserve">This logbook is handwritten in ink using clear and simple English. This demonstrates reflection during the execution of the processes rather than at a later date. Although title and headings are given, this cannot be said for the date, time or the instructor’s name. </w:t>
      </w:r>
      <w:r w:rsidR="004B3AF3" w:rsidRPr="00C337B8">
        <w:rPr>
          <w:rFonts w:eastAsia="Times New Roman" w:cstheme="minorHAnsi"/>
          <w:color w:val="222222"/>
          <w:sz w:val="24"/>
          <w:szCs w:val="24"/>
          <w:lang w:eastAsia="en-GB"/>
        </w:rPr>
        <w:t xml:space="preserve">The writer has used full sentences instead of short-hand which </w:t>
      </w:r>
      <w:r w:rsidR="00F215D8" w:rsidRPr="00C337B8">
        <w:rPr>
          <w:rFonts w:eastAsia="Times New Roman" w:cstheme="minorHAnsi"/>
          <w:color w:val="222222"/>
          <w:sz w:val="24"/>
          <w:szCs w:val="24"/>
          <w:lang w:eastAsia="en-GB"/>
        </w:rPr>
        <w:t>allows for the writer or even someone else to read the logbook at a later date without any loss of clarity.</w:t>
      </w:r>
    </w:p>
    <w:p w:rsidR="00F215D8" w:rsidRPr="00C337B8" w:rsidRDefault="00F215D8" w:rsidP="00F215D8">
      <w:pPr>
        <w:spacing w:line="235" w:lineRule="atLeast"/>
        <w:rPr>
          <w:rFonts w:eastAsia="Times New Roman" w:cstheme="minorHAnsi"/>
          <w:color w:val="222222"/>
          <w:sz w:val="24"/>
          <w:szCs w:val="24"/>
          <w:lang w:eastAsia="en-GB"/>
        </w:rPr>
      </w:pPr>
      <w:r w:rsidRPr="00C337B8">
        <w:rPr>
          <w:rFonts w:eastAsia="Times New Roman" w:cstheme="minorHAnsi"/>
          <w:color w:val="222222"/>
          <w:sz w:val="24"/>
          <w:szCs w:val="24"/>
          <w:lang w:eastAsia="en-GB"/>
        </w:rPr>
        <w:t>Each section is clearly marked with the subtitle, content is laid out using bullet points.</w:t>
      </w:r>
    </w:p>
    <w:p w:rsidR="00F215D8" w:rsidRPr="00C337B8" w:rsidRDefault="00F215D8" w:rsidP="00F215D8">
      <w:pPr>
        <w:spacing w:line="235" w:lineRule="atLeast"/>
        <w:rPr>
          <w:rFonts w:eastAsia="Times New Roman" w:cstheme="minorHAnsi"/>
          <w:color w:val="222222"/>
          <w:sz w:val="24"/>
          <w:szCs w:val="24"/>
          <w:lang w:eastAsia="en-GB"/>
        </w:rPr>
      </w:pPr>
      <w:r w:rsidRPr="00C337B8">
        <w:rPr>
          <w:rFonts w:eastAsia="Times New Roman" w:cstheme="minorHAnsi"/>
          <w:color w:val="222222"/>
          <w:sz w:val="24"/>
          <w:szCs w:val="24"/>
          <w:lang w:eastAsia="en-GB"/>
        </w:rPr>
        <w:t>The aims of the session are described in brief with little explanation leaving the reader need</w:t>
      </w:r>
      <w:r w:rsidR="00E05D3E" w:rsidRPr="00C337B8">
        <w:rPr>
          <w:rFonts w:eastAsia="Times New Roman" w:cstheme="minorHAnsi"/>
          <w:color w:val="222222"/>
          <w:sz w:val="24"/>
          <w:szCs w:val="24"/>
          <w:lang w:eastAsia="en-GB"/>
        </w:rPr>
        <w:t xml:space="preserve">ing to have prior understanding. </w:t>
      </w:r>
      <w:r w:rsidRPr="00C337B8">
        <w:rPr>
          <w:rFonts w:eastAsia="Times New Roman" w:cstheme="minorHAnsi"/>
          <w:color w:val="222222"/>
          <w:sz w:val="24"/>
          <w:szCs w:val="24"/>
          <w:lang w:eastAsia="en-GB"/>
        </w:rPr>
        <w:t xml:space="preserve">Health and safety is very generic to the workshop and does not identify any specific points </w:t>
      </w:r>
      <w:r w:rsidR="00E05D3E" w:rsidRPr="00C337B8">
        <w:rPr>
          <w:rFonts w:eastAsia="Times New Roman" w:cstheme="minorHAnsi"/>
          <w:color w:val="222222"/>
          <w:sz w:val="24"/>
          <w:szCs w:val="24"/>
          <w:lang w:eastAsia="en-GB"/>
        </w:rPr>
        <w:t>related to the task.</w:t>
      </w:r>
      <w:r w:rsidR="00FE65DB" w:rsidRPr="00C337B8">
        <w:rPr>
          <w:rFonts w:eastAsia="Times New Roman" w:cstheme="minorHAnsi"/>
          <w:color w:val="222222"/>
          <w:sz w:val="24"/>
          <w:szCs w:val="24"/>
          <w:lang w:eastAsia="en-GB"/>
        </w:rPr>
        <w:t xml:space="preserve"> </w:t>
      </w:r>
    </w:p>
    <w:p w:rsidR="00F215D8" w:rsidRPr="00C337B8" w:rsidRDefault="00F215D8" w:rsidP="00F215D8">
      <w:pPr>
        <w:spacing w:line="235" w:lineRule="atLeast"/>
        <w:rPr>
          <w:rFonts w:eastAsia="Times New Roman" w:cstheme="minorHAnsi"/>
          <w:color w:val="222222"/>
          <w:sz w:val="24"/>
          <w:szCs w:val="24"/>
          <w:lang w:eastAsia="en-GB"/>
        </w:rPr>
      </w:pPr>
      <w:r w:rsidRPr="00C337B8">
        <w:rPr>
          <w:rFonts w:eastAsia="Times New Roman" w:cstheme="minorHAnsi"/>
          <w:color w:val="222222"/>
          <w:sz w:val="24"/>
          <w:szCs w:val="24"/>
          <w:lang w:eastAsia="en-GB"/>
        </w:rPr>
        <w:t>The PPE section clearly outlines all the required equipment stating which pieces will be supplied by the University.</w:t>
      </w:r>
      <w:r w:rsidR="00FE65DB" w:rsidRPr="00C337B8">
        <w:rPr>
          <w:rFonts w:eastAsia="Times New Roman" w:cstheme="minorHAnsi"/>
          <w:color w:val="222222"/>
          <w:sz w:val="24"/>
          <w:szCs w:val="24"/>
          <w:lang w:eastAsia="en-GB"/>
        </w:rPr>
        <w:t xml:space="preserve"> However, it d</w:t>
      </w:r>
      <w:r w:rsidRPr="00C337B8">
        <w:rPr>
          <w:rFonts w:eastAsia="Times New Roman" w:cstheme="minorHAnsi"/>
          <w:color w:val="222222"/>
          <w:sz w:val="24"/>
          <w:szCs w:val="24"/>
          <w:lang w:eastAsia="en-GB"/>
        </w:rPr>
        <w:t xml:space="preserve">oes not give explanation </w:t>
      </w:r>
      <w:r w:rsidR="00FE65DB" w:rsidRPr="00C337B8">
        <w:rPr>
          <w:rFonts w:eastAsia="Times New Roman" w:cstheme="minorHAnsi"/>
          <w:color w:val="222222"/>
          <w:sz w:val="24"/>
          <w:szCs w:val="24"/>
          <w:lang w:eastAsia="en-GB"/>
        </w:rPr>
        <w:t xml:space="preserve">as to </w:t>
      </w:r>
      <w:r w:rsidRPr="00C337B8">
        <w:rPr>
          <w:rFonts w:eastAsia="Times New Roman" w:cstheme="minorHAnsi"/>
          <w:color w:val="222222"/>
          <w:sz w:val="24"/>
          <w:szCs w:val="24"/>
          <w:lang w:eastAsia="en-GB"/>
        </w:rPr>
        <w:t>why the equipment is necessary for its intended function.</w:t>
      </w:r>
    </w:p>
    <w:p w:rsidR="00F215D8" w:rsidRPr="00C337B8" w:rsidRDefault="00F215D8" w:rsidP="00F215D8">
      <w:pPr>
        <w:spacing w:line="235" w:lineRule="atLeast"/>
        <w:rPr>
          <w:rFonts w:eastAsia="Times New Roman" w:cstheme="minorHAnsi"/>
          <w:color w:val="000000" w:themeColor="text1"/>
          <w:sz w:val="24"/>
          <w:szCs w:val="24"/>
          <w:lang w:eastAsia="en-GB"/>
        </w:rPr>
      </w:pPr>
      <w:r w:rsidRPr="00C337B8">
        <w:rPr>
          <w:rFonts w:eastAsia="Times New Roman" w:cstheme="minorHAnsi"/>
          <w:color w:val="000000" w:themeColor="text1"/>
          <w:sz w:val="24"/>
          <w:szCs w:val="24"/>
          <w:lang w:eastAsia="en-GB"/>
        </w:rPr>
        <w:t xml:space="preserve">Each process is described in detail </w:t>
      </w:r>
      <w:r w:rsidR="006D3109" w:rsidRPr="00C337B8">
        <w:rPr>
          <w:rFonts w:eastAsia="Times New Roman" w:cstheme="minorHAnsi"/>
          <w:color w:val="000000" w:themeColor="text1"/>
          <w:sz w:val="24"/>
          <w:szCs w:val="24"/>
          <w:lang w:eastAsia="en-GB"/>
        </w:rPr>
        <w:t>stating what it is and its intended effect. For example, i</w:t>
      </w:r>
      <w:r w:rsidR="00FB77F4" w:rsidRPr="00C337B8">
        <w:rPr>
          <w:rFonts w:eastAsia="Times New Roman" w:cstheme="minorHAnsi"/>
          <w:color w:val="000000" w:themeColor="text1"/>
          <w:sz w:val="24"/>
          <w:szCs w:val="24"/>
          <w:lang w:eastAsia="en-GB"/>
        </w:rPr>
        <w:t xml:space="preserve">t is noted if a machine is occupied </w:t>
      </w:r>
      <w:r w:rsidRPr="00C337B8">
        <w:rPr>
          <w:rFonts w:eastAsia="Times New Roman" w:cstheme="minorHAnsi"/>
          <w:color w:val="000000" w:themeColor="text1"/>
          <w:sz w:val="24"/>
          <w:szCs w:val="24"/>
          <w:lang w:eastAsia="en-GB"/>
        </w:rPr>
        <w:t xml:space="preserve">and </w:t>
      </w:r>
      <w:r w:rsidR="006D3109" w:rsidRPr="00C337B8">
        <w:rPr>
          <w:rFonts w:eastAsia="Times New Roman" w:cstheme="minorHAnsi"/>
          <w:color w:val="000000" w:themeColor="text1"/>
          <w:sz w:val="24"/>
          <w:szCs w:val="24"/>
          <w:lang w:eastAsia="en-GB"/>
        </w:rPr>
        <w:t xml:space="preserve">if </w:t>
      </w:r>
      <w:r w:rsidRPr="00C337B8">
        <w:rPr>
          <w:rFonts w:eastAsia="Times New Roman" w:cstheme="minorHAnsi"/>
          <w:color w:val="000000" w:themeColor="text1"/>
          <w:sz w:val="24"/>
          <w:szCs w:val="24"/>
          <w:lang w:eastAsia="en-GB"/>
        </w:rPr>
        <w:t xml:space="preserve">the next process was started instead. Relevant hand sketches have been used </w:t>
      </w:r>
      <w:r w:rsidR="006D3109" w:rsidRPr="00C337B8">
        <w:rPr>
          <w:rFonts w:eastAsia="Times New Roman" w:cstheme="minorHAnsi"/>
          <w:color w:val="000000" w:themeColor="text1"/>
          <w:sz w:val="24"/>
          <w:szCs w:val="24"/>
          <w:lang w:eastAsia="en-GB"/>
        </w:rPr>
        <w:t xml:space="preserve">for the </w:t>
      </w:r>
      <w:r w:rsidR="006D3109" w:rsidRPr="00C337B8">
        <w:rPr>
          <w:rFonts w:eastAsia="Times New Roman" w:cstheme="minorHAnsi"/>
          <w:color w:val="000000" w:themeColor="text1"/>
          <w:sz w:val="24"/>
          <w:szCs w:val="24"/>
          <w:lang w:eastAsia="en-GB"/>
        </w:rPr>
        <w:t>more complicated parts of the process</w:t>
      </w:r>
      <w:r w:rsidR="006D3109" w:rsidRPr="00C337B8">
        <w:rPr>
          <w:rFonts w:eastAsia="Times New Roman" w:cstheme="minorHAnsi"/>
          <w:color w:val="000000" w:themeColor="text1"/>
          <w:sz w:val="24"/>
          <w:szCs w:val="24"/>
          <w:lang w:eastAsia="en-GB"/>
        </w:rPr>
        <w:t xml:space="preserve"> </w:t>
      </w:r>
      <w:r w:rsidRPr="00C337B8">
        <w:rPr>
          <w:rFonts w:eastAsia="Times New Roman" w:cstheme="minorHAnsi"/>
          <w:color w:val="000000" w:themeColor="text1"/>
          <w:sz w:val="24"/>
          <w:szCs w:val="24"/>
          <w:lang w:eastAsia="en-GB"/>
        </w:rPr>
        <w:t>to aid the written description</w:t>
      </w:r>
      <w:r w:rsidR="006D3109" w:rsidRPr="00C337B8">
        <w:rPr>
          <w:rFonts w:eastAsia="Times New Roman" w:cstheme="minorHAnsi"/>
          <w:color w:val="000000" w:themeColor="text1"/>
          <w:sz w:val="24"/>
          <w:szCs w:val="24"/>
          <w:lang w:eastAsia="en-GB"/>
        </w:rPr>
        <w:t>.</w:t>
      </w:r>
      <w:r w:rsidRPr="00C337B8">
        <w:rPr>
          <w:rFonts w:eastAsia="Times New Roman" w:cstheme="minorHAnsi"/>
          <w:color w:val="000000" w:themeColor="text1"/>
          <w:sz w:val="24"/>
          <w:szCs w:val="24"/>
          <w:lang w:eastAsia="en-GB"/>
        </w:rPr>
        <w:t xml:space="preserve"> Helpful reminders and cheques are included to ensure safe working practices.</w:t>
      </w:r>
    </w:p>
    <w:p w:rsidR="00F215D8" w:rsidRPr="00C337B8" w:rsidRDefault="006D3109" w:rsidP="00F215D8">
      <w:pPr>
        <w:spacing w:line="235" w:lineRule="atLeast"/>
        <w:rPr>
          <w:rFonts w:eastAsia="Times New Roman" w:cstheme="minorHAnsi"/>
          <w:color w:val="000000" w:themeColor="text1"/>
          <w:sz w:val="24"/>
          <w:szCs w:val="24"/>
          <w:lang w:eastAsia="en-GB"/>
        </w:rPr>
      </w:pPr>
      <w:r w:rsidRPr="00C337B8">
        <w:rPr>
          <w:rFonts w:eastAsia="Times New Roman" w:cstheme="minorHAnsi"/>
          <w:color w:val="000000" w:themeColor="text1"/>
          <w:sz w:val="24"/>
          <w:szCs w:val="24"/>
          <w:lang w:eastAsia="en-GB"/>
        </w:rPr>
        <w:t>P</w:t>
      </w:r>
      <w:r w:rsidR="00F215D8" w:rsidRPr="00C337B8">
        <w:rPr>
          <w:rFonts w:eastAsia="Times New Roman" w:cstheme="minorHAnsi"/>
          <w:color w:val="000000" w:themeColor="text1"/>
          <w:sz w:val="24"/>
          <w:szCs w:val="24"/>
          <w:lang w:eastAsia="en-GB"/>
        </w:rPr>
        <w:t>ersonal anecdotes and clear observations are added describing how the processes were carried out. These really help the reader to visualise the process and get a better understanding of how to actually execute the said process without running into un-seen pitfalls or tricky situations.</w:t>
      </w:r>
    </w:p>
    <w:p w:rsidR="00F215D8" w:rsidRPr="00C337B8" w:rsidRDefault="006D3109" w:rsidP="00F215D8">
      <w:pPr>
        <w:spacing w:line="235" w:lineRule="atLeast"/>
        <w:rPr>
          <w:rFonts w:eastAsia="Times New Roman" w:cstheme="minorHAnsi"/>
          <w:color w:val="000000" w:themeColor="text1"/>
          <w:sz w:val="24"/>
          <w:szCs w:val="24"/>
          <w:lang w:eastAsia="en-GB"/>
        </w:rPr>
      </w:pPr>
      <w:r w:rsidRPr="00C337B8">
        <w:rPr>
          <w:rFonts w:eastAsia="Times New Roman" w:cstheme="minorHAnsi"/>
          <w:color w:val="000000" w:themeColor="text1"/>
          <w:sz w:val="24"/>
          <w:szCs w:val="24"/>
          <w:lang w:eastAsia="en-GB"/>
        </w:rPr>
        <w:t>The writer concludes with a</w:t>
      </w:r>
      <w:r w:rsidR="00F215D8" w:rsidRPr="00C337B8">
        <w:rPr>
          <w:rFonts w:eastAsia="Times New Roman" w:cstheme="minorHAnsi"/>
          <w:color w:val="000000" w:themeColor="text1"/>
          <w:sz w:val="24"/>
          <w:szCs w:val="24"/>
          <w:lang w:eastAsia="en-GB"/>
        </w:rPr>
        <w:t xml:space="preserve"> health and safety/setup sectio</w:t>
      </w:r>
      <w:r w:rsidRPr="00C337B8">
        <w:rPr>
          <w:rFonts w:eastAsia="Times New Roman" w:cstheme="minorHAnsi"/>
          <w:color w:val="000000" w:themeColor="text1"/>
          <w:sz w:val="24"/>
          <w:szCs w:val="24"/>
          <w:lang w:eastAsia="en-GB"/>
        </w:rPr>
        <w:t xml:space="preserve">n. Upon first read, this seems </w:t>
      </w:r>
      <w:r w:rsidR="00F215D8" w:rsidRPr="00C337B8">
        <w:rPr>
          <w:rFonts w:eastAsia="Times New Roman" w:cstheme="minorHAnsi"/>
          <w:color w:val="000000" w:themeColor="text1"/>
          <w:sz w:val="24"/>
          <w:szCs w:val="24"/>
          <w:lang w:eastAsia="en-GB"/>
        </w:rPr>
        <w:t xml:space="preserve">out of place and should have probably been included alongside the </w:t>
      </w:r>
      <w:r w:rsidRPr="00C337B8">
        <w:rPr>
          <w:rFonts w:eastAsia="Times New Roman" w:cstheme="minorHAnsi"/>
          <w:color w:val="000000" w:themeColor="text1"/>
          <w:sz w:val="24"/>
          <w:szCs w:val="24"/>
          <w:lang w:eastAsia="en-GB"/>
        </w:rPr>
        <w:t xml:space="preserve">first health and safety section. </w:t>
      </w:r>
      <w:r w:rsidR="00F215D8" w:rsidRPr="00C337B8">
        <w:rPr>
          <w:rFonts w:eastAsia="Times New Roman" w:cstheme="minorHAnsi"/>
          <w:color w:val="000000" w:themeColor="text1"/>
          <w:sz w:val="24"/>
          <w:szCs w:val="24"/>
          <w:lang w:eastAsia="en-GB"/>
        </w:rPr>
        <w:t>However</w:t>
      </w:r>
      <w:r w:rsidR="009E5A72" w:rsidRPr="00C337B8">
        <w:rPr>
          <w:rFonts w:eastAsia="Times New Roman" w:cstheme="minorHAnsi"/>
          <w:color w:val="000000" w:themeColor="text1"/>
          <w:sz w:val="24"/>
          <w:szCs w:val="24"/>
          <w:lang w:eastAsia="en-GB"/>
        </w:rPr>
        <w:t xml:space="preserve">, it details the safety features in place on the machines and throughout the workshop. These details may have been added </w:t>
      </w:r>
      <w:r w:rsidR="00F439D5" w:rsidRPr="00C337B8">
        <w:rPr>
          <w:rFonts w:eastAsia="Times New Roman" w:cstheme="minorHAnsi"/>
          <w:color w:val="000000" w:themeColor="text1"/>
          <w:sz w:val="24"/>
          <w:szCs w:val="24"/>
          <w:lang w:eastAsia="en-GB"/>
        </w:rPr>
        <w:t xml:space="preserve">at this point as a reflection of their observations in the session. </w:t>
      </w:r>
      <w:r w:rsidR="00F215D8" w:rsidRPr="00C337B8">
        <w:rPr>
          <w:rFonts w:eastAsia="Times New Roman" w:cstheme="minorHAnsi"/>
          <w:color w:val="000000" w:themeColor="text1"/>
          <w:sz w:val="24"/>
          <w:szCs w:val="24"/>
          <w:lang w:eastAsia="en-GB"/>
        </w:rPr>
        <w:t> </w:t>
      </w:r>
    </w:p>
    <w:p w:rsidR="00635540" w:rsidRPr="00C337B8" w:rsidRDefault="00635540" w:rsidP="00F215D8">
      <w:pPr>
        <w:spacing w:line="235" w:lineRule="atLeast"/>
        <w:rPr>
          <w:rFonts w:eastAsia="Times New Roman" w:cstheme="minorHAnsi"/>
          <w:color w:val="000000" w:themeColor="text1"/>
          <w:sz w:val="24"/>
          <w:szCs w:val="24"/>
          <w:lang w:eastAsia="en-GB"/>
        </w:rPr>
      </w:pPr>
    </w:p>
    <w:p w:rsidR="00635540" w:rsidRPr="00C337B8" w:rsidRDefault="00635540" w:rsidP="00F215D8">
      <w:pPr>
        <w:spacing w:line="235" w:lineRule="atLeast"/>
        <w:rPr>
          <w:rFonts w:eastAsia="Times New Roman" w:cstheme="minorHAnsi"/>
          <w:color w:val="000000" w:themeColor="text1"/>
          <w:sz w:val="24"/>
          <w:szCs w:val="24"/>
          <w:lang w:eastAsia="en-GB"/>
        </w:rPr>
      </w:pPr>
    </w:p>
    <w:p w:rsidR="00635540" w:rsidRPr="00C337B8" w:rsidRDefault="00635540" w:rsidP="00F215D8">
      <w:pPr>
        <w:spacing w:line="235" w:lineRule="atLeast"/>
        <w:rPr>
          <w:rFonts w:eastAsia="Times New Roman" w:cstheme="minorHAnsi"/>
          <w:color w:val="000000" w:themeColor="text1"/>
          <w:sz w:val="24"/>
          <w:szCs w:val="24"/>
          <w:lang w:eastAsia="en-GB"/>
        </w:rPr>
      </w:pPr>
    </w:p>
    <w:p w:rsidR="00635540" w:rsidRPr="00C337B8" w:rsidRDefault="00635540" w:rsidP="00F215D8">
      <w:pPr>
        <w:spacing w:line="235" w:lineRule="atLeast"/>
        <w:rPr>
          <w:rFonts w:eastAsia="Times New Roman" w:cstheme="minorHAnsi"/>
          <w:color w:val="000000" w:themeColor="text1"/>
          <w:sz w:val="24"/>
          <w:szCs w:val="24"/>
          <w:lang w:eastAsia="en-GB"/>
        </w:rPr>
      </w:pPr>
    </w:p>
    <w:p w:rsidR="00635540" w:rsidRPr="00C337B8" w:rsidRDefault="00635540" w:rsidP="00F215D8">
      <w:pPr>
        <w:spacing w:line="235" w:lineRule="atLeast"/>
        <w:rPr>
          <w:rFonts w:eastAsia="Times New Roman" w:cstheme="minorHAnsi"/>
          <w:color w:val="000000" w:themeColor="text1"/>
          <w:sz w:val="24"/>
          <w:szCs w:val="24"/>
          <w:lang w:eastAsia="en-GB"/>
        </w:rPr>
      </w:pPr>
    </w:p>
    <w:p w:rsidR="00635540" w:rsidRPr="00C337B8" w:rsidRDefault="00635540" w:rsidP="00F215D8">
      <w:pPr>
        <w:spacing w:line="235" w:lineRule="atLeast"/>
        <w:rPr>
          <w:rFonts w:eastAsia="Times New Roman" w:cstheme="minorHAnsi"/>
          <w:color w:val="000000" w:themeColor="text1"/>
          <w:sz w:val="24"/>
          <w:szCs w:val="24"/>
          <w:lang w:eastAsia="en-GB"/>
        </w:rPr>
      </w:pPr>
    </w:p>
    <w:p w:rsidR="00E72BCB" w:rsidRPr="00C337B8" w:rsidRDefault="00E72BCB" w:rsidP="00F215D8">
      <w:pPr>
        <w:spacing w:line="235" w:lineRule="atLeast"/>
        <w:rPr>
          <w:rFonts w:eastAsia="Times New Roman" w:cstheme="minorHAnsi"/>
          <w:color w:val="000000" w:themeColor="text1"/>
          <w:sz w:val="24"/>
          <w:szCs w:val="24"/>
          <w:lang w:eastAsia="en-GB"/>
        </w:rPr>
      </w:pPr>
    </w:p>
    <w:p w:rsidR="00C337B8" w:rsidRDefault="00C337B8" w:rsidP="00C337B8">
      <w:pPr>
        <w:pStyle w:val="Heading2"/>
        <w:rPr>
          <w:rFonts w:asciiTheme="minorHAnsi" w:eastAsia="Times New Roman" w:hAnsiTheme="minorHAnsi" w:cstheme="minorHAnsi"/>
          <w:color w:val="000000" w:themeColor="text1"/>
          <w:sz w:val="24"/>
          <w:szCs w:val="24"/>
          <w:lang w:eastAsia="en-GB"/>
        </w:rPr>
      </w:pPr>
      <w:bookmarkStart w:id="6" w:name="m_-6000439037699007359__Toc519521956"/>
    </w:p>
    <w:p w:rsidR="00F215D8" w:rsidRPr="00C337B8" w:rsidRDefault="00F215D8" w:rsidP="00C337B8">
      <w:pPr>
        <w:pStyle w:val="Heading2"/>
      </w:pPr>
      <w:bookmarkStart w:id="7" w:name="_Toc519685573"/>
      <w:r w:rsidRPr="00C337B8">
        <w:t>Example 2:</w:t>
      </w:r>
      <w:bookmarkEnd w:id="6"/>
      <w:bookmarkEnd w:id="7"/>
    </w:p>
    <w:p w:rsidR="006979F2" w:rsidRPr="00C337B8" w:rsidRDefault="006979F2" w:rsidP="006979F2">
      <w:pPr>
        <w:rPr>
          <w:rFonts w:cstheme="minorHAnsi"/>
          <w:sz w:val="24"/>
          <w:szCs w:val="24"/>
          <w:lang w:eastAsia="en-GB"/>
        </w:rPr>
      </w:pPr>
    </w:p>
    <w:p w:rsidR="00F215D8" w:rsidRPr="00C337B8" w:rsidRDefault="00F215D8" w:rsidP="00F215D8">
      <w:pPr>
        <w:spacing w:line="235" w:lineRule="atLeast"/>
        <w:rPr>
          <w:rFonts w:eastAsia="Times New Roman" w:cstheme="minorHAnsi"/>
          <w:color w:val="222222"/>
          <w:sz w:val="24"/>
          <w:szCs w:val="24"/>
          <w:lang w:eastAsia="en-GB"/>
        </w:rPr>
      </w:pPr>
      <w:r w:rsidRPr="00C337B8">
        <w:rPr>
          <w:rFonts w:eastAsia="Times New Roman" w:cstheme="minorHAnsi"/>
          <w:color w:val="222222"/>
          <w:sz w:val="24"/>
          <w:szCs w:val="24"/>
          <w:lang w:eastAsia="en-GB"/>
        </w:rPr>
        <w:t>This logbook entry starts</w:t>
      </w:r>
      <w:r w:rsidR="00706C1B" w:rsidRPr="00C337B8">
        <w:rPr>
          <w:rFonts w:eastAsia="Times New Roman" w:cstheme="minorHAnsi"/>
          <w:color w:val="222222"/>
          <w:sz w:val="24"/>
          <w:szCs w:val="24"/>
          <w:lang w:eastAsia="en-GB"/>
        </w:rPr>
        <w:t xml:space="preserve"> off with stating the date, time, </w:t>
      </w:r>
      <w:r w:rsidRPr="00C337B8">
        <w:rPr>
          <w:rFonts w:eastAsia="Times New Roman" w:cstheme="minorHAnsi"/>
          <w:color w:val="222222"/>
          <w:sz w:val="24"/>
          <w:szCs w:val="24"/>
          <w:lang w:eastAsia="en-GB"/>
        </w:rPr>
        <w:t>location and the session instructors.</w:t>
      </w:r>
    </w:p>
    <w:p w:rsidR="00F215D8" w:rsidRPr="00C337B8" w:rsidRDefault="00706C1B" w:rsidP="00F215D8">
      <w:pPr>
        <w:spacing w:line="235" w:lineRule="atLeast"/>
        <w:rPr>
          <w:rFonts w:eastAsia="Times New Roman" w:cstheme="minorHAnsi"/>
          <w:color w:val="222222"/>
          <w:sz w:val="24"/>
          <w:szCs w:val="24"/>
          <w:lang w:eastAsia="en-GB"/>
        </w:rPr>
      </w:pPr>
      <w:r w:rsidRPr="00C337B8">
        <w:rPr>
          <w:rFonts w:eastAsia="Times New Roman" w:cstheme="minorHAnsi"/>
          <w:color w:val="222222"/>
          <w:sz w:val="24"/>
          <w:szCs w:val="24"/>
          <w:lang w:eastAsia="en-GB"/>
        </w:rPr>
        <w:t>Though the</w:t>
      </w:r>
      <w:r w:rsidR="00F215D8" w:rsidRPr="00C337B8">
        <w:rPr>
          <w:rFonts w:eastAsia="Times New Roman" w:cstheme="minorHAnsi"/>
          <w:color w:val="222222"/>
          <w:sz w:val="24"/>
          <w:szCs w:val="24"/>
          <w:lang w:eastAsia="en-GB"/>
        </w:rPr>
        <w:t xml:space="preserve"> heading and the aims of the session are</w:t>
      </w:r>
      <w:r w:rsidRPr="00C337B8">
        <w:rPr>
          <w:rFonts w:eastAsia="Times New Roman" w:cstheme="minorHAnsi"/>
          <w:color w:val="222222"/>
          <w:sz w:val="24"/>
          <w:szCs w:val="24"/>
          <w:lang w:eastAsia="en-GB"/>
        </w:rPr>
        <w:t xml:space="preserve"> clear, t</w:t>
      </w:r>
      <w:r w:rsidR="00F215D8" w:rsidRPr="00C337B8">
        <w:rPr>
          <w:rFonts w:eastAsia="Times New Roman" w:cstheme="minorHAnsi"/>
          <w:color w:val="222222"/>
          <w:sz w:val="24"/>
          <w:szCs w:val="24"/>
          <w:lang w:eastAsia="en-GB"/>
        </w:rPr>
        <w:t>he aims for the session have been listed but not expanded upon.</w:t>
      </w:r>
      <w:r w:rsidR="004947BB" w:rsidRPr="00C337B8">
        <w:rPr>
          <w:rFonts w:eastAsia="Times New Roman" w:cstheme="minorHAnsi"/>
          <w:color w:val="222222"/>
          <w:sz w:val="24"/>
          <w:szCs w:val="24"/>
          <w:lang w:eastAsia="en-GB"/>
        </w:rPr>
        <w:t xml:space="preserve"> </w:t>
      </w:r>
      <w:r w:rsidR="00F215D8" w:rsidRPr="00C337B8">
        <w:rPr>
          <w:rFonts w:eastAsia="Times New Roman" w:cstheme="minorHAnsi"/>
          <w:color w:val="222222"/>
          <w:sz w:val="24"/>
          <w:szCs w:val="24"/>
          <w:lang w:eastAsia="en-GB"/>
        </w:rPr>
        <w:t xml:space="preserve">The material needed is stated under its own subtitle </w:t>
      </w:r>
      <w:r w:rsidR="004947BB" w:rsidRPr="00C337B8">
        <w:rPr>
          <w:rFonts w:eastAsia="Times New Roman" w:cstheme="minorHAnsi"/>
          <w:color w:val="222222"/>
          <w:sz w:val="24"/>
          <w:szCs w:val="24"/>
          <w:lang w:eastAsia="en-GB"/>
        </w:rPr>
        <w:t xml:space="preserve">which is helpful but not formally required. </w:t>
      </w:r>
    </w:p>
    <w:p w:rsidR="00F215D8" w:rsidRPr="00C337B8" w:rsidRDefault="00F215D8" w:rsidP="00F215D8">
      <w:pPr>
        <w:spacing w:line="235" w:lineRule="atLeast"/>
        <w:rPr>
          <w:rFonts w:eastAsia="Times New Roman" w:cstheme="minorHAnsi"/>
          <w:color w:val="222222"/>
          <w:sz w:val="24"/>
          <w:szCs w:val="24"/>
          <w:lang w:eastAsia="en-GB"/>
        </w:rPr>
      </w:pPr>
      <w:r w:rsidRPr="00C337B8">
        <w:rPr>
          <w:rFonts w:eastAsia="Times New Roman" w:cstheme="minorHAnsi"/>
          <w:color w:val="222222"/>
          <w:sz w:val="24"/>
          <w:szCs w:val="24"/>
          <w:lang w:eastAsia="en-GB"/>
        </w:rPr>
        <w:t>The health and safety and PPE section simply instructs th</w:t>
      </w:r>
      <w:r w:rsidR="004947BB" w:rsidRPr="00C337B8">
        <w:rPr>
          <w:rFonts w:eastAsia="Times New Roman" w:cstheme="minorHAnsi"/>
          <w:color w:val="222222"/>
          <w:sz w:val="24"/>
          <w:szCs w:val="24"/>
          <w:lang w:eastAsia="en-GB"/>
        </w:rPr>
        <w:t>e reader to refer to session 1</w:t>
      </w:r>
      <w:r w:rsidRPr="00C337B8">
        <w:rPr>
          <w:rFonts w:eastAsia="Times New Roman" w:cstheme="minorHAnsi"/>
          <w:color w:val="222222"/>
          <w:sz w:val="24"/>
          <w:szCs w:val="24"/>
          <w:lang w:eastAsia="en-GB"/>
        </w:rPr>
        <w:t>’s entry, so for the purposes of this reflective report</w:t>
      </w:r>
      <w:r w:rsidR="004947BB" w:rsidRPr="00C337B8">
        <w:rPr>
          <w:rFonts w:eastAsia="Times New Roman" w:cstheme="minorHAnsi"/>
          <w:color w:val="222222"/>
          <w:sz w:val="24"/>
          <w:szCs w:val="24"/>
          <w:lang w:eastAsia="en-GB"/>
        </w:rPr>
        <w:t>,</w:t>
      </w:r>
      <w:r w:rsidRPr="00C337B8">
        <w:rPr>
          <w:rFonts w:eastAsia="Times New Roman" w:cstheme="minorHAnsi"/>
          <w:color w:val="222222"/>
          <w:sz w:val="24"/>
          <w:szCs w:val="24"/>
          <w:lang w:eastAsia="en-GB"/>
        </w:rPr>
        <w:t xml:space="preserve"> this section can’t be analysed. However</w:t>
      </w:r>
      <w:r w:rsidR="004947BB" w:rsidRPr="00C337B8">
        <w:rPr>
          <w:rFonts w:eastAsia="Times New Roman" w:cstheme="minorHAnsi"/>
          <w:color w:val="222222"/>
          <w:sz w:val="24"/>
          <w:szCs w:val="24"/>
          <w:lang w:eastAsia="en-GB"/>
        </w:rPr>
        <w:t>,</w:t>
      </w:r>
      <w:r w:rsidRPr="00C337B8">
        <w:rPr>
          <w:rFonts w:eastAsia="Times New Roman" w:cstheme="minorHAnsi"/>
          <w:color w:val="222222"/>
          <w:sz w:val="24"/>
          <w:szCs w:val="24"/>
          <w:lang w:eastAsia="en-GB"/>
        </w:rPr>
        <w:t xml:space="preserve"> the lack of session by session health and safety assessment shows there is no evidence of process specific risk assessment. This is very important as different processes within the workshop would require different health and safety measures and potentially different PPE.</w:t>
      </w:r>
    </w:p>
    <w:p w:rsidR="00F215D8" w:rsidRPr="00C337B8" w:rsidRDefault="00F215D8" w:rsidP="00F215D8">
      <w:pPr>
        <w:spacing w:line="235" w:lineRule="atLeast"/>
        <w:rPr>
          <w:rFonts w:eastAsia="Times New Roman" w:cstheme="minorHAnsi"/>
          <w:color w:val="222222"/>
          <w:sz w:val="24"/>
          <w:szCs w:val="24"/>
          <w:lang w:eastAsia="en-GB"/>
        </w:rPr>
      </w:pPr>
      <w:r w:rsidRPr="00C337B8">
        <w:rPr>
          <w:rFonts w:eastAsia="Times New Roman" w:cstheme="minorHAnsi"/>
          <w:color w:val="222222"/>
          <w:sz w:val="24"/>
          <w:szCs w:val="24"/>
          <w:lang w:eastAsia="en-GB"/>
        </w:rPr>
        <w:t>The processes section</w:t>
      </w:r>
      <w:r w:rsidR="004B2FA8" w:rsidRPr="00C337B8">
        <w:rPr>
          <w:rFonts w:eastAsia="Times New Roman" w:cstheme="minorHAnsi"/>
          <w:color w:val="222222"/>
          <w:sz w:val="24"/>
          <w:szCs w:val="24"/>
          <w:lang w:eastAsia="en-GB"/>
        </w:rPr>
        <w:t xml:space="preserve"> is very brief consisting of only</w:t>
      </w:r>
      <w:r w:rsidRPr="00C337B8">
        <w:rPr>
          <w:rFonts w:eastAsia="Times New Roman" w:cstheme="minorHAnsi"/>
          <w:color w:val="222222"/>
          <w:sz w:val="24"/>
          <w:szCs w:val="24"/>
          <w:lang w:eastAsia="en-GB"/>
        </w:rPr>
        <w:t xml:space="preserve"> four bullet points. I’m sensing a little disappointment in the writers tone as it’s clear they don’t feel the method demonstrated by the instructors is accurate enough for the task in hand. They have included brief personal opinions reflecting their concern. This section clearly shows that the writer has reflected on the methods they were instructed to use and despite follow</w:t>
      </w:r>
      <w:r w:rsidR="00DA35FB" w:rsidRPr="00C337B8">
        <w:rPr>
          <w:rFonts w:eastAsia="Times New Roman" w:cstheme="minorHAnsi"/>
          <w:color w:val="222222"/>
          <w:sz w:val="24"/>
          <w:szCs w:val="24"/>
          <w:lang w:eastAsia="en-GB"/>
        </w:rPr>
        <w:t xml:space="preserve">ing their instructor’s guidance, </w:t>
      </w:r>
      <w:r w:rsidRPr="00C337B8">
        <w:rPr>
          <w:rFonts w:eastAsia="Times New Roman" w:cstheme="minorHAnsi"/>
          <w:color w:val="222222"/>
          <w:sz w:val="24"/>
          <w:szCs w:val="24"/>
          <w:lang w:eastAsia="en-GB"/>
        </w:rPr>
        <w:t>they felt it was important to include constructive feedback and suggestions</w:t>
      </w:r>
      <w:r w:rsidR="00DA35FB" w:rsidRPr="00C337B8">
        <w:rPr>
          <w:rFonts w:eastAsia="Times New Roman" w:cstheme="minorHAnsi"/>
          <w:color w:val="222222"/>
          <w:sz w:val="24"/>
          <w:szCs w:val="24"/>
          <w:lang w:eastAsia="en-GB"/>
        </w:rPr>
        <w:t xml:space="preserve"> for</w:t>
      </w:r>
      <w:r w:rsidRPr="00C337B8">
        <w:rPr>
          <w:rFonts w:eastAsia="Times New Roman" w:cstheme="minorHAnsi"/>
          <w:color w:val="222222"/>
          <w:sz w:val="24"/>
          <w:szCs w:val="24"/>
          <w:lang w:eastAsia="en-GB"/>
        </w:rPr>
        <w:t xml:space="preserve"> alternative methods.</w:t>
      </w:r>
    </w:p>
    <w:p w:rsidR="00F215D8" w:rsidRPr="00C337B8" w:rsidRDefault="00F215D8" w:rsidP="00F215D8">
      <w:pPr>
        <w:spacing w:line="235" w:lineRule="atLeast"/>
        <w:rPr>
          <w:rFonts w:eastAsia="Times New Roman" w:cstheme="minorHAnsi"/>
          <w:color w:val="222222"/>
          <w:sz w:val="24"/>
          <w:szCs w:val="24"/>
          <w:lang w:eastAsia="en-GB"/>
        </w:rPr>
      </w:pPr>
      <w:r w:rsidRPr="00C337B8">
        <w:rPr>
          <w:rFonts w:eastAsia="Times New Roman" w:cstheme="minorHAnsi"/>
          <w:color w:val="222222"/>
          <w:sz w:val="24"/>
          <w:szCs w:val="24"/>
          <w:lang w:eastAsia="en-GB"/>
        </w:rPr>
        <w:t>The feedback section is essentially non-existent consisting of “good work”.</w:t>
      </w:r>
    </w:p>
    <w:p w:rsidR="00F215D8" w:rsidRPr="00C337B8" w:rsidRDefault="00F215D8" w:rsidP="00F215D8">
      <w:pPr>
        <w:spacing w:line="235" w:lineRule="atLeast"/>
        <w:rPr>
          <w:rFonts w:eastAsia="Times New Roman" w:cstheme="minorHAnsi"/>
          <w:color w:val="222222"/>
          <w:sz w:val="24"/>
          <w:szCs w:val="24"/>
          <w:lang w:eastAsia="en-GB"/>
        </w:rPr>
      </w:pPr>
      <w:r w:rsidRPr="00C337B8">
        <w:rPr>
          <w:rFonts w:eastAsia="Times New Roman" w:cstheme="minorHAnsi"/>
          <w:color w:val="222222"/>
          <w:sz w:val="24"/>
          <w:szCs w:val="24"/>
          <w:lang w:eastAsia="en-GB"/>
        </w:rPr>
        <w:t>The end of session notes are simple and to the point, expressing a positive attitude towards the next session. This section can be seen as self-reflection/personal feedback. </w:t>
      </w:r>
    </w:p>
    <w:p w:rsidR="00F215D8" w:rsidRPr="00C337B8" w:rsidRDefault="00F215D8" w:rsidP="00F215D8">
      <w:pPr>
        <w:pStyle w:val="Heading2"/>
        <w:rPr>
          <w:rFonts w:asciiTheme="minorHAnsi" w:eastAsia="Times New Roman" w:hAnsiTheme="minorHAnsi" w:cstheme="minorHAnsi"/>
          <w:sz w:val="24"/>
          <w:szCs w:val="24"/>
          <w:lang w:eastAsia="en-GB"/>
        </w:rPr>
      </w:pPr>
      <w:bookmarkStart w:id="8" w:name="m_-6000439037699007359__Toc519521957"/>
    </w:p>
    <w:p w:rsidR="00635540" w:rsidRPr="00C337B8" w:rsidRDefault="00635540" w:rsidP="00635540">
      <w:pPr>
        <w:rPr>
          <w:rFonts w:cstheme="minorHAnsi"/>
          <w:sz w:val="24"/>
          <w:szCs w:val="24"/>
          <w:lang w:eastAsia="en-GB"/>
        </w:rPr>
      </w:pPr>
    </w:p>
    <w:p w:rsidR="00635540" w:rsidRPr="00C337B8" w:rsidRDefault="00635540" w:rsidP="00635540">
      <w:pPr>
        <w:rPr>
          <w:rFonts w:cstheme="minorHAnsi"/>
          <w:sz w:val="24"/>
          <w:szCs w:val="24"/>
          <w:lang w:eastAsia="en-GB"/>
        </w:rPr>
      </w:pPr>
    </w:p>
    <w:p w:rsidR="00635540" w:rsidRPr="00C337B8" w:rsidRDefault="00635540" w:rsidP="00635540">
      <w:pPr>
        <w:rPr>
          <w:rFonts w:cstheme="minorHAnsi"/>
          <w:sz w:val="24"/>
          <w:szCs w:val="24"/>
          <w:lang w:eastAsia="en-GB"/>
        </w:rPr>
      </w:pPr>
    </w:p>
    <w:p w:rsidR="00635540" w:rsidRPr="00C337B8" w:rsidRDefault="00635540" w:rsidP="00635540">
      <w:pPr>
        <w:rPr>
          <w:rFonts w:cstheme="minorHAnsi"/>
          <w:sz w:val="24"/>
          <w:szCs w:val="24"/>
          <w:lang w:eastAsia="en-GB"/>
        </w:rPr>
      </w:pPr>
    </w:p>
    <w:p w:rsidR="00635540" w:rsidRPr="00C337B8" w:rsidRDefault="00635540" w:rsidP="00635540">
      <w:pPr>
        <w:rPr>
          <w:rFonts w:cstheme="minorHAnsi"/>
          <w:sz w:val="24"/>
          <w:szCs w:val="24"/>
          <w:lang w:eastAsia="en-GB"/>
        </w:rPr>
      </w:pPr>
    </w:p>
    <w:p w:rsidR="00635540" w:rsidRPr="00C337B8" w:rsidRDefault="00635540" w:rsidP="00635540">
      <w:pPr>
        <w:rPr>
          <w:rFonts w:cstheme="minorHAnsi"/>
          <w:sz w:val="24"/>
          <w:szCs w:val="24"/>
          <w:lang w:eastAsia="en-GB"/>
        </w:rPr>
      </w:pPr>
    </w:p>
    <w:p w:rsidR="00635540" w:rsidRPr="00C337B8" w:rsidRDefault="00635540" w:rsidP="00635540">
      <w:pPr>
        <w:rPr>
          <w:rFonts w:cstheme="minorHAnsi"/>
          <w:sz w:val="24"/>
          <w:szCs w:val="24"/>
          <w:lang w:eastAsia="en-GB"/>
        </w:rPr>
      </w:pPr>
    </w:p>
    <w:p w:rsidR="00635540" w:rsidRPr="00C337B8" w:rsidRDefault="00635540" w:rsidP="00635540">
      <w:pPr>
        <w:rPr>
          <w:rFonts w:cstheme="minorHAnsi"/>
          <w:sz w:val="24"/>
          <w:szCs w:val="24"/>
          <w:lang w:eastAsia="en-GB"/>
        </w:rPr>
      </w:pPr>
    </w:p>
    <w:p w:rsidR="00635540" w:rsidRPr="00C337B8" w:rsidRDefault="00635540" w:rsidP="00635540">
      <w:pPr>
        <w:rPr>
          <w:rFonts w:cstheme="minorHAnsi"/>
          <w:sz w:val="24"/>
          <w:szCs w:val="24"/>
          <w:lang w:eastAsia="en-GB"/>
        </w:rPr>
      </w:pPr>
    </w:p>
    <w:p w:rsidR="00635540" w:rsidRPr="00C337B8" w:rsidRDefault="00635540" w:rsidP="00635540">
      <w:pPr>
        <w:rPr>
          <w:rFonts w:cstheme="minorHAnsi"/>
          <w:sz w:val="24"/>
          <w:szCs w:val="24"/>
          <w:lang w:eastAsia="en-GB"/>
        </w:rPr>
      </w:pPr>
    </w:p>
    <w:p w:rsidR="00635540" w:rsidRPr="00C337B8" w:rsidRDefault="00635540" w:rsidP="00635540">
      <w:pPr>
        <w:rPr>
          <w:rFonts w:cstheme="minorHAnsi"/>
          <w:sz w:val="24"/>
          <w:szCs w:val="24"/>
          <w:lang w:eastAsia="en-GB"/>
        </w:rPr>
      </w:pPr>
    </w:p>
    <w:p w:rsidR="00C337B8" w:rsidRDefault="00C337B8" w:rsidP="00C337B8">
      <w:pPr>
        <w:pStyle w:val="Heading2"/>
        <w:rPr>
          <w:rFonts w:asciiTheme="minorHAnsi" w:eastAsiaTheme="minorHAnsi" w:hAnsiTheme="minorHAnsi" w:cstheme="minorHAnsi"/>
          <w:color w:val="auto"/>
          <w:sz w:val="24"/>
          <w:szCs w:val="24"/>
          <w:lang w:eastAsia="en-GB"/>
        </w:rPr>
      </w:pPr>
    </w:p>
    <w:p w:rsidR="00F215D8" w:rsidRPr="00C337B8" w:rsidRDefault="00F215D8" w:rsidP="00C337B8">
      <w:pPr>
        <w:pStyle w:val="Heading2"/>
      </w:pPr>
      <w:bookmarkStart w:id="9" w:name="_Toc519685574"/>
      <w:r w:rsidRPr="00C337B8">
        <w:t>Example 3</w:t>
      </w:r>
      <w:bookmarkEnd w:id="8"/>
      <w:bookmarkEnd w:id="9"/>
    </w:p>
    <w:p w:rsidR="00F215D8" w:rsidRPr="00C337B8" w:rsidRDefault="00F215D8" w:rsidP="00F215D8">
      <w:pPr>
        <w:spacing w:line="235" w:lineRule="atLeast"/>
        <w:rPr>
          <w:rFonts w:eastAsia="Times New Roman" w:cstheme="minorHAnsi"/>
          <w:color w:val="222222"/>
          <w:sz w:val="24"/>
          <w:szCs w:val="24"/>
          <w:lang w:eastAsia="en-GB"/>
        </w:rPr>
      </w:pPr>
      <w:r w:rsidRPr="00C337B8">
        <w:rPr>
          <w:rFonts w:eastAsia="Times New Roman" w:cstheme="minorHAnsi"/>
          <w:color w:val="222222"/>
          <w:sz w:val="24"/>
          <w:szCs w:val="24"/>
          <w:lang w:eastAsia="en-GB"/>
        </w:rPr>
        <w:t> </w:t>
      </w:r>
    </w:p>
    <w:p w:rsidR="00E50AB2" w:rsidRPr="00C337B8" w:rsidRDefault="00F215D8" w:rsidP="00F215D8">
      <w:pPr>
        <w:spacing w:line="235" w:lineRule="atLeast"/>
        <w:rPr>
          <w:rFonts w:eastAsia="Times New Roman" w:cstheme="minorHAnsi"/>
          <w:color w:val="222222"/>
          <w:sz w:val="24"/>
          <w:szCs w:val="24"/>
          <w:lang w:eastAsia="en-GB"/>
        </w:rPr>
      </w:pPr>
      <w:r w:rsidRPr="00C337B8">
        <w:rPr>
          <w:rFonts w:eastAsia="Times New Roman" w:cstheme="minorHAnsi"/>
          <w:color w:val="222222"/>
          <w:sz w:val="24"/>
          <w:szCs w:val="24"/>
          <w:lang w:eastAsia="en-GB"/>
        </w:rPr>
        <w:t xml:space="preserve">This logbook entry had been presented using an Excel spreadsheet. The other three examples discussed in this report are all documenting </w:t>
      </w:r>
      <w:r w:rsidR="00E50AB2" w:rsidRPr="00C337B8">
        <w:rPr>
          <w:rFonts w:eastAsia="Times New Roman" w:cstheme="minorHAnsi"/>
          <w:color w:val="222222"/>
          <w:sz w:val="24"/>
          <w:szCs w:val="24"/>
          <w:lang w:eastAsia="en-GB"/>
        </w:rPr>
        <w:t>work from a different stream of engineering compared to this one.</w:t>
      </w:r>
    </w:p>
    <w:p w:rsidR="00F215D8" w:rsidRPr="00C337B8" w:rsidRDefault="00F215D8" w:rsidP="00F215D8">
      <w:pPr>
        <w:spacing w:line="235" w:lineRule="atLeast"/>
        <w:rPr>
          <w:rFonts w:eastAsia="Times New Roman" w:cstheme="minorHAnsi"/>
          <w:color w:val="222222"/>
          <w:sz w:val="24"/>
          <w:szCs w:val="24"/>
          <w:lang w:eastAsia="en-GB"/>
        </w:rPr>
      </w:pPr>
      <w:r w:rsidRPr="00C337B8">
        <w:rPr>
          <w:rFonts w:eastAsia="Times New Roman" w:cstheme="minorHAnsi"/>
          <w:color w:val="222222"/>
          <w:sz w:val="24"/>
          <w:szCs w:val="24"/>
          <w:lang w:eastAsia="en-GB"/>
        </w:rPr>
        <w:t>The layout i</w:t>
      </w:r>
      <w:r w:rsidR="001E6622" w:rsidRPr="00C337B8">
        <w:rPr>
          <w:rFonts w:eastAsia="Times New Roman" w:cstheme="minorHAnsi"/>
          <w:color w:val="222222"/>
          <w:sz w:val="24"/>
          <w:szCs w:val="24"/>
          <w:lang w:eastAsia="en-GB"/>
        </w:rPr>
        <w:t>s very clear and pleasing to the eye</w:t>
      </w:r>
      <w:r w:rsidR="00E50AB2" w:rsidRPr="00C337B8">
        <w:rPr>
          <w:rFonts w:eastAsia="Times New Roman" w:cstheme="minorHAnsi"/>
          <w:color w:val="222222"/>
          <w:sz w:val="24"/>
          <w:szCs w:val="24"/>
          <w:lang w:eastAsia="en-GB"/>
        </w:rPr>
        <w:t xml:space="preserve">, with every section </w:t>
      </w:r>
      <w:r w:rsidRPr="00C337B8">
        <w:rPr>
          <w:rFonts w:eastAsia="Times New Roman" w:cstheme="minorHAnsi"/>
          <w:color w:val="222222"/>
          <w:sz w:val="24"/>
          <w:szCs w:val="24"/>
          <w:lang w:eastAsia="en-GB"/>
        </w:rPr>
        <w:t xml:space="preserve">labelled and </w:t>
      </w:r>
      <w:r w:rsidR="00E50AB2" w:rsidRPr="00C337B8">
        <w:rPr>
          <w:rFonts w:eastAsia="Times New Roman" w:cstheme="minorHAnsi"/>
          <w:color w:val="222222"/>
          <w:sz w:val="24"/>
          <w:szCs w:val="24"/>
          <w:lang w:eastAsia="en-GB"/>
        </w:rPr>
        <w:t>separated into its own text box including t</w:t>
      </w:r>
      <w:r w:rsidRPr="00C337B8">
        <w:rPr>
          <w:rFonts w:eastAsia="Times New Roman" w:cstheme="minorHAnsi"/>
          <w:color w:val="222222"/>
          <w:sz w:val="24"/>
          <w:szCs w:val="24"/>
          <w:lang w:eastAsia="en-GB"/>
        </w:rPr>
        <w:t>he date time and location as well as the instruc</w:t>
      </w:r>
      <w:r w:rsidR="00E50AB2" w:rsidRPr="00C337B8">
        <w:rPr>
          <w:rFonts w:eastAsia="Times New Roman" w:cstheme="minorHAnsi"/>
          <w:color w:val="222222"/>
          <w:sz w:val="24"/>
          <w:szCs w:val="24"/>
          <w:lang w:eastAsia="en-GB"/>
        </w:rPr>
        <w:t>tor’s name and any required PPE. The same is done for t</w:t>
      </w:r>
      <w:r w:rsidRPr="00C337B8">
        <w:rPr>
          <w:rFonts w:eastAsia="Times New Roman" w:cstheme="minorHAnsi"/>
          <w:color w:val="222222"/>
          <w:sz w:val="24"/>
          <w:szCs w:val="24"/>
          <w:lang w:eastAsia="en-GB"/>
        </w:rPr>
        <w:t xml:space="preserve">he session aims, </w:t>
      </w:r>
      <w:r w:rsidR="00E50AB2" w:rsidRPr="00C337B8">
        <w:rPr>
          <w:rFonts w:eastAsia="Times New Roman" w:cstheme="minorHAnsi"/>
          <w:color w:val="222222"/>
          <w:sz w:val="24"/>
          <w:szCs w:val="24"/>
          <w:lang w:eastAsia="en-GB"/>
        </w:rPr>
        <w:t xml:space="preserve">health and safety and equipment. </w:t>
      </w:r>
    </w:p>
    <w:p w:rsidR="00F215D8" w:rsidRPr="00C337B8" w:rsidRDefault="00F215D8" w:rsidP="00F215D8">
      <w:pPr>
        <w:spacing w:line="235" w:lineRule="atLeast"/>
        <w:rPr>
          <w:rFonts w:eastAsia="Times New Roman" w:cstheme="minorHAnsi"/>
          <w:color w:val="222222"/>
          <w:sz w:val="24"/>
          <w:szCs w:val="24"/>
          <w:lang w:eastAsia="en-GB"/>
        </w:rPr>
      </w:pPr>
      <w:r w:rsidRPr="00C337B8">
        <w:rPr>
          <w:rFonts w:eastAsia="Times New Roman" w:cstheme="minorHAnsi"/>
          <w:color w:val="222222"/>
          <w:sz w:val="24"/>
          <w:szCs w:val="24"/>
          <w:lang w:eastAsia="en-GB"/>
        </w:rPr>
        <w:t>The health and safety section uses bullet points to list all the potential hazards that may present themselves</w:t>
      </w:r>
      <w:r w:rsidR="000A68FF" w:rsidRPr="00C337B8">
        <w:rPr>
          <w:rFonts w:eastAsia="Times New Roman" w:cstheme="minorHAnsi"/>
          <w:color w:val="222222"/>
          <w:sz w:val="24"/>
          <w:szCs w:val="24"/>
          <w:lang w:eastAsia="en-GB"/>
        </w:rPr>
        <w:t>.</w:t>
      </w:r>
      <w:r w:rsidRPr="00C337B8">
        <w:rPr>
          <w:rFonts w:eastAsia="Times New Roman" w:cstheme="minorHAnsi"/>
          <w:color w:val="222222"/>
          <w:sz w:val="24"/>
          <w:szCs w:val="24"/>
          <w:lang w:eastAsia="en-GB"/>
        </w:rPr>
        <w:t xml:space="preserve"> </w:t>
      </w:r>
      <w:r w:rsidR="000A68FF" w:rsidRPr="00C337B8">
        <w:rPr>
          <w:rFonts w:eastAsia="Times New Roman" w:cstheme="minorHAnsi"/>
          <w:color w:val="222222"/>
          <w:sz w:val="24"/>
          <w:szCs w:val="24"/>
          <w:lang w:eastAsia="en-GB"/>
        </w:rPr>
        <w:t xml:space="preserve">It further </w:t>
      </w:r>
      <w:r w:rsidRPr="00C337B8">
        <w:rPr>
          <w:rFonts w:eastAsia="Times New Roman" w:cstheme="minorHAnsi"/>
          <w:color w:val="222222"/>
          <w:sz w:val="24"/>
          <w:szCs w:val="24"/>
          <w:lang w:eastAsia="en-GB"/>
        </w:rPr>
        <w:t>gives examples of potential outcomes that some of the hazards may result in.</w:t>
      </w:r>
    </w:p>
    <w:p w:rsidR="00F215D8" w:rsidRPr="00C337B8" w:rsidRDefault="000A68FF" w:rsidP="00F215D8">
      <w:pPr>
        <w:spacing w:line="235" w:lineRule="atLeast"/>
        <w:rPr>
          <w:rFonts w:eastAsia="Times New Roman" w:cstheme="minorHAnsi"/>
          <w:color w:val="222222"/>
          <w:sz w:val="24"/>
          <w:szCs w:val="24"/>
          <w:lang w:eastAsia="en-GB"/>
        </w:rPr>
      </w:pPr>
      <w:r w:rsidRPr="00C337B8">
        <w:rPr>
          <w:rFonts w:eastAsia="Times New Roman" w:cstheme="minorHAnsi"/>
          <w:color w:val="222222"/>
          <w:sz w:val="24"/>
          <w:szCs w:val="24"/>
          <w:lang w:eastAsia="en-GB"/>
        </w:rPr>
        <w:t>The e</w:t>
      </w:r>
      <w:r w:rsidR="00F215D8" w:rsidRPr="00C337B8">
        <w:rPr>
          <w:rFonts w:eastAsia="Times New Roman" w:cstheme="minorHAnsi"/>
          <w:color w:val="222222"/>
          <w:sz w:val="24"/>
          <w:szCs w:val="24"/>
          <w:lang w:eastAsia="en-GB"/>
        </w:rPr>
        <w:t>quipment section is accompanied with a helpful photo depicting the ratchet and socket set that will need to be used throughout the session.</w:t>
      </w:r>
      <w:r w:rsidRPr="00C337B8">
        <w:rPr>
          <w:rFonts w:eastAsia="Times New Roman" w:cstheme="minorHAnsi"/>
          <w:color w:val="222222"/>
          <w:sz w:val="24"/>
          <w:szCs w:val="24"/>
          <w:lang w:eastAsia="en-GB"/>
        </w:rPr>
        <w:t xml:space="preserve"> </w:t>
      </w:r>
      <w:r w:rsidR="00F215D8" w:rsidRPr="00C337B8">
        <w:rPr>
          <w:rFonts w:eastAsia="Times New Roman" w:cstheme="minorHAnsi"/>
          <w:color w:val="222222"/>
          <w:sz w:val="24"/>
          <w:szCs w:val="24"/>
          <w:lang w:eastAsia="en-GB"/>
        </w:rPr>
        <w:t xml:space="preserve">The writer included a setup section, but due to the nature of the task they wrote N/A as I presume the session was set up by the instructor </w:t>
      </w:r>
      <w:r w:rsidRPr="00C337B8">
        <w:rPr>
          <w:rFonts w:eastAsia="Times New Roman" w:cstheme="minorHAnsi"/>
          <w:color w:val="222222"/>
          <w:sz w:val="24"/>
          <w:szCs w:val="24"/>
          <w:lang w:eastAsia="en-GB"/>
        </w:rPr>
        <w:t xml:space="preserve">before the session. </w:t>
      </w:r>
    </w:p>
    <w:p w:rsidR="00616126" w:rsidRPr="00C337B8" w:rsidRDefault="00616126" w:rsidP="00F215D8">
      <w:pPr>
        <w:spacing w:line="235" w:lineRule="atLeast"/>
        <w:rPr>
          <w:rFonts w:eastAsia="Times New Roman" w:cstheme="minorHAnsi"/>
          <w:color w:val="222222"/>
          <w:sz w:val="24"/>
          <w:szCs w:val="24"/>
          <w:lang w:eastAsia="en-GB"/>
        </w:rPr>
      </w:pPr>
      <w:r w:rsidRPr="00C337B8">
        <w:rPr>
          <w:rFonts w:eastAsia="Times New Roman" w:cstheme="minorHAnsi"/>
          <w:color w:val="222222"/>
          <w:sz w:val="24"/>
          <w:szCs w:val="24"/>
          <w:lang w:eastAsia="en-GB"/>
        </w:rPr>
        <w:t xml:space="preserve">The language used allows the reader to easily visualise and understand the precise details involved in the processes in question. </w:t>
      </w:r>
      <w:r w:rsidR="007240D6" w:rsidRPr="00C337B8">
        <w:rPr>
          <w:rFonts w:eastAsia="Times New Roman" w:cstheme="minorHAnsi"/>
          <w:color w:val="222222"/>
          <w:sz w:val="24"/>
          <w:szCs w:val="24"/>
          <w:lang w:eastAsia="en-GB"/>
        </w:rPr>
        <w:t xml:space="preserve">The writer has also provided accompanying photos to the processes’ descriptions. </w:t>
      </w:r>
      <w:r w:rsidR="00E320C1" w:rsidRPr="00C337B8">
        <w:rPr>
          <w:rFonts w:eastAsia="Times New Roman" w:cstheme="minorHAnsi"/>
          <w:color w:val="222222"/>
          <w:sz w:val="24"/>
          <w:szCs w:val="24"/>
          <w:lang w:eastAsia="en-GB"/>
        </w:rPr>
        <w:t>These images make it even easier to visualise the precise nature of the tasks in hand. The writer has even provided coded references for each of the photos which have been referred to in</w:t>
      </w:r>
      <w:r w:rsidR="000A68FF" w:rsidRPr="00C337B8">
        <w:rPr>
          <w:rFonts w:eastAsia="Times New Roman" w:cstheme="minorHAnsi"/>
          <w:color w:val="222222"/>
          <w:sz w:val="24"/>
          <w:szCs w:val="24"/>
          <w:lang w:eastAsia="en-GB"/>
        </w:rPr>
        <w:t xml:space="preserve"> each of the descriptions thus adding</w:t>
      </w:r>
      <w:r w:rsidR="00E320C1" w:rsidRPr="00C337B8">
        <w:rPr>
          <w:rFonts w:eastAsia="Times New Roman" w:cstheme="minorHAnsi"/>
          <w:color w:val="222222"/>
          <w:sz w:val="24"/>
          <w:szCs w:val="24"/>
          <w:lang w:eastAsia="en-GB"/>
        </w:rPr>
        <w:t xml:space="preserve"> to the clarity of the document. </w:t>
      </w:r>
    </w:p>
    <w:p w:rsidR="007827F9" w:rsidRPr="00C337B8" w:rsidRDefault="00706C1B" w:rsidP="00F215D8">
      <w:pPr>
        <w:spacing w:line="235" w:lineRule="atLeast"/>
        <w:rPr>
          <w:rFonts w:eastAsia="Times New Roman" w:cstheme="minorHAnsi"/>
          <w:color w:val="222222"/>
          <w:sz w:val="24"/>
          <w:szCs w:val="24"/>
          <w:lang w:eastAsia="en-GB"/>
        </w:rPr>
      </w:pPr>
      <w:r w:rsidRPr="00C337B8">
        <w:rPr>
          <w:rFonts w:eastAsia="Times New Roman" w:cstheme="minorHAnsi"/>
          <w:color w:val="222222"/>
          <w:sz w:val="24"/>
          <w:szCs w:val="24"/>
          <w:lang w:eastAsia="en-GB"/>
        </w:rPr>
        <w:t>The achievements are</w:t>
      </w:r>
      <w:r w:rsidR="001D7E59" w:rsidRPr="00C337B8">
        <w:rPr>
          <w:rFonts w:eastAsia="Times New Roman" w:cstheme="minorHAnsi"/>
          <w:color w:val="222222"/>
          <w:sz w:val="24"/>
          <w:szCs w:val="24"/>
          <w:lang w:eastAsia="en-GB"/>
        </w:rPr>
        <w:t xml:space="preserve"> clear and concise. The writer describes the key skills they feel they have gained throughout the session. The feedback section is presented with two bullet points describing advice and instruction they received from the session in</w:t>
      </w:r>
      <w:r w:rsidR="0065572E" w:rsidRPr="00C337B8">
        <w:rPr>
          <w:rFonts w:eastAsia="Times New Roman" w:cstheme="minorHAnsi"/>
          <w:color w:val="222222"/>
          <w:sz w:val="24"/>
          <w:szCs w:val="24"/>
          <w:lang w:eastAsia="en-GB"/>
        </w:rPr>
        <w:t xml:space="preserve">structor. </w:t>
      </w:r>
    </w:p>
    <w:p w:rsidR="0065572E" w:rsidRPr="00C337B8" w:rsidRDefault="0065572E" w:rsidP="00F215D8">
      <w:pPr>
        <w:spacing w:line="235" w:lineRule="atLeast"/>
        <w:rPr>
          <w:rFonts w:eastAsia="Times New Roman" w:cstheme="minorHAnsi"/>
          <w:color w:val="222222"/>
          <w:sz w:val="24"/>
          <w:szCs w:val="24"/>
          <w:lang w:eastAsia="en-GB"/>
        </w:rPr>
      </w:pPr>
    </w:p>
    <w:p w:rsidR="00635540" w:rsidRPr="00C337B8" w:rsidRDefault="00635540" w:rsidP="00F215D8">
      <w:pPr>
        <w:spacing w:line="235" w:lineRule="atLeast"/>
        <w:rPr>
          <w:rFonts w:eastAsia="Times New Roman" w:cstheme="minorHAnsi"/>
          <w:color w:val="222222"/>
          <w:sz w:val="24"/>
          <w:szCs w:val="24"/>
          <w:lang w:eastAsia="en-GB"/>
        </w:rPr>
      </w:pPr>
    </w:p>
    <w:p w:rsidR="00635540" w:rsidRPr="00C337B8" w:rsidRDefault="00635540" w:rsidP="00F215D8">
      <w:pPr>
        <w:spacing w:line="235" w:lineRule="atLeast"/>
        <w:rPr>
          <w:rFonts w:eastAsia="Times New Roman" w:cstheme="minorHAnsi"/>
          <w:color w:val="222222"/>
          <w:sz w:val="24"/>
          <w:szCs w:val="24"/>
          <w:lang w:eastAsia="en-GB"/>
        </w:rPr>
      </w:pPr>
    </w:p>
    <w:p w:rsidR="00635540" w:rsidRPr="00C337B8" w:rsidRDefault="00635540" w:rsidP="00F215D8">
      <w:pPr>
        <w:spacing w:line="235" w:lineRule="atLeast"/>
        <w:rPr>
          <w:rFonts w:eastAsia="Times New Roman" w:cstheme="minorHAnsi"/>
          <w:color w:val="222222"/>
          <w:sz w:val="24"/>
          <w:szCs w:val="24"/>
          <w:lang w:eastAsia="en-GB"/>
        </w:rPr>
      </w:pPr>
    </w:p>
    <w:p w:rsidR="00635540" w:rsidRPr="00C337B8" w:rsidRDefault="00635540" w:rsidP="00F215D8">
      <w:pPr>
        <w:spacing w:line="235" w:lineRule="atLeast"/>
        <w:rPr>
          <w:rFonts w:eastAsia="Times New Roman" w:cstheme="minorHAnsi"/>
          <w:color w:val="222222"/>
          <w:sz w:val="24"/>
          <w:szCs w:val="24"/>
          <w:lang w:eastAsia="en-GB"/>
        </w:rPr>
      </w:pPr>
    </w:p>
    <w:p w:rsidR="00635540" w:rsidRPr="00C337B8" w:rsidRDefault="00635540" w:rsidP="00F215D8">
      <w:pPr>
        <w:spacing w:line="235" w:lineRule="atLeast"/>
        <w:rPr>
          <w:rFonts w:eastAsia="Times New Roman" w:cstheme="minorHAnsi"/>
          <w:color w:val="222222"/>
          <w:sz w:val="24"/>
          <w:szCs w:val="24"/>
          <w:lang w:eastAsia="en-GB"/>
        </w:rPr>
      </w:pPr>
    </w:p>
    <w:p w:rsidR="00635540" w:rsidRPr="00C337B8" w:rsidRDefault="00635540" w:rsidP="00F215D8">
      <w:pPr>
        <w:spacing w:line="235" w:lineRule="atLeast"/>
        <w:rPr>
          <w:rFonts w:eastAsia="Times New Roman" w:cstheme="minorHAnsi"/>
          <w:color w:val="222222"/>
          <w:sz w:val="24"/>
          <w:szCs w:val="24"/>
          <w:lang w:eastAsia="en-GB"/>
        </w:rPr>
      </w:pPr>
    </w:p>
    <w:p w:rsidR="00635540" w:rsidRPr="00C337B8" w:rsidRDefault="00635540" w:rsidP="00F215D8">
      <w:pPr>
        <w:spacing w:line="235" w:lineRule="atLeast"/>
        <w:rPr>
          <w:rFonts w:eastAsia="Times New Roman" w:cstheme="minorHAnsi"/>
          <w:color w:val="222222"/>
          <w:sz w:val="24"/>
          <w:szCs w:val="24"/>
          <w:lang w:eastAsia="en-GB"/>
        </w:rPr>
      </w:pPr>
    </w:p>
    <w:p w:rsidR="00635540" w:rsidRPr="00C337B8" w:rsidRDefault="00635540" w:rsidP="00F215D8">
      <w:pPr>
        <w:spacing w:line="235" w:lineRule="atLeast"/>
        <w:rPr>
          <w:rFonts w:eastAsia="Times New Roman" w:cstheme="minorHAnsi"/>
          <w:color w:val="222222"/>
          <w:sz w:val="24"/>
          <w:szCs w:val="24"/>
          <w:lang w:eastAsia="en-GB"/>
        </w:rPr>
      </w:pPr>
    </w:p>
    <w:p w:rsidR="00635540" w:rsidRPr="00C337B8" w:rsidRDefault="00635540" w:rsidP="00F215D8">
      <w:pPr>
        <w:spacing w:line="235" w:lineRule="atLeast"/>
        <w:rPr>
          <w:rFonts w:eastAsia="Times New Roman" w:cstheme="minorHAnsi"/>
          <w:color w:val="222222"/>
          <w:sz w:val="24"/>
          <w:szCs w:val="24"/>
          <w:lang w:eastAsia="en-GB"/>
        </w:rPr>
      </w:pPr>
    </w:p>
    <w:p w:rsidR="00635540" w:rsidRPr="00C337B8" w:rsidRDefault="00635540" w:rsidP="00F215D8">
      <w:pPr>
        <w:spacing w:line="235" w:lineRule="atLeast"/>
        <w:rPr>
          <w:rFonts w:eastAsia="Times New Roman" w:cstheme="minorHAnsi"/>
          <w:color w:val="222222"/>
          <w:sz w:val="24"/>
          <w:szCs w:val="24"/>
          <w:lang w:eastAsia="en-GB"/>
        </w:rPr>
      </w:pPr>
    </w:p>
    <w:p w:rsidR="0065572E" w:rsidRPr="00C337B8" w:rsidRDefault="0065572E" w:rsidP="00C337B8">
      <w:pPr>
        <w:pStyle w:val="Heading2"/>
      </w:pPr>
      <w:bookmarkStart w:id="10" w:name="_Toc519685575"/>
      <w:r w:rsidRPr="00C337B8">
        <w:lastRenderedPageBreak/>
        <w:t>Example 4</w:t>
      </w:r>
      <w:bookmarkEnd w:id="10"/>
    </w:p>
    <w:p w:rsidR="0065572E" w:rsidRPr="00C337B8" w:rsidRDefault="0065572E" w:rsidP="0065572E">
      <w:pPr>
        <w:rPr>
          <w:rFonts w:cstheme="minorHAnsi"/>
          <w:sz w:val="24"/>
          <w:szCs w:val="24"/>
          <w:lang w:eastAsia="en-GB"/>
        </w:rPr>
      </w:pPr>
    </w:p>
    <w:p w:rsidR="00A820BD" w:rsidRPr="00C337B8" w:rsidRDefault="00A820BD" w:rsidP="0065572E">
      <w:pPr>
        <w:rPr>
          <w:rFonts w:cstheme="minorHAnsi"/>
          <w:sz w:val="24"/>
          <w:szCs w:val="24"/>
          <w:lang w:eastAsia="en-GB"/>
        </w:rPr>
      </w:pPr>
      <w:r w:rsidRPr="00C337B8">
        <w:rPr>
          <w:rFonts w:cstheme="minorHAnsi"/>
          <w:sz w:val="24"/>
          <w:szCs w:val="24"/>
          <w:lang w:eastAsia="en-GB"/>
        </w:rPr>
        <w:t xml:space="preserve">This log book entry includes a detailed overview of all the processes involved in “Using a Lathe to Create a Stepped Bar” allowing the reader to gain understanding of the topic even </w:t>
      </w:r>
      <w:r w:rsidR="006120E3" w:rsidRPr="00C337B8">
        <w:rPr>
          <w:rFonts w:cstheme="minorHAnsi"/>
          <w:sz w:val="24"/>
          <w:szCs w:val="24"/>
          <w:lang w:eastAsia="en-GB"/>
        </w:rPr>
        <w:t xml:space="preserve">if </w:t>
      </w:r>
      <w:r w:rsidRPr="00C337B8">
        <w:rPr>
          <w:rFonts w:cstheme="minorHAnsi"/>
          <w:sz w:val="24"/>
          <w:szCs w:val="24"/>
          <w:lang w:eastAsia="en-GB"/>
        </w:rPr>
        <w:t xml:space="preserve">they possess no prior knowledge. Clear and labelled illustrations throughout demonstrate the technical components that the writer is referring to thus restricting room for error and ambiguity. </w:t>
      </w:r>
    </w:p>
    <w:p w:rsidR="00A820BD" w:rsidRPr="00C337B8" w:rsidRDefault="00A820BD" w:rsidP="0065572E">
      <w:pPr>
        <w:rPr>
          <w:rFonts w:cstheme="minorHAnsi"/>
          <w:sz w:val="24"/>
          <w:szCs w:val="24"/>
          <w:lang w:eastAsia="en-GB"/>
        </w:rPr>
      </w:pPr>
      <w:r w:rsidRPr="00C337B8">
        <w:rPr>
          <w:rFonts w:cstheme="minorHAnsi"/>
          <w:sz w:val="24"/>
          <w:szCs w:val="24"/>
          <w:lang w:eastAsia="en-GB"/>
        </w:rPr>
        <w:t xml:space="preserve">Observations are stated very clearly and well linked to the equipment used meaning that the text flows without interruptions which would otherwise be caused by additional sections. Despite this, there are some continuity errors in the use of the word “lathe” which is sometimes spelt with a lower case “l” and other times with a capital “L”. This may confuse the reader as to the importance to the tool and its purpose or whether there are multiple tools being used. </w:t>
      </w:r>
    </w:p>
    <w:p w:rsidR="00A820BD" w:rsidRPr="00C337B8" w:rsidRDefault="00A820BD" w:rsidP="00A820BD">
      <w:pPr>
        <w:rPr>
          <w:rFonts w:cstheme="minorHAnsi"/>
          <w:sz w:val="24"/>
          <w:szCs w:val="24"/>
          <w:lang w:eastAsia="en-GB"/>
        </w:rPr>
      </w:pPr>
      <w:r w:rsidRPr="00C337B8">
        <w:rPr>
          <w:rFonts w:cstheme="minorHAnsi"/>
          <w:sz w:val="24"/>
          <w:szCs w:val="24"/>
          <w:lang w:eastAsia="en-GB"/>
        </w:rPr>
        <w:t xml:space="preserve">Unlike, the other examples, the PPE and health safety sections have been covered in one overarching paragraph. However, this has not diminished clarity of what is being described. There is a grammatical improvement which could be made in the final sentence </w:t>
      </w:r>
      <w:r w:rsidRPr="00C337B8">
        <w:rPr>
          <w:rFonts w:cstheme="minorHAnsi"/>
          <w:sz w:val="24"/>
          <w:szCs w:val="24"/>
          <w:lang w:eastAsia="en-GB"/>
        </w:rPr>
        <w:t xml:space="preserve">where a sentence is started with the word “And” though it naturally flows from the sentence before it, perhaps this was a proof checking error. </w:t>
      </w:r>
    </w:p>
    <w:p w:rsidR="00A820BD" w:rsidRPr="00C337B8" w:rsidRDefault="00A820BD" w:rsidP="00A820BD">
      <w:pPr>
        <w:rPr>
          <w:rFonts w:cstheme="minorHAnsi"/>
          <w:sz w:val="24"/>
          <w:szCs w:val="24"/>
          <w:lang w:eastAsia="en-GB"/>
        </w:rPr>
      </w:pPr>
      <w:r w:rsidRPr="00C337B8">
        <w:rPr>
          <w:rFonts w:cstheme="minorHAnsi"/>
          <w:sz w:val="24"/>
          <w:szCs w:val="24"/>
          <w:lang w:eastAsia="en-GB"/>
        </w:rPr>
        <w:t xml:space="preserve">Overall, the writer researched the topic in great detail as to link their </w:t>
      </w:r>
      <w:r w:rsidR="00545A65" w:rsidRPr="00C337B8">
        <w:rPr>
          <w:rFonts w:cstheme="minorHAnsi"/>
          <w:sz w:val="24"/>
          <w:szCs w:val="24"/>
          <w:lang w:eastAsia="en-GB"/>
        </w:rPr>
        <w:t xml:space="preserve">technical session with their academic knowledge of what the outcome should be. </w:t>
      </w:r>
    </w:p>
    <w:p w:rsidR="0065572E" w:rsidRPr="00C337B8" w:rsidRDefault="0065572E" w:rsidP="0065572E">
      <w:pPr>
        <w:rPr>
          <w:rFonts w:cstheme="minorHAnsi"/>
          <w:sz w:val="24"/>
          <w:szCs w:val="24"/>
          <w:lang w:eastAsia="en-GB"/>
        </w:rPr>
      </w:pPr>
    </w:p>
    <w:p w:rsidR="00635540" w:rsidRPr="00C337B8" w:rsidRDefault="00635540" w:rsidP="0065572E">
      <w:pPr>
        <w:rPr>
          <w:rFonts w:cstheme="minorHAnsi"/>
          <w:sz w:val="24"/>
          <w:szCs w:val="24"/>
          <w:lang w:eastAsia="en-GB"/>
        </w:rPr>
      </w:pPr>
    </w:p>
    <w:p w:rsidR="00635540" w:rsidRPr="00C337B8" w:rsidRDefault="00635540" w:rsidP="0065572E">
      <w:pPr>
        <w:rPr>
          <w:rFonts w:cstheme="minorHAnsi"/>
          <w:sz w:val="24"/>
          <w:szCs w:val="24"/>
          <w:lang w:eastAsia="en-GB"/>
        </w:rPr>
      </w:pPr>
    </w:p>
    <w:p w:rsidR="00635540" w:rsidRPr="00C337B8" w:rsidRDefault="00635540" w:rsidP="0065572E">
      <w:pPr>
        <w:rPr>
          <w:rFonts w:cstheme="minorHAnsi"/>
          <w:sz w:val="24"/>
          <w:szCs w:val="24"/>
          <w:lang w:eastAsia="en-GB"/>
        </w:rPr>
      </w:pPr>
    </w:p>
    <w:p w:rsidR="00635540" w:rsidRPr="00C337B8" w:rsidRDefault="00635540" w:rsidP="0065572E">
      <w:pPr>
        <w:rPr>
          <w:rFonts w:cstheme="minorHAnsi"/>
          <w:sz w:val="24"/>
          <w:szCs w:val="24"/>
          <w:lang w:eastAsia="en-GB"/>
        </w:rPr>
      </w:pPr>
    </w:p>
    <w:p w:rsidR="00635540" w:rsidRPr="00C337B8" w:rsidRDefault="00635540" w:rsidP="0065572E">
      <w:pPr>
        <w:rPr>
          <w:rFonts w:cstheme="minorHAnsi"/>
          <w:sz w:val="24"/>
          <w:szCs w:val="24"/>
          <w:lang w:eastAsia="en-GB"/>
        </w:rPr>
      </w:pPr>
    </w:p>
    <w:p w:rsidR="00635540" w:rsidRPr="00C337B8" w:rsidRDefault="00635540" w:rsidP="0065572E">
      <w:pPr>
        <w:rPr>
          <w:rFonts w:cstheme="minorHAnsi"/>
          <w:sz w:val="24"/>
          <w:szCs w:val="24"/>
          <w:lang w:eastAsia="en-GB"/>
        </w:rPr>
      </w:pPr>
    </w:p>
    <w:p w:rsidR="00635540" w:rsidRPr="00C337B8" w:rsidRDefault="00635540" w:rsidP="0065572E">
      <w:pPr>
        <w:rPr>
          <w:rFonts w:cstheme="minorHAnsi"/>
          <w:sz w:val="24"/>
          <w:szCs w:val="24"/>
          <w:lang w:eastAsia="en-GB"/>
        </w:rPr>
      </w:pPr>
    </w:p>
    <w:p w:rsidR="00635540" w:rsidRPr="00C337B8" w:rsidRDefault="00635540" w:rsidP="0065572E">
      <w:pPr>
        <w:rPr>
          <w:rFonts w:cstheme="minorHAnsi"/>
          <w:sz w:val="24"/>
          <w:szCs w:val="24"/>
          <w:lang w:eastAsia="en-GB"/>
        </w:rPr>
      </w:pPr>
    </w:p>
    <w:p w:rsidR="00635540" w:rsidRPr="00C337B8" w:rsidRDefault="00635540" w:rsidP="0065572E">
      <w:pPr>
        <w:rPr>
          <w:rFonts w:cstheme="minorHAnsi"/>
          <w:sz w:val="24"/>
          <w:szCs w:val="24"/>
          <w:lang w:eastAsia="en-GB"/>
        </w:rPr>
      </w:pPr>
    </w:p>
    <w:p w:rsidR="00635540" w:rsidRPr="00C337B8" w:rsidRDefault="00635540" w:rsidP="0065572E">
      <w:pPr>
        <w:rPr>
          <w:rFonts w:cstheme="minorHAnsi"/>
          <w:sz w:val="24"/>
          <w:szCs w:val="24"/>
          <w:lang w:eastAsia="en-GB"/>
        </w:rPr>
      </w:pPr>
    </w:p>
    <w:p w:rsidR="00635540" w:rsidRPr="00C337B8" w:rsidRDefault="00635540" w:rsidP="0065572E">
      <w:pPr>
        <w:rPr>
          <w:rFonts w:cstheme="minorHAnsi"/>
          <w:sz w:val="24"/>
          <w:szCs w:val="24"/>
          <w:lang w:eastAsia="en-GB"/>
        </w:rPr>
      </w:pPr>
    </w:p>
    <w:p w:rsidR="00635540" w:rsidRPr="00C337B8" w:rsidRDefault="00635540" w:rsidP="0065572E">
      <w:pPr>
        <w:rPr>
          <w:rFonts w:cstheme="minorHAnsi"/>
          <w:sz w:val="24"/>
          <w:szCs w:val="24"/>
          <w:lang w:eastAsia="en-GB"/>
        </w:rPr>
      </w:pPr>
    </w:p>
    <w:p w:rsidR="00F215D8" w:rsidRPr="00C337B8" w:rsidRDefault="00F215D8" w:rsidP="00C337B8">
      <w:pPr>
        <w:pStyle w:val="Heading1"/>
      </w:pPr>
      <w:bookmarkStart w:id="11" w:name="m_-6000439037699007359__Toc519521958"/>
      <w:bookmarkStart w:id="12" w:name="_Toc519685576"/>
      <w:r w:rsidRPr="00C337B8">
        <w:lastRenderedPageBreak/>
        <w:t>Conclusion</w:t>
      </w:r>
      <w:bookmarkEnd w:id="11"/>
      <w:bookmarkEnd w:id="12"/>
    </w:p>
    <w:p w:rsidR="0065572E" w:rsidRPr="00C337B8" w:rsidRDefault="0065572E" w:rsidP="0065572E">
      <w:pPr>
        <w:rPr>
          <w:rFonts w:cstheme="minorHAnsi"/>
          <w:sz w:val="24"/>
          <w:szCs w:val="24"/>
          <w:lang w:eastAsia="en-GB"/>
        </w:rPr>
      </w:pPr>
    </w:p>
    <w:p w:rsidR="003C4710" w:rsidRPr="00C337B8" w:rsidRDefault="001E7E2F" w:rsidP="0065572E">
      <w:pPr>
        <w:rPr>
          <w:rFonts w:cstheme="minorHAnsi"/>
          <w:sz w:val="24"/>
          <w:szCs w:val="24"/>
          <w:lang w:eastAsia="en-GB"/>
        </w:rPr>
      </w:pPr>
      <w:r w:rsidRPr="00C337B8">
        <w:rPr>
          <w:rFonts w:cstheme="minorHAnsi"/>
          <w:sz w:val="24"/>
          <w:szCs w:val="24"/>
          <w:lang w:eastAsia="en-GB"/>
        </w:rPr>
        <w:t xml:space="preserve">After analysing all these examples, it is clear that there is a wide range of abilities on show and multiple methods of presentation have been displayed. </w:t>
      </w:r>
    </w:p>
    <w:p w:rsidR="001E7E2F" w:rsidRPr="00C337B8" w:rsidRDefault="00855E40" w:rsidP="0065572E">
      <w:pPr>
        <w:rPr>
          <w:rFonts w:cstheme="minorHAnsi"/>
          <w:sz w:val="24"/>
          <w:szCs w:val="24"/>
          <w:lang w:eastAsia="en-GB"/>
        </w:rPr>
      </w:pPr>
      <w:r w:rsidRPr="00C337B8">
        <w:rPr>
          <w:rFonts w:cstheme="minorHAnsi"/>
          <w:sz w:val="24"/>
          <w:szCs w:val="24"/>
          <w:lang w:eastAsia="en-GB"/>
        </w:rPr>
        <w:t xml:space="preserve">Though example 1 isn’t as clearly presented as the others, it shows engagement in the task as it has clearly been written on the fly as the session unfolded hence showing immediate reflection rather than relying on hindsight memory. </w:t>
      </w:r>
    </w:p>
    <w:p w:rsidR="0065572E" w:rsidRPr="00C337B8" w:rsidRDefault="00855E40" w:rsidP="0065572E">
      <w:pPr>
        <w:rPr>
          <w:rFonts w:cstheme="minorHAnsi"/>
          <w:sz w:val="24"/>
          <w:szCs w:val="24"/>
          <w:lang w:eastAsia="en-GB"/>
        </w:rPr>
      </w:pPr>
      <w:r w:rsidRPr="00C337B8">
        <w:rPr>
          <w:rFonts w:cstheme="minorHAnsi"/>
          <w:sz w:val="24"/>
          <w:szCs w:val="24"/>
          <w:lang w:eastAsia="en-GB"/>
        </w:rPr>
        <w:t>Example 2 is the poorest of the 4 on display. Although it includes all the required sections of a log book, it provides very little detail and clearly shows a lack of enthusiasm for the task.</w:t>
      </w:r>
      <w:r w:rsidR="00BB5DC5" w:rsidRPr="00C337B8">
        <w:rPr>
          <w:rFonts w:cstheme="minorHAnsi"/>
          <w:sz w:val="24"/>
          <w:szCs w:val="24"/>
          <w:lang w:eastAsia="en-GB"/>
        </w:rPr>
        <w:t xml:space="preserve"> Despite lack of explanation of the processes, the writer has understood the task and critically analysed the provided method, by noting potential alternatives that produce a more accurate result.</w:t>
      </w:r>
    </w:p>
    <w:p w:rsidR="00BB5DC5" w:rsidRPr="00C337B8" w:rsidRDefault="00BB5DC5" w:rsidP="0065572E">
      <w:pPr>
        <w:rPr>
          <w:rFonts w:cstheme="minorHAnsi"/>
          <w:sz w:val="24"/>
          <w:szCs w:val="24"/>
          <w:lang w:eastAsia="en-GB"/>
        </w:rPr>
      </w:pPr>
      <w:r w:rsidRPr="00C337B8">
        <w:rPr>
          <w:rFonts w:cstheme="minorHAnsi"/>
          <w:sz w:val="24"/>
          <w:szCs w:val="24"/>
          <w:lang w:eastAsia="en-GB"/>
        </w:rPr>
        <w:t xml:space="preserve">Example 3 documents an entirely different set of processes. It is the only log book entry presented using an Excel spreadsheet and thus it is very clearly laid out. It is very visually accessible. </w:t>
      </w:r>
      <w:r w:rsidR="00837088" w:rsidRPr="00C337B8">
        <w:rPr>
          <w:rFonts w:cstheme="minorHAnsi"/>
          <w:sz w:val="24"/>
          <w:szCs w:val="24"/>
          <w:lang w:eastAsia="en-GB"/>
        </w:rPr>
        <w:t xml:space="preserve">Though the person likely wrote this </w:t>
      </w:r>
      <w:r w:rsidR="003F1D87" w:rsidRPr="00C337B8">
        <w:rPr>
          <w:rFonts w:cstheme="minorHAnsi"/>
          <w:sz w:val="24"/>
          <w:szCs w:val="24"/>
          <w:lang w:eastAsia="en-GB"/>
        </w:rPr>
        <w:t xml:space="preserve">after the fact, the language used suggests detailed notes were made during the session in order to aid the explanations. </w:t>
      </w:r>
    </w:p>
    <w:p w:rsidR="003F1D87" w:rsidRPr="00C337B8" w:rsidRDefault="00451A40" w:rsidP="0065572E">
      <w:pPr>
        <w:rPr>
          <w:rFonts w:cstheme="minorHAnsi"/>
          <w:sz w:val="24"/>
          <w:szCs w:val="24"/>
          <w:lang w:eastAsia="en-GB"/>
        </w:rPr>
      </w:pPr>
      <w:r w:rsidRPr="00C337B8">
        <w:rPr>
          <w:rFonts w:cstheme="minorHAnsi"/>
          <w:sz w:val="24"/>
          <w:szCs w:val="24"/>
          <w:lang w:eastAsia="en-GB"/>
        </w:rPr>
        <w:t>Example 4 is highly detailed and very particular with their explanations</w:t>
      </w:r>
      <w:r w:rsidR="002B519A" w:rsidRPr="00C337B8">
        <w:rPr>
          <w:rFonts w:cstheme="minorHAnsi"/>
          <w:sz w:val="24"/>
          <w:szCs w:val="24"/>
          <w:lang w:eastAsia="en-GB"/>
        </w:rPr>
        <w:t xml:space="preserve"> of the processes</w:t>
      </w:r>
      <w:r w:rsidRPr="00C337B8">
        <w:rPr>
          <w:rFonts w:cstheme="minorHAnsi"/>
          <w:sz w:val="24"/>
          <w:szCs w:val="24"/>
          <w:lang w:eastAsia="en-GB"/>
        </w:rPr>
        <w:t xml:space="preserve"> thus requiring the reader to possess no prior knowledge of the task but remaining able to understand fully. </w:t>
      </w:r>
    </w:p>
    <w:p w:rsidR="001A320B" w:rsidRPr="00C337B8" w:rsidRDefault="003F1D87" w:rsidP="00C621AA">
      <w:pPr>
        <w:rPr>
          <w:rFonts w:cstheme="minorHAnsi"/>
          <w:sz w:val="24"/>
          <w:szCs w:val="24"/>
          <w:lang w:eastAsia="en-GB"/>
        </w:rPr>
      </w:pPr>
      <w:r w:rsidRPr="00C337B8">
        <w:rPr>
          <w:rFonts w:cstheme="minorHAnsi"/>
          <w:sz w:val="24"/>
          <w:szCs w:val="24"/>
          <w:lang w:eastAsia="en-GB"/>
        </w:rPr>
        <w:t xml:space="preserve">Similarly to example 3, a number of photos have been provided through the log book to aid the writing, they are from an external source denoting that this report was written in hindsight. The photos are very detailed and relate closely to the written information, however they lack the close connection to the task that is demonstrated in example 3. </w:t>
      </w:r>
    </w:p>
    <w:p w:rsidR="00612C48" w:rsidRPr="00C337B8" w:rsidRDefault="00612C48" w:rsidP="00C621AA">
      <w:pPr>
        <w:rPr>
          <w:rFonts w:cstheme="minorHAnsi"/>
          <w:sz w:val="24"/>
          <w:szCs w:val="24"/>
          <w:lang w:eastAsia="en-GB"/>
        </w:rPr>
      </w:pPr>
      <w:r w:rsidRPr="00C337B8">
        <w:rPr>
          <w:rFonts w:cstheme="minorHAnsi"/>
          <w:sz w:val="24"/>
          <w:szCs w:val="24"/>
          <w:lang w:eastAsia="en-GB"/>
        </w:rPr>
        <w:t xml:space="preserve">In conclusion, example 4 is the most well rounded log book with the most attention to detail and clear presentation. </w:t>
      </w:r>
    </w:p>
    <w:p w:rsidR="001A320B" w:rsidRPr="00C337B8" w:rsidRDefault="001A320B" w:rsidP="001A320B">
      <w:pPr>
        <w:rPr>
          <w:rFonts w:eastAsiaTheme="majorEastAsia" w:cstheme="minorHAnsi"/>
          <w:color w:val="2E74B5" w:themeColor="accent1" w:themeShade="BF"/>
        </w:rPr>
      </w:pPr>
    </w:p>
    <w:p w:rsidR="0091368A" w:rsidRPr="00C337B8" w:rsidRDefault="009C636C" w:rsidP="009C636C">
      <w:pPr>
        <w:tabs>
          <w:tab w:val="left" w:pos="3820"/>
        </w:tabs>
        <w:rPr>
          <w:rFonts w:cstheme="minorHAnsi"/>
        </w:rPr>
      </w:pPr>
      <w:r w:rsidRPr="00C337B8">
        <w:rPr>
          <w:rFonts w:cstheme="minorHAnsi"/>
        </w:rPr>
        <w:tab/>
      </w:r>
    </w:p>
    <w:sectPr w:rsidR="0091368A" w:rsidRPr="00C337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6684" w:rsidRDefault="00726684">
      <w:pPr>
        <w:spacing w:after="0" w:line="240" w:lineRule="auto"/>
      </w:pPr>
      <w:r>
        <w:separator/>
      </w:r>
    </w:p>
  </w:endnote>
  <w:endnote w:type="continuationSeparator" w:id="0">
    <w:p w:rsidR="00726684" w:rsidRDefault="00726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7857278"/>
      <w:docPartObj>
        <w:docPartGallery w:val="Page Numbers (Bottom of Page)"/>
        <w:docPartUnique/>
      </w:docPartObj>
    </w:sdtPr>
    <w:sdtEndPr>
      <w:rPr>
        <w:noProof/>
      </w:rPr>
    </w:sdtEndPr>
    <w:sdtContent>
      <w:p w:rsidR="00B27DCD" w:rsidRDefault="00634481">
        <w:pPr>
          <w:pStyle w:val="Footer"/>
          <w:jc w:val="right"/>
        </w:pPr>
        <w:r>
          <w:fldChar w:fldCharType="begin"/>
        </w:r>
        <w:r>
          <w:instrText xml:space="preserve"> PAGE   \* MERGEFORMAT </w:instrText>
        </w:r>
        <w:r>
          <w:fldChar w:fldCharType="separate"/>
        </w:r>
        <w:r w:rsidR="00E82830">
          <w:rPr>
            <w:noProof/>
          </w:rPr>
          <w:t>1</w:t>
        </w:r>
        <w:r>
          <w:rPr>
            <w:noProof/>
          </w:rPr>
          <w:fldChar w:fldCharType="end"/>
        </w:r>
      </w:p>
    </w:sdtContent>
  </w:sdt>
  <w:p w:rsidR="00B27DCD" w:rsidRDefault="003C70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1700499"/>
      <w:docPartObj>
        <w:docPartGallery w:val="Page Numbers (Bottom of Page)"/>
        <w:docPartUnique/>
      </w:docPartObj>
    </w:sdtPr>
    <w:sdtEndPr>
      <w:rPr>
        <w:noProof/>
      </w:rPr>
    </w:sdtEndPr>
    <w:sdtContent>
      <w:p w:rsidR="00E02088" w:rsidRDefault="00634481">
        <w:pPr>
          <w:pStyle w:val="Footer"/>
          <w:jc w:val="right"/>
        </w:pPr>
        <w:r>
          <w:fldChar w:fldCharType="begin"/>
        </w:r>
        <w:r>
          <w:instrText xml:space="preserve"> PAGE   \* MERGEFORMAT </w:instrText>
        </w:r>
        <w:r>
          <w:fldChar w:fldCharType="separate"/>
        </w:r>
        <w:r>
          <w:rPr>
            <w:noProof/>
          </w:rPr>
          <w:t>i</w:t>
        </w:r>
        <w:r>
          <w:rPr>
            <w:noProof/>
          </w:rPr>
          <w:fldChar w:fldCharType="end"/>
        </w:r>
      </w:p>
    </w:sdtContent>
  </w:sdt>
  <w:p w:rsidR="00E02088" w:rsidRDefault="003C70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6684" w:rsidRDefault="00726684">
      <w:pPr>
        <w:spacing w:after="0" w:line="240" w:lineRule="auto"/>
      </w:pPr>
      <w:r>
        <w:separator/>
      </w:r>
    </w:p>
  </w:footnote>
  <w:footnote w:type="continuationSeparator" w:id="0">
    <w:p w:rsidR="00726684" w:rsidRDefault="00726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26E06"/>
    <w:multiLevelType w:val="hybridMultilevel"/>
    <w:tmpl w:val="4A8EB2FE"/>
    <w:lvl w:ilvl="0" w:tplc="2EB66792">
      <w:numFmt w:val="bullet"/>
      <w:lvlText w:val=""/>
      <w:lvlJc w:val="left"/>
      <w:pPr>
        <w:ind w:left="180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B8339C"/>
    <w:multiLevelType w:val="hybridMultilevel"/>
    <w:tmpl w:val="7A14B1F8"/>
    <w:lvl w:ilvl="0" w:tplc="7C089EE6">
      <w:numFmt w:val="bullet"/>
      <w:lvlText w:val="-"/>
      <w:lvlJc w:val="left"/>
      <w:pPr>
        <w:ind w:left="1272" w:hanging="552"/>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84C3635"/>
    <w:multiLevelType w:val="hybridMultilevel"/>
    <w:tmpl w:val="8A7060FE"/>
    <w:lvl w:ilvl="0" w:tplc="832A5EDC">
      <w:numFmt w:val="bullet"/>
      <w:lvlText w:val="-"/>
      <w:lvlJc w:val="left"/>
      <w:pPr>
        <w:ind w:left="720" w:hanging="360"/>
      </w:pPr>
      <w:rPr>
        <w:rFonts w:ascii="Calibri" w:eastAsia="Times New Roman" w:hAnsi="Calibri" w:cs="Times New Roman" w:hint="default"/>
        <w:sz w:val="2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15576EE"/>
    <w:multiLevelType w:val="hybridMultilevel"/>
    <w:tmpl w:val="9E56B1DE"/>
    <w:lvl w:ilvl="0" w:tplc="7C089EE6">
      <w:numFmt w:val="bullet"/>
      <w:lvlText w:val="-"/>
      <w:lvlJc w:val="left"/>
      <w:pPr>
        <w:ind w:left="1992" w:hanging="552"/>
      </w:pPr>
      <w:rPr>
        <w:rFonts w:ascii="Calibri" w:eastAsia="Times New Roman"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66396BFF"/>
    <w:multiLevelType w:val="hybridMultilevel"/>
    <w:tmpl w:val="D48444A6"/>
    <w:lvl w:ilvl="0" w:tplc="2EB66792">
      <w:numFmt w:val="bullet"/>
      <w:lvlText w:val=""/>
      <w:lvlJc w:val="left"/>
      <w:pPr>
        <w:ind w:left="1440" w:hanging="360"/>
      </w:pPr>
      <w:rPr>
        <w:rFonts w:ascii="Symbol" w:eastAsia="Times New Roman" w:hAnsi="Symbol" w:cstheme="minorHAns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7334579C"/>
    <w:multiLevelType w:val="hybridMultilevel"/>
    <w:tmpl w:val="B8ECD9CC"/>
    <w:lvl w:ilvl="0" w:tplc="2EB66792">
      <w:numFmt w:val="bullet"/>
      <w:lvlText w:val=""/>
      <w:lvlJc w:val="left"/>
      <w:pPr>
        <w:ind w:left="1800" w:hanging="360"/>
      </w:pPr>
      <w:rPr>
        <w:rFonts w:ascii="Symbol" w:eastAsia="Times New Roman" w:hAnsi="Symbol" w:cstheme="minorHAns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745F3AF8"/>
    <w:multiLevelType w:val="hybridMultilevel"/>
    <w:tmpl w:val="D5548DC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7967343C"/>
    <w:multiLevelType w:val="hybridMultilevel"/>
    <w:tmpl w:val="2EACD350"/>
    <w:lvl w:ilvl="0" w:tplc="7C089EE6">
      <w:numFmt w:val="bullet"/>
      <w:lvlText w:val="-"/>
      <w:lvlJc w:val="left"/>
      <w:pPr>
        <w:ind w:left="1992" w:hanging="552"/>
      </w:pPr>
      <w:rPr>
        <w:rFonts w:ascii="Calibri" w:eastAsia="Times New Roman"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6"/>
  </w:num>
  <w:num w:numId="3">
    <w:abstractNumId w:val="5"/>
  </w:num>
  <w:num w:numId="4">
    <w:abstractNumId w:val="0"/>
  </w:num>
  <w:num w:numId="5">
    <w:abstractNumId w:val="1"/>
  </w:num>
  <w:num w:numId="6">
    <w:abstractNumId w:val="7"/>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D4C354D3-1F91-4BE7-9D53-34DE7B7D4839}"/>
    <w:docVar w:name="dgnword-eventsink" w:val="537284728"/>
  </w:docVars>
  <w:rsids>
    <w:rsidRoot w:val="00755A20"/>
    <w:rsid w:val="00092C61"/>
    <w:rsid w:val="000A68FF"/>
    <w:rsid w:val="001A320B"/>
    <w:rsid w:val="001D7E59"/>
    <w:rsid w:val="001E6622"/>
    <w:rsid w:val="001E7E2F"/>
    <w:rsid w:val="00241C13"/>
    <w:rsid w:val="00272FED"/>
    <w:rsid w:val="002A309A"/>
    <w:rsid w:val="002B519A"/>
    <w:rsid w:val="003C4710"/>
    <w:rsid w:val="003F1D87"/>
    <w:rsid w:val="0043070F"/>
    <w:rsid w:val="00431A3B"/>
    <w:rsid w:val="00451A40"/>
    <w:rsid w:val="004534B8"/>
    <w:rsid w:val="004947BB"/>
    <w:rsid w:val="004B2FA8"/>
    <w:rsid w:val="004B3AF3"/>
    <w:rsid w:val="004F4421"/>
    <w:rsid w:val="00545A65"/>
    <w:rsid w:val="005D0094"/>
    <w:rsid w:val="005E1E7A"/>
    <w:rsid w:val="006120E3"/>
    <w:rsid w:val="00612C48"/>
    <w:rsid w:val="00616126"/>
    <w:rsid w:val="00621F1C"/>
    <w:rsid w:val="00634481"/>
    <w:rsid w:val="00635540"/>
    <w:rsid w:val="0065572E"/>
    <w:rsid w:val="00670E40"/>
    <w:rsid w:val="006979F2"/>
    <w:rsid w:val="006D0D18"/>
    <w:rsid w:val="006D3109"/>
    <w:rsid w:val="00706C1B"/>
    <w:rsid w:val="00717EF3"/>
    <w:rsid w:val="007240D6"/>
    <w:rsid w:val="00726684"/>
    <w:rsid w:val="00755A20"/>
    <w:rsid w:val="007607C8"/>
    <w:rsid w:val="007827F9"/>
    <w:rsid w:val="007B13E3"/>
    <w:rsid w:val="00834683"/>
    <w:rsid w:val="00837088"/>
    <w:rsid w:val="00855E40"/>
    <w:rsid w:val="0091368A"/>
    <w:rsid w:val="0092274D"/>
    <w:rsid w:val="009C636C"/>
    <w:rsid w:val="009C7717"/>
    <w:rsid w:val="009E5A72"/>
    <w:rsid w:val="00A17CC6"/>
    <w:rsid w:val="00A820BD"/>
    <w:rsid w:val="00BB0BA9"/>
    <w:rsid w:val="00BB5DC5"/>
    <w:rsid w:val="00BE531D"/>
    <w:rsid w:val="00C337B8"/>
    <w:rsid w:val="00C621AA"/>
    <w:rsid w:val="00C72C18"/>
    <w:rsid w:val="00CC1A46"/>
    <w:rsid w:val="00CF15C3"/>
    <w:rsid w:val="00CF4298"/>
    <w:rsid w:val="00D95D92"/>
    <w:rsid w:val="00DA35FB"/>
    <w:rsid w:val="00DF68DF"/>
    <w:rsid w:val="00E05D3E"/>
    <w:rsid w:val="00E320C1"/>
    <w:rsid w:val="00E50AB2"/>
    <w:rsid w:val="00E72BCB"/>
    <w:rsid w:val="00E82830"/>
    <w:rsid w:val="00E8483C"/>
    <w:rsid w:val="00EC08C3"/>
    <w:rsid w:val="00F215D8"/>
    <w:rsid w:val="00F439D5"/>
    <w:rsid w:val="00FB77F4"/>
    <w:rsid w:val="00FC1369"/>
    <w:rsid w:val="00FE65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28F36"/>
  <w15:chartTrackingRefBased/>
  <w15:docId w15:val="{CB249B21-512C-4D09-8937-CC0BC0DAF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320B"/>
  </w:style>
  <w:style w:type="paragraph" w:styleId="Heading1">
    <w:name w:val="heading 1"/>
    <w:basedOn w:val="Normal"/>
    <w:next w:val="Normal"/>
    <w:link w:val="Heading1Char"/>
    <w:uiPriority w:val="9"/>
    <w:qFormat/>
    <w:rsid w:val="001A320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17EF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320B"/>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1A320B"/>
    <w:rPr>
      <w:color w:val="0563C1" w:themeColor="hyperlink"/>
      <w:u w:val="single"/>
    </w:rPr>
  </w:style>
  <w:style w:type="paragraph" w:styleId="Footer">
    <w:name w:val="footer"/>
    <w:basedOn w:val="Normal"/>
    <w:link w:val="FooterChar"/>
    <w:uiPriority w:val="99"/>
    <w:unhideWhenUsed/>
    <w:rsid w:val="001A320B"/>
    <w:pPr>
      <w:tabs>
        <w:tab w:val="center" w:pos="4513"/>
        <w:tab w:val="right" w:pos="9026"/>
      </w:tabs>
      <w:spacing w:after="0" w:line="240" w:lineRule="auto"/>
    </w:pPr>
    <w:rPr>
      <w:rFonts w:ascii="Arial" w:hAnsi="Arial"/>
    </w:rPr>
  </w:style>
  <w:style w:type="character" w:customStyle="1" w:styleId="FooterChar">
    <w:name w:val="Footer Char"/>
    <w:basedOn w:val="DefaultParagraphFont"/>
    <w:link w:val="Footer"/>
    <w:uiPriority w:val="99"/>
    <w:rsid w:val="001A320B"/>
    <w:rPr>
      <w:rFonts w:ascii="Arial" w:hAnsi="Arial"/>
    </w:rPr>
  </w:style>
  <w:style w:type="paragraph" w:styleId="TOCHeading">
    <w:name w:val="TOC Heading"/>
    <w:basedOn w:val="Heading1"/>
    <w:next w:val="Normal"/>
    <w:uiPriority w:val="39"/>
    <w:unhideWhenUsed/>
    <w:qFormat/>
    <w:rsid w:val="001A320B"/>
    <w:pPr>
      <w:outlineLvl w:val="9"/>
    </w:pPr>
    <w:rPr>
      <w:lang w:val="en-US"/>
    </w:rPr>
  </w:style>
  <w:style w:type="paragraph" w:styleId="TOC1">
    <w:name w:val="toc 1"/>
    <w:basedOn w:val="Normal"/>
    <w:next w:val="Normal"/>
    <w:autoRedefine/>
    <w:uiPriority w:val="39"/>
    <w:unhideWhenUsed/>
    <w:rsid w:val="001A320B"/>
    <w:pPr>
      <w:spacing w:after="100" w:line="360" w:lineRule="auto"/>
    </w:pPr>
    <w:rPr>
      <w:rFonts w:ascii="Arial" w:hAnsi="Arial"/>
    </w:rPr>
  </w:style>
  <w:style w:type="paragraph" w:styleId="Title">
    <w:name w:val="Title"/>
    <w:basedOn w:val="Normal"/>
    <w:next w:val="Normal"/>
    <w:link w:val="TitleChar"/>
    <w:uiPriority w:val="10"/>
    <w:qFormat/>
    <w:rsid w:val="001A320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320B"/>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CF15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17EF3"/>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F215D8"/>
    <w:pPr>
      <w:ind w:left="720"/>
      <w:contextualSpacing/>
    </w:pPr>
  </w:style>
  <w:style w:type="paragraph" w:styleId="TOC2">
    <w:name w:val="toc 2"/>
    <w:basedOn w:val="Normal"/>
    <w:next w:val="Normal"/>
    <w:autoRedefine/>
    <w:uiPriority w:val="39"/>
    <w:unhideWhenUsed/>
    <w:rsid w:val="00F215D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313BBC-6D08-EC45-B294-73195EF10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1548</Words>
  <Characters>8827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Payne</dc:creator>
  <cp:keywords/>
  <dc:description/>
  <cp:lastModifiedBy>Microsoft Office User</cp:lastModifiedBy>
  <cp:revision>2</cp:revision>
  <dcterms:created xsi:type="dcterms:W3CDTF">2018-07-18T12:58:00Z</dcterms:created>
  <dcterms:modified xsi:type="dcterms:W3CDTF">2018-07-18T12:58:00Z</dcterms:modified>
</cp:coreProperties>
</file>