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365A4" w14:textId="4640CD3E" w:rsidR="001B074A" w:rsidRDefault="00000000" w:rsidP="00A8787A">
      <w:pPr>
        <w:pStyle w:val="Title"/>
        <w:jc w:val="center"/>
      </w:pPr>
      <w:r>
        <w:t xml:space="preserve">Report – </w:t>
      </w:r>
      <w:r>
        <w:rPr>
          <w:lang w:val="en-US"/>
        </w:rPr>
        <w:t xml:space="preserve">The Impact of Communicable Disease on Public </w:t>
      </w:r>
      <w:proofErr w:type="gramStart"/>
      <w:r w:rsidR="00DA473F">
        <w:rPr>
          <w:lang w:val="en-US"/>
        </w:rPr>
        <w:t>Health:</w:t>
      </w:r>
      <w:proofErr w:type="gramEnd"/>
      <w:r>
        <w:rPr>
          <w:lang w:val="de-DE"/>
        </w:rPr>
        <w:t xml:space="preserve"> HIV</w:t>
      </w:r>
    </w:p>
    <w:p w14:paraId="43AF1C78" w14:textId="77777777" w:rsidR="001B074A" w:rsidRDefault="001B074A" w:rsidP="00A8787A">
      <w:pPr>
        <w:pStyle w:val="Body"/>
        <w:spacing w:before="240"/>
        <w:jc w:val="center"/>
        <w:rPr>
          <w:rFonts w:ascii="Arial" w:eastAsia="Arial" w:hAnsi="Arial" w:cs="Arial"/>
          <w:b/>
          <w:bCs/>
          <w:sz w:val="24"/>
          <w:szCs w:val="24"/>
        </w:rPr>
      </w:pPr>
    </w:p>
    <w:p w14:paraId="2FE403E8" w14:textId="77777777" w:rsidR="001B074A" w:rsidRDefault="001B074A" w:rsidP="00A8787A">
      <w:pPr>
        <w:pStyle w:val="Body"/>
        <w:spacing w:before="240"/>
        <w:jc w:val="center"/>
        <w:rPr>
          <w:rFonts w:ascii="Arial" w:eastAsia="Arial" w:hAnsi="Arial" w:cs="Arial"/>
          <w:b/>
          <w:bCs/>
          <w:sz w:val="24"/>
          <w:szCs w:val="24"/>
        </w:rPr>
      </w:pPr>
    </w:p>
    <w:p w14:paraId="5976ACBA" w14:textId="77777777" w:rsidR="001B074A" w:rsidRDefault="001B074A" w:rsidP="00A8787A">
      <w:pPr>
        <w:pStyle w:val="Body"/>
        <w:spacing w:before="240"/>
        <w:jc w:val="center"/>
        <w:rPr>
          <w:rFonts w:ascii="Arial" w:eastAsia="Arial" w:hAnsi="Arial" w:cs="Arial"/>
          <w:b/>
          <w:bCs/>
          <w:sz w:val="24"/>
          <w:szCs w:val="24"/>
        </w:rPr>
      </w:pPr>
    </w:p>
    <w:p w14:paraId="38CD466B" w14:textId="77777777" w:rsidR="001B074A" w:rsidRDefault="001B074A" w:rsidP="00A8787A">
      <w:pPr>
        <w:pStyle w:val="Body"/>
        <w:spacing w:before="240"/>
        <w:jc w:val="center"/>
        <w:rPr>
          <w:rFonts w:ascii="Arial" w:eastAsia="Arial" w:hAnsi="Arial" w:cs="Arial"/>
          <w:b/>
          <w:bCs/>
          <w:sz w:val="24"/>
          <w:szCs w:val="24"/>
        </w:rPr>
      </w:pPr>
    </w:p>
    <w:p w14:paraId="36135176" w14:textId="77777777" w:rsidR="001B074A" w:rsidRDefault="001B074A" w:rsidP="00A8787A">
      <w:pPr>
        <w:pStyle w:val="Body"/>
        <w:spacing w:before="240"/>
        <w:jc w:val="center"/>
        <w:rPr>
          <w:rFonts w:ascii="Arial" w:eastAsia="Arial" w:hAnsi="Arial" w:cs="Arial"/>
          <w:b/>
          <w:bCs/>
          <w:sz w:val="24"/>
          <w:szCs w:val="24"/>
        </w:rPr>
      </w:pPr>
    </w:p>
    <w:p w14:paraId="1E28E680" w14:textId="77777777" w:rsidR="001B074A" w:rsidRDefault="001B074A" w:rsidP="00A8787A">
      <w:pPr>
        <w:pStyle w:val="Body"/>
        <w:spacing w:before="240"/>
        <w:jc w:val="center"/>
        <w:rPr>
          <w:rFonts w:ascii="Arial" w:eastAsia="Arial" w:hAnsi="Arial" w:cs="Arial"/>
          <w:b/>
          <w:bCs/>
          <w:sz w:val="24"/>
          <w:szCs w:val="24"/>
        </w:rPr>
      </w:pPr>
    </w:p>
    <w:p w14:paraId="221F6CAE" w14:textId="77777777" w:rsidR="001B074A" w:rsidRDefault="001B074A" w:rsidP="00A8787A">
      <w:pPr>
        <w:pStyle w:val="Body"/>
        <w:spacing w:before="240"/>
        <w:jc w:val="center"/>
        <w:rPr>
          <w:rFonts w:ascii="Arial" w:eastAsia="Arial" w:hAnsi="Arial" w:cs="Arial"/>
          <w:b/>
          <w:bCs/>
          <w:sz w:val="24"/>
          <w:szCs w:val="24"/>
        </w:rPr>
      </w:pPr>
    </w:p>
    <w:p w14:paraId="2A99212F" w14:textId="77777777" w:rsidR="001B074A" w:rsidRDefault="001B074A" w:rsidP="00A8787A">
      <w:pPr>
        <w:pStyle w:val="Body"/>
        <w:spacing w:before="240"/>
        <w:jc w:val="center"/>
        <w:rPr>
          <w:rFonts w:ascii="Arial" w:eastAsia="Arial" w:hAnsi="Arial" w:cs="Arial"/>
          <w:b/>
          <w:bCs/>
          <w:sz w:val="24"/>
          <w:szCs w:val="24"/>
        </w:rPr>
      </w:pPr>
    </w:p>
    <w:p w14:paraId="4F9AD6F9" w14:textId="77777777" w:rsidR="001B074A" w:rsidRDefault="001B074A" w:rsidP="00A8787A">
      <w:pPr>
        <w:pStyle w:val="Body"/>
        <w:spacing w:before="240"/>
        <w:jc w:val="center"/>
        <w:rPr>
          <w:rFonts w:ascii="Arial" w:eastAsia="Arial" w:hAnsi="Arial" w:cs="Arial"/>
          <w:b/>
          <w:bCs/>
          <w:sz w:val="24"/>
          <w:szCs w:val="24"/>
        </w:rPr>
      </w:pPr>
    </w:p>
    <w:p w14:paraId="0235F291" w14:textId="77777777" w:rsidR="001B074A" w:rsidRDefault="001B074A" w:rsidP="00A8787A">
      <w:pPr>
        <w:pStyle w:val="Body"/>
        <w:spacing w:before="240"/>
        <w:jc w:val="center"/>
        <w:rPr>
          <w:rFonts w:ascii="Arial" w:eastAsia="Arial" w:hAnsi="Arial" w:cs="Arial"/>
          <w:b/>
          <w:bCs/>
          <w:sz w:val="24"/>
          <w:szCs w:val="24"/>
        </w:rPr>
      </w:pPr>
    </w:p>
    <w:p w14:paraId="6AA74B90" w14:textId="77777777" w:rsidR="001B074A" w:rsidRDefault="001B074A" w:rsidP="00A8787A">
      <w:pPr>
        <w:pStyle w:val="Body"/>
        <w:spacing w:before="240"/>
        <w:jc w:val="center"/>
        <w:rPr>
          <w:rFonts w:ascii="Arial" w:eastAsia="Arial" w:hAnsi="Arial" w:cs="Arial"/>
          <w:b/>
          <w:bCs/>
          <w:sz w:val="24"/>
          <w:szCs w:val="24"/>
        </w:rPr>
      </w:pPr>
    </w:p>
    <w:p w14:paraId="2F0AB792" w14:textId="77777777" w:rsidR="001B074A" w:rsidRDefault="001B074A" w:rsidP="00A8787A">
      <w:pPr>
        <w:pStyle w:val="Body"/>
        <w:spacing w:before="240"/>
        <w:jc w:val="center"/>
        <w:rPr>
          <w:rFonts w:ascii="Arial" w:eastAsia="Arial" w:hAnsi="Arial" w:cs="Arial"/>
          <w:b/>
          <w:bCs/>
          <w:sz w:val="24"/>
          <w:szCs w:val="24"/>
        </w:rPr>
      </w:pPr>
    </w:p>
    <w:p w14:paraId="493127DE" w14:textId="77777777" w:rsidR="001B074A" w:rsidRDefault="001B074A" w:rsidP="00A8787A">
      <w:pPr>
        <w:pStyle w:val="Body"/>
        <w:spacing w:before="240"/>
        <w:jc w:val="center"/>
        <w:rPr>
          <w:rFonts w:ascii="Arial" w:eastAsia="Arial" w:hAnsi="Arial" w:cs="Arial"/>
          <w:b/>
          <w:bCs/>
          <w:sz w:val="24"/>
          <w:szCs w:val="24"/>
        </w:rPr>
      </w:pPr>
    </w:p>
    <w:p w14:paraId="7DD34297" w14:textId="77777777" w:rsidR="001B074A" w:rsidRDefault="001B074A" w:rsidP="00A8787A">
      <w:pPr>
        <w:pStyle w:val="Body"/>
        <w:spacing w:before="240"/>
        <w:jc w:val="center"/>
        <w:rPr>
          <w:rFonts w:ascii="Arial" w:eastAsia="Arial" w:hAnsi="Arial" w:cs="Arial"/>
          <w:b/>
          <w:bCs/>
          <w:sz w:val="24"/>
          <w:szCs w:val="24"/>
        </w:rPr>
      </w:pPr>
    </w:p>
    <w:p w14:paraId="2CAE9DFB" w14:textId="77777777" w:rsidR="001B074A" w:rsidRDefault="001B074A" w:rsidP="00A8787A">
      <w:pPr>
        <w:pStyle w:val="Body"/>
        <w:spacing w:before="240"/>
        <w:jc w:val="center"/>
        <w:rPr>
          <w:rFonts w:ascii="Arial" w:eastAsia="Arial" w:hAnsi="Arial" w:cs="Arial"/>
          <w:b/>
          <w:bCs/>
          <w:sz w:val="24"/>
          <w:szCs w:val="24"/>
        </w:rPr>
      </w:pPr>
    </w:p>
    <w:p w14:paraId="41EF7B14" w14:textId="77777777" w:rsidR="001B074A" w:rsidRDefault="001B074A" w:rsidP="00A8787A">
      <w:pPr>
        <w:pStyle w:val="Body"/>
        <w:spacing w:before="240"/>
        <w:jc w:val="center"/>
        <w:rPr>
          <w:rFonts w:ascii="Arial" w:eastAsia="Arial" w:hAnsi="Arial" w:cs="Arial"/>
          <w:b/>
          <w:bCs/>
          <w:sz w:val="24"/>
          <w:szCs w:val="24"/>
        </w:rPr>
      </w:pPr>
    </w:p>
    <w:p w14:paraId="1B518064" w14:textId="77777777" w:rsidR="001B074A" w:rsidRDefault="001B074A" w:rsidP="00A8787A">
      <w:pPr>
        <w:pStyle w:val="Body"/>
        <w:spacing w:before="240"/>
        <w:jc w:val="center"/>
        <w:rPr>
          <w:rFonts w:ascii="Arial" w:eastAsia="Arial" w:hAnsi="Arial" w:cs="Arial"/>
          <w:b/>
          <w:bCs/>
          <w:sz w:val="24"/>
          <w:szCs w:val="24"/>
        </w:rPr>
      </w:pPr>
    </w:p>
    <w:p w14:paraId="20B732CE" w14:textId="77777777" w:rsidR="001B074A" w:rsidRDefault="001B074A" w:rsidP="00A8787A">
      <w:pPr>
        <w:pStyle w:val="Body"/>
        <w:spacing w:before="240"/>
        <w:jc w:val="center"/>
        <w:rPr>
          <w:rFonts w:ascii="Arial" w:eastAsia="Arial" w:hAnsi="Arial" w:cs="Arial"/>
          <w:b/>
          <w:bCs/>
          <w:sz w:val="24"/>
          <w:szCs w:val="24"/>
        </w:rPr>
      </w:pPr>
    </w:p>
    <w:p w14:paraId="2F24BE56" w14:textId="77777777" w:rsidR="001B074A" w:rsidRDefault="001B074A" w:rsidP="00A8787A">
      <w:pPr>
        <w:pStyle w:val="Body"/>
        <w:spacing w:before="240"/>
        <w:jc w:val="center"/>
        <w:rPr>
          <w:rFonts w:ascii="Arial" w:eastAsia="Arial" w:hAnsi="Arial" w:cs="Arial"/>
          <w:b/>
          <w:bCs/>
          <w:sz w:val="24"/>
          <w:szCs w:val="24"/>
        </w:rPr>
      </w:pPr>
    </w:p>
    <w:p w14:paraId="2FA6B73E" w14:textId="77777777" w:rsidR="001B074A" w:rsidRDefault="001B074A" w:rsidP="00A8787A">
      <w:pPr>
        <w:pStyle w:val="Body"/>
        <w:spacing w:before="240"/>
        <w:jc w:val="center"/>
        <w:rPr>
          <w:rFonts w:ascii="Arial" w:eastAsia="Arial" w:hAnsi="Arial" w:cs="Arial"/>
          <w:b/>
          <w:bCs/>
          <w:sz w:val="24"/>
          <w:szCs w:val="24"/>
        </w:rPr>
      </w:pPr>
    </w:p>
    <w:p w14:paraId="29D0A2BC" w14:textId="77777777" w:rsidR="001B074A" w:rsidRDefault="001B074A" w:rsidP="00A8787A">
      <w:pPr>
        <w:pStyle w:val="Body"/>
        <w:spacing w:before="240"/>
        <w:jc w:val="center"/>
        <w:rPr>
          <w:rFonts w:ascii="Arial" w:eastAsia="Arial" w:hAnsi="Arial" w:cs="Arial"/>
          <w:b/>
          <w:bCs/>
          <w:sz w:val="24"/>
          <w:szCs w:val="24"/>
        </w:rPr>
      </w:pPr>
    </w:p>
    <w:p w14:paraId="43FFDEA3" w14:textId="77777777" w:rsidR="001B074A" w:rsidRDefault="001B074A" w:rsidP="00A8787A">
      <w:pPr>
        <w:pStyle w:val="Body"/>
        <w:spacing w:before="240"/>
        <w:jc w:val="center"/>
        <w:rPr>
          <w:rFonts w:ascii="Arial" w:eastAsia="Arial" w:hAnsi="Arial" w:cs="Arial"/>
          <w:b/>
          <w:bCs/>
          <w:sz w:val="24"/>
          <w:szCs w:val="24"/>
        </w:rPr>
      </w:pPr>
    </w:p>
    <w:p w14:paraId="4A0CF2F9" w14:textId="77777777" w:rsidR="001B074A" w:rsidRDefault="001B074A" w:rsidP="00A8787A">
      <w:pPr>
        <w:pStyle w:val="Body"/>
        <w:spacing w:before="240"/>
        <w:jc w:val="center"/>
        <w:rPr>
          <w:rFonts w:ascii="Arial" w:eastAsia="Arial" w:hAnsi="Arial" w:cs="Arial"/>
          <w:b/>
          <w:bCs/>
          <w:sz w:val="24"/>
          <w:szCs w:val="24"/>
        </w:rPr>
      </w:pPr>
    </w:p>
    <w:p w14:paraId="6DD2198A" w14:textId="77777777" w:rsidR="001B074A" w:rsidRDefault="00000000" w:rsidP="00A8787A">
      <w:pPr>
        <w:pStyle w:val="Body"/>
        <w:spacing w:before="240"/>
        <w:jc w:val="center"/>
        <w:rPr>
          <w:rFonts w:ascii="Arial" w:eastAsia="Arial" w:hAnsi="Arial" w:cs="Arial"/>
          <w:b/>
          <w:bCs/>
          <w:sz w:val="24"/>
          <w:szCs w:val="24"/>
        </w:rPr>
      </w:pPr>
      <w:r>
        <w:rPr>
          <w:rFonts w:ascii="Arial" w:hAnsi="Arial"/>
          <w:b/>
          <w:bCs/>
          <w:sz w:val="24"/>
          <w:szCs w:val="24"/>
          <w:lang w:val="en-US"/>
        </w:rPr>
        <w:lastRenderedPageBreak/>
        <w:t>Table of contents</w:t>
      </w:r>
    </w:p>
    <w:p w14:paraId="302AB03B" w14:textId="77777777" w:rsidR="001B074A" w:rsidRDefault="001B074A" w:rsidP="00A8787A">
      <w:pPr>
        <w:pStyle w:val="Heading"/>
        <w:rPr>
          <w:rFonts w:ascii="Arial" w:eastAsia="Arial" w:hAnsi="Arial" w:cs="Arial"/>
          <w:sz w:val="24"/>
          <w:szCs w:val="24"/>
        </w:rPr>
      </w:pPr>
    </w:p>
    <w:p w14:paraId="70B78CE4" w14:textId="77777777" w:rsidR="001B074A" w:rsidRDefault="00000000" w:rsidP="00A8787A">
      <w:pPr>
        <w:pStyle w:val="Heading"/>
        <w:rPr>
          <w:noProof/>
        </w:rPr>
      </w:pPr>
      <w:r>
        <w:rPr>
          <w:rFonts w:ascii="Arial" w:eastAsia="Arial" w:hAnsi="Arial" w:cs="Arial"/>
          <w:sz w:val="24"/>
          <w:szCs w:val="24"/>
        </w:rPr>
        <w:fldChar w:fldCharType="begin"/>
      </w:r>
      <w:r>
        <w:rPr>
          <w:rFonts w:ascii="Arial" w:eastAsia="Arial" w:hAnsi="Arial" w:cs="Arial"/>
          <w:sz w:val="24"/>
          <w:szCs w:val="24"/>
        </w:rPr>
        <w:instrText xml:space="preserve"> TOC \o 1-1 </w:instrText>
      </w:r>
      <w:r>
        <w:rPr>
          <w:rFonts w:ascii="Arial" w:eastAsia="Arial" w:hAnsi="Arial" w:cs="Arial"/>
          <w:sz w:val="24"/>
          <w:szCs w:val="24"/>
        </w:rPr>
        <w:fldChar w:fldCharType="separate"/>
      </w:r>
    </w:p>
    <w:p w14:paraId="4CA4EF47" w14:textId="2C2B7B45" w:rsidR="001B074A" w:rsidRDefault="00000000" w:rsidP="00A8787A">
      <w:pPr>
        <w:pStyle w:val="TOC1"/>
        <w:rPr>
          <w:noProof/>
        </w:rPr>
      </w:pPr>
      <w:r>
        <w:rPr>
          <w:rFonts w:eastAsia="Arial Unicode MS" w:cs="Arial Unicode MS"/>
          <w:noProof/>
          <w:lang w:val="fr-FR"/>
        </w:rPr>
        <w:t>Introduction</w:t>
      </w:r>
      <w:r>
        <w:rPr>
          <w:rFonts w:eastAsia="Arial Unicode MS" w:cs="Arial Unicode MS"/>
          <w:noProof/>
          <w:lang w:val="fr-FR"/>
        </w:rPr>
        <w:tab/>
      </w:r>
      <w:r>
        <w:rPr>
          <w:noProof/>
        </w:rPr>
        <w:fldChar w:fldCharType="begin"/>
      </w:r>
      <w:r>
        <w:rPr>
          <w:noProof/>
        </w:rPr>
        <w:instrText xml:space="preserve"> PAGEREF _Toc \h </w:instrText>
      </w:r>
      <w:r>
        <w:rPr>
          <w:noProof/>
        </w:rPr>
      </w:r>
      <w:r>
        <w:rPr>
          <w:noProof/>
        </w:rPr>
        <w:fldChar w:fldCharType="separate"/>
      </w:r>
      <w:r w:rsidR="00B433D2">
        <w:rPr>
          <w:noProof/>
        </w:rPr>
        <w:t>3</w:t>
      </w:r>
      <w:r>
        <w:rPr>
          <w:noProof/>
        </w:rPr>
        <w:fldChar w:fldCharType="end"/>
      </w:r>
    </w:p>
    <w:p w14:paraId="6E7C5892" w14:textId="709A79DB" w:rsidR="001B074A" w:rsidRDefault="00000000" w:rsidP="00A8787A">
      <w:pPr>
        <w:pStyle w:val="TOC1"/>
        <w:rPr>
          <w:noProof/>
        </w:rPr>
      </w:pPr>
      <w:r>
        <w:rPr>
          <w:rFonts w:eastAsia="Arial Unicode MS" w:cs="Arial Unicode MS"/>
          <w:noProof/>
          <w:lang w:val="en-US"/>
        </w:rPr>
        <w:t>HIV as a communicable disease</w:t>
      </w:r>
      <w:r>
        <w:rPr>
          <w:rFonts w:eastAsia="Arial Unicode MS" w:cs="Arial Unicode MS"/>
          <w:noProof/>
          <w:lang w:val="en-US"/>
        </w:rPr>
        <w:tab/>
      </w:r>
      <w:r>
        <w:rPr>
          <w:noProof/>
        </w:rPr>
        <w:fldChar w:fldCharType="begin"/>
      </w:r>
      <w:r>
        <w:rPr>
          <w:noProof/>
        </w:rPr>
        <w:instrText xml:space="preserve"> PAGEREF _Toc1 \h </w:instrText>
      </w:r>
      <w:r>
        <w:rPr>
          <w:noProof/>
        </w:rPr>
      </w:r>
      <w:r>
        <w:rPr>
          <w:noProof/>
        </w:rPr>
        <w:fldChar w:fldCharType="separate"/>
      </w:r>
      <w:r w:rsidR="00B433D2">
        <w:rPr>
          <w:noProof/>
        </w:rPr>
        <w:t>3</w:t>
      </w:r>
      <w:r>
        <w:rPr>
          <w:noProof/>
        </w:rPr>
        <w:fldChar w:fldCharType="end"/>
      </w:r>
    </w:p>
    <w:p w14:paraId="335EDAD1" w14:textId="01F4A9B7" w:rsidR="001B074A" w:rsidRDefault="00000000" w:rsidP="00A8787A">
      <w:pPr>
        <w:pStyle w:val="TOC1"/>
        <w:rPr>
          <w:noProof/>
        </w:rPr>
      </w:pPr>
      <w:r>
        <w:rPr>
          <w:rFonts w:eastAsia="Arial Unicode MS" w:cs="Arial Unicode MS"/>
          <w:noProof/>
          <w:lang w:val="en-US"/>
        </w:rPr>
        <w:t>Public Health Response</w:t>
      </w:r>
      <w:r>
        <w:rPr>
          <w:rFonts w:eastAsia="Arial Unicode MS" w:cs="Arial Unicode MS"/>
          <w:noProof/>
          <w:lang w:val="en-US"/>
        </w:rPr>
        <w:tab/>
      </w:r>
      <w:r>
        <w:rPr>
          <w:noProof/>
        </w:rPr>
        <w:fldChar w:fldCharType="begin"/>
      </w:r>
      <w:r>
        <w:rPr>
          <w:noProof/>
        </w:rPr>
        <w:instrText xml:space="preserve"> PAGEREF _Toc2 \h </w:instrText>
      </w:r>
      <w:r>
        <w:rPr>
          <w:noProof/>
        </w:rPr>
      </w:r>
      <w:r>
        <w:rPr>
          <w:noProof/>
        </w:rPr>
        <w:fldChar w:fldCharType="separate"/>
      </w:r>
      <w:r w:rsidR="00B433D2">
        <w:rPr>
          <w:noProof/>
        </w:rPr>
        <w:t>4</w:t>
      </w:r>
      <w:r>
        <w:rPr>
          <w:noProof/>
        </w:rPr>
        <w:fldChar w:fldCharType="end"/>
      </w:r>
    </w:p>
    <w:p w14:paraId="58FD4E7A" w14:textId="2FD4AA51" w:rsidR="001B074A" w:rsidRDefault="00000000" w:rsidP="00A8787A">
      <w:pPr>
        <w:pStyle w:val="TOC1"/>
        <w:rPr>
          <w:noProof/>
        </w:rPr>
      </w:pPr>
      <w:r>
        <w:rPr>
          <w:rFonts w:eastAsia="Arial Unicode MS" w:cs="Arial Unicode MS"/>
          <w:noProof/>
          <w:lang w:val="en-US"/>
        </w:rPr>
        <w:t>Impacts on Society</w:t>
      </w:r>
      <w:r>
        <w:rPr>
          <w:rFonts w:eastAsia="Arial Unicode MS" w:cs="Arial Unicode MS"/>
          <w:noProof/>
          <w:lang w:val="en-US"/>
        </w:rPr>
        <w:tab/>
      </w:r>
      <w:r>
        <w:rPr>
          <w:noProof/>
        </w:rPr>
        <w:fldChar w:fldCharType="begin"/>
      </w:r>
      <w:r>
        <w:rPr>
          <w:noProof/>
        </w:rPr>
        <w:instrText xml:space="preserve"> PAGEREF _Toc3 \h </w:instrText>
      </w:r>
      <w:r>
        <w:rPr>
          <w:noProof/>
        </w:rPr>
      </w:r>
      <w:r>
        <w:rPr>
          <w:noProof/>
        </w:rPr>
        <w:fldChar w:fldCharType="separate"/>
      </w:r>
      <w:r w:rsidR="00B433D2">
        <w:rPr>
          <w:noProof/>
        </w:rPr>
        <w:t>5</w:t>
      </w:r>
      <w:r>
        <w:rPr>
          <w:noProof/>
        </w:rPr>
        <w:fldChar w:fldCharType="end"/>
      </w:r>
    </w:p>
    <w:p w14:paraId="08B89443" w14:textId="0A60317B" w:rsidR="001B074A" w:rsidRDefault="00000000" w:rsidP="00A8787A">
      <w:pPr>
        <w:pStyle w:val="TOC1"/>
        <w:rPr>
          <w:noProof/>
        </w:rPr>
      </w:pPr>
      <w:r>
        <w:rPr>
          <w:rFonts w:eastAsia="Arial Unicode MS" w:cs="Arial Unicode MS"/>
          <w:noProof/>
          <w:lang w:val="it-IT"/>
        </w:rPr>
        <w:t>Conclusion</w:t>
      </w:r>
      <w:r>
        <w:rPr>
          <w:rFonts w:eastAsia="Arial Unicode MS" w:cs="Arial Unicode MS"/>
          <w:noProof/>
          <w:lang w:val="it-IT"/>
        </w:rPr>
        <w:tab/>
      </w:r>
      <w:r>
        <w:rPr>
          <w:noProof/>
        </w:rPr>
        <w:fldChar w:fldCharType="begin"/>
      </w:r>
      <w:r>
        <w:rPr>
          <w:noProof/>
        </w:rPr>
        <w:instrText xml:space="preserve"> PAGEREF _Toc4 \h </w:instrText>
      </w:r>
      <w:r>
        <w:rPr>
          <w:noProof/>
        </w:rPr>
      </w:r>
      <w:r>
        <w:rPr>
          <w:noProof/>
        </w:rPr>
        <w:fldChar w:fldCharType="separate"/>
      </w:r>
      <w:r w:rsidR="00B433D2">
        <w:rPr>
          <w:noProof/>
        </w:rPr>
        <w:t>7</w:t>
      </w:r>
      <w:r>
        <w:rPr>
          <w:noProof/>
        </w:rPr>
        <w:fldChar w:fldCharType="end"/>
      </w:r>
    </w:p>
    <w:p w14:paraId="2C1C7E12" w14:textId="4AF142C9" w:rsidR="001B074A" w:rsidRDefault="00000000" w:rsidP="00A8787A">
      <w:pPr>
        <w:pStyle w:val="TOC1"/>
        <w:rPr>
          <w:noProof/>
        </w:rPr>
      </w:pPr>
      <w:r>
        <w:rPr>
          <w:rFonts w:eastAsia="Arial Unicode MS" w:cs="Arial Unicode MS"/>
          <w:noProof/>
          <w:lang w:val="fr-FR"/>
        </w:rPr>
        <w:t>References</w:t>
      </w:r>
      <w:r>
        <w:rPr>
          <w:rFonts w:eastAsia="Arial Unicode MS" w:cs="Arial Unicode MS"/>
          <w:noProof/>
          <w:lang w:val="fr-FR"/>
        </w:rPr>
        <w:tab/>
      </w:r>
      <w:r>
        <w:rPr>
          <w:noProof/>
        </w:rPr>
        <w:fldChar w:fldCharType="begin"/>
      </w:r>
      <w:r>
        <w:rPr>
          <w:noProof/>
        </w:rPr>
        <w:instrText xml:space="preserve"> PAGEREF _Toc5 \h </w:instrText>
      </w:r>
      <w:r>
        <w:rPr>
          <w:noProof/>
        </w:rPr>
      </w:r>
      <w:r>
        <w:rPr>
          <w:noProof/>
        </w:rPr>
        <w:fldChar w:fldCharType="separate"/>
      </w:r>
      <w:r w:rsidR="00B433D2">
        <w:rPr>
          <w:noProof/>
        </w:rPr>
        <w:t>8</w:t>
      </w:r>
      <w:r>
        <w:rPr>
          <w:noProof/>
        </w:rPr>
        <w:fldChar w:fldCharType="end"/>
      </w:r>
    </w:p>
    <w:p w14:paraId="5C1D4710" w14:textId="77777777" w:rsidR="001B074A" w:rsidRDefault="00000000" w:rsidP="00A8787A">
      <w:r>
        <w:rPr>
          <w:rFonts w:ascii="Arial" w:eastAsia="Arial" w:hAnsi="Arial" w:cs="Arial"/>
        </w:rPr>
        <w:fldChar w:fldCharType="end"/>
      </w:r>
      <w:r>
        <w:rPr>
          <w:rFonts w:ascii="Arial Unicode MS" w:hAnsi="Arial Unicode MS" w:cs="Arial Unicode MS"/>
        </w:rPr>
        <w:br w:type="page"/>
      </w:r>
    </w:p>
    <w:p w14:paraId="6A3C1870" w14:textId="77777777" w:rsidR="001B074A" w:rsidRDefault="001B074A" w:rsidP="00A8787A">
      <w:pPr>
        <w:pStyle w:val="Body"/>
      </w:pPr>
    </w:p>
    <w:p w14:paraId="1E82628C" w14:textId="77777777" w:rsidR="001B074A" w:rsidRDefault="001B074A" w:rsidP="00A8787A">
      <w:pPr>
        <w:pStyle w:val="Heading"/>
        <w:spacing w:line="360" w:lineRule="auto"/>
        <w:rPr>
          <w:rFonts w:ascii="Arial" w:eastAsia="Arial" w:hAnsi="Arial" w:cs="Arial"/>
          <w:sz w:val="24"/>
          <w:szCs w:val="24"/>
        </w:rPr>
      </w:pPr>
    </w:p>
    <w:p w14:paraId="0B0B50E1" w14:textId="77777777" w:rsidR="001B074A" w:rsidRDefault="00000000" w:rsidP="00A8787A">
      <w:pPr>
        <w:pStyle w:val="Heading"/>
        <w:spacing w:line="360" w:lineRule="auto"/>
        <w:rPr>
          <w:rFonts w:ascii="Arial" w:eastAsia="Arial" w:hAnsi="Arial" w:cs="Arial"/>
          <w:sz w:val="24"/>
          <w:szCs w:val="24"/>
        </w:rPr>
      </w:pPr>
      <w:bookmarkStart w:id="0" w:name="_Toc"/>
      <w:r>
        <w:rPr>
          <w:rFonts w:ascii="Arial" w:hAnsi="Arial"/>
          <w:sz w:val="24"/>
          <w:szCs w:val="24"/>
          <w:lang w:val="en-US"/>
        </w:rPr>
        <w:t xml:space="preserve">Introduction </w:t>
      </w:r>
      <w:bookmarkEnd w:id="0"/>
    </w:p>
    <w:p w14:paraId="4C2A8E2C" w14:textId="16FD4E45" w:rsidR="001B074A" w:rsidRDefault="00000000" w:rsidP="00A8787A">
      <w:pPr>
        <w:pStyle w:val="Body"/>
        <w:spacing w:before="240" w:line="360" w:lineRule="auto"/>
        <w:jc w:val="both"/>
        <w:rPr>
          <w:rFonts w:ascii="Arial" w:eastAsia="Arial" w:hAnsi="Arial" w:cs="Arial"/>
          <w:color w:val="211E1E"/>
          <w:sz w:val="24"/>
          <w:szCs w:val="24"/>
          <w:u w:color="211E1E"/>
        </w:rPr>
      </w:pPr>
      <w:r>
        <w:rPr>
          <w:rFonts w:ascii="Arial" w:hAnsi="Arial"/>
          <w:sz w:val="24"/>
          <w:szCs w:val="24"/>
          <w:lang w:val="en-US"/>
        </w:rPr>
        <w:t xml:space="preserve">Public health, which evolved in the middle of the 19th century Western countries, was </w:t>
      </w:r>
      <w:proofErr w:type="spellStart"/>
      <w:r>
        <w:rPr>
          <w:rFonts w:ascii="Arial" w:hAnsi="Arial"/>
          <w:sz w:val="24"/>
          <w:szCs w:val="24"/>
          <w:lang w:val="en-US"/>
        </w:rPr>
        <w:t>conceptualised</w:t>
      </w:r>
      <w:proofErr w:type="spellEnd"/>
      <w:r>
        <w:rPr>
          <w:rFonts w:ascii="Arial" w:hAnsi="Arial"/>
          <w:sz w:val="24"/>
          <w:szCs w:val="24"/>
          <w:lang w:val="en-US"/>
        </w:rPr>
        <w:t xml:space="preserve"> on the back of two developments, </w:t>
      </w:r>
      <w:r>
        <w:rPr>
          <w:rFonts w:ascii="Arial" w:hAnsi="Arial"/>
          <w:sz w:val="24"/>
          <w:szCs w:val="24"/>
          <w:lang w:val="pt-PT"/>
        </w:rPr>
        <w:t xml:space="preserve">social reform </w:t>
      </w:r>
      <w:r>
        <w:rPr>
          <w:rFonts w:ascii="Arial" w:hAnsi="Arial"/>
          <w:sz w:val="24"/>
          <w:szCs w:val="24"/>
          <w:lang w:val="en-US"/>
        </w:rPr>
        <w:t>and developments in medical science and biology (Koplan, et al., 2009). The concept led to the development of the concept of public health. This concept of public health is grounded in</w:t>
      </w:r>
      <w:r>
        <w:rPr>
          <w:rFonts w:ascii="Arial" w:hAnsi="Arial"/>
          <w:sz w:val="24"/>
          <w:szCs w:val="24"/>
          <w:lang w:val="it-IT"/>
        </w:rPr>
        <w:t xml:space="preserve"> </w:t>
      </w:r>
      <w:r w:rsidR="00DA473F">
        <w:rPr>
          <w:rFonts w:ascii="Arial" w:hAnsi="Arial"/>
          <w:sz w:val="24"/>
          <w:szCs w:val="24"/>
          <w:lang w:val="it-IT"/>
        </w:rPr>
        <w:t xml:space="preserve">the </w:t>
      </w:r>
      <w:r>
        <w:rPr>
          <w:rFonts w:ascii="Arial" w:hAnsi="Arial"/>
          <w:sz w:val="24"/>
          <w:szCs w:val="24"/>
          <w:lang w:val="it-IT"/>
        </w:rPr>
        <w:t xml:space="preserve">causation </w:t>
      </w:r>
      <w:r>
        <w:rPr>
          <w:rFonts w:ascii="Arial" w:hAnsi="Arial"/>
          <w:sz w:val="24"/>
          <w:szCs w:val="24"/>
          <w:lang w:val="en-US"/>
        </w:rPr>
        <w:t xml:space="preserve">and management of disease, including communicable diseases whose spread threatens health in society. Winslow (1920) referred to public health as a science and art for, among other things, disease prevention and controlled communicable infections. As part of this, public health </w:t>
      </w:r>
      <w:r w:rsidR="00DA473F">
        <w:rPr>
          <w:rFonts w:ascii="Arial" w:hAnsi="Arial"/>
          <w:sz w:val="24"/>
          <w:szCs w:val="24"/>
          <w:lang w:val="en-US"/>
        </w:rPr>
        <w:t>focuses</w:t>
      </w:r>
      <w:r>
        <w:rPr>
          <w:rFonts w:ascii="Arial" w:hAnsi="Arial"/>
          <w:sz w:val="24"/>
          <w:szCs w:val="24"/>
          <w:lang w:val="en-US"/>
        </w:rPr>
        <w:t xml:space="preserve"> on </w:t>
      </w:r>
      <w:r w:rsidR="00DA473F">
        <w:rPr>
          <w:rFonts w:ascii="Arial" w:hAnsi="Arial"/>
          <w:sz w:val="24"/>
          <w:szCs w:val="24"/>
          <w:lang w:val="en-US"/>
        </w:rPr>
        <w:t xml:space="preserve">the </w:t>
      </w:r>
      <w:r>
        <w:rPr>
          <w:rFonts w:ascii="Arial" w:hAnsi="Arial"/>
          <w:sz w:val="24"/>
          <w:szCs w:val="24"/>
          <w:lang w:val="en-US"/>
        </w:rPr>
        <w:t xml:space="preserve">development of </w:t>
      </w:r>
      <w:r>
        <w:rPr>
          <w:rFonts w:ascii="Arial" w:hAnsi="Arial"/>
          <w:color w:val="211E1E"/>
          <w:sz w:val="24"/>
          <w:szCs w:val="24"/>
          <w:u w:color="211E1E"/>
          <w:lang w:val="en-US"/>
        </w:rPr>
        <w:t>medical and nursing services, as well as the social framework for</w:t>
      </w:r>
      <w:r>
        <w:rPr>
          <w:rFonts w:ascii="Arial" w:hAnsi="Arial"/>
          <w:color w:val="211E1E"/>
          <w:sz w:val="24"/>
          <w:szCs w:val="24"/>
          <w:u w:color="211E1E"/>
        </w:rPr>
        <w:t xml:space="preserve"> </w:t>
      </w:r>
      <w:proofErr w:type="spellStart"/>
      <w:r>
        <w:rPr>
          <w:rFonts w:ascii="Arial" w:hAnsi="Arial"/>
          <w:color w:val="211E1E"/>
          <w:sz w:val="24"/>
          <w:szCs w:val="24"/>
          <w:u w:color="211E1E"/>
        </w:rPr>
        <w:t>ensur</w:t>
      </w:r>
      <w:r>
        <w:rPr>
          <w:rFonts w:ascii="Arial" w:hAnsi="Arial"/>
          <w:color w:val="211E1E"/>
          <w:sz w:val="24"/>
          <w:szCs w:val="24"/>
          <w:u w:color="211E1E"/>
          <w:lang w:val="en-US"/>
        </w:rPr>
        <w:t>ing</w:t>
      </w:r>
      <w:proofErr w:type="spellEnd"/>
      <w:r>
        <w:rPr>
          <w:rFonts w:ascii="Arial" w:hAnsi="Arial"/>
          <w:color w:val="211E1E"/>
          <w:sz w:val="24"/>
          <w:szCs w:val="24"/>
          <w:u w:color="211E1E"/>
          <w:lang w:val="en-US"/>
        </w:rPr>
        <w:t xml:space="preserve"> </w:t>
      </w:r>
      <w:r w:rsidR="00DA473F">
        <w:rPr>
          <w:rFonts w:ascii="Arial" w:hAnsi="Arial"/>
          <w:color w:val="211E1E"/>
          <w:sz w:val="24"/>
          <w:szCs w:val="24"/>
          <w:u w:color="211E1E"/>
          <w:lang w:val="en-US"/>
        </w:rPr>
        <w:t xml:space="preserve">the </w:t>
      </w:r>
      <w:r>
        <w:rPr>
          <w:rFonts w:ascii="Arial" w:hAnsi="Arial"/>
          <w:color w:val="211E1E"/>
          <w:sz w:val="24"/>
          <w:szCs w:val="24"/>
          <w:u w:color="211E1E"/>
          <w:lang w:val="en-US"/>
        </w:rPr>
        <w:t xml:space="preserve">standard of living for all persons (Winslow, 1920). </w:t>
      </w:r>
    </w:p>
    <w:p w14:paraId="179CFDF0" w14:textId="76772B16" w:rsidR="001B074A" w:rsidRDefault="00000000" w:rsidP="00A8787A">
      <w:pPr>
        <w:pStyle w:val="Body"/>
        <w:spacing w:before="240" w:line="360" w:lineRule="auto"/>
        <w:jc w:val="both"/>
        <w:rPr>
          <w:rFonts w:ascii="Arial" w:eastAsia="Arial" w:hAnsi="Arial" w:cs="Arial"/>
          <w:sz w:val="24"/>
          <w:szCs w:val="24"/>
        </w:rPr>
      </w:pPr>
      <w:r>
        <w:rPr>
          <w:rFonts w:ascii="Arial" w:hAnsi="Arial"/>
          <w:sz w:val="24"/>
          <w:szCs w:val="24"/>
          <w:u w:color="000000"/>
          <w:lang w:val="en-US"/>
        </w:rPr>
        <w:t xml:space="preserve">Human Immunodeficiency Virus (HIV) infection </w:t>
      </w:r>
      <w:proofErr w:type="gramStart"/>
      <w:r>
        <w:rPr>
          <w:rFonts w:ascii="Arial" w:hAnsi="Arial"/>
          <w:sz w:val="24"/>
          <w:szCs w:val="24"/>
          <w:u w:color="000000"/>
          <w:lang w:val="en-US"/>
        </w:rPr>
        <w:t>is considered to be</w:t>
      </w:r>
      <w:proofErr w:type="gramEnd"/>
      <w:r>
        <w:rPr>
          <w:rFonts w:ascii="Arial" w:hAnsi="Arial"/>
          <w:sz w:val="24"/>
          <w:szCs w:val="24"/>
          <w:u w:color="000000"/>
          <w:lang w:val="en-US"/>
        </w:rPr>
        <w:t xml:space="preserve"> one of the more serious global public health issues (National AIDS Trust, 2014). As this report discusses, some of the most important social impacts of living with this disease </w:t>
      </w:r>
      <w:r w:rsidR="00A8787A">
        <w:rPr>
          <w:rFonts w:ascii="Arial" w:hAnsi="Arial"/>
          <w:sz w:val="24"/>
          <w:szCs w:val="24"/>
          <w:u w:color="000000"/>
          <w:lang w:val="en-US"/>
        </w:rPr>
        <w:t>include</w:t>
      </w:r>
      <w:r>
        <w:rPr>
          <w:rFonts w:ascii="Arial" w:hAnsi="Arial"/>
          <w:sz w:val="24"/>
          <w:szCs w:val="24"/>
          <w:u w:color="000000"/>
          <w:lang w:val="en-US"/>
        </w:rPr>
        <w:t xml:space="preserve"> </w:t>
      </w:r>
      <w:proofErr w:type="spellStart"/>
      <w:r>
        <w:rPr>
          <w:rFonts w:ascii="Arial" w:hAnsi="Arial"/>
          <w:sz w:val="24"/>
          <w:szCs w:val="24"/>
          <w:u w:color="000000"/>
          <w:lang w:val="en-US"/>
        </w:rPr>
        <w:t>stigmatising</w:t>
      </w:r>
      <w:proofErr w:type="spellEnd"/>
      <w:r>
        <w:rPr>
          <w:rFonts w:ascii="Arial" w:hAnsi="Arial"/>
          <w:sz w:val="24"/>
          <w:szCs w:val="24"/>
          <w:u w:color="000000"/>
          <w:lang w:val="en-US"/>
        </w:rPr>
        <w:t xml:space="preserve"> attitudes, which may prevent </w:t>
      </w:r>
      <w:r w:rsidR="00A8787A">
        <w:rPr>
          <w:rFonts w:ascii="Arial" w:hAnsi="Arial"/>
          <w:sz w:val="24"/>
          <w:szCs w:val="24"/>
          <w:u w:color="000000"/>
          <w:lang w:val="en-US"/>
        </w:rPr>
        <w:t>HIV-positive</w:t>
      </w:r>
      <w:r>
        <w:rPr>
          <w:rFonts w:ascii="Arial" w:hAnsi="Arial"/>
          <w:sz w:val="24"/>
          <w:szCs w:val="24"/>
          <w:u w:color="000000"/>
          <w:lang w:val="en-US"/>
        </w:rPr>
        <w:t xml:space="preserve"> persons from accessing help when they need it. </w:t>
      </w:r>
      <w:r>
        <w:rPr>
          <w:rFonts w:ascii="Arial" w:hAnsi="Arial"/>
          <w:sz w:val="24"/>
          <w:szCs w:val="24"/>
          <w:lang w:val="en-US"/>
        </w:rPr>
        <w:t>This report discusses the impact of HIV on society and how this has been controlled by public health measures in Wales, the UK and other parts of the world</w:t>
      </w:r>
      <w:r>
        <w:rPr>
          <w:rFonts w:ascii="Arial" w:hAnsi="Arial"/>
          <w:sz w:val="24"/>
          <w:szCs w:val="24"/>
        </w:rPr>
        <w:t>.</w:t>
      </w:r>
    </w:p>
    <w:p w14:paraId="7CC68C64" w14:textId="77777777" w:rsidR="001B074A" w:rsidRDefault="00000000" w:rsidP="00A8787A">
      <w:pPr>
        <w:pStyle w:val="Heading"/>
        <w:spacing w:line="360" w:lineRule="auto"/>
        <w:rPr>
          <w:rFonts w:ascii="Arial" w:eastAsia="Arial" w:hAnsi="Arial" w:cs="Arial"/>
          <w:sz w:val="24"/>
          <w:szCs w:val="24"/>
        </w:rPr>
      </w:pPr>
      <w:bookmarkStart w:id="1" w:name="_Toc1"/>
      <w:r>
        <w:rPr>
          <w:rFonts w:ascii="Arial" w:hAnsi="Arial"/>
          <w:sz w:val="24"/>
          <w:szCs w:val="24"/>
          <w:lang w:val="en-US"/>
        </w:rPr>
        <w:t>HIV as a communicable disease</w:t>
      </w:r>
      <w:bookmarkEnd w:id="1"/>
    </w:p>
    <w:p w14:paraId="6804DEF9" w14:textId="2AF9067B" w:rsidR="001B074A" w:rsidRDefault="00000000" w:rsidP="00A8787A">
      <w:pPr>
        <w:pStyle w:val="Body"/>
        <w:spacing w:before="240" w:line="360" w:lineRule="auto"/>
        <w:jc w:val="both"/>
        <w:rPr>
          <w:rFonts w:ascii="Arial" w:eastAsia="Arial" w:hAnsi="Arial" w:cs="Arial"/>
          <w:sz w:val="24"/>
          <w:szCs w:val="24"/>
        </w:rPr>
      </w:pPr>
      <w:r>
        <w:rPr>
          <w:rFonts w:ascii="Arial" w:hAnsi="Arial"/>
          <w:sz w:val="24"/>
          <w:szCs w:val="24"/>
          <w:lang w:val="it-IT"/>
        </w:rPr>
        <w:t>Webber (2019</w:t>
      </w:r>
      <w:r>
        <w:rPr>
          <w:rFonts w:ascii="Arial" w:hAnsi="Arial"/>
          <w:sz w:val="24"/>
          <w:szCs w:val="24"/>
          <w:lang w:val="en-US"/>
        </w:rPr>
        <w:t>) d</w:t>
      </w:r>
      <w:r>
        <w:rPr>
          <w:rFonts w:ascii="Arial" w:hAnsi="Arial"/>
          <w:sz w:val="24"/>
          <w:szCs w:val="24"/>
          <w:lang w:val="it-IT"/>
        </w:rPr>
        <w:t>efine</w:t>
      </w:r>
      <w:r>
        <w:rPr>
          <w:rFonts w:ascii="Arial" w:hAnsi="Arial"/>
          <w:sz w:val="24"/>
          <w:szCs w:val="24"/>
          <w:lang w:val="en-US"/>
        </w:rPr>
        <w:t xml:space="preserve">s communicable diseases as illnesses that are caused by transmission of viruses or bacteria through contact. </w:t>
      </w:r>
      <w:r>
        <w:rPr>
          <w:rFonts w:ascii="Arial" w:hAnsi="Arial"/>
          <w:sz w:val="24"/>
          <w:szCs w:val="24"/>
        </w:rPr>
        <w:t>A</w:t>
      </w:r>
      <w:proofErr w:type="spellStart"/>
      <w:r>
        <w:rPr>
          <w:rFonts w:ascii="Arial" w:hAnsi="Arial"/>
          <w:sz w:val="24"/>
          <w:szCs w:val="24"/>
          <w:lang w:val="en-US"/>
        </w:rPr>
        <w:t>nother</w:t>
      </w:r>
      <w:proofErr w:type="spellEnd"/>
      <w:r>
        <w:rPr>
          <w:rFonts w:ascii="Arial" w:hAnsi="Arial"/>
          <w:sz w:val="24"/>
          <w:szCs w:val="24"/>
          <w:lang w:val="en-US"/>
        </w:rPr>
        <w:t xml:space="preserve"> definition of a communicable disease is that it is “an illness due to a specific infectious agent or its toxic products that arises through transmission of that agent or its products from an infected person, animal, or inanimate reservoir to a susceptible host” (</w:t>
      </w:r>
      <w:r>
        <w:rPr>
          <w:rFonts w:ascii="Arial" w:hAnsi="Arial"/>
          <w:sz w:val="24"/>
          <w:szCs w:val="24"/>
        </w:rPr>
        <w:t>Heymann</w:t>
      </w:r>
      <w:r>
        <w:rPr>
          <w:rFonts w:ascii="Arial" w:hAnsi="Arial"/>
          <w:sz w:val="24"/>
          <w:szCs w:val="24"/>
          <w:lang w:val="en-US"/>
        </w:rPr>
        <w:t>,</w:t>
      </w:r>
      <w:r>
        <w:rPr>
          <w:rFonts w:ascii="Arial" w:hAnsi="Arial"/>
          <w:sz w:val="24"/>
          <w:szCs w:val="24"/>
        </w:rPr>
        <w:t xml:space="preserve"> </w:t>
      </w:r>
      <w:r>
        <w:rPr>
          <w:rFonts w:ascii="Arial" w:hAnsi="Arial"/>
          <w:sz w:val="24"/>
          <w:szCs w:val="24"/>
          <w:lang w:val="en-US"/>
        </w:rPr>
        <w:t>2008, p.1). Transmission of virus and bacteria can take place due to bodily fluids, blood products, and insect bites, among others (</w:t>
      </w:r>
      <w:r>
        <w:rPr>
          <w:rFonts w:ascii="Arial" w:hAnsi="Arial"/>
          <w:sz w:val="24"/>
          <w:szCs w:val="24"/>
          <w:lang w:val="it-IT"/>
        </w:rPr>
        <w:t>Webber</w:t>
      </w:r>
      <w:r>
        <w:rPr>
          <w:rFonts w:ascii="Arial" w:hAnsi="Arial"/>
          <w:sz w:val="24"/>
          <w:szCs w:val="24"/>
          <w:lang w:val="en-US"/>
        </w:rPr>
        <w:t xml:space="preserve">, </w:t>
      </w:r>
      <w:r>
        <w:rPr>
          <w:rFonts w:ascii="Arial" w:hAnsi="Arial"/>
          <w:sz w:val="24"/>
          <w:szCs w:val="24"/>
        </w:rPr>
        <w:t>2019)</w:t>
      </w:r>
      <w:r>
        <w:rPr>
          <w:rFonts w:ascii="Arial" w:hAnsi="Arial"/>
          <w:sz w:val="24"/>
          <w:szCs w:val="24"/>
          <w:lang w:val="en-US"/>
        </w:rPr>
        <w:t>. HIV is a communicable disease, which first emerged in the 1980s before</w:t>
      </w:r>
      <w:r>
        <w:rPr>
          <w:rFonts w:ascii="Arial" w:hAnsi="Arial"/>
          <w:sz w:val="24"/>
          <w:szCs w:val="24"/>
        </w:rPr>
        <w:t xml:space="preserve"> g</w:t>
      </w:r>
      <w:r>
        <w:rPr>
          <w:rFonts w:ascii="Arial" w:hAnsi="Arial"/>
          <w:sz w:val="24"/>
          <w:szCs w:val="24"/>
          <w:lang w:val="en-US"/>
        </w:rPr>
        <w:t xml:space="preserve">rowing </w:t>
      </w:r>
      <w:r>
        <w:rPr>
          <w:rFonts w:ascii="Arial" w:hAnsi="Arial"/>
          <w:sz w:val="24"/>
          <w:szCs w:val="24"/>
          <w:lang w:val="it-IT"/>
        </w:rPr>
        <w:t>into a global pandemic</w:t>
      </w:r>
      <w:r>
        <w:rPr>
          <w:rFonts w:ascii="Arial" w:hAnsi="Arial"/>
          <w:sz w:val="24"/>
          <w:szCs w:val="24"/>
          <w:lang w:val="en-US"/>
        </w:rPr>
        <w:t xml:space="preserve"> affecting millions of people around the world</w:t>
      </w:r>
      <w:r>
        <w:rPr>
          <w:rFonts w:ascii="Arial" w:hAnsi="Arial"/>
          <w:sz w:val="24"/>
          <w:szCs w:val="24"/>
        </w:rPr>
        <w:t xml:space="preserve"> </w:t>
      </w:r>
      <w:r>
        <w:rPr>
          <w:rFonts w:ascii="Arial" w:hAnsi="Arial"/>
          <w:sz w:val="24"/>
          <w:szCs w:val="24"/>
          <w:lang w:val="en-US"/>
        </w:rPr>
        <w:t>(</w:t>
      </w:r>
      <w:r>
        <w:rPr>
          <w:rFonts w:ascii="Arial" w:hAnsi="Arial"/>
          <w:sz w:val="24"/>
          <w:szCs w:val="24"/>
          <w:lang w:val="de-DE"/>
        </w:rPr>
        <w:t>Tulchinsky</w:t>
      </w:r>
      <w:r>
        <w:rPr>
          <w:rFonts w:ascii="Arial" w:hAnsi="Arial"/>
          <w:sz w:val="24"/>
          <w:szCs w:val="24"/>
          <w:lang w:val="en-US"/>
        </w:rPr>
        <w:t xml:space="preserve"> </w:t>
      </w:r>
      <w:r w:rsidR="000E38C2">
        <w:rPr>
          <w:rFonts w:ascii="Arial" w:hAnsi="Arial"/>
          <w:sz w:val="24"/>
          <w:szCs w:val="24"/>
          <w:lang w:val="en-US"/>
        </w:rPr>
        <w:t>and</w:t>
      </w:r>
      <w:r>
        <w:rPr>
          <w:rFonts w:ascii="Arial" w:hAnsi="Arial"/>
          <w:sz w:val="24"/>
          <w:szCs w:val="24"/>
        </w:rPr>
        <w:t xml:space="preserve"> </w:t>
      </w:r>
      <w:proofErr w:type="spellStart"/>
      <w:r>
        <w:rPr>
          <w:rFonts w:ascii="Arial" w:hAnsi="Arial"/>
          <w:sz w:val="24"/>
          <w:szCs w:val="24"/>
        </w:rPr>
        <w:t>Varavikova</w:t>
      </w:r>
      <w:proofErr w:type="spellEnd"/>
      <w:r>
        <w:rPr>
          <w:rFonts w:ascii="Arial" w:hAnsi="Arial"/>
          <w:sz w:val="24"/>
          <w:szCs w:val="24"/>
          <w:lang w:val="en-US"/>
        </w:rPr>
        <w:t xml:space="preserve">, </w:t>
      </w:r>
      <w:r>
        <w:rPr>
          <w:rFonts w:ascii="Arial" w:hAnsi="Arial"/>
          <w:sz w:val="24"/>
          <w:szCs w:val="24"/>
        </w:rPr>
        <w:t>2014)</w:t>
      </w:r>
      <w:r>
        <w:rPr>
          <w:rFonts w:ascii="Arial" w:hAnsi="Arial"/>
          <w:sz w:val="24"/>
          <w:szCs w:val="24"/>
          <w:lang w:val="en-US"/>
        </w:rPr>
        <w:t xml:space="preserve">. Its first symptoms are akin to </w:t>
      </w:r>
      <w:proofErr w:type="spellStart"/>
      <w:r>
        <w:rPr>
          <w:rFonts w:ascii="Arial" w:hAnsi="Arial"/>
          <w:sz w:val="24"/>
          <w:szCs w:val="24"/>
        </w:rPr>
        <w:t>flu</w:t>
      </w:r>
      <w:proofErr w:type="spellEnd"/>
      <w:r>
        <w:rPr>
          <w:rFonts w:ascii="Arial" w:hAnsi="Arial"/>
          <w:sz w:val="24"/>
          <w:szCs w:val="24"/>
        </w:rPr>
        <w:t xml:space="preserve">-like </w:t>
      </w:r>
      <w:proofErr w:type="spellStart"/>
      <w:r>
        <w:rPr>
          <w:rFonts w:ascii="Arial" w:hAnsi="Arial"/>
          <w:sz w:val="24"/>
          <w:szCs w:val="24"/>
        </w:rPr>
        <w:t>symptoms</w:t>
      </w:r>
      <w:proofErr w:type="spellEnd"/>
      <w:r>
        <w:rPr>
          <w:rFonts w:ascii="Arial" w:hAnsi="Arial"/>
          <w:sz w:val="24"/>
          <w:szCs w:val="24"/>
        </w:rPr>
        <w:t xml:space="preserve"> </w:t>
      </w:r>
      <w:r>
        <w:rPr>
          <w:rFonts w:ascii="Arial" w:hAnsi="Arial"/>
          <w:sz w:val="24"/>
          <w:szCs w:val="24"/>
          <w:lang w:val="en-US"/>
        </w:rPr>
        <w:t>and involve</w:t>
      </w:r>
      <w:r>
        <w:rPr>
          <w:rFonts w:ascii="Arial" w:hAnsi="Arial"/>
          <w:sz w:val="24"/>
          <w:szCs w:val="24"/>
        </w:rPr>
        <w:t xml:space="preserve"> </w:t>
      </w:r>
      <w:r>
        <w:rPr>
          <w:rFonts w:ascii="Arial" w:hAnsi="Arial"/>
          <w:sz w:val="24"/>
          <w:szCs w:val="24"/>
          <w:lang w:val="en-US"/>
        </w:rPr>
        <w:t>presentation with fever, sore throat and fatigue. The disease becomes more serious if it develops into AIDS, which leads to weight loss, fatigue and recurrent infections (</w:t>
      </w:r>
      <w:r>
        <w:rPr>
          <w:rFonts w:ascii="Arial" w:hAnsi="Arial"/>
          <w:sz w:val="24"/>
          <w:szCs w:val="24"/>
        </w:rPr>
        <w:t>Watson, 2020</w:t>
      </w:r>
      <w:r>
        <w:rPr>
          <w:rFonts w:ascii="Arial" w:hAnsi="Arial"/>
          <w:sz w:val="24"/>
          <w:szCs w:val="24"/>
          <w:lang w:val="en-US"/>
        </w:rPr>
        <w:t>). A</w:t>
      </w:r>
      <w:r>
        <w:rPr>
          <w:rFonts w:ascii="Arial" w:hAnsi="Arial"/>
          <w:sz w:val="24"/>
          <w:szCs w:val="24"/>
          <w:u w:color="000000"/>
          <w:lang w:val="en-US"/>
        </w:rPr>
        <w:t xml:space="preserve">ntiretroviral treatment </w:t>
      </w:r>
      <w:r>
        <w:rPr>
          <w:rFonts w:ascii="Arial" w:hAnsi="Arial"/>
          <w:sz w:val="24"/>
          <w:szCs w:val="24"/>
          <w:u w:color="000000"/>
          <w:shd w:val="clear" w:color="auto" w:fill="FFFFFF"/>
          <w:lang w:val="en-US"/>
        </w:rPr>
        <w:t>is the primary treatment for HIV in the UK with</w:t>
      </w:r>
      <w:r>
        <w:rPr>
          <w:rFonts w:ascii="Arial" w:hAnsi="Arial"/>
          <w:sz w:val="24"/>
          <w:szCs w:val="24"/>
          <w:u w:color="000000"/>
        </w:rPr>
        <w:t xml:space="preserve"> 96</w:t>
      </w:r>
      <w:r>
        <w:rPr>
          <w:rFonts w:ascii="Arial" w:hAnsi="Arial"/>
          <w:sz w:val="24"/>
          <w:szCs w:val="24"/>
          <w:u w:color="000000"/>
          <w:lang w:val="en-US"/>
        </w:rPr>
        <w:t xml:space="preserve">% </w:t>
      </w:r>
      <w:r>
        <w:rPr>
          <w:rFonts w:ascii="Arial" w:hAnsi="Arial"/>
          <w:sz w:val="24"/>
          <w:szCs w:val="24"/>
          <w:u w:color="000000"/>
          <w:lang w:val="de-DE"/>
        </w:rPr>
        <w:t xml:space="preserve">HIV </w:t>
      </w:r>
      <w:r>
        <w:rPr>
          <w:rFonts w:ascii="Arial" w:hAnsi="Arial"/>
          <w:sz w:val="24"/>
          <w:szCs w:val="24"/>
          <w:u w:color="000000"/>
          <w:lang w:val="en-US"/>
        </w:rPr>
        <w:t>patients being on this treatment</w:t>
      </w:r>
      <w:r>
        <w:rPr>
          <w:rFonts w:ascii="Arial" w:hAnsi="Arial"/>
          <w:sz w:val="24"/>
          <w:szCs w:val="24"/>
          <w:u w:color="000000"/>
        </w:rPr>
        <w:t xml:space="preserve"> (</w:t>
      </w:r>
      <w:proofErr w:type="spellStart"/>
      <w:r>
        <w:rPr>
          <w:rFonts w:ascii="Arial" w:hAnsi="Arial"/>
          <w:sz w:val="24"/>
          <w:szCs w:val="24"/>
          <w:u w:color="000000"/>
        </w:rPr>
        <w:t>Avert</w:t>
      </w:r>
      <w:proofErr w:type="spellEnd"/>
      <w:r>
        <w:rPr>
          <w:rFonts w:ascii="Arial" w:hAnsi="Arial"/>
          <w:sz w:val="24"/>
          <w:szCs w:val="24"/>
          <w:u w:color="000000"/>
        </w:rPr>
        <w:t xml:space="preserve">, 2019). </w:t>
      </w:r>
      <w:r>
        <w:rPr>
          <w:rFonts w:ascii="Arial" w:hAnsi="Arial"/>
          <w:sz w:val="24"/>
          <w:szCs w:val="24"/>
          <w:u w:color="000000"/>
          <w:lang w:val="en-US"/>
        </w:rPr>
        <w:t>The UK also has free and universal t</w:t>
      </w:r>
      <w:r>
        <w:rPr>
          <w:rFonts w:ascii="Arial" w:hAnsi="Arial"/>
          <w:sz w:val="24"/>
          <w:szCs w:val="24"/>
          <w:u w:color="000000"/>
          <w:shd w:val="clear" w:color="auto" w:fill="FFFFFF"/>
          <w:lang w:val="en-US"/>
        </w:rPr>
        <w:t>esting and treatment (Avert, 2019). South Africa has the</w:t>
      </w:r>
      <w:r>
        <w:rPr>
          <w:rFonts w:ascii="Arial" w:hAnsi="Arial"/>
          <w:sz w:val="24"/>
          <w:szCs w:val="24"/>
          <w:u w:color="000000"/>
          <w:shd w:val="clear" w:color="auto" w:fill="FFFFFF"/>
        </w:rPr>
        <w:t> </w:t>
      </w:r>
      <w:r>
        <w:rPr>
          <w:rFonts w:ascii="Arial" w:hAnsi="Arial"/>
          <w:sz w:val="24"/>
          <w:szCs w:val="24"/>
          <w:u w:color="000000"/>
          <w:shd w:val="clear" w:color="auto" w:fill="FFFFFF"/>
          <w:lang w:val="en-US"/>
        </w:rPr>
        <w:t xml:space="preserve">largest HIV treatment </w:t>
      </w:r>
      <w:proofErr w:type="spellStart"/>
      <w:r>
        <w:rPr>
          <w:rFonts w:ascii="Arial" w:hAnsi="Arial"/>
          <w:sz w:val="24"/>
          <w:szCs w:val="24"/>
          <w:u w:color="000000"/>
          <w:shd w:val="clear" w:color="auto" w:fill="FFFFFF"/>
          <w:lang w:val="en-US"/>
        </w:rPr>
        <w:t>programme</w:t>
      </w:r>
      <w:proofErr w:type="spellEnd"/>
      <w:r>
        <w:rPr>
          <w:rFonts w:ascii="Arial" w:hAnsi="Arial"/>
          <w:sz w:val="24"/>
          <w:szCs w:val="24"/>
          <w:u w:color="000000"/>
          <w:shd w:val="clear" w:color="auto" w:fill="FFFFFF"/>
          <w:lang w:val="en-US"/>
        </w:rPr>
        <w:t xml:space="preserve"> globally, which was created after South African</w:t>
      </w:r>
      <w:r>
        <w:rPr>
          <w:rFonts w:ascii="Arial" w:hAnsi="Arial"/>
          <w:sz w:val="24"/>
          <w:szCs w:val="24"/>
          <w:u w:color="000000"/>
          <w:shd w:val="clear" w:color="auto" w:fill="FFFFFF"/>
          <w:lang w:val="pt-PT"/>
        </w:rPr>
        <w:t xml:space="preserve"> NGOs </w:t>
      </w:r>
      <w:r>
        <w:rPr>
          <w:rFonts w:ascii="Arial" w:hAnsi="Arial"/>
          <w:sz w:val="24"/>
          <w:szCs w:val="24"/>
          <w:u w:color="000000"/>
          <w:shd w:val="clear" w:color="auto" w:fill="FFFFFF"/>
          <w:lang w:val="en-US"/>
        </w:rPr>
        <w:t>sought</w:t>
      </w:r>
      <w:r>
        <w:rPr>
          <w:rFonts w:ascii="Arial" w:hAnsi="Arial"/>
          <w:sz w:val="24"/>
          <w:szCs w:val="24"/>
          <w:u w:color="000000"/>
          <w:shd w:val="clear" w:color="auto" w:fill="FFFFFF"/>
        </w:rPr>
        <w:t xml:space="preserve"> court</w:t>
      </w:r>
      <w:r>
        <w:rPr>
          <w:rFonts w:ascii="Arial" w:hAnsi="Arial"/>
          <w:sz w:val="24"/>
          <w:szCs w:val="24"/>
          <w:u w:color="000000"/>
          <w:shd w:val="clear" w:color="auto" w:fill="FFFFFF"/>
          <w:lang w:val="en-US"/>
        </w:rPr>
        <w:t xml:space="preserve"> intervention to mandate a </w:t>
      </w:r>
      <w:r>
        <w:rPr>
          <w:rFonts w:ascii="Arial" w:hAnsi="Arial"/>
          <w:sz w:val="24"/>
          <w:szCs w:val="24"/>
          <w:u w:color="000000"/>
          <w:lang w:val="en-US"/>
        </w:rPr>
        <w:t xml:space="preserve">national </w:t>
      </w:r>
      <w:r>
        <w:rPr>
          <w:rFonts w:ascii="Arial" w:hAnsi="Arial"/>
          <w:sz w:val="24"/>
          <w:szCs w:val="24"/>
          <w:u w:color="000000"/>
          <w:lang w:val="en-US"/>
        </w:rPr>
        <w:lastRenderedPageBreak/>
        <w:t xml:space="preserve">prevention of mother-to-child transmission </w:t>
      </w:r>
      <w:proofErr w:type="spellStart"/>
      <w:r>
        <w:rPr>
          <w:rFonts w:ascii="Arial" w:hAnsi="Arial"/>
          <w:sz w:val="24"/>
          <w:szCs w:val="24"/>
          <w:u w:color="000000"/>
          <w:lang w:val="en-US"/>
        </w:rPr>
        <w:t>programme</w:t>
      </w:r>
      <w:proofErr w:type="spellEnd"/>
      <w:r>
        <w:rPr>
          <w:rFonts w:ascii="Arial" w:hAnsi="Arial"/>
          <w:sz w:val="24"/>
          <w:szCs w:val="24"/>
          <w:u w:color="000000"/>
          <w:lang w:val="en-US"/>
        </w:rPr>
        <w:t xml:space="preserve"> (Wilkinson, 2018).</w:t>
      </w:r>
      <w:r>
        <w:rPr>
          <w:rFonts w:ascii="Arial" w:hAnsi="Arial"/>
          <w:sz w:val="24"/>
          <w:szCs w:val="24"/>
          <w:u w:color="000000"/>
        </w:rPr>
        <w:t> </w:t>
      </w:r>
      <w:proofErr w:type="gramStart"/>
      <w:r>
        <w:rPr>
          <w:rFonts w:ascii="Arial" w:hAnsi="Arial"/>
          <w:sz w:val="24"/>
          <w:szCs w:val="24"/>
          <w:u w:color="000000"/>
          <w:lang w:val="en-US"/>
        </w:rPr>
        <w:t>Similar to</w:t>
      </w:r>
      <w:proofErr w:type="gramEnd"/>
      <w:r>
        <w:rPr>
          <w:rFonts w:ascii="Arial" w:hAnsi="Arial"/>
          <w:sz w:val="24"/>
          <w:szCs w:val="24"/>
          <w:u w:color="000000"/>
          <w:lang w:val="en-US"/>
        </w:rPr>
        <w:t xml:space="preserve"> the UK,</w:t>
      </w:r>
      <w:r>
        <w:rPr>
          <w:rFonts w:ascii="Arial" w:hAnsi="Arial"/>
          <w:sz w:val="24"/>
          <w:szCs w:val="24"/>
          <w:u w:color="000000"/>
        </w:rPr>
        <w:t xml:space="preserve"> </w:t>
      </w:r>
      <w:r>
        <w:rPr>
          <w:rFonts w:ascii="Arial" w:hAnsi="Arial"/>
          <w:sz w:val="24"/>
          <w:szCs w:val="24"/>
          <w:u w:color="000000"/>
          <w:lang w:val="en-US"/>
        </w:rPr>
        <w:t xml:space="preserve">South Africa </w:t>
      </w:r>
      <w:r w:rsidR="000E38C2">
        <w:rPr>
          <w:rFonts w:ascii="Arial" w:hAnsi="Arial"/>
          <w:sz w:val="24"/>
          <w:szCs w:val="24"/>
          <w:u w:color="000000"/>
          <w:lang w:val="en-US"/>
        </w:rPr>
        <w:t>also</w:t>
      </w:r>
      <w:r>
        <w:rPr>
          <w:rFonts w:ascii="Arial" w:hAnsi="Arial"/>
          <w:sz w:val="24"/>
          <w:szCs w:val="24"/>
          <w:u w:color="000000"/>
          <w:lang w:val="en-US"/>
        </w:rPr>
        <w:t xml:space="preserve"> implemented </w:t>
      </w:r>
      <w:r w:rsidR="000E38C2">
        <w:rPr>
          <w:rFonts w:ascii="Arial" w:hAnsi="Arial"/>
          <w:sz w:val="24"/>
          <w:szCs w:val="24"/>
          <w:u w:color="000000"/>
          <w:lang w:val="en-US"/>
        </w:rPr>
        <w:t xml:space="preserve">an </w:t>
      </w:r>
      <w:r>
        <w:rPr>
          <w:rFonts w:ascii="Arial" w:hAnsi="Arial"/>
          <w:sz w:val="24"/>
          <w:szCs w:val="24"/>
          <w:u w:color="000000"/>
          <w:lang w:val="en-US"/>
        </w:rPr>
        <w:t xml:space="preserve">antiretroviral therapy </w:t>
      </w:r>
      <w:proofErr w:type="spellStart"/>
      <w:r>
        <w:rPr>
          <w:rFonts w:ascii="Arial" w:hAnsi="Arial"/>
          <w:sz w:val="24"/>
          <w:szCs w:val="24"/>
          <w:u w:color="000000"/>
          <w:lang w:val="en-US"/>
        </w:rPr>
        <w:t>programme</w:t>
      </w:r>
      <w:proofErr w:type="spellEnd"/>
      <w:r>
        <w:rPr>
          <w:rFonts w:ascii="Arial" w:hAnsi="Arial"/>
          <w:sz w:val="24"/>
          <w:szCs w:val="24"/>
          <w:u w:color="000000"/>
          <w:lang w:val="en-US"/>
        </w:rPr>
        <w:t>;</w:t>
      </w:r>
      <w:r>
        <w:rPr>
          <w:rFonts w:ascii="Arial" w:hAnsi="Arial"/>
          <w:sz w:val="24"/>
          <w:szCs w:val="24"/>
          <w:u w:color="000000"/>
        </w:rPr>
        <w:t xml:space="preserve"> </w:t>
      </w:r>
      <w:r>
        <w:rPr>
          <w:rFonts w:ascii="Arial" w:hAnsi="Arial"/>
          <w:sz w:val="24"/>
          <w:szCs w:val="24"/>
          <w:u w:color="000000"/>
          <w:lang w:val="en-US"/>
        </w:rPr>
        <w:t>in</w:t>
      </w:r>
      <w:r>
        <w:rPr>
          <w:rFonts w:ascii="Arial" w:hAnsi="Arial"/>
          <w:sz w:val="24"/>
          <w:szCs w:val="24"/>
          <w:u w:color="000000"/>
        </w:rPr>
        <w:t xml:space="preserve"> 2018</w:t>
      </w:r>
      <w:r>
        <w:rPr>
          <w:rFonts w:ascii="Arial" w:hAnsi="Arial"/>
          <w:sz w:val="24"/>
          <w:szCs w:val="24"/>
          <w:u w:color="000000"/>
          <w:lang w:val="en-US"/>
        </w:rPr>
        <w:t>, 3.1 million people in South Africa were on treatment</w:t>
      </w:r>
      <w:r>
        <w:rPr>
          <w:rFonts w:ascii="Arial" w:hAnsi="Arial"/>
          <w:sz w:val="24"/>
          <w:szCs w:val="24"/>
          <w:u w:color="000000"/>
          <w:shd w:val="clear" w:color="auto" w:fill="FFFFFF"/>
        </w:rPr>
        <w:t xml:space="preserve"> (Wilkinson, 2018). </w:t>
      </w:r>
      <w:r>
        <w:rPr>
          <w:rFonts w:ascii="Arial" w:hAnsi="Arial"/>
          <w:sz w:val="24"/>
          <w:szCs w:val="24"/>
          <w:u w:color="000000"/>
          <w:shd w:val="clear" w:color="auto" w:fill="FFFFFF"/>
          <w:lang w:val="en-US"/>
        </w:rPr>
        <w:t xml:space="preserve">Declining rates of infection in different parts of South Africa have been reported after the introduction of this </w:t>
      </w:r>
      <w:proofErr w:type="spellStart"/>
      <w:r>
        <w:rPr>
          <w:rFonts w:ascii="Arial" w:hAnsi="Arial"/>
          <w:sz w:val="24"/>
          <w:szCs w:val="24"/>
          <w:u w:color="000000"/>
          <w:shd w:val="clear" w:color="auto" w:fill="FFFFFF"/>
          <w:lang w:val="en-US"/>
        </w:rPr>
        <w:t>programme</w:t>
      </w:r>
      <w:proofErr w:type="spellEnd"/>
      <w:r>
        <w:rPr>
          <w:rFonts w:ascii="Arial" w:hAnsi="Arial"/>
          <w:sz w:val="24"/>
          <w:szCs w:val="24"/>
          <w:u w:color="000000"/>
          <w:shd w:val="clear" w:color="auto" w:fill="FFFFFF"/>
          <w:lang w:val="en-US"/>
        </w:rPr>
        <w:t xml:space="preserve"> </w:t>
      </w:r>
      <w:r>
        <w:rPr>
          <w:rFonts w:ascii="Arial" w:hAnsi="Arial"/>
          <w:sz w:val="24"/>
          <w:szCs w:val="24"/>
          <w:u w:color="000000"/>
          <w:shd w:val="clear" w:color="auto" w:fill="FFFFFF"/>
        </w:rPr>
        <w:t>(</w:t>
      </w:r>
      <w:proofErr w:type="spellStart"/>
      <w:r>
        <w:rPr>
          <w:rFonts w:ascii="Arial" w:hAnsi="Arial"/>
          <w:sz w:val="24"/>
          <w:szCs w:val="24"/>
          <w:u w:color="000000"/>
          <w:shd w:val="clear" w:color="auto" w:fill="FFFFFF"/>
        </w:rPr>
        <w:t>Tanser</w:t>
      </w:r>
      <w:proofErr w:type="spellEnd"/>
      <w:r>
        <w:rPr>
          <w:rFonts w:ascii="Arial" w:hAnsi="Arial"/>
          <w:sz w:val="24"/>
          <w:szCs w:val="24"/>
          <w:u w:color="000000"/>
          <w:shd w:val="clear" w:color="auto" w:fill="FFFFFF"/>
        </w:rPr>
        <w:t xml:space="preserve">, </w:t>
      </w:r>
      <w:r>
        <w:rPr>
          <w:rFonts w:ascii="Arial" w:hAnsi="Arial"/>
          <w:sz w:val="24"/>
          <w:szCs w:val="24"/>
          <w:u w:color="000000"/>
          <w:shd w:val="clear" w:color="auto" w:fill="FFFFFF"/>
          <w:lang w:val="en-US"/>
        </w:rPr>
        <w:t>et al, 2013). South Africa’s response</w:t>
      </w:r>
      <w:r>
        <w:rPr>
          <w:rFonts w:ascii="Arial" w:hAnsi="Arial"/>
          <w:sz w:val="24"/>
          <w:szCs w:val="24"/>
          <w:u w:color="000000"/>
          <w:shd w:val="clear" w:color="auto" w:fill="FFFFFF"/>
        </w:rPr>
        <w:t xml:space="preserve"> </w:t>
      </w:r>
      <w:r>
        <w:rPr>
          <w:rFonts w:ascii="Arial" w:hAnsi="Arial"/>
          <w:sz w:val="24"/>
          <w:szCs w:val="24"/>
          <w:u w:color="000000"/>
          <w:shd w:val="clear" w:color="auto" w:fill="FFFFFF"/>
          <w:lang w:val="en-US"/>
        </w:rPr>
        <w:t>is considered to have led to the most successful public health interventions in the history of that country</w:t>
      </w:r>
      <w:r>
        <w:rPr>
          <w:rFonts w:ascii="Arial" w:hAnsi="Arial"/>
          <w:sz w:val="24"/>
          <w:szCs w:val="24"/>
          <w:u w:color="000000"/>
          <w:shd w:val="clear" w:color="auto" w:fill="FFFFFF"/>
        </w:rPr>
        <w:t xml:space="preserve"> (</w:t>
      </w:r>
      <w:proofErr w:type="spellStart"/>
      <w:r>
        <w:rPr>
          <w:rFonts w:ascii="Arial" w:hAnsi="Arial"/>
          <w:sz w:val="24"/>
          <w:szCs w:val="24"/>
          <w:u w:color="000000"/>
          <w:shd w:val="clear" w:color="auto" w:fill="FFFFFF"/>
        </w:rPr>
        <w:t>Tanser</w:t>
      </w:r>
      <w:proofErr w:type="spellEnd"/>
      <w:r>
        <w:rPr>
          <w:rFonts w:ascii="Arial" w:hAnsi="Arial"/>
          <w:sz w:val="24"/>
          <w:szCs w:val="24"/>
          <w:u w:color="000000"/>
          <w:shd w:val="clear" w:color="auto" w:fill="FFFFFF"/>
        </w:rPr>
        <w:t xml:space="preserve">, </w:t>
      </w:r>
      <w:r>
        <w:rPr>
          <w:rFonts w:ascii="Arial" w:hAnsi="Arial"/>
          <w:sz w:val="24"/>
          <w:szCs w:val="24"/>
          <w:u w:color="000000"/>
          <w:shd w:val="clear" w:color="auto" w:fill="FFFFFF"/>
          <w:lang w:val="en-US"/>
        </w:rPr>
        <w:t>et al</w:t>
      </w:r>
      <w:r>
        <w:rPr>
          <w:rFonts w:ascii="Arial" w:hAnsi="Arial"/>
          <w:sz w:val="24"/>
          <w:szCs w:val="24"/>
          <w:u w:color="000000"/>
          <w:shd w:val="clear" w:color="auto" w:fill="FFFFFF"/>
        </w:rPr>
        <w:t>, 2013). </w:t>
      </w:r>
    </w:p>
    <w:p w14:paraId="1DEAE009" w14:textId="28903DC1" w:rsidR="001B074A" w:rsidRDefault="00000000" w:rsidP="00A8787A">
      <w:pPr>
        <w:pStyle w:val="Body"/>
        <w:spacing w:before="240" w:line="360" w:lineRule="auto"/>
        <w:jc w:val="both"/>
        <w:rPr>
          <w:rFonts w:ascii="Arial" w:hAnsi="Arial"/>
          <w:sz w:val="24"/>
          <w:szCs w:val="24"/>
          <w:u w:color="000000"/>
          <w:shd w:val="clear" w:color="auto" w:fill="FFFFFF"/>
        </w:rPr>
      </w:pPr>
      <w:r>
        <w:rPr>
          <w:rFonts w:ascii="Arial" w:hAnsi="Arial"/>
          <w:sz w:val="24"/>
          <w:szCs w:val="24"/>
          <w:lang w:val="en-US"/>
        </w:rPr>
        <w:t xml:space="preserve">The trends around </w:t>
      </w:r>
      <w:r>
        <w:rPr>
          <w:rFonts w:ascii="Arial" w:hAnsi="Arial"/>
          <w:sz w:val="24"/>
          <w:szCs w:val="24"/>
          <w:u w:color="000000"/>
          <w:lang w:val="de-DE"/>
        </w:rPr>
        <w:t>HIV</w:t>
      </w:r>
      <w:r>
        <w:rPr>
          <w:rFonts w:ascii="Arial" w:hAnsi="Arial"/>
          <w:sz w:val="24"/>
          <w:szCs w:val="24"/>
          <w:u w:color="000000"/>
          <w:lang w:val="en-US"/>
        </w:rPr>
        <w:t xml:space="preserve"> as a communicable disease </w:t>
      </w:r>
      <w:r w:rsidR="000E38C2">
        <w:rPr>
          <w:rFonts w:ascii="Arial" w:hAnsi="Arial"/>
          <w:sz w:val="24"/>
          <w:szCs w:val="24"/>
          <w:u w:color="000000"/>
          <w:lang w:val="en-US"/>
        </w:rPr>
        <w:t>show</w:t>
      </w:r>
      <w:r>
        <w:rPr>
          <w:rFonts w:ascii="Arial" w:hAnsi="Arial"/>
          <w:sz w:val="24"/>
          <w:szCs w:val="24"/>
          <w:u w:color="000000"/>
          <w:lang w:val="en-US"/>
        </w:rPr>
        <w:t xml:space="preserve"> </w:t>
      </w:r>
      <w:r w:rsidR="000E38C2">
        <w:rPr>
          <w:rFonts w:ascii="Arial" w:hAnsi="Arial"/>
          <w:sz w:val="24"/>
          <w:szCs w:val="24"/>
          <w:u w:color="000000"/>
          <w:lang w:val="en-US"/>
        </w:rPr>
        <w:t xml:space="preserve">the </w:t>
      </w:r>
      <w:r>
        <w:rPr>
          <w:rFonts w:ascii="Arial" w:hAnsi="Arial"/>
          <w:sz w:val="24"/>
          <w:szCs w:val="24"/>
          <w:u w:color="000000"/>
          <w:lang w:val="en-US"/>
        </w:rPr>
        <w:t xml:space="preserve">disparity </w:t>
      </w:r>
      <w:r w:rsidR="000E38C2">
        <w:rPr>
          <w:rFonts w:ascii="Arial" w:hAnsi="Arial"/>
          <w:sz w:val="24"/>
          <w:szCs w:val="24"/>
          <w:u w:color="000000"/>
          <w:lang w:val="en-US"/>
        </w:rPr>
        <w:t>in</w:t>
      </w:r>
      <w:r>
        <w:rPr>
          <w:rFonts w:ascii="Arial" w:hAnsi="Arial"/>
          <w:sz w:val="24"/>
          <w:szCs w:val="24"/>
          <w:u w:color="000000"/>
          <w:lang w:val="en-US"/>
        </w:rPr>
        <w:t xml:space="preserve"> the prevalence of the disease</w:t>
      </w:r>
      <w:r>
        <w:rPr>
          <w:rFonts w:ascii="Arial" w:hAnsi="Arial"/>
          <w:sz w:val="24"/>
          <w:szCs w:val="24"/>
          <w:u w:color="000000"/>
        </w:rPr>
        <w:t xml:space="preserve"> </w:t>
      </w:r>
      <w:r w:rsidR="000E38C2">
        <w:rPr>
          <w:rFonts w:ascii="Arial" w:hAnsi="Arial"/>
          <w:sz w:val="24"/>
          <w:szCs w:val="24"/>
          <w:u w:color="000000"/>
          <w:lang w:val="en-US"/>
        </w:rPr>
        <w:t>in</w:t>
      </w:r>
      <w:r>
        <w:rPr>
          <w:rFonts w:ascii="Arial" w:hAnsi="Arial"/>
          <w:sz w:val="24"/>
          <w:szCs w:val="24"/>
          <w:u w:color="000000"/>
          <w:lang w:val="en-US"/>
        </w:rPr>
        <w:t xml:space="preserve"> countries in Africa and countries like the UK; South Africa is the country with </w:t>
      </w:r>
      <w:r w:rsidR="00DA473F">
        <w:rPr>
          <w:rFonts w:ascii="Arial" w:hAnsi="Arial"/>
          <w:sz w:val="24"/>
          <w:szCs w:val="24"/>
          <w:u w:color="000000"/>
          <w:lang w:val="en-US"/>
        </w:rPr>
        <w:t xml:space="preserve">the </w:t>
      </w:r>
      <w:r>
        <w:rPr>
          <w:rFonts w:ascii="Arial" w:hAnsi="Arial"/>
          <w:sz w:val="24"/>
          <w:szCs w:val="24"/>
          <w:u w:color="000000"/>
          <w:lang w:val="en-US"/>
        </w:rPr>
        <w:t>highest incidence of HIV and</w:t>
      </w:r>
      <w:r w:rsidR="00DA473F">
        <w:rPr>
          <w:rFonts w:ascii="Arial" w:hAnsi="Arial"/>
          <w:sz w:val="24"/>
          <w:szCs w:val="24"/>
          <w:u w:color="000000"/>
          <w:lang w:val="en-US"/>
        </w:rPr>
        <w:t xml:space="preserve"> the </w:t>
      </w:r>
      <w:r>
        <w:rPr>
          <w:rFonts w:ascii="Arial" w:hAnsi="Arial"/>
          <w:sz w:val="24"/>
          <w:szCs w:val="24"/>
          <w:u w:color="000000"/>
          <w:shd w:val="clear" w:color="auto" w:fill="FFFFFF"/>
          <w:lang w:val="en-US"/>
        </w:rPr>
        <w:t>fourth-highest adult HIV rate</w:t>
      </w:r>
      <w:r>
        <w:rPr>
          <w:rFonts w:ascii="Arial" w:hAnsi="Arial"/>
          <w:sz w:val="24"/>
          <w:szCs w:val="24"/>
          <w:u w:color="000000"/>
        </w:rPr>
        <w:t xml:space="preserve"> </w:t>
      </w:r>
      <w:r>
        <w:rPr>
          <w:rFonts w:ascii="Arial" w:hAnsi="Arial"/>
          <w:sz w:val="24"/>
          <w:szCs w:val="24"/>
          <w:u w:color="000000"/>
          <w:lang w:val="en-US"/>
        </w:rPr>
        <w:t>globally (World Bank, 2018). Moreover, the country also has the</w:t>
      </w:r>
      <w:r>
        <w:rPr>
          <w:rFonts w:ascii="Arial" w:hAnsi="Arial"/>
          <w:sz w:val="24"/>
          <w:szCs w:val="24"/>
          <w:u w:color="000000"/>
          <w:shd w:val="clear" w:color="auto" w:fill="FFFFFF"/>
          <w:lang w:val="en-US"/>
        </w:rPr>
        <w:t xml:space="preserve"> </w:t>
      </w:r>
      <w:r w:rsidR="000E38C2">
        <w:rPr>
          <w:rFonts w:ascii="Arial" w:hAnsi="Arial"/>
          <w:sz w:val="24"/>
          <w:szCs w:val="24"/>
          <w:u w:color="000000"/>
          <w:shd w:val="clear" w:color="auto" w:fill="FFFFFF"/>
          <w:lang w:val="en-US"/>
        </w:rPr>
        <w:t>higher</w:t>
      </w:r>
      <w:r>
        <w:rPr>
          <w:rFonts w:ascii="Arial" w:hAnsi="Arial"/>
          <w:sz w:val="24"/>
          <w:szCs w:val="24"/>
          <w:u w:color="000000"/>
          <w:shd w:val="clear" w:color="auto" w:fill="FFFFFF"/>
          <w:lang w:val="en-US"/>
        </w:rPr>
        <w:t xml:space="preserve"> rate in the world, making it a serious public health concern (World Bank, </w:t>
      </w:r>
      <w:r>
        <w:rPr>
          <w:rFonts w:ascii="Arial" w:hAnsi="Arial"/>
          <w:sz w:val="24"/>
          <w:szCs w:val="24"/>
          <w:u w:color="000000"/>
          <w:shd w:val="clear" w:color="auto" w:fill="FFFFFF"/>
        </w:rPr>
        <w:t xml:space="preserve">2018). </w:t>
      </w:r>
      <w:r>
        <w:rPr>
          <w:rFonts w:ascii="Arial" w:hAnsi="Arial"/>
          <w:sz w:val="24"/>
          <w:szCs w:val="24"/>
          <w:u w:color="000000"/>
          <w:shd w:val="clear" w:color="auto" w:fill="FFFFFF"/>
          <w:lang w:val="en-US"/>
        </w:rPr>
        <w:t xml:space="preserve">To compare the statistics of South Africa and the UK, there were approximately </w:t>
      </w:r>
      <w:r>
        <w:rPr>
          <w:rFonts w:ascii="Arial" w:hAnsi="Arial"/>
          <w:sz w:val="24"/>
          <w:szCs w:val="24"/>
          <w:u w:color="000000"/>
        </w:rPr>
        <w:t xml:space="preserve">102,000 </w:t>
      </w:r>
      <w:r w:rsidR="00DA473F">
        <w:rPr>
          <w:rFonts w:ascii="Arial" w:hAnsi="Arial"/>
          <w:sz w:val="24"/>
          <w:szCs w:val="24"/>
          <w:u w:color="000000"/>
        </w:rPr>
        <w:t>HIV-positive</w:t>
      </w:r>
      <w:r>
        <w:rPr>
          <w:rFonts w:ascii="Arial" w:hAnsi="Arial"/>
          <w:sz w:val="24"/>
          <w:szCs w:val="24"/>
          <w:u w:color="000000"/>
          <w:lang w:val="en-US"/>
        </w:rPr>
        <w:t xml:space="preserve"> people or a </w:t>
      </w:r>
      <w:r w:rsidR="00DA473F">
        <w:rPr>
          <w:rFonts w:ascii="Arial" w:hAnsi="Arial"/>
          <w:sz w:val="24"/>
          <w:szCs w:val="24"/>
          <w:u w:color="000000"/>
          <w:lang w:val="en-US"/>
        </w:rPr>
        <w:t>higher</w:t>
      </w:r>
      <w:r>
        <w:rPr>
          <w:rFonts w:ascii="Arial" w:hAnsi="Arial"/>
          <w:sz w:val="24"/>
          <w:szCs w:val="24"/>
          <w:u w:color="000000"/>
          <w:lang w:val="en-US"/>
        </w:rPr>
        <w:t xml:space="preserve"> rate of 1.6% </w:t>
      </w:r>
      <w:r w:rsidR="00DA473F">
        <w:rPr>
          <w:rFonts w:ascii="Arial" w:hAnsi="Arial"/>
          <w:sz w:val="24"/>
          <w:szCs w:val="24"/>
          <w:u w:color="000000"/>
          <w:lang w:val="en-US"/>
        </w:rPr>
        <w:t xml:space="preserve">in </w:t>
      </w:r>
      <w:r>
        <w:rPr>
          <w:rFonts w:ascii="Arial" w:hAnsi="Arial"/>
          <w:sz w:val="24"/>
          <w:szCs w:val="24"/>
          <w:u w:color="000000"/>
          <w:shd w:val="clear" w:color="auto" w:fill="FFFFFF"/>
        </w:rPr>
        <w:t>2017</w:t>
      </w:r>
      <w:r>
        <w:rPr>
          <w:rFonts w:ascii="Arial" w:hAnsi="Arial"/>
          <w:sz w:val="24"/>
          <w:szCs w:val="24"/>
          <w:u w:color="000000"/>
          <w:shd w:val="clear" w:color="auto" w:fill="FFFFFF"/>
          <w:lang w:val="en-US"/>
        </w:rPr>
        <w:t xml:space="preserve"> in the UK </w:t>
      </w:r>
      <w:r>
        <w:rPr>
          <w:rFonts w:ascii="Arial" w:hAnsi="Arial"/>
          <w:sz w:val="24"/>
          <w:szCs w:val="24"/>
          <w:u w:color="000000"/>
        </w:rPr>
        <w:t>(</w:t>
      </w:r>
      <w:proofErr w:type="spellStart"/>
      <w:r>
        <w:rPr>
          <w:rFonts w:ascii="Arial" w:hAnsi="Arial"/>
          <w:sz w:val="24"/>
          <w:szCs w:val="24"/>
          <w:u w:color="000000"/>
        </w:rPr>
        <w:t>Avert</w:t>
      </w:r>
      <w:proofErr w:type="spellEnd"/>
      <w:r>
        <w:rPr>
          <w:rFonts w:ascii="Arial" w:hAnsi="Arial"/>
          <w:sz w:val="24"/>
          <w:szCs w:val="24"/>
          <w:u w:color="000000"/>
        </w:rPr>
        <w:t>, 2019)</w:t>
      </w:r>
      <w:r>
        <w:rPr>
          <w:rFonts w:ascii="Arial" w:hAnsi="Arial"/>
          <w:sz w:val="24"/>
          <w:szCs w:val="24"/>
          <w:u w:color="000000"/>
          <w:lang w:val="en-US"/>
        </w:rPr>
        <w:t xml:space="preserve"> whereas</w:t>
      </w:r>
      <w:r>
        <w:rPr>
          <w:rFonts w:ascii="Arial" w:hAnsi="Arial"/>
          <w:sz w:val="24"/>
          <w:szCs w:val="24"/>
          <w:u w:color="000000"/>
        </w:rPr>
        <w:t xml:space="preserve"> </w:t>
      </w:r>
      <w:r>
        <w:rPr>
          <w:rFonts w:ascii="Arial" w:hAnsi="Arial"/>
          <w:sz w:val="24"/>
          <w:szCs w:val="24"/>
          <w:u w:color="000000"/>
          <w:lang w:val="en-US"/>
        </w:rPr>
        <w:t>the</w:t>
      </w:r>
      <w:r>
        <w:rPr>
          <w:rFonts w:ascii="Arial" w:hAnsi="Arial"/>
          <w:sz w:val="24"/>
          <w:szCs w:val="24"/>
          <w:u w:color="000000"/>
          <w:shd w:val="clear" w:color="auto" w:fill="FFFFFF"/>
          <w:lang w:val="en-US"/>
        </w:rPr>
        <w:t xml:space="preserve"> HIV prevalence rate in South Africa was</w:t>
      </w:r>
      <w:r>
        <w:rPr>
          <w:rFonts w:ascii="Arial" w:hAnsi="Arial"/>
          <w:sz w:val="24"/>
          <w:szCs w:val="24"/>
          <w:u w:color="000000"/>
          <w:shd w:val="clear" w:color="auto" w:fill="FFFFFF"/>
        </w:rPr>
        <w:t xml:space="preserve"> 12.6%</w:t>
      </w:r>
      <w:r>
        <w:rPr>
          <w:rFonts w:ascii="Arial" w:hAnsi="Arial"/>
          <w:sz w:val="24"/>
          <w:szCs w:val="24"/>
          <w:u w:color="000000"/>
          <w:shd w:val="clear" w:color="auto" w:fill="FFFFFF"/>
          <w:lang w:val="en-US"/>
        </w:rPr>
        <w:t xml:space="preserve"> in 2017 (Statistics South Africa, 2017). Women have a higher prevalence </w:t>
      </w:r>
      <w:r w:rsidR="00DA473F">
        <w:rPr>
          <w:rFonts w:ascii="Arial" w:hAnsi="Arial"/>
          <w:sz w:val="24"/>
          <w:szCs w:val="24"/>
          <w:u w:color="000000"/>
          <w:shd w:val="clear" w:color="auto" w:fill="FFFFFF"/>
          <w:lang w:val="en-US"/>
        </w:rPr>
        <w:t>rate</w:t>
      </w:r>
      <w:r>
        <w:rPr>
          <w:rFonts w:ascii="Arial" w:hAnsi="Arial"/>
          <w:sz w:val="24"/>
          <w:szCs w:val="24"/>
          <w:u w:color="000000"/>
          <w:shd w:val="clear" w:color="auto" w:fill="FFFFFF"/>
          <w:lang w:val="en-US"/>
        </w:rPr>
        <w:t xml:space="preserve"> at 21.2% (Statistics South Africa, 2017). NHS Wales </w:t>
      </w:r>
      <w:r>
        <w:rPr>
          <w:rFonts w:ascii="Arial" w:hAnsi="Arial"/>
          <w:sz w:val="24"/>
          <w:szCs w:val="24"/>
          <w:u w:color="000000"/>
          <w:shd w:val="clear" w:color="auto" w:fill="FFFFFF"/>
        </w:rPr>
        <w:t>(2022)</w:t>
      </w:r>
      <w:r>
        <w:rPr>
          <w:rFonts w:ascii="Arial" w:hAnsi="Arial"/>
          <w:sz w:val="24"/>
          <w:szCs w:val="24"/>
          <w:u w:color="000000"/>
          <w:shd w:val="clear" w:color="auto" w:fill="FFFFFF"/>
          <w:lang w:val="en-US"/>
        </w:rPr>
        <w:t xml:space="preserve"> notes that Wales has a lower incidence of HIV as compared to England, but there is a 10% increase every year in people living with HIV with approximately 100 people being diagnosed with the disease </w:t>
      </w:r>
      <w:r w:rsidR="00DA473F">
        <w:rPr>
          <w:rFonts w:ascii="Arial" w:hAnsi="Arial"/>
          <w:sz w:val="24"/>
          <w:szCs w:val="24"/>
          <w:u w:color="000000"/>
          <w:shd w:val="clear" w:color="auto" w:fill="FFFFFF"/>
          <w:lang w:val="en-US"/>
        </w:rPr>
        <w:t>every year</w:t>
      </w:r>
      <w:r>
        <w:rPr>
          <w:rFonts w:ascii="Arial" w:hAnsi="Arial"/>
          <w:sz w:val="24"/>
          <w:szCs w:val="24"/>
          <w:u w:color="000000"/>
          <w:shd w:val="clear" w:color="auto" w:fill="FFFFFF"/>
        </w:rPr>
        <w:t>.</w:t>
      </w:r>
    </w:p>
    <w:p w14:paraId="1723E91A" w14:textId="77777777" w:rsidR="00B433D2" w:rsidRDefault="00B433D2" w:rsidP="00A8787A">
      <w:pPr>
        <w:pStyle w:val="Body"/>
        <w:spacing w:before="240" w:line="360" w:lineRule="auto"/>
        <w:jc w:val="both"/>
        <w:rPr>
          <w:rFonts w:ascii="Arial" w:eastAsia="Arial" w:hAnsi="Arial" w:cs="Arial"/>
          <w:sz w:val="24"/>
          <w:szCs w:val="24"/>
          <w:u w:color="000000"/>
        </w:rPr>
      </w:pPr>
    </w:p>
    <w:p w14:paraId="56A16A1F" w14:textId="77777777" w:rsidR="001B074A" w:rsidRDefault="00000000" w:rsidP="00A8787A">
      <w:pPr>
        <w:pStyle w:val="Heading"/>
        <w:spacing w:line="360" w:lineRule="auto"/>
        <w:rPr>
          <w:rFonts w:ascii="Arial" w:eastAsia="Arial" w:hAnsi="Arial" w:cs="Arial"/>
          <w:sz w:val="24"/>
          <w:szCs w:val="24"/>
        </w:rPr>
      </w:pPr>
      <w:bookmarkStart w:id="2" w:name="_Toc2"/>
      <w:r>
        <w:rPr>
          <w:rFonts w:ascii="Arial" w:hAnsi="Arial"/>
          <w:sz w:val="24"/>
          <w:szCs w:val="24"/>
          <w:lang w:val="en-US"/>
        </w:rPr>
        <w:t>Public Health Response</w:t>
      </w:r>
      <w:bookmarkEnd w:id="2"/>
    </w:p>
    <w:p w14:paraId="09711197" w14:textId="6F2D832A" w:rsidR="001B074A" w:rsidRDefault="00000000" w:rsidP="00A8787A">
      <w:pPr>
        <w:pStyle w:val="Body"/>
        <w:spacing w:before="240" w:line="360" w:lineRule="auto"/>
        <w:jc w:val="both"/>
        <w:rPr>
          <w:rFonts w:ascii="Arial" w:eastAsia="Arial" w:hAnsi="Arial" w:cs="Arial"/>
          <w:sz w:val="24"/>
          <w:szCs w:val="24"/>
        </w:rPr>
      </w:pPr>
      <w:r>
        <w:rPr>
          <w:rFonts w:ascii="Arial" w:hAnsi="Arial"/>
          <w:sz w:val="24"/>
          <w:szCs w:val="24"/>
          <w:lang w:val="en-US"/>
        </w:rPr>
        <w:t xml:space="preserve">The purpose of a public health response to communicable relates to </w:t>
      </w:r>
      <w:r w:rsidR="00DA473F">
        <w:rPr>
          <w:rFonts w:ascii="Arial" w:hAnsi="Arial"/>
          <w:sz w:val="24"/>
          <w:szCs w:val="24"/>
          <w:lang w:val="en-US"/>
        </w:rPr>
        <w:t>disease</w:t>
      </w:r>
      <w:r>
        <w:rPr>
          <w:rFonts w:ascii="Arial" w:hAnsi="Arial"/>
          <w:sz w:val="24"/>
          <w:szCs w:val="24"/>
          <w:lang w:val="en-US"/>
        </w:rPr>
        <w:t xml:space="preserve"> prevention, control, elimination, and eradication (</w:t>
      </w:r>
      <w:r>
        <w:rPr>
          <w:rFonts w:ascii="Arial" w:hAnsi="Arial"/>
          <w:sz w:val="24"/>
          <w:szCs w:val="24"/>
          <w:lang w:val="de-DE"/>
        </w:rPr>
        <w:t>Tulchinsky</w:t>
      </w:r>
      <w:r>
        <w:rPr>
          <w:rFonts w:ascii="Arial" w:hAnsi="Arial"/>
          <w:sz w:val="24"/>
          <w:szCs w:val="24"/>
          <w:lang w:val="en-US"/>
        </w:rPr>
        <w:t xml:space="preserve"> </w:t>
      </w:r>
      <w:r w:rsidR="00DA473F">
        <w:rPr>
          <w:rFonts w:ascii="Arial" w:hAnsi="Arial"/>
          <w:sz w:val="24"/>
          <w:szCs w:val="24"/>
        </w:rPr>
        <w:t>and</w:t>
      </w:r>
      <w:r>
        <w:rPr>
          <w:rFonts w:ascii="Arial" w:hAnsi="Arial"/>
          <w:sz w:val="24"/>
          <w:szCs w:val="24"/>
        </w:rPr>
        <w:t xml:space="preserve"> </w:t>
      </w:r>
      <w:proofErr w:type="spellStart"/>
      <w:r>
        <w:rPr>
          <w:rFonts w:ascii="Arial" w:hAnsi="Arial"/>
          <w:sz w:val="24"/>
          <w:szCs w:val="24"/>
        </w:rPr>
        <w:t>Varavikova</w:t>
      </w:r>
      <w:proofErr w:type="spellEnd"/>
      <w:r>
        <w:rPr>
          <w:rFonts w:ascii="Arial" w:hAnsi="Arial"/>
          <w:sz w:val="24"/>
          <w:szCs w:val="24"/>
        </w:rPr>
        <w:t>, 2014</w:t>
      </w:r>
      <w:r>
        <w:rPr>
          <w:rFonts w:ascii="Arial" w:hAnsi="Arial"/>
          <w:sz w:val="24"/>
          <w:szCs w:val="24"/>
          <w:lang w:val="en-US"/>
        </w:rPr>
        <w:t>)</w:t>
      </w:r>
      <w:r>
        <w:rPr>
          <w:rFonts w:ascii="Arial" w:hAnsi="Arial"/>
          <w:sz w:val="24"/>
          <w:szCs w:val="24"/>
        </w:rPr>
        <w:t>.</w:t>
      </w:r>
      <w:r>
        <w:rPr>
          <w:rFonts w:ascii="Arial" w:hAnsi="Arial"/>
          <w:sz w:val="24"/>
          <w:szCs w:val="24"/>
          <w:lang w:val="en-US"/>
        </w:rPr>
        <w:t xml:space="preserve"> </w:t>
      </w:r>
      <w:r>
        <w:rPr>
          <w:rFonts w:ascii="Arial" w:hAnsi="Arial"/>
          <w:sz w:val="24"/>
          <w:szCs w:val="24"/>
        </w:rPr>
        <w:t xml:space="preserve">Eradication </w:t>
      </w:r>
      <w:r>
        <w:rPr>
          <w:rFonts w:ascii="Arial" w:hAnsi="Arial"/>
          <w:sz w:val="24"/>
          <w:szCs w:val="24"/>
          <w:lang w:val="en-US"/>
        </w:rPr>
        <w:t xml:space="preserve">is the total elimination of the virus or bacteria from </w:t>
      </w:r>
      <w:proofErr w:type="gramStart"/>
      <w:r>
        <w:rPr>
          <w:rFonts w:ascii="Arial" w:hAnsi="Arial"/>
          <w:sz w:val="24"/>
          <w:szCs w:val="24"/>
          <w:lang w:val="en-US"/>
        </w:rPr>
        <w:t>nature;</w:t>
      </w:r>
      <w:proofErr w:type="gramEnd"/>
      <w:r>
        <w:rPr>
          <w:rFonts w:ascii="Arial" w:hAnsi="Arial"/>
          <w:sz w:val="24"/>
          <w:szCs w:val="24"/>
          <w:lang w:val="en-US"/>
        </w:rPr>
        <w:t xml:space="preserve"> whereas elimination relates to</w:t>
      </w:r>
      <w:r>
        <w:rPr>
          <w:rFonts w:ascii="Arial" w:hAnsi="Arial"/>
          <w:sz w:val="24"/>
          <w:szCs w:val="24"/>
        </w:rPr>
        <w:t xml:space="preserve"> stop</w:t>
      </w:r>
      <w:r>
        <w:rPr>
          <w:rFonts w:ascii="Arial" w:hAnsi="Arial"/>
          <w:sz w:val="24"/>
          <w:szCs w:val="24"/>
          <w:lang w:val="en-US"/>
        </w:rPr>
        <w:t>ping the circulation of the organism locally.</w:t>
      </w:r>
      <w:r>
        <w:rPr>
          <w:rFonts w:ascii="Arial" w:hAnsi="Arial"/>
          <w:sz w:val="24"/>
          <w:szCs w:val="24"/>
        </w:rPr>
        <w:t xml:space="preserve"> </w:t>
      </w:r>
      <w:r>
        <w:rPr>
          <w:rFonts w:ascii="Arial" w:hAnsi="Arial"/>
          <w:sz w:val="24"/>
          <w:szCs w:val="24"/>
          <w:lang w:val="en-US"/>
        </w:rPr>
        <w:t>Co</w:t>
      </w:r>
      <w:proofErr w:type="spellStart"/>
      <w:r>
        <w:rPr>
          <w:rFonts w:ascii="Arial" w:hAnsi="Arial"/>
          <w:sz w:val="24"/>
          <w:szCs w:val="24"/>
        </w:rPr>
        <w:t>ntrol</w:t>
      </w:r>
      <w:proofErr w:type="spellEnd"/>
      <w:r>
        <w:rPr>
          <w:rFonts w:ascii="Arial" w:hAnsi="Arial"/>
          <w:sz w:val="24"/>
          <w:szCs w:val="24"/>
        </w:rPr>
        <w:t xml:space="preserve"> </w:t>
      </w:r>
      <w:r>
        <w:rPr>
          <w:rFonts w:ascii="Arial" w:hAnsi="Arial"/>
          <w:sz w:val="24"/>
          <w:szCs w:val="24"/>
          <w:lang w:val="en-US"/>
        </w:rPr>
        <w:t>is the</w:t>
      </w:r>
      <w:r>
        <w:rPr>
          <w:rFonts w:ascii="Arial" w:hAnsi="Arial"/>
          <w:sz w:val="24"/>
          <w:szCs w:val="24"/>
        </w:rPr>
        <w:t xml:space="preserve"> </w:t>
      </w:r>
      <w:proofErr w:type="spellStart"/>
      <w:r>
        <w:rPr>
          <w:rFonts w:ascii="Arial" w:hAnsi="Arial"/>
          <w:sz w:val="24"/>
          <w:szCs w:val="24"/>
        </w:rPr>
        <w:t>reduc</w:t>
      </w:r>
      <w:r>
        <w:rPr>
          <w:rFonts w:ascii="Arial" w:hAnsi="Arial"/>
          <w:sz w:val="24"/>
          <w:szCs w:val="24"/>
          <w:lang w:val="en-US"/>
        </w:rPr>
        <w:t>tion</w:t>
      </w:r>
      <w:proofErr w:type="spellEnd"/>
      <w:r>
        <w:rPr>
          <w:rFonts w:ascii="Arial" w:hAnsi="Arial"/>
          <w:sz w:val="24"/>
          <w:szCs w:val="24"/>
          <w:lang w:val="en-US"/>
        </w:rPr>
        <w:t xml:space="preserve"> of the disease. In public health contexts, </w:t>
      </w:r>
      <w:r w:rsidR="00DA473F">
        <w:rPr>
          <w:rFonts w:ascii="Arial" w:hAnsi="Arial"/>
          <w:sz w:val="24"/>
          <w:szCs w:val="24"/>
          <w:lang w:val="en-US"/>
        </w:rPr>
        <w:t xml:space="preserve">a </w:t>
      </w:r>
      <w:r>
        <w:rPr>
          <w:rFonts w:ascii="Arial" w:hAnsi="Arial"/>
          <w:sz w:val="24"/>
          <w:szCs w:val="24"/>
          <w:lang w:val="en-US"/>
        </w:rPr>
        <w:t xml:space="preserve">systems approach is used to </w:t>
      </w:r>
      <w:proofErr w:type="spellStart"/>
      <w:r>
        <w:rPr>
          <w:rFonts w:ascii="Arial" w:hAnsi="Arial"/>
          <w:sz w:val="24"/>
          <w:szCs w:val="24"/>
          <w:lang w:val="en-US"/>
        </w:rPr>
        <w:t>optimise</w:t>
      </w:r>
      <w:proofErr w:type="spellEnd"/>
      <w:r>
        <w:rPr>
          <w:rFonts w:ascii="Arial" w:hAnsi="Arial"/>
          <w:sz w:val="24"/>
          <w:szCs w:val="24"/>
          <w:lang w:val="en-US"/>
        </w:rPr>
        <w:t xml:space="preserve"> the available resources to prevent, control, eliminate or eradicate </w:t>
      </w:r>
      <w:r w:rsidR="00DA473F">
        <w:rPr>
          <w:rFonts w:ascii="Arial" w:hAnsi="Arial"/>
          <w:sz w:val="24"/>
          <w:szCs w:val="24"/>
          <w:lang w:val="en-US"/>
        </w:rPr>
        <w:t>disease</w:t>
      </w:r>
      <w:r>
        <w:rPr>
          <w:rFonts w:ascii="Arial" w:hAnsi="Arial"/>
          <w:sz w:val="24"/>
          <w:szCs w:val="24"/>
          <w:lang w:val="en-US"/>
        </w:rPr>
        <w:t xml:space="preserve"> </w:t>
      </w:r>
      <w:r>
        <w:rPr>
          <w:rFonts w:ascii="Arial" w:hAnsi="Arial"/>
          <w:sz w:val="24"/>
          <w:szCs w:val="24"/>
        </w:rPr>
        <w:t>(</w:t>
      </w:r>
      <w:proofErr w:type="spellStart"/>
      <w:r>
        <w:rPr>
          <w:rFonts w:ascii="Arial" w:hAnsi="Arial"/>
          <w:sz w:val="24"/>
          <w:szCs w:val="24"/>
        </w:rPr>
        <w:t>Tulchinsky</w:t>
      </w:r>
      <w:proofErr w:type="spellEnd"/>
      <w:r>
        <w:rPr>
          <w:rFonts w:ascii="Arial" w:hAnsi="Arial"/>
          <w:sz w:val="24"/>
          <w:szCs w:val="24"/>
        </w:rPr>
        <w:t xml:space="preserve"> </w:t>
      </w:r>
      <w:r w:rsidR="00DA473F">
        <w:rPr>
          <w:rFonts w:ascii="Arial" w:hAnsi="Arial"/>
          <w:sz w:val="24"/>
          <w:szCs w:val="24"/>
        </w:rPr>
        <w:t>and</w:t>
      </w:r>
      <w:r>
        <w:rPr>
          <w:rFonts w:ascii="Arial" w:hAnsi="Arial"/>
          <w:sz w:val="24"/>
          <w:szCs w:val="24"/>
        </w:rPr>
        <w:t xml:space="preserve"> </w:t>
      </w:r>
      <w:proofErr w:type="spellStart"/>
      <w:r>
        <w:rPr>
          <w:rFonts w:ascii="Arial" w:hAnsi="Arial"/>
          <w:sz w:val="24"/>
          <w:szCs w:val="24"/>
        </w:rPr>
        <w:t>Varavikova</w:t>
      </w:r>
      <w:proofErr w:type="spellEnd"/>
      <w:r>
        <w:rPr>
          <w:rFonts w:ascii="Arial" w:hAnsi="Arial"/>
          <w:sz w:val="24"/>
          <w:szCs w:val="24"/>
        </w:rPr>
        <w:t xml:space="preserve">, 2014). </w:t>
      </w:r>
    </w:p>
    <w:p w14:paraId="51BC77AA" w14:textId="72442FBF" w:rsidR="001B074A" w:rsidRDefault="00000000" w:rsidP="00A8787A">
      <w:pPr>
        <w:pStyle w:val="Body"/>
        <w:spacing w:before="240" w:line="360" w:lineRule="auto"/>
        <w:jc w:val="both"/>
        <w:rPr>
          <w:rFonts w:ascii="Arial" w:eastAsia="Arial" w:hAnsi="Arial" w:cs="Arial"/>
          <w:sz w:val="24"/>
          <w:szCs w:val="24"/>
          <w:u w:color="000000"/>
        </w:rPr>
      </w:pPr>
      <w:r>
        <w:rPr>
          <w:rFonts w:ascii="Arial" w:hAnsi="Arial"/>
          <w:sz w:val="24"/>
          <w:szCs w:val="24"/>
          <w:lang w:val="en-US"/>
        </w:rPr>
        <w:t xml:space="preserve">The outline of attitudes of nurses and doctors towards </w:t>
      </w:r>
      <w:r w:rsidR="003A07C1">
        <w:rPr>
          <w:rFonts w:ascii="Arial" w:hAnsi="Arial"/>
          <w:sz w:val="24"/>
          <w:szCs w:val="24"/>
          <w:lang w:val="en-US"/>
        </w:rPr>
        <w:t>HIV-positive</w:t>
      </w:r>
      <w:r>
        <w:rPr>
          <w:rFonts w:ascii="Arial" w:hAnsi="Arial"/>
          <w:sz w:val="24"/>
          <w:szCs w:val="24"/>
          <w:lang w:val="en-US"/>
        </w:rPr>
        <w:t xml:space="preserve"> patients and HIV as a disease in general is provided by Watson (2020) who </w:t>
      </w:r>
      <w:r w:rsidR="003A07C1">
        <w:rPr>
          <w:rFonts w:ascii="Arial" w:hAnsi="Arial"/>
          <w:sz w:val="24"/>
          <w:szCs w:val="24"/>
          <w:lang w:val="en-US"/>
        </w:rPr>
        <w:t>notes</w:t>
      </w:r>
      <w:r>
        <w:rPr>
          <w:rFonts w:ascii="Arial" w:hAnsi="Arial"/>
          <w:sz w:val="24"/>
          <w:szCs w:val="24"/>
          <w:lang w:val="en-US"/>
        </w:rPr>
        <w:t xml:space="preserve"> that in the 1980s, when the disease first emerged, HIV and AIDS </w:t>
      </w:r>
      <w:r w:rsidR="00DA473F">
        <w:rPr>
          <w:rFonts w:ascii="Arial" w:hAnsi="Arial"/>
          <w:sz w:val="24"/>
          <w:szCs w:val="24"/>
          <w:lang w:val="en-US"/>
        </w:rPr>
        <w:t>were</w:t>
      </w:r>
      <w:r>
        <w:rPr>
          <w:rFonts w:ascii="Arial" w:hAnsi="Arial"/>
          <w:sz w:val="24"/>
          <w:szCs w:val="24"/>
          <w:lang w:val="en-US"/>
        </w:rPr>
        <w:t xml:space="preserve"> </w:t>
      </w:r>
      <w:r>
        <w:rPr>
          <w:rFonts w:ascii="Arial" w:hAnsi="Arial"/>
          <w:sz w:val="24"/>
          <w:szCs w:val="24"/>
          <w:rtl/>
        </w:rPr>
        <w:t>‘</w:t>
      </w:r>
      <w:r>
        <w:rPr>
          <w:rFonts w:ascii="Arial" w:hAnsi="Arial"/>
          <w:sz w:val="24"/>
          <w:szCs w:val="24"/>
          <w:lang w:val="en-US"/>
        </w:rPr>
        <w:t>death sentences</w:t>
      </w:r>
      <w:r>
        <w:rPr>
          <w:rFonts w:ascii="Arial" w:hAnsi="Arial"/>
          <w:sz w:val="24"/>
          <w:szCs w:val="24"/>
          <w:rtl/>
        </w:rPr>
        <w:t>’</w:t>
      </w:r>
      <w:r>
        <w:rPr>
          <w:rFonts w:ascii="Arial" w:hAnsi="Arial"/>
          <w:sz w:val="24"/>
          <w:szCs w:val="24"/>
          <w:lang w:val="en-US"/>
        </w:rPr>
        <w:t xml:space="preserve"> since patients had short life after diagnosis and the patients needed frequent </w:t>
      </w:r>
      <w:proofErr w:type="spellStart"/>
      <w:r>
        <w:rPr>
          <w:rFonts w:ascii="Arial" w:hAnsi="Arial"/>
          <w:sz w:val="24"/>
          <w:szCs w:val="24"/>
          <w:lang w:val="en-US"/>
        </w:rPr>
        <w:t>hospitalisations</w:t>
      </w:r>
      <w:proofErr w:type="spellEnd"/>
      <w:r>
        <w:rPr>
          <w:rFonts w:ascii="Arial" w:hAnsi="Arial"/>
          <w:sz w:val="24"/>
          <w:szCs w:val="24"/>
          <w:lang w:val="en-US"/>
        </w:rPr>
        <w:t xml:space="preserve">. In this period, the use of Antiretroviral therapy (ART) was </w:t>
      </w:r>
      <w:r w:rsidR="00DA473F">
        <w:rPr>
          <w:rFonts w:ascii="Arial" w:hAnsi="Arial"/>
          <w:sz w:val="24"/>
          <w:szCs w:val="24"/>
          <w:lang w:val="en-US"/>
        </w:rPr>
        <w:t>limited,</w:t>
      </w:r>
      <w:r>
        <w:rPr>
          <w:rFonts w:ascii="Arial" w:hAnsi="Arial"/>
          <w:sz w:val="24"/>
          <w:szCs w:val="24"/>
          <w:lang w:val="en-US"/>
        </w:rPr>
        <w:t xml:space="preserve"> and</w:t>
      </w:r>
      <w:r>
        <w:rPr>
          <w:rFonts w:ascii="Arial" w:hAnsi="Arial"/>
          <w:sz w:val="24"/>
          <w:szCs w:val="24"/>
        </w:rPr>
        <w:t xml:space="preserve"> </w:t>
      </w:r>
      <w:r>
        <w:rPr>
          <w:rFonts w:ascii="Arial" w:hAnsi="Arial"/>
          <w:sz w:val="24"/>
          <w:szCs w:val="24"/>
          <w:lang w:val="en-US"/>
        </w:rPr>
        <w:t>n</w:t>
      </w:r>
      <w:proofErr w:type="spellStart"/>
      <w:r>
        <w:rPr>
          <w:rFonts w:ascii="Arial" w:hAnsi="Arial"/>
          <w:sz w:val="24"/>
          <w:szCs w:val="24"/>
        </w:rPr>
        <w:t>urs</w:t>
      </w:r>
      <w:proofErr w:type="spellEnd"/>
      <w:r>
        <w:rPr>
          <w:rFonts w:ascii="Arial" w:hAnsi="Arial"/>
          <w:sz w:val="24"/>
          <w:szCs w:val="24"/>
          <w:lang w:val="en-US"/>
        </w:rPr>
        <w:t>es</w:t>
      </w:r>
      <w:r>
        <w:rPr>
          <w:rFonts w:ascii="Arial" w:hAnsi="Arial"/>
          <w:sz w:val="24"/>
          <w:szCs w:val="24"/>
        </w:rPr>
        <w:t xml:space="preserve"> </w:t>
      </w:r>
      <w:r>
        <w:rPr>
          <w:rFonts w:ascii="Arial" w:hAnsi="Arial"/>
          <w:sz w:val="24"/>
          <w:szCs w:val="24"/>
          <w:lang w:val="en-US"/>
        </w:rPr>
        <w:t>were required to give palliative and terminal care (</w:t>
      </w:r>
      <w:r>
        <w:rPr>
          <w:rFonts w:ascii="Arial" w:hAnsi="Arial"/>
          <w:sz w:val="24"/>
          <w:szCs w:val="24"/>
        </w:rPr>
        <w:t>Watson</w:t>
      </w:r>
      <w:r>
        <w:rPr>
          <w:rFonts w:ascii="Arial" w:hAnsi="Arial"/>
          <w:sz w:val="24"/>
          <w:szCs w:val="24"/>
          <w:lang w:val="en-US"/>
        </w:rPr>
        <w:t xml:space="preserve">, </w:t>
      </w:r>
      <w:r>
        <w:rPr>
          <w:rFonts w:ascii="Arial" w:hAnsi="Arial"/>
          <w:sz w:val="24"/>
          <w:szCs w:val="24"/>
        </w:rPr>
        <w:t xml:space="preserve">2020). </w:t>
      </w:r>
      <w:r>
        <w:rPr>
          <w:rFonts w:ascii="Arial" w:hAnsi="Arial"/>
          <w:sz w:val="24"/>
          <w:szCs w:val="24"/>
          <w:lang w:val="en-US"/>
        </w:rPr>
        <w:t xml:space="preserve">This can be contrasted with the situation now when HIV is </w:t>
      </w:r>
      <w:r w:rsidR="00DA473F">
        <w:rPr>
          <w:rFonts w:ascii="Arial" w:hAnsi="Arial"/>
          <w:sz w:val="24"/>
          <w:szCs w:val="24"/>
          <w:lang w:val="en-US"/>
        </w:rPr>
        <w:t>seen</w:t>
      </w:r>
      <w:r>
        <w:rPr>
          <w:rFonts w:ascii="Arial" w:hAnsi="Arial"/>
          <w:sz w:val="24"/>
          <w:szCs w:val="24"/>
          <w:lang w:val="en-US"/>
        </w:rPr>
        <w:t xml:space="preserve"> as a </w:t>
      </w:r>
      <w:r>
        <w:rPr>
          <w:rFonts w:ascii="Arial" w:hAnsi="Arial"/>
          <w:sz w:val="24"/>
          <w:szCs w:val="24"/>
          <w:rtl/>
        </w:rPr>
        <w:t>‘</w:t>
      </w:r>
      <w:r>
        <w:rPr>
          <w:rFonts w:ascii="Arial" w:hAnsi="Arial"/>
          <w:sz w:val="24"/>
          <w:szCs w:val="24"/>
          <w:lang w:val="en-US"/>
        </w:rPr>
        <w:t xml:space="preserve">manageable, long-term condition’ and nursing is focused on ageing, self-management and long-term health monitoring </w:t>
      </w:r>
      <w:r>
        <w:rPr>
          <w:rFonts w:ascii="Arial" w:hAnsi="Arial"/>
          <w:sz w:val="24"/>
          <w:szCs w:val="24"/>
        </w:rPr>
        <w:t>(Watson, 2020).</w:t>
      </w:r>
      <w:r>
        <w:rPr>
          <w:rFonts w:ascii="Arial" w:hAnsi="Arial"/>
          <w:sz w:val="24"/>
          <w:szCs w:val="24"/>
          <w:lang w:val="en-US"/>
        </w:rPr>
        <w:t xml:space="preserve"> This change </w:t>
      </w:r>
      <w:r w:rsidR="003A07C1">
        <w:rPr>
          <w:rFonts w:ascii="Arial" w:hAnsi="Arial"/>
          <w:sz w:val="24"/>
          <w:szCs w:val="24"/>
          <w:lang w:val="en-US"/>
        </w:rPr>
        <w:t>over</w:t>
      </w:r>
      <w:r>
        <w:rPr>
          <w:rFonts w:ascii="Arial" w:hAnsi="Arial"/>
          <w:sz w:val="24"/>
          <w:szCs w:val="24"/>
          <w:lang w:val="en-US"/>
        </w:rPr>
        <w:t xml:space="preserve"> 4 decades </w:t>
      </w:r>
      <w:r>
        <w:rPr>
          <w:rFonts w:ascii="Arial" w:hAnsi="Arial"/>
          <w:sz w:val="24"/>
          <w:szCs w:val="24"/>
          <w:lang w:val="en-US"/>
        </w:rPr>
        <w:lastRenderedPageBreak/>
        <w:t xml:space="preserve">related to the attitudes and management of the disease can </w:t>
      </w:r>
      <w:proofErr w:type="gramStart"/>
      <w:r>
        <w:rPr>
          <w:rFonts w:ascii="Arial" w:hAnsi="Arial"/>
          <w:sz w:val="24"/>
          <w:szCs w:val="24"/>
          <w:lang w:val="en-US"/>
        </w:rPr>
        <w:t>be considered to be</w:t>
      </w:r>
      <w:proofErr w:type="gramEnd"/>
      <w:r>
        <w:rPr>
          <w:rFonts w:ascii="Arial" w:hAnsi="Arial"/>
          <w:sz w:val="24"/>
          <w:szCs w:val="24"/>
          <w:lang w:val="en-US"/>
        </w:rPr>
        <w:t xml:space="preserve"> a success of the public health initiatives that were taken over </w:t>
      </w:r>
      <w:r w:rsidR="003A07C1">
        <w:rPr>
          <w:rFonts w:ascii="Arial" w:hAnsi="Arial"/>
          <w:sz w:val="24"/>
          <w:szCs w:val="24"/>
          <w:lang w:val="en-US"/>
        </w:rPr>
        <w:t>some time</w:t>
      </w:r>
      <w:r>
        <w:rPr>
          <w:rFonts w:ascii="Arial" w:hAnsi="Arial"/>
          <w:sz w:val="24"/>
          <w:szCs w:val="24"/>
          <w:lang w:val="en-US"/>
        </w:rPr>
        <w:t xml:space="preserve">. </w:t>
      </w:r>
      <w:proofErr w:type="gramStart"/>
      <w:r>
        <w:rPr>
          <w:rFonts w:ascii="Arial" w:hAnsi="Arial"/>
          <w:sz w:val="24"/>
          <w:szCs w:val="24"/>
          <w:lang w:val="en-US"/>
        </w:rPr>
        <w:t xml:space="preserve">In particular, </w:t>
      </w:r>
      <w:r>
        <w:rPr>
          <w:rFonts w:ascii="Arial" w:hAnsi="Arial"/>
          <w:sz w:val="24"/>
          <w:szCs w:val="24"/>
          <w:u w:color="000000"/>
          <w:lang w:val="en-US"/>
        </w:rPr>
        <w:t>HIV</w:t>
      </w:r>
      <w:proofErr w:type="gramEnd"/>
      <w:r>
        <w:rPr>
          <w:rFonts w:ascii="Arial" w:hAnsi="Arial"/>
          <w:sz w:val="24"/>
          <w:szCs w:val="24"/>
          <w:u w:color="000000"/>
          <w:lang w:val="en-US"/>
        </w:rPr>
        <w:t xml:space="preserve"> services have changed in the past two decades to see a significant number of </w:t>
      </w:r>
      <w:r w:rsidR="003A07C1">
        <w:rPr>
          <w:rFonts w:ascii="Arial" w:hAnsi="Arial"/>
          <w:sz w:val="24"/>
          <w:szCs w:val="24"/>
          <w:u w:color="000000"/>
          <w:lang w:val="en-US"/>
        </w:rPr>
        <w:t>HIV-positive</w:t>
      </w:r>
      <w:r>
        <w:rPr>
          <w:rFonts w:ascii="Arial" w:hAnsi="Arial"/>
          <w:sz w:val="24"/>
          <w:szCs w:val="24"/>
          <w:u w:color="000000"/>
          <w:lang w:val="en-US"/>
        </w:rPr>
        <w:t xml:space="preserve"> people opting for antiretroviral therapy </w:t>
      </w:r>
      <w:r w:rsidR="003A07C1">
        <w:rPr>
          <w:rFonts w:ascii="Arial" w:hAnsi="Arial"/>
          <w:sz w:val="24"/>
          <w:szCs w:val="24"/>
          <w:u w:color="000000"/>
          <w:lang w:val="en-US"/>
        </w:rPr>
        <w:t>which</w:t>
      </w:r>
      <w:r>
        <w:rPr>
          <w:rFonts w:ascii="Arial" w:hAnsi="Arial"/>
          <w:sz w:val="24"/>
          <w:szCs w:val="24"/>
          <w:u w:color="000000"/>
          <w:lang w:val="en-US"/>
        </w:rPr>
        <w:t xml:space="preserve"> lessens the need for ongoing monitoring and clinic visits (Watson, 2020)</w:t>
      </w:r>
      <w:r>
        <w:rPr>
          <w:rFonts w:ascii="Arial" w:hAnsi="Arial"/>
          <w:sz w:val="24"/>
          <w:szCs w:val="24"/>
          <w:u w:color="000000"/>
        </w:rPr>
        <w:t xml:space="preserve">. </w:t>
      </w:r>
      <w:r>
        <w:rPr>
          <w:rFonts w:ascii="Arial" w:hAnsi="Arial"/>
          <w:sz w:val="24"/>
          <w:szCs w:val="24"/>
          <w:u w:color="000000"/>
          <w:lang w:val="en-US"/>
        </w:rPr>
        <w:t>HIV</w:t>
      </w:r>
      <w:r>
        <w:rPr>
          <w:rFonts w:ascii="Arial" w:hAnsi="Arial"/>
          <w:sz w:val="24"/>
          <w:szCs w:val="24"/>
          <w:u w:color="000000"/>
        </w:rPr>
        <w:t xml:space="preserve"> services </w:t>
      </w:r>
      <w:r>
        <w:rPr>
          <w:rFonts w:ascii="Arial" w:hAnsi="Arial"/>
          <w:sz w:val="24"/>
          <w:szCs w:val="24"/>
          <w:u w:color="000000"/>
          <w:lang w:val="en-US"/>
        </w:rPr>
        <w:t xml:space="preserve">like HIV testing have also moved to </w:t>
      </w:r>
      <w:r w:rsidR="003A07C1">
        <w:rPr>
          <w:rFonts w:ascii="Arial" w:hAnsi="Arial"/>
          <w:sz w:val="24"/>
          <w:szCs w:val="24"/>
          <w:u w:color="000000"/>
          <w:lang w:val="en-US"/>
        </w:rPr>
        <w:t xml:space="preserve">the </w:t>
      </w:r>
      <w:r>
        <w:rPr>
          <w:rFonts w:ascii="Arial" w:hAnsi="Arial"/>
          <w:sz w:val="24"/>
          <w:szCs w:val="24"/>
          <w:u w:color="000000"/>
          <w:lang w:val="en-US"/>
        </w:rPr>
        <w:t>community to some degree. HIV pharmacies are also dispensing ART and generic medications for HIV (Watson, 2020)</w:t>
      </w:r>
      <w:r>
        <w:rPr>
          <w:rFonts w:ascii="Arial" w:hAnsi="Arial"/>
          <w:sz w:val="24"/>
          <w:szCs w:val="24"/>
          <w:u w:color="000000"/>
        </w:rPr>
        <w:t>.</w:t>
      </w:r>
    </w:p>
    <w:p w14:paraId="46479C3C" w14:textId="57756DF7" w:rsidR="001B074A" w:rsidRDefault="00000000" w:rsidP="00A8787A">
      <w:pPr>
        <w:pStyle w:val="Body"/>
        <w:spacing w:before="240" w:line="360" w:lineRule="auto"/>
        <w:jc w:val="both"/>
        <w:rPr>
          <w:rFonts w:ascii="Arial" w:eastAsia="Arial" w:hAnsi="Arial" w:cs="Arial"/>
          <w:sz w:val="24"/>
          <w:szCs w:val="24"/>
          <w:u w:color="000000"/>
        </w:rPr>
      </w:pPr>
      <w:r>
        <w:rPr>
          <w:rFonts w:ascii="Arial" w:hAnsi="Arial"/>
          <w:sz w:val="24"/>
          <w:szCs w:val="24"/>
          <w:u w:color="000000"/>
          <w:shd w:val="clear" w:color="auto" w:fill="FFFFFF"/>
          <w:lang w:val="en-US"/>
        </w:rPr>
        <w:t xml:space="preserve">One of the public health responses to HIV is in </w:t>
      </w:r>
      <w:proofErr w:type="gramStart"/>
      <w:r>
        <w:rPr>
          <w:rFonts w:ascii="Arial" w:hAnsi="Arial"/>
          <w:sz w:val="24"/>
          <w:szCs w:val="24"/>
          <w:u w:color="000000"/>
          <w:shd w:val="clear" w:color="auto" w:fill="FFFFFF"/>
          <w:lang w:val="en-US"/>
        </w:rPr>
        <w:t>the prison</w:t>
      </w:r>
      <w:proofErr w:type="gramEnd"/>
      <w:r>
        <w:rPr>
          <w:rFonts w:ascii="Arial" w:hAnsi="Arial"/>
          <w:sz w:val="24"/>
          <w:szCs w:val="24"/>
          <w:u w:color="000000"/>
          <w:shd w:val="clear" w:color="auto" w:fill="FFFFFF"/>
          <w:lang w:val="en-US"/>
        </w:rPr>
        <w:t xml:space="preserve"> settings, </w:t>
      </w:r>
      <w:r>
        <w:rPr>
          <w:rFonts w:ascii="Arial" w:hAnsi="Arial"/>
          <w:sz w:val="24"/>
          <w:szCs w:val="24"/>
          <w:lang w:val="en-US"/>
        </w:rPr>
        <w:t xml:space="preserve">where treatment </w:t>
      </w:r>
      <w:proofErr w:type="spellStart"/>
      <w:r>
        <w:rPr>
          <w:rFonts w:ascii="Arial" w:hAnsi="Arial"/>
          <w:sz w:val="24"/>
          <w:szCs w:val="24"/>
          <w:lang w:val="en-US"/>
        </w:rPr>
        <w:t>programmes</w:t>
      </w:r>
      <w:proofErr w:type="spellEnd"/>
      <w:r>
        <w:rPr>
          <w:rFonts w:ascii="Arial" w:hAnsi="Arial"/>
          <w:sz w:val="24"/>
          <w:szCs w:val="24"/>
          <w:lang w:val="en-US"/>
        </w:rPr>
        <w:t xml:space="preserve"> have been </w:t>
      </w:r>
      <w:r w:rsidR="003A07C1">
        <w:rPr>
          <w:rFonts w:ascii="Arial" w:hAnsi="Arial"/>
          <w:sz w:val="24"/>
          <w:szCs w:val="24"/>
          <w:lang w:val="en-US"/>
        </w:rPr>
        <w:t>specially</w:t>
      </w:r>
      <w:r>
        <w:rPr>
          <w:rFonts w:ascii="Arial" w:hAnsi="Arial"/>
          <w:sz w:val="24"/>
          <w:szCs w:val="24"/>
          <w:lang w:val="en-US"/>
        </w:rPr>
        <w:t xml:space="preserve"> introduced in prisons to prevent</w:t>
      </w:r>
      <w:r>
        <w:rPr>
          <w:rFonts w:ascii="Arial" w:hAnsi="Arial"/>
          <w:sz w:val="24"/>
          <w:szCs w:val="24"/>
          <w:lang w:val="de-DE"/>
        </w:rPr>
        <w:t xml:space="preserve"> HIV</w:t>
      </w:r>
      <w:r>
        <w:rPr>
          <w:rFonts w:ascii="Arial" w:hAnsi="Arial"/>
          <w:sz w:val="24"/>
          <w:szCs w:val="24"/>
          <w:lang w:val="en-US"/>
        </w:rPr>
        <w:t xml:space="preserve"> spread due to </w:t>
      </w:r>
      <w:r w:rsidR="003A07C1">
        <w:rPr>
          <w:rFonts w:ascii="Arial" w:hAnsi="Arial"/>
          <w:sz w:val="24"/>
          <w:szCs w:val="24"/>
          <w:lang w:val="en-US"/>
        </w:rPr>
        <w:t xml:space="preserve">the </w:t>
      </w:r>
      <w:r>
        <w:rPr>
          <w:rFonts w:ascii="Arial" w:hAnsi="Arial"/>
          <w:sz w:val="24"/>
          <w:szCs w:val="24"/>
          <w:lang w:val="en-US"/>
        </w:rPr>
        <w:t>sharing of syringes</w:t>
      </w:r>
      <w:r>
        <w:rPr>
          <w:rFonts w:ascii="Arial" w:hAnsi="Arial"/>
          <w:sz w:val="24"/>
          <w:szCs w:val="24"/>
        </w:rPr>
        <w:t xml:space="preserve"> (O</w:t>
      </w:r>
      <w:r>
        <w:rPr>
          <w:rFonts w:ascii="Arial" w:hAnsi="Arial"/>
          <w:sz w:val="24"/>
          <w:szCs w:val="24"/>
          <w:rtl/>
          <w:lang w:val="ar-SA"/>
        </w:rPr>
        <w:t>’</w:t>
      </w:r>
      <w:r>
        <w:rPr>
          <w:rFonts w:ascii="Arial" w:hAnsi="Arial"/>
          <w:sz w:val="24"/>
          <w:szCs w:val="24"/>
          <w:lang w:val="nl-NL"/>
        </w:rPr>
        <w:t xml:space="preserve">Hagan </w:t>
      </w:r>
      <w:r w:rsidR="000E38C2">
        <w:rPr>
          <w:rFonts w:ascii="Arial" w:hAnsi="Arial"/>
          <w:sz w:val="24"/>
          <w:szCs w:val="24"/>
          <w:lang w:val="nl-NL"/>
        </w:rPr>
        <w:t>and</w:t>
      </w:r>
      <w:r>
        <w:rPr>
          <w:rFonts w:ascii="Arial" w:hAnsi="Arial"/>
          <w:sz w:val="24"/>
          <w:szCs w:val="24"/>
          <w:lang w:val="nl-NL"/>
        </w:rPr>
        <w:t xml:space="preserve"> Hardwick, 2017)</w:t>
      </w:r>
      <w:r>
        <w:rPr>
          <w:rFonts w:ascii="Arial" w:hAnsi="Arial"/>
          <w:sz w:val="24"/>
          <w:szCs w:val="24"/>
          <w:lang w:val="en-US"/>
        </w:rPr>
        <w:t xml:space="preserve">. Drug abuse and the spread of HIV </w:t>
      </w:r>
      <w:r w:rsidR="003A07C1">
        <w:rPr>
          <w:rFonts w:ascii="Arial" w:hAnsi="Arial"/>
          <w:sz w:val="24"/>
          <w:szCs w:val="24"/>
          <w:lang w:val="en-US"/>
        </w:rPr>
        <w:t>have</w:t>
      </w:r>
      <w:r>
        <w:rPr>
          <w:rFonts w:ascii="Arial" w:hAnsi="Arial"/>
          <w:sz w:val="24"/>
          <w:szCs w:val="24"/>
          <w:lang w:val="en-US"/>
        </w:rPr>
        <w:t xml:space="preserve"> been one of the prongs of responses to HIV because of the communicability of the disease through sharing of syringes and this is particularly problematic in prison settings </w:t>
      </w:r>
      <w:r>
        <w:rPr>
          <w:rFonts w:ascii="Arial" w:hAnsi="Arial"/>
          <w:sz w:val="24"/>
          <w:szCs w:val="24"/>
        </w:rPr>
        <w:t>(O</w:t>
      </w:r>
      <w:r>
        <w:rPr>
          <w:rFonts w:ascii="Arial" w:hAnsi="Arial"/>
          <w:sz w:val="24"/>
          <w:szCs w:val="24"/>
          <w:rtl/>
          <w:lang w:val="ar-SA"/>
        </w:rPr>
        <w:t>’</w:t>
      </w:r>
      <w:r>
        <w:rPr>
          <w:rFonts w:ascii="Arial" w:hAnsi="Arial"/>
          <w:sz w:val="24"/>
          <w:szCs w:val="24"/>
          <w:lang w:val="nl-NL"/>
        </w:rPr>
        <w:t xml:space="preserve">Hagan </w:t>
      </w:r>
      <w:r w:rsidR="000E38C2">
        <w:rPr>
          <w:rFonts w:ascii="Arial" w:hAnsi="Arial"/>
          <w:sz w:val="24"/>
          <w:szCs w:val="24"/>
          <w:lang w:val="nl-NL"/>
        </w:rPr>
        <w:t>and</w:t>
      </w:r>
      <w:r>
        <w:rPr>
          <w:rFonts w:ascii="Arial" w:hAnsi="Arial"/>
          <w:sz w:val="24"/>
          <w:szCs w:val="24"/>
          <w:lang w:val="nl-NL"/>
        </w:rPr>
        <w:t xml:space="preserve"> Hardwick, 2017)</w:t>
      </w:r>
      <w:r>
        <w:rPr>
          <w:rFonts w:ascii="Arial" w:hAnsi="Arial"/>
          <w:sz w:val="24"/>
          <w:szCs w:val="24"/>
          <w:lang w:val="en-US"/>
        </w:rPr>
        <w:t xml:space="preserve">. </w:t>
      </w:r>
      <w:r>
        <w:rPr>
          <w:rFonts w:ascii="Arial" w:hAnsi="Arial"/>
          <w:sz w:val="24"/>
          <w:szCs w:val="24"/>
          <w:lang w:val="nl-NL"/>
        </w:rPr>
        <w:t xml:space="preserve">NHS </w:t>
      </w:r>
      <w:r w:rsidR="003A07C1">
        <w:rPr>
          <w:rFonts w:ascii="Arial" w:hAnsi="Arial"/>
          <w:sz w:val="24"/>
          <w:szCs w:val="24"/>
          <w:lang w:val="nl-NL"/>
        </w:rPr>
        <w:t>England's</w:t>
      </w:r>
      <w:r>
        <w:rPr>
          <w:rFonts w:ascii="Arial" w:hAnsi="Arial"/>
          <w:sz w:val="24"/>
          <w:szCs w:val="24"/>
          <w:lang w:val="nl-NL"/>
        </w:rPr>
        <w:t xml:space="preserve"> national framework for all nursing, midwifery and care staff in England</w:t>
      </w:r>
      <w:r>
        <w:rPr>
          <w:rFonts w:ascii="Arial" w:hAnsi="Arial"/>
          <w:sz w:val="24"/>
          <w:szCs w:val="24"/>
          <w:lang w:val="en-US"/>
        </w:rPr>
        <w:t xml:space="preserve"> entitled ‘</w:t>
      </w:r>
      <w:r>
        <w:rPr>
          <w:rFonts w:ascii="Arial" w:hAnsi="Arial"/>
          <w:sz w:val="24"/>
          <w:szCs w:val="24"/>
          <w:lang w:val="nl-NL"/>
        </w:rPr>
        <w:t xml:space="preserve">Leading Change, Adding Value: </w:t>
      </w:r>
      <w:r w:rsidR="003A07C1">
        <w:rPr>
          <w:rFonts w:ascii="Arial" w:hAnsi="Arial"/>
          <w:sz w:val="24"/>
          <w:szCs w:val="24"/>
          <w:lang w:val="nl-NL"/>
        </w:rPr>
        <w:t>A Framework</w:t>
      </w:r>
      <w:r>
        <w:rPr>
          <w:rFonts w:ascii="Arial" w:hAnsi="Arial"/>
          <w:sz w:val="24"/>
          <w:szCs w:val="24"/>
          <w:lang w:val="nl-NL"/>
        </w:rPr>
        <w:t xml:space="preserve"> for </w:t>
      </w:r>
      <w:r w:rsidR="003A07C1">
        <w:rPr>
          <w:rFonts w:ascii="Arial" w:hAnsi="Arial"/>
          <w:sz w:val="24"/>
          <w:szCs w:val="24"/>
          <w:lang w:val="nl-NL"/>
        </w:rPr>
        <w:t>Nursing</w:t>
      </w:r>
      <w:r>
        <w:rPr>
          <w:rFonts w:ascii="Arial" w:hAnsi="Arial"/>
          <w:sz w:val="24"/>
          <w:szCs w:val="24"/>
          <w:lang w:val="nl-NL"/>
        </w:rPr>
        <w:t xml:space="preserve">, midwifery and </w:t>
      </w:r>
      <w:r w:rsidR="003A07C1">
        <w:rPr>
          <w:rFonts w:ascii="Arial" w:hAnsi="Arial"/>
          <w:sz w:val="24"/>
          <w:szCs w:val="24"/>
          <w:lang w:val="nl-NL"/>
        </w:rPr>
        <w:t>Care Staff</w:t>
      </w:r>
      <w:r>
        <w:rPr>
          <w:rFonts w:ascii="Arial" w:hAnsi="Arial"/>
          <w:sz w:val="24"/>
          <w:szCs w:val="24"/>
          <w:lang w:val="en-US"/>
        </w:rPr>
        <w:t>’ is a relevant resource for informing the</w:t>
      </w:r>
      <w:r w:rsidR="003A07C1">
        <w:rPr>
          <w:rFonts w:ascii="Arial" w:hAnsi="Arial"/>
          <w:sz w:val="24"/>
          <w:szCs w:val="24"/>
          <w:lang w:val="en-US"/>
        </w:rPr>
        <w:t xml:space="preserve"> </w:t>
      </w:r>
      <w:r>
        <w:rPr>
          <w:rFonts w:ascii="Arial" w:hAnsi="Arial"/>
          <w:sz w:val="24"/>
          <w:szCs w:val="24"/>
          <w:lang w:val="en-US"/>
        </w:rPr>
        <w:t>practice (NHS England, 2016).</w:t>
      </w:r>
      <w:r>
        <w:rPr>
          <w:rFonts w:ascii="Arial" w:hAnsi="Arial"/>
          <w:sz w:val="24"/>
          <w:szCs w:val="24"/>
          <w:lang w:val="nl-NL"/>
        </w:rPr>
        <w:t xml:space="preserve"> </w:t>
      </w:r>
      <w:r>
        <w:rPr>
          <w:rFonts w:ascii="Arial" w:hAnsi="Arial"/>
          <w:sz w:val="24"/>
          <w:szCs w:val="24"/>
          <w:lang w:val="en-US"/>
        </w:rPr>
        <w:t xml:space="preserve">Also relevant is the </w:t>
      </w:r>
      <w:r>
        <w:rPr>
          <w:rFonts w:ascii="Arial" w:hAnsi="Arial"/>
          <w:sz w:val="24"/>
          <w:szCs w:val="24"/>
          <w:lang w:val="nl-NL"/>
        </w:rPr>
        <w:t xml:space="preserve">NHS’s Five Year Forward View </w:t>
      </w:r>
      <w:r>
        <w:rPr>
          <w:rFonts w:ascii="Arial" w:hAnsi="Arial"/>
          <w:sz w:val="24"/>
          <w:szCs w:val="24"/>
          <w:lang w:val="en-US"/>
        </w:rPr>
        <w:t xml:space="preserve">since it provides </w:t>
      </w:r>
      <w:r w:rsidR="003A07C1">
        <w:rPr>
          <w:rFonts w:ascii="Arial" w:hAnsi="Arial"/>
          <w:sz w:val="24"/>
          <w:szCs w:val="24"/>
          <w:lang w:val="en-US"/>
        </w:rPr>
        <w:t>a</w:t>
      </w:r>
      <w:r>
        <w:rPr>
          <w:rFonts w:ascii="Arial" w:hAnsi="Arial"/>
          <w:sz w:val="24"/>
          <w:szCs w:val="24"/>
          <w:lang w:val="nl-NL"/>
        </w:rPr>
        <w:t xml:space="preserve"> person-focused</w:t>
      </w:r>
      <w:r>
        <w:rPr>
          <w:rFonts w:ascii="Arial" w:hAnsi="Arial"/>
          <w:sz w:val="24"/>
          <w:szCs w:val="24"/>
          <w:lang w:val="en-US"/>
        </w:rPr>
        <w:t xml:space="preserve"> perspective on care providing (</w:t>
      </w:r>
      <w:r>
        <w:rPr>
          <w:rFonts w:ascii="Arial" w:hAnsi="Arial"/>
          <w:sz w:val="24"/>
          <w:szCs w:val="24"/>
          <w:lang w:val="nl-NL"/>
        </w:rPr>
        <w:t>NHS England</w:t>
      </w:r>
      <w:r>
        <w:rPr>
          <w:rFonts w:ascii="Arial" w:hAnsi="Arial"/>
          <w:sz w:val="24"/>
          <w:szCs w:val="24"/>
          <w:lang w:val="en-US"/>
        </w:rPr>
        <w:t xml:space="preserve">, </w:t>
      </w:r>
      <w:r>
        <w:rPr>
          <w:rFonts w:ascii="Arial" w:hAnsi="Arial"/>
          <w:sz w:val="24"/>
          <w:szCs w:val="24"/>
          <w:lang w:val="nl-NL"/>
        </w:rPr>
        <w:t>2014)</w:t>
      </w:r>
      <w:r>
        <w:rPr>
          <w:rFonts w:ascii="Arial" w:hAnsi="Arial"/>
          <w:sz w:val="24"/>
          <w:szCs w:val="24"/>
          <w:lang w:val="en-US"/>
        </w:rPr>
        <w:t xml:space="preserve">. These initiatives </w:t>
      </w:r>
      <w:r w:rsidR="003A07C1">
        <w:rPr>
          <w:rFonts w:ascii="Arial" w:hAnsi="Arial"/>
          <w:sz w:val="24"/>
          <w:szCs w:val="24"/>
          <w:lang w:val="en-US"/>
        </w:rPr>
        <w:t>guide</w:t>
      </w:r>
      <w:r>
        <w:rPr>
          <w:rFonts w:ascii="Arial" w:hAnsi="Arial"/>
          <w:sz w:val="24"/>
          <w:szCs w:val="24"/>
          <w:lang w:val="en-US"/>
        </w:rPr>
        <w:t xml:space="preserve"> nursing practitioners on how to approach </w:t>
      </w:r>
      <w:r w:rsidR="003A07C1">
        <w:rPr>
          <w:rFonts w:ascii="Arial" w:hAnsi="Arial"/>
          <w:sz w:val="24"/>
          <w:szCs w:val="24"/>
          <w:lang w:val="en-US"/>
        </w:rPr>
        <w:t>caregiving</w:t>
      </w:r>
      <w:r>
        <w:rPr>
          <w:rFonts w:ascii="Arial" w:hAnsi="Arial"/>
          <w:sz w:val="24"/>
          <w:szCs w:val="24"/>
          <w:lang w:val="en-US"/>
        </w:rPr>
        <w:t xml:space="preserve"> for people with HIV. </w:t>
      </w:r>
    </w:p>
    <w:p w14:paraId="44417DB7" w14:textId="77777777" w:rsidR="001B074A" w:rsidRDefault="00000000" w:rsidP="00A8787A">
      <w:pPr>
        <w:pStyle w:val="Heading"/>
        <w:spacing w:line="360" w:lineRule="auto"/>
        <w:rPr>
          <w:rFonts w:ascii="Arial" w:eastAsia="Arial" w:hAnsi="Arial" w:cs="Arial"/>
          <w:sz w:val="24"/>
          <w:szCs w:val="24"/>
        </w:rPr>
      </w:pPr>
      <w:bookmarkStart w:id="3" w:name="_Toc3"/>
      <w:r>
        <w:rPr>
          <w:rFonts w:ascii="Arial" w:hAnsi="Arial"/>
          <w:sz w:val="24"/>
          <w:szCs w:val="24"/>
          <w:lang w:val="en-US"/>
        </w:rPr>
        <w:t>Impacts on Society</w:t>
      </w:r>
      <w:bookmarkEnd w:id="3"/>
    </w:p>
    <w:p w14:paraId="1F80C01B" w14:textId="53B64D1B" w:rsidR="001B074A" w:rsidRPr="00DA473F" w:rsidRDefault="00000000" w:rsidP="00A8787A">
      <w:pPr>
        <w:pStyle w:val="Body"/>
        <w:spacing w:before="240" w:line="360" w:lineRule="auto"/>
        <w:jc w:val="both"/>
        <w:rPr>
          <w:rFonts w:ascii="Arial" w:eastAsia="Arial" w:hAnsi="Arial" w:cs="Arial"/>
          <w:color w:val="auto"/>
          <w:sz w:val="24"/>
          <w:szCs w:val="24"/>
        </w:rPr>
      </w:pPr>
      <w:r w:rsidRPr="00DA473F">
        <w:rPr>
          <w:rFonts w:ascii="Arial" w:hAnsi="Arial"/>
          <w:color w:val="auto"/>
          <w:sz w:val="24"/>
          <w:szCs w:val="24"/>
          <w:lang w:val="en-US"/>
        </w:rPr>
        <w:t xml:space="preserve">HIV has had some serious impacts </w:t>
      </w:r>
      <w:r w:rsidR="003A07C1">
        <w:rPr>
          <w:rFonts w:ascii="Arial" w:hAnsi="Arial"/>
          <w:color w:val="auto"/>
          <w:sz w:val="24"/>
          <w:szCs w:val="24"/>
          <w:lang w:val="en-US"/>
        </w:rPr>
        <w:t>on</w:t>
      </w:r>
      <w:r w:rsidRPr="00DA473F">
        <w:rPr>
          <w:rFonts w:ascii="Arial" w:hAnsi="Arial"/>
          <w:color w:val="auto"/>
          <w:sz w:val="24"/>
          <w:szCs w:val="24"/>
          <w:lang w:val="en-US"/>
        </w:rPr>
        <w:t xml:space="preserve"> society, one of the most important impacts being related to the social attitudes towards people who have this serious condition. </w:t>
      </w:r>
      <w:r w:rsidRPr="00DA473F">
        <w:rPr>
          <w:rFonts w:ascii="Arial" w:hAnsi="Arial"/>
          <w:color w:val="auto"/>
          <w:sz w:val="24"/>
          <w:szCs w:val="24"/>
          <w:u w:color="000000"/>
          <w:lang w:val="en-US"/>
        </w:rPr>
        <w:t>Stigma has a public health impact. Another survey conducted in 2014 found that</w:t>
      </w:r>
      <w:r w:rsidRPr="00DA473F">
        <w:rPr>
          <w:rFonts w:ascii="Arial" w:hAnsi="Arial"/>
          <w:color w:val="auto"/>
          <w:sz w:val="24"/>
          <w:szCs w:val="24"/>
          <w:u w:color="000000"/>
        </w:rPr>
        <w:t xml:space="preserve"> </w:t>
      </w:r>
      <w:r w:rsidRPr="00DA473F">
        <w:rPr>
          <w:rFonts w:ascii="Arial" w:hAnsi="Arial"/>
          <w:color w:val="auto"/>
          <w:sz w:val="24"/>
          <w:szCs w:val="24"/>
          <w:u w:color="000000"/>
          <w:lang w:val="en-US"/>
        </w:rPr>
        <w:t xml:space="preserve">50 </w:t>
      </w:r>
      <w:r w:rsidR="003A07C1">
        <w:rPr>
          <w:rFonts w:ascii="Arial" w:hAnsi="Arial"/>
          <w:color w:val="auto"/>
          <w:sz w:val="24"/>
          <w:szCs w:val="24"/>
          <w:u w:color="000000"/>
          <w:lang w:val="en-US"/>
        </w:rPr>
        <w:t>per cent</w:t>
      </w:r>
      <w:r w:rsidRPr="00DA473F">
        <w:rPr>
          <w:rFonts w:ascii="Arial" w:hAnsi="Arial"/>
          <w:color w:val="auto"/>
          <w:sz w:val="24"/>
          <w:szCs w:val="24"/>
          <w:u w:color="000000"/>
          <w:lang w:val="en-US"/>
        </w:rPr>
        <w:t xml:space="preserve"> of the Black and Ethnic Minority HIV positive individuals reported</w:t>
      </w:r>
      <w:r w:rsidRPr="00DA473F">
        <w:rPr>
          <w:rFonts w:ascii="Arial" w:hAnsi="Arial"/>
          <w:color w:val="auto"/>
          <w:sz w:val="24"/>
          <w:szCs w:val="24"/>
          <w:u w:color="000000"/>
        </w:rPr>
        <w:t xml:space="preserve"> </w:t>
      </w:r>
      <w:r w:rsidRPr="00DA473F">
        <w:rPr>
          <w:rFonts w:ascii="Arial" w:hAnsi="Arial"/>
          <w:color w:val="auto"/>
          <w:sz w:val="24"/>
          <w:szCs w:val="24"/>
          <w:u w:color="000000"/>
          <w:shd w:val="clear" w:color="auto" w:fill="FFFFFF"/>
          <w:lang w:val="it-IT"/>
        </w:rPr>
        <w:t>discriminat</w:t>
      </w:r>
      <w:proofErr w:type="spellStart"/>
      <w:r w:rsidRPr="00DA473F">
        <w:rPr>
          <w:rFonts w:ascii="Arial" w:hAnsi="Arial"/>
          <w:color w:val="auto"/>
          <w:sz w:val="24"/>
          <w:szCs w:val="24"/>
          <w:u w:color="000000"/>
          <w:shd w:val="clear" w:color="auto" w:fill="FFFFFF"/>
          <w:lang w:val="en-US"/>
        </w:rPr>
        <w:t>ory</w:t>
      </w:r>
      <w:proofErr w:type="spellEnd"/>
      <w:r w:rsidRPr="00DA473F">
        <w:rPr>
          <w:rFonts w:ascii="Arial" w:hAnsi="Arial"/>
          <w:color w:val="auto"/>
          <w:sz w:val="24"/>
          <w:szCs w:val="24"/>
          <w:u w:color="000000"/>
          <w:shd w:val="clear" w:color="auto" w:fill="FFFFFF"/>
        </w:rPr>
        <w:t xml:space="preserve"> </w:t>
      </w:r>
      <w:r w:rsidRPr="00DA473F">
        <w:rPr>
          <w:rFonts w:ascii="Arial" w:hAnsi="Arial"/>
          <w:color w:val="auto"/>
          <w:sz w:val="24"/>
          <w:szCs w:val="24"/>
          <w:u w:color="000000"/>
          <w:shd w:val="clear" w:color="auto" w:fill="FFFFFF"/>
          <w:lang w:val="en-US"/>
        </w:rPr>
        <w:t>attitudes including from</w:t>
      </w:r>
      <w:r w:rsidRPr="00DA473F">
        <w:rPr>
          <w:rFonts w:ascii="Arial" w:hAnsi="Arial"/>
          <w:color w:val="auto"/>
          <w:sz w:val="24"/>
          <w:szCs w:val="24"/>
        </w:rPr>
        <w:t xml:space="preserve"> </w:t>
      </w:r>
      <w:r w:rsidRPr="00DA473F">
        <w:rPr>
          <w:rFonts w:ascii="Arial" w:hAnsi="Arial"/>
          <w:color w:val="auto"/>
          <w:sz w:val="24"/>
          <w:szCs w:val="24"/>
          <w:u w:color="000000"/>
          <w:shd w:val="clear" w:color="auto" w:fill="FFFFFF"/>
          <w:lang w:val="en-US"/>
        </w:rPr>
        <w:t xml:space="preserve">healthcare workers, doctors, and hospital staff (National AIDS Trust, 2014, p. 75). Similarly, </w:t>
      </w:r>
      <w:r w:rsidR="003A07C1">
        <w:rPr>
          <w:rFonts w:ascii="Arial" w:hAnsi="Arial"/>
          <w:color w:val="auto"/>
          <w:sz w:val="24"/>
          <w:szCs w:val="24"/>
          <w:u w:color="000000"/>
          <w:shd w:val="clear" w:color="auto" w:fill="FFFFFF"/>
          <w:lang w:val="en-US"/>
        </w:rPr>
        <w:t>HIV-positive</w:t>
      </w:r>
      <w:r w:rsidRPr="00DA473F">
        <w:rPr>
          <w:rFonts w:ascii="Arial" w:hAnsi="Arial"/>
          <w:color w:val="auto"/>
          <w:sz w:val="24"/>
          <w:szCs w:val="24"/>
          <w:u w:color="000000"/>
          <w:shd w:val="clear" w:color="auto" w:fill="FFFFFF"/>
          <w:lang w:val="en-US"/>
        </w:rPr>
        <w:t xml:space="preserve"> immigrants have also reported facing difficulties in accessing treatment, care and support (National AIDS Trust, 2014). What this suggests is the role </w:t>
      </w:r>
      <w:r w:rsidR="003A07C1">
        <w:rPr>
          <w:rFonts w:ascii="Arial" w:hAnsi="Arial"/>
          <w:color w:val="auto"/>
          <w:sz w:val="24"/>
          <w:szCs w:val="24"/>
          <w:u w:color="000000"/>
          <w:shd w:val="clear" w:color="auto" w:fill="FFFFFF"/>
          <w:lang w:val="en-US"/>
        </w:rPr>
        <w:t>of</w:t>
      </w:r>
      <w:r w:rsidRPr="00DA473F">
        <w:rPr>
          <w:rFonts w:ascii="Arial" w:hAnsi="Arial"/>
          <w:color w:val="auto"/>
          <w:sz w:val="24"/>
          <w:szCs w:val="24"/>
          <w:u w:color="000000"/>
          <w:shd w:val="clear" w:color="auto" w:fill="FFFFFF"/>
          <w:lang w:val="en-US"/>
        </w:rPr>
        <w:t xml:space="preserve"> intersectionality in </w:t>
      </w:r>
      <w:r w:rsidR="003A07C1">
        <w:rPr>
          <w:rFonts w:ascii="Arial" w:hAnsi="Arial"/>
          <w:color w:val="auto"/>
          <w:sz w:val="24"/>
          <w:szCs w:val="24"/>
          <w:u w:color="000000"/>
          <w:shd w:val="clear" w:color="auto" w:fill="FFFFFF"/>
          <w:lang w:val="en-US"/>
        </w:rPr>
        <w:t xml:space="preserve">the </w:t>
      </w:r>
      <w:r w:rsidRPr="00DA473F">
        <w:rPr>
          <w:rFonts w:ascii="Arial" w:hAnsi="Arial"/>
          <w:color w:val="auto"/>
          <w:sz w:val="24"/>
          <w:szCs w:val="24"/>
          <w:u w:color="000000"/>
          <w:shd w:val="clear" w:color="auto" w:fill="FFFFFF"/>
          <w:lang w:val="en-US"/>
        </w:rPr>
        <w:t xml:space="preserve">public health context and the need to consider how some communities and groups may face more barriers than others in accessing public health facilities. </w:t>
      </w:r>
      <w:proofErr w:type="spellStart"/>
      <w:r w:rsidRPr="00DA473F">
        <w:rPr>
          <w:rFonts w:ascii="Arial" w:hAnsi="Arial"/>
          <w:color w:val="auto"/>
          <w:sz w:val="24"/>
          <w:szCs w:val="24"/>
        </w:rPr>
        <w:t>Mburu</w:t>
      </w:r>
      <w:proofErr w:type="spellEnd"/>
      <w:r w:rsidRPr="00DA473F">
        <w:rPr>
          <w:rFonts w:ascii="Arial" w:hAnsi="Arial"/>
          <w:color w:val="auto"/>
          <w:sz w:val="24"/>
          <w:szCs w:val="24"/>
          <w:lang w:val="en-US"/>
        </w:rPr>
        <w:t xml:space="preserve"> et al. (2014) research has shown how </w:t>
      </w:r>
      <w:r w:rsidR="003A07C1">
        <w:rPr>
          <w:rFonts w:ascii="Arial" w:hAnsi="Arial"/>
          <w:color w:val="auto"/>
          <w:sz w:val="24"/>
          <w:szCs w:val="24"/>
          <w:lang w:val="en-US"/>
        </w:rPr>
        <w:t>HIV-positive</w:t>
      </w:r>
      <w:r w:rsidRPr="00DA473F">
        <w:rPr>
          <w:rFonts w:ascii="Arial" w:hAnsi="Arial"/>
          <w:color w:val="auto"/>
          <w:sz w:val="24"/>
          <w:szCs w:val="24"/>
          <w:lang w:val="en-US"/>
        </w:rPr>
        <w:t xml:space="preserve"> men in Africa experience more prejudice and even oppression as compared to women who are viewed with more sympathy. Therefore, intersectionality can be a complex factor that needs to be considered in the public health context. This may play out in terms of gender, as is the case in South Africa or race and ethnicity, as is seen in the UK. Jackson-Best and Edwards (2018) suggest that the starting </w:t>
      </w:r>
      <w:r w:rsidRPr="00DA473F">
        <w:rPr>
          <w:rFonts w:ascii="Arial" w:hAnsi="Arial"/>
          <w:color w:val="auto"/>
          <w:sz w:val="24"/>
          <w:szCs w:val="24"/>
          <w:lang w:val="en-US"/>
        </w:rPr>
        <w:lastRenderedPageBreak/>
        <w:t xml:space="preserve">point for addressing this problem is to </w:t>
      </w:r>
      <w:r w:rsidRPr="00DA473F">
        <w:rPr>
          <w:rFonts w:ascii="Arial" w:hAnsi="Arial"/>
          <w:color w:val="auto"/>
          <w:sz w:val="24"/>
          <w:szCs w:val="24"/>
          <w:lang w:val="it-IT"/>
        </w:rPr>
        <w:t>integrat</w:t>
      </w:r>
      <w:r w:rsidRPr="00DA473F">
        <w:rPr>
          <w:rFonts w:ascii="Arial" w:hAnsi="Arial"/>
          <w:color w:val="auto"/>
          <w:sz w:val="24"/>
          <w:szCs w:val="24"/>
          <w:lang w:val="en-US"/>
        </w:rPr>
        <w:t>e intersectional approaches when</w:t>
      </w:r>
      <w:r w:rsidR="00DA473F">
        <w:rPr>
          <w:rFonts w:ascii="Arial" w:hAnsi="Arial"/>
          <w:color w:val="auto"/>
          <w:sz w:val="24"/>
          <w:szCs w:val="24"/>
          <w:lang w:val="en-US"/>
        </w:rPr>
        <w:t xml:space="preserve"> </w:t>
      </w:r>
      <w:r w:rsidR="00A8787A">
        <w:rPr>
          <w:rFonts w:ascii="Arial" w:hAnsi="Arial"/>
          <w:color w:val="auto"/>
          <w:sz w:val="24"/>
          <w:szCs w:val="24"/>
          <w:lang w:val="en-US"/>
        </w:rPr>
        <w:t>interrogating</w:t>
      </w:r>
      <w:r w:rsidRPr="00DA473F">
        <w:rPr>
          <w:rFonts w:ascii="Arial" w:hAnsi="Arial"/>
          <w:color w:val="auto"/>
          <w:sz w:val="24"/>
          <w:szCs w:val="24"/>
          <w:lang w:val="en-US"/>
        </w:rPr>
        <w:t xml:space="preserve"> co-occurring social identities and stigma related to HIV status</w:t>
      </w:r>
      <w:r w:rsidRPr="00DA473F">
        <w:rPr>
          <w:rFonts w:ascii="Arial" w:hAnsi="Arial"/>
          <w:color w:val="auto"/>
          <w:sz w:val="24"/>
          <w:szCs w:val="24"/>
        </w:rPr>
        <w:t>.</w:t>
      </w:r>
    </w:p>
    <w:p w14:paraId="2956917E" w14:textId="09E9CFBB" w:rsidR="001B074A" w:rsidRDefault="00000000" w:rsidP="00A8787A">
      <w:pPr>
        <w:pStyle w:val="Body"/>
        <w:spacing w:before="240" w:line="360" w:lineRule="auto"/>
        <w:jc w:val="both"/>
        <w:rPr>
          <w:rFonts w:ascii="Arial" w:eastAsia="Arial" w:hAnsi="Arial" w:cs="Arial"/>
          <w:sz w:val="24"/>
          <w:szCs w:val="24"/>
          <w:u w:color="000000"/>
          <w:shd w:val="clear" w:color="auto" w:fill="FFFFFF"/>
        </w:rPr>
      </w:pPr>
      <w:r>
        <w:rPr>
          <w:rFonts w:ascii="Arial" w:hAnsi="Arial"/>
          <w:sz w:val="24"/>
          <w:szCs w:val="24"/>
          <w:lang w:val="en-US"/>
        </w:rPr>
        <w:t xml:space="preserve">The public health response to HIV was initially complicated by the prejudices and biases attached to </w:t>
      </w:r>
      <w:r w:rsidR="003A07C1">
        <w:rPr>
          <w:rFonts w:ascii="Arial" w:hAnsi="Arial"/>
          <w:sz w:val="24"/>
          <w:szCs w:val="24"/>
          <w:lang w:val="en-US"/>
        </w:rPr>
        <w:t>HIV-positive</w:t>
      </w:r>
      <w:r>
        <w:rPr>
          <w:rFonts w:ascii="Arial" w:hAnsi="Arial"/>
          <w:sz w:val="24"/>
          <w:szCs w:val="24"/>
          <w:lang w:val="en-US"/>
        </w:rPr>
        <w:t xml:space="preserve"> people. </w:t>
      </w:r>
      <w:r w:rsidR="003A07C1">
        <w:rPr>
          <w:rFonts w:ascii="Arial" w:hAnsi="Arial"/>
          <w:sz w:val="24"/>
          <w:szCs w:val="24"/>
          <w:u w:color="000000"/>
          <w:lang w:val="da-DK"/>
        </w:rPr>
        <w:t>The stigma</w:t>
      </w:r>
      <w:r>
        <w:rPr>
          <w:rFonts w:ascii="Arial" w:hAnsi="Arial"/>
          <w:sz w:val="24"/>
          <w:szCs w:val="24"/>
          <w:u w:color="000000"/>
          <w:lang w:val="en-US"/>
        </w:rPr>
        <w:t xml:space="preserve"> associated with </w:t>
      </w:r>
      <w:r w:rsidR="003A07C1">
        <w:rPr>
          <w:rFonts w:ascii="Arial" w:hAnsi="Arial"/>
          <w:sz w:val="24"/>
          <w:szCs w:val="24"/>
          <w:u w:color="000000"/>
          <w:lang w:val="en-US"/>
        </w:rPr>
        <w:t>HIV-positive</w:t>
      </w:r>
      <w:r>
        <w:rPr>
          <w:rFonts w:ascii="Arial" w:hAnsi="Arial"/>
          <w:sz w:val="24"/>
          <w:szCs w:val="24"/>
          <w:u w:color="000000"/>
          <w:lang w:val="en-US"/>
        </w:rPr>
        <w:t xml:space="preserve"> status became an important </w:t>
      </w:r>
      <w:r w:rsidR="003A07C1">
        <w:rPr>
          <w:rFonts w:ascii="Arial" w:hAnsi="Arial"/>
          <w:sz w:val="24"/>
          <w:szCs w:val="24"/>
          <w:u w:color="000000"/>
          <w:lang w:val="en-US"/>
        </w:rPr>
        <w:t>barrier</w:t>
      </w:r>
      <w:r>
        <w:rPr>
          <w:rFonts w:ascii="Arial" w:hAnsi="Arial"/>
          <w:sz w:val="24"/>
          <w:szCs w:val="24"/>
          <w:u w:color="000000"/>
          <w:lang w:val="en-US"/>
        </w:rPr>
        <w:t xml:space="preserve"> to </w:t>
      </w:r>
      <w:r w:rsidR="003A07C1">
        <w:rPr>
          <w:rFonts w:ascii="Arial" w:hAnsi="Arial"/>
          <w:sz w:val="24"/>
          <w:szCs w:val="24"/>
          <w:u w:color="000000"/>
          <w:lang w:val="en-US"/>
        </w:rPr>
        <w:t>accessing</w:t>
      </w:r>
      <w:r>
        <w:rPr>
          <w:rFonts w:ascii="Arial" w:hAnsi="Arial"/>
          <w:sz w:val="24"/>
          <w:szCs w:val="24"/>
          <w:u w:color="000000"/>
          <w:lang w:val="en-US"/>
        </w:rPr>
        <w:t xml:space="preserve"> public health services around the world (Gilbert </w:t>
      </w:r>
      <w:r w:rsidR="000E38C2">
        <w:rPr>
          <w:rFonts w:ascii="Arial" w:hAnsi="Arial"/>
          <w:sz w:val="24"/>
          <w:szCs w:val="24"/>
          <w:u w:color="000000"/>
          <w:lang w:val="en-US"/>
        </w:rPr>
        <w:t>and</w:t>
      </w:r>
      <w:r>
        <w:rPr>
          <w:rFonts w:ascii="Arial" w:hAnsi="Arial"/>
          <w:sz w:val="24"/>
          <w:szCs w:val="24"/>
          <w:u w:color="000000"/>
          <w:lang w:val="en-US"/>
        </w:rPr>
        <w:t xml:space="preserve"> Walker, 2010). However, this has changed in the last few decades.</w:t>
      </w:r>
      <w:r>
        <w:rPr>
          <w:rFonts w:ascii="Arial" w:hAnsi="Arial"/>
          <w:sz w:val="24"/>
          <w:szCs w:val="24"/>
          <w:u w:color="000000"/>
        </w:rPr>
        <w:t xml:space="preserve"> </w:t>
      </w:r>
      <w:r>
        <w:rPr>
          <w:rFonts w:ascii="Arial" w:hAnsi="Arial"/>
          <w:sz w:val="24"/>
          <w:szCs w:val="24"/>
          <w:u w:color="000000"/>
          <w:lang w:val="en-US"/>
        </w:rPr>
        <w:t xml:space="preserve">For example, in South Africa, </w:t>
      </w:r>
      <w:r w:rsidR="003A07C1">
        <w:rPr>
          <w:rFonts w:ascii="Arial" w:hAnsi="Arial"/>
          <w:sz w:val="24"/>
          <w:szCs w:val="24"/>
          <w:u w:color="000000"/>
          <w:lang w:val="en-US"/>
        </w:rPr>
        <w:t xml:space="preserve">a </w:t>
      </w:r>
      <w:r>
        <w:rPr>
          <w:rFonts w:ascii="Arial" w:hAnsi="Arial"/>
          <w:sz w:val="24"/>
          <w:szCs w:val="24"/>
          <w:u w:color="000000"/>
          <w:lang w:val="en-US"/>
        </w:rPr>
        <w:t xml:space="preserve">significant number of </w:t>
      </w:r>
      <w:r>
        <w:rPr>
          <w:rFonts w:ascii="Arial" w:hAnsi="Arial"/>
          <w:sz w:val="24"/>
          <w:szCs w:val="24"/>
          <w:u w:color="000000"/>
          <w:lang w:val="it-IT"/>
        </w:rPr>
        <w:t>clinic</w:t>
      </w:r>
      <w:r>
        <w:rPr>
          <w:rFonts w:ascii="Arial" w:hAnsi="Arial"/>
          <w:sz w:val="24"/>
          <w:szCs w:val="24"/>
          <w:u w:color="000000"/>
          <w:lang w:val="en-US"/>
        </w:rPr>
        <w:t>al staff, doctors, and nurses,</w:t>
      </w:r>
      <w:r>
        <w:rPr>
          <w:rFonts w:ascii="Arial" w:hAnsi="Arial"/>
          <w:sz w:val="24"/>
          <w:szCs w:val="24"/>
          <w:u w:color="000000"/>
        </w:rPr>
        <w:t xml:space="preserve"> </w:t>
      </w:r>
      <w:r>
        <w:rPr>
          <w:rFonts w:ascii="Arial" w:hAnsi="Arial"/>
          <w:sz w:val="24"/>
          <w:szCs w:val="24"/>
          <w:u w:color="000000"/>
          <w:lang w:val="en-US"/>
        </w:rPr>
        <w:t>were found to have the perception that HIV</w:t>
      </w:r>
      <w:r>
        <w:rPr>
          <w:rFonts w:ascii="Arial" w:hAnsi="Arial"/>
          <w:sz w:val="24"/>
          <w:szCs w:val="24"/>
          <w:u w:color="000000"/>
        </w:rPr>
        <w:t>⁄</w:t>
      </w:r>
      <w:r>
        <w:rPr>
          <w:rFonts w:ascii="Arial" w:hAnsi="Arial"/>
          <w:sz w:val="24"/>
          <w:szCs w:val="24"/>
          <w:u w:color="000000"/>
          <w:lang w:val="en-US"/>
        </w:rPr>
        <w:t xml:space="preserve">AIDS was a chronic condition that was increasingly </w:t>
      </w:r>
      <w:r w:rsidR="00DA473F">
        <w:rPr>
          <w:rFonts w:ascii="Arial" w:hAnsi="Arial"/>
          <w:sz w:val="24"/>
          <w:szCs w:val="24"/>
          <w:u w:color="000000"/>
          <w:lang w:val="en-US"/>
        </w:rPr>
        <w:t>manageable,</w:t>
      </w:r>
      <w:r>
        <w:rPr>
          <w:rFonts w:ascii="Arial" w:hAnsi="Arial"/>
          <w:sz w:val="24"/>
          <w:szCs w:val="24"/>
          <w:u w:color="000000"/>
          <w:lang w:val="en-US"/>
        </w:rPr>
        <w:t xml:space="preserve"> but family members, </w:t>
      </w:r>
      <w:proofErr w:type="spellStart"/>
      <w:r w:rsidR="003A07C1">
        <w:rPr>
          <w:rFonts w:ascii="Arial" w:hAnsi="Arial"/>
          <w:sz w:val="24"/>
          <w:szCs w:val="24"/>
          <w:u w:color="000000"/>
          <w:lang w:val="en-US"/>
        </w:rPr>
        <w:t>neighbours</w:t>
      </w:r>
      <w:proofErr w:type="spellEnd"/>
      <w:r>
        <w:rPr>
          <w:rFonts w:ascii="Arial" w:hAnsi="Arial"/>
          <w:sz w:val="24"/>
          <w:szCs w:val="24"/>
          <w:u w:color="000000"/>
          <w:lang w:val="en-US"/>
        </w:rPr>
        <w:t xml:space="preserve"> and employers did not have such positive views (Gilbert </w:t>
      </w:r>
      <w:r w:rsidR="000E38C2">
        <w:rPr>
          <w:rFonts w:ascii="Arial" w:hAnsi="Arial"/>
          <w:sz w:val="24"/>
          <w:szCs w:val="24"/>
          <w:u w:color="000000"/>
          <w:lang w:val="en-US"/>
        </w:rPr>
        <w:t>and</w:t>
      </w:r>
      <w:r>
        <w:rPr>
          <w:rFonts w:ascii="Arial" w:hAnsi="Arial"/>
          <w:sz w:val="24"/>
          <w:szCs w:val="24"/>
          <w:u w:color="000000"/>
          <w:lang w:val="en-US"/>
        </w:rPr>
        <w:t xml:space="preserve"> Walker, 2010). The UK Stigma Index 2015 surveyed 1,500 people living with HIV </w:t>
      </w:r>
      <w:proofErr w:type="gramStart"/>
      <w:r w:rsidR="003A07C1">
        <w:rPr>
          <w:rFonts w:ascii="Arial" w:hAnsi="Arial"/>
          <w:sz w:val="24"/>
          <w:szCs w:val="24"/>
          <w:u w:color="000000"/>
          <w:lang w:val="en-US"/>
        </w:rPr>
        <w:t xml:space="preserve">and </w:t>
      </w:r>
      <w:r>
        <w:rPr>
          <w:rFonts w:ascii="Arial" w:hAnsi="Arial"/>
          <w:sz w:val="24"/>
          <w:szCs w:val="24"/>
          <w:u w:color="000000"/>
          <w:lang w:val="en-US"/>
        </w:rPr>
        <w:t>also</w:t>
      </w:r>
      <w:proofErr w:type="gramEnd"/>
      <w:r>
        <w:rPr>
          <w:rFonts w:ascii="Arial" w:hAnsi="Arial"/>
          <w:sz w:val="24"/>
          <w:szCs w:val="24"/>
          <w:u w:color="000000"/>
          <w:lang w:val="en-US"/>
        </w:rPr>
        <w:t xml:space="preserve"> found </w:t>
      </w:r>
      <w:proofErr w:type="spellStart"/>
      <w:r w:rsidR="00DA473F">
        <w:rPr>
          <w:rFonts w:ascii="Arial" w:hAnsi="Arial"/>
          <w:sz w:val="24"/>
          <w:szCs w:val="24"/>
          <w:u w:color="000000"/>
          <w:lang w:val="en-US"/>
        </w:rPr>
        <w:t>stigmatising</w:t>
      </w:r>
      <w:proofErr w:type="spellEnd"/>
      <w:r>
        <w:rPr>
          <w:rFonts w:ascii="Arial" w:hAnsi="Arial"/>
          <w:sz w:val="24"/>
          <w:szCs w:val="24"/>
          <w:u w:color="000000"/>
          <w:lang w:val="en-US"/>
        </w:rPr>
        <w:t xml:space="preserve"> attitudes towards </w:t>
      </w:r>
      <w:r w:rsidR="000E38C2">
        <w:rPr>
          <w:rFonts w:ascii="Arial" w:hAnsi="Arial"/>
          <w:sz w:val="24"/>
          <w:szCs w:val="24"/>
          <w:u w:color="000000"/>
          <w:lang w:val="en-US"/>
        </w:rPr>
        <w:t>HIV-positive</w:t>
      </w:r>
      <w:r>
        <w:rPr>
          <w:rFonts w:ascii="Arial" w:hAnsi="Arial"/>
          <w:sz w:val="24"/>
          <w:szCs w:val="24"/>
          <w:u w:color="000000"/>
          <w:lang w:val="en-US"/>
        </w:rPr>
        <w:t xml:space="preserve"> individuals </w:t>
      </w:r>
      <w:r w:rsidR="00A8787A">
        <w:rPr>
          <w:rFonts w:ascii="Arial" w:hAnsi="Arial"/>
          <w:sz w:val="24"/>
          <w:szCs w:val="24"/>
          <w:u w:color="000000"/>
          <w:lang w:val="en-US"/>
        </w:rPr>
        <w:t>(Stigma</w:t>
      </w:r>
      <w:r>
        <w:rPr>
          <w:rFonts w:ascii="Arial" w:hAnsi="Arial"/>
          <w:sz w:val="24"/>
          <w:szCs w:val="24"/>
          <w:u w:color="000000"/>
          <w:lang w:val="en-US"/>
        </w:rPr>
        <w:t xml:space="preserve"> Survey UK, 2015). </w:t>
      </w:r>
    </w:p>
    <w:p w14:paraId="791865C3" w14:textId="78FB018C" w:rsidR="001B074A" w:rsidRDefault="00000000" w:rsidP="00A8787A">
      <w:pPr>
        <w:pStyle w:val="Body"/>
        <w:spacing w:before="240" w:line="360" w:lineRule="auto"/>
        <w:jc w:val="both"/>
        <w:rPr>
          <w:rFonts w:ascii="Arial" w:eastAsia="Arial" w:hAnsi="Arial" w:cs="Arial"/>
          <w:sz w:val="24"/>
          <w:szCs w:val="24"/>
          <w:u w:color="000000"/>
          <w:shd w:val="clear" w:color="auto" w:fill="FFFFFF"/>
        </w:rPr>
      </w:pPr>
      <w:r>
        <w:rPr>
          <w:rFonts w:ascii="Arial" w:hAnsi="Arial"/>
          <w:sz w:val="24"/>
          <w:szCs w:val="24"/>
          <w:u w:color="000000"/>
          <w:shd w:val="clear" w:color="auto" w:fill="FFFFFF"/>
          <w:lang w:val="en-US"/>
        </w:rPr>
        <w:t xml:space="preserve">Discrimination by </w:t>
      </w:r>
      <w:r w:rsidR="003A07C1">
        <w:rPr>
          <w:rFonts w:ascii="Arial" w:hAnsi="Arial"/>
          <w:sz w:val="24"/>
          <w:szCs w:val="24"/>
          <w:u w:color="000000"/>
          <w:shd w:val="clear" w:color="auto" w:fill="FFFFFF"/>
          <w:lang w:val="en-US"/>
        </w:rPr>
        <w:t>healthcare</w:t>
      </w:r>
      <w:r>
        <w:rPr>
          <w:rFonts w:ascii="Arial" w:hAnsi="Arial"/>
          <w:sz w:val="24"/>
          <w:szCs w:val="24"/>
          <w:u w:color="000000"/>
          <w:shd w:val="clear" w:color="auto" w:fill="FFFFFF"/>
          <w:lang w:val="en-US"/>
        </w:rPr>
        <w:t xml:space="preserve"> providers can be a serious impediment </w:t>
      </w:r>
      <w:r w:rsidR="003A07C1">
        <w:rPr>
          <w:rFonts w:ascii="Arial" w:hAnsi="Arial"/>
          <w:sz w:val="24"/>
          <w:szCs w:val="24"/>
          <w:u w:color="000000"/>
          <w:shd w:val="clear" w:color="auto" w:fill="FFFFFF"/>
          <w:lang w:val="en-US"/>
        </w:rPr>
        <w:t>to</w:t>
      </w:r>
      <w:r>
        <w:rPr>
          <w:rFonts w:ascii="Arial" w:hAnsi="Arial"/>
          <w:sz w:val="24"/>
          <w:szCs w:val="24"/>
          <w:u w:color="000000"/>
          <w:shd w:val="clear" w:color="auto" w:fill="FFFFFF"/>
          <w:lang w:val="en-US"/>
        </w:rPr>
        <w:t xml:space="preserve"> public health</w:t>
      </w:r>
      <w:r>
        <w:rPr>
          <w:rFonts w:ascii="Arial" w:hAnsi="Arial"/>
          <w:sz w:val="24"/>
          <w:szCs w:val="24"/>
          <w:u w:color="000000"/>
          <w:shd w:val="clear" w:color="auto" w:fill="FFFFFF"/>
          <w:lang w:val="de-DE"/>
        </w:rPr>
        <w:t xml:space="preserve"> (Elford </w:t>
      </w:r>
      <w:r>
        <w:rPr>
          <w:rFonts w:ascii="Arial" w:hAnsi="Arial"/>
          <w:sz w:val="24"/>
          <w:szCs w:val="24"/>
          <w:u w:color="000000"/>
          <w:shd w:val="clear" w:color="auto" w:fill="FFFFFF"/>
          <w:lang w:val="en-US"/>
        </w:rPr>
        <w:t>et al.</w:t>
      </w:r>
      <w:r>
        <w:rPr>
          <w:rFonts w:ascii="Arial" w:hAnsi="Arial"/>
          <w:sz w:val="24"/>
          <w:szCs w:val="24"/>
          <w:u w:color="000000"/>
          <w:shd w:val="clear" w:color="auto" w:fill="FFFFFF"/>
        </w:rPr>
        <w:t xml:space="preserve">, 2008). </w:t>
      </w:r>
      <w:r>
        <w:rPr>
          <w:rFonts w:ascii="Arial" w:hAnsi="Arial"/>
          <w:sz w:val="24"/>
          <w:szCs w:val="24"/>
          <w:u w:color="000000"/>
          <w:shd w:val="clear" w:color="auto" w:fill="FFFFFF"/>
          <w:lang w:val="en-US"/>
        </w:rPr>
        <w:t>A</w:t>
      </w:r>
      <w:r>
        <w:rPr>
          <w:rFonts w:ascii="Arial" w:hAnsi="Arial"/>
          <w:sz w:val="24"/>
          <w:szCs w:val="24"/>
          <w:u w:color="000000"/>
          <w:shd w:val="clear" w:color="auto" w:fill="FFFFFF"/>
        </w:rPr>
        <w:t xml:space="preserve"> </w:t>
      </w:r>
      <w:r>
        <w:rPr>
          <w:rFonts w:ascii="Arial" w:hAnsi="Arial"/>
          <w:sz w:val="24"/>
          <w:szCs w:val="24"/>
          <w:u w:color="000000"/>
        </w:rPr>
        <w:t xml:space="preserve">2004-2005 </w:t>
      </w:r>
      <w:r>
        <w:rPr>
          <w:rFonts w:ascii="Arial" w:hAnsi="Arial"/>
          <w:sz w:val="24"/>
          <w:szCs w:val="24"/>
          <w:u w:color="000000"/>
          <w:lang w:val="en-US"/>
        </w:rPr>
        <w:t>study</w:t>
      </w:r>
      <w:r>
        <w:rPr>
          <w:rFonts w:ascii="Arial" w:hAnsi="Arial"/>
          <w:sz w:val="24"/>
          <w:szCs w:val="24"/>
          <w:u w:color="000000"/>
        </w:rPr>
        <w:t xml:space="preserve"> </w:t>
      </w:r>
      <w:r>
        <w:rPr>
          <w:rFonts w:ascii="Arial" w:hAnsi="Arial"/>
          <w:sz w:val="24"/>
          <w:szCs w:val="24"/>
          <w:u w:color="000000"/>
          <w:lang w:val="en-US"/>
        </w:rPr>
        <w:t>involving NHS outpatient HIV clinics in London found</w:t>
      </w:r>
      <w:r>
        <w:rPr>
          <w:rFonts w:ascii="Arial" w:hAnsi="Arial"/>
          <w:sz w:val="24"/>
          <w:szCs w:val="24"/>
          <w:u w:color="000000"/>
        </w:rPr>
        <w:t xml:space="preserve"> </w:t>
      </w:r>
      <w:r w:rsidR="003A07C1">
        <w:rPr>
          <w:rFonts w:ascii="Arial" w:hAnsi="Arial"/>
          <w:sz w:val="24"/>
          <w:szCs w:val="24"/>
          <w:u w:color="000000"/>
        </w:rPr>
        <w:t xml:space="preserve">a </w:t>
      </w:r>
      <w:r>
        <w:rPr>
          <w:rFonts w:ascii="Arial" w:hAnsi="Arial"/>
          <w:sz w:val="24"/>
          <w:szCs w:val="24"/>
          <w:u w:color="000000"/>
          <w:lang w:val="en-US"/>
        </w:rPr>
        <w:t>35 per cent incidence of</w:t>
      </w:r>
      <w:r>
        <w:rPr>
          <w:rFonts w:ascii="Arial" w:hAnsi="Arial"/>
          <w:sz w:val="24"/>
          <w:szCs w:val="24"/>
          <w:u w:color="000000"/>
        </w:rPr>
        <w:t xml:space="preserve"> </w:t>
      </w:r>
      <w:r>
        <w:rPr>
          <w:rFonts w:ascii="Arial" w:hAnsi="Arial"/>
          <w:sz w:val="24"/>
          <w:szCs w:val="24"/>
          <w:u w:color="000000"/>
          <w:lang w:val="en-US"/>
        </w:rPr>
        <w:t xml:space="preserve">reported experience of </w:t>
      </w:r>
      <w:r>
        <w:rPr>
          <w:rFonts w:ascii="Arial" w:hAnsi="Arial"/>
          <w:sz w:val="24"/>
          <w:szCs w:val="24"/>
          <w:u w:color="000000"/>
          <w:lang w:val="it-IT"/>
        </w:rPr>
        <w:t>discriminat</w:t>
      </w:r>
      <w:r>
        <w:rPr>
          <w:rFonts w:ascii="Arial" w:hAnsi="Arial"/>
          <w:sz w:val="24"/>
          <w:szCs w:val="24"/>
          <w:u w:color="000000"/>
          <w:lang w:val="en-US"/>
        </w:rPr>
        <w:t>ion</w:t>
      </w:r>
      <w:r>
        <w:rPr>
          <w:rFonts w:ascii="Arial" w:hAnsi="Arial"/>
          <w:sz w:val="24"/>
          <w:szCs w:val="24"/>
          <w:u w:color="000000"/>
        </w:rPr>
        <w:t xml:space="preserve"> </w:t>
      </w:r>
      <w:r>
        <w:rPr>
          <w:rFonts w:ascii="Arial" w:hAnsi="Arial"/>
          <w:sz w:val="24"/>
          <w:szCs w:val="24"/>
          <w:u w:color="000000"/>
          <w:lang w:val="en-US"/>
        </w:rPr>
        <w:t>by health care providers (Elford et al.</w:t>
      </w:r>
      <w:r>
        <w:rPr>
          <w:rFonts w:ascii="Arial" w:hAnsi="Arial"/>
          <w:sz w:val="24"/>
          <w:szCs w:val="24"/>
          <w:u w:color="000000"/>
        </w:rPr>
        <w:t xml:space="preserve">, 2008). </w:t>
      </w:r>
      <w:r>
        <w:rPr>
          <w:rFonts w:ascii="Arial" w:hAnsi="Arial"/>
          <w:sz w:val="24"/>
          <w:szCs w:val="24"/>
          <w:u w:color="000000"/>
          <w:lang w:val="en-US"/>
        </w:rPr>
        <w:t xml:space="preserve">In 2018, another study found that </w:t>
      </w:r>
      <w:r>
        <w:rPr>
          <w:rFonts w:ascii="Arial" w:hAnsi="Arial"/>
          <w:sz w:val="24"/>
          <w:szCs w:val="24"/>
          <w:u w:color="000000"/>
          <w:lang w:val="de-DE"/>
        </w:rPr>
        <w:t xml:space="preserve">transgender HIV </w:t>
      </w:r>
      <w:r>
        <w:rPr>
          <w:rFonts w:ascii="Arial" w:hAnsi="Arial"/>
          <w:sz w:val="24"/>
          <w:szCs w:val="24"/>
          <w:u w:color="000000"/>
          <w:lang w:val="en-US"/>
        </w:rPr>
        <w:t>patients</w:t>
      </w:r>
      <w:r>
        <w:rPr>
          <w:rFonts w:ascii="Arial" w:hAnsi="Arial"/>
          <w:sz w:val="24"/>
          <w:szCs w:val="24"/>
          <w:u w:color="000000"/>
        </w:rPr>
        <w:t xml:space="preserve"> </w:t>
      </w:r>
      <w:r>
        <w:rPr>
          <w:rFonts w:ascii="Arial" w:hAnsi="Arial"/>
          <w:sz w:val="24"/>
          <w:szCs w:val="24"/>
          <w:u w:color="000000"/>
          <w:lang w:val="en-US"/>
        </w:rPr>
        <w:t xml:space="preserve">face significant barriers in </w:t>
      </w:r>
      <w:r w:rsidR="003A07C1">
        <w:rPr>
          <w:rFonts w:ascii="Arial" w:hAnsi="Arial"/>
          <w:sz w:val="24"/>
          <w:szCs w:val="24"/>
          <w:u w:color="000000"/>
          <w:lang w:val="en-US"/>
        </w:rPr>
        <w:t>healthcare</w:t>
      </w:r>
      <w:r>
        <w:rPr>
          <w:rFonts w:ascii="Arial" w:hAnsi="Arial"/>
          <w:sz w:val="24"/>
          <w:szCs w:val="24"/>
          <w:u w:color="000000"/>
          <w:lang w:val="en-US"/>
        </w:rPr>
        <w:t xml:space="preserve"> settings due to discrimination</w:t>
      </w:r>
      <w:r>
        <w:rPr>
          <w:rFonts w:ascii="Arial" w:hAnsi="Arial"/>
          <w:sz w:val="24"/>
          <w:szCs w:val="24"/>
          <w:u w:color="000000"/>
        </w:rPr>
        <w:t xml:space="preserve"> (</w:t>
      </w:r>
      <w:proofErr w:type="spellStart"/>
      <w:r>
        <w:rPr>
          <w:rFonts w:ascii="Arial" w:hAnsi="Arial"/>
          <w:sz w:val="24"/>
          <w:szCs w:val="24"/>
          <w:u w:color="000000"/>
        </w:rPr>
        <w:t>Hibbert</w:t>
      </w:r>
      <w:proofErr w:type="spellEnd"/>
      <w:r>
        <w:rPr>
          <w:rFonts w:ascii="Arial" w:hAnsi="Arial"/>
          <w:sz w:val="24"/>
          <w:szCs w:val="24"/>
          <w:u w:color="000000"/>
        </w:rPr>
        <w:t xml:space="preserve">, et al., 2018). </w:t>
      </w:r>
      <w:r>
        <w:rPr>
          <w:rFonts w:ascii="Arial" w:hAnsi="Arial"/>
          <w:sz w:val="24"/>
          <w:szCs w:val="24"/>
          <w:u w:color="000000"/>
          <w:lang w:val="en-US"/>
        </w:rPr>
        <w:t xml:space="preserve">The </w:t>
      </w:r>
      <w:r>
        <w:rPr>
          <w:rFonts w:ascii="Arial" w:hAnsi="Arial"/>
          <w:sz w:val="24"/>
          <w:szCs w:val="24"/>
          <w:u w:color="000000"/>
          <w:shd w:val="clear" w:color="auto" w:fill="FFFFFF"/>
          <w:lang w:val="en-US"/>
        </w:rPr>
        <w:t xml:space="preserve">legislative response to discrimination is found in the Equality Act 2010. This law </w:t>
      </w:r>
      <w:r w:rsidR="003A07C1">
        <w:rPr>
          <w:rFonts w:ascii="Arial" w:hAnsi="Arial"/>
          <w:sz w:val="24"/>
          <w:szCs w:val="24"/>
          <w:u w:color="000000"/>
          <w:shd w:val="clear" w:color="auto" w:fill="FFFFFF"/>
          <w:lang w:val="en-US"/>
        </w:rPr>
        <w:t>protects</w:t>
      </w:r>
      <w:r>
        <w:rPr>
          <w:rFonts w:ascii="Arial" w:hAnsi="Arial"/>
          <w:sz w:val="24"/>
          <w:szCs w:val="24"/>
          <w:u w:color="000000"/>
          <w:lang w:val="en-US"/>
        </w:rPr>
        <w:t xml:space="preserve"> individuals so that they </w:t>
      </w:r>
      <w:r w:rsidR="003A07C1">
        <w:rPr>
          <w:rFonts w:ascii="Arial" w:hAnsi="Arial"/>
          <w:sz w:val="24"/>
          <w:szCs w:val="24"/>
          <w:u w:color="000000"/>
          <w:lang w:val="en-US"/>
        </w:rPr>
        <w:t>do</w:t>
      </w:r>
      <w:r>
        <w:rPr>
          <w:rFonts w:ascii="Arial" w:hAnsi="Arial"/>
          <w:sz w:val="24"/>
          <w:szCs w:val="24"/>
          <w:u w:color="000000"/>
          <w:lang w:val="en-US"/>
        </w:rPr>
        <w:t xml:space="preserve"> not face</w:t>
      </w:r>
      <w:r>
        <w:rPr>
          <w:rFonts w:ascii="Arial" w:hAnsi="Arial"/>
          <w:sz w:val="24"/>
          <w:szCs w:val="24"/>
          <w:u w:color="000000"/>
        </w:rPr>
        <w:t xml:space="preserve"> discrimination (</w:t>
      </w:r>
      <w:proofErr w:type="spellStart"/>
      <w:r>
        <w:rPr>
          <w:rFonts w:ascii="Arial" w:hAnsi="Arial"/>
          <w:sz w:val="24"/>
          <w:szCs w:val="24"/>
          <w:u w:color="000000"/>
        </w:rPr>
        <w:t>Chinouya</w:t>
      </w:r>
      <w:proofErr w:type="spellEnd"/>
      <w:r>
        <w:rPr>
          <w:rFonts w:ascii="Arial" w:hAnsi="Arial"/>
          <w:sz w:val="24"/>
          <w:szCs w:val="24"/>
          <w:u w:color="000000"/>
          <w:lang w:val="en-US"/>
        </w:rPr>
        <w:t xml:space="preserve"> et al.</w:t>
      </w:r>
      <w:r>
        <w:rPr>
          <w:rFonts w:ascii="Arial" w:hAnsi="Arial"/>
          <w:sz w:val="24"/>
          <w:szCs w:val="24"/>
          <w:u w:color="000000"/>
        </w:rPr>
        <w:t xml:space="preserve">, 2017). </w:t>
      </w:r>
      <w:r>
        <w:rPr>
          <w:rFonts w:ascii="Arial" w:hAnsi="Arial"/>
          <w:sz w:val="24"/>
          <w:szCs w:val="24"/>
          <w:u w:color="000000"/>
          <w:lang w:val="en-US"/>
        </w:rPr>
        <w:t>The requirement to take a legislative or legal route to target discriminatory attitudes in the public health sector was also seen in South Africa where laws like the</w:t>
      </w:r>
      <w:r>
        <w:rPr>
          <w:rFonts w:ascii="Arial" w:hAnsi="Arial"/>
          <w:sz w:val="24"/>
          <w:szCs w:val="24"/>
          <w:u w:color="000000"/>
        </w:rPr>
        <w:t xml:space="preserve"> </w:t>
      </w:r>
      <w:r>
        <w:rPr>
          <w:rFonts w:ascii="Arial" w:hAnsi="Arial"/>
          <w:sz w:val="24"/>
          <w:szCs w:val="24"/>
          <w:u w:color="000000"/>
          <w:shd w:val="clear" w:color="auto" w:fill="FFFFFF"/>
          <w:lang w:val="en-US"/>
        </w:rPr>
        <w:t xml:space="preserve">Bill of Rights and the Promotion of Equality and Prevention of Unfair Discrimination Act 2000 have been enacted </w:t>
      </w:r>
      <w:r w:rsidR="003A07C1">
        <w:rPr>
          <w:rFonts w:ascii="Arial" w:hAnsi="Arial"/>
          <w:sz w:val="24"/>
          <w:szCs w:val="24"/>
          <w:u w:color="000000"/>
          <w:shd w:val="clear" w:color="auto" w:fill="FFFFFF"/>
          <w:lang w:val="en-US"/>
        </w:rPr>
        <w:t>to protect</w:t>
      </w:r>
      <w:r>
        <w:rPr>
          <w:rFonts w:ascii="Arial" w:hAnsi="Arial"/>
          <w:sz w:val="24"/>
          <w:szCs w:val="24"/>
          <w:u w:color="000000"/>
          <w:shd w:val="clear" w:color="auto" w:fill="FFFFFF"/>
          <w:lang w:val="en-US"/>
        </w:rPr>
        <w:t xml:space="preserve"> </w:t>
      </w:r>
      <w:r w:rsidR="003A07C1">
        <w:rPr>
          <w:rFonts w:ascii="Arial" w:hAnsi="Arial"/>
          <w:sz w:val="24"/>
          <w:szCs w:val="24"/>
          <w:u w:color="000000"/>
          <w:shd w:val="clear" w:color="auto" w:fill="FFFFFF"/>
          <w:lang w:val="en-US"/>
        </w:rPr>
        <w:t>HIV-positive</w:t>
      </w:r>
      <w:r>
        <w:rPr>
          <w:rFonts w:ascii="Arial" w:hAnsi="Arial"/>
          <w:sz w:val="24"/>
          <w:szCs w:val="24"/>
          <w:u w:color="000000"/>
          <w:shd w:val="clear" w:color="auto" w:fill="FFFFFF"/>
          <w:lang w:val="en-US"/>
        </w:rPr>
        <w:t xml:space="preserve"> individuals.</w:t>
      </w:r>
    </w:p>
    <w:p w14:paraId="3804E59F" w14:textId="7EDD7411" w:rsidR="001B074A" w:rsidRPr="00A8787A" w:rsidRDefault="00000000" w:rsidP="00A8787A">
      <w:pPr>
        <w:pStyle w:val="Body"/>
        <w:spacing w:before="240" w:line="360" w:lineRule="auto"/>
        <w:jc w:val="both"/>
        <w:rPr>
          <w:rFonts w:ascii="Arial" w:eastAsia="Arial" w:hAnsi="Arial" w:cs="Arial"/>
          <w:color w:val="auto"/>
          <w:sz w:val="24"/>
          <w:szCs w:val="24"/>
          <w:u w:color="000000"/>
          <w:shd w:val="clear" w:color="auto" w:fill="FFFFFF"/>
        </w:rPr>
      </w:pPr>
      <w:r>
        <w:rPr>
          <w:rFonts w:ascii="Arial" w:hAnsi="Arial"/>
          <w:sz w:val="24"/>
          <w:szCs w:val="24"/>
          <w:u w:color="000000"/>
          <w:shd w:val="clear" w:color="auto" w:fill="FFFFFF"/>
          <w:lang w:val="en-US"/>
        </w:rPr>
        <w:t>In Wales, where the relative absence of HIV was seen in the 1980s and 1990s, there were specific social, cultural, and political consequences with medical practitioners, campaigners, and administrators struggling to make society believe that there was a real danger (</w:t>
      </w:r>
      <w:proofErr w:type="spellStart"/>
      <w:r>
        <w:rPr>
          <w:rFonts w:ascii="Arial" w:hAnsi="Arial"/>
          <w:sz w:val="24"/>
          <w:szCs w:val="24"/>
          <w:u w:color="000000"/>
          <w:shd w:val="clear" w:color="auto" w:fill="FFFFFF"/>
          <w:lang w:val="en-US"/>
        </w:rPr>
        <w:t>Leeworthy</w:t>
      </w:r>
      <w:proofErr w:type="spellEnd"/>
      <w:r>
        <w:rPr>
          <w:rFonts w:ascii="Arial" w:hAnsi="Arial"/>
          <w:sz w:val="24"/>
          <w:szCs w:val="24"/>
          <w:u w:color="000000"/>
          <w:shd w:val="clear" w:color="auto" w:fill="FFFFFF"/>
          <w:lang w:val="en-US"/>
        </w:rPr>
        <w:t xml:space="preserve">, </w:t>
      </w:r>
      <w:r>
        <w:rPr>
          <w:rFonts w:ascii="Arial" w:hAnsi="Arial"/>
          <w:sz w:val="24"/>
          <w:szCs w:val="24"/>
          <w:u w:color="000000"/>
          <w:shd w:val="clear" w:color="auto" w:fill="FFFFFF"/>
        </w:rPr>
        <w:t>2022)</w:t>
      </w:r>
      <w:r>
        <w:rPr>
          <w:rFonts w:ascii="Arial" w:hAnsi="Arial"/>
          <w:sz w:val="24"/>
          <w:szCs w:val="24"/>
          <w:u w:color="000000"/>
          <w:shd w:val="clear" w:color="auto" w:fill="FFFFFF"/>
          <w:lang w:val="en-US"/>
        </w:rPr>
        <w:t>. Therefore, in Wales, there was relative complacency around HIV as a communicable disease and public health issue (</w:t>
      </w:r>
      <w:proofErr w:type="spellStart"/>
      <w:r>
        <w:rPr>
          <w:rFonts w:ascii="Arial" w:hAnsi="Arial"/>
          <w:sz w:val="24"/>
          <w:szCs w:val="24"/>
          <w:u w:color="000000"/>
          <w:shd w:val="clear" w:color="auto" w:fill="FFFFFF"/>
          <w:lang w:val="en-US"/>
        </w:rPr>
        <w:t>Leeworthy</w:t>
      </w:r>
      <w:proofErr w:type="spellEnd"/>
      <w:r>
        <w:rPr>
          <w:rFonts w:ascii="Arial" w:hAnsi="Arial"/>
          <w:sz w:val="24"/>
          <w:szCs w:val="24"/>
          <w:u w:color="000000"/>
          <w:shd w:val="clear" w:color="auto" w:fill="FFFFFF"/>
          <w:lang w:val="en-US"/>
        </w:rPr>
        <w:t xml:space="preserve">, </w:t>
      </w:r>
      <w:r>
        <w:rPr>
          <w:rFonts w:ascii="Arial" w:hAnsi="Arial"/>
          <w:sz w:val="24"/>
          <w:szCs w:val="24"/>
          <w:u w:color="000000"/>
          <w:shd w:val="clear" w:color="auto" w:fill="FFFFFF"/>
        </w:rPr>
        <w:t>2022)</w:t>
      </w:r>
      <w:r>
        <w:rPr>
          <w:rFonts w:ascii="Arial" w:hAnsi="Arial"/>
          <w:sz w:val="24"/>
          <w:szCs w:val="24"/>
          <w:u w:color="000000"/>
          <w:shd w:val="clear" w:color="auto" w:fill="FFFFFF"/>
          <w:lang w:val="en-US"/>
        </w:rPr>
        <w:t xml:space="preserve">. However, over </w:t>
      </w:r>
      <w:r w:rsidR="003A07C1">
        <w:rPr>
          <w:rFonts w:ascii="Arial" w:hAnsi="Arial"/>
          <w:sz w:val="24"/>
          <w:szCs w:val="24"/>
          <w:u w:color="000000"/>
          <w:shd w:val="clear" w:color="auto" w:fill="FFFFFF"/>
          <w:lang w:val="en-US"/>
        </w:rPr>
        <w:t>some time</w:t>
      </w:r>
      <w:r>
        <w:rPr>
          <w:rFonts w:ascii="Arial" w:hAnsi="Arial"/>
          <w:sz w:val="24"/>
          <w:szCs w:val="24"/>
          <w:u w:color="000000"/>
          <w:shd w:val="clear" w:color="auto" w:fill="FFFFFF"/>
          <w:lang w:val="en-US"/>
        </w:rPr>
        <w:t xml:space="preserve">, </w:t>
      </w:r>
      <w:proofErr w:type="spellStart"/>
      <w:r>
        <w:rPr>
          <w:rFonts w:ascii="Arial" w:hAnsi="Arial"/>
          <w:sz w:val="24"/>
          <w:szCs w:val="24"/>
          <w:u w:color="000000"/>
          <w:shd w:val="clear" w:color="auto" w:fill="FFFFFF"/>
          <w:lang w:val="en-US"/>
        </w:rPr>
        <w:t>stigmatising</w:t>
      </w:r>
      <w:proofErr w:type="spellEnd"/>
      <w:r>
        <w:rPr>
          <w:rFonts w:ascii="Arial" w:hAnsi="Arial"/>
          <w:sz w:val="24"/>
          <w:szCs w:val="24"/>
          <w:u w:color="000000"/>
          <w:shd w:val="clear" w:color="auto" w:fill="FFFFFF"/>
          <w:lang w:val="en-US"/>
        </w:rPr>
        <w:t xml:space="preserve"> attitudes have been seen in Wales as well, with </w:t>
      </w:r>
      <w:r>
        <w:rPr>
          <w:rFonts w:ascii="Arial" w:hAnsi="Arial"/>
          <w:sz w:val="24"/>
          <w:szCs w:val="24"/>
          <w:u w:color="000000"/>
          <w:shd w:val="clear" w:color="auto" w:fill="FFFFFF"/>
          <w:lang w:val="nl-NL"/>
        </w:rPr>
        <w:t>Wiginton</w:t>
      </w:r>
      <w:r>
        <w:rPr>
          <w:rFonts w:ascii="Arial" w:hAnsi="Arial"/>
          <w:sz w:val="24"/>
          <w:szCs w:val="24"/>
          <w:u w:color="000000"/>
          <w:shd w:val="clear" w:color="auto" w:fill="FFFFFF"/>
          <w:lang w:val="en-US"/>
        </w:rPr>
        <w:t xml:space="preserve"> et al. (2021) pointing out that while the health-related quality of life (</w:t>
      </w:r>
      <w:proofErr w:type="spellStart"/>
      <w:r>
        <w:rPr>
          <w:rFonts w:ascii="Arial" w:hAnsi="Arial"/>
          <w:sz w:val="24"/>
          <w:szCs w:val="24"/>
          <w:u w:color="000000"/>
          <w:shd w:val="clear" w:color="auto" w:fill="FFFFFF"/>
          <w:lang w:val="en-US"/>
        </w:rPr>
        <w:t>HRQoL</w:t>
      </w:r>
      <w:proofErr w:type="spellEnd"/>
      <w:r>
        <w:rPr>
          <w:rFonts w:ascii="Arial" w:hAnsi="Arial"/>
          <w:sz w:val="24"/>
          <w:szCs w:val="24"/>
          <w:u w:color="000000"/>
          <w:shd w:val="clear" w:color="auto" w:fill="FFFFFF"/>
          <w:lang w:val="en-US"/>
        </w:rPr>
        <w:t xml:space="preserve">) of </w:t>
      </w:r>
      <w:r w:rsidR="003A07C1">
        <w:rPr>
          <w:rFonts w:ascii="Arial" w:hAnsi="Arial"/>
          <w:sz w:val="24"/>
          <w:szCs w:val="24"/>
          <w:u w:color="000000"/>
          <w:shd w:val="clear" w:color="auto" w:fill="FFFFFF"/>
          <w:lang w:val="en-US"/>
        </w:rPr>
        <w:t>HIV-positive</w:t>
      </w:r>
      <w:r>
        <w:rPr>
          <w:rFonts w:ascii="Arial" w:hAnsi="Arial"/>
          <w:sz w:val="24"/>
          <w:szCs w:val="24"/>
          <w:u w:color="000000"/>
          <w:shd w:val="clear" w:color="auto" w:fill="FFFFFF"/>
          <w:lang w:val="en-US"/>
        </w:rPr>
        <w:t xml:space="preserve"> people in Wales </w:t>
      </w:r>
      <w:proofErr w:type="gramStart"/>
      <w:r>
        <w:rPr>
          <w:rFonts w:ascii="Arial" w:hAnsi="Arial"/>
          <w:sz w:val="24"/>
          <w:szCs w:val="24"/>
          <w:u w:color="000000"/>
          <w:shd w:val="clear" w:color="auto" w:fill="FFFFFF"/>
          <w:lang w:val="en-US"/>
        </w:rPr>
        <w:t>lags behind</w:t>
      </w:r>
      <w:proofErr w:type="gramEnd"/>
      <w:r>
        <w:rPr>
          <w:rFonts w:ascii="Arial" w:hAnsi="Arial"/>
          <w:sz w:val="24"/>
          <w:szCs w:val="24"/>
          <w:u w:color="000000"/>
          <w:shd w:val="clear" w:color="auto" w:fill="FFFFFF"/>
          <w:lang w:val="en-US"/>
        </w:rPr>
        <w:t xml:space="preserve"> </w:t>
      </w:r>
      <w:r w:rsidR="00A8787A">
        <w:rPr>
          <w:rFonts w:ascii="Arial" w:hAnsi="Arial"/>
          <w:sz w:val="24"/>
          <w:szCs w:val="24"/>
          <w:u w:color="000000"/>
          <w:shd w:val="clear" w:color="auto" w:fill="FFFFFF"/>
          <w:lang w:val="en-US"/>
        </w:rPr>
        <w:t>non-HIV</w:t>
      </w:r>
      <w:r>
        <w:rPr>
          <w:rFonts w:ascii="Arial" w:hAnsi="Arial"/>
          <w:sz w:val="24"/>
          <w:szCs w:val="24"/>
          <w:u w:color="000000"/>
          <w:shd w:val="clear" w:color="auto" w:fill="FFFFFF"/>
          <w:lang w:val="en-US"/>
        </w:rPr>
        <w:t xml:space="preserve"> positive people due to social factors, including stigma. </w:t>
      </w:r>
      <w:r>
        <w:rPr>
          <w:rFonts w:ascii="Arial" w:hAnsi="Arial"/>
          <w:sz w:val="24"/>
          <w:szCs w:val="24"/>
          <w:u w:color="000000"/>
          <w:shd w:val="clear" w:color="auto" w:fill="FFFFFF"/>
          <w:lang w:val="nl-NL"/>
        </w:rPr>
        <w:t>Wiginton</w:t>
      </w:r>
      <w:r>
        <w:rPr>
          <w:rFonts w:ascii="Arial" w:hAnsi="Arial"/>
          <w:sz w:val="24"/>
          <w:szCs w:val="24"/>
          <w:u w:color="000000"/>
          <w:shd w:val="clear" w:color="auto" w:fill="FFFFFF"/>
          <w:lang w:val="en-US"/>
        </w:rPr>
        <w:t xml:space="preserve"> et al. (2021) </w:t>
      </w:r>
      <w:r w:rsidR="003A07C1">
        <w:rPr>
          <w:rFonts w:ascii="Arial" w:hAnsi="Arial"/>
          <w:sz w:val="24"/>
          <w:szCs w:val="24"/>
          <w:u w:color="000000"/>
          <w:shd w:val="clear" w:color="auto" w:fill="FFFFFF"/>
          <w:lang w:val="en-US"/>
        </w:rPr>
        <w:t>point</w:t>
      </w:r>
      <w:r>
        <w:rPr>
          <w:rFonts w:ascii="Arial" w:hAnsi="Arial"/>
          <w:sz w:val="24"/>
          <w:szCs w:val="24"/>
          <w:u w:color="000000"/>
          <w:shd w:val="clear" w:color="auto" w:fill="FFFFFF"/>
          <w:lang w:val="en-US"/>
        </w:rPr>
        <w:t xml:space="preserve"> out that one of the outcomes of such </w:t>
      </w:r>
      <w:proofErr w:type="spellStart"/>
      <w:r>
        <w:rPr>
          <w:rFonts w:ascii="Arial" w:hAnsi="Arial"/>
          <w:sz w:val="24"/>
          <w:szCs w:val="24"/>
          <w:u w:color="000000"/>
          <w:shd w:val="clear" w:color="auto" w:fill="FFFFFF"/>
          <w:lang w:val="en-US"/>
        </w:rPr>
        <w:t>stigmatising</w:t>
      </w:r>
      <w:proofErr w:type="spellEnd"/>
      <w:r>
        <w:rPr>
          <w:rFonts w:ascii="Arial" w:hAnsi="Arial"/>
          <w:sz w:val="24"/>
          <w:szCs w:val="24"/>
          <w:u w:color="000000"/>
          <w:shd w:val="clear" w:color="auto" w:fill="FFFFFF"/>
          <w:lang w:val="en-US"/>
        </w:rPr>
        <w:t xml:space="preserve"> attitudes is that </w:t>
      </w:r>
      <w:r w:rsidR="003A07C1">
        <w:rPr>
          <w:rFonts w:ascii="Arial" w:hAnsi="Arial"/>
          <w:sz w:val="24"/>
          <w:szCs w:val="24"/>
          <w:u w:color="000000"/>
          <w:shd w:val="clear" w:color="auto" w:fill="FFFFFF"/>
          <w:lang w:val="en-US"/>
        </w:rPr>
        <w:t>HIV-positive</w:t>
      </w:r>
      <w:r>
        <w:rPr>
          <w:rFonts w:ascii="Arial" w:hAnsi="Arial"/>
          <w:sz w:val="24"/>
          <w:szCs w:val="24"/>
          <w:u w:color="000000"/>
          <w:shd w:val="clear" w:color="auto" w:fill="FFFFFF"/>
          <w:lang w:val="en-US"/>
        </w:rPr>
        <w:t xml:space="preserve"> people may not reach out to services, family, or members of society </w:t>
      </w:r>
      <w:r w:rsidR="003A07C1">
        <w:rPr>
          <w:rFonts w:ascii="Arial" w:hAnsi="Arial"/>
          <w:sz w:val="24"/>
          <w:szCs w:val="24"/>
          <w:u w:color="000000"/>
          <w:shd w:val="clear" w:color="auto" w:fill="FFFFFF"/>
          <w:lang w:val="en-US"/>
        </w:rPr>
        <w:t>to have</w:t>
      </w:r>
      <w:r>
        <w:rPr>
          <w:rFonts w:ascii="Arial" w:hAnsi="Arial"/>
          <w:sz w:val="24"/>
          <w:szCs w:val="24"/>
          <w:u w:color="000000"/>
          <w:shd w:val="clear" w:color="auto" w:fill="FFFFFF"/>
          <w:lang w:val="en-US"/>
        </w:rPr>
        <w:t xml:space="preserve"> their needs met. Such needs can relate to social, mental, and chronic condition healthcare needs </w:t>
      </w:r>
      <w:r>
        <w:rPr>
          <w:rFonts w:ascii="Arial" w:hAnsi="Arial"/>
          <w:sz w:val="24"/>
          <w:szCs w:val="24"/>
          <w:u w:color="000000"/>
          <w:shd w:val="clear" w:color="auto" w:fill="FFFFFF"/>
          <w:lang w:val="en-US"/>
        </w:rPr>
        <w:lastRenderedPageBreak/>
        <w:t xml:space="preserve">for </w:t>
      </w:r>
      <w:r w:rsidR="003A07C1">
        <w:rPr>
          <w:rFonts w:ascii="Arial" w:hAnsi="Arial"/>
          <w:sz w:val="24"/>
          <w:szCs w:val="24"/>
          <w:u w:color="000000"/>
          <w:shd w:val="clear" w:color="auto" w:fill="FFFFFF"/>
          <w:lang w:val="en-US"/>
        </w:rPr>
        <w:t>HIV-positive</w:t>
      </w:r>
      <w:r>
        <w:rPr>
          <w:rFonts w:ascii="Arial" w:hAnsi="Arial"/>
          <w:sz w:val="24"/>
          <w:szCs w:val="24"/>
          <w:u w:color="000000"/>
          <w:shd w:val="clear" w:color="auto" w:fill="FFFFFF"/>
          <w:lang w:val="en-US"/>
        </w:rPr>
        <w:t xml:space="preserve"> people and therefore, </w:t>
      </w:r>
      <w:r w:rsidR="003A07C1">
        <w:rPr>
          <w:rFonts w:ascii="Arial" w:hAnsi="Arial"/>
          <w:sz w:val="24"/>
          <w:szCs w:val="24"/>
          <w:u w:color="000000"/>
          <w:shd w:val="clear" w:color="auto" w:fill="FFFFFF"/>
          <w:lang w:val="en-US"/>
        </w:rPr>
        <w:t>these must be</w:t>
      </w:r>
      <w:r>
        <w:rPr>
          <w:rFonts w:ascii="Arial" w:hAnsi="Arial"/>
          <w:sz w:val="24"/>
          <w:szCs w:val="24"/>
          <w:u w:color="000000"/>
          <w:shd w:val="clear" w:color="auto" w:fill="FFFFFF"/>
          <w:lang w:val="en-US"/>
        </w:rPr>
        <w:t xml:space="preserve"> met for them to enjoy a better quality of life (</w:t>
      </w:r>
      <w:r>
        <w:rPr>
          <w:rFonts w:ascii="Arial" w:hAnsi="Arial"/>
          <w:sz w:val="24"/>
          <w:szCs w:val="24"/>
          <w:u w:color="000000"/>
          <w:shd w:val="clear" w:color="auto" w:fill="FFFFFF"/>
          <w:lang w:val="nl-NL"/>
        </w:rPr>
        <w:t>Wiginton</w:t>
      </w:r>
      <w:r>
        <w:rPr>
          <w:rFonts w:ascii="Arial" w:hAnsi="Arial"/>
          <w:sz w:val="24"/>
          <w:szCs w:val="24"/>
          <w:u w:color="000000"/>
          <w:shd w:val="clear" w:color="auto" w:fill="FFFFFF"/>
          <w:lang w:val="en-US"/>
        </w:rPr>
        <w:t xml:space="preserve"> et al., 2021). </w:t>
      </w:r>
      <w:r w:rsidRPr="00A8787A">
        <w:rPr>
          <w:rFonts w:ascii="Arial" w:hAnsi="Arial"/>
          <w:color w:val="auto"/>
          <w:sz w:val="24"/>
          <w:szCs w:val="24"/>
          <w:u w:color="000000"/>
          <w:shd w:val="clear" w:color="auto" w:fill="FFFFFF"/>
          <w:lang w:val="en-US"/>
        </w:rPr>
        <w:t>Wales has adopted a self-testing approach targeting populations that may be more at risk for HIV (Roger et al., 2022).</w:t>
      </w:r>
    </w:p>
    <w:p w14:paraId="2EE9E14D" w14:textId="3497EDB6" w:rsidR="001B074A" w:rsidRDefault="00000000" w:rsidP="00A8787A">
      <w:pPr>
        <w:pStyle w:val="Body"/>
        <w:spacing w:before="240" w:line="360" w:lineRule="auto"/>
        <w:jc w:val="both"/>
        <w:rPr>
          <w:rFonts w:ascii="Arial" w:eastAsia="Arial" w:hAnsi="Arial" w:cs="Arial"/>
          <w:sz w:val="24"/>
          <w:szCs w:val="24"/>
        </w:rPr>
      </w:pPr>
      <w:r>
        <w:rPr>
          <w:rFonts w:ascii="Arial" w:hAnsi="Arial"/>
          <w:sz w:val="24"/>
          <w:szCs w:val="24"/>
          <w:lang w:val="en-US"/>
        </w:rPr>
        <w:t xml:space="preserve">The Royal College of Nursing (2020) has urged that there is a need to provide agreed standards for nurses to address care for HIV patients because there are no national standards for nurse education in England around Sexual and Reproductive </w:t>
      </w:r>
      <w:r>
        <w:rPr>
          <w:rFonts w:ascii="Arial" w:hAnsi="Arial"/>
          <w:sz w:val="24"/>
          <w:szCs w:val="24"/>
        </w:rPr>
        <w:t>H</w:t>
      </w:r>
      <w:proofErr w:type="spellStart"/>
      <w:r>
        <w:rPr>
          <w:rFonts w:ascii="Arial" w:hAnsi="Arial"/>
          <w:sz w:val="24"/>
          <w:szCs w:val="24"/>
          <w:lang w:val="en-US"/>
        </w:rPr>
        <w:t>ealth</w:t>
      </w:r>
      <w:proofErr w:type="spellEnd"/>
      <w:r>
        <w:rPr>
          <w:rFonts w:ascii="Arial" w:hAnsi="Arial"/>
          <w:sz w:val="24"/>
          <w:szCs w:val="24"/>
          <w:lang w:val="en-US"/>
        </w:rPr>
        <w:t>.</w:t>
      </w:r>
      <w:r>
        <w:rPr>
          <w:rFonts w:ascii="Arial" w:hAnsi="Arial"/>
          <w:sz w:val="24"/>
          <w:szCs w:val="24"/>
        </w:rPr>
        <w:t xml:space="preserve"> </w:t>
      </w:r>
      <w:r>
        <w:rPr>
          <w:rFonts w:ascii="Arial" w:hAnsi="Arial"/>
          <w:sz w:val="24"/>
          <w:szCs w:val="24"/>
          <w:lang w:val="en-US"/>
        </w:rPr>
        <w:t xml:space="preserve">The Faculty of Sexual and Reproductive Healthcare does have a range of education standards for </w:t>
      </w:r>
      <w:proofErr w:type="gramStart"/>
      <w:r>
        <w:rPr>
          <w:rFonts w:ascii="Arial" w:hAnsi="Arial"/>
          <w:sz w:val="24"/>
          <w:szCs w:val="24"/>
          <w:lang w:val="en-US"/>
        </w:rPr>
        <w:t>doctors</w:t>
      </w:r>
      <w:proofErr w:type="gramEnd"/>
      <w:r>
        <w:rPr>
          <w:rFonts w:ascii="Arial" w:hAnsi="Arial"/>
          <w:sz w:val="24"/>
          <w:szCs w:val="24"/>
          <w:lang w:val="en-US"/>
        </w:rPr>
        <w:t xml:space="preserve"> but nurses are</w:t>
      </w:r>
      <w:r>
        <w:rPr>
          <w:rFonts w:ascii="Arial" w:hAnsi="Arial"/>
          <w:sz w:val="24"/>
          <w:szCs w:val="24"/>
          <w:lang w:val="it-IT"/>
        </w:rPr>
        <w:t xml:space="preserve"> access</w:t>
      </w:r>
      <w:proofErr w:type="spellStart"/>
      <w:r>
        <w:rPr>
          <w:rFonts w:ascii="Arial" w:hAnsi="Arial"/>
          <w:sz w:val="24"/>
          <w:szCs w:val="24"/>
          <w:lang w:val="en-US"/>
        </w:rPr>
        <w:t>ing</w:t>
      </w:r>
      <w:proofErr w:type="spellEnd"/>
      <w:r>
        <w:rPr>
          <w:rFonts w:ascii="Arial" w:hAnsi="Arial"/>
          <w:sz w:val="24"/>
          <w:szCs w:val="24"/>
          <w:lang w:val="en-US"/>
        </w:rPr>
        <w:t xml:space="preserve"> education and training from a variety of sources (Royal College of Nursing, 2020). By </w:t>
      </w:r>
      <w:proofErr w:type="spellStart"/>
      <w:r>
        <w:rPr>
          <w:rFonts w:ascii="Arial" w:hAnsi="Arial"/>
          <w:sz w:val="24"/>
          <w:szCs w:val="24"/>
          <w:lang w:val="en-US"/>
        </w:rPr>
        <w:t>standardising</w:t>
      </w:r>
      <w:proofErr w:type="spellEnd"/>
      <w:r>
        <w:rPr>
          <w:rFonts w:ascii="Arial" w:hAnsi="Arial"/>
          <w:sz w:val="24"/>
          <w:szCs w:val="24"/>
          <w:lang w:val="en-US"/>
        </w:rPr>
        <w:t xml:space="preserve"> this aspect of nursing education, it would be possible</w:t>
      </w:r>
      <w:r w:rsidR="00A8787A">
        <w:rPr>
          <w:rFonts w:ascii="Arial" w:hAnsi="Arial"/>
          <w:sz w:val="24"/>
          <w:szCs w:val="24"/>
          <w:lang w:val="en-US"/>
        </w:rPr>
        <w:t xml:space="preserve"> </w:t>
      </w:r>
      <w:r>
        <w:rPr>
          <w:rFonts w:ascii="Arial" w:hAnsi="Arial"/>
          <w:sz w:val="24"/>
          <w:szCs w:val="24"/>
          <w:lang w:val="en-US"/>
        </w:rPr>
        <w:t xml:space="preserve">to approach care. </w:t>
      </w:r>
    </w:p>
    <w:p w14:paraId="5D7506F6" w14:textId="77777777" w:rsidR="001B074A" w:rsidRDefault="00000000" w:rsidP="00A8787A">
      <w:pPr>
        <w:pStyle w:val="Heading"/>
        <w:spacing w:line="360" w:lineRule="auto"/>
        <w:rPr>
          <w:rFonts w:ascii="Arial" w:eastAsia="Arial" w:hAnsi="Arial" w:cs="Arial"/>
          <w:sz w:val="24"/>
          <w:szCs w:val="24"/>
        </w:rPr>
      </w:pPr>
      <w:bookmarkStart w:id="4" w:name="_Toc4"/>
      <w:r>
        <w:rPr>
          <w:rFonts w:ascii="Arial" w:hAnsi="Arial"/>
          <w:sz w:val="24"/>
          <w:szCs w:val="24"/>
          <w:lang w:val="en-US"/>
        </w:rPr>
        <w:t>Conclusion</w:t>
      </w:r>
      <w:bookmarkEnd w:id="4"/>
    </w:p>
    <w:p w14:paraId="6D98E9D9" w14:textId="475D7B27" w:rsidR="001B074A" w:rsidRPr="00A8787A" w:rsidRDefault="00000000" w:rsidP="00A8787A">
      <w:pPr>
        <w:pStyle w:val="Body"/>
        <w:spacing w:before="240" w:line="360" w:lineRule="auto"/>
        <w:jc w:val="both"/>
        <w:rPr>
          <w:rFonts w:ascii="Arial" w:eastAsia="Arial" w:hAnsi="Arial" w:cs="Arial"/>
          <w:color w:val="auto"/>
          <w:sz w:val="24"/>
          <w:szCs w:val="24"/>
        </w:rPr>
      </w:pPr>
      <w:r w:rsidRPr="00A8787A">
        <w:rPr>
          <w:rFonts w:ascii="Arial" w:hAnsi="Arial"/>
          <w:color w:val="auto"/>
          <w:sz w:val="24"/>
          <w:szCs w:val="24"/>
          <w:lang w:val="en-US"/>
        </w:rPr>
        <w:t xml:space="preserve">Both </w:t>
      </w:r>
      <w:r w:rsidRPr="00A8787A">
        <w:rPr>
          <w:rFonts w:ascii="Arial" w:hAnsi="Arial"/>
          <w:color w:val="auto"/>
          <w:sz w:val="24"/>
          <w:szCs w:val="24"/>
          <w:u w:color="000000"/>
          <w:lang w:val="en-US"/>
        </w:rPr>
        <w:t xml:space="preserve">UK and South Africa have implemented antiretroviral therapy </w:t>
      </w:r>
      <w:proofErr w:type="spellStart"/>
      <w:r w:rsidR="003A07C1">
        <w:rPr>
          <w:rFonts w:ascii="Arial" w:hAnsi="Arial"/>
          <w:color w:val="auto"/>
          <w:sz w:val="24"/>
          <w:szCs w:val="24"/>
          <w:u w:color="000000"/>
          <w:lang w:val="en-US"/>
        </w:rPr>
        <w:t>programmes</w:t>
      </w:r>
      <w:proofErr w:type="spellEnd"/>
      <w:r w:rsidRPr="00A8787A">
        <w:rPr>
          <w:rFonts w:ascii="Arial" w:hAnsi="Arial"/>
          <w:color w:val="auto"/>
          <w:sz w:val="24"/>
          <w:szCs w:val="24"/>
          <w:u w:color="000000"/>
          <w:lang w:val="en-US"/>
        </w:rPr>
        <w:t xml:space="preserve"> as the principal response to the disease</w:t>
      </w:r>
      <w:r w:rsidRPr="00A8787A">
        <w:rPr>
          <w:rFonts w:ascii="Arial" w:hAnsi="Arial"/>
          <w:color w:val="auto"/>
          <w:sz w:val="24"/>
          <w:szCs w:val="24"/>
          <w:u w:color="000000"/>
          <w:shd w:val="clear" w:color="auto" w:fill="FFFFFF"/>
        </w:rPr>
        <w:t xml:space="preserve">. </w:t>
      </w:r>
      <w:r w:rsidRPr="00A8787A">
        <w:rPr>
          <w:rFonts w:ascii="Arial" w:hAnsi="Arial"/>
          <w:color w:val="auto"/>
          <w:sz w:val="24"/>
          <w:szCs w:val="24"/>
          <w:u w:color="000000"/>
          <w:shd w:val="clear" w:color="auto" w:fill="FFFFFF"/>
          <w:lang w:val="en-US"/>
        </w:rPr>
        <w:t xml:space="preserve">Since </w:t>
      </w:r>
      <w:r w:rsidR="00A8787A">
        <w:rPr>
          <w:rFonts w:ascii="Arial" w:hAnsi="Arial"/>
          <w:color w:val="auto"/>
          <w:sz w:val="24"/>
          <w:szCs w:val="24"/>
          <w:lang w:val="en-US"/>
        </w:rPr>
        <w:t>HIV-positive</w:t>
      </w:r>
      <w:r w:rsidRPr="00A8787A">
        <w:rPr>
          <w:rFonts w:ascii="Arial" w:hAnsi="Arial"/>
          <w:color w:val="auto"/>
          <w:sz w:val="24"/>
          <w:szCs w:val="24"/>
          <w:lang w:val="en-US"/>
        </w:rPr>
        <w:t xml:space="preserve"> people continue to face challenges related to </w:t>
      </w:r>
      <w:proofErr w:type="spellStart"/>
      <w:r w:rsidRPr="00A8787A">
        <w:rPr>
          <w:rFonts w:ascii="Arial" w:hAnsi="Arial"/>
          <w:color w:val="auto"/>
          <w:sz w:val="24"/>
          <w:szCs w:val="24"/>
          <w:lang w:val="en-US"/>
        </w:rPr>
        <w:t>stigmatising</w:t>
      </w:r>
      <w:proofErr w:type="spellEnd"/>
      <w:r w:rsidRPr="00A8787A">
        <w:rPr>
          <w:rFonts w:ascii="Arial" w:hAnsi="Arial"/>
          <w:color w:val="auto"/>
          <w:sz w:val="24"/>
          <w:szCs w:val="24"/>
          <w:lang w:val="en-US"/>
        </w:rPr>
        <w:t xml:space="preserve"> </w:t>
      </w:r>
      <w:proofErr w:type="spellStart"/>
      <w:r w:rsidR="00A8787A">
        <w:rPr>
          <w:rFonts w:ascii="Arial" w:hAnsi="Arial"/>
          <w:color w:val="auto"/>
          <w:sz w:val="24"/>
          <w:szCs w:val="24"/>
          <w:lang w:val="en-US"/>
        </w:rPr>
        <w:t>behaviours</w:t>
      </w:r>
      <w:proofErr w:type="spellEnd"/>
      <w:r w:rsidRPr="00A8787A">
        <w:rPr>
          <w:rFonts w:ascii="Arial" w:hAnsi="Arial"/>
          <w:color w:val="auto"/>
          <w:sz w:val="24"/>
          <w:szCs w:val="24"/>
          <w:lang w:val="en-US"/>
        </w:rPr>
        <w:t xml:space="preserve"> and attitudes towards them, including in the </w:t>
      </w:r>
      <w:r w:rsidR="00A8787A">
        <w:rPr>
          <w:rFonts w:ascii="Arial" w:hAnsi="Arial"/>
          <w:color w:val="auto"/>
          <w:sz w:val="24"/>
          <w:szCs w:val="24"/>
          <w:lang w:val="en-US"/>
        </w:rPr>
        <w:t>healthcare</w:t>
      </w:r>
      <w:r w:rsidRPr="00A8787A">
        <w:rPr>
          <w:rFonts w:ascii="Arial" w:hAnsi="Arial"/>
          <w:color w:val="auto"/>
          <w:sz w:val="24"/>
          <w:szCs w:val="24"/>
          <w:lang w:val="en-US"/>
        </w:rPr>
        <w:t xml:space="preserve"> sector, one of the important steps taken by both South Africa and the UK is</w:t>
      </w:r>
      <w:r w:rsidRPr="00A8787A">
        <w:rPr>
          <w:rFonts w:ascii="Arial" w:hAnsi="Arial"/>
          <w:color w:val="auto"/>
          <w:sz w:val="24"/>
          <w:szCs w:val="24"/>
          <w:u w:color="000000"/>
          <w:lang w:val="en-US"/>
        </w:rPr>
        <w:t xml:space="preserve"> </w:t>
      </w:r>
      <w:r w:rsidR="00A8787A">
        <w:rPr>
          <w:rFonts w:ascii="Arial" w:hAnsi="Arial"/>
          <w:color w:val="auto"/>
          <w:sz w:val="24"/>
          <w:szCs w:val="24"/>
          <w:u w:color="000000"/>
          <w:lang w:val="en-US"/>
        </w:rPr>
        <w:t xml:space="preserve">a </w:t>
      </w:r>
      <w:r w:rsidRPr="00A8787A">
        <w:rPr>
          <w:rFonts w:ascii="Arial" w:hAnsi="Arial"/>
          <w:color w:val="auto"/>
          <w:sz w:val="24"/>
          <w:szCs w:val="24"/>
          <w:u w:color="000000"/>
          <w:shd w:val="clear" w:color="auto" w:fill="FFFFFF"/>
          <w:lang w:val="en-US"/>
        </w:rPr>
        <w:t>legislative response to discrimination. I</w:t>
      </w:r>
      <w:r w:rsidRPr="00A8787A">
        <w:rPr>
          <w:rFonts w:ascii="Arial" w:hAnsi="Arial"/>
          <w:color w:val="auto"/>
          <w:sz w:val="24"/>
          <w:szCs w:val="24"/>
          <w:u w:color="000000"/>
          <w:lang w:val="en-US"/>
        </w:rPr>
        <w:t>n South Africa</w:t>
      </w:r>
      <w:r w:rsidR="00A8787A">
        <w:rPr>
          <w:rFonts w:ascii="Arial" w:hAnsi="Arial"/>
          <w:color w:val="auto"/>
          <w:sz w:val="24"/>
          <w:szCs w:val="24"/>
          <w:u w:color="000000"/>
          <w:lang w:val="en-US"/>
        </w:rPr>
        <w:t>,</w:t>
      </w:r>
      <w:r w:rsidRPr="00A8787A">
        <w:rPr>
          <w:rFonts w:ascii="Arial" w:hAnsi="Arial"/>
          <w:color w:val="auto"/>
          <w:sz w:val="24"/>
          <w:szCs w:val="24"/>
          <w:u w:color="000000"/>
          <w:lang w:val="en-US"/>
        </w:rPr>
        <w:t xml:space="preserve"> the</w:t>
      </w:r>
      <w:r w:rsidRPr="00A8787A">
        <w:rPr>
          <w:rFonts w:ascii="Arial" w:hAnsi="Arial"/>
          <w:color w:val="auto"/>
          <w:sz w:val="24"/>
          <w:szCs w:val="24"/>
          <w:u w:color="000000"/>
        </w:rPr>
        <w:t xml:space="preserve"> </w:t>
      </w:r>
      <w:r w:rsidRPr="00A8787A">
        <w:rPr>
          <w:rFonts w:ascii="Arial" w:hAnsi="Arial"/>
          <w:color w:val="auto"/>
          <w:sz w:val="24"/>
          <w:szCs w:val="24"/>
          <w:u w:color="000000"/>
          <w:shd w:val="clear" w:color="auto" w:fill="FFFFFF"/>
          <w:lang w:val="en-US"/>
        </w:rPr>
        <w:t xml:space="preserve">Bill of Rights and the Promotion of Equality and Prevention of Unfair Discrimination Act 2000 have been enacted </w:t>
      </w:r>
      <w:r w:rsidR="00A8787A">
        <w:rPr>
          <w:rFonts w:ascii="Arial" w:hAnsi="Arial"/>
          <w:color w:val="auto"/>
          <w:sz w:val="24"/>
          <w:szCs w:val="24"/>
          <w:u w:color="000000"/>
          <w:shd w:val="clear" w:color="auto" w:fill="FFFFFF"/>
          <w:lang w:val="en-US"/>
        </w:rPr>
        <w:t>to protect</w:t>
      </w:r>
      <w:r w:rsidRPr="00A8787A">
        <w:rPr>
          <w:rFonts w:ascii="Arial" w:hAnsi="Arial"/>
          <w:color w:val="auto"/>
          <w:sz w:val="24"/>
          <w:szCs w:val="24"/>
          <w:u w:color="000000"/>
          <w:shd w:val="clear" w:color="auto" w:fill="FFFFFF"/>
          <w:lang w:val="en-US"/>
        </w:rPr>
        <w:t xml:space="preserve"> </w:t>
      </w:r>
      <w:r w:rsidR="00A8787A">
        <w:rPr>
          <w:rFonts w:ascii="Arial" w:hAnsi="Arial"/>
          <w:color w:val="auto"/>
          <w:sz w:val="24"/>
          <w:szCs w:val="24"/>
          <w:u w:color="000000"/>
          <w:shd w:val="clear" w:color="auto" w:fill="FFFFFF"/>
          <w:lang w:val="en-US"/>
        </w:rPr>
        <w:t>HIV-positive</w:t>
      </w:r>
      <w:r w:rsidRPr="00A8787A">
        <w:rPr>
          <w:rFonts w:ascii="Arial" w:hAnsi="Arial"/>
          <w:color w:val="auto"/>
          <w:sz w:val="24"/>
          <w:szCs w:val="24"/>
          <w:u w:color="000000"/>
          <w:shd w:val="clear" w:color="auto" w:fill="FFFFFF"/>
          <w:lang w:val="en-US"/>
        </w:rPr>
        <w:t xml:space="preserve"> individuals.</w:t>
      </w:r>
      <w:r w:rsidRPr="00A8787A">
        <w:rPr>
          <w:rFonts w:ascii="Arial" w:hAnsi="Arial"/>
          <w:color w:val="auto"/>
          <w:sz w:val="24"/>
          <w:szCs w:val="24"/>
          <w:lang w:val="en-US"/>
        </w:rPr>
        <w:t xml:space="preserve"> It must be noted that not only the prognosis for </w:t>
      </w:r>
      <w:r w:rsidR="00A8787A">
        <w:rPr>
          <w:rFonts w:ascii="Arial" w:hAnsi="Arial"/>
          <w:color w:val="auto"/>
          <w:sz w:val="24"/>
          <w:szCs w:val="24"/>
          <w:lang w:val="en-US"/>
        </w:rPr>
        <w:t>HIV-positive</w:t>
      </w:r>
      <w:r w:rsidRPr="00A8787A">
        <w:rPr>
          <w:rFonts w:ascii="Arial" w:hAnsi="Arial"/>
          <w:color w:val="auto"/>
          <w:sz w:val="24"/>
          <w:szCs w:val="24"/>
          <w:lang w:val="en-US"/>
        </w:rPr>
        <w:t xml:space="preserve"> people has improved in the last 4 decades, </w:t>
      </w:r>
      <w:r w:rsidR="00A8787A" w:rsidRPr="00A8787A">
        <w:rPr>
          <w:rFonts w:ascii="Arial" w:hAnsi="Arial"/>
          <w:color w:val="auto"/>
          <w:sz w:val="24"/>
          <w:szCs w:val="24"/>
          <w:lang w:val="en-US"/>
        </w:rPr>
        <w:t>but the nursing attitudes</w:t>
      </w:r>
      <w:r w:rsidRPr="00A8787A">
        <w:rPr>
          <w:rFonts w:ascii="Arial" w:hAnsi="Arial"/>
          <w:color w:val="auto"/>
          <w:sz w:val="24"/>
          <w:szCs w:val="24"/>
          <w:lang w:val="en-US"/>
        </w:rPr>
        <w:t xml:space="preserve"> have also improved. In the 1980s and 1990s, the focus was on providing terminal care because HIV </w:t>
      </w:r>
      <w:proofErr w:type="gramStart"/>
      <w:r w:rsidRPr="00A8787A">
        <w:rPr>
          <w:rFonts w:ascii="Arial" w:hAnsi="Arial"/>
          <w:color w:val="auto"/>
          <w:sz w:val="24"/>
          <w:szCs w:val="24"/>
          <w:lang w:val="en-US"/>
        </w:rPr>
        <w:t>was considered to be</w:t>
      </w:r>
      <w:proofErr w:type="gramEnd"/>
      <w:r w:rsidRPr="00A8787A">
        <w:rPr>
          <w:rFonts w:ascii="Arial" w:hAnsi="Arial"/>
          <w:color w:val="auto"/>
          <w:sz w:val="24"/>
          <w:szCs w:val="24"/>
          <w:lang w:val="en-US"/>
        </w:rPr>
        <w:t xml:space="preserve"> a death sentence. Now,</w:t>
      </w:r>
      <w:r w:rsidRPr="00A8787A">
        <w:rPr>
          <w:rFonts w:ascii="Arial" w:hAnsi="Arial"/>
          <w:color w:val="auto"/>
          <w:sz w:val="24"/>
          <w:szCs w:val="24"/>
        </w:rPr>
        <w:t xml:space="preserve"> </w:t>
      </w:r>
      <w:r w:rsidRPr="00A8787A">
        <w:rPr>
          <w:rFonts w:ascii="Arial" w:hAnsi="Arial"/>
          <w:color w:val="auto"/>
          <w:sz w:val="24"/>
          <w:szCs w:val="24"/>
          <w:lang w:val="en-US"/>
        </w:rPr>
        <w:t xml:space="preserve">HIV is seen as a manageable and long-term condition and nurses focus on the provision of </w:t>
      </w:r>
      <w:r w:rsidR="00A8787A">
        <w:rPr>
          <w:rFonts w:ascii="Arial" w:hAnsi="Arial"/>
          <w:color w:val="auto"/>
          <w:sz w:val="24"/>
          <w:szCs w:val="24"/>
          <w:lang w:val="en-US"/>
        </w:rPr>
        <w:t>long-term</w:t>
      </w:r>
      <w:r w:rsidRPr="00A8787A">
        <w:rPr>
          <w:rFonts w:ascii="Arial" w:hAnsi="Arial"/>
          <w:color w:val="auto"/>
          <w:sz w:val="24"/>
          <w:szCs w:val="24"/>
          <w:lang w:val="en-US"/>
        </w:rPr>
        <w:t xml:space="preserve"> care, ageing and management. This is positive from the perspective of public health and can be seen as a success for the initiatives introduced for the management of the disease. These initiatives include ART, which is the most successful treatment for the disease. This is also seen in the experience of South Africa for controlling the disease as the most affected country in the world. However, it would be useful to continue working on the improvement </w:t>
      </w:r>
      <w:r w:rsidR="003A07C1">
        <w:rPr>
          <w:rFonts w:ascii="Arial" w:hAnsi="Arial"/>
          <w:color w:val="auto"/>
          <w:sz w:val="24"/>
          <w:szCs w:val="24"/>
          <w:lang w:val="en-US"/>
        </w:rPr>
        <w:t>of</w:t>
      </w:r>
      <w:r w:rsidRPr="00A8787A">
        <w:rPr>
          <w:rFonts w:ascii="Arial" w:hAnsi="Arial"/>
          <w:color w:val="auto"/>
          <w:sz w:val="24"/>
          <w:szCs w:val="24"/>
          <w:lang w:val="en-US"/>
        </w:rPr>
        <w:t xml:space="preserve"> </w:t>
      </w:r>
      <w:proofErr w:type="spellStart"/>
      <w:r w:rsidRPr="00A8787A">
        <w:rPr>
          <w:rFonts w:ascii="Arial" w:hAnsi="Arial"/>
          <w:color w:val="auto"/>
          <w:sz w:val="24"/>
          <w:szCs w:val="24"/>
          <w:lang w:val="en-US"/>
        </w:rPr>
        <w:t>stigmatising</w:t>
      </w:r>
      <w:proofErr w:type="spellEnd"/>
      <w:r w:rsidRPr="00A8787A">
        <w:rPr>
          <w:rFonts w:ascii="Arial" w:hAnsi="Arial"/>
          <w:color w:val="auto"/>
          <w:sz w:val="24"/>
          <w:szCs w:val="24"/>
          <w:lang w:val="en-US"/>
        </w:rPr>
        <w:t xml:space="preserve"> attitudes particularly by </w:t>
      </w:r>
      <w:r w:rsidR="00A8787A">
        <w:rPr>
          <w:rFonts w:ascii="Arial" w:hAnsi="Arial"/>
          <w:color w:val="auto"/>
          <w:sz w:val="24"/>
          <w:szCs w:val="24"/>
          <w:lang w:val="en-US"/>
        </w:rPr>
        <w:t>paying</w:t>
      </w:r>
      <w:r w:rsidRPr="00A8787A">
        <w:rPr>
          <w:rFonts w:ascii="Arial" w:hAnsi="Arial"/>
          <w:color w:val="auto"/>
          <w:sz w:val="24"/>
          <w:szCs w:val="24"/>
          <w:lang w:val="en-US"/>
        </w:rPr>
        <w:t xml:space="preserve"> attention to intersec</w:t>
      </w:r>
      <w:proofErr w:type="spellStart"/>
      <w:r w:rsidRPr="00A8787A">
        <w:rPr>
          <w:rFonts w:ascii="Arial" w:hAnsi="Arial"/>
          <w:color w:val="auto"/>
          <w:sz w:val="24"/>
          <w:szCs w:val="24"/>
          <w:lang w:val="en-US"/>
        </w:rPr>
        <w:t>tionalities</w:t>
      </w:r>
      <w:proofErr w:type="spellEnd"/>
      <w:r w:rsidRPr="00A8787A">
        <w:rPr>
          <w:rFonts w:ascii="Arial" w:hAnsi="Arial"/>
          <w:color w:val="auto"/>
          <w:sz w:val="24"/>
          <w:szCs w:val="24"/>
          <w:lang w:val="en-US"/>
        </w:rPr>
        <w:t xml:space="preserve">. </w:t>
      </w:r>
    </w:p>
    <w:p w14:paraId="1E502BE9" w14:textId="77777777" w:rsidR="001B074A" w:rsidRDefault="001B074A" w:rsidP="00A8787A">
      <w:pPr>
        <w:pStyle w:val="Body"/>
        <w:spacing w:before="240" w:line="360" w:lineRule="auto"/>
        <w:jc w:val="both"/>
        <w:rPr>
          <w:rFonts w:ascii="Arial" w:eastAsia="Arial" w:hAnsi="Arial" w:cs="Arial"/>
          <w:sz w:val="24"/>
          <w:szCs w:val="24"/>
        </w:rPr>
      </w:pPr>
    </w:p>
    <w:p w14:paraId="04B149B6" w14:textId="77777777" w:rsidR="001B074A" w:rsidRDefault="001B074A" w:rsidP="00A8787A">
      <w:pPr>
        <w:pStyle w:val="Body"/>
        <w:spacing w:before="240"/>
        <w:jc w:val="both"/>
        <w:rPr>
          <w:rFonts w:ascii="Arial" w:eastAsia="Arial" w:hAnsi="Arial" w:cs="Arial"/>
          <w:sz w:val="24"/>
          <w:szCs w:val="24"/>
        </w:rPr>
      </w:pPr>
    </w:p>
    <w:p w14:paraId="20658A36" w14:textId="77777777" w:rsidR="001B074A" w:rsidRDefault="001B074A" w:rsidP="00A8787A">
      <w:pPr>
        <w:pStyle w:val="Body"/>
        <w:spacing w:before="240"/>
        <w:jc w:val="both"/>
        <w:rPr>
          <w:rFonts w:ascii="Arial" w:eastAsia="Arial" w:hAnsi="Arial" w:cs="Arial"/>
          <w:sz w:val="24"/>
          <w:szCs w:val="24"/>
        </w:rPr>
      </w:pPr>
    </w:p>
    <w:p w14:paraId="7273EAD8" w14:textId="77777777" w:rsidR="001B074A" w:rsidRDefault="001B074A" w:rsidP="00A8787A">
      <w:pPr>
        <w:pStyle w:val="Body"/>
        <w:spacing w:before="240"/>
        <w:jc w:val="both"/>
        <w:rPr>
          <w:rFonts w:ascii="Arial" w:eastAsia="Arial" w:hAnsi="Arial" w:cs="Arial"/>
          <w:sz w:val="24"/>
          <w:szCs w:val="24"/>
        </w:rPr>
      </w:pPr>
    </w:p>
    <w:p w14:paraId="64054745" w14:textId="77777777" w:rsidR="001B074A" w:rsidRDefault="001B074A" w:rsidP="00A8787A">
      <w:pPr>
        <w:pStyle w:val="Body"/>
        <w:spacing w:before="240"/>
        <w:jc w:val="both"/>
        <w:rPr>
          <w:rFonts w:ascii="Arial" w:eastAsia="Arial" w:hAnsi="Arial" w:cs="Arial"/>
          <w:sz w:val="24"/>
          <w:szCs w:val="24"/>
        </w:rPr>
      </w:pPr>
    </w:p>
    <w:p w14:paraId="398C0400" w14:textId="77777777" w:rsidR="001B074A" w:rsidRDefault="001B074A" w:rsidP="00A8787A">
      <w:pPr>
        <w:pStyle w:val="Body"/>
        <w:spacing w:before="240"/>
        <w:jc w:val="both"/>
        <w:rPr>
          <w:rFonts w:ascii="Arial" w:eastAsia="Arial" w:hAnsi="Arial" w:cs="Arial"/>
          <w:sz w:val="24"/>
          <w:szCs w:val="24"/>
        </w:rPr>
      </w:pPr>
    </w:p>
    <w:p w14:paraId="4B8236FC" w14:textId="77777777" w:rsidR="001B074A" w:rsidRDefault="001B074A" w:rsidP="00A8787A">
      <w:pPr>
        <w:pStyle w:val="Body"/>
        <w:spacing w:before="240"/>
        <w:jc w:val="both"/>
        <w:rPr>
          <w:rFonts w:ascii="Arial" w:eastAsia="Arial" w:hAnsi="Arial" w:cs="Arial"/>
          <w:sz w:val="24"/>
          <w:szCs w:val="24"/>
        </w:rPr>
      </w:pPr>
    </w:p>
    <w:p w14:paraId="5D844A38" w14:textId="77777777" w:rsidR="001B074A" w:rsidRDefault="001B074A" w:rsidP="00A8787A">
      <w:pPr>
        <w:pStyle w:val="Body"/>
        <w:spacing w:before="240"/>
        <w:jc w:val="both"/>
        <w:rPr>
          <w:rFonts w:ascii="Arial" w:eastAsia="Arial" w:hAnsi="Arial" w:cs="Arial"/>
          <w:sz w:val="24"/>
          <w:szCs w:val="24"/>
        </w:rPr>
      </w:pPr>
    </w:p>
    <w:p w14:paraId="37203D08" w14:textId="77777777" w:rsidR="001B074A" w:rsidRDefault="001B074A" w:rsidP="00A8787A">
      <w:pPr>
        <w:pStyle w:val="Body"/>
        <w:spacing w:before="240"/>
        <w:jc w:val="both"/>
        <w:rPr>
          <w:rFonts w:ascii="Arial" w:eastAsia="Arial" w:hAnsi="Arial" w:cs="Arial"/>
          <w:sz w:val="24"/>
          <w:szCs w:val="24"/>
        </w:rPr>
      </w:pPr>
    </w:p>
    <w:p w14:paraId="6AD22AF4" w14:textId="77777777" w:rsidR="001B074A" w:rsidRDefault="001B074A" w:rsidP="00A8787A">
      <w:pPr>
        <w:pStyle w:val="Body"/>
        <w:spacing w:before="240"/>
        <w:jc w:val="both"/>
        <w:rPr>
          <w:rFonts w:ascii="Arial" w:eastAsia="Arial" w:hAnsi="Arial" w:cs="Arial"/>
          <w:sz w:val="24"/>
          <w:szCs w:val="24"/>
        </w:rPr>
      </w:pPr>
    </w:p>
    <w:p w14:paraId="1BC6C4AF" w14:textId="77777777" w:rsidR="001B074A" w:rsidRDefault="001B074A" w:rsidP="00A8787A">
      <w:pPr>
        <w:pStyle w:val="Body"/>
        <w:spacing w:before="240"/>
        <w:jc w:val="both"/>
        <w:rPr>
          <w:rFonts w:ascii="Arial" w:eastAsia="Arial" w:hAnsi="Arial" w:cs="Arial"/>
          <w:sz w:val="24"/>
          <w:szCs w:val="24"/>
        </w:rPr>
      </w:pPr>
    </w:p>
    <w:p w14:paraId="33743296" w14:textId="77777777" w:rsidR="001B074A" w:rsidRDefault="001B074A" w:rsidP="00A8787A">
      <w:pPr>
        <w:pStyle w:val="Body"/>
        <w:spacing w:before="240"/>
        <w:jc w:val="both"/>
        <w:rPr>
          <w:rFonts w:ascii="Arial" w:eastAsia="Arial" w:hAnsi="Arial" w:cs="Arial"/>
          <w:sz w:val="24"/>
          <w:szCs w:val="24"/>
        </w:rPr>
      </w:pPr>
    </w:p>
    <w:p w14:paraId="0BC56323" w14:textId="77777777" w:rsidR="001B074A" w:rsidRDefault="001B074A" w:rsidP="00A8787A">
      <w:pPr>
        <w:pStyle w:val="Body"/>
        <w:spacing w:before="240"/>
        <w:jc w:val="both"/>
        <w:rPr>
          <w:rFonts w:ascii="Arial" w:eastAsia="Arial" w:hAnsi="Arial" w:cs="Arial"/>
          <w:sz w:val="24"/>
          <w:szCs w:val="24"/>
        </w:rPr>
      </w:pPr>
    </w:p>
    <w:p w14:paraId="2E78E37F" w14:textId="77777777" w:rsidR="001B074A" w:rsidRDefault="001B074A" w:rsidP="00A8787A">
      <w:pPr>
        <w:pStyle w:val="Body"/>
        <w:spacing w:before="240"/>
        <w:jc w:val="both"/>
        <w:rPr>
          <w:rFonts w:ascii="Arial" w:eastAsia="Arial" w:hAnsi="Arial" w:cs="Arial"/>
          <w:sz w:val="24"/>
          <w:szCs w:val="24"/>
        </w:rPr>
      </w:pPr>
    </w:p>
    <w:p w14:paraId="6EBC584D" w14:textId="77777777" w:rsidR="001B074A" w:rsidRDefault="001B074A" w:rsidP="00A8787A">
      <w:pPr>
        <w:pStyle w:val="Body"/>
        <w:spacing w:before="240"/>
        <w:jc w:val="both"/>
        <w:rPr>
          <w:rFonts w:ascii="Arial" w:eastAsia="Arial" w:hAnsi="Arial" w:cs="Arial"/>
          <w:sz w:val="24"/>
          <w:szCs w:val="24"/>
        </w:rPr>
      </w:pPr>
    </w:p>
    <w:p w14:paraId="4A9461A8" w14:textId="77777777" w:rsidR="001B074A" w:rsidRDefault="001B074A" w:rsidP="00A8787A">
      <w:pPr>
        <w:pStyle w:val="Body"/>
        <w:spacing w:before="240"/>
        <w:jc w:val="both"/>
        <w:rPr>
          <w:rFonts w:ascii="Arial" w:eastAsia="Arial" w:hAnsi="Arial" w:cs="Arial"/>
          <w:sz w:val="24"/>
          <w:szCs w:val="24"/>
        </w:rPr>
      </w:pPr>
    </w:p>
    <w:p w14:paraId="39734239" w14:textId="77777777" w:rsidR="001B074A" w:rsidRDefault="001B074A" w:rsidP="00A8787A">
      <w:pPr>
        <w:pStyle w:val="Body"/>
        <w:spacing w:before="240"/>
        <w:jc w:val="both"/>
        <w:rPr>
          <w:rFonts w:ascii="Arial" w:eastAsia="Arial" w:hAnsi="Arial" w:cs="Arial"/>
          <w:sz w:val="24"/>
          <w:szCs w:val="24"/>
        </w:rPr>
      </w:pPr>
    </w:p>
    <w:p w14:paraId="15C05688" w14:textId="77777777" w:rsidR="001B074A" w:rsidRDefault="001B074A" w:rsidP="00A8787A">
      <w:pPr>
        <w:pStyle w:val="Body"/>
        <w:spacing w:before="240"/>
        <w:jc w:val="both"/>
        <w:rPr>
          <w:rFonts w:ascii="Arial" w:eastAsia="Arial" w:hAnsi="Arial" w:cs="Arial"/>
          <w:sz w:val="24"/>
          <w:szCs w:val="24"/>
        </w:rPr>
      </w:pPr>
    </w:p>
    <w:p w14:paraId="0EC4605F" w14:textId="77777777" w:rsidR="001B074A" w:rsidRDefault="001B074A" w:rsidP="00A8787A">
      <w:pPr>
        <w:pStyle w:val="Body"/>
        <w:spacing w:before="240"/>
        <w:jc w:val="both"/>
        <w:rPr>
          <w:rFonts w:ascii="Arial" w:eastAsia="Arial" w:hAnsi="Arial" w:cs="Arial"/>
          <w:sz w:val="24"/>
          <w:szCs w:val="24"/>
        </w:rPr>
      </w:pPr>
    </w:p>
    <w:p w14:paraId="1EB1E27F" w14:textId="77777777" w:rsidR="001B074A" w:rsidRDefault="001B074A" w:rsidP="00A8787A">
      <w:pPr>
        <w:pStyle w:val="Body"/>
        <w:spacing w:before="240"/>
        <w:jc w:val="both"/>
        <w:rPr>
          <w:rFonts w:ascii="Arial" w:eastAsia="Arial" w:hAnsi="Arial" w:cs="Arial"/>
          <w:sz w:val="24"/>
          <w:szCs w:val="24"/>
        </w:rPr>
      </w:pPr>
    </w:p>
    <w:p w14:paraId="294AEEA4" w14:textId="77777777" w:rsidR="001B074A" w:rsidRDefault="001B074A" w:rsidP="00A8787A">
      <w:pPr>
        <w:pStyle w:val="Body"/>
        <w:spacing w:before="240"/>
        <w:jc w:val="both"/>
        <w:rPr>
          <w:rFonts w:ascii="Arial" w:eastAsia="Arial" w:hAnsi="Arial" w:cs="Arial"/>
          <w:sz w:val="24"/>
          <w:szCs w:val="24"/>
        </w:rPr>
      </w:pPr>
    </w:p>
    <w:p w14:paraId="3AB1CE83" w14:textId="77777777" w:rsidR="001B074A" w:rsidRDefault="00000000" w:rsidP="00A8787A">
      <w:pPr>
        <w:pStyle w:val="Heading"/>
        <w:rPr>
          <w:rFonts w:ascii="Arial" w:eastAsia="Arial" w:hAnsi="Arial" w:cs="Arial"/>
          <w:sz w:val="24"/>
          <w:szCs w:val="24"/>
        </w:rPr>
      </w:pPr>
      <w:bookmarkStart w:id="5" w:name="_Toc5"/>
      <w:r>
        <w:rPr>
          <w:rFonts w:ascii="Arial" w:hAnsi="Arial"/>
          <w:sz w:val="24"/>
          <w:szCs w:val="24"/>
          <w:lang w:val="en-US"/>
        </w:rPr>
        <w:t>References:</w:t>
      </w:r>
      <w:bookmarkEnd w:id="5"/>
    </w:p>
    <w:p w14:paraId="524C55A0" w14:textId="77777777"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Avert. (2019, January 18). </w:t>
      </w:r>
      <w:r>
        <w:rPr>
          <w:rFonts w:ascii="Arial" w:hAnsi="Arial"/>
          <w:i/>
          <w:iCs/>
          <w:u w:color="000000"/>
        </w:rPr>
        <w:t>HIV AND AIDS IN THE UNITED KINGDOM (UK).</w:t>
      </w:r>
      <w:r>
        <w:rPr>
          <w:rFonts w:ascii="Arial" w:hAnsi="Arial"/>
          <w:u w:color="000000"/>
        </w:rPr>
        <w:t xml:space="preserve"> Available: https://www.avert.org: https://www.avert.org/professionals/hiv-around-world/western-central-europe-north-america/uk</w:t>
      </w:r>
    </w:p>
    <w:p w14:paraId="11128606" w14:textId="77777777" w:rsidR="00A8787A" w:rsidRDefault="00A8787A" w:rsidP="00A8787A">
      <w:pPr>
        <w:pStyle w:val="Default"/>
        <w:spacing w:before="0" w:line="240" w:lineRule="auto"/>
        <w:ind w:left="393"/>
        <w:rPr>
          <w:rFonts w:ascii="Arial" w:hAnsi="Arial"/>
          <w:u w:color="000000"/>
        </w:rPr>
      </w:pPr>
    </w:p>
    <w:p w14:paraId="557DB364" w14:textId="00FD50D4"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Chinouya, M., Hildreth, A., Deborah Goodall, P. A., </w:t>
      </w:r>
      <w:r w:rsidR="00A8787A">
        <w:rPr>
          <w:rFonts w:ascii="Arial" w:hAnsi="Arial"/>
          <w:u w:color="000000"/>
        </w:rPr>
        <w:t>and</w:t>
      </w:r>
      <w:r>
        <w:rPr>
          <w:rFonts w:ascii="Arial" w:hAnsi="Arial"/>
          <w:u w:color="000000"/>
        </w:rPr>
        <w:t xml:space="preserve"> Hudson, A. (2017). Migrants and HIV stigma: findings from the Stigma Index Study (UK). </w:t>
      </w:r>
      <w:r>
        <w:rPr>
          <w:rFonts w:ascii="Arial" w:hAnsi="Arial"/>
          <w:i/>
          <w:iCs/>
          <w:u w:color="000000"/>
        </w:rPr>
        <w:t xml:space="preserve">Health </w:t>
      </w:r>
      <w:r w:rsidR="00A8787A">
        <w:rPr>
          <w:rFonts w:ascii="Arial" w:hAnsi="Arial"/>
          <w:i/>
          <w:iCs/>
          <w:u w:color="000000"/>
        </w:rPr>
        <w:t>and</w:t>
      </w:r>
      <w:r>
        <w:rPr>
          <w:rFonts w:ascii="Arial" w:hAnsi="Arial"/>
          <w:i/>
          <w:iCs/>
          <w:u w:color="000000"/>
        </w:rPr>
        <w:t xml:space="preserve"> social care in the community, 25</w:t>
      </w:r>
      <w:r>
        <w:rPr>
          <w:rFonts w:ascii="Arial" w:hAnsi="Arial"/>
          <w:u w:color="000000"/>
        </w:rPr>
        <w:t>(1), pp.35-42.</w:t>
      </w:r>
    </w:p>
    <w:p w14:paraId="011522EB" w14:textId="77777777" w:rsidR="00A8787A" w:rsidRDefault="00A8787A" w:rsidP="00A8787A">
      <w:pPr>
        <w:pStyle w:val="Default"/>
        <w:spacing w:before="0" w:line="240" w:lineRule="auto"/>
        <w:ind w:left="393"/>
        <w:rPr>
          <w:rFonts w:ascii="Arial" w:hAnsi="Arial"/>
          <w:u w:color="000000"/>
        </w:rPr>
      </w:pPr>
    </w:p>
    <w:p w14:paraId="5257DC1E" w14:textId="0EAC3FB8"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Elford, J., Ibrahim, F., </w:t>
      </w:r>
      <w:proofErr w:type="spellStart"/>
      <w:r>
        <w:rPr>
          <w:rFonts w:ascii="Arial" w:hAnsi="Arial"/>
          <w:u w:color="000000"/>
        </w:rPr>
        <w:t>Bukutu</w:t>
      </w:r>
      <w:proofErr w:type="spellEnd"/>
      <w:r>
        <w:rPr>
          <w:rFonts w:ascii="Arial" w:hAnsi="Arial"/>
          <w:u w:color="000000"/>
        </w:rPr>
        <w:t xml:space="preserve">, C., </w:t>
      </w:r>
      <w:r w:rsidR="00A8787A">
        <w:rPr>
          <w:rFonts w:ascii="Arial" w:hAnsi="Arial"/>
          <w:u w:color="000000"/>
        </w:rPr>
        <w:t>and</w:t>
      </w:r>
      <w:r>
        <w:rPr>
          <w:rFonts w:ascii="Arial" w:hAnsi="Arial"/>
          <w:u w:color="000000"/>
        </w:rPr>
        <w:t xml:space="preserve"> Anderson, J. (2008). HIV-related discrimination reported by people living with HIV in London, UK. </w:t>
      </w:r>
      <w:r>
        <w:rPr>
          <w:rFonts w:ascii="Arial" w:hAnsi="Arial"/>
          <w:i/>
          <w:iCs/>
          <w:u w:color="000000"/>
        </w:rPr>
        <w:t>AIDS and Behavior, 12</w:t>
      </w:r>
      <w:r>
        <w:rPr>
          <w:rFonts w:ascii="Arial" w:hAnsi="Arial"/>
          <w:u w:color="000000"/>
        </w:rPr>
        <w:t>(2), pp.255-264.</w:t>
      </w:r>
    </w:p>
    <w:p w14:paraId="689D2A9B" w14:textId="77777777" w:rsidR="00A8787A" w:rsidRDefault="00A8787A" w:rsidP="00A8787A">
      <w:pPr>
        <w:pStyle w:val="Default"/>
        <w:spacing w:before="0" w:line="240" w:lineRule="auto"/>
        <w:ind w:left="393"/>
        <w:rPr>
          <w:rFonts w:ascii="Arial" w:hAnsi="Arial"/>
          <w:u w:color="000000"/>
        </w:rPr>
      </w:pPr>
    </w:p>
    <w:p w14:paraId="0FA44E1B" w14:textId="22E93B85"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Heymann DL (2008). </w:t>
      </w:r>
      <w:r>
        <w:rPr>
          <w:rFonts w:ascii="Arial" w:hAnsi="Arial"/>
          <w:i/>
          <w:iCs/>
          <w:u w:color="000000"/>
        </w:rPr>
        <w:t>Control of communicable diseases manual</w:t>
      </w:r>
      <w:r>
        <w:rPr>
          <w:rFonts w:ascii="Arial" w:hAnsi="Arial"/>
          <w:u w:color="000000"/>
        </w:rPr>
        <w:t>. 19th ed. Washington, DC: American Public Health Association.</w:t>
      </w:r>
    </w:p>
    <w:p w14:paraId="547C56BE" w14:textId="77777777" w:rsidR="00A8787A" w:rsidRDefault="00A8787A" w:rsidP="00A8787A">
      <w:pPr>
        <w:pStyle w:val="Default"/>
        <w:spacing w:before="0" w:line="240" w:lineRule="auto"/>
        <w:ind w:left="393"/>
        <w:rPr>
          <w:rFonts w:ascii="Arial" w:hAnsi="Arial"/>
          <w:u w:color="000000"/>
        </w:rPr>
      </w:pPr>
    </w:p>
    <w:p w14:paraId="2D55282B" w14:textId="70785C5D"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Hibbert, M., </w:t>
      </w:r>
      <w:proofErr w:type="spellStart"/>
      <w:r>
        <w:rPr>
          <w:rFonts w:ascii="Arial" w:hAnsi="Arial"/>
          <w:u w:color="000000"/>
        </w:rPr>
        <w:t>Wolton</w:t>
      </w:r>
      <w:proofErr w:type="spellEnd"/>
      <w:r>
        <w:rPr>
          <w:rFonts w:ascii="Arial" w:hAnsi="Arial"/>
          <w:u w:color="000000"/>
        </w:rPr>
        <w:t xml:space="preserve">, A., </w:t>
      </w:r>
      <w:proofErr w:type="spellStart"/>
      <w:r>
        <w:rPr>
          <w:rFonts w:ascii="Arial" w:hAnsi="Arial"/>
          <w:u w:color="000000"/>
        </w:rPr>
        <w:t>Crenna</w:t>
      </w:r>
      <w:proofErr w:type="spellEnd"/>
      <w:r>
        <w:rPr>
          <w:rFonts w:ascii="Arial" w:hAnsi="Arial"/>
          <w:u w:color="000000"/>
        </w:rPr>
        <w:t xml:space="preserve">-Jennings, W., Benton, L., Kirwan, P., </w:t>
      </w:r>
      <w:proofErr w:type="spellStart"/>
      <w:r>
        <w:rPr>
          <w:rFonts w:ascii="Arial" w:hAnsi="Arial"/>
          <w:u w:color="000000"/>
        </w:rPr>
        <w:t>Lut</w:t>
      </w:r>
      <w:proofErr w:type="spellEnd"/>
      <w:r>
        <w:rPr>
          <w:rFonts w:ascii="Arial" w:hAnsi="Arial"/>
          <w:u w:color="000000"/>
        </w:rPr>
        <w:t xml:space="preserve">, I., </w:t>
      </w:r>
      <w:r w:rsidR="00A8787A">
        <w:rPr>
          <w:rFonts w:ascii="Arial" w:hAnsi="Arial"/>
          <w:u w:color="000000"/>
        </w:rPr>
        <w:t>and</w:t>
      </w:r>
      <w:r>
        <w:rPr>
          <w:rFonts w:ascii="Arial" w:hAnsi="Arial"/>
          <w:u w:color="000000"/>
        </w:rPr>
        <w:t xml:space="preserve"> Okala, S. (2018). Experiences of stigma and discrimination in social and healthcare settings among trans people living with HIV in the UK. </w:t>
      </w:r>
      <w:r>
        <w:rPr>
          <w:rFonts w:ascii="Arial" w:hAnsi="Arial"/>
          <w:i/>
          <w:iCs/>
          <w:u w:color="000000"/>
        </w:rPr>
        <w:t>AIDS care, 30</w:t>
      </w:r>
      <w:r>
        <w:rPr>
          <w:rFonts w:ascii="Arial" w:hAnsi="Arial"/>
          <w:u w:color="000000"/>
        </w:rPr>
        <w:t>(7), pp.836-843.</w:t>
      </w:r>
    </w:p>
    <w:p w14:paraId="66E77B0A" w14:textId="77777777" w:rsidR="00A8787A" w:rsidRDefault="00A8787A" w:rsidP="00A8787A">
      <w:pPr>
        <w:pStyle w:val="Default"/>
        <w:spacing w:before="0" w:line="240" w:lineRule="auto"/>
        <w:ind w:left="393"/>
        <w:rPr>
          <w:rFonts w:ascii="Arial" w:hAnsi="Arial"/>
          <w:u w:color="000000"/>
        </w:rPr>
      </w:pPr>
    </w:p>
    <w:p w14:paraId="36F2C29A" w14:textId="411893B6"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lastRenderedPageBreak/>
        <w:t xml:space="preserve">Gilbert, L., </w:t>
      </w:r>
      <w:r w:rsidR="00A8787A">
        <w:rPr>
          <w:rFonts w:ascii="Arial" w:hAnsi="Arial"/>
          <w:u w:color="000000"/>
        </w:rPr>
        <w:t>and</w:t>
      </w:r>
      <w:r>
        <w:rPr>
          <w:rFonts w:ascii="Arial" w:hAnsi="Arial"/>
          <w:u w:color="000000"/>
        </w:rPr>
        <w:t xml:space="preserve"> Walker, L. (2010). My biggest fear was that people would reject me once they knew my status…’: stigma as experienced by patients in an HIV/AIDS clinic in Johannesburg, South Africa. </w:t>
      </w:r>
      <w:r>
        <w:rPr>
          <w:rFonts w:ascii="Arial" w:hAnsi="Arial"/>
          <w:i/>
          <w:iCs/>
          <w:u w:color="000000"/>
        </w:rPr>
        <w:t xml:space="preserve">Health </w:t>
      </w:r>
      <w:r w:rsidR="00A8787A">
        <w:rPr>
          <w:rFonts w:ascii="Arial" w:hAnsi="Arial"/>
          <w:i/>
          <w:iCs/>
          <w:u w:color="000000"/>
        </w:rPr>
        <w:t>and</w:t>
      </w:r>
      <w:r>
        <w:rPr>
          <w:rFonts w:ascii="Arial" w:hAnsi="Arial"/>
          <w:i/>
          <w:iCs/>
          <w:u w:color="000000"/>
        </w:rPr>
        <w:t xml:space="preserve"> social care in the community, 18</w:t>
      </w:r>
      <w:r>
        <w:rPr>
          <w:rFonts w:ascii="Arial" w:hAnsi="Arial"/>
          <w:u w:color="000000"/>
        </w:rPr>
        <w:t>(2), pp.139–146.</w:t>
      </w:r>
    </w:p>
    <w:p w14:paraId="48E8C3B8" w14:textId="77777777" w:rsidR="00A8787A" w:rsidRDefault="00A8787A" w:rsidP="00A8787A">
      <w:pPr>
        <w:pStyle w:val="Default"/>
        <w:spacing w:before="0" w:line="240" w:lineRule="auto"/>
        <w:ind w:left="393"/>
        <w:rPr>
          <w:rFonts w:ascii="Arial" w:hAnsi="Arial"/>
          <w:u w:color="000000"/>
        </w:rPr>
      </w:pPr>
    </w:p>
    <w:p w14:paraId="1A2064A4" w14:textId="345C02EB"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Jackson-Best, F., </w:t>
      </w:r>
      <w:r w:rsidR="00A8787A">
        <w:rPr>
          <w:rFonts w:ascii="Arial" w:hAnsi="Arial"/>
          <w:u w:color="000000"/>
        </w:rPr>
        <w:t>and</w:t>
      </w:r>
      <w:r>
        <w:rPr>
          <w:rFonts w:ascii="Arial" w:hAnsi="Arial"/>
          <w:u w:color="000000"/>
        </w:rPr>
        <w:t xml:space="preserve"> Edwards, N. (2018). Stigma and intersectionality: a systematic review of systematic reviews across HIV/AIDS, mental illness, and physical disability. </w:t>
      </w:r>
      <w:r>
        <w:rPr>
          <w:rFonts w:ascii="Arial" w:hAnsi="Arial"/>
          <w:i/>
          <w:iCs/>
          <w:u w:color="000000"/>
        </w:rPr>
        <w:t>BMC public health</w:t>
      </w:r>
      <w:r>
        <w:rPr>
          <w:rFonts w:ascii="Arial" w:hAnsi="Arial"/>
          <w:u w:color="000000"/>
        </w:rPr>
        <w:t>, </w:t>
      </w:r>
      <w:r>
        <w:rPr>
          <w:rFonts w:ascii="Arial" w:hAnsi="Arial"/>
          <w:i/>
          <w:iCs/>
          <w:u w:color="000000"/>
        </w:rPr>
        <w:t>18</w:t>
      </w:r>
      <w:r>
        <w:rPr>
          <w:rFonts w:ascii="Arial" w:hAnsi="Arial"/>
          <w:u w:color="000000"/>
        </w:rPr>
        <w:t>, pp.1-19.</w:t>
      </w:r>
    </w:p>
    <w:p w14:paraId="0A6B9B36" w14:textId="77777777" w:rsidR="00A8787A" w:rsidRDefault="00A8787A" w:rsidP="00A8787A">
      <w:pPr>
        <w:pStyle w:val="Default"/>
        <w:spacing w:before="0" w:line="240" w:lineRule="auto"/>
        <w:ind w:left="393"/>
        <w:rPr>
          <w:rFonts w:ascii="Arial" w:hAnsi="Arial"/>
          <w:u w:color="000000"/>
        </w:rPr>
      </w:pPr>
    </w:p>
    <w:p w14:paraId="67C1A11F" w14:textId="24A93539"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Koplan, J. P., Bond, T. C., Merson, M. H., Reddy, K. S., Rodriguez, M. H., </w:t>
      </w:r>
      <w:proofErr w:type="spellStart"/>
      <w:r>
        <w:rPr>
          <w:rFonts w:ascii="Arial" w:hAnsi="Arial"/>
          <w:u w:color="000000"/>
        </w:rPr>
        <w:t>Sewankambo</w:t>
      </w:r>
      <w:proofErr w:type="spellEnd"/>
      <w:r>
        <w:rPr>
          <w:rFonts w:ascii="Arial" w:hAnsi="Arial"/>
          <w:u w:color="000000"/>
        </w:rPr>
        <w:t xml:space="preserve">, N. K., </w:t>
      </w:r>
      <w:r w:rsidR="00A8787A">
        <w:rPr>
          <w:rFonts w:ascii="Arial" w:hAnsi="Arial"/>
          <w:u w:color="000000"/>
        </w:rPr>
        <w:t>and</w:t>
      </w:r>
      <w:r>
        <w:rPr>
          <w:rFonts w:ascii="Arial" w:hAnsi="Arial"/>
          <w:u w:color="000000"/>
        </w:rPr>
        <w:t xml:space="preserve"> </w:t>
      </w:r>
      <w:proofErr w:type="spellStart"/>
      <w:r>
        <w:rPr>
          <w:rFonts w:ascii="Arial" w:hAnsi="Arial"/>
          <w:u w:color="000000"/>
        </w:rPr>
        <w:t>Wasserheit</w:t>
      </w:r>
      <w:proofErr w:type="spellEnd"/>
      <w:r>
        <w:rPr>
          <w:rFonts w:ascii="Arial" w:hAnsi="Arial"/>
          <w:u w:color="000000"/>
        </w:rPr>
        <w:t>, J. N. (2009). Towards a common definition of global health. </w:t>
      </w:r>
      <w:r>
        <w:rPr>
          <w:rFonts w:ascii="Arial" w:hAnsi="Arial"/>
          <w:i/>
          <w:iCs/>
          <w:u w:color="000000"/>
        </w:rPr>
        <w:t>The Lancet</w:t>
      </w:r>
      <w:r>
        <w:rPr>
          <w:rFonts w:ascii="Arial" w:hAnsi="Arial"/>
          <w:u w:color="000000"/>
        </w:rPr>
        <w:t>, </w:t>
      </w:r>
      <w:r>
        <w:rPr>
          <w:rFonts w:ascii="Arial" w:hAnsi="Arial"/>
          <w:i/>
          <w:iCs/>
          <w:u w:color="000000"/>
        </w:rPr>
        <w:t>373</w:t>
      </w:r>
      <w:r>
        <w:rPr>
          <w:rFonts w:ascii="Arial" w:hAnsi="Arial"/>
          <w:u w:color="000000"/>
        </w:rPr>
        <w:t>(9679), pp.1993-1995.</w:t>
      </w:r>
    </w:p>
    <w:p w14:paraId="4B10CEE2" w14:textId="77777777" w:rsidR="00A8787A" w:rsidRDefault="00A8787A" w:rsidP="00A8787A">
      <w:pPr>
        <w:pStyle w:val="Default"/>
        <w:spacing w:before="0" w:line="240" w:lineRule="auto"/>
        <w:ind w:left="393"/>
        <w:rPr>
          <w:rFonts w:ascii="Arial" w:hAnsi="Arial"/>
          <w:u w:color="000000"/>
        </w:rPr>
      </w:pPr>
    </w:p>
    <w:p w14:paraId="0A4F0F49" w14:textId="5D2E0F60" w:rsidR="001B074A" w:rsidRDefault="00000000" w:rsidP="00A8787A">
      <w:pPr>
        <w:pStyle w:val="Default"/>
        <w:numPr>
          <w:ilvl w:val="0"/>
          <w:numId w:val="2"/>
        </w:numPr>
        <w:spacing w:before="0" w:line="240" w:lineRule="auto"/>
        <w:rPr>
          <w:rFonts w:ascii="Arial" w:hAnsi="Arial"/>
          <w:u w:color="000000"/>
        </w:rPr>
      </w:pPr>
      <w:proofErr w:type="spellStart"/>
      <w:r>
        <w:rPr>
          <w:rFonts w:ascii="Arial" w:hAnsi="Arial"/>
          <w:u w:color="000000"/>
        </w:rPr>
        <w:t>Leeworthy</w:t>
      </w:r>
      <w:proofErr w:type="spellEnd"/>
      <w:r>
        <w:rPr>
          <w:rFonts w:ascii="Arial" w:hAnsi="Arial"/>
          <w:u w:color="000000"/>
        </w:rPr>
        <w:t xml:space="preserve">, D. (2022). A </w:t>
      </w:r>
      <w:proofErr w:type="spellStart"/>
      <w:r>
        <w:rPr>
          <w:rFonts w:ascii="Arial" w:hAnsi="Arial"/>
          <w:u w:color="000000"/>
        </w:rPr>
        <w:t>phoney</w:t>
      </w:r>
      <w:proofErr w:type="spellEnd"/>
      <w:r>
        <w:rPr>
          <w:rFonts w:ascii="Arial" w:hAnsi="Arial"/>
          <w:u w:color="000000"/>
        </w:rPr>
        <w:t xml:space="preserve"> war? Health, education, and popular responses to HIV/AIDS in Wales, 1983–2003. In </w:t>
      </w:r>
      <w:r>
        <w:rPr>
          <w:rFonts w:ascii="Arial" w:hAnsi="Arial"/>
          <w:i/>
          <w:iCs/>
          <w:u w:color="000000"/>
        </w:rPr>
        <w:t>Histories of HIV/AIDS in Western Europe</w:t>
      </w:r>
      <w:r>
        <w:rPr>
          <w:rFonts w:ascii="Arial" w:hAnsi="Arial"/>
          <w:u w:color="000000"/>
        </w:rPr>
        <w:t> (pp. 139-163). Manchester University Press.</w:t>
      </w:r>
    </w:p>
    <w:p w14:paraId="769DB112" w14:textId="77777777" w:rsidR="00A8787A" w:rsidRDefault="00A8787A" w:rsidP="00A8787A">
      <w:pPr>
        <w:pStyle w:val="Default"/>
        <w:spacing w:before="0" w:line="240" w:lineRule="auto"/>
        <w:ind w:left="393"/>
        <w:rPr>
          <w:rFonts w:ascii="Arial" w:hAnsi="Arial"/>
          <w:u w:color="000000"/>
        </w:rPr>
      </w:pPr>
    </w:p>
    <w:p w14:paraId="160A2203" w14:textId="5EDD9B5A"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Mburu, G., Ram, M., Siu, G., </w:t>
      </w:r>
      <w:proofErr w:type="spellStart"/>
      <w:r>
        <w:rPr>
          <w:rFonts w:ascii="Arial" w:hAnsi="Arial"/>
          <w:u w:color="000000"/>
        </w:rPr>
        <w:t>Bitira</w:t>
      </w:r>
      <w:proofErr w:type="spellEnd"/>
      <w:r>
        <w:rPr>
          <w:rFonts w:ascii="Arial" w:hAnsi="Arial"/>
          <w:u w:color="000000"/>
        </w:rPr>
        <w:t xml:space="preserve">, D., Skovdal, M., </w:t>
      </w:r>
      <w:r w:rsidR="00A8787A">
        <w:rPr>
          <w:rFonts w:ascii="Arial" w:hAnsi="Arial"/>
          <w:u w:color="000000"/>
        </w:rPr>
        <w:t xml:space="preserve">and </w:t>
      </w:r>
      <w:r>
        <w:rPr>
          <w:rFonts w:ascii="Arial" w:hAnsi="Arial"/>
          <w:u w:color="000000"/>
        </w:rPr>
        <w:t xml:space="preserve">Holland, P. (2014). Intersectionality of HIV stigma and masculinity in eastern Uganda: implications for involving men in HIV </w:t>
      </w:r>
      <w:proofErr w:type="spellStart"/>
      <w:r>
        <w:rPr>
          <w:rFonts w:ascii="Arial" w:hAnsi="Arial"/>
          <w:u w:color="000000"/>
        </w:rPr>
        <w:t>programmes</w:t>
      </w:r>
      <w:proofErr w:type="spellEnd"/>
      <w:r>
        <w:rPr>
          <w:rFonts w:ascii="Arial" w:hAnsi="Arial"/>
          <w:u w:color="000000"/>
        </w:rPr>
        <w:t>. BMC public health, 14(1), pp.1-9.</w:t>
      </w:r>
    </w:p>
    <w:p w14:paraId="5F645D9A" w14:textId="77777777" w:rsidR="00A8787A" w:rsidRDefault="00A8787A" w:rsidP="00A8787A">
      <w:pPr>
        <w:pStyle w:val="Default"/>
        <w:spacing w:before="0" w:line="240" w:lineRule="auto"/>
        <w:ind w:left="393"/>
        <w:rPr>
          <w:rFonts w:ascii="Arial" w:hAnsi="Arial"/>
          <w:u w:color="000000"/>
        </w:rPr>
      </w:pPr>
    </w:p>
    <w:p w14:paraId="1DC7934D" w14:textId="1A9EF687"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National AIDS </w:t>
      </w:r>
      <w:proofErr w:type="gramStart"/>
      <w:r>
        <w:rPr>
          <w:rFonts w:ascii="Arial" w:hAnsi="Arial"/>
          <w:u w:color="000000"/>
        </w:rPr>
        <w:t>Trust .</w:t>
      </w:r>
      <w:proofErr w:type="gramEnd"/>
      <w:r>
        <w:rPr>
          <w:rFonts w:ascii="Arial" w:hAnsi="Arial"/>
          <w:u w:color="000000"/>
        </w:rPr>
        <w:t xml:space="preserve"> (2014). </w:t>
      </w:r>
      <w:r>
        <w:rPr>
          <w:rFonts w:ascii="Arial" w:hAnsi="Arial"/>
          <w:i/>
          <w:iCs/>
          <w:u w:color="000000"/>
        </w:rPr>
        <w:t>HIV and Black African Communities in the UK.</w:t>
      </w:r>
      <w:r>
        <w:rPr>
          <w:rFonts w:ascii="Arial" w:hAnsi="Arial"/>
          <w:u w:color="000000"/>
        </w:rPr>
        <w:t xml:space="preserve"> London.</w:t>
      </w:r>
    </w:p>
    <w:p w14:paraId="2F04215F" w14:textId="77777777" w:rsidR="00A8787A" w:rsidRDefault="00A8787A" w:rsidP="00A8787A">
      <w:pPr>
        <w:pStyle w:val="Default"/>
        <w:spacing w:before="0" w:line="240" w:lineRule="auto"/>
        <w:ind w:left="393"/>
        <w:rPr>
          <w:rFonts w:ascii="Arial" w:hAnsi="Arial"/>
          <w:u w:color="000000"/>
        </w:rPr>
      </w:pPr>
    </w:p>
    <w:p w14:paraId="0C6AAC05" w14:textId="4C81106E" w:rsidR="001B074A" w:rsidRPr="00A8787A" w:rsidRDefault="00000000" w:rsidP="00A8787A">
      <w:pPr>
        <w:pStyle w:val="Default"/>
        <w:numPr>
          <w:ilvl w:val="0"/>
          <w:numId w:val="2"/>
        </w:numPr>
        <w:spacing w:before="0" w:line="240" w:lineRule="auto"/>
        <w:rPr>
          <w:rFonts w:ascii="Arial" w:hAnsi="Arial"/>
          <w:u w:color="000000"/>
        </w:rPr>
      </w:pPr>
      <w:r w:rsidRPr="00A8787A">
        <w:rPr>
          <w:rFonts w:ascii="Arial" w:hAnsi="Arial"/>
          <w:u w:color="000000"/>
        </w:rPr>
        <w:t xml:space="preserve">NHS England. (2014). </w:t>
      </w:r>
      <w:r w:rsidRPr="00A8787A">
        <w:rPr>
          <w:rFonts w:ascii="Arial" w:hAnsi="Arial"/>
          <w:i/>
          <w:iCs/>
          <w:u w:color="000000"/>
        </w:rPr>
        <w:t>Five Year Forward View</w:t>
      </w:r>
      <w:r w:rsidRPr="00A8787A">
        <w:rPr>
          <w:rFonts w:ascii="Arial" w:hAnsi="Arial"/>
          <w:u w:color="000000"/>
        </w:rPr>
        <w:t>. London: NHS.</w:t>
      </w:r>
    </w:p>
    <w:p w14:paraId="2428B9EB" w14:textId="77777777" w:rsidR="00A8787A" w:rsidRDefault="00A8787A" w:rsidP="00A8787A">
      <w:pPr>
        <w:pStyle w:val="Default"/>
        <w:spacing w:before="0" w:line="240" w:lineRule="auto"/>
        <w:ind w:left="393"/>
        <w:rPr>
          <w:rFonts w:ascii="Arial" w:hAnsi="Arial"/>
          <w:u w:color="000000"/>
        </w:rPr>
      </w:pPr>
    </w:p>
    <w:p w14:paraId="7355F462" w14:textId="7510E4DC"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NHS England. (2016). </w:t>
      </w:r>
      <w:r>
        <w:rPr>
          <w:rFonts w:ascii="Arial" w:hAnsi="Arial"/>
          <w:i/>
          <w:iCs/>
          <w:u w:color="000000"/>
        </w:rPr>
        <w:t>Leading change, adding value</w:t>
      </w:r>
      <w:r>
        <w:rPr>
          <w:rFonts w:ascii="Arial" w:hAnsi="Arial"/>
          <w:u w:color="000000"/>
        </w:rPr>
        <w:t>. London: NHS.</w:t>
      </w:r>
    </w:p>
    <w:p w14:paraId="1799EE92" w14:textId="77777777" w:rsidR="00A8787A" w:rsidRDefault="00A8787A" w:rsidP="00A8787A">
      <w:pPr>
        <w:pStyle w:val="Default"/>
        <w:spacing w:before="0" w:line="240" w:lineRule="auto"/>
        <w:ind w:left="393"/>
        <w:rPr>
          <w:rFonts w:ascii="Arial" w:hAnsi="Arial"/>
          <w:u w:color="000000"/>
        </w:rPr>
      </w:pPr>
    </w:p>
    <w:p w14:paraId="438D5920" w14:textId="076216F5" w:rsidR="001B074A" w:rsidRPr="00A8787A" w:rsidRDefault="00000000" w:rsidP="00A8787A">
      <w:pPr>
        <w:pStyle w:val="Default"/>
        <w:numPr>
          <w:ilvl w:val="0"/>
          <w:numId w:val="2"/>
        </w:numPr>
        <w:spacing w:before="0" w:line="240" w:lineRule="auto"/>
        <w:rPr>
          <w:rFonts w:ascii="Arial" w:hAnsi="Arial"/>
          <w:u w:color="000000"/>
        </w:rPr>
      </w:pPr>
      <w:r w:rsidRPr="00A8787A">
        <w:rPr>
          <w:rFonts w:ascii="Arial" w:hAnsi="Arial"/>
          <w:u w:color="000000"/>
        </w:rPr>
        <w:t>NHS Wales. (2022). About HIV. Available: https://www.shwales.online/about-hiv.html</w:t>
      </w:r>
    </w:p>
    <w:p w14:paraId="6FAA1E4E" w14:textId="77777777" w:rsidR="00A8787A" w:rsidRDefault="00A8787A" w:rsidP="00A8787A">
      <w:pPr>
        <w:pStyle w:val="Default"/>
        <w:spacing w:before="0" w:line="240" w:lineRule="auto"/>
        <w:ind w:left="393"/>
        <w:rPr>
          <w:rFonts w:ascii="Arial" w:hAnsi="Arial"/>
          <w:u w:color="000000"/>
        </w:rPr>
      </w:pPr>
    </w:p>
    <w:p w14:paraId="20A0EE54" w14:textId="0B3AF3DD"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O’Hagan, A., </w:t>
      </w:r>
      <w:r w:rsidR="00A8787A">
        <w:rPr>
          <w:rFonts w:ascii="Arial" w:hAnsi="Arial"/>
          <w:u w:color="000000"/>
        </w:rPr>
        <w:t>and</w:t>
      </w:r>
      <w:r>
        <w:rPr>
          <w:rFonts w:ascii="Arial" w:hAnsi="Arial"/>
          <w:u w:color="000000"/>
        </w:rPr>
        <w:t xml:space="preserve"> Hardwick, R. (2017). Behind bars: the truth about drugs in prisons. </w:t>
      </w:r>
      <w:r>
        <w:rPr>
          <w:rFonts w:ascii="Arial" w:hAnsi="Arial"/>
          <w:i/>
          <w:iCs/>
          <w:u w:color="000000"/>
        </w:rPr>
        <w:t xml:space="preserve">Forensic Research </w:t>
      </w:r>
      <w:r w:rsidR="00A8787A">
        <w:rPr>
          <w:rFonts w:ascii="Arial" w:hAnsi="Arial"/>
          <w:i/>
          <w:iCs/>
          <w:u w:color="000000"/>
        </w:rPr>
        <w:t>and</w:t>
      </w:r>
      <w:r>
        <w:rPr>
          <w:rFonts w:ascii="Arial" w:hAnsi="Arial"/>
          <w:i/>
          <w:iCs/>
          <w:u w:color="000000"/>
        </w:rPr>
        <w:t xml:space="preserve"> Criminology International Journal</w:t>
      </w:r>
      <w:r>
        <w:rPr>
          <w:rFonts w:ascii="Arial" w:hAnsi="Arial"/>
          <w:u w:color="000000"/>
        </w:rPr>
        <w:t>, </w:t>
      </w:r>
      <w:r>
        <w:rPr>
          <w:rFonts w:ascii="Arial" w:hAnsi="Arial"/>
          <w:i/>
          <w:iCs/>
          <w:u w:color="000000"/>
        </w:rPr>
        <w:t>5</w:t>
      </w:r>
      <w:r>
        <w:rPr>
          <w:rFonts w:ascii="Arial" w:hAnsi="Arial"/>
          <w:u w:color="000000"/>
        </w:rPr>
        <w:t>(3), p.00158.</w:t>
      </w:r>
    </w:p>
    <w:p w14:paraId="3F8190E4" w14:textId="77777777" w:rsidR="00A8787A" w:rsidRDefault="00A8787A" w:rsidP="00A8787A">
      <w:pPr>
        <w:pStyle w:val="Default"/>
        <w:spacing w:before="0" w:line="240" w:lineRule="auto"/>
        <w:ind w:left="393"/>
        <w:rPr>
          <w:rFonts w:ascii="Arial" w:hAnsi="Arial"/>
          <w:u w:color="000000"/>
        </w:rPr>
      </w:pPr>
    </w:p>
    <w:p w14:paraId="58E3CDDA" w14:textId="6C5978F0"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Rodger, A. J., McCabe, L., Phillips, A. N., Lampe, F. C., Burns, F., Ward, D., ... </w:t>
      </w:r>
      <w:r w:rsidR="00A8787A">
        <w:rPr>
          <w:rFonts w:ascii="Arial" w:hAnsi="Arial"/>
          <w:u w:color="000000"/>
        </w:rPr>
        <w:t>and</w:t>
      </w:r>
      <w:r>
        <w:rPr>
          <w:rFonts w:ascii="Arial" w:hAnsi="Arial"/>
          <w:u w:color="000000"/>
        </w:rPr>
        <w:t xml:space="preserve"> Dunn, D. (2022). Free HIV self-test for identification and linkage to care of previously undetected HIV infection in men who have sex with men in England and Wales (SELPHI): an open-label, internet-based, </w:t>
      </w:r>
      <w:proofErr w:type="spellStart"/>
      <w:r>
        <w:rPr>
          <w:rFonts w:ascii="Arial" w:hAnsi="Arial"/>
          <w:u w:color="000000"/>
        </w:rPr>
        <w:t>randomised</w:t>
      </w:r>
      <w:proofErr w:type="spellEnd"/>
      <w:r>
        <w:rPr>
          <w:rFonts w:ascii="Arial" w:hAnsi="Arial"/>
          <w:u w:color="000000"/>
        </w:rPr>
        <w:t xml:space="preserve"> controlled trial. </w:t>
      </w:r>
      <w:r>
        <w:rPr>
          <w:rFonts w:ascii="Arial" w:hAnsi="Arial"/>
          <w:i/>
          <w:iCs/>
          <w:u w:color="000000"/>
        </w:rPr>
        <w:t>The Lancet HIV</w:t>
      </w:r>
      <w:r>
        <w:rPr>
          <w:rFonts w:ascii="Arial" w:hAnsi="Arial"/>
          <w:u w:color="000000"/>
        </w:rPr>
        <w:t>, </w:t>
      </w:r>
      <w:r>
        <w:rPr>
          <w:rFonts w:ascii="Arial" w:hAnsi="Arial"/>
          <w:i/>
          <w:iCs/>
          <w:u w:color="000000"/>
        </w:rPr>
        <w:t>9</w:t>
      </w:r>
      <w:r>
        <w:rPr>
          <w:rFonts w:ascii="Arial" w:hAnsi="Arial"/>
          <w:u w:color="000000"/>
        </w:rPr>
        <w:t>(12), pp.e838-e847.</w:t>
      </w:r>
    </w:p>
    <w:p w14:paraId="668A1C12" w14:textId="77777777" w:rsidR="00A8787A" w:rsidRDefault="00A8787A" w:rsidP="00A8787A">
      <w:pPr>
        <w:pStyle w:val="Default"/>
        <w:spacing w:before="0" w:line="240" w:lineRule="auto"/>
        <w:ind w:left="393"/>
        <w:rPr>
          <w:rFonts w:ascii="Arial" w:hAnsi="Arial"/>
          <w:u w:color="000000"/>
        </w:rPr>
      </w:pPr>
    </w:p>
    <w:p w14:paraId="365D0D05" w14:textId="68A03E7C"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Royal College of Nursing. (2020). </w:t>
      </w:r>
      <w:r>
        <w:rPr>
          <w:rFonts w:ascii="Arial" w:hAnsi="Arial"/>
          <w:i/>
          <w:iCs/>
          <w:u w:color="000000"/>
        </w:rPr>
        <w:t xml:space="preserve">Sexual and Reproductive Health: RCN report on the impact of funding and service changes in England. </w:t>
      </w:r>
      <w:r>
        <w:rPr>
          <w:rFonts w:ascii="Arial" w:hAnsi="Arial"/>
          <w:u w:color="000000"/>
        </w:rPr>
        <w:t>London: Royal College of Nursing.</w:t>
      </w:r>
    </w:p>
    <w:p w14:paraId="2028BEEC" w14:textId="77777777" w:rsidR="00A8787A" w:rsidRDefault="00A8787A" w:rsidP="00A8787A">
      <w:pPr>
        <w:pStyle w:val="Default"/>
        <w:spacing w:before="0" w:line="240" w:lineRule="auto"/>
        <w:ind w:left="393"/>
        <w:rPr>
          <w:rFonts w:ascii="Arial" w:hAnsi="Arial"/>
          <w:u w:color="000000"/>
        </w:rPr>
      </w:pPr>
    </w:p>
    <w:p w14:paraId="5797F332" w14:textId="34C734AF" w:rsidR="00A8787A" w:rsidRPr="00A8787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Statistics South Africa. (2017). </w:t>
      </w:r>
      <w:r>
        <w:rPr>
          <w:rFonts w:ascii="Arial" w:hAnsi="Arial"/>
          <w:i/>
          <w:iCs/>
          <w:u w:color="000000"/>
        </w:rPr>
        <w:t>Mid-Year Population Estimates 2017. Statistics South Africa.</w:t>
      </w:r>
      <w:r>
        <w:rPr>
          <w:rFonts w:ascii="Arial" w:hAnsi="Arial"/>
          <w:u w:color="000000"/>
        </w:rPr>
        <w:t xml:space="preserve"> Available at: www.statssa.gov.za: http://www.statssa.gov.za/?page_id=1854&amp;PPN=P0302</w:t>
      </w:r>
    </w:p>
    <w:p w14:paraId="7B5997CF" w14:textId="77777777" w:rsidR="00A8787A" w:rsidRDefault="00A8787A" w:rsidP="00A8787A">
      <w:pPr>
        <w:pStyle w:val="ListParagraph"/>
        <w:rPr>
          <w:rFonts w:ascii="Arial" w:hAnsi="Arial"/>
          <w:u w:color="000000"/>
        </w:rPr>
      </w:pPr>
    </w:p>
    <w:p w14:paraId="091E6114" w14:textId="191F0F3A"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Stigma Survey UK. (2015). </w:t>
      </w:r>
      <w:r>
        <w:rPr>
          <w:rFonts w:ascii="Arial" w:hAnsi="Arial"/>
          <w:i/>
          <w:iCs/>
          <w:u w:color="000000"/>
        </w:rPr>
        <w:t xml:space="preserve">HIV in the UK: Changes and Challenges; Actions and Answers </w:t>
      </w:r>
      <w:proofErr w:type="gramStart"/>
      <w:r>
        <w:rPr>
          <w:rFonts w:ascii="Arial" w:hAnsi="Arial"/>
          <w:i/>
          <w:iCs/>
          <w:u w:color="000000"/>
        </w:rPr>
        <w:t>The</w:t>
      </w:r>
      <w:proofErr w:type="gramEnd"/>
      <w:r>
        <w:rPr>
          <w:rFonts w:ascii="Arial" w:hAnsi="Arial"/>
          <w:i/>
          <w:iCs/>
          <w:u w:color="000000"/>
        </w:rPr>
        <w:t xml:space="preserve"> People Living With HIV Stigma Survey UK 2015 National findings.</w:t>
      </w:r>
      <w:r>
        <w:rPr>
          <w:rFonts w:ascii="Arial" w:hAnsi="Arial"/>
          <w:u w:color="000000"/>
        </w:rPr>
        <w:t xml:space="preserve"> London.</w:t>
      </w:r>
    </w:p>
    <w:p w14:paraId="11C73C60" w14:textId="77777777" w:rsidR="00A8787A" w:rsidRDefault="00A8787A" w:rsidP="00A8787A">
      <w:pPr>
        <w:pStyle w:val="Default"/>
        <w:spacing w:before="0" w:line="240" w:lineRule="auto"/>
        <w:ind w:left="393"/>
        <w:rPr>
          <w:rFonts w:ascii="Arial" w:hAnsi="Arial"/>
          <w:u w:color="000000"/>
        </w:rPr>
      </w:pPr>
    </w:p>
    <w:p w14:paraId="6D7EE254" w14:textId="593CEFC5" w:rsidR="001B074A" w:rsidRDefault="00000000" w:rsidP="00A8787A">
      <w:pPr>
        <w:pStyle w:val="Default"/>
        <w:numPr>
          <w:ilvl w:val="0"/>
          <w:numId w:val="2"/>
        </w:numPr>
        <w:spacing w:before="0" w:line="240" w:lineRule="auto"/>
        <w:rPr>
          <w:rFonts w:ascii="Arial" w:hAnsi="Arial"/>
          <w:u w:color="000000"/>
        </w:rPr>
      </w:pPr>
      <w:proofErr w:type="spellStart"/>
      <w:r>
        <w:rPr>
          <w:rFonts w:ascii="Arial" w:hAnsi="Arial"/>
          <w:u w:color="000000"/>
        </w:rPr>
        <w:t>Tanser</w:t>
      </w:r>
      <w:proofErr w:type="spellEnd"/>
      <w:r>
        <w:rPr>
          <w:rFonts w:ascii="Arial" w:hAnsi="Arial"/>
          <w:u w:color="000000"/>
        </w:rPr>
        <w:t xml:space="preserve">, F., </w:t>
      </w:r>
      <w:proofErr w:type="spellStart"/>
      <w:r>
        <w:rPr>
          <w:rFonts w:ascii="Arial" w:hAnsi="Arial"/>
          <w:u w:color="000000"/>
        </w:rPr>
        <w:t>Bärnighausen</w:t>
      </w:r>
      <w:proofErr w:type="spellEnd"/>
      <w:r>
        <w:rPr>
          <w:rFonts w:ascii="Arial" w:hAnsi="Arial"/>
          <w:u w:color="000000"/>
        </w:rPr>
        <w:t xml:space="preserve">, T., </w:t>
      </w:r>
      <w:proofErr w:type="spellStart"/>
      <w:r>
        <w:rPr>
          <w:rFonts w:ascii="Arial" w:hAnsi="Arial"/>
          <w:u w:color="000000"/>
        </w:rPr>
        <w:t>Grapsa</w:t>
      </w:r>
      <w:proofErr w:type="spellEnd"/>
      <w:r>
        <w:rPr>
          <w:rFonts w:ascii="Arial" w:hAnsi="Arial"/>
          <w:u w:color="000000"/>
        </w:rPr>
        <w:t xml:space="preserve">, E., Zaidi, J., </w:t>
      </w:r>
      <w:r w:rsidR="00A8787A">
        <w:rPr>
          <w:rFonts w:ascii="Arial" w:hAnsi="Arial"/>
          <w:u w:color="000000"/>
        </w:rPr>
        <w:t>and</w:t>
      </w:r>
      <w:r>
        <w:rPr>
          <w:rFonts w:ascii="Arial" w:hAnsi="Arial"/>
          <w:u w:color="000000"/>
        </w:rPr>
        <w:t xml:space="preserve"> Newell, M.-L. (2013). High coverage of ART associated with decline in risk of HIV acquisition in rural KwaZulu-Natal, South Africa. </w:t>
      </w:r>
      <w:r>
        <w:rPr>
          <w:rFonts w:ascii="Arial" w:hAnsi="Arial"/>
          <w:i/>
          <w:iCs/>
          <w:u w:color="000000"/>
        </w:rPr>
        <w:t>Science, 339</w:t>
      </w:r>
      <w:r>
        <w:rPr>
          <w:rFonts w:ascii="Arial" w:hAnsi="Arial"/>
          <w:u w:color="000000"/>
        </w:rPr>
        <w:t>(6122), pp.966-971.</w:t>
      </w:r>
    </w:p>
    <w:p w14:paraId="2FABCBD0" w14:textId="26FAA82C" w:rsidR="00A8787A" w:rsidRPr="00A8787A" w:rsidRDefault="00000000" w:rsidP="00A8787A">
      <w:pPr>
        <w:pStyle w:val="Default"/>
        <w:numPr>
          <w:ilvl w:val="0"/>
          <w:numId w:val="2"/>
        </w:numPr>
        <w:spacing w:before="0" w:line="240" w:lineRule="auto"/>
        <w:rPr>
          <w:rFonts w:ascii="Arial" w:hAnsi="Arial"/>
          <w:u w:color="000000"/>
        </w:rPr>
      </w:pPr>
      <w:r>
        <w:rPr>
          <w:rFonts w:ascii="Arial" w:hAnsi="Arial"/>
          <w:u w:color="000000"/>
        </w:rPr>
        <w:lastRenderedPageBreak/>
        <w:t xml:space="preserve">Tulchinsky, T. H., </w:t>
      </w:r>
      <w:r w:rsidR="00A8787A">
        <w:rPr>
          <w:rFonts w:ascii="Arial" w:hAnsi="Arial"/>
          <w:u w:color="000000"/>
        </w:rPr>
        <w:t>and</w:t>
      </w:r>
      <w:r>
        <w:rPr>
          <w:rFonts w:ascii="Arial" w:hAnsi="Arial"/>
          <w:u w:color="000000"/>
        </w:rPr>
        <w:t xml:space="preserve"> </w:t>
      </w:r>
      <w:proofErr w:type="spellStart"/>
      <w:r>
        <w:rPr>
          <w:rFonts w:ascii="Arial" w:hAnsi="Arial"/>
          <w:u w:color="000000"/>
        </w:rPr>
        <w:t>Varavikova</w:t>
      </w:r>
      <w:proofErr w:type="spellEnd"/>
      <w:r>
        <w:rPr>
          <w:rFonts w:ascii="Arial" w:hAnsi="Arial"/>
          <w:u w:color="000000"/>
        </w:rPr>
        <w:t>, E. A. (2014). Communicable diseases. </w:t>
      </w:r>
      <w:r>
        <w:rPr>
          <w:rFonts w:ascii="Arial" w:hAnsi="Arial"/>
          <w:i/>
          <w:iCs/>
          <w:u w:color="000000"/>
        </w:rPr>
        <w:t>The New Public Health</w:t>
      </w:r>
      <w:r>
        <w:rPr>
          <w:rFonts w:ascii="Arial" w:hAnsi="Arial"/>
          <w:u w:color="000000"/>
        </w:rPr>
        <w:t>, p.149.</w:t>
      </w:r>
    </w:p>
    <w:p w14:paraId="12C5FE22" w14:textId="77777777" w:rsidR="00A8787A" w:rsidRPr="00A8787A" w:rsidRDefault="00A8787A" w:rsidP="00A8787A">
      <w:pPr>
        <w:pStyle w:val="Default"/>
        <w:spacing w:before="0" w:line="240" w:lineRule="auto"/>
        <w:rPr>
          <w:rFonts w:ascii="Arial" w:hAnsi="Arial"/>
          <w:u w:color="000000"/>
        </w:rPr>
      </w:pPr>
    </w:p>
    <w:p w14:paraId="7F0404B2" w14:textId="7912734D" w:rsidR="001B074A" w:rsidRPr="00A8787A" w:rsidRDefault="00000000" w:rsidP="00A8787A">
      <w:pPr>
        <w:pStyle w:val="Default"/>
        <w:numPr>
          <w:ilvl w:val="0"/>
          <w:numId w:val="2"/>
        </w:numPr>
        <w:spacing w:before="0" w:line="240" w:lineRule="auto"/>
        <w:rPr>
          <w:rFonts w:ascii="Arial" w:hAnsi="Arial"/>
          <w:u w:color="000000"/>
        </w:rPr>
      </w:pPr>
      <w:r w:rsidRPr="00A8787A">
        <w:rPr>
          <w:rFonts w:ascii="Arial" w:hAnsi="Arial"/>
          <w:u w:color="000000"/>
        </w:rPr>
        <w:t>Watson, W. (2020). Proving the worth of HIV nurses, HIV Nursing, 20(2), p.52.</w:t>
      </w:r>
    </w:p>
    <w:p w14:paraId="49732BDD" w14:textId="77777777" w:rsidR="00A8787A" w:rsidRDefault="00A8787A" w:rsidP="00A8787A">
      <w:pPr>
        <w:pStyle w:val="Default"/>
        <w:spacing w:before="0" w:line="240" w:lineRule="auto"/>
        <w:ind w:left="393"/>
        <w:rPr>
          <w:rFonts w:ascii="Arial" w:hAnsi="Arial"/>
          <w:u w:color="000000"/>
        </w:rPr>
      </w:pPr>
    </w:p>
    <w:p w14:paraId="583525E3" w14:textId="3A6ED877"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Webber, R. (2019). Communicable diseases: a global perspective. Cabi.</w:t>
      </w:r>
    </w:p>
    <w:p w14:paraId="13FBAC97" w14:textId="77777777" w:rsidR="00A8787A" w:rsidRDefault="00A8787A" w:rsidP="00A8787A">
      <w:pPr>
        <w:pStyle w:val="Default"/>
        <w:spacing w:before="0" w:line="240" w:lineRule="auto"/>
        <w:ind w:left="393"/>
        <w:rPr>
          <w:rFonts w:ascii="Arial" w:hAnsi="Arial"/>
          <w:u w:color="000000"/>
        </w:rPr>
      </w:pPr>
    </w:p>
    <w:p w14:paraId="09FB4DA9" w14:textId="397D38E0"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Wiginton, J. M., Murray, S., Kall, M., </w:t>
      </w:r>
      <w:proofErr w:type="spellStart"/>
      <w:r>
        <w:rPr>
          <w:rFonts w:ascii="Arial" w:hAnsi="Arial"/>
          <w:u w:color="000000"/>
        </w:rPr>
        <w:t>Maksut</w:t>
      </w:r>
      <w:proofErr w:type="spellEnd"/>
      <w:r>
        <w:rPr>
          <w:rFonts w:ascii="Arial" w:hAnsi="Arial"/>
          <w:u w:color="000000"/>
        </w:rPr>
        <w:t xml:space="preserve">, J. L., </w:t>
      </w:r>
      <w:proofErr w:type="spellStart"/>
      <w:r>
        <w:rPr>
          <w:rFonts w:ascii="Arial" w:hAnsi="Arial"/>
          <w:u w:color="000000"/>
        </w:rPr>
        <w:t>Augustinavicius</w:t>
      </w:r>
      <w:proofErr w:type="spellEnd"/>
      <w:r>
        <w:rPr>
          <w:rFonts w:ascii="Arial" w:hAnsi="Arial"/>
          <w:u w:color="000000"/>
        </w:rPr>
        <w:t xml:space="preserve">, J., Delpech, V., </w:t>
      </w:r>
      <w:r w:rsidR="00A8787A">
        <w:rPr>
          <w:rFonts w:ascii="Arial" w:hAnsi="Arial"/>
          <w:u w:color="000000"/>
        </w:rPr>
        <w:t>and</w:t>
      </w:r>
      <w:r>
        <w:rPr>
          <w:rFonts w:ascii="Arial" w:hAnsi="Arial"/>
          <w:u w:color="000000"/>
        </w:rPr>
        <w:t xml:space="preserve"> Baral, S. D. (2021). HIV-related stigma and discrimination in health care and health-related quality of life among people living with HIV in England and Wales: A latent class analysis. </w:t>
      </w:r>
      <w:r>
        <w:rPr>
          <w:rFonts w:ascii="Arial" w:hAnsi="Arial"/>
          <w:i/>
          <w:iCs/>
          <w:u w:color="000000"/>
        </w:rPr>
        <w:t>Stigma and Health</w:t>
      </w:r>
      <w:r>
        <w:rPr>
          <w:rFonts w:ascii="Arial" w:hAnsi="Arial"/>
          <w:u w:color="000000"/>
        </w:rPr>
        <w:t>.</w:t>
      </w:r>
    </w:p>
    <w:p w14:paraId="07988315" w14:textId="77777777" w:rsidR="00A8787A" w:rsidRDefault="00A8787A" w:rsidP="00A8787A">
      <w:pPr>
        <w:pStyle w:val="Default"/>
        <w:spacing w:before="0" w:line="240" w:lineRule="auto"/>
        <w:ind w:left="393"/>
        <w:rPr>
          <w:rFonts w:ascii="Arial" w:hAnsi="Arial"/>
          <w:u w:color="000000"/>
        </w:rPr>
      </w:pPr>
    </w:p>
    <w:p w14:paraId="08DEF7DB" w14:textId="3918CDB6"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Wiginton, J. M., </w:t>
      </w:r>
      <w:proofErr w:type="spellStart"/>
      <w:r>
        <w:rPr>
          <w:rFonts w:ascii="Arial" w:hAnsi="Arial"/>
          <w:u w:color="000000"/>
        </w:rPr>
        <w:t>Maksut</w:t>
      </w:r>
      <w:proofErr w:type="spellEnd"/>
      <w:r>
        <w:rPr>
          <w:rFonts w:ascii="Arial" w:hAnsi="Arial"/>
          <w:u w:color="000000"/>
        </w:rPr>
        <w:t xml:space="preserve">, J. L., Murray, S. M., </w:t>
      </w:r>
      <w:proofErr w:type="spellStart"/>
      <w:r>
        <w:rPr>
          <w:rFonts w:ascii="Arial" w:hAnsi="Arial"/>
          <w:u w:color="000000"/>
        </w:rPr>
        <w:t>Augustinavicius</w:t>
      </w:r>
      <w:proofErr w:type="spellEnd"/>
      <w:r>
        <w:rPr>
          <w:rFonts w:ascii="Arial" w:hAnsi="Arial"/>
          <w:u w:color="000000"/>
        </w:rPr>
        <w:t xml:space="preserve">, J. L., Kall, M., Delpech, V., </w:t>
      </w:r>
      <w:r w:rsidR="00A8787A">
        <w:rPr>
          <w:rFonts w:ascii="Arial" w:hAnsi="Arial"/>
          <w:u w:color="000000"/>
        </w:rPr>
        <w:t>and</w:t>
      </w:r>
      <w:r>
        <w:rPr>
          <w:rFonts w:ascii="Arial" w:hAnsi="Arial"/>
          <w:u w:color="000000"/>
        </w:rPr>
        <w:t xml:space="preserve"> Baral, S. D. (2021). Brief report: HIV-related healthcare stigma/discrimination and unmet needs among persons living with HIV in England and Wales. </w:t>
      </w:r>
      <w:r>
        <w:rPr>
          <w:rFonts w:ascii="Arial" w:hAnsi="Arial"/>
          <w:i/>
          <w:iCs/>
          <w:u w:color="000000"/>
        </w:rPr>
        <w:t>Preventive Medicine Reports</w:t>
      </w:r>
      <w:r>
        <w:rPr>
          <w:rFonts w:ascii="Arial" w:hAnsi="Arial"/>
          <w:u w:color="000000"/>
        </w:rPr>
        <w:t>, </w:t>
      </w:r>
      <w:r>
        <w:rPr>
          <w:rFonts w:ascii="Arial" w:hAnsi="Arial"/>
          <w:i/>
          <w:iCs/>
          <w:u w:color="000000"/>
        </w:rPr>
        <w:t>24</w:t>
      </w:r>
      <w:r>
        <w:rPr>
          <w:rFonts w:ascii="Arial" w:hAnsi="Arial"/>
          <w:u w:color="000000"/>
        </w:rPr>
        <w:t>, p.101580.</w:t>
      </w:r>
    </w:p>
    <w:p w14:paraId="150BBE2B" w14:textId="77777777" w:rsidR="00A8787A" w:rsidRDefault="00A8787A" w:rsidP="00A8787A">
      <w:pPr>
        <w:pStyle w:val="Default"/>
        <w:spacing w:before="0" w:line="240" w:lineRule="auto"/>
        <w:ind w:left="393"/>
        <w:rPr>
          <w:rFonts w:ascii="Arial" w:hAnsi="Arial"/>
          <w:u w:color="000000"/>
        </w:rPr>
      </w:pPr>
    </w:p>
    <w:p w14:paraId="6CD74D85" w14:textId="00E96671"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Wilkinson, K. (2018, February </w:t>
      </w:r>
      <w:proofErr w:type="gramStart"/>
      <w:r>
        <w:rPr>
          <w:rFonts w:ascii="Arial" w:hAnsi="Arial"/>
          <w:u w:color="000000"/>
        </w:rPr>
        <w:t>12 )</w:t>
      </w:r>
      <w:proofErr w:type="gramEnd"/>
      <w:r>
        <w:rPr>
          <w:rFonts w:ascii="Arial" w:hAnsi="Arial"/>
          <w:u w:color="000000"/>
        </w:rPr>
        <w:t xml:space="preserve">. </w:t>
      </w:r>
      <w:r>
        <w:rPr>
          <w:rFonts w:ascii="Arial" w:hAnsi="Arial"/>
          <w:i/>
          <w:iCs/>
          <w:u w:color="000000"/>
        </w:rPr>
        <w:t xml:space="preserve">es, South Africa has the world's largest antiretroviral therapy </w:t>
      </w:r>
      <w:proofErr w:type="spellStart"/>
      <w:r>
        <w:rPr>
          <w:rFonts w:ascii="Arial" w:hAnsi="Arial"/>
          <w:i/>
          <w:iCs/>
          <w:u w:color="000000"/>
        </w:rPr>
        <w:t>programme</w:t>
      </w:r>
      <w:proofErr w:type="spellEnd"/>
      <w:r>
        <w:rPr>
          <w:rFonts w:ascii="Arial" w:hAnsi="Arial"/>
          <w:i/>
          <w:iCs/>
          <w:u w:color="000000"/>
        </w:rPr>
        <w:t>.</w:t>
      </w:r>
      <w:r>
        <w:rPr>
          <w:rFonts w:ascii="Arial" w:hAnsi="Arial"/>
          <w:u w:color="000000"/>
        </w:rPr>
        <w:t xml:space="preserve"> </w:t>
      </w:r>
      <w:proofErr w:type="spellStart"/>
      <w:r>
        <w:rPr>
          <w:rFonts w:ascii="Arial" w:hAnsi="Arial"/>
          <w:u w:color="000000"/>
        </w:rPr>
        <w:t>Avaliable</w:t>
      </w:r>
      <w:proofErr w:type="spellEnd"/>
      <w:r>
        <w:rPr>
          <w:rFonts w:ascii="Arial" w:hAnsi="Arial"/>
          <w:u w:color="000000"/>
        </w:rPr>
        <w:t xml:space="preserve"> at: https://africacheck.org: https://africacheck.org/reports/yes-south-africa-has-the-worlds-largest-antiretroviral-therapy-programme/</w:t>
      </w:r>
    </w:p>
    <w:p w14:paraId="3B1E2579" w14:textId="77777777" w:rsidR="00A8787A" w:rsidRDefault="00A8787A" w:rsidP="00A8787A">
      <w:pPr>
        <w:pStyle w:val="Default"/>
        <w:spacing w:before="0" w:line="240" w:lineRule="auto"/>
        <w:ind w:left="393"/>
        <w:rPr>
          <w:rFonts w:ascii="Arial" w:hAnsi="Arial"/>
          <w:u w:color="000000"/>
        </w:rPr>
      </w:pPr>
    </w:p>
    <w:p w14:paraId="1AC5D3AA" w14:textId="7E8B252D"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Winslow, C. E. (1920). The untilled fields of public health. </w:t>
      </w:r>
      <w:r>
        <w:rPr>
          <w:rFonts w:ascii="Arial" w:hAnsi="Arial"/>
          <w:i/>
          <w:iCs/>
          <w:u w:color="000000"/>
        </w:rPr>
        <w:t>Science</w:t>
      </w:r>
      <w:r>
        <w:rPr>
          <w:rFonts w:ascii="Arial" w:hAnsi="Arial"/>
          <w:u w:color="000000"/>
        </w:rPr>
        <w:t>, </w:t>
      </w:r>
      <w:r>
        <w:rPr>
          <w:rFonts w:ascii="Arial" w:hAnsi="Arial"/>
          <w:i/>
          <w:iCs/>
          <w:u w:color="000000"/>
        </w:rPr>
        <w:t>51</w:t>
      </w:r>
      <w:r>
        <w:rPr>
          <w:rFonts w:ascii="Arial" w:hAnsi="Arial"/>
          <w:u w:color="000000"/>
        </w:rPr>
        <w:t>(1306), pp.23-33.</w:t>
      </w:r>
    </w:p>
    <w:p w14:paraId="54DBA917" w14:textId="77777777" w:rsidR="00A8787A" w:rsidRDefault="00A8787A" w:rsidP="00A8787A">
      <w:pPr>
        <w:pStyle w:val="Default"/>
        <w:spacing w:before="0" w:line="240" w:lineRule="auto"/>
        <w:ind w:left="393"/>
        <w:rPr>
          <w:rFonts w:ascii="Arial" w:hAnsi="Arial"/>
          <w:u w:color="000000"/>
        </w:rPr>
      </w:pPr>
    </w:p>
    <w:p w14:paraId="3255ED43" w14:textId="0E906768" w:rsidR="001B074A" w:rsidRDefault="00000000" w:rsidP="00A8787A">
      <w:pPr>
        <w:pStyle w:val="Default"/>
        <w:numPr>
          <w:ilvl w:val="0"/>
          <w:numId w:val="2"/>
        </w:numPr>
        <w:spacing w:before="0" w:line="240" w:lineRule="auto"/>
        <w:rPr>
          <w:rFonts w:ascii="Arial" w:hAnsi="Arial"/>
          <w:u w:color="000000"/>
        </w:rPr>
      </w:pPr>
      <w:r>
        <w:rPr>
          <w:rFonts w:ascii="Arial" w:hAnsi="Arial"/>
          <w:u w:color="000000"/>
        </w:rPr>
        <w:t xml:space="preserve">World Bank. (2018). </w:t>
      </w:r>
      <w:r>
        <w:rPr>
          <w:rFonts w:ascii="Arial" w:hAnsi="Arial"/>
          <w:i/>
          <w:iCs/>
          <w:u w:color="000000"/>
        </w:rPr>
        <w:t>Data Bank World Development Indicators.</w:t>
      </w:r>
      <w:r>
        <w:rPr>
          <w:rFonts w:ascii="Arial" w:hAnsi="Arial"/>
          <w:u w:color="000000"/>
        </w:rPr>
        <w:t xml:space="preserve"> Available at: from https://databank.worldbank.org: https://databank.worldbank.org/data/reports.aspx?source=2&amp;series=SH.DYN.AIDS.ZS&amp;country=ZAF</w:t>
      </w:r>
    </w:p>
    <w:sectPr w:rsidR="001B074A">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4BF88" w14:textId="77777777" w:rsidR="00C9334C" w:rsidRDefault="00C9334C">
      <w:r>
        <w:separator/>
      </w:r>
    </w:p>
  </w:endnote>
  <w:endnote w:type="continuationSeparator" w:id="0">
    <w:p w14:paraId="22423570" w14:textId="77777777" w:rsidR="00C9334C" w:rsidRDefault="00C93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7AFC1" w14:textId="77777777" w:rsidR="001B074A" w:rsidRDefault="001B074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5F115" w14:textId="77777777" w:rsidR="00C9334C" w:rsidRDefault="00C9334C">
      <w:r>
        <w:separator/>
      </w:r>
    </w:p>
  </w:footnote>
  <w:footnote w:type="continuationSeparator" w:id="0">
    <w:p w14:paraId="3560B8BB" w14:textId="77777777" w:rsidR="00C9334C" w:rsidRDefault="00C933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D2596" w14:textId="77777777" w:rsidR="001B074A" w:rsidRDefault="00000000">
    <w:pPr>
      <w:pStyle w:val="HeaderFooter"/>
      <w:tabs>
        <w:tab w:val="clear" w:pos="9020"/>
        <w:tab w:val="center" w:pos="4819"/>
        <w:tab w:val="right" w:pos="9638"/>
      </w:tabs>
    </w:pPr>
    <w:r>
      <w:tab/>
    </w:r>
    <w:r>
      <w:tab/>
    </w:r>
    <w:r>
      <w:fldChar w:fldCharType="begin"/>
    </w:r>
    <w:r>
      <w:instrText xml:space="preserve"> PAGE </w:instrText>
    </w:r>
    <w:r>
      <w:fldChar w:fldCharType="separate"/>
    </w:r>
    <w:r w:rsidR="00B433D2">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DC1A6C"/>
    <w:multiLevelType w:val="hybridMultilevel"/>
    <w:tmpl w:val="F22ADA74"/>
    <w:numStyleLink w:val="Numbered"/>
  </w:abstractNum>
  <w:abstractNum w:abstractNumId="1" w15:restartNumberingAfterBreak="0">
    <w:nsid w:val="520E1D01"/>
    <w:multiLevelType w:val="hybridMultilevel"/>
    <w:tmpl w:val="F22ADA74"/>
    <w:styleLink w:val="Numbered"/>
    <w:lvl w:ilvl="0" w:tplc="18B2D012">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C2FA71AE">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B330A61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E4B6C828">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3A80B1C8">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B14ADCA6">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7CA2B4B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A178F976">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A6B4D2C0">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807670461">
    <w:abstractNumId w:val="1"/>
  </w:num>
  <w:num w:numId="2" w16cid:durableId="792215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74A"/>
    <w:rsid w:val="000E38C2"/>
    <w:rsid w:val="001B074A"/>
    <w:rsid w:val="003A07C1"/>
    <w:rsid w:val="0077669B"/>
    <w:rsid w:val="00A8787A"/>
    <w:rsid w:val="00B433D2"/>
    <w:rsid w:val="00B93D27"/>
    <w:rsid w:val="00C9334C"/>
    <w:rsid w:val="00DA473F"/>
    <w:rsid w:val="00FE30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1A22D"/>
  <w15:docId w15:val="{8342EBF0-EACF-9745-B07C-C6664C5BF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IN"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Title">
    <w:name w:val="Title"/>
    <w:next w:val="Body"/>
    <w:uiPriority w:val="10"/>
    <w:qFormat/>
    <w:pPr>
      <w:keepNext/>
    </w:pPr>
    <w:rPr>
      <w:rFonts w:ascii="Helvetica Neue" w:hAnsi="Helvetica Neue" w:cs="Arial Unicode MS"/>
      <w:b/>
      <w:bCs/>
      <w:color w:val="000000"/>
      <w:sz w:val="60"/>
      <w:szCs w:val="60"/>
      <w:lang w:val="fr-FR"/>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lang w:val="fr-FR"/>
      <w14:textOutline w14:w="0" w14:cap="flat" w14:cmpd="sng" w14:algn="ctr">
        <w14:noFill/>
        <w14:prstDash w14:val="solid"/>
        <w14:bevel/>
      </w14:textOutline>
    </w:rPr>
  </w:style>
  <w:style w:type="paragraph" w:customStyle="1" w:styleId="Heading">
    <w:name w:val="Heading"/>
    <w:next w:val="Body"/>
    <w:pPr>
      <w:keepNext/>
      <w:outlineLvl w:val="0"/>
    </w:pPr>
    <w:rPr>
      <w:rFonts w:ascii="Helvetica Neue" w:eastAsia="Helvetica Neue" w:hAnsi="Helvetica Neue" w:cs="Helvetica Neue"/>
      <w:b/>
      <w:bCs/>
      <w:color w:val="000000"/>
      <w:sz w:val="36"/>
      <w:szCs w:val="36"/>
      <w14:textOutline w14:w="0" w14:cap="flat" w14:cmpd="sng" w14:algn="ctr">
        <w14:noFill/>
        <w14:prstDash w14:val="solid"/>
        <w14:bevel/>
      </w14:textOutline>
    </w:rPr>
  </w:style>
  <w:style w:type="paragraph" w:styleId="TOC1">
    <w:name w:val="toc 1"/>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numbering" w:customStyle="1" w:styleId="Numbered">
    <w:name w:val="Numbered"/>
    <w:pPr>
      <w:numPr>
        <w:numId w:val="1"/>
      </w:numPr>
    </w:pPr>
  </w:style>
  <w:style w:type="paragraph" w:styleId="ListParagraph">
    <w:name w:val="List Paragraph"/>
    <w:basedOn w:val="Normal"/>
    <w:uiPriority w:val="34"/>
    <w:qFormat/>
    <w:rsid w:val="00A878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2838</Words>
  <Characters>15798</Characters>
  <Application>Microsoft Office Word</Application>
  <DocSecurity>0</DocSecurity>
  <Lines>318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Jamila Mohammed (2222005)</cp:lastModifiedBy>
  <cp:revision>2</cp:revision>
  <dcterms:created xsi:type="dcterms:W3CDTF">2024-05-03T16:23:00Z</dcterms:created>
  <dcterms:modified xsi:type="dcterms:W3CDTF">2024-05-03T16:23:00Z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865f486958c757b7ca96135e28b415cdfb40bff950185918a9eff16b8445369b</vt:lpwstr>
  </property>
</Properties>
</file>