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diagrams/data4.xml" ContentType="application/vnd.openxmlformats-officedocument.drawingml.diagramData+xml"/>
  <Override PartName="/word/diagrams/layout4.xml" ContentType="application/vnd.openxmlformats-officedocument.drawingml.diagramLayout+xml"/>
  <Override PartName="/word/diagrams/quickStyle4.xml" ContentType="application/vnd.openxmlformats-officedocument.drawingml.diagramStyle+xml"/>
  <Override PartName="/word/diagrams/colors4.xml" ContentType="application/vnd.openxmlformats-officedocument.drawingml.diagramColors+xml"/>
  <Override PartName="/word/diagrams/drawing4.xml" ContentType="application/vnd.ms-office.drawingml.diagramDrawing+xml"/>
  <Override PartName="/word/diagrams/data5.xml" ContentType="application/vnd.openxmlformats-officedocument.drawingml.diagramData+xml"/>
  <Override PartName="/word/diagrams/layout5.xml" ContentType="application/vnd.openxmlformats-officedocument.drawingml.diagramLayout+xml"/>
  <Override PartName="/word/diagrams/quickStyle5.xml" ContentType="application/vnd.openxmlformats-officedocument.drawingml.diagramStyle+xml"/>
  <Override PartName="/word/diagrams/colors5.xml" ContentType="application/vnd.openxmlformats-officedocument.drawingml.diagramColors+xml"/>
  <Override PartName="/word/diagrams/drawing5.xml" ContentType="application/vnd.ms-office.drawingml.diagramDrawing+xml"/>
  <Override PartName="/word/diagrams/data6.xml" ContentType="application/vnd.openxmlformats-officedocument.drawingml.diagramData+xml"/>
  <Override PartName="/word/diagrams/layout6.xml" ContentType="application/vnd.openxmlformats-officedocument.drawingml.diagramLayout+xml"/>
  <Override PartName="/word/diagrams/quickStyle6.xml" ContentType="application/vnd.openxmlformats-officedocument.drawingml.diagramStyle+xml"/>
  <Override PartName="/word/diagrams/colors6.xml" ContentType="application/vnd.openxmlformats-officedocument.drawingml.diagramColors+xml"/>
  <Override PartName="/word/diagrams/drawing6.xml" ContentType="application/vnd.ms-office.drawingml.diagramDrawing+xml"/>
  <Override PartName="/word/diagrams/data7.xml" ContentType="application/vnd.openxmlformats-officedocument.drawingml.diagramData+xml"/>
  <Override PartName="/word/diagrams/layout7.xml" ContentType="application/vnd.openxmlformats-officedocument.drawingml.diagramLayout+xml"/>
  <Override PartName="/word/diagrams/quickStyle7.xml" ContentType="application/vnd.openxmlformats-officedocument.drawingml.diagramStyle+xml"/>
  <Override PartName="/word/diagrams/colors7.xml" ContentType="application/vnd.openxmlformats-officedocument.drawingml.diagramColors+xml"/>
  <Override PartName="/word/diagrams/drawing7.xml" ContentType="application/vnd.ms-office.drawingml.diagramDrawing+xml"/>
  <Override PartName="/word/diagrams/data8.xml" ContentType="application/vnd.openxmlformats-officedocument.drawingml.diagramData+xml"/>
  <Override PartName="/word/diagrams/layout8.xml" ContentType="application/vnd.openxmlformats-officedocument.drawingml.diagramLayout+xml"/>
  <Override PartName="/word/diagrams/quickStyle8.xml" ContentType="application/vnd.openxmlformats-officedocument.drawingml.diagramStyle+xml"/>
  <Override PartName="/word/diagrams/colors8.xml" ContentType="application/vnd.openxmlformats-officedocument.drawingml.diagramColors+xml"/>
  <Override PartName="/word/diagrams/drawing8.xml" ContentType="application/vnd.ms-office.drawingml.diagramDrawing+xml"/>
  <Override PartName="/word/diagrams/data9.xml" ContentType="application/vnd.openxmlformats-officedocument.drawingml.diagramData+xml"/>
  <Override PartName="/word/diagrams/layout9.xml" ContentType="application/vnd.openxmlformats-officedocument.drawingml.diagramLayout+xml"/>
  <Override PartName="/word/diagrams/quickStyle9.xml" ContentType="application/vnd.openxmlformats-officedocument.drawingml.diagramStyle+xml"/>
  <Override PartName="/word/diagrams/colors9.xml" ContentType="application/vnd.openxmlformats-officedocument.drawingml.diagramColors+xml"/>
  <Override PartName="/word/diagrams/drawing9.xml" ContentType="application/vnd.ms-office.drawingml.diagramDrawing+xml"/>
  <Override PartName="/word/diagrams/data10.xml" ContentType="application/vnd.openxmlformats-officedocument.drawingml.diagramData+xml"/>
  <Override PartName="/word/diagrams/layout10.xml" ContentType="application/vnd.openxmlformats-officedocument.drawingml.diagramLayout+xml"/>
  <Override PartName="/word/diagrams/quickStyle10.xml" ContentType="application/vnd.openxmlformats-officedocument.drawingml.diagramStyle+xml"/>
  <Override PartName="/word/diagrams/colors10.xml" ContentType="application/vnd.openxmlformats-officedocument.drawingml.diagramColors+xml"/>
  <Override PartName="/word/diagrams/drawing10.xml" ContentType="application/vnd.ms-office.drawingml.diagramDrawing+xml"/>
  <Override PartName="/word/diagrams/data11.xml" ContentType="application/vnd.openxmlformats-officedocument.drawingml.diagramData+xml"/>
  <Override PartName="/word/diagrams/layout11.xml" ContentType="application/vnd.openxmlformats-officedocument.drawingml.diagramLayout+xml"/>
  <Override PartName="/word/diagrams/quickStyle11.xml" ContentType="application/vnd.openxmlformats-officedocument.drawingml.diagramStyle+xml"/>
  <Override PartName="/word/diagrams/colors11.xml" ContentType="application/vnd.openxmlformats-officedocument.drawingml.diagramColors+xml"/>
  <Override PartName="/word/diagrams/drawing1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DED1F4" w14:textId="77777777" w:rsidR="00EB79AA" w:rsidRDefault="00EB79AA" w:rsidP="00EB79AA">
      <w:pPr>
        <w:spacing w:before="212"/>
        <w:jc w:val="center"/>
        <w:rPr>
          <w:rFonts w:ascii="Arial" w:hAnsi="Arial" w:cs="Arial"/>
          <w:b/>
          <w:bCs/>
          <w:sz w:val="24"/>
          <w:szCs w:val="24"/>
        </w:rPr>
      </w:pPr>
    </w:p>
    <w:p w14:paraId="0AD2009B" w14:textId="77777777" w:rsidR="00EB79AA" w:rsidRDefault="00EB79AA" w:rsidP="00EB79AA">
      <w:pPr>
        <w:spacing w:before="212"/>
        <w:jc w:val="center"/>
        <w:rPr>
          <w:rFonts w:ascii="Arial" w:hAnsi="Arial" w:cs="Arial"/>
          <w:b/>
          <w:bCs/>
          <w:sz w:val="24"/>
          <w:szCs w:val="24"/>
        </w:rPr>
      </w:pPr>
    </w:p>
    <w:p w14:paraId="54DACE9B" w14:textId="77777777" w:rsidR="00EB79AA" w:rsidRDefault="00EB79AA" w:rsidP="00EB79AA">
      <w:pPr>
        <w:spacing w:before="212"/>
        <w:jc w:val="center"/>
        <w:rPr>
          <w:rFonts w:ascii="Arial" w:hAnsi="Arial" w:cs="Arial"/>
          <w:b/>
          <w:bCs/>
          <w:sz w:val="24"/>
          <w:szCs w:val="24"/>
        </w:rPr>
      </w:pPr>
    </w:p>
    <w:p w14:paraId="69122F03" w14:textId="5703F6E4" w:rsidR="00EB79AA" w:rsidRPr="0066224E" w:rsidRDefault="00EB79AA" w:rsidP="00EB4007">
      <w:pPr>
        <w:tabs>
          <w:tab w:val="left" w:pos="1708"/>
        </w:tabs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5D28CC2A" wp14:editId="012D49A5">
            <wp:extent cx="2980602" cy="1188188"/>
            <wp:effectExtent l="0" t="0" r="0" b="0"/>
            <wp:docPr id="4" name="Picture 4" descr="Texto&#10;&#10;El contenido generado por IA puede ser incorrecto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o&#10;&#10;El contenido generado por IA puede ser incorrecto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9A28790" w14:textId="77777777" w:rsidR="00EB79AA" w:rsidRDefault="00EB79AA" w:rsidP="00EB79AA">
      <w:pPr>
        <w:spacing w:before="212"/>
        <w:rPr>
          <w:rFonts w:ascii="Arial" w:hAnsi="Arial" w:cs="Arial"/>
          <w:b/>
          <w:sz w:val="48"/>
          <w:szCs w:val="48"/>
        </w:rPr>
      </w:pPr>
    </w:p>
    <w:p w14:paraId="6B379AB8" w14:textId="0E6EAFD3" w:rsidR="00EB79AA" w:rsidRPr="00B345F6" w:rsidRDefault="00EB79AA" w:rsidP="00EB79AA">
      <w:pPr>
        <w:spacing w:before="212"/>
        <w:rPr>
          <w:rFonts w:ascii="Arial" w:hAnsi="Arial" w:cs="Arial"/>
          <w:b/>
          <w:bCs/>
          <w:sz w:val="32"/>
          <w:szCs w:val="32"/>
        </w:rPr>
      </w:pPr>
      <w:r w:rsidRPr="00B345F6">
        <w:rPr>
          <w:rFonts w:ascii="Arial" w:hAnsi="Arial" w:cs="Arial"/>
          <w:b/>
          <w:bCs/>
          <w:sz w:val="32"/>
          <w:szCs w:val="32"/>
        </w:rPr>
        <w:t xml:space="preserve">Module Name: </w:t>
      </w:r>
      <w:r w:rsidR="00B345F6" w:rsidRPr="00B345F6">
        <w:rPr>
          <w:rFonts w:ascii="Arial" w:hAnsi="Arial" w:cs="Arial"/>
          <w:b/>
          <w:bCs/>
          <w:sz w:val="32"/>
          <w:szCs w:val="32"/>
        </w:rPr>
        <w:tab/>
      </w:r>
      <w:r w:rsidR="004352FB" w:rsidRPr="00B345F6">
        <w:rPr>
          <w:rFonts w:ascii="Arial" w:hAnsi="Arial" w:cs="Arial"/>
          <w:b/>
          <w:bCs/>
          <w:sz w:val="32"/>
          <w:szCs w:val="32"/>
        </w:rPr>
        <w:t>People and Organisation</w:t>
      </w:r>
    </w:p>
    <w:p w14:paraId="4F3764FA" w14:textId="40FB9422" w:rsidR="00EB79AA" w:rsidRPr="00B345F6" w:rsidRDefault="00EB79AA" w:rsidP="00EB79AA">
      <w:pPr>
        <w:spacing w:before="212"/>
        <w:rPr>
          <w:rFonts w:ascii="Arial" w:hAnsi="Arial" w:cs="Arial"/>
          <w:b/>
          <w:bCs/>
          <w:sz w:val="32"/>
          <w:szCs w:val="32"/>
        </w:rPr>
      </w:pPr>
      <w:r w:rsidRPr="00B345F6">
        <w:rPr>
          <w:rFonts w:ascii="Arial" w:hAnsi="Arial" w:cs="Arial"/>
          <w:b/>
          <w:bCs/>
          <w:sz w:val="32"/>
          <w:szCs w:val="32"/>
        </w:rPr>
        <w:t xml:space="preserve">Module Code:  </w:t>
      </w:r>
      <w:r w:rsidR="008826D9" w:rsidRPr="00B345F6">
        <w:rPr>
          <w:rFonts w:ascii="Arial" w:hAnsi="Arial" w:cs="Arial"/>
          <w:b/>
          <w:bCs/>
          <w:sz w:val="32"/>
          <w:szCs w:val="32"/>
        </w:rPr>
        <w:tab/>
      </w:r>
      <w:r w:rsidR="00CA4B5E" w:rsidRPr="00B345F6">
        <w:rPr>
          <w:rFonts w:ascii="Arial" w:hAnsi="Arial" w:cs="Arial"/>
          <w:b/>
          <w:bCs/>
          <w:sz w:val="32"/>
          <w:szCs w:val="32"/>
        </w:rPr>
        <w:t>BMBM4006</w:t>
      </w:r>
    </w:p>
    <w:p w14:paraId="1B29A676" w14:textId="560FF486" w:rsidR="00EB79AA" w:rsidRPr="00B345F6" w:rsidRDefault="00EB79AA" w:rsidP="00217215">
      <w:pPr>
        <w:spacing w:before="212"/>
        <w:rPr>
          <w:rFonts w:ascii="Arial" w:hAnsi="Arial" w:cs="Arial"/>
          <w:b/>
          <w:bCs/>
          <w:sz w:val="32"/>
          <w:szCs w:val="32"/>
        </w:rPr>
      </w:pPr>
      <w:r w:rsidRPr="00B345F6">
        <w:rPr>
          <w:rFonts w:ascii="Arial" w:hAnsi="Arial" w:cs="Arial"/>
          <w:b/>
          <w:bCs/>
          <w:sz w:val="32"/>
          <w:szCs w:val="32"/>
        </w:rPr>
        <w:t xml:space="preserve">Assignment Name: </w:t>
      </w:r>
      <w:r w:rsidR="00217215" w:rsidRPr="00B345F6">
        <w:rPr>
          <w:rFonts w:ascii="Arial" w:hAnsi="Arial" w:cs="Arial"/>
          <w:b/>
          <w:bCs/>
          <w:sz w:val="32"/>
          <w:szCs w:val="32"/>
        </w:rPr>
        <w:t>Assignment 2 Group Presentation</w:t>
      </w:r>
    </w:p>
    <w:p w14:paraId="71A5D5A0" w14:textId="478F7232" w:rsidR="002C4BE0" w:rsidRDefault="00AF635E" w:rsidP="00EB79AA">
      <w:pPr>
        <w:spacing w:before="3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Student Name:</w:t>
      </w:r>
      <w:r w:rsidR="002C4BE0">
        <w:rPr>
          <w:rFonts w:ascii="Arial" w:hAnsi="Arial" w:cs="Arial"/>
          <w:b/>
          <w:sz w:val="32"/>
          <w:szCs w:val="32"/>
        </w:rPr>
        <w:t xml:space="preserve"> </w:t>
      </w:r>
      <w:r w:rsidR="00DC48D5" w:rsidRPr="00B345F6">
        <w:rPr>
          <w:rFonts w:ascii="Arial" w:hAnsi="Arial" w:cs="Arial"/>
          <w:b/>
          <w:sz w:val="32"/>
          <w:szCs w:val="32"/>
        </w:rPr>
        <w:tab/>
      </w:r>
      <w:r w:rsidR="002C4BE0">
        <w:rPr>
          <w:rFonts w:ascii="Arial" w:hAnsi="Arial" w:cs="Arial"/>
          <w:b/>
          <w:sz w:val="32"/>
          <w:szCs w:val="32"/>
        </w:rPr>
        <w:t xml:space="preserve">Evelyn Jeannette Ramírez </w:t>
      </w:r>
      <w:r w:rsidR="002C4BE0">
        <w:rPr>
          <w:rFonts w:ascii="Arial" w:hAnsi="Arial" w:cs="Arial"/>
          <w:b/>
          <w:sz w:val="32"/>
          <w:szCs w:val="32"/>
        </w:rPr>
        <w:tab/>
        <w:t>2520056</w:t>
      </w:r>
    </w:p>
    <w:p w14:paraId="20385A25" w14:textId="2508BE40" w:rsidR="00025AE9" w:rsidRPr="00B345F6" w:rsidRDefault="00AF635E" w:rsidP="00AF635E">
      <w:pPr>
        <w:spacing w:before="3"/>
        <w:rPr>
          <w:rFonts w:ascii="Arial" w:hAnsi="Arial" w:cs="Arial"/>
          <w:b/>
          <w:sz w:val="32"/>
          <w:szCs w:val="32"/>
        </w:rPr>
      </w:pPr>
      <w:r w:rsidRPr="00B345F6">
        <w:rPr>
          <w:rFonts w:ascii="Arial" w:hAnsi="Arial" w:cs="Arial"/>
          <w:b/>
          <w:sz w:val="32"/>
          <w:szCs w:val="32"/>
        </w:rPr>
        <w:t xml:space="preserve">Group members: </w:t>
      </w:r>
      <w:r>
        <w:rPr>
          <w:rFonts w:ascii="Arial" w:hAnsi="Arial" w:cs="Arial"/>
          <w:b/>
          <w:sz w:val="32"/>
          <w:szCs w:val="32"/>
        </w:rPr>
        <w:tab/>
      </w:r>
      <w:proofErr w:type="spellStart"/>
      <w:r w:rsidR="00105EAD" w:rsidRPr="00B345F6">
        <w:rPr>
          <w:rFonts w:ascii="Arial" w:hAnsi="Arial" w:cs="Arial"/>
          <w:b/>
          <w:sz w:val="32"/>
          <w:szCs w:val="32"/>
        </w:rPr>
        <w:t>Omrakha</w:t>
      </w:r>
      <w:proofErr w:type="spellEnd"/>
      <w:r w:rsidR="00105EAD" w:rsidRPr="00B345F6">
        <w:rPr>
          <w:rFonts w:ascii="Arial" w:hAnsi="Arial" w:cs="Arial"/>
          <w:b/>
          <w:sz w:val="32"/>
          <w:szCs w:val="32"/>
        </w:rPr>
        <w:t xml:space="preserve"> Hassan </w:t>
      </w:r>
      <w:r w:rsidR="004175AC" w:rsidRPr="00B345F6">
        <w:rPr>
          <w:rFonts w:ascii="Arial" w:hAnsi="Arial" w:cs="Arial"/>
          <w:b/>
          <w:sz w:val="32"/>
          <w:szCs w:val="32"/>
        </w:rPr>
        <w:tab/>
      </w:r>
      <w:r w:rsidR="00FB46DD">
        <w:rPr>
          <w:rFonts w:ascii="Arial" w:hAnsi="Arial" w:cs="Arial"/>
          <w:b/>
          <w:sz w:val="32"/>
          <w:szCs w:val="32"/>
        </w:rPr>
        <w:tab/>
      </w:r>
      <w:r w:rsidR="002C4BE0">
        <w:rPr>
          <w:rFonts w:ascii="Arial" w:hAnsi="Arial" w:cs="Arial"/>
          <w:b/>
          <w:sz w:val="32"/>
          <w:szCs w:val="32"/>
        </w:rPr>
        <w:tab/>
      </w:r>
      <w:r w:rsidR="00105EAD" w:rsidRPr="00B345F6">
        <w:rPr>
          <w:rFonts w:ascii="Arial" w:hAnsi="Arial" w:cs="Arial"/>
          <w:b/>
          <w:sz w:val="32"/>
          <w:szCs w:val="32"/>
        </w:rPr>
        <w:t>2500918</w:t>
      </w:r>
    </w:p>
    <w:p w14:paraId="4C0459BD" w14:textId="16FE73B1" w:rsidR="00105EAD" w:rsidRPr="00B345F6" w:rsidRDefault="00105EAD" w:rsidP="00FB46DD">
      <w:pPr>
        <w:spacing w:before="3"/>
        <w:ind w:left="2160" w:firstLine="720"/>
        <w:rPr>
          <w:rFonts w:ascii="Arial" w:hAnsi="Arial" w:cs="Arial"/>
          <w:b/>
          <w:sz w:val="32"/>
          <w:szCs w:val="32"/>
        </w:rPr>
      </w:pPr>
      <w:r w:rsidRPr="00B345F6">
        <w:rPr>
          <w:rFonts w:ascii="Arial" w:hAnsi="Arial" w:cs="Arial"/>
          <w:b/>
          <w:sz w:val="32"/>
          <w:szCs w:val="32"/>
        </w:rPr>
        <w:t>Beth Wooley</w:t>
      </w:r>
      <w:r w:rsidRPr="00B345F6">
        <w:rPr>
          <w:rFonts w:ascii="Arial" w:hAnsi="Arial" w:cs="Arial"/>
          <w:b/>
          <w:sz w:val="32"/>
          <w:szCs w:val="32"/>
        </w:rPr>
        <w:tab/>
      </w:r>
      <w:r w:rsidR="004175AC" w:rsidRPr="00B345F6">
        <w:rPr>
          <w:rFonts w:ascii="Arial" w:hAnsi="Arial" w:cs="Arial"/>
          <w:b/>
          <w:sz w:val="32"/>
          <w:szCs w:val="32"/>
        </w:rPr>
        <w:tab/>
      </w:r>
      <w:r w:rsidR="00FB46DD">
        <w:rPr>
          <w:rFonts w:ascii="Arial" w:hAnsi="Arial" w:cs="Arial"/>
          <w:b/>
          <w:sz w:val="32"/>
          <w:szCs w:val="32"/>
        </w:rPr>
        <w:tab/>
      </w:r>
      <w:r w:rsidR="002C4BE0">
        <w:rPr>
          <w:rFonts w:ascii="Arial" w:hAnsi="Arial" w:cs="Arial"/>
          <w:b/>
          <w:sz w:val="32"/>
          <w:szCs w:val="32"/>
        </w:rPr>
        <w:tab/>
      </w:r>
      <w:r w:rsidR="00DC48D5" w:rsidRPr="00B345F6">
        <w:rPr>
          <w:rFonts w:ascii="Arial" w:hAnsi="Arial" w:cs="Arial"/>
          <w:b/>
          <w:sz w:val="32"/>
          <w:szCs w:val="32"/>
        </w:rPr>
        <w:t>2517506</w:t>
      </w:r>
    </w:p>
    <w:p w14:paraId="5A16BA80" w14:textId="3AA905DF" w:rsidR="00DC48D5" w:rsidRPr="00B345F6" w:rsidRDefault="00DC48D5" w:rsidP="00FB46DD">
      <w:pPr>
        <w:spacing w:before="3"/>
        <w:ind w:left="2160" w:firstLine="720"/>
        <w:rPr>
          <w:rFonts w:ascii="Arial" w:hAnsi="Arial" w:cs="Arial"/>
          <w:b/>
          <w:sz w:val="32"/>
          <w:szCs w:val="32"/>
        </w:rPr>
      </w:pPr>
      <w:r w:rsidRPr="00B345F6">
        <w:rPr>
          <w:rFonts w:ascii="Arial" w:hAnsi="Arial" w:cs="Arial"/>
          <w:b/>
          <w:sz w:val="32"/>
          <w:szCs w:val="32"/>
        </w:rPr>
        <w:t xml:space="preserve">Salma </w:t>
      </w:r>
      <w:proofErr w:type="spellStart"/>
      <w:r w:rsidRPr="00B345F6">
        <w:rPr>
          <w:rFonts w:ascii="Arial" w:hAnsi="Arial" w:cs="Arial"/>
          <w:b/>
          <w:sz w:val="32"/>
          <w:szCs w:val="32"/>
        </w:rPr>
        <w:t>Shnnib</w:t>
      </w:r>
      <w:proofErr w:type="spellEnd"/>
      <w:r w:rsidRPr="00B345F6">
        <w:rPr>
          <w:rFonts w:ascii="Arial" w:hAnsi="Arial" w:cs="Arial"/>
          <w:b/>
          <w:sz w:val="32"/>
          <w:szCs w:val="32"/>
        </w:rPr>
        <w:tab/>
      </w:r>
      <w:r w:rsidR="004175AC" w:rsidRPr="00B345F6">
        <w:rPr>
          <w:rFonts w:ascii="Arial" w:hAnsi="Arial" w:cs="Arial"/>
          <w:b/>
          <w:sz w:val="32"/>
          <w:szCs w:val="32"/>
        </w:rPr>
        <w:tab/>
      </w:r>
      <w:r w:rsidR="00FB46DD">
        <w:rPr>
          <w:rFonts w:ascii="Arial" w:hAnsi="Arial" w:cs="Arial"/>
          <w:b/>
          <w:sz w:val="32"/>
          <w:szCs w:val="32"/>
        </w:rPr>
        <w:tab/>
      </w:r>
      <w:r w:rsidR="002C4BE0">
        <w:rPr>
          <w:rFonts w:ascii="Arial" w:hAnsi="Arial" w:cs="Arial"/>
          <w:b/>
          <w:sz w:val="32"/>
          <w:szCs w:val="32"/>
        </w:rPr>
        <w:tab/>
      </w:r>
      <w:r w:rsidR="00392FC2" w:rsidRPr="00B345F6">
        <w:rPr>
          <w:rFonts w:ascii="Arial" w:hAnsi="Arial" w:cs="Arial"/>
          <w:b/>
          <w:sz w:val="32"/>
          <w:szCs w:val="32"/>
        </w:rPr>
        <w:t>2332494</w:t>
      </w:r>
    </w:p>
    <w:p w14:paraId="3735F148" w14:textId="01531B2D" w:rsidR="00392FC2" w:rsidRPr="00B345F6" w:rsidRDefault="004175AC" w:rsidP="00FB46DD">
      <w:pPr>
        <w:spacing w:before="3"/>
        <w:ind w:left="2160" w:firstLine="720"/>
        <w:rPr>
          <w:rFonts w:ascii="Arial" w:hAnsi="Arial" w:cs="Arial"/>
          <w:b/>
          <w:sz w:val="32"/>
          <w:szCs w:val="32"/>
        </w:rPr>
      </w:pPr>
      <w:r w:rsidRPr="00B345F6">
        <w:rPr>
          <w:rFonts w:ascii="Arial" w:hAnsi="Arial" w:cs="Arial"/>
          <w:b/>
          <w:sz w:val="32"/>
          <w:szCs w:val="32"/>
        </w:rPr>
        <w:t>Karla Flores Feltrin</w:t>
      </w:r>
      <w:r w:rsidRPr="00B345F6">
        <w:rPr>
          <w:rFonts w:ascii="Arial" w:hAnsi="Arial" w:cs="Arial"/>
          <w:b/>
          <w:sz w:val="32"/>
          <w:szCs w:val="32"/>
        </w:rPr>
        <w:tab/>
      </w:r>
      <w:r w:rsidR="002C4BE0">
        <w:rPr>
          <w:rFonts w:ascii="Arial" w:hAnsi="Arial" w:cs="Arial"/>
          <w:b/>
          <w:sz w:val="32"/>
          <w:szCs w:val="32"/>
        </w:rPr>
        <w:tab/>
      </w:r>
      <w:r w:rsidR="008826D9" w:rsidRPr="00B345F6">
        <w:rPr>
          <w:rFonts w:ascii="Arial" w:hAnsi="Arial" w:cs="Arial"/>
          <w:b/>
          <w:sz w:val="32"/>
          <w:szCs w:val="32"/>
        </w:rPr>
        <w:t>2503091</w:t>
      </w:r>
    </w:p>
    <w:p w14:paraId="5913FFC4" w14:textId="7198D716" w:rsidR="00EB79AA" w:rsidRPr="00B345F6" w:rsidRDefault="00EB79AA" w:rsidP="00EB79AA">
      <w:pPr>
        <w:spacing w:before="3"/>
        <w:rPr>
          <w:rFonts w:ascii="Arial" w:hAnsi="Arial" w:cs="Arial"/>
          <w:b/>
          <w:sz w:val="32"/>
          <w:szCs w:val="32"/>
        </w:rPr>
      </w:pPr>
      <w:r w:rsidRPr="00B345F6">
        <w:rPr>
          <w:rFonts w:ascii="Arial" w:hAnsi="Arial" w:cs="Arial"/>
          <w:b/>
          <w:sz w:val="32"/>
          <w:szCs w:val="32"/>
        </w:rPr>
        <w:t xml:space="preserve">Lecturer: </w:t>
      </w:r>
      <w:r w:rsidR="00B345F6" w:rsidRPr="00B345F6">
        <w:rPr>
          <w:rFonts w:ascii="Arial" w:hAnsi="Arial" w:cs="Arial"/>
          <w:b/>
          <w:sz w:val="32"/>
          <w:szCs w:val="32"/>
        </w:rPr>
        <w:tab/>
      </w:r>
      <w:r w:rsidR="00B345F6" w:rsidRPr="00B345F6">
        <w:rPr>
          <w:rFonts w:ascii="Arial" w:hAnsi="Arial" w:cs="Arial"/>
          <w:b/>
          <w:sz w:val="32"/>
          <w:szCs w:val="32"/>
        </w:rPr>
        <w:tab/>
      </w:r>
      <w:r w:rsidR="003B7ADF" w:rsidRPr="00B345F6">
        <w:rPr>
          <w:rFonts w:ascii="Arial" w:hAnsi="Arial" w:cs="Arial"/>
          <w:b/>
          <w:sz w:val="32"/>
          <w:szCs w:val="32"/>
        </w:rPr>
        <w:t>Robyn Griffiths</w:t>
      </w:r>
    </w:p>
    <w:p w14:paraId="6F47EC86" w14:textId="29CE7545" w:rsidR="00EB79AA" w:rsidRPr="00B345F6" w:rsidRDefault="00EB79AA" w:rsidP="00EB79AA">
      <w:pPr>
        <w:spacing w:before="3"/>
        <w:rPr>
          <w:rFonts w:ascii="Arial" w:hAnsi="Arial" w:cs="Arial"/>
          <w:b/>
          <w:sz w:val="32"/>
          <w:szCs w:val="32"/>
        </w:rPr>
      </w:pPr>
      <w:r w:rsidRPr="00B345F6">
        <w:rPr>
          <w:rFonts w:ascii="Arial" w:hAnsi="Arial" w:cs="Arial"/>
          <w:b/>
          <w:sz w:val="32"/>
          <w:szCs w:val="32"/>
        </w:rPr>
        <w:t xml:space="preserve">Deadline: </w:t>
      </w:r>
      <w:r w:rsidR="00B345F6" w:rsidRPr="00B345F6">
        <w:rPr>
          <w:rFonts w:ascii="Arial" w:hAnsi="Arial" w:cs="Arial"/>
          <w:b/>
          <w:sz w:val="32"/>
          <w:szCs w:val="32"/>
        </w:rPr>
        <w:tab/>
      </w:r>
      <w:r w:rsidR="00B345F6" w:rsidRPr="00B345F6">
        <w:rPr>
          <w:rFonts w:ascii="Arial" w:hAnsi="Arial" w:cs="Arial"/>
          <w:b/>
          <w:sz w:val="32"/>
          <w:szCs w:val="32"/>
        </w:rPr>
        <w:tab/>
      </w:r>
      <w:r w:rsidR="00AF635E">
        <w:rPr>
          <w:rFonts w:ascii="Arial" w:hAnsi="Arial" w:cs="Arial"/>
          <w:b/>
          <w:sz w:val="32"/>
          <w:szCs w:val="32"/>
        </w:rPr>
        <w:t>12</w:t>
      </w:r>
      <w:r w:rsidRPr="00B345F6">
        <w:rPr>
          <w:rFonts w:ascii="Arial" w:hAnsi="Arial" w:cs="Arial"/>
          <w:b/>
          <w:sz w:val="32"/>
          <w:szCs w:val="32"/>
          <w:vertAlign w:val="superscript"/>
        </w:rPr>
        <w:t>th</w:t>
      </w:r>
      <w:r w:rsidRPr="00B345F6">
        <w:rPr>
          <w:rFonts w:ascii="Arial" w:hAnsi="Arial" w:cs="Arial"/>
          <w:b/>
          <w:sz w:val="32"/>
          <w:szCs w:val="32"/>
        </w:rPr>
        <w:t xml:space="preserve"> December 2025</w:t>
      </w:r>
    </w:p>
    <w:p w14:paraId="3549C738" w14:textId="37C4F139" w:rsidR="00EB79AA" w:rsidRDefault="00DB524A" w:rsidP="00EB79AA">
      <w:pPr>
        <w:jc w:val="both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 </w:t>
      </w:r>
      <w:r w:rsidR="00AF635E">
        <w:rPr>
          <w:rFonts w:ascii="Arial" w:hAnsi="Arial" w:cs="Arial"/>
          <w:b/>
          <w:sz w:val="32"/>
          <w:szCs w:val="32"/>
        </w:rPr>
        <w:t>Words count:</w:t>
      </w:r>
      <w:r w:rsidR="00AF635E">
        <w:rPr>
          <w:rFonts w:ascii="Arial" w:hAnsi="Arial" w:cs="Arial"/>
          <w:b/>
          <w:sz w:val="32"/>
          <w:szCs w:val="32"/>
        </w:rPr>
        <w:tab/>
      </w:r>
      <w:r w:rsidR="00AF635E">
        <w:rPr>
          <w:rFonts w:ascii="Arial" w:hAnsi="Arial" w:cs="Arial"/>
          <w:b/>
          <w:sz w:val="32"/>
          <w:szCs w:val="32"/>
        </w:rPr>
        <w:tab/>
        <w:t>82</w:t>
      </w:r>
      <w:r w:rsidR="00F6594D">
        <w:rPr>
          <w:rFonts w:ascii="Arial" w:hAnsi="Arial" w:cs="Arial"/>
          <w:b/>
          <w:sz w:val="32"/>
          <w:szCs w:val="32"/>
        </w:rPr>
        <w:t>5</w:t>
      </w:r>
    </w:p>
    <w:p w14:paraId="4CF7A6F0" w14:textId="1FCCB587" w:rsidR="00AF635E" w:rsidRPr="00F342F2" w:rsidRDefault="00AF635E" w:rsidP="00EB79AA">
      <w:pPr>
        <w:jc w:val="both"/>
        <w:rPr>
          <w:rFonts w:ascii="Arial" w:hAnsi="Arial" w:cs="Arial"/>
          <w:b/>
          <w:sz w:val="32"/>
          <w:szCs w:val="32"/>
        </w:rPr>
      </w:pPr>
      <w:r w:rsidRPr="00F342F2">
        <w:rPr>
          <w:rFonts w:ascii="Arial" w:hAnsi="Arial" w:cs="Arial"/>
          <w:b/>
          <w:sz w:val="32"/>
          <w:szCs w:val="32"/>
        </w:rPr>
        <w:t>Video Link:</w:t>
      </w:r>
      <w:r w:rsidRPr="00F342F2">
        <w:rPr>
          <w:rFonts w:ascii="Arial" w:hAnsi="Arial" w:cs="Arial"/>
          <w:b/>
          <w:sz w:val="32"/>
          <w:szCs w:val="32"/>
        </w:rPr>
        <w:tab/>
      </w:r>
      <w:r w:rsidRPr="00F342F2">
        <w:rPr>
          <w:rFonts w:ascii="Arial" w:hAnsi="Arial" w:cs="Arial"/>
          <w:b/>
          <w:sz w:val="32"/>
          <w:szCs w:val="32"/>
        </w:rPr>
        <w:tab/>
      </w:r>
    </w:p>
    <w:p w14:paraId="1F937E61" w14:textId="4F708C7F" w:rsidR="00AF635E" w:rsidRPr="00F342F2" w:rsidRDefault="00AF635E" w:rsidP="00EB79AA">
      <w:pPr>
        <w:jc w:val="both"/>
        <w:rPr>
          <w:rFonts w:ascii="Arial" w:hAnsi="Arial" w:cs="Arial"/>
          <w:b/>
          <w:sz w:val="32"/>
          <w:szCs w:val="32"/>
        </w:rPr>
      </w:pPr>
      <w:hyperlink r:id="rId12" w:history="1">
        <w:r w:rsidRPr="00F342F2">
          <w:rPr>
            <w:rStyle w:val="Hipervnculo"/>
            <w:rFonts w:ascii="Arial" w:hAnsi="Arial" w:cs="Arial"/>
            <w:b/>
            <w:sz w:val="32"/>
            <w:szCs w:val="32"/>
          </w:rPr>
          <w:t>https://youtu.be/akAu_C4MPA0?si=</w:t>
        </w:r>
        <w:r w:rsidRPr="00F342F2">
          <w:rPr>
            <w:rStyle w:val="Hipervnculo"/>
            <w:rFonts w:ascii="Arial" w:hAnsi="Arial" w:cs="Arial"/>
            <w:b/>
            <w:sz w:val="32"/>
            <w:szCs w:val="32"/>
          </w:rPr>
          <w:t>m</w:t>
        </w:r>
        <w:r w:rsidRPr="00F342F2">
          <w:rPr>
            <w:rStyle w:val="Hipervnculo"/>
            <w:rFonts w:ascii="Arial" w:hAnsi="Arial" w:cs="Arial"/>
            <w:b/>
            <w:sz w:val="32"/>
            <w:szCs w:val="32"/>
          </w:rPr>
          <w:t>euRlXU9emxy8D7p</w:t>
        </w:r>
      </w:hyperlink>
    </w:p>
    <w:p w14:paraId="390C5F21" w14:textId="6A6C709B" w:rsidR="00117701" w:rsidRPr="00F342F2" w:rsidRDefault="00117701">
      <w:pPr>
        <w:rPr>
          <w:rFonts w:ascii="Arial" w:hAnsi="Arial" w:cs="Arial"/>
          <w:b/>
          <w:bCs/>
          <w:sz w:val="24"/>
          <w:szCs w:val="24"/>
        </w:rPr>
      </w:pPr>
    </w:p>
    <w:p w14:paraId="3853084F" w14:textId="77777777" w:rsidR="00EB79AA" w:rsidRPr="00F342F2" w:rsidRDefault="00EB79AA">
      <w:pPr>
        <w:rPr>
          <w:rFonts w:ascii="Arial" w:hAnsi="Arial" w:cs="Arial"/>
          <w:b/>
          <w:bCs/>
          <w:sz w:val="24"/>
          <w:szCs w:val="24"/>
        </w:rPr>
      </w:pPr>
    </w:p>
    <w:p w14:paraId="1A55C330" w14:textId="77777777" w:rsidR="00EB79AA" w:rsidRPr="00F342F2" w:rsidRDefault="00EB79AA">
      <w:pPr>
        <w:rPr>
          <w:rFonts w:ascii="Arial" w:hAnsi="Arial" w:cs="Arial"/>
          <w:b/>
          <w:bCs/>
          <w:sz w:val="24"/>
          <w:szCs w:val="24"/>
        </w:rPr>
      </w:pPr>
    </w:p>
    <w:p w14:paraId="63187473" w14:textId="77777777" w:rsidR="00EB79AA" w:rsidRPr="00F342F2" w:rsidRDefault="00EB79AA">
      <w:pPr>
        <w:rPr>
          <w:rFonts w:ascii="Arial" w:hAnsi="Arial" w:cs="Arial"/>
          <w:b/>
          <w:bCs/>
          <w:sz w:val="24"/>
          <w:szCs w:val="24"/>
        </w:rPr>
      </w:pPr>
    </w:p>
    <w:p w14:paraId="581D84FF" w14:textId="77777777" w:rsidR="00EB79AA" w:rsidRPr="00F342F2" w:rsidRDefault="00EB79AA">
      <w:pPr>
        <w:rPr>
          <w:rFonts w:ascii="Arial" w:hAnsi="Arial" w:cs="Arial"/>
          <w:b/>
          <w:bCs/>
          <w:sz w:val="24"/>
          <w:szCs w:val="24"/>
        </w:rPr>
      </w:pPr>
    </w:p>
    <w:p w14:paraId="0605D57F" w14:textId="77777777" w:rsidR="00EB79AA" w:rsidRPr="00F342F2" w:rsidRDefault="00EB79AA">
      <w:pPr>
        <w:rPr>
          <w:rFonts w:ascii="Arial" w:hAnsi="Arial" w:cs="Arial"/>
          <w:b/>
          <w:bCs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s-ES" w:eastAsia="en-US"/>
          <w14:ligatures w14:val="standardContextual"/>
        </w:rPr>
        <w:id w:val="253554999"/>
        <w:docPartObj>
          <w:docPartGallery w:val="Table of Contents"/>
          <w:docPartUnique/>
        </w:docPartObj>
      </w:sdtPr>
      <w:sdtEndPr>
        <w:rPr>
          <w:rFonts w:ascii="Arial" w:hAnsi="Arial" w:cs="Arial"/>
          <w:b/>
          <w:bCs/>
          <w:sz w:val="24"/>
          <w:szCs w:val="24"/>
        </w:rPr>
      </w:sdtEndPr>
      <w:sdtContent>
        <w:p w14:paraId="078986E7" w14:textId="5F6A24F7" w:rsidR="004C2534" w:rsidRPr="00DB524A" w:rsidRDefault="00791090" w:rsidP="00DB524A">
          <w:pPr>
            <w:pStyle w:val="TtuloTDC"/>
            <w:spacing w:line="480" w:lineRule="auto"/>
            <w:rPr>
              <w:rFonts w:ascii="Arial" w:hAnsi="Arial" w:cs="Arial"/>
              <w:b/>
              <w:bCs/>
              <w:color w:val="auto"/>
              <w:sz w:val="24"/>
              <w:szCs w:val="24"/>
            </w:rPr>
          </w:pPr>
          <w:r w:rsidRPr="00AF635E">
            <w:rPr>
              <w:rFonts w:ascii="Arial" w:hAnsi="Arial" w:cs="Arial"/>
              <w:b/>
              <w:bCs/>
              <w:color w:val="auto"/>
              <w:sz w:val="24"/>
              <w:szCs w:val="24"/>
            </w:rPr>
            <w:t>Index</w:t>
          </w:r>
        </w:p>
        <w:p w14:paraId="3528E7E5" w14:textId="1B8CF4AE" w:rsidR="00DB524A" w:rsidRPr="00DB524A" w:rsidRDefault="004C2534" w:rsidP="00DB524A">
          <w:pPr>
            <w:pStyle w:val="TDC1"/>
            <w:rPr>
              <w:kern w:val="2"/>
              <w14:ligatures w14:val="standardContextual"/>
            </w:rPr>
          </w:pPr>
          <w:r w:rsidRPr="00DB524A">
            <w:fldChar w:fldCharType="begin"/>
          </w:r>
          <w:r w:rsidRPr="00DB524A">
            <w:instrText xml:space="preserve"> TOC \o "1-3" \h \z \u </w:instrText>
          </w:r>
          <w:r w:rsidRPr="00DB524A">
            <w:fldChar w:fldCharType="separate"/>
          </w:r>
          <w:hyperlink w:anchor="_Toc216035741" w:history="1">
            <w:r w:rsidR="00DB524A" w:rsidRPr="00DB524A">
              <w:rPr>
                <w:rStyle w:val="Hipervnculo"/>
                <w:b w:val="0"/>
                <w:bCs w:val="0"/>
              </w:rPr>
              <w:t>Recommendations</w:t>
            </w:r>
            <w:r w:rsidR="00DB524A" w:rsidRPr="00DB524A">
              <w:rPr>
                <w:webHidden/>
              </w:rPr>
              <w:tab/>
            </w:r>
            <w:r w:rsidR="00DB524A" w:rsidRPr="00DB524A">
              <w:rPr>
                <w:webHidden/>
              </w:rPr>
              <w:fldChar w:fldCharType="begin"/>
            </w:r>
            <w:r w:rsidR="00DB524A" w:rsidRPr="00DB524A">
              <w:rPr>
                <w:webHidden/>
              </w:rPr>
              <w:instrText xml:space="preserve"> PAGEREF _Toc216035741 \h </w:instrText>
            </w:r>
            <w:r w:rsidR="00DB524A" w:rsidRPr="00DB524A">
              <w:rPr>
                <w:webHidden/>
              </w:rPr>
            </w:r>
            <w:r w:rsidR="00DB524A" w:rsidRPr="00DB524A">
              <w:rPr>
                <w:webHidden/>
              </w:rPr>
              <w:fldChar w:fldCharType="separate"/>
            </w:r>
            <w:r w:rsidR="00F342F2">
              <w:rPr>
                <w:webHidden/>
              </w:rPr>
              <w:t>3</w:t>
            </w:r>
            <w:r w:rsidR="00DB524A" w:rsidRPr="00DB524A">
              <w:rPr>
                <w:webHidden/>
              </w:rPr>
              <w:fldChar w:fldCharType="end"/>
            </w:r>
          </w:hyperlink>
        </w:p>
        <w:p w14:paraId="7D5500BF" w14:textId="1B02E90F" w:rsidR="00DB524A" w:rsidRPr="00DB524A" w:rsidRDefault="00DB524A" w:rsidP="00DB524A">
          <w:pPr>
            <w:pStyle w:val="TDC1"/>
            <w:rPr>
              <w:kern w:val="2"/>
              <w14:ligatures w14:val="standardContextual"/>
            </w:rPr>
          </w:pPr>
          <w:hyperlink w:anchor="_Toc216035742" w:history="1">
            <w:r w:rsidRPr="00DB524A">
              <w:rPr>
                <w:rStyle w:val="Hipervnculo"/>
                <w:b w:val="0"/>
                <w:bCs w:val="0"/>
              </w:rPr>
              <w:t>References</w:t>
            </w:r>
            <w:r w:rsidRPr="00DB524A">
              <w:rPr>
                <w:webHidden/>
              </w:rPr>
              <w:tab/>
            </w:r>
            <w:r w:rsidRPr="00DB524A">
              <w:rPr>
                <w:webHidden/>
              </w:rPr>
              <w:fldChar w:fldCharType="begin"/>
            </w:r>
            <w:r w:rsidRPr="00DB524A">
              <w:rPr>
                <w:webHidden/>
              </w:rPr>
              <w:instrText xml:space="preserve"> PAGEREF _Toc216035742 \h </w:instrText>
            </w:r>
            <w:r w:rsidRPr="00DB524A">
              <w:rPr>
                <w:webHidden/>
              </w:rPr>
            </w:r>
            <w:r w:rsidRPr="00DB524A">
              <w:rPr>
                <w:webHidden/>
              </w:rPr>
              <w:fldChar w:fldCharType="separate"/>
            </w:r>
            <w:r w:rsidR="00F342F2">
              <w:rPr>
                <w:webHidden/>
              </w:rPr>
              <w:t>6</w:t>
            </w:r>
            <w:r w:rsidRPr="00DB524A">
              <w:rPr>
                <w:webHidden/>
              </w:rPr>
              <w:fldChar w:fldCharType="end"/>
            </w:r>
          </w:hyperlink>
        </w:p>
        <w:p w14:paraId="410AA74F" w14:textId="5BBB1B0B" w:rsidR="00DB524A" w:rsidRPr="00DB524A" w:rsidRDefault="00DB524A" w:rsidP="00DB524A">
          <w:pPr>
            <w:pStyle w:val="TDC1"/>
            <w:rPr>
              <w:kern w:val="2"/>
              <w14:ligatures w14:val="standardContextual"/>
            </w:rPr>
          </w:pPr>
          <w:hyperlink w:anchor="_Toc216035743" w:history="1">
            <w:r w:rsidRPr="00DB524A">
              <w:rPr>
                <w:rStyle w:val="Hipervnculo"/>
                <w:b w:val="0"/>
                <w:bCs w:val="0"/>
              </w:rPr>
              <w:t>Appendix</w:t>
            </w:r>
            <w:r w:rsidRPr="00DB524A">
              <w:rPr>
                <w:webHidden/>
              </w:rPr>
              <w:tab/>
            </w:r>
            <w:r w:rsidRPr="00DB524A">
              <w:rPr>
                <w:webHidden/>
              </w:rPr>
              <w:fldChar w:fldCharType="begin"/>
            </w:r>
            <w:r w:rsidRPr="00DB524A">
              <w:rPr>
                <w:webHidden/>
              </w:rPr>
              <w:instrText xml:space="preserve"> PAGEREF _Toc216035743 \h </w:instrText>
            </w:r>
            <w:r w:rsidRPr="00DB524A">
              <w:rPr>
                <w:webHidden/>
              </w:rPr>
            </w:r>
            <w:r w:rsidRPr="00DB524A">
              <w:rPr>
                <w:webHidden/>
              </w:rPr>
              <w:fldChar w:fldCharType="separate"/>
            </w:r>
            <w:r w:rsidR="00F342F2">
              <w:rPr>
                <w:webHidden/>
              </w:rPr>
              <w:t>8</w:t>
            </w:r>
            <w:r w:rsidRPr="00DB524A">
              <w:rPr>
                <w:webHidden/>
              </w:rPr>
              <w:fldChar w:fldCharType="end"/>
            </w:r>
          </w:hyperlink>
        </w:p>
        <w:p w14:paraId="4209125A" w14:textId="50C1485B" w:rsidR="004C2534" w:rsidRDefault="004C2534" w:rsidP="00DB524A">
          <w:pPr>
            <w:spacing w:line="480" w:lineRule="auto"/>
          </w:pPr>
          <w:r w:rsidRPr="00DB524A">
            <w:rPr>
              <w:rFonts w:ascii="Arial" w:hAnsi="Arial" w:cs="Arial"/>
              <w:b/>
              <w:bCs/>
              <w:sz w:val="24"/>
              <w:szCs w:val="24"/>
              <w:lang w:val="es-ES"/>
            </w:rPr>
            <w:fldChar w:fldCharType="end"/>
          </w:r>
        </w:p>
      </w:sdtContent>
    </w:sdt>
    <w:p w14:paraId="63C95B1B" w14:textId="228EB1AA" w:rsidR="002E0290" w:rsidRPr="00E0493A" w:rsidRDefault="002E0290" w:rsidP="0089335B">
      <w:pPr>
        <w:pStyle w:val="TtuloTDC"/>
        <w:spacing w:line="480" w:lineRule="auto"/>
        <w:rPr>
          <w:lang w:val="es-ES"/>
        </w:rPr>
      </w:pPr>
    </w:p>
    <w:p w14:paraId="29E1D9F7" w14:textId="0B792F15" w:rsidR="002E0290" w:rsidRPr="002E0290" w:rsidRDefault="002E0290" w:rsidP="00DB524A">
      <w:pPr>
        <w:pStyle w:val="TDC1"/>
        <w:rPr>
          <w:lang w:val="es-SV"/>
        </w:rPr>
      </w:pPr>
    </w:p>
    <w:p w14:paraId="082B1ADF" w14:textId="77777777" w:rsidR="001B0203" w:rsidRPr="002A025B" w:rsidRDefault="001B0203">
      <w:pPr>
        <w:rPr>
          <w:rFonts w:ascii="Arial" w:hAnsi="Arial" w:cs="Arial"/>
          <w:b/>
          <w:bCs/>
          <w:sz w:val="24"/>
          <w:szCs w:val="24"/>
          <w:lang w:val="es-SV"/>
        </w:rPr>
      </w:pPr>
    </w:p>
    <w:p w14:paraId="75E7D6DF" w14:textId="77777777" w:rsidR="001B0203" w:rsidRPr="002A025B" w:rsidRDefault="001B0203">
      <w:pPr>
        <w:rPr>
          <w:rFonts w:ascii="Arial" w:hAnsi="Arial" w:cs="Arial"/>
          <w:b/>
          <w:bCs/>
          <w:sz w:val="24"/>
          <w:szCs w:val="24"/>
          <w:lang w:val="es-SV"/>
        </w:rPr>
      </w:pPr>
    </w:p>
    <w:p w14:paraId="43E77F97" w14:textId="77777777" w:rsidR="001B0203" w:rsidRPr="002A025B" w:rsidRDefault="001B0203">
      <w:pPr>
        <w:rPr>
          <w:rFonts w:ascii="Arial" w:hAnsi="Arial" w:cs="Arial"/>
          <w:b/>
          <w:bCs/>
          <w:sz w:val="24"/>
          <w:szCs w:val="24"/>
          <w:lang w:val="es-SV"/>
        </w:rPr>
      </w:pPr>
    </w:p>
    <w:p w14:paraId="36C91A89" w14:textId="77777777" w:rsidR="001B0203" w:rsidRPr="002A025B" w:rsidRDefault="001B0203">
      <w:pPr>
        <w:rPr>
          <w:rFonts w:ascii="Arial" w:hAnsi="Arial" w:cs="Arial"/>
          <w:b/>
          <w:bCs/>
          <w:sz w:val="24"/>
          <w:szCs w:val="24"/>
          <w:lang w:val="es-SV"/>
        </w:rPr>
      </w:pPr>
    </w:p>
    <w:p w14:paraId="490A6426" w14:textId="77777777" w:rsidR="001B0203" w:rsidRPr="002A025B" w:rsidRDefault="001B0203">
      <w:pPr>
        <w:rPr>
          <w:rFonts w:ascii="Arial" w:hAnsi="Arial" w:cs="Arial"/>
          <w:b/>
          <w:bCs/>
          <w:sz w:val="24"/>
          <w:szCs w:val="24"/>
          <w:lang w:val="es-SV"/>
        </w:rPr>
      </w:pPr>
    </w:p>
    <w:p w14:paraId="55A28A88" w14:textId="77777777" w:rsidR="001B0203" w:rsidRPr="002A025B" w:rsidRDefault="001B0203">
      <w:pPr>
        <w:rPr>
          <w:rFonts w:ascii="Arial" w:hAnsi="Arial" w:cs="Arial"/>
          <w:b/>
          <w:bCs/>
          <w:sz w:val="24"/>
          <w:szCs w:val="24"/>
          <w:lang w:val="es-SV"/>
        </w:rPr>
      </w:pPr>
    </w:p>
    <w:p w14:paraId="1784EA66" w14:textId="77777777" w:rsidR="001B0203" w:rsidRPr="002A025B" w:rsidRDefault="001B0203">
      <w:pPr>
        <w:rPr>
          <w:rFonts w:ascii="Arial" w:hAnsi="Arial" w:cs="Arial"/>
          <w:b/>
          <w:bCs/>
          <w:sz w:val="24"/>
          <w:szCs w:val="24"/>
          <w:lang w:val="es-SV"/>
        </w:rPr>
      </w:pPr>
    </w:p>
    <w:p w14:paraId="49F117A8" w14:textId="77777777" w:rsidR="001B0203" w:rsidRPr="002A025B" w:rsidRDefault="001B0203">
      <w:pPr>
        <w:rPr>
          <w:rFonts w:ascii="Arial" w:hAnsi="Arial" w:cs="Arial"/>
          <w:b/>
          <w:bCs/>
          <w:sz w:val="24"/>
          <w:szCs w:val="24"/>
          <w:lang w:val="es-SV"/>
        </w:rPr>
      </w:pPr>
    </w:p>
    <w:p w14:paraId="510BE67C" w14:textId="77777777" w:rsidR="001B0203" w:rsidRPr="002A025B" w:rsidRDefault="001B0203">
      <w:pPr>
        <w:rPr>
          <w:rFonts w:ascii="Arial" w:hAnsi="Arial" w:cs="Arial"/>
          <w:b/>
          <w:bCs/>
          <w:sz w:val="24"/>
          <w:szCs w:val="24"/>
          <w:lang w:val="es-SV"/>
        </w:rPr>
      </w:pPr>
    </w:p>
    <w:p w14:paraId="28A858E2" w14:textId="77777777" w:rsidR="001B0203" w:rsidRPr="002A025B" w:rsidRDefault="001B0203">
      <w:pPr>
        <w:rPr>
          <w:rFonts w:ascii="Arial" w:hAnsi="Arial" w:cs="Arial"/>
          <w:b/>
          <w:bCs/>
          <w:sz w:val="24"/>
          <w:szCs w:val="24"/>
          <w:lang w:val="es-SV"/>
        </w:rPr>
      </w:pPr>
    </w:p>
    <w:p w14:paraId="45DD74B7" w14:textId="77777777" w:rsidR="001B0203" w:rsidRPr="002A025B" w:rsidRDefault="001B0203">
      <w:pPr>
        <w:rPr>
          <w:rFonts w:ascii="Arial" w:hAnsi="Arial" w:cs="Arial"/>
          <w:b/>
          <w:bCs/>
          <w:sz w:val="24"/>
          <w:szCs w:val="24"/>
          <w:lang w:val="es-SV"/>
        </w:rPr>
      </w:pPr>
    </w:p>
    <w:p w14:paraId="5AA5264F" w14:textId="77777777" w:rsidR="001B0203" w:rsidRPr="002A025B" w:rsidRDefault="001B0203">
      <w:pPr>
        <w:rPr>
          <w:rFonts w:ascii="Arial" w:hAnsi="Arial" w:cs="Arial"/>
          <w:b/>
          <w:bCs/>
          <w:sz w:val="24"/>
          <w:szCs w:val="24"/>
          <w:lang w:val="es-SV"/>
        </w:rPr>
      </w:pPr>
    </w:p>
    <w:p w14:paraId="14507380" w14:textId="77777777" w:rsidR="001B0203" w:rsidRPr="002A025B" w:rsidRDefault="001B0203">
      <w:pPr>
        <w:rPr>
          <w:rFonts w:ascii="Arial" w:hAnsi="Arial" w:cs="Arial"/>
          <w:b/>
          <w:bCs/>
          <w:sz w:val="24"/>
          <w:szCs w:val="24"/>
          <w:lang w:val="es-SV"/>
        </w:rPr>
      </w:pPr>
    </w:p>
    <w:p w14:paraId="5766632C" w14:textId="77777777" w:rsidR="001B0203" w:rsidRPr="002A025B" w:rsidRDefault="001B0203">
      <w:pPr>
        <w:rPr>
          <w:rFonts w:ascii="Arial" w:hAnsi="Arial" w:cs="Arial"/>
          <w:b/>
          <w:bCs/>
          <w:sz w:val="24"/>
          <w:szCs w:val="24"/>
          <w:lang w:val="es-SV"/>
        </w:rPr>
      </w:pPr>
    </w:p>
    <w:p w14:paraId="670FFD3D" w14:textId="77777777" w:rsidR="001B0203" w:rsidRPr="002A025B" w:rsidRDefault="001B0203">
      <w:pPr>
        <w:rPr>
          <w:rFonts w:ascii="Arial" w:hAnsi="Arial" w:cs="Arial"/>
          <w:b/>
          <w:bCs/>
          <w:sz w:val="24"/>
          <w:szCs w:val="24"/>
          <w:lang w:val="es-SV"/>
        </w:rPr>
      </w:pPr>
    </w:p>
    <w:p w14:paraId="327C3804" w14:textId="77777777" w:rsidR="001B0203" w:rsidRPr="002A025B" w:rsidRDefault="001B0203">
      <w:pPr>
        <w:rPr>
          <w:rFonts w:ascii="Arial" w:hAnsi="Arial" w:cs="Arial"/>
          <w:b/>
          <w:bCs/>
          <w:sz w:val="24"/>
          <w:szCs w:val="24"/>
          <w:lang w:val="es-SV"/>
        </w:rPr>
      </w:pPr>
    </w:p>
    <w:p w14:paraId="0FA4C5A5" w14:textId="77777777" w:rsidR="001B0203" w:rsidRPr="002A025B" w:rsidRDefault="001B0203">
      <w:pPr>
        <w:rPr>
          <w:rFonts w:ascii="Arial" w:hAnsi="Arial" w:cs="Arial"/>
          <w:b/>
          <w:bCs/>
          <w:sz w:val="24"/>
          <w:szCs w:val="24"/>
          <w:lang w:val="es-SV"/>
        </w:rPr>
      </w:pPr>
    </w:p>
    <w:p w14:paraId="6F59D90A" w14:textId="77777777" w:rsidR="001B0203" w:rsidRPr="002A025B" w:rsidRDefault="001B0203">
      <w:pPr>
        <w:rPr>
          <w:rFonts w:ascii="Arial" w:hAnsi="Arial" w:cs="Arial"/>
          <w:b/>
          <w:bCs/>
          <w:sz w:val="24"/>
          <w:szCs w:val="24"/>
          <w:lang w:val="es-SV"/>
        </w:rPr>
      </w:pPr>
    </w:p>
    <w:p w14:paraId="1DF389F4" w14:textId="3A440913" w:rsidR="00A457AC" w:rsidRDefault="0025739B" w:rsidP="00C76D2C">
      <w:pPr>
        <w:pStyle w:val="Estilo2"/>
        <w:spacing w:line="480" w:lineRule="auto"/>
        <w:jc w:val="center"/>
      </w:pPr>
      <w:bookmarkStart w:id="0" w:name="_Toc216035741"/>
      <w:r>
        <w:lastRenderedPageBreak/>
        <w:t>Recommendations</w:t>
      </w:r>
      <w:bookmarkEnd w:id="0"/>
    </w:p>
    <w:p w14:paraId="70424ABF" w14:textId="79AE5E9C" w:rsidR="004E45C2" w:rsidRDefault="00DC716F" w:rsidP="00F6726B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</w:t>
      </w:r>
      <w:r w:rsidR="00A457AC" w:rsidRPr="00DC716F">
        <w:rPr>
          <w:rFonts w:ascii="Arial" w:hAnsi="Arial" w:cs="Arial"/>
          <w:sz w:val="24"/>
          <w:szCs w:val="24"/>
        </w:rPr>
        <w:t>urrent situation</w:t>
      </w:r>
      <w:r>
        <w:rPr>
          <w:rFonts w:ascii="Arial" w:hAnsi="Arial" w:cs="Arial"/>
          <w:sz w:val="24"/>
          <w:szCs w:val="24"/>
        </w:rPr>
        <w:t xml:space="preserve"> within StitchCo reflects </w:t>
      </w:r>
      <w:r w:rsidR="00F6726B">
        <w:rPr>
          <w:rFonts w:ascii="Arial" w:hAnsi="Arial" w:cs="Arial"/>
          <w:sz w:val="24"/>
          <w:szCs w:val="24"/>
        </w:rPr>
        <w:t xml:space="preserve">a noticeable diminution in </w:t>
      </w:r>
      <w:r>
        <w:rPr>
          <w:rFonts w:ascii="Arial" w:hAnsi="Arial" w:cs="Arial"/>
          <w:sz w:val="24"/>
          <w:szCs w:val="24"/>
        </w:rPr>
        <w:t xml:space="preserve">low </w:t>
      </w:r>
      <w:r w:rsidR="00CA0871" w:rsidRPr="00CA0871">
        <w:rPr>
          <w:rFonts w:ascii="Arial" w:hAnsi="Arial" w:cs="Arial"/>
          <w:sz w:val="24"/>
          <w:szCs w:val="24"/>
        </w:rPr>
        <w:t>personnel morale due to</w:t>
      </w:r>
      <w:r w:rsidR="00CA0871">
        <w:rPr>
          <w:rFonts w:ascii="Arial" w:hAnsi="Arial" w:cs="Arial"/>
          <w:sz w:val="24"/>
          <w:szCs w:val="24"/>
        </w:rPr>
        <w:t xml:space="preserve"> </w:t>
      </w:r>
      <w:r w:rsidR="008A402B">
        <w:rPr>
          <w:rFonts w:ascii="Arial" w:hAnsi="Arial" w:cs="Arial"/>
          <w:sz w:val="24"/>
          <w:szCs w:val="24"/>
        </w:rPr>
        <w:t>poor</w:t>
      </w:r>
      <w:r w:rsidR="00F6726B">
        <w:rPr>
          <w:rFonts w:ascii="Arial" w:hAnsi="Arial" w:cs="Arial"/>
          <w:sz w:val="24"/>
          <w:szCs w:val="24"/>
        </w:rPr>
        <w:t xml:space="preserve"> </w:t>
      </w:r>
      <w:r w:rsidR="00CA0871">
        <w:rPr>
          <w:rFonts w:ascii="Arial" w:hAnsi="Arial" w:cs="Arial"/>
          <w:sz w:val="24"/>
          <w:szCs w:val="24"/>
        </w:rPr>
        <w:t>communication</w:t>
      </w:r>
      <w:r w:rsidR="004762D1">
        <w:rPr>
          <w:rFonts w:ascii="Arial" w:hAnsi="Arial" w:cs="Arial"/>
          <w:sz w:val="24"/>
          <w:szCs w:val="24"/>
        </w:rPr>
        <w:t xml:space="preserve"> </w:t>
      </w:r>
      <w:r w:rsidR="00762FE1">
        <w:rPr>
          <w:rFonts w:ascii="Arial" w:hAnsi="Arial" w:cs="Arial"/>
          <w:sz w:val="24"/>
          <w:szCs w:val="24"/>
        </w:rPr>
        <w:t>when</w:t>
      </w:r>
      <w:r w:rsidR="004762D1">
        <w:rPr>
          <w:rFonts w:ascii="Arial" w:hAnsi="Arial" w:cs="Arial"/>
          <w:sz w:val="24"/>
          <w:szCs w:val="24"/>
        </w:rPr>
        <w:t xml:space="preserve"> new technology</w:t>
      </w:r>
      <w:r w:rsidR="00762FE1">
        <w:rPr>
          <w:rFonts w:ascii="Arial" w:hAnsi="Arial" w:cs="Arial"/>
          <w:sz w:val="24"/>
          <w:szCs w:val="24"/>
        </w:rPr>
        <w:t xml:space="preserve"> was introduced</w:t>
      </w:r>
      <w:r w:rsidR="00CA0871">
        <w:rPr>
          <w:rFonts w:ascii="Arial" w:hAnsi="Arial" w:cs="Arial"/>
          <w:sz w:val="24"/>
          <w:szCs w:val="24"/>
        </w:rPr>
        <w:t>.</w:t>
      </w:r>
      <w:r w:rsidR="00F6726B">
        <w:rPr>
          <w:rFonts w:ascii="Arial" w:hAnsi="Arial" w:cs="Arial"/>
          <w:sz w:val="24"/>
          <w:szCs w:val="24"/>
        </w:rPr>
        <w:t xml:space="preserve"> Employees </w:t>
      </w:r>
      <w:r w:rsidR="008A402B">
        <w:rPr>
          <w:rFonts w:ascii="Arial" w:hAnsi="Arial" w:cs="Arial"/>
          <w:sz w:val="24"/>
          <w:szCs w:val="24"/>
        </w:rPr>
        <w:t>are</w:t>
      </w:r>
      <w:r w:rsidR="00CA0871">
        <w:rPr>
          <w:rFonts w:ascii="Arial" w:hAnsi="Arial" w:cs="Arial"/>
          <w:sz w:val="24"/>
          <w:szCs w:val="24"/>
        </w:rPr>
        <w:t xml:space="preserve"> frustrat</w:t>
      </w:r>
      <w:r w:rsidR="008A402B">
        <w:rPr>
          <w:rFonts w:ascii="Arial" w:hAnsi="Arial" w:cs="Arial"/>
          <w:sz w:val="24"/>
          <w:szCs w:val="24"/>
        </w:rPr>
        <w:t>ed</w:t>
      </w:r>
      <w:r w:rsidR="00CA0871">
        <w:rPr>
          <w:rFonts w:ascii="Arial" w:hAnsi="Arial" w:cs="Arial"/>
          <w:sz w:val="24"/>
          <w:szCs w:val="24"/>
        </w:rPr>
        <w:t xml:space="preserve"> </w:t>
      </w:r>
      <w:r w:rsidR="00762FE1">
        <w:rPr>
          <w:rFonts w:ascii="Arial" w:hAnsi="Arial" w:cs="Arial"/>
          <w:sz w:val="24"/>
          <w:szCs w:val="24"/>
        </w:rPr>
        <w:t>by</w:t>
      </w:r>
      <w:r w:rsidR="00CA0871">
        <w:rPr>
          <w:rFonts w:ascii="Arial" w:hAnsi="Arial" w:cs="Arial"/>
          <w:sz w:val="24"/>
          <w:szCs w:val="24"/>
        </w:rPr>
        <w:t xml:space="preserve"> </w:t>
      </w:r>
      <w:r w:rsidR="00762FE1">
        <w:rPr>
          <w:rFonts w:ascii="Arial" w:hAnsi="Arial" w:cs="Arial"/>
          <w:sz w:val="24"/>
          <w:szCs w:val="24"/>
        </w:rPr>
        <w:t>limited</w:t>
      </w:r>
      <w:r w:rsidR="00CA0871" w:rsidRPr="00CA0871">
        <w:rPr>
          <w:rFonts w:ascii="Arial" w:hAnsi="Arial" w:cs="Arial"/>
          <w:sz w:val="24"/>
          <w:szCs w:val="24"/>
        </w:rPr>
        <w:t xml:space="preserve"> training, job security concerns, technical issues,</w:t>
      </w:r>
      <w:r w:rsidR="008A402B">
        <w:rPr>
          <w:rFonts w:ascii="Arial" w:hAnsi="Arial" w:cs="Arial"/>
          <w:sz w:val="24"/>
          <w:szCs w:val="24"/>
        </w:rPr>
        <w:t xml:space="preserve"> and</w:t>
      </w:r>
      <w:r w:rsidR="00CA0871" w:rsidRPr="00CA0871">
        <w:rPr>
          <w:rFonts w:ascii="Arial" w:hAnsi="Arial" w:cs="Arial"/>
          <w:sz w:val="24"/>
          <w:szCs w:val="24"/>
        </w:rPr>
        <w:t xml:space="preserve"> communication gaps, </w:t>
      </w:r>
      <w:r w:rsidR="008A402B">
        <w:rPr>
          <w:rFonts w:ascii="Arial" w:hAnsi="Arial" w:cs="Arial"/>
          <w:sz w:val="24"/>
          <w:szCs w:val="24"/>
        </w:rPr>
        <w:t>increasing</w:t>
      </w:r>
      <w:r w:rsidR="00F6726B">
        <w:rPr>
          <w:rFonts w:ascii="Arial" w:hAnsi="Arial" w:cs="Arial"/>
          <w:sz w:val="24"/>
          <w:szCs w:val="24"/>
        </w:rPr>
        <w:t xml:space="preserve"> r</w:t>
      </w:r>
      <w:r w:rsidR="00CA0871" w:rsidRPr="00CA0871">
        <w:rPr>
          <w:rFonts w:ascii="Arial" w:hAnsi="Arial" w:cs="Arial"/>
          <w:sz w:val="24"/>
          <w:szCs w:val="24"/>
        </w:rPr>
        <w:t>esistance to change</w:t>
      </w:r>
      <w:r w:rsidR="00BD24E1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BD24E1" w:rsidRPr="004D601B">
        <w:rPr>
          <w:rFonts w:ascii="Arial" w:hAnsi="Arial" w:cs="Arial"/>
          <w:sz w:val="24"/>
          <w:szCs w:val="24"/>
        </w:rPr>
        <w:t>Stasielowicz</w:t>
      </w:r>
      <w:proofErr w:type="spellEnd"/>
      <w:r w:rsidR="00BD24E1" w:rsidRPr="004D601B">
        <w:rPr>
          <w:rFonts w:ascii="Arial" w:hAnsi="Arial" w:cs="Arial"/>
          <w:sz w:val="24"/>
          <w:szCs w:val="24"/>
        </w:rPr>
        <w:t>,</w:t>
      </w:r>
      <w:r w:rsidR="00BD24E1">
        <w:rPr>
          <w:rFonts w:ascii="Arial" w:hAnsi="Arial" w:cs="Arial"/>
          <w:sz w:val="24"/>
          <w:szCs w:val="24"/>
        </w:rPr>
        <w:t xml:space="preserve"> </w:t>
      </w:r>
      <w:r w:rsidR="00BD24E1" w:rsidRPr="004D601B">
        <w:rPr>
          <w:rFonts w:ascii="Arial" w:hAnsi="Arial" w:cs="Arial"/>
          <w:sz w:val="24"/>
          <w:szCs w:val="24"/>
        </w:rPr>
        <w:t>2025)</w:t>
      </w:r>
      <w:r w:rsidR="00F6726B">
        <w:rPr>
          <w:rFonts w:ascii="Arial" w:hAnsi="Arial" w:cs="Arial"/>
          <w:sz w:val="24"/>
          <w:szCs w:val="24"/>
        </w:rPr>
        <w:t xml:space="preserve">. </w:t>
      </w:r>
      <w:r w:rsidR="00B57F08">
        <w:rPr>
          <w:rFonts w:ascii="Arial" w:hAnsi="Arial" w:cs="Arial"/>
          <w:sz w:val="24"/>
          <w:szCs w:val="24"/>
        </w:rPr>
        <w:t>For</w:t>
      </w:r>
      <w:r w:rsidR="00F6726B">
        <w:rPr>
          <w:rFonts w:ascii="Arial" w:hAnsi="Arial" w:cs="Arial"/>
          <w:sz w:val="24"/>
          <w:szCs w:val="24"/>
        </w:rPr>
        <w:t xml:space="preserve"> these challenges, objectives have been </w:t>
      </w:r>
      <w:r w:rsidR="00E84A85">
        <w:rPr>
          <w:rFonts w:ascii="Arial" w:hAnsi="Arial" w:cs="Arial"/>
          <w:sz w:val="24"/>
          <w:szCs w:val="24"/>
        </w:rPr>
        <w:t>set</w:t>
      </w:r>
      <w:r w:rsidR="00F6726B">
        <w:rPr>
          <w:rFonts w:ascii="Arial" w:hAnsi="Arial" w:cs="Arial"/>
          <w:sz w:val="24"/>
          <w:szCs w:val="24"/>
        </w:rPr>
        <w:t xml:space="preserve">. </w:t>
      </w:r>
      <w:r w:rsidR="00AE0486">
        <w:rPr>
          <w:rFonts w:ascii="Arial" w:hAnsi="Arial" w:cs="Arial"/>
          <w:sz w:val="24"/>
          <w:szCs w:val="24"/>
        </w:rPr>
        <w:t>To begin with</w:t>
      </w:r>
      <w:r w:rsidR="00762FE1">
        <w:rPr>
          <w:rFonts w:ascii="Arial" w:hAnsi="Arial" w:cs="Arial"/>
          <w:sz w:val="24"/>
          <w:szCs w:val="24"/>
        </w:rPr>
        <w:t>,</w:t>
      </w:r>
      <w:r w:rsidR="00F3602F">
        <w:rPr>
          <w:rFonts w:ascii="Arial" w:hAnsi="Arial" w:cs="Arial"/>
          <w:sz w:val="24"/>
          <w:szCs w:val="24"/>
        </w:rPr>
        <w:t xml:space="preserve"> </w:t>
      </w:r>
      <w:r w:rsidR="00AE0486">
        <w:rPr>
          <w:rFonts w:ascii="Arial" w:hAnsi="Arial" w:cs="Arial"/>
          <w:sz w:val="24"/>
          <w:szCs w:val="24"/>
        </w:rPr>
        <w:t>confidence will be enhanced</w:t>
      </w:r>
      <w:r w:rsidR="00AE0486" w:rsidRPr="00F6726B">
        <w:rPr>
          <w:rFonts w:ascii="Arial" w:hAnsi="Arial" w:cs="Arial"/>
          <w:sz w:val="24"/>
          <w:szCs w:val="24"/>
        </w:rPr>
        <w:t xml:space="preserve"> </w:t>
      </w:r>
      <w:r w:rsidR="00AE0486">
        <w:rPr>
          <w:rFonts w:ascii="Arial" w:hAnsi="Arial" w:cs="Arial"/>
          <w:sz w:val="24"/>
          <w:szCs w:val="24"/>
        </w:rPr>
        <w:t xml:space="preserve">among </w:t>
      </w:r>
      <w:r w:rsidR="00AE0486" w:rsidRPr="00F6726B">
        <w:rPr>
          <w:rFonts w:ascii="Arial" w:hAnsi="Arial" w:cs="Arial"/>
          <w:sz w:val="24"/>
          <w:szCs w:val="24"/>
        </w:rPr>
        <w:t>employees and management</w:t>
      </w:r>
      <w:r w:rsidR="00AE0486">
        <w:rPr>
          <w:rFonts w:ascii="Arial" w:hAnsi="Arial" w:cs="Arial"/>
          <w:sz w:val="24"/>
          <w:szCs w:val="24"/>
        </w:rPr>
        <w:t xml:space="preserve"> </w:t>
      </w:r>
      <w:r w:rsidR="00F3602F" w:rsidRPr="00F6726B">
        <w:rPr>
          <w:rFonts w:ascii="Arial" w:hAnsi="Arial" w:cs="Arial"/>
          <w:sz w:val="24"/>
          <w:szCs w:val="24"/>
        </w:rPr>
        <w:t xml:space="preserve">within </w:t>
      </w:r>
      <w:r w:rsidR="00F3602F">
        <w:rPr>
          <w:rFonts w:ascii="Arial" w:hAnsi="Arial" w:cs="Arial"/>
          <w:sz w:val="24"/>
          <w:szCs w:val="24"/>
        </w:rPr>
        <w:t>3 weeks</w:t>
      </w:r>
      <w:r w:rsidR="00AE0486">
        <w:rPr>
          <w:rFonts w:ascii="Arial" w:hAnsi="Arial" w:cs="Arial"/>
          <w:sz w:val="24"/>
          <w:szCs w:val="24"/>
        </w:rPr>
        <w:t xml:space="preserve"> </w:t>
      </w:r>
      <w:r w:rsidR="0059157C" w:rsidRPr="00F6726B">
        <w:rPr>
          <w:rFonts w:ascii="Arial" w:hAnsi="Arial" w:cs="Arial"/>
          <w:sz w:val="24"/>
          <w:szCs w:val="24"/>
        </w:rPr>
        <w:t>(</w:t>
      </w:r>
      <w:r w:rsidR="0059157C" w:rsidRPr="00704342">
        <w:rPr>
          <w:rFonts w:ascii="Arial" w:hAnsi="Arial" w:cs="Arial"/>
          <w:sz w:val="24"/>
          <w:szCs w:val="24"/>
        </w:rPr>
        <w:t>Santos et al.</w:t>
      </w:r>
      <w:r w:rsidR="00B07DE6" w:rsidRPr="00704342">
        <w:rPr>
          <w:rFonts w:ascii="Arial" w:hAnsi="Arial" w:cs="Arial"/>
          <w:sz w:val="24"/>
          <w:szCs w:val="24"/>
        </w:rPr>
        <w:t xml:space="preserve">, </w:t>
      </w:r>
      <w:r w:rsidR="0059157C" w:rsidRPr="00704342">
        <w:rPr>
          <w:rFonts w:ascii="Arial" w:hAnsi="Arial" w:cs="Arial"/>
          <w:sz w:val="24"/>
          <w:szCs w:val="24"/>
        </w:rPr>
        <w:t>2023</w:t>
      </w:r>
      <w:r w:rsidR="0059157C" w:rsidRPr="00F6726B">
        <w:rPr>
          <w:rFonts w:ascii="Arial" w:hAnsi="Arial" w:cs="Arial"/>
          <w:sz w:val="24"/>
          <w:szCs w:val="24"/>
        </w:rPr>
        <w:t>)</w:t>
      </w:r>
      <w:r w:rsidR="004762D1" w:rsidRPr="00F6726B">
        <w:rPr>
          <w:rFonts w:ascii="Arial" w:hAnsi="Arial" w:cs="Arial"/>
          <w:sz w:val="24"/>
          <w:szCs w:val="24"/>
        </w:rPr>
        <w:t>.</w:t>
      </w:r>
      <w:r w:rsidR="00F6726B">
        <w:rPr>
          <w:rFonts w:ascii="Arial" w:hAnsi="Arial" w:cs="Arial"/>
          <w:sz w:val="24"/>
          <w:szCs w:val="24"/>
        </w:rPr>
        <w:t xml:space="preserve"> </w:t>
      </w:r>
      <w:r w:rsidR="00762FE1">
        <w:rPr>
          <w:rFonts w:ascii="Arial" w:hAnsi="Arial" w:cs="Arial"/>
          <w:sz w:val="24"/>
          <w:szCs w:val="24"/>
        </w:rPr>
        <w:t>Second, a</w:t>
      </w:r>
      <w:r w:rsidR="004762D1">
        <w:rPr>
          <w:rFonts w:ascii="Arial" w:hAnsi="Arial" w:cs="Arial"/>
          <w:sz w:val="24"/>
          <w:szCs w:val="24"/>
        </w:rPr>
        <w:t xml:space="preserve">ll </w:t>
      </w:r>
      <w:r w:rsidR="00762FE1">
        <w:rPr>
          <w:rFonts w:ascii="Arial" w:hAnsi="Arial" w:cs="Arial"/>
          <w:sz w:val="24"/>
          <w:szCs w:val="24"/>
        </w:rPr>
        <w:t>staff shou</w:t>
      </w:r>
      <w:r w:rsidR="004762D1">
        <w:rPr>
          <w:rFonts w:ascii="Arial" w:hAnsi="Arial" w:cs="Arial"/>
          <w:sz w:val="24"/>
          <w:szCs w:val="24"/>
        </w:rPr>
        <w:t>l</w:t>
      </w:r>
      <w:r w:rsidR="00762FE1">
        <w:rPr>
          <w:rFonts w:ascii="Arial" w:hAnsi="Arial" w:cs="Arial"/>
          <w:sz w:val="24"/>
          <w:szCs w:val="24"/>
        </w:rPr>
        <w:t>d</w:t>
      </w:r>
      <w:r w:rsidR="004762D1">
        <w:rPr>
          <w:rFonts w:ascii="Arial" w:hAnsi="Arial" w:cs="Arial"/>
          <w:sz w:val="24"/>
          <w:szCs w:val="24"/>
        </w:rPr>
        <w:t xml:space="preserve"> be formally certified on the new machinery within 6 weeks</w:t>
      </w:r>
      <w:r w:rsidR="00CE0FA7">
        <w:rPr>
          <w:rFonts w:ascii="Arial" w:hAnsi="Arial" w:cs="Arial"/>
          <w:sz w:val="24"/>
          <w:szCs w:val="24"/>
        </w:rPr>
        <w:t xml:space="preserve"> (</w:t>
      </w:r>
      <w:r w:rsidR="00CE0FA7" w:rsidRPr="00704342">
        <w:rPr>
          <w:rFonts w:ascii="Arial" w:hAnsi="Arial" w:cs="Arial"/>
          <w:sz w:val="24"/>
          <w:szCs w:val="24"/>
        </w:rPr>
        <w:t>Santos et al.,</w:t>
      </w:r>
      <w:r w:rsidR="00CE0FA7">
        <w:rPr>
          <w:rFonts w:ascii="Arial" w:hAnsi="Arial" w:cs="Arial"/>
          <w:sz w:val="24"/>
          <w:szCs w:val="24"/>
        </w:rPr>
        <w:t xml:space="preserve"> </w:t>
      </w:r>
      <w:r w:rsidR="00CE0FA7" w:rsidRPr="00B80336">
        <w:rPr>
          <w:rFonts w:ascii="Arial" w:hAnsi="Arial" w:cs="Arial"/>
          <w:sz w:val="24"/>
          <w:szCs w:val="24"/>
        </w:rPr>
        <w:t>2023)</w:t>
      </w:r>
      <w:r w:rsidR="004762D1">
        <w:rPr>
          <w:rFonts w:ascii="Arial" w:hAnsi="Arial" w:cs="Arial"/>
          <w:sz w:val="24"/>
          <w:szCs w:val="24"/>
        </w:rPr>
        <w:t>.</w:t>
      </w:r>
      <w:r w:rsidR="00F6726B">
        <w:rPr>
          <w:rFonts w:ascii="Arial" w:hAnsi="Arial" w:cs="Arial"/>
          <w:sz w:val="24"/>
          <w:szCs w:val="24"/>
        </w:rPr>
        <w:t xml:space="preserve"> By the </w:t>
      </w:r>
      <w:r w:rsidR="002161B7">
        <w:rPr>
          <w:rFonts w:ascii="Arial" w:hAnsi="Arial" w:cs="Arial"/>
          <w:sz w:val="24"/>
          <w:szCs w:val="24"/>
        </w:rPr>
        <w:t>eighth</w:t>
      </w:r>
      <w:r w:rsidR="00F6726B">
        <w:rPr>
          <w:rFonts w:ascii="Arial" w:hAnsi="Arial" w:cs="Arial"/>
          <w:sz w:val="24"/>
          <w:szCs w:val="24"/>
        </w:rPr>
        <w:t xml:space="preserve"> week</w:t>
      </w:r>
      <w:r w:rsidR="002161B7">
        <w:rPr>
          <w:rFonts w:ascii="Arial" w:hAnsi="Arial" w:cs="Arial"/>
          <w:sz w:val="24"/>
          <w:szCs w:val="24"/>
        </w:rPr>
        <w:t>,</w:t>
      </w:r>
      <w:r w:rsidR="00F6726B">
        <w:rPr>
          <w:rFonts w:ascii="Arial" w:hAnsi="Arial" w:cs="Arial"/>
          <w:sz w:val="24"/>
          <w:szCs w:val="24"/>
        </w:rPr>
        <w:t xml:space="preserve"> </w:t>
      </w:r>
      <w:r w:rsidR="004762D1">
        <w:rPr>
          <w:rFonts w:ascii="Arial" w:hAnsi="Arial" w:cs="Arial"/>
          <w:sz w:val="24"/>
          <w:szCs w:val="24"/>
        </w:rPr>
        <w:t xml:space="preserve">all operational errors related to the new machinery </w:t>
      </w:r>
      <w:r w:rsidR="00F6726B">
        <w:rPr>
          <w:rFonts w:ascii="Arial" w:hAnsi="Arial" w:cs="Arial"/>
          <w:sz w:val="24"/>
          <w:szCs w:val="24"/>
        </w:rPr>
        <w:t xml:space="preserve">will be reduced </w:t>
      </w:r>
      <w:r w:rsidR="00282000">
        <w:rPr>
          <w:rFonts w:ascii="Arial" w:hAnsi="Arial" w:cs="Arial"/>
          <w:sz w:val="24"/>
          <w:szCs w:val="24"/>
        </w:rPr>
        <w:t>by 90%</w:t>
      </w:r>
      <w:r w:rsidR="00C63506">
        <w:rPr>
          <w:rFonts w:ascii="Arial" w:hAnsi="Arial" w:cs="Arial"/>
          <w:sz w:val="24"/>
          <w:szCs w:val="24"/>
        </w:rPr>
        <w:t xml:space="preserve"> </w:t>
      </w:r>
      <w:r w:rsidR="00C63506" w:rsidRPr="00C63506">
        <w:rPr>
          <w:rFonts w:ascii="Arial" w:hAnsi="Arial" w:cs="Arial"/>
          <w:sz w:val="24"/>
          <w:szCs w:val="24"/>
        </w:rPr>
        <w:t>(Santos et al., 2023)</w:t>
      </w:r>
      <w:r w:rsidR="004762D1">
        <w:rPr>
          <w:rFonts w:ascii="Arial" w:hAnsi="Arial" w:cs="Arial"/>
          <w:sz w:val="24"/>
          <w:szCs w:val="24"/>
        </w:rPr>
        <w:t>.</w:t>
      </w:r>
      <w:r w:rsidR="00F6726B">
        <w:rPr>
          <w:rFonts w:ascii="Arial" w:hAnsi="Arial" w:cs="Arial"/>
          <w:sz w:val="24"/>
          <w:szCs w:val="24"/>
        </w:rPr>
        <w:t xml:space="preserve"> In addition, the organisation </w:t>
      </w:r>
      <w:r w:rsidR="00B705FB">
        <w:rPr>
          <w:rFonts w:ascii="Arial" w:hAnsi="Arial" w:cs="Arial"/>
          <w:sz w:val="24"/>
          <w:szCs w:val="24"/>
        </w:rPr>
        <w:t xml:space="preserve">must </w:t>
      </w:r>
      <w:r w:rsidR="004E45C2">
        <w:rPr>
          <w:rFonts w:ascii="Arial" w:hAnsi="Arial" w:cs="Arial"/>
          <w:sz w:val="24"/>
          <w:szCs w:val="24"/>
        </w:rPr>
        <w:t>encourage employee enga</w:t>
      </w:r>
      <w:r w:rsidR="00EC0FD6">
        <w:rPr>
          <w:rFonts w:ascii="Arial" w:hAnsi="Arial" w:cs="Arial"/>
          <w:sz w:val="24"/>
          <w:szCs w:val="24"/>
        </w:rPr>
        <w:t>gement through cooperative, collaborative,</w:t>
      </w:r>
      <w:r w:rsidR="000E7123">
        <w:rPr>
          <w:rFonts w:ascii="Arial" w:hAnsi="Arial" w:cs="Arial"/>
          <w:sz w:val="24"/>
          <w:szCs w:val="24"/>
        </w:rPr>
        <w:t xml:space="preserve"> </w:t>
      </w:r>
      <w:r w:rsidR="00EC0FD6">
        <w:rPr>
          <w:rFonts w:ascii="Arial" w:hAnsi="Arial" w:cs="Arial"/>
          <w:sz w:val="24"/>
          <w:szCs w:val="24"/>
        </w:rPr>
        <w:t xml:space="preserve">creative ways of working, including </w:t>
      </w:r>
      <w:r w:rsidR="00EF5AFA">
        <w:rPr>
          <w:rFonts w:ascii="Arial" w:hAnsi="Arial" w:cs="Arial"/>
          <w:sz w:val="24"/>
          <w:szCs w:val="24"/>
        </w:rPr>
        <w:t>interdepartmental</w:t>
      </w:r>
      <w:r w:rsidR="00DB7CEA">
        <w:rPr>
          <w:rFonts w:ascii="Arial" w:hAnsi="Arial" w:cs="Arial"/>
          <w:sz w:val="24"/>
          <w:szCs w:val="24"/>
        </w:rPr>
        <w:t xml:space="preserve"> teams and the generation of ideas workshops</w:t>
      </w:r>
      <w:r w:rsidR="003821C2">
        <w:rPr>
          <w:rFonts w:ascii="Arial" w:hAnsi="Arial" w:cs="Arial"/>
          <w:sz w:val="24"/>
          <w:szCs w:val="24"/>
        </w:rPr>
        <w:t xml:space="preserve"> </w:t>
      </w:r>
      <w:r w:rsidR="008E0D61">
        <w:rPr>
          <w:rFonts w:ascii="Arial" w:hAnsi="Arial" w:cs="Arial"/>
          <w:sz w:val="24"/>
          <w:szCs w:val="24"/>
        </w:rPr>
        <w:t>(</w:t>
      </w:r>
      <w:r w:rsidR="008E0D61" w:rsidRPr="008E0D61">
        <w:rPr>
          <w:rFonts w:ascii="Arial" w:hAnsi="Arial" w:cs="Arial"/>
          <w:sz w:val="24"/>
          <w:szCs w:val="24"/>
        </w:rPr>
        <w:t xml:space="preserve">Zasa and </w:t>
      </w:r>
      <w:proofErr w:type="spellStart"/>
      <w:r w:rsidR="008E0D61" w:rsidRPr="008E0D61">
        <w:rPr>
          <w:rFonts w:ascii="Arial" w:hAnsi="Arial" w:cs="Arial"/>
          <w:sz w:val="24"/>
          <w:szCs w:val="24"/>
        </w:rPr>
        <w:t>Buganza</w:t>
      </w:r>
      <w:proofErr w:type="spellEnd"/>
      <w:r w:rsidR="00991485">
        <w:rPr>
          <w:rFonts w:ascii="Arial" w:hAnsi="Arial" w:cs="Arial"/>
          <w:sz w:val="24"/>
          <w:szCs w:val="24"/>
        </w:rPr>
        <w:t xml:space="preserve">, </w:t>
      </w:r>
      <w:r w:rsidR="008E0D61" w:rsidRPr="008E0D61">
        <w:rPr>
          <w:rFonts w:ascii="Arial" w:hAnsi="Arial" w:cs="Arial"/>
          <w:sz w:val="24"/>
          <w:szCs w:val="24"/>
        </w:rPr>
        <w:t>2023</w:t>
      </w:r>
      <w:r w:rsidR="00991485">
        <w:rPr>
          <w:rFonts w:ascii="Arial" w:hAnsi="Arial" w:cs="Arial"/>
          <w:sz w:val="24"/>
          <w:szCs w:val="24"/>
        </w:rPr>
        <w:t>)</w:t>
      </w:r>
      <w:r w:rsidR="00DB7CEA">
        <w:rPr>
          <w:rFonts w:ascii="Arial" w:hAnsi="Arial" w:cs="Arial"/>
          <w:sz w:val="24"/>
          <w:szCs w:val="24"/>
        </w:rPr>
        <w:t>.</w:t>
      </w:r>
      <w:r w:rsidR="00EF3B49">
        <w:rPr>
          <w:rFonts w:ascii="Arial" w:hAnsi="Arial" w:cs="Arial"/>
          <w:sz w:val="24"/>
          <w:szCs w:val="24"/>
        </w:rPr>
        <w:t xml:space="preserve"> Better communication reduces the fear of an uncertain future and increases motivation and performance.</w:t>
      </w:r>
      <w:r w:rsidR="00EF5AFA">
        <w:rPr>
          <w:rFonts w:ascii="Arial" w:hAnsi="Arial" w:cs="Arial"/>
          <w:sz w:val="24"/>
          <w:szCs w:val="24"/>
        </w:rPr>
        <w:t xml:space="preserve"> </w:t>
      </w:r>
      <w:r w:rsidR="00762FE1">
        <w:rPr>
          <w:rFonts w:ascii="Arial" w:hAnsi="Arial" w:cs="Arial"/>
          <w:sz w:val="24"/>
          <w:szCs w:val="24"/>
        </w:rPr>
        <w:t xml:space="preserve">These objectives show how communication, training, and engagement can </w:t>
      </w:r>
      <w:r w:rsidR="00B705FB">
        <w:rPr>
          <w:rFonts w:ascii="Arial" w:hAnsi="Arial" w:cs="Arial"/>
          <w:sz w:val="24"/>
          <w:szCs w:val="24"/>
        </w:rPr>
        <w:t>increase</w:t>
      </w:r>
      <w:r w:rsidR="00762FE1">
        <w:rPr>
          <w:rFonts w:ascii="Arial" w:hAnsi="Arial" w:cs="Arial"/>
          <w:sz w:val="24"/>
          <w:szCs w:val="24"/>
        </w:rPr>
        <w:t xml:space="preserve"> performance.</w:t>
      </w:r>
    </w:p>
    <w:p w14:paraId="69973163" w14:textId="64224C19" w:rsidR="002161B7" w:rsidRDefault="004762D1" w:rsidP="002161B7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F6726B">
        <w:rPr>
          <w:rFonts w:ascii="Arial" w:hAnsi="Arial" w:cs="Arial"/>
          <w:sz w:val="24"/>
          <w:szCs w:val="24"/>
        </w:rPr>
        <w:t>Key</w:t>
      </w:r>
      <w:r w:rsidR="008A402B">
        <w:rPr>
          <w:rFonts w:ascii="Arial" w:hAnsi="Arial" w:cs="Arial"/>
          <w:sz w:val="24"/>
          <w:szCs w:val="24"/>
        </w:rPr>
        <w:t xml:space="preserve"> </w:t>
      </w:r>
      <w:r w:rsidRPr="00F6726B">
        <w:rPr>
          <w:rFonts w:ascii="Arial" w:hAnsi="Arial" w:cs="Arial"/>
          <w:sz w:val="24"/>
          <w:szCs w:val="24"/>
        </w:rPr>
        <w:t>Stakeholders</w:t>
      </w:r>
      <w:r w:rsidR="00F6726B">
        <w:rPr>
          <w:rFonts w:ascii="Arial" w:hAnsi="Arial" w:cs="Arial"/>
          <w:sz w:val="24"/>
          <w:szCs w:val="24"/>
        </w:rPr>
        <w:t xml:space="preserve"> have been identified to support the transition. Internal</w:t>
      </w:r>
      <w:r w:rsidR="00DE5731">
        <w:rPr>
          <w:rFonts w:ascii="Arial" w:hAnsi="Arial" w:cs="Arial"/>
          <w:sz w:val="24"/>
          <w:szCs w:val="24"/>
        </w:rPr>
        <w:t xml:space="preserve"> stakeholders</w:t>
      </w:r>
      <w:r w:rsidR="00F6726B">
        <w:rPr>
          <w:rFonts w:ascii="Arial" w:hAnsi="Arial" w:cs="Arial"/>
          <w:sz w:val="24"/>
          <w:szCs w:val="24"/>
        </w:rPr>
        <w:t xml:space="preserve"> include the d</w:t>
      </w:r>
      <w:r w:rsidR="0077576A">
        <w:rPr>
          <w:rFonts w:ascii="Arial" w:hAnsi="Arial" w:cs="Arial"/>
          <w:sz w:val="24"/>
          <w:szCs w:val="24"/>
        </w:rPr>
        <w:t>irector, plant management</w:t>
      </w:r>
      <w:r w:rsidR="00BE3CF8">
        <w:rPr>
          <w:rFonts w:ascii="Arial" w:hAnsi="Arial" w:cs="Arial"/>
          <w:sz w:val="24"/>
          <w:szCs w:val="24"/>
        </w:rPr>
        <w:t>,</w:t>
      </w:r>
      <w:r w:rsidR="0077576A">
        <w:rPr>
          <w:rFonts w:ascii="Arial" w:hAnsi="Arial" w:cs="Arial"/>
          <w:sz w:val="24"/>
          <w:szCs w:val="24"/>
        </w:rPr>
        <w:t xml:space="preserve"> operations management</w:t>
      </w:r>
      <w:r w:rsidR="002161B7">
        <w:rPr>
          <w:rFonts w:ascii="Arial" w:hAnsi="Arial" w:cs="Arial"/>
          <w:sz w:val="24"/>
          <w:szCs w:val="24"/>
        </w:rPr>
        <w:t xml:space="preserve">, </w:t>
      </w:r>
      <w:r w:rsidR="0077576A">
        <w:rPr>
          <w:rFonts w:ascii="Arial" w:hAnsi="Arial" w:cs="Arial"/>
          <w:sz w:val="24"/>
          <w:szCs w:val="24"/>
        </w:rPr>
        <w:t>shop floor</w:t>
      </w:r>
      <w:r w:rsidR="002161B7">
        <w:rPr>
          <w:rFonts w:ascii="Arial" w:hAnsi="Arial" w:cs="Arial"/>
          <w:sz w:val="24"/>
          <w:szCs w:val="24"/>
        </w:rPr>
        <w:t xml:space="preserve"> operatives</w:t>
      </w:r>
      <w:r w:rsidR="0077576A">
        <w:rPr>
          <w:rFonts w:ascii="Arial" w:hAnsi="Arial" w:cs="Arial"/>
          <w:sz w:val="24"/>
          <w:szCs w:val="24"/>
        </w:rPr>
        <w:t>, engineer</w:t>
      </w:r>
      <w:r w:rsidR="002161B7">
        <w:rPr>
          <w:rFonts w:ascii="Arial" w:hAnsi="Arial" w:cs="Arial"/>
          <w:sz w:val="24"/>
          <w:szCs w:val="24"/>
        </w:rPr>
        <w:t xml:space="preserve">s, and the </w:t>
      </w:r>
      <w:r w:rsidR="002161B7" w:rsidRPr="002161B7">
        <w:rPr>
          <w:rFonts w:ascii="Arial" w:hAnsi="Arial" w:cs="Arial"/>
          <w:sz w:val="24"/>
          <w:szCs w:val="24"/>
        </w:rPr>
        <w:t>h</w:t>
      </w:r>
      <w:r w:rsidR="0077576A" w:rsidRPr="002161B7">
        <w:rPr>
          <w:rFonts w:ascii="Arial" w:hAnsi="Arial" w:cs="Arial"/>
          <w:sz w:val="24"/>
          <w:szCs w:val="24"/>
        </w:rPr>
        <w:t xml:space="preserve">uman </w:t>
      </w:r>
      <w:r w:rsidR="002161B7" w:rsidRPr="002161B7">
        <w:rPr>
          <w:rFonts w:ascii="Arial" w:hAnsi="Arial" w:cs="Arial"/>
          <w:sz w:val="24"/>
          <w:szCs w:val="24"/>
        </w:rPr>
        <w:t>r</w:t>
      </w:r>
      <w:r w:rsidR="0077576A" w:rsidRPr="002161B7">
        <w:rPr>
          <w:rFonts w:ascii="Arial" w:hAnsi="Arial" w:cs="Arial"/>
          <w:sz w:val="24"/>
          <w:szCs w:val="24"/>
        </w:rPr>
        <w:t>esources</w:t>
      </w:r>
      <w:r w:rsidR="002161B7">
        <w:rPr>
          <w:rFonts w:ascii="Arial" w:hAnsi="Arial" w:cs="Arial"/>
          <w:sz w:val="24"/>
          <w:szCs w:val="24"/>
        </w:rPr>
        <w:t xml:space="preserve"> department, which plays a crucial role in </w:t>
      </w:r>
      <w:r w:rsidR="0077576A">
        <w:rPr>
          <w:rFonts w:ascii="Arial" w:hAnsi="Arial" w:cs="Arial"/>
          <w:sz w:val="24"/>
          <w:szCs w:val="24"/>
        </w:rPr>
        <w:t>training and communication</w:t>
      </w:r>
      <w:r w:rsidR="00401F22">
        <w:rPr>
          <w:rFonts w:ascii="Arial" w:hAnsi="Arial" w:cs="Arial"/>
          <w:sz w:val="24"/>
          <w:szCs w:val="24"/>
        </w:rPr>
        <w:t xml:space="preserve"> (</w:t>
      </w:r>
      <w:r w:rsidR="00401F22" w:rsidRPr="006A485A">
        <w:rPr>
          <w:rFonts w:ascii="Arial" w:hAnsi="Arial" w:cs="Arial"/>
          <w:sz w:val="24"/>
          <w:szCs w:val="24"/>
        </w:rPr>
        <w:t>Men, 2014)</w:t>
      </w:r>
      <w:r w:rsidR="0077576A">
        <w:rPr>
          <w:rFonts w:ascii="Arial" w:hAnsi="Arial" w:cs="Arial"/>
          <w:sz w:val="24"/>
          <w:szCs w:val="24"/>
        </w:rPr>
        <w:t>.</w:t>
      </w:r>
      <w:r w:rsidR="002161B7">
        <w:rPr>
          <w:rFonts w:ascii="Arial" w:hAnsi="Arial" w:cs="Arial"/>
          <w:sz w:val="24"/>
          <w:szCs w:val="24"/>
        </w:rPr>
        <w:t xml:space="preserve"> </w:t>
      </w:r>
      <w:r w:rsidR="00BC2376">
        <w:rPr>
          <w:rFonts w:ascii="Arial" w:hAnsi="Arial" w:cs="Arial"/>
          <w:sz w:val="24"/>
          <w:szCs w:val="24"/>
        </w:rPr>
        <w:t>C</w:t>
      </w:r>
      <w:r w:rsidR="002161B7">
        <w:rPr>
          <w:rFonts w:ascii="Arial" w:hAnsi="Arial" w:cs="Arial"/>
          <w:sz w:val="24"/>
          <w:szCs w:val="24"/>
        </w:rPr>
        <w:t>ustomers</w:t>
      </w:r>
      <w:r w:rsidR="00BC2376">
        <w:rPr>
          <w:rFonts w:ascii="Arial" w:hAnsi="Arial" w:cs="Arial"/>
          <w:sz w:val="24"/>
          <w:szCs w:val="24"/>
        </w:rPr>
        <w:t xml:space="preserve"> </w:t>
      </w:r>
      <w:r w:rsidR="008A77C1">
        <w:rPr>
          <w:rFonts w:ascii="Arial" w:hAnsi="Arial" w:cs="Arial"/>
          <w:sz w:val="24"/>
          <w:szCs w:val="24"/>
        </w:rPr>
        <w:t>are</w:t>
      </w:r>
      <w:r w:rsidR="00BC2376">
        <w:rPr>
          <w:rFonts w:ascii="Arial" w:hAnsi="Arial" w:cs="Arial"/>
          <w:sz w:val="24"/>
          <w:szCs w:val="24"/>
        </w:rPr>
        <w:t xml:space="preserve"> external stakeholders</w:t>
      </w:r>
      <w:r w:rsidR="002161B7">
        <w:rPr>
          <w:rFonts w:ascii="Arial" w:hAnsi="Arial" w:cs="Arial"/>
          <w:sz w:val="24"/>
          <w:szCs w:val="24"/>
        </w:rPr>
        <w:t xml:space="preserve"> </w:t>
      </w:r>
      <w:r w:rsidR="008A77C1">
        <w:rPr>
          <w:rFonts w:ascii="Arial" w:hAnsi="Arial" w:cs="Arial"/>
          <w:sz w:val="24"/>
          <w:szCs w:val="24"/>
        </w:rPr>
        <w:t>because they have a real</w:t>
      </w:r>
      <w:r w:rsidR="002161B7">
        <w:rPr>
          <w:rFonts w:ascii="Arial" w:hAnsi="Arial" w:cs="Arial"/>
          <w:sz w:val="24"/>
          <w:szCs w:val="24"/>
        </w:rPr>
        <w:t xml:space="preserve"> interest in product quality and service </w:t>
      </w:r>
      <w:r w:rsidR="009C2C75" w:rsidRPr="00C63506">
        <w:rPr>
          <w:rFonts w:ascii="Arial" w:hAnsi="Arial" w:cs="Arial"/>
          <w:sz w:val="24"/>
          <w:szCs w:val="24"/>
        </w:rPr>
        <w:t>(Santos</w:t>
      </w:r>
      <w:r w:rsidR="00DC0B79">
        <w:rPr>
          <w:rFonts w:ascii="Arial" w:hAnsi="Arial" w:cs="Arial"/>
          <w:sz w:val="24"/>
          <w:szCs w:val="24"/>
        </w:rPr>
        <w:t xml:space="preserve"> </w:t>
      </w:r>
      <w:r w:rsidR="009C2C75" w:rsidRPr="00C63506">
        <w:rPr>
          <w:rFonts w:ascii="Arial" w:hAnsi="Arial" w:cs="Arial"/>
          <w:sz w:val="24"/>
          <w:szCs w:val="24"/>
        </w:rPr>
        <w:t>et al., 2023)</w:t>
      </w:r>
      <w:r w:rsidR="0077576A">
        <w:rPr>
          <w:rFonts w:ascii="Arial" w:hAnsi="Arial" w:cs="Arial"/>
          <w:sz w:val="24"/>
          <w:szCs w:val="24"/>
        </w:rPr>
        <w:t>.</w:t>
      </w:r>
      <w:r w:rsidR="00FA617E">
        <w:rPr>
          <w:rFonts w:ascii="Arial" w:hAnsi="Arial" w:cs="Arial"/>
          <w:sz w:val="24"/>
          <w:szCs w:val="24"/>
        </w:rPr>
        <w:t xml:space="preserve"> When all stakeholders participate, t</w:t>
      </w:r>
      <w:r w:rsidR="00762FE1">
        <w:rPr>
          <w:rFonts w:ascii="Arial" w:hAnsi="Arial" w:cs="Arial"/>
          <w:sz w:val="24"/>
          <w:szCs w:val="24"/>
        </w:rPr>
        <w:t>he organisation</w:t>
      </w:r>
      <w:r w:rsidR="00853ACA">
        <w:rPr>
          <w:rFonts w:ascii="Arial" w:hAnsi="Arial" w:cs="Arial"/>
          <w:sz w:val="24"/>
          <w:szCs w:val="24"/>
        </w:rPr>
        <w:t xml:space="preserve"> will be prepared to</w:t>
      </w:r>
      <w:r w:rsidR="00762FE1">
        <w:rPr>
          <w:rFonts w:ascii="Arial" w:hAnsi="Arial" w:cs="Arial"/>
          <w:sz w:val="24"/>
          <w:szCs w:val="24"/>
        </w:rPr>
        <w:t xml:space="preserve"> work together and</w:t>
      </w:r>
      <w:r w:rsidR="00B705FB">
        <w:rPr>
          <w:rFonts w:ascii="Arial" w:hAnsi="Arial" w:cs="Arial"/>
          <w:sz w:val="24"/>
          <w:szCs w:val="24"/>
        </w:rPr>
        <w:t xml:space="preserve"> </w:t>
      </w:r>
      <w:r w:rsidR="00762FE1">
        <w:rPr>
          <w:rFonts w:ascii="Arial" w:hAnsi="Arial" w:cs="Arial"/>
          <w:sz w:val="24"/>
          <w:szCs w:val="24"/>
        </w:rPr>
        <w:t>ma</w:t>
      </w:r>
      <w:r w:rsidR="00EC3AD6">
        <w:rPr>
          <w:rFonts w:ascii="Arial" w:hAnsi="Arial" w:cs="Arial"/>
          <w:sz w:val="24"/>
          <w:szCs w:val="24"/>
        </w:rPr>
        <w:t>nage</w:t>
      </w:r>
      <w:r w:rsidR="00762FE1">
        <w:rPr>
          <w:rFonts w:ascii="Arial" w:hAnsi="Arial" w:cs="Arial"/>
          <w:sz w:val="24"/>
          <w:szCs w:val="24"/>
        </w:rPr>
        <w:t xml:space="preserve"> the change. </w:t>
      </w:r>
      <w:r w:rsidR="00853ACA">
        <w:rPr>
          <w:rFonts w:ascii="Arial" w:hAnsi="Arial" w:cs="Arial"/>
          <w:sz w:val="24"/>
          <w:szCs w:val="24"/>
        </w:rPr>
        <w:t>According to the</w:t>
      </w:r>
      <w:r w:rsidR="00762FE1" w:rsidRPr="002A4424">
        <w:rPr>
          <w:rFonts w:ascii="Arial" w:hAnsi="Arial" w:cs="Arial"/>
          <w:sz w:val="24"/>
          <w:szCs w:val="24"/>
        </w:rPr>
        <w:t xml:space="preserve"> stakeholder theory, </w:t>
      </w:r>
      <w:r w:rsidR="00853ACA">
        <w:rPr>
          <w:rFonts w:ascii="Arial" w:hAnsi="Arial" w:cs="Arial"/>
          <w:sz w:val="24"/>
          <w:szCs w:val="24"/>
        </w:rPr>
        <w:t xml:space="preserve">when </w:t>
      </w:r>
      <w:r w:rsidR="00762FE1" w:rsidRPr="002A4424">
        <w:rPr>
          <w:rFonts w:ascii="Arial" w:hAnsi="Arial" w:cs="Arial"/>
          <w:sz w:val="24"/>
          <w:szCs w:val="24"/>
        </w:rPr>
        <w:t>all parties</w:t>
      </w:r>
      <w:r w:rsidR="00853ACA">
        <w:rPr>
          <w:rFonts w:ascii="Arial" w:hAnsi="Arial" w:cs="Arial"/>
          <w:sz w:val="24"/>
          <w:szCs w:val="24"/>
        </w:rPr>
        <w:t xml:space="preserve"> are considered,</w:t>
      </w:r>
      <w:r w:rsidR="00762FE1" w:rsidRPr="002A4424">
        <w:rPr>
          <w:rFonts w:ascii="Arial" w:hAnsi="Arial" w:cs="Arial"/>
          <w:sz w:val="24"/>
          <w:szCs w:val="24"/>
        </w:rPr>
        <w:t xml:space="preserve"> </w:t>
      </w:r>
      <w:r w:rsidR="00853ACA">
        <w:rPr>
          <w:rFonts w:ascii="Arial" w:hAnsi="Arial" w:cs="Arial"/>
          <w:sz w:val="24"/>
          <w:szCs w:val="24"/>
        </w:rPr>
        <w:t xml:space="preserve">it </w:t>
      </w:r>
      <w:r w:rsidR="00762FE1" w:rsidRPr="002A4424">
        <w:rPr>
          <w:rFonts w:ascii="Arial" w:hAnsi="Arial" w:cs="Arial"/>
          <w:sz w:val="24"/>
          <w:szCs w:val="24"/>
        </w:rPr>
        <w:t>improves collaboration and performance</w:t>
      </w:r>
      <w:r w:rsidR="002A4424" w:rsidRPr="002A4424">
        <w:rPr>
          <w:rFonts w:ascii="Arial" w:hAnsi="Arial" w:cs="Arial"/>
          <w:sz w:val="24"/>
          <w:szCs w:val="24"/>
        </w:rPr>
        <w:t xml:space="preserve"> (Valentinov and Hajdu, 2021)</w:t>
      </w:r>
      <w:r w:rsidR="00762FE1" w:rsidRPr="002A4424">
        <w:rPr>
          <w:rFonts w:ascii="Arial" w:hAnsi="Arial" w:cs="Arial"/>
          <w:sz w:val="24"/>
          <w:szCs w:val="24"/>
        </w:rPr>
        <w:t>.</w:t>
      </w:r>
      <w:r w:rsidR="00762FE1">
        <w:rPr>
          <w:rFonts w:ascii="Arial" w:hAnsi="Arial" w:cs="Arial"/>
          <w:sz w:val="24"/>
          <w:szCs w:val="24"/>
        </w:rPr>
        <w:t xml:space="preserve"> </w:t>
      </w:r>
      <w:r w:rsidR="002161B7">
        <w:rPr>
          <w:rFonts w:ascii="Arial" w:hAnsi="Arial" w:cs="Arial"/>
          <w:sz w:val="24"/>
          <w:szCs w:val="24"/>
        </w:rPr>
        <w:t xml:space="preserve"> </w:t>
      </w:r>
    </w:p>
    <w:p w14:paraId="5582E073" w14:textId="41A451FA" w:rsidR="00B37CA7" w:rsidRDefault="002161B7" w:rsidP="006D5D1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c</w:t>
      </w:r>
      <w:r w:rsidR="009B5351" w:rsidRPr="002161B7">
        <w:rPr>
          <w:rFonts w:ascii="Arial" w:hAnsi="Arial" w:cs="Arial"/>
          <w:sz w:val="24"/>
          <w:szCs w:val="24"/>
        </w:rPr>
        <w:t xml:space="preserve">ommunication </w:t>
      </w:r>
      <w:r>
        <w:rPr>
          <w:rFonts w:ascii="Arial" w:hAnsi="Arial" w:cs="Arial"/>
          <w:sz w:val="24"/>
          <w:szCs w:val="24"/>
        </w:rPr>
        <w:t>p</w:t>
      </w:r>
      <w:r w:rsidR="009B5351" w:rsidRPr="002161B7">
        <w:rPr>
          <w:rFonts w:ascii="Arial" w:hAnsi="Arial" w:cs="Arial"/>
          <w:sz w:val="24"/>
          <w:szCs w:val="24"/>
        </w:rPr>
        <w:t>lan</w:t>
      </w:r>
      <w:r>
        <w:rPr>
          <w:rFonts w:ascii="Arial" w:hAnsi="Arial" w:cs="Arial"/>
          <w:sz w:val="24"/>
          <w:szCs w:val="24"/>
        </w:rPr>
        <w:t xml:space="preserve"> has been designed</w:t>
      </w:r>
      <w:r w:rsidR="00CC6C7F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CC6C7F">
        <w:rPr>
          <w:rFonts w:ascii="Arial" w:hAnsi="Arial" w:cs="Arial"/>
          <w:sz w:val="24"/>
          <w:szCs w:val="24"/>
        </w:rPr>
        <w:t>making</w:t>
      </w:r>
      <w:r w:rsidR="00762FE1">
        <w:rPr>
          <w:rFonts w:ascii="Arial" w:hAnsi="Arial" w:cs="Arial"/>
          <w:sz w:val="24"/>
          <w:szCs w:val="24"/>
        </w:rPr>
        <w:t xml:space="preserve"> the change clear and open</w:t>
      </w:r>
      <w:r>
        <w:rPr>
          <w:rFonts w:ascii="Arial" w:hAnsi="Arial" w:cs="Arial"/>
          <w:sz w:val="24"/>
          <w:szCs w:val="24"/>
        </w:rPr>
        <w:t>.</w:t>
      </w:r>
      <w:r w:rsidR="00554210" w:rsidRPr="00554210">
        <w:rPr>
          <w:rFonts w:ascii="Arial" w:hAnsi="Arial" w:cs="Arial"/>
          <w:sz w:val="24"/>
          <w:szCs w:val="24"/>
        </w:rPr>
        <w:t xml:space="preserve"> </w:t>
      </w:r>
      <w:r w:rsidR="00762FE1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>onest communication helps employees u</w:t>
      </w:r>
      <w:r w:rsidR="00554210" w:rsidRPr="00554210">
        <w:rPr>
          <w:rFonts w:ascii="Arial" w:hAnsi="Arial" w:cs="Arial"/>
          <w:sz w:val="24"/>
          <w:szCs w:val="24"/>
        </w:rPr>
        <w:t>nderstand</w:t>
      </w:r>
      <w:r>
        <w:rPr>
          <w:rFonts w:ascii="Arial" w:hAnsi="Arial" w:cs="Arial"/>
          <w:sz w:val="24"/>
          <w:szCs w:val="24"/>
        </w:rPr>
        <w:t xml:space="preserve"> </w:t>
      </w:r>
      <w:r w:rsidR="00762FE1">
        <w:rPr>
          <w:rFonts w:ascii="Arial" w:hAnsi="Arial" w:cs="Arial"/>
          <w:sz w:val="24"/>
          <w:szCs w:val="24"/>
        </w:rPr>
        <w:t>why a change is needed</w:t>
      </w:r>
      <w:r>
        <w:rPr>
          <w:rFonts w:ascii="Arial" w:hAnsi="Arial" w:cs="Arial"/>
          <w:sz w:val="24"/>
          <w:szCs w:val="24"/>
        </w:rPr>
        <w:t xml:space="preserve"> and</w:t>
      </w:r>
      <w:r w:rsidR="00762FE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their </w:t>
      </w:r>
      <w:r>
        <w:rPr>
          <w:rFonts w:ascii="Arial" w:hAnsi="Arial" w:cs="Arial"/>
          <w:sz w:val="24"/>
          <w:szCs w:val="24"/>
        </w:rPr>
        <w:lastRenderedPageBreak/>
        <w:t>attitudes toward it</w:t>
      </w:r>
      <w:r w:rsidR="00554210" w:rsidRPr="0055421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(Men, 2014</w:t>
      </w:r>
      <w:r w:rsidRPr="00E532B8">
        <w:rPr>
          <w:rFonts w:ascii="Arial" w:hAnsi="Arial" w:cs="Arial"/>
          <w:sz w:val="24"/>
          <w:szCs w:val="24"/>
        </w:rPr>
        <w:t>).</w:t>
      </w:r>
      <w:r w:rsidR="00180CBB" w:rsidRPr="00E532B8">
        <w:rPr>
          <w:rFonts w:ascii="Arial" w:hAnsi="Arial" w:cs="Arial"/>
          <w:sz w:val="24"/>
          <w:szCs w:val="24"/>
        </w:rPr>
        <w:t xml:space="preserve"> </w:t>
      </w:r>
      <w:r w:rsidR="00BC2376" w:rsidRPr="00E532B8">
        <w:rPr>
          <w:rFonts w:ascii="Arial" w:hAnsi="Arial" w:cs="Arial"/>
          <w:sz w:val="24"/>
          <w:szCs w:val="24"/>
        </w:rPr>
        <w:t>Kotter’s Change Model suggest that</w:t>
      </w:r>
      <w:r w:rsidR="00F54D54">
        <w:rPr>
          <w:rFonts w:ascii="Arial" w:hAnsi="Arial" w:cs="Arial"/>
          <w:sz w:val="24"/>
          <w:szCs w:val="24"/>
        </w:rPr>
        <w:t xml:space="preserve"> creating urgency helps people accept the change</w:t>
      </w:r>
      <w:r w:rsidR="00BE3CF8">
        <w:rPr>
          <w:rFonts w:ascii="Arial" w:hAnsi="Arial" w:cs="Arial"/>
          <w:sz w:val="24"/>
          <w:szCs w:val="24"/>
        </w:rPr>
        <w:t>,</w:t>
      </w:r>
      <w:r w:rsidR="00E532B8">
        <w:rPr>
          <w:rFonts w:ascii="Arial" w:hAnsi="Arial" w:cs="Arial"/>
          <w:b/>
          <w:bCs/>
          <w:sz w:val="24"/>
          <w:szCs w:val="24"/>
        </w:rPr>
        <w:t xml:space="preserve"> </w:t>
      </w:r>
      <w:r w:rsidR="00BE3CF8">
        <w:rPr>
          <w:rFonts w:ascii="Arial" w:hAnsi="Arial" w:cs="Arial"/>
          <w:sz w:val="24"/>
          <w:szCs w:val="24"/>
        </w:rPr>
        <w:t>and it</w:t>
      </w:r>
      <w:r w:rsidR="00EF3B49">
        <w:rPr>
          <w:rFonts w:ascii="Arial" w:hAnsi="Arial" w:cs="Arial"/>
          <w:sz w:val="24"/>
          <w:szCs w:val="24"/>
        </w:rPr>
        <w:t xml:space="preserve"> encourages acceptance, reducing resistance and preventing </w:t>
      </w:r>
      <w:r w:rsidR="00F3602F">
        <w:rPr>
          <w:rFonts w:ascii="Arial" w:hAnsi="Arial" w:cs="Arial"/>
          <w:sz w:val="24"/>
          <w:szCs w:val="24"/>
        </w:rPr>
        <w:t>production delays</w:t>
      </w:r>
      <w:r w:rsidR="00BE3CF8">
        <w:rPr>
          <w:rFonts w:ascii="Arial" w:hAnsi="Arial" w:cs="Arial"/>
          <w:sz w:val="24"/>
          <w:szCs w:val="24"/>
        </w:rPr>
        <w:t xml:space="preserve"> </w:t>
      </w:r>
      <w:r w:rsidR="00BE3CF8" w:rsidRPr="00BE3CF8">
        <w:rPr>
          <w:rFonts w:ascii="Arial" w:hAnsi="Arial" w:cs="Arial"/>
          <w:sz w:val="24"/>
          <w:szCs w:val="24"/>
        </w:rPr>
        <w:t>(</w:t>
      </w:r>
      <w:r w:rsidR="00BE3CF8" w:rsidRPr="006E518D">
        <w:rPr>
          <w:rFonts w:ascii="Arial" w:hAnsi="Arial" w:cs="Arial"/>
          <w:sz w:val="24"/>
          <w:szCs w:val="24"/>
        </w:rPr>
        <w:t>Mouazen et al.</w:t>
      </w:r>
      <w:r w:rsidR="00BE3CF8">
        <w:rPr>
          <w:rFonts w:ascii="Arial" w:hAnsi="Arial" w:cs="Arial"/>
          <w:sz w:val="24"/>
          <w:szCs w:val="24"/>
        </w:rPr>
        <w:t>,</w:t>
      </w:r>
      <w:r w:rsidR="00BE3CF8" w:rsidRPr="006E518D">
        <w:rPr>
          <w:rFonts w:ascii="Arial" w:hAnsi="Arial" w:cs="Arial"/>
          <w:sz w:val="24"/>
          <w:szCs w:val="24"/>
        </w:rPr>
        <w:t xml:space="preserve"> 2024</w:t>
      </w:r>
      <w:r w:rsidR="00BE3CF8">
        <w:rPr>
          <w:rFonts w:ascii="Arial" w:hAnsi="Arial" w:cs="Arial"/>
          <w:sz w:val="24"/>
          <w:szCs w:val="24"/>
        </w:rPr>
        <w:t>)</w:t>
      </w:r>
      <w:r w:rsidR="00EF3B49">
        <w:rPr>
          <w:rFonts w:ascii="Arial" w:hAnsi="Arial" w:cs="Arial"/>
          <w:sz w:val="24"/>
          <w:szCs w:val="24"/>
        </w:rPr>
        <w:t>.</w:t>
      </w:r>
      <w:r w:rsidR="00E532B8">
        <w:rPr>
          <w:rFonts w:ascii="Arial" w:hAnsi="Arial" w:cs="Arial"/>
          <w:sz w:val="24"/>
          <w:szCs w:val="24"/>
        </w:rPr>
        <w:t xml:space="preserve"> </w:t>
      </w:r>
      <w:r w:rsidR="00180CBB">
        <w:rPr>
          <w:rFonts w:ascii="Arial" w:hAnsi="Arial" w:cs="Arial"/>
          <w:sz w:val="24"/>
          <w:szCs w:val="24"/>
        </w:rPr>
        <w:t>Th</w:t>
      </w:r>
      <w:r>
        <w:rPr>
          <w:rFonts w:ascii="Arial" w:hAnsi="Arial" w:cs="Arial"/>
          <w:sz w:val="24"/>
          <w:szCs w:val="24"/>
        </w:rPr>
        <w:t>e</w:t>
      </w:r>
      <w:r w:rsidR="00180CBB">
        <w:rPr>
          <w:rFonts w:ascii="Arial" w:hAnsi="Arial" w:cs="Arial"/>
          <w:sz w:val="24"/>
          <w:szCs w:val="24"/>
        </w:rPr>
        <w:t xml:space="preserve"> plan </w:t>
      </w:r>
      <w:r w:rsidR="008A77C1">
        <w:rPr>
          <w:rFonts w:ascii="Arial" w:hAnsi="Arial" w:cs="Arial"/>
          <w:sz w:val="24"/>
          <w:szCs w:val="24"/>
        </w:rPr>
        <w:t>begins</w:t>
      </w:r>
      <w:r>
        <w:rPr>
          <w:rFonts w:ascii="Arial" w:hAnsi="Arial" w:cs="Arial"/>
          <w:sz w:val="24"/>
          <w:szCs w:val="24"/>
        </w:rPr>
        <w:t xml:space="preserve"> with a meeting </w:t>
      </w:r>
      <w:r w:rsidR="00C07658">
        <w:rPr>
          <w:rFonts w:ascii="Arial" w:hAnsi="Arial" w:cs="Arial"/>
          <w:sz w:val="24"/>
          <w:szCs w:val="24"/>
        </w:rPr>
        <w:t>with</w:t>
      </w:r>
      <w:r>
        <w:rPr>
          <w:rFonts w:ascii="Arial" w:hAnsi="Arial" w:cs="Arial"/>
          <w:sz w:val="24"/>
          <w:szCs w:val="24"/>
        </w:rPr>
        <w:t xml:space="preserve"> all stakeholders</w:t>
      </w:r>
      <w:r w:rsidR="008A77C1">
        <w:rPr>
          <w:rFonts w:ascii="Arial" w:hAnsi="Arial" w:cs="Arial"/>
          <w:sz w:val="24"/>
          <w:szCs w:val="24"/>
        </w:rPr>
        <w:t xml:space="preserve"> to communicate the new vision and </w:t>
      </w:r>
      <w:proofErr w:type="gramStart"/>
      <w:r w:rsidR="008A77C1">
        <w:rPr>
          <w:rFonts w:ascii="Arial" w:hAnsi="Arial" w:cs="Arial"/>
          <w:sz w:val="24"/>
          <w:szCs w:val="24"/>
        </w:rPr>
        <w:t>objectives, and</w:t>
      </w:r>
      <w:proofErr w:type="gramEnd"/>
      <w:r w:rsidR="008A77C1">
        <w:rPr>
          <w:rFonts w:ascii="Arial" w:hAnsi="Arial" w:cs="Arial"/>
          <w:sz w:val="24"/>
          <w:szCs w:val="24"/>
        </w:rPr>
        <w:t xml:space="preserve"> allow employees</w:t>
      </w:r>
      <w:r w:rsidR="006C248F">
        <w:rPr>
          <w:rFonts w:ascii="Arial" w:hAnsi="Arial" w:cs="Arial"/>
          <w:sz w:val="24"/>
          <w:szCs w:val="24"/>
        </w:rPr>
        <w:t xml:space="preserve"> </w:t>
      </w:r>
      <w:r w:rsidR="000E7123">
        <w:rPr>
          <w:rFonts w:ascii="Arial" w:hAnsi="Arial" w:cs="Arial"/>
          <w:sz w:val="24"/>
          <w:szCs w:val="24"/>
        </w:rPr>
        <w:t xml:space="preserve">to </w:t>
      </w:r>
      <w:r w:rsidR="00C07658">
        <w:rPr>
          <w:rFonts w:ascii="Arial" w:hAnsi="Arial" w:cs="Arial"/>
          <w:sz w:val="24"/>
          <w:szCs w:val="24"/>
        </w:rPr>
        <w:t>comment and make</w:t>
      </w:r>
      <w:r w:rsidR="006C248F">
        <w:rPr>
          <w:rFonts w:ascii="Arial" w:hAnsi="Arial" w:cs="Arial"/>
          <w:sz w:val="24"/>
          <w:szCs w:val="24"/>
        </w:rPr>
        <w:t xml:space="preserve"> suggestions (Santos et al., 2023).</w:t>
      </w:r>
      <w:r w:rsidR="00EF3B49">
        <w:rPr>
          <w:rFonts w:ascii="Arial" w:hAnsi="Arial" w:cs="Arial"/>
          <w:sz w:val="24"/>
          <w:szCs w:val="24"/>
        </w:rPr>
        <w:t xml:space="preserve"> A top-down structure contributes </w:t>
      </w:r>
      <w:r w:rsidR="000E7123">
        <w:rPr>
          <w:rFonts w:ascii="Arial" w:hAnsi="Arial" w:cs="Arial"/>
          <w:sz w:val="24"/>
          <w:szCs w:val="24"/>
        </w:rPr>
        <w:t xml:space="preserve">to </w:t>
      </w:r>
      <w:r w:rsidR="00EF3B49">
        <w:rPr>
          <w:rFonts w:ascii="Arial" w:hAnsi="Arial" w:cs="Arial"/>
          <w:sz w:val="24"/>
          <w:szCs w:val="24"/>
        </w:rPr>
        <w:t>resistance</w:t>
      </w:r>
      <w:r w:rsidR="00BE3CF8">
        <w:rPr>
          <w:rFonts w:ascii="Arial" w:hAnsi="Arial" w:cs="Arial"/>
          <w:sz w:val="24"/>
          <w:szCs w:val="24"/>
        </w:rPr>
        <w:t>, so</w:t>
      </w:r>
      <w:r w:rsidR="00EF3B49">
        <w:rPr>
          <w:rFonts w:ascii="Arial" w:hAnsi="Arial" w:cs="Arial"/>
          <w:sz w:val="24"/>
          <w:szCs w:val="24"/>
        </w:rPr>
        <w:t xml:space="preserve"> cross-department teams</w:t>
      </w:r>
      <w:r w:rsidR="00BE3CF8">
        <w:rPr>
          <w:rFonts w:ascii="Arial" w:hAnsi="Arial" w:cs="Arial"/>
          <w:sz w:val="24"/>
          <w:szCs w:val="24"/>
        </w:rPr>
        <w:t xml:space="preserve"> will be used to</w:t>
      </w:r>
      <w:r w:rsidR="00EF3B49">
        <w:rPr>
          <w:rFonts w:ascii="Arial" w:hAnsi="Arial" w:cs="Arial"/>
          <w:sz w:val="24"/>
          <w:szCs w:val="24"/>
        </w:rPr>
        <w:t xml:space="preserve"> create a sense of ownership and better problem-solving.</w:t>
      </w:r>
      <w:r w:rsidR="006C248F">
        <w:rPr>
          <w:rFonts w:ascii="Arial" w:hAnsi="Arial" w:cs="Arial"/>
          <w:sz w:val="24"/>
          <w:szCs w:val="24"/>
        </w:rPr>
        <w:t xml:space="preserve"> </w:t>
      </w:r>
      <w:r w:rsidR="00EC3AD6">
        <w:rPr>
          <w:rFonts w:ascii="Arial" w:hAnsi="Arial" w:cs="Arial"/>
          <w:sz w:val="24"/>
          <w:szCs w:val="24"/>
        </w:rPr>
        <w:t>All information</w:t>
      </w:r>
      <w:r w:rsidR="00B95F7E">
        <w:rPr>
          <w:rFonts w:ascii="Arial" w:hAnsi="Arial" w:cs="Arial"/>
          <w:sz w:val="24"/>
          <w:szCs w:val="24"/>
        </w:rPr>
        <w:t xml:space="preserve"> will be </w:t>
      </w:r>
      <w:r w:rsidR="00821C4F">
        <w:rPr>
          <w:rFonts w:ascii="Arial" w:hAnsi="Arial" w:cs="Arial"/>
          <w:sz w:val="24"/>
          <w:szCs w:val="24"/>
        </w:rPr>
        <w:t>shared</w:t>
      </w:r>
      <w:r w:rsidR="00B95F7E">
        <w:rPr>
          <w:rFonts w:ascii="Arial" w:hAnsi="Arial" w:cs="Arial"/>
          <w:sz w:val="24"/>
          <w:szCs w:val="24"/>
        </w:rPr>
        <w:t xml:space="preserve"> </w:t>
      </w:r>
      <w:r w:rsidR="00C140FE">
        <w:rPr>
          <w:rFonts w:ascii="Arial" w:hAnsi="Arial" w:cs="Arial"/>
          <w:sz w:val="24"/>
          <w:szCs w:val="24"/>
        </w:rPr>
        <w:t xml:space="preserve">using notice boards, </w:t>
      </w:r>
      <w:r w:rsidR="0066070E">
        <w:rPr>
          <w:rFonts w:ascii="Arial" w:hAnsi="Arial" w:cs="Arial"/>
          <w:sz w:val="24"/>
          <w:szCs w:val="24"/>
        </w:rPr>
        <w:t>bulletins</w:t>
      </w:r>
      <w:r w:rsidR="00C140FE">
        <w:rPr>
          <w:rFonts w:ascii="Arial" w:hAnsi="Arial" w:cs="Arial"/>
          <w:sz w:val="24"/>
          <w:szCs w:val="24"/>
        </w:rPr>
        <w:t>, text messages</w:t>
      </w:r>
      <w:r w:rsidR="00BA46BA">
        <w:rPr>
          <w:rFonts w:ascii="Arial" w:hAnsi="Arial" w:cs="Arial"/>
          <w:sz w:val="24"/>
          <w:szCs w:val="24"/>
        </w:rPr>
        <w:t xml:space="preserve">, </w:t>
      </w:r>
      <w:r w:rsidR="005F4C5A">
        <w:rPr>
          <w:rFonts w:ascii="Arial" w:hAnsi="Arial" w:cs="Arial"/>
          <w:sz w:val="24"/>
          <w:szCs w:val="24"/>
        </w:rPr>
        <w:t xml:space="preserve">and ensuring that every single employee </w:t>
      </w:r>
      <w:r w:rsidR="00B95F7E">
        <w:rPr>
          <w:rFonts w:ascii="Arial" w:hAnsi="Arial" w:cs="Arial"/>
          <w:sz w:val="24"/>
          <w:szCs w:val="24"/>
        </w:rPr>
        <w:t>remains informed</w:t>
      </w:r>
      <w:r w:rsidR="00D76146">
        <w:rPr>
          <w:rFonts w:ascii="Arial" w:hAnsi="Arial" w:cs="Arial"/>
          <w:sz w:val="24"/>
          <w:szCs w:val="24"/>
        </w:rPr>
        <w:t xml:space="preserve"> </w:t>
      </w:r>
      <w:r w:rsidR="00D76146" w:rsidRPr="00C63506">
        <w:rPr>
          <w:rFonts w:ascii="Arial" w:hAnsi="Arial" w:cs="Arial"/>
          <w:sz w:val="24"/>
          <w:szCs w:val="24"/>
        </w:rPr>
        <w:t>(Santos et al., 2023)</w:t>
      </w:r>
      <w:r w:rsidR="005F4C5A">
        <w:rPr>
          <w:rFonts w:ascii="Arial" w:hAnsi="Arial" w:cs="Arial"/>
          <w:sz w:val="24"/>
          <w:szCs w:val="24"/>
        </w:rPr>
        <w:t xml:space="preserve">. </w:t>
      </w:r>
      <w:r w:rsidR="006D5D1E">
        <w:rPr>
          <w:rFonts w:ascii="Arial" w:hAnsi="Arial" w:cs="Arial"/>
          <w:sz w:val="24"/>
          <w:szCs w:val="24"/>
        </w:rPr>
        <w:t>D</w:t>
      </w:r>
      <w:r w:rsidR="00B37CA7">
        <w:rPr>
          <w:rFonts w:ascii="Arial" w:hAnsi="Arial" w:cs="Arial"/>
          <w:sz w:val="24"/>
          <w:szCs w:val="24"/>
        </w:rPr>
        <w:t xml:space="preserve">igital and </w:t>
      </w:r>
      <w:r w:rsidR="00AC3FCB">
        <w:rPr>
          <w:rFonts w:ascii="Arial" w:hAnsi="Arial" w:cs="Arial"/>
          <w:sz w:val="24"/>
          <w:szCs w:val="24"/>
        </w:rPr>
        <w:t>suggestion</w:t>
      </w:r>
      <w:r w:rsidR="00B37CA7">
        <w:rPr>
          <w:rFonts w:ascii="Arial" w:hAnsi="Arial" w:cs="Arial"/>
          <w:sz w:val="24"/>
          <w:szCs w:val="24"/>
        </w:rPr>
        <w:t xml:space="preserve"> boxes</w:t>
      </w:r>
      <w:r w:rsidR="006D5D1E">
        <w:rPr>
          <w:rFonts w:ascii="Arial" w:hAnsi="Arial" w:cs="Arial"/>
          <w:sz w:val="24"/>
          <w:szCs w:val="24"/>
        </w:rPr>
        <w:t xml:space="preserve"> will also be used to</w:t>
      </w:r>
      <w:r w:rsidR="00B37CA7">
        <w:rPr>
          <w:rFonts w:ascii="Arial" w:hAnsi="Arial" w:cs="Arial"/>
          <w:sz w:val="24"/>
          <w:szCs w:val="24"/>
        </w:rPr>
        <w:t xml:space="preserve"> share ideas, report any </w:t>
      </w:r>
      <w:r w:rsidR="00AC3FCB">
        <w:rPr>
          <w:rFonts w:ascii="Arial" w:hAnsi="Arial" w:cs="Arial"/>
          <w:sz w:val="24"/>
          <w:szCs w:val="24"/>
        </w:rPr>
        <w:t>issues, and contribute solutions</w:t>
      </w:r>
      <w:r w:rsidR="000C4B10">
        <w:rPr>
          <w:rFonts w:ascii="Arial" w:hAnsi="Arial" w:cs="Arial"/>
          <w:sz w:val="24"/>
          <w:szCs w:val="24"/>
        </w:rPr>
        <w:t xml:space="preserve"> </w:t>
      </w:r>
      <w:r w:rsidR="003764C2">
        <w:rPr>
          <w:rFonts w:ascii="Arial" w:hAnsi="Arial" w:cs="Arial"/>
          <w:sz w:val="24"/>
          <w:szCs w:val="24"/>
        </w:rPr>
        <w:t>(</w:t>
      </w:r>
      <w:r w:rsidR="003764C2" w:rsidRPr="006A485A">
        <w:rPr>
          <w:rFonts w:ascii="Arial" w:hAnsi="Arial" w:cs="Arial"/>
          <w:sz w:val="24"/>
          <w:szCs w:val="24"/>
        </w:rPr>
        <w:t>Men, 2014)</w:t>
      </w:r>
      <w:r w:rsidR="00AC3FCB">
        <w:rPr>
          <w:rFonts w:ascii="Arial" w:hAnsi="Arial" w:cs="Arial"/>
          <w:sz w:val="24"/>
          <w:szCs w:val="24"/>
        </w:rPr>
        <w:t>.</w:t>
      </w:r>
      <w:r w:rsidR="00EF3B49">
        <w:rPr>
          <w:rFonts w:ascii="Arial" w:hAnsi="Arial" w:cs="Arial"/>
          <w:sz w:val="24"/>
          <w:szCs w:val="24"/>
        </w:rPr>
        <w:t xml:space="preserve"> This makes a strong connection, showing how communication can improve culture and participation</w:t>
      </w:r>
      <w:r w:rsidR="002D1AF8">
        <w:rPr>
          <w:rFonts w:ascii="Arial" w:hAnsi="Arial" w:cs="Arial"/>
          <w:sz w:val="24"/>
          <w:szCs w:val="24"/>
        </w:rPr>
        <w:t>.</w:t>
      </w:r>
    </w:p>
    <w:p w14:paraId="672689EB" w14:textId="1E056A00" w:rsidR="000533DB" w:rsidRDefault="000D1AF0" w:rsidP="00821C4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6D5D1E">
        <w:rPr>
          <w:rFonts w:ascii="Arial" w:hAnsi="Arial" w:cs="Arial"/>
          <w:sz w:val="24"/>
          <w:szCs w:val="24"/>
        </w:rPr>
        <w:t>Leadership development</w:t>
      </w:r>
      <w:r w:rsidR="006D5D1E">
        <w:rPr>
          <w:rFonts w:ascii="Arial" w:hAnsi="Arial" w:cs="Arial"/>
          <w:sz w:val="24"/>
          <w:szCs w:val="24"/>
        </w:rPr>
        <w:t xml:space="preserve"> will </w:t>
      </w:r>
      <w:r w:rsidR="00853F21">
        <w:rPr>
          <w:rFonts w:ascii="Arial" w:hAnsi="Arial" w:cs="Arial"/>
          <w:sz w:val="24"/>
          <w:szCs w:val="24"/>
        </w:rPr>
        <w:t>promote</w:t>
      </w:r>
      <w:r w:rsidR="006D5D1E">
        <w:rPr>
          <w:rFonts w:ascii="Arial" w:hAnsi="Arial" w:cs="Arial"/>
          <w:sz w:val="24"/>
          <w:szCs w:val="24"/>
        </w:rPr>
        <w:t xml:space="preserve"> engagement and innovation</w:t>
      </w:r>
      <w:r w:rsidR="00BE3CF8">
        <w:rPr>
          <w:rFonts w:ascii="Arial" w:hAnsi="Arial" w:cs="Arial"/>
          <w:sz w:val="24"/>
          <w:szCs w:val="24"/>
        </w:rPr>
        <w:t>, and w</w:t>
      </w:r>
      <w:r w:rsidR="007749D2" w:rsidRPr="007749D2">
        <w:rPr>
          <w:rFonts w:ascii="Arial" w:hAnsi="Arial" w:cs="Arial"/>
          <w:sz w:val="24"/>
          <w:szCs w:val="24"/>
        </w:rPr>
        <w:t xml:space="preserve">orkshops will </w:t>
      </w:r>
      <w:r w:rsidR="00853F21">
        <w:rPr>
          <w:rFonts w:ascii="Arial" w:hAnsi="Arial" w:cs="Arial"/>
          <w:sz w:val="24"/>
          <w:szCs w:val="24"/>
        </w:rPr>
        <w:t>encourage</w:t>
      </w:r>
      <w:r w:rsidR="007749D2" w:rsidRPr="007749D2">
        <w:rPr>
          <w:rFonts w:ascii="Arial" w:hAnsi="Arial" w:cs="Arial"/>
          <w:sz w:val="24"/>
          <w:szCs w:val="24"/>
        </w:rPr>
        <w:t xml:space="preserve"> creativity </w:t>
      </w:r>
      <w:r w:rsidR="006D5D1E">
        <w:rPr>
          <w:rFonts w:ascii="Arial" w:hAnsi="Arial" w:cs="Arial"/>
          <w:sz w:val="24"/>
          <w:szCs w:val="24"/>
        </w:rPr>
        <w:t xml:space="preserve">and </w:t>
      </w:r>
      <w:r w:rsidR="00853F21">
        <w:rPr>
          <w:rFonts w:ascii="Arial" w:hAnsi="Arial" w:cs="Arial"/>
          <w:sz w:val="24"/>
          <w:szCs w:val="24"/>
        </w:rPr>
        <w:t>teamwork</w:t>
      </w:r>
      <w:r w:rsidR="007749D2" w:rsidRPr="007749D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7749D2" w:rsidRPr="007749D2">
        <w:rPr>
          <w:rFonts w:ascii="Arial" w:hAnsi="Arial" w:cs="Arial"/>
          <w:sz w:val="24"/>
          <w:szCs w:val="24"/>
        </w:rPr>
        <w:t>Boita</w:t>
      </w:r>
      <w:proofErr w:type="spellEnd"/>
      <w:r w:rsidR="007749D2" w:rsidRPr="007749D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749D2" w:rsidRPr="007749D2">
        <w:rPr>
          <w:rFonts w:ascii="Arial" w:hAnsi="Arial" w:cs="Arial"/>
          <w:sz w:val="24"/>
          <w:szCs w:val="24"/>
        </w:rPr>
        <w:t>Pribeanu</w:t>
      </w:r>
      <w:proofErr w:type="spellEnd"/>
      <w:r w:rsidR="007749D2" w:rsidRPr="007749D2">
        <w:rPr>
          <w:rFonts w:ascii="Arial" w:hAnsi="Arial" w:cs="Arial"/>
          <w:sz w:val="24"/>
          <w:szCs w:val="24"/>
        </w:rPr>
        <w:t xml:space="preserve"> and Milutin, 2025).</w:t>
      </w:r>
      <w:r w:rsidR="00BC2376">
        <w:rPr>
          <w:rFonts w:ascii="Arial" w:hAnsi="Arial" w:cs="Arial"/>
          <w:sz w:val="24"/>
          <w:szCs w:val="24"/>
        </w:rPr>
        <w:t xml:space="preserve"> </w:t>
      </w:r>
      <w:r w:rsidR="00853F21">
        <w:rPr>
          <w:rFonts w:ascii="Arial" w:hAnsi="Arial" w:cs="Arial"/>
          <w:sz w:val="24"/>
          <w:szCs w:val="24"/>
        </w:rPr>
        <w:t>Leaders will</w:t>
      </w:r>
      <w:r w:rsidR="006D5D1E">
        <w:rPr>
          <w:rFonts w:ascii="Arial" w:hAnsi="Arial" w:cs="Arial"/>
          <w:sz w:val="24"/>
          <w:szCs w:val="24"/>
        </w:rPr>
        <w:t xml:space="preserve"> receive </w:t>
      </w:r>
      <w:r w:rsidR="00853F21">
        <w:rPr>
          <w:rFonts w:ascii="Arial" w:hAnsi="Arial" w:cs="Arial"/>
          <w:sz w:val="24"/>
          <w:szCs w:val="24"/>
        </w:rPr>
        <w:t>training in</w:t>
      </w:r>
      <w:r w:rsidR="00A02142">
        <w:rPr>
          <w:rFonts w:ascii="Arial" w:hAnsi="Arial" w:cs="Arial"/>
          <w:sz w:val="24"/>
          <w:szCs w:val="24"/>
        </w:rPr>
        <w:t xml:space="preserve"> communication, </w:t>
      </w:r>
      <w:r w:rsidR="003511A4">
        <w:rPr>
          <w:rFonts w:ascii="Arial" w:hAnsi="Arial" w:cs="Arial"/>
          <w:sz w:val="24"/>
          <w:szCs w:val="24"/>
        </w:rPr>
        <w:t>transformational</w:t>
      </w:r>
      <w:r w:rsidR="00A02142">
        <w:rPr>
          <w:rFonts w:ascii="Arial" w:hAnsi="Arial" w:cs="Arial"/>
          <w:sz w:val="24"/>
          <w:szCs w:val="24"/>
        </w:rPr>
        <w:t xml:space="preserve"> leadership</w:t>
      </w:r>
      <w:r w:rsidR="00A4776A">
        <w:rPr>
          <w:rFonts w:ascii="Arial" w:hAnsi="Arial" w:cs="Arial"/>
          <w:sz w:val="24"/>
          <w:szCs w:val="24"/>
        </w:rPr>
        <w:t xml:space="preserve">, </w:t>
      </w:r>
      <w:r w:rsidR="00853F21">
        <w:rPr>
          <w:rFonts w:ascii="Arial" w:hAnsi="Arial" w:cs="Arial"/>
          <w:sz w:val="24"/>
          <w:szCs w:val="24"/>
        </w:rPr>
        <w:t>motivation</w:t>
      </w:r>
      <w:r w:rsidR="00A4776A">
        <w:rPr>
          <w:rFonts w:ascii="Arial" w:hAnsi="Arial" w:cs="Arial"/>
          <w:sz w:val="24"/>
          <w:szCs w:val="24"/>
        </w:rPr>
        <w:t>,</w:t>
      </w:r>
      <w:r w:rsidR="004F1CDA">
        <w:rPr>
          <w:rFonts w:ascii="Arial" w:hAnsi="Arial" w:cs="Arial"/>
          <w:sz w:val="24"/>
          <w:szCs w:val="24"/>
        </w:rPr>
        <w:t xml:space="preserve"> </w:t>
      </w:r>
      <w:r w:rsidR="00853F21">
        <w:rPr>
          <w:rFonts w:ascii="Arial" w:hAnsi="Arial" w:cs="Arial"/>
          <w:sz w:val="24"/>
          <w:szCs w:val="24"/>
        </w:rPr>
        <w:t>empowerment and using the new machinery</w:t>
      </w:r>
      <w:r w:rsidR="00821C4F">
        <w:rPr>
          <w:rFonts w:ascii="Arial" w:hAnsi="Arial" w:cs="Arial"/>
          <w:sz w:val="24"/>
          <w:szCs w:val="24"/>
        </w:rPr>
        <w:t xml:space="preserve"> </w:t>
      </w:r>
      <w:r w:rsidR="00B4266A" w:rsidRPr="00C63506">
        <w:rPr>
          <w:rFonts w:ascii="Arial" w:hAnsi="Arial" w:cs="Arial"/>
          <w:sz w:val="24"/>
          <w:szCs w:val="24"/>
        </w:rPr>
        <w:t>(Santos et al., 2023</w:t>
      </w:r>
      <w:r w:rsidR="00E03A95">
        <w:rPr>
          <w:rFonts w:ascii="Arial" w:hAnsi="Arial" w:cs="Arial"/>
          <w:sz w:val="24"/>
          <w:szCs w:val="24"/>
        </w:rPr>
        <w:t xml:space="preserve">; </w:t>
      </w:r>
      <w:proofErr w:type="spellStart"/>
      <w:r w:rsidR="00E03A95" w:rsidRPr="009B2DA8">
        <w:rPr>
          <w:rFonts w:ascii="Arial" w:hAnsi="Arial" w:cs="Arial"/>
          <w:sz w:val="24"/>
          <w:szCs w:val="24"/>
        </w:rPr>
        <w:t>Boita</w:t>
      </w:r>
      <w:proofErr w:type="spellEnd"/>
      <w:r w:rsidR="00E03A95" w:rsidRPr="009B2DA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03A95" w:rsidRPr="009B2DA8">
        <w:rPr>
          <w:rFonts w:ascii="Arial" w:hAnsi="Arial" w:cs="Arial"/>
          <w:sz w:val="24"/>
          <w:szCs w:val="24"/>
        </w:rPr>
        <w:t>Pribeanu</w:t>
      </w:r>
      <w:proofErr w:type="spellEnd"/>
      <w:r w:rsidR="00E03A95" w:rsidRPr="009B2DA8">
        <w:rPr>
          <w:rFonts w:ascii="Arial" w:hAnsi="Arial" w:cs="Arial"/>
          <w:sz w:val="24"/>
          <w:szCs w:val="24"/>
        </w:rPr>
        <w:t xml:space="preserve"> and Milutin</w:t>
      </w:r>
      <w:r w:rsidR="006B3E12">
        <w:rPr>
          <w:rFonts w:ascii="Arial" w:hAnsi="Arial" w:cs="Arial"/>
          <w:sz w:val="24"/>
          <w:szCs w:val="24"/>
        </w:rPr>
        <w:t>, 2025</w:t>
      </w:r>
      <w:r w:rsidR="00B94E80">
        <w:rPr>
          <w:rFonts w:ascii="Arial" w:hAnsi="Arial" w:cs="Arial"/>
          <w:sz w:val="24"/>
          <w:szCs w:val="24"/>
        </w:rPr>
        <w:t>)</w:t>
      </w:r>
      <w:r w:rsidR="005F3C37" w:rsidRPr="008A7634">
        <w:rPr>
          <w:rFonts w:ascii="Arial" w:hAnsi="Arial" w:cs="Arial"/>
          <w:sz w:val="24"/>
          <w:szCs w:val="24"/>
        </w:rPr>
        <w:t>.</w:t>
      </w:r>
      <w:r w:rsidR="00BC2376" w:rsidRPr="008A7634">
        <w:rPr>
          <w:rFonts w:ascii="Arial" w:hAnsi="Arial" w:cs="Arial"/>
          <w:sz w:val="24"/>
          <w:szCs w:val="24"/>
        </w:rPr>
        <w:t xml:space="preserve"> According to Schein’s culture model, reinforcing shared values through open dialogue and feedback can reduce anxiety and help employees to accept the</w:t>
      </w:r>
      <w:r w:rsidR="00EF3B49">
        <w:rPr>
          <w:rFonts w:ascii="Arial" w:hAnsi="Arial" w:cs="Arial"/>
          <w:sz w:val="24"/>
          <w:szCs w:val="24"/>
        </w:rPr>
        <w:t xml:space="preserve"> adoption of the</w:t>
      </w:r>
      <w:r w:rsidR="00BC2376" w:rsidRPr="008A7634">
        <w:rPr>
          <w:rFonts w:ascii="Arial" w:hAnsi="Arial" w:cs="Arial"/>
          <w:sz w:val="24"/>
          <w:szCs w:val="24"/>
        </w:rPr>
        <w:t xml:space="preserve"> new technology</w:t>
      </w:r>
      <w:r w:rsidR="008A7634">
        <w:rPr>
          <w:rFonts w:ascii="Arial" w:hAnsi="Arial" w:cs="Arial"/>
          <w:b/>
          <w:bCs/>
          <w:sz w:val="24"/>
          <w:szCs w:val="24"/>
        </w:rPr>
        <w:t xml:space="preserve"> </w:t>
      </w:r>
      <w:r w:rsidR="008A7634">
        <w:rPr>
          <w:rFonts w:ascii="Arial" w:hAnsi="Arial" w:cs="Arial"/>
          <w:sz w:val="24"/>
          <w:szCs w:val="24"/>
        </w:rPr>
        <w:t>(</w:t>
      </w:r>
      <w:r w:rsidR="008A7634" w:rsidRPr="008A7634">
        <w:rPr>
          <w:rFonts w:ascii="Arial" w:hAnsi="Arial" w:cs="Arial"/>
          <w:sz w:val="24"/>
          <w:szCs w:val="24"/>
        </w:rPr>
        <w:t xml:space="preserve">Asare Obeng </w:t>
      </w:r>
      <w:r w:rsidR="008A7634" w:rsidRPr="008A7634">
        <w:rPr>
          <w:rFonts w:ascii="Arial" w:hAnsi="Arial" w:cs="Arial"/>
          <w:i/>
          <w:iCs/>
          <w:sz w:val="24"/>
          <w:szCs w:val="24"/>
        </w:rPr>
        <w:t>et al.</w:t>
      </w:r>
      <w:r w:rsidR="008A7634">
        <w:rPr>
          <w:rFonts w:ascii="Arial" w:hAnsi="Arial" w:cs="Arial"/>
          <w:i/>
          <w:iCs/>
          <w:sz w:val="24"/>
          <w:szCs w:val="24"/>
        </w:rPr>
        <w:t xml:space="preserve">, </w:t>
      </w:r>
      <w:r w:rsidR="008A7634" w:rsidRPr="008A7634">
        <w:rPr>
          <w:rFonts w:ascii="Arial" w:hAnsi="Arial" w:cs="Arial"/>
          <w:sz w:val="24"/>
          <w:szCs w:val="24"/>
        </w:rPr>
        <w:t>2025)</w:t>
      </w:r>
      <w:r w:rsidR="00BC2376" w:rsidRPr="00BC2376">
        <w:rPr>
          <w:rFonts w:ascii="Arial" w:hAnsi="Arial" w:cs="Arial"/>
          <w:b/>
          <w:bCs/>
          <w:sz w:val="24"/>
          <w:szCs w:val="24"/>
        </w:rPr>
        <w:t>.</w:t>
      </w:r>
      <w:r w:rsidR="00EF3B49">
        <w:rPr>
          <w:rFonts w:ascii="Arial" w:hAnsi="Arial" w:cs="Arial"/>
          <w:b/>
          <w:bCs/>
          <w:sz w:val="24"/>
          <w:szCs w:val="24"/>
        </w:rPr>
        <w:t xml:space="preserve"> </w:t>
      </w:r>
      <w:r w:rsidR="00BC2376">
        <w:rPr>
          <w:rFonts w:ascii="Arial" w:hAnsi="Arial" w:cs="Arial"/>
          <w:sz w:val="24"/>
          <w:szCs w:val="24"/>
        </w:rPr>
        <w:t xml:space="preserve"> </w:t>
      </w:r>
    </w:p>
    <w:p w14:paraId="7D9223D5" w14:textId="7DBBAD36" w:rsidR="00E61F97" w:rsidRDefault="00970FCF" w:rsidP="004D356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821C4F">
        <w:rPr>
          <w:rFonts w:ascii="Arial" w:hAnsi="Arial" w:cs="Arial"/>
          <w:sz w:val="24"/>
          <w:szCs w:val="24"/>
        </w:rPr>
        <w:t>Training and support</w:t>
      </w:r>
      <w:r w:rsidR="00821C4F">
        <w:rPr>
          <w:rFonts w:ascii="Arial" w:hAnsi="Arial" w:cs="Arial"/>
          <w:sz w:val="24"/>
          <w:szCs w:val="24"/>
        </w:rPr>
        <w:t xml:space="preserve"> systems will reduce resistance by providing </w:t>
      </w:r>
      <w:r w:rsidR="00DC6A7D" w:rsidRPr="00821C4F">
        <w:rPr>
          <w:rFonts w:ascii="Arial" w:hAnsi="Arial" w:cs="Arial"/>
          <w:sz w:val="24"/>
          <w:szCs w:val="24"/>
        </w:rPr>
        <w:t xml:space="preserve">practical, theoretical and </w:t>
      </w:r>
      <w:r w:rsidR="00717F15" w:rsidRPr="00821C4F">
        <w:rPr>
          <w:rFonts w:ascii="Arial" w:hAnsi="Arial" w:cs="Arial"/>
          <w:sz w:val="24"/>
          <w:szCs w:val="24"/>
        </w:rPr>
        <w:t>technical</w:t>
      </w:r>
      <w:r w:rsidR="00821C4F">
        <w:rPr>
          <w:rFonts w:ascii="Arial" w:hAnsi="Arial" w:cs="Arial"/>
          <w:sz w:val="24"/>
          <w:szCs w:val="24"/>
        </w:rPr>
        <w:t xml:space="preserve"> guidance</w:t>
      </w:r>
      <w:r w:rsidR="00E57388" w:rsidRPr="00821C4F">
        <w:rPr>
          <w:rFonts w:ascii="Arial" w:hAnsi="Arial" w:cs="Arial"/>
          <w:sz w:val="24"/>
          <w:szCs w:val="24"/>
        </w:rPr>
        <w:t xml:space="preserve"> (Pinna </w:t>
      </w:r>
      <w:r w:rsidR="00E57388" w:rsidRPr="00821C4F">
        <w:rPr>
          <w:rFonts w:ascii="Arial" w:hAnsi="Arial" w:cs="Arial"/>
          <w:i/>
          <w:iCs/>
          <w:sz w:val="24"/>
          <w:szCs w:val="24"/>
        </w:rPr>
        <w:t>et al.</w:t>
      </w:r>
      <w:r w:rsidR="00DC0B79" w:rsidRPr="00821C4F">
        <w:rPr>
          <w:rFonts w:ascii="Arial" w:hAnsi="Arial" w:cs="Arial"/>
          <w:sz w:val="24"/>
          <w:szCs w:val="24"/>
        </w:rPr>
        <w:t xml:space="preserve">, </w:t>
      </w:r>
      <w:r w:rsidR="00E57388" w:rsidRPr="00821C4F">
        <w:rPr>
          <w:rFonts w:ascii="Arial" w:hAnsi="Arial" w:cs="Arial"/>
          <w:sz w:val="24"/>
          <w:szCs w:val="24"/>
        </w:rPr>
        <w:t>2025)</w:t>
      </w:r>
      <w:r w:rsidR="00DC6A7D" w:rsidRPr="00821C4F">
        <w:rPr>
          <w:rFonts w:ascii="Arial" w:hAnsi="Arial" w:cs="Arial"/>
          <w:sz w:val="24"/>
          <w:szCs w:val="24"/>
        </w:rPr>
        <w:t>.</w:t>
      </w:r>
      <w:r w:rsidR="00821C4F">
        <w:rPr>
          <w:rFonts w:ascii="Arial" w:hAnsi="Arial" w:cs="Arial"/>
          <w:sz w:val="24"/>
          <w:szCs w:val="24"/>
        </w:rPr>
        <w:t xml:space="preserve"> </w:t>
      </w:r>
      <w:r w:rsidR="001D56FC">
        <w:rPr>
          <w:rFonts w:ascii="Arial" w:hAnsi="Arial" w:cs="Arial"/>
          <w:sz w:val="24"/>
          <w:szCs w:val="24"/>
        </w:rPr>
        <w:t>A</w:t>
      </w:r>
      <w:r w:rsidR="00821C4F">
        <w:rPr>
          <w:rFonts w:ascii="Arial" w:hAnsi="Arial" w:cs="Arial"/>
          <w:sz w:val="24"/>
          <w:szCs w:val="24"/>
        </w:rPr>
        <w:t>ll employees</w:t>
      </w:r>
      <w:r w:rsidR="001D56FC">
        <w:rPr>
          <w:rFonts w:ascii="Arial" w:hAnsi="Arial" w:cs="Arial"/>
          <w:sz w:val="24"/>
          <w:szCs w:val="24"/>
        </w:rPr>
        <w:t xml:space="preserve"> will be assessed</w:t>
      </w:r>
      <w:r w:rsidR="00821C4F">
        <w:rPr>
          <w:rFonts w:ascii="Arial" w:hAnsi="Arial" w:cs="Arial"/>
          <w:sz w:val="24"/>
          <w:szCs w:val="24"/>
        </w:rPr>
        <w:t xml:space="preserve"> to d</w:t>
      </w:r>
      <w:r w:rsidR="00EA13FA">
        <w:rPr>
          <w:rFonts w:ascii="Arial" w:hAnsi="Arial" w:cs="Arial"/>
          <w:sz w:val="24"/>
          <w:szCs w:val="24"/>
        </w:rPr>
        <w:t xml:space="preserve">o a quick evaluation </w:t>
      </w:r>
      <w:r w:rsidR="001D56FC">
        <w:rPr>
          <w:rFonts w:ascii="Arial" w:hAnsi="Arial" w:cs="Arial"/>
          <w:sz w:val="24"/>
          <w:szCs w:val="24"/>
        </w:rPr>
        <w:t>to know their current</w:t>
      </w:r>
      <w:r w:rsidR="00EA13FA">
        <w:rPr>
          <w:rFonts w:ascii="Arial" w:hAnsi="Arial" w:cs="Arial"/>
          <w:sz w:val="24"/>
          <w:szCs w:val="24"/>
        </w:rPr>
        <w:t xml:space="preserve"> knowledge</w:t>
      </w:r>
      <w:r w:rsidR="001D56FC">
        <w:rPr>
          <w:rFonts w:ascii="Arial" w:hAnsi="Arial" w:cs="Arial"/>
          <w:sz w:val="24"/>
          <w:szCs w:val="24"/>
        </w:rPr>
        <w:t xml:space="preserve"> and skills</w:t>
      </w:r>
      <w:r w:rsidR="005B7033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5B7033" w:rsidRPr="009D7920">
        <w:rPr>
          <w:rFonts w:ascii="Arial" w:hAnsi="Arial" w:cs="Arial"/>
          <w:sz w:val="24"/>
          <w:szCs w:val="24"/>
        </w:rPr>
        <w:t>Sittrop</w:t>
      </w:r>
      <w:proofErr w:type="spellEnd"/>
      <w:r w:rsidR="005B7033">
        <w:rPr>
          <w:rFonts w:ascii="Arial" w:hAnsi="Arial" w:cs="Arial"/>
          <w:sz w:val="24"/>
          <w:szCs w:val="24"/>
        </w:rPr>
        <w:t xml:space="preserve"> </w:t>
      </w:r>
      <w:r w:rsidR="005B7033" w:rsidRPr="009D7920">
        <w:rPr>
          <w:rFonts w:ascii="Arial" w:hAnsi="Arial" w:cs="Arial"/>
          <w:sz w:val="24"/>
          <w:szCs w:val="24"/>
        </w:rPr>
        <w:t>and Crosthwaite, 2021)</w:t>
      </w:r>
      <w:r w:rsidR="00EA13FA">
        <w:rPr>
          <w:rFonts w:ascii="Arial" w:hAnsi="Arial" w:cs="Arial"/>
          <w:sz w:val="24"/>
          <w:szCs w:val="24"/>
        </w:rPr>
        <w:t>.</w:t>
      </w:r>
      <w:r w:rsidR="00821C4F">
        <w:rPr>
          <w:rFonts w:ascii="Arial" w:hAnsi="Arial" w:cs="Arial"/>
          <w:sz w:val="24"/>
          <w:szCs w:val="24"/>
        </w:rPr>
        <w:t xml:space="preserve"> Practical </w:t>
      </w:r>
      <w:r w:rsidR="006B289E">
        <w:rPr>
          <w:rFonts w:ascii="Arial" w:hAnsi="Arial" w:cs="Arial"/>
          <w:sz w:val="24"/>
          <w:szCs w:val="24"/>
        </w:rPr>
        <w:t>sessions</w:t>
      </w:r>
      <w:r w:rsidR="00821C4F">
        <w:rPr>
          <w:rFonts w:ascii="Arial" w:hAnsi="Arial" w:cs="Arial"/>
          <w:sz w:val="24"/>
          <w:szCs w:val="24"/>
        </w:rPr>
        <w:t xml:space="preserve">, supported by </w:t>
      </w:r>
      <w:r w:rsidR="003D61B0">
        <w:rPr>
          <w:rFonts w:ascii="Arial" w:hAnsi="Arial" w:cs="Arial"/>
          <w:sz w:val="24"/>
          <w:szCs w:val="24"/>
        </w:rPr>
        <w:t>step-by-step</w:t>
      </w:r>
      <w:r w:rsidR="001D56FC">
        <w:rPr>
          <w:rFonts w:ascii="Arial" w:hAnsi="Arial" w:cs="Arial"/>
          <w:sz w:val="24"/>
          <w:szCs w:val="24"/>
        </w:rPr>
        <w:t xml:space="preserve"> videos</w:t>
      </w:r>
      <w:r w:rsidR="003D61B0">
        <w:rPr>
          <w:rFonts w:ascii="Arial" w:hAnsi="Arial" w:cs="Arial"/>
          <w:sz w:val="24"/>
          <w:szCs w:val="24"/>
        </w:rPr>
        <w:t xml:space="preserve"> </w:t>
      </w:r>
      <w:r w:rsidR="001D56FC">
        <w:rPr>
          <w:rFonts w:ascii="Arial" w:hAnsi="Arial" w:cs="Arial"/>
          <w:sz w:val="24"/>
          <w:szCs w:val="24"/>
        </w:rPr>
        <w:t>and small-group teaching, will help employees</w:t>
      </w:r>
      <w:r w:rsidR="001B530E">
        <w:rPr>
          <w:rFonts w:ascii="Arial" w:hAnsi="Arial" w:cs="Arial"/>
          <w:sz w:val="24"/>
          <w:szCs w:val="24"/>
        </w:rPr>
        <w:t xml:space="preserve"> to ensure </w:t>
      </w:r>
      <w:r w:rsidR="00FC1C9B">
        <w:rPr>
          <w:rFonts w:ascii="Arial" w:hAnsi="Arial" w:cs="Arial"/>
          <w:sz w:val="24"/>
          <w:szCs w:val="24"/>
        </w:rPr>
        <w:t>comprehension</w:t>
      </w:r>
      <w:r w:rsidR="000544E1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0544E1" w:rsidRPr="009D7920">
        <w:rPr>
          <w:rFonts w:ascii="Arial" w:hAnsi="Arial" w:cs="Arial"/>
          <w:sz w:val="24"/>
          <w:szCs w:val="24"/>
        </w:rPr>
        <w:t>Sittrop</w:t>
      </w:r>
      <w:proofErr w:type="spellEnd"/>
      <w:r w:rsidR="000544E1">
        <w:rPr>
          <w:rFonts w:ascii="Arial" w:hAnsi="Arial" w:cs="Arial"/>
          <w:sz w:val="24"/>
          <w:szCs w:val="24"/>
        </w:rPr>
        <w:t xml:space="preserve"> </w:t>
      </w:r>
      <w:r w:rsidR="000544E1" w:rsidRPr="009D7920">
        <w:rPr>
          <w:rFonts w:ascii="Arial" w:hAnsi="Arial" w:cs="Arial"/>
          <w:sz w:val="24"/>
          <w:szCs w:val="24"/>
        </w:rPr>
        <w:t>and Crosthwaite, 2021)</w:t>
      </w:r>
      <w:r w:rsidR="001B530E">
        <w:rPr>
          <w:rFonts w:ascii="Arial" w:hAnsi="Arial" w:cs="Arial"/>
          <w:sz w:val="24"/>
          <w:szCs w:val="24"/>
        </w:rPr>
        <w:t>.</w:t>
      </w:r>
      <w:r w:rsidR="00FC1C9B">
        <w:rPr>
          <w:rFonts w:ascii="Arial" w:hAnsi="Arial" w:cs="Arial"/>
          <w:sz w:val="24"/>
          <w:szCs w:val="24"/>
        </w:rPr>
        <w:t xml:space="preserve"> </w:t>
      </w:r>
      <w:r w:rsidR="006475F9">
        <w:rPr>
          <w:rFonts w:ascii="Arial" w:hAnsi="Arial" w:cs="Arial"/>
          <w:sz w:val="24"/>
          <w:szCs w:val="24"/>
        </w:rPr>
        <w:t>Staff with more abilities</w:t>
      </w:r>
      <w:r w:rsidR="008E244C">
        <w:rPr>
          <w:rFonts w:ascii="Arial" w:hAnsi="Arial" w:cs="Arial"/>
          <w:sz w:val="24"/>
          <w:szCs w:val="24"/>
        </w:rPr>
        <w:t xml:space="preserve"> wi</w:t>
      </w:r>
      <w:r w:rsidR="00EE1187">
        <w:rPr>
          <w:rFonts w:ascii="Arial" w:hAnsi="Arial" w:cs="Arial"/>
          <w:sz w:val="24"/>
          <w:szCs w:val="24"/>
        </w:rPr>
        <w:t xml:space="preserve">ll </w:t>
      </w:r>
      <w:r w:rsidR="001D56FC">
        <w:rPr>
          <w:rFonts w:ascii="Arial" w:hAnsi="Arial" w:cs="Arial"/>
          <w:sz w:val="24"/>
          <w:szCs w:val="24"/>
        </w:rPr>
        <w:t xml:space="preserve">support </w:t>
      </w:r>
      <w:r w:rsidR="008E244C">
        <w:rPr>
          <w:rFonts w:ascii="Arial" w:hAnsi="Arial" w:cs="Arial"/>
          <w:sz w:val="24"/>
          <w:szCs w:val="24"/>
        </w:rPr>
        <w:t>other</w:t>
      </w:r>
      <w:r w:rsidR="00902A5B">
        <w:rPr>
          <w:rFonts w:ascii="Arial" w:hAnsi="Arial" w:cs="Arial"/>
          <w:sz w:val="24"/>
          <w:szCs w:val="24"/>
        </w:rPr>
        <w:t>s</w:t>
      </w:r>
      <w:r w:rsidR="008E244C">
        <w:rPr>
          <w:rFonts w:ascii="Arial" w:hAnsi="Arial" w:cs="Arial"/>
          <w:sz w:val="24"/>
          <w:szCs w:val="24"/>
        </w:rPr>
        <w:t xml:space="preserve"> who </w:t>
      </w:r>
      <w:r w:rsidR="001D56FC">
        <w:rPr>
          <w:rFonts w:ascii="Arial" w:hAnsi="Arial" w:cs="Arial"/>
          <w:sz w:val="24"/>
          <w:szCs w:val="24"/>
        </w:rPr>
        <w:t>need help</w:t>
      </w:r>
      <w:r w:rsidR="007403D4">
        <w:rPr>
          <w:rFonts w:ascii="Arial" w:hAnsi="Arial" w:cs="Arial"/>
          <w:sz w:val="24"/>
          <w:szCs w:val="24"/>
        </w:rPr>
        <w:t xml:space="preserve"> </w:t>
      </w:r>
      <w:r w:rsidR="00D72B85">
        <w:rPr>
          <w:rFonts w:ascii="Arial" w:hAnsi="Arial" w:cs="Arial"/>
          <w:sz w:val="24"/>
          <w:szCs w:val="24"/>
        </w:rPr>
        <w:t>(</w:t>
      </w:r>
      <w:proofErr w:type="spellStart"/>
      <w:r w:rsidR="00D72B85" w:rsidRPr="009D7920">
        <w:rPr>
          <w:rFonts w:ascii="Arial" w:hAnsi="Arial" w:cs="Arial"/>
          <w:sz w:val="24"/>
          <w:szCs w:val="24"/>
        </w:rPr>
        <w:t>Sittrop</w:t>
      </w:r>
      <w:proofErr w:type="spellEnd"/>
      <w:r w:rsidR="00D72B85">
        <w:rPr>
          <w:rFonts w:ascii="Arial" w:hAnsi="Arial" w:cs="Arial"/>
          <w:sz w:val="24"/>
          <w:szCs w:val="24"/>
        </w:rPr>
        <w:t xml:space="preserve"> </w:t>
      </w:r>
      <w:r w:rsidR="00D72B85" w:rsidRPr="009D7920">
        <w:rPr>
          <w:rFonts w:ascii="Arial" w:hAnsi="Arial" w:cs="Arial"/>
          <w:sz w:val="24"/>
          <w:szCs w:val="24"/>
        </w:rPr>
        <w:t>and Crosthwaite, 2021)</w:t>
      </w:r>
      <w:r w:rsidR="008E244C">
        <w:rPr>
          <w:rFonts w:ascii="Arial" w:hAnsi="Arial" w:cs="Arial"/>
          <w:sz w:val="24"/>
          <w:szCs w:val="24"/>
        </w:rPr>
        <w:t>.</w:t>
      </w:r>
      <w:r w:rsidR="00EF3B49">
        <w:rPr>
          <w:rFonts w:ascii="Arial" w:hAnsi="Arial" w:cs="Arial"/>
          <w:sz w:val="24"/>
          <w:szCs w:val="24"/>
        </w:rPr>
        <w:t xml:space="preserve"> Learning together will improve collaboration, </w:t>
      </w:r>
      <w:r w:rsidR="008D4908">
        <w:rPr>
          <w:rFonts w:ascii="Arial" w:hAnsi="Arial" w:cs="Arial"/>
          <w:sz w:val="24"/>
          <w:szCs w:val="24"/>
        </w:rPr>
        <w:t>reduce</w:t>
      </w:r>
      <w:r w:rsidR="00EF3B49">
        <w:rPr>
          <w:rFonts w:ascii="Arial" w:hAnsi="Arial" w:cs="Arial"/>
          <w:sz w:val="24"/>
          <w:szCs w:val="24"/>
        </w:rPr>
        <w:t xml:space="preserve"> </w:t>
      </w:r>
      <w:r w:rsidR="008D4908">
        <w:rPr>
          <w:rFonts w:ascii="Arial" w:hAnsi="Arial" w:cs="Arial"/>
          <w:sz w:val="24"/>
          <w:szCs w:val="24"/>
        </w:rPr>
        <w:t>errors</w:t>
      </w:r>
      <w:r w:rsidR="00EF3B49">
        <w:rPr>
          <w:rFonts w:ascii="Arial" w:hAnsi="Arial" w:cs="Arial"/>
          <w:sz w:val="24"/>
          <w:szCs w:val="24"/>
        </w:rPr>
        <w:t xml:space="preserve"> and </w:t>
      </w:r>
      <w:r w:rsidR="008D4908">
        <w:rPr>
          <w:rFonts w:ascii="Arial" w:hAnsi="Arial" w:cs="Arial"/>
          <w:sz w:val="24"/>
          <w:szCs w:val="24"/>
        </w:rPr>
        <w:t>improve</w:t>
      </w:r>
      <w:r w:rsidR="00EF3B49">
        <w:rPr>
          <w:rFonts w:ascii="Arial" w:hAnsi="Arial" w:cs="Arial"/>
          <w:sz w:val="24"/>
          <w:szCs w:val="24"/>
        </w:rPr>
        <w:t xml:space="preserve"> productivity.</w:t>
      </w:r>
      <w:r w:rsidR="004D3566">
        <w:rPr>
          <w:rFonts w:ascii="Arial" w:hAnsi="Arial" w:cs="Arial"/>
          <w:sz w:val="24"/>
          <w:szCs w:val="24"/>
        </w:rPr>
        <w:t xml:space="preserve"> </w:t>
      </w:r>
      <w:r w:rsidR="00653B5E">
        <w:rPr>
          <w:rFonts w:ascii="Arial" w:hAnsi="Arial" w:cs="Arial"/>
          <w:sz w:val="24"/>
          <w:szCs w:val="24"/>
        </w:rPr>
        <w:lastRenderedPageBreak/>
        <w:t>A</w:t>
      </w:r>
      <w:r w:rsidR="001D56FC">
        <w:rPr>
          <w:rFonts w:ascii="Arial" w:hAnsi="Arial" w:cs="Arial"/>
          <w:sz w:val="24"/>
          <w:szCs w:val="24"/>
        </w:rPr>
        <w:t>fter</w:t>
      </w:r>
      <w:r w:rsidR="00653B5E">
        <w:rPr>
          <w:rFonts w:ascii="Arial" w:hAnsi="Arial" w:cs="Arial"/>
          <w:sz w:val="24"/>
          <w:szCs w:val="24"/>
        </w:rPr>
        <w:t xml:space="preserve"> training, </w:t>
      </w:r>
      <w:r w:rsidR="008D4196">
        <w:rPr>
          <w:rFonts w:ascii="Arial" w:hAnsi="Arial" w:cs="Arial"/>
          <w:sz w:val="24"/>
          <w:szCs w:val="24"/>
        </w:rPr>
        <w:t>employ</w:t>
      </w:r>
      <w:r w:rsidR="00ED3DA4">
        <w:rPr>
          <w:rFonts w:ascii="Arial" w:hAnsi="Arial" w:cs="Arial"/>
          <w:sz w:val="24"/>
          <w:szCs w:val="24"/>
        </w:rPr>
        <w:t>ees will</w:t>
      </w:r>
      <w:r w:rsidR="00653B5E">
        <w:rPr>
          <w:rFonts w:ascii="Arial" w:hAnsi="Arial" w:cs="Arial"/>
          <w:sz w:val="24"/>
          <w:szCs w:val="24"/>
        </w:rPr>
        <w:t xml:space="preserve"> </w:t>
      </w:r>
      <w:r w:rsidR="00ED3DA4">
        <w:rPr>
          <w:rFonts w:ascii="Arial" w:hAnsi="Arial" w:cs="Arial"/>
          <w:sz w:val="24"/>
          <w:szCs w:val="24"/>
        </w:rPr>
        <w:t>receive</w:t>
      </w:r>
      <w:r w:rsidR="00653B5E">
        <w:rPr>
          <w:rFonts w:ascii="Arial" w:hAnsi="Arial" w:cs="Arial"/>
          <w:sz w:val="24"/>
          <w:szCs w:val="24"/>
        </w:rPr>
        <w:t xml:space="preserve"> </w:t>
      </w:r>
      <w:r w:rsidR="001D56FC">
        <w:rPr>
          <w:rFonts w:ascii="Arial" w:hAnsi="Arial" w:cs="Arial"/>
          <w:sz w:val="24"/>
          <w:szCs w:val="24"/>
        </w:rPr>
        <w:t>certification</w:t>
      </w:r>
      <w:r w:rsidR="00653B5E">
        <w:rPr>
          <w:rFonts w:ascii="Arial" w:hAnsi="Arial" w:cs="Arial"/>
          <w:sz w:val="24"/>
          <w:szCs w:val="24"/>
        </w:rPr>
        <w:t xml:space="preserve">, </w:t>
      </w:r>
      <w:r w:rsidR="001D56FC">
        <w:rPr>
          <w:rFonts w:ascii="Arial" w:hAnsi="Arial" w:cs="Arial"/>
          <w:sz w:val="24"/>
          <w:szCs w:val="24"/>
        </w:rPr>
        <w:t>showing they can</w:t>
      </w:r>
      <w:r w:rsidR="00ED3DA4">
        <w:rPr>
          <w:rFonts w:ascii="Arial" w:hAnsi="Arial" w:cs="Arial"/>
          <w:sz w:val="24"/>
          <w:szCs w:val="24"/>
        </w:rPr>
        <w:t xml:space="preserve"> </w:t>
      </w:r>
      <w:r w:rsidR="00685D2C">
        <w:rPr>
          <w:rFonts w:ascii="Arial" w:hAnsi="Arial" w:cs="Arial"/>
          <w:sz w:val="24"/>
          <w:szCs w:val="24"/>
        </w:rPr>
        <w:t>operate the machinery</w:t>
      </w:r>
      <w:r w:rsidR="001D56FC">
        <w:rPr>
          <w:rFonts w:ascii="Arial" w:hAnsi="Arial" w:cs="Arial"/>
          <w:sz w:val="24"/>
          <w:szCs w:val="24"/>
        </w:rPr>
        <w:t xml:space="preserve"> in a correct way, </w:t>
      </w:r>
      <w:r w:rsidR="00645C53">
        <w:rPr>
          <w:rFonts w:ascii="Arial" w:hAnsi="Arial" w:cs="Arial"/>
          <w:sz w:val="24"/>
          <w:szCs w:val="24"/>
        </w:rPr>
        <w:t>improving quality and reducing downtime</w:t>
      </w:r>
      <w:r w:rsidR="00685D2C">
        <w:rPr>
          <w:rFonts w:ascii="Arial" w:hAnsi="Arial" w:cs="Arial"/>
          <w:sz w:val="24"/>
          <w:szCs w:val="24"/>
        </w:rPr>
        <w:t>.</w:t>
      </w:r>
      <w:r w:rsidR="004D3566">
        <w:rPr>
          <w:rFonts w:ascii="Arial" w:hAnsi="Arial" w:cs="Arial"/>
          <w:sz w:val="24"/>
          <w:szCs w:val="24"/>
        </w:rPr>
        <w:t xml:space="preserve"> </w:t>
      </w:r>
      <w:r w:rsidR="0018704E">
        <w:rPr>
          <w:rFonts w:ascii="Arial" w:hAnsi="Arial" w:cs="Arial"/>
          <w:sz w:val="24"/>
          <w:szCs w:val="24"/>
        </w:rPr>
        <w:t>Implement</w:t>
      </w:r>
      <w:r w:rsidR="004D3566">
        <w:rPr>
          <w:rFonts w:ascii="Arial" w:hAnsi="Arial" w:cs="Arial"/>
          <w:sz w:val="24"/>
          <w:szCs w:val="24"/>
        </w:rPr>
        <w:t>ing</w:t>
      </w:r>
      <w:r w:rsidR="0018704E">
        <w:rPr>
          <w:rFonts w:ascii="Arial" w:hAnsi="Arial" w:cs="Arial"/>
          <w:sz w:val="24"/>
          <w:szCs w:val="24"/>
        </w:rPr>
        <w:t xml:space="preserve"> interdepartmental team exercises and problem-solving workshops </w:t>
      </w:r>
      <w:r w:rsidR="004D3566">
        <w:rPr>
          <w:rFonts w:ascii="Arial" w:hAnsi="Arial" w:cs="Arial"/>
          <w:sz w:val="24"/>
          <w:szCs w:val="24"/>
        </w:rPr>
        <w:t>will</w:t>
      </w:r>
      <w:r w:rsidR="0018704E">
        <w:rPr>
          <w:rFonts w:ascii="Arial" w:hAnsi="Arial" w:cs="Arial"/>
          <w:sz w:val="24"/>
          <w:szCs w:val="24"/>
        </w:rPr>
        <w:t xml:space="preserve"> encourage cooperation and creative thinking</w:t>
      </w:r>
      <w:r w:rsidR="00E92564">
        <w:rPr>
          <w:rFonts w:ascii="Arial" w:hAnsi="Arial" w:cs="Arial"/>
          <w:sz w:val="24"/>
          <w:szCs w:val="24"/>
        </w:rPr>
        <w:t xml:space="preserve"> (</w:t>
      </w:r>
      <w:r w:rsidR="00E92564" w:rsidRPr="006A485A">
        <w:rPr>
          <w:rFonts w:ascii="Arial" w:hAnsi="Arial" w:cs="Arial"/>
          <w:sz w:val="24"/>
          <w:szCs w:val="24"/>
        </w:rPr>
        <w:t>Men, 2014)</w:t>
      </w:r>
      <w:r w:rsidR="0018704E">
        <w:rPr>
          <w:rFonts w:ascii="Arial" w:hAnsi="Arial" w:cs="Arial"/>
          <w:sz w:val="24"/>
          <w:szCs w:val="24"/>
        </w:rPr>
        <w:t>.</w:t>
      </w:r>
      <w:r w:rsidR="004D3566">
        <w:rPr>
          <w:rFonts w:ascii="Arial" w:hAnsi="Arial" w:cs="Arial"/>
          <w:sz w:val="24"/>
          <w:szCs w:val="24"/>
        </w:rPr>
        <w:t xml:space="preserve"> </w:t>
      </w:r>
      <w:r w:rsidR="001D56FC">
        <w:rPr>
          <w:rFonts w:ascii="Arial" w:hAnsi="Arial" w:cs="Arial"/>
          <w:sz w:val="24"/>
          <w:szCs w:val="24"/>
        </w:rPr>
        <w:t>This approach shows how learning together and supporting each other improve skills and performance.</w:t>
      </w:r>
      <w:r w:rsidR="0018704E">
        <w:rPr>
          <w:rFonts w:ascii="Arial" w:hAnsi="Arial" w:cs="Arial"/>
          <w:sz w:val="24"/>
          <w:szCs w:val="24"/>
        </w:rPr>
        <w:t xml:space="preserve"> </w:t>
      </w:r>
    </w:p>
    <w:p w14:paraId="502785EA" w14:textId="719F0B43" w:rsidR="00D40770" w:rsidRPr="00622529" w:rsidRDefault="008D4908" w:rsidP="000B6600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</w:t>
      </w:r>
      <w:r w:rsidR="00812F91">
        <w:rPr>
          <w:rFonts w:ascii="Arial" w:hAnsi="Arial" w:cs="Arial"/>
          <w:sz w:val="24"/>
          <w:szCs w:val="24"/>
        </w:rPr>
        <w:t xml:space="preserve">sing </w:t>
      </w:r>
      <w:r w:rsidR="00812F91" w:rsidRPr="006E518D">
        <w:rPr>
          <w:rFonts w:ascii="Arial" w:hAnsi="Arial" w:cs="Arial"/>
          <w:sz w:val="24"/>
          <w:szCs w:val="24"/>
        </w:rPr>
        <w:t>Mayo’s Human Relations Theory</w:t>
      </w:r>
      <w:r w:rsidR="00812F91">
        <w:rPr>
          <w:rFonts w:ascii="Arial" w:hAnsi="Arial" w:cs="Arial"/>
          <w:sz w:val="24"/>
          <w:szCs w:val="24"/>
        </w:rPr>
        <w:t>, the r</w:t>
      </w:r>
      <w:r w:rsidR="00BC2376">
        <w:rPr>
          <w:rFonts w:ascii="Arial" w:hAnsi="Arial" w:cs="Arial"/>
          <w:sz w:val="24"/>
          <w:szCs w:val="24"/>
        </w:rPr>
        <w:t xml:space="preserve">esistance will be </w:t>
      </w:r>
      <w:r w:rsidR="00AE0486">
        <w:rPr>
          <w:rFonts w:ascii="Arial" w:hAnsi="Arial" w:cs="Arial"/>
          <w:sz w:val="24"/>
          <w:szCs w:val="24"/>
        </w:rPr>
        <w:t>reduc</w:t>
      </w:r>
      <w:r w:rsidR="00BC2376">
        <w:rPr>
          <w:rFonts w:ascii="Arial" w:hAnsi="Arial" w:cs="Arial"/>
          <w:sz w:val="24"/>
          <w:szCs w:val="24"/>
        </w:rPr>
        <w:t xml:space="preserve">ed </w:t>
      </w:r>
      <w:r w:rsidR="00812F91">
        <w:rPr>
          <w:rFonts w:ascii="Arial" w:hAnsi="Arial" w:cs="Arial"/>
          <w:sz w:val="24"/>
          <w:szCs w:val="24"/>
        </w:rPr>
        <w:t>by</w:t>
      </w:r>
      <w:r w:rsidR="001D56F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influencing motivation</w:t>
      </w:r>
      <w:r w:rsidR="00BC2376">
        <w:rPr>
          <w:rFonts w:ascii="Arial" w:hAnsi="Arial" w:cs="Arial"/>
          <w:sz w:val="24"/>
          <w:szCs w:val="24"/>
        </w:rPr>
        <w:t xml:space="preserve"> </w:t>
      </w:r>
      <w:r w:rsidR="00812F91">
        <w:rPr>
          <w:rFonts w:ascii="Arial" w:hAnsi="Arial" w:cs="Arial"/>
          <w:sz w:val="24"/>
          <w:szCs w:val="24"/>
        </w:rPr>
        <w:t>through</w:t>
      </w:r>
      <w:r w:rsidR="00BC2376">
        <w:rPr>
          <w:rFonts w:ascii="Arial" w:hAnsi="Arial" w:cs="Arial"/>
          <w:sz w:val="24"/>
          <w:szCs w:val="24"/>
        </w:rPr>
        <w:t xml:space="preserve"> communication and</w:t>
      </w:r>
      <w:r w:rsidR="006624C5" w:rsidRPr="006E518D">
        <w:rPr>
          <w:rFonts w:ascii="Arial" w:hAnsi="Arial" w:cs="Arial"/>
          <w:sz w:val="24"/>
          <w:szCs w:val="24"/>
        </w:rPr>
        <w:t xml:space="preserve"> social </w:t>
      </w:r>
      <w:r>
        <w:rPr>
          <w:rFonts w:ascii="Arial" w:hAnsi="Arial" w:cs="Arial"/>
          <w:sz w:val="24"/>
          <w:szCs w:val="24"/>
        </w:rPr>
        <w:t>aspects</w:t>
      </w:r>
      <w:r w:rsidR="006624C5" w:rsidRPr="006E518D">
        <w:rPr>
          <w:rFonts w:ascii="Arial" w:hAnsi="Arial" w:cs="Arial"/>
          <w:sz w:val="24"/>
          <w:szCs w:val="24"/>
        </w:rPr>
        <w:t xml:space="preserve"> (O’Connor, 1999)</w:t>
      </w:r>
      <w:r w:rsidR="006624C5">
        <w:rPr>
          <w:rFonts w:ascii="Arial" w:hAnsi="Arial" w:cs="Arial"/>
          <w:sz w:val="24"/>
          <w:szCs w:val="24"/>
        </w:rPr>
        <w:t>. Coaching</w:t>
      </w:r>
      <w:r w:rsidR="00ED598D">
        <w:rPr>
          <w:rFonts w:ascii="Arial" w:hAnsi="Arial" w:cs="Arial"/>
          <w:sz w:val="24"/>
          <w:szCs w:val="24"/>
        </w:rPr>
        <w:t xml:space="preserve"> will </w:t>
      </w:r>
      <w:r w:rsidR="001D56FC">
        <w:rPr>
          <w:rFonts w:ascii="Arial" w:hAnsi="Arial" w:cs="Arial"/>
          <w:sz w:val="24"/>
          <w:szCs w:val="24"/>
        </w:rPr>
        <w:t>help</w:t>
      </w:r>
      <w:r w:rsidR="003C3A8F">
        <w:rPr>
          <w:rFonts w:ascii="Arial" w:hAnsi="Arial" w:cs="Arial"/>
          <w:sz w:val="24"/>
          <w:szCs w:val="24"/>
        </w:rPr>
        <w:t xml:space="preserve"> </w:t>
      </w:r>
      <w:r w:rsidR="001D56FC">
        <w:rPr>
          <w:rFonts w:ascii="Arial" w:hAnsi="Arial" w:cs="Arial"/>
          <w:sz w:val="24"/>
          <w:szCs w:val="24"/>
        </w:rPr>
        <w:t>staff</w:t>
      </w:r>
      <w:r w:rsidR="000B6600">
        <w:rPr>
          <w:rFonts w:ascii="Arial" w:hAnsi="Arial" w:cs="Arial"/>
          <w:sz w:val="24"/>
          <w:szCs w:val="24"/>
        </w:rPr>
        <w:t xml:space="preserve"> find</w:t>
      </w:r>
      <w:r w:rsidR="001D56FC">
        <w:rPr>
          <w:rFonts w:ascii="Arial" w:hAnsi="Arial" w:cs="Arial"/>
          <w:sz w:val="24"/>
          <w:szCs w:val="24"/>
        </w:rPr>
        <w:t xml:space="preserve"> </w:t>
      </w:r>
      <w:r w:rsidR="00305194">
        <w:rPr>
          <w:rFonts w:ascii="Arial" w:hAnsi="Arial" w:cs="Arial"/>
          <w:sz w:val="24"/>
          <w:szCs w:val="24"/>
        </w:rPr>
        <w:t>solutions</w:t>
      </w:r>
      <w:r w:rsidR="000B6600">
        <w:rPr>
          <w:rFonts w:ascii="Arial" w:hAnsi="Arial" w:cs="Arial"/>
          <w:sz w:val="24"/>
          <w:szCs w:val="24"/>
        </w:rPr>
        <w:t>,</w:t>
      </w:r>
      <w:r w:rsidR="00305194">
        <w:rPr>
          <w:rFonts w:ascii="Arial" w:hAnsi="Arial" w:cs="Arial"/>
          <w:sz w:val="24"/>
          <w:szCs w:val="24"/>
        </w:rPr>
        <w:t xml:space="preserve"> </w:t>
      </w:r>
      <w:r w:rsidR="001D56FC">
        <w:rPr>
          <w:rFonts w:ascii="Arial" w:hAnsi="Arial" w:cs="Arial"/>
          <w:sz w:val="24"/>
          <w:szCs w:val="24"/>
        </w:rPr>
        <w:t>develop</w:t>
      </w:r>
      <w:r w:rsidR="00CB5EB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abilities</w:t>
      </w:r>
      <w:r w:rsidR="00895C28">
        <w:rPr>
          <w:rFonts w:ascii="Arial" w:hAnsi="Arial" w:cs="Arial"/>
          <w:sz w:val="24"/>
          <w:szCs w:val="24"/>
        </w:rPr>
        <w:t>,</w:t>
      </w:r>
      <w:r w:rsidR="007318F3">
        <w:rPr>
          <w:rFonts w:ascii="Arial" w:hAnsi="Arial" w:cs="Arial"/>
          <w:sz w:val="24"/>
          <w:szCs w:val="24"/>
        </w:rPr>
        <w:t xml:space="preserve"> </w:t>
      </w:r>
      <w:r w:rsidR="00561B9F">
        <w:rPr>
          <w:rFonts w:ascii="Arial" w:hAnsi="Arial" w:cs="Arial"/>
          <w:sz w:val="24"/>
          <w:szCs w:val="24"/>
        </w:rPr>
        <w:t xml:space="preserve">and </w:t>
      </w:r>
      <w:r w:rsidR="000B6600">
        <w:rPr>
          <w:rFonts w:ascii="Arial" w:hAnsi="Arial" w:cs="Arial"/>
          <w:sz w:val="24"/>
          <w:szCs w:val="24"/>
        </w:rPr>
        <w:t>prepar</w:t>
      </w:r>
      <w:r w:rsidR="001D56FC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them</w:t>
      </w:r>
      <w:r w:rsidR="00561B9F">
        <w:rPr>
          <w:rFonts w:ascii="Arial" w:hAnsi="Arial" w:cs="Arial"/>
          <w:sz w:val="24"/>
          <w:szCs w:val="24"/>
        </w:rPr>
        <w:t xml:space="preserve"> </w:t>
      </w:r>
      <w:r w:rsidR="001D56FC">
        <w:rPr>
          <w:rFonts w:ascii="Arial" w:hAnsi="Arial" w:cs="Arial"/>
          <w:sz w:val="24"/>
          <w:szCs w:val="24"/>
        </w:rPr>
        <w:t xml:space="preserve">for </w:t>
      </w:r>
      <w:r w:rsidR="00B54805">
        <w:rPr>
          <w:rFonts w:ascii="Arial" w:hAnsi="Arial" w:cs="Arial"/>
          <w:sz w:val="24"/>
          <w:szCs w:val="24"/>
        </w:rPr>
        <w:t>future changes</w:t>
      </w:r>
      <w:r w:rsidR="004D6215">
        <w:rPr>
          <w:rFonts w:ascii="Arial" w:hAnsi="Arial" w:cs="Arial"/>
          <w:sz w:val="24"/>
          <w:szCs w:val="24"/>
        </w:rPr>
        <w:t xml:space="preserve"> (</w:t>
      </w:r>
      <w:r w:rsidR="004D6215" w:rsidRPr="004D6215">
        <w:rPr>
          <w:rFonts w:ascii="Arial" w:hAnsi="Arial" w:cs="Arial"/>
          <w:sz w:val="24"/>
          <w:szCs w:val="24"/>
        </w:rPr>
        <w:t>Halliwell, Mitchell, and Boyle</w:t>
      </w:r>
      <w:r w:rsidR="00290208">
        <w:rPr>
          <w:rFonts w:ascii="Arial" w:hAnsi="Arial" w:cs="Arial"/>
          <w:sz w:val="24"/>
          <w:szCs w:val="24"/>
        </w:rPr>
        <w:t xml:space="preserve">, </w:t>
      </w:r>
      <w:r w:rsidR="004D6215" w:rsidRPr="004D6215">
        <w:rPr>
          <w:rFonts w:ascii="Arial" w:hAnsi="Arial" w:cs="Arial"/>
          <w:sz w:val="24"/>
          <w:szCs w:val="24"/>
        </w:rPr>
        <w:t>2023</w:t>
      </w:r>
      <w:r w:rsidR="00290208">
        <w:rPr>
          <w:rFonts w:ascii="Arial" w:hAnsi="Arial" w:cs="Arial"/>
          <w:sz w:val="24"/>
          <w:szCs w:val="24"/>
        </w:rPr>
        <w:t>)</w:t>
      </w:r>
      <w:r w:rsidR="00B54805">
        <w:rPr>
          <w:rFonts w:ascii="Arial" w:hAnsi="Arial" w:cs="Arial"/>
          <w:sz w:val="24"/>
          <w:szCs w:val="24"/>
        </w:rPr>
        <w:t xml:space="preserve">. </w:t>
      </w:r>
      <w:r w:rsidR="000B6600">
        <w:rPr>
          <w:rFonts w:ascii="Arial" w:hAnsi="Arial" w:cs="Arial"/>
          <w:sz w:val="24"/>
          <w:szCs w:val="24"/>
        </w:rPr>
        <w:t>F</w:t>
      </w:r>
      <w:r w:rsidR="00B83306">
        <w:rPr>
          <w:rFonts w:ascii="Arial" w:hAnsi="Arial" w:cs="Arial"/>
          <w:sz w:val="24"/>
          <w:szCs w:val="24"/>
        </w:rPr>
        <w:t>eedback sessions</w:t>
      </w:r>
      <w:r w:rsidR="000B6600">
        <w:rPr>
          <w:rFonts w:ascii="Arial" w:hAnsi="Arial" w:cs="Arial"/>
          <w:sz w:val="24"/>
          <w:szCs w:val="24"/>
        </w:rPr>
        <w:t xml:space="preserve"> will </w:t>
      </w:r>
      <w:r w:rsidR="00B83306">
        <w:rPr>
          <w:rFonts w:ascii="Arial" w:hAnsi="Arial" w:cs="Arial"/>
          <w:sz w:val="24"/>
          <w:szCs w:val="24"/>
        </w:rPr>
        <w:t xml:space="preserve">identify technical </w:t>
      </w:r>
      <w:r w:rsidR="00260B16">
        <w:rPr>
          <w:rFonts w:ascii="Arial" w:hAnsi="Arial" w:cs="Arial"/>
          <w:sz w:val="24"/>
          <w:szCs w:val="24"/>
        </w:rPr>
        <w:t>issues</w:t>
      </w:r>
      <w:r w:rsidR="00B83306">
        <w:rPr>
          <w:rFonts w:ascii="Arial" w:hAnsi="Arial" w:cs="Arial"/>
          <w:sz w:val="24"/>
          <w:szCs w:val="24"/>
        </w:rPr>
        <w:t xml:space="preserve"> </w:t>
      </w:r>
      <w:r w:rsidR="00260B16">
        <w:rPr>
          <w:rFonts w:ascii="Arial" w:hAnsi="Arial" w:cs="Arial"/>
          <w:sz w:val="24"/>
          <w:szCs w:val="24"/>
        </w:rPr>
        <w:t>causing</w:t>
      </w:r>
      <w:r w:rsidR="00B83306">
        <w:rPr>
          <w:rFonts w:ascii="Arial" w:hAnsi="Arial" w:cs="Arial"/>
          <w:sz w:val="24"/>
          <w:szCs w:val="24"/>
        </w:rPr>
        <w:t xml:space="preserve"> resistance</w:t>
      </w:r>
      <w:r w:rsidR="009A71F5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9A71F5" w:rsidRPr="009D7920">
        <w:rPr>
          <w:rFonts w:ascii="Arial" w:hAnsi="Arial" w:cs="Arial"/>
          <w:sz w:val="24"/>
          <w:szCs w:val="24"/>
        </w:rPr>
        <w:t>Sittrop</w:t>
      </w:r>
      <w:proofErr w:type="spellEnd"/>
      <w:r w:rsidR="009A71F5">
        <w:rPr>
          <w:rFonts w:ascii="Arial" w:hAnsi="Arial" w:cs="Arial"/>
          <w:sz w:val="24"/>
          <w:szCs w:val="24"/>
        </w:rPr>
        <w:t xml:space="preserve"> </w:t>
      </w:r>
      <w:r w:rsidR="009A71F5" w:rsidRPr="009D7920">
        <w:rPr>
          <w:rFonts w:ascii="Arial" w:hAnsi="Arial" w:cs="Arial"/>
          <w:sz w:val="24"/>
          <w:szCs w:val="24"/>
        </w:rPr>
        <w:t>and Crosthwaite, 2021)</w:t>
      </w:r>
      <w:r w:rsidR="00B83306">
        <w:rPr>
          <w:rFonts w:ascii="Arial" w:hAnsi="Arial" w:cs="Arial"/>
          <w:sz w:val="24"/>
          <w:szCs w:val="24"/>
        </w:rPr>
        <w:t>.</w:t>
      </w:r>
      <w:r w:rsidR="000B6600">
        <w:rPr>
          <w:rFonts w:ascii="Arial" w:hAnsi="Arial" w:cs="Arial"/>
          <w:sz w:val="24"/>
          <w:szCs w:val="24"/>
        </w:rPr>
        <w:t xml:space="preserve"> </w:t>
      </w:r>
      <w:r w:rsidR="003A4442">
        <w:rPr>
          <w:rFonts w:ascii="Arial" w:hAnsi="Arial" w:cs="Arial"/>
          <w:sz w:val="24"/>
          <w:szCs w:val="24"/>
        </w:rPr>
        <w:t>Small-group</w:t>
      </w:r>
      <w:r w:rsidR="003A4442">
        <w:rPr>
          <w:rFonts w:ascii="Arial" w:hAnsi="Arial" w:cs="Arial"/>
          <w:sz w:val="24"/>
          <w:szCs w:val="24"/>
        </w:rPr>
        <w:t xml:space="preserve"> </w:t>
      </w:r>
      <w:r w:rsidR="003A4442">
        <w:rPr>
          <w:rFonts w:ascii="Arial" w:hAnsi="Arial" w:cs="Arial"/>
          <w:sz w:val="24"/>
          <w:szCs w:val="24"/>
        </w:rPr>
        <w:t>c</w:t>
      </w:r>
      <w:r w:rsidR="000B6600">
        <w:rPr>
          <w:rFonts w:ascii="Arial" w:hAnsi="Arial" w:cs="Arial"/>
          <w:sz w:val="24"/>
          <w:szCs w:val="24"/>
        </w:rPr>
        <w:t xml:space="preserve">oaching </w:t>
      </w:r>
      <w:r w:rsidR="00260B16">
        <w:rPr>
          <w:rFonts w:ascii="Arial" w:hAnsi="Arial" w:cs="Arial"/>
          <w:sz w:val="24"/>
          <w:szCs w:val="24"/>
        </w:rPr>
        <w:t>will</w:t>
      </w:r>
      <w:r w:rsidR="00D40770">
        <w:rPr>
          <w:rFonts w:ascii="Arial" w:hAnsi="Arial" w:cs="Arial"/>
          <w:sz w:val="24"/>
          <w:szCs w:val="24"/>
        </w:rPr>
        <w:t xml:space="preserve"> address </w:t>
      </w:r>
      <w:r w:rsidR="003A4442">
        <w:rPr>
          <w:rFonts w:ascii="Arial" w:hAnsi="Arial" w:cs="Arial"/>
          <w:sz w:val="24"/>
          <w:szCs w:val="24"/>
        </w:rPr>
        <w:t>factors that motivate people</w:t>
      </w:r>
      <w:r w:rsidR="00D40770">
        <w:rPr>
          <w:rFonts w:ascii="Arial" w:hAnsi="Arial" w:cs="Arial"/>
          <w:sz w:val="24"/>
          <w:szCs w:val="24"/>
        </w:rPr>
        <w:t xml:space="preserve">, skill gaps, and motivational </w:t>
      </w:r>
      <w:r w:rsidR="003A4442">
        <w:rPr>
          <w:rFonts w:ascii="Arial" w:hAnsi="Arial" w:cs="Arial"/>
          <w:sz w:val="24"/>
          <w:szCs w:val="24"/>
        </w:rPr>
        <w:t>concerns. It will also</w:t>
      </w:r>
      <w:r w:rsidR="008E4B72" w:rsidRPr="00260B16">
        <w:rPr>
          <w:rFonts w:ascii="Arial" w:hAnsi="Arial" w:cs="Arial"/>
          <w:sz w:val="24"/>
          <w:szCs w:val="24"/>
        </w:rPr>
        <w:t xml:space="preserve"> identify areas for improvement and </w:t>
      </w:r>
      <w:r w:rsidR="003A4442">
        <w:rPr>
          <w:rFonts w:ascii="Arial" w:hAnsi="Arial" w:cs="Arial"/>
          <w:sz w:val="24"/>
          <w:szCs w:val="24"/>
        </w:rPr>
        <w:t>create</w:t>
      </w:r>
      <w:r w:rsidR="008E4B72" w:rsidRPr="00260B16">
        <w:rPr>
          <w:rFonts w:ascii="Arial" w:hAnsi="Arial" w:cs="Arial"/>
          <w:sz w:val="24"/>
          <w:szCs w:val="24"/>
        </w:rPr>
        <w:t xml:space="preserve"> action plans to a</w:t>
      </w:r>
      <w:r w:rsidR="003A4442">
        <w:rPr>
          <w:rFonts w:ascii="Arial" w:hAnsi="Arial" w:cs="Arial"/>
          <w:sz w:val="24"/>
          <w:szCs w:val="24"/>
        </w:rPr>
        <w:t>ccomplish certain</w:t>
      </w:r>
      <w:r w:rsidR="008E4B72" w:rsidRPr="00260B16">
        <w:rPr>
          <w:rFonts w:ascii="Arial" w:hAnsi="Arial" w:cs="Arial"/>
          <w:sz w:val="24"/>
          <w:szCs w:val="24"/>
        </w:rPr>
        <w:t xml:space="preserve"> </w:t>
      </w:r>
      <w:r w:rsidR="0016427A" w:rsidRPr="00260B16">
        <w:rPr>
          <w:rFonts w:ascii="Arial" w:hAnsi="Arial" w:cs="Arial"/>
          <w:sz w:val="24"/>
          <w:szCs w:val="24"/>
        </w:rPr>
        <w:t>objectives</w:t>
      </w:r>
      <w:r w:rsidR="00FB0184">
        <w:rPr>
          <w:rFonts w:ascii="Arial" w:hAnsi="Arial" w:cs="Arial"/>
          <w:sz w:val="24"/>
          <w:szCs w:val="24"/>
        </w:rPr>
        <w:t xml:space="preserve"> (</w:t>
      </w:r>
      <w:r w:rsidR="00FB0184" w:rsidRPr="004D6215">
        <w:rPr>
          <w:rFonts w:ascii="Arial" w:hAnsi="Arial" w:cs="Arial"/>
          <w:sz w:val="24"/>
          <w:szCs w:val="24"/>
        </w:rPr>
        <w:t>Halliwell, Mitchell, and Boyle</w:t>
      </w:r>
      <w:r w:rsidR="00FB0184">
        <w:rPr>
          <w:rFonts w:ascii="Arial" w:hAnsi="Arial" w:cs="Arial"/>
          <w:sz w:val="24"/>
          <w:szCs w:val="24"/>
        </w:rPr>
        <w:t xml:space="preserve">, </w:t>
      </w:r>
      <w:r w:rsidR="00FB0184" w:rsidRPr="004D6215">
        <w:rPr>
          <w:rFonts w:ascii="Arial" w:hAnsi="Arial" w:cs="Arial"/>
          <w:sz w:val="24"/>
          <w:szCs w:val="24"/>
        </w:rPr>
        <w:t>2023</w:t>
      </w:r>
      <w:r w:rsidR="00FB0184">
        <w:rPr>
          <w:rFonts w:ascii="Arial" w:hAnsi="Arial" w:cs="Arial"/>
          <w:sz w:val="24"/>
          <w:szCs w:val="24"/>
        </w:rPr>
        <w:t>)</w:t>
      </w:r>
      <w:r w:rsidR="00D40770">
        <w:rPr>
          <w:rFonts w:ascii="Arial" w:hAnsi="Arial" w:cs="Arial"/>
          <w:sz w:val="24"/>
          <w:szCs w:val="24"/>
        </w:rPr>
        <w:t>.</w:t>
      </w:r>
      <w:r w:rsidR="000B6600">
        <w:rPr>
          <w:rFonts w:ascii="Arial" w:hAnsi="Arial" w:cs="Arial"/>
          <w:sz w:val="24"/>
          <w:szCs w:val="24"/>
        </w:rPr>
        <w:t xml:space="preserve"> </w:t>
      </w:r>
      <w:r w:rsidR="00260B16">
        <w:rPr>
          <w:rFonts w:ascii="Arial" w:hAnsi="Arial" w:cs="Arial"/>
          <w:sz w:val="24"/>
          <w:szCs w:val="24"/>
        </w:rPr>
        <w:t xml:space="preserve">This </w:t>
      </w:r>
      <w:r w:rsidR="003A4442">
        <w:rPr>
          <w:rFonts w:ascii="Arial" w:hAnsi="Arial" w:cs="Arial"/>
          <w:sz w:val="24"/>
          <w:szCs w:val="24"/>
        </w:rPr>
        <w:t>show</w:t>
      </w:r>
      <w:r w:rsidR="00260B16">
        <w:rPr>
          <w:rFonts w:ascii="Arial" w:hAnsi="Arial" w:cs="Arial"/>
          <w:sz w:val="24"/>
          <w:szCs w:val="24"/>
        </w:rPr>
        <w:t>s</w:t>
      </w:r>
      <w:r w:rsidR="00077098">
        <w:rPr>
          <w:rFonts w:ascii="Arial" w:hAnsi="Arial" w:cs="Arial"/>
          <w:sz w:val="24"/>
          <w:szCs w:val="24"/>
        </w:rPr>
        <w:t xml:space="preserve"> the</w:t>
      </w:r>
      <w:r w:rsidR="003A4442">
        <w:rPr>
          <w:rFonts w:ascii="Arial" w:hAnsi="Arial" w:cs="Arial"/>
          <w:sz w:val="24"/>
          <w:szCs w:val="24"/>
        </w:rPr>
        <w:t xml:space="preserve"> emotional and social aspects of the relation</w:t>
      </w:r>
      <w:r w:rsidR="00077098">
        <w:rPr>
          <w:rFonts w:ascii="Arial" w:hAnsi="Arial" w:cs="Arial"/>
          <w:sz w:val="24"/>
          <w:szCs w:val="24"/>
        </w:rPr>
        <w:t xml:space="preserve"> between </w:t>
      </w:r>
      <w:r w:rsidR="00260B16">
        <w:rPr>
          <w:rFonts w:ascii="Arial" w:hAnsi="Arial" w:cs="Arial"/>
          <w:sz w:val="24"/>
          <w:szCs w:val="24"/>
        </w:rPr>
        <w:t xml:space="preserve">culture, engagement, and performance. </w:t>
      </w:r>
    </w:p>
    <w:p w14:paraId="49B6D39E" w14:textId="50C05193" w:rsidR="00B35BC1" w:rsidRDefault="00260B16" w:rsidP="00030B6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0B6600">
        <w:rPr>
          <w:rFonts w:ascii="Arial" w:hAnsi="Arial" w:cs="Arial"/>
          <w:sz w:val="24"/>
          <w:szCs w:val="24"/>
        </w:rPr>
        <w:t>he success of the change</w:t>
      </w:r>
      <w:r>
        <w:rPr>
          <w:rFonts w:ascii="Arial" w:hAnsi="Arial" w:cs="Arial"/>
          <w:sz w:val="24"/>
          <w:szCs w:val="24"/>
        </w:rPr>
        <w:t xml:space="preserve"> plan </w:t>
      </w:r>
      <w:r w:rsidR="000E6A23">
        <w:rPr>
          <w:rFonts w:ascii="Arial" w:hAnsi="Arial" w:cs="Arial"/>
          <w:sz w:val="24"/>
          <w:szCs w:val="24"/>
        </w:rPr>
        <w:t xml:space="preserve">will </w:t>
      </w:r>
      <w:r w:rsidR="000B6600">
        <w:rPr>
          <w:rFonts w:ascii="Arial" w:hAnsi="Arial" w:cs="Arial"/>
          <w:sz w:val="24"/>
          <w:szCs w:val="24"/>
        </w:rPr>
        <w:t xml:space="preserve">depend </w:t>
      </w:r>
      <w:r>
        <w:rPr>
          <w:rFonts w:ascii="Arial" w:hAnsi="Arial" w:cs="Arial"/>
          <w:sz w:val="24"/>
          <w:szCs w:val="24"/>
        </w:rPr>
        <w:t>o</w:t>
      </w:r>
      <w:r w:rsidR="005F69DF">
        <w:rPr>
          <w:rFonts w:ascii="Arial" w:hAnsi="Arial" w:cs="Arial"/>
          <w:sz w:val="24"/>
          <w:szCs w:val="24"/>
        </w:rPr>
        <w:t xml:space="preserve">n </w:t>
      </w:r>
      <w:r w:rsidR="000B6600">
        <w:rPr>
          <w:rFonts w:ascii="Arial" w:hAnsi="Arial" w:cs="Arial"/>
          <w:sz w:val="24"/>
          <w:szCs w:val="24"/>
        </w:rPr>
        <w:t>indicators</w:t>
      </w:r>
      <w:r w:rsidR="000A3C1A">
        <w:rPr>
          <w:rFonts w:ascii="Arial" w:hAnsi="Arial" w:cs="Arial"/>
          <w:sz w:val="24"/>
          <w:szCs w:val="24"/>
        </w:rPr>
        <w:t>.</w:t>
      </w:r>
      <w:r w:rsidR="000B6600">
        <w:rPr>
          <w:rFonts w:ascii="Arial" w:hAnsi="Arial" w:cs="Arial"/>
          <w:sz w:val="24"/>
          <w:szCs w:val="24"/>
        </w:rPr>
        <w:t xml:space="preserve"> </w:t>
      </w:r>
      <w:r w:rsidR="00B35BC1" w:rsidRPr="00B35BC1">
        <w:rPr>
          <w:rFonts w:ascii="Arial" w:hAnsi="Arial" w:cs="Arial"/>
          <w:sz w:val="24"/>
          <w:szCs w:val="24"/>
        </w:rPr>
        <w:t>Operation</w:t>
      </w:r>
      <w:r w:rsidR="000B6600">
        <w:rPr>
          <w:rFonts w:ascii="Arial" w:hAnsi="Arial" w:cs="Arial"/>
          <w:sz w:val="24"/>
          <w:szCs w:val="24"/>
        </w:rPr>
        <w:t>al metrics such as d</w:t>
      </w:r>
      <w:r w:rsidR="007501CB">
        <w:rPr>
          <w:rFonts w:ascii="Arial" w:hAnsi="Arial" w:cs="Arial"/>
          <w:sz w:val="24"/>
          <w:szCs w:val="24"/>
        </w:rPr>
        <w:t xml:space="preserve">efect rate </w:t>
      </w:r>
      <w:r w:rsidR="000B6600">
        <w:rPr>
          <w:rFonts w:ascii="Arial" w:hAnsi="Arial" w:cs="Arial"/>
          <w:sz w:val="24"/>
          <w:szCs w:val="24"/>
        </w:rPr>
        <w:t xml:space="preserve">and </w:t>
      </w:r>
      <w:r w:rsidR="00BE06C0">
        <w:rPr>
          <w:rFonts w:ascii="Arial" w:hAnsi="Arial" w:cs="Arial"/>
          <w:sz w:val="24"/>
          <w:szCs w:val="24"/>
        </w:rPr>
        <w:t xml:space="preserve">deadline compliance </w:t>
      </w:r>
      <w:r w:rsidR="000B6600">
        <w:rPr>
          <w:rFonts w:ascii="Arial" w:hAnsi="Arial" w:cs="Arial"/>
          <w:sz w:val="24"/>
          <w:szCs w:val="24"/>
        </w:rPr>
        <w:t>will be measured</w:t>
      </w:r>
      <w:r w:rsidR="005E3806">
        <w:rPr>
          <w:rFonts w:ascii="Arial" w:hAnsi="Arial" w:cs="Arial"/>
          <w:sz w:val="24"/>
          <w:szCs w:val="24"/>
        </w:rPr>
        <w:t>.</w:t>
      </w:r>
      <w:r w:rsidR="000B6600">
        <w:rPr>
          <w:rFonts w:ascii="Arial" w:hAnsi="Arial" w:cs="Arial"/>
          <w:sz w:val="24"/>
          <w:szCs w:val="24"/>
        </w:rPr>
        <w:t xml:space="preserve"> H</w:t>
      </w:r>
      <w:r w:rsidR="00FB409F">
        <w:rPr>
          <w:rFonts w:ascii="Arial" w:hAnsi="Arial" w:cs="Arial"/>
          <w:sz w:val="24"/>
          <w:szCs w:val="24"/>
        </w:rPr>
        <w:t>uman resources</w:t>
      </w:r>
      <w:r w:rsidR="005D7947">
        <w:rPr>
          <w:rFonts w:ascii="Arial" w:hAnsi="Arial" w:cs="Arial"/>
          <w:sz w:val="24"/>
          <w:szCs w:val="24"/>
        </w:rPr>
        <w:t xml:space="preserve"> metrics</w:t>
      </w:r>
      <w:r w:rsidR="000B6600">
        <w:rPr>
          <w:rFonts w:ascii="Arial" w:hAnsi="Arial" w:cs="Arial"/>
          <w:sz w:val="24"/>
          <w:szCs w:val="24"/>
        </w:rPr>
        <w:t xml:space="preserve"> will include</w:t>
      </w:r>
      <w:r w:rsidR="00FB409F">
        <w:rPr>
          <w:rFonts w:ascii="Arial" w:hAnsi="Arial" w:cs="Arial"/>
          <w:sz w:val="24"/>
          <w:szCs w:val="24"/>
        </w:rPr>
        <w:t xml:space="preserve"> </w:t>
      </w:r>
      <w:r w:rsidR="005D7947">
        <w:rPr>
          <w:rFonts w:ascii="Arial" w:hAnsi="Arial" w:cs="Arial"/>
          <w:sz w:val="24"/>
          <w:szCs w:val="24"/>
        </w:rPr>
        <w:t>employee</w:t>
      </w:r>
      <w:r w:rsidR="005129C4">
        <w:rPr>
          <w:rFonts w:ascii="Arial" w:hAnsi="Arial" w:cs="Arial"/>
          <w:sz w:val="24"/>
          <w:szCs w:val="24"/>
        </w:rPr>
        <w:t xml:space="preserve"> engagement</w:t>
      </w:r>
      <w:r w:rsidR="00030B69">
        <w:rPr>
          <w:rFonts w:ascii="Arial" w:hAnsi="Arial" w:cs="Arial"/>
          <w:sz w:val="24"/>
          <w:szCs w:val="24"/>
        </w:rPr>
        <w:t>,</w:t>
      </w:r>
      <w:r w:rsidR="00366445">
        <w:rPr>
          <w:rFonts w:ascii="Arial" w:hAnsi="Arial" w:cs="Arial"/>
          <w:sz w:val="24"/>
          <w:szCs w:val="24"/>
        </w:rPr>
        <w:t xml:space="preserve"> </w:t>
      </w:r>
      <w:r w:rsidR="000B6600">
        <w:rPr>
          <w:rFonts w:ascii="Arial" w:hAnsi="Arial" w:cs="Arial"/>
          <w:sz w:val="24"/>
          <w:szCs w:val="24"/>
        </w:rPr>
        <w:t>which</w:t>
      </w:r>
      <w:r w:rsidR="00035121">
        <w:rPr>
          <w:rFonts w:ascii="Arial" w:hAnsi="Arial" w:cs="Arial"/>
          <w:sz w:val="24"/>
          <w:szCs w:val="24"/>
        </w:rPr>
        <w:t xml:space="preserve"> includes</w:t>
      </w:r>
      <w:r w:rsidR="00FF03E5">
        <w:rPr>
          <w:rFonts w:ascii="Arial" w:hAnsi="Arial" w:cs="Arial"/>
          <w:sz w:val="24"/>
          <w:szCs w:val="24"/>
        </w:rPr>
        <w:t xml:space="preserve"> </w:t>
      </w:r>
      <w:r w:rsidR="009E0E6D">
        <w:rPr>
          <w:rFonts w:ascii="Arial" w:hAnsi="Arial" w:cs="Arial"/>
          <w:sz w:val="24"/>
          <w:szCs w:val="24"/>
        </w:rPr>
        <w:t xml:space="preserve">the </w:t>
      </w:r>
      <w:r w:rsidR="00FF03E5">
        <w:rPr>
          <w:rFonts w:ascii="Arial" w:hAnsi="Arial" w:cs="Arial"/>
          <w:sz w:val="24"/>
          <w:szCs w:val="24"/>
        </w:rPr>
        <w:t xml:space="preserve">number of collaborative </w:t>
      </w:r>
      <w:r w:rsidR="009E0E6D">
        <w:rPr>
          <w:rFonts w:ascii="Arial" w:hAnsi="Arial" w:cs="Arial"/>
          <w:sz w:val="24"/>
          <w:szCs w:val="24"/>
        </w:rPr>
        <w:t>initiatives</w:t>
      </w:r>
      <w:r w:rsidR="00FF03E5">
        <w:rPr>
          <w:rFonts w:ascii="Arial" w:hAnsi="Arial" w:cs="Arial"/>
          <w:sz w:val="24"/>
          <w:szCs w:val="24"/>
        </w:rPr>
        <w:t xml:space="preserve"> completed, </w:t>
      </w:r>
      <w:r w:rsidR="009E0E6D">
        <w:rPr>
          <w:rFonts w:ascii="Arial" w:hAnsi="Arial" w:cs="Arial"/>
          <w:sz w:val="24"/>
          <w:szCs w:val="24"/>
        </w:rPr>
        <w:t xml:space="preserve">the </w:t>
      </w:r>
      <w:r w:rsidR="00FF03E5">
        <w:rPr>
          <w:rFonts w:ascii="Arial" w:hAnsi="Arial" w:cs="Arial"/>
          <w:sz w:val="24"/>
          <w:szCs w:val="24"/>
        </w:rPr>
        <w:t>number of employee</w:t>
      </w:r>
      <w:r w:rsidR="009E0E6D">
        <w:rPr>
          <w:rFonts w:ascii="Arial" w:hAnsi="Arial" w:cs="Arial"/>
          <w:sz w:val="24"/>
          <w:szCs w:val="24"/>
        </w:rPr>
        <w:t xml:space="preserve">s who have given ideas </w:t>
      </w:r>
      <w:r w:rsidR="000058D8">
        <w:rPr>
          <w:rFonts w:ascii="Arial" w:hAnsi="Arial" w:cs="Arial"/>
          <w:sz w:val="24"/>
          <w:szCs w:val="24"/>
        </w:rPr>
        <w:t>that</w:t>
      </w:r>
      <w:r w:rsidR="009E0E6D">
        <w:rPr>
          <w:rFonts w:ascii="Arial" w:hAnsi="Arial" w:cs="Arial"/>
          <w:sz w:val="24"/>
          <w:szCs w:val="24"/>
        </w:rPr>
        <w:t xml:space="preserve"> have been implemented</w:t>
      </w:r>
      <w:r w:rsidR="005129C4">
        <w:rPr>
          <w:rFonts w:ascii="Arial" w:hAnsi="Arial" w:cs="Arial"/>
          <w:sz w:val="24"/>
          <w:szCs w:val="24"/>
        </w:rPr>
        <w:t>, staff turnover,</w:t>
      </w:r>
      <w:r w:rsidR="005D7947">
        <w:rPr>
          <w:rFonts w:ascii="Arial" w:hAnsi="Arial" w:cs="Arial"/>
          <w:sz w:val="24"/>
          <w:szCs w:val="24"/>
        </w:rPr>
        <w:t xml:space="preserve"> </w:t>
      </w:r>
      <w:r w:rsidR="009E0E6D">
        <w:rPr>
          <w:rFonts w:ascii="Arial" w:hAnsi="Arial" w:cs="Arial"/>
          <w:sz w:val="24"/>
          <w:szCs w:val="24"/>
        </w:rPr>
        <w:t xml:space="preserve">and </w:t>
      </w:r>
      <w:r w:rsidR="005D7947">
        <w:rPr>
          <w:rFonts w:ascii="Arial" w:hAnsi="Arial" w:cs="Arial"/>
          <w:sz w:val="24"/>
          <w:szCs w:val="24"/>
        </w:rPr>
        <w:t>absence without leave</w:t>
      </w:r>
      <w:r w:rsidR="005D084A">
        <w:rPr>
          <w:rFonts w:ascii="Arial" w:hAnsi="Arial" w:cs="Arial"/>
          <w:sz w:val="24"/>
          <w:szCs w:val="24"/>
        </w:rPr>
        <w:t xml:space="preserve"> (</w:t>
      </w:r>
      <w:r w:rsidR="005D084A" w:rsidRPr="006A485A">
        <w:rPr>
          <w:rFonts w:ascii="Arial" w:hAnsi="Arial" w:cs="Arial"/>
          <w:sz w:val="24"/>
          <w:szCs w:val="24"/>
        </w:rPr>
        <w:t>Men, 2014)</w:t>
      </w:r>
      <w:r w:rsidR="005D7947">
        <w:rPr>
          <w:rFonts w:ascii="Arial" w:hAnsi="Arial" w:cs="Arial"/>
          <w:sz w:val="24"/>
          <w:szCs w:val="24"/>
        </w:rPr>
        <w:t>.</w:t>
      </w:r>
      <w:r w:rsidR="00030B69">
        <w:rPr>
          <w:rFonts w:ascii="Arial" w:hAnsi="Arial" w:cs="Arial"/>
          <w:sz w:val="24"/>
          <w:szCs w:val="24"/>
        </w:rPr>
        <w:t xml:space="preserve"> F</w:t>
      </w:r>
      <w:r w:rsidR="00860A41" w:rsidRPr="00FB409F">
        <w:rPr>
          <w:rFonts w:ascii="Arial" w:hAnsi="Arial" w:cs="Arial"/>
          <w:sz w:val="24"/>
          <w:szCs w:val="24"/>
        </w:rPr>
        <w:t>inancial and business</w:t>
      </w:r>
      <w:r w:rsidR="005D7947">
        <w:rPr>
          <w:rFonts w:ascii="Arial" w:hAnsi="Arial" w:cs="Arial"/>
          <w:sz w:val="24"/>
          <w:szCs w:val="24"/>
        </w:rPr>
        <w:t xml:space="preserve"> metrics</w:t>
      </w:r>
      <w:r w:rsidR="00030B69">
        <w:rPr>
          <w:rFonts w:ascii="Arial" w:hAnsi="Arial" w:cs="Arial"/>
          <w:sz w:val="24"/>
          <w:szCs w:val="24"/>
        </w:rPr>
        <w:t>, such as</w:t>
      </w:r>
      <w:r w:rsidR="00FB55D5" w:rsidRPr="00FB409F">
        <w:rPr>
          <w:rFonts w:ascii="Arial" w:hAnsi="Arial" w:cs="Arial"/>
          <w:sz w:val="24"/>
          <w:szCs w:val="24"/>
        </w:rPr>
        <w:t xml:space="preserve"> ROI, </w:t>
      </w:r>
      <w:r w:rsidR="005C5926">
        <w:rPr>
          <w:rFonts w:ascii="Arial" w:hAnsi="Arial" w:cs="Arial"/>
          <w:sz w:val="24"/>
          <w:szCs w:val="24"/>
        </w:rPr>
        <w:t>NPV,</w:t>
      </w:r>
      <w:r w:rsidR="00030B69">
        <w:rPr>
          <w:rFonts w:ascii="Arial" w:hAnsi="Arial" w:cs="Arial"/>
          <w:sz w:val="24"/>
          <w:szCs w:val="24"/>
        </w:rPr>
        <w:t xml:space="preserve"> and </w:t>
      </w:r>
      <w:r w:rsidR="00FB55D5" w:rsidRPr="00FB409F">
        <w:rPr>
          <w:rFonts w:ascii="Arial" w:hAnsi="Arial" w:cs="Arial"/>
          <w:sz w:val="24"/>
          <w:szCs w:val="24"/>
        </w:rPr>
        <w:t>customer satisfaction</w:t>
      </w:r>
      <w:r w:rsidR="00030B69">
        <w:rPr>
          <w:rFonts w:ascii="Arial" w:hAnsi="Arial" w:cs="Arial"/>
          <w:sz w:val="24"/>
          <w:szCs w:val="24"/>
        </w:rPr>
        <w:t>, will also provide a clear view of the impact of the changes</w:t>
      </w:r>
      <w:r w:rsidR="00C02941">
        <w:rPr>
          <w:rFonts w:ascii="Arial" w:hAnsi="Arial" w:cs="Arial"/>
          <w:sz w:val="24"/>
          <w:szCs w:val="24"/>
        </w:rPr>
        <w:t xml:space="preserve"> (</w:t>
      </w:r>
      <w:r w:rsidR="00C02941" w:rsidRPr="006A485A">
        <w:rPr>
          <w:rFonts w:ascii="Arial" w:hAnsi="Arial" w:cs="Arial"/>
          <w:sz w:val="24"/>
          <w:szCs w:val="24"/>
        </w:rPr>
        <w:t>Men, 2014)</w:t>
      </w:r>
      <w:r w:rsidR="00E62A06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Tracking these metrics helps the organisation see what improvements in teamwork, engagement, and performance are succeeding and which one needs to improve based on reliable information.</w:t>
      </w:r>
    </w:p>
    <w:p w14:paraId="73B099F0" w14:textId="24269D48" w:rsidR="00E25B6B" w:rsidRPr="00E25B6B" w:rsidRDefault="00562863" w:rsidP="000E3739">
      <w:pPr>
        <w:pStyle w:val="Estilo2"/>
        <w:spacing w:line="480" w:lineRule="auto"/>
      </w:pPr>
      <w:bookmarkStart w:id="1" w:name="_Toc216035742"/>
      <w:r>
        <w:lastRenderedPageBreak/>
        <w:t>References</w:t>
      </w:r>
      <w:bookmarkEnd w:id="1"/>
    </w:p>
    <w:p w14:paraId="3F368E2F" w14:textId="3CE72885" w:rsidR="008A7634" w:rsidRDefault="008A7634" w:rsidP="008A76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AF635E">
        <w:rPr>
          <w:rFonts w:ascii="Arial" w:hAnsi="Arial" w:cs="Arial"/>
          <w:sz w:val="24"/>
          <w:szCs w:val="24"/>
        </w:rPr>
        <w:t xml:space="preserve">Asare Obeng, H. </w:t>
      </w:r>
      <w:r w:rsidRPr="00AF635E">
        <w:rPr>
          <w:rFonts w:ascii="Arial" w:hAnsi="Arial" w:cs="Arial"/>
          <w:i/>
          <w:iCs/>
          <w:sz w:val="24"/>
          <w:szCs w:val="24"/>
        </w:rPr>
        <w:t>et al.</w:t>
      </w:r>
      <w:r w:rsidRPr="00AF635E">
        <w:rPr>
          <w:rFonts w:ascii="Arial" w:hAnsi="Arial" w:cs="Arial"/>
          <w:sz w:val="24"/>
          <w:szCs w:val="24"/>
        </w:rPr>
        <w:t xml:space="preserve"> </w:t>
      </w:r>
      <w:r w:rsidRPr="008A7634">
        <w:rPr>
          <w:rFonts w:ascii="Arial" w:hAnsi="Arial" w:cs="Arial"/>
          <w:sz w:val="24"/>
          <w:szCs w:val="24"/>
        </w:rPr>
        <w:t>(2025) ‘</w:t>
      </w:r>
      <w:r w:rsidR="005F0A17">
        <w:rPr>
          <w:rFonts w:ascii="Arial" w:hAnsi="Arial" w:cs="Arial"/>
          <w:sz w:val="24"/>
          <w:szCs w:val="24"/>
        </w:rPr>
        <w:t>Harmonising</w:t>
      </w:r>
      <w:r w:rsidRPr="008A7634">
        <w:rPr>
          <w:rFonts w:ascii="Arial" w:hAnsi="Arial" w:cs="Arial"/>
          <w:sz w:val="24"/>
          <w:szCs w:val="24"/>
        </w:rPr>
        <w:t xml:space="preserve"> Growth: Leadership Competencies’ Mediation in SMEs’ Organizational Culture and Structure Through Schein’s Model’, </w:t>
      </w:r>
      <w:r w:rsidRPr="008A7634">
        <w:rPr>
          <w:rFonts w:ascii="Arial" w:hAnsi="Arial" w:cs="Arial"/>
          <w:i/>
          <w:iCs/>
          <w:sz w:val="24"/>
          <w:szCs w:val="24"/>
        </w:rPr>
        <w:t>SAGE open</w:t>
      </w:r>
      <w:r w:rsidRPr="008A7634">
        <w:rPr>
          <w:rFonts w:ascii="Arial" w:hAnsi="Arial" w:cs="Arial"/>
          <w:sz w:val="24"/>
          <w:szCs w:val="24"/>
        </w:rPr>
        <w:t xml:space="preserve">, 15(3). Available at: </w:t>
      </w:r>
      <w:hyperlink r:id="rId13" w:history="1">
        <w:r w:rsidRPr="008A7634">
          <w:rPr>
            <w:rStyle w:val="Hipervnculo"/>
            <w:rFonts w:ascii="Arial" w:hAnsi="Arial" w:cs="Arial"/>
            <w:sz w:val="24"/>
            <w:szCs w:val="24"/>
          </w:rPr>
          <w:t>https://doi.org/10.1177/21582440251364954</w:t>
        </w:r>
      </w:hyperlink>
      <w:r w:rsidRPr="008A7634">
        <w:rPr>
          <w:rFonts w:ascii="Arial" w:hAnsi="Arial" w:cs="Arial"/>
          <w:sz w:val="24"/>
          <w:szCs w:val="24"/>
        </w:rPr>
        <w:t>.</w:t>
      </w:r>
    </w:p>
    <w:p w14:paraId="22BE5718" w14:textId="4445DA9B" w:rsidR="0079482F" w:rsidRDefault="0079482F" w:rsidP="000E373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B2DA8">
        <w:rPr>
          <w:rFonts w:ascii="Arial" w:hAnsi="Arial" w:cs="Arial"/>
          <w:sz w:val="24"/>
          <w:szCs w:val="24"/>
        </w:rPr>
        <w:t>Boita</w:t>
      </w:r>
      <w:proofErr w:type="spellEnd"/>
      <w:r>
        <w:rPr>
          <w:rFonts w:ascii="Arial" w:hAnsi="Arial" w:cs="Arial"/>
          <w:sz w:val="24"/>
          <w:szCs w:val="24"/>
        </w:rPr>
        <w:t xml:space="preserve"> M., </w:t>
      </w:r>
      <w:r w:rsidRPr="009B2DA8">
        <w:rPr>
          <w:rFonts w:ascii="Arial" w:hAnsi="Arial" w:cs="Arial"/>
          <w:sz w:val="24"/>
          <w:szCs w:val="24"/>
        </w:rPr>
        <w:t>Pribeanu</w:t>
      </w:r>
      <w:r>
        <w:rPr>
          <w:rFonts w:ascii="Arial" w:hAnsi="Arial" w:cs="Arial"/>
          <w:sz w:val="24"/>
          <w:szCs w:val="24"/>
        </w:rPr>
        <w:t xml:space="preserve"> </w:t>
      </w:r>
      <w:r w:rsidRPr="009B2DA8">
        <w:rPr>
          <w:rFonts w:ascii="Arial" w:hAnsi="Arial" w:cs="Arial"/>
          <w:sz w:val="24"/>
          <w:szCs w:val="24"/>
        </w:rPr>
        <w:t>G</w:t>
      </w:r>
      <w:r>
        <w:rPr>
          <w:rFonts w:ascii="Arial" w:hAnsi="Arial" w:cs="Arial"/>
          <w:sz w:val="24"/>
          <w:szCs w:val="24"/>
        </w:rPr>
        <w:t>.,</w:t>
      </w:r>
      <w:r w:rsidRPr="009B2DA8">
        <w:rPr>
          <w:rFonts w:ascii="Arial" w:hAnsi="Arial" w:cs="Arial"/>
          <w:sz w:val="24"/>
          <w:szCs w:val="24"/>
        </w:rPr>
        <w:t xml:space="preserve"> and Milutin</w:t>
      </w:r>
      <w:r>
        <w:rPr>
          <w:rFonts w:ascii="Arial" w:hAnsi="Arial" w:cs="Arial"/>
          <w:sz w:val="24"/>
          <w:szCs w:val="24"/>
        </w:rPr>
        <w:t xml:space="preserve"> I.</w:t>
      </w:r>
      <w:r w:rsidRPr="009B2DA8">
        <w:rPr>
          <w:rFonts w:ascii="Arial" w:hAnsi="Arial" w:cs="Arial"/>
          <w:sz w:val="24"/>
          <w:szCs w:val="24"/>
        </w:rPr>
        <w:t xml:space="preserve"> (2025) ‘Organizational Change Management the Impact of Transformational Leadership on Change Efficiency’, </w:t>
      </w:r>
      <w:r w:rsidRPr="009B2DA8">
        <w:rPr>
          <w:rFonts w:ascii="Arial" w:hAnsi="Arial" w:cs="Arial"/>
          <w:i/>
          <w:iCs/>
          <w:sz w:val="24"/>
          <w:szCs w:val="24"/>
        </w:rPr>
        <w:t>‘Ovidius’ University Annals. Economic Sciences Series (Online)</w:t>
      </w:r>
      <w:r w:rsidRPr="009B2DA8">
        <w:rPr>
          <w:rFonts w:ascii="Arial" w:hAnsi="Arial" w:cs="Arial"/>
          <w:sz w:val="24"/>
          <w:szCs w:val="24"/>
        </w:rPr>
        <w:t xml:space="preserve">, </w:t>
      </w:r>
      <w:proofErr w:type="gramStart"/>
      <w:r w:rsidRPr="009B2DA8">
        <w:rPr>
          <w:rFonts w:ascii="Arial" w:hAnsi="Arial" w:cs="Arial"/>
          <w:sz w:val="24"/>
          <w:szCs w:val="24"/>
        </w:rPr>
        <w:t>XXIV(</w:t>
      </w:r>
      <w:proofErr w:type="gramEnd"/>
      <w:r w:rsidRPr="009B2DA8">
        <w:rPr>
          <w:rFonts w:ascii="Arial" w:hAnsi="Arial" w:cs="Arial"/>
          <w:sz w:val="24"/>
          <w:szCs w:val="24"/>
        </w:rPr>
        <w:t>2), pp. 359–365.</w:t>
      </w:r>
    </w:p>
    <w:p w14:paraId="1FD893CB" w14:textId="76A7FFAE" w:rsidR="00881696" w:rsidRDefault="00881696" w:rsidP="00881696">
      <w:pPr>
        <w:spacing w:line="480" w:lineRule="auto"/>
        <w:rPr>
          <w:rFonts w:ascii="Arial" w:hAnsi="Arial" w:cs="Arial"/>
          <w:sz w:val="24"/>
          <w:szCs w:val="24"/>
        </w:rPr>
      </w:pPr>
      <w:r w:rsidRPr="00881696">
        <w:rPr>
          <w:rFonts w:ascii="Arial" w:hAnsi="Arial" w:cs="Arial"/>
          <w:sz w:val="24"/>
          <w:szCs w:val="24"/>
        </w:rPr>
        <w:t xml:space="preserve">Halliwell, P.R., Mitchell, R.J. and Boyle, B. (2023) ‘Leadership effectiveness through coaching: Authentic and change-oriented leadership’, </w:t>
      </w:r>
      <w:proofErr w:type="spellStart"/>
      <w:r w:rsidRPr="00881696">
        <w:rPr>
          <w:rFonts w:ascii="Arial" w:hAnsi="Arial" w:cs="Arial"/>
          <w:i/>
          <w:iCs/>
          <w:sz w:val="24"/>
          <w:szCs w:val="24"/>
        </w:rPr>
        <w:t>PloS</w:t>
      </w:r>
      <w:proofErr w:type="spellEnd"/>
      <w:r w:rsidRPr="00881696">
        <w:rPr>
          <w:rFonts w:ascii="Arial" w:hAnsi="Arial" w:cs="Arial"/>
          <w:i/>
          <w:iCs/>
          <w:sz w:val="24"/>
          <w:szCs w:val="24"/>
        </w:rPr>
        <w:t xml:space="preserve"> one</w:t>
      </w:r>
      <w:r w:rsidRPr="00881696">
        <w:rPr>
          <w:rFonts w:ascii="Arial" w:hAnsi="Arial" w:cs="Arial"/>
          <w:sz w:val="24"/>
          <w:szCs w:val="24"/>
        </w:rPr>
        <w:t xml:space="preserve">, 18(12), p. e0294953. Available at: </w:t>
      </w:r>
      <w:hyperlink r:id="rId14" w:history="1">
        <w:r w:rsidRPr="00881696">
          <w:rPr>
            <w:rStyle w:val="Hipervnculo"/>
            <w:rFonts w:ascii="Arial" w:hAnsi="Arial" w:cs="Arial"/>
            <w:sz w:val="24"/>
            <w:szCs w:val="24"/>
          </w:rPr>
          <w:t>https://doi.org/10.1371/journal.pone.0294953</w:t>
        </w:r>
      </w:hyperlink>
      <w:r w:rsidRPr="00881696">
        <w:rPr>
          <w:rFonts w:ascii="Arial" w:hAnsi="Arial" w:cs="Arial"/>
          <w:sz w:val="24"/>
          <w:szCs w:val="24"/>
        </w:rPr>
        <w:t>.</w:t>
      </w:r>
    </w:p>
    <w:p w14:paraId="57A3296E" w14:textId="29793CF9" w:rsidR="00E532B8" w:rsidRDefault="00E532B8" w:rsidP="00881696">
      <w:pPr>
        <w:spacing w:line="480" w:lineRule="auto"/>
        <w:rPr>
          <w:rFonts w:ascii="Arial" w:hAnsi="Arial" w:cs="Arial"/>
          <w:sz w:val="24"/>
          <w:szCs w:val="24"/>
        </w:rPr>
      </w:pPr>
      <w:r w:rsidRPr="006E518D">
        <w:rPr>
          <w:rFonts w:ascii="Arial" w:hAnsi="Arial" w:cs="Arial"/>
          <w:sz w:val="24"/>
          <w:szCs w:val="24"/>
        </w:rPr>
        <w:t xml:space="preserve">Mouazen, A.M. et al. (2024) ‘Transformational and Transactional Leaders and Their Role in Implementing the Kotter Change Management Model Ensuring Sustainable Change: An Empirical Study’, </w:t>
      </w:r>
      <w:r w:rsidRPr="00545394">
        <w:rPr>
          <w:rFonts w:ascii="Arial" w:hAnsi="Arial" w:cs="Arial"/>
          <w:i/>
          <w:iCs/>
          <w:sz w:val="24"/>
          <w:szCs w:val="24"/>
        </w:rPr>
        <w:t>Sustainability</w:t>
      </w:r>
      <w:r w:rsidRPr="006E518D">
        <w:rPr>
          <w:rFonts w:ascii="Arial" w:hAnsi="Arial" w:cs="Arial"/>
          <w:sz w:val="24"/>
          <w:szCs w:val="24"/>
        </w:rPr>
        <w:t xml:space="preserve">, 16(1), p. 16. Available at: </w:t>
      </w:r>
      <w:hyperlink r:id="rId15" w:history="1">
        <w:r w:rsidRPr="006E518D">
          <w:rPr>
            <w:rStyle w:val="Hipervnculo"/>
            <w:rFonts w:ascii="Arial" w:hAnsi="Arial" w:cs="Arial"/>
            <w:sz w:val="24"/>
            <w:szCs w:val="24"/>
          </w:rPr>
          <w:t>https://doi.org/10.3390/su16010016</w:t>
        </w:r>
      </w:hyperlink>
    </w:p>
    <w:p w14:paraId="4141BCCA" w14:textId="6EF2A74C" w:rsidR="006A485A" w:rsidRDefault="006A485A" w:rsidP="006A485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6A485A">
        <w:rPr>
          <w:rFonts w:ascii="Arial" w:hAnsi="Arial" w:cs="Arial"/>
          <w:sz w:val="24"/>
          <w:szCs w:val="24"/>
        </w:rPr>
        <w:t xml:space="preserve">Men, L.R. (2014) ‘Why Leadership Matters to Internal Communication: Linking Transformational Leadership, Symmetrical Communication, and Employee Outcomes’, </w:t>
      </w:r>
      <w:r w:rsidRPr="006A485A">
        <w:rPr>
          <w:rFonts w:ascii="Arial" w:hAnsi="Arial" w:cs="Arial"/>
          <w:i/>
          <w:iCs/>
          <w:sz w:val="24"/>
          <w:szCs w:val="24"/>
        </w:rPr>
        <w:t xml:space="preserve">Journal of </w:t>
      </w:r>
      <w:r>
        <w:rPr>
          <w:rFonts w:ascii="Arial" w:hAnsi="Arial" w:cs="Arial"/>
          <w:i/>
          <w:iCs/>
          <w:sz w:val="24"/>
          <w:szCs w:val="24"/>
        </w:rPr>
        <w:t>Public Relations Research</w:t>
      </w:r>
      <w:r w:rsidRPr="006A485A">
        <w:rPr>
          <w:rFonts w:ascii="Arial" w:hAnsi="Arial" w:cs="Arial"/>
          <w:sz w:val="24"/>
          <w:szCs w:val="24"/>
        </w:rPr>
        <w:t xml:space="preserve">, 26(3), pp. 256–279. Available at: </w:t>
      </w:r>
      <w:hyperlink r:id="rId16" w:history="1">
        <w:r w:rsidRPr="006A485A">
          <w:rPr>
            <w:rStyle w:val="Hipervnculo"/>
            <w:rFonts w:ascii="Arial" w:hAnsi="Arial" w:cs="Arial"/>
            <w:sz w:val="24"/>
            <w:szCs w:val="24"/>
          </w:rPr>
          <w:t>https://doi.org/10.1080/1062726X.2014.908719</w:t>
        </w:r>
      </w:hyperlink>
      <w:r w:rsidRPr="006A485A">
        <w:rPr>
          <w:rFonts w:ascii="Arial" w:hAnsi="Arial" w:cs="Arial"/>
          <w:sz w:val="24"/>
          <w:szCs w:val="24"/>
        </w:rPr>
        <w:t>.</w:t>
      </w:r>
    </w:p>
    <w:p w14:paraId="03BE62FE" w14:textId="77777777" w:rsidR="006624C5" w:rsidRPr="006E518D" w:rsidRDefault="006624C5" w:rsidP="006624C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6E518D">
        <w:rPr>
          <w:rFonts w:ascii="Arial" w:hAnsi="Arial" w:cs="Arial"/>
          <w:sz w:val="24"/>
          <w:szCs w:val="24"/>
        </w:rPr>
        <w:t xml:space="preserve">O’Connor, E. (1999) ‘Minding the Workers: The Meaning of `Human’ and `Human Relations’ in Elton Mayo’, </w:t>
      </w:r>
      <w:r w:rsidRPr="006624C5">
        <w:rPr>
          <w:rFonts w:ascii="Arial" w:hAnsi="Arial" w:cs="Arial"/>
          <w:i/>
          <w:iCs/>
          <w:sz w:val="24"/>
          <w:szCs w:val="24"/>
        </w:rPr>
        <w:t>Organisation</w:t>
      </w:r>
      <w:r w:rsidRPr="006E518D">
        <w:rPr>
          <w:rFonts w:ascii="Arial" w:hAnsi="Arial" w:cs="Arial"/>
          <w:sz w:val="24"/>
          <w:szCs w:val="24"/>
        </w:rPr>
        <w:t xml:space="preserve"> (London, England), 6(2), pp. 223–246. Available at: </w:t>
      </w:r>
      <w:hyperlink r:id="rId17" w:history="1">
        <w:r w:rsidRPr="006E518D">
          <w:rPr>
            <w:rStyle w:val="Hipervnculo"/>
            <w:rFonts w:ascii="Arial" w:hAnsi="Arial" w:cs="Arial"/>
            <w:sz w:val="24"/>
            <w:szCs w:val="24"/>
          </w:rPr>
          <w:t>https://doi.org/10.1177/135050849962004</w:t>
        </w:r>
      </w:hyperlink>
      <w:r w:rsidRPr="006E518D">
        <w:rPr>
          <w:rFonts w:ascii="Arial" w:hAnsi="Arial" w:cs="Arial"/>
          <w:sz w:val="24"/>
          <w:szCs w:val="24"/>
        </w:rPr>
        <w:t>.</w:t>
      </w:r>
    </w:p>
    <w:p w14:paraId="2D9B53CF" w14:textId="7CD779E2" w:rsidR="00F2792B" w:rsidRDefault="00F2792B" w:rsidP="00F2792B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F2792B">
        <w:rPr>
          <w:rFonts w:ascii="Arial" w:hAnsi="Arial" w:cs="Arial"/>
          <w:sz w:val="24"/>
          <w:szCs w:val="24"/>
        </w:rPr>
        <w:t xml:space="preserve">Pinna, R. </w:t>
      </w:r>
      <w:r w:rsidRPr="00F2792B">
        <w:rPr>
          <w:rFonts w:ascii="Arial" w:hAnsi="Arial" w:cs="Arial"/>
          <w:i/>
          <w:iCs/>
          <w:sz w:val="24"/>
          <w:szCs w:val="24"/>
        </w:rPr>
        <w:t>et al.</w:t>
      </w:r>
      <w:r w:rsidRPr="00F2792B">
        <w:rPr>
          <w:rFonts w:ascii="Arial" w:hAnsi="Arial" w:cs="Arial"/>
          <w:sz w:val="24"/>
          <w:szCs w:val="24"/>
        </w:rPr>
        <w:t xml:space="preserve"> (2025) ‘Understanding Commitment to Change in Family and Non-Family Business: The Role of Psychological Ownership and Open and Transparent </w:t>
      </w:r>
      <w:r w:rsidRPr="00F2792B">
        <w:rPr>
          <w:rFonts w:ascii="Arial" w:hAnsi="Arial" w:cs="Arial"/>
          <w:sz w:val="24"/>
          <w:szCs w:val="24"/>
        </w:rPr>
        <w:lastRenderedPageBreak/>
        <w:t xml:space="preserve">Communication’, </w:t>
      </w:r>
      <w:r w:rsidRPr="00F2792B">
        <w:rPr>
          <w:rFonts w:ascii="Arial" w:hAnsi="Arial" w:cs="Arial"/>
          <w:i/>
          <w:iCs/>
          <w:sz w:val="24"/>
          <w:szCs w:val="24"/>
        </w:rPr>
        <w:t xml:space="preserve">Journal of </w:t>
      </w:r>
      <w:r>
        <w:rPr>
          <w:rFonts w:ascii="Arial" w:hAnsi="Arial" w:cs="Arial"/>
          <w:i/>
          <w:iCs/>
          <w:sz w:val="24"/>
          <w:szCs w:val="24"/>
        </w:rPr>
        <w:t>Change Management</w:t>
      </w:r>
      <w:r w:rsidRPr="00F2792B">
        <w:rPr>
          <w:rFonts w:ascii="Arial" w:hAnsi="Arial" w:cs="Arial"/>
          <w:sz w:val="24"/>
          <w:szCs w:val="24"/>
        </w:rPr>
        <w:t xml:space="preserve">, 25(3), pp. 200–228. Available at: </w:t>
      </w:r>
      <w:hyperlink r:id="rId18" w:history="1">
        <w:r w:rsidRPr="00F2792B">
          <w:rPr>
            <w:rStyle w:val="Hipervnculo"/>
            <w:rFonts w:ascii="Arial" w:hAnsi="Arial" w:cs="Arial"/>
            <w:sz w:val="24"/>
            <w:szCs w:val="24"/>
          </w:rPr>
          <w:t>https://doi.org/10.1080/14697017.2025.2527287</w:t>
        </w:r>
      </w:hyperlink>
      <w:r w:rsidRPr="00F2792B">
        <w:rPr>
          <w:rFonts w:ascii="Arial" w:hAnsi="Arial" w:cs="Arial"/>
          <w:sz w:val="24"/>
          <w:szCs w:val="24"/>
        </w:rPr>
        <w:t>.</w:t>
      </w:r>
    </w:p>
    <w:p w14:paraId="77969C9D" w14:textId="2858DFA1" w:rsidR="00B80336" w:rsidRDefault="00B80336" w:rsidP="00B8033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B80336">
        <w:rPr>
          <w:rFonts w:ascii="Arial" w:hAnsi="Arial" w:cs="Arial"/>
          <w:sz w:val="24"/>
          <w:szCs w:val="24"/>
        </w:rPr>
        <w:t xml:space="preserve">Santos, E. </w:t>
      </w:r>
      <w:r w:rsidRPr="00B80336">
        <w:rPr>
          <w:rFonts w:ascii="Arial" w:hAnsi="Arial" w:cs="Arial"/>
          <w:i/>
          <w:iCs/>
          <w:sz w:val="24"/>
          <w:szCs w:val="24"/>
        </w:rPr>
        <w:t>et al.</w:t>
      </w:r>
      <w:r w:rsidRPr="00B80336">
        <w:rPr>
          <w:rFonts w:ascii="Arial" w:hAnsi="Arial" w:cs="Arial"/>
          <w:sz w:val="24"/>
          <w:szCs w:val="24"/>
        </w:rPr>
        <w:t xml:space="preserve"> (2023) ‘The journey of business transformation: unfreeze, change and refreeze – a multiple case study’, </w:t>
      </w:r>
      <w:r w:rsidRPr="00B80336">
        <w:rPr>
          <w:rFonts w:ascii="Arial" w:hAnsi="Arial" w:cs="Arial"/>
          <w:i/>
          <w:iCs/>
          <w:sz w:val="24"/>
          <w:szCs w:val="24"/>
        </w:rPr>
        <w:t>Journal of organizational change management</w:t>
      </w:r>
      <w:r w:rsidRPr="00B80336">
        <w:rPr>
          <w:rFonts w:ascii="Arial" w:hAnsi="Arial" w:cs="Arial"/>
          <w:sz w:val="24"/>
          <w:szCs w:val="24"/>
        </w:rPr>
        <w:t xml:space="preserve">, 36(1), pp. 47–63. Available at: </w:t>
      </w:r>
      <w:hyperlink r:id="rId19" w:history="1">
        <w:r w:rsidR="008E34B9" w:rsidRPr="00B80336">
          <w:rPr>
            <w:rStyle w:val="Hipervnculo"/>
            <w:rFonts w:ascii="Arial" w:hAnsi="Arial" w:cs="Arial"/>
            <w:sz w:val="24"/>
            <w:szCs w:val="24"/>
          </w:rPr>
          <w:t>https://doi.org/10.1108/JOCM-03-2022-0063</w:t>
        </w:r>
      </w:hyperlink>
      <w:r w:rsidRPr="00B80336">
        <w:rPr>
          <w:rFonts w:ascii="Arial" w:hAnsi="Arial" w:cs="Arial"/>
          <w:sz w:val="24"/>
          <w:szCs w:val="24"/>
        </w:rPr>
        <w:t>.</w:t>
      </w:r>
    </w:p>
    <w:p w14:paraId="79950E16" w14:textId="045C58F7" w:rsidR="009D7920" w:rsidRDefault="009D7920" w:rsidP="009D7920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D7920">
        <w:rPr>
          <w:rFonts w:ascii="Arial" w:hAnsi="Arial" w:cs="Arial"/>
          <w:sz w:val="24"/>
          <w:szCs w:val="24"/>
        </w:rPr>
        <w:t>Sittrop</w:t>
      </w:r>
      <w:proofErr w:type="spellEnd"/>
      <w:r w:rsidRPr="009D7920">
        <w:rPr>
          <w:rFonts w:ascii="Arial" w:hAnsi="Arial" w:cs="Arial"/>
          <w:sz w:val="24"/>
          <w:szCs w:val="24"/>
        </w:rPr>
        <w:t xml:space="preserve">, D. and Crosthwaite, C. (2021) ‘Minimising risk: The application of Kotter’s change management model on customer relationship management systems. A case study, </w:t>
      </w:r>
      <w:r w:rsidRPr="009D7920">
        <w:rPr>
          <w:rFonts w:ascii="Arial" w:hAnsi="Arial" w:cs="Arial"/>
          <w:i/>
          <w:iCs/>
          <w:sz w:val="24"/>
          <w:szCs w:val="24"/>
        </w:rPr>
        <w:t xml:space="preserve">Journal of </w:t>
      </w:r>
      <w:r w:rsidR="002D3D6F">
        <w:rPr>
          <w:rFonts w:ascii="Arial" w:hAnsi="Arial" w:cs="Arial"/>
          <w:i/>
          <w:iCs/>
          <w:sz w:val="24"/>
          <w:szCs w:val="24"/>
        </w:rPr>
        <w:t>Risk</w:t>
      </w:r>
      <w:r w:rsidRPr="009D7920">
        <w:rPr>
          <w:rFonts w:ascii="Arial" w:hAnsi="Arial" w:cs="Arial"/>
          <w:i/>
          <w:iCs/>
          <w:sz w:val="24"/>
          <w:szCs w:val="24"/>
        </w:rPr>
        <w:t xml:space="preserve"> and </w:t>
      </w:r>
      <w:r w:rsidR="002D3D6F">
        <w:rPr>
          <w:rFonts w:ascii="Arial" w:hAnsi="Arial" w:cs="Arial"/>
          <w:i/>
          <w:iCs/>
          <w:sz w:val="24"/>
          <w:szCs w:val="24"/>
        </w:rPr>
        <w:t>Financial Management</w:t>
      </w:r>
      <w:r w:rsidRPr="009D7920">
        <w:rPr>
          <w:rFonts w:ascii="Arial" w:hAnsi="Arial" w:cs="Arial"/>
          <w:sz w:val="24"/>
          <w:szCs w:val="24"/>
        </w:rPr>
        <w:t xml:space="preserve">, 14(10), pp. 1–20. Available at: </w:t>
      </w:r>
      <w:hyperlink r:id="rId20" w:history="1">
        <w:r w:rsidR="008E34B9" w:rsidRPr="009D7920">
          <w:rPr>
            <w:rStyle w:val="Hipervnculo"/>
            <w:rFonts w:ascii="Arial" w:hAnsi="Arial" w:cs="Arial"/>
            <w:sz w:val="24"/>
            <w:szCs w:val="24"/>
          </w:rPr>
          <w:t>https://doi.org/10.3390/jrfm14100496</w:t>
        </w:r>
      </w:hyperlink>
      <w:r w:rsidRPr="009D7920">
        <w:rPr>
          <w:rFonts w:ascii="Arial" w:hAnsi="Arial" w:cs="Arial"/>
          <w:sz w:val="24"/>
          <w:szCs w:val="24"/>
        </w:rPr>
        <w:t>.</w:t>
      </w:r>
    </w:p>
    <w:p w14:paraId="5F4D1C6D" w14:textId="2BAF19F3" w:rsidR="004D601B" w:rsidRDefault="004D601B" w:rsidP="004D601B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D601B">
        <w:rPr>
          <w:rFonts w:ascii="Arial" w:hAnsi="Arial" w:cs="Arial"/>
          <w:sz w:val="24"/>
          <w:szCs w:val="24"/>
        </w:rPr>
        <w:t>Stasielowicz</w:t>
      </w:r>
      <w:proofErr w:type="spellEnd"/>
      <w:r w:rsidRPr="004D601B">
        <w:rPr>
          <w:rFonts w:ascii="Arial" w:hAnsi="Arial" w:cs="Arial"/>
          <w:sz w:val="24"/>
          <w:szCs w:val="24"/>
        </w:rPr>
        <w:t xml:space="preserve">, L. (2025) ‘The importance of change communication and state motivation when adapting to changes’, </w:t>
      </w:r>
      <w:r w:rsidRPr="004D601B">
        <w:rPr>
          <w:rFonts w:ascii="Arial" w:hAnsi="Arial" w:cs="Arial"/>
          <w:i/>
          <w:iCs/>
          <w:sz w:val="24"/>
          <w:szCs w:val="24"/>
        </w:rPr>
        <w:t xml:space="preserve">Scandinavian </w:t>
      </w:r>
      <w:r>
        <w:rPr>
          <w:rFonts w:ascii="Arial" w:hAnsi="Arial" w:cs="Arial"/>
          <w:i/>
          <w:iCs/>
          <w:sz w:val="24"/>
          <w:szCs w:val="24"/>
        </w:rPr>
        <w:t>Journal</w:t>
      </w:r>
      <w:r w:rsidRPr="004D601B">
        <w:rPr>
          <w:rFonts w:ascii="Arial" w:hAnsi="Arial" w:cs="Arial"/>
          <w:i/>
          <w:iCs/>
          <w:sz w:val="24"/>
          <w:szCs w:val="24"/>
        </w:rPr>
        <w:t xml:space="preserve"> of </w:t>
      </w:r>
      <w:r>
        <w:rPr>
          <w:rFonts w:ascii="Arial" w:hAnsi="Arial" w:cs="Arial"/>
          <w:i/>
          <w:iCs/>
          <w:sz w:val="24"/>
          <w:szCs w:val="24"/>
        </w:rPr>
        <w:t>Psychology</w:t>
      </w:r>
      <w:r w:rsidRPr="004D601B">
        <w:rPr>
          <w:rFonts w:ascii="Arial" w:hAnsi="Arial" w:cs="Arial"/>
          <w:sz w:val="24"/>
          <w:szCs w:val="24"/>
        </w:rPr>
        <w:t xml:space="preserve">, 66(1), pp. 59–75. Available at: </w:t>
      </w:r>
      <w:hyperlink r:id="rId21" w:history="1">
        <w:r w:rsidRPr="004D601B">
          <w:rPr>
            <w:rStyle w:val="Hipervnculo"/>
            <w:rFonts w:ascii="Arial" w:hAnsi="Arial" w:cs="Arial"/>
            <w:sz w:val="24"/>
            <w:szCs w:val="24"/>
          </w:rPr>
          <w:t>https://doi.org/10.1111/sjop.13066</w:t>
        </w:r>
      </w:hyperlink>
      <w:r w:rsidRPr="004D601B">
        <w:rPr>
          <w:rFonts w:ascii="Arial" w:hAnsi="Arial" w:cs="Arial"/>
          <w:sz w:val="24"/>
          <w:szCs w:val="24"/>
        </w:rPr>
        <w:t>.</w:t>
      </w:r>
    </w:p>
    <w:p w14:paraId="1874ED73" w14:textId="1384FCBB" w:rsidR="002A4424" w:rsidRDefault="002A4424" w:rsidP="002A442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2A4424">
        <w:rPr>
          <w:rFonts w:ascii="Arial" w:hAnsi="Arial" w:cs="Arial"/>
          <w:sz w:val="24"/>
          <w:szCs w:val="24"/>
        </w:rPr>
        <w:t xml:space="preserve">Valentinov, V. and Hajdu, A. (2021) ‘Integrating instrumental and normative stakeholder theories: a systems theory approach’, </w:t>
      </w:r>
      <w:r w:rsidRPr="002A4424">
        <w:rPr>
          <w:rFonts w:ascii="Arial" w:hAnsi="Arial" w:cs="Arial"/>
          <w:i/>
          <w:iCs/>
          <w:sz w:val="24"/>
          <w:szCs w:val="24"/>
        </w:rPr>
        <w:t xml:space="preserve">Journal of </w:t>
      </w:r>
      <w:r w:rsidR="00B57F08">
        <w:rPr>
          <w:rFonts w:ascii="Arial" w:hAnsi="Arial" w:cs="Arial"/>
          <w:i/>
          <w:iCs/>
          <w:sz w:val="24"/>
          <w:szCs w:val="24"/>
        </w:rPr>
        <w:t>organisational</w:t>
      </w:r>
      <w:r w:rsidRPr="002A4424">
        <w:rPr>
          <w:rFonts w:ascii="Arial" w:hAnsi="Arial" w:cs="Arial"/>
          <w:i/>
          <w:iCs/>
          <w:sz w:val="24"/>
          <w:szCs w:val="24"/>
        </w:rPr>
        <w:t xml:space="preserve"> change management</w:t>
      </w:r>
      <w:r w:rsidRPr="002A4424">
        <w:rPr>
          <w:rFonts w:ascii="Arial" w:hAnsi="Arial" w:cs="Arial"/>
          <w:sz w:val="24"/>
          <w:szCs w:val="24"/>
        </w:rPr>
        <w:t xml:space="preserve">, 34(4), pp. 699–712. Available at: </w:t>
      </w:r>
      <w:hyperlink r:id="rId22" w:history="1">
        <w:r w:rsidR="00CF5984" w:rsidRPr="002A4424">
          <w:rPr>
            <w:rStyle w:val="Hipervnculo"/>
            <w:rFonts w:ascii="Arial" w:hAnsi="Arial" w:cs="Arial"/>
            <w:sz w:val="24"/>
            <w:szCs w:val="24"/>
          </w:rPr>
          <w:t>https://doi.org/10.1108/JOCM-07-2019-0219</w:t>
        </w:r>
      </w:hyperlink>
      <w:r w:rsidRPr="002A4424">
        <w:rPr>
          <w:rFonts w:ascii="Arial" w:hAnsi="Arial" w:cs="Arial"/>
          <w:sz w:val="24"/>
          <w:szCs w:val="24"/>
        </w:rPr>
        <w:t>.</w:t>
      </w:r>
    </w:p>
    <w:p w14:paraId="11871B48" w14:textId="39443627" w:rsidR="008B7391" w:rsidRDefault="003C3F1F" w:rsidP="00E076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3C3F1F">
        <w:rPr>
          <w:rFonts w:ascii="Arial" w:hAnsi="Arial" w:cs="Arial"/>
          <w:sz w:val="24"/>
          <w:szCs w:val="24"/>
        </w:rPr>
        <w:t xml:space="preserve">Zasa, F.P. and </w:t>
      </w:r>
      <w:proofErr w:type="spellStart"/>
      <w:r w:rsidRPr="003C3F1F">
        <w:rPr>
          <w:rFonts w:ascii="Arial" w:hAnsi="Arial" w:cs="Arial"/>
          <w:sz w:val="24"/>
          <w:szCs w:val="24"/>
        </w:rPr>
        <w:t>Buganza</w:t>
      </w:r>
      <w:proofErr w:type="spellEnd"/>
      <w:r w:rsidRPr="003C3F1F">
        <w:rPr>
          <w:rFonts w:ascii="Arial" w:hAnsi="Arial" w:cs="Arial"/>
          <w:sz w:val="24"/>
          <w:szCs w:val="24"/>
        </w:rPr>
        <w:t xml:space="preserve">, T. (2023) ‘Developing a shared vision: strong teams have the power’, </w:t>
      </w:r>
      <w:r w:rsidRPr="003C3F1F">
        <w:rPr>
          <w:rFonts w:ascii="Arial" w:hAnsi="Arial" w:cs="Arial"/>
          <w:i/>
          <w:iCs/>
          <w:sz w:val="24"/>
          <w:szCs w:val="24"/>
        </w:rPr>
        <w:t xml:space="preserve">The Journal of </w:t>
      </w:r>
      <w:r w:rsidR="002D3D6F">
        <w:rPr>
          <w:rFonts w:ascii="Arial" w:hAnsi="Arial" w:cs="Arial"/>
          <w:i/>
          <w:iCs/>
          <w:sz w:val="24"/>
          <w:szCs w:val="24"/>
        </w:rPr>
        <w:t>Business Strategy</w:t>
      </w:r>
      <w:r w:rsidRPr="003C3F1F">
        <w:rPr>
          <w:rFonts w:ascii="Arial" w:hAnsi="Arial" w:cs="Arial"/>
          <w:sz w:val="24"/>
          <w:szCs w:val="24"/>
        </w:rPr>
        <w:t xml:space="preserve">, 44(6), pp. 415–425. Available at: </w:t>
      </w:r>
      <w:hyperlink r:id="rId23" w:history="1">
        <w:r w:rsidR="00372AA4" w:rsidRPr="003C3F1F">
          <w:rPr>
            <w:rStyle w:val="Hipervnculo"/>
            <w:rFonts w:ascii="Arial" w:hAnsi="Arial" w:cs="Arial"/>
            <w:sz w:val="24"/>
            <w:szCs w:val="24"/>
          </w:rPr>
          <w:t>https://doi.org/10.1108/JBS-04-2022-0065</w:t>
        </w:r>
      </w:hyperlink>
      <w:r w:rsidRPr="003C3F1F">
        <w:rPr>
          <w:rFonts w:ascii="Arial" w:hAnsi="Arial" w:cs="Arial"/>
          <w:sz w:val="24"/>
          <w:szCs w:val="24"/>
        </w:rPr>
        <w:t>.</w:t>
      </w:r>
    </w:p>
    <w:p w14:paraId="3A9A668A" w14:textId="77777777" w:rsidR="00CC4733" w:rsidRDefault="00CC4733" w:rsidP="00E076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0ABE8576" w14:textId="77777777" w:rsidR="00CC4733" w:rsidRDefault="00CC4733" w:rsidP="00E076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4A040DD0" w14:textId="77777777" w:rsidR="00CC4733" w:rsidRDefault="00CC4733" w:rsidP="00E076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5242F435" w14:textId="77777777" w:rsidR="00CC4733" w:rsidRDefault="00CC4733" w:rsidP="00E076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508DA3AE" w14:textId="277FD1EA" w:rsidR="00CC4733" w:rsidRDefault="00AA5A47" w:rsidP="00AA5A47">
      <w:pPr>
        <w:pStyle w:val="Ttulo1"/>
        <w:jc w:val="center"/>
        <w:rPr>
          <w:rFonts w:ascii="Arial" w:hAnsi="Arial" w:cs="Arial"/>
          <w:b/>
          <w:bCs/>
          <w:color w:val="auto"/>
          <w:sz w:val="24"/>
          <w:szCs w:val="24"/>
        </w:rPr>
      </w:pPr>
      <w:bookmarkStart w:id="2" w:name="_Toc216035743"/>
      <w:r w:rsidRPr="00AA5A47">
        <w:rPr>
          <w:rFonts w:ascii="Arial" w:hAnsi="Arial" w:cs="Arial"/>
          <w:b/>
          <w:bCs/>
          <w:color w:val="auto"/>
          <w:sz w:val="24"/>
          <w:szCs w:val="24"/>
        </w:rPr>
        <w:lastRenderedPageBreak/>
        <w:t>Appendix</w:t>
      </w:r>
      <w:bookmarkEnd w:id="2"/>
    </w:p>
    <w:p w14:paraId="0882BF86" w14:textId="77777777" w:rsidR="008644AA" w:rsidRPr="008644AA" w:rsidRDefault="008644AA" w:rsidP="008644AA"/>
    <w:p w14:paraId="718D2C63" w14:textId="646F1FD8" w:rsidR="00155897" w:rsidRDefault="00B34B55" w:rsidP="003549AC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28032" behindDoc="0" locked="0" layoutInCell="1" allowOverlap="1" wp14:anchorId="05C051DC" wp14:editId="74C64B6B">
                <wp:simplePos x="0" y="0"/>
                <wp:positionH relativeFrom="margin">
                  <wp:posOffset>2966937</wp:posOffset>
                </wp:positionH>
                <wp:positionV relativeFrom="paragraph">
                  <wp:posOffset>4244300</wp:posOffset>
                </wp:positionV>
                <wp:extent cx="2237294" cy="797668"/>
                <wp:effectExtent l="0" t="0" r="0" b="2540"/>
                <wp:wrapNone/>
                <wp:docPr id="783451014" name="Cuadro de texto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37294" cy="79766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B723BDF" w14:textId="2DB6D063" w:rsidR="00B34B55" w:rsidRPr="006E3B2F" w:rsidRDefault="00B34B55" w:rsidP="00B34B55">
                            <w:pPr>
                              <w:pStyle w:val="Sinespaciado"/>
                              <w:jc w:val="center"/>
                              <w:rPr>
                                <w:noProof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noProof/>
                                <w:sz w:val="36"/>
                                <w:szCs w:val="36"/>
                              </w:rPr>
                              <w:t>Functions of Management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5C051DC" id="_x0000_t202" coordsize="21600,21600" o:spt="202" path="m,l,21600r21600,l21600,xe">
                <v:stroke joinstyle="miter"/>
                <v:path gradientshapeok="t" o:connecttype="rect"/>
              </v:shapetype>
              <v:shape id="Cuadro de texto 1" o:spid="_x0000_s1026" type="#_x0000_t202" style="position:absolute;left:0;text-align:left;margin-left:233.6pt;margin-top:334.2pt;width:176.15pt;height:62.8pt;z-index:2516280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" filled="f" stroked="f">
                <v:textbox>
                  <w:txbxContent>
                    <w:p w14:paraId="2B723BDF" w14:textId="2DB6D063" w:rsidR="00B34B55" w:rsidRPr="006E3B2F" w:rsidRDefault="00B34B55" w:rsidP="00B34B55">
                      <w:pPr>
                        <w:pStyle w:val="Sinespaciado"/>
                        <w:jc w:val="center"/>
                        <w:rPr>
                          <w:noProof/>
                          <w:sz w:val="36"/>
                          <w:szCs w:val="36"/>
                        </w:rPr>
                      </w:pPr>
                      <w:r>
                        <w:rPr>
                          <w:noProof/>
                          <w:sz w:val="36"/>
                          <w:szCs w:val="36"/>
                        </w:rPr>
                        <w:t>Functions of Management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24960" behindDoc="0" locked="0" layoutInCell="1" allowOverlap="1" wp14:anchorId="10AE0C0D" wp14:editId="5AA28A69">
                <wp:simplePos x="0" y="0"/>
                <wp:positionH relativeFrom="margin">
                  <wp:posOffset>184825</wp:posOffset>
                </wp:positionH>
                <wp:positionV relativeFrom="paragraph">
                  <wp:posOffset>4205389</wp:posOffset>
                </wp:positionV>
                <wp:extent cx="2237294" cy="797668"/>
                <wp:effectExtent l="0" t="0" r="0" b="2540"/>
                <wp:wrapNone/>
                <wp:docPr id="499183516" name="Cuadro de texto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37294" cy="79766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257C49E" w14:textId="1C798743" w:rsidR="00B34B55" w:rsidRPr="006E3B2F" w:rsidRDefault="00B34B55" w:rsidP="00B34B55">
                            <w:pPr>
                              <w:pStyle w:val="Sinespaciado"/>
                              <w:jc w:val="center"/>
                              <w:rPr>
                                <w:noProof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noProof/>
                                <w:sz w:val="36"/>
                                <w:szCs w:val="36"/>
                              </w:rPr>
                              <w:t>State of Change Model (Lewin)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AE0C0D" id="_x0000_s1027" type="#_x0000_t202" style="position:absolute;left:0;text-align:left;margin-left:14.55pt;margin-top:331.15pt;width:176.15pt;height:62.8pt;z-index:2516249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" filled="f" stroked="f">
                <v:textbox>
                  <w:txbxContent>
                    <w:p w14:paraId="3257C49E" w14:textId="1C798743" w:rsidR="00B34B55" w:rsidRPr="006E3B2F" w:rsidRDefault="00B34B55" w:rsidP="00B34B55">
                      <w:pPr>
                        <w:pStyle w:val="Sinespaciado"/>
                        <w:jc w:val="center"/>
                        <w:rPr>
                          <w:noProof/>
                          <w:sz w:val="36"/>
                          <w:szCs w:val="36"/>
                        </w:rPr>
                      </w:pPr>
                      <w:r>
                        <w:rPr>
                          <w:noProof/>
                          <w:sz w:val="36"/>
                          <w:szCs w:val="36"/>
                        </w:rPr>
                        <w:t>State of Change Model (Lewin)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3549AC">
        <w:rPr>
          <w:noProof/>
        </w:rPr>
        <mc:AlternateContent>
          <mc:Choice Requires="wps">
            <w:drawing>
              <wp:anchor distT="0" distB="0" distL="114300" distR="114300" simplePos="0" relativeHeight="251619840" behindDoc="0" locked="0" layoutInCell="1" allowOverlap="1" wp14:anchorId="166A4F78" wp14:editId="1B86D51D">
                <wp:simplePos x="0" y="0"/>
                <wp:positionH relativeFrom="margin">
                  <wp:align>center</wp:align>
                </wp:positionH>
                <wp:positionV relativeFrom="paragraph">
                  <wp:posOffset>1667888</wp:posOffset>
                </wp:positionV>
                <wp:extent cx="2237294" cy="797668"/>
                <wp:effectExtent l="0" t="0" r="0" b="2540"/>
                <wp:wrapNone/>
                <wp:docPr id="463691746" name="Cuadro de texto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37294" cy="79766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A728CD4" w14:textId="7C7A19B3" w:rsidR="00CC1EF8" w:rsidRPr="006E3B2F" w:rsidRDefault="00CC1EF8" w:rsidP="006E3B2F">
                            <w:pPr>
                              <w:pStyle w:val="Sinespaciado"/>
                              <w:jc w:val="center"/>
                              <w:rPr>
                                <w:noProof/>
                                <w:sz w:val="36"/>
                                <w:szCs w:val="36"/>
                              </w:rPr>
                            </w:pPr>
                            <w:r w:rsidRPr="006E3B2F">
                              <w:rPr>
                                <w:noProof/>
                                <w:sz w:val="36"/>
                                <w:szCs w:val="36"/>
                              </w:rPr>
                              <w:t>Kotter</w:t>
                            </w:r>
                            <w:r w:rsidR="00781C82">
                              <w:rPr>
                                <w:noProof/>
                                <w:sz w:val="36"/>
                                <w:szCs w:val="36"/>
                              </w:rPr>
                              <w:t>’s</w:t>
                            </w:r>
                            <w:r w:rsidRPr="006E3B2F">
                              <w:rPr>
                                <w:noProof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="00781C82">
                              <w:rPr>
                                <w:noProof/>
                                <w:sz w:val="36"/>
                                <w:szCs w:val="36"/>
                              </w:rPr>
                              <w:t>Change</w:t>
                            </w:r>
                            <w:r w:rsidRPr="006E3B2F">
                              <w:rPr>
                                <w:noProof/>
                                <w:sz w:val="36"/>
                                <w:szCs w:val="36"/>
                              </w:rPr>
                              <w:t xml:space="preserve"> of Management Model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6A4F78" id="_x0000_s1028" type="#_x0000_t202" style="position:absolute;left:0;text-align:left;margin-left:0;margin-top:131.35pt;width:176.15pt;height:62.8pt;z-index:25161984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" filled="f" stroked="f">
                <v:textbox>
                  <w:txbxContent>
                    <w:p w14:paraId="4A728CD4" w14:textId="7C7A19B3" w:rsidR="00CC1EF8" w:rsidRPr="006E3B2F" w:rsidRDefault="00CC1EF8" w:rsidP="006E3B2F">
                      <w:pPr>
                        <w:pStyle w:val="Sinespaciado"/>
                        <w:jc w:val="center"/>
                        <w:rPr>
                          <w:noProof/>
                          <w:sz w:val="36"/>
                          <w:szCs w:val="36"/>
                        </w:rPr>
                      </w:pPr>
                      <w:r w:rsidRPr="006E3B2F">
                        <w:rPr>
                          <w:noProof/>
                          <w:sz w:val="36"/>
                          <w:szCs w:val="36"/>
                        </w:rPr>
                        <w:t>Kotter</w:t>
                      </w:r>
                      <w:r w:rsidR="00781C82">
                        <w:rPr>
                          <w:noProof/>
                          <w:sz w:val="36"/>
                          <w:szCs w:val="36"/>
                        </w:rPr>
                        <w:t>’s</w:t>
                      </w:r>
                      <w:r w:rsidRPr="006E3B2F">
                        <w:rPr>
                          <w:noProof/>
                          <w:sz w:val="36"/>
                          <w:szCs w:val="36"/>
                        </w:rPr>
                        <w:t xml:space="preserve"> </w:t>
                      </w:r>
                      <w:r w:rsidR="00781C82">
                        <w:rPr>
                          <w:noProof/>
                          <w:sz w:val="36"/>
                          <w:szCs w:val="36"/>
                        </w:rPr>
                        <w:t>Change</w:t>
                      </w:r>
                      <w:r w:rsidRPr="006E3B2F">
                        <w:rPr>
                          <w:noProof/>
                          <w:sz w:val="36"/>
                          <w:szCs w:val="36"/>
                        </w:rPr>
                        <w:t xml:space="preserve"> of Management Model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3549AC">
        <w:rPr>
          <w:rFonts w:ascii="Arial" w:hAnsi="Arial" w:cs="Arial"/>
          <w:b/>
          <w:bCs/>
          <w:sz w:val="24"/>
          <w:szCs w:val="24"/>
        </w:rPr>
        <w:t xml:space="preserve"> </w:t>
      </w:r>
      <w:r w:rsidR="005179B5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F7ABF5F" wp14:editId="3BC951FD">
            <wp:extent cx="5458824" cy="4012336"/>
            <wp:effectExtent l="0" t="38100" r="0" b="102870"/>
            <wp:docPr id="1614353340" name="Diagrama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4" r:lo="rId25" r:qs="rId26" r:cs="rId27"/>
              </a:graphicData>
            </a:graphic>
          </wp:inline>
        </w:drawing>
      </w:r>
    </w:p>
    <w:p w14:paraId="2709DFD6" w14:textId="4F575545" w:rsidR="001D4838" w:rsidRDefault="00D60609" w:rsidP="00813B1D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06528" behindDoc="1" locked="0" layoutInCell="1" allowOverlap="1" wp14:anchorId="61C2D765" wp14:editId="05C36E5C">
            <wp:simplePos x="0" y="0"/>
            <wp:positionH relativeFrom="margin">
              <wp:align>right</wp:align>
            </wp:positionH>
            <wp:positionV relativeFrom="paragraph">
              <wp:posOffset>427990</wp:posOffset>
            </wp:positionV>
            <wp:extent cx="3501390" cy="2840990"/>
            <wp:effectExtent l="0" t="38100" r="0" b="73660"/>
            <wp:wrapTight wrapText="bothSides">
              <wp:wrapPolygon edited="0">
                <wp:start x="9872" y="-290"/>
                <wp:lineTo x="9049" y="-145"/>
                <wp:lineTo x="7756" y="1304"/>
                <wp:lineTo x="7521" y="4055"/>
                <wp:lineTo x="6816" y="6083"/>
                <wp:lineTo x="6699" y="6807"/>
                <wp:lineTo x="4113" y="6807"/>
                <wp:lineTo x="1880" y="7821"/>
                <wp:lineTo x="1528" y="11442"/>
                <wp:lineTo x="2468" y="13759"/>
                <wp:lineTo x="2585" y="13759"/>
                <wp:lineTo x="7874" y="16077"/>
                <wp:lineTo x="7521" y="18539"/>
                <wp:lineTo x="8226" y="20712"/>
                <wp:lineTo x="8226" y="20857"/>
                <wp:lineTo x="9637" y="21870"/>
                <wp:lineTo x="9754" y="22015"/>
                <wp:lineTo x="11752" y="22015"/>
                <wp:lineTo x="11869" y="21870"/>
                <wp:lineTo x="13280" y="20857"/>
                <wp:lineTo x="13280" y="20712"/>
                <wp:lineTo x="13985" y="18539"/>
                <wp:lineTo x="14102" y="18249"/>
                <wp:lineTo x="13632" y="16077"/>
                <wp:lineTo x="18803" y="13759"/>
                <wp:lineTo x="18921" y="13759"/>
                <wp:lineTo x="19861" y="11587"/>
                <wp:lineTo x="19626" y="7966"/>
                <wp:lineTo x="17393" y="6807"/>
                <wp:lineTo x="14925" y="6807"/>
                <wp:lineTo x="14572" y="5793"/>
                <wp:lineTo x="13985" y="4490"/>
                <wp:lineTo x="13985" y="1448"/>
                <wp:lineTo x="12339" y="-145"/>
                <wp:lineTo x="11634" y="-290"/>
                <wp:lineTo x="9872" y="-290"/>
              </wp:wrapPolygon>
            </wp:wrapTight>
            <wp:docPr id="1417223207" name="Diagrama 10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9" r:lo="rId30" r:qs="rId31" r:cs="rId32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13B1D">
        <w:rPr>
          <w:rFonts w:ascii="Arial" w:hAnsi="Arial" w:cs="Arial"/>
          <w:b/>
          <w:bCs/>
          <w:sz w:val="24"/>
          <w:szCs w:val="24"/>
        </w:rPr>
        <w:t xml:space="preserve">     </w:t>
      </w:r>
      <w:r w:rsidR="00B34B55">
        <w:rPr>
          <w:rFonts w:ascii="Arial" w:hAnsi="Arial" w:cs="Arial"/>
          <w:b/>
          <w:bCs/>
          <w:sz w:val="24"/>
          <w:szCs w:val="24"/>
        </w:rPr>
        <w:t xml:space="preserve"> </w:t>
      </w:r>
      <w:r w:rsidR="00B34B55">
        <w:rPr>
          <w:rFonts w:ascii="Arial" w:hAnsi="Arial" w:cs="Arial"/>
          <w:b/>
          <w:bCs/>
          <w:sz w:val="24"/>
          <w:szCs w:val="24"/>
        </w:rPr>
        <w:tab/>
      </w:r>
      <w:r w:rsidR="00B34B55">
        <w:rPr>
          <w:rFonts w:ascii="Arial" w:hAnsi="Arial" w:cs="Arial"/>
          <w:b/>
          <w:bCs/>
          <w:sz w:val="24"/>
          <w:szCs w:val="24"/>
        </w:rPr>
        <w:tab/>
      </w:r>
      <w:r w:rsidR="00B34B55">
        <w:rPr>
          <w:rFonts w:ascii="Arial" w:hAnsi="Arial" w:cs="Arial"/>
          <w:b/>
          <w:bCs/>
          <w:sz w:val="24"/>
          <w:szCs w:val="24"/>
        </w:rPr>
        <w:tab/>
      </w:r>
      <w:r w:rsidR="00B34B55">
        <w:rPr>
          <w:rFonts w:ascii="Arial" w:hAnsi="Arial" w:cs="Arial"/>
          <w:b/>
          <w:bCs/>
          <w:sz w:val="24"/>
          <w:szCs w:val="24"/>
        </w:rPr>
        <w:tab/>
      </w:r>
      <w:r w:rsidR="00B34B55">
        <w:rPr>
          <w:rFonts w:ascii="Arial" w:hAnsi="Arial" w:cs="Arial"/>
          <w:b/>
          <w:bCs/>
          <w:sz w:val="24"/>
          <w:szCs w:val="24"/>
        </w:rPr>
        <w:tab/>
      </w:r>
      <w:r w:rsidR="00041E53">
        <w:rPr>
          <w:rFonts w:ascii="Arial" w:hAnsi="Arial" w:cs="Arial"/>
          <w:b/>
          <w:bCs/>
          <w:sz w:val="24"/>
          <w:szCs w:val="24"/>
        </w:rPr>
        <w:tab/>
      </w:r>
      <w:r w:rsidR="00B34B55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1DFFDDB9" w14:textId="6784B65F" w:rsidR="000A7A34" w:rsidRPr="006512BB" w:rsidRDefault="000A7A34" w:rsidP="000A7A34">
      <w:pPr>
        <w:spacing w:line="480" w:lineRule="auto"/>
        <w:ind w:firstLine="72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02432" behindDoc="1" locked="0" layoutInCell="1" allowOverlap="1" wp14:anchorId="695542F6" wp14:editId="5C626703">
            <wp:simplePos x="0" y="0"/>
            <wp:positionH relativeFrom="column">
              <wp:posOffset>227546</wp:posOffset>
            </wp:positionH>
            <wp:positionV relativeFrom="paragraph">
              <wp:posOffset>33020</wp:posOffset>
            </wp:positionV>
            <wp:extent cx="2120630" cy="2743200"/>
            <wp:effectExtent l="0" t="38100" r="0" b="76200"/>
            <wp:wrapTight wrapText="bothSides">
              <wp:wrapPolygon edited="0">
                <wp:start x="4270" y="-300"/>
                <wp:lineTo x="3881" y="-150"/>
                <wp:lineTo x="3687" y="5100"/>
                <wp:lineTo x="7763" y="7050"/>
                <wp:lineTo x="3687" y="7950"/>
                <wp:lineTo x="3687" y="13200"/>
                <wp:lineTo x="6210" y="14250"/>
                <wp:lineTo x="9121" y="14250"/>
                <wp:lineTo x="5240" y="15450"/>
                <wp:lineTo x="3687" y="16050"/>
                <wp:lineTo x="3687" y="21450"/>
                <wp:lineTo x="4270" y="22050"/>
                <wp:lineTo x="17272" y="22050"/>
                <wp:lineTo x="17466" y="21900"/>
                <wp:lineTo x="18049" y="16200"/>
                <wp:lineTo x="16690" y="15600"/>
                <wp:lineTo x="12420" y="14250"/>
                <wp:lineTo x="15526" y="14250"/>
                <wp:lineTo x="17854" y="13200"/>
                <wp:lineTo x="17854" y="8100"/>
                <wp:lineTo x="16690" y="7500"/>
                <wp:lineTo x="13973" y="7050"/>
                <wp:lineTo x="17660" y="5100"/>
                <wp:lineTo x="17466" y="-150"/>
                <wp:lineTo x="17078" y="-300"/>
                <wp:lineTo x="4270" y="-300"/>
              </wp:wrapPolygon>
            </wp:wrapTight>
            <wp:docPr id="49752828" name="Diagrama 6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34" r:lo="rId35" r:qs="rId36" r:cs="rId37"/>
              </a:graphicData>
            </a:graphic>
          </wp:anchor>
        </w:drawing>
      </w:r>
    </w:p>
    <w:p w14:paraId="3D18640F" w14:textId="77777777" w:rsidR="00D60609" w:rsidRDefault="00D60609" w:rsidP="00545A3C">
      <w:pPr>
        <w:spacing w:line="48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4087211C" w14:textId="77777777" w:rsidR="00D60609" w:rsidRDefault="00D60609" w:rsidP="00545A3C">
      <w:pPr>
        <w:spacing w:line="48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3CF755BF" w14:textId="3F5339F7" w:rsidR="00D60609" w:rsidRDefault="00D60609" w:rsidP="00545A3C">
      <w:pPr>
        <w:spacing w:line="48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54C47DA0" w14:textId="77777777" w:rsidR="003825F3" w:rsidRDefault="003825F3" w:rsidP="003825F3">
      <w:pPr>
        <w:spacing w:line="48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0D178042" w14:textId="77777777" w:rsidR="00D834D2" w:rsidRDefault="00D834D2" w:rsidP="003825F3">
      <w:pPr>
        <w:spacing w:line="48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70C42B60" w14:textId="77777777" w:rsidR="00D834D2" w:rsidRDefault="00D834D2" w:rsidP="003825F3">
      <w:pPr>
        <w:spacing w:line="48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5B592891" w14:textId="77777777" w:rsidR="00C76D2C" w:rsidRDefault="00C76D2C" w:rsidP="003825F3">
      <w:pPr>
        <w:spacing w:line="48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23C43C94" w14:textId="543A236D" w:rsidR="006F5CED" w:rsidRDefault="007E5027" w:rsidP="003825F3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RECOMMENDATIONS USING KOTTER CHANGE MANAGEMENT MODEL, STATE OF CHANGE MODEL OF LEWIN</w:t>
      </w:r>
    </w:p>
    <w:p w14:paraId="61106C75" w14:textId="3B6B52D8" w:rsidR="006F5CED" w:rsidRDefault="006F5CED" w:rsidP="003825F3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79232" behindDoc="1" locked="0" layoutInCell="1" allowOverlap="1" wp14:anchorId="6977FC40" wp14:editId="1E8CFB2E">
            <wp:simplePos x="0" y="0"/>
            <wp:positionH relativeFrom="column">
              <wp:posOffset>820420</wp:posOffset>
            </wp:positionH>
            <wp:positionV relativeFrom="paragraph">
              <wp:posOffset>16969</wp:posOffset>
            </wp:positionV>
            <wp:extent cx="4641850" cy="1803400"/>
            <wp:effectExtent l="57150" t="38100" r="63500" b="82550"/>
            <wp:wrapTight wrapText="bothSides">
              <wp:wrapPolygon edited="0">
                <wp:start x="-266" y="-456"/>
                <wp:lineTo x="-266" y="22361"/>
                <wp:lineTo x="21807" y="22361"/>
                <wp:lineTo x="21807" y="-456"/>
                <wp:lineTo x="-266" y="-456"/>
              </wp:wrapPolygon>
            </wp:wrapTight>
            <wp:docPr id="1452727331" name="Diagrama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39" r:lo="rId40" r:qs="rId41" r:cs="rId42"/>
              </a:graphicData>
            </a:graphic>
          </wp:anchor>
        </w:drawing>
      </w:r>
    </w:p>
    <w:p w14:paraId="622DBDAE" w14:textId="3F19D2C8" w:rsidR="006F5CED" w:rsidRDefault="0029524D" w:rsidP="003825F3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573760" behindDoc="0" locked="0" layoutInCell="1" allowOverlap="1" wp14:anchorId="1C0AAF9E" wp14:editId="5CB807BD">
                <wp:simplePos x="0" y="0"/>
                <wp:positionH relativeFrom="column">
                  <wp:posOffset>458813</wp:posOffset>
                </wp:positionH>
                <wp:positionV relativeFrom="paragraph">
                  <wp:posOffset>377945</wp:posOffset>
                </wp:positionV>
                <wp:extent cx="359410" cy="6203092"/>
                <wp:effectExtent l="0" t="0" r="21590" b="26670"/>
                <wp:wrapNone/>
                <wp:docPr id="2119805958" name="Abrir llav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9410" cy="6203092"/>
                        </a:xfrm>
                        <a:prstGeom prst="leftBrac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222FC02" id="_x0000_t87" coordsize="21600,21600" o:spt="87" adj="1800,10800" path="m21600,qx10800@0l10800@2qy0@11,10800@3l10800@1qy21600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21600,0;0,10800;21600,21600" textboxrect="13963,@4,21600,@5"/>
                <v:handles>
                  <v:h position="center,#0" yrange="0,@8"/>
                  <v:h position="topLeft,#1" yrange="@9,@10"/>
                </v:handles>
              </v:shapetype>
              <v:shape id="Abrir llave 7" o:spid="_x0000_s1026" type="#_x0000_t87" style="position:absolute;margin-left:36.15pt;margin-top:29.75pt;width:28.3pt;height:488.45pt;z-index:251573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" adj="104" strokecolor="black [3200]" strokeweight=".5pt">
                <v:stroke joinstyle="miter"/>
              </v:shape>
            </w:pict>
          </mc:Fallback>
        </mc:AlternateContent>
      </w:r>
    </w:p>
    <w:p w14:paraId="20F232EF" w14:textId="77777777" w:rsidR="006F5CED" w:rsidRDefault="006F5CED" w:rsidP="003825F3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2DA24C45" w14:textId="64FA4135" w:rsidR="006F5CED" w:rsidRDefault="00D834D2" w:rsidP="003825F3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738624" behindDoc="1" locked="0" layoutInCell="1" allowOverlap="1" wp14:anchorId="79ED2FEC" wp14:editId="72FEE307">
            <wp:simplePos x="0" y="0"/>
            <wp:positionH relativeFrom="margin">
              <wp:posOffset>811719</wp:posOffset>
            </wp:positionH>
            <wp:positionV relativeFrom="paragraph">
              <wp:posOffset>4705120</wp:posOffset>
            </wp:positionV>
            <wp:extent cx="4684395" cy="1528445"/>
            <wp:effectExtent l="57150" t="38100" r="59055" b="71755"/>
            <wp:wrapTight wrapText="bothSides">
              <wp:wrapPolygon edited="0">
                <wp:start x="-264" y="-538"/>
                <wp:lineTo x="-264" y="22345"/>
                <wp:lineTo x="21784" y="22345"/>
                <wp:lineTo x="21784" y="-538"/>
                <wp:lineTo x="-264" y="-538"/>
              </wp:wrapPolygon>
            </wp:wrapTight>
            <wp:docPr id="1356860735" name="Diagrama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44" r:lo="rId45" r:qs="rId46" r:cs="rId47"/>
              </a:graphicData>
            </a:graphic>
          </wp:anchor>
        </w:drawing>
      </w: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718144" behindDoc="1" locked="0" layoutInCell="1" allowOverlap="1" wp14:anchorId="526221C1" wp14:editId="3EA77103">
            <wp:simplePos x="0" y="0"/>
            <wp:positionH relativeFrom="margin">
              <wp:posOffset>808490</wp:posOffset>
            </wp:positionH>
            <wp:positionV relativeFrom="paragraph">
              <wp:posOffset>2532001</wp:posOffset>
            </wp:positionV>
            <wp:extent cx="4652645" cy="1909445"/>
            <wp:effectExtent l="57150" t="38100" r="52705" b="71755"/>
            <wp:wrapTight wrapText="bothSides">
              <wp:wrapPolygon edited="0">
                <wp:start x="-265" y="-431"/>
                <wp:lineTo x="-265" y="22196"/>
                <wp:lineTo x="21756" y="22196"/>
                <wp:lineTo x="21756" y="-431"/>
                <wp:lineTo x="-265" y="-431"/>
              </wp:wrapPolygon>
            </wp:wrapTight>
            <wp:docPr id="655193254" name="Diagrama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49" r:lo="rId50" r:qs="rId51" r:cs="rId52"/>
              </a:graphicData>
            </a:graphic>
          </wp:anchor>
        </w:drawing>
      </w:r>
      <w:r w:rsidR="006F5CED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99712" behindDoc="1" locked="0" layoutInCell="1" allowOverlap="1" wp14:anchorId="2EDC8B16" wp14:editId="0184E37A">
            <wp:simplePos x="0" y="0"/>
            <wp:positionH relativeFrom="margin">
              <wp:posOffset>819785</wp:posOffset>
            </wp:positionH>
            <wp:positionV relativeFrom="paragraph">
              <wp:posOffset>713105</wp:posOffset>
            </wp:positionV>
            <wp:extent cx="4620260" cy="1567180"/>
            <wp:effectExtent l="57150" t="38100" r="66040" b="71120"/>
            <wp:wrapTight wrapText="bothSides">
              <wp:wrapPolygon edited="0">
                <wp:start x="-267" y="-525"/>
                <wp:lineTo x="-267" y="22318"/>
                <wp:lineTo x="21820" y="22318"/>
                <wp:lineTo x="21820" y="-525"/>
                <wp:lineTo x="-267" y="-525"/>
              </wp:wrapPolygon>
            </wp:wrapTight>
            <wp:docPr id="1329368780" name="Diagrama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54" r:lo="rId55" r:qs="rId56" r:cs="rId57"/>
              </a:graphicData>
            </a:graphic>
            <wp14:sizeRelH relativeFrom="margin">
              <wp14:pctWidth>0</wp14:pctWidth>
            </wp14:sizeRelH>
          </wp:anchor>
        </w:drawing>
      </w:r>
    </w:p>
    <w:p w14:paraId="306AD02D" w14:textId="3279E45F" w:rsidR="00CC4733" w:rsidRDefault="00F76772" w:rsidP="003825F3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534848" behindDoc="0" locked="0" layoutInCell="1" allowOverlap="1" wp14:anchorId="35EA7B92" wp14:editId="591A93A4">
                <wp:simplePos x="0" y="0"/>
                <wp:positionH relativeFrom="margin">
                  <wp:posOffset>-667066</wp:posOffset>
                </wp:positionH>
                <wp:positionV relativeFrom="paragraph">
                  <wp:posOffset>1899603</wp:posOffset>
                </wp:positionV>
                <wp:extent cx="1807210" cy="531495"/>
                <wp:effectExtent l="9207" t="0" r="11748" b="11747"/>
                <wp:wrapNone/>
                <wp:docPr id="841338018" name="Cuadro de texto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6200000">
                          <a:off x="0" y="0"/>
                          <a:ext cx="1807210" cy="53149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C794128" w14:textId="542C0A45" w:rsidR="00976E5B" w:rsidRPr="00C243F4" w:rsidRDefault="00976E5B" w:rsidP="00027C53">
                            <w:pPr>
                              <w:spacing w:line="480" w:lineRule="auto"/>
                              <w:jc w:val="center"/>
                              <w:rPr>
                                <w:rFonts w:ascii="Arial" w:hAnsi="Arial" w:cs="Arial"/>
                                <w:noProof/>
                                <w:color w:val="FFFFFF" w:themeColor="background1"/>
                                <w:sz w:val="50"/>
                                <w:szCs w:val="50"/>
                                <w14:shadow w14:blurRad="50800" w14:dist="38100" w14:dir="5400000" w14:sx="100000" w14:sy="100000" w14:kx="0" w14:ky="0" w14:algn="t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C243F4">
                              <w:rPr>
                                <w:rFonts w:ascii="Arial" w:hAnsi="Arial" w:cs="Arial"/>
                                <w:noProof/>
                                <w:color w:val="FFFFFF" w:themeColor="background1"/>
                                <w:sz w:val="50"/>
                                <w:szCs w:val="50"/>
                                <w14:shadow w14:blurRad="50800" w14:dist="38100" w14:dir="5400000" w14:sx="100000" w14:sy="100000" w14:kx="0" w14:ky="0" w14:algn="t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Unfreeze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EA7B92" id="_x0000_s1029" type="#_x0000_t202" style="position:absolute;left:0;text-align:left;margin-left:-52.5pt;margin-top:149.6pt;width:142.3pt;height:41.85pt;rotation:-90;z-index:2515348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" fillcolor="black [3200]" strokecolor="black [480]" strokeweight="1pt">
                <v:textbox>
                  <w:txbxContent>
                    <w:p w14:paraId="3C794128" w14:textId="542C0A45" w:rsidR="00976E5B" w:rsidRPr="00C243F4" w:rsidRDefault="00976E5B" w:rsidP="00027C53">
                      <w:pPr>
                        <w:spacing w:line="480" w:lineRule="auto"/>
                        <w:jc w:val="center"/>
                        <w:rPr>
                          <w:rFonts w:ascii="Arial" w:hAnsi="Arial" w:cs="Arial"/>
                          <w:noProof/>
                          <w:color w:val="FFFFFF" w:themeColor="background1"/>
                          <w:sz w:val="50"/>
                          <w:szCs w:val="50"/>
                          <w14:shadow w14:blurRad="50800" w14:dist="38100" w14:dir="5400000" w14:sx="100000" w14:sy="100000" w14:kx="0" w14:ky="0" w14:algn="t">
                            <w14:srgbClr w14:val="000000">
                              <w14:alpha w14:val="6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C243F4">
                        <w:rPr>
                          <w:rFonts w:ascii="Arial" w:hAnsi="Arial" w:cs="Arial"/>
                          <w:noProof/>
                          <w:color w:val="FFFFFF" w:themeColor="background1"/>
                          <w:sz w:val="50"/>
                          <w:szCs w:val="50"/>
                          <w14:shadow w14:blurRad="50800" w14:dist="38100" w14:dir="5400000" w14:sx="100000" w14:sy="100000" w14:kx="0" w14:ky="0" w14:algn="t">
                            <w14:srgbClr w14:val="000000">
                              <w14:alpha w14:val="6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Unfreeze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027C53">
        <w:rPr>
          <w:rFonts w:ascii="Arial" w:hAnsi="Arial" w:cs="Arial"/>
          <w:sz w:val="24"/>
          <w:szCs w:val="24"/>
        </w:rPr>
        <w:tab/>
      </w:r>
      <w:r w:rsidR="005A1F9A">
        <w:rPr>
          <w:rFonts w:ascii="Arial" w:hAnsi="Arial" w:cs="Arial"/>
          <w:sz w:val="24"/>
          <w:szCs w:val="24"/>
        </w:rPr>
        <w:tab/>
      </w:r>
      <w:r w:rsidR="00A9577A">
        <w:rPr>
          <w:rFonts w:ascii="Arial" w:hAnsi="Arial" w:cs="Arial"/>
          <w:sz w:val="24"/>
          <w:szCs w:val="24"/>
        </w:rPr>
        <w:tab/>
      </w:r>
      <w:r w:rsidR="00A9577A">
        <w:rPr>
          <w:rFonts w:ascii="Arial" w:hAnsi="Arial" w:cs="Arial"/>
          <w:sz w:val="24"/>
          <w:szCs w:val="24"/>
        </w:rPr>
        <w:tab/>
      </w:r>
      <w:r w:rsidR="00A9577A">
        <w:rPr>
          <w:rFonts w:ascii="Arial" w:hAnsi="Arial" w:cs="Arial"/>
          <w:sz w:val="24"/>
          <w:szCs w:val="24"/>
        </w:rPr>
        <w:tab/>
      </w:r>
      <w:r w:rsidR="00A9577A">
        <w:rPr>
          <w:rFonts w:ascii="Arial" w:hAnsi="Arial" w:cs="Arial"/>
          <w:sz w:val="24"/>
          <w:szCs w:val="24"/>
        </w:rPr>
        <w:tab/>
      </w:r>
      <w:r w:rsidR="00A9577A">
        <w:rPr>
          <w:rFonts w:ascii="Arial" w:hAnsi="Arial" w:cs="Arial"/>
          <w:sz w:val="24"/>
          <w:szCs w:val="24"/>
        </w:rPr>
        <w:tab/>
      </w:r>
      <w:r w:rsidR="00A9577A">
        <w:rPr>
          <w:rFonts w:ascii="Arial" w:hAnsi="Arial" w:cs="Arial"/>
          <w:sz w:val="24"/>
          <w:szCs w:val="24"/>
        </w:rPr>
        <w:tab/>
      </w:r>
      <w:r w:rsidR="00FB52E6">
        <w:rPr>
          <w:rFonts w:ascii="Arial" w:hAnsi="Arial" w:cs="Arial"/>
          <w:sz w:val="24"/>
          <w:szCs w:val="24"/>
        </w:rPr>
        <w:tab/>
      </w:r>
      <w:r w:rsidR="00FB52E6">
        <w:rPr>
          <w:rFonts w:ascii="Arial" w:hAnsi="Arial" w:cs="Arial"/>
          <w:sz w:val="24"/>
          <w:szCs w:val="24"/>
        </w:rPr>
        <w:tab/>
      </w:r>
    </w:p>
    <w:p w14:paraId="3D8B1E44" w14:textId="50911674" w:rsidR="006D7EB9" w:rsidRDefault="00C5142F" w:rsidP="00E076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05569FB5" w14:textId="71E68B10" w:rsidR="009B41F9" w:rsidRDefault="009B41F9" w:rsidP="00E076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0CA3B08" w14:textId="7EC4BBF7" w:rsidR="00644E2E" w:rsidRDefault="00644E2E" w:rsidP="00E076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1B1961F" w14:textId="0CF6B805" w:rsidR="00644E2E" w:rsidRDefault="00D043A5" w:rsidP="00E076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anchor distT="0" distB="0" distL="114300" distR="114300" simplePos="0" relativeHeight="251763200" behindDoc="1" locked="0" layoutInCell="1" allowOverlap="1" wp14:anchorId="727E0FC6" wp14:editId="0D31F31A">
            <wp:simplePos x="0" y="0"/>
            <wp:positionH relativeFrom="column">
              <wp:posOffset>663575</wp:posOffset>
            </wp:positionH>
            <wp:positionV relativeFrom="paragraph">
              <wp:posOffset>64135</wp:posOffset>
            </wp:positionV>
            <wp:extent cx="4833620" cy="2664460"/>
            <wp:effectExtent l="57150" t="38100" r="62230" b="78740"/>
            <wp:wrapTight wrapText="bothSides">
              <wp:wrapPolygon edited="0">
                <wp:start x="-255" y="-309"/>
                <wp:lineTo x="-255" y="22084"/>
                <wp:lineTo x="21793" y="22084"/>
                <wp:lineTo x="21793" y="-309"/>
                <wp:lineTo x="-255" y="-309"/>
              </wp:wrapPolygon>
            </wp:wrapTight>
            <wp:docPr id="668488398" name="Diagrama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59" r:lo="rId60" r:qs="rId61" r:cs="rId62"/>
              </a:graphicData>
            </a:graphic>
            <wp14:sizeRelV relativeFrom="margin">
              <wp14:pctHeight>0</wp14:pctHeight>
            </wp14:sizeRelV>
          </wp:anchor>
        </w:drawing>
      </w:r>
    </w:p>
    <w:p w14:paraId="6D11E992" w14:textId="10119B15" w:rsidR="00644E2E" w:rsidRDefault="00644E2E" w:rsidP="00E076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57428A03" w14:textId="20D704F1" w:rsidR="00644E2E" w:rsidRDefault="00F76772" w:rsidP="00E076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98016" behindDoc="0" locked="0" layoutInCell="1" allowOverlap="1" wp14:anchorId="2669F65B" wp14:editId="5E233A9F">
                <wp:simplePos x="0" y="0"/>
                <wp:positionH relativeFrom="margin">
                  <wp:posOffset>471170</wp:posOffset>
                </wp:positionH>
                <wp:positionV relativeFrom="paragraph">
                  <wp:posOffset>176530</wp:posOffset>
                </wp:positionV>
                <wp:extent cx="209550" cy="2857500"/>
                <wp:effectExtent l="0" t="0" r="19050" b="19050"/>
                <wp:wrapNone/>
                <wp:docPr id="995032505" name="Abrir llav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" cy="2857500"/>
                        </a:xfrm>
                        <a:prstGeom prst="leftBrac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88D0D4" id="Abrir llave 8" o:spid="_x0000_s1026" type="#_x0000_t87" style="position:absolute;margin-left:37.1pt;margin-top:13.9pt;width:16.5pt;height:225pt;z-index:2517980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" adj="132" strokecolor="black [3200]" strokeweight=".5pt">
                <v:stroke joinstyle="miter"/>
                <w10:wrap anchorx="margin"/>
              </v:shape>
            </w:pict>
          </mc:Fallback>
        </mc:AlternateContent>
      </w:r>
    </w:p>
    <w:p w14:paraId="012B551D" w14:textId="498923FF" w:rsidR="00644E2E" w:rsidRDefault="00644E2E" w:rsidP="00E076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48B12196" w14:textId="582E6D19" w:rsidR="00644E2E" w:rsidRDefault="00644E2E" w:rsidP="00E076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D1BF873" w14:textId="675CF7C9" w:rsidR="00644E2E" w:rsidRDefault="0029524D" w:rsidP="00E076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72416" behindDoc="0" locked="0" layoutInCell="1" allowOverlap="1" wp14:anchorId="0D3B2E49" wp14:editId="45D7C731">
                <wp:simplePos x="0" y="0"/>
                <wp:positionH relativeFrom="margin">
                  <wp:align>left</wp:align>
                </wp:positionH>
                <wp:positionV relativeFrom="paragraph">
                  <wp:posOffset>318564</wp:posOffset>
                </wp:positionV>
                <wp:extent cx="1807210" cy="418014"/>
                <wp:effectExtent l="8890" t="0" r="11430" b="11430"/>
                <wp:wrapNone/>
                <wp:docPr id="157468926" name="Cuadro de texto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6200000">
                          <a:off x="0" y="0"/>
                          <a:ext cx="1807210" cy="418014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DFAB139" w14:textId="77777777" w:rsidR="00EE6A15" w:rsidRPr="00C540FF" w:rsidRDefault="00EE6A15" w:rsidP="00EE6A15">
                            <w:pPr>
                              <w:spacing w:line="480" w:lineRule="auto"/>
                              <w:jc w:val="center"/>
                              <w:rPr>
                                <w:rFonts w:ascii="Arial" w:hAnsi="Arial" w:cs="Arial"/>
                                <w:noProof/>
                                <w:color w:val="FFFFFF" w:themeColor="background1"/>
                                <w:sz w:val="40"/>
                                <w:szCs w:val="40"/>
                                <w14:shadow w14:blurRad="50800" w14:dist="38100" w14:dir="5400000" w14:sx="100000" w14:sy="100000" w14:kx="0" w14:ky="0" w14:algn="t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C540FF">
                              <w:rPr>
                                <w:rFonts w:ascii="Arial" w:hAnsi="Arial" w:cs="Arial"/>
                                <w:noProof/>
                                <w:color w:val="FFFFFF" w:themeColor="background1"/>
                                <w:sz w:val="40"/>
                                <w:szCs w:val="40"/>
                                <w14:shadow w14:blurRad="50800" w14:dist="38100" w14:dir="5400000" w14:sx="100000" w14:sy="100000" w14:kx="0" w14:ky="0" w14:algn="t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Change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3B2E49" id="_x0000_s1030" type="#_x0000_t202" style="position:absolute;left:0;text-align:left;margin-left:0;margin-top:25.1pt;width:142.3pt;height:32.9pt;rotation:-90;z-index:25177241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" fillcolor="black [3200]" strokecolor="black [480]" strokeweight="1pt">
                <v:textbox>
                  <w:txbxContent>
                    <w:p w14:paraId="5DFAB139" w14:textId="77777777" w:rsidR="00EE6A15" w:rsidRPr="00C540FF" w:rsidRDefault="00EE6A15" w:rsidP="00EE6A15">
                      <w:pPr>
                        <w:spacing w:line="480" w:lineRule="auto"/>
                        <w:jc w:val="center"/>
                        <w:rPr>
                          <w:rFonts w:ascii="Arial" w:hAnsi="Arial" w:cs="Arial"/>
                          <w:noProof/>
                          <w:color w:val="FFFFFF" w:themeColor="background1"/>
                          <w:sz w:val="40"/>
                          <w:szCs w:val="40"/>
                          <w14:shadow w14:blurRad="50800" w14:dist="38100" w14:dir="5400000" w14:sx="100000" w14:sy="100000" w14:kx="0" w14:ky="0" w14:algn="t">
                            <w14:srgbClr w14:val="000000">
                              <w14:alpha w14:val="6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C540FF">
                        <w:rPr>
                          <w:rFonts w:ascii="Arial" w:hAnsi="Arial" w:cs="Arial"/>
                          <w:noProof/>
                          <w:color w:val="FFFFFF" w:themeColor="background1"/>
                          <w:sz w:val="40"/>
                          <w:szCs w:val="40"/>
                          <w14:shadow w14:blurRad="50800" w14:dist="38100" w14:dir="5400000" w14:sx="100000" w14:sy="100000" w14:kx="0" w14:ky="0" w14:algn="t">
                            <w14:srgbClr w14:val="000000">
                              <w14:alpha w14:val="6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Change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1D9BF21" w14:textId="5E6909E4" w:rsidR="00644E2E" w:rsidRDefault="00156467" w:rsidP="00E076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800064" behindDoc="1" locked="0" layoutInCell="1" allowOverlap="1" wp14:anchorId="32DC3D6E" wp14:editId="0DCCACE0">
            <wp:simplePos x="0" y="0"/>
            <wp:positionH relativeFrom="column">
              <wp:posOffset>680720</wp:posOffset>
            </wp:positionH>
            <wp:positionV relativeFrom="paragraph">
              <wp:posOffset>206375</wp:posOffset>
            </wp:positionV>
            <wp:extent cx="4833620" cy="1628775"/>
            <wp:effectExtent l="57150" t="38100" r="62230" b="66675"/>
            <wp:wrapTight wrapText="bothSides">
              <wp:wrapPolygon edited="0">
                <wp:start x="-255" y="-505"/>
                <wp:lineTo x="-255" y="22232"/>
                <wp:lineTo x="21793" y="22232"/>
                <wp:lineTo x="21793" y="-505"/>
                <wp:lineTo x="-255" y="-505"/>
              </wp:wrapPolygon>
            </wp:wrapTight>
            <wp:docPr id="526692659" name="Diagrama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64" r:lo="rId65" r:qs="rId66" r:cs="rId67"/>
              </a:graphicData>
            </a:graphic>
            <wp14:sizeRelV relativeFrom="margin">
              <wp14:pctHeight>0</wp14:pctHeight>
            </wp14:sizeRelV>
          </wp:anchor>
        </w:drawing>
      </w:r>
    </w:p>
    <w:p w14:paraId="4877F274" w14:textId="5EA3029B" w:rsidR="00644E2E" w:rsidRDefault="00644E2E" w:rsidP="00E076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FFDFC1F" w14:textId="588B9F64" w:rsidR="00C540FF" w:rsidRDefault="00C540FF" w:rsidP="00E076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6765039" w14:textId="3609A856" w:rsidR="00C540FF" w:rsidRDefault="00C540FF" w:rsidP="00E076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EF83F77" w14:textId="53E8382B" w:rsidR="00C540FF" w:rsidRDefault="00357950" w:rsidP="00E076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27DE5947" w14:textId="1DC91196" w:rsidR="00C540FF" w:rsidRDefault="00B373EB" w:rsidP="00E076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765248" behindDoc="1" locked="0" layoutInCell="1" allowOverlap="1" wp14:anchorId="16DBF658" wp14:editId="129331BC">
            <wp:simplePos x="0" y="0"/>
            <wp:positionH relativeFrom="margin">
              <wp:posOffset>661035</wp:posOffset>
            </wp:positionH>
            <wp:positionV relativeFrom="paragraph">
              <wp:posOffset>185420</wp:posOffset>
            </wp:positionV>
            <wp:extent cx="4769485" cy="1569085"/>
            <wp:effectExtent l="57150" t="57150" r="50165" b="69215"/>
            <wp:wrapTight wrapText="bothSides">
              <wp:wrapPolygon edited="0">
                <wp:start x="-259" y="-787"/>
                <wp:lineTo x="-259" y="22291"/>
                <wp:lineTo x="21741" y="22291"/>
                <wp:lineTo x="21741" y="-787"/>
                <wp:lineTo x="-259" y="-787"/>
              </wp:wrapPolygon>
            </wp:wrapTight>
            <wp:docPr id="1058541384" name="Diagrama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69" r:lo="rId70" r:qs="rId71" r:cs="rId72"/>
              </a:graphicData>
            </a:graphic>
          </wp:anchor>
        </w:drawing>
      </w:r>
    </w:p>
    <w:p w14:paraId="4A22D26E" w14:textId="10F1C4A1" w:rsidR="00C540FF" w:rsidRDefault="00C540FF" w:rsidP="00E076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68FA5FD2" w14:textId="490E21FA" w:rsidR="00C540FF" w:rsidRDefault="00B373EB" w:rsidP="00E076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85728" behindDoc="0" locked="0" layoutInCell="1" allowOverlap="1" wp14:anchorId="11D54F52" wp14:editId="40AABE76">
                <wp:simplePos x="0" y="0"/>
                <wp:positionH relativeFrom="column">
                  <wp:posOffset>409893</wp:posOffset>
                </wp:positionH>
                <wp:positionV relativeFrom="paragraph">
                  <wp:posOffset>261620</wp:posOffset>
                </wp:positionV>
                <wp:extent cx="280035" cy="2030505"/>
                <wp:effectExtent l="0" t="0" r="24765" b="27305"/>
                <wp:wrapNone/>
                <wp:docPr id="1615508069" name="Abrir llav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0035" cy="2030505"/>
                        </a:xfrm>
                        <a:prstGeom prst="leftBrac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D63EE9E" id="Abrir llave 9" o:spid="_x0000_s1026" type="#_x0000_t87" style="position:absolute;margin-left:32.3pt;margin-top:20.6pt;width:22.05pt;height:159.9pt;z-index:2517857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" adj="248" strokecolor="black [3200]" strokeweight=".5pt">
                <v:stroke joinstyle="miter"/>
              </v:shape>
            </w:pict>
          </mc:Fallback>
        </mc:AlternateContent>
      </w:r>
    </w:p>
    <w:p w14:paraId="395EC77D" w14:textId="3B3A1FE8" w:rsidR="00C540FF" w:rsidRDefault="00C540FF" w:rsidP="00E076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D82E1FB" w14:textId="6C821449" w:rsidR="004833D5" w:rsidRDefault="004833D5" w:rsidP="00E076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825664" behindDoc="1" locked="0" layoutInCell="1" allowOverlap="1" wp14:anchorId="55513326" wp14:editId="1E8719FA">
            <wp:simplePos x="0" y="0"/>
            <wp:positionH relativeFrom="column">
              <wp:posOffset>676275</wp:posOffset>
            </wp:positionH>
            <wp:positionV relativeFrom="paragraph">
              <wp:posOffset>411480</wp:posOffset>
            </wp:positionV>
            <wp:extent cx="4769485" cy="1620520"/>
            <wp:effectExtent l="57150" t="38100" r="50165" b="74930"/>
            <wp:wrapTight wrapText="bothSides">
              <wp:wrapPolygon edited="0">
                <wp:start x="-259" y="-508"/>
                <wp:lineTo x="-259" y="22345"/>
                <wp:lineTo x="21741" y="22345"/>
                <wp:lineTo x="21741" y="-508"/>
                <wp:lineTo x="-259" y="-508"/>
              </wp:wrapPolygon>
            </wp:wrapTight>
            <wp:docPr id="912182695" name="Diagrama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74" r:lo="rId75" r:qs="rId76" r:cs="rId77"/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81632" behindDoc="0" locked="0" layoutInCell="1" allowOverlap="1" wp14:anchorId="0CD24FAD" wp14:editId="237B6043">
                <wp:simplePos x="0" y="0"/>
                <wp:positionH relativeFrom="margin">
                  <wp:posOffset>-714375</wp:posOffset>
                </wp:positionH>
                <wp:positionV relativeFrom="paragraph">
                  <wp:posOffset>241935</wp:posOffset>
                </wp:positionV>
                <wp:extent cx="1807210" cy="429364"/>
                <wp:effectExtent l="3175" t="0" r="24765" b="24765"/>
                <wp:wrapNone/>
                <wp:docPr id="1624971459" name="Cuadro de texto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6200000">
                          <a:off x="0" y="0"/>
                          <a:ext cx="1807210" cy="429364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A2E5CDD" w14:textId="77777777" w:rsidR="00EE6A15" w:rsidRPr="00EE6A15" w:rsidRDefault="00EE6A15" w:rsidP="00EE6A15">
                            <w:pPr>
                              <w:spacing w:line="480" w:lineRule="auto"/>
                              <w:jc w:val="center"/>
                              <w:rPr>
                                <w:rFonts w:ascii="Arial" w:hAnsi="Arial" w:cs="Arial"/>
                                <w:noProof/>
                                <w:color w:val="FFFFFF" w:themeColor="background1"/>
                                <w:sz w:val="40"/>
                                <w:szCs w:val="40"/>
                                <w14:shadow w14:blurRad="50800" w14:dist="38100" w14:dir="5400000" w14:sx="100000" w14:sy="100000" w14:kx="0" w14:ky="0" w14:algn="t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EE6A15">
                              <w:rPr>
                                <w:rFonts w:ascii="Arial" w:hAnsi="Arial" w:cs="Arial"/>
                                <w:noProof/>
                                <w:color w:val="FFFFFF" w:themeColor="background1"/>
                                <w:sz w:val="40"/>
                                <w:szCs w:val="40"/>
                                <w14:shadow w14:blurRad="50800" w14:dist="38100" w14:dir="5400000" w14:sx="100000" w14:sy="100000" w14:kx="0" w14:ky="0" w14:algn="t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Refreeze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D24FAD" id="_x0000_s1031" type="#_x0000_t202" style="position:absolute;left:0;text-align:left;margin-left:-56.25pt;margin-top:19.05pt;width:142.3pt;height:33.8pt;rotation:-90;z-index:2517816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" fillcolor="black [3200]" strokecolor="black [480]" strokeweight="1pt">
                <v:textbox>
                  <w:txbxContent>
                    <w:p w14:paraId="6A2E5CDD" w14:textId="77777777" w:rsidR="00EE6A15" w:rsidRPr="00EE6A15" w:rsidRDefault="00EE6A15" w:rsidP="00EE6A15">
                      <w:pPr>
                        <w:spacing w:line="480" w:lineRule="auto"/>
                        <w:jc w:val="center"/>
                        <w:rPr>
                          <w:rFonts w:ascii="Arial" w:hAnsi="Arial" w:cs="Arial"/>
                          <w:noProof/>
                          <w:color w:val="FFFFFF" w:themeColor="background1"/>
                          <w:sz w:val="40"/>
                          <w:szCs w:val="40"/>
                          <w14:shadow w14:blurRad="50800" w14:dist="38100" w14:dir="5400000" w14:sx="100000" w14:sy="100000" w14:kx="0" w14:ky="0" w14:algn="t">
                            <w14:srgbClr w14:val="000000">
                              <w14:alpha w14:val="6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EE6A15">
                        <w:rPr>
                          <w:rFonts w:ascii="Arial" w:hAnsi="Arial" w:cs="Arial"/>
                          <w:noProof/>
                          <w:color w:val="FFFFFF" w:themeColor="background1"/>
                          <w:sz w:val="40"/>
                          <w:szCs w:val="40"/>
                          <w14:shadow w14:blurRad="50800" w14:dist="38100" w14:dir="5400000" w14:sx="100000" w14:sy="100000" w14:kx="0" w14:ky="0" w14:algn="t">
                            <w14:srgbClr w14:val="000000">
                              <w14:alpha w14:val="6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Refreeze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4A81420" w14:textId="77777777" w:rsidR="00A72854" w:rsidRDefault="00A72854" w:rsidP="00E076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80C5F8F" w14:textId="35FB9FFD" w:rsidR="00A72854" w:rsidRDefault="00A72854" w:rsidP="00E076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4085D28" w14:textId="0C2D751B" w:rsidR="00C540FF" w:rsidRDefault="00C540FF" w:rsidP="00E076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FC65326" w14:textId="77777777" w:rsidR="007245D6" w:rsidRDefault="007245D6" w:rsidP="00E076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sectPr w:rsidR="007245D6" w:rsidSect="000139B7">
      <w:footerReference w:type="default" r:id="rId79"/>
      <w:pgSz w:w="11906" w:h="16838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2B94BEC" w14:textId="77777777" w:rsidR="00CB3EC4" w:rsidRDefault="00CB3EC4" w:rsidP="00164E84">
      <w:pPr>
        <w:spacing w:after="0" w:line="240" w:lineRule="auto"/>
      </w:pPr>
      <w:r>
        <w:separator/>
      </w:r>
    </w:p>
  </w:endnote>
  <w:endnote w:type="continuationSeparator" w:id="0">
    <w:p w14:paraId="371F08EC" w14:textId="77777777" w:rsidR="00CB3EC4" w:rsidRDefault="00CB3EC4" w:rsidP="00164E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806974312"/>
      <w:docPartObj>
        <w:docPartGallery w:val="Page Numbers (Bottom of Page)"/>
        <w:docPartUnique/>
      </w:docPartObj>
    </w:sdtPr>
    <w:sdtContent>
      <w:p w14:paraId="6983BFA8" w14:textId="32AC5384" w:rsidR="00164E84" w:rsidRDefault="00164E84">
        <w:pPr>
          <w:pStyle w:val="Piedepgina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es-ES"/>
          </w:rPr>
          <w:t>2</w:t>
        </w:r>
        <w:r>
          <w:fldChar w:fldCharType="end"/>
        </w:r>
      </w:p>
    </w:sdtContent>
  </w:sdt>
  <w:p w14:paraId="2E604E50" w14:textId="77777777" w:rsidR="00164E84" w:rsidRDefault="00164E84">
    <w:pPr>
      <w:pStyle w:val="Piedepgina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935CD35" w14:textId="77777777" w:rsidR="00CB3EC4" w:rsidRDefault="00CB3EC4" w:rsidP="00164E84">
      <w:pPr>
        <w:spacing w:after="0" w:line="240" w:lineRule="auto"/>
      </w:pPr>
      <w:r>
        <w:separator/>
      </w:r>
    </w:p>
  </w:footnote>
  <w:footnote w:type="continuationSeparator" w:id="0">
    <w:p w14:paraId="09AE3411" w14:textId="77777777" w:rsidR="00CB3EC4" w:rsidRDefault="00CB3EC4" w:rsidP="00164E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B12ADB"/>
    <w:multiLevelType w:val="hybridMultilevel"/>
    <w:tmpl w:val="C5806A66"/>
    <w:lvl w:ilvl="0" w:tplc="34E210B2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BD83A72"/>
    <w:multiLevelType w:val="hybridMultilevel"/>
    <w:tmpl w:val="1C10DEA6"/>
    <w:lvl w:ilvl="0" w:tplc="EE4447C0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17334D2"/>
    <w:multiLevelType w:val="hybridMultilevel"/>
    <w:tmpl w:val="76B6B1F4"/>
    <w:lvl w:ilvl="0" w:tplc="479ED906">
      <w:start w:val="2"/>
      <w:numFmt w:val="bullet"/>
      <w:lvlText w:val=""/>
      <w:lvlJc w:val="left"/>
      <w:pPr>
        <w:ind w:left="786" w:hanging="360"/>
      </w:pPr>
      <w:rPr>
        <w:rFonts w:ascii="Symbol" w:eastAsiaTheme="minorHAnsi" w:hAnsi="Symbol" w:cs="Arial" w:hint="default"/>
      </w:rPr>
    </w:lvl>
    <w:lvl w:ilvl="1" w:tplc="08090003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num w:numId="1" w16cid:durableId="71241778">
    <w:abstractNumId w:val="1"/>
  </w:num>
  <w:num w:numId="2" w16cid:durableId="1544050943">
    <w:abstractNumId w:val="0"/>
  </w:num>
  <w:num w:numId="3" w16cid:durableId="177694584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39B7"/>
    <w:rsid w:val="000039AD"/>
    <w:rsid w:val="000058D8"/>
    <w:rsid w:val="0001143D"/>
    <w:rsid w:val="000139B7"/>
    <w:rsid w:val="00025AE9"/>
    <w:rsid w:val="00027C53"/>
    <w:rsid w:val="00030B69"/>
    <w:rsid w:val="00035121"/>
    <w:rsid w:val="00041E53"/>
    <w:rsid w:val="00042068"/>
    <w:rsid w:val="00046640"/>
    <w:rsid w:val="000469AB"/>
    <w:rsid w:val="000533DB"/>
    <w:rsid w:val="000544E1"/>
    <w:rsid w:val="00070AEE"/>
    <w:rsid w:val="000713AA"/>
    <w:rsid w:val="000747E2"/>
    <w:rsid w:val="00077098"/>
    <w:rsid w:val="00090965"/>
    <w:rsid w:val="000940C5"/>
    <w:rsid w:val="000954A9"/>
    <w:rsid w:val="00095CAA"/>
    <w:rsid w:val="000A3C1A"/>
    <w:rsid w:val="000A7A34"/>
    <w:rsid w:val="000B3F21"/>
    <w:rsid w:val="000B6600"/>
    <w:rsid w:val="000C296C"/>
    <w:rsid w:val="000C4B10"/>
    <w:rsid w:val="000C7B48"/>
    <w:rsid w:val="000C7B9B"/>
    <w:rsid w:val="000D1AF0"/>
    <w:rsid w:val="000D20DC"/>
    <w:rsid w:val="000E3739"/>
    <w:rsid w:val="000E51B3"/>
    <w:rsid w:val="000E6A23"/>
    <w:rsid w:val="000E7123"/>
    <w:rsid w:val="000F71A7"/>
    <w:rsid w:val="00105EAD"/>
    <w:rsid w:val="00117701"/>
    <w:rsid w:val="0012415A"/>
    <w:rsid w:val="00136CA9"/>
    <w:rsid w:val="00152F87"/>
    <w:rsid w:val="00155897"/>
    <w:rsid w:val="00156467"/>
    <w:rsid w:val="00157205"/>
    <w:rsid w:val="0016427A"/>
    <w:rsid w:val="00164E84"/>
    <w:rsid w:val="00180CBB"/>
    <w:rsid w:val="001822A7"/>
    <w:rsid w:val="00182590"/>
    <w:rsid w:val="00186F1C"/>
    <w:rsid w:val="0018704E"/>
    <w:rsid w:val="001906D9"/>
    <w:rsid w:val="00192353"/>
    <w:rsid w:val="00196887"/>
    <w:rsid w:val="001A2C8F"/>
    <w:rsid w:val="001B0203"/>
    <w:rsid w:val="001B485A"/>
    <w:rsid w:val="001B530E"/>
    <w:rsid w:val="001C3923"/>
    <w:rsid w:val="001D4838"/>
    <w:rsid w:val="001D56FC"/>
    <w:rsid w:val="001D6AF6"/>
    <w:rsid w:val="001F034E"/>
    <w:rsid w:val="001F3519"/>
    <w:rsid w:val="001F4FC8"/>
    <w:rsid w:val="001F5191"/>
    <w:rsid w:val="001F7F6C"/>
    <w:rsid w:val="00201C4D"/>
    <w:rsid w:val="0020299E"/>
    <w:rsid w:val="00204EFC"/>
    <w:rsid w:val="00206633"/>
    <w:rsid w:val="00214E73"/>
    <w:rsid w:val="002161B7"/>
    <w:rsid w:val="00217215"/>
    <w:rsid w:val="00234EF6"/>
    <w:rsid w:val="0023684D"/>
    <w:rsid w:val="00237322"/>
    <w:rsid w:val="0025739B"/>
    <w:rsid w:val="00260B16"/>
    <w:rsid w:val="002703E3"/>
    <w:rsid w:val="00275C9A"/>
    <w:rsid w:val="00282000"/>
    <w:rsid w:val="00282C9D"/>
    <w:rsid w:val="00286FFC"/>
    <w:rsid w:val="002871A2"/>
    <w:rsid w:val="00290208"/>
    <w:rsid w:val="0029524D"/>
    <w:rsid w:val="002A025B"/>
    <w:rsid w:val="002A37E3"/>
    <w:rsid w:val="002A4424"/>
    <w:rsid w:val="002B00D1"/>
    <w:rsid w:val="002C23F1"/>
    <w:rsid w:val="002C3DCE"/>
    <w:rsid w:val="002C4BE0"/>
    <w:rsid w:val="002D1AF8"/>
    <w:rsid w:val="002D3D6F"/>
    <w:rsid w:val="002E0290"/>
    <w:rsid w:val="002E4AF0"/>
    <w:rsid w:val="002E5A12"/>
    <w:rsid w:val="002E7E8A"/>
    <w:rsid w:val="002F1956"/>
    <w:rsid w:val="00300540"/>
    <w:rsid w:val="0030451C"/>
    <w:rsid w:val="00304B99"/>
    <w:rsid w:val="00305194"/>
    <w:rsid w:val="003120DC"/>
    <w:rsid w:val="00321905"/>
    <w:rsid w:val="00331908"/>
    <w:rsid w:val="003410A6"/>
    <w:rsid w:val="003511A4"/>
    <w:rsid w:val="003549AC"/>
    <w:rsid w:val="00357950"/>
    <w:rsid w:val="00364C27"/>
    <w:rsid w:val="00366445"/>
    <w:rsid w:val="00372AA4"/>
    <w:rsid w:val="0037301E"/>
    <w:rsid w:val="00373FAB"/>
    <w:rsid w:val="003764C2"/>
    <w:rsid w:val="003821C2"/>
    <w:rsid w:val="003825F3"/>
    <w:rsid w:val="0038648B"/>
    <w:rsid w:val="00392BE7"/>
    <w:rsid w:val="00392FC2"/>
    <w:rsid w:val="003952E6"/>
    <w:rsid w:val="00395927"/>
    <w:rsid w:val="003A0AC4"/>
    <w:rsid w:val="003A1DB5"/>
    <w:rsid w:val="003A4442"/>
    <w:rsid w:val="003B2BE1"/>
    <w:rsid w:val="003B7581"/>
    <w:rsid w:val="003B7ADF"/>
    <w:rsid w:val="003C1E6E"/>
    <w:rsid w:val="003C3A8F"/>
    <w:rsid w:val="003C3F1F"/>
    <w:rsid w:val="003C5F79"/>
    <w:rsid w:val="003D192B"/>
    <w:rsid w:val="003D61B0"/>
    <w:rsid w:val="003F108C"/>
    <w:rsid w:val="00401F22"/>
    <w:rsid w:val="00403CE0"/>
    <w:rsid w:val="00404311"/>
    <w:rsid w:val="004048D7"/>
    <w:rsid w:val="00415F4C"/>
    <w:rsid w:val="004175AC"/>
    <w:rsid w:val="00417941"/>
    <w:rsid w:val="004302A0"/>
    <w:rsid w:val="0043498D"/>
    <w:rsid w:val="00434C64"/>
    <w:rsid w:val="004352FB"/>
    <w:rsid w:val="00442060"/>
    <w:rsid w:val="00442A67"/>
    <w:rsid w:val="00442C34"/>
    <w:rsid w:val="004503FD"/>
    <w:rsid w:val="004506B1"/>
    <w:rsid w:val="004528BA"/>
    <w:rsid w:val="00454F2A"/>
    <w:rsid w:val="00464AEB"/>
    <w:rsid w:val="00467D38"/>
    <w:rsid w:val="00472824"/>
    <w:rsid w:val="004762D1"/>
    <w:rsid w:val="00480333"/>
    <w:rsid w:val="004833D5"/>
    <w:rsid w:val="0049743E"/>
    <w:rsid w:val="004A0688"/>
    <w:rsid w:val="004A7EAC"/>
    <w:rsid w:val="004B36DF"/>
    <w:rsid w:val="004C2534"/>
    <w:rsid w:val="004D3566"/>
    <w:rsid w:val="004D3E43"/>
    <w:rsid w:val="004D601B"/>
    <w:rsid w:val="004D6215"/>
    <w:rsid w:val="004E45C2"/>
    <w:rsid w:val="004E6495"/>
    <w:rsid w:val="004F1CDA"/>
    <w:rsid w:val="004F1F6D"/>
    <w:rsid w:val="005100EE"/>
    <w:rsid w:val="005129C4"/>
    <w:rsid w:val="00514573"/>
    <w:rsid w:val="005179B5"/>
    <w:rsid w:val="005276E2"/>
    <w:rsid w:val="00527EA7"/>
    <w:rsid w:val="0053035C"/>
    <w:rsid w:val="00530BFE"/>
    <w:rsid w:val="005326F5"/>
    <w:rsid w:val="005347A9"/>
    <w:rsid w:val="00543669"/>
    <w:rsid w:val="005452EE"/>
    <w:rsid w:val="00545394"/>
    <w:rsid w:val="00545A3C"/>
    <w:rsid w:val="0054743F"/>
    <w:rsid w:val="00554210"/>
    <w:rsid w:val="005578A7"/>
    <w:rsid w:val="00561B9F"/>
    <w:rsid w:val="00562863"/>
    <w:rsid w:val="0056558F"/>
    <w:rsid w:val="00570A2E"/>
    <w:rsid w:val="00576C76"/>
    <w:rsid w:val="00577A5B"/>
    <w:rsid w:val="00577D81"/>
    <w:rsid w:val="00582FA8"/>
    <w:rsid w:val="00585751"/>
    <w:rsid w:val="0058651B"/>
    <w:rsid w:val="0059157C"/>
    <w:rsid w:val="00593424"/>
    <w:rsid w:val="00593A87"/>
    <w:rsid w:val="00596A35"/>
    <w:rsid w:val="005A1503"/>
    <w:rsid w:val="005A1F9A"/>
    <w:rsid w:val="005A22DF"/>
    <w:rsid w:val="005A2372"/>
    <w:rsid w:val="005A779F"/>
    <w:rsid w:val="005B7033"/>
    <w:rsid w:val="005C5926"/>
    <w:rsid w:val="005C5FD6"/>
    <w:rsid w:val="005D084A"/>
    <w:rsid w:val="005D0BD3"/>
    <w:rsid w:val="005D4526"/>
    <w:rsid w:val="005D6112"/>
    <w:rsid w:val="005D7947"/>
    <w:rsid w:val="005E3806"/>
    <w:rsid w:val="005E7DFE"/>
    <w:rsid w:val="005F0A17"/>
    <w:rsid w:val="005F3C37"/>
    <w:rsid w:val="005F4C5A"/>
    <w:rsid w:val="005F5A96"/>
    <w:rsid w:val="005F69DF"/>
    <w:rsid w:val="0060760B"/>
    <w:rsid w:val="00617638"/>
    <w:rsid w:val="00622529"/>
    <w:rsid w:val="00623856"/>
    <w:rsid w:val="00633F1D"/>
    <w:rsid w:val="00644E2E"/>
    <w:rsid w:val="00645C53"/>
    <w:rsid w:val="006475F9"/>
    <w:rsid w:val="00650DD9"/>
    <w:rsid w:val="006512BB"/>
    <w:rsid w:val="00653B5E"/>
    <w:rsid w:val="00653E41"/>
    <w:rsid w:val="0066070E"/>
    <w:rsid w:val="006624C5"/>
    <w:rsid w:val="006856C4"/>
    <w:rsid w:val="00685D2C"/>
    <w:rsid w:val="00686B5D"/>
    <w:rsid w:val="006879C6"/>
    <w:rsid w:val="00687DEB"/>
    <w:rsid w:val="0069339F"/>
    <w:rsid w:val="00694372"/>
    <w:rsid w:val="006A24DD"/>
    <w:rsid w:val="006A485A"/>
    <w:rsid w:val="006B289E"/>
    <w:rsid w:val="006B3E12"/>
    <w:rsid w:val="006B66B2"/>
    <w:rsid w:val="006B7CD7"/>
    <w:rsid w:val="006C248F"/>
    <w:rsid w:val="006C55F6"/>
    <w:rsid w:val="006C5B3F"/>
    <w:rsid w:val="006D5D1E"/>
    <w:rsid w:val="006D60E2"/>
    <w:rsid w:val="006D7EB9"/>
    <w:rsid w:val="006E3B2F"/>
    <w:rsid w:val="006E3E46"/>
    <w:rsid w:val="006E727A"/>
    <w:rsid w:val="006F5CED"/>
    <w:rsid w:val="00704342"/>
    <w:rsid w:val="007060E3"/>
    <w:rsid w:val="00717F15"/>
    <w:rsid w:val="007245D6"/>
    <w:rsid w:val="007318F3"/>
    <w:rsid w:val="00733FD2"/>
    <w:rsid w:val="00735332"/>
    <w:rsid w:val="00736A01"/>
    <w:rsid w:val="007403D4"/>
    <w:rsid w:val="00746BED"/>
    <w:rsid w:val="007501CB"/>
    <w:rsid w:val="00762FE1"/>
    <w:rsid w:val="007749D2"/>
    <w:rsid w:val="0077576A"/>
    <w:rsid w:val="00781C82"/>
    <w:rsid w:val="00784B7E"/>
    <w:rsid w:val="00791090"/>
    <w:rsid w:val="007916C9"/>
    <w:rsid w:val="00791978"/>
    <w:rsid w:val="0079482F"/>
    <w:rsid w:val="00797251"/>
    <w:rsid w:val="007C19E5"/>
    <w:rsid w:val="007C2009"/>
    <w:rsid w:val="007C3D5A"/>
    <w:rsid w:val="007C40E1"/>
    <w:rsid w:val="007E5027"/>
    <w:rsid w:val="007E6030"/>
    <w:rsid w:val="007F2841"/>
    <w:rsid w:val="007F2F70"/>
    <w:rsid w:val="00801FC0"/>
    <w:rsid w:val="0080788F"/>
    <w:rsid w:val="0081008D"/>
    <w:rsid w:val="00812F91"/>
    <w:rsid w:val="00813B1D"/>
    <w:rsid w:val="00821C4F"/>
    <w:rsid w:val="0083291B"/>
    <w:rsid w:val="008423A5"/>
    <w:rsid w:val="008436BC"/>
    <w:rsid w:val="00843C0F"/>
    <w:rsid w:val="00851705"/>
    <w:rsid w:val="00853ACA"/>
    <w:rsid w:val="00853F21"/>
    <w:rsid w:val="00860A41"/>
    <w:rsid w:val="00862279"/>
    <w:rsid w:val="00863582"/>
    <w:rsid w:val="008644AA"/>
    <w:rsid w:val="00881696"/>
    <w:rsid w:val="008826D9"/>
    <w:rsid w:val="00884B96"/>
    <w:rsid w:val="008879DF"/>
    <w:rsid w:val="0089335B"/>
    <w:rsid w:val="008951A2"/>
    <w:rsid w:val="00895C28"/>
    <w:rsid w:val="008A402B"/>
    <w:rsid w:val="008A7634"/>
    <w:rsid w:val="008A77C1"/>
    <w:rsid w:val="008B3E12"/>
    <w:rsid w:val="008B67FC"/>
    <w:rsid w:val="008B7391"/>
    <w:rsid w:val="008D4196"/>
    <w:rsid w:val="008D47C0"/>
    <w:rsid w:val="008D4908"/>
    <w:rsid w:val="008E0D61"/>
    <w:rsid w:val="008E181A"/>
    <w:rsid w:val="008E2164"/>
    <w:rsid w:val="008E244C"/>
    <w:rsid w:val="008E34B9"/>
    <w:rsid w:val="008E377F"/>
    <w:rsid w:val="008E4B72"/>
    <w:rsid w:val="008E5818"/>
    <w:rsid w:val="008F1795"/>
    <w:rsid w:val="008F3255"/>
    <w:rsid w:val="008F5E96"/>
    <w:rsid w:val="008F66FE"/>
    <w:rsid w:val="00902A5B"/>
    <w:rsid w:val="0091230E"/>
    <w:rsid w:val="0091287D"/>
    <w:rsid w:val="00916987"/>
    <w:rsid w:val="00923DDB"/>
    <w:rsid w:val="00926FC9"/>
    <w:rsid w:val="0093102D"/>
    <w:rsid w:val="00932E61"/>
    <w:rsid w:val="009341F6"/>
    <w:rsid w:val="00953165"/>
    <w:rsid w:val="00953B58"/>
    <w:rsid w:val="00970FCF"/>
    <w:rsid w:val="00972632"/>
    <w:rsid w:val="00976E5B"/>
    <w:rsid w:val="00980119"/>
    <w:rsid w:val="009849B8"/>
    <w:rsid w:val="00991485"/>
    <w:rsid w:val="00993E9A"/>
    <w:rsid w:val="009A2C07"/>
    <w:rsid w:val="009A4B6C"/>
    <w:rsid w:val="009A71F5"/>
    <w:rsid w:val="009B0ADF"/>
    <w:rsid w:val="009B0F2D"/>
    <w:rsid w:val="009B2DA8"/>
    <w:rsid w:val="009B41F9"/>
    <w:rsid w:val="009B5351"/>
    <w:rsid w:val="009C117C"/>
    <w:rsid w:val="009C2C75"/>
    <w:rsid w:val="009C3DFD"/>
    <w:rsid w:val="009C790C"/>
    <w:rsid w:val="009D020E"/>
    <w:rsid w:val="009D35E9"/>
    <w:rsid w:val="009D7920"/>
    <w:rsid w:val="009E0E6D"/>
    <w:rsid w:val="009F3370"/>
    <w:rsid w:val="00A02142"/>
    <w:rsid w:val="00A04298"/>
    <w:rsid w:val="00A06681"/>
    <w:rsid w:val="00A13A6C"/>
    <w:rsid w:val="00A13F79"/>
    <w:rsid w:val="00A14F90"/>
    <w:rsid w:val="00A24C9E"/>
    <w:rsid w:val="00A27C53"/>
    <w:rsid w:val="00A32E57"/>
    <w:rsid w:val="00A347C0"/>
    <w:rsid w:val="00A449F0"/>
    <w:rsid w:val="00A457AC"/>
    <w:rsid w:val="00A4776A"/>
    <w:rsid w:val="00A5243B"/>
    <w:rsid w:val="00A55417"/>
    <w:rsid w:val="00A5786A"/>
    <w:rsid w:val="00A60DB8"/>
    <w:rsid w:val="00A61348"/>
    <w:rsid w:val="00A72854"/>
    <w:rsid w:val="00A7627A"/>
    <w:rsid w:val="00A9577A"/>
    <w:rsid w:val="00A97CF3"/>
    <w:rsid w:val="00AA5A47"/>
    <w:rsid w:val="00AB19E5"/>
    <w:rsid w:val="00AB31FC"/>
    <w:rsid w:val="00AC3FCB"/>
    <w:rsid w:val="00AC47FC"/>
    <w:rsid w:val="00AD7885"/>
    <w:rsid w:val="00AE0486"/>
    <w:rsid w:val="00AF635E"/>
    <w:rsid w:val="00B07DE6"/>
    <w:rsid w:val="00B14726"/>
    <w:rsid w:val="00B242CD"/>
    <w:rsid w:val="00B25C75"/>
    <w:rsid w:val="00B27FDD"/>
    <w:rsid w:val="00B34418"/>
    <w:rsid w:val="00B345F6"/>
    <w:rsid w:val="00B34B55"/>
    <w:rsid w:val="00B35BC1"/>
    <w:rsid w:val="00B373EB"/>
    <w:rsid w:val="00B37CA7"/>
    <w:rsid w:val="00B40FA7"/>
    <w:rsid w:val="00B4266A"/>
    <w:rsid w:val="00B457B2"/>
    <w:rsid w:val="00B53F63"/>
    <w:rsid w:val="00B54805"/>
    <w:rsid w:val="00B55A9A"/>
    <w:rsid w:val="00B57F08"/>
    <w:rsid w:val="00B60B52"/>
    <w:rsid w:val="00B67884"/>
    <w:rsid w:val="00B705FB"/>
    <w:rsid w:val="00B74693"/>
    <w:rsid w:val="00B80336"/>
    <w:rsid w:val="00B83306"/>
    <w:rsid w:val="00B86B78"/>
    <w:rsid w:val="00B92EB7"/>
    <w:rsid w:val="00B94E80"/>
    <w:rsid w:val="00B95F7E"/>
    <w:rsid w:val="00B96B75"/>
    <w:rsid w:val="00BA46BA"/>
    <w:rsid w:val="00BB2CCB"/>
    <w:rsid w:val="00BB362A"/>
    <w:rsid w:val="00BC2376"/>
    <w:rsid w:val="00BC6825"/>
    <w:rsid w:val="00BD24E1"/>
    <w:rsid w:val="00BE06C0"/>
    <w:rsid w:val="00BE279F"/>
    <w:rsid w:val="00BE3CF8"/>
    <w:rsid w:val="00BE7310"/>
    <w:rsid w:val="00C01A58"/>
    <w:rsid w:val="00C02941"/>
    <w:rsid w:val="00C03132"/>
    <w:rsid w:val="00C07658"/>
    <w:rsid w:val="00C140FE"/>
    <w:rsid w:val="00C17A23"/>
    <w:rsid w:val="00C243F4"/>
    <w:rsid w:val="00C31BFE"/>
    <w:rsid w:val="00C43B1F"/>
    <w:rsid w:val="00C5142F"/>
    <w:rsid w:val="00C540FF"/>
    <w:rsid w:val="00C543AC"/>
    <w:rsid w:val="00C544A3"/>
    <w:rsid w:val="00C63506"/>
    <w:rsid w:val="00C76D2C"/>
    <w:rsid w:val="00C87914"/>
    <w:rsid w:val="00CA0871"/>
    <w:rsid w:val="00CA4B5E"/>
    <w:rsid w:val="00CB3EC4"/>
    <w:rsid w:val="00CB5502"/>
    <w:rsid w:val="00CB5EB4"/>
    <w:rsid w:val="00CB64F9"/>
    <w:rsid w:val="00CB7BFA"/>
    <w:rsid w:val="00CC1EF8"/>
    <w:rsid w:val="00CC4733"/>
    <w:rsid w:val="00CC6C7F"/>
    <w:rsid w:val="00CD4F83"/>
    <w:rsid w:val="00CE0FA7"/>
    <w:rsid w:val="00CE1F26"/>
    <w:rsid w:val="00CF4388"/>
    <w:rsid w:val="00CF5984"/>
    <w:rsid w:val="00D043A5"/>
    <w:rsid w:val="00D11C94"/>
    <w:rsid w:val="00D12880"/>
    <w:rsid w:val="00D20B37"/>
    <w:rsid w:val="00D217D8"/>
    <w:rsid w:val="00D26A45"/>
    <w:rsid w:val="00D36262"/>
    <w:rsid w:val="00D37122"/>
    <w:rsid w:val="00D37728"/>
    <w:rsid w:val="00D40770"/>
    <w:rsid w:val="00D50509"/>
    <w:rsid w:val="00D5393C"/>
    <w:rsid w:val="00D60609"/>
    <w:rsid w:val="00D701D7"/>
    <w:rsid w:val="00D72B85"/>
    <w:rsid w:val="00D75849"/>
    <w:rsid w:val="00D76146"/>
    <w:rsid w:val="00D82052"/>
    <w:rsid w:val="00D82C7D"/>
    <w:rsid w:val="00D834D2"/>
    <w:rsid w:val="00D93316"/>
    <w:rsid w:val="00D951FC"/>
    <w:rsid w:val="00D968B2"/>
    <w:rsid w:val="00DA458D"/>
    <w:rsid w:val="00DB21A7"/>
    <w:rsid w:val="00DB524A"/>
    <w:rsid w:val="00DB62D3"/>
    <w:rsid w:val="00DB7CEA"/>
    <w:rsid w:val="00DC0B79"/>
    <w:rsid w:val="00DC0F67"/>
    <w:rsid w:val="00DC48D5"/>
    <w:rsid w:val="00DC65B4"/>
    <w:rsid w:val="00DC6A7D"/>
    <w:rsid w:val="00DC716F"/>
    <w:rsid w:val="00DD49DE"/>
    <w:rsid w:val="00DD51E8"/>
    <w:rsid w:val="00DD5D51"/>
    <w:rsid w:val="00DE305B"/>
    <w:rsid w:val="00DE544B"/>
    <w:rsid w:val="00DE5731"/>
    <w:rsid w:val="00E03A95"/>
    <w:rsid w:val="00E0493A"/>
    <w:rsid w:val="00E04F61"/>
    <w:rsid w:val="00E05B69"/>
    <w:rsid w:val="00E076DA"/>
    <w:rsid w:val="00E1094D"/>
    <w:rsid w:val="00E15EF6"/>
    <w:rsid w:val="00E1710D"/>
    <w:rsid w:val="00E25B6B"/>
    <w:rsid w:val="00E319B1"/>
    <w:rsid w:val="00E45418"/>
    <w:rsid w:val="00E532B8"/>
    <w:rsid w:val="00E572B8"/>
    <w:rsid w:val="00E57388"/>
    <w:rsid w:val="00E61F97"/>
    <w:rsid w:val="00E62A06"/>
    <w:rsid w:val="00E62FF9"/>
    <w:rsid w:val="00E72A3A"/>
    <w:rsid w:val="00E73D8C"/>
    <w:rsid w:val="00E7401E"/>
    <w:rsid w:val="00E84A85"/>
    <w:rsid w:val="00E86AD5"/>
    <w:rsid w:val="00E92564"/>
    <w:rsid w:val="00E952D5"/>
    <w:rsid w:val="00EA13FA"/>
    <w:rsid w:val="00EA3FE2"/>
    <w:rsid w:val="00EB0662"/>
    <w:rsid w:val="00EB3654"/>
    <w:rsid w:val="00EB4007"/>
    <w:rsid w:val="00EB79AA"/>
    <w:rsid w:val="00EC0FD6"/>
    <w:rsid w:val="00EC265D"/>
    <w:rsid w:val="00EC339B"/>
    <w:rsid w:val="00EC3AD6"/>
    <w:rsid w:val="00EC6C50"/>
    <w:rsid w:val="00ED3DA4"/>
    <w:rsid w:val="00ED598D"/>
    <w:rsid w:val="00EE1187"/>
    <w:rsid w:val="00EE6A15"/>
    <w:rsid w:val="00EF2E6B"/>
    <w:rsid w:val="00EF3B49"/>
    <w:rsid w:val="00EF5AFA"/>
    <w:rsid w:val="00EF752D"/>
    <w:rsid w:val="00F1054C"/>
    <w:rsid w:val="00F11F6E"/>
    <w:rsid w:val="00F138B3"/>
    <w:rsid w:val="00F17D1A"/>
    <w:rsid w:val="00F236DC"/>
    <w:rsid w:val="00F2792B"/>
    <w:rsid w:val="00F30A9A"/>
    <w:rsid w:val="00F32C49"/>
    <w:rsid w:val="00F32D69"/>
    <w:rsid w:val="00F342F2"/>
    <w:rsid w:val="00F35B3C"/>
    <w:rsid w:val="00F3602F"/>
    <w:rsid w:val="00F4166D"/>
    <w:rsid w:val="00F54D54"/>
    <w:rsid w:val="00F61089"/>
    <w:rsid w:val="00F625AB"/>
    <w:rsid w:val="00F63790"/>
    <w:rsid w:val="00F64EEF"/>
    <w:rsid w:val="00F6594D"/>
    <w:rsid w:val="00F6726B"/>
    <w:rsid w:val="00F70D39"/>
    <w:rsid w:val="00F763E3"/>
    <w:rsid w:val="00F76772"/>
    <w:rsid w:val="00F85FE6"/>
    <w:rsid w:val="00FA40A7"/>
    <w:rsid w:val="00FA617E"/>
    <w:rsid w:val="00FB0184"/>
    <w:rsid w:val="00FB409F"/>
    <w:rsid w:val="00FB46DD"/>
    <w:rsid w:val="00FB52E6"/>
    <w:rsid w:val="00FB55D5"/>
    <w:rsid w:val="00FB7296"/>
    <w:rsid w:val="00FC037C"/>
    <w:rsid w:val="00FC1C9B"/>
    <w:rsid w:val="00FC2F54"/>
    <w:rsid w:val="00FC7AFB"/>
    <w:rsid w:val="00FD1CE4"/>
    <w:rsid w:val="00FD410D"/>
    <w:rsid w:val="00FE51EB"/>
    <w:rsid w:val="00FE5B40"/>
    <w:rsid w:val="00FF03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75CD2566"/>
  <w15:chartTrackingRefBased/>
  <w15:docId w15:val="{78DF9EF5-2188-498B-880B-AC75F9F35D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tulo1">
    <w:name w:val="heading 1"/>
    <w:basedOn w:val="Normal"/>
    <w:next w:val="Normal"/>
    <w:link w:val="Ttulo1Car"/>
    <w:uiPriority w:val="9"/>
    <w:qFormat/>
    <w:rsid w:val="000139B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Ttulo2">
    <w:name w:val="heading 2"/>
    <w:basedOn w:val="Normal"/>
    <w:next w:val="Normal"/>
    <w:link w:val="Ttulo2Car"/>
    <w:uiPriority w:val="9"/>
    <w:semiHidden/>
    <w:unhideWhenUsed/>
    <w:qFormat/>
    <w:rsid w:val="000139B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tulo3">
    <w:name w:val="heading 3"/>
    <w:basedOn w:val="Normal"/>
    <w:next w:val="Normal"/>
    <w:link w:val="Ttulo3Car"/>
    <w:uiPriority w:val="9"/>
    <w:semiHidden/>
    <w:unhideWhenUsed/>
    <w:qFormat/>
    <w:rsid w:val="000139B7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Ttulo4">
    <w:name w:val="heading 4"/>
    <w:basedOn w:val="Normal"/>
    <w:next w:val="Normal"/>
    <w:link w:val="Ttulo4Car"/>
    <w:uiPriority w:val="9"/>
    <w:semiHidden/>
    <w:unhideWhenUsed/>
    <w:qFormat/>
    <w:rsid w:val="000139B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Ttulo5">
    <w:name w:val="heading 5"/>
    <w:basedOn w:val="Normal"/>
    <w:next w:val="Normal"/>
    <w:link w:val="Ttulo5Car"/>
    <w:uiPriority w:val="9"/>
    <w:semiHidden/>
    <w:unhideWhenUsed/>
    <w:qFormat/>
    <w:rsid w:val="000139B7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Ttulo6">
    <w:name w:val="heading 6"/>
    <w:basedOn w:val="Normal"/>
    <w:next w:val="Normal"/>
    <w:link w:val="Ttulo6Car"/>
    <w:uiPriority w:val="9"/>
    <w:semiHidden/>
    <w:unhideWhenUsed/>
    <w:qFormat/>
    <w:rsid w:val="000139B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tulo7">
    <w:name w:val="heading 7"/>
    <w:basedOn w:val="Normal"/>
    <w:next w:val="Normal"/>
    <w:link w:val="Ttulo7Car"/>
    <w:uiPriority w:val="9"/>
    <w:semiHidden/>
    <w:unhideWhenUsed/>
    <w:qFormat/>
    <w:rsid w:val="000139B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tulo8">
    <w:name w:val="heading 8"/>
    <w:basedOn w:val="Normal"/>
    <w:next w:val="Normal"/>
    <w:link w:val="Ttulo8Car"/>
    <w:uiPriority w:val="9"/>
    <w:semiHidden/>
    <w:unhideWhenUsed/>
    <w:qFormat/>
    <w:rsid w:val="000139B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tulo9">
    <w:name w:val="heading 9"/>
    <w:basedOn w:val="Normal"/>
    <w:next w:val="Normal"/>
    <w:link w:val="Ttulo9Car"/>
    <w:uiPriority w:val="9"/>
    <w:semiHidden/>
    <w:unhideWhenUsed/>
    <w:qFormat/>
    <w:rsid w:val="000139B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character" w:customStyle="1" w:styleId="Ttulo1Car">
    <w:name w:val="Título 1 Car"/>
    <w:basedOn w:val="Fuentedeprrafopredeter"/>
    <w:link w:val="Ttulo1"/>
    <w:uiPriority w:val="9"/>
    <w:rsid w:val="000139B7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Ttulo2Car">
    <w:name w:val="Título 2 Car"/>
    <w:basedOn w:val="Fuentedeprrafopredeter"/>
    <w:link w:val="Ttulo2"/>
    <w:uiPriority w:val="9"/>
    <w:semiHidden/>
    <w:rsid w:val="000139B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Ttulo3Car">
    <w:name w:val="Título 3 Car"/>
    <w:basedOn w:val="Fuentedeprrafopredeter"/>
    <w:link w:val="Ttulo3"/>
    <w:uiPriority w:val="9"/>
    <w:semiHidden/>
    <w:rsid w:val="000139B7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Ttulo4Car">
    <w:name w:val="Título 4 Car"/>
    <w:basedOn w:val="Fuentedeprrafopredeter"/>
    <w:link w:val="Ttulo4"/>
    <w:uiPriority w:val="9"/>
    <w:semiHidden/>
    <w:rsid w:val="000139B7"/>
    <w:rPr>
      <w:rFonts w:eastAsiaTheme="majorEastAsia" w:cstheme="majorBidi"/>
      <w:i/>
      <w:iCs/>
      <w:color w:val="2F5496" w:themeColor="accent1" w:themeShade="BF"/>
    </w:rPr>
  </w:style>
  <w:style w:type="character" w:customStyle="1" w:styleId="Ttulo5Car">
    <w:name w:val="Título 5 Car"/>
    <w:basedOn w:val="Fuentedeprrafopredeter"/>
    <w:link w:val="Ttulo5"/>
    <w:uiPriority w:val="9"/>
    <w:semiHidden/>
    <w:rsid w:val="000139B7"/>
    <w:rPr>
      <w:rFonts w:eastAsiaTheme="majorEastAsia" w:cstheme="majorBidi"/>
      <w:color w:val="2F5496" w:themeColor="accent1" w:themeShade="BF"/>
    </w:rPr>
  </w:style>
  <w:style w:type="character" w:customStyle="1" w:styleId="Ttulo6Car">
    <w:name w:val="Título 6 Car"/>
    <w:basedOn w:val="Fuentedeprrafopredeter"/>
    <w:link w:val="Ttulo6"/>
    <w:uiPriority w:val="9"/>
    <w:semiHidden/>
    <w:rsid w:val="000139B7"/>
    <w:rPr>
      <w:rFonts w:eastAsiaTheme="majorEastAsia" w:cstheme="majorBidi"/>
      <w:i/>
      <w:iCs/>
      <w:color w:val="595959" w:themeColor="text1" w:themeTint="A6"/>
    </w:rPr>
  </w:style>
  <w:style w:type="character" w:customStyle="1" w:styleId="Ttulo7Car">
    <w:name w:val="Título 7 Car"/>
    <w:basedOn w:val="Fuentedeprrafopredeter"/>
    <w:link w:val="Ttulo7"/>
    <w:uiPriority w:val="9"/>
    <w:semiHidden/>
    <w:rsid w:val="000139B7"/>
    <w:rPr>
      <w:rFonts w:eastAsiaTheme="majorEastAsia" w:cstheme="majorBidi"/>
      <w:color w:val="595959" w:themeColor="text1" w:themeTint="A6"/>
    </w:rPr>
  </w:style>
  <w:style w:type="character" w:customStyle="1" w:styleId="Ttulo8Car">
    <w:name w:val="Título 8 Car"/>
    <w:basedOn w:val="Fuentedeprrafopredeter"/>
    <w:link w:val="Ttulo8"/>
    <w:uiPriority w:val="9"/>
    <w:semiHidden/>
    <w:rsid w:val="000139B7"/>
    <w:rPr>
      <w:rFonts w:eastAsiaTheme="majorEastAsia" w:cstheme="majorBidi"/>
      <w:i/>
      <w:iCs/>
      <w:color w:val="272727" w:themeColor="text1" w:themeTint="D8"/>
    </w:rPr>
  </w:style>
  <w:style w:type="character" w:customStyle="1" w:styleId="Ttulo9Car">
    <w:name w:val="Título 9 Car"/>
    <w:basedOn w:val="Fuentedeprrafopredeter"/>
    <w:link w:val="Ttulo9"/>
    <w:uiPriority w:val="9"/>
    <w:semiHidden/>
    <w:rsid w:val="000139B7"/>
    <w:rPr>
      <w:rFonts w:eastAsiaTheme="majorEastAsia" w:cstheme="majorBidi"/>
      <w:color w:val="272727" w:themeColor="text1" w:themeTint="D8"/>
    </w:rPr>
  </w:style>
  <w:style w:type="paragraph" w:styleId="Ttulo">
    <w:name w:val="Title"/>
    <w:basedOn w:val="Normal"/>
    <w:next w:val="Normal"/>
    <w:link w:val="TtuloCar"/>
    <w:uiPriority w:val="10"/>
    <w:qFormat/>
    <w:rsid w:val="000139B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tuloCar">
    <w:name w:val="Título Car"/>
    <w:basedOn w:val="Fuentedeprrafopredeter"/>
    <w:link w:val="Ttulo"/>
    <w:uiPriority w:val="10"/>
    <w:rsid w:val="000139B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tulo">
    <w:name w:val="Subtitle"/>
    <w:basedOn w:val="Normal"/>
    <w:next w:val="Normal"/>
    <w:link w:val="SubttuloCar"/>
    <w:uiPriority w:val="11"/>
    <w:qFormat/>
    <w:rsid w:val="000139B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tuloCar">
    <w:name w:val="Subtítulo Car"/>
    <w:basedOn w:val="Fuentedeprrafopredeter"/>
    <w:link w:val="Subttulo"/>
    <w:uiPriority w:val="11"/>
    <w:rsid w:val="000139B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">
    <w:name w:val="Quote"/>
    <w:basedOn w:val="Normal"/>
    <w:next w:val="Normal"/>
    <w:link w:val="CitaCar"/>
    <w:uiPriority w:val="29"/>
    <w:qFormat/>
    <w:rsid w:val="000139B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Car">
    <w:name w:val="Cita Car"/>
    <w:basedOn w:val="Fuentedeprrafopredeter"/>
    <w:link w:val="Cita"/>
    <w:uiPriority w:val="29"/>
    <w:rsid w:val="000139B7"/>
    <w:rPr>
      <w:i/>
      <w:iCs/>
      <w:color w:val="404040" w:themeColor="text1" w:themeTint="BF"/>
    </w:rPr>
  </w:style>
  <w:style w:type="paragraph" w:styleId="Prrafodelista">
    <w:name w:val="List Paragraph"/>
    <w:basedOn w:val="Normal"/>
    <w:uiPriority w:val="34"/>
    <w:qFormat/>
    <w:rsid w:val="000139B7"/>
    <w:pPr>
      <w:ind w:left="720"/>
      <w:contextualSpacing/>
    </w:pPr>
  </w:style>
  <w:style w:type="character" w:styleId="nfasisintenso">
    <w:name w:val="Intense Emphasis"/>
    <w:basedOn w:val="Fuentedeprrafopredeter"/>
    <w:uiPriority w:val="21"/>
    <w:qFormat/>
    <w:rsid w:val="000139B7"/>
    <w:rPr>
      <w:i/>
      <w:iCs/>
      <w:color w:val="2F5496" w:themeColor="accent1" w:themeShade="BF"/>
    </w:rPr>
  </w:style>
  <w:style w:type="paragraph" w:styleId="Citadestacada">
    <w:name w:val="Intense Quote"/>
    <w:basedOn w:val="Normal"/>
    <w:next w:val="Normal"/>
    <w:link w:val="CitadestacadaCar"/>
    <w:uiPriority w:val="30"/>
    <w:qFormat/>
    <w:rsid w:val="000139B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CitadestacadaCar">
    <w:name w:val="Cita destacada Car"/>
    <w:basedOn w:val="Fuentedeprrafopredeter"/>
    <w:link w:val="Citadestacada"/>
    <w:uiPriority w:val="30"/>
    <w:rsid w:val="000139B7"/>
    <w:rPr>
      <w:i/>
      <w:iCs/>
      <w:color w:val="2F5496" w:themeColor="accent1" w:themeShade="BF"/>
    </w:rPr>
  </w:style>
  <w:style w:type="character" w:styleId="Referenciaintensa">
    <w:name w:val="Intense Reference"/>
    <w:basedOn w:val="Fuentedeprrafopredeter"/>
    <w:uiPriority w:val="32"/>
    <w:qFormat/>
    <w:rsid w:val="000139B7"/>
    <w:rPr>
      <w:b/>
      <w:bCs/>
      <w:smallCaps/>
      <w:color w:val="2F5496" w:themeColor="accent1" w:themeShade="BF"/>
      <w:spacing w:val="5"/>
    </w:rPr>
  </w:style>
  <w:style w:type="table" w:styleId="Tablaconcuadrcula">
    <w:name w:val="Table Grid"/>
    <w:basedOn w:val="Tablanormal"/>
    <w:uiPriority w:val="39"/>
    <w:rsid w:val="00A27C5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adelista6concolores">
    <w:name w:val="List Table 6 Colorful"/>
    <w:basedOn w:val="Tablanormal"/>
    <w:uiPriority w:val="51"/>
    <w:rsid w:val="00A27C5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character" w:styleId="Hipervnculo">
    <w:name w:val="Hyperlink"/>
    <w:basedOn w:val="Fuentedeprrafopredeter"/>
    <w:uiPriority w:val="99"/>
    <w:unhideWhenUsed/>
    <w:rsid w:val="00372AA4"/>
    <w:rPr>
      <w:color w:val="0563C1" w:themeColor="hyperlink"/>
      <w:u w:val="single"/>
    </w:rPr>
  </w:style>
  <w:style w:type="character" w:styleId="Mencinsinresolver">
    <w:name w:val="Unresolved Mention"/>
    <w:basedOn w:val="Fuentedeprrafopredeter"/>
    <w:uiPriority w:val="99"/>
    <w:semiHidden/>
    <w:unhideWhenUsed/>
    <w:rsid w:val="00372AA4"/>
    <w:rPr>
      <w:color w:val="605E5C"/>
      <w:shd w:val="clear" w:color="auto" w:fill="E1DFDD"/>
    </w:rPr>
  </w:style>
  <w:style w:type="paragraph" w:styleId="Sinespaciado">
    <w:name w:val="No Spacing"/>
    <w:uiPriority w:val="1"/>
    <w:qFormat/>
    <w:rsid w:val="006E3B2F"/>
    <w:pPr>
      <w:spacing w:after="0" w:line="240" w:lineRule="auto"/>
    </w:pPr>
  </w:style>
  <w:style w:type="paragraph" w:styleId="TtuloTDC">
    <w:name w:val="TOC Heading"/>
    <w:basedOn w:val="Ttulo1"/>
    <w:next w:val="Normal"/>
    <w:uiPriority w:val="39"/>
    <w:unhideWhenUsed/>
    <w:qFormat/>
    <w:rsid w:val="002A025B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DC2">
    <w:name w:val="toc 2"/>
    <w:basedOn w:val="Normal"/>
    <w:next w:val="Normal"/>
    <w:autoRedefine/>
    <w:uiPriority w:val="39"/>
    <w:unhideWhenUsed/>
    <w:rsid w:val="002A025B"/>
    <w:pPr>
      <w:spacing w:after="100"/>
      <w:ind w:left="220"/>
    </w:pPr>
    <w:rPr>
      <w:rFonts w:eastAsiaTheme="minorEastAsia" w:cs="Times New Roman"/>
      <w:kern w:val="0"/>
      <w:lang w:eastAsia="en-GB"/>
      <w14:ligatures w14:val="none"/>
    </w:rPr>
  </w:style>
  <w:style w:type="paragraph" w:styleId="TDC1">
    <w:name w:val="toc 1"/>
    <w:basedOn w:val="Normal"/>
    <w:next w:val="Normal"/>
    <w:autoRedefine/>
    <w:uiPriority w:val="39"/>
    <w:unhideWhenUsed/>
    <w:rsid w:val="00DB524A"/>
    <w:pPr>
      <w:tabs>
        <w:tab w:val="right" w:leader="dot" w:pos="9060"/>
      </w:tabs>
      <w:spacing w:after="100" w:line="480" w:lineRule="auto"/>
    </w:pPr>
    <w:rPr>
      <w:rFonts w:ascii="Arial" w:eastAsiaTheme="minorEastAsia" w:hAnsi="Arial" w:cs="Arial"/>
      <w:b/>
      <w:bCs/>
      <w:noProof/>
      <w:kern w:val="0"/>
      <w:sz w:val="24"/>
      <w:szCs w:val="24"/>
      <w:lang w:eastAsia="en-GB"/>
      <w14:ligatures w14:val="none"/>
    </w:rPr>
  </w:style>
  <w:style w:type="paragraph" w:styleId="TDC3">
    <w:name w:val="toc 3"/>
    <w:basedOn w:val="Normal"/>
    <w:next w:val="Normal"/>
    <w:autoRedefine/>
    <w:uiPriority w:val="39"/>
    <w:unhideWhenUsed/>
    <w:rsid w:val="002A025B"/>
    <w:pPr>
      <w:spacing w:after="100"/>
      <w:ind w:left="440"/>
    </w:pPr>
    <w:rPr>
      <w:rFonts w:eastAsiaTheme="minorEastAsia" w:cs="Times New Roman"/>
      <w:kern w:val="0"/>
      <w:lang w:eastAsia="en-GB"/>
      <w14:ligatures w14:val="none"/>
    </w:rPr>
  </w:style>
  <w:style w:type="paragraph" w:customStyle="1" w:styleId="Estilo1">
    <w:name w:val="Estilo1"/>
    <w:basedOn w:val="Ttulo1"/>
    <w:link w:val="Estilo1Car"/>
    <w:qFormat/>
    <w:rsid w:val="004F1F6D"/>
    <w:rPr>
      <w:rFonts w:ascii="Arial" w:hAnsi="Arial"/>
      <w:color w:val="000000" w:themeColor="text1"/>
      <w:sz w:val="24"/>
    </w:rPr>
  </w:style>
  <w:style w:type="character" w:customStyle="1" w:styleId="Estilo1Car">
    <w:name w:val="Estilo1 Car"/>
    <w:basedOn w:val="Ttulo1Car"/>
    <w:link w:val="Estilo1"/>
    <w:rsid w:val="004F1F6D"/>
    <w:rPr>
      <w:rFonts w:ascii="Arial" w:eastAsiaTheme="majorEastAsia" w:hAnsi="Arial" w:cstheme="majorBidi"/>
      <w:color w:val="000000" w:themeColor="text1"/>
      <w:sz w:val="24"/>
      <w:szCs w:val="40"/>
    </w:rPr>
  </w:style>
  <w:style w:type="paragraph" w:customStyle="1" w:styleId="Estilo2">
    <w:name w:val="Estilo2"/>
    <w:basedOn w:val="Estilo1"/>
    <w:link w:val="Estilo2Car"/>
    <w:qFormat/>
    <w:rsid w:val="00A5243B"/>
    <w:rPr>
      <w:b/>
    </w:rPr>
  </w:style>
  <w:style w:type="character" w:customStyle="1" w:styleId="Estilo2Car">
    <w:name w:val="Estilo2 Car"/>
    <w:basedOn w:val="Estilo1Car"/>
    <w:link w:val="Estilo2"/>
    <w:rsid w:val="00A5243B"/>
    <w:rPr>
      <w:rFonts w:ascii="Arial" w:eastAsiaTheme="majorEastAsia" w:hAnsi="Arial" w:cstheme="majorBidi"/>
      <w:b/>
      <w:color w:val="000000" w:themeColor="text1"/>
      <w:sz w:val="24"/>
      <w:szCs w:val="40"/>
    </w:rPr>
  </w:style>
  <w:style w:type="paragraph" w:styleId="Encabezado">
    <w:name w:val="header"/>
    <w:basedOn w:val="Normal"/>
    <w:link w:val="EncabezadoCar"/>
    <w:uiPriority w:val="99"/>
    <w:unhideWhenUsed/>
    <w:rsid w:val="00164E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EncabezadoCar">
    <w:name w:val="Encabezado Car"/>
    <w:basedOn w:val="Fuentedeprrafopredeter"/>
    <w:link w:val="Encabezado"/>
    <w:uiPriority w:val="99"/>
    <w:rsid w:val="00164E84"/>
  </w:style>
  <w:style w:type="paragraph" w:styleId="Piedepgina">
    <w:name w:val="footer"/>
    <w:basedOn w:val="Normal"/>
    <w:link w:val="PiedepginaCar"/>
    <w:uiPriority w:val="99"/>
    <w:unhideWhenUsed/>
    <w:rsid w:val="00164E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iedepginaCar">
    <w:name w:val="Pie de página Car"/>
    <w:basedOn w:val="Fuentedeprrafopredeter"/>
    <w:link w:val="Piedepgina"/>
    <w:uiPriority w:val="99"/>
    <w:rsid w:val="00164E84"/>
  </w:style>
  <w:style w:type="character" w:styleId="Hipervnculovisitado">
    <w:name w:val="FollowedHyperlink"/>
    <w:basedOn w:val="Fuentedeprrafopredeter"/>
    <w:uiPriority w:val="99"/>
    <w:semiHidden/>
    <w:unhideWhenUsed/>
    <w:rsid w:val="00AF635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diagramQuickStyle" Target="diagrams/quickStyle1.xml"/><Relationship Id="rId21" Type="http://schemas.openxmlformats.org/officeDocument/2006/relationships/hyperlink" Target="https://doi.org/10.1111/sjop.13066" TargetMode="External"/><Relationship Id="rId42" Type="http://schemas.openxmlformats.org/officeDocument/2006/relationships/diagramColors" Target="diagrams/colors4.xml"/><Relationship Id="rId47" Type="http://schemas.openxmlformats.org/officeDocument/2006/relationships/diagramColors" Target="diagrams/colors5.xml"/><Relationship Id="rId63" Type="http://schemas.microsoft.com/office/2007/relationships/diagramDrawing" Target="diagrams/drawing8.xml"/><Relationship Id="rId68" Type="http://schemas.microsoft.com/office/2007/relationships/diagramDrawing" Target="diagrams/drawing9.xml"/><Relationship Id="rId16" Type="http://schemas.openxmlformats.org/officeDocument/2006/relationships/hyperlink" Target="https://doi.org/10.1080/1062726X.2014.908719" TargetMode="External"/><Relationship Id="rId11" Type="http://schemas.openxmlformats.org/officeDocument/2006/relationships/image" Target="media/image1.png"/><Relationship Id="rId32" Type="http://schemas.openxmlformats.org/officeDocument/2006/relationships/diagramColors" Target="diagrams/colors2.xml"/><Relationship Id="rId37" Type="http://schemas.openxmlformats.org/officeDocument/2006/relationships/diagramColors" Target="diagrams/colors3.xml"/><Relationship Id="rId53" Type="http://schemas.microsoft.com/office/2007/relationships/diagramDrawing" Target="diagrams/drawing6.xml"/><Relationship Id="rId58" Type="http://schemas.microsoft.com/office/2007/relationships/diagramDrawing" Target="diagrams/drawing7.xml"/><Relationship Id="rId74" Type="http://schemas.openxmlformats.org/officeDocument/2006/relationships/diagramData" Target="diagrams/data11.xml"/><Relationship Id="rId79" Type="http://schemas.openxmlformats.org/officeDocument/2006/relationships/footer" Target="footer1.xml"/><Relationship Id="rId5" Type="http://schemas.openxmlformats.org/officeDocument/2006/relationships/numbering" Target="numbering.xml"/><Relationship Id="rId61" Type="http://schemas.openxmlformats.org/officeDocument/2006/relationships/diagramQuickStyle" Target="diagrams/quickStyle8.xml"/><Relationship Id="rId19" Type="http://schemas.openxmlformats.org/officeDocument/2006/relationships/hyperlink" Target="https://doi.org/10.1108/JOCM-03-2022-0063" TargetMode="External"/><Relationship Id="rId14" Type="http://schemas.openxmlformats.org/officeDocument/2006/relationships/hyperlink" Target="https://doi.org/10.1371/journal.pone.0294953" TargetMode="External"/><Relationship Id="rId22" Type="http://schemas.openxmlformats.org/officeDocument/2006/relationships/hyperlink" Target="https://doi.org/10.1108/JOCM-07-2019-0219" TargetMode="External"/><Relationship Id="rId27" Type="http://schemas.openxmlformats.org/officeDocument/2006/relationships/diagramColors" Target="diagrams/colors1.xml"/><Relationship Id="rId30" Type="http://schemas.openxmlformats.org/officeDocument/2006/relationships/diagramLayout" Target="diagrams/layout2.xml"/><Relationship Id="rId35" Type="http://schemas.openxmlformats.org/officeDocument/2006/relationships/diagramLayout" Target="diagrams/layout3.xml"/><Relationship Id="rId43" Type="http://schemas.microsoft.com/office/2007/relationships/diagramDrawing" Target="diagrams/drawing4.xml"/><Relationship Id="rId48" Type="http://schemas.microsoft.com/office/2007/relationships/diagramDrawing" Target="diagrams/drawing5.xml"/><Relationship Id="rId56" Type="http://schemas.openxmlformats.org/officeDocument/2006/relationships/diagramQuickStyle" Target="diagrams/quickStyle7.xml"/><Relationship Id="rId64" Type="http://schemas.openxmlformats.org/officeDocument/2006/relationships/diagramData" Target="diagrams/data9.xml"/><Relationship Id="rId69" Type="http://schemas.openxmlformats.org/officeDocument/2006/relationships/diagramData" Target="diagrams/data10.xml"/><Relationship Id="rId77" Type="http://schemas.openxmlformats.org/officeDocument/2006/relationships/diagramColors" Target="diagrams/colors11.xml"/><Relationship Id="rId8" Type="http://schemas.openxmlformats.org/officeDocument/2006/relationships/webSettings" Target="webSettings.xml"/><Relationship Id="rId51" Type="http://schemas.openxmlformats.org/officeDocument/2006/relationships/diagramQuickStyle" Target="diagrams/quickStyle6.xml"/><Relationship Id="rId72" Type="http://schemas.openxmlformats.org/officeDocument/2006/relationships/diagramColors" Target="diagrams/colors10.xml"/><Relationship Id="rId80" Type="http://schemas.openxmlformats.org/officeDocument/2006/relationships/fontTable" Target="fontTable.xml"/><Relationship Id="rId3" Type="http://schemas.openxmlformats.org/officeDocument/2006/relationships/customXml" Target="../customXml/item3.xml"/><Relationship Id="rId12" Type="http://schemas.openxmlformats.org/officeDocument/2006/relationships/hyperlink" Target="https://youtu.be/akAu_C4MPA0?si=meuRlXU9emxy8D7p" TargetMode="External"/><Relationship Id="rId17" Type="http://schemas.openxmlformats.org/officeDocument/2006/relationships/hyperlink" Target="https://doi.org/10.1177/135050849962004" TargetMode="External"/><Relationship Id="rId25" Type="http://schemas.openxmlformats.org/officeDocument/2006/relationships/diagramLayout" Target="diagrams/layout1.xml"/><Relationship Id="rId33" Type="http://schemas.microsoft.com/office/2007/relationships/diagramDrawing" Target="diagrams/drawing2.xml"/><Relationship Id="rId38" Type="http://schemas.microsoft.com/office/2007/relationships/diagramDrawing" Target="diagrams/drawing3.xml"/><Relationship Id="rId46" Type="http://schemas.openxmlformats.org/officeDocument/2006/relationships/diagramQuickStyle" Target="diagrams/quickStyle5.xml"/><Relationship Id="rId59" Type="http://schemas.openxmlformats.org/officeDocument/2006/relationships/diagramData" Target="diagrams/data8.xml"/><Relationship Id="rId67" Type="http://schemas.openxmlformats.org/officeDocument/2006/relationships/diagramColors" Target="diagrams/colors9.xml"/><Relationship Id="rId20" Type="http://schemas.openxmlformats.org/officeDocument/2006/relationships/hyperlink" Target="https://doi.org/10.3390/jrfm14100496" TargetMode="External"/><Relationship Id="rId41" Type="http://schemas.openxmlformats.org/officeDocument/2006/relationships/diagramQuickStyle" Target="diagrams/quickStyle4.xml"/><Relationship Id="rId54" Type="http://schemas.openxmlformats.org/officeDocument/2006/relationships/diagramData" Target="diagrams/data7.xml"/><Relationship Id="rId62" Type="http://schemas.openxmlformats.org/officeDocument/2006/relationships/diagramColors" Target="diagrams/colors8.xml"/><Relationship Id="rId70" Type="http://schemas.openxmlformats.org/officeDocument/2006/relationships/diagramLayout" Target="diagrams/layout10.xml"/><Relationship Id="rId75" Type="http://schemas.openxmlformats.org/officeDocument/2006/relationships/diagramLayout" Target="diagrams/layout1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5" Type="http://schemas.openxmlformats.org/officeDocument/2006/relationships/hyperlink" Target="https://doi.org/10.3390/su16010016" TargetMode="External"/><Relationship Id="rId23" Type="http://schemas.openxmlformats.org/officeDocument/2006/relationships/hyperlink" Target="https://doi.org/10.1108/JBS-04-2022-0065" TargetMode="External"/><Relationship Id="rId28" Type="http://schemas.microsoft.com/office/2007/relationships/diagramDrawing" Target="diagrams/drawing1.xml"/><Relationship Id="rId36" Type="http://schemas.openxmlformats.org/officeDocument/2006/relationships/diagramQuickStyle" Target="diagrams/quickStyle3.xml"/><Relationship Id="rId49" Type="http://schemas.openxmlformats.org/officeDocument/2006/relationships/diagramData" Target="diagrams/data6.xml"/><Relationship Id="rId57" Type="http://schemas.openxmlformats.org/officeDocument/2006/relationships/diagramColors" Target="diagrams/colors7.xml"/><Relationship Id="rId10" Type="http://schemas.openxmlformats.org/officeDocument/2006/relationships/endnotes" Target="endnotes.xml"/><Relationship Id="rId31" Type="http://schemas.openxmlformats.org/officeDocument/2006/relationships/diagramQuickStyle" Target="diagrams/quickStyle2.xml"/><Relationship Id="rId44" Type="http://schemas.openxmlformats.org/officeDocument/2006/relationships/diagramData" Target="diagrams/data5.xml"/><Relationship Id="rId52" Type="http://schemas.openxmlformats.org/officeDocument/2006/relationships/diagramColors" Target="diagrams/colors6.xml"/><Relationship Id="rId60" Type="http://schemas.openxmlformats.org/officeDocument/2006/relationships/diagramLayout" Target="diagrams/layout8.xml"/><Relationship Id="rId65" Type="http://schemas.openxmlformats.org/officeDocument/2006/relationships/diagramLayout" Target="diagrams/layout9.xml"/><Relationship Id="rId73" Type="http://schemas.microsoft.com/office/2007/relationships/diagramDrawing" Target="diagrams/drawing10.xml"/><Relationship Id="rId78" Type="http://schemas.microsoft.com/office/2007/relationships/diagramDrawing" Target="diagrams/drawing11.xml"/><Relationship Id="rId81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3" Type="http://schemas.openxmlformats.org/officeDocument/2006/relationships/hyperlink" Target="https://doi.org/10.1177/21582440251364954" TargetMode="External"/><Relationship Id="rId18" Type="http://schemas.openxmlformats.org/officeDocument/2006/relationships/hyperlink" Target="https://doi.org/10.1080/14697017.2025.2527287" TargetMode="External"/><Relationship Id="rId39" Type="http://schemas.openxmlformats.org/officeDocument/2006/relationships/diagramData" Target="diagrams/data4.xml"/><Relationship Id="rId34" Type="http://schemas.openxmlformats.org/officeDocument/2006/relationships/diagramData" Target="diagrams/data3.xml"/><Relationship Id="rId50" Type="http://schemas.openxmlformats.org/officeDocument/2006/relationships/diagramLayout" Target="diagrams/layout6.xml"/><Relationship Id="rId55" Type="http://schemas.openxmlformats.org/officeDocument/2006/relationships/diagramLayout" Target="diagrams/layout7.xml"/><Relationship Id="rId76" Type="http://schemas.openxmlformats.org/officeDocument/2006/relationships/diagramQuickStyle" Target="diagrams/quickStyle11.xml"/><Relationship Id="rId7" Type="http://schemas.openxmlformats.org/officeDocument/2006/relationships/settings" Target="settings.xml"/><Relationship Id="rId71" Type="http://schemas.openxmlformats.org/officeDocument/2006/relationships/diagramQuickStyle" Target="diagrams/quickStyle10.xml"/><Relationship Id="rId2" Type="http://schemas.openxmlformats.org/officeDocument/2006/relationships/customXml" Target="../customXml/item2.xml"/><Relationship Id="rId29" Type="http://schemas.openxmlformats.org/officeDocument/2006/relationships/diagramData" Target="diagrams/data2.xml"/><Relationship Id="rId24" Type="http://schemas.openxmlformats.org/officeDocument/2006/relationships/diagramData" Target="diagrams/data1.xml"/><Relationship Id="rId40" Type="http://schemas.openxmlformats.org/officeDocument/2006/relationships/diagramLayout" Target="diagrams/layout4.xml"/><Relationship Id="rId45" Type="http://schemas.openxmlformats.org/officeDocument/2006/relationships/diagramLayout" Target="diagrams/layout5.xml"/><Relationship Id="rId66" Type="http://schemas.openxmlformats.org/officeDocument/2006/relationships/diagramQuickStyle" Target="diagrams/quickStyle9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5">
  <dgm:title val=""/>
  <dgm:desc val=""/>
  <dgm:catLst>
    <dgm:cat type="colorful" pri="10500"/>
  </dgm:catLst>
  <dgm:styleLbl name="node0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5"/>
      <a:schemeClr val="accent6"/>
    </dgm:fillClrLst>
    <dgm:linClrLst>
      <a:schemeClr val="accent5"/>
      <a:schemeClr val="accent6"/>
    </dgm:linClrLst>
    <dgm:effectClrLst/>
    <dgm:txLinClrLst/>
    <dgm:txFillClrLst/>
    <dgm:txEffectClrLst/>
  </dgm:styleLbl>
  <dgm:styleLbl name="ln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6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1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>
        <a:tint val="9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>
        <a:tint val="7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colorful5">
  <dgm:title val=""/>
  <dgm:desc val=""/>
  <dgm:catLst>
    <dgm:cat type="colorful" pri="10500"/>
  </dgm:catLst>
  <dgm:styleLbl name="node0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5"/>
      <a:schemeClr val="accent6"/>
    </dgm:fillClrLst>
    <dgm:linClrLst>
      <a:schemeClr val="accent5"/>
      <a:schemeClr val="accent6"/>
    </dgm:linClrLst>
    <dgm:effectClrLst/>
    <dgm:txLinClrLst/>
    <dgm:txFillClrLst/>
    <dgm:txEffectClrLst/>
  </dgm:styleLbl>
  <dgm:styleLbl name="ln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6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1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>
        <a:tint val="9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>
        <a:tint val="7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colorful3">
  <dgm:title val=""/>
  <dgm:desc val=""/>
  <dgm:catLst>
    <dgm:cat type="colorful" pri="10300"/>
  </dgm:catLst>
  <dgm:styleLbl name="node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3"/>
      <a:schemeClr val="accent4"/>
    </dgm:fillClrLst>
    <dgm:linClrLst>
      <a:schemeClr val="accent3"/>
      <a:schemeClr val="accent4"/>
    </dgm:linClrLst>
    <dgm:effectClrLst/>
    <dgm:txLinClrLst/>
    <dgm:txFillClrLst/>
    <dgm:txEffectClrLst/>
  </dgm:styleLbl>
  <dgm:styleLbl name="ln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3">
        <a:alpha val="50000"/>
      </a:schemeClr>
      <a:schemeClr val="accent4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3">
        <a:tint val="50000"/>
      </a:schemeClr>
      <a:schemeClr val="accent4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3"/>
      <a:schemeClr val="accent4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3"/>
    </dgm:fillClrLst>
    <dgm:linClrLst meth="repeat">
      <a:schemeClr val="accent3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3"/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3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3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3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3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4.xml><?xml version="1.0" encoding="utf-8"?>
<dgm:colorsDef xmlns:dgm="http://schemas.openxmlformats.org/drawingml/2006/diagram" xmlns:a="http://schemas.openxmlformats.org/drawingml/2006/main" uniqueId="urn:microsoft.com/office/officeart/2005/8/colors/accent0_1">
  <dgm:title val=""/>
  <dgm:desc val=""/>
  <dgm:catLst>
    <dgm:cat type="mainScheme" pri="10100"/>
  </dgm:catLst>
  <dgm:styleLbl name="node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lig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l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dk1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f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b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sibTrans1D1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parCh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3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4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dk1">
        <a:alpha val="4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dk1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1">
        <a:shade val="8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dk1">
        <a:tint val="50000"/>
        <a:alpha val="4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dk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5.xml><?xml version="1.0" encoding="utf-8"?>
<dgm:colorsDef xmlns:dgm="http://schemas.openxmlformats.org/drawingml/2006/diagram" xmlns:a="http://schemas.openxmlformats.org/drawingml/2006/main" uniqueId="urn:microsoft.com/office/officeart/2005/8/colors/accent0_1">
  <dgm:title val=""/>
  <dgm:desc val=""/>
  <dgm:catLst>
    <dgm:cat type="mainScheme" pri="10100"/>
  </dgm:catLst>
  <dgm:styleLbl name="node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lig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l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dk1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f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b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sibTrans1D1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parCh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3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4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dk1">
        <a:alpha val="4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dk1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1">
        <a:shade val="8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dk1">
        <a:tint val="50000"/>
        <a:alpha val="4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dk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6.xml><?xml version="1.0" encoding="utf-8"?>
<dgm:colorsDef xmlns:dgm="http://schemas.openxmlformats.org/drawingml/2006/diagram" xmlns:a="http://schemas.openxmlformats.org/drawingml/2006/main" uniqueId="urn:microsoft.com/office/officeart/2005/8/colors/accent0_1">
  <dgm:title val=""/>
  <dgm:desc val=""/>
  <dgm:catLst>
    <dgm:cat type="mainScheme" pri="10100"/>
  </dgm:catLst>
  <dgm:styleLbl name="node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lig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l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dk1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f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b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sibTrans1D1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parCh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3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4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dk1">
        <a:alpha val="4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dk1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1">
        <a:shade val="8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dk1">
        <a:tint val="50000"/>
        <a:alpha val="4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dk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7.xml><?xml version="1.0" encoding="utf-8"?>
<dgm:colorsDef xmlns:dgm="http://schemas.openxmlformats.org/drawingml/2006/diagram" xmlns:a="http://schemas.openxmlformats.org/drawingml/2006/main" uniqueId="urn:microsoft.com/office/officeart/2005/8/colors/accent0_1">
  <dgm:title val=""/>
  <dgm:desc val=""/>
  <dgm:catLst>
    <dgm:cat type="mainScheme" pri="10100"/>
  </dgm:catLst>
  <dgm:styleLbl name="node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lig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l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dk1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f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b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sibTrans1D1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parCh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3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4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dk1">
        <a:alpha val="4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dk1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1">
        <a:shade val="8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dk1">
        <a:tint val="50000"/>
        <a:alpha val="4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dk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8.xml><?xml version="1.0" encoding="utf-8"?>
<dgm:colorsDef xmlns:dgm="http://schemas.openxmlformats.org/drawingml/2006/diagram" xmlns:a="http://schemas.openxmlformats.org/drawingml/2006/main" uniqueId="urn:microsoft.com/office/officeart/2005/8/colors/accent0_1">
  <dgm:title val=""/>
  <dgm:desc val=""/>
  <dgm:catLst>
    <dgm:cat type="mainScheme" pri="10100"/>
  </dgm:catLst>
  <dgm:styleLbl name="node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lig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l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dk1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f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b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sibTrans1D1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parCh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3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4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dk1">
        <a:alpha val="4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dk1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1">
        <a:shade val="8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dk1">
        <a:tint val="50000"/>
        <a:alpha val="4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dk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9.xml><?xml version="1.0" encoding="utf-8"?>
<dgm:colorsDef xmlns:dgm="http://schemas.openxmlformats.org/drawingml/2006/diagram" xmlns:a="http://schemas.openxmlformats.org/drawingml/2006/main" uniqueId="urn:microsoft.com/office/officeart/2005/8/colors/accent0_1">
  <dgm:title val=""/>
  <dgm:desc val=""/>
  <dgm:catLst>
    <dgm:cat type="mainScheme" pri="10100"/>
  </dgm:catLst>
  <dgm:styleLbl name="node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lig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l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dk1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f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b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sibTrans1D1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parCh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3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4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dk1">
        <a:alpha val="4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dk1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1">
        <a:shade val="8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dk1">
        <a:tint val="50000"/>
        <a:alpha val="4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dk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10.xml><?xml version="1.0" encoding="utf-8"?>
<dgm:colorsDef xmlns:dgm="http://schemas.openxmlformats.org/drawingml/2006/diagram" xmlns:a="http://schemas.openxmlformats.org/drawingml/2006/main" uniqueId="urn:microsoft.com/office/officeart/2005/8/colors/accent0_1">
  <dgm:title val=""/>
  <dgm:desc val=""/>
  <dgm:catLst>
    <dgm:cat type="mainScheme" pri="10100"/>
  </dgm:catLst>
  <dgm:styleLbl name="node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lig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l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dk1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f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b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sibTrans1D1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parCh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3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4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dk1">
        <a:alpha val="4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dk1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1">
        <a:shade val="8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dk1">
        <a:tint val="50000"/>
        <a:alpha val="4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dk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11.xml><?xml version="1.0" encoding="utf-8"?>
<dgm:colorsDef xmlns:dgm="http://schemas.openxmlformats.org/drawingml/2006/diagram" xmlns:a="http://schemas.openxmlformats.org/drawingml/2006/main" uniqueId="urn:microsoft.com/office/officeart/2005/8/colors/accent0_1">
  <dgm:title val=""/>
  <dgm:desc val=""/>
  <dgm:catLst>
    <dgm:cat type="mainScheme" pri="10100"/>
  </dgm:catLst>
  <dgm:styleLbl name="node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lig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l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dk1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f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b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sibTrans1D1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parCh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3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4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dk1">
        <a:alpha val="4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dk1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1">
        <a:shade val="8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dk1">
        <a:tint val="50000"/>
        <a:alpha val="4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dk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B4E49711-FEAC-43FA-BD6B-449FE4EFFB65}" type="doc">
      <dgm:prSet loTypeId="urn:microsoft.com/office/officeart/2005/8/layout/cycle2" loCatId="cycle" qsTypeId="urn:microsoft.com/office/officeart/2005/8/quickstyle/simple5" qsCatId="simple" csTypeId="urn:microsoft.com/office/officeart/2005/8/colors/colorful5" csCatId="colorful" phldr="1"/>
      <dgm:spPr/>
      <dgm:t>
        <a:bodyPr/>
        <a:lstStyle/>
        <a:p>
          <a:endParaRPr lang="en-GB"/>
        </a:p>
      </dgm:t>
    </dgm:pt>
    <dgm:pt modelId="{E3DF44E0-D0BD-4EAF-B126-F3BC42D5241E}">
      <dgm:prSet phldrT="[Texto]" custT="1"/>
      <dgm:spPr/>
      <dgm:t>
        <a:bodyPr/>
        <a:lstStyle/>
        <a:p>
          <a:r>
            <a:rPr lang="en-GB" sz="1000"/>
            <a:t>Step 1. Establish a sense of urgency</a:t>
          </a:r>
        </a:p>
      </dgm:t>
    </dgm:pt>
    <dgm:pt modelId="{C0A8726D-F429-43F0-9F46-036A38273B1E}" type="parTrans" cxnId="{9AEC5DAF-B6A2-4D80-A3B8-EFCB0BDC16A8}">
      <dgm:prSet/>
      <dgm:spPr/>
      <dgm:t>
        <a:bodyPr/>
        <a:lstStyle/>
        <a:p>
          <a:endParaRPr lang="en-GB"/>
        </a:p>
      </dgm:t>
    </dgm:pt>
    <dgm:pt modelId="{80843DB7-4B04-4599-BE19-1C779C465003}" type="sibTrans" cxnId="{9AEC5DAF-B6A2-4D80-A3B8-EFCB0BDC16A8}">
      <dgm:prSet/>
      <dgm:spPr/>
      <dgm:t>
        <a:bodyPr/>
        <a:lstStyle/>
        <a:p>
          <a:endParaRPr lang="en-GB"/>
        </a:p>
      </dgm:t>
    </dgm:pt>
    <dgm:pt modelId="{F5BA9064-B2C0-460C-8BB2-DCE5B59D8E5E}">
      <dgm:prSet phldrT="[Texto]" custT="1"/>
      <dgm:spPr/>
      <dgm:t>
        <a:bodyPr/>
        <a:lstStyle/>
        <a:p>
          <a:r>
            <a:rPr lang="en-GB" sz="1000"/>
            <a:t>Step 2. Form a powerful guiding colition</a:t>
          </a:r>
        </a:p>
      </dgm:t>
    </dgm:pt>
    <dgm:pt modelId="{DDC1F806-77CB-4800-95CC-81A6BC31DB70}" type="parTrans" cxnId="{E6FBAB7F-BC49-4D23-ABCD-4EAFC89A16A2}">
      <dgm:prSet/>
      <dgm:spPr/>
      <dgm:t>
        <a:bodyPr/>
        <a:lstStyle/>
        <a:p>
          <a:endParaRPr lang="en-GB"/>
        </a:p>
      </dgm:t>
    </dgm:pt>
    <dgm:pt modelId="{22BF2170-E371-4919-8DEE-222FE7C2CDF2}" type="sibTrans" cxnId="{E6FBAB7F-BC49-4D23-ABCD-4EAFC89A16A2}">
      <dgm:prSet/>
      <dgm:spPr/>
      <dgm:t>
        <a:bodyPr/>
        <a:lstStyle/>
        <a:p>
          <a:endParaRPr lang="en-GB"/>
        </a:p>
      </dgm:t>
    </dgm:pt>
    <dgm:pt modelId="{A6C99D61-A564-42D7-97AA-226DE9C86E1D}">
      <dgm:prSet phldrT="[Texto]" custT="1"/>
      <dgm:spPr/>
      <dgm:t>
        <a:bodyPr/>
        <a:lstStyle/>
        <a:p>
          <a:r>
            <a:rPr lang="en-GB" sz="1000"/>
            <a:t>Step 3. Create a Vision</a:t>
          </a:r>
        </a:p>
      </dgm:t>
    </dgm:pt>
    <dgm:pt modelId="{FF8E289E-D6EE-4237-9536-B89B7ACF6B7C}" type="parTrans" cxnId="{3DD57684-26BC-40FD-9395-277858285793}">
      <dgm:prSet/>
      <dgm:spPr/>
      <dgm:t>
        <a:bodyPr/>
        <a:lstStyle/>
        <a:p>
          <a:endParaRPr lang="en-GB"/>
        </a:p>
      </dgm:t>
    </dgm:pt>
    <dgm:pt modelId="{D259F6C0-25F4-4E76-8C39-3BFC1296345B}" type="sibTrans" cxnId="{3DD57684-26BC-40FD-9395-277858285793}">
      <dgm:prSet/>
      <dgm:spPr/>
      <dgm:t>
        <a:bodyPr/>
        <a:lstStyle/>
        <a:p>
          <a:endParaRPr lang="en-GB"/>
        </a:p>
      </dgm:t>
    </dgm:pt>
    <dgm:pt modelId="{3F438D9F-AE39-46A0-A3A5-01250A8EAD21}">
      <dgm:prSet phldrT="[Texto]" custT="1"/>
      <dgm:spPr/>
      <dgm:t>
        <a:bodyPr/>
        <a:lstStyle/>
        <a:p>
          <a:r>
            <a:rPr lang="en-GB" sz="1000"/>
            <a:t>Step 4. Communicate de Vision</a:t>
          </a:r>
        </a:p>
      </dgm:t>
    </dgm:pt>
    <dgm:pt modelId="{6197875B-5E14-4833-9873-65822F073F63}" type="parTrans" cxnId="{B3535EE4-6B71-4988-B537-6B3398B303F4}">
      <dgm:prSet/>
      <dgm:spPr/>
      <dgm:t>
        <a:bodyPr/>
        <a:lstStyle/>
        <a:p>
          <a:endParaRPr lang="en-GB"/>
        </a:p>
      </dgm:t>
    </dgm:pt>
    <dgm:pt modelId="{47BCAE59-3649-4DA3-94B7-225C44B21E48}" type="sibTrans" cxnId="{B3535EE4-6B71-4988-B537-6B3398B303F4}">
      <dgm:prSet/>
      <dgm:spPr/>
      <dgm:t>
        <a:bodyPr/>
        <a:lstStyle/>
        <a:p>
          <a:endParaRPr lang="en-GB"/>
        </a:p>
      </dgm:t>
    </dgm:pt>
    <dgm:pt modelId="{B3F951FA-D12B-451F-80CE-6DE17CAA190B}">
      <dgm:prSet phldrT="[Texto]" custT="1"/>
      <dgm:spPr/>
      <dgm:t>
        <a:bodyPr/>
        <a:lstStyle/>
        <a:p>
          <a:r>
            <a:rPr lang="en-GB" sz="1000"/>
            <a:t>Step 5. Empower other to act on the Vision</a:t>
          </a:r>
        </a:p>
      </dgm:t>
    </dgm:pt>
    <dgm:pt modelId="{782FF90A-35AB-45FE-9033-162DC53D1523}" type="parTrans" cxnId="{37DE426C-F569-4F28-A59F-BA35B65F057E}">
      <dgm:prSet/>
      <dgm:spPr/>
      <dgm:t>
        <a:bodyPr/>
        <a:lstStyle/>
        <a:p>
          <a:endParaRPr lang="en-GB"/>
        </a:p>
      </dgm:t>
    </dgm:pt>
    <dgm:pt modelId="{5C240472-F816-4D56-8E52-D307E3BE9541}" type="sibTrans" cxnId="{37DE426C-F569-4F28-A59F-BA35B65F057E}">
      <dgm:prSet/>
      <dgm:spPr/>
      <dgm:t>
        <a:bodyPr/>
        <a:lstStyle/>
        <a:p>
          <a:endParaRPr lang="en-GB"/>
        </a:p>
      </dgm:t>
    </dgm:pt>
    <dgm:pt modelId="{07E4D186-BD30-4FEF-BBB3-9FD031A79876}">
      <dgm:prSet phldrT="[Texto]" custT="1"/>
      <dgm:spPr/>
      <dgm:t>
        <a:bodyPr/>
        <a:lstStyle/>
        <a:p>
          <a:r>
            <a:rPr lang="en-GB" sz="1000"/>
            <a:t>Step 8. Institusionalise new approches</a:t>
          </a:r>
        </a:p>
      </dgm:t>
    </dgm:pt>
    <dgm:pt modelId="{79E368B8-519F-458A-B3C0-CF9A103610AB}" type="parTrans" cxnId="{DDCC0201-D100-4E03-B7C7-FCAB70E862DA}">
      <dgm:prSet/>
      <dgm:spPr/>
      <dgm:t>
        <a:bodyPr/>
        <a:lstStyle/>
        <a:p>
          <a:endParaRPr lang="en-GB"/>
        </a:p>
      </dgm:t>
    </dgm:pt>
    <dgm:pt modelId="{7A4F86AA-3138-4B22-9A20-7B6CC8BACD91}" type="sibTrans" cxnId="{DDCC0201-D100-4E03-B7C7-FCAB70E862DA}">
      <dgm:prSet/>
      <dgm:spPr/>
      <dgm:t>
        <a:bodyPr/>
        <a:lstStyle/>
        <a:p>
          <a:endParaRPr lang="en-GB"/>
        </a:p>
      </dgm:t>
    </dgm:pt>
    <dgm:pt modelId="{EE9A0F6B-B673-483B-AC1A-362CB168B158}">
      <dgm:prSet phldrT="[Texto]" custT="1"/>
      <dgm:spPr/>
      <dgm:t>
        <a:bodyPr/>
        <a:lstStyle/>
        <a:p>
          <a:r>
            <a:rPr lang="en-GB" sz="900"/>
            <a:t>Step 6. Plan for and create Short-terms wins</a:t>
          </a:r>
        </a:p>
      </dgm:t>
    </dgm:pt>
    <dgm:pt modelId="{633D54C1-CA2B-4682-A0D1-4EC13F9F7B31}" type="parTrans" cxnId="{75A017E8-2117-4844-9CAA-553647FCF6FB}">
      <dgm:prSet/>
      <dgm:spPr/>
      <dgm:t>
        <a:bodyPr/>
        <a:lstStyle/>
        <a:p>
          <a:endParaRPr lang="en-GB"/>
        </a:p>
      </dgm:t>
    </dgm:pt>
    <dgm:pt modelId="{B70884CE-F28D-4006-BFBF-167D1A683A83}" type="sibTrans" cxnId="{75A017E8-2117-4844-9CAA-553647FCF6FB}">
      <dgm:prSet/>
      <dgm:spPr/>
      <dgm:t>
        <a:bodyPr/>
        <a:lstStyle/>
        <a:p>
          <a:endParaRPr lang="en-GB"/>
        </a:p>
      </dgm:t>
    </dgm:pt>
    <dgm:pt modelId="{828E5064-7FAA-4FA6-818F-AB2553D6E242}">
      <dgm:prSet phldrT="[Texto]" custT="1"/>
      <dgm:spPr/>
      <dgm:t>
        <a:bodyPr/>
        <a:lstStyle/>
        <a:p>
          <a:r>
            <a:rPr lang="en-GB" sz="800"/>
            <a:t>Step 7. Consolidate improvements and produce still more change</a:t>
          </a:r>
        </a:p>
      </dgm:t>
    </dgm:pt>
    <dgm:pt modelId="{E52BF031-53E4-40D4-B4A7-AF33A4CC2583}" type="parTrans" cxnId="{3075818E-1454-4137-876B-D45EBBA09F48}">
      <dgm:prSet/>
      <dgm:spPr/>
      <dgm:t>
        <a:bodyPr/>
        <a:lstStyle/>
        <a:p>
          <a:endParaRPr lang="en-GB"/>
        </a:p>
      </dgm:t>
    </dgm:pt>
    <dgm:pt modelId="{8BF187C1-8453-45E8-9456-6BEC47A275E6}" type="sibTrans" cxnId="{3075818E-1454-4137-876B-D45EBBA09F48}">
      <dgm:prSet/>
      <dgm:spPr/>
      <dgm:t>
        <a:bodyPr/>
        <a:lstStyle/>
        <a:p>
          <a:endParaRPr lang="en-GB"/>
        </a:p>
      </dgm:t>
    </dgm:pt>
    <dgm:pt modelId="{66476FED-CA7C-4F08-A969-83B94884E248}" type="pres">
      <dgm:prSet presAssocID="{B4E49711-FEAC-43FA-BD6B-449FE4EFFB65}" presName="cycle" presStyleCnt="0">
        <dgm:presLayoutVars>
          <dgm:dir/>
          <dgm:resizeHandles val="exact"/>
        </dgm:presLayoutVars>
      </dgm:prSet>
      <dgm:spPr/>
    </dgm:pt>
    <dgm:pt modelId="{61DB56C9-B562-4EDB-95DD-2B388AA36BD3}" type="pres">
      <dgm:prSet presAssocID="{E3DF44E0-D0BD-4EAF-B126-F3BC42D5241E}" presName="node" presStyleLbl="node1" presStyleIdx="0" presStyleCnt="8">
        <dgm:presLayoutVars>
          <dgm:bulletEnabled val="1"/>
        </dgm:presLayoutVars>
      </dgm:prSet>
      <dgm:spPr/>
    </dgm:pt>
    <dgm:pt modelId="{BEB25450-7176-4A43-92DE-0AB584D79ED4}" type="pres">
      <dgm:prSet presAssocID="{80843DB7-4B04-4599-BE19-1C779C465003}" presName="sibTrans" presStyleLbl="sibTrans2D1" presStyleIdx="0" presStyleCnt="8"/>
      <dgm:spPr/>
    </dgm:pt>
    <dgm:pt modelId="{2B71D7D1-F94F-4065-8E95-1046EE7A47C9}" type="pres">
      <dgm:prSet presAssocID="{80843DB7-4B04-4599-BE19-1C779C465003}" presName="connectorText" presStyleLbl="sibTrans2D1" presStyleIdx="0" presStyleCnt="8"/>
      <dgm:spPr/>
    </dgm:pt>
    <dgm:pt modelId="{DE9177D0-5365-4964-AD31-E2491786128F}" type="pres">
      <dgm:prSet presAssocID="{F5BA9064-B2C0-460C-8BB2-DCE5B59D8E5E}" presName="node" presStyleLbl="node1" presStyleIdx="1" presStyleCnt="8">
        <dgm:presLayoutVars>
          <dgm:bulletEnabled val="1"/>
        </dgm:presLayoutVars>
      </dgm:prSet>
      <dgm:spPr/>
    </dgm:pt>
    <dgm:pt modelId="{CC324725-0D92-4374-ADBE-5DCC22BACF40}" type="pres">
      <dgm:prSet presAssocID="{22BF2170-E371-4919-8DEE-222FE7C2CDF2}" presName="sibTrans" presStyleLbl="sibTrans2D1" presStyleIdx="1" presStyleCnt="8"/>
      <dgm:spPr/>
    </dgm:pt>
    <dgm:pt modelId="{B00084E8-745F-4C63-AA0C-6F446EC7F741}" type="pres">
      <dgm:prSet presAssocID="{22BF2170-E371-4919-8DEE-222FE7C2CDF2}" presName="connectorText" presStyleLbl="sibTrans2D1" presStyleIdx="1" presStyleCnt="8"/>
      <dgm:spPr/>
    </dgm:pt>
    <dgm:pt modelId="{DE3FC385-4779-40EA-B17E-73A685D5A371}" type="pres">
      <dgm:prSet presAssocID="{A6C99D61-A564-42D7-97AA-226DE9C86E1D}" presName="node" presStyleLbl="node1" presStyleIdx="2" presStyleCnt="8">
        <dgm:presLayoutVars>
          <dgm:bulletEnabled val="1"/>
        </dgm:presLayoutVars>
      </dgm:prSet>
      <dgm:spPr/>
    </dgm:pt>
    <dgm:pt modelId="{713BDED7-3A15-47AA-8CAD-47E669BE31B4}" type="pres">
      <dgm:prSet presAssocID="{D259F6C0-25F4-4E76-8C39-3BFC1296345B}" presName="sibTrans" presStyleLbl="sibTrans2D1" presStyleIdx="2" presStyleCnt="8"/>
      <dgm:spPr/>
    </dgm:pt>
    <dgm:pt modelId="{452BA2AA-B877-4E0F-9D47-45DF29CD3FA0}" type="pres">
      <dgm:prSet presAssocID="{D259F6C0-25F4-4E76-8C39-3BFC1296345B}" presName="connectorText" presStyleLbl="sibTrans2D1" presStyleIdx="2" presStyleCnt="8"/>
      <dgm:spPr/>
    </dgm:pt>
    <dgm:pt modelId="{B7E57A09-FCF2-43B3-9D12-A3FF0E0A90EE}" type="pres">
      <dgm:prSet presAssocID="{3F438D9F-AE39-46A0-A3A5-01250A8EAD21}" presName="node" presStyleLbl="node1" presStyleIdx="3" presStyleCnt="8">
        <dgm:presLayoutVars>
          <dgm:bulletEnabled val="1"/>
        </dgm:presLayoutVars>
      </dgm:prSet>
      <dgm:spPr/>
    </dgm:pt>
    <dgm:pt modelId="{FAE399EC-D568-4541-BA82-52ACD79C3392}" type="pres">
      <dgm:prSet presAssocID="{47BCAE59-3649-4DA3-94B7-225C44B21E48}" presName="sibTrans" presStyleLbl="sibTrans2D1" presStyleIdx="3" presStyleCnt="8"/>
      <dgm:spPr/>
    </dgm:pt>
    <dgm:pt modelId="{4CDD93D1-64D2-4A77-AE9B-50554BD7F0C9}" type="pres">
      <dgm:prSet presAssocID="{47BCAE59-3649-4DA3-94B7-225C44B21E48}" presName="connectorText" presStyleLbl="sibTrans2D1" presStyleIdx="3" presStyleCnt="8"/>
      <dgm:spPr/>
    </dgm:pt>
    <dgm:pt modelId="{3CBC7683-99F9-4FFD-9E57-575A426FDE10}" type="pres">
      <dgm:prSet presAssocID="{B3F951FA-D12B-451F-80CE-6DE17CAA190B}" presName="node" presStyleLbl="node1" presStyleIdx="4" presStyleCnt="8">
        <dgm:presLayoutVars>
          <dgm:bulletEnabled val="1"/>
        </dgm:presLayoutVars>
      </dgm:prSet>
      <dgm:spPr/>
    </dgm:pt>
    <dgm:pt modelId="{4C906609-CA6D-4282-902D-6F32F765F9CF}" type="pres">
      <dgm:prSet presAssocID="{5C240472-F816-4D56-8E52-D307E3BE9541}" presName="sibTrans" presStyleLbl="sibTrans2D1" presStyleIdx="4" presStyleCnt="8"/>
      <dgm:spPr/>
    </dgm:pt>
    <dgm:pt modelId="{805735CF-C4F4-41F5-A5B5-DB698AF58547}" type="pres">
      <dgm:prSet presAssocID="{5C240472-F816-4D56-8E52-D307E3BE9541}" presName="connectorText" presStyleLbl="sibTrans2D1" presStyleIdx="4" presStyleCnt="8"/>
      <dgm:spPr/>
    </dgm:pt>
    <dgm:pt modelId="{0E363618-5DC5-4E6D-92D7-FD0A7404F970}" type="pres">
      <dgm:prSet presAssocID="{EE9A0F6B-B673-483B-AC1A-362CB168B158}" presName="node" presStyleLbl="node1" presStyleIdx="5" presStyleCnt="8">
        <dgm:presLayoutVars>
          <dgm:bulletEnabled val="1"/>
        </dgm:presLayoutVars>
      </dgm:prSet>
      <dgm:spPr/>
    </dgm:pt>
    <dgm:pt modelId="{AE3A49BC-EDB2-4392-B93C-15B421D74B5E}" type="pres">
      <dgm:prSet presAssocID="{B70884CE-F28D-4006-BFBF-167D1A683A83}" presName="sibTrans" presStyleLbl="sibTrans2D1" presStyleIdx="5" presStyleCnt="8"/>
      <dgm:spPr/>
    </dgm:pt>
    <dgm:pt modelId="{4B62E9EA-0688-4E1C-9235-4688D7EDDC5F}" type="pres">
      <dgm:prSet presAssocID="{B70884CE-F28D-4006-BFBF-167D1A683A83}" presName="connectorText" presStyleLbl="sibTrans2D1" presStyleIdx="5" presStyleCnt="8"/>
      <dgm:spPr/>
    </dgm:pt>
    <dgm:pt modelId="{BC7D9877-6DDF-4772-A91B-62EAFD802AD4}" type="pres">
      <dgm:prSet presAssocID="{828E5064-7FAA-4FA6-818F-AB2553D6E242}" presName="node" presStyleLbl="node1" presStyleIdx="6" presStyleCnt="8">
        <dgm:presLayoutVars>
          <dgm:bulletEnabled val="1"/>
        </dgm:presLayoutVars>
      </dgm:prSet>
      <dgm:spPr/>
    </dgm:pt>
    <dgm:pt modelId="{D529FC32-4294-43B7-BEDC-3321644B876B}" type="pres">
      <dgm:prSet presAssocID="{8BF187C1-8453-45E8-9456-6BEC47A275E6}" presName="sibTrans" presStyleLbl="sibTrans2D1" presStyleIdx="6" presStyleCnt="8"/>
      <dgm:spPr/>
    </dgm:pt>
    <dgm:pt modelId="{5D5D4F70-31F0-4D91-AC62-890B32B1921A}" type="pres">
      <dgm:prSet presAssocID="{8BF187C1-8453-45E8-9456-6BEC47A275E6}" presName="connectorText" presStyleLbl="sibTrans2D1" presStyleIdx="6" presStyleCnt="8"/>
      <dgm:spPr/>
    </dgm:pt>
    <dgm:pt modelId="{88276F49-E65E-4AA6-AB0A-993E034507EE}" type="pres">
      <dgm:prSet presAssocID="{07E4D186-BD30-4FEF-BBB3-9FD031A79876}" presName="node" presStyleLbl="node1" presStyleIdx="7" presStyleCnt="8">
        <dgm:presLayoutVars>
          <dgm:bulletEnabled val="1"/>
        </dgm:presLayoutVars>
      </dgm:prSet>
      <dgm:spPr/>
    </dgm:pt>
    <dgm:pt modelId="{72D47276-D89A-4871-B1D1-696DA6DFFBBF}" type="pres">
      <dgm:prSet presAssocID="{7A4F86AA-3138-4B22-9A20-7B6CC8BACD91}" presName="sibTrans" presStyleLbl="sibTrans2D1" presStyleIdx="7" presStyleCnt="8"/>
      <dgm:spPr/>
    </dgm:pt>
    <dgm:pt modelId="{742D1FC1-DC15-4026-A4A0-078A2823E4C8}" type="pres">
      <dgm:prSet presAssocID="{7A4F86AA-3138-4B22-9A20-7B6CC8BACD91}" presName="connectorText" presStyleLbl="sibTrans2D1" presStyleIdx="7" presStyleCnt="8"/>
      <dgm:spPr/>
    </dgm:pt>
  </dgm:ptLst>
  <dgm:cxnLst>
    <dgm:cxn modelId="{DDCC0201-D100-4E03-B7C7-FCAB70E862DA}" srcId="{B4E49711-FEAC-43FA-BD6B-449FE4EFFB65}" destId="{07E4D186-BD30-4FEF-BBB3-9FD031A79876}" srcOrd="7" destOrd="0" parTransId="{79E368B8-519F-458A-B3C0-CF9A103610AB}" sibTransId="{7A4F86AA-3138-4B22-9A20-7B6CC8BACD91}"/>
    <dgm:cxn modelId="{38FA8339-D5A6-43C4-8557-F5E57858FE7D}" type="presOf" srcId="{7A4F86AA-3138-4B22-9A20-7B6CC8BACD91}" destId="{742D1FC1-DC15-4026-A4A0-078A2823E4C8}" srcOrd="1" destOrd="0" presId="urn:microsoft.com/office/officeart/2005/8/layout/cycle2"/>
    <dgm:cxn modelId="{BDBF5B5D-7F4C-4B6B-AA6A-5958DD048975}" type="presOf" srcId="{B4E49711-FEAC-43FA-BD6B-449FE4EFFB65}" destId="{66476FED-CA7C-4F08-A969-83B94884E248}" srcOrd="0" destOrd="0" presId="urn:microsoft.com/office/officeart/2005/8/layout/cycle2"/>
    <dgm:cxn modelId="{0285AC60-6E53-49AB-8C0B-14ABE6D88896}" type="presOf" srcId="{F5BA9064-B2C0-460C-8BB2-DCE5B59D8E5E}" destId="{DE9177D0-5365-4964-AD31-E2491786128F}" srcOrd="0" destOrd="0" presId="urn:microsoft.com/office/officeart/2005/8/layout/cycle2"/>
    <dgm:cxn modelId="{562D1E63-E72B-43DD-8322-843E5353006C}" type="presOf" srcId="{22BF2170-E371-4919-8DEE-222FE7C2CDF2}" destId="{CC324725-0D92-4374-ADBE-5DCC22BACF40}" srcOrd="0" destOrd="0" presId="urn:microsoft.com/office/officeart/2005/8/layout/cycle2"/>
    <dgm:cxn modelId="{2E698944-A066-43B2-9CA9-AF4078B19649}" type="presOf" srcId="{07E4D186-BD30-4FEF-BBB3-9FD031A79876}" destId="{88276F49-E65E-4AA6-AB0A-993E034507EE}" srcOrd="0" destOrd="0" presId="urn:microsoft.com/office/officeart/2005/8/layout/cycle2"/>
    <dgm:cxn modelId="{EB7F6945-8528-4662-AD56-6FB3358FA756}" type="presOf" srcId="{80843DB7-4B04-4599-BE19-1C779C465003}" destId="{BEB25450-7176-4A43-92DE-0AB584D79ED4}" srcOrd="0" destOrd="0" presId="urn:microsoft.com/office/officeart/2005/8/layout/cycle2"/>
    <dgm:cxn modelId="{37DE426C-F569-4F28-A59F-BA35B65F057E}" srcId="{B4E49711-FEAC-43FA-BD6B-449FE4EFFB65}" destId="{B3F951FA-D12B-451F-80CE-6DE17CAA190B}" srcOrd="4" destOrd="0" parTransId="{782FF90A-35AB-45FE-9033-162DC53D1523}" sibTransId="{5C240472-F816-4D56-8E52-D307E3BE9541}"/>
    <dgm:cxn modelId="{B6BF7F6D-C5D6-4B4A-9D5B-F9DC6D839816}" type="presOf" srcId="{5C240472-F816-4D56-8E52-D307E3BE9541}" destId="{4C906609-CA6D-4282-902D-6F32F765F9CF}" srcOrd="0" destOrd="0" presId="urn:microsoft.com/office/officeart/2005/8/layout/cycle2"/>
    <dgm:cxn modelId="{F17CB94F-B51B-4A89-BCF3-0E849AEABFFF}" type="presOf" srcId="{B70884CE-F28D-4006-BFBF-167D1A683A83}" destId="{4B62E9EA-0688-4E1C-9235-4688D7EDDC5F}" srcOrd="1" destOrd="0" presId="urn:microsoft.com/office/officeart/2005/8/layout/cycle2"/>
    <dgm:cxn modelId="{3086EA72-53C9-4618-ADEF-ECF758BBB0FB}" type="presOf" srcId="{A6C99D61-A564-42D7-97AA-226DE9C86E1D}" destId="{DE3FC385-4779-40EA-B17E-73A685D5A371}" srcOrd="0" destOrd="0" presId="urn:microsoft.com/office/officeart/2005/8/layout/cycle2"/>
    <dgm:cxn modelId="{21990273-1A9C-4A7D-A0E2-1CB7CE46F5A5}" type="presOf" srcId="{D259F6C0-25F4-4E76-8C39-3BFC1296345B}" destId="{713BDED7-3A15-47AA-8CAD-47E669BE31B4}" srcOrd="0" destOrd="0" presId="urn:microsoft.com/office/officeart/2005/8/layout/cycle2"/>
    <dgm:cxn modelId="{AB77E976-4470-4EAF-A6B5-C7D58A5EB8ED}" type="presOf" srcId="{47BCAE59-3649-4DA3-94B7-225C44B21E48}" destId="{FAE399EC-D568-4541-BA82-52ACD79C3392}" srcOrd="0" destOrd="0" presId="urn:microsoft.com/office/officeart/2005/8/layout/cycle2"/>
    <dgm:cxn modelId="{B184F356-1338-4C65-9856-B17E5931B77B}" type="presOf" srcId="{3F438D9F-AE39-46A0-A3A5-01250A8EAD21}" destId="{B7E57A09-FCF2-43B3-9D12-A3FF0E0A90EE}" srcOrd="0" destOrd="0" presId="urn:microsoft.com/office/officeart/2005/8/layout/cycle2"/>
    <dgm:cxn modelId="{4EC7E47C-CA23-405C-8524-2053994FE0F5}" type="presOf" srcId="{5C240472-F816-4D56-8E52-D307E3BE9541}" destId="{805735CF-C4F4-41F5-A5B5-DB698AF58547}" srcOrd="1" destOrd="0" presId="urn:microsoft.com/office/officeart/2005/8/layout/cycle2"/>
    <dgm:cxn modelId="{E6FBAB7F-BC49-4D23-ABCD-4EAFC89A16A2}" srcId="{B4E49711-FEAC-43FA-BD6B-449FE4EFFB65}" destId="{F5BA9064-B2C0-460C-8BB2-DCE5B59D8E5E}" srcOrd="1" destOrd="0" parTransId="{DDC1F806-77CB-4800-95CC-81A6BC31DB70}" sibTransId="{22BF2170-E371-4919-8DEE-222FE7C2CDF2}"/>
    <dgm:cxn modelId="{3DD57684-26BC-40FD-9395-277858285793}" srcId="{B4E49711-FEAC-43FA-BD6B-449FE4EFFB65}" destId="{A6C99D61-A564-42D7-97AA-226DE9C86E1D}" srcOrd="2" destOrd="0" parTransId="{FF8E289E-D6EE-4237-9536-B89B7ACF6B7C}" sibTransId="{D259F6C0-25F4-4E76-8C39-3BFC1296345B}"/>
    <dgm:cxn modelId="{3075818E-1454-4137-876B-D45EBBA09F48}" srcId="{B4E49711-FEAC-43FA-BD6B-449FE4EFFB65}" destId="{828E5064-7FAA-4FA6-818F-AB2553D6E242}" srcOrd="6" destOrd="0" parTransId="{E52BF031-53E4-40D4-B4A7-AF33A4CC2583}" sibTransId="{8BF187C1-8453-45E8-9456-6BEC47A275E6}"/>
    <dgm:cxn modelId="{970E839C-BDF5-4572-B87E-A2BF300974B6}" type="presOf" srcId="{EE9A0F6B-B673-483B-AC1A-362CB168B158}" destId="{0E363618-5DC5-4E6D-92D7-FD0A7404F970}" srcOrd="0" destOrd="0" presId="urn:microsoft.com/office/officeart/2005/8/layout/cycle2"/>
    <dgm:cxn modelId="{2F58A1A1-6544-4C2C-9CF2-730DF53644CA}" type="presOf" srcId="{22BF2170-E371-4919-8DEE-222FE7C2CDF2}" destId="{B00084E8-745F-4C63-AA0C-6F446EC7F741}" srcOrd="1" destOrd="0" presId="urn:microsoft.com/office/officeart/2005/8/layout/cycle2"/>
    <dgm:cxn modelId="{96F591A2-433D-474D-80FE-5F211119815B}" type="presOf" srcId="{828E5064-7FAA-4FA6-818F-AB2553D6E242}" destId="{BC7D9877-6DDF-4772-A91B-62EAFD802AD4}" srcOrd="0" destOrd="0" presId="urn:microsoft.com/office/officeart/2005/8/layout/cycle2"/>
    <dgm:cxn modelId="{75B185A3-EE6E-4B0E-9416-D4335B00DFC2}" type="presOf" srcId="{B3F951FA-D12B-451F-80CE-6DE17CAA190B}" destId="{3CBC7683-99F9-4FFD-9E57-575A426FDE10}" srcOrd="0" destOrd="0" presId="urn:microsoft.com/office/officeart/2005/8/layout/cycle2"/>
    <dgm:cxn modelId="{57D774A7-36E5-42F2-8D6F-AF46E45FBAFF}" type="presOf" srcId="{8BF187C1-8453-45E8-9456-6BEC47A275E6}" destId="{D529FC32-4294-43B7-BEDC-3321644B876B}" srcOrd="0" destOrd="0" presId="urn:microsoft.com/office/officeart/2005/8/layout/cycle2"/>
    <dgm:cxn modelId="{8792DBAB-3AB3-4A24-88D0-23B4824D5E7E}" type="presOf" srcId="{E3DF44E0-D0BD-4EAF-B126-F3BC42D5241E}" destId="{61DB56C9-B562-4EDB-95DD-2B388AA36BD3}" srcOrd="0" destOrd="0" presId="urn:microsoft.com/office/officeart/2005/8/layout/cycle2"/>
    <dgm:cxn modelId="{9AEC5DAF-B6A2-4D80-A3B8-EFCB0BDC16A8}" srcId="{B4E49711-FEAC-43FA-BD6B-449FE4EFFB65}" destId="{E3DF44E0-D0BD-4EAF-B126-F3BC42D5241E}" srcOrd="0" destOrd="0" parTransId="{C0A8726D-F429-43F0-9F46-036A38273B1E}" sibTransId="{80843DB7-4B04-4599-BE19-1C779C465003}"/>
    <dgm:cxn modelId="{C37C7ABF-2EA3-451A-9999-D60B75ADFD35}" type="presOf" srcId="{8BF187C1-8453-45E8-9456-6BEC47A275E6}" destId="{5D5D4F70-31F0-4D91-AC62-890B32B1921A}" srcOrd="1" destOrd="0" presId="urn:microsoft.com/office/officeart/2005/8/layout/cycle2"/>
    <dgm:cxn modelId="{2A1107C5-E1FF-41A7-A562-5CEF39B21652}" type="presOf" srcId="{D259F6C0-25F4-4E76-8C39-3BFC1296345B}" destId="{452BA2AA-B877-4E0F-9D47-45DF29CD3FA0}" srcOrd="1" destOrd="0" presId="urn:microsoft.com/office/officeart/2005/8/layout/cycle2"/>
    <dgm:cxn modelId="{72BD2BDF-7E88-4375-B5D5-FF11E2529470}" type="presOf" srcId="{47BCAE59-3649-4DA3-94B7-225C44B21E48}" destId="{4CDD93D1-64D2-4A77-AE9B-50554BD7F0C9}" srcOrd="1" destOrd="0" presId="urn:microsoft.com/office/officeart/2005/8/layout/cycle2"/>
    <dgm:cxn modelId="{B3535EE4-6B71-4988-B537-6B3398B303F4}" srcId="{B4E49711-FEAC-43FA-BD6B-449FE4EFFB65}" destId="{3F438D9F-AE39-46A0-A3A5-01250A8EAD21}" srcOrd="3" destOrd="0" parTransId="{6197875B-5E14-4833-9873-65822F073F63}" sibTransId="{47BCAE59-3649-4DA3-94B7-225C44B21E48}"/>
    <dgm:cxn modelId="{75A017E8-2117-4844-9CAA-553647FCF6FB}" srcId="{B4E49711-FEAC-43FA-BD6B-449FE4EFFB65}" destId="{EE9A0F6B-B673-483B-AC1A-362CB168B158}" srcOrd="5" destOrd="0" parTransId="{633D54C1-CA2B-4682-A0D1-4EC13F9F7B31}" sibTransId="{B70884CE-F28D-4006-BFBF-167D1A683A83}"/>
    <dgm:cxn modelId="{CB2DA8F0-50BB-4724-86AA-82474ED5E2B6}" type="presOf" srcId="{7A4F86AA-3138-4B22-9A20-7B6CC8BACD91}" destId="{72D47276-D89A-4871-B1D1-696DA6DFFBBF}" srcOrd="0" destOrd="0" presId="urn:microsoft.com/office/officeart/2005/8/layout/cycle2"/>
    <dgm:cxn modelId="{6413C6F0-8BA1-4313-A0A1-E5D4174C29C5}" type="presOf" srcId="{B70884CE-F28D-4006-BFBF-167D1A683A83}" destId="{AE3A49BC-EDB2-4392-B93C-15B421D74B5E}" srcOrd="0" destOrd="0" presId="urn:microsoft.com/office/officeart/2005/8/layout/cycle2"/>
    <dgm:cxn modelId="{93E81BF7-5E52-4F03-B736-0BFF246453F2}" type="presOf" srcId="{80843DB7-4B04-4599-BE19-1C779C465003}" destId="{2B71D7D1-F94F-4065-8E95-1046EE7A47C9}" srcOrd="1" destOrd="0" presId="urn:microsoft.com/office/officeart/2005/8/layout/cycle2"/>
    <dgm:cxn modelId="{0D54DA65-D71E-4CBE-A1FF-51B86A83CBC4}" type="presParOf" srcId="{66476FED-CA7C-4F08-A969-83B94884E248}" destId="{61DB56C9-B562-4EDB-95DD-2B388AA36BD3}" srcOrd="0" destOrd="0" presId="urn:microsoft.com/office/officeart/2005/8/layout/cycle2"/>
    <dgm:cxn modelId="{795AAC0B-C80B-451C-B734-45277EB8965B}" type="presParOf" srcId="{66476FED-CA7C-4F08-A969-83B94884E248}" destId="{BEB25450-7176-4A43-92DE-0AB584D79ED4}" srcOrd="1" destOrd="0" presId="urn:microsoft.com/office/officeart/2005/8/layout/cycle2"/>
    <dgm:cxn modelId="{8E343E59-E1AA-4D17-89F4-6E31EF71262D}" type="presParOf" srcId="{BEB25450-7176-4A43-92DE-0AB584D79ED4}" destId="{2B71D7D1-F94F-4065-8E95-1046EE7A47C9}" srcOrd="0" destOrd="0" presId="urn:microsoft.com/office/officeart/2005/8/layout/cycle2"/>
    <dgm:cxn modelId="{4F18CDCF-5414-41FF-A9F9-C8C6C89E250E}" type="presParOf" srcId="{66476FED-CA7C-4F08-A969-83B94884E248}" destId="{DE9177D0-5365-4964-AD31-E2491786128F}" srcOrd="2" destOrd="0" presId="urn:microsoft.com/office/officeart/2005/8/layout/cycle2"/>
    <dgm:cxn modelId="{71C029D2-022D-4339-B3C7-C462CC1D7DE3}" type="presParOf" srcId="{66476FED-CA7C-4F08-A969-83B94884E248}" destId="{CC324725-0D92-4374-ADBE-5DCC22BACF40}" srcOrd="3" destOrd="0" presId="urn:microsoft.com/office/officeart/2005/8/layout/cycle2"/>
    <dgm:cxn modelId="{091E8A62-8E8A-4822-93EF-1FE43D47A2E8}" type="presParOf" srcId="{CC324725-0D92-4374-ADBE-5DCC22BACF40}" destId="{B00084E8-745F-4C63-AA0C-6F446EC7F741}" srcOrd="0" destOrd="0" presId="urn:microsoft.com/office/officeart/2005/8/layout/cycle2"/>
    <dgm:cxn modelId="{53D5747E-B3BF-478B-9F01-CCD39EDD8467}" type="presParOf" srcId="{66476FED-CA7C-4F08-A969-83B94884E248}" destId="{DE3FC385-4779-40EA-B17E-73A685D5A371}" srcOrd="4" destOrd="0" presId="urn:microsoft.com/office/officeart/2005/8/layout/cycle2"/>
    <dgm:cxn modelId="{07364263-035D-4061-B3EF-5EE98D4FC0D3}" type="presParOf" srcId="{66476FED-CA7C-4F08-A969-83B94884E248}" destId="{713BDED7-3A15-47AA-8CAD-47E669BE31B4}" srcOrd="5" destOrd="0" presId="urn:microsoft.com/office/officeart/2005/8/layout/cycle2"/>
    <dgm:cxn modelId="{C4F1AA24-D325-4984-8B78-B5D39EA0BCCD}" type="presParOf" srcId="{713BDED7-3A15-47AA-8CAD-47E669BE31B4}" destId="{452BA2AA-B877-4E0F-9D47-45DF29CD3FA0}" srcOrd="0" destOrd="0" presId="urn:microsoft.com/office/officeart/2005/8/layout/cycle2"/>
    <dgm:cxn modelId="{3F8877AD-A6B2-498F-9ED0-FE43B7CB24A2}" type="presParOf" srcId="{66476FED-CA7C-4F08-A969-83B94884E248}" destId="{B7E57A09-FCF2-43B3-9D12-A3FF0E0A90EE}" srcOrd="6" destOrd="0" presId="urn:microsoft.com/office/officeart/2005/8/layout/cycle2"/>
    <dgm:cxn modelId="{F4145EF0-26E7-444F-ACF2-E539BD8E0139}" type="presParOf" srcId="{66476FED-CA7C-4F08-A969-83B94884E248}" destId="{FAE399EC-D568-4541-BA82-52ACD79C3392}" srcOrd="7" destOrd="0" presId="urn:microsoft.com/office/officeart/2005/8/layout/cycle2"/>
    <dgm:cxn modelId="{0AB30938-EC18-4C10-9D36-EADE88F82517}" type="presParOf" srcId="{FAE399EC-D568-4541-BA82-52ACD79C3392}" destId="{4CDD93D1-64D2-4A77-AE9B-50554BD7F0C9}" srcOrd="0" destOrd="0" presId="urn:microsoft.com/office/officeart/2005/8/layout/cycle2"/>
    <dgm:cxn modelId="{5FD79E2A-09B9-42CE-85C3-F886E48A34C0}" type="presParOf" srcId="{66476FED-CA7C-4F08-A969-83B94884E248}" destId="{3CBC7683-99F9-4FFD-9E57-575A426FDE10}" srcOrd="8" destOrd="0" presId="urn:microsoft.com/office/officeart/2005/8/layout/cycle2"/>
    <dgm:cxn modelId="{CDB14B09-AAF2-4C5F-8743-DB6FC5AE8B21}" type="presParOf" srcId="{66476FED-CA7C-4F08-A969-83B94884E248}" destId="{4C906609-CA6D-4282-902D-6F32F765F9CF}" srcOrd="9" destOrd="0" presId="urn:microsoft.com/office/officeart/2005/8/layout/cycle2"/>
    <dgm:cxn modelId="{952D68B3-2F64-439F-B27A-D0656803B2C6}" type="presParOf" srcId="{4C906609-CA6D-4282-902D-6F32F765F9CF}" destId="{805735CF-C4F4-41F5-A5B5-DB698AF58547}" srcOrd="0" destOrd="0" presId="urn:microsoft.com/office/officeart/2005/8/layout/cycle2"/>
    <dgm:cxn modelId="{6A8D992C-AA19-48E2-883C-D6DCD71EE234}" type="presParOf" srcId="{66476FED-CA7C-4F08-A969-83B94884E248}" destId="{0E363618-5DC5-4E6D-92D7-FD0A7404F970}" srcOrd="10" destOrd="0" presId="urn:microsoft.com/office/officeart/2005/8/layout/cycle2"/>
    <dgm:cxn modelId="{3D374B47-2E37-49DC-92EB-6928E1670AD4}" type="presParOf" srcId="{66476FED-CA7C-4F08-A969-83B94884E248}" destId="{AE3A49BC-EDB2-4392-B93C-15B421D74B5E}" srcOrd="11" destOrd="0" presId="urn:microsoft.com/office/officeart/2005/8/layout/cycle2"/>
    <dgm:cxn modelId="{9763229D-A7E5-4393-87DF-9BEC00903236}" type="presParOf" srcId="{AE3A49BC-EDB2-4392-B93C-15B421D74B5E}" destId="{4B62E9EA-0688-4E1C-9235-4688D7EDDC5F}" srcOrd="0" destOrd="0" presId="urn:microsoft.com/office/officeart/2005/8/layout/cycle2"/>
    <dgm:cxn modelId="{263781B2-D3E4-4625-8BD8-512F6661F0FA}" type="presParOf" srcId="{66476FED-CA7C-4F08-A969-83B94884E248}" destId="{BC7D9877-6DDF-4772-A91B-62EAFD802AD4}" srcOrd="12" destOrd="0" presId="urn:microsoft.com/office/officeart/2005/8/layout/cycle2"/>
    <dgm:cxn modelId="{786B3AAC-E7DA-474F-8B69-F8CDC6BC87AA}" type="presParOf" srcId="{66476FED-CA7C-4F08-A969-83B94884E248}" destId="{D529FC32-4294-43B7-BEDC-3321644B876B}" srcOrd="13" destOrd="0" presId="urn:microsoft.com/office/officeart/2005/8/layout/cycle2"/>
    <dgm:cxn modelId="{C3CC7F64-8C07-4009-BA6F-79EE7FF118C4}" type="presParOf" srcId="{D529FC32-4294-43B7-BEDC-3321644B876B}" destId="{5D5D4F70-31F0-4D91-AC62-890B32B1921A}" srcOrd="0" destOrd="0" presId="urn:microsoft.com/office/officeart/2005/8/layout/cycle2"/>
    <dgm:cxn modelId="{72F4DC3B-7FC8-4BB3-B873-C24B4FAE16F9}" type="presParOf" srcId="{66476FED-CA7C-4F08-A969-83B94884E248}" destId="{88276F49-E65E-4AA6-AB0A-993E034507EE}" srcOrd="14" destOrd="0" presId="urn:microsoft.com/office/officeart/2005/8/layout/cycle2"/>
    <dgm:cxn modelId="{3AAD28BE-F227-4DB1-AB98-E465A4C7761E}" type="presParOf" srcId="{66476FED-CA7C-4F08-A969-83B94884E248}" destId="{72D47276-D89A-4871-B1D1-696DA6DFFBBF}" srcOrd="15" destOrd="0" presId="urn:microsoft.com/office/officeart/2005/8/layout/cycle2"/>
    <dgm:cxn modelId="{92B1AB4F-3E22-449B-913E-1C93DAF4A5D3}" type="presParOf" srcId="{72D47276-D89A-4871-B1D1-696DA6DFFBBF}" destId="{742D1FC1-DC15-4026-A4A0-078A2823E4C8}" srcOrd="0" destOrd="0" presId="urn:microsoft.com/office/officeart/2005/8/layout/cycle2"/>
  </dgm:cxnLst>
  <dgm:bg/>
  <dgm:whole/>
  <dgm:extLst>
    <a:ext uri="http://schemas.microsoft.com/office/drawing/2008/diagram">
      <dsp:dataModelExt xmlns:dsp="http://schemas.microsoft.com/office/drawing/2008/diagram" relId="rId28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3212791B-B4C4-4CBC-A2E5-8D465F3ADA58}" type="doc">
      <dgm:prSet loTypeId="urn:microsoft.com/office/officeart/2005/8/layout/cycle2" loCatId="cycle" qsTypeId="urn:microsoft.com/office/officeart/2005/8/quickstyle/simple5" qsCatId="simple" csTypeId="urn:microsoft.com/office/officeart/2005/8/colors/colorful5" csCatId="colorful" phldr="1"/>
      <dgm:spPr/>
      <dgm:t>
        <a:bodyPr/>
        <a:lstStyle/>
        <a:p>
          <a:endParaRPr lang="en-GB"/>
        </a:p>
      </dgm:t>
    </dgm:pt>
    <dgm:pt modelId="{93C96EBF-94C1-40D9-92E0-6EF047605316}">
      <dgm:prSet phldrT="[Texto]" custT="1"/>
      <dgm:spPr/>
      <dgm:t>
        <a:bodyPr/>
        <a:lstStyle/>
        <a:p>
          <a:r>
            <a:rPr lang="en-GB" sz="1050"/>
            <a:t>Planning</a:t>
          </a:r>
        </a:p>
      </dgm:t>
    </dgm:pt>
    <dgm:pt modelId="{135A50D1-4033-424E-BF8A-5CBFC6FB7129}" type="parTrans" cxnId="{436A1321-A90C-47C1-99CA-E122D274558F}">
      <dgm:prSet/>
      <dgm:spPr/>
      <dgm:t>
        <a:bodyPr/>
        <a:lstStyle/>
        <a:p>
          <a:endParaRPr lang="en-GB"/>
        </a:p>
      </dgm:t>
    </dgm:pt>
    <dgm:pt modelId="{221E670F-AD00-40C9-B2A4-4AC9BD2B425D}" type="sibTrans" cxnId="{436A1321-A90C-47C1-99CA-E122D274558F}">
      <dgm:prSet/>
      <dgm:spPr/>
      <dgm:t>
        <a:bodyPr/>
        <a:lstStyle/>
        <a:p>
          <a:endParaRPr lang="en-GB"/>
        </a:p>
      </dgm:t>
    </dgm:pt>
    <dgm:pt modelId="{AD103190-4EDB-471E-BE00-2E4137AC97E1}">
      <dgm:prSet phldrT="[Texto]" custT="1"/>
      <dgm:spPr/>
      <dgm:t>
        <a:bodyPr/>
        <a:lstStyle/>
        <a:p>
          <a:r>
            <a:rPr lang="en-GB" sz="1050"/>
            <a:t>Organising</a:t>
          </a:r>
        </a:p>
      </dgm:t>
    </dgm:pt>
    <dgm:pt modelId="{9BDCCCCD-6286-4F7C-89BF-3CBCDEEED843}" type="parTrans" cxnId="{FA1CCC9E-B5FD-40B2-ABC1-9B740E03D2A4}">
      <dgm:prSet/>
      <dgm:spPr/>
      <dgm:t>
        <a:bodyPr/>
        <a:lstStyle/>
        <a:p>
          <a:endParaRPr lang="en-GB"/>
        </a:p>
      </dgm:t>
    </dgm:pt>
    <dgm:pt modelId="{1B95CB29-B38B-40ED-9B40-157AB0972368}" type="sibTrans" cxnId="{FA1CCC9E-B5FD-40B2-ABC1-9B740E03D2A4}">
      <dgm:prSet/>
      <dgm:spPr/>
      <dgm:t>
        <a:bodyPr/>
        <a:lstStyle/>
        <a:p>
          <a:endParaRPr lang="en-GB"/>
        </a:p>
      </dgm:t>
    </dgm:pt>
    <dgm:pt modelId="{AB410DF4-3DFC-462E-8BA4-205DFED2B3F5}">
      <dgm:prSet phldrT="[Texto]" custT="1"/>
      <dgm:spPr/>
      <dgm:t>
        <a:bodyPr/>
        <a:lstStyle/>
        <a:p>
          <a:r>
            <a:rPr lang="en-GB" sz="1050"/>
            <a:t>Leading</a:t>
          </a:r>
        </a:p>
      </dgm:t>
    </dgm:pt>
    <dgm:pt modelId="{167F8E17-4462-4A54-8427-5A6442275F22}" type="parTrans" cxnId="{5FBA6DB6-2CE2-429A-88BC-2306B62421FA}">
      <dgm:prSet/>
      <dgm:spPr/>
      <dgm:t>
        <a:bodyPr/>
        <a:lstStyle/>
        <a:p>
          <a:endParaRPr lang="en-GB"/>
        </a:p>
      </dgm:t>
    </dgm:pt>
    <dgm:pt modelId="{5DAB039F-ED32-4F14-9F50-022C7FA43457}" type="sibTrans" cxnId="{5FBA6DB6-2CE2-429A-88BC-2306B62421FA}">
      <dgm:prSet/>
      <dgm:spPr/>
      <dgm:t>
        <a:bodyPr/>
        <a:lstStyle/>
        <a:p>
          <a:endParaRPr lang="en-GB"/>
        </a:p>
      </dgm:t>
    </dgm:pt>
    <dgm:pt modelId="{A206C69B-D10E-4A78-BB33-D488B1AE5BDC}">
      <dgm:prSet phldrT="[Texto]" custT="1"/>
      <dgm:spPr/>
      <dgm:t>
        <a:bodyPr/>
        <a:lstStyle/>
        <a:p>
          <a:r>
            <a:rPr lang="en-GB" sz="1050"/>
            <a:t>Controlling</a:t>
          </a:r>
        </a:p>
      </dgm:t>
    </dgm:pt>
    <dgm:pt modelId="{91B30C58-4BAD-4C00-AA0A-42F514CF9C60}" type="parTrans" cxnId="{0B8804A3-CDEE-4DF3-B732-160D382287CE}">
      <dgm:prSet/>
      <dgm:spPr/>
      <dgm:t>
        <a:bodyPr/>
        <a:lstStyle/>
        <a:p>
          <a:endParaRPr lang="en-GB"/>
        </a:p>
      </dgm:t>
    </dgm:pt>
    <dgm:pt modelId="{CBECA6C9-CBD2-4D82-B174-42FA3AA93A5C}" type="sibTrans" cxnId="{0B8804A3-CDEE-4DF3-B732-160D382287CE}">
      <dgm:prSet/>
      <dgm:spPr/>
      <dgm:t>
        <a:bodyPr/>
        <a:lstStyle/>
        <a:p>
          <a:endParaRPr lang="en-GB"/>
        </a:p>
      </dgm:t>
    </dgm:pt>
    <dgm:pt modelId="{5642F900-6927-49E9-A313-001E330323A8}" type="pres">
      <dgm:prSet presAssocID="{3212791B-B4C4-4CBC-A2E5-8D465F3ADA58}" presName="cycle" presStyleCnt="0">
        <dgm:presLayoutVars>
          <dgm:dir/>
          <dgm:resizeHandles val="exact"/>
        </dgm:presLayoutVars>
      </dgm:prSet>
      <dgm:spPr/>
    </dgm:pt>
    <dgm:pt modelId="{CAFABA15-B666-4F32-BDF9-63FA7BCC0A0F}" type="pres">
      <dgm:prSet presAssocID="{93C96EBF-94C1-40D9-92E0-6EF047605316}" presName="node" presStyleLbl="node1" presStyleIdx="0" presStyleCnt="4">
        <dgm:presLayoutVars>
          <dgm:bulletEnabled val="1"/>
        </dgm:presLayoutVars>
      </dgm:prSet>
      <dgm:spPr/>
    </dgm:pt>
    <dgm:pt modelId="{0D76C6C7-81A3-4434-B930-E94A90590E0B}" type="pres">
      <dgm:prSet presAssocID="{221E670F-AD00-40C9-B2A4-4AC9BD2B425D}" presName="sibTrans" presStyleLbl="sibTrans2D1" presStyleIdx="0" presStyleCnt="4"/>
      <dgm:spPr/>
    </dgm:pt>
    <dgm:pt modelId="{D52E6BC3-5C52-4141-9C0B-B32FE1FD0E5D}" type="pres">
      <dgm:prSet presAssocID="{221E670F-AD00-40C9-B2A4-4AC9BD2B425D}" presName="connectorText" presStyleLbl="sibTrans2D1" presStyleIdx="0" presStyleCnt="4"/>
      <dgm:spPr/>
    </dgm:pt>
    <dgm:pt modelId="{3CBA147C-CB4C-4242-B2F9-CC586A0A3739}" type="pres">
      <dgm:prSet presAssocID="{AD103190-4EDB-471E-BE00-2E4137AC97E1}" presName="node" presStyleLbl="node1" presStyleIdx="1" presStyleCnt="4">
        <dgm:presLayoutVars>
          <dgm:bulletEnabled val="1"/>
        </dgm:presLayoutVars>
      </dgm:prSet>
      <dgm:spPr/>
    </dgm:pt>
    <dgm:pt modelId="{7161F7EE-CB15-4667-8230-ACD82378843D}" type="pres">
      <dgm:prSet presAssocID="{1B95CB29-B38B-40ED-9B40-157AB0972368}" presName="sibTrans" presStyleLbl="sibTrans2D1" presStyleIdx="1" presStyleCnt="4"/>
      <dgm:spPr/>
    </dgm:pt>
    <dgm:pt modelId="{6D6B1F37-0E38-496D-AB4B-FB9E91903629}" type="pres">
      <dgm:prSet presAssocID="{1B95CB29-B38B-40ED-9B40-157AB0972368}" presName="connectorText" presStyleLbl="sibTrans2D1" presStyleIdx="1" presStyleCnt="4"/>
      <dgm:spPr/>
    </dgm:pt>
    <dgm:pt modelId="{04B452C6-D396-42E1-9CD0-D68DE7F98B4F}" type="pres">
      <dgm:prSet presAssocID="{AB410DF4-3DFC-462E-8BA4-205DFED2B3F5}" presName="node" presStyleLbl="node1" presStyleIdx="2" presStyleCnt="4">
        <dgm:presLayoutVars>
          <dgm:bulletEnabled val="1"/>
        </dgm:presLayoutVars>
      </dgm:prSet>
      <dgm:spPr/>
    </dgm:pt>
    <dgm:pt modelId="{C88A546C-3365-43DC-B582-89C3CBA17122}" type="pres">
      <dgm:prSet presAssocID="{5DAB039F-ED32-4F14-9F50-022C7FA43457}" presName="sibTrans" presStyleLbl="sibTrans2D1" presStyleIdx="2" presStyleCnt="4"/>
      <dgm:spPr/>
    </dgm:pt>
    <dgm:pt modelId="{D4D1FFCE-373C-4E4C-8DA7-29D8DA3BA1E3}" type="pres">
      <dgm:prSet presAssocID="{5DAB039F-ED32-4F14-9F50-022C7FA43457}" presName="connectorText" presStyleLbl="sibTrans2D1" presStyleIdx="2" presStyleCnt="4"/>
      <dgm:spPr/>
    </dgm:pt>
    <dgm:pt modelId="{0852950D-C1A2-4F19-807D-F0ADD7BB11CE}" type="pres">
      <dgm:prSet presAssocID="{A206C69B-D10E-4A78-BB33-D488B1AE5BDC}" presName="node" presStyleLbl="node1" presStyleIdx="3" presStyleCnt="4">
        <dgm:presLayoutVars>
          <dgm:bulletEnabled val="1"/>
        </dgm:presLayoutVars>
      </dgm:prSet>
      <dgm:spPr/>
    </dgm:pt>
    <dgm:pt modelId="{46DCED00-BB9B-4C76-BE5D-EFA2A155C557}" type="pres">
      <dgm:prSet presAssocID="{CBECA6C9-CBD2-4D82-B174-42FA3AA93A5C}" presName="sibTrans" presStyleLbl="sibTrans2D1" presStyleIdx="3" presStyleCnt="4"/>
      <dgm:spPr/>
    </dgm:pt>
    <dgm:pt modelId="{98A86D9E-32B5-4E30-AB5F-35D69BCA2C7C}" type="pres">
      <dgm:prSet presAssocID="{CBECA6C9-CBD2-4D82-B174-42FA3AA93A5C}" presName="connectorText" presStyleLbl="sibTrans2D1" presStyleIdx="3" presStyleCnt="4"/>
      <dgm:spPr/>
    </dgm:pt>
  </dgm:ptLst>
  <dgm:cxnLst>
    <dgm:cxn modelId="{9514FE03-94FA-4528-A66D-D8DC1BE1A691}" type="presOf" srcId="{1B95CB29-B38B-40ED-9B40-157AB0972368}" destId="{6D6B1F37-0E38-496D-AB4B-FB9E91903629}" srcOrd="1" destOrd="0" presId="urn:microsoft.com/office/officeart/2005/8/layout/cycle2"/>
    <dgm:cxn modelId="{D8A2721A-698E-4EA0-82AC-AA2F865B547A}" type="presOf" srcId="{3212791B-B4C4-4CBC-A2E5-8D465F3ADA58}" destId="{5642F900-6927-49E9-A313-001E330323A8}" srcOrd="0" destOrd="0" presId="urn:microsoft.com/office/officeart/2005/8/layout/cycle2"/>
    <dgm:cxn modelId="{436A1321-A90C-47C1-99CA-E122D274558F}" srcId="{3212791B-B4C4-4CBC-A2E5-8D465F3ADA58}" destId="{93C96EBF-94C1-40D9-92E0-6EF047605316}" srcOrd="0" destOrd="0" parTransId="{135A50D1-4033-424E-BF8A-5CBFC6FB7129}" sibTransId="{221E670F-AD00-40C9-B2A4-4AC9BD2B425D}"/>
    <dgm:cxn modelId="{7DE82A28-D545-4064-9E7A-276F9799E4A5}" type="presOf" srcId="{AB410DF4-3DFC-462E-8BA4-205DFED2B3F5}" destId="{04B452C6-D396-42E1-9CD0-D68DE7F98B4F}" srcOrd="0" destOrd="0" presId="urn:microsoft.com/office/officeart/2005/8/layout/cycle2"/>
    <dgm:cxn modelId="{6D9B3A37-2BD2-4B40-9291-DA33794C2452}" type="presOf" srcId="{221E670F-AD00-40C9-B2A4-4AC9BD2B425D}" destId="{D52E6BC3-5C52-4141-9C0B-B32FE1FD0E5D}" srcOrd="1" destOrd="0" presId="urn:microsoft.com/office/officeart/2005/8/layout/cycle2"/>
    <dgm:cxn modelId="{F90BDD3B-B544-4CBA-8934-BBF18372FF1E}" type="presOf" srcId="{221E670F-AD00-40C9-B2A4-4AC9BD2B425D}" destId="{0D76C6C7-81A3-4434-B930-E94A90590E0B}" srcOrd="0" destOrd="0" presId="urn:microsoft.com/office/officeart/2005/8/layout/cycle2"/>
    <dgm:cxn modelId="{0729E342-6ED6-4D6F-8DC7-E94B3C998230}" type="presOf" srcId="{CBECA6C9-CBD2-4D82-B174-42FA3AA93A5C}" destId="{98A86D9E-32B5-4E30-AB5F-35D69BCA2C7C}" srcOrd="1" destOrd="0" presId="urn:microsoft.com/office/officeart/2005/8/layout/cycle2"/>
    <dgm:cxn modelId="{1BC51C96-55ED-4300-ACFC-BCDD610A6D29}" type="presOf" srcId="{93C96EBF-94C1-40D9-92E0-6EF047605316}" destId="{CAFABA15-B666-4F32-BDF9-63FA7BCC0A0F}" srcOrd="0" destOrd="0" presId="urn:microsoft.com/office/officeart/2005/8/layout/cycle2"/>
    <dgm:cxn modelId="{A071CB9D-D211-4DBC-BA40-834E3375CAD8}" type="presOf" srcId="{1B95CB29-B38B-40ED-9B40-157AB0972368}" destId="{7161F7EE-CB15-4667-8230-ACD82378843D}" srcOrd="0" destOrd="0" presId="urn:microsoft.com/office/officeart/2005/8/layout/cycle2"/>
    <dgm:cxn modelId="{FA1CCC9E-B5FD-40B2-ABC1-9B740E03D2A4}" srcId="{3212791B-B4C4-4CBC-A2E5-8D465F3ADA58}" destId="{AD103190-4EDB-471E-BE00-2E4137AC97E1}" srcOrd="1" destOrd="0" parTransId="{9BDCCCCD-6286-4F7C-89BF-3CBCDEEED843}" sibTransId="{1B95CB29-B38B-40ED-9B40-157AB0972368}"/>
    <dgm:cxn modelId="{0B8804A3-CDEE-4DF3-B732-160D382287CE}" srcId="{3212791B-B4C4-4CBC-A2E5-8D465F3ADA58}" destId="{A206C69B-D10E-4A78-BB33-D488B1AE5BDC}" srcOrd="3" destOrd="0" parTransId="{91B30C58-4BAD-4C00-AA0A-42F514CF9C60}" sibTransId="{CBECA6C9-CBD2-4D82-B174-42FA3AA93A5C}"/>
    <dgm:cxn modelId="{4553A2A7-14B4-43C2-9910-C7B7C8B3F57D}" type="presOf" srcId="{CBECA6C9-CBD2-4D82-B174-42FA3AA93A5C}" destId="{46DCED00-BB9B-4C76-BE5D-EFA2A155C557}" srcOrd="0" destOrd="0" presId="urn:microsoft.com/office/officeart/2005/8/layout/cycle2"/>
    <dgm:cxn modelId="{5FBA6DB6-2CE2-429A-88BC-2306B62421FA}" srcId="{3212791B-B4C4-4CBC-A2E5-8D465F3ADA58}" destId="{AB410DF4-3DFC-462E-8BA4-205DFED2B3F5}" srcOrd="2" destOrd="0" parTransId="{167F8E17-4462-4A54-8427-5A6442275F22}" sibTransId="{5DAB039F-ED32-4F14-9F50-022C7FA43457}"/>
    <dgm:cxn modelId="{8914B4C6-6FF3-476B-B057-211C343F0075}" type="presOf" srcId="{A206C69B-D10E-4A78-BB33-D488B1AE5BDC}" destId="{0852950D-C1A2-4F19-807D-F0ADD7BB11CE}" srcOrd="0" destOrd="0" presId="urn:microsoft.com/office/officeart/2005/8/layout/cycle2"/>
    <dgm:cxn modelId="{517F22CF-AAA2-4368-A9F2-786EE2096AB3}" type="presOf" srcId="{5DAB039F-ED32-4F14-9F50-022C7FA43457}" destId="{C88A546C-3365-43DC-B582-89C3CBA17122}" srcOrd="0" destOrd="0" presId="urn:microsoft.com/office/officeart/2005/8/layout/cycle2"/>
    <dgm:cxn modelId="{2098B1D0-A9D2-4034-A856-88A7F0E7AFB3}" type="presOf" srcId="{5DAB039F-ED32-4F14-9F50-022C7FA43457}" destId="{D4D1FFCE-373C-4E4C-8DA7-29D8DA3BA1E3}" srcOrd="1" destOrd="0" presId="urn:microsoft.com/office/officeart/2005/8/layout/cycle2"/>
    <dgm:cxn modelId="{935607DA-2465-4B7C-B446-892759A614CA}" type="presOf" srcId="{AD103190-4EDB-471E-BE00-2E4137AC97E1}" destId="{3CBA147C-CB4C-4242-B2F9-CC586A0A3739}" srcOrd="0" destOrd="0" presId="urn:microsoft.com/office/officeart/2005/8/layout/cycle2"/>
    <dgm:cxn modelId="{B10A18BE-EC9F-4E1C-B64B-8EDCE33DA2F9}" type="presParOf" srcId="{5642F900-6927-49E9-A313-001E330323A8}" destId="{CAFABA15-B666-4F32-BDF9-63FA7BCC0A0F}" srcOrd="0" destOrd="0" presId="urn:microsoft.com/office/officeart/2005/8/layout/cycle2"/>
    <dgm:cxn modelId="{69F88D6C-717C-4B21-AC69-CD4FB38BEFBC}" type="presParOf" srcId="{5642F900-6927-49E9-A313-001E330323A8}" destId="{0D76C6C7-81A3-4434-B930-E94A90590E0B}" srcOrd="1" destOrd="0" presId="urn:microsoft.com/office/officeart/2005/8/layout/cycle2"/>
    <dgm:cxn modelId="{E34E2416-D3A9-43F8-9AE1-2EBDEA1FA10A}" type="presParOf" srcId="{0D76C6C7-81A3-4434-B930-E94A90590E0B}" destId="{D52E6BC3-5C52-4141-9C0B-B32FE1FD0E5D}" srcOrd="0" destOrd="0" presId="urn:microsoft.com/office/officeart/2005/8/layout/cycle2"/>
    <dgm:cxn modelId="{4DA3C7BD-D752-4BC5-8632-298CEC2D8793}" type="presParOf" srcId="{5642F900-6927-49E9-A313-001E330323A8}" destId="{3CBA147C-CB4C-4242-B2F9-CC586A0A3739}" srcOrd="2" destOrd="0" presId="urn:microsoft.com/office/officeart/2005/8/layout/cycle2"/>
    <dgm:cxn modelId="{74DEF6E1-9064-42A5-8429-4164F2E2E429}" type="presParOf" srcId="{5642F900-6927-49E9-A313-001E330323A8}" destId="{7161F7EE-CB15-4667-8230-ACD82378843D}" srcOrd="3" destOrd="0" presId="urn:microsoft.com/office/officeart/2005/8/layout/cycle2"/>
    <dgm:cxn modelId="{41CE0C89-AAED-445A-AC5C-786AE1B04A9B}" type="presParOf" srcId="{7161F7EE-CB15-4667-8230-ACD82378843D}" destId="{6D6B1F37-0E38-496D-AB4B-FB9E91903629}" srcOrd="0" destOrd="0" presId="urn:microsoft.com/office/officeart/2005/8/layout/cycle2"/>
    <dgm:cxn modelId="{F741ED6F-775C-4932-99E0-96B9FC26D5D2}" type="presParOf" srcId="{5642F900-6927-49E9-A313-001E330323A8}" destId="{04B452C6-D396-42E1-9CD0-D68DE7F98B4F}" srcOrd="4" destOrd="0" presId="urn:microsoft.com/office/officeart/2005/8/layout/cycle2"/>
    <dgm:cxn modelId="{C2A6D9A0-5202-449E-9381-B20E90A944EE}" type="presParOf" srcId="{5642F900-6927-49E9-A313-001E330323A8}" destId="{C88A546C-3365-43DC-B582-89C3CBA17122}" srcOrd="5" destOrd="0" presId="urn:microsoft.com/office/officeart/2005/8/layout/cycle2"/>
    <dgm:cxn modelId="{95DAF22F-2ED6-4AFA-84EB-080C051D20D3}" type="presParOf" srcId="{C88A546C-3365-43DC-B582-89C3CBA17122}" destId="{D4D1FFCE-373C-4E4C-8DA7-29D8DA3BA1E3}" srcOrd="0" destOrd="0" presId="urn:microsoft.com/office/officeart/2005/8/layout/cycle2"/>
    <dgm:cxn modelId="{47D3E456-1700-4C6F-9485-99E3BE4DC2A3}" type="presParOf" srcId="{5642F900-6927-49E9-A313-001E330323A8}" destId="{0852950D-C1A2-4F19-807D-F0ADD7BB11CE}" srcOrd="6" destOrd="0" presId="urn:microsoft.com/office/officeart/2005/8/layout/cycle2"/>
    <dgm:cxn modelId="{DD5292EE-C68B-4BCF-9262-65FA51B4175B}" type="presParOf" srcId="{5642F900-6927-49E9-A313-001E330323A8}" destId="{46DCED00-BB9B-4C76-BE5D-EFA2A155C557}" srcOrd="7" destOrd="0" presId="urn:microsoft.com/office/officeart/2005/8/layout/cycle2"/>
    <dgm:cxn modelId="{85CC5AAC-42FE-4143-9BCF-6DFB56B72B2F}" type="presParOf" srcId="{46DCED00-BB9B-4C76-BE5D-EFA2A155C557}" destId="{98A86D9E-32B5-4E30-AB5F-35D69BCA2C7C}" srcOrd="0" destOrd="0" presId="urn:microsoft.com/office/officeart/2005/8/layout/cycle2"/>
  </dgm:cxnLst>
  <dgm:bg/>
  <dgm:whole/>
  <dgm:extLst>
    <a:ext uri="http://schemas.microsoft.com/office/drawing/2008/diagram">
      <dsp:dataModelExt xmlns:dsp="http://schemas.microsoft.com/office/drawing/2008/diagram" relId="rId33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2CA46DE7-05C0-4CD3-85B3-5DF892A1913D}" type="doc">
      <dgm:prSet loTypeId="urn:microsoft.com/office/officeart/2005/8/layout/process2" loCatId="process" qsTypeId="urn:microsoft.com/office/officeart/2005/8/quickstyle/simple5" qsCatId="simple" csTypeId="urn:microsoft.com/office/officeart/2005/8/colors/colorful3" csCatId="colorful" phldr="1"/>
      <dgm:spPr/>
    </dgm:pt>
    <dgm:pt modelId="{B26ABC4F-C81B-4583-92BC-0C3E8F7B7B69}">
      <dgm:prSet phldrT="[Texto]" custT="1"/>
      <dgm:spPr/>
      <dgm:t>
        <a:bodyPr/>
        <a:lstStyle/>
        <a:p>
          <a:r>
            <a:rPr lang="en-GB" sz="1800"/>
            <a:t>Unfreeze</a:t>
          </a:r>
        </a:p>
      </dgm:t>
    </dgm:pt>
    <dgm:pt modelId="{42579075-24E3-44C8-B971-15A5A3622D47}" type="parTrans" cxnId="{8BDCA317-4659-42D1-AFDC-3C04ED1718A2}">
      <dgm:prSet/>
      <dgm:spPr/>
      <dgm:t>
        <a:bodyPr/>
        <a:lstStyle/>
        <a:p>
          <a:endParaRPr lang="en-GB"/>
        </a:p>
      </dgm:t>
    </dgm:pt>
    <dgm:pt modelId="{F46F07D1-2161-408A-99DD-1CE0097B102C}" type="sibTrans" cxnId="{8BDCA317-4659-42D1-AFDC-3C04ED1718A2}">
      <dgm:prSet/>
      <dgm:spPr/>
      <dgm:t>
        <a:bodyPr/>
        <a:lstStyle/>
        <a:p>
          <a:endParaRPr lang="en-GB"/>
        </a:p>
      </dgm:t>
    </dgm:pt>
    <dgm:pt modelId="{C37EAA94-705E-44F4-96F3-6DBE17DCC50F}">
      <dgm:prSet phldrT="[Texto]" custT="1"/>
      <dgm:spPr/>
      <dgm:t>
        <a:bodyPr/>
        <a:lstStyle/>
        <a:p>
          <a:r>
            <a:rPr lang="en-GB" sz="1800"/>
            <a:t>Change</a:t>
          </a:r>
        </a:p>
      </dgm:t>
    </dgm:pt>
    <dgm:pt modelId="{C8ABE769-F7B7-40A0-AA07-CBE21CDBE7C0}" type="parTrans" cxnId="{2BF763AB-CFF6-44C8-A1DB-5C5013576F5A}">
      <dgm:prSet/>
      <dgm:spPr/>
      <dgm:t>
        <a:bodyPr/>
        <a:lstStyle/>
        <a:p>
          <a:endParaRPr lang="en-GB"/>
        </a:p>
      </dgm:t>
    </dgm:pt>
    <dgm:pt modelId="{EB8DCC6A-8262-417E-BFF2-8F877DDBC9DD}" type="sibTrans" cxnId="{2BF763AB-CFF6-44C8-A1DB-5C5013576F5A}">
      <dgm:prSet/>
      <dgm:spPr/>
      <dgm:t>
        <a:bodyPr/>
        <a:lstStyle/>
        <a:p>
          <a:endParaRPr lang="en-GB"/>
        </a:p>
      </dgm:t>
    </dgm:pt>
    <dgm:pt modelId="{1305A357-6E28-448E-B0A9-A4E22610F754}">
      <dgm:prSet phldrT="[Texto]" custT="1"/>
      <dgm:spPr/>
      <dgm:t>
        <a:bodyPr/>
        <a:lstStyle/>
        <a:p>
          <a:r>
            <a:rPr lang="en-GB" sz="1800"/>
            <a:t>Refreeze</a:t>
          </a:r>
        </a:p>
      </dgm:t>
    </dgm:pt>
    <dgm:pt modelId="{E755F1AE-8B6A-4477-967F-259886E7C2A3}" type="parTrans" cxnId="{9143908F-AB21-4998-AA22-5CDEBC975E40}">
      <dgm:prSet/>
      <dgm:spPr/>
      <dgm:t>
        <a:bodyPr/>
        <a:lstStyle/>
        <a:p>
          <a:endParaRPr lang="en-GB"/>
        </a:p>
      </dgm:t>
    </dgm:pt>
    <dgm:pt modelId="{0B7A8D86-0E80-4050-8ED2-1BA897A0600A}" type="sibTrans" cxnId="{9143908F-AB21-4998-AA22-5CDEBC975E40}">
      <dgm:prSet/>
      <dgm:spPr/>
      <dgm:t>
        <a:bodyPr/>
        <a:lstStyle/>
        <a:p>
          <a:endParaRPr lang="en-GB"/>
        </a:p>
      </dgm:t>
    </dgm:pt>
    <dgm:pt modelId="{DB759A1F-F6B2-4419-8846-9F9EA93E3D39}" type="pres">
      <dgm:prSet presAssocID="{2CA46DE7-05C0-4CD3-85B3-5DF892A1913D}" presName="linearFlow" presStyleCnt="0">
        <dgm:presLayoutVars>
          <dgm:resizeHandles val="exact"/>
        </dgm:presLayoutVars>
      </dgm:prSet>
      <dgm:spPr/>
    </dgm:pt>
    <dgm:pt modelId="{6BAE8186-A8E8-4D4F-B147-FFAF1F0A06E8}" type="pres">
      <dgm:prSet presAssocID="{B26ABC4F-C81B-4583-92BC-0C3E8F7B7B69}" presName="node" presStyleLbl="node1" presStyleIdx="0" presStyleCnt="3">
        <dgm:presLayoutVars>
          <dgm:bulletEnabled val="1"/>
        </dgm:presLayoutVars>
      </dgm:prSet>
      <dgm:spPr/>
    </dgm:pt>
    <dgm:pt modelId="{D0A64E8F-1D5B-462F-BE3A-6119FC9F4F74}" type="pres">
      <dgm:prSet presAssocID="{F46F07D1-2161-408A-99DD-1CE0097B102C}" presName="sibTrans" presStyleLbl="sibTrans2D1" presStyleIdx="0" presStyleCnt="2"/>
      <dgm:spPr/>
    </dgm:pt>
    <dgm:pt modelId="{D566ED1F-53C5-4E5D-BF54-5704D1C32EF5}" type="pres">
      <dgm:prSet presAssocID="{F46F07D1-2161-408A-99DD-1CE0097B102C}" presName="connectorText" presStyleLbl="sibTrans2D1" presStyleIdx="0" presStyleCnt="2"/>
      <dgm:spPr/>
    </dgm:pt>
    <dgm:pt modelId="{F78524E0-F51E-47E1-96B2-734BA7E7CC78}" type="pres">
      <dgm:prSet presAssocID="{C37EAA94-705E-44F4-96F3-6DBE17DCC50F}" presName="node" presStyleLbl="node1" presStyleIdx="1" presStyleCnt="3">
        <dgm:presLayoutVars>
          <dgm:bulletEnabled val="1"/>
        </dgm:presLayoutVars>
      </dgm:prSet>
      <dgm:spPr/>
    </dgm:pt>
    <dgm:pt modelId="{CBB7D6D8-E95A-49D8-BA0A-F974F77DE219}" type="pres">
      <dgm:prSet presAssocID="{EB8DCC6A-8262-417E-BFF2-8F877DDBC9DD}" presName="sibTrans" presStyleLbl="sibTrans2D1" presStyleIdx="1" presStyleCnt="2"/>
      <dgm:spPr/>
    </dgm:pt>
    <dgm:pt modelId="{020818BA-A352-4A6F-ABF9-4444CC5197D6}" type="pres">
      <dgm:prSet presAssocID="{EB8DCC6A-8262-417E-BFF2-8F877DDBC9DD}" presName="connectorText" presStyleLbl="sibTrans2D1" presStyleIdx="1" presStyleCnt="2"/>
      <dgm:spPr/>
    </dgm:pt>
    <dgm:pt modelId="{D64402E9-7748-4288-9133-D3A5B4486556}" type="pres">
      <dgm:prSet presAssocID="{1305A357-6E28-448E-B0A9-A4E22610F754}" presName="node" presStyleLbl="node1" presStyleIdx="2" presStyleCnt="3">
        <dgm:presLayoutVars>
          <dgm:bulletEnabled val="1"/>
        </dgm:presLayoutVars>
      </dgm:prSet>
      <dgm:spPr/>
    </dgm:pt>
  </dgm:ptLst>
  <dgm:cxnLst>
    <dgm:cxn modelId="{8BDCA317-4659-42D1-AFDC-3C04ED1718A2}" srcId="{2CA46DE7-05C0-4CD3-85B3-5DF892A1913D}" destId="{B26ABC4F-C81B-4583-92BC-0C3E8F7B7B69}" srcOrd="0" destOrd="0" parTransId="{42579075-24E3-44C8-B971-15A5A3622D47}" sibTransId="{F46F07D1-2161-408A-99DD-1CE0097B102C}"/>
    <dgm:cxn modelId="{A3D6311F-490A-4CAE-AF5A-FB48CF5458CF}" type="presOf" srcId="{1305A357-6E28-448E-B0A9-A4E22610F754}" destId="{D64402E9-7748-4288-9133-D3A5B4486556}" srcOrd="0" destOrd="0" presId="urn:microsoft.com/office/officeart/2005/8/layout/process2"/>
    <dgm:cxn modelId="{734C6935-6B15-46E5-9BC1-0779FC37FDD3}" type="presOf" srcId="{C37EAA94-705E-44F4-96F3-6DBE17DCC50F}" destId="{F78524E0-F51E-47E1-96B2-734BA7E7CC78}" srcOrd="0" destOrd="0" presId="urn:microsoft.com/office/officeart/2005/8/layout/process2"/>
    <dgm:cxn modelId="{D2C13438-B538-4122-81B0-11EF1B11E217}" type="presOf" srcId="{B26ABC4F-C81B-4583-92BC-0C3E8F7B7B69}" destId="{6BAE8186-A8E8-4D4F-B147-FFAF1F0A06E8}" srcOrd="0" destOrd="0" presId="urn:microsoft.com/office/officeart/2005/8/layout/process2"/>
    <dgm:cxn modelId="{2ED5BF8A-69A1-42BF-B3A3-4F3D5376B199}" type="presOf" srcId="{EB8DCC6A-8262-417E-BFF2-8F877DDBC9DD}" destId="{CBB7D6D8-E95A-49D8-BA0A-F974F77DE219}" srcOrd="0" destOrd="0" presId="urn:microsoft.com/office/officeart/2005/8/layout/process2"/>
    <dgm:cxn modelId="{9143908F-AB21-4998-AA22-5CDEBC975E40}" srcId="{2CA46DE7-05C0-4CD3-85B3-5DF892A1913D}" destId="{1305A357-6E28-448E-B0A9-A4E22610F754}" srcOrd="2" destOrd="0" parTransId="{E755F1AE-8B6A-4477-967F-259886E7C2A3}" sibTransId="{0B7A8D86-0E80-4050-8ED2-1BA897A0600A}"/>
    <dgm:cxn modelId="{71AB19A1-A617-4597-AA54-07D7C0C2F47F}" type="presOf" srcId="{EB8DCC6A-8262-417E-BFF2-8F877DDBC9DD}" destId="{020818BA-A352-4A6F-ABF9-4444CC5197D6}" srcOrd="1" destOrd="0" presId="urn:microsoft.com/office/officeart/2005/8/layout/process2"/>
    <dgm:cxn modelId="{2BF763AB-CFF6-44C8-A1DB-5C5013576F5A}" srcId="{2CA46DE7-05C0-4CD3-85B3-5DF892A1913D}" destId="{C37EAA94-705E-44F4-96F3-6DBE17DCC50F}" srcOrd="1" destOrd="0" parTransId="{C8ABE769-F7B7-40A0-AA07-CBE21CDBE7C0}" sibTransId="{EB8DCC6A-8262-417E-BFF2-8F877DDBC9DD}"/>
    <dgm:cxn modelId="{97D7C0B9-94C3-44A0-A2B4-091B1AE28E49}" type="presOf" srcId="{2CA46DE7-05C0-4CD3-85B3-5DF892A1913D}" destId="{DB759A1F-F6B2-4419-8846-9F9EA93E3D39}" srcOrd="0" destOrd="0" presId="urn:microsoft.com/office/officeart/2005/8/layout/process2"/>
    <dgm:cxn modelId="{47F5A1E2-322C-46C7-A4FA-0E0BC7536DCA}" type="presOf" srcId="{F46F07D1-2161-408A-99DD-1CE0097B102C}" destId="{D0A64E8F-1D5B-462F-BE3A-6119FC9F4F74}" srcOrd="0" destOrd="0" presId="urn:microsoft.com/office/officeart/2005/8/layout/process2"/>
    <dgm:cxn modelId="{DECDECF3-863C-470F-AF67-702C021272EA}" type="presOf" srcId="{F46F07D1-2161-408A-99DD-1CE0097B102C}" destId="{D566ED1F-53C5-4E5D-BF54-5704D1C32EF5}" srcOrd="1" destOrd="0" presId="urn:microsoft.com/office/officeart/2005/8/layout/process2"/>
    <dgm:cxn modelId="{5A1F73E7-A14A-4A29-A40A-67D5CCECEDC5}" type="presParOf" srcId="{DB759A1F-F6B2-4419-8846-9F9EA93E3D39}" destId="{6BAE8186-A8E8-4D4F-B147-FFAF1F0A06E8}" srcOrd="0" destOrd="0" presId="urn:microsoft.com/office/officeart/2005/8/layout/process2"/>
    <dgm:cxn modelId="{3D6A4BCA-B65D-4308-BAD6-A6F18457C652}" type="presParOf" srcId="{DB759A1F-F6B2-4419-8846-9F9EA93E3D39}" destId="{D0A64E8F-1D5B-462F-BE3A-6119FC9F4F74}" srcOrd="1" destOrd="0" presId="urn:microsoft.com/office/officeart/2005/8/layout/process2"/>
    <dgm:cxn modelId="{186BB8CF-AB89-4737-B148-195107F9293F}" type="presParOf" srcId="{D0A64E8F-1D5B-462F-BE3A-6119FC9F4F74}" destId="{D566ED1F-53C5-4E5D-BF54-5704D1C32EF5}" srcOrd="0" destOrd="0" presId="urn:microsoft.com/office/officeart/2005/8/layout/process2"/>
    <dgm:cxn modelId="{04C4482B-17C6-42A4-AD40-021C5F59D902}" type="presParOf" srcId="{DB759A1F-F6B2-4419-8846-9F9EA93E3D39}" destId="{F78524E0-F51E-47E1-96B2-734BA7E7CC78}" srcOrd="2" destOrd="0" presId="urn:microsoft.com/office/officeart/2005/8/layout/process2"/>
    <dgm:cxn modelId="{97A55D8C-DABE-4970-B22F-366CC11E135D}" type="presParOf" srcId="{DB759A1F-F6B2-4419-8846-9F9EA93E3D39}" destId="{CBB7D6D8-E95A-49D8-BA0A-F974F77DE219}" srcOrd="3" destOrd="0" presId="urn:microsoft.com/office/officeart/2005/8/layout/process2"/>
    <dgm:cxn modelId="{4798FF6C-B287-413E-AE35-BAF8998CBBB2}" type="presParOf" srcId="{CBB7D6D8-E95A-49D8-BA0A-F974F77DE219}" destId="{020818BA-A352-4A6F-ABF9-4444CC5197D6}" srcOrd="0" destOrd="0" presId="urn:microsoft.com/office/officeart/2005/8/layout/process2"/>
    <dgm:cxn modelId="{8CEFE4A9-AA31-4F71-9949-289550AB2E3A}" type="presParOf" srcId="{DB759A1F-F6B2-4419-8846-9F9EA93E3D39}" destId="{D64402E9-7748-4288-9133-D3A5B4486556}" srcOrd="4" destOrd="0" presId="urn:microsoft.com/office/officeart/2005/8/layout/process2"/>
  </dgm:cxnLst>
  <dgm:bg/>
  <dgm:whole/>
  <dgm:extLst>
    <a:ext uri="http://schemas.microsoft.com/office/drawing/2008/diagram">
      <dsp:dataModelExt xmlns:dsp="http://schemas.microsoft.com/office/drawing/2008/diagram" relId="rId38" minVer="http://schemas.openxmlformats.org/drawingml/2006/diagram"/>
    </a:ext>
  </dgm:extLst>
</dgm:dataModel>
</file>

<file path=word/diagrams/data4.xml><?xml version="1.0" encoding="utf-8"?>
<dgm:dataModel xmlns:dgm="http://schemas.openxmlformats.org/drawingml/2006/diagram" xmlns:a="http://schemas.openxmlformats.org/drawingml/2006/main">
  <dgm:ptLst>
    <dgm:pt modelId="{898BAB6E-E566-415E-AB64-BF9F8BCE7C4E}" type="doc">
      <dgm:prSet loTypeId="urn:microsoft.com/office/officeart/2005/8/layout/hList3" loCatId="list" qsTypeId="urn:microsoft.com/office/officeart/2005/8/quickstyle/simple5" qsCatId="simple" csTypeId="urn:microsoft.com/office/officeart/2005/8/colors/accent0_1" csCatId="mainScheme" phldr="1"/>
      <dgm:spPr/>
      <dgm:t>
        <a:bodyPr/>
        <a:lstStyle/>
        <a:p>
          <a:endParaRPr lang="en-GB"/>
        </a:p>
      </dgm:t>
    </dgm:pt>
    <dgm:pt modelId="{41712176-A340-48FA-87B0-5565191CC6EB}">
      <dgm:prSet phldrT="[Texto]" custT="1"/>
      <dgm:spPr/>
      <dgm:t>
        <a:bodyPr/>
        <a:lstStyle/>
        <a:p>
          <a:pPr>
            <a:buNone/>
          </a:pPr>
          <a:r>
            <a:rPr lang="en-GB" sz="1100"/>
            <a:t>Low morale due to a lack of communication regarding the introduction of the new technology </a:t>
          </a:r>
        </a:p>
      </dgm:t>
    </dgm:pt>
    <dgm:pt modelId="{FF27CD22-ED54-4C21-B240-037074CDA527}" type="parTrans" cxnId="{AB7506A6-8738-4BE9-89A5-68CC30231E31}">
      <dgm:prSet/>
      <dgm:spPr/>
      <dgm:t>
        <a:bodyPr/>
        <a:lstStyle/>
        <a:p>
          <a:endParaRPr lang="en-GB"/>
        </a:p>
      </dgm:t>
    </dgm:pt>
    <dgm:pt modelId="{9DA5EE38-52CC-486F-ABAB-F3D39A3AC25E}" type="sibTrans" cxnId="{AB7506A6-8738-4BE9-89A5-68CC30231E31}">
      <dgm:prSet/>
      <dgm:spPr/>
      <dgm:t>
        <a:bodyPr/>
        <a:lstStyle/>
        <a:p>
          <a:endParaRPr lang="en-GB"/>
        </a:p>
      </dgm:t>
    </dgm:pt>
    <dgm:pt modelId="{1C4AC550-5E66-4D06-933C-5F301B0C9024}">
      <dgm:prSet phldrT="[Texto]" custT="1"/>
      <dgm:spPr/>
      <dgm:t>
        <a:bodyPr/>
        <a:lstStyle/>
        <a:p>
          <a:r>
            <a:rPr lang="en-GB" sz="1100"/>
            <a:t>Frustration caused by insufficient training, job concerns, technical problems and resistance</a:t>
          </a:r>
        </a:p>
      </dgm:t>
    </dgm:pt>
    <dgm:pt modelId="{CF09C3A9-B129-4ED5-8B9A-7D5D52DFC2B4}" type="parTrans" cxnId="{5014D581-CB07-4061-BE8F-BC087A64C258}">
      <dgm:prSet/>
      <dgm:spPr/>
      <dgm:t>
        <a:bodyPr/>
        <a:lstStyle/>
        <a:p>
          <a:endParaRPr lang="en-GB"/>
        </a:p>
      </dgm:t>
    </dgm:pt>
    <dgm:pt modelId="{AD9E9177-6775-4239-A98E-8758650B8A6B}" type="sibTrans" cxnId="{5014D581-CB07-4061-BE8F-BC087A64C258}">
      <dgm:prSet/>
      <dgm:spPr/>
      <dgm:t>
        <a:bodyPr/>
        <a:lstStyle/>
        <a:p>
          <a:endParaRPr lang="en-GB"/>
        </a:p>
      </dgm:t>
    </dgm:pt>
    <dgm:pt modelId="{236FB383-546E-4C8C-8E8E-52C320BF7C0B}">
      <dgm:prSet phldrT="[Texto]" custT="1"/>
      <dgm:spPr/>
      <dgm:t>
        <a:bodyPr/>
        <a:lstStyle/>
        <a:p>
          <a:r>
            <a:rPr lang="en-GB" sz="1100"/>
            <a:t>New pay-related targets not effectively managed</a:t>
          </a:r>
        </a:p>
      </dgm:t>
    </dgm:pt>
    <dgm:pt modelId="{6F670C20-3435-4278-9324-7F9C6E793CD8}" type="parTrans" cxnId="{EE9AE6C9-024A-4870-BBA4-8836687BF951}">
      <dgm:prSet/>
      <dgm:spPr/>
      <dgm:t>
        <a:bodyPr/>
        <a:lstStyle/>
        <a:p>
          <a:endParaRPr lang="en-GB"/>
        </a:p>
      </dgm:t>
    </dgm:pt>
    <dgm:pt modelId="{4643C0AA-CD54-4938-A778-AC032210F3A7}" type="sibTrans" cxnId="{EE9AE6C9-024A-4870-BBA4-8836687BF951}">
      <dgm:prSet/>
      <dgm:spPr/>
      <dgm:t>
        <a:bodyPr/>
        <a:lstStyle/>
        <a:p>
          <a:endParaRPr lang="en-GB"/>
        </a:p>
      </dgm:t>
    </dgm:pt>
    <dgm:pt modelId="{A79FE136-21C1-499F-BE32-7968B34007F8}">
      <dgm:prSet phldrT="[Texto]" custT="1"/>
      <dgm:spPr/>
      <dgm:t>
        <a:bodyPr/>
        <a:lstStyle/>
        <a:p>
          <a:r>
            <a:rPr lang="en-GB" sz="1100"/>
            <a:t>Communication gaps increasing uncertainty and resistance.</a:t>
          </a:r>
        </a:p>
      </dgm:t>
    </dgm:pt>
    <dgm:pt modelId="{9F9156B5-B036-45AB-B17E-2921646DE439}" type="parTrans" cxnId="{38FADF5C-49B8-4897-86B0-51CC8CBA82D5}">
      <dgm:prSet/>
      <dgm:spPr/>
      <dgm:t>
        <a:bodyPr/>
        <a:lstStyle/>
        <a:p>
          <a:endParaRPr lang="en-GB"/>
        </a:p>
      </dgm:t>
    </dgm:pt>
    <dgm:pt modelId="{0D009E38-F69E-45F9-9400-998D6A93616C}" type="sibTrans" cxnId="{38FADF5C-49B8-4897-86B0-51CC8CBA82D5}">
      <dgm:prSet/>
      <dgm:spPr/>
      <dgm:t>
        <a:bodyPr/>
        <a:lstStyle/>
        <a:p>
          <a:endParaRPr lang="en-GB"/>
        </a:p>
      </dgm:t>
    </dgm:pt>
    <dgm:pt modelId="{F2FD75E8-F975-4ADA-B907-F22094A54B09}">
      <dgm:prSet phldrT="[Texto]" custT="1"/>
      <dgm:spPr/>
      <dgm:t>
        <a:bodyPr/>
        <a:lstStyle/>
        <a:p>
          <a:r>
            <a:rPr lang="en-GB" sz="1800"/>
            <a:t>Step 1: Establish a sense of Urgency</a:t>
          </a:r>
        </a:p>
      </dgm:t>
    </dgm:pt>
    <dgm:pt modelId="{07233C94-D86B-4D20-9979-B2A23137202D}" type="sibTrans" cxnId="{C9C486E6-0660-4321-9F81-D457747EE2AE}">
      <dgm:prSet/>
      <dgm:spPr/>
      <dgm:t>
        <a:bodyPr/>
        <a:lstStyle/>
        <a:p>
          <a:endParaRPr lang="en-GB"/>
        </a:p>
      </dgm:t>
    </dgm:pt>
    <dgm:pt modelId="{330B8A69-280E-4228-846F-248603D437A8}" type="parTrans" cxnId="{C9C486E6-0660-4321-9F81-D457747EE2AE}">
      <dgm:prSet/>
      <dgm:spPr/>
      <dgm:t>
        <a:bodyPr/>
        <a:lstStyle/>
        <a:p>
          <a:endParaRPr lang="en-GB"/>
        </a:p>
      </dgm:t>
    </dgm:pt>
    <dgm:pt modelId="{0D87E471-70FF-4F02-9881-5FF235D82E86}" type="pres">
      <dgm:prSet presAssocID="{898BAB6E-E566-415E-AB64-BF9F8BCE7C4E}" presName="composite" presStyleCnt="0">
        <dgm:presLayoutVars>
          <dgm:chMax val="1"/>
          <dgm:dir/>
          <dgm:resizeHandles val="exact"/>
        </dgm:presLayoutVars>
      </dgm:prSet>
      <dgm:spPr/>
    </dgm:pt>
    <dgm:pt modelId="{CC310935-ED25-4013-87DE-67B097EE14F5}" type="pres">
      <dgm:prSet presAssocID="{F2FD75E8-F975-4ADA-B907-F22094A54B09}" presName="roof" presStyleLbl="dkBgShp" presStyleIdx="0" presStyleCnt="2" custLinFactNeighborX="1161"/>
      <dgm:spPr/>
    </dgm:pt>
    <dgm:pt modelId="{F468EEE7-34BC-49ED-B23E-E1E76D1FFD3F}" type="pres">
      <dgm:prSet presAssocID="{F2FD75E8-F975-4ADA-B907-F22094A54B09}" presName="pillars" presStyleCnt="0"/>
      <dgm:spPr/>
    </dgm:pt>
    <dgm:pt modelId="{7A38C8A7-B88B-4737-A0C6-81A9433DB1FF}" type="pres">
      <dgm:prSet presAssocID="{F2FD75E8-F975-4ADA-B907-F22094A54B09}" presName="pillar1" presStyleLbl="node1" presStyleIdx="0" presStyleCnt="4">
        <dgm:presLayoutVars>
          <dgm:bulletEnabled val="1"/>
        </dgm:presLayoutVars>
      </dgm:prSet>
      <dgm:spPr/>
    </dgm:pt>
    <dgm:pt modelId="{DD63487E-50B3-4379-A315-30EB436D3F54}" type="pres">
      <dgm:prSet presAssocID="{1C4AC550-5E66-4D06-933C-5F301B0C9024}" presName="pillarX" presStyleLbl="node1" presStyleIdx="1" presStyleCnt="4">
        <dgm:presLayoutVars>
          <dgm:bulletEnabled val="1"/>
        </dgm:presLayoutVars>
      </dgm:prSet>
      <dgm:spPr/>
    </dgm:pt>
    <dgm:pt modelId="{0D122167-B6EF-4A5F-9B67-4E2CC23543AF}" type="pres">
      <dgm:prSet presAssocID="{236FB383-546E-4C8C-8E8E-52C320BF7C0B}" presName="pillarX" presStyleLbl="node1" presStyleIdx="2" presStyleCnt="4">
        <dgm:presLayoutVars>
          <dgm:bulletEnabled val="1"/>
        </dgm:presLayoutVars>
      </dgm:prSet>
      <dgm:spPr/>
    </dgm:pt>
    <dgm:pt modelId="{7DC21D00-20A5-4DB3-A86C-1F1ADA975529}" type="pres">
      <dgm:prSet presAssocID="{A79FE136-21C1-499F-BE32-7968B34007F8}" presName="pillarX" presStyleLbl="node1" presStyleIdx="3" presStyleCnt="4">
        <dgm:presLayoutVars>
          <dgm:bulletEnabled val="1"/>
        </dgm:presLayoutVars>
      </dgm:prSet>
      <dgm:spPr/>
    </dgm:pt>
    <dgm:pt modelId="{BA9FE1AB-8FB2-45ED-877A-3308460BAA75}" type="pres">
      <dgm:prSet presAssocID="{F2FD75E8-F975-4ADA-B907-F22094A54B09}" presName="base" presStyleLbl="dkBgShp" presStyleIdx="1" presStyleCnt="2" custLinFactNeighborX="-12773" custLinFactNeighborY="27731"/>
      <dgm:spPr/>
    </dgm:pt>
  </dgm:ptLst>
  <dgm:cxnLst>
    <dgm:cxn modelId="{DF329322-5B9D-467F-B342-F65CF1FA711E}" type="presOf" srcId="{236FB383-546E-4C8C-8E8E-52C320BF7C0B}" destId="{0D122167-B6EF-4A5F-9B67-4E2CC23543AF}" srcOrd="0" destOrd="0" presId="urn:microsoft.com/office/officeart/2005/8/layout/hList3"/>
    <dgm:cxn modelId="{92C3A624-D478-4225-9B61-8ACDE5150975}" type="presOf" srcId="{898BAB6E-E566-415E-AB64-BF9F8BCE7C4E}" destId="{0D87E471-70FF-4F02-9881-5FF235D82E86}" srcOrd="0" destOrd="0" presId="urn:microsoft.com/office/officeart/2005/8/layout/hList3"/>
    <dgm:cxn modelId="{38FADF5C-49B8-4897-86B0-51CC8CBA82D5}" srcId="{F2FD75E8-F975-4ADA-B907-F22094A54B09}" destId="{A79FE136-21C1-499F-BE32-7968B34007F8}" srcOrd="3" destOrd="0" parTransId="{9F9156B5-B036-45AB-B17E-2921646DE439}" sibTransId="{0D009E38-F69E-45F9-9400-998D6A93616C}"/>
    <dgm:cxn modelId="{41F2B268-C034-453F-947A-9B41AE32542A}" type="presOf" srcId="{A79FE136-21C1-499F-BE32-7968B34007F8}" destId="{7DC21D00-20A5-4DB3-A86C-1F1ADA975529}" srcOrd="0" destOrd="0" presId="urn:microsoft.com/office/officeart/2005/8/layout/hList3"/>
    <dgm:cxn modelId="{5014D581-CB07-4061-BE8F-BC087A64C258}" srcId="{F2FD75E8-F975-4ADA-B907-F22094A54B09}" destId="{1C4AC550-5E66-4D06-933C-5F301B0C9024}" srcOrd="1" destOrd="0" parTransId="{CF09C3A9-B129-4ED5-8B9A-7D5D52DFC2B4}" sibTransId="{AD9E9177-6775-4239-A98E-8758650B8A6B}"/>
    <dgm:cxn modelId="{3BEE5F8F-C867-418F-83BF-7DD88F9C9E56}" type="presOf" srcId="{1C4AC550-5E66-4D06-933C-5F301B0C9024}" destId="{DD63487E-50B3-4379-A315-30EB436D3F54}" srcOrd="0" destOrd="0" presId="urn:microsoft.com/office/officeart/2005/8/layout/hList3"/>
    <dgm:cxn modelId="{AB7506A6-8738-4BE9-89A5-68CC30231E31}" srcId="{F2FD75E8-F975-4ADA-B907-F22094A54B09}" destId="{41712176-A340-48FA-87B0-5565191CC6EB}" srcOrd="0" destOrd="0" parTransId="{FF27CD22-ED54-4C21-B240-037074CDA527}" sibTransId="{9DA5EE38-52CC-486F-ABAB-F3D39A3AC25E}"/>
    <dgm:cxn modelId="{80ABF5C8-6DA1-4364-B940-FFA1FD3D4DEF}" type="presOf" srcId="{F2FD75E8-F975-4ADA-B907-F22094A54B09}" destId="{CC310935-ED25-4013-87DE-67B097EE14F5}" srcOrd="0" destOrd="0" presId="urn:microsoft.com/office/officeart/2005/8/layout/hList3"/>
    <dgm:cxn modelId="{2AEA49C9-F956-44E7-9C2F-9E69A7EDD4D0}" type="presOf" srcId="{41712176-A340-48FA-87B0-5565191CC6EB}" destId="{7A38C8A7-B88B-4737-A0C6-81A9433DB1FF}" srcOrd="0" destOrd="0" presId="urn:microsoft.com/office/officeart/2005/8/layout/hList3"/>
    <dgm:cxn modelId="{EE9AE6C9-024A-4870-BBA4-8836687BF951}" srcId="{F2FD75E8-F975-4ADA-B907-F22094A54B09}" destId="{236FB383-546E-4C8C-8E8E-52C320BF7C0B}" srcOrd="2" destOrd="0" parTransId="{6F670C20-3435-4278-9324-7F9C6E793CD8}" sibTransId="{4643C0AA-CD54-4938-A778-AC032210F3A7}"/>
    <dgm:cxn modelId="{C9C486E6-0660-4321-9F81-D457747EE2AE}" srcId="{898BAB6E-E566-415E-AB64-BF9F8BCE7C4E}" destId="{F2FD75E8-F975-4ADA-B907-F22094A54B09}" srcOrd="0" destOrd="0" parTransId="{330B8A69-280E-4228-846F-248603D437A8}" sibTransId="{07233C94-D86B-4D20-9979-B2A23137202D}"/>
    <dgm:cxn modelId="{B7BF83AD-A42F-4B97-BF9D-1524945552A2}" type="presParOf" srcId="{0D87E471-70FF-4F02-9881-5FF235D82E86}" destId="{CC310935-ED25-4013-87DE-67B097EE14F5}" srcOrd="0" destOrd="0" presId="urn:microsoft.com/office/officeart/2005/8/layout/hList3"/>
    <dgm:cxn modelId="{F4C2E512-1637-4AB8-BA5C-1CEEBC23630B}" type="presParOf" srcId="{0D87E471-70FF-4F02-9881-5FF235D82E86}" destId="{F468EEE7-34BC-49ED-B23E-E1E76D1FFD3F}" srcOrd="1" destOrd="0" presId="urn:microsoft.com/office/officeart/2005/8/layout/hList3"/>
    <dgm:cxn modelId="{FCB9AA78-CB2B-4DA4-92A5-B1C4CA40DB0D}" type="presParOf" srcId="{F468EEE7-34BC-49ED-B23E-E1E76D1FFD3F}" destId="{7A38C8A7-B88B-4737-A0C6-81A9433DB1FF}" srcOrd="0" destOrd="0" presId="urn:microsoft.com/office/officeart/2005/8/layout/hList3"/>
    <dgm:cxn modelId="{876EC4A8-20EB-450B-BBCB-AFD878830241}" type="presParOf" srcId="{F468EEE7-34BC-49ED-B23E-E1E76D1FFD3F}" destId="{DD63487E-50B3-4379-A315-30EB436D3F54}" srcOrd="1" destOrd="0" presId="urn:microsoft.com/office/officeart/2005/8/layout/hList3"/>
    <dgm:cxn modelId="{C27866A5-B53D-4376-B011-F02D3A78B837}" type="presParOf" srcId="{F468EEE7-34BC-49ED-B23E-E1E76D1FFD3F}" destId="{0D122167-B6EF-4A5F-9B67-4E2CC23543AF}" srcOrd="2" destOrd="0" presId="urn:microsoft.com/office/officeart/2005/8/layout/hList3"/>
    <dgm:cxn modelId="{CC6718D2-E088-4737-ADDC-1C8C383D4161}" type="presParOf" srcId="{F468EEE7-34BC-49ED-B23E-E1E76D1FFD3F}" destId="{7DC21D00-20A5-4DB3-A86C-1F1ADA975529}" srcOrd="3" destOrd="0" presId="urn:microsoft.com/office/officeart/2005/8/layout/hList3"/>
    <dgm:cxn modelId="{45CF5877-732D-426E-AAC2-91115F46A045}" type="presParOf" srcId="{0D87E471-70FF-4F02-9881-5FF235D82E86}" destId="{BA9FE1AB-8FB2-45ED-877A-3308460BAA75}" srcOrd="2" destOrd="0" presId="urn:microsoft.com/office/officeart/2005/8/layout/hList3"/>
  </dgm:cxnLst>
  <dgm:bg/>
  <dgm:whole/>
  <dgm:extLst>
    <a:ext uri="http://schemas.microsoft.com/office/drawing/2008/diagram">
      <dsp:dataModelExt xmlns:dsp="http://schemas.microsoft.com/office/drawing/2008/diagram" relId="rId43" minVer="http://schemas.openxmlformats.org/drawingml/2006/diagram"/>
    </a:ext>
  </dgm:extLst>
</dgm:dataModel>
</file>

<file path=word/diagrams/data5.xml><?xml version="1.0" encoding="utf-8"?>
<dgm:dataModel xmlns:dgm="http://schemas.openxmlformats.org/drawingml/2006/diagram" xmlns:a="http://schemas.openxmlformats.org/drawingml/2006/main">
  <dgm:ptLst>
    <dgm:pt modelId="{898BAB6E-E566-415E-AB64-BF9F8BCE7C4E}" type="doc">
      <dgm:prSet loTypeId="urn:microsoft.com/office/officeart/2005/8/layout/hList3" loCatId="list" qsTypeId="urn:microsoft.com/office/officeart/2005/8/quickstyle/simple5" qsCatId="simple" csTypeId="urn:microsoft.com/office/officeart/2005/8/colors/accent0_1" csCatId="mainScheme" phldr="1"/>
      <dgm:spPr/>
      <dgm:t>
        <a:bodyPr/>
        <a:lstStyle/>
        <a:p>
          <a:endParaRPr lang="en-GB"/>
        </a:p>
      </dgm:t>
    </dgm:pt>
    <dgm:pt modelId="{41712176-A340-48FA-87B0-5565191CC6EB}">
      <dgm:prSet phldrT="[Texto]" custT="1"/>
      <dgm:spPr/>
      <dgm:t>
        <a:bodyPr/>
        <a:lstStyle/>
        <a:p>
          <a:pPr>
            <a:buNone/>
          </a:pPr>
          <a:r>
            <a:rPr lang="en-GB" sz="1100"/>
            <a:t>Kick-off meeting to acknowledge issues, present the vision, and allow open input</a:t>
          </a:r>
        </a:p>
      </dgm:t>
    </dgm:pt>
    <dgm:pt modelId="{FF27CD22-ED54-4C21-B240-037074CDA527}" type="parTrans" cxnId="{AB7506A6-8738-4BE9-89A5-68CC30231E31}">
      <dgm:prSet/>
      <dgm:spPr/>
      <dgm:t>
        <a:bodyPr/>
        <a:lstStyle/>
        <a:p>
          <a:endParaRPr lang="en-GB"/>
        </a:p>
      </dgm:t>
    </dgm:pt>
    <dgm:pt modelId="{9DA5EE38-52CC-486F-ABAB-F3D39A3AC25E}" type="sibTrans" cxnId="{AB7506A6-8738-4BE9-89A5-68CC30231E31}">
      <dgm:prSet/>
      <dgm:spPr/>
      <dgm:t>
        <a:bodyPr/>
        <a:lstStyle/>
        <a:p>
          <a:endParaRPr lang="en-GB"/>
        </a:p>
      </dgm:t>
    </dgm:pt>
    <dgm:pt modelId="{1C4AC550-5E66-4D06-933C-5F301B0C9024}">
      <dgm:prSet phldrT="[Texto]" custT="1"/>
      <dgm:spPr/>
      <dgm:t>
        <a:bodyPr/>
        <a:lstStyle/>
        <a:p>
          <a:r>
            <a:rPr lang="en-GB" sz="1100"/>
            <a:t>Weekly feedback sessions for concerns and problem reporting</a:t>
          </a:r>
        </a:p>
      </dgm:t>
    </dgm:pt>
    <dgm:pt modelId="{CF09C3A9-B129-4ED5-8B9A-7D5D52DFC2B4}" type="parTrans" cxnId="{5014D581-CB07-4061-BE8F-BC087A64C258}">
      <dgm:prSet/>
      <dgm:spPr/>
      <dgm:t>
        <a:bodyPr/>
        <a:lstStyle/>
        <a:p>
          <a:endParaRPr lang="en-GB"/>
        </a:p>
      </dgm:t>
    </dgm:pt>
    <dgm:pt modelId="{AD9E9177-6775-4239-A98E-8758650B8A6B}" type="sibTrans" cxnId="{5014D581-CB07-4061-BE8F-BC087A64C258}">
      <dgm:prSet/>
      <dgm:spPr/>
      <dgm:t>
        <a:bodyPr/>
        <a:lstStyle/>
        <a:p>
          <a:endParaRPr lang="en-GB"/>
        </a:p>
      </dgm:t>
    </dgm:pt>
    <dgm:pt modelId="{236FB383-546E-4C8C-8E8E-52C320BF7C0B}">
      <dgm:prSet phldrT="[Texto]" custT="1"/>
      <dgm:spPr/>
      <dgm:t>
        <a:bodyPr/>
        <a:lstStyle/>
        <a:p>
          <a:r>
            <a:rPr lang="en-GB" sz="1100"/>
            <a:t>Regular updates shared using noticeboards, bulletings, email, and text messages</a:t>
          </a:r>
        </a:p>
      </dgm:t>
    </dgm:pt>
    <dgm:pt modelId="{6F670C20-3435-4278-9324-7F9C6E793CD8}" type="parTrans" cxnId="{EE9AE6C9-024A-4870-BBA4-8836687BF951}">
      <dgm:prSet/>
      <dgm:spPr/>
      <dgm:t>
        <a:bodyPr/>
        <a:lstStyle/>
        <a:p>
          <a:endParaRPr lang="en-GB"/>
        </a:p>
      </dgm:t>
    </dgm:pt>
    <dgm:pt modelId="{4643C0AA-CD54-4938-A778-AC032210F3A7}" type="sibTrans" cxnId="{EE9AE6C9-024A-4870-BBA4-8836687BF951}">
      <dgm:prSet/>
      <dgm:spPr/>
      <dgm:t>
        <a:bodyPr/>
        <a:lstStyle/>
        <a:p>
          <a:endParaRPr lang="en-GB"/>
        </a:p>
      </dgm:t>
    </dgm:pt>
    <dgm:pt modelId="{A79FE136-21C1-499F-BE32-7968B34007F8}">
      <dgm:prSet phldrT="[Texto]" custT="1"/>
      <dgm:spPr/>
      <dgm:t>
        <a:bodyPr/>
        <a:lstStyle/>
        <a:p>
          <a:r>
            <a:rPr lang="en-GB" sz="1100"/>
            <a:t>Use suggestions boxes and digital platforms to collect ideas and solutions</a:t>
          </a:r>
          <a:endParaRPr lang="en-GB" sz="900"/>
        </a:p>
      </dgm:t>
    </dgm:pt>
    <dgm:pt modelId="{9F9156B5-B036-45AB-B17E-2921646DE439}" type="parTrans" cxnId="{38FADF5C-49B8-4897-86B0-51CC8CBA82D5}">
      <dgm:prSet/>
      <dgm:spPr/>
      <dgm:t>
        <a:bodyPr/>
        <a:lstStyle/>
        <a:p>
          <a:endParaRPr lang="en-GB"/>
        </a:p>
      </dgm:t>
    </dgm:pt>
    <dgm:pt modelId="{0D009E38-F69E-45F9-9400-998D6A93616C}" type="sibTrans" cxnId="{38FADF5C-49B8-4897-86B0-51CC8CBA82D5}">
      <dgm:prSet/>
      <dgm:spPr/>
      <dgm:t>
        <a:bodyPr/>
        <a:lstStyle/>
        <a:p>
          <a:endParaRPr lang="en-GB"/>
        </a:p>
      </dgm:t>
    </dgm:pt>
    <dgm:pt modelId="{F2FD75E8-F975-4ADA-B907-F22094A54B09}">
      <dgm:prSet phldrT="[Texto]" custT="1"/>
      <dgm:spPr/>
      <dgm:t>
        <a:bodyPr/>
        <a:lstStyle/>
        <a:p>
          <a:r>
            <a:rPr lang="en-GB" sz="1800"/>
            <a:t>Step 4: Communicate the Vision</a:t>
          </a:r>
        </a:p>
      </dgm:t>
    </dgm:pt>
    <dgm:pt modelId="{07233C94-D86B-4D20-9979-B2A23137202D}" type="sibTrans" cxnId="{C9C486E6-0660-4321-9F81-D457747EE2AE}">
      <dgm:prSet/>
      <dgm:spPr/>
      <dgm:t>
        <a:bodyPr/>
        <a:lstStyle/>
        <a:p>
          <a:endParaRPr lang="en-GB"/>
        </a:p>
      </dgm:t>
    </dgm:pt>
    <dgm:pt modelId="{330B8A69-280E-4228-846F-248603D437A8}" type="parTrans" cxnId="{C9C486E6-0660-4321-9F81-D457747EE2AE}">
      <dgm:prSet/>
      <dgm:spPr/>
      <dgm:t>
        <a:bodyPr/>
        <a:lstStyle/>
        <a:p>
          <a:endParaRPr lang="en-GB"/>
        </a:p>
      </dgm:t>
    </dgm:pt>
    <dgm:pt modelId="{0D87E471-70FF-4F02-9881-5FF235D82E86}" type="pres">
      <dgm:prSet presAssocID="{898BAB6E-E566-415E-AB64-BF9F8BCE7C4E}" presName="composite" presStyleCnt="0">
        <dgm:presLayoutVars>
          <dgm:chMax val="1"/>
          <dgm:dir/>
          <dgm:resizeHandles val="exact"/>
        </dgm:presLayoutVars>
      </dgm:prSet>
      <dgm:spPr/>
    </dgm:pt>
    <dgm:pt modelId="{CC310935-ED25-4013-87DE-67B097EE14F5}" type="pres">
      <dgm:prSet presAssocID="{F2FD75E8-F975-4ADA-B907-F22094A54B09}" presName="roof" presStyleLbl="dkBgShp" presStyleIdx="0" presStyleCnt="2" custLinFactNeighborX="1161"/>
      <dgm:spPr/>
    </dgm:pt>
    <dgm:pt modelId="{F468EEE7-34BC-49ED-B23E-E1E76D1FFD3F}" type="pres">
      <dgm:prSet presAssocID="{F2FD75E8-F975-4ADA-B907-F22094A54B09}" presName="pillars" presStyleCnt="0"/>
      <dgm:spPr/>
    </dgm:pt>
    <dgm:pt modelId="{7A38C8A7-B88B-4737-A0C6-81A9433DB1FF}" type="pres">
      <dgm:prSet presAssocID="{F2FD75E8-F975-4ADA-B907-F22094A54B09}" presName="pillar1" presStyleLbl="node1" presStyleIdx="0" presStyleCnt="4">
        <dgm:presLayoutVars>
          <dgm:bulletEnabled val="1"/>
        </dgm:presLayoutVars>
      </dgm:prSet>
      <dgm:spPr/>
    </dgm:pt>
    <dgm:pt modelId="{DD63487E-50B3-4379-A315-30EB436D3F54}" type="pres">
      <dgm:prSet presAssocID="{1C4AC550-5E66-4D06-933C-5F301B0C9024}" presName="pillarX" presStyleLbl="node1" presStyleIdx="1" presStyleCnt="4">
        <dgm:presLayoutVars>
          <dgm:bulletEnabled val="1"/>
        </dgm:presLayoutVars>
      </dgm:prSet>
      <dgm:spPr/>
    </dgm:pt>
    <dgm:pt modelId="{0D122167-B6EF-4A5F-9B67-4E2CC23543AF}" type="pres">
      <dgm:prSet presAssocID="{236FB383-546E-4C8C-8E8E-52C320BF7C0B}" presName="pillarX" presStyleLbl="node1" presStyleIdx="2" presStyleCnt="4">
        <dgm:presLayoutVars>
          <dgm:bulletEnabled val="1"/>
        </dgm:presLayoutVars>
      </dgm:prSet>
      <dgm:spPr/>
    </dgm:pt>
    <dgm:pt modelId="{7DC21D00-20A5-4DB3-A86C-1F1ADA975529}" type="pres">
      <dgm:prSet presAssocID="{A79FE136-21C1-499F-BE32-7968B34007F8}" presName="pillarX" presStyleLbl="node1" presStyleIdx="3" presStyleCnt="4">
        <dgm:presLayoutVars>
          <dgm:bulletEnabled val="1"/>
        </dgm:presLayoutVars>
      </dgm:prSet>
      <dgm:spPr/>
    </dgm:pt>
    <dgm:pt modelId="{BA9FE1AB-8FB2-45ED-877A-3308460BAA75}" type="pres">
      <dgm:prSet presAssocID="{F2FD75E8-F975-4ADA-B907-F22094A54B09}" presName="base" presStyleLbl="dkBgShp" presStyleIdx="1" presStyleCnt="2" custLinFactNeighborX="-12773" custLinFactNeighborY="27731"/>
      <dgm:spPr/>
    </dgm:pt>
  </dgm:ptLst>
  <dgm:cxnLst>
    <dgm:cxn modelId="{DF329322-5B9D-467F-B342-F65CF1FA711E}" type="presOf" srcId="{236FB383-546E-4C8C-8E8E-52C320BF7C0B}" destId="{0D122167-B6EF-4A5F-9B67-4E2CC23543AF}" srcOrd="0" destOrd="0" presId="urn:microsoft.com/office/officeart/2005/8/layout/hList3"/>
    <dgm:cxn modelId="{92C3A624-D478-4225-9B61-8ACDE5150975}" type="presOf" srcId="{898BAB6E-E566-415E-AB64-BF9F8BCE7C4E}" destId="{0D87E471-70FF-4F02-9881-5FF235D82E86}" srcOrd="0" destOrd="0" presId="urn:microsoft.com/office/officeart/2005/8/layout/hList3"/>
    <dgm:cxn modelId="{38FADF5C-49B8-4897-86B0-51CC8CBA82D5}" srcId="{F2FD75E8-F975-4ADA-B907-F22094A54B09}" destId="{A79FE136-21C1-499F-BE32-7968B34007F8}" srcOrd="3" destOrd="0" parTransId="{9F9156B5-B036-45AB-B17E-2921646DE439}" sibTransId="{0D009E38-F69E-45F9-9400-998D6A93616C}"/>
    <dgm:cxn modelId="{41F2B268-C034-453F-947A-9B41AE32542A}" type="presOf" srcId="{A79FE136-21C1-499F-BE32-7968B34007F8}" destId="{7DC21D00-20A5-4DB3-A86C-1F1ADA975529}" srcOrd="0" destOrd="0" presId="urn:microsoft.com/office/officeart/2005/8/layout/hList3"/>
    <dgm:cxn modelId="{5014D581-CB07-4061-BE8F-BC087A64C258}" srcId="{F2FD75E8-F975-4ADA-B907-F22094A54B09}" destId="{1C4AC550-5E66-4D06-933C-5F301B0C9024}" srcOrd="1" destOrd="0" parTransId="{CF09C3A9-B129-4ED5-8B9A-7D5D52DFC2B4}" sibTransId="{AD9E9177-6775-4239-A98E-8758650B8A6B}"/>
    <dgm:cxn modelId="{3BEE5F8F-C867-418F-83BF-7DD88F9C9E56}" type="presOf" srcId="{1C4AC550-5E66-4D06-933C-5F301B0C9024}" destId="{DD63487E-50B3-4379-A315-30EB436D3F54}" srcOrd="0" destOrd="0" presId="urn:microsoft.com/office/officeart/2005/8/layout/hList3"/>
    <dgm:cxn modelId="{AB7506A6-8738-4BE9-89A5-68CC30231E31}" srcId="{F2FD75E8-F975-4ADA-B907-F22094A54B09}" destId="{41712176-A340-48FA-87B0-5565191CC6EB}" srcOrd="0" destOrd="0" parTransId="{FF27CD22-ED54-4C21-B240-037074CDA527}" sibTransId="{9DA5EE38-52CC-486F-ABAB-F3D39A3AC25E}"/>
    <dgm:cxn modelId="{80ABF5C8-6DA1-4364-B940-FFA1FD3D4DEF}" type="presOf" srcId="{F2FD75E8-F975-4ADA-B907-F22094A54B09}" destId="{CC310935-ED25-4013-87DE-67B097EE14F5}" srcOrd="0" destOrd="0" presId="urn:microsoft.com/office/officeart/2005/8/layout/hList3"/>
    <dgm:cxn modelId="{2AEA49C9-F956-44E7-9C2F-9E69A7EDD4D0}" type="presOf" srcId="{41712176-A340-48FA-87B0-5565191CC6EB}" destId="{7A38C8A7-B88B-4737-A0C6-81A9433DB1FF}" srcOrd="0" destOrd="0" presId="urn:microsoft.com/office/officeart/2005/8/layout/hList3"/>
    <dgm:cxn modelId="{EE9AE6C9-024A-4870-BBA4-8836687BF951}" srcId="{F2FD75E8-F975-4ADA-B907-F22094A54B09}" destId="{236FB383-546E-4C8C-8E8E-52C320BF7C0B}" srcOrd="2" destOrd="0" parTransId="{6F670C20-3435-4278-9324-7F9C6E793CD8}" sibTransId="{4643C0AA-CD54-4938-A778-AC032210F3A7}"/>
    <dgm:cxn modelId="{C9C486E6-0660-4321-9F81-D457747EE2AE}" srcId="{898BAB6E-E566-415E-AB64-BF9F8BCE7C4E}" destId="{F2FD75E8-F975-4ADA-B907-F22094A54B09}" srcOrd="0" destOrd="0" parTransId="{330B8A69-280E-4228-846F-248603D437A8}" sibTransId="{07233C94-D86B-4D20-9979-B2A23137202D}"/>
    <dgm:cxn modelId="{B7BF83AD-A42F-4B97-BF9D-1524945552A2}" type="presParOf" srcId="{0D87E471-70FF-4F02-9881-5FF235D82E86}" destId="{CC310935-ED25-4013-87DE-67B097EE14F5}" srcOrd="0" destOrd="0" presId="urn:microsoft.com/office/officeart/2005/8/layout/hList3"/>
    <dgm:cxn modelId="{F4C2E512-1637-4AB8-BA5C-1CEEBC23630B}" type="presParOf" srcId="{0D87E471-70FF-4F02-9881-5FF235D82E86}" destId="{F468EEE7-34BC-49ED-B23E-E1E76D1FFD3F}" srcOrd="1" destOrd="0" presId="urn:microsoft.com/office/officeart/2005/8/layout/hList3"/>
    <dgm:cxn modelId="{FCB9AA78-CB2B-4DA4-92A5-B1C4CA40DB0D}" type="presParOf" srcId="{F468EEE7-34BC-49ED-B23E-E1E76D1FFD3F}" destId="{7A38C8A7-B88B-4737-A0C6-81A9433DB1FF}" srcOrd="0" destOrd="0" presId="urn:microsoft.com/office/officeart/2005/8/layout/hList3"/>
    <dgm:cxn modelId="{876EC4A8-20EB-450B-BBCB-AFD878830241}" type="presParOf" srcId="{F468EEE7-34BC-49ED-B23E-E1E76D1FFD3F}" destId="{DD63487E-50B3-4379-A315-30EB436D3F54}" srcOrd="1" destOrd="0" presId="urn:microsoft.com/office/officeart/2005/8/layout/hList3"/>
    <dgm:cxn modelId="{C27866A5-B53D-4376-B011-F02D3A78B837}" type="presParOf" srcId="{F468EEE7-34BC-49ED-B23E-E1E76D1FFD3F}" destId="{0D122167-B6EF-4A5F-9B67-4E2CC23543AF}" srcOrd="2" destOrd="0" presId="urn:microsoft.com/office/officeart/2005/8/layout/hList3"/>
    <dgm:cxn modelId="{CC6718D2-E088-4737-ADDC-1C8C383D4161}" type="presParOf" srcId="{F468EEE7-34BC-49ED-B23E-E1E76D1FFD3F}" destId="{7DC21D00-20A5-4DB3-A86C-1F1ADA975529}" srcOrd="3" destOrd="0" presId="urn:microsoft.com/office/officeart/2005/8/layout/hList3"/>
    <dgm:cxn modelId="{45CF5877-732D-426E-AAC2-91115F46A045}" type="presParOf" srcId="{0D87E471-70FF-4F02-9881-5FF235D82E86}" destId="{BA9FE1AB-8FB2-45ED-877A-3308460BAA75}" srcOrd="2" destOrd="0" presId="urn:microsoft.com/office/officeart/2005/8/layout/hList3"/>
  </dgm:cxnLst>
  <dgm:bg/>
  <dgm:whole/>
  <dgm:extLst>
    <a:ext uri="http://schemas.microsoft.com/office/drawing/2008/diagram">
      <dsp:dataModelExt xmlns:dsp="http://schemas.microsoft.com/office/drawing/2008/diagram" relId="rId48" minVer="http://schemas.openxmlformats.org/drawingml/2006/diagram"/>
    </a:ext>
  </dgm:extLst>
</dgm:dataModel>
</file>

<file path=word/diagrams/data6.xml><?xml version="1.0" encoding="utf-8"?>
<dgm:dataModel xmlns:dgm="http://schemas.openxmlformats.org/drawingml/2006/diagram" xmlns:a="http://schemas.openxmlformats.org/drawingml/2006/main">
  <dgm:ptLst>
    <dgm:pt modelId="{898BAB6E-E566-415E-AB64-BF9F8BCE7C4E}" type="doc">
      <dgm:prSet loTypeId="urn:microsoft.com/office/officeart/2005/8/layout/hList3" loCatId="list" qsTypeId="urn:microsoft.com/office/officeart/2005/8/quickstyle/simple5" qsCatId="simple" csTypeId="urn:microsoft.com/office/officeart/2005/8/colors/accent0_1" csCatId="mainScheme" phldr="1"/>
      <dgm:spPr/>
      <dgm:t>
        <a:bodyPr/>
        <a:lstStyle/>
        <a:p>
          <a:endParaRPr lang="en-GB"/>
        </a:p>
      </dgm:t>
    </dgm:pt>
    <dgm:pt modelId="{41712176-A340-48FA-87B0-5565191CC6EB}">
      <dgm:prSet phldrT="[Texto]" custT="1"/>
      <dgm:spPr/>
      <dgm:t>
        <a:bodyPr/>
        <a:lstStyle/>
        <a:p>
          <a:pPr>
            <a:buNone/>
          </a:pPr>
          <a:r>
            <a:rPr lang="en-GB" sz="1100"/>
            <a:t>Enhace trust between employees and amangementg within 3 weeks </a:t>
          </a:r>
        </a:p>
      </dgm:t>
    </dgm:pt>
    <dgm:pt modelId="{FF27CD22-ED54-4C21-B240-037074CDA527}" type="parTrans" cxnId="{AB7506A6-8738-4BE9-89A5-68CC30231E31}">
      <dgm:prSet/>
      <dgm:spPr/>
      <dgm:t>
        <a:bodyPr/>
        <a:lstStyle/>
        <a:p>
          <a:endParaRPr lang="en-GB"/>
        </a:p>
      </dgm:t>
    </dgm:pt>
    <dgm:pt modelId="{9DA5EE38-52CC-486F-ABAB-F3D39A3AC25E}" type="sibTrans" cxnId="{AB7506A6-8738-4BE9-89A5-68CC30231E31}">
      <dgm:prSet/>
      <dgm:spPr/>
      <dgm:t>
        <a:bodyPr/>
        <a:lstStyle/>
        <a:p>
          <a:endParaRPr lang="en-GB"/>
        </a:p>
      </dgm:t>
    </dgm:pt>
    <dgm:pt modelId="{1C4AC550-5E66-4D06-933C-5F301B0C9024}">
      <dgm:prSet phldrT="[Texto]" custT="1"/>
      <dgm:spPr/>
      <dgm:t>
        <a:bodyPr/>
        <a:lstStyle/>
        <a:p>
          <a:r>
            <a:rPr lang="en-GB" sz="1100"/>
            <a:t>Certify and train all personnel on new machinery within 6 weeks</a:t>
          </a:r>
        </a:p>
      </dgm:t>
    </dgm:pt>
    <dgm:pt modelId="{CF09C3A9-B129-4ED5-8B9A-7D5D52DFC2B4}" type="parTrans" cxnId="{5014D581-CB07-4061-BE8F-BC087A64C258}">
      <dgm:prSet/>
      <dgm:spPr/>
      <dgm:t>
        <a:bodyPr/>
        <a:lstStyle/>
        <a:p>
          <a:endParaRPr lang="en-GB"/>
        </a:p>
      </dgm:t>
    </dgm:pt>
    <dgm:pt modelId="{AD9E9177-6775-4239-A98E-8758650B8A6B}" type="sibTrans" cxnId="{5014D581-CB07-4061-BE8F-BC087A64C258}">
      <dgm:prSet/>
      <dgm:spPr/>
      <dgm:t>
        <a:bodyPr/>
        <a:lstStyle/>
        <a:p>
          <a:endParaRPr lang="en-GB"/>
        </a:p>
      </dgm:t>
    </dgm:pt>
    <dgm:pt modelId="{236FB383-546E-4C8C-8E8E-52C320BF7C0B}">
      <dgm:prSet phldrT="[Texto]" custT="1"/>
      <dgm:spPr/>
      <dgm:t>
        <a:bodyPr/>
        <a:lstStyle/>
        <a:p>
          <a:r>
            <a:rPr lang="en-GB" sz="1100"/>
            <a:t>Reduce Operational errors by 90% withing 8 weeks</a:t>
          </a:r>
        </a:p>
      </dgm:t>
    </dgm:pt>
    <dgm:pt modelId="{6F670C20-3435-4278-9324-7F9C6E793CD8}" type="parTrans" cxnId="{EE9AE6C9-024A-4870-BBA4-8836687BF951}">
      <dgm:prSet/>
      <dgm:spPr/>
      <dgm:t>
        <a:bodyPr/>
        <a:lstStyle/>
        <a:p>
          <a:endParaRPr lang="en-GB"/>
        </a:p>
      </dgm:t>
    </dgm:pt>
    <dgm:pt modelId="{4643C0AA-CD54-4938-A778-AC032210F3A7}" type="sibTrans" cxnId="{EE9AE6C9-024A-4870-BBA4-8836687BF951}">
      <dgm:prSet/>
      <dgm:spPr/>
      <dgm:t>
        <a:bodyPr/>
        <a:lstStyle/>
        <a:p>
          <a:endParaRPr lang="en-GB"/>
        </a:p>
      </dgm:t>
    </dgm:pt>
    <dgm:pt modelId="{A79FE136-21C1-499F-BE32-7968B34007F8}">
      <dgm:prSet phldrT="[Texto]" custT="1"/>
      <dgm:spPr/>
      <dgm:t>
        <a:bodyPr/>
        <a:lstStyle/>
        <a:p>
          <a:r>
            <a:rPr lang="en-GB" sz="1100"/>
            <a:t>Encourage engagement through collaboration, interdepartamental teams, and idea-generation workshops.</a:t>
          </a:r>
        </a:p>
      </dgm:t>
    </dgm:pt>
    <dgm:pt modelId="{9F9156B5-B036-45AB-B17E-2921646DE439}" type="parTrans" cxnId="{38FADF5C-49B8-4897-86B0-51CC8CBA82D5}">
      <dgm:prSet/>
      <dgm:spPr/>
      <dgm:t>
        <a:bodyPr/>
        <a:lstStyle/>
        <a:p>
          <a:endParaRPr lang="en-GB"/>
        </a:p>
      </dgm:t>
    </dgm:pt>
    <dgm:pt modelId="{0D009E38-F69E-45F9-9400-998D6A93616C}" type="sibTrans" cxnId="{38FADF5C-49B8-4897-86B0-51CC8CBA82D5}">
      <dgm:prSet/>
      <dgm:spPr/>
      <dgm:t>
        <a:bodyPr/>
        <a:lstStyle/>
        <a:p>
          <a:endParaRPr lang="en-GB"/>
        </a:p>
      </dgm:t>
    </dgm:pt>
    <dgm:pt modelId="{F2FD75E8-F975-4ADA-B907-F22094A54B09}">
      <dgm:prSet phldrT="[Texto]" custT="1"/>
      <dgm:spPr/>
      <dgm:t>
        <a:bodyPr/>
        <a:lstStyle/>
        <a:p>
          <a:r>
            <a:rPr lang="en-GB" sz="1800"/>
            <a:t>Step 3: Create a Vision</a:t>
          </a:r>
        </a:p>
      </dgm:t>
    </dgm:pt>
    <dgm:pt modelId="{07233C94-D86B-4D20-9979-B2A23137202D}" type="sibTrans" cxnId="{C9C486E6-0660-4321-9F81-D457747EE2AE}">
      <dgm:prSet/>
      <dgm:spPr/>
      <dgm:t>
        <a:bodyPr/>
        <a:lstStyle/>
        <a:p>
          <a:endParaRPr lang="en-GB"/>
        </a:p>
      </dgm:t>
    </dgm:pt>
    <dgm:pt modelId="{330B8A69-280E-4228-846F-248603D437A8}" type="parTrans" cxnId="{C9C486E6-0660-4321-9F81-D457747EE2AE}">
      <dgm:prSet/>
      <dgm:spPr/>
      <dgm:t>
        <a:bodyPr/>
        <a:lstStyle/>
        <a:p>
          <a:endParaRPr lang="en-GB"/>
        </a:p>
      </dgm:t>
    </dgm:pt>
    <dgm:pt modelId="{0D87E471-70FF-4F02-9881-5FF235D82E86}" type="pres">
      <dgm:prSet presAssocID="{898BAB6E-E566-415E-AB64-BF9F8BCE7C4E}" presName="composite" presStyleCnt="0">
        <dgm:presLayoutVars>
          <dgm:chMax val="1"/>
          <dgm:dir/>
          <dgm:resizeHandles val="exact"/>
        </dgm:presLayoutVars>
      </dgm:prSet>
      <dgm:spPr/>
    </dgm:pt>
    <dgm:pt modelId="{CC310935-ED25-4013-87DE-67B097EE14F5}" type="pres">
      <dgm:prSet presAssocID="{F2FD75E8-F975-4ADA-B907-F22094A54B09}" presName="roof" presStyleLbl="dkBgShp" presStyleIdx="0" presStyleCnt="2" custLinFactNeighborX="-154" custLinFactNeighborY="-47549"/>
      <dgm:spPr/>
    </dgm:pt>
    <dgm:pt modelId="{F468EEE7-34BC-49ED-B23E-E1E76D1FFD3F}" type="pres">
      <dgm:prSet presAssocID="{F2FD75E8-F975-4ADA-B907-F22094A54B09}" presName="pillars" presStyleCnt="0"/>
      <dgm:spPr/>
    </dgm:pt>
    <dgm:pt modelId="{7A38C8A7-B88B-4737-A0C6-81A9433DB1FF}" type="pres">
      <dgm:prSet presAssocID="{F2FD75E8-F975-4ADA-B907-F22094A54B09}" presName="pillar1" presStyleLbl="node1" presStyleIdx="0" presStyleCnt="4">
        <dgm:presLayoutVars>
          <dgm:bulletEnabled val="1"/>
        </dgm:presLayoutVars>
      </dgm:prSet>
      <dgm:spPr/>
    </dgm:pt>
    <dgm:pt modelId="{DD63487E-50B3-4379-A315-30EB436D3F54}" type="pres">
      <dgm:prSet presAssocID="{1C4AC550-5E66-4D06-933C-5F301B0C9024}" presName="pillarX" presStyleLbl="node1" presStyleIdx="1" presStyleCnt="4">
        <dgm:presLayoutVars>
          <dgm:bulletEnabled val="1"/>
        </dgm:presLayoutVars>
      </dgm:prSet>
      <dgm:spPr/>
    </dgm:pt>
    <dgm:pt modelId="{0D122167-B6EF-4A5F-9B67-4E2CC23543AF}" type="pres">
      <dgm:prSet presAssocID="{236FB383-546E-4C8C-8E8E-52C320BF7C0B}" presName="pillarX" presStyleLbl="node1" presStyleIdx="2" presStyleCnt="4">
        <dgm:presLayoutVars>
          <dgm:bulletEnabled val="1"/>
        </dgm:presLayoutVars>
      </dgm:prSet>
      <dgm:spPr/>
    </dgm:pt>
    <dgm:pt modelId="{7DC21D00-20A5-4DB3-A86C-1F1ADA975529}" type="pres">
      <dgm:prSet presAssocID="{A79FE136-21C1-499F-BE32-7968B34007F8}" presName="pillarX" presStyleLbl="node1" presStyleIdx="3" presStyleCnt="4">
        <dgm:presLayoutVars>
          <dgm:bulletEnabled val="1"/>
        </dgm:presLayoutVars>
      </dgm:prSet>
      <dgm:spPr/>
    </dgm:pt>
    <dgm:pt modelId="{BA9FE1AB-8FB2-45ED-877A-3308460BAA75}" type="pres">
      <dgm:prSet presAssocID="{F2FD75E8-F975-4ADA-B907-F22094A54B09}" presName="base" presStyleLbl="dkBgShp" presStyleIdx="1" presStyleCnt="2" custLinFactNeighborX="-12773" custLinFactNeighborY="27731"/>
      <dgm:spPr/>
    </dgm:pt>
  </dgm:ptLst>
  <dgm:cxnLst>
    <dgm:cxn modelId="{DF329322-5B9D-467F-B342-F65CF1FA711E}" type="presOf" srcId="{236FB383-546E-4C8C-8E8E-52C320BF7C0B}" destId="{0D122167-B6EF-4A5F-9B67-4E2CC23543AF}" srcOrd="0" destOrd="0" presId="urn:microsoft.com/office/officeart/2005/8/layout/hList3"/>
    <dgm:cxn modelId="{92C3A624-D478-4225-9B61-8ACDE5150975}" type="presOf" srcId="{898BAB6E-E566-415E-AB64-BF9F8BCE7C4E}" destId="{0D87E471-70FF-4F02-9881-5FF235D82E86}" srcOrd="0" destOrd="0" presId="urn:microsoft.com/office/officeart/2005/8/layout/hList3"/>
    <dgm:cxn modelId="{38FADF5C-49B8-4897-86B0-51CC8CBA82D5}" srcId="{F2FD75E8-F975-4ADA-B907-F22094A54B09}" destId="{A79FE136-21C1-499F-BE32-7968B34007F8}" srcOrd="3" destOrd="0" parTransId="{9F9156B5-B036-45AB-B17E-2921646DE439}" sibTransId="{0D009E38-F69E-45F9-9400-998D6A93616C}"/>
    <dgm:cxn modelId="{41F2B268-C034-453F-947A-9B41AE32542A}" type="presOf" srcId="{A79FE136-21C1-499F-BE32-7968B34007F8}" destId="{7DC21D00-20A5-4DB3-A86C-1F1ADA975529}" srcOrd="0" destOrd="0" presId="urn:microsoft.com/office/officeart/2005/8/layout/hList3"/>
    <dgm:cxn modelId="{5014D581-CB07-4061-BE8F-BC087A64C258}" srcId="{F2FD75E8-F975-4ADA-B907-F22094A54B09}" destId="{1C4AC550-5E66-4D06-933C-5F301B0C9024}" srcOrd="1" destOrd="0" parTransId="{CF09C3A9-B129-4ED5-8B9A-7D5D52DFC2B4}" sibTransId="{AD9E9177-6775-4239-A98E-8758650B8A6B}"/>
    <dgm:cxn modelId="{3BEE5F8F-C867-418F-83BF-7DD88F9C9E56}" type="presOf" srcId="{1C4AC550-5E66-4D06-933C-5F301B0C9024}" destId="{DD63487E-50B3-4379-A315-30EB436D3F54}" srcOrd="0" destOrd="0" presId="urn:microsoft.com/office/officeart/2005/8/layout/hList3"/>
    <dgm:cxn modelId="{AB7506A6-8738-4BE9-89A5-68CC30231E31}" srcId="{F2FD75E8-F975-4ADA-B907-F22094A54B09}" destId="{41712176-A340-48FA-87B0-5565191CC6EB}" srcOrd="0" destOrd="0" parTransId="{FF27CD22-ED54-4C21-B240-037074CDA527}" sibTransId="{9DA5EE38-52CC-486F-ABAB-F3D39A3AC25E}"/>
    <dgm:cxn modelId="{80ABF5C8-6DA1-4364-B940-FFA1FD3D4DEF}" type="presOf" srcId="{F2FD75E8-F975-4ADA-B907-F22094A54B09}" destId="{CC310935-ED25-4013-87DE-67B097EE14F5}" srcOrd="0" destOrd="0" presId="urn:microsoft.com/office/officeart/2005/8/layout/hList3"/>
    <dgm:cxn modelId="{2AEA49C9-F956-44E7-9C2F-9E69A7EDD4D0}" type="presOf" srcId="{41712176-A340-48FA-87B0-5565191CC6EB}" destId="{7A38C8A7-B88B-4737-A0C6-81A9433DB1FF}" srcOrd="0" destOrd="0" presId="urn:microsoft.com/office/officeart/2005/8/layout/hList3"/>
    <dgm:cxn modelId="{EE9AE6C9-024A-4870-BBA4-8836687BF951}" srcId="{F2FD75E8-F975-4ADA-B907-F22094A54B09}" destId="{236FB383-546E-4C8C-8E8E-52C320BF7C0B}" srcOrd="2" destOrd="0" parTransId="{6F670C20-3435-4278-9324-7F9C6E793CD8}" sibTransId="{4643C0AA-CD54-4938-A778-AC032210F3A7}"/>
    <dgm:cxn modelId="{C9C486E6-0660-4321-9F81-D457747EE2AE}" srcId="{898BAB6E-E566-415E-AB64-BF9F8BCE7C4E}" destId="{F2FD75E8-F975-4ADA-B907-F22094A54B09}" srcOrd="0" destOrd="0" parTransId="{330B8A69-280E-4228-846F-248603D437A8}" sibTransId="{07233C94-D86B-4D20-9979-B2A23137202D}"/>
    <dgm:cxn modelId="{B7BF83AD-A42F-4B97-BF9D-1524945552A2}" type="presParOf" srcId="{0D87E471-70FF-4F02-9881-5FF235D82E86}" destId="{CC310935-ED25-4013-87DE-67B097EE14F5}" srcOrd="0" destOrd="0" presId="urn:microsoft.com/office/officeart/2005/8/layout/hList3"/>
    <dgm:cxn modelId="{F4C2E512-1637-4AB8-BA5C-1CEEBC23630B}" type="presParOf" srcId="{0D87E471-70FF-4F02-9881-5FF235D82E86}" destId="{F468EEE7-34BC-49ED-B23E-E1E76D1FFD3F}" srcOrd="1" destOrd="0" presId="urn:microsoft.com/office/officeart/2005/8/layout/hList3"/>
    <dgm:cxn modelId="{FCB9AA78-CB2B-4DA4-92A5-B1C4CA40DB0D}" type="presParOf" srcId="{F468EEE7-34BC-49ED-B23E-E1E76D1FFD3F}" destId="{7A38C8A7-B88B-4737-A0C6-81A9433DB1FF}" srcOrd="0" destOrd="0" presId="urn:microsoft.com/office/officeart/2005/8/layout/hList3"/>
    <dgm:cxn modelId="{876EC4A8-20EB-450B-BBCB-AFD878830241}" type="presParOf" srcId="{F468EEE7-34BC-49ED-B23E-E1E76D1FFD3F}" destId="{DD63487E-50B3-4379-A315-30EB436D3F54}" srcOrd="1" destOrd="0" presId="urn:microsoft.com/office/officeart/2005/8/layout/hList3"/>
    <dgm:cxn modelId="{C27866A5-B53D-4376-B011-F02D3A78B837}" type="presParOf" srcId="{F468EEE7-34BC-49ED-B23E-E1E76D1FFD3F}" destId="{0D122167-B6EF-4A5F-9B67-4E2CC23543AF}" srcOrd="2" destOrd="0" presId="urn:microsoft.com/office/officeart/2005/8/layout/hList3"/>
    <dgm:cxn modelId="{CC6718D2-E088-4737-ADDC-1C8C383D4161}" type="presParOf" srcId="{F468EEE7-34BC-49ED-B23E-E1E76D1FFD3F}" destId="{7DC21D00-20A5-4DB3-A86C-1F1ADA975529}" srcOrd="3" destOrd="0" presId="urn:microsoft.com/office/officeart/2005/8/layout/hList3"/>
    <dgm:cxn modelId="{45CF5877-732D-426E-AAC2-91115F46A045}" type="presParOf" srcId="{0D87E471-70FF-4F02-9881-5FF235D82E86}" destId="{BA9FE1AB-8FB2-45ED-877A-3308460BAA75}" srcOrd="2" destOrd="0" presId="urn:microsoft.com/office/officeart/2005/8/layout/hList3"/>
  </dgm:cxnLst>
  <dgm:bg/>
  <dgm:whole/>
  <dgm:extLst>
    <a:ext uri="http://schemas.microsoft.com/office/drawing/2008/diagram">
      <dsp:dataModelExt xmlns:dsp="http://schemas.microsoft.com/office/drawing/2008/diagram" relId="rId53" minVer="http://schemas.openxmlformats.org/drawingml/2006/diagram"/>
    </a:ext>
  </dgm:extLst>
</dgm:dataModel>
</file>

<file path=word/diagrams/data7.xml><?xml version="1.0" encoding="utf-8"?>
<dgm:dataModel xmlns:dgm="http://schemas.openxmlformats.org/drawingml/2006/diagram" xmlns:a="http://schemas.openxmlformats.org/drawingml/2006/main">
  <dgm:ptLst>
    <dgm:pt modelId="{898BAB6E-E566-415E-AB64-BF9F8BCE7C4E}" type="doc">
      <dgm:prSet loTypeId="urn:microsoft.com/office/officeart/2005/8/layout/hList3" loCatId="list" qsTypeId="urn:microsoft.com/office/officeart/2005/8/quickstyle/simple5" qsCatId="simple" csTypeId="urn:microsoft.com/office/officeart/2005/8/colors/accent0_1" csCatId="mainScheme" phldr="1"/>
      <dgm:spPr/>
      <dgm:t>
        <a:bodyPr/>
        <a:lstStyle/>
        <a:p>
          <a:endParaRPr lang="en-GB"/>
        </a:p>
      </dgm:t>
    </dgm:pt>
    <dgm:pt modelId="{41712176-A340-48FA-87B0-5565191CC6EB}">
      <dgm:prSet phldrT="[Texto]" custT="1"/>
      <dgm:spPr/>
      <dgm:t>
        <a:bodyPr/>
        <a:lstStyle/>
        <a:p>
          <a:pPr algn="ctr">
            <a:buNone/>
          </a:pPr>
          <a:r>
            <a:rPr lang="en-GB" sz="1100"/>
            <a:t>Key internal stakeholders: director, plan management, operations management, shop-floor personnel, engineerts, HR</a:t>
          </a:r>
        </a:p>
      </dgm:t>
    </dgm:pt>
    <dgm:pt modelId="{FF27CD22-ED54-4C21-B240-037074CDA527}" type="parTrans" cxnId="{AB7506A6-8738-4BE9-89A5-68CC30231E31}">
      <dgm:prSet/>
      <dgm:spPr/>
      <dgm:t>
        <a:bodyPr/>
        <a:lstStyle/>
        <a:p>
          <a:pPr algn="ctr"/>
          <a:endParaRPr lang="en-GB" sz="1100"/>
        </a:p>
      </dgm:t>
    </dgm:pt>
    <dgm:pt modelId="{9DA5EE38-52CC-486F-ABAB-F3D39A3AC25E}" type="sibTrans" cxnId="{AB7506A6-8738-4BE9-89A5-68CC30231E31}">
      <dgm:prSet/>
      <dgm:spPr/>
      <dgm:t>
        <a:bodyPr/>
        <a:lstStyle/>
        <a:p>
          <a:pPr algn="ctr"/>
          <a:endParaRPr lang="en-GB" sz="1100"/>
        </a:p>
      </dgm:t>
    </dgm:pt>
    <dgm:pt modelId="{1C4AC550-5E66-4D06-933C-5F301B0C9024}">
      <dgm:prSet phldrT="[Texto]" custT="1"/>
      <dgm:spPr/>
      <dgm:t>
        <a:bodyPr/>
        <a:lstStyle/>
        <a:p>
          <a:pPr algn="ctr"/>
          <a:r>
            <a:rPr lang="en-GB" sz="1100"/>
            <a:t>HR responsible for training and communication</a:t>
          </a:r>
        </a:p>
      </dgm:t>
    </dgm:pt>
    <dgm:pt modelId="{CF09C3A9-B129-4ED5-8B9A-7D5D52DFC2B4}" type="parTrans" cxnId="{5014D581-CB07-4061-BE8F-BC087A64C258}">
      <dgm:prSet/>
      <dgm:spPr/>
      <dgm:t>
        <a:bodyPr/>
        <a:lstStyle/>
        <a:p>
          <a:pPr algn="ctr"/>
          <a:endParaRPr lang="en-GB" sz="1100"/>
        </a:p>
      </dgm:t>
    </dgm:pt>
    <dgm:pt modelId="{AD9E9177-6775-4239-A98E-8758650B8A6B}" type="sibTrans" cxnId="{5014D581-CB07-4061-BE8F-BC087A64C258}">
      <dgm:prSet/>
      <dgm:spPr/>
      <dgm:t>
        <a:bodyPr/>
        <a:lstStyle/>
        <a:p>
          <a:pPr algn="ctr"/>
          <a:endParaRPr lang="en-GB" sz="1100"/>
        </a:p>
      </dgm:t>
    </dgm:pt>
    <dgm:pt modelId="{236FB383-546E-4C8C-8E8E-52C320BF7C0B}">
      <dgm:prSet phldrT="[Texto]" custT="1"/>
      <dgm:spPr/>
      <dgm:t>
        <a:bodyPr/>
        <a:lstStyle/>
        <a:p>
          <a:pPr algn="ctr"/>
          <a:r>
            <a:rPr lang="en-GB" sz="1100"/>
            <a:t>External stakeholders: customers interested in quality and service</a:t>
          </a:r>
        </a:p>
      </dgm:t>
    </dgm:pt>
    <dgm:pt modelId="{6F670C20-3435-4278-9324-7F9C6E793CD8}" type="parTrans" cxnId="{EE9AE6C9-024A-4870-BBA4-8836687BF951}">
      <dgm:prSet/>
      <dgm:spPr/>
      <dgm:t>
        <a:bodyPr/>
        <a:lstStyle/>
        <a:p>
          <a:pPr algn="ctr"/>
          <a:endParaRPr lang="en-GB" sz="1100"/>
        </a:p>
      </dgm:t>
    </dgm:pt>
    <dgm:pt modelId="{4643C0AA-CD54-4938-A778-AC032210F3A7}" type="sibTrans" cxnId="{EE9AE6C9-024A-4870-BBA4-8836687BF951}">
      <dgm:prSet/>
      <dgm:spPr/>
      <dgm:t>
        <a:bodyPr/>
        <a:lstStyle/>
        <a:p>
          <a:pPr algn="ctr"/>
          <a:endParaRPr lang="en-GB" sz="1100"/>
        </a:p>
      </dgm:t>
    </dgm:pt>
    <dgm:pt modelId="{F2FD75E8-F975-4ADA-B907-F22094A54B09}">
      <dgm:prSet phldrT="[Texto]" custT="1"/>
      <dgm:spPr/>
      <dgm:t>
        <a:bodyPr/>
        <a:lstStyle/>
        <a:p>
          <a:pPr algn="ctr"/>
          <a:r>
            <a:rPr lang="en-GB" sz="1800"/>
            <a:t>Step 2: Build a Guiding Coalition</a:t>
          </a:r>
        </a:p>
      </dgm:t>
    </dgm:pt>
    <dgm:pt modelId="{07233C94-D86B-4D20-9979-B2A23137202D}" type="sibTrans" cxnId="{C9C486E6-0660-4321-9F81-D457747EE2AE}">
      <dgm:prSet/>
      <dgm:spPr/>
      <dgm:t>
        <a:bodyPr/>
        <a:lstStyle/>
        <a:p>
          <a:pPr algn="ctr"/>
          <a:endParaRPr lang="en-GB" sz="1100"/>
        </a:p>
      </dgm:t>
    </dgm:pt>
    <dgm:pt modelId="{330B8A69-280E-4228-846F-248603D437A8}" type="parTrans" cxnId="{C9C486E6-0660-4321-9F81-D457747EE2AE}">
      <dgm:prSet/>
      <dgm:spPr/>
      <dgm:t>
        <a:bodyPr/>
        <a:lstStyle/>
        <a:p>
          <a:pPr algn="ctr"/>
          <a:endParaRPr lang="en-GB" sz="1100"/>
        </a:p>
      </dgm:t>
    </dgm:pt>
    <dgm:pt modelId="{0D87E471-70FF-4F02-9881-5FF235D82E86}" type="pres">
      <dgm:prSet presAssocID="{898BAB6E-E566-415E-AB64-BF9F8BCE7C4E}" presName="composite" presStyleCnt="0">
        <dgm:presLayoutVars>
          <dgm:chMax val="1"/>
          <dgm:dir/>
          <dgm:resizeHandles val="exact"/>
        </dgm:presLayoutVars>
      </dgm:prSet>
      <dgm:spPr/>
    </dgm:pt>
    <dgm:pt modelId="{CC310935-ED25-4013-87DE-67B097EE14F5}" type="pres">
      <dgm:prSet presAssocID="{F2FD75E8-F975-4ADA-B907-F22094A54B09}" presName="roof" presStyleLbl="dkBgShp" presStyleIdx="0" presStyleCnt="2" custLinFactNeighborX="-5768" custLinFactNeighborY="-1595"/>
      <dgm:spPr/>
    </dgm:pt>
    <dgm:pt modelId="{F468EEE7-34BC-49ED-B23E-E1E76D1FFD3F}" type="pres">
      <dgm:prSet presAssocID="{F2FD75E8-F975-4ADA-B907-F22094A54B09}" presName="pillars" presStyleCnt="0"/>
      <dgm:spPr/>
    </dgm:pt>
    <dgm:pt modelId="{7A38C8A7-B88B-4737-A0C6-81A9433DB1FF}" type="pres">
      <dgm:prSet presAssocID="{F2FD75E8-F975-4ADA-B907-F22094A54B09}" presName="pillar1" presStyleLbl="node1" presStyleIdx="0" presStyleCnt="3">
        <dgm:presLayoutVars>
          <dgm:bulletEnabled val="1"/>
        </dgm:presLayoutVars>
      </dgm:prSet>
      <dgm:spPr/>
    </dgm:pt>
    <dgm:pt modelId="{DD63487E-50B3-4379-A315-30EB436D3F54}" type="pres">
      <dgm:prSet presAssocID="{1C4AC550-5E66-4D06-933C-5F301B0C9024}" presName="pillarX" presStyleLbl="node1" presStyleIdx="1" presStyleCnt="3">
        <dgm:presLayoutVars>
          <dgm:bulletEnabled val="1"/>
        </dgm:presLayoutVars>
      </dgm:prSet>
      <dgm:spPr/>
    </dgm:pt>
    <dgm:pt modelId="{0D122167-B6EF-4A5F-9B67-4E2CC23543AF}" type="pres">
      <dgm:prSet presAssocID="{236FB383-546E-4C8C-8E8E-52C320BF7C0B}" presName="pillarX" presStyleLbl="node1" presStyleIdx="2" presStyleCnt="3">
        <dgm:presLayoutVars>
          <dgm:bulletEnabled val="1"/>
        </dgm:presLayoutVars>
      </dgm:prSet>
      <dgm:spPr/>
    </dgm:pt>
    <dgm:pt modelId="{BA9FE1AB-8FB2-45ED-877A-3308460BAA75}" type="pres">
      <dgm:prSet presAssocID="{F2FD75E8-F975-4ADA-B907-F22094A54B09}" presName="base" presStyleLbl="dkBgShp" presStyleIdx="1" presStyleCnt="2"/>
      <dgm:spPr/>
    </dgm:pt>
  </dgm:ptLst>
  <dgm:cxnLst>
    <dgm:cxn modelId="{DF329322-5B9D-467F-B342-F65CF1FA711E}" type="presOf" srcId="{236FB383-546E-4C8C-8E8E-52C320BF7C0B}" destId="{0D122167-B6EF-4A5F-9B67-4E2CC23543AF}" srcOrd="0" destOrd="0" presId="urn:microsoft.com/office/officeart/2005/8/layout/hList3"/>
    <dgm:cxn modelId="{92C3A624-D478-4225-9B61-8ACDE5150975}" type="presOf" srcId="{898BAB6E-E566-415E-AB64-BF9F8BCE7C4E}" destId="{0D87E471-70FF-4F02-9881-5FF235D82E86}" srcOrd="0" destOrd="0" presId="urn:microsoft.com/office/officeart/2005/8/layout/hList3"/>
    <dgm:cxn modelId="{5014D581-CB07-4061-BE8F-BC087A64C258}" srcId="{F2FD75E8-F975-4ADA-B907-F22094A54B09}" destId="{1C4AC550-5E66-4D06-933C-5F301B0C9024}" srcOrd="1" destOrd="0" parTransId="{CF09C3A9-B129-4ED5-8B9A-7D5D52DFC2B4}" sibTransId="{AD9E9177-6775-4239-A98E-8758650B8A6B}"/>
    <dgm:cxn modelId="{3BEE5F8F-C867-418F-83BF-7DD88F9C9E56}" type="presOf" srcId="{1C4AC550-5E66-4D06-933C-5F301B0C9024}" destId="{DD63487E-50B3-4379-A315-30EB436D3F54}" srcOrd="0" destOrd="0" presId="urn:microsoft.com/office/officeart/2005/8/layout/hList3"/>
    <dgm:cxn modelId="{AB7506A6-8738-4BE9-89A5-68CC30231E31}" srcId="{F2FD75E8-F975-4ADA-B907-F22094A54B09}" destId="{41712176-A340-48FA-87B0-5565191CC6EB}" srcOrd="0" destOrd="0" parTransId="{FF27CD22-ED54-4C21-B240-037074CDA527}" sibTransId="{9DA5EE38-52CC-486F-ABAB-F3D39A3AC25E}"/>
    <dgm:cxn modelId="{80ABF5C8-6DA1-4364-B940-FFA1FD3D4DEF}" type="presOf" srcId="{F2FD75E8-F975-4ADA-B907-F22094A54B09}" destId="{CC310935-ED25-4013-87DE-67B097EE14F5}" srcOrd="0" destOrd="0" presId="urn:microsoft.com/office/officeart/2005/8/layout/hList3"/>
    <dgm:cxn modelId="{2AEA49C9-F956-44E7-9C2F-9E69A7EDD4D0}" type="presOf" srcId="{41712176-A340-48FA-87B0-5565191CC6EB}" destId="{7A38C8A7-B88B-4737-A0C6-81A9433DB1FF}" srcOrd="0" destOrd="0" presId="urn:microsoft.com/office/officeart/2005/8/layout/hList3"/>
    <dgm:cxn modelId="{EE9AE6C9-024A-4870-BBA4-8836687BF951}" srcId="{F2FD75E8-F975-4ADA-B907-F22094A54B09}" destId="{236FB383-546E-4C8C-8E8E-52C320BF7C0B}" srcOrd="2" destOrd="0" parTransId="{6F670C20-3435-4278-9324-7F9C6E793CD8}" sibTransId="{4643C0AA-CD54-4938-A778-AC032210F3A7}"/>
    <dgm:cxn modelId="{C9C486E6-0660-4321-9F81-D457747EE2AE}" srcId="{898BAB6E-E566-415E-AB64-BF9F8BCE7C4E}" destId="{F2FD75E8-F975-4ADA-B907-F22094A54B09}" srcOrd="0" destOrd="0" parTransId="{330B8A69-280E-4228-846F-248603D437A8}" sibTransId="{07233C94-D86B-4D20-9979-B2A23137202D}"/>
    <dgm:cxn modelId="{B7BF83AD-A42F-4B97-BF9D-1524945552A2}" type="presParOf" srcId="{0D87E471-70FF-4F02-9881-5FF235D82E86}" destId="{CC310935-ED25-4013-87DE-67B097EE14F5}" srcOrd="0" destOrd="0" presId="urn:microsoft.com/office/officeart/2005/8/layout/hList3"/>
    <dgm:cxn modelId="{F4C2E512-1637-4AB8-BA5C-1CEEBC23630B}" type="presParOf" srcId="{0D87E471-70FF-4F02-9881-5FF235D82E86}" destId="{F468EEE7-34BC-49ED-B23E-E1E76D1FFD3F}" srcOrd="1" destOrd="0" presId="urn:microsoft.com/office/officeart/2005/8/layout/hList3"/>
    <dgm:cxn modelId="{FCB9AA78-CB2B-4DA4-92A5-B1C4CA40DB0D}" type="presParOf" srcId="{F468EEE7-34BC-49ED-B23E-E1E76D1FFD3F}" destId="{7A38C8A7-B88B-4737-A0C6-81A9433DB1FF}" srcOrd="0" destOrd="0" presId="urn:microsoft.com/office/officeart/2005/8/layout/hList3"/>
    <dgm:cxn modelId="{876EC4A8-20EB-450B-BBCB-AFD878830241}" type="presParOf" srcId="{F468EEE7-34BC-49ED-B23E-E1E76D1FFD3F}" destId="{DD63487E-50B3-4379-A315-30EB436D3F54}" srcOrd="1" destOrd="0" presId="urn:microsoft.com/office/officeart/2005/8/layout/hList3"/>
    <dgm:cxn modelId="{C27866A5-B53D-4376-B011-F02D3A78B837}" type="presParOf" srcId="{F468EEE7-34BC-49ED-B23E-E1E76D1FFD3F}" destId="{0D122167-B6EF-4A5F-9B67-4E2CC23543AF}" srcOrd="2" destOrd="0" presId="urn:microsoft.com/office/officeart/2005/8/layout/hList3"/>
    <dgm:cxn modelId="{45CF5877-732D-426E-AAC2-91115F46A045}" type="presParOf" srcId="{0D87E471-70FF-4F02-9881-5FF235D82E86}" destId="{BA9FE1AB-8FB2-45ED-877A-3308460BAA75}" srcOrd="2" destOrd="0" presId="urn:microsoft.com/office/officeart/2005/8/layout/hList3"/>
  </dgm:cxnLst>
  <dgm:bg/>
  <dgm:whole/>
  <dgm:extLst>
    <a:ext uri="http://schemas.microsoft.com/office/drawing/2008/diagram">
      <dsp:dataModelExt xmlns:dsp="http://schemas.microsoft.com/office/drawing/2008/diagram" relId="rId58" minVer="http://schemas.openxmlformats.org/drawingml/2006/diagram"/>
    </a:ext>
  </dgm:extLst>
</dgm:dataModel>
</file>

<file path=word/diagrams/data8.xml><?xml version="1.0" encoding="utf-8"?>
<dgm:dataModel xmlns:dgm="http://schemas.openxmlformats.org/drawingml/2006/diagram" xmlns:a="http://schemas.openxmlformats.org/drawingml/2006/main">
  <dgm:ptLst>
    <dgm:pt modelId="{898BAB6E-E566-415E-AB64-BF9F8BCE7C4E}" type="doc">
      <dgm:prSet loTypeId="urn:microsoft.com/office/officeart/2005/8/layout/hList3" loCatId="list" qsTypeId="urn:microsoft.com/office/officeart/2005/8/quickstyle/simple5" qsCatId="simple" csTypeId="urn:microsoft.com/office/officeart/2005/8/colors/accent0_1" csCatId="mainScheme" phldr="1"/>
      <dgm:spPr/>
      <dgm:t>
        <a:bodyPr/>
        <a:lstStyle/>
        <a:p>
          <a:endParaRPr lang="en-GB"/>
        </a:p>
      </dgm:t>
    </dgm:pt>
    <dgm:pt modelId="{41712176-A340-48FA-87B0-5565191CC6EB}">
      <dgm:prSet phldrT="[Texto]" custT="1"/>
      <dgm:spPr/>
      <dgm:t>
        <a:bodyPr/>
        <a:lstStyle/>
        <a:p>
          <a:pPr algn="ctr">
            <a:buNone/>
          </a:pPr>
          <a:r>
            <a:rPr lang="en-GB" sz="1100" b="1"/>
            <a:t>Leadership development</a:t>
          </a:r>
        </a:p>
        <a:p>
          <a:pPr algn="l">
            <a:buNone/>
          </a:pPr>
          <a:r>
            <a:rPr lang="en-GB" sz="1000" b="0"/>
            <a:t>Workshop in communication, motivation, emotional intelligence, conflict resolution and teamwork</a:t>
          </a:r>
        </a:p>
        <a:p>
          <a:pPr algn="l">
            <a:buNone/>
          </a:pPr>
          <a:r>
            <a:rPr lang="en-GB" sz="1000" b="0"/>
            <a:t>Advance training on operation of new machinery for leaders</a:t>
          </a:r>
        </a:p>
        <a:p>
          <a:pPr algn="l">
            <a:buNone/>
          </a:pPr>
          <a:r>
            <a:rPr lang="en-GB" sz="1000" b="0"/>
            <a:t>Creativity-oriented leadership sessions to support innovation.</a:t>
          </a:r>
        </a:p>
      </dgm:t>
    </dgm:pt>
    <dgm:pt modelId="{FF27CD22-ED54-4C21-B240-037074CDA527}" type="parTrans" cxnId="{AB7506A6-8738-4BE9-89A5-68CC30231E31}">
      <dgm:prSet/>
      <dgm:spPr/>
      <dgm:t>
        <a:bodyPr/>
        <a:lstStyle/>
        <a:p>
          <a:endParaRPr lang="en-GB"/>
        </a:p>
      </dgm:t>
    </dgm:pt>
    <dgm:pt modelId="{9DA5EE38-52CC-486F-ABAB-F3D39A3AC25E}" type="sibTrans" cxnId="{AB7506A6-8738-4BE9-89A5-68CC30231E31}">
      <dgm:prSet/>
      <dgm:spPr/>
      <dgm:t>
        <a:bodyPr/>
        <a:lstStyle/>
        <a:p>
          <a:endParaRPr lang="en-GB"/>
        </a:p>
      </dgm:t>
    </dgm:pt>
    <dgm:pt modelId="{1C4AC550-5E66-4D06-933C-5F301B0C9024}">
      <dgm:prSet phldrT="[Texto]" custT="1"/>
      <dgm:spPr/>
      <dgm:t>
        <a:bodyPr/>
        <a:lstStyle/>
        <a:p>
          <a:pPr algn="ctr"/>
          <a:r>
            <a:rPr lang="en-GB" sz="1100" b="1"/>
            <a:t>Traning and Support</a:t>
          </a:r>
        </a:p>
        <a:p>
          <a:pPr algn="l"/>
          <a:r>
            <a:rPr lang="en-GB" sz="1000" b="0"/>
            <a:t>Assessment of employees'current knowledge.</a:t>
          </a:r>
        </a:p>
        <a:p>
          <a:pPr algn="l"/>
          <a:r>
            <a:rPr lang="en-GB" sz="1000" b="0"/>
            <a:t>Practical and video-based training delivered in small groups.</a:t>
          </a:r>
        </a:p>
        <a:p>
          <a:pPr algn="l"/>
          <a:r>
            <a:rPr lang="en-GB" sz="1000" b="0"/>
            <a:t>Place skilled staff within each line to support others.</a:t>
          </a:r>
        </a:p>
        <a:p>
          <a:pPr algn="l"/>
          <a:r>
            <a:rPr lang="en-GB" sz="1000" b="0"/>
            <a:t>Certification at end of training.</a:t>
          </a:r>
        </a:p>
        <a:p>
          <a:pPr algn="l"/>
          <a:r>
            <a:rPr lang="en-GB" sz="1000" b="0"/>
            <a:t>Interdepartmental collaboration and problem-solving workshops.</a:t>
          </a:r>
        </a:p>
      </dgm:t>
    </dgm:pt>
    <dgm:pt modelId="{CF09C3A9-B129-4ED5-8B9A-7D5D52DFC2B4}" type="parTrans" cxnId="{5014D581-CB07-4061-BE8F-BC087A64C258}">
      <dgm:prSet/>
      <dgm:spPr/>
      <dgm:t>
        <a:bodyPr/>
        <a:lstStyle/>
        <a:p>
          <a:endParaRPr lang="en-GB"/>
        </a:p>
      </dgm:t>
    </dgm:pt>
    <dgm:pt modelId="{AD9E9177-6775-4239-A98E-8758650B8A6B}" type="sibTrans" cxnId="{5014D581-CB07-4061-BE8F-BC087A64C258}">
      <dgm:prSet/>
      <dgm:spPr/>
      <dgm:t>
        <a:bodyPr/>
        <a:lstStyle/>
        <a:p>
          <a:endParaRPr lang="en-GB"/>
        </a:p>
      </dgm:t>
    </dgm:pt>
    <dgm:pt modelId="{F2FD75E8-F975-4ADA-B907-F22094A54B09}">
      <dgm:prSet phldrT="[Texto]" custT="1"/>
      <dgm:spPr/>
      <dgm:t>
        <a:bodyPr/>
        <a:lstStyle/>
        <a:p>
          <a:r>
            <a:rPr lang="en-GB" sz="1800"/>
            <a:t>Step 5: Engage and Empower the Organisation</a:t>
          </a:r>
        </a:p>
      </dgm:t>
    </dgm:pt>
    <dgm:pt modelId="{07233C94-D86B-4D20-9979-B2A23137202D}" type="sibTrans" cxnId="{C9C486E6-0660-4321-9F81-D457747EE2AE}">
      <dgm:prSet/>
      <dgm:spPr/>
      <dgm:t>
        <a:bodyPr/>
        <a:lstStyle/>
        <a:p>
          <a:endParaRPr lang="en-GB"/>
        </a:p>
      </dgm:t>
    </dgm:pt>
    <dgm:pt modelId="{330B8A69-280E-4228-846F-248603D437A8}" type="parTrans" cxnId="{C9C486E6-0660-4321-9F81-D457747EE2AE}">
      <dgm:prSet/>
      <dgm:spPr/>
      <dgm:t>
        <a:bodyPr/>
        <a:lstStyle/>
        <a:p>
          <a:endParaRPr lang="en-GB"/>
        </a:p>
      </dgm:t>
    </dgm:pt>
    <dgm:pt modelId="{0D87E471-70FF-4F02-9881-5FF235D82E86}" type="pres">
      <dgm:prSet presAssocID="{898BAB6E-E566-415E-AB64-BF9F8BCE7C4E}" presName="composite" presStyleCnt="0">
        <dgm:presLayoutVars>
          <dgm:chMax val="1"/>
          <dgm:dir/>
          <dgm:resizeHandles val="exact"/>
        </dgm:presLayoutVars>
      </dgm:prSet>
      <dgm:spPr/>
    </dgm:pt>
    <dgm:pt modelId="{CC310935-ED25-4013-87DE-67B097EE14F5}" type="pres">
      <dgm:prSet presAssocID="{F2FD75E8-F975-4ADA-B907-F22094A54B09}" presName="roof" presStyleLbl="dkBgShp" presStyleIdx="0" presStyleCnt="2" custLinFactNeighborX="-2333" custLinFactNeighborY="-19471"/>
      <dgm:spPr/>
    </dgm:pt>
    <dgm:pt modelId="{F468EEE7-34BC-49ED-B23E-E1E76D1FFD3F}" type="pres">
      <dgm:prSet presAssocID="{F2FD75E8-F975-4ADA-B907-F22094A54B09}" presName="pillars" presStyleCnt="0"/>
      <dgm:spPr/>
    </dgm:pt>
    <dgm:pt modelId="{7A38C8A7-B88B-4737-A0C6-81A9433DB1FF}" type="pres">
      <dgm:prSet presAssocID="{F2FD75E8-F975-4ADA-B907-F22094A54B09}" presName="pillar1" presStyleLbl="node1" presStyleIdx="0" presStyleCnt="2">
        <dgm:presLayoutVars>
          <dgm:bulletEnabled val="1"/>
        </dgm:presLayoutVars>
      </dgm:prSet>
      <dgm:spPr/>
    </dgm:pt>
    <dgm:pt modelId="{DD63487E-50B3-4379-A315-30EB436D3F54}" type="pres">
      <dgm:prSet presAssocID="{1C4AC550-5E66-4D06-933C-5F301B0C9024}" presName="pillarX" presStyleLbl="node1" presStyleIdx="1" presStyleCnt="2">
        <dgm:presLayoutVars>
          <dgm:bulletEnabled val="1"/>
        </dgm:presLayoutVars>
      </dgm:prSet>
      <dgm:spPr/>
    </dgm:pt>
    <dgm:pt modelId="{BA9FE1AB-8FB2-45ED-877A-3308460BAA75}" type="pres">
      <dgm:prSet presAssocID="{F2FD75E8-F975-4ADA-B907-F22094A54B09}" presName="base" presStyleLbl="dkBgShp" presStyleIdx="1" presStyleCnt="2" custLinFactNeighborX="3153" custLinFactNeighborY="10214"/>
      <dgm:spPr/>
    </dgm:pt>
  </dgm:ptLst>
  <dgm:cxnLst>
    <dgm:cxn modelId="{92C3A624-D478-4225-9B61-8ACDE5150975}" type="presOf" srcId="{898BAB6E-E566-415E-AB64-BF9F8BCE7C4E}" destId="{0D87E471-70FF-4F02-9881-5FF235D82E86}" srcOrd="0" destOrd="0" presId="urn:microsoft.com/office/officeart/2005/8/layout/hList3"/>
    <dgm:cxn modelId="{5014D581-CB07-4061-BE8F-BC087A64C258}" srcId="{F2FD75E8-F975-4ADA-B907-F22094A54B09}" destId="{1C4AC550-5E66-4D06-933C-5F301B0C9024}" srcOrd="1" destOrd="0" parTransId="{CF09C3A9-B129-4ED5-8B9A-7D5D52DFC2B4}" sibTransId="{AD9E9177-6775-4239-A98E-8758650B8A6B}"/>
    <dgm:cxn modelId="{3BEE5F8F-C867-418F-83BF-7DD88F9C9E56}" type="presOf" srcId="{1C4AC550-5E66-4D06-933C-5F301B0C9024}" destId="{DD63487E-50B3-4379-A315-30EB436D3F54}" srcOrd="0" destOrd="0" presId="urn:microsoft.com/office/officeart/2005/8/layout/hList3"/>
    <dgm:cxn modelId="{AB7506A6-8738-4BE9-89A5-68CC30231E31}" srcId="{F2FD75E8-F975-4ADA-B907-F22094A54B09}" destId="{41712176-A340-48FA-87B0-5565191CC6EB}" srcOrd="0" destOrd="0" parTransId="{FF27CD22-ED54-4C21-B240-037074CDA527}" sibTransId="{9DA5EE38-52CC-486F-ABAB-F3D39A3AC25E}"/>
    <dgm:cxn modelId="{80ABF5C8-6DA1-4364-B940-FFA1FD3D4DEF}" type="presOf" srcId="{F2FD75E8-F975-4ADA-B907-F22094A54B09}" destId="{CC310935-ED25-4013-87DE-67B097EE14F5}" srcOrd="0" destOrd="0" presId="urn:microsoft.com/office/officeart/2005/8/layout/hList3"/>
    <dgm:cxn modelId="{2AEA49C9-F956-44E7-9C2F-9E69A7EDD4D0}" type="presOf" srcId="{41712176-A340-48FA-87B0-5565191CC6EB}" destId="{7A38C8A7-B88B-4737-A0C6-81A9433DB1FF}" srcOrd="0" destOrd="0" presId="urn:microsoft.com/office/officeart/2005/8/layout/hList3"/>
    <dgm:cxn modelId="{C9C486E6-0660-4321-9F81-D457747EE2AE}" srcId="{898BAB6E-E566-415E-AB64-BF9F8BCE7C4E}" destId="{F2FD75E8-F975-4ADA-B907-F22094A54B09}" srcOrd="0" destOrd="0" parTransId="{330B8A69-280E-4228-846F-248603D437A8}" sibTransId="{07233C94-D86B-4D20-9979-B2A23137202D}"/>
    <dgm:cxn modelId="{B7BF83AD-A42F-4B97-BF9D-1524945552A2}" type="presParOf" srcId="{0D87E471-70FF-4F02-9881-5FF235D82E86}" destId="{CC310935-ED25-4013-87DE-67B097EE14F5}" srcOrd="0" destOrd="0" presId="urn:microsoft.com/office/officeart/2005/8/layout/hList3"/>
    <dgm:cxn modelId="{F4C2E512-1637-4AB8-BA5C-1CEEBC23630B}" type="presParOf" srcId="{0D87E471-70FF-4F02-9881-5FF235D82E86}" destId="{F468EEE7-34BC-49ED-B23E-E1E76D1FFD3F}" srcOrd="1" destOrd="0" presId="urn:microsoft.com/office/officeart/2005/8/layout/hList3"/>
    <dgm:cxn modelId="{FCB9AA78-CB2B-4DA4-92A5-B1C4CA40DB0D}" type="presParOf" srcId="{F468EEE7-34BC-49ED-B23E-E1E76D1FFD3F}" destId="{7A38C8A7-B88B-4737-A0C6-81A9433DB1FF}" srcOrd="0" destOrd="0" presId="urn:microsoft.com/office/officeart/2005/8/layout/hList3"/>
    <dgm:cxn modelId="{876EC4A8-20EB-450B-BBCB-AFD878830241}" type="presParOf" srcId="{F468EEE7-34BC-49ED-B23E-E1E76D1FFD3F}" destId="{DD63487E-50B3-4379-A315-30EB436D3F54}" srcOrd="1" destOrd="0" presId="urn:microsoft.com/office/officeart/2005/8/layout/hList3"/>
    <dgm:cxn modelId="{45CF5877-732D-426E-AAC2-91115F46A045}" type="presParOf" srcId="{0D87E471-70FF-4F02-9881-5FF235D82E86}" destId="{BA9FE1AB-8FB2-45ED-877A-3308460BAA75}" srcOrd="2" destOrd="0" presId="urn:microsoft.com/office/officeart/2005/8/layout/hList3"/>
  </dgm:cxnLst>
  <dgm:bg/>
  <dgm:whole/>
  <dgm:extLst>
    <a:ext uri="http://schemas.microsoft.com/office/drawing/2008/diagram">
      <dsp:dataModelExt xmlns:dsp="http://schemas.microsoft.com/office/drawing/2008/diagram" relId="rId63" minVer="http://schemas.openxmlformats.org/drawingml/2006/diagram"/>
    </a:ext>
  </dgm:extLst>
</dgm:dataModel>
</file>

<file path=word/diagrams/data9.xml><?xml version="1.0" encoding="utf-8"?>
<dgm:dataModel xmlns:dgm="http://schemas.openxmlformats.org/drawingml/2006/diagram" xmlns:a="http://schemas.openxmlformats.org/drawingml/2006/main">
  <dgm:ptLst>
    <dgm:pt modelId="{898BAB6E-E566-415E-AB64-BF9F8BCE7C4E}" type="doc">
      <dgm:prSet loTypeId="urn:microsoft.com/office/officeart/2005/8/layout/hList3" loCatId="list" qsTypeId="urn:microsoft.com/office/officeart/2005/8/quickstyle/simple5" qsCatId="simple" csTypeId="urn:microsoft.com/office/officeart/2005/8/colors/accent0_1" csCatId="mainScheme" phldr="1"/>
      <dgm:spPr/>
      <dgm:t>
        <a:bodyPr/>
        <a:lstStyle/>
        <a:p>
          <a:endParaRPr lang="en-GB"/>
        </a:p>
      </dgm:t>
    </dgm:pt>
    <dgm:pt modelId="{41712176-A340-48FA-87B0-5565191CC6EB}">
      <dgm:prSet phldrT="[Texto]" custT="1"/>
      <dgm:spPr/>
      <dgm:t>
        <a:bodyPr/>
        <a:lstStyle/>
        <a:p>
          <a:pPr algn="ctr">
            <a:buNone/>
          </a:pPr>
          <a:r>
            <a:rPr lang="en-GB" sz="1100" b="0"/>
            <a:t>Certification giving after training completion</a:t>
          </a:r>
          <a:endParaRPr lang="en-GB" sz="1000" b="0"/>
        </a:p>
      </dgm:t>
    </dgm:pt>
    <dgm:pt modelId="{FF27CD22-ED54-4C21-B240-037074CDA527}" type="parTrans" cxnId="{AB7506A6-8738-4BE9-89A5-68CC30231E31}">
      <dgm:prSet/>
      <dgm:spPr/>
      <dgm:t>
        <a:bodyPr/>
        <a:lstStyle/>
        <a:p>
          <a:endParaRPr lang="en-GB"/>
        </a:p>
      </dgm:t>
    </dgm:pt>
    <dgm:pt modelId="{9DA5EE38-52CC-486F-ABAB-F3D39A3AC25E}" type="sibTrans" cxnId="{AB7506A6-8738-4BE9-89A5-68CC30231E31}">
      <dgm:prSet/>
      <dgm:spPr/>
      <dgm:t>
        <a:bodyPr/>
        <a:lstStyle/>
        <a:p>
          <a:endParaRPr lang="en-GB"/>
        </a:p>
      </dgm:t>
    </dgm:pt>
    <dgm:pt modelId="{F2FD75E8-F975-4ADA-B907-F22094A54B09}">
      <dgm:prSet phldrT="[Texto]" custT="1"/>
      <dgm:spPr/>
      <dgm:t>
        <a:bodyPr/>
        <a:lstStyle/>
        <a:p>
          <a:r>
            <a:rPr lang="en-GB" sz="1800"/>
            <a:t>Step 6: Achieve Short-terms Accomplishments</a:t>
          </a:r>
        </a:p>
      </dgm:t>
    </dgm:pt>
    <dgm:pt modelId="{07233C94-D86B-4D20-9979-B2A23137202D}" type="sibTrans" cxnId="{C9C486E6-0660-4321-9F81-D457747EE2AE}">
      <dgm:prSet/>
      <dgm:spPr/>
      <dgm:t>
        <a:bodyPr/>
        <a:lstStyle/>
        <a:p>
          <a:endParaRPr lang="en-GB"/>
        </a:p>
      </dgm:t>
    </dgm:pt>
    <dgm:pt modelId="{330B8A69-280E-4228-846F-248603D437A8}" type="parTrans" cxnId="{C9C486E6-0660-4321-9F81-D457747EE2AE}">
      <dgm:prSet/>
      <dgm:spPr/>
      <dgm:t>
        <a:bodyPr/>
        <a:lstStyle/>
        <a:p>
          <a:endParaRPr lang="en-GB"/>
        </a:p>
      </dgm:t>
    </dgm:pt>
    <dgm:pt modelId="{B4948E54-194F-4567-8152-36A399C0BC17}">
      <dgm:prSet phldrT="[Texto]" custT="1"/>
      <dgm:spPr/>
      <dgm:t>
        <a:bodyPr/>
        <a:lstStyle/>
        <a:p>
          <a:pPr algn="ctr">
            <a:buNone/>
          </a:pPr>
          <a:r>
            <a:rPr lang="en-GB" sz="1000" b="0"/>
            <a:t>Weekly feedback improvements demonstrating progress</a:t>
          </a:r>
        </a:p>
      </dgm:t>
    </dgm:pt>
    <dgm:pt modelId="{F23C987E-0A9F-4A08-A07E-0FC5D79BEAAF}" type="parTrans" cxnId="{ED0520D2-4393-43E2-A22C-BE8C1E1E7F80}">
      <dgm:prSet/>
      <dgm:spPr/>
      <dgm:t>
        <a:bodyPr/>
        <a:lstStyle/>
        <a:p>
          <a:endParaRPr lang="en-GB"/>
        </a:p>
      </dgm:t>
    </dgm:pt>
    <dgm:pt modelId="{45CA9F5B-4F1F-4943-94D0-B847DF91F92B}" type="sibTrans" cxnId="{ED0520D2-4393-43E2-A22C-BE8C1E1E7F80}">
      <dgm:prSet/>
      <dgm:spPr/>
      <dgm:t>
        <a:bodyPr/>
        <a:lstStyle/>
        <a:p>
          <a:endParaRPr lang="en-GB"/>
        </a:p>
      </dgm:t>
    </dgm:pt>
    <dgm:pt modelId="{F2F88F8E-8F3B-4A87-94DC-701FE2E60F78}">
      <dgm:prSet phldrT="[Texto]" custT="1"/>
      <dgm:spPr/>
      <dgm:t>
        <a:bodyPr/>
        <a:lstStyle/>
        <a:p>
          <a:pPr algn="ctr">
            <a:buNone/>
          </a:pPr>
          <a:r>
            <a:rPr lang="en-GB" sz="1000" b="0"/>
            <a:t>Quick reduction in machinery-related errors.</a:t>
          </a:r>
        </a:p>
      </dgm:t>
    </dgm:pt>
    <dgm:pt modelId="{4EB59A43-309F-4B78-9DA6-30795E8308AA}" type="parTrans" cxnId="{F06F8DBC-3E25-4E4C-9B88-A1F71210E000}">
      <dgm:prSet/>
      <dgm:spPr/>
      <dgm:t>
        <a:bodyPr/>
        <a:lstStyle/>
        <a:p>
          <a:endParaRPr lang="en-GB"/>
        </a:p>
      </dgm:t>
    </dgm:pt>
    <dgm:pt modelId="{80F590D0-84FB-43BA-8743-414ECD228A12}" type="sibTrans" cxnId="{F06F8DBC-3E25-4E4C-9B88-A1F71210E000}">
      <dgm:prSet/>
      <dgm:spPr/>
      <dgm:t>
        <a:bodyPr/>
        <a:lstStyle/>
        <a:p>
          <a:endParaRPr lang="en-GB"/>
        </a:p>
      </dgm:t>
    </dgm:pt>
    <dgm:pt modelId="{900FF486-8098-4BC1-9129-42F27884D62C}">
      <dgm:prSet phldrT="[Texto]" custT="1"/>
      <dgm:spPr/>
      <dgm:t>
        <a:bodyPr/>
        <a:lstStyle/>
        <a:p>
          <a:pPr algn="ctr">
            <a:buNone/>
          </a:pPr>
          <a:r>
            <a:rPr lang="en-GB" sz="1000" b="0"/>
            <a:t>Rapid training result visible within the first 6 weeks.</a:t>
          </a:r>
        </a:p>
      </dgm:t>
    </dgm:pt>
    <dgm:pt modelId="{42A3194E-EEC9-447E-9775-830E7A7BA6D8}" type="parTrans" cxnId="{C4823487-88CD-4A3A-842F-A46D0856B06F}">
      <dgm:prSet/>
      <dgm:spPr/>
      <dgm:t>
        <a:bodyPr/>
        <a:lstStyle/>
        <a:p>
          <a:endParaRPr lang="en-GB"/>
        </a:p>
      </dgm:t>
    </dgm:pt>
    <dgm:pt modelId="{3AFDB3E1-D258-4A09-81B3-0AC6F261484A}" type="sibTrans" cxnId="{C4823487-88CD-4A3A-842F-A46D0856B06F}">
      <dgm:prSet/>
      <dgm:spPr/>
      <dgm:t>
        <a:bodyPr/>
        <a:lstStyle/>
        <a:p>
          <a:endParaRPr lang="en-GB"/>
        </a:p>
      </dgm:t>
    </dgm:pt>
    <dgm:pt modelId="{0D87E471-70FF-4F02-9881-5FF235D82E86}" type="pres">
      <dgm:prSet presAssocID="{898BAB6E-E566-415E-AB64-BF9F8BCE7C4E}" presName="composite" presStyleCnt="0">
        <dgm:presLayoutVars>
          <dgm:chMax val="1"/>
          <dgm:dir/>
          <dgm:resizeHandles val="exact"/>
        </dgm:presLayoutVars>
      </dgm:prSet>
      <dgm:spPr/>
    </dgm:pt>
    <dgm:pt modelId="{CC310935-ED25-4013-87DE-67B097EE14F5}" type="pres">
      <dgm:prSet presAssocID="{F2FD75E8-F975-4ADA-B907-F22094A54B09}" presName="roof" presStyleLbl="dkBgShp" presStyleIdx="0" presStyleCnt="2" custLinFactNeighborX="2562" custLinFactNeighborY="-7150"/>
      <dgm:spPr/>
    </dgm:pt>
    <dgm:pt modelId="{F468EEE7-34BC-49ED-B23E-E1E76D1FFD3F}" type="pres">
      <dgm:prSet presAssocID="{F2FD75E8-F975-4ADA-B907-F22094A54B09}" presName="pillars" presStyleCnt="0"/>
      <dgm:spPr/>
    </dgm:pt>
    <dgm:pt modelId="{7A38C8A7-B88B-4737-A0C6-81A9433DB1FF}" type="pres">
      <dgm:prSet presAssocID="{F2FD75E8-F975-4ADA-B907-F22094A54B09}" presName="pillar1" presStyleLbl="node1" presStyleIdx="0" presStyleCnt="4">
        <dgm:presLayoutVars>
          <dgm:bulletEnabled val="1"/>
        </dgm:presLayoutVars>
      </dgm:prSet>
      <dgm:spPr/>
    </dgm:pt>
    <dgm:pt modelId="{3FEA2C33-92A4-4780-84CF-767ACE792495}" type="pres">
      <dgm:prSet presAssocID="{900FF486-8098-4BC1-9129-42F27884D62C}" presName="pillarX" presStyleLbl="node1" presStyleIdx="1" presStyleCnt="4">
        <dgm:presLayoutVars>
          <dgm:bulletEnabled val="1"/>
        </dgm:presLayoutVars>
      </dgm:prSet>
      <dgm:spPr/>
    </dgm:pt>
    <dgm:pt modelId="{67711A52-0DBC-4B7F-9825-C50FEA467B79}" type="pres">
      <dgm:prSet presAssocID="{B4948E54-194F-4567-8152-36A399C0BC17}" presName="pillarX" presStyleLbl="node1" presStyleIdx="2" presStyleCnt="4">
        <dgm:presLayoutVars>
          <dgm:bulletEnabled val="1"/>
        </dgm:presLayoutVars>
      </dgm:prSet>
      <dgm:spPr/>
    </dgm:pt>
    <dgm:pt modelId="{271BD133-57A3-4738-A454-3AF369620947}" type="pres">
      <dgm:prSet presAssocID="{F2F88F8E-8F3B-4A87-94DC-701FE2E60F78}" presName="pillarX" presStyleLbl="node1" presStyleIdx="3" presStyleCnt="4">
        <dgm:presLayoutVars>
          <dgm:bulletEnabled val="1"/>
        </dgm:presLayoutVars>
      </dgm:prSet>
      <dgm:spPr/>
    </dgm:pt>
    <dgm:pt modelId="{BA9FE1AB-8FB2-45ED-877A-3308460BAA75}" type="pres">
      <dgm:prSet presAssocID="{F2FD75E8-F975-4ADA-B907-F22094A54B09}" presName="base" presStyleLbl="dkBgShp" presStyleIdx="1" presStyleCnt="2" custLinFactNeighborX="3153" custLinFactNeighborY="10214"/>
      <dgm:spPr/>
    </dgm:pt>
  </dgm:ptLst>
  <dgm:cxnLst>
    <dgm:cxn modelId="{CBFAC619-9677-47F1-A254-29D9DBD0C4A3}" type="presOf" srcId="{900FF486-8098-4BC1-9129-42F27884D62C}" destId="{3FEA2C33-92A4-4780-84CF-767ACE792495}" srcOrd="0" destOrd="0" presId="urn:microsoft.com/office/officeart/2005/8/layout/hList3"/>
    <dgm:cxn modelId="{92C3A624-D478-4225-9B61-8ACDE5150975}" type="presOf" srcId="{898BAB6E-E566-415E-AB64-BF9F8BCE7C4E}" destId="{0D87E471-70FF-4F02-9881-5FF235D82E86}" srcOrd="0" destOrd="0" presId="urn:microsoft.com/office/officeart/2005/8/layout/hList3"/>
    <dgm:cxn modelId="{EB885763-8B60-4D8E-B39A-2BAC515384A8}" type="presOf" srcId="{F2F88F8E-8F3B-4A87-94DC-701FE2E60F78}" destId="{271BD133-57A3-4738-A454-3AF369620947}" srcOrd="0" destOrd="0" presId="urn:microsoft.com/office/officeart/2005/8/layout/hList3"/>
    <dgm:cxn modelId="{C4823487-88CD-4A3A-842F-A46D0856B06F}" srcId="{F2FD75E8-F975-4ADA-B907-F22094A54B09}" destId="{900FF486-8098-4BC1-9129-42F27884D62C}" srcOrd="1" destOrd="0" parTransId="{42A3194E-EEC9-447E-9775-830E7A7BA6D8}" sibTransId="{3AFDB3E1-D258-4A09-81B3-0AC6F261484A}"/>
    <dgm:cxn modelId="{AB7506A6-8738-4BE9-89A5-68CC30231E31}" srcId="{F2FD75E8-F975-4ADA-B907-F22094A54B09}" destId="{41712176-A340-48FA-87B0-5565191CC6EB}" srcOrd="0" destOrd="0" parTransId="{FF27CD22-ED54-4C21-B240-037074CDA527}" sibTransId="{9DA5EE38-52CC-486F-ABAB-F3D39A3AC25E}"/>
    <dgm:cxn modelId="{F06F8DBC-3E25-4E4C-9B88-A1F71210E000}" srcId="{F2FD75E8-F975-4ADA-B907-F22094A54B09}" destId="{F2F88F8E-8F3B-4A87-94DC-701FE2E60F78}" srcOrd="3" destOrd="0" parTransId="{4EB59A43-309F-4B78-9DA6-30795E8308AA}" sibTransId="{80F590D0-84FB-43BA-8743-414ECD228A12}"/>
    <dgm:cxn modelId="{80ABF5C8-6DA1-4364-B940-FFA1FD3D4DEF}" type="presOf" srcId="{F2FD75E8-F975-4ADA-B907-F22094A54B09}" destId="{CC310935-ED25-4013-87DE-67B097EE14F5}" srcOrd="0" destOrd="0" presId="urn:microsoft.com/office/officeart/2005/8/layout/hList3"/>
    <dgm:cxn modelId="{2AEA49C9-F956-44E7-9C2F-9E69A7EDD4D0}" type="presOf" srcId="{41712176-A340-48FA-87B0-5565191CC6EB}" destId="{7A38C8A7-B88B-4737-A0C6-81A9433DB1FF}" srcOrd="0" destOrd="0" presId="urn:microsoft.com/office/officeart/2005/8/layout/hList3"/>
    <dgm:cxn modelId="{ED0520D2-4393-43E2-A22C-BE8C1E1E7F80}" srcId="{F2FD75E8-F975-4ADA-B907-F22094A54B09}" destId="{B4948E54-194F-4567-8152-36A399C0BC17}" srcOrd="2" destOrd="0" parTransId="{F23C987E-0A9F-4A08-A07E-0FC5D79BEAAF}" sibTransId="{45CA9F5B-4F1F-4943-94D0-B847DF91F92B}"/>
    <dgm:cxn modelId="{A86933E4-30D0-44D5-8712-CEB3FB17F53D}" type="presOf" srcId="{B4948E54-194F-4567-8152-36A399C0BC17}" destId="{67711A52-0DBC-4B7F-9825-C50FEA467B79}" srcOrd="0" destOrd="0" presId="urn:microsoft.com/office/officeart/2005/8/layout/hList3"/>
    <dgm:cxn modelId="{C9C486E6-0660-4321-9F81-D457747EE2AE}" srcId="{898BAB6E-E566-415E-AB64-BF9F8BCE7C4E}" destId="{F2FD75E8-F975-4ADA-B907-F22094A54B09}" srcOrd="0" destOrd="0" parTransId="{330B8A69-280E-4228-846F-248603D437A8}" sibTransId="{07233C94-D86B-4D20-9979-B2A23137202D}"/>
    <dgm:cxn modelId="{B7BF83AD-A42F-4B97-BF9D-1524945552A2}" type="presParOf" srcId="{0D87E471-70FF-4F02-9881-5FF235D82E86}" destId="{CC310935-ED25-4013-87DE-67B097EE14F5}" srcOrd="0" destOrd="0" presId="urn:microsoft.com/office/officeart/2005/8/layout/hList3"/>
    <dgm:cxn modelId="{F4C2E512-1637-4AB8-BA5C-1CEEBC23630B}" type="presParOf" srcId="{0D87E471-70FF-4F02-9881-5FF235D82E86}" destId="{F468EEE7-34BC-49ED-B23E-E1E76D1FFD3F}" srcOrd="1" destOrd="0" presId="urn:microsoft.com/office/officeart/2005/8/layout/hList3"/>
    <dgm:cxn modelId="{FCB9AA78-CB2B-4DA4-92A5-B1C4CA40DB0D}" type="presParOf" srcId="{F468EEE7-34BC-49ED-B23E-E1E76D1FFD3F}" destId="{7A38C8A7-B88B-4737-A0C6-81A9433DB1FF}" srcOrd="0" destOrd="0" presId="urn:microsoft.com/office/officeart/2005/8/layout/hList3"/>
    <dgm:cxn modelId="{3385278C-6B74-42B0-B939-4D77ABF86A33}" type="presParOf" srcId="{F468EEE7-34BC-49ED-B23E-E1E76D1FFD3F}" destId="{3FEA2C33-92A4-4780-84CF-767ACE792495}" srcOrd="1" destOrd="0" presId="urn:microsoft.com/office/officeart/2005/8/layout/hList3"/>
    <dgm:cxn modelId="{D4F5821F-2E16-41E6-B743-33B6C12212CD}" type="presParOf" srcId="{F468EEE7-34BC-49ED-B23E-E1E76D1FFD3F}" destId="{67711A52-0DBC-4B7F-9825-C50FEA467B79}" srcOrd="2" destOrd="0" presId="urn:microsoft.com/office/officeart/2005/8/layout/hList3"/>
    <dgm:cxn modelId="{DCDF32F9-8F93-4804-AF88-0F89EAFDCB6F}" type="presParOf" srcId="{F468EEE7-34BC-49ED-B23E-E1E76D1FFD3F}" destId="{271BD133-57A3-4738-A454-3AF369620947}" srcOrd="3" destOrd="0" presId="urn:microsoft.com/office/officeart/2005/8/layout/hList3"/>
    <dgm:cxn modelId="{45CF5877-732D-426E-AAC2-91115F46A045}" type="presParOf" srcId="{0D87E471-70FF-4F02-9881-5FF235D82E86}" destId="{BA9FE1AB-8FB2-45ED-877A-3308460BAA75}" srcOrd="2" destOrd="0" presId="urn:microsoft.com/office/officeart/2005/8/layout/hList3"/>
  </dgm:cxnLst>
  <dgm:bg/>
  <dgm:whole/>
  <dgm:extLst>
    <a:ext uri="http://schemas.microsoft.com/office/drawing/2008/diagram">
      <dsp:dataModelExt xmlns:dsp="http://schemas.microsoft.com/office/drawing/2008/diagram" relId="rId68" minVer="http://schemas.openxmlformats.org/drawingml/2006/diagram"/>
    </a:ext>
  </dgm:extLst>
</dgm:dataModel>
</file>

<file path=word/diagrams/data10.xml><?xml version="1.0" encoding="utf-8"?>
<dgm:dataModel xmlns:dgm="http://schemas.openxmlformats.org/drawingml/2006/diagram" xmlns:a="http://schemas.openxmlformats.org/drawingml/2006/main">
  <dgm:ptLst>
    <dgm:pt modelId="{898BAB6E-E566-415E-AB64-BF9F8BCE7C4E}" type="doc">
      <dgm:prSet loTypeId="urn:microsoft.com/office/officeart/2005/8/layout/hList3" loCatId="list" qsTypeId="urn:microsoft.com/office/officeart/2005/8/quickstyle/simple5" qsCatId="simple" csTypeId="urn:microsoft.com/office/officeart/2005/8/colors/accent0_1" csCatId="mainScheme" phldr="1"/>
      <dgm:spPr/>
      <dgm:t>
        <a:bodyPr/>
        <a:lstStyle/>
        <a:p>
          <a:endParaRPr lang="en-GB"/>
        </a:p>
      </dgm:t>
    </dgm:pt>
    <dgm:pt modelId="{41712176-A340-48FA-87B0-5565191CC6EB}">
      <dgm:prSet phldrT="[Texto]" custT="1"/>
      <dgm:spPr/>
      <dgm:t>
        <a:bodyPr/>
        <a:lstStyle/>
        <a:p>
          <a:pPr algn="ctr">
            <a:buNone/>
          </a:pPr>
          <a:r>
            <a:rPr lang="en-GB" sz="1100" b="0"/>
            <a:t>Coaching programmes to reduce resistance and build capability</a:t>
          </a:r>
        </a:p>
      </dgm:t>
    </dgm:pt>
    <dgm:pt modelId="{FF27CD22-ED54-4C21-B240-037074CDA527}" type="parTrans" cxnId="{AB7506A6-8738-4BE9-89A5-68CC30231E31}">
      <dgm:prSet/>
      <dgm:spPr/>
      <dgm:t>
        <a:bodyPr/>
        <a:lstStyle/>
        <a:p>
          <a:endParaRPr lang="en-GB"/>
        </a:p>
      </dgm:t>
    </dgm:pt>
    <dgm:pt modelId="{9DA5EE38-52CC-486F-ABAB-F3D39A3AC25E}" type="sibTrans" cxnId="{AB7506A6-8738-4BE9-89A5-68CC30231E31}">
      <dgm:prSet/>
      <dgm:spPr/>
      <dgm:t>
        <a:bodyPr/>
        <a:lstStyle/>
        <a:p>
          <a:endParaRPr lang="en-GB"/>
        </a:p>
      </dgm:t>
    </dgm:pt>
    <dgm:pt modelId="{F2FD75E8-F975-4ADA-B907-F22094A54B09}">
      <dgm:prSet phldrT="[Texto]" custT="1"/>
      <dgm:spPr/>
      <dgm:t>
        <a:bodyPr/>
        <a:lstStyle/>
        <a:p>
          <a:r>
            <a:rPr lang="en-GB" sz="1800"/>
            <a:t>Step 7: Consolidate Changes and Produce More Accomplishments</a:t>
          </a:r>
        </a:p>
      </dgm:t>
    </dgm:pt>
    <dgm:pt modelId="{07233C94-D86B-4D20-9979-B2A23137202D}" type="sibTrans" cxnId="{C9C486E6-0660-4321-9F81-D457747EE2AE}">
      <dgm:prSet/>
      <dgm:spPr/>
      <dgm:t>
        <a:bodyPr/>
        <a:lstStyle/>
        <a:p>
          <a:endParaRPr lang="en-GB"/>
        </a:p>
      </dgm:t>
    </dgm:pt>
    <dgm:pt modelId="{330B8A69-280E-4228-846F-248603D437A8}" type="parTrans" cxnId="{C9C486E6-0660-4321-9F81-D457747EE2AE}">
      <dgm:prSet/>
      <dgm:spPr/>
      <dgm:t>
        <a:bodyPr/>
        <a:lstStyle/>
        <a:p>
          <a:endParaRPr lang="en-GB"/>
        </a:p>
      </dgm:t>
    </dgm:pt>
    <dgm:pt modelId="{1E3672A1-8134-48AD-9E1C-CF5699D099D8}">
      <dgm:prSet phldrT="[Texto]" custT="1"/>
      <dgm:spPr/>
      <dgm:t>
        <a:bodyPr/>
        <a:lstStyle/>
        <a:p>
          <a:pPr algn="ctr">
            <a:buNone/>
          </a:pPr>
          <a:r>
            <a:rPr lang="en-GB" sz="1100" b="0"/>
            <a:t>Weekly feedback to identify technical problems early</a:t>
          </a:r>
        </a:p>
      </dgm:t>
    </dgm:pt>
    <dgm:pt modelId="{6FE85B0C-06E9-42CF-A78C-CD698C3C52D1}" type="parTrans" cxnId="{9CA61107-116D-427D-BD5A-8A29F93D5C00}">
      <dgm:prSet/>
      <dgm:spPr/>
      <dgm:t>
        <a:bodyPr/>
        <a:lstStyle/>
        <a:p>
          <a:endParaRPr lang="en-GB"/>
        </a:p>
      </dgm:t>
    </dgm:pt>
    <dgm:pt modelId="{BA50B0C8-BD25-4291-90DA-E0C1690692A3}" type="sibTrans" cxnId="{9CA61107-116D-427D-BD5A-8A29F93D5C00}">
      <dgm:prSet/>
      <dgm:spPr/>
      <dgm:t>
        <a:bodyPr/>
        <a:lstStyle/>
        <a:p>
          <a:endParaRPr lang="en-GB"/>
        </a:p>
      </dgm:t>
    </dgm:pt>
    <dgm:pt modelId="{C493D226-3010-45AE-A2B6-946DA193869E}">
      <dgm:prSet phldrT="[Texto]" custT="1"/>
      <dgm:spPr/>
      <dgm:t>
        <a:bodyPr/>
        <a:lstStyle/>
        <a:p>
          <a:pPr algn="ctr">
            <a:buNone/>
          </a:pPr>
          <a:r>
            <a:rPr lang="en-GB" sz="1100" b="0"/>
            <a:t>Leaders accompany staff throughout change implementation</a:t>
          </a:r>
        </a:p>
      </dgm:t>
    </dgm:pt>
    <dgm:pt modelId="{7F3E6757-CBF9-4E3C-9633-DF008E39EE26}" type="parTrans" cxnId="{5E8A1F9D-8260-440F-B91F-D3DA4453BF61}">
      <dgm:prSet/>
      <dgm:spPr/>
      <dgm:t>
        <a:bodyPr/>
        <a:lstStyle/>
        <a:p>
          <a:endParaRPr lang="en-GB"/>
        </a:p>
      </dgm:t>
    </dgm:pt>
    <dgm:pt modelId="{DF5A5CAD-914D-41AF-8379-C54433F09143}" type="sibTrans" cxnId="{5E8A1F9D-8260-440F-B91F-D3DA4453BF61}">
      <dgm:prSet/>
      <dgm:spPr/>
      <dgm:t>
        <a:bodyPr/>
        <a:lstStyle/>
        <a:p>
          <a:endParaRPr lang="en-GB"/>
        </a:p>
      </dgm:t>
    </dgm:pt>
    <dgm:pt modelId="{A210EF24-4231-4820-990F-418B88505D54}">
      <dgm:prSet phldrT="[Texto]" custT="1"/>
      <dgm:spPr/>
      <dgm:t>
        <a:bodyPr/>
        <a:lstStyle/>
        <a:p>
          <a:pPr algn="ctr">
            <a:buNone/>
          </a:pPr>
          <a:r>
            <a:rPr lang="en-GB" sz="1100" b="0"/>
            <a:t>Small-groups coaching for personal concerns and skill development</a:t>
          </a:r>
        </a:p>
      </dgm:t>
    </dgm:pt>
    <dgm:pt modelId="{6CBA2240-8DEE-41EC-B5EA-0D62CC42D04C}" type="parTrans" cxnId="{8E000928-4C7E-434A-A512-161C50C6C73F}">
      <dgm:prSet/>
      <dgm:spPr/>
      <dgm:t>
        <a:bodyPr/>
        <a:lstStyle/>
        <a:p>
          <a:endParaRPr lang="en-GB"/>
        </a:p>
      </dgm:t>
    </dgm:pt>
    <dgm:pt modelId="{11820986-B39E-4256-8B85-7F2A46064979}" type="sibTrans" cxnId="{8E000928-4C7E-434A-A512-161C50C6C73F}">
      <dgm:prSet/>
      <dgm:spPr/>
      <dgm:t>
        <a:bodyPr/>
        <a:lstStyle/>
        <a:p>
          <a:endParaRPr lang="en-GB"/>
        </a:p>
      </dgm:t>
    </dgm:pt>
    <dgm:pt modelId="{0D87E471-70FF-4F02-9881-5FF235D82E86}" type="pres">
      <dgm:prSet presAssocID="{898BAB6E-E566-415E-AB64-BF9F8BCE7C4E}" presName="composite" presStyleCnt="0">
        <dgm:presLayoutVars>
          <dgm:chMax val="1"/>
          <dgm:dir/>
          <dgm:resizeHandles val="exact"/>
        </dgm:presLayoutVars>
      </dgm:prSet>
      <dgm:spPr/>
    </dgm:pt>
    <dgm:pt modelId="{CC310935-ED25-4013-87DE-67B097EE14F5}" type="pres">
      <dgm:prSet presAssocID="{F2FD75E8-F975-4ADA-B907-F22094A54B09}" presName="roof" presStyleLbl="dkBgShp" presStyleIdx="0" presStyleCnt="2" custLinFactNeighborX="1161"/>
      <dgm:spPr/>
    </dgm:pt>
    <dgm:pt modelId="{F468EEE7-34BC-49ED-B23E-E1E76D1FFD3F}" type="pres">
      <dgm:prSet presAssocID="{F2FD75E8-F975-4ADA-B907-F22094A54B09}" presName="pillars" presStyleCnt="0"/>
      <dgm:spPr/>
    </dgm:pt>
    <dgm:pt modelId="{7A38C8A7-B88B-4737-A0C6-81A9433DB1FF}" type="pres">
      <dgm:prSet presAssocID="{F2FD75E8-F975-4ADA-B907-F22094A54B09}" presName="pillar1" presStyleLbl="node1" presStyleIdx="0" presStyleCnt="4">
        <dgm:presLayoutVars>
          <dgm:bulletEnabled val="1"/>
        </dgm:presLayoutVars>
      </dgm:prSet>
      <dgm:spPr/>
    </dgm:pt>
    <dgm:pt modelId="{66550099-E248-458F-837C-9366C1E29CB1}" type="pres">
      <dgm:prSet presAssocID="{1E3672A1-8134-48AD-9E1C-CF5699D099D8}" presName="pillarX" presStyleLbl="node1" presStyleIdx="1" presStyleCnt="4">
        <dgm:presLayoutVars>
          <dgm:bulletEnabled val="1"/>
        </dgm:presLayoutVars>
      </dgm:prSet>
      <dgm:spPr/>
    </dgm:pt>
    <dgm:pt modelId="{618E05A3-EAAA-4A7B-8E43-A8CB752A6C57}" type="pres">
      <dgm:prSet presAssocID="{A210EF24-4231-4820-990F-418B88505D54}" presName="pillarX" presStyleLbl="node1" presStyleIdx="2" presStyleCnt="4">
        <dgm:presLayoutVars>
          <dgm:bulletEnabled val="1"/>
        </dgm:presLayoutVars>
      </dgm:prSet>
      <dgm:spPr/>
    </dgm:pt>
    <dgm:pt modelId="{BE2DCAD2-434F-40FC-97FF-A76C29EC8ABE}" type="pres">
      <dgm:prSet presAssocID="{C493D226-3010-45AE-A2B6-946DA193869E}" presName="pillarX" presStyleLbl="node1" presStyleIdx="3" presStyleCnt="4">
        <dgm:presLayoutVars>
          <dgm:bulletEnabled val="1"/>
        </dgm:presLayoutVars>
      </dgm:prSet>
      <dgm:spPr/>
    </dgm:pt>
    <dgm:pt modelId="{BA9FE1AB-8FB2-45ED-877A-3308460BAA75}" type="pres">
      <dgm:prSet presAssocID="{F2FD75E8-F975-4ADA-B907-F22094A54B09}" presName="base" presStyleLbl="dkBgShp" presStyleIdx="1" presStyleCnt="2" custLinFactNeighborX="-12773" custLinFactNeighborY="27731"/>
      <dgm:spPr/>
    </dgm:pt>
  </dgm:ptLst>
  <dgm:cxnLst>
    <dgm:cxn modelId="{9CA61107-116D-427D-BD5A-8A29F93D5C00}" srcId="{F2FD75E8-F975-4ADA-B907-F22094A54B09}" destId="{1E3672A1-8134-48AD-9E1C-CF5699D099D8}" srcOrd="1" destOrd="0" parTransId="{6FE85B0C-06E9-42CF-A78C-CD698C3C52D1}" sibTransId="{BA50B0C8-BD25-4291-90DA-E0C1690692A3}"/>
    <dgm:cxn modelId="{92C3A624-D478-4225-9B61-8ACDE5150975}" type="presOf" srcId="{898BAB6E-E566-415E-AB64-BF9F8BCE7C4E}" destId="{0D87E471-70FF-4F02-9881-5FF235D82E86}" srcOrd="0" destOrd="0" presId="urn:microsoft.com/office/officeart/2005/8/layout/hList3"/>
    <dgm:cxn modelId="{8E000928-4C7E-434A-A512-161C50C6C73F}" srcId="{F2FD75E8-F975-4ADA-B907-F22094A54B09}" destId="{A210EF24-4231-4820-990F-418B88505D54}" srcOrd="2" destOrd="0" parTransId="{6CBA2240-8DEE-41EC-B5EA-0D62CC42D04C}" sibTransId="{11820986-B39E-4256-8B85-7F2A46064979}"/>
    <dgm:cxn modelId="{A3237178-E059-4AAB-8BC0-95ADA4C0F1D9}" type="presOf" srcId="{1E3672A1-8134-48AD-9E1C-CF5699D099D8}" destId="{66550099-E248-458F-837C-9366C1E29CB1}" srcOrd="0" destOrd="0" presId="urn:microsoft.com/office/officeart/2005/8/layout/hList3"/>
    <dgm:cxn modelId="{03559281-C664-4667-884F-D1BC53645BDC}" type="presOf" srcId="{A210EF24-4231-4820-990F-418B88505D54}" destId="{618E05A3-EAAA-4A7B-8E43-A8CB752A6C57}" srcOrd="0" destOrd="0" presId="urn:microsoft.com/office/officeart/2005/8/layout/hList3"/>
    <dgm:cxn modelId="{5E8A1F9D-8260-440F-B91F-D3DA4453BF61}" srcId="{F2FD75E8-F975-4ADA-B907-F22094A54B09}" destId="{C493D226-3010-45AE-A2B6-946DA193869E}" srcOrd="3" destOrd="0" parTransId="{7F3E6757-CBF9-4E3C-9633-DF008E39EE26}" sibTransId="{DF5A5CAD-914D-41AF-8379-C54433F09143}"/>
    <dgm:cxn modelId="{AB7506A6-8738-4BE9-89A5-68CC30231E31}" srcId="{F2FD75E8-F975-4ADA-B907-F22094A54B09}" destId="{41712176-A340-48FA-87B0-5565191CC6EB}" srcOrd="0" destOrd="0" parTransId="{FF27CD22-ED54-4C21-B240-037074CDA527}" sibTransId="{9DA5EE38-52CC-486F-ABAB-F3D39A3AC25E}"/>
    <dgm:cxn modelId="{F6EEA3A9-5E35-4A5B-9A55-8FC16F1540D3}" type="presOf" srcId="{C493D226-3010-45AE-A2B6-946DA193869E}" destId="{BE2DCAD2-434F-40FC-97FF-A76C29EC8ABE}" srcOrd="0" destOrd="0" presId="urn:microsoft.com/office/officeart/2005/8/layout/hList3"/>
    <dgm:cxn modelId="{80ABF5C8-6DA1-4364-B940-FFA1FD3D4DEF}" type="presOf" srcId="{F2FD75E8-F975-4ADA-B907-F22094A54B09}" destId="{CC310935-ED25-4013-87DE-67B097EE14F5}" srcOrd="0" destOrd="0" presId="urn:microsoft.com/office/officeart/2005/8/layout/hList3"/>
    <dgm:cxn modelId="{2AEA49C9-F956-44E7-9C2F-9E69A7EDD4D0}" type="presOf" srcId="{41712176-A340-48FA-87B0-5565191CC6EB}" destId="{7A38C8A7-B88B-4737-A0C6-81A9433DB1FF}" srcOrd="0" destOrd="0" presId="urn:microsoft.com/office/officeart/2005/8/layout/hList3"/>
    <dgm:cxn modelId="{C9C486E6-0660-4321-9F81-D457747EE2AE}" srcId="{898BAB6E-E566-415E-AB64-BF9F8BCE7C4E}" destId="{F2FD75E8-F975-4ADA-B907-F22094A54B09}" srcOrd="0" destOrd="0" parTransId="{330B8A69-280E-4228-846F-248603D437A8}" sibTransId="{07233C94-D86B-4D20-9979-B2A23137202D}"/>
    <dgm:cxn modelId="{B7BF83AD-A42F-4B97-BF9D-1524945552A2}" type="presParOf" srcId="{0D87E471-70FF-4F02-9881-5FF235D82E86}" destId="{CC310935-ED25-4013-87DE-67B097EE14F5}" srcOrd="0" destOrd="0" presId="urn:microsoft.com/office/officeart/2005/8/layout/hList3"/>
    <dgm:cxn modelId="{F4C2E512-1637-4AB8-BA5C-1CEEBC23630B}" type="presParOf" srcId="{0D87E471-70FF-4F02-9881-5FF235D82E86}" destId="{F468EEE7-34BC-49ED-B23E-E1E76D1FFD3F}" srcOrd="1" destOrd="0" presId="urn:microsoft.com/office/officeart/2005/8/layout/hList3"/>
    <dgm:cxn modelId="{FCB9AA78-CB2B-4DA4-92A5-B1C4CA40DB0D}" type="presParOf" srcId="{F468EEE7-34BC-49ED-B23E-E1E76D1FFD3F}" destId="{7A38C8A7-B88B-4737-A0C6-81A9433DB1FF}" srcOrd="0" destOrd="0" presId="urn:microsoft.com/office/officeart/2005/8/layout/hList3"/>
    <dgm:cxn modelId="{F4901E8C-F184-4CEB-A06C-268FB4C56EAF}" type="presParOf" srcId="{F468EEE7-34BC-49ED-B23E-E1E76D1FFD3F}" destId="{66550099-E248-458F-837C-9366C1E29CB1}" srcOrd="1" destOrd="0" presId="urn:microsoft.com/office/officeart/2005/8/layout/hList3"/>
    <dgm:cxn modelId="{BB4C0D6A-4048-486B-965F-DC033353BD51}" type="presParOf" srcId="{F468EEE7-34BC-49ED-B23E-E1E76D1FFD3F}" destId="{618E05A3-EAAA-4A7B-8E43-A8CB752A6C57}" srcOrd="2" destOrd="0" presId="urn:microsoft.com/office/officeart/2005/8/layout/hList3"/>
    <dgm:cxn modelId="{0EC9E706-760C-40C0-A61C-04E2821CFFED}" type="presParOf" srcId="{F468EEE7-34BC-49ED-B23E-E1E76D1FFD3F}" destId="{BE2DCAD2-434F-40FC-97FF-A76C29EC8ABE}" srcOrd="3" destOrd="0" presId="urn:microsoft.com/office/officeart/2005/8/layout/hList3"/>
    <dgm:cxn modelId="{45CF5877-732D-426E-AAC2-91115F46A045}" type="presParOf" srcId="{0D87E471-70FF-4F02-9881-5FF235D82E86}" destId="{BA9FE1AB-8FB2-45ED-877A-3308460BAA75}" srcOrd="2" destOrd="0" presId="urn:microsoft.com/office/officeart/2005/8/layout/hList3"/>
  </dgm:cxnLst>
  <dgm:bg/>
  <dgm:whole/>
  <dgm:extLst>
    <a:ext uri="http://schemas.microsoft.com/office/drawing/2008/diagram">
      <dsp:dataModelExt xmlns:dsp="http://schemas.microsoft.com/office/drawing/2008/diagram" relId="rId73" minVer="http://schemas.openxmlformats.org/drawingml/2006/diagram"/>
    </a:ext>
  </dgm:extLst>
</dgm:dataModel>
</file>

<file path=word/diagrams/data11.xml><?xml version="1.0" encoding="utf-8"?>
<dgm:dataModel xmlns:dgm="http://schemas.openxmlformats.org/drawingml/2006/diagram" xmlns:a="http://schemas.openxmlformats.org/drawingml/2006/main">
  <dgm:ptLst>
    <dgm:pt modelId="{898BAB6E-E566-415E-AB64-BF9F8BCE7C4E}" type="doc">
      <dgm:prSet loTypeId="urn:microsoft.com/office/officeart/2005/8/layout/hList3" loCatId="list" qsTypeId="urn:microsoft.com/office/officeart/2005/8/quickstyle/simple5" qsCatId="simple" csTypeId="urn:microsoft.com/office/officeart/2005/8/colors/accent0_1" csCatId="mainScheme" phldr="1"/>
      <dgm:spPr/>
      <dgm:t>
        <a:bodyPr/>
        <a:lstStyle/>
        <a:p>
          <a:endParaRPr lang="en-GB"/>
        </a:p>
      </dgm:t>
    </dgm:pt>
    <dgm:pt modelId="{41712176-A340-48FA-87B0-5565191CC6EB}">
      <dgm:prSet phldrT="[Texto]" custT="1"/>
      <dgm:spPr/>
      <dgm:t>
        <a:bodyPr/>
        <a:lstStyle/>
        <a:p>
          <a:pPr algn="ctr">
            <a:buNone/>
          </a:pPr>
          <a:r>
            <a:rPr lang="en-GB" sz="1100" b="0"/>
            <a:t>Performance monitores through operational metrics: defect rate, deadline compliance</a:t>
          </a:r>
        </a:p>
      </dgm:t>
    </dgm:pt>
    <dgm:pt modelId="{FF27CD22-ED54-4C21-B240-037074CDA527}" type="parTrans" cxnId="{AB7506A6-8738-4BE9-89A5-68CC30231E31}">
      <dgm:prSet/>
      <dgm:spPr/>
      <dgm:t>
        <a:bodyPr/>
        <a:lstStyle/>
        <a:p>
          <a:endParaRPr lang="en-GB"/>
        </a:p>
      </dgm:t>
    </dgm:pt>
    <dgm:pt modelId="{9DA5EE38-52CC-486F-ABAB-F3D39A3AC25E}" type="sibTrans" cxnId="{AB7506A6-8738-4BE9-89A5-68CC30231E31}">
      <dgm:prSet/>
      <dgm:spPr/>
      <dgm:t>
        <a:bodyPr/>
        <a:lstStyle/>
        <a:p>
          <a:endParaRPr lang="en-GB"/>
        </a:p>
      </dgm:t>
    </dgm:pt>
    <dgm:pt modelId="{F2FD75E8-F975-4ADA-B907-F22094A54B09}">
      <dgm:prSet phldrT="[Texto]" custT="1"/>
      <dgm:spPr/>
      <dgm:t>
        <a:bodyPr/>
        <a:lstStyle/>
        <a:p>
          <a:r>
            <a:rPr lang="en-GB" sz="1800"/>
            <a:t>Step 8: To establish New Methods in Culture</a:t>
          </a:r>
        </a:p>
      </dgm:t>
    </dgm:pt>
    <dgm:pt modelId="{07233C94-D86B-4D20-9979-B2A23137202D}" type="sibTrans" cxnId="{C9C486E6-0660-4321-9F81-D457747EE2AE}">
      <dgm:prSet/>
      <dgm:spPr/>
      <dgm:t>
        <a:bodyPr/>
        <a:lstStyle/>
        <a:p>
          <a:endParaRPr lang="en-GB"/>
        </a:p>
      </dgm:t>
    </dgm:pt>
    <dgm:pt modelId="{330B8A69-280E-4228-846F-248603D437A8}" type="parTrans" cxnId="{C9C486E6-0660-4321-9F81-D457747EE2AE}">
      <dgm:prSet/>
      <dgm:spPr/>
      <dgm:t>
        <a:bodyPr/>
        <a:lstStyle/>
        <a:p>
          <a:endParaRPr lang="en-GB"/>
        </a:p>
      </dgm:t>
    </dgm:pt>
    <dgm:pt modelId="{1E3672A1-8134-48AD-9E1C-CF5699D099D8}">
      <dgm:prSet phldrT="[Texto]" custT="1"/>
      <dgm:spPr/>
      <dgm:t>
        <a:bodyPr/>
        <a:lstStyle/>
        <a:p>
          <a:pPr algn="ctr">
            <a:buNone/>
          </a:pPr>
          <a:r>
            <a:rPr lang="en-GB" sz="1100" b="0"/>
            <a:t>HR indicators: engagement levels, ideas adopted, turnover and absenteeism</a:t>
          </a:r>
        </a:p>
      </dgm:t>
    </dgm:pt>
    <dgm:pt modelId="{6FE85B0C-06E9-42CF-A78C-CD698C3C52D1}" type="parTrans" cxnId="{9CA61107-116D-427D-BD5A-8A29F93D5C00}">
      <dgm:prSet/>
      <dgm:spPr/>
      <dgm:t>
        <a:bodyPr/>
        <a:lstStyle/>
        <a:p>
          <a:endParaRPr lang="en-GB"/>
        </a:p>
      </dgm:t>
    </dgm:pt>
    <dgm:pt modelId="{BA50B0C8-BD25-4291-90DA-E0C1690692A3}" type="sibTrans" cxnId="{9CA61107-116D-427D-BD5A-8A29F93D5C00}">
      <dgm:prSet/>
      <dgm:spPr/>
      <dgm:t>
        <a:bodyPr/>
        <a:lstStyle/>
        <a:p>
          <a:endParaRPr lang="en-GB"/>
        </a:p>
      </dgm:t>
    </dgm:pt>
    <dgm:pt modelId="{C493D226-3010-45AE-A2B6-946DA193869E}">
      <dgm:prSet phldrT="[Texto]" custT="1"/>
      <dgm:spPr/>
      <dgm:t>
        <a:bodyPr/>
        <a:lstStyle/>
        <a:p>
          <a:pPr algn="ctr">
            <a:buNone/>
          </a:pPr>
          <a:r>
            <a:rPr lang="en-GB" sz="1100" b="0"/>
            <a:t>Encouraging continuous idea sharing and collaboration as part of everyday practice</a:t>
          </a:r>
        </a:p>
      </dgm:t>
    </dgm:pt>
    <dgm:pt modelId="{7F3E6757-CBF9-4E3C-9633-DF008E39EE26}" type="parTrans" cxnId="{5E8A1F9D-8260-440F-B91F-D3DA4453BF61}">
      <dgm:prSet/>
      <dgm:spPr/>
      <dgm:t>
        <a:bodyPr/>
        <a:lstStyle/>
        <a:p>
          <a:endParaRPr lang="en-GB"/>
        </a:p>
      </dgm:t>
    </dgm:pt>
    <dgm:pt modelId="{DF5A5CAD-914D-41AF-8379-C54433F09143}" type="sibTrans" cxnId="{5E8A1F9D-8260-440F-B91F-D3DA4453BF61}">
      <dgm:prSet/>
      <dgm:spPr/>
      <dgm:t>
        <a:bodyPr/>
        <a:lstStyle/>
        <a:p>
          <a:endParaRPr lang="en-GB"/>
        </a:p>
      </dgm:t>
    </dgm:pt>
    <dgm:pt modelId="{A210EF24-4231-4820-990F-418B88505D54}">
      <dgm:prSet phldrT="[Texto]" custT="1"/>
      <dgm:spPr/>
      <dgm:t>
        <a:bodyPr/>
        <a:lstStyle/>
        <a:p>
          <a:pPr algn="ctr">
            <a:buNone/>
          </a:pPr>
          <a:r>
            <a:rPr lang="en-GB" sz="1100" b="0"/>
            <a:t>Financial outcomes: ROI, NPV, customer satisfaction</a:t>
          </a:r>
        </a:p>
      </dgm:t>
    </dgm:pt>
    <dgm:pt modelId="{6CBA2240-8DEE-41EC-B5EA-0D62CC42D04C}" type="parTrans" cxnId="{8E000928-4C7E-434A-A512-161C50C6C73F}">
      <dgm:prSet/>
      <dgm:spPr/>
      <dgm:t>
        <a:bodyPr/>
        <a:lstStyle/>
        <a:p>
          <a:endParaRPr lang="en-GB"/>
        </a:p>
      </dgm:t>
    </dgm:pt>
    <dgm:pt modelId="{11820986-B39E-4256-8B85-7F2A46064979}" type="sibTrans" cxnId="{8E000928-4C7E-434A-A512-161C50C6C73F}">
      <dgm:prSet/>
      <dgm:spPr/>
      <dgm:t>
        <a:bodyPr/>
        <a:lstStyle/>
        <a:p>
          <a:endParaRPr lang="en-GB"/>
        </a:p>
      </dgm:t>
    </dgm:pt>
    <dgm:pt modelId="{0D87E471-70FF-4F02-9881-5FF235D82E86}" type="pres">
      <dgm:prSet presAssocID="{898BAB6E-E566-415E-AB64-BF9F8BCE7C4E}" presName="composite" presStyleCnt="0">
        <dgm:presLayoutVars>
          <dgm:chMax val="1"/>
          <dgm:dir/>
          <dgm:resizeHandles val="exact"/>
        </dgm:presLayoutVars>
      </dgm:prSet>
      <dgm:spPr/>
    </dgm:pt>
    <dgm:pt modelId="{CC310935-ED25-4013-87DE-67B097EE14F5}" type="pres">
      <dgm:prSet presAssocID="{F2FD75E8-F975-4ADA-B907-F22094A54B09}" presName="roof" presStyleLbl="dkBgShp" presStyleIdx="0" presStyleCnt="2" custLinFactNeighborX="1161"/>
      <dgm:spPr/>
    </dgm:pt>
    <dgm:pt modelId="{F468EEE7-34BC-49ED-B23E-E1E76D1FFD3F}" type="pres">
      <dgm:prSet presAssocID="{F2FD75E8-F975-4ADA-B907-F22094A54B09}" presName="pillars" presStyleCnt="0"/>
      <dgm:spPr/>
    </dgm:pt>
    <dgm:pt modelId="{7A38C8A7-B88B-4737-A0C6-81A9433DB1FF}" type="pres">
      <dgm:prSet presAssocID="{F2FD75E8-F975-4ADA-B907-F22094A54B09}" presName="pillar1" presStyleLbl="node1" presStyleIdx="0" presStyleCnt="4">
        <dgm:presLayoutVars>
          <dgm:bulletEnabled val="1"/>
        </dgm:presLayoutVars>
      </dgm:prSet>
      <dgm:spPr/>
    </dgm:pt>
    <dgm:pt modelId="{66550099-E248-458F-837C-9366C1E29CB1}" type="pres">
      <dgm:prSet presAssocID="{1E3672A1-8134-48AD-9E1C-CF5699D099D8}" presName="pillarX" presStyleLbl="node1" presStyleIdx="1" presStyleCnt="4">
        <dgm:presLayoutVars>
          <dgm:bulletEnabled val="1"/>
        </dgm:presLayoutVars>
      </dgm:prSet>
      <dgm:spPr/>
    </dgm:pt>
    <dgm:pt modelId="{618E05A3-EAAA-4A7B-8E43-A8CB752A6C57}" type="pres">
      <dgm:prSet presAssocID="{A210EF24-4231-4820-990F-418B88505D54}" presName="pillarX" presStyleLbl="node1" presStyleIdx="2" presStyleCnt="4">
        <dgm:presLayoutVars>
          <dgm:bulletEnabled val="1"/>
        </dgm:presLayoutVars>
      </dgm:prSet>
      <dgm:spPr/>
    </dgm:pt>
    <dgm:pt modelId="{BE2DCAD2-434F-40FC-97FF-A76C29EC8ABE}" type="pres">
      <dgm:prSet presAssocID="{C493D226-3010-45AE-A2B6-946DA193869E}" presName="pillarX" presStyleLbl="node1" presStyleIdx="3" presStyleCnt="4">
        <dgm:presLayoutVars>
          <dgm:bulletEnabled val="1"/>
        </dgm:presLayoutVars>
      </dgm:prSet>
      <dgm:spPr/>
    </dgm:pt>
    <dgm:pt modelId="{BA9FE1AB-8FB2-45ED-877A-3308460BAA75}" type="pres">
      <dgm:prSet presAssocID="{F2FD75E8-F975-4ADA-B907-F22094A54B09}" presName="base" presStyleLbl="dkBgShp" presStyleIdx="1" presStyleCnt="2" custLinFactNeighborX="-12773" custLinFactNeighborY="27731"/>
      <dgm:spPr/>
    </dgm:pt>
  </dgm:ptLst>
  <dgm:cxnLst>
    <dgm:cxn modelId="{9CA61107-116D-427D-BD5A-8A29F93D5C00}" srcId="{F2FD75E8-F975-4ADA-B907-F22094A54B09}" destId="{1E3672A1-8134-48AD-9E1C-CF5699D099D8}" srcOrd="1" destOrd="0" parTransId="{6FE85B0C-06E9-42CF-A78C-CD698C3C52D1}" sibTransId="{BA50B0C8-BD25-4291-90DA-E0C1690692A3}"/>
    <dgm:cxn modelId="{92C3A624-D478-4225-9B61-8ACDE5150975}" type="presOf" srcId="{898BAB6E-E566-415E-AB64-BF9F8BCE7C4E}" destId="{0D87E471-70FF-4F02-9881-5FF235D82E86}" srcOrd="0" destOrd="0" presId="urn:microsoft.com/office/officeart/2005/8/layout/hList3"/>
    <dgm:cxn modelId="{8E000928-4C7E-434A-A512-161C50C6C73F}" srcId="{F2FD75E8-F975-4ADA-B907-F22094A54B09}" destId="{A210EF24-4231-4820-990F-418B88505D54}" srcOrd="2" destOrd="0" parTransId="{6CBA2240-8DEE-41EC-B5EA-0D62CC42D04C}" sibTransId="{11820986-B39E-4256-8B85-7F2A46064979}"/>
    <dgm:cxn modelId="{A3237178-E059-4AAB-8BC0-95ADA4C0F1D9}" type="presOf" srcId="{1E3672A1-8134-48AD-9E1C-CF5699D099D8}" destId="{66550099-E248-458F-837C-9366C1E29CB1}" srcOrd="0" destOrd="0" presId="urn:microsoft.com/office/officeart/2005/8/layout/hList3"/>
    <dgm:cxn modelId="{03559281-C664-4667-884F-D1BC53645BDC}" type="presOf" srcId="{A210EF24-4231-4820-990F-418B88505D54}" destId="{618E05A3-EAAA-4A7B-8E43-A8CB752A6C57}" srcOrd="0" destOrd="0" presId="urn:microsoft.com/office/officeart/2005/8/layout/hList3"/>
    <dgm:cxn modelId="{5E8A1F9D-8260-440F-B91F-D3DA4453BF61}" srcId="{F2FD75E8-F975-4ADA-B907-F22094A54B09}" destId="{C493D226-3010-45AE-A2B6-946DA193869E}" srcOrd="3" destOrd="0" parTransId="{7F3E6757-CBF9-4E3C-9633-DF008E39EE26}" sibTransId="{DF5A5CAD-914D-41AF-8379-C54433F09143}"/>
    <dgm:cxn modelId="{AB7506A6-8738-4BE9-89A5-68CC30231E31}" srcId="{F2FD75E8-F975-4ADA-B907-F22094A54B09}" destId="{41712176-A340-48FA-87B0-5565191CC6EB}" srcOrd="0" destOrd="0" parTransId="{FF27CD22-ED54-4C21-B240-037074CDA527}" sibTransId="{9DA5EE38-52CC-486F-ABAB-F3D39A3AC25E}"/>
    <dgm:cxn modelId="{F6EEA3A9-5E35-4A5B-9A55-8FC16F1540D3}" type="presOf" srcId="{C493D226-3010-45AE-A2B6-946DA193869E}" destId="{BE2DCAD2-434F-40FC-97FF-A76C29EC8ABE}" srcOrd="0" destOrd="0" presId="urn:microsoft.com/office/officeart/2005/8/layout/hList3"/>
    <dgm:cxn modelId="{80ABF5C8-6DA1-4364-B940-FFA1FD3D4DEF}" type="presOf" srcId="{F2FD75E8-F975-4ADA-B907-F22094A54B09}" destId="{CC310935-ED25-4013-87DE-67B097EE14F5}" srcOrd="0" destOrd="0" presId="urn:microsoft.com/office/officeart/2005/8/layout/hList3"/>
    <dgm:cxn modelId="{2AEA49C9-F956-44E7-9C2F-9E69A7EDD4D0}" type="presOf" srcId="{41712176-A340-48FA-87B0-5565191CC6EB}" destId="{7A38C8A7-B88B-4737-A0C6-81A9433DB1FF}" srcOrd="0" destOrd="0" presId="urn:microsoft.com/office/officeart/2005/8/layout/hList3"/>
    <dgm:cxn modelId="{C9C486E6-0660-4321-9F81-D457747EE2AE}" srcId="{898BAB6E-E566-415E-AB64-BF9F8BCE7C4E}" destId="{F2FD75E8-F975-4ADA-B907-F22094A54B09}" srcOrd="0" destOrd="0" parTransId="{330B8A69-280E-4228-846F-248603D437A8}" sibTransId="{07233C94-D86B-4D20-9979-B2A23137202D}"/>
    <dgm:cxn modelId="{B7BF83AD-A42F-4B97-BF9D-1524945552A2}" type="presParOf" srcId="{0D87E471-70FF-4F02-9881-5FF235D82E86}" destId="{CC310935-ED25-4013-87DE-67B097EE14F5}" srcOrd="0" destOrd="0" presId="urn:microsoft.com/office/officeart/2005/8/layout/hList3"/>
    <dgm:cxn modelId="{F4C2E512-1637-4AB8-BA5C-1CEEBC23630B}" type="presParOf" srcId="{0D87E471-70FF-4F02-9881-5FF235D82E86}" destId="{F468EEE7-34BC-49ED-B23E-E1E76D1FFD3F}" srcOrd="1" destOrd="0" presId="urn:microsoft.com/office/officeart/2005/8/layout/hList3"/>
    <dgm:cxn modelId="{FCB9AA78-CB2B-4DA4-92A5-B1C4CA40DB0D}" type="presParOf" srcId="{F468EEE7-34BC-49ED-B23E-E1E76D1FFD3F}" destId="{7A38C8A7-B88B-4737-A0C6-81A9433DB1FF}" srcOrd="0" destOrd="0" presId="urn:microsoft.com/office/officeart/2005/8/layout/hList3"/>
    <dgm:cxn modelId="{F4901E8C-F184-4CEB-A06C-268FB4C56EAF}" type="presParOf" srcId="{F468EEE7-34BC-49ED-B23E-E1E76D1FFD3F}" destId="{66550099-E248-458F-837C-9366C1E29CB1}" srcOrd="1" destOrd="0" presId="urn:microsoft.com/office/officeart/2005/8/layout/hList3"/>
    <dgm:cxn modelId="{BB4C0D6A-4048-486B-965F-DC033353BD51}" type="presParOf" srcId="{F468EEE7-34BC-49ED-B23E-E1E76D1FFD3F}" destId="{618E05A3-EAAA-4A7B-8E43-A8CB752A6C57}" srcOrd="2" destOrd="0" presId="urn:microsoft.com/office/officeart/2005/8/layout/hList3"/>
    <dgm:cxn modelId="{0EC9E706-760C-40C0-A61C-04E2821CFFED}" type="presParOf" srcId="{F468EEE7-34BC-49ED-B23E-E1E76D1FFD3F}" destId="{BE2DCAD2-434F-40FC-97FF-A76C29EC8ABE}" srcOrd="3" destOrd="0" presId="urn:microsoft.com/office/officeart/2005/8/layout/hList3"/>
    <dgm:cxn modelId="{45CF5877-732D-426E-AAC2-91115F46A045}" type="presParOf" srcId="{0D87E471-70FF-4F02-9881-5FF235D82E86}" destId="{BA9FE1AB-8FB2-45ED-877A-3308460BAA75}" srcOrd="2" destOrd="0" presId="urn:microsoft.com/office/officeart/2005/8/layout/hList3"/>
  </dgm:cxnLst>
  <dgm:bg/>
  <dgm:whole/>
  <dgm:extLst>
    <a:ext uri="http://schemas.microsoft.com/office/drawing/2008/diagram">
      <dsp:dataModelExt xmlns:dsp="http://schemas.microsoft.com/office/drawing/2008/diagram" relId="rId7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61DB56C9-B562-4EDB-95DD-2B388AA36BD3}">
      <dsp:nvSpPr>
        <dsp:cNvPr id="0" name=""/>
        <dsp:cNvSpPr/>
      </dsp:nvSpPr>
      <dsp:spPr>
        <a:xfrm>
          <a:off x="2322265" y="1642"/>
          <a:ext cx="814292" cy="814292"/>
        </a:xfrm>
        <a:prstGeom prst="ellipse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Step 1. Establish a sense of urgency</a:t>
          </a:r>
        </a:p>
      </dsp:txBody>
      <dsp:txXfrm>
        <a:off x="2441515" y="120892"/>
        <a:ext cx="575792" cy="575792"/>
      </dsp:txXfrm>
    </dsp:sp>
    <dsp:sp modelId="{BEB25450-7176-4A43-92DE-0AB584D79ED4}">
      <dsp:nvSpPr>
        <dsp:cNvPr id="0" name=""/>
        <dsp:cNvSpPr/>
      </dsp:nvSpPr>
      <dsp:spPr>
        <a:xfrm rot="1350000">
          <a:off x="3180316" y="502963"/>
          <a:ext cx="216393" cy="274823"/>
        </a:xfrm>
        <a:prstGeom prst="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/>
        </a:p>
      </dsp:txBody>
      <dsp:txXfrm>
        <a:off x="3182787" y="545506"/>
        <a:ext cx="151475" cy="164893"/>
      </dsp:txXfrm>
    </dsp:sp>
    <dsp:sp modelId="{DE9177D0-5365-4964-AD31-E2491786128F}">
      <dsp:nvSpPr>
        <dsp:cNvPr id="0" name=""/>
        <dsp:cNvSpPr/>
      </dsp:nvSpPr>
      <dsp:spPr>
        <a:xfrm>
          <a:off x="3451783" y="469503"/>
          <a:ext cx="814292" cy="814292"/>
        </a:xfrm>
        <a:prstGeom prst="ellipse">
          <a:avLst/>
        </a:prstGeom>
        <a:gradFill rotWithShape="0">
          <a:gsLst>
            <a:gs pos="0">
              <a:schemeClr val="accent5">
                <a:hueOff val="-965506"/>
                <a:satOff val="-2488"/>
                <a:lumOff val="-1681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965506"/>
                <a:satOff val="-2488"/>
                <a:lumOff val="-1681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965506"/>
                <a:satOff val="-2488"/>
                <a:lumOff val="-1681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Step 2. Form a powerful guiding colition</a:t>
          </a:r>
        </a:p>
      </dsp:txBody>
      <dsp:txXfrm>
        <a:off x="3571033" y="588753"/>
        <a:ext cx="575792" cy="575792"/>
      </dsp:txXfrm>
    </dsp:sp>
    <dsp:sp modelId="{CC324725-0D92-4374-ADBE-5DCC22BACF40}">
      <dsp:nvSpPr>
        <dsp:cNvPr id="0" name=""/>
        <dsp:cNvSpPr/>
      </dsp:nvSpPr>
      <dsp:spPr>
        <a:xfrm rot="4050000">
          <a:off x="3982320" y="1298338"/>
          <a:ext cx="216393" cy="274823"/>
        </a:xfrm>
        <a:prstGeom prst="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5">
                <a:hueOff val="-965506"/>
                <a:satOff val="-2488"/>
                <a:lumOff val="-1681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965506"/>
                <a:satOff val="-2488"/>
                <a:lumOff val="-1681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965506"/>
                <a:satOff val="-2488"/>
                <a:lumOff val="-1681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/>
        </a:p>
      </dsp:txBody>
      <dsp:txXfrm>
        <a:off x="4002357" y="1323315"/>
        <a:ext cx="151475" cy="164893"/>
      </dsp:txXfrm>
    </dsp:sp>
    <dsp:sp modelId="{DE3FC385-4779-40EA-B17E-73A685D5A371}">
      <dsp:nvSpPr>
        <dsp:cNvPr id="0" name=""/>
        <dsp:cNvSpPr/>
      </dsp:nvSpPr>
      <dsp:spPr>
        <a:xfrm>
          <a:off x="3919645" y="1599021"/>
          <a:ext cx="814292" cy="814292"/>
        </a:xfrm>
        <a:prstGeom prst="ellipse">
          <a:avLst/>
        </a:prstGeom>
        <a:gradFill rotWithShape="0">
          <a:gsLst>
            <a:gs pos="0">
              <a:schemeClr val="accent5">
                <a:hueOff val="-1931012"/>
                <a:satOff val="-4977"/>
                <a:lumOff val="-3361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1931012"/>
                <a:satOff val="-4977"/>
                <a:lumOff val="-3361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1931012"/>
                <a:satOff val="-4977"/>
                <a:lumOff val="-3361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Step 3. Create a Vision</a:t>
          </a:r>
        </a:p>
      </dsp:txBody>
      <dsp:txXfrm>
        <a:off x="4038895" y="1718271"/>
        <a:ext cx="575792" cy="575792"/>
      </dsp:txXfrm>
    </dsp:sp>
    <dsp:sp modelId="{713BDED7-3A15-47AA-8CAD-47E669BE31B4}">
      <dsp:nvSpPr>
        <dsp:cNvPr id="0" name=""/>
        <dsp:cNvSpPr/>
      </dsp:nvSpPr>
      <dsp:spPr>
        <a:xfrm rot="6750000">
          <a:off x="3987007" y="2427857"/>
          <a:ext cx="216393" cy="274823"/>
        </a:xfrm>
        <a:prstGeom prst="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5">
                <a:hueOff val="-1931012"/>
                <a:satOff val="-4977"/>
                <a:lumOff val="-3361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1931012"/>
                <a:satOff val="-4977"/>
                <a:lumOff val="-3361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1931012"/>
                <a:satOff val="-4977"/>
                <a:lumOff val="-3361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/>
        </a:p>
      </dsp:txBody>
      <dsp:txXfrm rot="10800000">
        <a:off x="4031888" y="2452834"/>
        <a:ext cx="151475" cy="164893"/>
      </dsp:txXfrm>
    </dsp:sp>
    <dsp:sp modelId="{B7E57A09-FCF2-43B3-9D12-A3FF0E0A90EE}">
      <dsp:nvSpPr>
        <dsp:cNvPr id="0" name=""/>
        <dsp:cNvSpPr/>
      </dsp:nvSpPr>
      <dsp:spPr>
        <a:xfrm>
          <a:off x="3451783" y="2728539"/>
          <a:ext cx="814292" cy="814292"/>
        </a:xfrm>
        <a:prstGeom prst="ellipse">
          <a:avLst/>
        </a:prstGeom>
        <a:gradFill rotWithShape="0">
          <a:gsLst>
            <a:gs pos="0">
              <a:schemeClr val="accent5">
                <a:hueOff val="-2896518"/>
                <a:satOff val="-7465"/>
                <a:lumOff val="-5042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2896518"/>
                <a:satOff val="-7465"/>
                <a:lumOff val="-5042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2896518"/>
                <a:satOff val="-7465"/>
                <a:lumOff val="-5042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Step 4. Communicate de Vision</a:t>
          </a:r>
        </a:p>
      </dsp:txBody>
      <dsp:txXfrm>
        <a:off x="3571033" y="2847789"/>
        <a:ext cx="575792" cy="575792"/>
      </dsp:txXfrm>
    </dsp:sp>
    <dsp:sp modelId="{FAE399EC-D568-4541-BA82-52ACD79C3392}">
      <dsp:nvSpPr>
        <dsp:cNvPr id="0" name=""/>
        <dsp:cNvSpPr/>
      </dsp:nvSpPr>
      <dsp:spPr>
        <a:xfrm rot="9450000">
          <a:off x="3191632" y="3229861"/>
          <a:ext cx="216393" cy="274823"/>
        </a:xfrm>
        <a:prstGeom prst="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5">
                <a:hueOff val="-2896518"/>
                <a:satOff val="-7465"/>
                <a:lumOff val="-5042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2896518"/>
                <a:satOff val="-7465"/>
                <a:lumOff val="-5042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2896518"/>
                <a:satOff val="-7465"/>
                <a:lumOff val="-5042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/>
        </a:p>
      </dsp:txBody>
      <dsp:txXfrm rot="10800000">
        <a:off x="3254079" y="3272404"/>
        <a:ext cx="151475" cy="164893"/>
      </dsp:txXfrm>
    </dsp:sp>
    <dsp:sp modelId="{3CBC7683-99F9-4FFD-9E57-575A426FDE10}">
      <dsp:nvSpPr>
        <dsp:cNvPr id="0" name=""/>
        <dsp:cNvSpPr/>
      </dsp:nvSpPr>
      <dsp:spPr>
        <a:xfrm>
          <a:off x="2322265" y="3196401"/>
          <a:ext cx="814292" cy="814292"/>
        </a:xfrm>
        <a:prstGeom prst="ellipse">
          <a:avLst/>
        </a:prstGeom>
        <a:gradFill rotWithShape="0">
          <a:gsLst>
            <a:gs pos="0">
              <a:schemeClr val="accent5">
                <a:hueOff val="-3862025"/>
                <a:satOff val="-9954"/>
                <a:lumOff val="-6723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3862025"/>
                <a:satOff val="-9954"/>
                <a:lumOff val="-6723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3862025"/>
                <a:satOff val="-9954"/>
                <a:lumOff val="-6723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Step 5. Empower other to act on the Vision</a:t>
          </a:r>
        </a:p>
      </dsp:txBody>
      <dsp:txXfrm>
        <a:off x="2441515" y="3315651"/>
        <a:ext cx="575792" cy="575792"/>
      </dsp:txXfrm>
    </dsp:sp>
    <dsp:sp modelId="{4C906609-CA6D-4282-902D-6F32F765F9CF}">
      <dsp:nvSpPr>
        <dsp:cNvPr id="0" name=""/>
        <dsp:cNvSpPr/>
      </dsp:nvSpPr>
      <dsp:spPr>
        <a:xfrm rot="12150000">
          <a:off x="2062114" y="3234548"/>
          <a:ext cx="216393" cy="274823"/>
        </a:xfrm>
        <a:prstGeom prst="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5">
                <a:hueOff val="-3862025"/>
                <a:satOff val="-9954"/>
                <a:lumOff val="-6723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3862025"/>
                <a:satOff val="-9954"/>
                <a:lumOff val="-6723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3862025"/>
                <a:satOff val="-9954"/>
                <a:lumOff val="-6723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/>
        </a:p>
      </dsp:txBody>
      <dsp:txXfrm rot="10800000">
        <a:off x="2124561" y="3301935"/>
        <a:ext cx="151475" cy="164893"/>
      </dsp:txXfrm>
    </dsp:sp>
    <dsp:sp modelId="{0E363618-5DC5-4E6D-92D7-FD0A7404F970}">
      <dsp:nvSpPr>
        <dsp:cNvPr id="0" name=""/>
        <dsp:cNvSpPr/>
      </dsp:nvSpPr>
      <dsp:spPr>
        <a:xfrm>
          <a:off x="1192747" y="2728539"/>
          <a:ext cx="814292" cy="814292"/>
        </a:xfrm>
        <a:prstGeom prst="ellipse">
          <a:avLst/>
        </a:prstGeom>
        <a:gradFill rotWithShape="0">
          <a:gsLst>
            <a:gs pos="0">
              <a:schemeClr val="accent5">
                <a:hueOff val="-4827531"/>
                <a:satOff val="-12442"/>
                <a:lumOff val="-8404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4827531"/>
                <a:satOff val="-12442"/>
                <a:lumOff val="-8404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4827531"/>
                <a:satOff val="-12442"/>
                <a:lumOff val="-8404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Step 6. Plan for and create Short-terms wins</a:t>
          </a:r>
        </a:p>
      </dsp:txBody>
      <dsp:txXfrm>
        <a:off x="1311997" y="2847789"/>
        <a:ext cx="575792" cy="575792"/>
      </dsp:txXfrm>
    </dsp:sp>
    <dsp:sp modelId="{AE3A49BC-EDB2-4392-B93C-15B421D74B5E}">
      <dsp:nvSpPr>
        <dsp:cNvPr id="0" name=""/>
        <dsp:cNvSpPr/>
      </dsp:nvSpPr>
      <dsp:spPr>
        <a:xfrm rot="14850000">
          <a:off x="1260110" y="2439173"/>
          <a:ext cx="216393" cy="274823"/>
        </a:xfrm>
        <a:prstGeom prst="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5">
                <a:hueOff val="-4827531"/>
                <a:satOff val="-12442"/>
                <a:lumOff val="-8404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4827531"/>
                <a:satOff val="-12442"/>
                <a:lumOff val="-8404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4827531"/>
                <a:satOff val="-12442"/>
                <a:lumOff val="-8404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/>
        </a:p>
      </dsp:txBody>
      <dsp:txXfrm rot="10800000">
        <a:off x="1304991" y="2524126"/>
        <a:ext cx="151475" cy="164893"/>
      </dsp:txXfrm>
    </dsp:sp>
    <dsp:sp modelId="{BC7D9877-6DDF-4772-A91B-62EAFD802AD4}">
      <dsp:nvSpPr>
        <dsp:cNvPr id="0" name=""/>
        <dsp:cNvSpPr/>
      </dsp:nvSpPr>
      <dsp:spPr>
        <a:xfrm>
          <a:off x="724886" y="1599021"/>
          <a:ext cx="814292" cy="814292"/>
        </a:xfrm>
        <a:prstGeom prst="ellipse">
          <a:avLst/>
        </a:prstGeom>
        <a:gradFill rotWithShape="0">
          <a:gsLst>
            <a:gs pos="0">
              <a:schemeClr val="accent5">
                <a:hueOff val="-5793037"/>
                <a:satOff val="-14931"/>
                <a:lumOff val="-10084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5793037"/>
                <a:satOff val="-14931"/>
                <a:lumOff val="-10084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5793037"/>
                <a:satOff val="-14931"/>
                <a:lumOff val="-10084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Step 7. Consolidate improvements and produce still more change</a:t>
          </a:r>
        </a:p>
      </dsp:txBody>
      <dsp:txXfrm>
        <a:off x="844136" y="1718271"/>
        <a:ext cx="575792" cy="575792"/>
      </dsp:txXfrm>
    </dsp:sp>
    <dsp:sp modelId="{D529FC32-4294-43B7-BEDC-3321644B876B}">
      <dsp:nvSpPr>
        <dsp:cNvPr id="0" name=""/>
        <dsp:cNvSpPr/>
      </dsp:nvSpPr>
      <dsp:spPr>
        <a:xfrm rot="17550000">
          <a:off x="1255422" y="1309655"/>
          <a:ext cx="216393" cy="274823"/>
        </a:xfrm>
        <a:prstGeom prst="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5">
                <a:hueOff val="-5793037"/>
                <a:satOff val="-14931"/>
                <a:lumOff val="-10084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5793037"/>
                <a:satOff val="-14931"/>
                <a:lumOff val="-10084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5793037"/>
                <a:satOff val="-14931"/>
                <a:lumOff val="-10084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/>
        </a:p>
      </dsp:txBody>
      <dsp:txXfrm>
        <a:off x="1275459" y="1394608"/>
        <a:ext cx="151475" cy="164893"/>
      </dsp:txXfrm>
    </dsp:sp>
    <dsp:sp modelId="{88276F49-E65E-4AA6-AB0A-993E034507EE}">
      <dsp:nvSpPr>
        <dsp:cNvPr id="0" name=""/>
        <dsp:cNvSpPr/>
      </dsp:nvSpPr>
      <dsp:spPr>
        <a:xfrm>
          <a:off x="1192747" y="469503"/>
          <a:ext cx="814292" cy="814292"/>
        </a:xfrm>
        <a:prstGeom prst="ellipse">
          <a:avLst/>
        </a:prstGeom>
        <a:gradFill rotWithShape="0">
          <a:gsLst>
            <a:gs pos="0">
              <a:schemeClr val="accent5">
                <a:hueOff val="-6758543"/>
                <a:satOff val="-17419"/>
                <a:lumOff val="-11765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6758543"/>
                <a:satOff val="-17419"/>
                <a:lumOff val="-11765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6758543"/>
                <a:satOff val="-17419"/>
                <a:lumOff val="-11765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Step 8. Institusionalise new approches</a:t>
          </a:r>
        </a:p>
      </dsp:txBody>
      <dsp:txXfrm>
        <a:off x="1311997" y="588753"/>
        <a:ext cx="575792" cy="575792"/>
      </dsp:txXfrm>
    </dsp:sp>
    <dsp:sp modelId="{72D47276-D89A-4871-B1D1-696DA6DFFBBF}">
      <dsp:nvSpPr>
        <dsp:cNvPr id="0" name=""/>
        <dsp:cNvSpPr/>
      </dsp:nvSpPr>
      <dsp:spPr>
        <a:xfrm rot="20250000">
          <a:off x="2050798" y="507650"/>
          <a:ext cx="216393" cy="274823"/>
        </a:xfrm>
        <a:prstGeom prst="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5">
                <a:hueOff val="-6758543"/>
                <a:satOff val="-17419"/>
                <a:lumOff val="-11765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6758543"/>
                <a:satOff val="-17419"/>
                <a:lumOff val="-11765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6758543"/>
                <a:satOff val="-17419"/>
                <a:lumOff val="-11765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/>
        </a:p>
      </dsp:txBody>
      <dsp:txXfrm>
        <a:off x="2053269" y="575037"/>
        <a:ext cx="151475" cy="164893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AFABA15-B666-4F32-BDF9-63FA7BCC0A0F}">
      <dsp:nvSpPr>
        <dsp:cNvPr id="0" name=""/>
        <dsp:cNvSpPr/>
      </dsp:nvSpPr>
      <dsp:spPr>
        <a:xfrm>
          <a:off x="1295924" y="797"/>
          <a:ext cx="909540" cy="909540"/>
        </a:xfrm>
        <a:prstGeom prst="ellipse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50" kern="1200"/>
            <a:t>Planning</a:t>
          </a:r>
        </a:p>
      </dsp:txBody>
      <dsp:txXfrm>
        <a:off x="1429123" y="133996"/>
        <a:ext cx="643142" cy="643142"/>
      </dsp:txXfrm>
    </dsp:sp>
    <dsp:sp modelId="{0D76C6C7-81A3-4434-B930-E94A90590E0B}">
      <dsp:nvSpPr>
        <dsp:cNvPr id="0" name=""/>
        <dsp:cNvSpPr/>
      </dsp:nvSpPr>
      <dsp:spPr>
        <a:xfrm rot="2700000">
          <a:off x="2107737" y="779719"/>
          <a:ext cx="241188" cy="306970"/>
        </a:xfrm>
        <a:prstGeom prst="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300" kern="1200"/>
        </a:p>
      </dsp:txBody>
      <dsp:txXfrm>
        <a:off x="2118333" y="815531"/>
        <a:ext cx="168832" cy="184182"/>
      </dsp:txXfrm>
    </dsp:sp>
    <dsp:sp modelId="{3CBA147C-CB4C-4242-B2F9-CC586A0A3739}">
      <dsp:nvSpPr>
        <dsp:cNvPr id="0" name=""/>
        <dsp:cNvSpPr/>
      </dsp:nvSpPr>
      <dsp:spPr>
        <a:xfrm>
          <a:off x="2260852" y="965724"/>
          <a:ext cx="909540" cy="909540"/>
        </a:xfrm>
        <a:prstGeom prst="ellipse">
          <a:avLst/>
        </a:prstGeom>
        <a:gradFill rotWithShape="0">
          <a:gsLst>
            <a:gs pos="0">
              <a:schemeClr val="accent5">
                <a:hueOff val="-2252848"/>
                <a:satOff val="-5806"/>
                <a:lumOff val="-3922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2252848"/>
                <a:satOff val="-5806"/>
                <a:lumOff val="-3922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2252848"/>
                <a:satOff val="-5806"/>
                <a:lumOff val="-3922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50" kern="1200"/>
            <a:t>Organising</a:t>
          </a:r>
        </a:p>
      </dsp:txBody>
      <dsp:txXfrm>
        <a:off x="2394051" y="1098923"/>
        <a:ext cx="643142" cy="643142"/>
      </dsp:txXfrm>
    </dsp:sp>
    <dsp:sp modelId="{7161F7EE-CB15-4667-8230-ACD82378843D}">
      <dsp:nvSpPr>
        <dsp:cNvPr id="0" name=""/>
        <dsp:cNvSpPr/>
      </dsp:nvSpPr>
      <dsp:spPr>
        <a:xfrm rot="8100000">
          <a:off x="2117391" y="1744646"/>
          <a:ext cx="241188" cy="306970"/>
        </a:xfrm>
        <a:prstGeom prst="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5">
                <a:hueOff val="-2252848"/>
                <a:satOff val="-5806"/>
                <a:lumOff val="-3922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2252848"/>
                <a:satOff val="-5806"/>
                <a:lumOff val="-3922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2252848"/>
                <a:satOff val="-5806"/>
                <a:lumOff val="-3922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300" kern="1200"/>
        </a:p>
      </dsp:txBody>
      <dsp:txXfrm rot="10800000">
        <a:off x="2179151" y="1780458"/>
        <a:ext cx="168832" cy="184182"/>
      </dsp:txXfrm>
    </dsp:sp>
    <dsp:sp modelId="{04B452C6-D396-42E1-9CD0-D68DE7F98B4F}">
      <dsp:nvSpPr>
        <dsp:cNvPr id="0" name=""/>
        <dsp:cNvSpPr/>
      </dsp:nvSpPr>
      <dsp:spPr>
        <a:xfrm>
          <a:off x="1295924" y="1930652"/>
          <a:ext cx="909540" cy="909540"/>
        </a:xfrm>
        <a:prstGeom prst="ellipse">
          <a:avLst/>
        </a:prstGeom>
        <a:gradFill rotWithShape="0">
          <a:gsLst>
            <a:gs pos="0">
              <a:schemeClr val="accent5">
                <a:hueOff val="-4505695"/>
                <a:satOff val="-11613"/>
                <a:lumOff val="-7843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4505695"/>
                <a:satOff val="-11613"/>
                <a:lumOff val="-7843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4505695"/>
                <a:satOff val="-11613"/>
                <a:lumOff val="-7843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50" kern="1200"/>
            <a:t>Leading</a:t>
          </a:r>
        </a:p>
      </dsp:txBody>
      <dsp:txXfrm>
        <a:off x="1429123" y="2063851"/>
        <a:ext cx="643142" cy="643142"/>
      </dsp:txXfrm>
    </dsp:sp>
    <dsp:sp modelId="{C88A546C-3365-43DC-B582-89C3CBA17122}">
      <dsp:nvSpPr>
        <dsp:cNvPr id="0" name=""/>
        <dsp:cNvSpPr/>
      </dsp:nvSpPr>
      <dsp:spPr>
        <a:xfrm rot="13500000">
          <a:off x="1152463" y="1754300"/>
          <a:ext cx="241188" cy="306970"/>
        </a:xfrm>
        <a:prstGeom prst="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5">
                <a:hueOff val="-4505695"/>
                <a:satOff val="-11613"/>
                <a:lumOff val="-7843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4505695"/>
                <a:satOff val="-11613"/>
                <a:lumOff val="-7843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4505695"/>
                <a:satOff val="-11613"/>
                <a:lumOff val="-7843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300" kern="1200"/>
        </a:p>
      </dsp:txBody>
      <dsp:txXfrm rot="10800000">
        <a:off x="1214223" y="1841276"/>
        <a:ext cx="168832" cy="184182"/>
      </dsp:txXfrm>
    </dsp:sp>
    <dsp:sp modelId="{0852950D-C1A2-4F19-807D-F0ADD7BB11CE}">
      <dsp:nvSpPr>
        <dsp:cNvPr id="0" name=""/>
        <dsp:cNvSpPr/>
      </dsp:nvSpPr>
      <dsp:spPr>
        <a:xfrm>
          <a:off x="330997" y="965724"/>
          <a:ext cx="909540" cy="909540"/>
        </a:xfrm>
        <a:prstGeom prst="ellipse">
          <a:avLst/>
        </a:prstGeom>
        <a:gradFill rotWithShape="0">
          <a:gsLst>
            <a:gs pos="0">
              <a:schemeClr val="accent5">
                <a:hueOff val="-6758543"/>
                <a:satOff val="-17419"/>
                <a:lumOff val="-11765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6758543"/>
                <a:satOff val="-17419"/>
                <a:lumOff val="-11765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6758543"/>
                <a:satOff val="-17419"/>
                <a:lumOff val="-11765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50" kern="1200"/>
            <a:t>Controlling</a:t>
          </a:r>
        </a:p>
      </dsp:txBody>
      <dsp:txXfrm>
        <a:off x="464196" y="1098923"/>
        <a:ext cx="643142" cy="643142"/>
      </dsp:txXfrm>
    </dsp:sp>
    <dsp:sp modelId="{46DCED00-BB9B-4C76-BE5D-EFA2A155C557}">
      <dsp:nvSpPr>
        <dsp:cNvPr id="0" name=""/>
        <dsp:cNvSpPr/>
      </dsp:nvSpPr>
      <dsp:spPr>
        <a:xfrm rot="18900000">
          <a:off x="1142810" y="789373"/>
          <a:ext cx="241188" cy="306970"/>
        </a:xfrm>
        <a:prstGeom prst="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5">
                <a:hueOff val="-6758543"/>
                <a:satOff val="-17419"/>
                <a:lumOff val="-11765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6758543"/>
                <a:satOff val="-17419"/>
                <a:lumOff val="-11765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6758543"/>
                <a:satOff val="-17419"/>
                <a:lumOff val="-11765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300" kern="1200"/>
        </a:p>
      </dsp:txBody>
      <dsp:txXfrm>
        <a:off x="1153406" y="876349"/>
        <a:ext cx="168832" cy="184182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6BAE8186-A8E8-4D4F-B147-FFAF1F0A06E8}">
      <dsp:nvSpPr>
        <dsp:cNvPr id="0" name=""/>
        <dsp:cNvSpPr/>
      </dsp:nvSpPr>
      <dsp:spPr>
        <a:xfrm>
          <a:off x="443095" y="0"/>
          <a:ext cx="1234440" cy="685799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3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3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3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Unfreeze</a:t>
          </a:r>
        </a:p>
      </dsp:txBody>
      <dsp:txXfrm>
        <a:off x="463181" y="20086"/>
        <a:ext cx="1194268" cy="645627"/>
      </dsp:txXfrm>
    </dsp:sp>
    <dsp:sp modelId="{D0A64E8F-1D5B-462F-BE3A-6119FC9F4F74}">
      <dsp:nvSpPr>
        <dsp:cNvPr id="0" name=""/>
        <dsp:cNvSpPr/>
      </dsp:nvSpPr>
      <dsp:spPr>
        <a:xfrm rot="5400000">
          <a:off x="931727" y="702945"/>
          <a:ext cx="257174" cy="308610"/>
        </a:xfrm>
        <a:prstGeom prst="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3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3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3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/>
        </a:p>
      </dsp:txBody>
      <dsp:txXfrm rot="-5400000">
        <a:off x="967731" y="728663"/>
        <a:ext cx="185166" cy="180022"/>
      </dsp:txXfrm>
    </dsp:sp>
    <dsp:sp modelId="{F78524E0-F51E-47E1-96B2-734BA7E7CC78}">
      <dsp:nvSpPr>
        <dsp:cNvPr id="0" name=""/>
        <dsp:cNvSpPr/>
      </dsp:nvSpPr>
      <dsp:spPr>
        <a:xfrm>
          <a:off x="443095" y="1028700"/>
          <a:ext cx="1234440" cy="685799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3">
                <a:hueOff val="1355300"/>
                <a:satOff val="50000"/>
                <a:lumOff val="-7353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3">
                <a:hueOff val="1355300"/>
                <a:satOff val="50000"/>
                <a:lumOff val="-7353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3">
                <a:hueOff val="1355300"/>
                <a:satOff val="50000"/>
                <a:lumOff val="-7353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Change</a:t>
          </a:r>
        </a:p>
      </dsp:txBody>
      <dsp:txXfrm>
        <a:off x="463181" y="1048786"/>
        <a:ext cx="1194268" cy="645627"/>
      </dsp:txXfrm>
    </dsp:sp>
    <dsp:sp modelId="{CBB7D6D8-E95A-49D8-BA0A-F974F77DE219}">
      <dsp:nvSpPr>
        <dsp:cNvPr id="0" name=""/>
        <dsp:cNvSpPr/>
      </dsp:nvSpPr>
      <dsp:spPr>
        <a:xfrm rot="5400000">
          <a:off x="931727" y="1731645"/>
          <a:ext cx="257174" cy="308610"/>
        </a:xfrm>
        <a:prstGeom prst="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3">
                <a:hueOff val="2710599"/>
                <a:satOff val="100000"/>
                <a:lumOff val="-14706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3">
                <a:hueOff val="2710599"/>
                <a:satOff val="100000"/>
                <a:lumOff val="-14706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3">
                <a:hueOff val="2710599"/>
                <a:satOff val="100000"/>
                <a:lumOff val="-14706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/>
        </a:p>
      </dsp:txBody>
      <dsp:txXfrm rot="-5400000">
        <a:off x="967731" y="1757363"/>
        <a:ext cx="185166" cy="180022"/>
      </dsp:txXfrm>
    </dsp:sp>
    <dsp:sp modelId="{D64402E9-7748-4288-9133-D3A5B4486556}">
      <dsp:nvSpPr>
        <dsp:cNvPr id="0" name=""/>
        <dsp:cNvSpPr/>
      </dsp:nvSpPr>
      <dsp:spPr>
        <a:xfrm>
          <a:off x="443095" y="2057400"/>
          <a:ext cx="1234440" cy="685799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3">
                <a:hueOff val="2710599"/>
                <a:satOff val="100000"/>
                <a:lumOff val="-14706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3">
                <a:hueOff val="2710599"/>
                <a:satOff val="100000"/>
                <a:lumOff val="-14706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3">
                <a:hueOff val="2710599"/>
                <a:satOff val="100000"/>
                <a:lumOff val="-14706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Refreeze</a:t>
          </a:r>
        </a:p>
      </dsp:txBody>
      <dsp:txXfrm>
        <a:off x="463181" y="2077486"/>
        <a:ext cx="1194268" cy="645627"/>
      </dsp:txXfrm>
    </dsp:sp>
  </dsp:spTree>
</dsp:drawing>
</file>

<file path=word/diagrams/drawing4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C310935-ED25-4013-87DE-67B097EE14F5}">
      <dsp:nvSpPr>
        <dsp:cNvPr id="0" name=""/>
        <dsp:cNvSpPr/>
      </dsp:nvSpPr>
      <dsp:spPr>
        <a:xfrm>
          <a:off x="0" y="0"/>
          <a:ext cx="4641849" cy="541020"/>
        </a:xfrm>
        <a:prstGeom prst="rect">
          <a:avLst/>
        </a:prstGeom>
        <a:solidFill>
          <a:schemeClr val="dk1">
            <a:shade val="80000"/>
            <a:hueOff val="0"/>
            <a:satOff val="0"/>
            <a:lumOff val="0"/>
            <a:alphaOff val="0"/>
          </a:schemeClr>
        </a:soli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1">
          <a:scrgbClr r="0" g="0" b="0"/>
        </a:fillRef>
        <a:effectRef idx="3">
          <a:scrgbClr r="0" g="0" b="0"/>
        </a:effectRef>
        <a:fontRef idx="minor"/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Step 1: Establish a sense of Urgency</a:t>
          </a:r>
        </a:p>
      </dsp:txBody>
      <dsp:txXfrm>
        <a:off x="0" y="0"/>
        <a:ext cx="4641849" cy="541020"/>
      </dsp:txXfrm>
    </dsp:sp>
    <dsp:sp modelId="{7A38C8A7-B88B-4737-A0C6-81A9433DB1FF}">
      <dsp:nvSpPr>
        <dsp:cNvPr id="0" name=""/>
        <dsp:cNvSpPr/>
      </dsp:nvSpPr>
      <dsp:spPr>
        <a:xfrm>
          <a:off x="0" y="541020"/>
          <a:ext cx="1160462" cy="1136142"/>
        </a:xfrm>
        <a:prstGeom prst="rect">
          <a:avLst/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Low morale due to a lack of communication regarding the introduction of the new technology </a:t>
          </a:r>
        </a:p>
      </dsp:txBody>
      <dsp:txXfrm>
        <a:off x="0" y="541020"/>
        <a:ext cx="1160462" cy="1136142"/>
      </dsp:txXfrm>
    </dsp:sp>
    <dsp:sp modelId="{DD63487E-50B3-4379-A315-30EB436D3F54}">
      <dsp:nvSpPr>
        <dsp:cNvPr id="0" name=""/>
        <dsp:cNvSpPr/>
      </dsp:nvSpPr>
      <dsp:spPr>
        <a:xfrm>
          <a:off x="1160462" y="541020"/>
          <a:ext cx="1160462" cy="1136142"/>
        </a:xfrm>
        <a:prstGeom prst="rect">
          <a:avLst/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Frustration caused by insufficient training, job concerns, technical problems and resistance</a:t>
          </a:r>
        </a:p>
      </dsp:txBody>
      <dsp:txXfrm>
        <a:off x="1160462" y="541020"/>
        <a:ext cx="1160462" cy="1136142"/>
      </dsp:txXfrm>
    </dsp:sp>
    <dsp:sp modelId="{0D122167-B6EF-4A5F-9B67-4E2CC23543AF}">
      <dsp:nvSpPr>
        <dsp:cNvPr id="0" name=""/>
        <dsp:cNvSpPr/>
      </dsp:nvSpPr>
      <dsp:spPr>
        <a:xfrm>
          <a:off x="2320924" y="541020"/>
          <a:ext cx="1160462" cy="1136142"/>
        </a:xfrm>
        <a:prstGeom prst="rect">
          <a:avLst/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New pay-related targets not effectively managed</a:t>
          </a:r>
        </a:p>
      </dsp:txBody>
      <dsp:txXfrm>
        <a:off x="2320924" y="541020"/>
        <a:ext cx="1160462" cy="1136142"/>
      </dsp:txXfrm>
    </dsp:sp>
    <dsp:sp modelId="{7DC21D00-20A5-4DB3-A86C-1F1ADA975529}">
      <dsp:nvSpPr>
        <dsp:cNvPr id="0" name=""/>
        <dsp:cNvSpPr/>
      </dsp:nvSpPr>
      <dsp:spPr>
        <a:xfrm>
          <a:off x="3481387" y="541020"/>
          <a:ext cx="1160462" cy="1136142"/>
        </a:xfrm>
        <a:prstGeom prst="rect">
          <a:avLst/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Communication gaps increasing uncertainty and resistance.</a:t>
          </a:r>
        </a:p>
      </dsp:txBody>
      <dsp:txXfrm>
        <a:off x="3481387" y="541020"/>
        <a:ext cx="1160462" cy="1136142"/>
      </dsp:txXfrm>
    </dsp:sp>
    <dsp:sp modelId="{BA9FE1AB-8FB2-45ED-877A-3308460BAA75}">
      <dsp:nvSpPr>
        <dsp:cNvPr id="0" name=""/>
        <dsp:cNvSpPr/>
      </dsp:nvSpPr>
      <dsp:spPr>
        <a:xfrm>
          <a:off x="0" y="1677161"/>
          <a:ext cx="4641849" cy="126238"/>
        </a:xfrm>
        <a:prstGeom prst="rect">
          <a:avLst/>
        </a:prstGeom>
        <a:solidFill>
          <a:schemeClr val="dk1">
            <a:shade val="80000"/>
            <a:hueOff val="0"/>
            <a:satOff val="0"/>
            <a:lumOff val="0"/>
            <a:alphaOff val="0"/>
          </a:schemeClr>
        </a:soli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1">
          <a:scrgbClr r="0" g="0" b="0"/>
        </a:fillRef>
        <a:effectRef idx="3">
          <a:scrgbClr r="0" g="0" b="0"/>
        </a:effectRef>
        <a:fontRef idx="minor"/>
      </dsp:style>
    </dsp:sp>
  </dsp:spTree>
</dsp:drawing>
</file>

<file path=word/diagrams/drawing5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C310935-ED25-4013-87DE-67B097EE14F5}">
      <dsp:nvSpPr>
        <dsp:cNvPr id="0" name=""/>
        <dsp:cNvSpPr/>
      </dsp:nvSpPr>
      <dsp:spPr>
        <a:xfrm>
          <a:off x="0" y="0"/>
          <a:ext cx="4684395" cy="458533"/>
        </a:xfrm>
        <a:prstGeom prst="rect">
          <a:avLst/>
        </a:prstGeom>
        <a:solidFill>
          <a:schemeClr val="dk1">
            <a:shade val="80000"/>
            <a:hueOff val="0"/>
            <a:satOff val="0"/>
            <a:lumOff val="0"/>
            <a:alphaOff val="0"/>
          </a:schemeClr>
        </a:soli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1">
          <a:scrgbClr r="0" g="0" b="0"/>
        </a:fillRef>
        <a:effectRef idx="3">
          <a:scrgbClr r="0" g="0" b="0"/>
        </a:effectRef>
        <a:fontRef idx="minor"/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Step 4: Communicate the Vision</a:t>
          </a:r>
        </a:p>
      </dsp:txBody>
      <dsp:txXfrm>
        <a:off x="0" y="0"/>
        <a:ext cx="4684395" cy="458533"/>
      </dsp:txXfrm>
    </dsp:sp>
    <dsp:sp modelId="{7A38C8A7-B88B-4737-A0C6-81A9433DB1FF}">
      <dsp:nvSpPr>
        <dsp:cNvPr id="0" name=""/>
        <dsp:cNvSpPr/>
      </dsp:nvSpPr>
      <dsp:spPr>
        <a:xfrm>
          <a:off x="0" y="458533"/>
          <a:ext cx="1171098" cy="962920"/>
        </a:xfrm>
        <a:prstGeom prst="rect">
          <a:avLst/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Kick-off meeting to acknowledge issues, present the vision, and allow open input</a:t>
          </a:r>
        </a:p>
      </dsp:txBody>
      <dsp:txXfrm>
        <a:off x="0" y="458533"/>
        <a:ext cx="1171098" cy="962920"/>
      </dsp:txXfrm>
    </dsp:sp>
    <dsp:sp modelId="{DD63487E-50B3-4379-A315-30EB436D3F54}">
      <dsp:nvSpPr>
        <dsp:cNvPr id="0" name=""/>
        <dsp:cNvSpPr/>
      </dsp:nvSpPr>
      <dsp:spPr>
        <a:xfrm>
          <a:off x="1171098" y="458533"/>
          <a:ext cx="1171098" cy="962920"/>
        </a:xfrm>
        <a:prstGeom prst="rect">
          <a:avLst/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Weekly feedback sessions for concerns and problem reporting</a:t>
          </a:r>
        </a:p>
      </dsp:txBody>
      <dsp:txXfrm>
        <a:off x="1171098" y="458533"/>
        <a:ext cx="1171098" cy="962920"/>
      </dsp:txXfrm>
    </dsp:sp>
    <dsp:sp modelId="{0D122167-B6EF-4A5F-9B67-4E2CC23543AF}">
      <dsp:nvSpPr>
        <dsp:cNvPr id="0" name=""/>
        <dsp:cNvSpPr/>
      </dsp:nvSpPr>
      <dsp:spPr>
        <a:xfrm>
          <a:off x="2342197" y="458533"/>
          <a:ext cx="1171098" cy="962920"/>
        </a:xfrm>
        <a:prstGeom prst="rect">
          <a:avLst/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Regular updates shared using noticeboards, bulletings, email, and text messages</a:t>
          </a:r>
        </a:p>
      </dsp:txBody>
      <dsp:txXfrm>
        <a:off x="2342197" y="458533"/>
        <a:ext cx="1171098" cy="962920"/>
      </dsp:txXfrm>
    </dsp:sp>
    <dsp:sp modelId="{7DC21D00-20A5-4DB3-A86C-1F1ADA975529}">
      <dsp:nvSpPr>
        <dsp:cNvPr id="0" name=""/>
        <dsp:cNvSpPr/>
      </dsp:nvSpPr>
      <dsp:spPr>
        <a:xfrm>
          <a:off x="3513296" y="458533"/>
          <a:ext cx="1171098" cy="962920"/>
        </a:xfrm>
        <a:prstGeom prst="rect">
          <a:avLst/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Use suggestions boxes and digital platforms to collect ideas and solutions</a:t>
          </a:r>
          <a:endParaRPr lang="en-GB" sz="900" kern="1200"/>
        </a:p>
      </dsp:txBody>
      <dsp:txXfrm>
        <a:off x="3513296" y="458533"/>
        <a:ext cx="1171098" cy="962920"/>
      </dsp:txXfrm>
    </dsp:sp>
    <dsp:sp modelId="{BA9FE1AB-8FB2-45ED-877A-3308460BAA75}">
      <dsp:nvSpPr>
        <dsp:cNvPr id="0" name=""/>
        <dsp:cNvSpPr/>
      </dsp:nvSpPr>
      <dsp:spPr>
        <a:xfrm>
          <a:off x="0" y="1421453"/>
          <a:ext cx="4684395" cy="106991"/>
        </a:xfrm>
        <a:prstGeom prst="rect">
          <a:avLst/>
        </a:prstGeom>
        <a:solidFill>
          <a:schemeClr val="dk1">
            <a:shade val="80000"/>
            <a:hueOff val="0"/>
            <a:satOff val="0"/>
            <a:lumOff val="0"/>
            <a:alphaOff val="0"/>
          </a:schemeClr>
        </a:soli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1">
          <a:scrgbClr r="0" g="0" b="0"/>
        </a:fillRef>
        <a:effectRef idx="3">
          <a:scrgbClr r="0" g="0" b="0"/>
        </a:effectRef>
        <a:fontRef idx="minor"/>
      </dsp:style>
    </dsp:sp>
  </dsp:spTree>
</dsp:drawing>
</file>

<file path=word/diagrams/drawing6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C310935-ED25-4013-87DE-67B097EE14F5}">
      <dsp:nvSpPr>
        <dsp:cNvPr id="0" name=""/>
        <dsp:cNvSpPr/>
      </dsp:nvSpPr>
      <dsp:spPr>
        <a:xfrm>
          <a:off x="0" y="0"/>
          <a:ext cx="4652645" cy="572833"/>
        </a:xfrm>
        <a:prstGeom prst="rect">
          <a:avLst/>
        </a:prstGeom>
        <a:solidFill>
          <a:schemeClr val="dk1">
            <a:shade val="80000"/>
            <a:hueOff val="0"/>
            <a:satOff val="0"/>
            <a:lumOff val="0"/>
            <a:alphaOff val="0"/>
          </a:schemeClr>
        </a:soli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1">
          <a:scrgbClr r="0" g="0" b="0"/>
        </a:fillRef>
        <a:effectRef idx="3">
          <a:scrgbClr r="0" g="0" b="0"/>
        </a:effectRef>
        <a:fontRef idx="minor"/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Step 3: Create a Vision</a:t>
          </a:r>
        </a:p>
      </dsp:txBody>
      <dsp:txXfrm>
        <a:off x="0" y="0"/>
        <a:ext cx="4652645" cy="572833"/>
      </dsp:txXfrm>
    </dsp:sp>
    <dsp:sp modelId="{7A38C8A7-B88B-4737-A0C6-81A9433DB1FF}">
      <dsp:nvSpPr>
        <dsp:cNvPr id="0" name=""/>
        <dsp:cNvSpPr/>
      </dsp:nvSpPr>
      <dsp:spPr>
        <a:xfrm>
          <a:off x="0" y="572833"/>
          <a:ext cx="1163161" cy="1202950"/>
        </a:xfrm>
        <a:prstGeom prst="rect">
          <a:avLst/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Enhace trust between employees and amangementg within 3 weeks </a:t>
          </a:r>
        </a:p>
      </dsp:txBody>
      <dsp:txXfrm>
        <a:off x="0" y="572833"/>
        <a:ext cx="1163161" cy="1202950"/>
      </dsp:txXfrm>
    </dsp:sp>
    <dsp:sp modelId="{DD63487E-50B3-4379-A315-30EB436D3F54}">
      <dsp:nvSpPr>
        <dsp:cNvPr id="0" name=""/>
        <dsp:cNvSpPr/>
      </dsp:nvSpPr>
      <dsp:spPr>
        <a:xfrm>
          <a:off x="1163161" y="572833"/>
          <a:ext cx="1163161" cy="1202950"/>
        </a:xfrm>
        <a:prstGeom prst="rect">
          <a:avLst/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Certify and train all personnel on new machinery within 6 weeks</a:t>
          </a:r>
        </a:p>
      </dsp:txBody>
      <dsp:txXfrm>
        <a:off x="1163161" y="572833"/>
        <a:ext cx="1163161" cy="1202950"/>
      </dsp:txXfrm>
    </dsp:sp>
    <dsp:sp modelId="{0D122167-B6EF-4A5F-9B67-4E2CC23543AF}">
      <dsp:nvSpPr>
        <dsp:cNvPr id="0" name=""/>
        <dsp:cNvSpPr/>
      </dsp:nvSpPr>
      <dsp:spPr>
        <a:xfrm>
          <a:off x="2326322" y="572833"/>
          <a:ext cx="1163161" cy="1202950"/>
        </a:xfrm>
        <a:prstGeom prst="rect">
          <a:avLst/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Reduce Operational errors by 90% withing 8 weeks</a:t>
          </a:r>
        </a:p>
      </dsp:txBody>
      <dsp:txXfrm>
        <a:off x="2326322" y="572833"/>
        <a:ext cx="1163161" cy="1202950"/>
      </dsp:txXfrm>
    </dsp:sp>
    <dsp:sp modelId="{7DC21D00-20A5-4DB3-A86C-1F1ADA975529}">
      <dsp:nvSpPr>
        <dsp:cNvPr id="0" name=""/>
        <dsp:cNvSpPr/>
      </dsp:nvSpPr>
      <dsp:spPr>
        <a:xfrm>
          <a:off x="3489483" y="572833"/>
          <a:ext cx="1163161" cy="1202950"/>
        </a:xfrm>
        <a:prstGeom prst="rect">
          <a:avLst/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Encourage engagement through collaboration, interdepartamental teams, and idea-generation workshops.</a:t>
          </a:r>
        </a:p>
      </dsp:txBody>
      <dsp:txXfrm>
        <a:off x="3489483" y="572833"/>
        <a:ext cx="1163161" cy="1202950"/>
      </dsp:txXfrm>
    </dsp:sp>
    <dsp:sp modelId="{BA9FE1AB-8FB2-45ED-877A-3308460BAA75}">
      <dsp:nvSpPr>
        <dsp:cNvPr id="0" name=""/>
        <dsp:cNvSpPr/>
      </dsp:nvSpPr>
      <dsp:spPr>
        <a:xfrm>
          <a:off x="0" y="1775783"/>
          <a:ext cx="4652645" cy="133661"/>
        </a:xfrm>
        <a:prstGeom prst="rect">
          <a:avLst/>
        </a:prstGeom>
        <a:solidFill>
          <a:schemeClr val="dk1">
            <a:shade val="80000"/>
            <a:hueOff val="0"/>
            <a:satOff val="0"/>
            <a:lumOff val="0"/>
            <a:alphaOff val="0"/>
          </a:schemeClr>
        </a:soli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1">
          <a:scrgbClr r="0" g="0" b="0"/>
        </a:fillRef>
        <a:effectRef idx="3">
          <a:scrgbClr r="0" g="0" b="0"/>
        </a:effectRef>
        <a:fontRef idx="minor"/>
      </dsp:style>
    </dsp:sp>
  </dsp:spTree>
</dsp:drawing>
</file>

<file path=word/diagrams/drawing7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C310935-ED25-4013-87DE-67B097EE14F5}">
      <dsp:nvSpPr>
        <dsp:cNvPr id="0" name=""/>
        <dsp:cNvSpPr/>
      </dsp:nvSpPr>
      <dsp:spPr>
        <a:xfrm>
          <a:off x="0" y="0"/>
          <a:ext cx="4620260" cy="470154"/>
        </a:xfrm>
        <a:prstGeom prst="rect">
          <a:avLst/>
        </a:prstGeom>
        <a:solidFill>
          <a:schemeClr val="dk1">
            <a:shade val="80000"/>
            <a:hueOff val="0"/>
            <a:satOff val="0"/>
            <a:lumOff val="0"/>
            <a:alphaOff val="0"/>
          </a:schemeClr>
        </a:soli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1">
          <a:scrgbClr r="0" g="0" b="0"/>
        </a:fillRef>
        <a:effectRef idx="3">
          <a:scrgbClr r="0" g="0" b="0"/>
        </a:effectRef>
        <a:fontRef idx="minor"/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Step 2: Build a Guiding Coalition</a:t>
          </a:r>
        </a:p>
      </dsp:txBody>
      <dsp:txXfrm>
        <a:off x="0" y="0"/>
        <a:ext cx="4620260" cy="470154"/>
      </dsp:txXfrm>
    </dsp:sp>
    <dsp:sp modelId="{7A38C8A7-B88B-4737-A0C6-81A9433DB1FF}">
      <dsp:nvSpPr>
        <dsp:cNvPr id="0" name=""/>
        <dsp:cNvSpPr/>
      </dsp:nvSpPr>
      <dsp:spPr>
        <a:xfrm>
          <a:off x="2255" y="470154"/>
          <a:ext cx="1538582" cy="987323"/>
        </a:xfrm>
        <a:prstGeom prst="rect">
          <a:avLst/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Key internal stakeholders: director, plan management, operations management, shop-floor personnel, engineerts, HR</a:t>
          </a:r>
        </a:p>
      </dsp:txBody>
      <dsp:txXfrm>
        <a:off x="2255" y="470154"/>
        <a:ext cx="1538582" cy="987323"/>
      </dsp:txXfrm>
    </dsp:sp>
    <dsp:sp modelId="{DD63487E-50B3-4379-A315-30EB436D3F54}">
      <dsp:nvSpPr>
        <dsp:cNvPr id="0" name=""/>
        <dsp:cNvSpPr/>
      </dsp:nvSpPr>
      <dsp:spPr>
        <a:xfrm>
          <a:off x="1540838" y="470154"/>
          <a:ext cx="1538582" cy="987323"/>
        </a:xfrm>
        <a:prstGeom prst="rect">
          <a:avLst/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HR responsible for training and communication</a:t>
          </a:r>
        </a:p>
      </dsp:txBody>
      <dsp:txXfrm>
        <a:off x="1540838" y="470154"/>
        <a:ext cx="1538582" cy="987323"/>
      </dsp:txXfrm>
    </dsp:sp>
    <dsp:sp modelId="{0D122167-B6EF-4A5F-9B67-4E2CC23543AF}">
      <dsp:nvSpPr>
        <dsp:cNvPr id="0" name=""/>
        <dsp:cNvSpPr/>
      </dsp:nvSpPr>
      <dsp:spPr>
        <a:xfrm>
          <a:off x="3079421" y="470154"/>
          <a:ext cx="1538582" cy="987323"/>
        </a:xfrm>
        <a:prstGeom prst="rect">
          <a:avLst/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External stakeholders: customers interested in quality and service</a:t>
          </a:r>
        </a:p>
      </dsp:txBody>
      <dsp:txXfrm>
        <a:off x="3079421" y="470154"/>
        <a:ext cx="1538582" cy="987323"/>
      </dsp:txXfrm>
    </dsp:sp>
    <dsp:sp modelId="{BA9FE1AB-8FB2-45ED-877A-3308460BAA75}">
      <dsp:nvSpPr>
        <dsp:cNvPr id="0" name=""/>
        <dsp:cNvSpPr/>
      </dsp:nvSpPr>
      <dsp:spPr>
        <a:xfrm>
          <a:off x="0" y="1457477"/>
          <a:ext cx="4620260" cy="109702"/>
        </a:xfrm>
        <a:prstGeom prst="rect">
          <a:avLst/>
        </a:prstGeom>
        <a:solidFill>
          <a:schemeClr val="dk1">
            <a:shade val="80000"/>
            <a:hueOff val="0"/>
            <a:satOff val="0"/>
            <a:lumOff val="0"/>
            <a:alphaOff val="0"/>
          </a:schemeClr>
        </a:soli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1">
          <a:scrgbClr r="0" g="0" b="0"/>
        </a:fillRef>
        <a:effectRef idx="3">
          <a:scrgbClr r="0" g="0" b="0"/>
        </a:effectRef>
        <a:fontRef idx="minor"/>
      </dsp:style>
    </dsp:sp>
  </dsp:spTree>
</dsp:drawing>
</file>

<file path=word/diagrams/drawing8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C310935-ED25-4013-87DE-67B097EE14F5}">
      <dsp:nvSpPr>
        <dsp:cNvPr id="0" name=""/>
        <dsp:cNvSpPr/>
      </dsp:nvSpPr>
      <dsp:spPr>
        <a:xfrm>
          <a:off x="0" y="0"/>
          <a:ext cx="4833620" cy="799337"/>
        </a:xfrm>
        <a:prstGeom prst="rect">
          <a:avLst/>
        </a:prstGeom>
        <a:solidFill>
          <a:schemeClr val="dk1">
            <a:shade val="80000"/>
            <a:hueOff val="0"/>
            <a:satOff val="0"/>
            <a:lumOff val="0"/>
            <a:alphaOff val="0"/>
          </a:schemeClr>
        </a:soli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1">
          <a:scrgbClr r="0" g="0" b="0"/>
        </a:fillRef>
        <a:effectRef idx="3">
          <a:scrgbClr r="0" g="0" b="0"/>
        </a:effectRef>
        <a:fontRef idx="minor"/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Step 5: Engage and Empower the Organisation</a:t>
          </a:r>
        </a:p>
      </dsp:txBody>
      <dsp:txXfrm>
        <a:off x="0" y="0"/>
        <a:ext cx="4833620" cy="799337"/>
      </dsp:txXfrm>
    </dsp:sp>
    <dsp:sp modelId="{7A38C8A7-B88B-4737-A0C6-81A9433DB1FF}">
      <dsp:nvSpPr>
        <dsp:cNvPr id="0" name=""/>
        <dsp:cNvSpPr/>
      </dsp:nvSpPr>
      <dsp:spPr>
        <a:xfrm>
          <a:off x="0" y="799337"/>
          <a:ext cx="2416810" cy="1678609"/>
        </a:xfrm>
        <a:prstGeom prst="rect">
          <a:avLst/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1" kern="1200"/>
            <a:t>Leadership development</a:t>
          </a:r>
        </a:p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0" kern="1200"/>
            <a:t>Workshop in communication, motivation, emotional intelligence, conflict resolution and teamwork</a:t>
          </a:r>
        </a:p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0" kern="1200"/>
            <a:t>Advance training on operation of new machinery for leaders</a:t>
          </a:r>
        </a:p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0" kern="1200"/>
            <a:t>Creativity-oriented leadership sessions to support innovation.</a:t>
          </a:r>
        </a:p>
      </dsp:txBody>
      <dsp:txXfrm>
        <a:off x="0" y="799337"/>
        <a:ext cx="2416810" cy="1678609"/>
      </dsp:txXfrm>
    </dsp:sp>
    <dsp:sp modelId="{DD63487E-50B3-4379-A315-30EB436D3F54}">
      <dsp:nvSpPr>
        <dsp:cNvPr id="0" name=""/>
        <dsp:cNvSpPr/>
      </dsp:nvSpPr>
      <dsp:spPr>
        <a:xfrm>
          <a:off x="2416810" y="799337"/>
          <a:ext cx="2416810" cy="1678609"/>
        </a:xfrm>
        <a:prstGeom prst="rect">
          <a:avLst/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1" kern="1200"/>
            <a:t>Traning and Support</a:t>
          </a:r>
        </a:p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0" kern="1200"/>
            <a:t>Assessment of employees'current knowledge.</a:t>
          </a:r>
        </a:p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0" kern="1200"/>
            <a:t>Practical and video-based training delivered in small groups.</a:t>
          </a:r>
        </a:p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0" kern="1200"/>
            <a:t>Place skilled staff within each line to support others.</a:t>
          </a:r>
        </a:p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0" kern="1200"/>
            <a:t>Certification at end of training.</a:t>
          </a:r>
        </a:p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0" kern="1200"/>
            <a:t>Interdepartmental collaboration and problem-solving workshops.</a:t>
          </a:r>
        </a:p>
      </dsp:txBody>
      <dsp:txXfrm>
        <a:off x="2416810" y="799337"/>
        <a:ext cx="2416810" cy="1678609"/>
      </dsp:txXfrm>
    </dsp:sp>
    <dsp:sp modelId="{BA9FE1AB-8FB2-45ED-877A-3308460BAA75}">
      <dsp:nvSpPr>
        <dsp:cNvPr id="0" name=""/>
        <dsp:cNvSpPr/>
      </dsp:nvSpPr>
      <dsp:spPr>
        <a:xfrm>
          <a:off x="0" y="2477947"/>
          <a:ext cx="4833620" cy="186512"/>
        </a:xfrm>
        <a:prstGeom prst="rect">
          <a:avLst/>
        </a:prstGeom>
        <a:solidFill>
          <a:schemeClr val="dk1">
            <a:shade val="80000"/>
            <a:hueOff val="0"/>
            <a:satOff val="0"/>
            <a:lumOff val="0"/>
            <a:alphaOff val="0"/>
          </a:schemeClr>
        </a:soli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1">
          <a:scrgbClr r="0" g="0" b="0"/>
        </a:fillRef>
        <a:effectRef idx="3">
          <a:scrgbClr r="0" g="0" b="0"/>
        </a:effectRef>
        <a:fontRef idx="minor"/>
      </dsp:style>
    </dsp:sp>
  </dsp:spTree>
</dsp:drawing>
</file>

<file path=word/diagrams/drawing9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C310935-ED25-4013-87DE-67B097EE14F5}">
      <dsp:nvSpPr>
        <dsp:cNvPr id="0" name=""/>
        <dsp:cNvSpPr/>
      </dsp:nvSpPr>
      <dsp:spPr>
        <a:xfrm>
          <a:off x="0" y="0"/>
          <a:ext cx="4833620" cy="488632"/>
        </a:xfrm>
        <a:prstGeom prst="rect">
          <a:avLst/>
        </a:prstGeom>
        <a:solidFill>
          <a:schemeClr val="dk1">
            <a:shade val="80000"/>
            <a:hueOff val="0"/>
            <a:satOff val="0"/>
            <a:lumOff val="0"/>
            <a:alphaOff val="0"/>
          </a:schemeClr>
        </a:soli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1">
          <a:scrgbClr r="0" g="0" b="0"/>
        </a:fillRef>
        <a:effectRef idx="3">
          <a:scrgbClr r="0" g="0" b="0"/>
        </a:effectRef>
        <a:fontRef idx="minor"/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Step 6: Achieve Short-terms Accomplishments</a:t>
          </a:r>
        </a:p>
      </dsp:txBody>
      <dsp:txXfrm>
        <a:off x="0" y="0"/>
        <a:ext cx="4833620" cy="488632"/>
      </dsp:txXfrm>
    </dsp:sp>
    <dsp:sp modelId="{7A38C8A7-B88B-4737-A0C6-81A9433DB1FF}">
      <dsp:nvSpPr>
        <dsp:cNvPr id="0" name=""/>
        <dsp:cNvSpPr/>
      </dsp:nvSpPr>
      <dsp:spPr>
        <a:xfrm>
          <a:off x="0" y="488632"/>
          <a:ext cx="1208405" cy="1026128"/>
        </a:xfrm>
        <a:prstGeom prst="rect">
          <a:avLst/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0" kern="1200"/>
            <a:t>Certification giving after training completion</a:t>
          </a:r>
          <a:endParaRPr lang="en-GB" sz="1000" b="0" kern="1200"/>
        </a:p>
      </dsp:txBody>
      <dsp:txXfrm>
        <a:off x="0" y="488632"/>
        <a:ext cx="1208405" cy="1026128"/>
      </dsp:txXfrm>
    </dsp:sp>
    <dsp:sp modelId="{3FEA2C33-92A4-4780-84CF-767ACE792495}">
      <dsp:nvSpPr>
        <dsp:cNvPr id="0" name=""/>
        <dsp:cNvSpPr/>
      </dsp:nvSpPr>
      <dsp:spPr>
        <a:xfrm>
          <a:off x="1208405" y="488632"/>
          <a:ext cx="1208405" cy="1026128"/>
        </a:xfrm>
        <a:prstGeom prst="rect">
          <a:avLst/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0" kern="1200"/>
            <a:t>Rapid training result visible within the first 6 weeks.</a:t>
          </a:r>
        </a:p>
      </dsp:txBody>
      <dsp:txXfrm>
        <a:off x="1208405" y="488632"/>
        <a:ext cx="1208405" cy="1026128"/>
      </dsp:txXfrm>
    </dsp:sp>
    <dsp:sp modelId="{67711A52-0DBC-4B7F-9825-C50FEA467B79}">
      <dsp:nvSpPr>
        <dsp:cNvPr id="0" name=""/>
        <dsp:cNvSpPr/>
      </dsp:nvSpPr>
      <dsp:spPr>
        <a:xfrm>
          <a:off x="2416810" y="488632"/>
          <a:ext cx="1208405" cy="1026128"/>
        </a:xfrm>
        <a:prstGeom prst="rect">
          <a:avLst/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0" kern="1200"/>
            <a:t>Weekly feedback improvements demonstrating progress</a:t>
          </a:r>
        </a:p>
      </dsp:txBody>
      <dsp:txXfrm>
        <a:off x="2416810" y="488632"/>
        <a:ext cx="1208405" cy="1026128"/>
      </dsp:txXfrm>
    </dsp:sp>
    <dsp:sp modelId="{271BD133-57A3-4738-A454-3AF369620947}">
      <dsp:nvSpPr>
        <dsp:cNvPr id="0" name=""/>
        <dsp:cNvSpPr/>
      </dsp:nvSpPr>
      <dsp:spPr>
        <a:xfrm>
          <a:off x="3625214" y="488632"/>
          <a:ext cx="1208405" cy="1026128"/>
        </a:xfrm>
        <a:prstGeom prst="rect">
          <a:avLst/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0" kern="1200"/>
            <a:t>Quick reduction in machinery-related errors.</a:t>
          </a:r>
        </a:p>
      </dsp:txBody>
      <dsp:txXfrm>
        <a:off x="3625214" y="488632"/>
        <a:ext cx="1208405" cy="1026128"/>
      </dsp:txXfrm>
    </dsp:sp>
    <dsp:sp modelId="{BA9FE1AB-8FB2-45ED-877A-3308460BAA75}">
      <dsp:nvSpPr>
        <dsp:cNvPr id="0" name=""/>
        <dsp:cNvSpPr/>
      </dsp:nvSpPr>
      <dsp:spPr>
        <a:xfrm>
          <a:off x="0" y="1514760"/>
          <a:ext cx="4833620" cy="114014"/>
        </a:xfrm>
        <a:prstGeom prst="rect">
          <a:avLst/>
        </a:prstGeom>
        <a:solidFill>
          <a:schemeClr val="dk1">
            <a:shade val="80000"/>
            <a:hueOff val="0"/>
            <a:satOff val="0"/>
            <a:lumOff val="0"/>
            <a:alphaOff val="0"/>
          </a:schemeClr>
        </a:soli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1">
          <a:scrgbClr r="0" g="0" b="0"/>
        </a:fillRef>
        <a:effectRef idx="3">
          <a:scrgbClr r="0" g="0" b="0"/>
        </a:effectRef>
        <a:fontRef idx="minor"/>
      </dsp:style>
    </dsp:sp>
  </dsp:spTree>
</dsp:drawing>
</file>

<file path=word/diagrams/drawing10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C310935-ED25-4013-87DE-67B097EE14F5}">
      <dsp:nvSpPr>
        <dsp:cNvPr id="0" name=""/>
        <dsp:cNvSpPr/>
      </dsp:nvSpPr>
      <dsp:spPr>
        <a:xfrm>
          <a:off x="0" y="0"/>
          <a:ext cx="4769485" cy="470725"/>
        </a:xfrm>
        <a:prstGeom prst="rect">
          <a:avLst/>
        </a:prstGeom>
        <a:solidFill>
          <a:schemeClr val="dk1">
            <a:shade val="80000"/>
            <a:hueOff val="0"/>
            <a:satOff val="0"/>
            <a:lumOff val="0"/>
            <a:alphaOff val="0"/>
          </a:schemeClr>
        </a:soli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1">
          <a:scrgbClr r="0" g="0" b="0"/>
        </a:fillRef>
        <a:effectRef idx="3">
          <a:scrgbClr r="0" g="0" b="0"/>
        </a:effectRef>
        <a:fontRef idx="minor"/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Step 7: Consolidate Changes and Produce More Accomplishments</a:t>
          </a:r>
        </a:p>
      </dsp:txBody>
      <dsp:txXfrm>
        <a:off x="0" y="0"/>
        <a:ext cx="4769485" cy="470725"/>
      </dsp:txXfrm>
    </dsp:sp>
    <dsp:sp modelId="{7A38C8A7-B88B-4737-A0C6-81A9433DB1FF}">
      <dsp:nvSpPr>
        <dsp:cNvPr id="0" name=""/>
        <dsp:cNvSpPr/>
      </dsp:nvSpPr>
      <dsp:spPr>
        <a:xfrm>
          <a:off x="0" y="470725"/>
          <a:ext cx="1192371" cy="988523"/>
        </a:xfrm>
        <a:prstGeom prst="rect">
          <a:avLst/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0" kern="1200"/>
            <a:t>Coaching programmes to reduce resistance and build capability</a:t>
          </a:r>
        </a:p>
      </dsp:txBody>
      <dsp:txXfrm>
        <a:off x="0" y="470725"/>
        <a:ext cx="1192371" cy="988523"/>
      </dsp:txXfrm>
    </dsp:sp>
    <dsp:sp modelId="{66550099-E248-458F-837C-9366C1E29CB1}">
      <dsp:nvSpPr>
        <dsp:cNvPr id="0" name=""/>
        <dsp:cNvSpPr/>
      </dsp:nvSpPr>
      <dsp:spPr>
        <a:xfrm>
          <a:off x="1192371" y="470725"/>
          <a:ext cx="1192371" cy="988523"/>
        </a:xfrm>
        <a:prstGeom prst="rect">
          <a:avLst/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0" kern="1200"/>
            <a:t>Weekly feedback to identify technical problems early</a:t>
          </a:r>
        </a:p>
      </dsp:txBody>
      <dsp:txXfrm>
        <a:off x="1192371" y="470725"/>
        <a:ext cx="1192371" cy="988523"/>
      </dsp:txXfrm>
    </dsp:sp>
    <dsp:sp modelId="{618E05A3-EAAA-4A7B-8E43-A8CB752A6C57}">
      <dsp:nvSpPr>
        <dsp:cNvPr id="0" name=""/>
        <dsp:cNvSpPr/>
      </dsp:nvSpPr>
      <dsp:spPr>
        <a:xfrm>
          <a:off x="2384742" y="470725"/>
          <a:ext cx="1192371" cy="988523"/>
        </a:xfrm>
        <a:prstGeom prst="rect">
          <a:avLst/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0" kern="1200"/>
            <a:t>Small-groups coaching for personal concerns and skill development</a:t>
          </a:r>
        </a:p>
      </dsp:txBody>
      <dsp:txXfrm>
        <a:off x="2384742" y="470725"/>
        <a:ext cx="1192371" cy="988523"/>
      </dsp:txXfrm>
    </dsp:sp>
    <dsp:sp modelId="{BE2DCAD2-434F-40FC-97FF-A76C29EC8ABE}">
      <dsp:nvSpPr>
        <dsp:cNvPr id="0" name=""/>
        <dsp:cNvSpPr/>
      </dsp:nvSpPr>
      <dsp:spPr>
        <a:xfrm>
          <a:off x="3577113" y="470725"/>
          <a:ext cx="1192371" cy="988523"/>
        </a:xfrm>
        <a:prstGeom prst="rect">
          <a:avLst/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0" kern="1200"/>
            <a:t>Leaders accompany staff throughout change implementation</a:t>
          </a:r>
        </a:p>
      </dsp:txBody>
      <dsp:txXfrm>
        <a:off x="3577113" y="470725"/>
        <a:ext cx="1192371" cy="988523"/>
      </dsp:txXfrm>
    </dsp:sp>
    <dsp:sp modelId="{BA9FE1AB-8FB2-45ED-877A-3308460BAA75}">
      <dsp:nvSpPr>
        <dsp:cNvPr id="0" name=""/>
        <dsp:cNvSpPr/>
      </dsp:nvSpPr>
      <dsp:spPr>
        <a:xfrm>
          <a:off x="0" y="1459249"/>
          <a:ext cx="4769485" cy="109835"/>
        </a:xfrm>
        <a:prstGeom prst="rect">
          <a:avLst/>
        </a:prstGeom>
        <a:solidFill>
          <a:schemeClr val="dk1">
            <a:shade val="80000"/>
            <a:hueOff val="0"/>
            <a:satOff val="0"/>
            <a:lumOff val="0"/>
            <a:alphaOff val="0"/>
          </a:schemeClr>
        </a:soli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1">
          <a:scrgbClr r="0" g="0" b="0"/>
        </a:fillRef>
        <a:effectRef idx="3">
          <a:scrgbClr r="0" g="0" b="0"/>
        </a:effectRef>
        <a:fontRef idx="minor"/>
      </dsp:style>
    </dsp:sp>
  </dsp:spTree>
</dsp:drawing>
</file>

<file path=word/diagrams/drawing1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C310935-ED25-4013-87DE-67B097EE14F5}">
      <dsp:nvSpPr>
        <dsp:cNvPr id="0" name=""/>
        <dsp:cNvSpPr/>
      </dsp:nvSpPr>
      <dsp:spPr>
        <a:xfrm>
          <a:off x="0" y="0"/>
          <a:ext cx="4769485" cy="486156"/>
        </a:xfrm>
        <a:prstGeom prst="rect">
          <a:avLst/>
        </a:prstGeom>
        <a:solidFill>
          <a:schemeClr val="dk1">
            <a:shade val="80000"/>
            <a:hueOff val="0"/>
            <a:satOff val="0"/>
            <a:lumOff val="0"/>
            <a:alphaOff val="0"/>
          </a:schemeClr>
        </a:soli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1">
          <a:scrgbClr r="0" g="0" b="0"/>
        </a:fillRef>
        <a:effectRef idx="3">
          <a:scrgbClr r="0" g="0" b="0"/>
        </a:effectRef>
        <a:fontRef idx="minor"/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Step 8: To establish New Methods in Culture</a:t>
          </a:r>
        </a:p>
      </dsp:txBody>
      <dsp:txXfrm>
        <a:off x="0" y="0"/>
        <a:ext cx="4769485" cy="486156"/>
      </dsp:txXfrm>
    </dsp:sp>
    <dsp:sp modelId="{7A38C8A7-B88B-4737-A0C6-81A9433DB1FF}">
      <dsp:nvSpPr>
        <dsp:cNvPr id="0" name=""/>
        <dsp:cNvSpPr/>
      </dsp:nvSpPr>
      <dsp:spPr>
        <a:xfrm>
          <a:off x="0" y="486156"/>
          <a:ext cx="1192371" cy="1020927"/>
        </a:xfrm>
        <a:prstGeom prst="rect">
          <a:avLst/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0" kern="1200"/>
            <a:t>Performance monitores through operational metrics: defect rate, deadline compliance</a:t>
          </a:r>
        </a:p>
      </dsp:txBody>
      <dsp:txXfrm>
        <a:off x="0" y="486156"/>
        <a:ext cx="1192371" cy="1020927"/>
      </dsp:txXfrm>
    </dsp:sp>
    <dsp:sp modelId="{66550099-E248-458F-837C-9366C1E29CB1}">
      <dsp:nvSpPr>
        <dsp:cNvPr id="0" name=""/>
        <dsp:cNvSpPr/>
      </dsp:nvSpPr>
      <dsp:spPr>
        <a:xfrm>
          <a:off x="1192371" y="486156"/>
          <a:ext cx="1192371" cy="1020927"/>
        </a:xfrm>
        <a:prstGeom prst="rect">
          <a:avLst/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0" kern="1200"/>
            <a:t>HR indicators: engagement levels, ideas adopted, turnover and absenteeism</a:t>
          </a:r>
        </a:p>
      </dsp:txBody>
      <dsp:txXfrm>
        <a:off x="1192371" y="486156"/>
        <a:ext cx="1192371" cy="1020927"/>
      </dsp:txXfrm>
    </dsp:sp>
    <dsp:sp modelId="{618E05A3-EAAA-4A7B-8E43-A8CB752A6C57}">
      <dsp:nvSpPr>
        <dsp:cNvPr id="0" name=""/>
        <dsp:cNvSpPr/>
      </dsp:nvSpPr>
      <dsp:spPr>
        <a:xfrm>
          <a:off x="2384742" y="486156"/>
          <a:ext cx="1192371" cy="1020927"/>
        </a:xfrm>
        <a:prstGeom prst="rect">
          <a:avLst/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0" kern="1200"/>
            <a:t>Financial outcomes: ROI, NPV, customer satisfaction</a:t>
          </a:r>
        </a:p>
      </dsp:txBody>
      <dsp:txXfrm>
        <a:off x="2384742" y="486156"/>
        <a:ext cx="1192371" cy="1020927"/>
      </dsp:txXfrm>
    </dsp:sp>
    <dsp:sp modelId="{BE2DCAD2-434F-40FC-97FF-A76C29EC8ABE}">
      <dsp:nvSpPr>
        <dsp:cNvPr id="0" name=""/>
        <dsp:cNvSpPr/>
      </dsp:nvSpPr>
      <dsp:spPr>
        <a:xfrm>
          <a:off x="3577113" y="486156"/>
          <a:ext cx="1192371" cy="1020927"/>
        </a:xfrm>
        <a:prstGeom prst="rect">
          <a:avLst/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0" kern="1200"/>
            <a:t>Encouraging continuous idea sharing and collaboration as part of everyday practice</a:t>
          </a:r>
        </a:p>
      </dsp:txBody>
      <dsp:txXfrm>
        <a:off x="3577113" y="486156"/>
        <a:ext cx="1192371" cy="1020927"/>
      </dsp:txXfrm>
    </dsp:sp>
    <dsp:sp modelId="{BA9FE1AB-8FB2-45ED-877A-3308460BAA75}">
      <dsp:nvSpPr>
        <dsp:cNvPr id="0" name=""/>
        <dsp:cNvSpPr/>
      </dsp:nvSpPr>
      <dsp:spPr>
        <a:xfrm>
          <a:off x="0" y="1507083"/>
          <a:ext cx="4769485" cy="113436"/>
        </a:xfrm>
        <a:prstGeom prst="rect">
          <a:avLst/>
        </a:prstGeom>
        <a:solidFill>
          <a:schemeClr val="dk1">
            <a:shade val="80000"/>
            <a:hueOff val="0"/>
            <a:satOff val="0"/>
            <a:lumOff val="0"/>
            <a:alphaOff val="0"/>
          </a:schemeClr>
        </a:soli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1">
          <a:scrgbClr r="0" g="0" b="0"/>
        </a:fillRef>
        <a:effectRef idx="3">
          <a:scrgbClr r="0" g="0" b="0"/>
        </a:effectRef>
        <a:fontRef idx="minor"/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2">
  <dgm:title val=""/>
  <dgm:desc val=""/>
  <dgm:catLst>
    <dgm:cat type="cycle" pri="1000"/>
    <dgm:cat type="convert" pri="10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w" for="ch" ptType="sibTrans" refType="w" refFor="ch" refPtType="node" op="equ" fact="0.25"/>
      <dgm:constr type="sibSp" refType="w" refFor="ch" refPtType="node" fact="0.5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>
          <dgm:param type="txAnchorVertCh" val="mid"/>
        </dgm:alg>
        <dgm:shape xmlns:r="http://schemas.openxmlformats.org/officeDocument/2006/relationships" type="ellipse" r:blip="">
          <dgm:adjLst/>
        </dgm:shape>
        <dgm:presOf axis="desOrSelf" ptType="node"/>
        <dgm:constrLst>
          <dgm:constr type="h" refType="w"/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  <dgm:choose name="Name9">
        <dgm:if name="Name10" axis="par ch" ptType="doc node" func="cnt" op="gt" val="1">
          <dgm:forEach name="sibTransForEach" axis="followSib" ptType="sibTrans" hideLastTrans="0" cnt="1">
            <dgm:layoutNode name="sibTrans">
              <dgm:choose name="Name11">
                <dgm:if name="Name12" axis="par ch" ptType="doc node" func="cnt" op="lt" val="3">
                  <dgm:alg type="conn">
                    <dgm:param type="begPts" val="radial"/>
                    <dgm:param type="endPts" val="radial"/>
                  </dgm:alg>
                </dgm:if>
                <dgm:else name="Name13">
                  <dgm:alg type="conn">
                    <dgm:param type="begPts" val="auto"/>
                    <dgm:param type="endPts" val="auto"/>
                  </dgm:alg>
                </dgm:else>
              </dgm:choose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1.35"/>
                <dgm:constr type="connDist"/>
                <dgm:constr type="w" for="ch" refType="connDist" fact="0.45"/>
                <dgm:constr type="h" for="ch" refType="h"/>
              </dgm:constrLst>
              <dgm:ruleLst/>
              <dgm:layoutNode name="connectorText">
                <dgm:alg type="tx">
                  <dgm:param type="autoTxRot" val="grav"/>
                </dgm:alg>
                <dgm:shape xmlns:r="http://schemas.openxmlformats.org/officeDocument/2006/relationships" type="conn" r:blip="" hideGeom="1">
                  <dgm:adjLst/>
                </dgm:shape>
                <dgm:presOf axis="self"/>
                <dgm:constrLst>
                  <dgm:constr type="lMarg"/>
                  <dgm:constr type="rMarg"/>
                  <dgm:constr type="tMarg"/>
                  <dgm:constr type="bMarg"/>
                </dgm:constrLst>
                <dgm:ruleLst>
                  <dgm:rule type="primFontSz" val="5" fact="NaN" max="NaN"/>
                </dgm:ruleLst>
              </dgm:layoutNode>
            </dgm:layoutNode>
          </dgm:forEach>
        </dgm:if>
        <dgm:else name="Name14"/>
      </dgm:choose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cycle2">
  <dgm:title val=""/>
  <dgm:desc val=""/>
  <dgm:catLst>
    <dgm:cat type="cycle" pri="1000"/>
    <dgm:cat type="convert" pri="10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w" for="ch" ptType="sibTrans" refType="w" refFor="ch" refPtType="node" op="equ" fact="0.25"/>
      <dgm:constr type="sibSp" refType="w" refFor="ch" refPtType="node" fact="0.5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>
          <dgm:param type="txAnchorVertCh" val="mid"/>
        </dgm:alg>
        <dgm:shape xmlns:r="http://schemas.openxmlformats.org/officeDocument/2006/relationships" type="ellipse" r:blip="">
          <dgm:adjLst/>
        </dgm:shape>
        <dgm:presOf axis="desOrSelf" ptType="node"/>
        <dgm:constrLst>
          <dgm:constr type="h" refType="w"/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  <dgm:choose name="Name9">
        <dgm:if name="Name10" axis="par ch" ptType="doc node" func="cnt" op="gt" val="1">
          <dgm:forEach name="sibTransForEach" axis="followSib" ptType="sibTrans" hideLastTrans="0" cnt="1">
            <dgm:layoutNode name="sibTrans">
              <dgm:choose name="Name11">
                <dgm:if name="Name12" axis="par ch" ptType="doc node" func="cnt" op="lt" val="3">
                  <dgm:alg type="conn">
                    <dgm:param type="begPts" val="radial"/>
                    <dgm:param type="endPts" val="radial"/>
                  </dgm:alg>
                </dgm:if>
                <dgm:else name="Name13">
                  <dgm:alg type="conn">
                    <dgm:param type="begPts" val="auto"/>
                    <dgm:param type="endPts" val="auto"/>
                  </dgm:alg>
                </dgm:else>
              </dgm:choose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1.35"/>
                <dgm:constr type="connDist"/>
                <dgm:constr type="w" for="ch" refType="connDist" fact="0.45"/>
                <dgm:constr type="h" for="ch" refType="h"/>
              </dgm:constrLst>
              <dgm:ruleLst/>
              <dgm:layoutNode name="connectorText">
                <dgm:alg type="tx">
                  <dgm:param type="autoTxRot" val="grav"/>
                </dgm:alg>
                <dgm:shape xmlns:r="http://schemas.openxmlformats.org/officeDocument/2006/relationships" type="conn" r:blip="" hideGeom="1">
                  <dgm:adjLst/>
                </dgm:shape>
                <dgm:presOf axis="self"/>
                <dgm:constrLst>
                  <dgm:constr type="lMarg"/>
                  <dgm:constr type="rMarg"/>
                  <dgm:constr type="tMarg"/>
                  <dgm:constr type="bMarg"/>
                </dgm:constrLst>
                <dgm:ruleLst>
                  <dgm:rule type="primFontSz" val="5" fact="NaN" max="NaN"/>
                </dgm:ruleLst>
              </dgm:layoutNode>
            </dgm:layoutNode>
          </dgm:forEach>
        </dgm:if>
        <dgm:else name="Name14"/>
      </dgm:choose>
    </dgm:forEach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process2">
  <dgm:title val=""/>
  <dgm:desc val=""/>
  <dgm:catLst>
    <dgm:cat type="process" pri="13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linearFlow">
    <dgm:varLst>
      <dgm:resizeHandles val="exact"/>
    </dgm:varLst>
    <dgm:alg type="lin">
      <dgm:param type="linDir" val="fromT"/>
    </dgm:alg>
    <dgm:shape xmlns:r="http://schemas.openxmlformats.org/officeDocument/2006/relationships" r:blip="">
      <dgm:adjLst/>
    </dgm:shape>
    <dgm:presOf/>
    <dgm:constrLst>
      <dgm:constr type="h" for="ch" ptType="node" refType="h"/>
      <dgm:constr type="h" for="ch" ptType="sibTrans" refType="h" refFor="ch" refPtType="node" fact="0.5"/>
      <dgm:constr type="w" for="ch" ptType="node" op="equ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choose name="Name0">
          <dgm:if name="Name1" axis="root des" ptType="all node" func="maxDepth" op="gt" val="1">
            <dgm:alg type="tx">
              <dgm:param type="parTxLTRAlign" val="l"/>
              <dgm:param type="parTxRTLAlign" val="r"/>
              <dgm:param type="txAnchorVertCh" val="mid"/>
            </dgm:alg>
          </dgm:if>
          <dgm:else name="Name2">
            <dgm:alg type="tx"/>
          </dgm:else>
        </dgm:choose>
        <dgm:shape xmlns:r="http://schemas.openxmlformats.org/officeDocument/2006/relationships" type="roundRect" r:blip="">
          <dgm:adjLst>
            <dgm:adj idx="1" val="0.1"/>
          </dgm:adjLst>
        </dgm:shape>
        <dgm:presOf axis="desOrSelf" ptType="node"/>
        <dgm:constrLst>
          <dgm:constr type="w" refType="h" fact="1.8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18" fact="NaN" max="NaN"/>
          <dgm:rule type="w" val="NaN" fact="4" max="NaN"/>
          <dgm:rule type="primFontSz" val="5" fact="NaN" max="NaN"/>
        </dgm:ruleLst>
      </dgm:layoutNode>
      <dgm:forEach name="sibTransForEach" axis="followSib" ptType="sibTrans" cnt="1">
        <dgm:layoutNode name="sibTrans">
          <dgm:alg type="conn">
            <dgm:param type="begPts" val="auto"/>
            <dgm:param type="endPts" val="auto"/>
          </dgm:alg>
          <dgm:shape xmlns:r="http://schemas.openxmlformats.org/officeDocument/2006/relationships" type="conn" r:blip="">
            <dgm:adjLst/>
          </dgm:shape>
          <dgm:presOf axis="self"/>
          <dgm:constrLst>
            <dgm:constr type="w" refType="h" fact="0.9"/>
            <dgm:constr type="connDist"/>
            <dgm:constr type="wArH" refType="w" fact="0.5"/>
            <dgm:constr type="hArH" refType="w"/>
            <dgm:constr type="stemThick" refType="w" fact="0.6"/>
            <dgm:constr type="begPad" refType="connDist" fact="0.125"/>
            <dgm:constr type="endPad" refType="connDist" fact="0.125"/>
          </dgm:constrLst>
          <dgm:ruleLst/>
          <dgm:layoutNode name="connectorText">
            <dgm:alg type="tx">
              <dgm:param type="autoTxRot" val="upr"/>
            </dgm:alg>
            <dgm:shape xmlns:r="http://schemas.openxmlformats.org/officeDocument/2006/relationships" type="conn" r:blip="" hideGeom="1">
              <dgm:adjLst/>
            </dgm:shape>
            <dgm:presOf axis="self"/>
            <dgm:constrLst>
              <dgm:constr type="lMarg"/>
              <dgm:constr type="rMarg"/>
              <dgm:constr type="tMarg"/>
              <dgm:constr type="bMarg"/>
            </dgm:constrLst>
            <dgm:ruleLst>
              <dgm:rule type="primFontSz" val="5" fact="NaN" max="NaN"/>
            </dgm:ruleLst>
          </dgm:layoutNode>
        </dgm:layoutNode>
      </dgm:forEach>
    </dgm:forEach>
  </dgm:layoutNode>
</dgm:layoutDef>
</file>

<file path=word/diagrams/layout4.xml><?xml version="1.0" encoding="utf-8"?>
<dgm:layoutDef xmlns:dgm="http://schemas.openxmlformats.org/drawingml/2006/diagram" xmlns:a="http://schemas.openxmlformats.org/drawingml/2006/main" uniqueId="urn:microsoft.com/office/officeart/2005/8/layout/hList3">
  <dgm:title val=""/>
  <dgm:desc val=""/>
  <dgm:catLst>
    <dgm:cat type="list" pri="19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5" srcId="0" destId="1" srcOrd="0" destOrd="0"/>
        <dgm:cxn modelId="6" srcId="1" destId="2" srcOrd="0" destOrd="0"/>
        <dgm:cxn modelId="7" srcId="1" destId="3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</dgm:ptLst>
      <dgm:cxnLst>
        <dgm:cxn modelId="6" srcId="0" destId="1" srcOrd="0" destOrd="0"/>
        <dgm:cxn modelId="7" srcId="1" destId="2" srcOrd="0" destOrd="0"/>
        <dgm:cxn modelId="8" srcId="1" destId="3" srcOrd="1" destOrd="0"/>
        <dgm:cxn modelId="9" srcId="1" destId="4" srcOrd="2" destOrd="0"/>
        <dgm:cxn modelId="10" srcId="1" destId="5" srcOrd="3" destOrd="0"/>
      </dgm:cxnLst>
      <dgm:bg/>
      <dgm:whole/>
    </dgm:dataModel>
  </dgm:clrData>
  <dgm:layoutNode name="composite">
    <dgm:varLst>
      <dgm:chMax val="1"/>
      <dgm:dir/>
      <dgm:resizeHandles val="exact"/>
    </dgm:varLst>
    <dgm:alg type="composite"/>
    <dgm:shape xmlns:r="http://schemas.openxmlformats.org/officeDocument/2006/relationships" r:blip="">
      <dgm:adjLst/>
    </dgm:shape>
    <dgm:presOf/>
    <dgm:constrLst>
      <dgm:constr type="w" for="ch" forName="roof" refType="w"/>
      <dgm:constr type="h" for="ch" forName="roof" refType="h" fact="0.3"/>
      <dgm:constr type="primFontSz" for="ch" forName="roof" val="65"/>
      <dgm:constr type="w" for="ch" forName="pillars" refType="w"/>
      <dgm:constr type="h" for="ch" forName="pillars" refType="h" fact="0.63"/>
      <dgm:constr type="t" for="ch" forName="pillars" refType="h" fact="0.3"/>
      <dgm:constr type="primFontSz" for="des" forName="pillar1" val="65"/>
      <dgm:constr type="primFontSz" for="des" forName="pillarX" refType="primFontSz" refFor="des" refForName="pillar1" op="equ"/>
      <dgm:constr type="w" for="ch" forName="base" refType="w"/>
      <dgm:constr type="h" for="ch" forName="base" refType="h" fact="0.07"/>
      <dgm:constr type="t" for="ch" forName="base" refType="h" fact="0.93"/>
    </dgm:constrLst>
    <dgm:ruleLst/>
    <dgm:forEach name="Name0" axis="ch" ptType="node" cnt="1">
      <dgm:layoutNode name="roof" styleLbl="dkBgShp">
        <dgm:alg type="tx"/>
        <dgm:shape xmlns:r="http://schemas.openxmlformats.org/officeDocument/2006/relationships" type="rect" r:blip="">
          <dgm:adjLst/>
        </dgm:shape>
        <dgm:presOf axis="self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layoutNode name="pillars" styleLbl="node1">
        <dgm:choose name="Name1">
          <dgm:if name="Name2" func="var" arg="dir" op="equ" val="norm">
            <dgm:alg type="lin">
              <dgm:param type="linDir" val="fromL"/>
            </dgm:alg>
          </dgm:if>
          <dgm:else name="Name3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illar1" refType="w"/>
          <dgm:constr type="h" for="ch" forName="pillar1" refType="h"/>
          <dgm:constr type="w" for="ch" forName="pillarX" refType="w"/>
          <dgm:constr type="h" for="ch" forName="pillarX" refType="h"/>
        </dgm:constrLst>
        <dgm:ruleLst/>
        <dgm:layoutNode name="pillar1" styleLbl="node1">
          <dgm:varLst>
            <dgm:bulletEnabled val="1"/>
          </dgm:varLst>
          <dgm:alg type="tx"/>
          <dgm:shape xmlns:r="http://schemas.openxmlformats.org/officeDocument/2006/relationships" type="rect" r:blip="">
            <dgm:adjLst/>
          </dgm:shape>
          <dgm:presOf axis="ch desOrSelf" ptType="node node" st="1 1" cnt="1 0"/>
          <dgm:constrLst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  <dgm:forEach name="Name4" axis="ch" ptType="node" st="2">
          <dgm:layoutNode name="pillarX" styleLbl="node1">
            <dgm:varLst>
              <dgm:bulletEnabled val="1"/>
            </dgm:varLst>
            <dgm:alg type="tx"/>
            <dgm:shape xmlns:r="http://schemas.openxmlformats.org/officeDocument/2006/relationships" type="rect" r:blip="">
              <dgm:adjLst/>
            </dgm:shape>
            <dgm:presOf axis="desOrSelf" ptType="node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</dgm:forEach>
      </dgm:layoutNode>
      <dgm:layoutNode name="base" styleLbl="dkBgShp">
        <dgm:alg type="sp"/>
        <dgm:shape xmlns:r="http://schemas.openxmlformats.org/officeDocument/2006/relationships" type="rect" r:blip="">
          <dgm:adjLst/>
        </dgm:shape>
        <dgm:presOf/>
        <dgm:constrLst/>
        <dgm:ruleLst/>
      </dgm:layoutNode>
    </dgm:forEach>
  </dgm:layoutNode>
</dgm:layoutDef>
</file>

<file path=word/diagrams/layout5.xml><?xml version="1.0" encoding="utf-8"?>
<dgm:layoutDef xmlns:dgm="http://schemas.openxmlformats.org/drawingml/2006/diagram" xmlns:a="http://schemas.openxmlformats.org/drawingml/2006/main" uniqueId="urn:microsoft.com/office/officeart/2005/8/layout/hList3">
  <dgm:title val=""/>
  <dgm:desc val=""/>
  <dgm:catLst>
    <dgm:cat type="list" pri="19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5" srcId="0" destId="1" srcOrd="0" destOrd="0"/>
        <dgm:cxn modelId="6" srcId="1" destId="2" srcOrd="0" destOrd="0"/>
        <dgm:cxn modelId="7" srcId="1" destId="3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</dgm:ptLst>
      <dgm:cxnLst>
        <dgm:cxn modelId="6" srcId="0" destId="1" srcOrd="0" destOrd="0"/>
        <dgm:cxn modelId="7" srcId="1" destId="2" srcOrd="0" destOrd="0"/>
        <dgm:cxn modelId="8" srcId="1" destId="3" srcOrd="1" destOrd="0"/>
        <dgm:cxn modelId="9" srcId="1" destId="4" srcOrd="2" destOrd="0"/>
        <dgm:cxn modelId="10" srcId="1" destId="5" srcOrd="3" destOrd="0"/>
      </dgm:cxnLst>
      <dgm:bg/>
      <dgm:whole/>
    </dgm:dataModel>
  </dgm:clrData>
  <dgm:layoutNode name="composite">
    <dgm:varLst>
      <dgm:chMax val="1"/>
      <dgm:dir/>
      <dgm:resizeHandles val="exact"/>
    </dgm:varLst>
    <dgm:alg type="composite"/>
    <dgm:shape xmlns:r="http://schemas.openxmlformats.org/officeDocument/2006/relationships" r:blip="">
      <dgm:adjLst/>
    </dgm:shape>
    <dgm:presOf/>
    <dgm:constrLst>
      <dgm:constr type="w" for="ch" forName="roof" refType="w"/>
      <dgm:constr type="h" for="ch" forName="roof" refType="h" fact="0.3"/>
      <dgm:constr type="primFontSz" for="ch" forName="roof" val="65"/>
      <dgm:constr type="w" for="ch" forName="pillars" refType="w"/>
      <dgm:constr type="h" for="ch" forName="pillars" refType="h" fact="0.63"/>
      <dgm:constr type="t" for="ch" forName="pillars" refType="h" fact="0.3"/>
      <dgm:constr type="primFontSz" for="des" forName="pillar1" val="65"/>
      <dgm:constr type="primFontSz" for="des" forName="pillarX" refType="primFontSz" refFor="des" refForName="pillar1" op="equ"/>
      <dgm:constr type="w" for="ch" forName="base" refType="w"/>
      <dgm:constr type="h" for="ch" forName="base" refType="h" fact="0.07"/>
      <dgm:constr type="t" for="ch" forName="base" refType="h" fact="0.93"/>
    </dgm:constrLst>
    <dgm:ruleLst/>
    <dgm:forEach name="Name0" axis="ch" ptType="node" cnt="1">
      <dgm:layoutNode name="roof" styleLbl="dkBgShp">
        <dgm:alg type="tx"/>
        <dgm:shape xmlns:r="http://schemas.openxmlformats.org/officeDocument/2006/relationships" type="rect" r:blip="">
          <dgm:adjLst/>
        </dgm:shape>
        <dgm:presOf axis="self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layoutNode name="pillars" styleLbl="node1">
        <dgm:choose name="Name1">
          <dgm:if name="Name2" func="var" arg="dir" op="equ" val="norm">
            <dgm:alg type="lin">
              <dgm:param type="linDir" val="fromL"/>
            </dgm:alg>
          </dgm:if>
          <dgm:else name="Name3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illar1" refType="w"/>
          <dgm:constr type="h" for="ch" forName="pillar1" refType="h"/>
          <dgm:constr type="w" for="ch" forName="pillarX" refType="w"/>
          <dgm:constr type="h" for="ch" forName="pillarX" refType="h"/>
        </dgm:constrLst>
        <dgm:ruleLst/>
        <dgm:layoutNode name="pillar1" styleLbl="node1">
          <dgm:varLst>
            <dgm:bulletEnabled val="1"/>
          </dgm:varLst>
          <dgm:alg type="tx"/>
          <dgm:shape xmlns:r="http://schemas.openxmlformats.org/officeDocument/2006/relationships" type="rect" r:blip="">
            <dgm:adjLst/>
          </dgm:shape>
          <dgm:presOf axis="ch desOrSelf" ptType="node node" st="1 1" cnt="1 0"/>
          <dgm:constrLst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  <dgm:forEach name="Name4" axis="ch" ptType="node" st="2">
          <dgm:layoutNode name="pillarX" styleLbl="node1">
            <dgm:varLst>
              <dgm:bulletEnabled val="1"/>
            </dgm:varLst>
            <dgm:alg type="tx"/>
            <dgm:shape xmlns:r="http://schemas.openxmlformats.org/officeDocument/2006/relationships" type="rect" r:blip="">
              <dgm:adjLst/>
            </dgm:shape>
            <dgm:presOf axis="desOrSelf" ptType="node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</dgm:forEach>
      </dgm:layoutNode>
      <dgm:layoutNode name="base" styleLbl="dkBgShp">
        <dgm:alg type="sp"/>
        <dgm:shape xmlns:r="http://schemas.openxmlformats.org/officeDocument/2006/relationships" type="rect" r:blip="">
          <dgm:adjLst/>
        </dgm:shape>
        <dgm:presOf/>
        <dgm:constrLst/>
        <dgm:ruleLst/>
      </dgm:layoutNode>
    </dgm:forEach>
  </dgm:layoutNode>
</dgm:layoutDef>
</file>

<file path=word/diagrams/layout6.xml><?xml version="1.0" encoding="utf-8"?>
<dgm:layoutDef xmlns:dgm="http://schemas.openxmlformats.org/drawingml/2006/diagram" xmlns:a="http://schemas.openxmlformats.org/drawingml/2006/main" uniqueId="urn:microsoft.com/office/officeart/2005/8/layout/hList3">
  <dgm:title val=""/>
  <dgm:desc val=""/>
  <dgm:catLst>
    <dgm:cat type="list" pri="19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5" srcId="0" destId="1" srcOrd="0" destOrd="0"/>
        <dgm:cxn modelId="6" srcId="1" destId="2" srcOrd="0" destOrd="0"/>
        <dgm:cxn modelId="7" srcId="1" destId="3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</dgm:ptLst>
      <dgm:cxnLst>
        <dgm:cxn modelId="6" srcId="0" destId="1" srcOrd="0" destOrd="0"/>
        <dgm:cxn modelId="7" srcId="1" destId="2" srcOrd="0" destOrd="0"/>
        <dgm:cxn modelId="8" srcId="1" destId="3" srcOrd="1" destOrd="0"/>
        <dgm:cxn modelId="9" srcId="1" destId="4" srcOrd="2" destOrd="0"/>
        <dgm:cxn modelId="10" srcId="1" destId="5" srcOrd="3" destOrd="0"/>
      </dgm:cxnLst>
      <dgm:bg/>
      <dgm:whole/>
    </dgm:dataModel>
  </dgm:clrData>
  <dgm:layoutNode name="composite">
    <dgm:varLst>
      <dgm:chMax val="1"/>
      <dgm:dir/>
      <dgm:resizeHandles val="exact"/>
    </dgm:varLst>
    <dgm:alg type="composite"/>
    <dgm:shape xmlns:r="http://schemas.openxmlformats.org/officeDocument/2006/relationships" r:blip="">
      <dgm:adjLst/>
    </dgm:shape>
    <dgm:presOf/>
    <dgm:constrLst>
      <dgm:constr type="w" for="ch" forName="roof" refType="w"/>
      <dgm:constr type="h" for="ch" forName="roof" refType="h" fact="0.3"/>
      <dgm:constr type="primFontSz" for="ch" forName="roof" val="65"/>
      <dgm:constr type="w" for="ch" forName="pillars" refType="w"/>
      <dgm:constr type="h" for="ch" forName="pillars" refType="h" fact="0.63"/>
      <dgm:constr type="t" for="ch" forName="pillars" refType="h" fact="0.3"/>
      <dgm:constr type="primFontSz" for="des" forName="pillar1" val="65"/>
      <dgm:constr type="primFontSz" for="des" forName="pillarX" refType="primFontSz" refFor="des" refForName="pillar1" op="equ"/>
      <dgm:constr type="w" for="ch" forName="base" refType="w"/>
      <dgm:constr type="h" for="ch" forName="base" refType="h" fact="0.07"/>
      <dgm:constr type="t" for="ch" forName="base" refType="h" fact="0.93"/>
    </dgm:constrLst>
    <dgm:ruleLst/>
    <dgm:forEach name="Name0" axis="ch" ptType="node" cnt="1">
      <dgm:layoutNode name="roof" styleLbl="dkBgShp">
        <dgm:alg type="tx"/>
        <dgm:shape xmlns:r="http://schemas.openxmlformats.org/officeDocument/2006/relationships" type="rect" r:blip="">
          <dgm:adjLst/>
        </dgm:shape>
        <dgm:presOf axis="self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layoutNode name="pillars" styleLbl="node1">
        <dgm:choose name="Name1">
          <dgm:if name="Name2" func="var" arg="dir" op="equ" val="norm">
            <dgm:alg type="lin">
              <dgm:param type="linDir" val="fromL"/>
            </dgm:alg>
          </dgm:if>
          <dgm:else name="Name3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illar1" refType="w"/>
          <dgm:constr type="h" for="ch" forName="pillar1" refType="h"/>
          <dgm:constr type="w" for="ch" forName="pillarX" refType="w"/>
          <dgm:constr type="h" for="ch" forName="pillarX" refType="h"/>
        </dgm:constrLst>
        <dgm:ruleLst/>
        <dgm:layoutNode name="pillar1" styleLbl="node1">
          <dgm:varLst>
            <dgm:bulletEnabled val="1"/>
          </dgm:varLst>
          <dgm:alg type="tx"/>
          <dgm:shape xmlns:r="http://schemas.openxmlformats.org/officeDocument/2006/relationships" type="rect" r:blip="">
            <dgm:adjLst/>
          </dgm:shape>
          <dgm:presOf axis="ch desOrSelf" ptType="node node" st="1 1" cnt="1 0"/>
          <dgm:constrLst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  <dgm:forEach name="Name4" axis="ch" ptType="node" st="2">
          <dgm:layoutNode name="pillarX" styleLbl="node1">
            <dgm:varLst>
              <dgm:bulletEnabled val="1"/>
            </dgm:varLst>
            <dgm:alg type="tx"/>
            <dgm:shape xmlns:r="http://schemas.openxmlformats.org/officeDocument/2006/relationships" type="rect" r:blip="">
              <dgm:adjLst/>
            </dgm:shape>
            <dgm:presOf axis="desOrSelf" ptType="node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</dgm:forEach>
      </dgm:layoutNode>
      <dgm:layoutNode name="base" styleLbl="dkBgShp">
        <dgm:alg type="sp"/>
        <dgm:shape xmlns:r="http://schemas.openxmlformats.org/officeDocument/2006/relationships" type="rect" r:blip="">
          <dgm:adjLst/>
        </dgm:shape>
        <dgm:presOf/>
        <dgm:constrLst/>
        <dgm:ruleLst/>
      </dgm:layoutNode>
    </dgm:forEach>
  </dgm:layoutNode>
</dgm:layoutDef>
</file>

<file path=word/diagrams/layout7.xml><?xml version="1.0" encoding="utf-8"?>
<dgm:layoutDef xmlns:dgm="http://schemas.openxmlformats.org/drawingml/2006/diagram" xmlns:a="http://schemas.openxmlformats.org/drawingml/2006/main" uniqueId="urn:microsoft.com/office/officeart/2005/8/layout/hList3">
  <dgm:title val=""/>
  <dgm:desc val=""/>
  <dgm:catLst>
    <dgm:cat type="list" pri="19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5" srcId="0" destId="1" srcOrd="0" destOrd="0"/>
        <dgm:cxn modelId="6" srcId="1" destId="2" srcOrd="0" destOrd="0"/>
        <dgm:cxn modelId="7" srcId="1" destId="3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</dgm:ptLst>
      <dgm:cxnLst>
        <dgm:cxn modelId="6" srcId="0" destId="1" srcOrd="0" destOrd="0"/>
        <dgm:cxn modelId="7" srcId="1" destId="2" srcOrd="0" destOrd="0"/>
        <dgm:cxn modelId="8" srcId="1" destId="3" srcOrd="1" destOrd="0"/>
        <dgm:cxn modelId="9" srcId="1" destId="4" srcOrd="2" destOrd="0"/>
        <dgm:cxn modelId="10" srcId="1" destId="5" srcOrd="3" destOrd="0"/>
      </dgm:cxnLst>
      <dgm:bg/>
      <dgm:whole/>
    </dgm:dataModel>
  </dgm:clrData>
  <dgm:layoutNode name="composite">
    <dgm:varLst>
      <dgm:chMax val="1"/>
      <dgm:dir/>
      <dgm:resizeHandles val="exact"/>
    </dgm:varLst>
    <dgm:alg type="composite"/>
    <dgm:shape xmlns:r="http://schemas.openxmlformats.org/officeDocument/2006/relationships" r:blip="">
      <dgm:adjLst/>
    </dgm:shape>
    <dgm:presOf/>
    <dgm:constrLst>
      <dgm:constr type="w" for="ch" forName="roof" refType="w"/>
      <dgm:constr type="h" for="ch" forName="roof" refType="h" fact="0.3"/>
      <dgm:constr type="primFontSz" for="ch" forName="roof" val="65"/>
      <dgm:constr type="w" for="ch" forName="pillars" refType="w"/>
      <dgm:constr type="h" for="ch" forName="pillars" refType="h" fact="0.63"/>
      <dgm:constr type="t" for="ch" forName="pillars" refType="h" fact="0.3"/>
      <dgm:constr type="primFontSz" for="des" forName="pillar1" val="65"/>
      <dgm:constr type="primFontSz" for="des" forName="pillarX" refType="primFontSz" refFor="des" refForName="pillar1" op="equ"/>
      <dgm:constr type="w" for="ch" forName="base" refType="w"/>
      <dgm:constr type="h" for="ch" forName="base" refType="h" fact="0.07"/>
      <dgm:constr type="t" for="ch" forName="base" refType="h" fact="0.93"/>
    </dgm:constrLst>
    <dgm:ruleLst/>
    <dgm:forEach name="Name0" axis="ch" ptType="node" cnt="1">
      <dgm:layoutNode name="roof" styleLbl="dkBgShp">
        <dgm:alg type="tx"/>
        <dgm:shape xmlns:r="http://schemas.openxmlformats.org/officeDocument/2006/relationships" type="rect" r:blip="">
          <dgm:adjLst/>
        </dgm:shape>
        <dgm:presOf axis="self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layoutNode name="pillars" styleLbl="node1">
        <dgm:choose name="Name1">
          <dgm:if name="Name2" func="var" arg="dir" op="equ" val="norm">
            <dgm:alg type="lin">
              <dgm:param type="linDir" val="fromL"/>
            </dgm:alg>
          </dgm:if>
          <dgm:else name="Name3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illar1" refType="w"/>
          <dgm:constr type="h" for="ch" forName="pillar1" refType="h"/>
          <dgm:constr type="w" for="ch" forName="pillarX" refType="w"/>
          <dgm:constr type="h" for="ch" forName="pillarX" refType="h"/>
        </dgm:constrLst>
        <dgm:ruleLst/>
        <dgm:layoutNode name="pillar1" styleLbl="node1">
          <dgm:varLst>
            <dgm:bulletEnabled val="1"/>
          </dgm:varLst>
          <dgm:alg type="tx"/>
          <dgm:shape xmlns:r="http://schemas.openxmlformats.org/officeDocument/2006/relationships" type="rect" r:blip="">
            <dgm:adjLst/>
          </dgm:shape>
          <dgm:presOf axis="ch desOrSelf" ptType="node node" st="1 1" cnt="1 0"/>
          <dgm:constrLst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  <dgm:forEach name="Name4" axis="ch" ptType="node" st="2">
          <dgm:layoutNode name="pillarX" styleLbl="node1">
            <dgm:varLst>
              <dgm:bulletEnabled val="1"/>
            </dgm:varLst>
            <dgm:alg type="tx"/>
            <dgm:shape xmlns:r="http://schemas.openxmlformats.org/officeDocument/2006/relationships" type="rect" r:blip="">
              <dgm:adjLst/>
            </dgm:shape>
            <dgm:presOf axis="desOrSelf" ptType="node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</dgm:forEach>
      </dgm:layoutNode>
      <dgm:layoutNode name="base" styleLbl="dkBgShp">
        <dgm:alg type="sp"/>
        <dgm:shape xmlns:r="http://schemas.openxmlformats.org/officeDocument/2006/relationships" type="rect" r:blip="">
          <dgm:adjLst/>
        </dgm:shape>
        <dgm:presOf/>
        <dgm:constrLst/>
        <dgm:ruleLst/>
      </dgm:layoutNode>
    </dgm:forEach>
  </dgm:layoutNode>
</dgm:layoutDef>
</file>

<file path=word/diagrams/layout8.xml><?xml version="1.0" encoding="utf-8"?>
<dgm:layoutDef xmlns:dgm="http://schemas.openxmlformats.org/drawingml/2006/diagram" xmlns:a="http://schemas.openxmlformats.org/drawingml/2006/main" uniqueId="urn:microsoft.com/office/officeart/2005/8/layout/hList3">
  <dgm:title val=""/>
  <dgm:desc val=""/>
  <dgm:catLst>
    <dgm:cat type="list" pri="19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5" srcId="0" destId="1" srcOrd="0" destOrd="0"/>
        <dgm:cxn modelId="6" srcId="1" destId="2" srcOrd="0" destOrd="0"/>
        <dgm:cxn modelId="7" srcId="1" destId="3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</dgm:ptLst>
      <dgm:cxnLst>
        <dgm:cxn modelId="6" srcId="0" destId="1" srcOrd="0" destOrd="0"/>
        <dgm:cxn modelId="7" srcId="1" destId="2" srcOrd="0" destOrd="0"/>
        <dgm:cxn modelId="8" srcId="1" destId="3" srcOrd="1" destOrd="0"/>
        <dgm:cxn modelId="9" srcId="1" destId="4" srcOrd="2" destOrd="0"/>
        <dgm:cxn modelId="10" srcId="1" destId="5" srcOrd="3" destOrd="0"/>
      </dgm:cxnLst>
      <dgm:bg/>
      <dgm:whole/>
    </dgm:dataModel>
  </dgm:clrData>
  <dgm:layoutNode name="composite">
    <dgm:varLst>
      <dgm:chMax val="1"/>
      <dgm:dir/>
      <dgm:resizeHandles val="exact"/>
    </dgm:varLst>
    <dgm:alg type="composite"/>
    <dgm:shape xmlns:r="http://schemas.openxmlformats.org/officeDocument/2006/relationships" r:blip="">
      <dgm:adjLst/>
    </dgm:shape>
    <dgm:presOf/>
    <dgm:constrLst>
      <dgm:constr type="w" for="ch" forName="roof" refType="w"/>
      <dgm:constr type="h" for="ch" forName="roof" refType="h" fact="0.3"/>
      <dgm:constr type="primFontSz" for="ch" forName="roof" val="65"/>
      <dgm:constr type="w" for="ch" forName="pillars" refType="w"/>
      <dgm:constr type="h" for="ch" forName="pillars" refType="h" fact="0.63"/>
      <dgm:constr type="t" for="ch" forName="pillars" refType="h" fact="0.3"/>
      <dgm:constr type="primFontSz" for="des" forName="pillar1" val="65"/>
      <dgm:constr type="primFontSz" for="des" forName="pillarX" refType="primFontSz" refFor="des" refForName="pillar1" op="equ"/>
      <dgm:constr type="w" for="ch" forName="base" refType="w"/>
      <dgm:constr type="h" for="ch" forName="base" refType="h" fact="0.07"/>
      <dgm:constr type="t" for="ch" forName="base" refType="h" fact="0.93"/>
    </dgm:constrLst>
    <dgm:ruleLst/>
    <dgm:forEach name="Name0" axis="ch" ptType="node" cnt="1">
      <dgm:layoutNode name="roof" styleLbl="dkBgShp">
        <dgm:alg type="tx"/>
        <dgm:shape xmlns:r="http://schemas.openxmlformats.org/officeDocument/2006/relationships" type="rect" r:blip="">
          <dgm:adjLst/>
        </dgm:shape>
        <dgm:presOf axis="self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layoutNode name="pillars" styleLbl="node1">
        <dgm:choose name="Name1">
          <dgm:if name="Name2" func="var" arg="dir" op="equ" val="norm">
            <dgm:alg type="lin">
              <dgm:param type="linDir" val="fromL"/>
            </dgm:alg>
          </dgm:if>
          <dgm:else name="Name3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illar1" refType="w"/>
          <dgm:constr type="h" for="ch" forName="pillar1" refType="h"/>
          <dgm:constr type="w" for="ch" forName="pillarX" refType="w"/>
          <dgm:constr type="h" for="ch" forName="pillarX" refType="h"/>
        </dgm:constrLst>
        <dgm:ruleLst/>
        <dgm:layoutNode name="pillar1" styleLbl="node1">
          <dgm:varLst>
            <dgm:bulletEnabled val="1"/>
          </dgm:varLst>
          <dgm:alg type="tx"/>
          <dgm:shape xmlns:r="http://schemas.openxmlformats.org/officeDocument/2006/relationships" type="rect" r:blip="">
            <dgm:adjLst/>
          </dgm:shape>
          <dgm:presOf axis="ch desOrSelf" ptType="node node" st="1 1" cnt="1 0"/>
          <dgm:constrLst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  <dgm:forEach name="Name4" axis="ch" ptType="node" st="2">
          <dgm:layoutNode name="pillarX" styleLbl="node1">
            <dgm:varLst>
              <dgm:bulletEnabled val="1"/>
            </dgm:varLst>
            <dgm:alg type="tx"/>
            <dgm:shape xmlns:r="http://schemas.openxmlformats.org/officeDocument/2006/relationships" type="rect" r:blip="">
              <dgm:adjLst/>
            </dgm:shape>
            <dgm:presOf axis="desOrSelf" ptType="node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</dgm:forEach>
      </dgm:layoutNode>
      <dgm:layoutNode name="base" styleLbl="dkBgShp">
        <dgm:alg type="sp"/>
        <dgm:shape xmlns:r="http://schemas.openxmlformats.org/officeDocument/2006/relationships" type="rect" r:blip="">
          <dgm:adjLst/>
        </dgm:shape>
        <dgm:presOf/>
        <dgm:constrLst/>
        <dgm:ruleLst/>
      </dgm:layoutNode>
    </dgm:forEach>
  </dgm:layoutNode>
</dgm:layoutDef>
</file>

<file path=word/diagrams/layout9.xml><?xml version="1.0" encoding="utf-8"?>
<dgm:layoutDef xmlns:dgm="http://schemas.openxmlformats.org/drawingml/2006/diagram" xmlns:a="http://schemas.openxmlformats.org/drawingml/2006/main" uniqueId="urn:microsoft.com/office/officeart/2005/8/layout/hList3">
  <dgm:title val=""/>
  <dgm:desc val=""/>
  <dgm:catLst>
    <dgm:cat type="list" pri="19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5" srcId="0" destId="1" srcOrd="0" destOrd="0"/>
        <dgm:cxn modelId="6" srcId="1" destId="2" srcOrd="0" destOrd="0"/>
        <dgm:cxn modelId="7" srcId="1" destId="3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</dgm:ptLst>
      <dgm:cxnLst>
        <dgm:cxn modelId="6" srcId="0" destId="1" srcOrd="0" destOrd="0"/>
        <dgm:cxn modelId="7" srcId="1" destId="2" srcOrd="0" destOrd="0"/>
        <dgm:cxn modelId="8" srcId="1" destId="3" srcOrd="1" destOrd="0"/>
        <dgm:cxn modelId="9" srcId="1" destId="4" srcOrd="2" destOrd="0"/>
        <dgm:cxn modelId="10" srcId="1" destId="5" srcOrd="3" destOrd="0"/>
      </dgm:cxnLst>
      <dgm:bg/>
      <dgm:whole/>
    </dgm:dataModel>
  </dgm:clrData>
  <dgm:layoutNode name="composite">
    <dgm:varLst>
      <dgm:chMax val="1"/>
      <dgm:dir/>
      <dgm:resizeHandles val="exact"/>
    </dgm:varLst>
    <dgm:alg type="composite"/>
    <dgm:shape xmlns:r="http://schemas.openxmlformats.org/officeDocument/2006/relationships" r:blip="">
      <dgm:adjLst/>
    </dgm:shape>
    <dgm:presOf/>
    <dgm:constrLst>
      <dgm:constr type="w" for="ch" forName="roof" refType="w"/>
      <dgm:constr type="h" for="ch" forName="roof" refType="h" fact="0.3"/>
      <dgm:constr type="primFontSz" for="ch" forName="roof" val="65"/>
      <dgm:constr type="w" for="ch" forName="pillars" refType="w"/>
      <dgm:constr type="h" for="ch" forName="pillars" refType="h" fact="0.63"/>
      <dgm:constr type="t" for="ch" forName="pillars" refType="h" fact="0.3"/>
      <dgm:constr type="primFontSz" for="des" forName="pillar1" val="65"/>
      <dgm:constr type="primFontSz" for="des" forName="pillarX" refType="primFontSz" refFor="des" refForName="pillar1" op="equ"/>
      <dgm:constr type="w" for="ch" forName="base" refType="w"/>
      <dgm:constr type="h" for="ch" forName="base" refType="h" fact="0.07"/>
      <dgm:constr type="t" for="ch" forName="base" refType="h" fact="0.93"/>
    </dgm:constrLst>
    <dgm:ruleLst/>
    <dgm:forEach name="Name0" axis="ch" ptType="node" cnt="1">
      <dgm:layoutNode name="roof" styleLbl="dkBgShp">
        <dgm:alg type="tx"/>
        <dgm:shape xmlns:r="http://schemas.openxmlformats.org/officeDocument/2006/relationships" type="rect" r:blip="">
          <dgm:adjLst/>
        </dgm:shape>
        <dgm:presOf axis="self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layoutNode name="pillars" styleLbl="node1">
        <dgm:choose name="Name1">
          <dgm:if name="Name2" func="var" arg="dir" op="equ" val="norm">
            <dgm:alg type="lin">
              <dgm:param type="linDir" val="fromL"/>
            </dgm:alg>
          </dgm:if>
          <dgm:else name="Name3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illar1" refType="w"/>
          <dgm:constr type="h" for="ch" forName="pillar1" refType="h"/>
          <dgm:constr type="w" for="ch" forName="pillarX" refType="w"/>
          <dgm:constr type="h" for="ch" forName="pillarX" refType="h"/>
        </dgm:constrLst>
        <dgm:ruleLst/>
        <dgm:layoutNode name="pillar1" styleLbl="node1">
          <dgm:varLst>
            <dgm:bulletEnabled val="1"/>
          </dgm:varLst>
          <dgm:alg type="tx"/>
          <dgm:shape xmlns:r="http://schemas.openxmlformats.org/officeDocument/2006/relationships" type="rect" r:blip="">
            <dgm:adjLst/>
          </dgm:shape>
          <dgm:presOf axis="ch desOrSelf" ptType="node node" st="1 1" cnt="1 0"/>
          <dgm:constrLst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  <dgm:forEach name="Name4" axis="ch" ptType="node" st="2">
          <dgm:layoutNode name="pillarX" styleLbl="node1">
            <dgm:varLst>
              <dgm:bulletEnabled val="1"/>
            </dgm:varLst>
            <dgm:alg type="tx"/>
            <dgm:shape xmlns:r="http://schemas.openxmlformats.org/officeDocument/2006/relationships" type="rect" r:blip="">
              <dgm:adjLst/>
            </dgm:shape>
            <dgm:presOf axis="desOrSelf" ptType="node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</dgm:forEach>
      </dgm:layoutNode>
      <dgm:layoutNode name="base" styleLbl="dkBgShp">
        <dgm:alg type="sp"/>
        <dgm:shape xmlns:r="http://schemas.openxmlformats.org/officeDocument/2006/relationships" type="rect" r:blip="">
          <dgm:adjLst/>
        </dgm:shape>
        <dgm:presOf/>
        <dgm:constrLst/>
        <dgm:ruleLst/>
      </dgm:layoutNode>
    </dgm:forEach>
  </dgm:layoutNode>
</dgm:layoutDef>
</file>

<file path=word/diagrams/layout10.xml><?xml version="1.0" encoding="utf-8"?>
<dgm:layoutDef xmlns:dgm="http://schemas.openxmlformats.org/drawingml/2006/diagram" xmlns:a="http://schemas.openxmlformats.org/drawingml/2006/main" uniqueId="urn:microsoft.com/office/officeart/2005/8/layout/hList3">
  <dgm:title val=""/>
  <dgm:desc val=""/>
  <dgm:catLst>
    <dgm:cat type="list" pri="19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5" srcId="0" destId="1" srcOrd="0" destOrd="0"/>
        <dgm:cxn modelId="6" srcId="1" destId="2" srcOrd="0" destOrd="0"/>
        <dgm:cxn modelId="7" srcId="1" destId="3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</dgm:ptLst>
      <dgm:cxnLst>
        <dgm:cxn modelId="6" srcId="0" destId="1" srcOrd="0" destOrd="0"/>
        <dgm:cxn modelId="7" srcId="1" destId="2" srcOrd="0" destOrd="0"/>
        <dgm:cxn modelId="8" srcId="1" destId="3" srcOrd="1" destOrd="0"/>
        <dgm:cxn modelId="9" srcId="1" destId="4" srcOrd="2" destOrd="0"/>
        <dgm:cxn modelId="10" srcId="1" destId="5" srcOrd="3" destOrd="0"/>
      </dgm:cxnLst>
      <dgm:bg/>
      <dgm:whole/>
    </dgm:dataModel>
  </dgm:clrData>
  <dgm:layoutNode name="composite">
    <dgm:varLst>
      <dgm:chMax val="1"/>
      <dgm:dir/>
      <dgm:resizeHandles val="exact"/>
    </dgm:varLst>
    <dgm:alg type="composite"/>
    <dgm:shape xmlns:r="http://schemas.openxmlformats.org/officeDocument/2006/relationships" r:blip="">
      <dgm:adjLst/>
    </dgm:shape>
    <dgm:presOf/>
    <dgm:constrLst>
      <dgm:constr type="w" for="ch" forName="roof" refType="w"/>
      <dgm:constr type="h" for="ch" forName="roof" refType="h" fact="0.3"/>
      <dgm:constr type="primFontSz" for="ch" forName="roof" val="65"/>
      <dgm:constr type="w" for="ch" forName="pillars" refType="w"/>
      <dgm:constr type="h" for="ch" forName="pillars" refType="h" fact="0.63"/>
      <dgm:constr type="t" for="ch" forName="pillars" refType="h" fact="0.3"/>
      <dgm:constr type="primFontSz" for="des" forName="pillar1" val="65"/>
      <dgm:constr type="primFontSz" for="des" forName="pillarX" refType="primFontSz" refFor="des" refForName="pillar1" op="equ"/>
      <dgm:constr type="w" for="ch" forName="base" refType="w"/>
      <dgm:constr type="h" for="ch" forName="base" refType="h" fact="0.07"/>
      <dgm:constr type="t" for="ch" forName="base" refType="h" fact="0.93"/>
    </dgm:constrLst>
    <dgm:ruleLst/>
    <dgm:forEach name="Name0" axis="ch" ptType="node" cnt="1">
      <dgm:layoutNode name="roof" styleLbl="dkBgShp">
        <dgm:alg type="tx"/>
        <dgm:shape xmlns:r="http://schemas.openxmlformats.org/officeDocument/2006/relationships" type="rect" r:blip="">
          <dgm:adjLst/>
        </dgm:shape>
        <dgm:presOf axis="self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layoutNode name="pillars" styleLbl="node1">
        <dgm:choose name="Name1">
          <dgm:if name="Name2" func="var" arg="dir" op="equ" val="norm">
            <dgm:alg type="lin">
              <dgm:param type="linDir" val="fromL"/>
            </dgm:alg>
          </dgm:if>
          <dgm:else name="Name3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illar1" refType="w"/>
          <dgm:constr type="h" for="ch" forName="pillar1" refType="h"/>
          <dgm:constr type="w" for="ch" forName="pillarX" refType="w"/>
          <dgm:constr type="h" for="ch" forName="pillarX" refType="h"/>
        </dgm:constrLst>
        <dgm:ruleLst/>
        <dgm:layoutNode name="pillar1" styleLbl="node1">
          <dgm:varLst>
            <dgm:bulletEnabled val="1"/>
          </dgm:varLst>
          <dgm:alg type="tx"/>
          <dgm:shape xmlns:r="http://schemas.openxmlformats.org/officeDocument/2006/relationships" type="rect" r:blip="">
            <dgm:adjLst/>
          </dgm:shape>
          <dgm:presOf axis="ch desOrSelf" ptType="node node" st="1 1" cnt="1 0"/>
          <dgm:constrLst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  <dgm:forEach name="Name4" axis="ch" ptType="node" st="2">
          <dgm:layoutNode name="pillarX" styleLbl="node1">
            <dgm:varLst>
              <dgm:bulletEnabled val="1"/>
            </dgm:varLst>
            <dgm:alg type="tx"/>
            <dgm:shape xmlns:r="http://schemas.openxmlformats.org/officeDocument/2006/relationships" type="rect" r:blip="">
              <dgm:adjLst/>
            </dgm:shape>
            <dgm:presOf axis="desOrSelf" ptType="node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</dgm:forEach>
      </dgm:layoutNode>
      <dgm:layoutNode name="base" styleLbl="dkBgShp">
        <dgm:alg type="sp"/>
        <dgm:shape xmlns:r="http://schemas.openxmlformats.org/officeDocument/2006/relationships" type="rect" r:blip="">
          <dgm:adjLst/>
        </dgm:shape>
        <dgm:presOf/>
        <dgm:constrLst/>
        <dgm:ruleLst/>
      </dgm:layoutNode>
    </dgm:forEach>
  </dgm:layoutNode>
</dgm:layoutDef>
</file>

<file path=word/diagrams/layout11.xml><?xml version="1.0" encoding="utf-8"?>
<dgm:layoutDef xmlns:dgm="http://schemas.openxmlformats.org/drawingml/2006/diagram" xmlns:a="http://schemas.openxmlformats.org/drawingml/2006/main" uniqueId="urn:microsoft.com/office/officeart/2005/8/layout/hList3">
  <dgm:title val=""/>
  <dgm:desc val=""/>
  <dgm:catLst>
    <dgm:cat type="list" pri="19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5" srcId="0" destId="1" srcOrd="0" destOrd="0"/>
        <dgm:cxn modelId="6" srcId="1" destId="2" srcOrd="0" destOrd="0"/>
        <dgm:cxn modelId="7" srcId="1" destId="3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</dgm:ptLst>
      <dgm:cxnLst>
        <dgm:cxn modelId="6" srcId="0" destId="1" srcOrd="0" destOrd="0"/>
        <dgm:cxn modelId="7" srcId="1" destId="2" srcOrd="0" destOrd="0"/>
        <dgm:cxn modelId="8" srcId="1" destId="3" srcOrd="1" destOrd="0"/>
        <dgm:cxn modelId="9" srcId="1" destId="4" srcOrd="2" destOrd="0"/>
        <dgm:cxn modelId="10" srcId="1" destId="5" srcOrd="3" destOrd="0"/>
      </dgm:cxnLst>
      <dgm:bg/>
      <dgm:whole/>
    </dgm:dataModel>
  </dgm:clrData>
  <dgm:layoutNode name="composite">
    <dgm:varLst>
      <dgm:chMax val="1"/>
      <dgm:dir/>
      <dgm:resizeHandles val="exact"/>
    </dgm:varLst>
    <dgm:alg type="composite"/>
    <dgm:shape xmlns:r="http://schemas.openxmlformats.org/officeDocument/2006/relationships" r:blip="">
      <dgm:adjLst/>
    </dgm:shape>
    <dgm:presOf/>
    <dgm:constrLst>
      <dgm:constr type="w" for="ch" forName="roof" refType="w"/>
      <dgm:constr type="h" for="ch" forName="roof" refType="h" fact="0.3"/>
      <dgm:constr type="primFontSz" for="ch" forName="roof" val="65"/>
      <dgm:constr type="w" for="ch" forName="pillars" refType="w"/>
      <dgm:constr type="h" for="ch" forName="pillars" refType="h" fact="0.63"/>
      <dgm:constr type="t" for="ch" forName="pillars" refType="h" fact="0.3"/>
      <dgm:constr type="primFontSz" for="des" forName="pillar1" val="65"/>
      <dgm:constr type="primFontSz" for="des" forName="pillarX" refType="primFontSz" refFor="des" refForName="pillar1" op="equ"/>
      <dgm:constr type="w" for="ch" forName="base" refType="w"/>
      <dgm:constr type="h" for="ch" forName="base" refType="h" fact="0.07"/>
      <dgm:constr type="t" for="ch" forName="base" refType="h" fact="0.93"/>
    </dgm:constrLst>
    <dgm:ruleLst/>
    <dgm:forEach name="Name0" axis="ch" ptType="node" cnt="1">
      <dgm:layoutNode name="roof" styleLbl="dkBgShp">
        <dgm:alg type="tx"/>
        <dgm:shape xmlns:r="http://schemas.openxmlformats.org/officeDocument/2006/relationships" type="rect" r:blip="">
          <dgm:adjLst/>
        </dgm:shape>
        <dgm:presOf axis="self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layoutNode name="pillars" styleLbl="node1">
        <dgm:choose name="Name1">
          <dgm:if name="Name2" func="var" arg="dir" op="equ" val="norm">
            <dgm:alg type="lin">
              <dgm:param type="linDir" val="fromL"/>
            </dgm:alg>
          </dgm:if>
          <dgm:else name="Name3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illar1" refType="w"/>
          <dgm:constr type="h" for="ch" forName="pillar1" refType="h"/>
          <dgm:constr type="w" for="ch" forName="pillarX" refType="w"/>
          <dgm:constr type="h" for="ch" forName="pillarX" refType="h"/>
        </dgm:constrLst>
        <dgm:ruleLst/>
        <dgm:layoutNode name="pillar1" styleLbl="node1">
          <dgm:varLst>
            <dgm:bulletEnabled val="1"/>
          </dgm:varLst>
          <dgm:alg type="tx"/>
          <dgm:shape xmlns:r="http://schemas.openxmlformats.org/officeDocument/2006/relationships" type="rect" r:blip="">
            <dgm:adjLst/>
          </dgm:shape>
          <dgm:presOf axis="ch desOrSelf" ptType="node node" st="1 1" cnt="1 0"/>
          <dgm:constrLst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  <dgm:forEach name="Name4" axis="ch" ptType="node" st="2">
          <dgm:layoutNode name="pillarX" styleLbl="node1">
            <dgm:varLst>
              <dgm:bulletEnabled val="1"/>
            </dgm:varLst>
            <dgm:alg type="tx"/>
            <dgm:shape xmlns:r="http://schemas.openxmlformats.org/officeDocument/2006/relationships" type="rect" r:blip="">
              <dgm:adjLst/>
            </dgm:shape>
            <dgm:presOf axis="desOrSelf" ptType="node"/>
            <dgm:constrLst>
              <dgm:constr type="lMarg" refType="primFontSz" fact="0.3"/>
              <dgm:constr type="rMarg" refType="primFontSz" fact="0.3"/>
              <dgm:constr type="tMarg" refType="primFontSz" fact="0.3"/>
              <dgm:constr type="bMarg" refType="primFontSz" fact="0.3"/>
            </dgm:constrLst>
            <dgm:ruleLst>
              <dgm:rule type="primFontSz" val="5" fact="NaN" max="NaN"/>
            </dgm:ruleLst>
          </dgm:layoutNode>
        </dgm:forEach>
      </dgm:layoutNode>
      <dgm:layoutNode name="base" styleLbl="dkBgShp">
        <dgm:alg type="sp"/>
        <dgm:shape xmlns:r="http://schemas.openxmlformats.org/officeDocument/2006/relationships" type="rect" r:blip="">
          <dgm:adjLst/>
        </dgm:shape>
        <dgm:presOf/>
        <dgm:constrLst/>
        <dgm:ruleLst/>
      </dgm:layoutNod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5">
  <dgm:title val=""/>
  <dgm:desc val=""/>
  <dgm:catLst>
    <dgm:cat type="simple" pri="105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5">
  <dgm:title val=""/>
  <dgm:desc val=""/>
  <dgm:catLst>
    <dgm:cat type="simple" pri="105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5">
  <dgm:title val=""/>
  <dgm:desc val=""/>
  <dgm:catLst>
    <dgm:cat type="simple" pri="105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4.xml><?xml version="1.0" encoding="utf-8"?>
<dgm:styleDef xmlns:dgm="http://schemas.openxmlformats.org/drawingml/2006/diagram" xmlns:a="http://schemas.openxmlformats.org/drawingml/2006/main" uniqueId="urn:microsoft.com/office/officeart/2005/8/quickstyle/simple5">
  <dgm:title val=""/>
  <dgm:desc val=""/>
  <dgm:catLst>
    <dgm:cat type="simple" pri="105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5.xml><?xml version="1.0" encoding="utf-8"?>
<dgm:styleDef xmlns:dgm="http://schemas.openxmlformats.org/drawingml/2006/diagram" xmlns:a="http://schemas.openxmlformats.org/drawingml/2006/main" uniqueId="urn:microsoft.com/office/officeart/2005/8/quickstyle/simple5">
  <dgm:title val=""/>
  <dgm:desc val=""/>
  <dgm:catLst>
    <dgm:cat type="simple" pri="105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6.xml><?xml version="1.0" encoding="utf-8"?>
<dgm:styleDef xmlns:dgm="http://schemas.openxmlformats.org/drawingml/2006/diagram" xmlns:a="http://schemas.openxmlformats.org/drawingml/2006/main" uniqueId="urn:microsoft.com/office/officeart/2005/8/quickstyle/simple5">
  <dgm:title val=""/>
  <dgm:desc val=""/>
  <dgm:catLst>
    <dgm:cat type="simple" pri="105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7.xml><?xml version="1.0" encoding="utf-8"?>
<dgm:styleDef xmlns:dgm="http://schemas.openxmlformats.org/drawingml/2006/diagram" xmlns:a="http://schemas.openxmlformats.org/drawingml/2006/main" uniqueId="urn:microsoft.com/office/officeart/2005/8/quickstyle/simple5">
  <dgm:title val=""/>
  <dgm:desc val=""/>
  <dgm:catLst>
    <dgm:cat type="simple" pri="105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8.xml><?xml version="1.0" encoding="utf-8"?>
<dgm:styleDef xmlns:dgm="http://schemas.openxmlformats.org/drawingml/2006/diagram" xmlns:a="http://schemas.openxmlformats.org/drawingml/2006/main" uniqueId="urn:microsoft.com/office/officeart/2005/8/quickstyle/simple5">
  <dgm:title val=""/>
  <dgm:desc val=""/>
  <dgm:catLst>
    <dgm:cat type="simple" pri="105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9.xml><?xml version="1.0" encoding="utf-8"?>
<dgm:styleDef xmlns:dgm="http://schemas.openxmlformats.org/drawingml/2006/diagram" xmlns:a="http://schemas.openxmlformats.org/drawingml/2006/main" uniqueId="urn:microsoft.com/office/officeart/2005/8/quickstyle/simple5">
  <dgm:title val=""/>
  <dgm:desc val=""/>
  <dgm:catLst>
    <dgm:cat type="simple" pri="105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10.xml><?xml version="1.0" encoding="utf-8"?>
<dgm:styleDef xmlns:dgm="http://schemas.openxmlformats.org/drawingml/2006/diagram" xmlns:a="http://schemas.openxmlformats.org/drawingml/2006/main" uniqueId="urn:microsoft.com/office/officeart/2005/8/quickstyle/simple5">
  <dgm:title val=""/>
  <dgm:desc val=""/>
  <dgm:catLst>
    <dgm:cat type="simple" pri="105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11.xml><?xml version="1.0" encoding="utf-8"?>
<dgm:styleDef xmlns:dgm="http://schemas.openxmlformats.org/drawingml/2006/diagram" xmlns:a="http://schemas.openxmlformats.org/drawingml/2006/main" uniqueId="urn:microsoft.com/office/officeart/2005/8/quickstyle/simple5">
  <dgm:title val=""/>
  <dgm:desc val=""/>
  <dgm:catLst>
    <dgm:cat type="simple" pri="105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10" ma:contentTypeDescription="Create a new document." ma:contentTypeScope="" ma:versionID="ee04a632d2944a93b1867a28ec8bd544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1b88d412a19ae9a863d82e024ced693f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48BF39-BF29-4046-B9FD-DE83E91BC1B5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2.xml><?xml version="1.0" encoding="utf-8"?>
<ds:datastoreItem xmlns:ds="http://schemas.openxmlformats.org/officeDocument/2006/customXml" ds:itemID="{3D45B05B-D2CC-4A2E-A347-9C6AC4E7962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28D1051-2E40-4FD7-8E7E-448244B0451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E569B5C-F314-495C-B2A5-3B8503C533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1778</TotalTime>
  <Pages>10</Pages>
  <Words>1380</Words>
  <Characters>9017</Characters>
  <Application>Microsoft Office Word</Application>
  <DocSecurity>0</DocSecurity>
  <Lines>237</Lines>
  <Paragraphs>47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Evelyn Ramirez De Martinez (2520056)</dc:creator>
  <cp:keywords/>
  <dc:description/>
  <cp:lastModifiedBy>Evelyn Ramirez De Martinez (2520056)</cp:lastModifiedBy>
  <cp:revision>46</cp:revision>
  <dcterms:created xsi:type="dcterms:W3CDTF">2025-12-06T18:57:00Z</dcterms:created>
  <dcterms:modified xsi:type="dcterms:W3CDTF">2025-12-12T15:02:00Z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c93abbd7-875e-45ec-9748-7914ab9d2f60</vt:lpwstr>
  </property>
  <property fmtid="{D5CDD505-2E9C-101B-9397-08002B2CF9AE}" pid="3" name="ContentTypeId">
    <vt:lpwstr>0x01010060C4E9246EAD664A9A522726E403CA17</vt:lpwstr>
  </property>
</Properties>
</file>