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1F2EABFF">
      <w:bookmarkStart w:name="_GoBack" w:id="0"/>
      <w:bookmarkEnd w:id="0"/>
      <w:r w:rsidR="66C8204E">
        <w:rPr/>
        <w:t>Name: Shakina Hickman</w:t>
      </w:r>
    </w:p>
    <w:p w:rsidR="66C8204E" w:rsidP="12E96352" w:rsidRDefault="66C8204E" w14:paraId="0BBDD8AA" w14:textId="331FDABE">
      <w:pPr>
        <w:pStyle w:val="Normal"/>
      </w:pPr>
      <w:r w:rsidR="66C8204E">
        <w:rPr/>
        <w:t>Student Number: 201343</w:t>
      </w:r>
    </w:p>
    <w:p w:rsidR="66C8204E" w:rsidP="12E96352" w:rsidRDefault="66C8204E" w14:paraId="55DF2DD4" w14:textId="5F96A641">
      <w:pPr>
        <w:pStyle w:val="Normal"/>
      </w:pPr>
      <w:r w:rsidR="66C8204E">
        <w:rPr/>
        <w:t xml:space="preserve">Module Title: Mental Disorders &amp; </w:t>
      </w:r>
      <w:r w:rsidR="66C8204E">
        <w:rPr/>
        <w:t>Psychopatholo</w:t>
      </w:r>
      <w:r w:rsidR="66C8204E">
        <w:rPr/>
        <w:t>gy</w:t>
      </w:r>
    </w:p>
    <w:p w:rsidR="66C8204E" w:rsidP="12E96352" w:rsidRDefault="66C8204E" w14:paraId="27F23FE9" w14:textId="669AEE24">
      <w:pPr>
        <w:pStyle w:val="Normal"/>
      </w:pPr>
      <w:r w:rsidR="66C8204E">
        <w:rPr/>
        <w:t>Module Number: BMHP6006_BIRM</w:t>
      </w:r>
    </w:p>
    <w:p w:rsidR="66C8204E" w:rsidP="12E96352" w:rsidRDefault="66C8204E" w14:paraId="249BBD1E" w14:textId="2D018BF0">
      <w:pPr>
        <w:pStyle w:val="Normal"/>
      </w:pPr>
      <w:r w:rsidR="66C8204E">
        <w:rPr/>
        <w:t>Component</w:t>
      </w:r>
      <w:r w:rsidR="66C8204E">
        <w:rPr/>
        <w:t xml:space="preserve"> 2: Written Assignment 3000 words</w:t>
      </w:r>
    </w:p>
    <w:p w:rsidR="66C8204E" w:rsidP="12E96352" w:rsidRDefault="66C8204E" w14:paraId="1DD05D6C" w14:textId="751777E9">
      <w:pPr>
        <w:pStyle w:val="Normal"/>
      </w:pPr>
      <w:r w:rsidR="66C8204E">
        <w:rPr/>
        <w:t xml:space="preserve">Lecturer Name:  Donna </w:t>
      </w:r>
    </w:p>
    <w:p w:rsidR="12E96352" w:rsidP="12E96352" w:rsidRDefault="12E96352" w14:paraId="0C6D78CE" w14:textId="7DA33238">
      <w:pPr>
        <w:pStyle w:val="Normal"/>
      </w:pPr>
    </w:p>
    <w:p w:rsidR="12E96352" w:rsidP="12E96352" w:rsidRDefault="12E96352" w14:paraId="3A70CA9F" w14:textId="6F5D60C6">
      <w:pPr>
        <w:pStyle w:val="Normal"/>
      </w:pPr>
    </w:p>
    <w:p w:rsidR="12E96352" w:rsidP="12E96352" w:rsidRDefault="12E96352" w14:paraId="69A6DD67" w14:textId="157FBD1F">
      <w:pPr>
        <w:pStyle w:val="Normal"/>
      </w:pPr>
    </w:p>
    <w:p w:rsidR="12E96352" w:rsidP="12E96352" w:rsidRDefault="12E96352" w14:paraId="56C528EE" w14:textId="08816572">
      <w:pPr>
        <w:pStyle w:val="Normal"/>
      </w:pPr>
    </w:p>
    <w:p w:rsidR="12E96352" w:rsidP="12E96352" w:rsidRDefault="12E96352" w14:paraId="58DFD19C" w14:textId="111D57A9">
      <w:pPr>
        <w:pStyle w:val="Normal"/>
      </w:pPr>
    </w:p>
    <w:p w:rsidR="12E96352" w:rsidP="12E96352" w:rsidRDefault="12E96352" w14:paraId="4DC6D12F" w14:textId="5D4114FC">
      <w:pPr>
        <w:pStyle w:val="Normal"/>
      </w:pPr>
    </w:p>
    <w:p w:rsidR="12E96352" w:rsidP="12E96352" w:rsidRDefault="12E96352" w14:paraId="0A5C1ED6" w14:textId="5FE185A5">
      <w:pPr>
        <w:pStyle w:val="Normal"/>
      </w:pPr>
    </w:p>
    <w:p w:rsidR="12E96352" w:rsidP="12E96352" w:rsidRDefault="12E96352" w14:paraId="6E48564B" w14:textId="77FB7026">
      <w:pPr>
        <w:pStyle w:val="Normal"/>
      </w:pPr>
    </w:p>
    <w:p w:rsidR="12E96352" w:rsidP="12E96352" w:rsidRDefault="12E96352" w14:paraId="62D50B3C" w14:textId="0EEF8644">
      <w:pPr>
        <w:pStyle w:val="Normal"/>
      </w:pPr>
    </w:p>
    <w:p w:rsidR="12E96352" w:rsidP="12E96352" w:rsidRDefault="12E96352" w14:paraId="69BA5D2D" w14:textId="308FD727">
      <w:pPr>
        <w:pStyle w:val="Normal"/>
      </w:pPr>
    </w:p>
    <w:p w:rsidR="12E96352" w:rsidP="12E96352" w:rsidRDefault="12E96352" w14:paraId="2199BF3E" w14:textId="0334769B">
      <w:pPr>
        <w:pStyle w:val="Normal"/>
      </w:pPr>
    </w:p>
    <w:p w:rsidR="12E96352" w:rsidP="12E96352" w:rsidRDefault="12E96352" w14:paraId="0DE37D38" w14:textId="286C33D0">
      <w:pPr>
        <w:pStyle w:val="Normal"/>
      </w:pPr>
    </w:p>
    <w:p w:rsidR="12E96352" w:rsidP="12E96352" w:rsidRDefault="12E96352" w14:paraId="27DE7E55" w14:textId="4330E033">
      <w:pPr>
        <w:pStyle w:val="Normal"/>
      </w:pPr>
    </w:p>
    <w:p w:rsidR="12E96352" w:rsidP="12E96352" w:rsidRDefault="12E96352" w14:paraId="61F6985D" w14:textId="199FF0C0">
      <w:pPr>
        <w:pStyle w:val="Normal"/>
      </w:pPr>
    </w:p>
    <w:p w:rsidR="12E96352" w:rsidP="12E96352" w:rsidRDefault="12E96352" w14:paraId="66468AE3" w14:textId="07D56823">
      <w:pPr>
        <w:pStyle w:val="Normal"/>
      </w:pPr>
    </w:p>
    <w:p w:rsidR="12E96352" w:rsidP="12E96352" w:rsidRDefault="12E96352" w14:paraId="05BD2144" w14:textId="2D18214C">
      <w:pPr>
        <w:pStyle w:val="Normal"/>
      </w:pPr>
    </w:p>
    <w:p w:rsidR="12E96352" w:rsidP="12E96352" w:rsidRDefault="12E96352" w14:paraId="60213F98" w14:textId="3AD372A8">
      <w:pPr>
        <w:pStyle w:val="Normal"/>
      </w:pPr>
    </w:p>
    <w:p w:rsidR="12E96352" w:rsidP="12E96352" w:rsidRDefault="12E96352" w14:paraId="1E3A14AE" w14:textId="3DC676C5">
      <w:pPr>
        <w:pStyle w:val="Normal"/>
      </w:pPr>
    </w:p>
    <w:p w:rsidR="12E96352" w:rsidP="12E96352" w:rsidRDefault="12E96352" w14:paraId="3E6B91B2" w14:textId="6C5BD8DC">
      <w:pPr>
        <w:pStyle w:val="Normal"/>
      </w:pPr>
    </w:p>
    <w:p w:rsidR="12E96352" w:rsidP="12E96352" w:rsidRDefault="12E96352" w14:paraId="17046A35" w14:textId="383087D0">
      <w:pPr>
        <w:pStyle w:val="Normal"/>
      </w:pPr>
    </w:p>
    <w:p w:rsidR="12E96352" w:rsidP="12E96352" w:rsidRDefault="12E96352" w14:paraId="76E15D42" w14:textId="7EC9EAB0">
      <w:pPr>
        <w:pStyle w:val="Normal"/>
      </w:pPr>
    </w:p>
    <w:p w:rsidR="12E96352" w:rsidP="12E96352" w:rsidRDefault="12E96352" w14:paraId="18F87B2F" w14:textId="40E14C64">
      <w:pPr>
        <w:pStyle w:val="Normal"/>
      </w:pPr>
    </w:p>
    <w:p w:rsidR="12E96352" w:rsidP="12E96352" w:rsidRDefault="12E96352" w14:paraId="5F140D3E" w14:textId="57981A0F">
      <w:pPr>
        <w:pStyle w:val="Normal"/>
      </w:pPr>
    </w:p>
    <w:p w:rsidR="12E96352" w:rsidP="12E96352" w:rsidRDefault="12E96352" w14:paraId="68C7BA22" w14:textId="403A0769">
      <w:pPr>
        <w:pStyle w:val="Normal"/>
      </w:pPr>
    </w:p>
    <w:p w:rsidR="12E96352" w:rsidP="12E96352" w:rsidRDefault="12E96352" w14:paraId="37537AD6" w14:textId="3F6B9279">
      <w:pPr>
        <w:pStyle w:val="Normal"/>
      </w:pPr>
    </w:p>
    <w:p w:rsidR="12E96352" w:rsidP="12E96352" w:rsidRDefault="12E96352" w14:paraId="1555EA09" w14:textId="6947EE9B">
      <w:pPr>
        <w:pStyle w:val="Normal"/>
      </w:pPr>
    </w:p>
    <w:p w:rsidR="12E96352" w:rsidP="12E96352" w:rsidRDefault="12E96352" w14:paraId="388D4406" w14:textId="2560E4F3">
      <w:pPr>
        <w:pStyle w:val="Normal"/>
      </w:pPr>
    </w:p>
    <w:p w:rsidR="66C8204E" w:rsidP="12E96352" w:rsidRDefault="66C8204E" w14:paraId="05C82713" w14:textId="5B9D56B8">
      <w:pPr>
        <w:pStyle w:val="Normal"/>
      </w:pPr>
      <w:r w:rsidR="66C8204E">
        <w:rPr/>
        <w:t>Contents Page</w:t>
      </w:r>
    </w:p>
    <w:p w:rsidR="12E96352" w:rsidP="12E96352" w:rsidRDefault="12E96352" w14:paraId="1CCA6BAD" w14:textId="40ABE937">
      <w:pPr>
        <w:pStyle w:val="Normal"/>
      </w:pPr>
    </w:p>
    <w:p w:rsidR="66C8204E" w:rsidP="12E96352" w:rsidRDefault="66C8204E" w14:paraId="446F0BCA" w14:textId="5592FBBF">
      <w:pPr>
        <w:pStyle w:val="Normal"/>
      </w:pPr>
      <w:r w:rsidR="66C8204E">
        <w:rPr/>
        <w:t>Introduction..................................................................................Page 1</w:t>
      </w:r>
    </w:p>
    <w:p w:rsidR="66C8204E" w:rsidP="12E96352" w:rsidRDefault="66C8204E" w14:paraId="6EB0E422" w14:textId="425D90E0">
      <w:pPr>
        <w:pStyle w:val="Normal"/>
      </w:pPr>
      <w:r w:rsidR="66C8204E">
        <w:rPr/>
        <w:t>Definition and classific</w:t>
      </w:r>
      <w:r w:rsidR="66C8204E">
        <w:rPr/>
        <w:t>ation of Dementia.....................................Page 2</w:t>
      </w:r>
    </w:p>
    <w:p w:rsidR="66C8204E" w:rsidP="12E96352" w:rsidRDefault="66C8204E" w14:paraId="300ED91A" w14:textId="619A8D2A">
      <w:pPr>
        <w:pStyle w:val="Normal"/>
      </w:pPr>
      <w:r w:rsidR="5841A4A2">
        <w:rPr/>
        <w:t>Diagnosis of Dementia..................................................................Page 3</w:t>
      </w:r>
    </w:p>
    <w:p w:rsidR="77D2335E" w:rsidP="2CF93A81" w:rsidRDefault="77D2335E" w14:paraId="2347F220" w14:textId="3113FB58">
      <w:pPr>
        <w:pStyle w:val="Normal"/>
      </w:pPr>
      <w:r w:rsidR="77D2335E">
        <w:rPr/>
        <w:t xml:space="preserve">Diagnosis of Dementia </w:t>
      </w:r>
      <w:r w:rsidR="71EFCF1C">
        <w:rPr/>
        <w:t>continued</w:t>
      </w:r>
      <w:r w:rsidR="77D2335E">
        <w:rPr/>
        <w:t>..............................................</w:t>
      </w:r>
      <w:r w:rsidR="1BC936FD">
        <w:rPr/>
        <w:t>.</w:t>
      </w:r>
      <w:r w:rsidR="77D2335E">
        <w:rPr/>
        <w:t>..Page 4</w:t>
      </w:r>
    </w:p>
    <w:p w:rsidR="66C8204E" w:rsidP="12E96352" w:rsidRDefault="66C8204E" w14:paraId="473A706C" w14:textId="42FF55E3">
      <w:pPr>
        <w:pStyle w:val="Normal"/>
      </w:pPr>
      <w:r w:rsidR="3F85AB77">
        <w:rPr/>
        <w:t xml:space="preserve">Provisions </w:t>
      </w:r>
      <w:r w:rsidR="45EC41DB">
        <w:rPr/>
        <w:t>and Treatment</w:t>
      </w:r>
      <w:r w:rsidR="5841A4A2">
        <w:rPr/>
        <w:t xml:space="preserve"> of Dementia.........................................</w:t>
      </w:r>
      <w:r w:rsidR="2AA7ACFF">
        <w:rPr/>
        <w:t>Page 5</w:t>
      </w:r>
    </w:p>
    <w:p w:rsidR="2AA7ACFF" w:rsidP="2CF93A81" w:rsidRDefault="2AA7ACFF" w14:paraId="70C4B56A" w14:textId="6D7EBC81">
      <w:pPr>
        <w:pStyle w:val="Normal"/>
      </w:pPr>
      <w:r w:rsidR="2AA7ACFF">
        <w:rPr/>
        <w:t>Pr</w:t>
      </w:r>
      <w:r w:rsidR="2AA7ACFF">
        <w:rPr/>
        <w:t>ovisions and Treatment of Dementia Continued.......................Page 6</w:t>
      </w:r>
    </w:p>
    <w:p w:rsidR="2AA416F2" w:rsidP="2CF93A81" w:rsidRDefault="2AA416F2" w14:paraId="462634B1" w14:textId="4D924EA8">
      <w:pPr>
        <w:pStyle w:val="Normal"/>
      </w:pPr>
      <w:r w:rsidR="2AA416F2">
        <w:rPr/>
        <w:t>Measurement of Rehabilitation.....................................................Page 7</w:t>
      </w:r>
    </w:p>
    <w:p w:rsidR="048A1E51" w:rsidP="2CF93A81" w:rsidRDefault="048A1E51" w14:paraId="33C3E998" w14:textId="548896B0">
      <w:pPr>
        <w:pStyle w:val="Normal"/>
      </w:pPr>
      <w:r w:rsidR="048A1E51">
        <w:rPr/>
        <w:t>Measurement</w:t>
      </w:r>
      <w:r w:rsidR="2AA416F2">
        <w:rPr/>
        <w:t xml:space="preserve"> of Rehabilitation......................................................Page 8</w:t>
      </w:r>
    </w:p>
    <w:p w:rsidR="0B1DC720" w:rsidP="2CF93A81" w:rsidRDefault="0B1DC720" w14:paraId="6DC03503" w14:textId="7E20D877">
      <w:pPr>
        <w:pStyle w:val="Normal"/>
      </w:pPr>
      <w:r w:rsidR="0B1DC720">
        <w:rPr/>
        <w:t>Recommendations..........................................................................Page 9</w:t>
      </w:r>
    </w:p>
    <w:p w:rsidR="0B1DC720" w:rsidP="2CF93A81" w:rsidRDefault="0B1DC720" w14:paraId="4B5662BF" w14:textId="623DEBFF">
      <w:pPr>
        <w:pStyle w:val="Normal"/>
      </w:pPr>
      <w:r w:rsidR="0B1DC720">
        <w:rPr/>
        <w:t>Conclusion......................................................................................Page 10</w:t>
      </w:r>
    </w:p>
    <w:p w:rsidR="0B1DC720" w:rsidP="2CF93A81" w:rsidRDefault="0B1DC720" w14:paraId="31B3232D" w14:textId="236CB61F">
      <w:pPr>
        <w:pStyle w:val="Normal"/>
      </w:pPr>
      <w:r w:rsidR="0B1DC720">
        <w:rPr/>
        <w:t>References......................................................................................Page 11</w:t>
      </w:r>
    </w:p>
    <w:p w:rsidR="0B1DC720" w:rsidP="2CF93A81" w:rsidRDefault="0B1DC720" w14:paraId="37D623E5" w14:textId="139902EC">
      <w:pPr>
        <w:pStyle w:val="Normal"/>
      </w:pPr>
      <w:r w:rsidR="0B1DC720">
        <w:rPr/>
        <w:t>References......................................................................................Page 12</w:t>
      </w:r>
    </w:p>
    <w:p w:rsidR="0B1DC720" w:rsidP="2CF93A81" w:rsidRDefault="0B1DC720" w14:paraId="1E957940" w14:textId="01317704">
      <w:pPr>
        <w:pStyle w:val="Normal"/>
      </w:pPr>
      <w:r w:rsidR="0B1DC720">
        <w:rPr/>
        <w:t>References.......................................................................................Page 13</w:t>
      </w:r>
    </w:p>
    <w:p w:rsidR="12E96352" w:rsidP="12E96352" w:rsidRDefault="12E96352" w14:paraId="0A606133" w14:textId="3752D137">
      <w:pPr>
        <w:pStyle w:val="Normal"/>
      </w:pPr>
    </w:p>
    <w:p w:rsidR="12E96352" w:rsidP="12E96352" w:rsidRDefault="12E96352" w14:paraId="5801E9E5" w14:textId="16709F97">
      <w:pPr>
        <w:pStyle w:val="Normal"/>
      </w:pPr>
    </w:p>
    <w:p w:rsidR="12E96352" w:rsidP="12E96352" w:rsidRDefault="12E96352" w14:paraId="5E543396" w14:textId="1F949086">
      <w:pPr>
        <w:pStyle w:val="Normal"/>
      </w:pPr>
    </w:p>
    <w:p w:rsidR="12E96352" w:rsidP="12E96352" w:rsidRDefault="12E96352" w14:paraId="23278DE6" w14:textId="53659BED">
      <w:pPr>
        <w:pStyle w:val="Normal"/>
      </w:pPr>
    </w:p>
    <w:p w:rsidR="12E96352" w:rsidP="12E96352" w:rsidRDefault="12E96352" w14:paraId="532945DF" w14:textId="2BEFB858">
      <w:pPr>
        <w:pStyle w:val="Normal"/>
      </w:pPr>
    </w:p>
    <w:p w:rsidR="12E96352" w:rsidP="12E96352" w:rsidRDefault="12E96352" w14:paraId="67BEC3A4" w14:textId="3CA0C48F">
      <w:pPr>
        <w:pStyle w:val="Normal"/>
      </w:pPr>
    </w:p>
    <w:p w:rsidR="12E96352" w:rsidP="12E96352" w:rsidRDefault="12E96352" w14:paraId="28BFAEC5" w14:textId="09E84F7F">
      <w:pPr>
        <w:pStyle w:val="Normal"/>
      </w:pPr>
    </w:p>
    <w:p w:rsidR="12E96352" w:rsidP="12E96352" w:rsidRDefault="12E96352" w14:paraId="58CD35F2" w14:textId="4A7CA85E">
      <w:pPr>
        <w:pStyle w:val="Normal"/>
      </w:pPr>
    </w:p>
    <w:p w:rsidR="12E96352" w:rsidP="12E96352" w:rsidRDefault="12E96352" w14:paraId="3A19247E" w14:textId="4529BB71">
      <w:pPr>
        <w:pStyle w:val="Normal"/>
      </w:pPr>
    </w:p>
    <w:p w:rsidR="12E96352" w:rsidP="12E96352" w:rsidRDefault="12E96352" w14:paraId="757BD4AE" w14:textId="69226FB7">
      <w:pPr>
        <w:pStyle w:val="Normal"/>
      </w:pPr>
    </w:p>
    <w:p w:rsidR="12E96352" w:rsidP="12E96352" w:rsidRDefault="12E96352" w14:paraId="4DC66789" w14:textId="3563B830">
      <w:pPr>
        <w:pStyle w:val="Normal"/>
      </w:pPr>
    </w:p>
    <w:p w:rsidR="12E96352" w:rsidP="12E96352" w:rsidRDefault="12E96352" w14:paraId="289CEDB8" w14:textId="5F24791C">
      <w:pPr>
        <w:pStyle w:val="Normal"/>
      </w:pPr>
    </w:p>
    <w:p w:rsidR="12E96352" w:rsidP="12E96352" w:rsidRDefault="12E96352" w14:paraId="2E2A99AF" w14:textId="134145BE">
      <w:pPr>
        <w:pStyle w:val="Normal"/>
      </w:pPr>
    </w:p>
    <w:p w:rsidR="12E96352" w:rsidP="12E96352" w:rsidRDefault="12E96352" w14:paraId="5CB39A45" w14:textId="251C46BF">
      <w:pPr>
        <w:pStyle w:val="Normal"/>
      </w:pPr>
    </w:p>
    <w:p w:rsidR="12E96352" w:rsidP="12E96352" w:rsidRDefault="12E96352" w14:paraId="49803038" w14:textId="7F0E41AB">
      <w:pPr>
        <w:pStyle w:val="Normal"/>
      </w:pPr>
    </w:p>
    <w:p w:rsidR="2CF93A81" w:rsidP="2CF93A81" w:rsidRDefault="2CF93A81" w14:paraId="679335B9" w14:textId="1DED6967">
      <w:pPr>
        <w:pStyle w:val="Normal"/>
      </w:pPr>
    </w:p>
    <w:p w:rsidR="12E96352" w:rsidP="2CF93A81" w:rsidRDefault="12E96352" w14:paraId="5C513A3C" w14:textId="30B00896">
      <w:pPr>
        <w:pStyle w:val="Normal"/>
        <w:rPr>
          <w:u w:val="single"/>
        </w:rPr>
      </w:pPr>
      <w:r w:rsidRPr="2CF93A81" w:rsidR="5841A4A2">
        <w:rPr>
          <w:u w:val="single"/>
        </w:rPr>
        <w:t>Introduction</w:t>
      </w:r>
    </w:p>
    <w:p w:rsidR="66C8204E" w:rsidP="2CF93A81" w:rsidRDefault="66C8204E" w14:paraId="10BB0AD2" w14:textId="2D6FBBB1">
      <w:pPr>
        <w:pStyle w:val="Normal"/>
        <w:spacing w:before="150" w:beforeAutospacing="off" w:after="150" w:afterAutospacing="off"/>
        <w:rPr>
          <w:rFonts w:ascii="Calibri" w:hAnsi="Calibri" w:eastAsia="Calibri" w:cs="Calibri" w:asciiTheme="minorAscii" w:hAnsiTheme="minorAscii" w:eastAsiaTheme="minorAscii" w:cstheme="minorAscii"/>
          <w:noProof w:val="0"/>
          <w:sz w:val="22"/>
          <w:szCs w:val="22"/>
          <w:lang w:val="en-GB"/>
        </w:rPr>
      </w:pPr>
      <w:r w:rsidRPr="2CF93A81" w:rsidR="0946E983">
        <w:rPr>
          <w:rFonts w:ascii="Calibri" w:hAnsi="Calibri" w:eastAsia="Calibri" w:cs="Calibri" w:asciiTheme="minorAscii" w:hAnsiTheme="minorAscii" w:eastAsiaTheme="minorAscii" w:cstheme="minorAscii"/>
          <w:noProof w:val="0"/>
          <w:sz w:val="22"/>
          <w:szCs w:val="22"/>
          <w:lang w:val="en-GB"/>
        </w:rPr>
        <w:t xml:space="preserve">Dementia is an acquired condition of decrease in memory </w:t>
      </w:r>
      <w:r w:rsidRPr="2CF93A81" w:rsidR="0946E983">
        <w:rPr>
          <w:rFonts w:ascii="Calibri" w:hAnsi="Calibri" w:eastAsia="Calibri" w:cs="Calibri" w:asciiTheme="minorAscii" w:hAnsiTheme="minorAscii" w:eastAsiaTheme="minorAscii" w:cstheme="minorAscii"/>
          <w:noProof w:val="0"/>
          <w:sz w:val="22"/>
          <w:szCs w:val="22"/>
          <w:lang w:val="en-GB"/>
        </w:rPr>
        <w:t>an</w:t>
      </w:r>
      <w:r w:rsidRPr="2CF93A81" w:rsidR="43000584">
        <w:rPr>
          <w:rFonts w:ascii="Calibri" w:hAnsi="Calibri" w:eastAsia="Calibri" w:cs="Calibri" w:asciiTheme="minorAscii" w:hAnsiTheme="minorAscii" w:eastAsiaTheme="minorAscii" w:cstheme="minorAscii"/>
          <w:noProof w:val="0"/>
          <w:sz w:val="22"/>
          <w:szCs w:val="22"/>
          <w:lang w:val="en-GB"/>
        </w:rPr>
        <w:t>d</w:t>
      </w:r>
      <w:r w:rsidRPr="2CF93A81" w:rsidR="0946E983">
        <w:rPr>
          <w:rFonts w:ascii="Calibri" w:hAnsi="Calibri" w:eastAsia="Calibri" w:cs="Calibri" w:asciiTheme="minorAscii" w:hAnsiTheme="minorAscii" w:eastAsiaTheme="minorAscii" w:cstheme="minorAscii"/>
          <w:noProof w:val="0"/>
          <w:sz w:val="22"/>
          <w:szCs w:val="22"/>
          <w:lang w:val="en-GB"/>
        </w:rPr>
        <w:t xml:space="preserve"> another</w:t>
      </w:r>
      <w:r w:rsidRPr="2CF93A81" w:rsidR="0946E983">
        <w:rPr>
          <w:rFonts w:ascii="Calibri" w:hAnsi="Calibri" w:eastAsia="Calibri" w:cs="Calibri" w:asciiTheme="minorAscii" w:hAnsiTheme="minorAscii" w:eastAsiaTheme="minorAscii" w:cstheme="minorAscii"/>
          <w:noProof w:val="0"/>
          <w:sz w:val="22"/>
          <w:szCs w:val="22"/>
          <w:lang w:val="en-GB"/>
        </w:rPr>
        <w:t xml:space="preserve"> mental space like language, visuo-spatial, or chief capability adequate to disrupt social or word related working in a ready individual. Various infections can cause the condition of dementia</w:t>
      </w:r>
      <w:r w:rsidRPr="2CF93A81" w:rsidR="51D2ACA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CF93A81" w:rsidR="67DCFC2E">
        <w:rPr>
          <w:rFonts w:ascii="Calibri" w:hAnsi="Calibri" w:eastAsia="Calibri" w:cs="Calibri" w:asciiTheme="minorAscii" w:hAnsiTheme="minorAscii" w:eastAsiaTheme="minorAscii" w:cstheme="minorAscii"/>
          <w:noProof w:val="0"/>
          <w:color w:val="auto"/>
          <w:sz w:val="22"/>
          <w:szCs w:val="22"/>
          <w:lang w:val="en-GB"/>
        </w:rPr>
        <w:t xml:space="preserve"> (Boustani et al., 2003)</w:t>
      </w:r>
      <w:r w:rsidRPr="2CF93A81" w:rsidR="5EA24FBD">
        <w:rPr>
          <w:rFonts w:ascii="Calibri" w:hAnsi="Calibri" w:eastAsia="Calibri" w:cs="Calibri" w:asciiTheme="minorAscii" w:hAnsiTheme="minorAscii" w:eastAsiaTheme="minorAscii" w:cstheme="minorAscii"/>
          <w:noProof w:val="0"/>
          <w:color w:val="auto"/>
          <w:sz w:val="22"/>
          <w:szCs w:val="22"/>
          <w:lang w:val="en-GB"/>
        </w:rPr>
        <w:t>.</w:t>
      </w:r>
      <w:r w:rsidRPr="2CF93A81" w:rsidR="33D15D17">
        <w:rPr>
          <w:rFonts w:ascii="Calibri" w:hAnsi="Calibri" w:eastAsia="Calibri" w:cs="Calibri" w:asciiTheme="minorAscii" w:hAnsiTheme="minorAscii" w:eastAsiaTheme="minorAscii" w:cstheme="minorAscii"/>
          <w:noProof w:val="0"/>
          <w:color w:val="auto"/>
          <w:sz w:val="22"/>
          <w:szCs w:val="22"/>
          <w:lang w:val="en-GB"/>
        </w:rPr>
        <w:t xml:space="preserve"> Dementia is brought about by damages or changes in the brain. Common reasons for dementia are Alzheimer's disease. This is the most widely recognized reason for dementia. Vascular dementia is a condition which may happen in individuals who have long term hypertension, serious hardening of the arteries, or a few small strokes. Strokes are the second most normal reason for dementia</w:t>
      </w:r>
      <w:r w:rsidRPr="2CF93A81" w:rsidR="5EA24FBD">
        <w:rPr>
          <w:rFonts w:ascii="Calibri" w:hAnsi="Calibri" w:eastAsia="Calibri" w:cs="Calibri" w:asciiTheme="minorAscii" w:hAnsiTheme="minorAscii" w:eastAsiaTheme="minorAscii" w:cstheme="minorAscii"/>
          <w:b w:val="0"/>
          <w:bCs w:val="0"/>
          <w:i w:val="0"/>
          <w:iCs w:val="0"/>
          <w:caps w:val="0"/>
          <w:smallCaps w:val="0"/>
          <w:noProof w:val="0"/>
          <w:color w:val="4D4F53"/>
          <w:sz w:val="22"/>
          <w:szCs w:val="22"/>
          <w:lang w:val="en-GB"/>
        </w:rPr>
        <w:t>.</w:t>
      </w:r>
      <w:r w:rsidRPr="2CF93A81" w:rsidR="7BF71FF4">
        <w:rPr>
          <w:rFonts w:ascii="Calibri" w:hAnsi="Calibri" w:eastAsia="Calibri" w:cs="Calibri" w:asciiTheme="minorAscii" w:hAnsiTheme="minorAscii" w:eastAsiaTheme="minorAscii" w:cstheme="minorAscii"/>
          <w:noProof w:val="0"/>
          <w:sz w:val="22"/>
          <w:szCs w:val="22"/>
          <w:lang w:val="en-GB"/>
        </w:rPr>
        <w:t xml:space="preserve"> stanfordhealthcare.org (n.d.)</w:t>
      </w:r>
      <w:r w:rsidRPr="2CF93A81" w:rsidR="44629BCB">
        <w:rPr>
          <w:rFonts w:ascii="Calibri" w:hAnsi="Calibri" w:eastAsia="Calibri" w:cs="Calibri" w:asciiTheme="minorAscii" w:hAnsiTheme="minorAscii" w:eastAsiaTheme="minorAscii" w:cstheme="minorAscii"/>
          <w:noProof w:val="0"/>
          <w:sz w:val="22"/>
          <w:szCs w:val="22"/>
          <w:lang w:val="en-GB"/>
        </w:rPr>
        <w:t xml:space="preserve">. </w:t>
      </w:r>
      <w:r w:rsidRPr="2CF93A81" w:rsidR="51D2ACA5">
        <w:rPr>
          <w:rFonts w:ascii="Calibri" w:hAnsi="Calibri" w:eastAsia="Calibri" w:cs="Calibri" w:asciiTheme="minorAscii" w:hAnsiTheme="minorAscii" w:eastAsiaTheme="minorAscii" w:cstheme="minorAscii"/>
          <w:noProof w:val="0"/>
          <w:color w:val="auto"/>
          <w:sz w:val="22"/>
          <w:szCs w:val="22"/>
          <w:lang w:val="en-GB"/>
        </w:rPr>
        <w:t xml:space="preserve"> </w:t>
      </w:r>
      <w:r w:rsidRPr="2CF93A81" w:rsidR="5841A4A2">
        <w:rPr>
          <w:rFonts w:ascii="Calibri" w:hAnsi="Calibri" w:eastAsia="Calibri" w:cs="Calibri" w:asciiTheme="minorAscii" w:hAnsiTheme="minorAscii" w:eastAsiaTheme="minorAscii" w:cstheme="minorAscii"/>
          <w:color w:val="auto"/>
          <w:sz w:val="22"/>
          <w:szCs w:val="22"/>
        </w:rPr>
        <w:t xml:space="preserve">Within this Content of this </w:t>
      </w:r>
      <w:r w:rsidRPr="2CF93A81" w:rsidR="30BD53C8">
        <w:rPr>
          <w:rFonts w:ascii="Calibri" w:hAnsi="Calibri" w:eastAsia="Calibri" w:cs="Calibri" w:asciiTheme="minorAscii" w:hAnsiTheme="minorAscii" w:eastAsiaTheme="minorAscii" w:cstheme="minorAscii"/>
          <w:color w:val="auto"/>
          <w:sz w:val="22"/>
          <w:szCs w:val="22"/>
        </w:rPr>
        <w:t>Report,</w:t>
      </w:r>
      <w:r w:rsidRPr="2CF93A81" w:rsidR="5841A4A2">
        <w:rPr>
          <w:rFonts w:ascii="Calibri" w:hAnsi="Calibri" w:eastAsia="Calibri" w:cs="Calibri" w:asciiTheme="minorAscii" w:hAnsiTheme="minorAscii" w:eastAsiaTheme="minorAscii" w:cstheme="minorAscii"/>
          <w:color w:val="auto"/>
          <w:sz w:val="22"/>
          <w:szCs w:val="22"/>
        </w:rPr>
        <w:t xml:space="preserve"> </w:t>
      </w:r>
      <w:r w:rsidRPr="2CF93A81" w:rsidR="35E931EF">
        <w:rPr>
          <w:rFonts w:ascii="Calibri" w:hAnsi="Calibri" w:eastAsia="Calibri" w:cs="Calibri" w:asciiTheme="minorAscii" w:hAnsiTheme="minorAscii" w:eastAsiaTheme="minorAscii" w:cstheme="minorAscii"/>
          <w:color w:val="auto"/>
          <w:sz w:val="22"/>
          <w:szCs w:val="22"/>
        </w:rPr>
        <w:t>I will be discussing the Definition and classification of Dementia</w:t>
      </w:r>
      <w:r w:rsidRPr="2CF93A81" w:rsidR="3FA1C4EE">
        <w:rPr>
          <w:rFonts w:ascii="Calibri" w:hAnsi="Calibri" w:eastAsia="Calibri" w:cs="Calibri" w:asciiTheme="minorAscii" w:hAnsiTheme="minorAscii" w:eastAsiaTheme="minorAscii" w:cstheme="minorAscii"/>
          <w:color w:val="auto"/>
          <w:sz w:val="22"/>
          <w:szCs w:val="22"/>
        </w:rPr>
        <w:t xml:space="preserve"> </w:t>
      </w:r>
      <w:r w:rsidRPr="2CF93A81" w:rsidR="706BC571">
        <w:rPr>
          <w:rFonts w:ascii="Calibri" w:hAnsi="Calibri" w:eastAsia="Calibri" w:cs="Calibri" w:asciiTheme="minorAscii" w:hAnsiTheme="minorAscii" w:eastAsiaTheme="minorAscii" w:cstheme="minorAscii"/>
          <w:color w:val="auto"/>
          <w:sz w:val="22"/>
          <w:szCs w:val="22"/>
        </w:rPr>
        <w:t>using,</w:t>
      </w:r>
      <w:r w:rsidRPr="2CF93A81" w:rsidR="3FA1C4EE">
        <w:rPr>
          <w:rFonts w:ascii="Calibri" w:hAnsi="Calibri" w:eastAsia="Calibri" w:cs="Calibri" w:asciiTheme="minorAscii" w:hAnsiTheme="minorAscii" w:eastAsiaTheme="minorAscii" w:cstheme="minorAscii"/>
          <w:color w:val="auto"/>
          <w:sz w:val="22"/>
          <w:szCs w:val="22"/>
        </w:rPr>
        <w:t xml:space="preserve"> the ICD 11 code range and comparing the </w:t>
      </w:r>
      <w:r w:rsidRPr="2CF93A81" w:rsidR="0AFA00DB">
        <w:rPr>
          <w:rFonts w:ascii="Calibri" w:hAnsi="Calibri" w:eastAsia="Calibri" w:cs="Calibri" w:asciiTheme="minorAscii" w:hAnsiTheme="minorAscii" w:eastAsiaTheme="minorAscii" w:cstheme="minorAscii"/>
          <w:color w:val="auto"/>
          <w:sz w:val="22"/>
          <w:szCs w:val="22"/>
        </w:rPr>
        <w:t>difference</w:t>
      </w:r>
      <w:r w:rsidRPr="2CF93A81" w:rsidR="3FA1C4EE">
        <w:rPr>
          <w:rFonts w:ascii="Calibri" w:hAnsi="Calibri" w:eastAsia="Calibri" w:cs="Calibri" w:asciiTheme="minorAscii" w:hAnsiTheme="minorAscii" w:eastAsiaTheme="minorAscii" w:cstheme="minorAscii"/>
          <w:color w:val="auto"/>
          <w:sz w:val="22"/>
          <w:szCs w:val="22"/>
        </w:rPr>
        <w:t xml:space="preserve"> with the DSM</w:t>
      </w:r>
      <w:r w:rsidRPr="2CF93A81" w:rsidR="64839F8D">
        <w:rPr>
          <w:rFonts w:ascii="Calibri" w:hAnsi="Calibri" w:eastAsia="Calibri" w:cs="Calibri" w:asciiTheme="minorAscii" w:hAnsiTheme="minorAscii" w:eastAsiaTheme="minorAscii" w:cstheme="minorAscii"/>
          <w:color w:val="auto"/>
          <w:sz w:val="22"/>
          <w:szCs w:val="22"/>
        </w:rPr>
        <w:t xml:space="preserve"> </w:t>
      </w:r>
      <w:r w:rsidRPr="2CF93A81" w:rsidR="64839F8D">
        <w:rPr>
          <w:rFonts w:ascii="Calibri" w:hAnsi="Calibri" w:eastAsia="Calibri" w:cs="Calibri" w:asciiTheme="minorAscii" w:hAnsiTheme="minorAscii" w:eastAsiaTheme="minorAscii" w:cstheme="minorAscii"/>
          <w:color w:val="auto"/>
          <w:sz w:val="22"/>
          <w:szCs w:val="22"/>
        </w:rPr>
        <w:t xml:space="preserve">5 </w:t>
      </w:r>
      <w:r w:rsidRPr="2CF93A81" w:rsidR="35E931EF">
        <w:rPr>
          <w:rFonts w:ascii="Calibri" w:hAnsi="Calibri" w:eastAsia="Calibri" w:cs="Calibri" w:asciiTheme="minorAscii" w:hAnsiTheme="minorAscii" w:eastAsiaTheme="minorAscii" w:cstheme="minorAscii"/>
          <w:color w:val="auto"/>
          <w:sz w:val="22"/>
          <w:szCs w:val="22"/>
        </w:rPr>
        <w:t>.</w:t>
      </w:r>
      <w:r w:rsidRPr="2CF93A81" w:rsidR="7ED1781F">
        <w:rPr>
          <w:rFonts w:ascii="Calibri" w:hAnsi="Calibri" w:eastAsia="Calibri" w:cs="Calibri" w:asciiTheme="minorAscii" w:hAnsiTheme="minorAscii" w:eastAsiaTheme="minorAscii" w:cstheme="minorAscii"/>
          <w:color w:val="auto"/>
          <w:sz w:val="22"/>
          <w:szCs w:val="22"/>
        </w:rPr>
        <w:t xml:space="preserve"> The ICD is created by a worldwide wellbeing organization with an established general wellbeing mission, while the DSM 5 is delivered by a solitary public expert affiliation. WHO's essential concentration for the psychological and conduct problems grouping is to </w:t>
      </w:r>
      <w:r w:rsidRPr="2CF93A81" w:rsidR="7ED1781F">
        <w:rPr>
          <w:rFonts w:ascii="Calibri" w:hAnsi="Calibri" w:eastAsia="Calibri" w:cs="Calibri" w:asciiTheme="minorAscii" w:hAnsiTheme="minorAscii" w:eastAsiaTheme="minorAscii" w:cstheme="minorAscii"/>
          <w:color w:val="auto"/>
          <w:sz w:val="22"/>
          <w:szCs w:val="22"/>
        </w:rPr>
        <w:t>assist</w:t>
      </w:r>
      <w:r w:rsidRPr="2CF93A81" w:rsidR="7ED1781F">
        <w:rPr>
          <w:rFonts w:ascii="Calibri" w:hAnsi="Calibri" w:eastAsia="Calibri" w:cs="Calibri" w:asciiTheme="minorAscii" w:hAnsiTheme="minorAscii" w:eastAsiaTheme="minorAscii" w:cstheme="minorAscii"/>
          <w:color w:val="auto"/>
          <w:sz w:val="22"/>
          <w:szCs w:val="22"/>
        </w:rPr>
        <w:t xml:space="preserve"> nations with lessening the infection weight of mental problems. ICD's advancement is worldwide, </w:t>
      </w:r>
      <w:r w:rsidRPr="2CF93A81" w:rsidR="7ED1781F">
        <w:rPr>
          <w:rFonts w:ascii="Calibri" w:hAnsi="Calibri" w:eastAsia="Calibri" w:cs="Calibri" w:asciiTheme="minorAscii" w:hAnsiTheme="minorAscii" w:eastAsiaTheme="minorAscii" w:cstheme="minorAscii"/>
          <w:color w:val="auto"/>
          <w:sz w:val="22"/>
          <w:szCs w:val="22"/>
        </w:rPr>
        <w:t>multidisciplinary</w:t>
      </w:r>
      <w:r w:rsidRPr="2CF93A81" w:rsidR="7ED1781F">
        <w:rPr>
          <w:rFonts w:ascii="Calibri" w:hAnsi="Calibri" w:eastAsia="Calibri" w:cs="Calibri" w:asciiTheme="minorAscii" w:hAnsiTheme="minorAscii" w:eastAsiaTheme="minorAscii" w:cstheme="minorAscii"/>
          <w:color w:val="auto"/>
          <w:sz w:val="22"/>
          <w:szCs w:val="22"/>
        </w:rPr>
        <w:t xml:space="preserve"> and multilingual; the essential voting demographic of the DSM is U.S. psychiatrists</w:t>
      </w:r>
      <w:r w:rsidRPr="2CF93A81" w:rsidR="7ED1781F">
        <w:rPr>
          <w:rFonts w:ascii="Calibri" w:hAnsi="Calibri" w:eastAsia="Calibri" w:cs="Calibri" w:asciiTheme="minorAscii" w:hAnsiTheme="minorAscii" w:eastAsiaTheme="minorAscii" w:cstheme="minorAscii"/>
          <w:color w:val="auto"/>
          <w:sz w:val="22"/>
          <w:szCs w:val="22"/>
        </w:rPr>
        <w:t>.</w:t>
      </w:r>
      <w:r w:rsidRPr="2CF93A81" w:rsidR="4AC932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CF93A81" w:rsidR="4AC932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CF93A81" w:rsidR="4AC9322F">
        <w:rPr>
          <w:rFonts w:ascii="Calibri" w:hAnsi="Calibri" w:eastAsia="Calibri" w:cs="Calibri" w:asciiTheme="minorAscii" w:hAnsiTheme="minorAscii" w:eastAsiaTheme="minorAscii" w:cstheme="minorAscii"/>
          <w:noProof w:val="0"/>
          <w:sz w:val="22"/>
          <w:szCs w:val="22"/>
          <w:lang w:val="en-GB"/>
        </w:rPr>
        <w:t xml:space="preserve"> (American Psychological Association, 2009).</w:t>
      </w:r>
      <w:r w:rsidRPr="2CF93A81" w:rsidR="15EBA4C0">
        <w:rPr>
          <w:rFonts w:ascii="Calibri" w:hAnsi="Calibri" w:eastAsia="Calibri" w:cs="Calibri" w:asciiTheme="minorAscii" w:hAnsiTheme="minorAscii" w:eastAsiaTheme="minorAscii" w:cstheme="minorAscii"/>
          <w:noProof w:val="0"/>
          <w:sz w:val="22"/>
          <w:szCs w:val="22"/>
          <w:lang w:val="en-GB"/>
        </w:rPr>
        <w:t xml:space="preserve"> </w:t>
      </w:r>
      <w:r w:rsidRPr="2CF93A81" w:rsidR="0ADBA90A">
        <w:rPr>
          <w:rFonts w:ascii="Calibri" w:hAnsi="Calibri" w:eastAsia="Calibri" w:cs="Calibri" w:asciiTheme="minorAscii" w:hAnsiTheme="minorAscii" w:eastAsiaTheme="minorAscii" w:cstheme="minorAscii"/>
          <w:noProof w:val="0"/>
          <w:sz w:val="22"/>
          <w:szCs w:val="22"/>
          <w:lang w:val="en-GB"/>
        </w:rPr>
        <w:t>Given the fact that AD affects most  individuals over 65 years, the rising development of life expectancy prompts a quickly developing number of patients, consequently, the research focused in on therapies has developed seriously. In any case, in spite of all research efforts, there has been no compelling treatment choices for the disease, until now.</w:t>
      </w:r>
      <w:r w:rsidRPr="2CF93A81" w:rsidR="73C93817">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w:t>
      </w:r>
      <w:r w:rsidRPr="2CF93A81" w:rsidR="67D35A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CF93A81" w:rsidR="67D35A07">
        <w:rPr>
          <w:rFonts w:ascii="Calibri" w:hAnsi="Calibri" w:eastAsia="Calibri" w:cs="Calibri" w:asciiTheme="minorAscii" w:hAnsiTheme="minorAscii" w:eastAsiaTheme="minorAscii" w:cstheme="minorAscii"/>
          <w:noProof w:val="0"/>
          <w:sz w:val="22"/>
          <w:szCs w:val="22"/>
          <w:lang w:val="en-GB"/>
        </w:rPr>
        <w:t xml:space="preserve"> Medicines like </w:t>
      </w:r>
      <w:r w:rsidRPr="2CF93A81" w:rsidR="67D35A07">
        <w:rPr>
          <w:rFonts w:ascii="Calibri" w:hAnsi="Calibri" w:eastAsia="Calibri" w:cs="Calibri" w:asciiTheme="minorAscii" w:hAnsiTheme="minorAscii" w:eastAsiaTheme="minorAscii" w:cstheme="minorAscii"/>
          <w:noProof w:val="0"/>
          <w:sz w:val="22"/>
          <w:szCs w:val="22"/>
          <w:lang w:val="en-GB"/>
        </w:rPr>
        <w:t>donanemab</w:t>
      </w:r>
      <w:r w:rsidRPr="2CF93A81" w:rsidR="67D35A07">
        <w:rPr>
          <w:rFonts w:ascii="Calibri" w:hAnsi="Calibri" w:eastAsia="Calibri" w:cs="Calibri" w:asciiTheme="minorAscii" w:hAnsiTheme="minorAscii" w:eastAsiaTheme="minorAscii" w:cstheme="minorAscii"/>
          <w:noProof w:val="0"/>
          <w:sz w:val="22"/>
          <w:szCs w:val="22"/>
          <w:lang w:val="en-GB"/>
        </w:rPr>
        <w:t xml:space="preserve"> are the most important moves towards a future where Alzheimer's illness could be viewed as a </w:t>
      </w:r>
      <w:r w:rsidRPr="2CF93A81" w:rsidR="286D22A0">
        <w:rPr>
          <w:rFonts w:ascii="Calibri" w:hAnsi="Calibri" w:eastAsia="Calibri" w:cs="Calibri" w:asciiTheme="minorAscii" w:hAnsiTheme="minorAscii" w:eastAsiaTheme="minorAscii" w:cstheme="minorAscii"/>
          <w:noProof w:val="0"/>
          <w:sz w:val="22"/>
          <w:szCs w:val="22"/>
          <w:lang w:val="en-GB"/>
        </w:rPr>
        <w:t>drawn-out</w:t>
      </w:r>
      <w:r w:rsidRPr="2CF93A81" w:rsidR="67D35A07">
        <w:rPr>
          <w:rFonts w:ascii="Calibri" w:hAnsi="Calibri" w:eastAsia="Calibri" w:cs="Calibri" w:asciiTheme="minorAscii" w:hAnsiTheme="minorAscii" w:eastAsiaTheme="minorAscii" w:cstheme="minorAscii"/>
          <w:noProof w:val="0"/>
          <w:sz w:val="22"/>
          <w:szCs w:val="22"/>
          <w:lang w:val="en-GB"/>
        </w:rPr>
        <w:t xml:space="preserve"> </w:t>
      </w:r>
      <w:r w:rsidRPr="2CF93A81" w:rsidR="3801168E">
        <w:rPr>
          <w:rFonts w:ascii="Calibri" w:hAnsi="Calibri" w:eastAsia="Calibri" w:cs="Calibri" w:asciiTheme="minorAscii" w:hAnsiTheme="minorAscii" w:eastAsiaTheme="minorAscii" w:cstheme="minorAscii"/>
          <w:noProof w:val="0"/>
          <w:sz w:val="22"/>
          <w:szCs w:val="22"/>
          <w:lang w:val="en-GB"/>
        </w:rPr>
        <w:t>condition. "Individuals</w:t>
      </w:r>
      <w:r w:rsidRPr="2CF93A81" w:rsidR="67D35A07">
        <w:rPr>
          <w:rFonts w:ascii="Calibri" w:hAnsi="Calibri" w:eastAsia="Calibri" w:cs="Calibri" w:asciiTheme="minorAscii" w:hAnsiTheme="minorAscii" w:eastAsiaTheme="minorAscii" w:cstheme="minorAscii"/>
          <w:noProof w:val="0"/>
          <w:sz w:val="22"/>
          <w:szCs w:val="22"/>
          <w:lang w:val="en-GB"/>
        </w:rPr>
        <w:t xml:space="preserve"> might need to live with it, however they could have medicines that permit them to successfully deal with their side effects and keep on carrying on with fulfilled lives.</w:t>
      </w:r>
      <w:r w:rsidRPr="2CF93A81" w:rsidR="7E69C1CE">
        <w:rPr>
          <w:rFonts w:ascii="Calibri" w:hAnsi="Calibri" w:eastAsia="Calibri" w:cs="Calibri" w:asciiTheme="minorAscii" w:hAnsiTheme="minorAscii" w:eastAsiaTheme="minorAscii" w:cstheme="minorAscii"/>
          <w:noProof w:val="0"/>
          <w:sz w:val="22"/>
          <w:szCs w:val="22"/>
          <w:lang w:val="en-GB"/>
        </w:rPr>
        <w:t xml:space="preserve"> www.alzheimers.org.uk (n.d.)</w:t>
      </w:r>
    </w:p>
    <w:p w:rsidR="66C8204E" w:rsidP="2CF93A81" w:rsidRDefault="66C8204E" w14:paraId="55843B83" w14:textId="094E2ECF">
      <w:pPr>
        <w:pStyle w:val="Normal"/>
        <w:spacing w:before="150" w:beforeAutospacing="off" w:after="150" w:afterAutospacing="off"/>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pPr>
    </w:p>
    <w:p w:rsidR="2CF93A81" w:rsidP="2CF93A81" w:rsidRDefault="2CF93A81" w14:paraId="23C2E664" w14:textId="568517BA">
      <w:pPr>
        <w:pStyle w:val="Normal"/>
        <w:rPr>
          <w:rFonts w:ascii="Calibri" w:hAnsi="Calibri" w:eastAsia="Calibri" w:cs="Calibri" w:asciiTheme="minorAscii" w:hAnsiTheme="minorAscii" w:eastAsiaTheme="minorAscii" w:cstheme="minorAscii"/>
          <w:color w:val="auto"/>
          <w:sz w:val="22"/>
          <w:szCs w:val="22"/>
        </w:rPr>
      </w:pPr>
    </w:p>
    <w:p w:rsidR="2CF93A81" w:rsidP="2CF93A81" w:rsidRDefault="2CF93A81" w14:paraId="3E112A2E" w14:textId="6A5C259D">
      <w:pPr>
        <w:pStyle w:val="Normal"/>
        <w:rPr>
          <w:rFonts w:ascii="Calibri" w:hAnsi="Calibri" w:eastAsia="Calibri" w:cs="Calibri" w:asciiTheme="minorAscii" w:hAnsiTheme="minorAscii" w:eastAsiaTheme="minorAscii" w:cstheme="minorAscii"/>
          <w:color w:val="auto"/>
          <w:sz w:val="22"/>
          <w:szCs w:val="22"/>
          <w:highlight w:val="yellow"/>
        </w:rPr>
      </w:pPr>
    </w:p>
    <w:p w:rsidR="12E96352" w:rsidP="2CF93A81" w:rsidRDefault="12E96352" w14:paraId="18DA9F8C" w14:textId="0C4012F2">
      <w:pPr>
        <w:pStyle w:val="Normal"/>
        <w:rPr>
          <w:rFonts w:ascii="Calibri" w:hAnsi="Calibri" w:eastAsia="Calibri" w:cs="Calibri" w:asciiTheme="minorAscii" w:hAnsiTheme="minorAscii" w:eastAsiaTheme="minorAscii" w:cstheme="minorAscii"/>
          <w:color w:val="auto"/>
          <w:sz w:val="22"/>
          <w:szCs w:val="22"/>
        </w:rPr>
      </w:pPr>
    </w:p>
    <w:p w:rsidR="12E96352" w:rsidP="2CF93A81" w:rsidRDefault="12E96352" w14:paraId="597BF15A" w14:textId="494D7642">
      <w:pPr>
        <w:pStyle w:val="Normal"/>
        <w:rPr>
          <w:rFonts w:ascii="Calibri" w:hAnsi="Calibri" w:eastAsia="Calibri" w:cs="Calibri" w:asciiTheme="minorAscii" w:hAnsiTheme="minorAscii" w:eastAsiaTheme="minorAscii" w:cstheme="minorAscii"/>
          <w:sz w:val="22"/>
          <w:szCs w:val="22"/>
        </w:rPr>
      </w:pPr>
    </w:p>
    <w:p w:rsidR="12E96352" w:rsidP="2CF93A81" w:rsidRDefault="12E96352" w14:paraId="4B047DF8" w14:textId="4678CC66">
      <w:pPr>
        <w:pStyle w:val="Normal"/>
        <w:rPr>
          <w:rFonts w:ascii="Calibri" w:hAnsi="Calibri" w:eastAsia="Calibri" w:cs="Calibri" w:asciiTheme="minorAscii" w:hAnsiTheme="minorAscii" w:eastAsiaTheme="minorAscii" w:cstheme="minorAscii"/>
          <w:sz w:val="22"/>
          <w:szCs w:val="22"/>
        </w:rPr>
      </w:pPr>
    </w:p>
    <w:p w:rsidR="12E96352" w:rsidP="2CF93A81" w:rsidRDefault="12E96352" w14:paraId="301664FD" w14:textId="38444C2D">
      <w:pPr>
        <w:pStyle w:val="Normal"/>
        <w:rPr>
          <w:rFonts w:ascii="Calibri" w:hAnsi="Calibri" w:eastAsia="Calibri" w:cs="Calibri" w:asciiTheme="minorAscii" w:hAnsiTheme="minorAscii" w:eastAsiaTheme="minorAscii" w:cstheme="minorAscii"/>
          <w:sz w:val="22"/>
          <w:szCs w:val="22"/>
        </w:rPr>
      </w:pPr>
    </w:p>
    <w:p w:rsidR="12E96352" w:rsidP="2CF93A81" w:rsidRDefault="12E96352" w14:paraId="64699241" w14:textId="2D33A07A">
      <w:pPr>
        <w:pStyle w:val="Normal"/>
        <w:rPr>
          <w:rFonts w:ascii="Calibri" w:hAnsi="Calibri" w:eastAsia="Calibri" w:cs="Calibri" w:asciiTheme="minorAscii" w:hAnsiTheme="minorAscii" w:eastAsiaTheme="minorAscii" w:cstheme="minorAscii"/>
          <w:sz w:val="22"/>
          <w:szCs w:val="22"/>
        </w:rPr>
      </w:pPr>
    </w:p>
    <w:p w:rsidR="2CF93A81" w:rsidP="2CF93A81" w:rsidRDefault="2CF93A81" w14:paraId="541C0D8F" w14:textId="5F20536F">
      <w:pPr>
        <w:pStyle w:val="Normal"/>
        <w:rPr>
          <w:rFonts w:ascii="Calibri" w:hAnsi="Calibri" w:eastAsia="Calibri" w:cs="Calibri" w:asciiTheme="minorAscii" w:hAnsiTheme="minorAscii" w:eastAsiaTheme="minorAscii" w:cstheme="minorAscii"/>
          <w:sz w:val="22"/>
          <w:szCs w:val="22"/>
        </w:rPr>
      </w:pPr>
    </w:p>
    <w:p w:rsidR="7E69C1CE" w:rsidP="2CF93A81" w:rsidRDefault="7E69C1CE" w14:paraId="00F040FA" w14:textId="36341533">
      <w:pPr>
        <w:pStyle w:val="Normal"/>
      </w:pPr>
      <w:r w:rsidR="7E69C1CE">
        <w:rPr/>
        <w:t>Page 1</w:t>
      </w:r>
    </w:p>
    <w:p w:rsidR="2CF93A81" w:rsidP="2CF93A81" w:rsidRDefault="2CF93A81" w14:paraId="5277EDD8" w14:textId="59D14A04">
      <w:pPr>
        <w:pStyle w:val="Normal"/>
      </w:pPr>
    </w:p>
    <w:p w:rsidR="2CF93A81" w:rsidP="2CF93A81" w:rsidRDefault="2CF93A81" w14:paraId="2369C9DF" w14:textId="511CCBB2">
      <w:pPr>
        <w:pStyle w:val="Normal"/>
      </w:pPr>
    </w:p>
    <w:p w:rsidR="2CF93A81" w:rsidP="2CF93A81" w:rsidRDefault="2CF93A81" w14:paraId="52615B6C" w14:textId="36E51C0E">
      <w:pPr>
        <w:pStyle w:val="Normal"/>
      </w:pPr>
    </w:p>
    <w:p w:rsidR="2CF93A81" w:rsidP="2CF93A81" w:rsidRDefault="2CF93A81" w14:paraId="626F6F84" w14:textId="6C1FD0C2">
      <w:pPr>
        <w:pStyle w:val="Normal"/>
      </w:pPr>
    </w:p>
    <w:p w:rsidR="2CF93A81" w:rsidP="2CF93A81" w:rsidRDefault="2CF93A81" w14:paraId="4C4D4148" w14:textId="53E53190">
      <w:pPr>
        <w:pStyle w:val="Normal"/>
      </w:pPr>
    </w:p>
    <w:p w:rsidR="2CF93A81" w:rsidP="2CF93A81" w:rsidRDefault="2CF93A81" w14:paraId="1C5EE169" w14:textId="556A5FFC">
      <w:pPr>
        <w:pStyle w:val="Normal"/>
      </w:pPr>
    </w:p>
    <w:p w:rsidR="4163270B" w:rsidP="2CF93A81" w:rsidRDefault="4163270B" w14:paraId="4F9215C7" w14:textId="43C529ED">
      <w:pPr>
        <w:pStyle w:val="Normal"/>
        <w:rPr>
          <w:u w:val="single"/>
        </w:rPr>
      </w:pPr>
      <w:r w:rsidRPr="2CF93A81" w:rsidR="2CE45387">
        <w:rPr>
          <w:u w:val="single"/>
        </w:rPr>
        <w:t>Definition and Classification of Dementia</w:t>
      </w:r>
    </w:p>
    <w:p w:rsidR="12E96352" w:rsidP="12E96352" w:rsidRDefault="12E96352" w14:paraId="0332C896" w14:textId="7A8EB912">
      <w:pPr>
        <w:pStyle w:val="Normal"/>
      </w:pPr>
    </w:p>
    <w:p w:rsidR="3C6CA6B5" w:rsidP="2CF93A81" w:rsidRDefault="3C6CA6B5" w14:paraId="29D233EE" w14:textId="574DEEB6">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2CF93A81" w:rsidR="573C781B">
        <w:rPr>
          <w:rFonts w:ascii="Calibri" w:hAnsi="Calibri" w:eastAsia="Calibri" w:cs="Calibri" w:asciiTheme="minorAscii" w:hAnsiTheme="minorAscii" w:eastAsiaTheme="minorAscii" w:cstheme="minorAscii"/>
          <w:noProof w:val="0"/>
          <w:color w:val="auto"/>
          <w:sz w:val="22"/>
          <w:szCs w:val="22"/>
          <w:lang w:val="en-GB"/>
        </w:rPr>
        <w:t xml:space="preserve">Dementia is the lack of mental working — thinking, recalling, and thinking — such a lot, that it obstructs a person's regular everyday existence and activities. Certain people with dementia have zero control over their feelings and emotions, and their characters could change. Dementia ranges in seriousness from the mildest stage, when it is </w:t>
      </w:r>
      <w:r w:rsidRPr="2CF93A81" w:rsidR="573C781B">
        <w:rPr>
          <w:rFonts w:ascii="Calibri" w:hAnsi="Calibri" w:eastAsia="Calibri" w:cs="Calibri" w:asciiTheme="minorAscii" w:hAnsiTheme="minorAscii" w:eastAsiaTheme="minorAscii" w:cstheme="minorAscii"/>
          <w:noProof w:val="0"/>
          <w:color w:val="auto"/>
          <w:sz w:val="22"/>
          <w:szCs w:val="22"/>
          <w:lang w:val="en-GB"/>
        </w:rPr>
        <w:t>essentially beginning</w:t>
      </w:r>
      <w:r w:rsidRPr="2CF93A81" w:rsidR="573C781B">
        <w:rPr>
          <w:rFonts w:ascii="Calibri" w:hAnsi="Calibri" w:eastAsia="Calibri" w:cs="Calibri" w:asciiTheme="minorAscii" w:hAnsiTheme="minorAscii" w:eastAsiaTheme="minorAscii" w:cstheme="minorAscii"/>
          <w:noProof w:val="0"/>
          <w:color w:val="auto"/>
          <w:sz w:val="22"/>
          <w:szCs w:val="22"/>
          <w:lang w:val="en-GB"/>
        </w:rPr>
        <w:t xml:space="preserve"> to </w:t>
      </w:r>
      <w:r w:rsidRPr="2CF93A81" w:rsidR="573C781B">
        <w:rPr>
          <w:rFonts w:ascii="Calibri" w:hAnsi="Calibri" w:eastAsia="Calibri" w:cs="Calibri" w:asciiTheme="minorAscii" w:hAnsiTheme="minorAscii" w:eastAsiaTheme="minorAscii" w:cstheme="minorAscii"/>
          <w:noProof w:val="0"/>
          <w:color w:val="auto"/>
          <w:sz w:val="22"/>
          <w:szCs w:val="22"/>
          <w:lang w:val="en-GB"/>
        </w:rPr>
        <w:t>impact</w:t>
      </w:r>
      <w:r w:rsidRPr="2CF93A81" w:rsidR="573C781B">
        <w:rPr>
          <w:rFonts w:ascii="Calibri" w:hAnsi="Calibri" w:eastAsia="Calibri" w:cs="Calibri" w:asciiTheme="minorAscii" w:hAnsiTheme="minorAscii" w:eastAsiaTheme="minorAscii" w:cstheme="minorAscii"/>
          <w:noProof w:val="0"/>
          <w:color w:val="auto"/>
          <w:sz w:val="22"/>
          <w:szCs w:val="22"/>
          <w:lang w:val="en-GB"/>
        </w:rPr>
        <w:t xml:space="preserve"> an </w:t>
      </w:r>
      <w:r w:rsidRPr="2CF93A81" w:rsidR="536C5C5F">
        <w:rPr>
          <w:rFonts w:ascii="Calibri" w:hAnsi="Calibri" w:eastAsia="Calibri" w:cs="Calibri" w:asciiTheme="minorAscii" w:hAnsiTheme="minorAscii" w:eastAsiaTheme="minorAscii" w:cstheme="minorAscii"/>
          <w:noProof w:val="0"/>
          <w:color w:val="auto"/>
          <w:sz w:val="22"/>
          <w:szCs w:val="22"/>
          <w:lang w:val="en-GB"/>
        </w:rPr>
        <w:t>individual's</w:t>
      </w:r>
      <w:r w:rsidRPr="2CF93A81" w:rsidR="573C781B">
        <w:rPr>
          <w:rFonts w:ascii="Calibri" w:hAnsi="Calibri" w:eastAsia="Calibri" w:cs="Calibri" w:asciiTheme="minorAscii" w:hAnsiTheme="minorAscii" w:eastAsiaTheme="minorAscii" w:cstheme="minorAscii"/>
          <w:noProof w:val="0"/>
          <w:color w:val="auto"/>
          <w:sz w:val="22"/>
          <w:szCs w:val="22"/>
          <w:lang w:val="en-GB"/>
        </w:rPr>
        <w:t xml:space="preserve"> working, to the most extreme stage, when the individual ought to depend absolutely upon others for basic activities of everyday living, such as dealing with oneself.</w:t>
      </w:r>
      <w:r w:rsidRPr="2CF93A81" w:rsidR="62CE46FB">
        <w:rPr>
          <w:rFonts w:ascii="Calibri" w:hAnsi="Calibri" w:eastAsia="Calibri" w:cs="Calibri" w:asciiTheme="minorAscii" w:hAnsiTheme="minorAscii" w:eastAsiaTheme="minorAscii" w:cstheme="minorAscii"/>
          <w:noProof w:val="0"/>
          <w:color w:val="auto"/>
          <w:sz w:val="22"/>
          <w:szCs w:val="22"/>
          <w:lang w:val="en-GB"/>
        </w:rPr>
        <w:t xml:space="preserve"> (National Institute on Aging, 2021)</w:t>
      </w:r>
      <w:r w:rsidRPr="2CF93A81" w:rsidR="3A86004F">
        <w:rPr>
          <w:rFonts w:ascii="Calibri" w:hAnsi="Calibri" w:eastAsia="Calibri" w:cs="Calibri" w:asciiTheme="minorAscii" w:hAnsiTheme="minorAscii" w:eastAsiaTheme="minorAscii" w:cstheme="minorAscii"/>
          <w:noProof w:val="0"/>
          <w:color w:val="auto"/>
          <w:sz w:val="22"/>
          <w:szCs w:val="22"/>
          <w:lang w:val="en-GB"/>
        </w:rPr>
        <w:t>.</w:t>
      </w:r>
      <w:r w:rsidRPr="2CF93A81" w:rsidR="32EB5031">
        <w:rPr>
          <w:rFonts w:ascii="Calibri" w:hAnsi="Calibri" w:eastAsia="Calibri" w:cs="Calibri" w:asciiTheme="minorAscii" w:hAnsiTheme="minorAscii" w:eastAsiaTheme="minorAscii" w:cstheme="minorAscii"/>
          <w:noProof w:val="0"/>
          <w:color w:val="auto"/>
          <w:sz w:val="22"/>
          <w:szCs w:val="22"/>
          <w:lang w:val="en-GB"/>
        </w:rPr>
        <w:t xml:space="preserve"> ICD-1</w:t>
      </w:r>
      <w:r w:rsidRPr="2CF93A81" w:rsidR="472BBFC3">
        <w:rPr>
          <w:rFonts w:ascii="Calibri" w:hAnsi="Calibri" w:eastAsia="Calibri" w:cs="Calibri" w:asciiTheme="minorAscii" w:hAnsiTheme="minorAscii" w:eastAsiaTheme="minorAscii" w:cstheme="minorAscii"/>
          <w:noProof w:val="0"/>
          <w:color w:val="auto"/>
          <w:sz w:val="22"/>
          <w:szCs w:val="22"/>
          <w:lang w:val="en-GB"/>
        </w:rPr>
        <w:t>1</w:t>
      </w:r>
      <w:r w:rsidRPr="2CF93A81" w:rsidR="32EB5031">
        <w:rPr>
          <w:rFonts w:ascii="Calibri" w:hAnsi="Calibri" w:eastAsia="Calibri" w:cs="Calibri" w:asciiTheme="minorAscii" w:hAnsiTheme="minorAscii" w:eastAsiaTheme="minorAscii" w:cstheme="minorAscii"/>
          <w:noProof w:val="0"/>
          <w:color w:val="auto"/>
          <w:sz w:val="22"/>
          <w:szCs w:val="22"/>
          <w:lang w:val="en-GB"/>
        </w:rPr>
        <w:t xml:space="preserve"> Code range (F01-F99), Mental, Conduct and Neurodevelopmental problems </w:t>
      </w:r>
      <w:r w:rsidRPr="2CF93A81" w:rsidR="32EB5031">
        <w:rPr>
          <w:rFonts w:ascii="Calibri" w:hAnsi="Calibri" w:eastAsia="Calibri" w:cs="Calibri" w:asciiTheme="minorAscii" w:hAnsiTheme="minorAscii" w:eastAsiaTheme="minorAscii" w:cstheme="minorAscii"/>
          <w:noProof w:val="0"/>
          <w:color w:val="auto"/>
          <w:sz w:val="22"/>
          <w:szCs w:val="22"/>
          <w:lang w:val="en-GB"/>
        </w:rPr>
        <w:t>contains</w:t>
      </w:r>
      <w:r w:rsidRPr="2CF93A81" w:rsidR="32EB5031">
        <w:rPr>
          <w:rFonts w:ascii="Calibri" w:hAnsi="Calibri" w:eastAsia="Calibri" w:cs="Calibri" w:asciiTheme="minorAscii" w:hAnsiTheme="minorAscii" w:eastAsiaTheme="minorAscii" w:cstheme="minorAscii"/>
          <w:noProof w:val="0"/>
          <w:color w:val="auto"/>
          <w:sz w:val="22"/>
          <w:szCs w:val="22"/>
          <w:lang w:val="en-GB"/>
        </w:rPr>
        <w:t xml:space="preserve"> ICD-</w:t>
      </w:r>
      <w:r w:rsidRPr="2CF93A81" w:rsidR="32EB5031">
        <w:rPr>
          <w:rFonts w:ascii="Calibri" w:hAnsi="Calibri" w:eastAsia="Calibri" w:cs="Calibri" w:asciiTheme="minorAscii" w:hAnsiTheme="minorAscii" w:eastAsiaTheme="minorAscii" w:cstheme="minorAscii"/>
          <w:noProof w:val="0"/>
          <w:color w:val="auto"/>
          <w:sz w:val="22"/>
          <w:szCs w:val="22"/>
          <w:highlight w:val="yellow"/>
          <w:lang w:val="en-GB"/>
        </w:rPr>
        <w:t>1</w:t>
      </w:r>
      <w:r w:rsidRPr="2CF93A81" w:rsidR="318D1B32">
        <w:rPr>
          <w:rFonts w:ascii="Calibri" w:hAnsi="Calibri" w:eastAsia="Calibri" w:cs="Calibri" w:asciiTheme="minorAscii" w:hAnsiTheme="minorAscii" w:eastAsiaTheme="minorAscii" w:cstheme="minorAscii"/>
          <w:noProof w:val="0"/>
          <w:color w:val="auto"/>
          <w:sz w:val="22"/>
          <w:szCs w:val="22"/>
          <w:highlight w:val="yellow"/>
          <w:lang w:val="en-GB"/>
        </w:rPr>
        <w:t>1</w:t>
      </w:r>
      <w:r w:rsidRPr="2CF93A81" w:rsidR="32EB5031">
        <w:rPr>
          <w:rFonts w:ascii="Calibri" w:hAnsi="Calibri" w:eastAsia="Calibri" w:cs="Calibri" w:asciiTheme="minorAscii" w:hAnsiTheme="minorAscii" w:eastAsiaTheme="minorAscii" w:cstheme="minorAscii"/>
          <w:noProof w:val="0"/>
          <w:color w:val="auto"/>
          <w:sz w:val="22"/>
          <w:szCs w:val="22"/>
          <w:lang w:val="en-GB"/>
        </w:rPr>
        <w:t xml:space="preserve">codes for Mental issues because of known physiological circumstances, </w:t>
      </w:r>
      <w:r w:rsidRPr="2CF93A81" w:rsidR="419B4831">
        <w:rPr>
          <w:rFonts w:ascii="Calibri" w:hAnsi="Calibri" w:eastAsia="Calibri" w:cs="Calibri" w:asciiTheme="minorAscii" w:hAnsiTheme="minorAscii" w:eastAsiaTheme="minorAscii" w:cstheme="minorAscii"/>
          <w:noProof w:val="0"/>
          <w:color w:val="auto"/>
          <w:sz w:val="22"/>
          <w:szCs w:val="22"/>
          <w:lang w:val="en-GB"/>
        </w:rPr>
        <w:t xml:space="preserve">and </w:t>
      </w:r>
      <w:r w:rsidRPr="2CF93A81" w:rsidR="32EB5031">
        <w:rPr>
          <w:rFonts w:ascii="Calibri" w:hAnsi="Calibri" w:eastAsia="Calibri" w:cs="Calibri" w:asciiTheme="minorAscii" w:hAnsiTheme="minorAscii" w:eastAsiaTheme="minorAscii" w:cstheme="minorAscii"/>
          <w:noProof w:val="0"/>
          <w:color w:val="auto"/>
          <w:sz w:val="22"/>
          <w:szCs w:val="22"/>
          <w:lang w:val="en-GB"/>
        </w:rPr>
        <w:t>Unknown men</w:t>
      </w:r>
      <w:r w:rsidRPr="2CF93A81" w:rsidR="32EB5031">
        <w:rPr>
          <w:rFonts w:ascii="Calibri" w:hAnsi="Calibri" w:eastAsia="Calibri" w:cs="Calibri" w:asciiTheme="minorAscii" w:hAnsiTheme="minorAscii" w:eastAsiaTheme="minorAscii" w:cstheme="minorAscii"/>
          <w:noProof w:val="0"/>
          <w:color w:val="auto"/>
          <w:sz w:val="22"/>
          <w:szCs w:val="22"/>
          <w:lang w:val="en-GB"/>
        </w:rPr>
        <w:t>tal problem.</w:t>
      </w:r>
      <w:r w:rsidRPr="2CF93A81" w:rsidR="1E1E83CC">
        <w:rPr>
          <w:rFonts w:ascii="Calibri" w:hAnsi="Calibri" w:eastAsia="Calibri" w:cs="Calibri" w:asciiTheme="minorAscii" w:hAnsiTheme="minorAscii" w:eastAsiaTheme="minorAscii" w:cstheme="minorAscii"/>
          <w:noProof w:val="0"/>
          <w:color w:val="auto"/>
          <w:sz w:val="22"/>
          <w:szCs w:val="22"/>
          <w:lang w:val="en-GB"/>
        </w:rPr>
        <w:t xml:space="preserve"> </w:t>
      </w:r>
      <w:hyperlink r:id="Rbbd3d4c459a34539">
        <w:r w:rsidRPr="2CF93A81" w:rsidR="1E1E83CC">
          <w:rPr>
            <w:rStyle w:val="Hyperlink"/>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22"/>
            <w:szCs w:val="22"/>
            <w:lang w:val="en-GB"/>
          </w:rPr>
          <w:t>F30-F39</w:t>
        </w:r>
      </w:hyperlink>
      <w:hyperlink r:id="Refa9b5a82012454e">
        <w:r w:rsidRPr="2CF93A81" w:rsidR="1E1E83C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GB"/>
          </w:rPr>
          <w:t>Mood [affective] disorders</w:t>
        </w:r>
      </w:hyperlink>
      <w:r w:rsidRPr="2CF93A81" w:rsidR="21514437">
        <w:rPr>
          <w:rFonts w:ascii="Calibri" w:hAnsi="Calibri" w:eastAsia="Calibri" w:cs="Calibri"/>
          <w:noProof w:val="0"/>
          <w:sz w:val="22"/>
          <w:szCs w:val="22"/>
          <w:lang w:val="en-GB"/>
        </w:rPr>
        <w:t xml:space="preserve"> www.aapc.com (n.d.)</w:t>
      </w:r>
      <w:r w:rsidRPr="2CF93A81" w:rsidR="1E1E83C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GB"/>
        </w:rPr>
        <w:t xml:space="preserve"> </w:t>
      </w:r>
      <w:r w:rsidRPr="2CF93A81" w:rsidR="095F8A1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GB"/>
        </w:rPr>
        <w:t xml:space="preserve">The ICD is created by a worldwide wellbeing office with a protected general wellbeing mission, while the DSM is delivered by a solitary public expert affiliation. WHO's essential concentration for the psychological and social problems characterization is to </w:t>
      </w:r>
      <w:r w:rsidRPr="2CF93A81" w:rsidR="095F8A1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GB"/>
        </w:rPr>
        <w:t>assist</w:t>
      </w:r>
      <w:r w:rsidRPr="2CF93A81" w:rsidR="095F8A1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GB"/>
        </w:rPr>
        <w:t xml:space="preserve"> nations with lessening the sickness weight of mental issues. ICD's advancement is worldwide, </w:t>
      </w:r>
      <w:r w:rsidRPr="2CF93A81" w:rsidR="095F8A1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GB"/>
        </w:rPr>
        <w:t>multidisciplinary</w:t>
      </w:r>
      <w:r w:rsidRPr="2CF93A81" w:rsidR="095F8A1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GB"/>
        </w:rPr>
        <w:t xml:space="preserve"> and multilingual; the essential voting demographic of the DSM is U.S. therapists. The ICD is endorsed by the World Wellbeing association, </w:t>
      </w:r>
      <w:r w:rsidRPr="2CF93A81" w:rsidR="68FEBE3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GB"/>
        </w:rPr>
        <w:t>made from</w:t>
      </w:r>
      <w:r w:rsidRPr="2CF93A81" w:rsidR="095F8A1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GB"/>
        </w:rPr>
        <w:t xml:space="preserve"> the health ministers of each of the 193 WHO member nations; the DSM is endorsed by the get together of the American Mental Affiliation, a group similar as APA's Committee of </w:t>
      </w:r>
      <w:r w:rsidRPr="2CF93A81" w:rsidR="32833FA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GB"/>
        </w:rPr>
        <w:t>Delegates.</w:t>
      </w:r>
      <w:r w:rsidRPr="2CF93A81" w:rsidR="2472F0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F93A81" w:rsidR="2472F053">
        <w:rPr>
          <w:rFonts w:ascii="Calibri" w:hAnsi="Calibri" w:eastAsia="Calibri" w:cs="Calibri" w:asciiTheme="minorAscii" w:hAnsiTheme="minorAscii" w:eastAsiaTheme="minorAscii" w:cstheme="minorAscii"/>
          <w:noProof w:val="0"/>
          <w:color w:val="auto"/>
          <w:sz w:val="22"/>
          <w:szCs w:val="22"/>
          <w:lang w:val="en-GB"/>
        </w:rPr>
        <w:t>(American Psychological Association, 2009)</w:t>
      </w:r>
      <w:r w:rsidRPr="2CF93A81" w:rsidR="77F0CD4A">
        <w:rPr>
          <w:rFonts w:ascii="Calibri" w:hAnsi="Calibri" w:eastAsia="Calibri" w:cs="Calibri" w:asciiTheme="minorAscii" w:hAnsiTheme="minorAscii" w:eastAsiaTheme="minorAscii" w:cstheme="minorAscii"/>
          <w:noProof w:val="0"/>
          <w:color w:val="auto"/>
          <w:sz w:val="22"/>
          <w:szCs w:val="22"/>
          <w:lang w:val="en-GB"/>
        </w:rPr>
        <w:t>.</w:t>
      </w:r>
    </w:p>
    <w:p w:rsidR="12E96352" w:rsidP="12E96352" w:rsidRDefault="12E96352" w14:paraId="25E7B3BD" w14:textId="59602FA2">
      <w:pPr>
        <w:pStyle w:val="Normal"/>
        <w:ind w:left="0"/>
        <w:jc w:val="left"/>
        <w:rPr>
          <w:rFonts w:ascii="Arial Nova" w:hAnsi="Arial Nova" w:eastAsia="Arial Nova" w:cs="Arial Nova"/>
          <w:noProof w:val="0"/>
          <w:sz w:val="22"/>
          <w:szCs w:val="22"/>
          <w:lang w:val="en-GB"/>
        </w:rPr>
      </w:pPr>
    </w:p>
    <w:p w:rsidR="2CF93A81" w:rsidP="2CF93A81" w:rsidRDefault="2CF93A81" w14:paraId="0C78D36E" w14:textId="2F207597">
      <w:pPr>
        <w:pStyle w:val="Normal"/>
        <w:ind w:left="0"/>
        <w:jc w:val="left"/>
        <w:rPr>
          <w:rFonts w:ascii="Arial Nova" w:hAnsi="Arial Nova" w:eastAsia="Arial Nova" w:cs="Arial Nova"/>
          <w:noProof w:val="0"/>
          <w:sz w:val="22"/>
          <w:szCs w:val="22"/>
          <w:highlight w:val="yellow"/>
          <w:lang w:val="en-GB"/>
        </w:rPr>
      </w:pPr>
    </w:p>
    <w:p w:rsidR="2CF93A81" w:rsidP="2CF93A81" w:rsidRDefault="2CF93A81" w14:paraId="2263DAE1" w14:textId="657B0C0B">
      <w:pPr>
        <w:pStyle w:val="Normal"/>
        <w:ind w:left="0"/>
        <w:jc w:val="left"/>
        <w:rPr>
          <w:rFonts w:ascii="Arial Nova" w:hAnsi="Arial Nova" w:eastAsia="Arial Nova" w:cs="Arial Nova"/>
          <w:noProof w:val="0"/>
          <w:sz w:val="22"/>
          <w:szCs w:val="22"/>
          <w:highlight w:val="yellow"/>
          <w:lang w:val="en-GB"/>
        </w:rPr>
      </w:pPr>
    </w:p>
    <w:p w:rsidR="2CF93A81" w:rsidP="2CF93A81" w:rsidRDefault="2CF93A81" w14:paraId="44F0C908" w14:textId="3C32F9ED">
      <w:pPr>
        <w:pStyle w:val="Normal"/>
        <w:ind w:left="0"/>
        <w:jc w:val="left"/>
        <w:rPr>
          <w:rFonts w:ascii="Arial Nova" w:hAnsi="Arial Nova" w:eastAsia="Arial Nova" w:cs="Arial Nova"/>
          <w:noProof w:val="0"/>
          <w:sz w:val="22"/>
          <w:szCs w:val="22"/>
          <w:highlight w:val="yellow"/>
          <w:lang w:val="en-GB"/>
        </w:rPr>
      </w:pPr>
    </w:p>
    <w:p w:rsidR="2CF93A81" w:rsidP="2CF93A81" w:rsidRDefault="2CF93A81" w14:paraId="4D76A504" w14:textId="1F315C08">
      <w:pPr>
        <w:pStyle w:val="Normal"/>
        <w:ind w:left="0"/>
        <w:jc w:val="left"/>
        <w:rPr>
          <w:rFonts w:ascii="Arial Nova" w:hAnsi="Arial Nova" w:eastAsia="Arial Nova" w:cs="Arial Nova"/>
          <w:noProof w:val="0"/>
          <w:sz w:val="22"/>
          <w:szCs w:val="22"/>
          <w:highlight w:val="yellow"/>
          <w:lang w:val="en-GB"/>
        </w:rPr>
      </w:pPr>
    </w:p>
    <w:p w:rsidR="2CF93A81" w:rsidP="2CF93A81" w:rsidRDefault="2CF93A81" w14:paraId="34B0E858" w14:textId="50AEE545">
      <w:pPr>
        <w:pStyle w:val="Normal"/>
        <w:ind w:left="0"/>
        <w:jc w:val="left"/>
        <w:rPr>
          <w:rFonts w:ascii="Arial Nova" w:hAnsi="Arial Nova" w:eastAsia="Arial Nova" w:cs="Arial Nova"/>
          <w:noProof w:val="0"/>
          <w:sz w:val="22"/>
          <w:szCs w:val="22"/>
          <w:highlight w:val="yellow"/>
          <w:lang w:val="en-GB"/>
        </w:rPr>
      </w:pPr>
    </w:p>
    <w:p w:rsidR="2CF93A81" w:rsidP="2CF93A81" w:rsidRDefault="2CF93A81" w14:paraId="6BD7FC24" w14:textId="17EE53FC">
      <w:pPr>
        <w:pStyle w:val="Normal"/>
        <w:ind w:left="0"/>
        <w:jc w:val="left"/>
        <w:rPr>
          <w:rFonts w:ascii="Arial Nova" w:hAnsi="Arial Nova" w:eastAsia="Arial Nova" w:cs="Arial Nova"/>
          <w:noProof w:val="0"/>
          <w:sz w:val="22"/>
          <w:szCs w:val="22"/>
          <w:highlight w:val="yellow"/>
          <w:lang w:val="en-GB"/>
        </w:rPr>
      </w:pPr>
    </w:p>
    <w:p w:rsidR="2CF93A81" w:rsidP="2CF93A81" w:rsidRDefault="2CF93A81" w14:paraId="5746BAD6" w14:textId="7511A4A8">
      <w:pPr>
        <w:pStyle w:val="Normal"/>
        <w:ind w:left="0"/>
        <w:jc w:val="left"/>
        <w:rPr>
          <w:rFonts w:ascii="Arial Nova" w:hAnsi="Arial Nova" w:eastAsia="Arial Nova" w:cs="Arial Nova"/>
          <w:noProof w:val="0"/>
          <w:sz w:val="22"/>
          <w:szCs w:val="22"/>
          <w:highlight w:val="yellow"/>
          <w:lang w:val="en-GB"/>
        </w:rPr>
      </w:pPr>
    </w:p>
    <w:p w:rsidR="2CF93A81" w:rsidP="2CF93A81" w:rsidRDefault="2CF93A81" w14:paraId="42EE6876" w14:textId="717E690A">
      <w:pPr>
        <w:pStyle w:val="Normal"/>
        <w:ind w:left="0"/>
        <w:jc w:val="left"/>
        <w:rPr>
          <w:rFonts w:ascii="Arial Nova" w:hAnsi="Arial Nova" w:eastAsia="Arial Nova" w:cs="Arial Nova"/>
          <w:noProof w:val="0"/>
          <w:sz w:val="22"/>
          <w:szCs w:val="22"/>
          <w:highlight w:val="yellow"/>
          <w:lang w:val="en-GB"/>
        </w:rPr>
      </w:pPr>
    </w:p>
    <w:p w:rsidR="2CF93A81" w:rsidP="2CF93A81" w:rsidRDefault="2CF93A81" w14:paraId="39AEBBC3" w14:textId="3E2B8C1B">
      <w:pPr>
        <w:pStyle w:val="Normal"/>
        <w:ind w:left="0"/>
        <w:jc w:val="left"/>
        <w:rPr>
          <w:rFonts w:ascii="Arial Nova" w:hAnsi="Arial Nova" w:eastAsia="Arial Nova" w:cs="Arial Nova"/>
          <w:noProof w:val="0"/>
          <w:sz w:val="22"/>
          <w:szCs w:val="22"/>
          <w:highlight w:val="yellow"/>
          <w:lang w:val="en-GB"/>
        </w:rPr>
      </w:pPr>
    </w:p>
    <w:p w:rsidR="2CF93A81" w:rsidP="2CF93A81" w:rsidRDefault="2CF93A81" w14:paraId="2D836D65" w14:textId="29142AA2">
      <w:pPr>
        <w:pStyle w:val="Normal"/>
        <w:ind w:left="0"/>
        <w:jc w:val="left"/>
        <w:rPr>
          <w:rFonts w:ascii="Arial Nova" w:hAnsi="Arial Nova" w:eastAsia="Arial Nova" w:cs="Arial Nova"/>
          <w:noProof w:val="0"/>
          <w:sz w:val="22"/>
          <w:szCs w:val="22"/>
          <w:highlight w:val="yellow"/>
          <w:lang w:val="en-GB"/>
        </w:rPr>
      </w:pPr>
    </w:p>
    <w:p w:rsidR="2CF93A81" w:rsidP="2CF93A81" w:rsidRDefault="2CF93A81" w14:paraId="60DE330A" w14:textId="2C7E6BEB">
      <w:pPr>
        <w:pStyle w:val="Normal"/>
        <w:ind w:left="0"/>
        <w:jc w:val="left"/>
        <w:rPr>
          <w:rFonts w:ascii="Arial Nova" w:hAnsi="Arial Nova" w:eastAsia="Arial Nova" w:cs="Arial Nova"/>
          <w:noProof w:val="0"/>
          <w:sz w:val="22"/>
          <w:szCs w:val="22"/>
          <w:highlight w:val="yellow"/>
          <w:lang w:val="en-GB"/>
        </w:rPr>
      </w:pPr>
    </w:p>
    <w:p w:rsidR="2CF93A81" w:rsidP="2CF93A81" w:rsidRDefault="2CF93A81" w14:paraId="2A5615C5" w14:textId="07C1301E">
      <w:pPr>
        <w:pStyle w:val="Normal"/>
        <w:ind w:left="0"/>
        <w:jc w:val="left"/>
        <w:rPr>
          <w:rFonts w:ascii="Arial Nova" w:hAnsi="Arial Nova" w:eastAsia="Arial Nova" w:cs="Arial Nova"/>
          <w:noProof w:val="0"/>
          <w:sz w:val="22"/>
          <w:szCs w:val="22"/>
          <w:highlight w:val="yellow"/>
          <w:lang w:val="en-GB"/>
        </w:rPr>
      </w:pPr>
    </w:p>
    <w:p w:rsidR="5DBC3467" w:rsidP="2CF93A81" w:rsidRDefault="5DBC3467" w14:paraId="385F6120" w14:textId="4B5F4EF3">
      <w:pPr>
        <w:pStyle w:val="Normal"/>
        <w:ind w:left="0"/>
        <w:jc w:val="left"/>
        <w:rPr>
          <w:rFonts w:ascii="Arial Nova" w:hAnsi="Arial Nova" w:eastAsia="Arial Nova" w:cs="Arial Nova"/>
          <w:noProof w:val="0"/>
          <w:sz w:val="22"/>
          <w:szCs w:val="22"/>
          <w:lang w:val="en-GB"/>
        </w:rPr>
      </w:pPr>
      <w:r w:rsidRPr="2CF93A81" w:rsidR="5DBC3467">
        <w:rPr>
          <w:rFonts w:ascii="Arial Nova" w:hAnsi="Arial Nova" w:eastAsia="Arial Nova" w:cs="Arial Nova"/>
          <w:noProof w:val="0"/>
          <w:sz w:val="22"/>
          <w:szCs w:val="22"/>
          <w:lang w:val="en-GB"/>
        </w:rPr>
        <w:t>Page 2</w:t>
      </w:r>
      <w:r w:rsidRPr="2CF93A81" w:rsidR="5DBC3467">
        <w:rPr>
          <w:rFonts w:ascii="Arial Nova" w:hAnsi="Arial Nova" w:eastAsia="Arial Nova" w:cs="Arial Nova"/>
          <w:noProof w:val="0"/>
          <w:sz w:val="22"/>
          <w:szCs w:val="22"/>
          <w:lang w:val="en-GB"/>
        </w:rPr>
        <w:t xml:space="preserve"> </w:t>
      </w:r>
    </w:p>
    <w:p w:rsidR="2CF93A81" w:rsidP="2CF93A81" w:rsidRDefault="2CF93A81" w14:paraId="35CF435C" w14:textId="23B3CC62">
      <w:pPr>
        <w:pStyle w:val="Normal"/>
        <w:ind w:left="0"/>
        <w:jc w:val="left"/>
        <w:rPr>
          <w:rFonts w:ascii="Arial Nova" w:hAnsi="Arial Nova" w:eastAsia="Arial Nova" w:cs="Arial Nova"/>
          <w:noProof w:val="0"/>
          <w:sz w:val="22"/>
          <w:szCs w:val="22"/>
          <w:lang w:val="en-GB"/>
        </w:rPr>
      </w:pPr>
    </w:p>
    <w:p w:rsidR="2CF93A81" w:rsidP="2CF93A81" w:rsidRDefault="2CF93A81" w14:paraId="77D971AA" w14:textId="23882DC0">
      <w:pPr>
        <w:pStyle w:val="Normal"/>
        <w:ind w:left="0"/>
        <w:jc w:val="left"/>
        <w:rPr>
          <w:rFonts w:ascii="Arial Nova" w:hAnsi="Arial Nova" w:eastAsia="Arial Nova" w:cs="Arial Nova"/>
          <w:noProof w:val="0"/>
          <w:sz w:val="22"/>
          <w:szCs w:val="22"/>
          <w:lang w:val="en-GB"/>
        </w:rPr>
      </w:pPr>
    </w:p>
    <w:p w:rsidR="2CF93A81" w:rsidP="2CF93A81" w:rsidRDefault="2CF93A81" w14:paraId="224AC10A" w14:textId="794904DC">
      <w:pPr>
        <w:pStyle w:val="Normal"/>
        <w:ind w:left="0"/>
        <w:jc w:val="left"/>
        <w:rPr>
          <w:rFonts w:ascii="Arial Nova" w:hAnsi="Arial Nova" w:eastAsia="Arial Nova" w:cs="Arial Nova"/>
          <w:noProof w:val="0"/>
          <w:sz w:val="22"/>
          <w:szCs w:val="22"/>
          <w:lang w:val="en-GB"/>
        </w:rPr>
      </w:pPr>
    </w:p>
    <w:p w:rsidR="2CF93A81" w:rsidP="2CF93A81" w:rsidRDefault="2CF93A81" w14:paraId="0C0ACCC5" w14:textId="7F345D9A">
      <w:pPr>
        <w:pStyle w:val="Normal"/>
        <w:ind w:left="0"/>
        <w:jc w:val="left"/>
        <w:rPr>
          <w:rFonts w:ascii="Arial Nova" w:hAnsi="Arial Nova" w:eastAsia="Arial Nova" w:cs="Arial Nova"/>
          <w:noProof w:val="0"/>
          <w:sz w:val="22"/>
          <w:szCs w:val="22"/>
          <w:lang w:val="en-GB"/>
        </w:rPr>
      </w:pPr>
    </w:p>
    <w:p w:rsidR="12E96352" w:rsidP="2CF93A81" w:rsidRDefault="12E96352" w14:paraId="61D66422" w14:textId="399FB3C7">
      <w:pPr>
        <w:pStyle w:val="Normal"/>
        <w:ind w:left="0"/>
        <w:jc w:val="left"/>
        <w:rPr>
          <w:rFonts w:ascii="Arial Nova" w:hAnsi="Arial Nova" w:eastAsia="Arial Nova" w:cs="Arial Nova"/>
          <w:noProof w:val="0"/>
          <w:sz w:val="22"/>
          <w:szCs w:val="22"/>
          <w:u w:val="single"/>
          <w:lang w:val="en-GB"/>
        </w:rPr>
      </w:pPr>
      <w:r w:rsidRPr="2CF93A81" w:rsidR="206B92E8">
        <w:rPr>
          <w:rFonts w:ascii="Arial Nova" w:hAnsi="Arial Nova" w:eastAsia="Arial Nova" w:cs="Arial Nova"/>
          <w:noProof w:val="0"/>
          <w:sz w:val="22"/>
          <w:szCs w:val="22"/>
          <w:u w:val="single"/>
          <w:lang w:val="en-GB"/>
        </w:rPr>
        <w:t>Diagnosis of dementia and process</w:t>
      </w:r>
    </w:p>
    <w:p w:rsidR="12E96352" w:rsidP="2CF93A81" w:rsidRDefault="12E96352" w14:paraId="5D8195F6" w14:textId="772381E8">
      <w:pPr>
        <w:pStyle w:val="Normal"/>
        <w:rPr>
          <w:rFonts w:ascii="Calibri" w:hAnsi="Calibri" w:eastAsia="Calibri" w:cs="Calibri" w:asciiTheme="minorAscii" w:hAnsiTheme="minorAscii" w:eastAsiaTheme="minorAscii" w:cstheme="minorAscii"/>
          <w:noProof w:val="0"/>
          <w:sz w:val="22"/>
          <w:szCs w:val="22"/>
          <w:lang w:val="en-GB"/>
        </w:rPr>
      </w:pPr>
      <w:r w:rsidRPr="2CF93A81" w:rsidR="2200F7AF">
        <w:rPr>
          <w:rFonts w:ascii="Calibri" w:hAnsi="Calibri" w:eastAsia="Calibri" w:cs="Calibri" w:asciiTheme="minorAscii" w:hAnsiTheme="minorAscii" w:eastAsiaTheme="minorAscii" w:cstheme="minorAscii"/>
          <w:noProof w:val="0"/>
          <w:sz w:val="22"/>
          <w:szCs w:val="22"/>
          <w:lang w:val="en-GB"/>
        </w:rPr>
        <w:t xml:space="preserve">There is no one test to conclude whether someone has dementia. Experts analyse Alzheimer's and </w:t>
      </w:r>
      <w:r w:rsidRPr="2CF93A81" w:rsidR="2200F7AF">
        <w:rPr>
          <w:rFonts w:ascii="Calibri" w:hAnsi="Calibri" w:eastAsia="Calibri" w:cs="Calibri" w:asciiTheme="minorAscii" w:hAnsiTheme="minorAscii" w:eastAsiaTheme="minorAscii" w:cstheme="minorAscii"/>
          <w:noProof w:val="0"/>
          <w:sz w:val="22"/>
          <w:szCs w:val="22"/>
          <w:lang w:val="en-GB"/>
        </w:rPr>
        <w:t>various types</w:t>
      </w:r>
      <w:r w:rsidRPr="2CF93A81" w:rsidR="2200F7AF">
        <w:rPr>
          <w:rFonts w:ascii="Calibri" w:hAnsi="Calibri" w:eastAsia="Calibri" w:cs="Calibri" w:asciiTheme="minorAscii" w:hAnsiTheme="minorAscii" w:eastAsiaTheme="minorAscii" w:cstheme="minorAscii"/>
          <w:noProof w:val="0"/>
          <w:sz w:val="22"/>
          <w:szCs w:val="22"/>
          <w:lang w:val="en-GB"/>
        </w:rPr>
        <w:t xml:space="preserve"> of dementia considering a wary cautious history, an actual evaluation, research focus tests, and the trademark changes in thinking, regular </w:t>
      </w:r>
      <w:r w:rsidRPr="2CF93A81" w:rsidR="2200F7AF">
        <w:rPr>
          <w:rFonts w:ascii="Calibri" w:hAnsi="Calibri" w:eastAsia="Calibri" w:cs="Calibri" w:asciiTheme="minorAscii" w:hAnsiTheme="minorAscii" w:eastAsiaTheme="minorAscii" w:cstheme="minorAscii"/>
          <w:noProof w:val="0"/>
          <w:sz w:val="22"/>
          <w:szCs w:val="22"/>
          <w:lang w:val="en-GB"/>
        </w:rPr>
        <w:t>capacity</w:t>
      </w:r>
      <w:r w:rsidRPr="2CF93A81" w:rsidR="2200F7AF">
        <w:rPr>
          <w:rFonts w:ascii="Calibri" w:hAnsi="Calibri" w:eastAsia="Calibri" w:cs="Calibri" w:asciiTheme="minorAscii" w:hAnsiTheme="minorAscii" w:eastAsiaTheme="minorAscii" w:cstheme="minorAscii"/>
          <w:noProof w:val="0"/>
          <w:sz w:val="22"/>
          <w:szCs w:val="22"/>
          <w:lang w:val="en-GB"/>
        </w:rPr>
        <w:t xml:space="preserve"> and conduct connected with each sort. Experts can find that an individual has dementia with a raised level of sureness. However, </w:t>
      </w:r>
      <w:r w:rsidRPr="2CF93A81" w:rsidR="2200F7AF">
        <w:rPr>
          <w:rFonts w:ascii="Calibri" w:hAnsi="Calibri" w:eastAsia="Calibri" w:cs="Calibri" w:asciiTheme="minorAscii" w:hAnsiTheme="minorAscii" w:eastAsiaTheme="minorAscii" w:cstheme="minorAscii"/>
          <w:noProof w:val="0"/>
          <w:sz w:val="22"/>
          <w:szCs w:val="22"/>
          <w:lang w:val="en-GB"/>
        </w:rPr>
        <w:t>it's</w:t>
      </w:r>
      <w:r w:rsidRPr="2CF93A81" w:rsidR="2200F7AF">
        <w:rPr>
          <w:rFonts w:ascii="Calibri" w:hAnsi="Calibri" w:eastAsia="Calibri" w:cs="Calibri" w:asciiTheme="minorAscii" w:hAnsiTheme="minorAscii" w:eastAsiaTheme="minorAscii" w:cstheme="minorAscii"/>
          <w:noProof w:val="0"/>
          <w:sz w:val="22"/>
          <w:szCs w:val="22"/>
          <w:lang w:val="en-GB"/>
        </w:rPr>
        <w:t xml:space="preserve"> harder to conclude the kind of dementia </w:t>
      </w:r>
      <w:r w:rsidRPr="2CF93A81" w:rsidR="2200F7AF">
        <w:rPr>
          <w:rFonts w:ascii="Calibri" w:hAnsi="Calibri" w:eastAsia="Calibri" w:cs="Calibri" w:asciiTheme="minorAscii" w:hAnsiTheme="minorAscii" w:eastAsiaTheme="minorAscii" w:cstheme="minorAscii"/>
          <w:noProof w:val="0"/>
          <w:sz w:val="22"/>
          <w:szCs w:val="22"/>
          <w:lang w:val="en-GB"/>
        </w:rPr>
        <w:t>because</w:t>
      </w:r>
      <w:r w:rsidRPr="2CF93A81" w:rsidR="2200F7AF">
        <w:rPr>
          <w:rFonts w:ascii="Calibri" w:hAnsi="Calibri" w:eastAsia="Calibri" w:cs="Calibri" w:asciiTheme="minorAscii" w:hAnsiTheme="minorAscii" w:eastAsiaTheme="minorAscii" w:cstheme="minorAscii"/>
          <w:noProof w:val="0"/>
          <w:sz w:val="22"/>
          <w:szCs w:val="22"/>
          <w:lang w:val="en-GB"/>
        </w:rPr>
        <w:t xml:space="preserve"> the secondary effects and frontal cortex changes of different dementias can cover</w:t>
      </w:r>
      <w:r w:rsidRPr="2CF93A81" w:rsidR="758ECDF5">
        <w:rPr>
          <w:rFonts w:ascii="Calibri" w:hAnsi="Calibri" w:eastAsia="Calibri" w:cs="Calibri" w:asciiTheme="minorAscii" w:hAnsiTheme="minorAscii" w:eastAsiaTheme="minorAscii" w:cstheme="minorAscii"/>
          <w:noProof w:val="0"/>
          <w:sz w:val="22"/>
          <w:szCs w:val="22"/>
          <w:lang w:val="en-GB"/>
        </w:rPr>
        <w:t xml:space="preserve">. At times, a specialist might analyse "dementia" and not </w:t>
      </w:r>
      <w:r w:rsidRPr="2CF93A81" w:rsidR="758ECDF5">
        <w:rPr>
          <w:rFonts w:ascii="Calibri" w:hAnsi="Calibri" w:eastAsia="Calibri" w:cs="Calibri" w:asciiTheme="minorAscii" w:hAnsiTheme="minorAscii" w:eastAsiaTheme="minorAscii" w:cstheme="minorAscii"/>
          <w:noProof w:val="0"/>
          <w:sz w:val="22"/>
          <w:szCs w:val="22"/>
          <w:lang w:val="en-GB"/>
        </w:rPr>
        <w:t>determine</w:t>
      </w:r>
      <w:r w:rsidRPr="2CF93A81" w:rsidR="758ECDF5">
        <w:rPr>
          <w:rFonts w:ascii="Calibri" w:hAnsi="Calibri" w:eastAsia="Calibri" w:cs="Calibri" w:asciiTheme="minorAscii" w:hAnsiTheme="minorAscii" w:eastAsiaTheme="minorAscii" w:cstheme="minorAscii"/>
          <w:noProof w:val="0"/>
          <w:sz w:val="22"/>
          <w:szCs w:val="22"/>
          <w:lang w:val="en-GB"/>
        </w:rPr>
        <w:t xml:space="preserve"> a type. If this happens, seeing an expert, for example, a nervous system specialist, specialist, </w:t>
      </w:r>
      <w:r w:rsidRPr="2CF93A81" w:rsidR="758ECDF5">
        <w:rPr>
          <w:rFonts w:ascii="Calibri" w:hAnsi="Calibri" w:eastAsia="Calibri" w:cs="Calibri" w:asciiTheme="minorAscii" w:hAnsiTheme="minorAscii" w:eastAsiaTheme="minorAscii" w:cstheme="minorAscii"/>
          <w:noProof w:val="0"/>
          <w:sz w:val="22"/>
          <w:szCs w:val="22"/>
          <w:lang w:val="en-GB"/>
        </w:rPr>
        <w:t>clinician</w:t>
      </w:r>
      <w:r w:rsidRPr="2CF93A81" w:rsidR="758ECDF5">
        <w:rPr>
          <w:rFonts w:ascii="Calibri" w:hAnsi="Calibri" w:eastAsia="Calibri" w:cs="Calibri" w:asciiTheme="minorAscii" w:hAnsiTheme="minorAscii" w:eastAsiaTheme="minorAscii" w:cstheme="minorAscii"/>
          <w:noProof w:val="0"/>
          <w:sz w:val="22"/>
          <w:szCs w:val="22"/>
          <w:lang w:val="en-GB"/>
        </w:rPr>
        <w:t xml:space="preserve"> or geriatrician might be fundamental.</w:t>
      </w:r>
      <w:r w:rsidRPr="2CF93A81" w:rsidR="45BEA956">
        <w:rPr>
          <w:rFonts w:ascii="Calibri" w:hAnsi="Calibri" w:eastAsia="Calibri" w:cs="Calibri" w:asciiTheme="minorAscii" w:hAnsiTheme="minorAscii" w:eastAsiaTheme="minorAscii" w:cstheme="minorAscii"/>
          <w:noProof w:val="0"/>
          <w:sz w:val="22"/>
          <w:szCs w:val="22"/>
          <w:lang w:val="en-GB"/>
        </w:rPr>
        <w:t xml:space="preserve"> The doctor will arrange blood tests to rule out other </w:t>
      </w:r>
      <w:r w:rsidRPr="2CF93A81" w:rsidR="45BEA956">
        <w:rPr>
          <w:rFonts w:ascii="Calibri" w:hAnsi="Calibri" w:eastAsia="Calibri" w:cs="Calibri" w:asciiTheme="minorAscii" w:hAnsiTheme="minorAscii" w:eastAsiaTheme="minorAscii" w:cstheme="minorAscii"/>
          <w:noProof w:val="0"/>
          <w:sz w:val="22"/>
          <w:szCs w:val="22"/>
          <w:lang w:val="en-GB"/>
        </w:rPr>
        <w:t>possible causes</w:t>
      </w:r>
      <w:r w:rsidRPr="2CF93A81" w:rsidR="45BEA956">
        <w:rPr>
          <w:rFonts w:ascii="Calibri" w:hAnsi="Calibri" w:eastAsia="Calibri" w:cs="Calibri" w:asciiTheme="minorAscii" w:hAnsiTheme="minorAscii" w:eastAsiaTheme="minorAscii" w:cstheme="minorAscii"/>
          <w:noProof w:val="0"/>
          <w:sz w:val="22"/>
          <w:szCs w:val="22"/>
          <w:lang w:val="en-GB"/>
        </w:rPr>
        <w:t xml:space="preserve"> of symptoms that could be mistaken for dementia. </w:t>
      </w:r>
      <w:r w:rsidRPr="2CF93A81" w:rsidR="45BEA956">
        <w:rPr>
          <w:rFonts w:ascii="Calibri" w:hAnsi="Calibri" w:eastAsia="Calibri" w:cs="Calibri" w:asciiTheme="minorAscii" w:hAnsiTheme="minorAscii" w:eastAsiaTheme="minorAscii" w:cstheme="minorAscii"/>
          <w:noProof w:val="0"/>
          <w:sz w:val="22"/>
          <w:szCs w:val="22"/>
          <w:lang w:val="en-GB"/>
        </w:rPr>
        <w:t>By and large, these</w:t>
      </w:r>
      <w:r w:rsidRPr="2CF93A81" w:rsidR="45BEA956">
        <w:rPr>
          <w:rFonts w:ascii="Calibri" w:hAnsi="Calibri" w:eastAsia="Calibri" w:cs="Calibri" w:asciiTheme="minorAscii" w:hAnsiTheme="minorAscii" w:eastAsiaTheme="minorAscii" w:cstheme="minorAscii"/>
          <w:noProof w:val="0"/>
          <w:sz w:val="22"/>
          <w:szCs w:val="22"/>
          <w:lang w:val="en-GB"/>
        </w:rPr>
        <w:t xml:space="preserve"> blood tests will check, liver capability, thyroid capability, </w:t>
      </w:r>
      <w:r w:rsidRPr="2CF93A81" w:rsidR="45BEA956">
        <w:rPr>
          <w:rFonts w:ascii="Calibri" w:hAnsi="Calibri" w:eastAsia="Calibri" w:cs="Calibri" w:asciiTheme="minorAscii" w:hAnsiTheme="minorAscii" w:eastAsiaTheme="minorAscii" w:cstheme="minorAscii"/>
          <w:noProof w:val="0"/>
          <w:sz w:val="22"/>
          <w:szCs w:val="22"/>
          <w:lang w:val="en-GB"/>
        </w:rPr>
        <w:t>hemoglobin</w:t>
      </w:r>
      <w:r w:rsidRPr="2CF93A81" w:rsidR="45BEA956">
        <w:rPr>
          <w:rFonts w:ascii="Calibri" w:hAnsi="Calibri" w:eastAsia="Calibri" w:cs="Calibri" w:asciiTheme="minorAscii" w:hAnsiTheme="minorAscii" w:eastAsiaTheme="minorAscii" w:cstheme="minorAscii"/>
          <w:noProof w:val="0"/>
          <w:sz w:val="22"/>
          <w:szCs w:val="22"/>
          <w:lang w:val="en-GB"/>
        </w:rPr>
        <w:t xml:space="preserve"> A1c (to check for diabetes) and vitamin B12 and folate levels.</w:t>
      </w:r>
    </w:p>
    <w:p w:rsidR="7935B352" w:rsidP="2CF93A81" w:rsidRDefault="7935B352" w14:paraId="3CB9C27F" w14:textId="5CA1B49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CF93A81" w:rsidR="7935B352">
        <w:rPr>
          <w:rFonts w:ascii="Calibri" w:hAnsi="Calibri" w:eastAsia="Calibri" w:cs="Calibri" w:asciiTheme="minorAscii" w:hAnsiTheme="minorAscii" w:eastAsiaTheme="minorAscii" w:cstheme="minorAscii"/>
          <w:noProof w:val="0"/>
          <w:color w:val="auto"/>
          <w:sz w:val="22"/>
          <w:szCs w:val="22"/>
          <w:lang w:val="en-GB"/>
        </w:rPr>
        <w:t xml:space="preserve">Brain scans are oftentimes </w:t>
      </w:r>
      <w:r w:rsidRPr="2CF93A81" w:rsidR="7935B352">
        <w:rPr>
          <w:rFonts w:ascii="Calibri" w:hAnsi="Calibri" w:eastAsia="Calibri" w:cs="Calibri" w:asciiTheme="minorAscii" w:hAnsiTheme="minorAscii" w:eastAsiaTheme="minorAscii" w:cstheme="minorAscii"/>
          <w:noProof w:val="0"/>
          <w:color w:val="auto"/>
          <w:sz w:val="22"/>
          <w:szCs w:val="22"/>
          <w:lang w:val="en-GB"/>
        </w:rPr>
        <w:t>utilized</w:t>
      </w:r>
      <w:r w:rsidRPr="2CF93A81" w:rsidR="7935B352">
        <w:rPr>
          <w:rFonts w:ascii="Calibri" w:hAnsi="Calibri" w:eastAsia="Calibri" w:cs="Calibri" w:asciiTheme="minorAscii" w:hAnsiTheme="minorAscii" w:eastAsiaTheme="minorAscii" w:cstheme="minorAscii"/>
          <w:noProof w:val="0"/>
          <w:color w:val="auto"/>
          <w:sz w:val="22"/>
          <w:szCs w:val="22"/>
          <w:lang w:val="en-GB"/>
        </w:rPr>
        <w:t xml:space="preserve"> for diagnosing dementia once the </w:t>
      </w:r>
      <w:r w:rsidRPr="2CF93A81" w:rsidR="7935B352">
        <w:rPr>
          <w:rFonts w:ascii="Calibri" w:hAnsi="Calibri" w:eastAsia="Calibri" w:cs="Calibri" w:asciiTheme="minorAscii" w:hAnsiTheme="minorAscii" w:eastAsiaTheme="minorAscii" w:cstheme="minorAscii"/>
          <w:noProof w:val="0"/>
          <w:color w:val="auto"/>
          <w:sz w:val="22"/>
          <w:szCs w:val="22"/>
          <w:lang w:val="en-GB"/>
        </w:rPr>
        <w:t>more clear</w:t>
      </w:r>
      <w:r w:rsidRPr="2CF93A81" w:rsidR="7935B352">
        <w:rPr>
          <w:rFonts w:ascii="Calibri" w:hAnsi="Calibri" w:eastAsia="Calibri" w:cs="Calibri" w:asciiTheme="minorAscii" w:hAnsiTheme="minorAscii" w:eastAsiaTheme="minorAscii" w:cstheme="minorAscii"/>
          <w:noProof w:val="0"/>
          <w:color w:val="auto"/>
          <w:sz w:val="22"/>
          <w:szCs w:val="22"/>
          <w:lang w:val="en-GB"/>
        </w:rPr>
        <w:t xml:space="preserve"> tests have blocked various issues.</w:t>
      </w:r>
      <w:r w:rsidRPr="2CF93A81" w:rsidR="338F6FF9">
        <w:rPr>
          <w:rFonts w:ascii="Calibri" w:hAnsi="Calibri" w:eastAsia="Calibri" w:cs="Calibri" w:asciiTheme="minorAscii" w:hAnsiTheme="minorAscii" w:eastAsiaTheme="minorAscii" w:cstheme="minorAscii"/>
          <w:noProof w:val="0"/>
          <w:color w:val="auto"/>
          <w:sz w:val="22"/>
          <w:szCs w:val="22"/>
          <w:lang w:val="en-GB"/>
        </w:rPr>
        <w:t xml:space="preserve"> Cerebrum sweeps can distinguish </w:t>
      </w:r>
      <w:r w:rsidRPr="2CF93A81" w:rsidR="07F748BE">
        <w:rPr>
          <w:rFonts w:ascii="Calibri" w:hAnsi="Calibri" w:eastAsia="Calibri" w:cs="Calibri" w:asciiTheme="minorAscii" w:hAnsiTheme="minorAscii" w:eastAsiaTheme="minorAscii" w:cstheme="minorAscii"/>
          <w:noProof w:val="0"/>
          <w:color w:val="auto"/>
          <w:sz w:val="22"/>
          <w:szCs w:val="22"/>
          <w:lang w:val="en-GB"/>
        </w:rPr>
        <w:t>the</w:t>
      </w:r>
      <w:r w:rsidRPr="2CF93A81" w:rsidR="338F6FF9">
        <w:rPr>
          <w:rFonts w:ascii="Calibri" w:hAnsi="Calibri" w:eastAsia="Calibri" w:cs="Calibri" w:asciiTheme="minorAscii" w:hAnsiTheme="minorAscii" w:eastAsiaTheme="minorAscii" w:cstheme="minorAscii"/>
          <w:noProof w:val="0"/>
          <w:color w:val="auto"/>
          <w:sz w:val="22"/>
          <w:szCs w:val="22"/>
          <w:lang w:val="en-GB"/>
        </w:rPr>
        <w:t xml:space="preserve"> recognizable proof of hereditary changes in separated families. Experiencing beginning stage of Promotion has prompted areas of strength for the that Aβ is the single reason for Advertisement. The formulation of the amyloid cascade hypothesis was motivated by this conviction. Nonetheless, serious work throughout the course of recent many years has shown that Aβ is engaged with various physiological capabilities in the whole body over the course of life. Fundamentally, in the mind, Aβ articulation increments during intense and constant focusing on events, supporting that monomeric Aβ could be essential for a safe like reaction in the CNS i.e., an early marker of focal aggravation as opposed to the single reason for Promotion</w:t>
      </w:r>
      <w:r w:rsidRPr="2CF93A81" w:rsidR="7FF410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CF93A81" w:rsidR="43767F1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F93A81" w:rsidR="43767F1C">
        <w:rPr>
          <w:rFonts w:ascii="Calibri" w:hAnsi="Calibri" w:eastAsia="Calibri" w:cs="Calibri" w:asciiTheme="minorAscii" w:hAnsiTheme="minorAscii" w:eastAsiaTheme="minorAscii" w:cstheme="minorAscii"/>
          <w:noProof w:val="0"/>
          <w:color w:val="auto"/>
          <w:sz w:val="22"/>
          <w:szCs w:val="22"/>
          <w:lang w:val="en-GB"/>
        </w:rPr>
        <w:t xml:space="preserve">(Boris Decourt and Boris Decourt, </w:t>
      </w:r>
      <w:r w:rsidRPr="2CF93A81" w:rsidR="3A160E8A">
        <w:rPr>
          <w:rFonts w:ascii="Calibri" w:hAnsi="Calibri" w:eastAsia="Calibri" w:cs="Calibri" w:asciiTheme="minorAscii" w:hAnsiTheme="minorAscii" w:eastAsiaTheme="minorAscii" w:cstheme="minorAscii"/>
          <w:noProof w:val="0"/>
          <w:color w:val="auto"/>
          <w:sz w:val="22"/>
          <w:szCs w:val="22"/>
          <w:lang w:val="en-GB"/>
        </w:rPr>
        <w:t xml:space="preserve">n.d.) </w:t>
      </w:r>
      <w:r w:rsidRPr="2CF93A81" w:rsidR="626DD31E">
        <w:rPr>
          <w:rFonts w:ascii="Calibri" w:hAnsi="Calibri" w:eastAsia="Calibri" w:cs="Calibri" w:asciiTheme="minorAscii" w:hAnsiTheme="minorAscii" w:eastAsiaTheme="minorAscii" w:cstheme="minorAscii"/>
          <w:noProof w:val="0"/>
          <w:color w:val="auto"/>
          <w:sz w:val="22"/>
          <w:szCs w:val="22"/>
          <w:lang w:val="en-GB"/>
        </w:rPr>
        <w:t xml:space="preserve">Like memory tests, on their own brain examinations </w:t>
      </w:r>
      <w:r w:rsidRPr="2CF93A81" w:rsidR="626DD31E">
        <w:rPr>
          <w:rFonts w:ascii="Calibri" w:hAnsi="Calibri" w:eastAsia="Calibri" w:cs="Calibri" w:asciiTheme="minorAscii" w:hAnsiTheme="minorAscii" w:eastAsiaTheme="minorAscii" w:cstheme="minorAscii"/>
          <w:noProof w:val="0"/>
          <w:color w:val="auto"/>
          <w:sz w:val="22"/>
          <w:szCs w:val="22"/>
          <w:lang w:val="en-GB"/>
        </w:rPr>
        <w:t>can't</w:t>
      </w:r>
      <w:r w:rsidRPr="2CF93A81" w:rsidR="626DD31E">
        <w:rPr>
          <w:rFonts w:ascii="Calibri" w:hAnsi="Calibri" w:eastAsia="Calibri" w:cs="Calibri" w:asciiTheme="minorAscii" w:hAnsiTheme="minorAscii" w:eastAsiaTheme="minorAscii" w:cstheme="minorAscii"/>
          <w:noProof w:val="0"/>
          <w:color w:val="auto"/>
          <w:sz w:val="22"/>
          <w:szCs w:val="22"/>
          <w:lang w:val="en-GB"/>
        </w:rPr>
        <w:t xml:space="preserve"> </w:t>
      </w:r>
      <w:r w:rsidRPr="2CF93A81" w:rsidR="626DD31E">
        <w:rPr>
          <w:rFonts w:ascii="Calibri" w:hAnsi="Calibri" w:eastAsia="Calibri" w:cs="Calibri" w:asciiTheme="minorAscii" w:hAnsiTheme="minorAscii" w:eastAsiaTheme="minorAscii" w:cstheme="minorAscii"/>
          <w:noProof w:val="0"/>
          <w:color w:val="auto"/>
          <w:sz w:val="22"/>
          <w:szCs w:val="22"/>
          <w:lang w:val="en-GB"/>
        </w:rPr>
        <w:t>analyze</w:t>
      </w:r>
      <w:r w:rsidRPr="2CF93A81" w:rsidR="626DD31E">
        <w:rPr>
          <w:rFonts w:ascii="Calibri" w:hAnsi="Calibri" w:eastAsia="Calibri" w:cs="Calibri" w:asciiTheme="minorAscii" w:hAnsiTheme="minorAscii" w:eastAsiaTheme="minorAscii" w:cstheme="minorAscii"/>
          <w:noProof w:val="0"/>
          <w:color w:val="auto"/>
          <w:sz w:val="22"/>
          <w:szCs w:val="22"/>
          <w:lang w:val="en-GB"/>
        </w:rPr>
        <w:t xml:space="preserve"> dementia, </w:t>
      </w:r>
      <w:r w:rsidRPr="2CF93A81" w:rsidR="626DD31E">
        <w:rPr>
          <w:rFonts w:ascii="Calibri" w:hAnsi="Calibri" w:eastAsia="Calibri" w:cs="Calibri" w:asciiTheme="minorAscii" w:hAnsiTheme="minorAscii" w:eastAsiaTheme="minorAscii" w:cstheme="minorAscii"/>
          <w:noProof w:val="0"/>
          <w:color w:val="auto"/>
          <w:sz w:val="22"/>
          <w:szCs w:val="22"/>
          <w:lang w:val="en-GB"/>
        </w:rPr>
        <w:t>however</w:t>
      </w:r>
      <w:r w:rsidRPr="2CF93A81" w:rsidR="626DD31E">
        <w:rPr>
          <w:rFonts w:ascii="Calibri" w:hAnsi="Calibri" w:eastAsia="Calibri" w:cs="Calibri" w:asciiTheme="minorAscii" w:hAnsiTheme="minorAscii" w:eastAsiaTheme="minorAscii" w:cstheme="minorAscii"/>
          <w:noProof w:val="0"/>
          <w:color w:val="auto"/>
          <w:sz w:val="22"/>
          <w:szCs w:val="22"/>
          <w:lang w:val="en-GB"/>
        </w:rPr>
        <w:t xml:space="preserve"> are </w:t>
      </w:r>
      <w:r w:rsidRPr="2CF93A81" w:rsidR="626DD31E">
        <w:rPr>
          <w:rFonts w:ascii="Calibri" w:hAnsi="Calibri" w:eastAsia="Calibri" w:cs="Calibri" w:asciiTheme="minorAscii" w:hAnsiTheme="minorAscii" w:eastAsiaTheme="minorAscii" w:cstheme="minorAscii"/>
          <w:noProof w:val="0"/>
          <w:color w:val="auto"/>
          <w:sz w:val="22"/>
          <w:szCs w:val="22"/>
          <w:lang w:val="en-GB"/>
        </w:rPr>
        <w:t>utilized</w:t>
      </w:r>
      <w:r w:rsidRPr="2CF93A81" w:rsidR="626DD31E">
        <w:rPr>
          <w:rFonts w:ascii="Calibri" w:hAnsi="Calibri" w:eastAsia="Calibri" w:cs="Calibri" w:asciiTheme="minorAscii" w:hAnsiTheme="minorAscii" w:eastAsiaTheme="minorAscii" w:cstheme="minorAscii"/>
          <w:noProof w:val="0"/>
          <w:color w:val="auto"/>
          <w:sz w:val="22"/>
          <w:szCs w:val="22"/>
          <w:lang w:val="en-GB"/>
        </w:rPr>
        <w:t xml:space="preserve"> as a </w:t>
      </w:r>
      <w:r w:rsidRPr="2CF93A81" w:rsidR="626DD31E">
        <w:rPr>
          <w:rFonts w:ascii="Calibri" w:hAnsi="Calibri" w:eastAsia="Calibri" w:cs="Calibri" w:asciiTheme="minorAscii" w:hAnsiTheme="minorAscii" w:eastAsiaTheme="minorAscii" w:cstheme="minorAscii"/>
          <w:noProof w:val="0"/>
          <w:color w:val="auto"/>
          <w:sz w:val="22"/>
          <w:szCs w:val="22"/>
          <w:lang w:val="en-GB"/>
        </w:rPr>
        <w:t>component</w:t>
      </w:r>
      <w:r w:rsidRPr="2CF93A81" w:rsidR="626DD31E">
        <w:rPr>
          <w:rFonts w:ascii="Calibri" w:hAnsi="Calibri" w:eastAsia="Calibri" w:cs="Calibri" w:asciiTheme="minorAscii" w:hAnsiTheme="minorAscii" w:eastAsiaTheme="minorAscii" w:cstheme="minorAscii"/>
          <w:noProof w:val="0"/>
          <w:color w:val="auto"/>
          <w:sz w:val="22"/>
          <w:szCs w:val="22"/>
          <w:lang w:val="en-GB"/>
        </w:rPr>
        <w:t xml:space="preserve"> of the more extensive evaluation. Not every person will require a mind examination, especially assuming the tests and evaluations show that dementia is a reasonable conclusion. These outputs may likewise be </w:t>
      </w:r>
      <w:r w:rsidRPr="2CF93A81" w:rsidR="626DD31E">
        <w:rPr>
          <w:rFonts w:ascii="Calibri" w:hAnsi="Calibri" w:eastAsia="Calibri" w:cs="Calibri" w:asciiTheme="minorAscii" w:hAnsiTheme="minorAscii" w:eastAsiaTheme="minorAscii" w:cstheme="minorAscii"/>
          <w:noProof w:val="0"/>
          <w:color w:val="auto"/>
          <w:sz w:val="22"/>
          <w:szCs w:val="22"/>
          <w:lang w:val="en-GB"/>
        </w:rPr>
        <w:t>utilized</w:t>
      </w:r>
      <w:r w:rsidRPr="2CF93A81" w:rsidR="626DD31E">
        <w:rPr>
          <w:rFonts w:ascii="Calibri" w:hAnsi="Calibri" w:eastAsia="Calibri" w:cs="Calibri" w:asciiTheme="minorAscii" w:hAnsiTheme="minorAscii" w:eastAsiaTheme="minorAscii" w:cstheme="minorAscii"/>
          <w:noProof w:val="0"/>
          <w:color w:val="auto"/>
          <w:sz w:val="22"/>
          <w:szCs w:val="22"/>
          <w:lang w:val="en-GB"/>
        </w:rPr>
        <w:t xml:space="preserve"> to check for proof of other potential issues that could make sense of an individual's side effects, like a stroke or a mind growth. </w:t>
      </w:r>
      <w:r w:rsidRPr="2CF93A81" w:rsidR="626DD31E">
        <w:rPr>
          <w:rFonts w:ascii="Calibri" w:hAnsi="Calibri" w:eastAsia="Calibri" w:cs="Calibri" w:asciiTheme="minorAscii" w:hAnsiTheme="minorAscii" w:eastAsiaTheme="minorAscii" w:cstheme="minorAscii"/>
          <w:noProof w:val="0"/>
          <w:color w:val="auto"/>
          <w:sz w:val="22"/>
          <w:szCs w:val="22"/>
          <w:lang w:val="en-GB"/>
        </w:rPr>
        <w:t>A</w:t>
      </w:r>
      <w:r w:rsidRPr="2CF93A81" w:rsidR="626DD31E">
        <w:rPr>
          <w:rFonts w:ascii="Calibri" w:hAnsi="Calibri" w:eastAsia="Calibri" w:cs="Calibri" w:asciiTheme="minorAscii" w:hAnsiTheme="minorAscii" w:eastAsiaTheme="minorAscii" w:cstheme="minorAscii"/>
          <w:noProof w:val="0"/>
          <w:color w:val="auto"/>
          <w:sz w:val="22"/>
          <w:szCs w:val="22"/>
          <w:lang w:val="en-GB"/>
        </w:rPr>
        <w:t xml:space="preserve"> X-ray filter is prescribed to </w:t>
      </w:r>
      <w:r w:rsidRPr="2CF93A81" w:rsidR="626DD31E">
        <w:rPr>
          <w:rFonts w:ascii="Calibri" w:hAnsi="Calibri" w:eastAsia="Calibri" w:cs="Calibri" w:asciiTheme="minorAscii" w:hAnsiTheme="minorAscii" w:eastAsiaTheme="minorAscii" w:cstheme="minorAscii"/>
          <w:noProof w:val="0"/>
          <w:color w:val="auto"/>
          <w:sz w:val="22"/>
          <w:szCs w:val="22"/>
          <w:lang w:val="en-GB"/>
        </w:rPr>
        <w:t>assist</w:t>
      </w:r>
      <w:r w:rsidRPr="2CF93A81" w:rsidR="626DD31E">
        <w:rPr>
          <w:rFonts w:ascii="Calibri" w:hAnsi="Calibri" w:eastAsia="Calibri" w:cs="Calibri" w:asciiTheme="minorAscii" w:hAnsiTheme="minorAscii" w:eastAsiaTheme="minorAscii" w:cstheme="minorAscii"/>
          <w:noProof w:val="0"/>
          <w:color w:val="auto"/>
          <w:sz w:val="22"/>
          <w:szCs w:val="22"/>
          <w:lang w:val="en-GB"/>
        </w:rPr>
        <w:t xml:space="preserve"> with affirming a determination of dementia and the kind of infection causing the dementia</w:t>
      </w:r>
      <w:r w:rsidRPr="2CF93A81" w:rsidR="1ADAF1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It will also </w:t>
      </w:r>
      <w:r w:rsidRPr="2CF93A81" w:rsidR="1ADAF1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provide</w:t>
      </w:r>
      <w:r w:rsidRPr="2CF93A81" w:rsidR="1ADAF1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detailed information about the blood vessel damage that happens in vascular</w:t>
      </w:r>
      <w:r w:rsidRPr="2CF93A81" w:rsidR="7DF580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dementia. In </w:t>
      </w:r>
      <w:r w:rsidRPr="2CF93A81" w:rsidR="52A4D85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addition,</w:t>
      </w:r>
      <w:r w:rsidRPr="2CF93A81" w:rsidR="7DF580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F93A81" w:rsidR="2F4875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it will likewise show shrinkage in unambiguous region of the brain for instance, the front facing and fleeting curves are chiefly </w:t>
      </w:r>
      <w:r w:rsidRPr="2CF93A81" w:rsidR="2F4875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impacted</w:t>
      </w:r>
      <w:r w:rsidRPr="2CF93A81" w:rsidR="2F4875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by shrinkage in frontotemporal dementia.</w:t>
      </w:r>
      <w:r w:rsidRPr="2CF93A81" w:rsidR="644AC1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w:t>
      </w:r>
      <w:r w:rsidRPr="2CF93A81" w:rsidR="644AC1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earl</w:t>
      </w:r>
      <w:r w:rsidRPr="2CF93A81" w:rsidR="582D33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y stages</w:t>
      </w:r>
      <w:r w:rsidRPr="2CF93A81" w:rsidR="582D33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of </w:t>
      </w:r>
      <w:r w:rsidRPr="2CF93A81" w:rsidR="2ADF1A4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dementia,</w:t>
      </w:r>
      <w:r w:rsidRPr="2CF93A81" w:rsidR="582D33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it is </w:t>
      </w:r>
      <w:r w:rsidRPr="2CF93A81" w:rsidR="0A6E7F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usually</w:t>
      </w:r>
      <w:r w:rsidRPr="2CF93A81" w:rsidR="582D33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temporal lobes that are affected. (NHS,2017</w:t>
      </w:r>
      <w:r w:rsidRPr="2CF93A81" w:rsidR="07360E0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CF93A81" w:rsidR="650CF8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F93A81" w:rsidR="07360E0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There are several tests that will be carried out</w:t>
      </w:r>
      <w:r w:rsidRPr="2CF93A81" w:rsidR="1EFF1D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Th</w:t>
      </w:r>
      <w:r w:rsidRPr="2CF93A81" w:rsidR="1EFF1D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ese</w:t>
      </w:r>
      <w:r w:rsidRPr="2CF93A81" w:rsidR="7985CB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F93A81" w:rsidR="7985CB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will</w:t>
      </w:r>
      <w:r w:rsidRPr="2CF93A81" w:rsidR="1EFF1D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give</w:t>
      </w:r>
      <w:r w:rsidRPr="2CF93A81" w:rsidR="1EFF1D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healthcare professionals enough information to </w:t>
      </w:r>
      <w:r w:rsidRPr="2CF93A81" w:rsidR="55D60E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see</w:t>
      </w:r>
      <w:r w:rsidRPr="2CF93A81" w:rsidR="1EFF1D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what is causing </w:t>
      </w:r>
      <w:r w:rsidRPr="2CF93A81" w:rsidR="45C22E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w:t>
      </w:r>
      <w:r w:rsidRPr="2CF93A81" w:rsidR="1EFF1D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hyperlink r:id="Rf516cd49d66c4f79">
        <w:r w:rsidRPr="2CF93A81" w:rsidR="1EFF1DF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GB"/>
          </w:rPr>
          <w:t>symptoms</w:t>
        </w:r>
      </w:hyperlink>
      <w:r w:rsidRPr="2CF93A81" w:rsidR="1EFF1D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CF93A81" w:rsidR="3EA5409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F93A81" w:rsidR="3E25CC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 GP or another health care professional at the GP medical practice will do </w:t>
      </w:r>
      <w:r w:rsidRPr="2CF93A81" w:rsidR="3E25CC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 initial</w:t>
      </w:r>
      <w:r w:rsidRPr="2CF93A81" w:rsidR="3E25CC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evaluation. Patient.info (2019) On the off chance that they believe </w:t>
      </w:r>
      <w:r w:rsidRPr="2CF93A81" w:rsidR="3E25CC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it's</w:t>
      </w:r>
      <w:r w:rsidRPr="2CF93A81" w:rsidR="3E25CC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conceivable the person could have dementia, they will refer an individual to a nearby memory administration, which has clinical staff who spend </w:t>
      </w:r>
      <w:r w:rsidRPr="2CF93A81" w:rsidR="3E25CC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significant time</w:t>
      </w:r>
      <w:r w:rsidRPr="2CF93A81" w:rsidR="3E25CC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dementia.</w:t>
      </w:r>
      <w:r w:rsidRPr="2CF93A81" w:rsidR="3E25CC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F93A81" w:rsidR="101174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Old</w:t>
      </w:r>
      <w:r w:rsidRPr="2CF93A81" w:rsidR="34AE9C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age psychiatrists.</w:t>
      </w:r>
      <w:r w:rsidRPr="2CF93A81" w:rsidR="34AE9C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F93A81" w:rsidR="34AE9C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They</w:t>
      </w:r>
      <w:r w:rsidRPr="2CF93A81" w:rsidR="34AE9C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F93A81" w:rsidR="34AE9C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specialise in the mental health of older people, </w:t>
      </w:r>
      <w:r w:rsidRPr="2CF93A81" w:rsidR="31DB684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and</w:t>
      </w:r>
      <w:r w:rsidRPr="2CF93A81" w:rsidR="34AE9C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dementia. They may sometimes also offer support to younger people with dementia.</w:t>
      </w:r>
      <w:r w:rsidRPr="2CF93A81" w:rsidR="16EB02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F93A81" w:rsidR="16EB02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Most GPs are comfortable with knowing when to refer typical or established cases of dementia, however, sometimes the situation </w:t>
      </w:r>
      <w:r w:rsidRPr="2CF93A81" w:rsidR="16EB02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isn't</w:t>
      </w:r>
      <w:r w:rsidRPr="2CF93A81" w:rsidR="16EB02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clear cut. </w:t>
      </w:r>
      <w:r w:rsidRPr="2CF93A81" w:rsidR="16EB02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When it might be useful to consider referring to old age psychiatry services</w:t>
      </w:r>
      <w:r w:rsidRPr="2CF93A81" w:rsidR="7D4A25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F93A81" w:rsidR="7D4A25C4">
        <w:rPr>
          <w:rFonts w:ascii="Calibri" w:hAnsi="Calibri" w:eastAsia="Calibri" w:cs="Calibri" w:asciiTheme="minorAscii" w:hAnsiTheme="minorAscii" w:eastAsiaTheme="minorAscii" w:cstheme="minorAscii"/>
          <w:noProof w:val="0"/>
          <w:color w:val="auto"/>
          <w:sz w:val="22"/>
          <w:szCs w:val="22"/>
          <w:lang w:val="en-GB"/>
        </w:rPr>
        <w:t xml:space="preserve">(Group). </w:t>
      </w:r>
      <w:r w:rsidRPr="2CF93A81" w:rsidR="34AE9C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General adult psychiatrists.</w:t>
      </w:r>
      <w:r w:rsidRPr="2CF93A81" w:rsidR="34AE9C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2CF93A81" w:rsidP="2CF93A81" w:rsidRDefault="2CF93A81" w14:paraId="3072EFF9" w14:textId="2BFBCE9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F93E491" w:rsidP="2CF93A81" w:rsidRDefault="3F93E491" w14:paraId="42FDBC90" w14:textId="5CC176D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CF93A81" w:rsidR="3F93E4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Page 3</w:t>
      </w:r>
    </w:p>
    <w:p w:rsidR="34AE9CEA" w:rsidP="2CF93A81" w:rsidRDefault="34AE9CEA" w14:paraId="5F05EB6F" w14:textId="2E93C26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CF93A81" w:rsidR="34AE9C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They specialise in diagnosing and treating a wide range of mental health problems, as well as dementia.</w:t>
      </w:r>
      <w:r w:rsidRPr="2CF93A81" w:rsidR="688939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General Adult psychiatrists normally treat people who are “working age</w:t>
      </w:r>
      <w:r w:rsidRPr="2CF93A81" w:rsidR="688939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CF93A81" w:rsidR="688939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with a wide range of disorders, including manifestations of “organic” brain disorders, psychoses, depressive </w:t>
      </w:r>
      <w:r w:rsidRPr="2CF93A81" w:rsidR="688939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illness</w:t>
      </w:r>
      <w:r w:rsidRPr="2CF93A81" w:rsidR="688939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personality disorders.</w:t>
      </w:r>
      <w:r w:rsidRPr="2CF93A81" w:rsidR="40AB42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F93A81" w:rsidR="7594AB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If</w:t>
      </w:r>
      <w:r w:rsidRPr="2CF93A81" w:rsidR="40AB42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 service user </w:t>
      </w:r>
      <w:r w:rsidRPr="2CF93A81" w:rsidR="63BAB8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is</w:t>
      </w:r>
      <w:r w:rsidRPr="2CF93A81" w:rsidR="40AB42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under 65 years old, they might be referred to one of these</w:t>
      </w:r>
      <w:r w:rsidRPr="2CF93A81" w:rsidR="40AB42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specialists. </w:t>
      </w:r>
      <w:r w:rsidRPr="2CF93A81" w:rsidR="7346E3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(www.rcpsych.ac.uk</w:t>
      </w:r>
      <w:r w:rsidRPr="2CF93A81" w:rsidR="40AB42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n.d.). Geriatricians spend </w:t>
      </w:r>
      <w:r w:rsidRPr="2CF93A81" w:rsidR="40AB42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significant time</w:t>
      </w:r>
      <w:r w:rsidRPr="2CF93A81" w:rsidR="40AB42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the medical services needs of individuals who are </w:t>
      </w:r>
      <w:r w:rsidRPr="2CF93A81" w:rsidR="40AB42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agingg</w:t>
      </w:r>
      <w:r w:rsidRPr="2CF93A81" w:rsidR="40AB42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says Johns Hopkins geriatrician Samuel C. Durso, M.D. "As we age, our bodies change. The sorts of conditions we have and how those conditions associate with one another varies from what grown-ups younger than 60 normally experience.</w:t>
      </w:r>
      <w:r w:rsidRPr="2CF93A81" w:rsidR="780592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CF93A81" w:rsidR="28EE37F2">
        <w:rPr>
          <w:rFonts w:ascii="Calibri" w:hAnsi="Calibri" w:eastAsia="Calibri" w:cs="Calibri" w:asciiTheme="minorAscii" w:hAnsiTheme="minorAscii" w:eastAsiaTheme="minorAscii" w:cstheme="minorAscii"/>
          <w:noProof w:val="0"/>
          <w:color w:val="auto"/>
          <w:sz w:val="22"/>
          <w:szCs w:val="22"/>
          <w:lang w:val="en-GB"/>
        </w:rPr>
        <w:t xml:space="preserve"> www.hopkinsmedicine.org (</w:t>
      </w:r>
      <w:r w:rsidRPr="2CF93A81" w:rsidR="43F87083">
        <w:rPr>
          <w:rFonts w:ascii="Calibri" w:hAnsi="Calibri" w:eastAsia="Calibri" w:cs="Calibri" w:asciiTheme="minorAscii" w:hAnsiTheme="minorAscii" w:eastAsiaTheme="minorAscii" w:cstheme="minorAscii"/>
          <w:noProof w:val="0"/>
          <w:color w:val="auto"/>
          <w:sz w:val="22"/>
          <w:szCs w:val="22"/>
          <w:lang w:val="en-GB"/>
        </w:rPr>
        <w:t>2021) Neurologists</w:t>
      </w:r>
      <w:r w:rsidRPr="2CF93A81" w:rsidR="34AE9C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CF93A81" w:rsidR="2AB543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They have practical experience in sicknesses of the brain and sensory system. A few nervous system specialists have</w:t>
      </w:r>
      <w:r w:rsidRPr="2CF93A81" w:rsidR="2AB543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specific involvement with diagnosing dementia. They will </w:t>
      </w:r>
      <w:r w:rsidRPr="2CF93A81" w:rsidR="2AB543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generally see</w:t>
      </w:r>
      <w:r w:rsidRPr="2CF93A81" w:rsidR="2AB543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more youthful individuals and those with more uncommon kinds of </w:t>
      </w:r>
      <w:r w:rsidRPr="2CF93A81" w:rsidR="7856658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dementia.</w:t>
      </w:r>
      <w:r w:rsidRPr="2CF93A81" w:rsidR="7A93F027">
        <w:rPr>
          <w:rFonts w:ascii="Calibri" w:hAnsi="Calibri" w:eastAsia="Calibri" w:cs="Calibri" w:asciiTheme="minorAscii" w:hAnsiTheme="minorAscii" w:eastAsiaTheme="minorAscii" w:cstheme="minorAscii"/>
          <w:b w:val="0"/>
          <w:bCs w:val="0"/>
          <w:noProof w:val="0"/>
          <w:sz w:val="22"/>
          <w:szCs w:val="22"/>
          <w:lang w:val="en-GB"/>
        </w:rPr>
        <w:t xml:space="preserve"> National Institute on Aging (2021)</w:t>
      </w:r>
      <w:r w:rsidRPr="2CF93A81" w:rsidR="51F82D0B">
        <w:rPr>
          <w:rFonts w:ascii="Calibri" w:hAnsi="Calibri" w:eastAsia="Calibri" w:cs="Calibri" w:asciiTheme="minorAscii" w:hAnsiTheme="minorAscii" w:eastAsiaTheme="minorAscii" w:cstheme="minorAscii"/>
          <w:b w:val="0"/>
          <w:bCs w:val="0"/>
          <w:noProof w:val="0"/>
          <w:sz w:val="22"/>
          <w:szCs w:val="22"/>
          <w:lang w:val="en-GB"/>
        </w:rPr>
        <w:t>.</w:t>
      </w:r>
    </w:p>
    <w:p w:rsidR="12E96352" w:rsidP="2CF93A81" w:rsidRDefault="12E96352" w14:paraId="422C05AC" w14:textId="1781515E">
      <w:pPr>
        <w:pStyle w:val="Normal"/>
        <w:rPr>
          <w:rFonts w:ascii="Calibri" w:hAnsi="Calibri" w:eastAsia="Calibri" w:cs="Calibri" w:asciiTheme="minorAscii" w:hAnsiTheme="minorAscii" w:eastAsiaTheme="minorAscii" w:cstheme="minorAscii"/>
          <w:sz w:val="22"/>
          <w:szCs w:val="22"/>
        </w:rPr>
      </w:pPr>
    </w:p>
    <w:p w:rsidR="12E96352" w:rsidP="12E96352" w:rsidRDefault="12E96352" w14:paraId="0CFEB048" w14:textId="09E9AC67">
      <w:pPr>
        <w:pStyle w:val="Normal"/>
      </w:pPr>
    </w:p>
    <w:p w:rsidR="2CF93A81" w:rsidP="2CF93A81" w:rsidRDefault="2CF93A81" w14:paraId="714E485F" w14:textId="2B4FBA1B">
      <w:pPr>
        <w:pStyle w:val="Normal"/>
      </w:pPr>
    </w:p>
    <w:p w:rsidR="2CF93A81" w:rsidP="2CF93A81" w:rsidRDefault="2CF93A81" w14:paraId="368665E3" w14:textId="1EDA2012">
      <w:pPr>
        <w:pStyle w:val="Normal"/>
      </w:pPr>
    </w:p>
    <w:p w:rsidR="2CF93A81" w:rsidP="2CF93A81" w:rsidRDefault="2CF93A81" w14:paraId="732C5D7D" w14:textId="370BD631">
      <w:pPr>
        <w:pStyle w:val="Normal"/>
      </w:pPr>
    </w:p>
    <w:p w:rsidR="2CF93A81" w:rsidP="2CF93A81" w:rsidRDefault="2CF93A81" w14:paraId="55B37181" w14:textId="478D25AA">
      <w:pPr>
        <w:pStyle w:val="Normal"/>
      </w:pPr>
    </w:p>
    <w:p w:rsidR="2CF93A81" w:rsidP="2CF93A81" w:rsidRDefault="2CF93A81" w14:paraId="19F3294A" w14:textId="0582A508">
      <w:pPr>
        <w:pStyle w:val="Normal"/>
      </w:pPr>
    </w:p>
    <w:p w:rsidR="2CF93A81" w:rsidP="2CF93A81" w:rsidRDefault="2CF93A81" w14:paraId="0AF46129" w14:textId="28216AD5">
      <w:pPr>
        <w:pStyle w:val="Normal"/>
      </w:pPr>
    </w:p>
    <w:p w:rsidR="2CF93A81" w:rsidP="2CF93A81" w:rsidRDefault="2CF93A81" w14:paraId="341A1F02" w14:textId="763DC088">
      <w:pPr>
        <w:pStyle w:val="Normal"/>
      </w:pPr>
    </w:p>
    <w:p w:rsidR="2CF93A81" w:rsidP="2CF93A81" w:rsidRDefault="2CF93A81" w14:paraId="46C49199" w14:textId="2B25F794">
      <w:pPr>
        <w:pStyle w:val="Normal"/>
      </w:pPr>
    </w:p>
    <w:p w:rsidR="2CF93A81" w:rsidP="2CF93A81" w:rsidRDefault="2CF93A81" w14:paraId="753DD9C3" w14:textId="2D9B5637">
      <w:pPr>
        <w:pStyle w:val="Normal"/>
      </w:pPr>
    </w:p>
    <w:p w:rsidR="2CF93A81" w:rsidP="2CF93A81" w:rsidRDefault="2CF93A81" w14:paraId="19AA1A39" w14:textId="4AB03074">
      <w:pPr>
        <w:pStyle w:val="Normal"/>
      </w:pPr>
    </w:p>
    <w:p w:rsidR="2CF93A81" w:rsidP="2CF93A81" w:rsidRDefault="2CF93A81" w14:paraId="4AF03AD9" w14:textId="274DA0F2">
      <w:pPr>
        <w:pStyle w:val="Normal"/>
      </w:pPr>
    </w:p>
    <w:p w:rsidR="2CF93A81" w:rsidP="2CF93A81" w:rsidRDefault="2CF93A81" w14:paraId="076347DF" w14:textId="66219B8B">
      <w:pPr>
        <w:pStyle w:val="Normal"/>
      </w:pPr>
    </w:p>
    <w:p w:rsidR="2CF93A81" w:rsidP="2CF93A81" w:rsidRDefault="2CF93A81" w14:paraId="262428AA" w14:textId="76B9F918">
      <w:pPr>
        <w:pStyle w:val="Normal"/>
      </w:pPr>
    </w:p>
    <w:p w:rsidR="2CF93A81" w:rsidP="2CF93A81" w:rsidRDefault="2CF93A81" w14:paraId="5E2B0C5A" w14:textId="4B41BD0E">
      <w:pPr>
        <w:pStyle w:val="Normal"/>
      </w:pPr>
    </w:p>
    <w:p w:rsidR="2CF93A81" w:rsidP="2CF93A81" w:rsidRDefault="2CF93A81" w14:paraId="074A9C73" w14:textId="00A8BDA1">
      <w:pPr>
        <w:pStyle w:val="Normal"/>
      </w:pPr>
    </w:p>
    <w:p w:rsidR="2CF93A81" w:rsidP="2CF93A81" w:rsidRDefault="2CF93A81" w14:paraId="2E21C1D1" w14:textId="50B94C8B">
      <w:pPr>
        <w:pStyle w:val="Normal"/>
      </w:pPr>
    </w:p>
    <w:p w:rsidR="2CF93A81" w:rsidP="2CF93A81" w:rsidRDefault="2CF93A81" w14:paraId="25E4F7D0" w14:textId="3F6F0F7A">
      <w:pPr>
        <w:pStyle w:val="Normal"/>
      </w:pPr>
    </w:p>
    <w:p w:rsidR="2CF93A81" w:rsidP="2CF93A81" w:rsidRDefault="2CF93A81" w14:paraId="02FAF228" w14:textId="0A6F4540">
      <w:pPr>
        <w:pStyle w:val="Normal"/>
      </w:pPr>
    </w:p>
    <w:p w:rsidR="2CF93A81" w:rsidP="2CF93A81" w:rsidRDefault="2CF93A81" w14:paraId="147EC77D" w14:textId="59DCC0C8">
      <w:pPr>
        <w:pStyle w:val="Normal"/>
      </w:pPr>
    </w:p>
    <w:p w:rsidR="6C590CC4" w:rsidP="2CF93A81" w:rsidRDefault="6C590CC4" w14:paraId="1ABAE7C0" w14:textId="5BD6ABFE">
      <w:pPr>
        <w:pStyle w:val="Normal"/>
      </w:pPr>
      <w:r w:rsidR="6C590CC4">
        <w:rPr/>
        <w:t>Page 4</w:t>
      </w:r>
    </w:p>
    <w:p w:rsidR="2CF93A81" w:rsidP="2CF93A81" w:rsidRDefault="2CF93A81" w14:paraId="3ED1D0FA" w14:textId="0B3802CE">
      <w:pPr>
        <w:pStyle w:val="Normal"/>
      </w:pPr>
    </w:p>
    <w:p w:rsidR="2CF93A81" w:rsidP="2CF93A81" w:rsidRDefault="2CF93A81" w14:paraId="278A8AC0" w14:textId="7F43967B">
      <w:pPr>
        <w:pStyle w:val="Normal"/>
      </w:pPr>
    </w:p>
    <w:p w:rsidR="2CF93A81" w:rsidP="2CF93A81" w:rsidRDefault="2CF93A81" w14:paraId="4405DC8C" w14:textId="3391A2FA">
      <w:pPr>
        <w:pStyle w:val="Normal"/>
      </w:pPr>
    </w:p>
    <w:p w:rsidR="2AFD8A33" w:rsidP="2CF93A81" w:rsidRDefault="2AFD8A33" w14:paraId="42B6B824" w14:textId="6B435226">
      <w:pPr>
        <w:pStyle w:val="Normal"/>
        <w:rPr>
          <w:u w:val="single"/>
        </w:rPr>
      </w:pPr>
      <w:r w:rsidRPr="2CF93A81" w:rsidR="0C82B997">
        <w:rPr>
          <w:u w:val="single"/>
        </w:rPr>
        <w:t>Provisions and treatments</w:t>
      </w:r>
    </w:p>
    <w:p w:rsidR="12E96352" w:rsidP="12E96352" w:rsidRDefault="12E96352" w14:paraId="5F9D3102" w14:textId="1874478E">
      <w:pPr>
        <w:pStyle w:val="Normal"/>
      </w:pPr>
    </w:p>
    <w:p w:rsidR="12E96352" w:rsidP="2CF93A81" w:rsidRDefault="12E96352" w14:paraId="77F3F490" w14:textId="739233DB">
      <w:pPr>
        <w:spacing w:before="0" w:beforeAutospacing="off" w:after="300" w:afterAutospacing="off"/>
        <w:ind/>
        <w:rPr>
          <w:rFonts w:ascii="Calibri" w:hAnsi="Calibri" w:eastAsia="Calibri" w:cs="Calibri"/>
          <w:b w:val="0"/>
          <w:bCs w:val="0"/>
          <w:i w:val="0"/>
          <w:iCs w:val="0"/>
          <w:caps w:val="0"/>
          <w:smallCaps w:val="0"/>
          <w:noProof w:val="0"/>
          <w:color w:val="212B32"/>
          <w:sz w:val="22"/>
          <w:szCs w:val="22"/>
          <w:lang w:val="en-GB"/>
        </w:rPr>
      </w:pPr>
      <w:r w:rsidRPr="2CF93A81" w:rsidR="4E7A77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There are a few different tools memory care experts use to decide an </w:t>
      </w:r>
      <w:r w:rsidRPr="2CF93A81" w:rsidR="563BAD6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individual's</w:t>
      </w:r>
      <w:r w:rsidRPr="2CF93A81" w:rsidR="4E7A77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dementia progression. The most utilized scales are the Global </w:t>
      </w:r>
      <w:r w:rsidRPr="2CF93A81" w:rsidR="4E7A77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Deteriotion</w:t>
      </w:r>
      <w:r w:rsidRPr="2CF93A81" w:rsidR="4E7A77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Scale (GDS), the Clinical Dementia Rating (CDR) and the functional assessment staging Test (FAST). Every one of these scales has an alternate framework for deciding the stage and seriousness of a person's cognitive deterioration</w:t>
      </w:r>
      <w:r w:rsidRPr="2CF93A81" w:rsidR="67C3D5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CF93A81" w:rsidR="3E9D3F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F93A81" w:rsidR="03C51E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Living with dementia can be testing and stressful. However, there is support accessible from the NHS and the local council board to help the individual and their families. The help and care they might require is coordinated by the NHS and the adult social administrations division of their local council services. Administrations given by noble cause are additionally significant. The grown-up friendly administrations branch of their nearby board can assist with their own consideration and everyday exercises. For instance, social administrations might propose to give carers to assist the help client with washing and dressing, clothing administrations, dinners on wheels hardware and variations to their home and admittance to day centres.</w:t>
      </w:r>
      <w:r w:rsidRPr="2CF93A81" w:rsidR="6239A10B">
        <w:rPr>
          <w:rFonts w:ascii="Calibri" w:hAnsi="Calibri" w:eastAsia="Calibri" w:cs="Calibri"/>
          <w:b w:val="0"/>
          <w:bCs w:val="0"/>
          <w:i w:val="0"/>
          <w:iCs w:val="0"/>
          <w:caps w:val="0"/>
          <w:smallCaps w:val="0"/>
          <w:noProof w:val="0"/>
          <w:color w:val="212B32"/>
          <w:sz w:val="22"/>
          <w:szCs w:val="22"/>
          <w:lang w:val="en-GB"/>
        </w:rPr>
        <w:t xml:space="preserve"> Social</w:t>
      </w:r>
      <w:r w:rsidRPr="2CF93A81" w:rsidR="110B84C5">
        <w:rPr>
          <w:rFonts w:ascii="Calibri" w:hAnsi="Calibri" w:eastAsia="Calibri" w:cs="Calibri"/>
          <w:b w:val="0"/>
          <w:bCs w:val="0"/>
          <w:i w:val="0"/>
          <w:iCs w:val="0"/>
          <w:caps w:val="0"/>
          <w:smallCaps w:val="0"/>
          <w:noProof w:val="0"/>
          <w:color w:val="212B32"/>
          <w:sz w:val="22"/>
          <w:szCs w:val="22"/>
          <w:lang w:val="en-GB"/>
        </w:rPr>
        <w:t xml:space="preserve"> services can also g</w:t>
      </w:r>
      <w:r w:rsidRPr="2CF93A81" w:rsidR="110B84C5">
        <w:rPr>
          <w:rFonts w:ascii="Calibri" w:hAnsi="Calibri" w:eastAsia="Calibri" w:cs="Calibri"/>
          <w:b w:val="0"/>
          <w:bCs w:val="0"/>
          <w:i w:val="0"/>
          <w:iCs w:val="0"/>
          <w:caps w:val="0"/>
          <w:smallCaps w:val="0"/>
          <w:noProof w:val="0"/>
          <w:color w:val="auto"/>
          <w:sz w:val="22"/>
          <w:szCs w:val="22"/>
          <w:u w:val="none"/>
          <w:lang w:val="en-GB"/>
        </w:rPr>
        <w:t xml:space="preserve">ive v information about local services and support, much of which is provided by charities such as the </w:t>
      </w:r>
      <w:hyperlink r:id="R095412f315494b03">
        <w:r w:rsidRPr="2CF93A81" w:rsidR="110B84C5">
          <w:rPr>
            <w:rStyle w:val="Hyperlink"/>
            <w:rFonts w:ascii="Calibri" w:hAnsi="Calibri" w:eastAsia="Calibri" w:cs="Calibri"/>
            <w:b w:val="0"/>
            <w:bCs w:val="0"/>
            <w:i w:val="0"/>
            <w:iCs w:val="0"/>
            <w:caps w:val="0"/>
            <w:smallCaps w:val="0"/>
            <w:noProof w:val="0"/>
            <w:color w:val="auto"/>
            <w:sz w:val="22"/>
            <w:szCs w:val="22"/>
            <w:u w:val="none"/>
            <w:lang w:val="en-GB"/>
          </w:rPr>
          <w:t>Alzheimer's Society</w:t>
        </w:r>
      </w:hyperlink>
      <w:r w:rsidRPr="2CF93A81" w:rsidR="110B84C5">
        <w:rPr>
          <w:rFonts w:ascii="Calibri" w:hAnsi="Calibri" w:eastAsia="Calibri" w:cs="Calibri"/>
          <w:b w:val="0"/>
          <w:bCs w:val="0"/>
          <w:i w:val="0"/>
          <w:iCs w:val="0"/>
          <w:caps w:val="0"/>
          <w:smallCaps w:val="0"/>
          <w:noProof w:val="0"/>
          <w:color w:val="auto"/>
          <w:sz w:val="22"/>
          <w:szCs w:val="22"/>
          <w:u w:val="none"/>
          <w:lang w:val="en-GB"/>
        </w:rPr>
        <w:t xml:space="preserve"> and </w:t>
      </w:r>
      <w:hyperlink r:id="R43a0373182da4c37">
        <w:r w:rsidRPr="2CF93A81" w:rsidR="110B84C5">
          <w:rPr>
            <w:rStyle w:val="Hyperlink"/>
            <w:rFonts w:ascii="Calibri" w:hAnsi="Calibri" w:eastAsia="Calibri" w:cs="Calibri"/>
            <w:b w:val="0"/>
            <w:bCs w:val="0"/>
            <w:i w:val="0"/>
            <w:iCs w:val="0"/>
            <w:caps w:val="0"/>
            <w:smallCaps w:val="0"/>
            <w:noProof w:val="0"/>
            <w:color w:val="auto"/>
            <w:sz w:val="22"/>
            <w:szCs w:val="22"/>
            <w:u w:val="none"/>
            <w:lang w:val="en-GB"/>
          </w:rPr>
          <w:t>Age UK</w:t>
        </w:r>
      </w:hyperlink>
      <w:r w:rsidRPr="2CF93A81" w:rsidR="110B84C5">
        <w:rPr>
          <w:rFonts w:ascii="Calibri" w:hAnsi="Calibri" w:eastAsia="Calibri" w:cs="Calibri"/>
          <w:b w:val="0"/>
          <w:bCs w:val="0"/>
          <w:i w:val="0"/>
          <w:iCs w:val="0"/>
          <w:caps w:val="0"/>
          <w:smallCaps w:val="0"/>
          <w:noProof w:val="0"/>
          <w:color w:val="auto"/>
          <w:sz w:val="22"/>
          <w:szCs w:val="22"/>
          <w:u w:val="none"/>
          <w:lang w:val="en-GB"/>
        </w:rPr>
        <w:t>.</w:t>
      </w:r>
      <w:r w:rsidRPr="2CF93A81" w:rsidR="110B84C5">
        <w:rPr>
          <w:rFonts w:ascii="Calibri" w:hAnsi="Calibri" w:eastAsia="Calibri" w:cs="Calibri"/>
          <w:b w:val="0"/>
          <w:bCs w:val="0"/>
          <w:i w:val="0"/>
          <w:iCs w:val="0"/>
          <w:caps w:val="0"/>
          <w:smallCaps w:val="0"/>
          <w:noProof w:val="0"/>
          <w:color w:val="auto"/>
          <w:sz w:val="22"/>
          <w:szCs w:val="22"/>
          <w:u w:val="none"/>
          <w:lang w:val="en-GB"/>
        </w:rPr>
        <w:t>It</w:t>
      </w:r>
      <w:r w:rsidRPr="2CF93A81" w:rsidR="110B84C5">
        <w:rPr>
          <w:rFonts w:ascii="Calibri" w:hAnsi="Calibri" w:eastAsia="Calibri" w:cs="Calibri"/>
          <w:b w:val="0"/>
          <w:bCs w:val="0"/>
          <w:i w:val="0"/>
          <w:iCs w:val="0"/>
          <w:caps w:val="0"/>
          <w:smallCaps w:val="0"/>
          <w:noProof w:val="0"/>
          <w:color w:val="212B32"/>
          <w:sz w:val="22"/>
          <w:szCs w:val="22"/>
          <w:lang w:val="en-GB"/>
        </w:rPr>
        <w:t>'s</w:t>
      </w:r>
      <w:r w:rsidRPr="2CF93A81" w:rsidR="110B84C5">
        <w:rPr>
          <w:rFonts w:ascii="Calibri" w:hAnsi="Calibri" w:eastAsia="Calibri" w:cs="Calibri"/>
          <w:b w:val="0"/>
          <w:bCs w:val="0"/>
          <w:i w:val="0"/>
          <w:iCs w:val="0"/>
          <w:caps w:val="0"/>
          <w:smallCaps w:val="0"/>
          <w:noProof w:val="0"/>
          <w:color w:val="212B32"/>
          <w:sz w:val="22"/>
          <w:szCs w:val="22"/>
          <w:lang w:val="en-GB"/>
        </w:rPr>
        <w:t xml:space="preserve"> </w:t>
      </w:r>
      <w:r w:rsidRPr="2CF93A81" w:rsidR="110B84C5">
        <w:rPr>
          <w:rFonts w:ascii="Calibri" w:hAnsi="Calibri" w:eastAsia="Calibri" w:cs="Calibri"/>
          <w:b w:val="0"/>
          <w:bCs w:val="0"/>
          <w:i w:val="0"/>
          <w:iCs w:val="0"/>
          <w:caps w:val="0"/>
          <w:smallCaps w:val="0"/>
          <w:noProof w:val="0"/>
          <w:color w:val="212B32"/>
          <w:sz w:val="22"/>
          <w:szCs w:val="22"/>
          <w:lang w:val="en-GB"/>
        </w:rPr>
        <w:t>a good idea</w:t>
      </w:r>
      <w:r w:rsidRPr="2CF93A81" w:rsidR="110B84C5">
        <w:rPr>
          <w:rFonts w:ascii="Calibri" w:hAnsi="Calibri" w:eastAsia="Calibri" w:cs="Calibri"/>
          <w:b w:val="0"/>
          <w:bCs w:val="0"/>
          <w:i w:val="0"/>
          <w:iCs w:val="0"/>
          <w:caps w:val="0"/>
          <w:smallCaps w:val="0"/>
          <w:noProof w:val="0"/>
          <w:color w:val="212B32"/>
          <w:sz w:val="22"/>
          <w:szCs w:val="22"/>
          <w:lang w:val="en-GB"/>
        </w:rPr>
        <w:t xml:space="preserve"> to find out if you do need help by </w:t>
      </w:r>
      <w:hyperlink r:id="R36e1baff30b24d06">
        <w:r w:rsidRPr="2CF93A81" w:rsidR="110B84C5">
          <w:rPr>
            <w:rStyle w:val="Hyperlink"/>
            <w:rFonts w:ascii="Calibri" w:hAnsi="Calibri" w:eastAsia="Calibri" w:cs="Calibri"/>
            <w:b w:val="0"/>
            <w:bCs w:val="0"/>
            <w:i w:val="0"/>
            <w:iCs w:val="0"/>
            <w:caps w:val="0"/>
            <w:smallCaps w:val="0"/>
            <w:noProof w:val="0"/>
            <w:color w:val="auto"/>
            <w:sz w:val="22"/>
            <w:szCs w:val="22"/>
            <w:u w:val="none"/>
            <w:lang w:val="en-GB"/>
          </w:rPr>
          <w:t>getting a needs</w:t>
        </w:r>
        <w:r w:rsidRPr="2CF93A81" w:rsidR="110B84C5">
          <w:rPr>
            <w:rStyle w:val="Hyperlink"/>
            <w:rFonts w:ascii="Calibri" w:hAnsi="Calibri" w:eastAsia="Calibri" w:cs="Calibri"/>
            <w:b w:val="0"/>
            <w:bCs w:val="0"/>
            <w:i w:val="0"/>
            <w:iCs w:val="0"/>
            <w:caps w:val="0"/>
            <w:smallCaps w:val="0"/>
            <w:noProof w:val="0"/>
            <w:sz w:val="22"/>
            <w:szCs w:val="22"/>
            <w:lang w:val="en-GB"/>
          </w:rPr>
          <w:t xml:space="preserve"> </w:t>
        </w:r>
        <w:r w:rsidRPr="2CF93A81" w:rsidR="110B84C5">
          <w:rPr>
            <w:rStyle w:val="Hyperlink"/>
            <w:rFonts w:ascii="Calibri" w:hAnsi="Calibri" w:eastAsia="Calibri" w:cs="Calibri"/>
            <w:b w:val="0"/>
            <w:bCs w:val="0"/>
            <w:i w:val="0"/>
            <w:iCs w:val="0"/>
            <w:caps w:val="0"/>
            <w:smallCaps w:val="0"/>
            <w:noProof w:val="0"/>
            <w:color w:val="auto"/>
            <w:sz w:val="22"/>
            <w:szCs w:val="22"/>
            <w:u w:val="none"/>
            <w:lang w:val="en-GB"/>
          </w:rPr>
          <w:t>assessment</w:t>
        </w:r>
      </w:hyperlink>
      <w:r w:rsidRPr="2CF93A81" w:rsidR="110B84C5">
        <w:rPr>
          <w:rFonts w:ascii="Calibri" w:hAnsi="Calibri" w:eastAsia="Calibri" w:cs="Calibri"/>
          <w:b w:val="0"/>
          <w:bCs w:val="0"/>
          <w:i w:val="0"/>
          <w:iCs w:val="0"/>
          <w:caps w:val="0"/>
          <w:smallCaps w:val="0"/>
          <w:noProof w:val="0"/>
          <w:color w:val="auto"/>
          <w:sz w:val="22"/>
          <w:szCs w:val="22"/>
          <w:u w:val="none"/>
          <w:lang w:val="en-GB"/>
        </w:rPr>
        <w:t xml:space="preserve"> f</w:t>
      </w:r>
      <w:r w:rsidRPr="2CF93A81" w:rsidR="110B84C5">
        <w:rPr>
          <w:rFonts w:ascii="Calibri" w:hAnsi="Calibri" w:eastAsia="Calibri" w:cs="Calibri"/>
          <w:b w:val="0"/>
          <w:bCs w:val="0"/>
          <w:i w:val="0"/>
          <w:iCs w:val="0"/>
          <w:caps w:val="0"/>
          <w:smallCaps w:val="0"/>
          <w:noProof w:val="0"/>
          <w:color w:val="212B32"/>
          <w:sz w:val="22"/>
          <w:szCs w:val="22"/>
          <w:lang w:val="en-GB"/>
        </w:rPr>
        <w:t xml:space="preserve">rom social services. This assessment could </w:t>
      </w:r>
      <w:r w:rsidRPr="2CF93A81" w:rsidR="110B84C5">
        <w:rPr>
          <w:rFonts w:ascii="Calibri" w:hAnsi="Calibri" w:eastAsia="Calibri" w:cs="Calibri"/>
          <w:b w:val="0"/>
          <w:bCs w:val="0"/>
          <w:i w:val="0"/>
          <w:iCs w:val="0"/>
          <w:caps w:val="0"/>
          <w:smallCaps w:val="0"/>
          <w:noProof w:val="0"/>
          <w:color w:val="212B32"/>
          <w:sz w:val="22"/>
          <w:szCs w:val="22"/>
          <w:lang w:val="en-GB"/>
        </w:rPr>
        <w:t>identify</w:t>
      </w:r>
      <w:r w:rsidRPr="2CF93A81" w:rsidR="110B84C5">
        <w:rPr>
          <w:rFonts w:ascii="Calibri" w:hAnsi="Calibri" w:eastAsia="Calibri" w:cs="Calibri"/>
          <w:b w:val="0"/>
          <w:bCs w:val="0"/>
          <w:i w:val="0"/>
          <w:iCs w:val="0"/>
          <w:caps w:val="0"/>
          <w:smallCaps w:val="0"/>
          <w:noProof w:val="0"/>
          <w:color w:val="212B32"/>
          <w:sz w:val="22"/>
          <w:szCs w:val="22"/>
          <w:lang w:val="en-GB"/>
        </w:rPr>
        <w:t xml:space="preserve"> needs you may not have considered. </w:t>
      </w:r>
      <w:r w:rsidRPr="2CF93A81" w:rsidR="110B84C5">
        <w:rPr>
          <w:rFonts w:ascii="Calibri" w:hAnsi="Calibri" w:eastAsia="Calibri" w:cs="Calibri"/>
          <w:noProof w:val="0"/>
          <w:sz w:val="22"/>
          <w:szCs w:val="22"/>
          <w:lang w:val="en-GB"/>
        </w:rPr>
        <w:t>NHS Choices (2019)</w:t>
      </w:r>
    </w:p>
    <w:p w:rsidR="12E96352" w:rsidP="2CF93A81" w:rsidRDefault="12E96352" w14:paraId="02BAA604" w14:textId="3B2E5506">
      <w:pPr>
        <w:pStyle w:val="Normal"/>
        <w:ind/>
        <w:rPr>
          <w:rFonts w:ascii="Calibri" w:hAnsi="Calibri" w:eastAsia="Calibri" w:cs="Calibri"/>
          <w:noProof w:val="0"/>
          <w:sz w:val="22"/>
          <w:szCs w:val="22"/>
          <w:lang w:val="en-GB"/>
        </w:rPr>
      </w:pPr>
    </w:p>
    <w:p w:rsidR="12E96352" w:rsidP="2CF93A81" w:rsidRDefault="12E96352" w14:paraId="3667AE1C" w14:textId="50F2DB6A">
      <w:pPr>
        <w:ind/>
      </w:pPr>
      <w:r w:rsidRPr="2CF93A81" w:rsidR="110B84C5">
        <w:rPr>
          <w:rFonts w:ascii="Calibri" w:hAnsi="Calibri" w:eastAsia="Calibri" w:cs="Calibri"/>
          <w:b w:val="0"/>
          <w:bCs w:val="0"/>
          <w:i w:val="0"/>
          <w:iCs w:val="0"/>
          <w:caps w:val="0"/>
          <w:smallCaps w:val="0"/>
          <w:noProof w:val="0"/>
          <w:color w:val="212B32"/>
          <w:sz w:val="22"/>
          <w:szCs w:val="22"/>
          <w:lang w:val="en-GB"/>
        </w:rPr>
        <w:t>The main medicines are:</w:t>
      </w:r>
    </w:p>
    <w:p w:rsidR="12E96352" w:rsidP="2CF93A81" w:rsidRDefault="12E96352" w14:paraId="23D37A78" w14:textId="6BDF0085">
      <w:pPr>
        <w:pStyle w:val="Heading3"/>
        <w:ind/>
      </w:pPr>
      <w:r w:rsidRPr="2CF93A81" w:rsidR="110B84C5">
        <w:rPr>
          <w:rFonts w:ascii="Calibri" w:hAnsi="Calibri" w:eastAsia="Calibri" w:cs="Calibri"/>
          <w:b w:val="1"/>
          <w:bCs w:val="1"/>
          <w:i w:val="0"/>
          <w:iCs w:val="0"/>
          <w:caps w:val="0"/>
          <w:smallCaps w:val="0"/>
          <w:noProof w:val="0"/>
          <w:color w:val="212B32"/>
          <w:sz w:val="22"/>
          <w:szCs w:val="22"/>
          <w:lang w:val="en-GB"/>
        </w:rPr>
        <w:t>Acetylcholinesterase inhibitors</w:t>
      </w:r>
    </w:p>
    <w:p w:rsidR="12E96352" w:rsidP="2CF93A81" w:rsidRDefault="12E96352" w14:paraId="0C0F2EA4" w14:textId="30209E70">
      <w:pPr>
        <w:ind/>
        <w:rPr>
          <w:rFonts w:ascii="Calibri" w:hAnsi="Calibri" w:eastAsia="Calibri" w:cs="Calibri"/>
          <w:b w:val="1"/>
          <w:bCs w:val="1"/>
          <w:i w:val="0"/>
          <w:iCs w:val="0"/>
          <w:caps w:val="0"/>
          <w:smallCaps w:val="0"/>
          <w:noProof w:val="0"/>
          <w:color w:val="212B32"/>
          <w:sz w:val="22"/>
          <w:szCs w:val="22"/>
          <w:lang w:val="en-GB"/>
        </w:rPr>
      </w:pPr>
      <w:r w:rsidRPr="2CF93A81" w:rsidR="33454D86">
        <w:rPr>
          <w:rFonts w:ascii="Calibri" w:hAnsi="Calibri" w:eastAsia="Calibri" w:cs="Calibri"/>
          <w:b w:val="0"/>
          <w:bCs w:val="0"/>
          <w:i w:val="0"/>
          <w:iCs w:val="0"/>
          <w:caps w:val="0"/>
          <w:smallCaps w:val="0"/>
          <w:noProof w:val="0"/>
          <w:color w:val="212B32"/>
          <w:sz w:val="22"/>
          <w:szCs w:val="22"/>
          <w:lang w:val="en-GB"/>
        </w:rPr>
        <w:t>These medications keep a protein from separating a substance called acetylcholine in the cerebrum, which assists nerve cells with communicating with one another. Donepezil (otherwise called Aricept), rivastigmine (Exelon) and galantamine (</w:t>
      </w:r>
      <w:r w:rsidRPr="2CF93A81" w:rsidR="33454D86">
        <w:rPr>
          <w:rFonts w:ascii="Calibri" w:hAnsi="Calibri" w:eastAsia="Calibri" w:cs="Calibri"/>
          <w:b w:val="0"/>
          <w:bCs w:val="0"/>
          <w:i w:val="0"/>
          <w:iCs w:val="0"/>
          <w:caps w:val="0"/>
          <w:smallCaps w:val="0"/>
          <w:noProof w:val="0"/>
          <w:color w:val="212B32"/>
          <w:sz w:val="22"/>
          <w:szCs w:val="22"/>
          <w:lang w:val="en-GB"/>
        </w:rPr>
        <w:t>Reminyl</w:t>
      </w:r>
      <w:r w:rsidRPr="2CF93A81" w:rsidR="33454D86">
        <w:rPr>
          <w:rFonts w:ascii="Calibri" w:hAnsi="Calibri" w:eastAsia="Calibri" w:cs="Calibri"/>
          <w:b w:val="0"/>
          <w:bCs w:val="0"/>
          <w:i w:val="0"/>
          <w:iCs w:val="0"/>
          <w:caps w:val="0"/>
          <w:smallCaps w:val="0"/>
          <w:noProof w:val="0"/>
          <w:color w:val="212B32"/>
          <w:sz w:val="22"/>
          <w:szCs w:val="22"/>
          <w:lang w:val="en-GB"/>
        </w:rPr>
        <w:t>) are utilized to treat the side effects of gentle to direct Alzheimer's illness. Donepezil is likewise used to treat more extreme Alzheimer's infection. There's proof that these drugs can likewise assist treat dementia with Lewy bodies and Parkinson's sickness dementia, as well as individuals who have a blended dementia determination of Alzheimer's illness in with vascular dementia. There's little contrast in how viable these medications are. Be that as it may, rivastigmine might be liked on the off chance that mind hallucinations are one of the primary side effects.</w:t>
      </w:r>
      <w:r w:rsidRPr="2CF93A81" w:rsidR="02CC4433">
        <w:rPr>
          <w:rFonts w:ascii="Calibri" w:hAnsi="Calibri" w:eastAsia="Calibri" w:cs="Calibri"/>
          <w:b w:val="0"/>
          <w:bCs w:val="0"/>
          <w:i w:val="0"/>
          <w:iCs w:val="0"/>
          <w:caps w:val="0"/>
          <w:smallCaps w:val="0"/>
          <w:noProof w:val="0"/>
          <w:color w:val="212B32"/>
          <w:sz w:val="22"/>
          <w:szCs w:val="22"/>
          <w:lang w:val="en-GB"/>
        </w:rPr>
        <w:t xml:space="preserve"> </w:t>
      </w:r>
      <w:r w:rsidRPr="2CF93A81" w:rsidR="0CFD39B3">
        <w:rPr>
          <w:rFonts w:ascii="Calibri" w:hAnsi="Calibri" w:eastAsia="Calibri" w:cs="Calibri"/>
          <w:b w:val="1"/>
          <w:bCs w:val="1"/>
          <w:i w:val="0"/>
          <w:iCs w:val="0"/>
          <w:caps w:val="0"/>
          <w:smallCaps w:val="0"/>
          <w:noProof w:val="0"/>
          <w:color w:val="212B32"/>
          <w:sz w:val="22"/>
          <w:szCs w:val="22"/>
          <w:lang w:val="en-GB"/>
        </w:rPr>
        <w:t xml:space="preserve">Memantine, </w:t>
      </w:r>
      <w:r w:rsidRPr="2CF93A81" w:rsidR="4D45FAAD">
        <w:rPr>
          <w:rFonts w:ascii="Calibri" w:hAnsi="Calibri" w:eastAsia="Calibri" w:cs="Calibri"/>
          <w:b w:val="1"/>
          <w:bCs w:val="1"/>
          <w:i w:val="0"/>
          <w:iCs w:val="0"/>
          <w:caps w:val="0"/>
          <w:smallCaps w:val="0"/>
          <w:noProof w:val="0"/>
          <w:color w:val="212B32"/>
          <w:sz w:val="22"/>
          <w:szCs w:val="22"/>
          <w:lang w:val="en-GB"/>
        </w:rPr>
        <w:t>this</w:t>
      </w:r>
      <w:r w:rsidRPr="2CF93A81" w:rsidR="110B84C5">
        <w:rPr>
          <w:rFonts w:ascii="Calibri" w:hAnsi="Calibri" w:eastAsia="Calibri" w:cs="Calibri"/>
          <w:b w:val="0"/>
          <w:bCs w:val="0"/>
          <w:i w:val="0"/>
          <w:iCs w:val="0"/>
          <w:caps w:val="0"/>
          <w:smallCaps w:val="0"/>
          <w:noProof w:val="0"/>
          <w:color w:val="212B32"/>
          <w:sz w:val="22"/>
          <w:szCs w:val="22"/>
          <w:lang w:val="en-GB"/>
        </w:rPr>
        <w:t xml:space="preserve"> medicine (also known as Namenda) is given to people with moderate or severe Alzheimer's disease, dementia with Lewy bodies and those with a combination of Alzheimer's disease and vascular dementia.</w:t>
      </w:r>
    </w:p>
    <w:p w:rsidR="12E96352" w:rsidP="2CF93A81" w:rsidRDefault="12E96352" w14:paraId="200372FE" w14:textId="149BDEFA">
      <w:pPr>
        <w:pStyle w:val="Normal"/>
        <w:ind/>
        <w:rPr>
          <w:rFonts w:ascii="Calibri" w:hAnsi="Calibri" w:eastAsia="Calibri" w:cs="Calibri"/>
          <w:b w:val="0"/>
          <w:bCs w:val="0"/>
          <w:i w:val="0"/>
          <w:iCs w:val="0"/>
          <w:caps w:val="0"/>
          <w:smallCaps w:val="0"/>
          <w:noProof w:val="0"/>
          <w:color w:val="212B32"/>
          <w:sz w:val="22"/>
          <w:szCs w:val="22"/>
          <w:lang w:val="en-GB"/>
        </w:rPr>
      </w:pPr>
    </w:p>
    <w:p w:rsidR="12E96352" w:rsidP="2CF93A81" w:rsidRDefault="12E96352" w14:paraId="176A8C68" w14:textId="5DA44398">
      <w:pPr>
        <w:pStyle w:val="Normal"/>
        <w:ind/>
        <w:rPr>
          <w:rFonts w:ascii="Calibri" w:hAnsi="Calibri" w:eastAsia="Calibri" w:cs="Calibri"/>
          <w:b w:val="0"/>
          <w:bCs w:val="0"/>
          <w:i w:val="0"/>
          <w:iCs w:val="0"/>
          <w:caps w:val="0"/>
          <w:smallCaps w:val="0"/>
          <w:noProof w:val="0"/>
          <w:color w:val="212B32"/>
          <w:sz w:val="22"/>
          <w:szCs w:val="22"/>
          <w:lang w:val="en-GB"/>
        </w:rPr>
      </w:pPr>
    </w:p>
    <w:p w:rsidR="12E96352" w:rsidP="2CF93A81" w:rsidRDefault="12E96352" w14:paraId="4D090153" w14:textId="59226BBE">
      <w:pPr>
        <w:pStyle w:val="Normal"/>
        <w:ind/>
        <w:rPr>
          <w:rFonts w:ascii="Calibri" w:hAnsi="Calibri" w:eastAsia="Calibri" w:cs="Calibri"/>
          <w:b w:val="0"/>
          <w:bCs w:val="0"/>
          <w:i w:val="0"/>
          <w:iCs w:val="0"/>
          <w:caps w:val="0"/>
          <w:smallCaps w:val="0"/>
          <w:noProof w:val="0"/>
          <w:color w:val="212B32"/>
          <w:sz w:val="22"/>
          <w:szCs w:val="22"/>
          <w:lang w:val="en-GB"/>
        </w:rPr>
      </w:pPr>
    </w:p>
    <w:p w:rsidR="12E96352" w:rsidP="2CF93A81" w:rsidRDefault="12E96352" w14:paraId="13133758" w14:textId="74CEE7EF">
      <w:pPr>
        <w:pStyle w:val="Normal"/>
        <w:ind/>
        <w:rPr>
          <w:rFonts w:ascii="Calibri" w:hAnsi="Calibri" w:eastAsia="Calibri" w:cs="Calibri"/>
          <w:b w:val="0"/>
          <w:bCs w:val="0"/>
          <w:i w:val="0"/>
          <w:iCs w:val="0"/>
          <w:caps w:val="0"/>
          <w:smallCaps w:val="0"/>
          <w:noProof w:val="0"/>
          <w:color w:val="212B32"/>
          <w:sz w:val="22"/>
          <w:szCs w:val="22"/>
          <w:lang w:val="en-GB"/>
        </w:rPr>
      </w:pPr>
    </w:p>
    <w:p w:rsidR="12E96352" w:rsidP="2CF93A81" w:rsidRDefault="12E96352" w14:paraId="557CF493" w14:textId="6D7218AE">
      <w:pPr>
        <w:pStyle w:val="Normal"/>
        <w:ind/>
        <w:rPr>
          <w:rFonts w:ascii="Calibri" w:hAnsi="Calibri" w:eastAsia="Calibri" w:cs="Calibri"/>
          <w:b w:val="0"/>
          <w:bCs w:val="0"/>
          <w:i w:val="0"/>
          <w:iCs w:val="0"/>
          <w:caps w:val="0"/>
          <w:smallCaps w:val="0"/>
          <w:noProof w:val="0"/>
          <w:color w:val="212B32"/>
          <w:sz w:val="22"/>
          <w:szCs w:val="22"/>
          <w:lang w:val="en-GB"/>
        </w:rPr>
      </w:pPr>
    </w:p>
    <w:p w:rsidR="12E96352" w:rsidP="2CF93A81" w:rsidRDefault="12E96352" w14:paraId="2A5B2FBF" w14:textId="7198D0CE">
      <w:pPr>
        <w:pStyle w:val="Normal"/>
        <w:ind/>
        <w:rPr>
          <w:rFonts w:ascii="Calibri" w:hAnsi="Calibri" w:eastAsia="Calibri" w:cs="Calibri"/>
          <w:b w:val="0"/>
          <w:bCs w:val="0"/>
          <w:i w:val="0"/>
          <w:iCs w:val="0"/>
          <w:caps w:val="0"/>
          <w:smallCaps w:val="0"/>
          <w:noProof w:val="0"/>
          <w:color w:val="212B32"/>
          <w:sz w:val="22"/>
          <w:szCs w:val="22"/>
          <w:lang w:val="en-GB"/>
        </w:rPr>
      </w:pPr>
    </w:p>
    <w:p w:rsidR="12E96352" w:rsidP="2CF93A81" w:rsidRDefault="12E96352" w14:paraId="3070A9E9" w14:textId="36810610">
      <w:pPr>
        <w:pStyle w:val="Normal"/>
        <w:ind/>
        <w:rPr>
          <w:rFonts w:ascii="Calibri" w:hAnsi="Calibri" w:eastAsia="Calibri" w:cs="Calibri"/>
          <w:b w:val="0"/>
          <w:bCs w:val="0"/>
          <w:i w:val="0"/>
          <w:iCs w:val="0"/>
          <w:caps w:val="0"/>
          <w:smallCaps w:val="0"/>
          <w:noProof w:val="0"/>
          <w:color w:val="212B32"/>
          <w:sz w:val="22"/>
          <w:szCs w:val="22"/>
          <w:lang w:val="en-GB"/>
        </w:rPr>
      </w:pPr>
      <w:r w:rsidRPr="2CF93A81" w:rsidR="3094B44E">
        <w:rPr>
          <w:rFonts w:ascii="Calibri" w:hAnsi="Calibri" w:eastAsia="Calibri" w:cs="Calibri"/>
          <w:b w:val="0"/>
          <w:bCs w:val="0"/>
          <w:i w:val="0"/>
          <w:iCs w:val="0"/>
          <w:caps w:val="0"/>
          <w:smallCaps w:val="0"/>
          <w:noProof w:val="0"/>
          <w:color w:val="212B32"/>
          <w:sz w:val="22"/>
          <w:szCs w:val="22"/>
          <w:lang w:val="en-GB"/>
        </w:rPr>
        <w:t>Page 5</w:t>
      </w:r>
    </w:p>
    <w:p w:rsidR="12E96352" w:rsidP="2CF93A81" w:rsidRDefault="12E96352" w14:paraId="4BAD3C35" w14:textId="472A27B8">
      <w:pPr>
        <w:ind/>
      </w:pPr>
      <w:hyperlink r:id="R6516a13700154c52">
        <w:r w:rsidRPr="2CF93A81" w:rsidR="110B84C5">
          <w:rPr>
            <w:rStyle w:val="Hyperlink"/>
            <w:rFonts w:ascii="Calibri" w:hAnsi="Calibri" w:eastAsia="Calibri" w:cs="Calibri"/>
            <w:b w:val="0"/>
            <w:bCs w:val="0"/>
            <w:i w:val="0"/>
            <w:iCs w:val="0"/>
            <w:caps w:val="0"/>
            <w:smallCaps w:val="0"/>
            <w:noProof w:val="0"/>
            <w:sz w:val="22"/>
            <w:szCs w:val="22"/>
            <w:lang w:val="en-GB"/>
          </w:rPr>
          <w:t>Memantine</w:t>
        </w:r>
      </w:hyperlink>
      <w:r w:rsidRPr="2CF93A81" w:rsidR="110B84C5">
        <w:rPr>
          <w:rFonts w:ascii="Calibri" w:hAnsi="Calibri" w:eastAsia="Calibri" w:cs="Calibri"/>
          <w:b w:val="0"/>
          <w:bCs w:val="0"/>
          <w:i w:val="0"/>
          <w:iCs w:val="0"/>
          <w:caps w:val="0"/>
          <w:smallCaps w:val="0"/>
          <w:noProof w:val="0"/>
          <w:color w:val="212B32"/>
          <w:sz w:val="22"/>
          <w:szCs w:val="22"/>
          <w:lang w:val="en-GB"/>
        </w:rPr>
        <w:t xml:space="preserve"> is suitable for those who cannot take or are unable to tolerate acetylcholinesterase inhibitors. It works by blocking the effects of an excessive amount of a chemical in the brain called glutamate.</w:t>
      </w:r>
    </w:p>
    <w:p w:rsidR="12E96352" w:rsidP="2CF93A81" w:rsidRDefault="12E96352" w14:paraId="77D9905F" w14:textId="7164961D">
      <w:pPr>
        <w:pStyle w:val="Normal"/>
        <w:ind/>
      </w:pPr>
      <w:r w:rsidRPr="2CF93A81" w:rsidR="110B84C5">
        <w:rPr>
          <w:rFonts w:ascii="Calibri" w:hAnsi="Calibri" w:eastAsia="Calibri" w:cs="Calibri"/>
          <w:b w:val="0"/>
          <w:bCs w:val="0"/>
          <w:i w:val="0"/>
          <w:iCs w:val="0"/>
          <w:caps w:val="0"/>
          <w:smallCaps w:val="0"/>
          <w:noProof w:val="0"/>
          <w:color w:val="212B32"/>
          <w:sz w:val="22"/>
          <w:szCs w:val="22"/>
          <w:lang w:val="en-GB"/>
        </w:rPr>
        <w:t xml:space="preserve">Side effects can include headaches, dizziness and constipation, but these are usually only temporary. </w:t>
      </w:r>
      <w:r w:rsidRPr="2CF93A81" w:rsidR="110B84C5">
        <w:rPr>
          <w:rFonts w:ascii="Calibri" w:hAnsi="Calibri" w:eastAsia="Calibri" w:cs="Calibri"/>
          <w:noProof w:val="0"/>
          <w:sz w:val="22"/>
          <w:szCs w:val="22"/>
          <w:lang w:val="en-GB"/>
        </w:rPr>
        <w:t>NHS (2020)</w:t>
      </w:r>
    </w:p>
    <w:p w:rsidR="12E96352" w:rsidP="2CF93A81" w:rsidRDefault="12E96352" w14:paraId="78B5B5D2" w14:textId="5F4668C5">
      <w:pPr>
        <w:pStyle w:val="Normal"/>
        <w:ind/>
        <w:rPr>
          <w:rFonts w:ascii="Calibri" w:hAnsi="Calibri" w:eastAsia="Calibri" w:cs="Calibri"/>
          <w:noProof w:val="0"/>
          <w:sz w:val="22"/>
          <w:szCs w:val="22"/>
          <w:lang w:val="en-GB"/>
        </w:rPr>
      </w:pPr>
    </w:p>
    <w:p w:rsidR="12E96352" w:rsidP="2CF93A81" w:rsidRDefault="12E96352" w14:paraId="567944CB" w14:textId="2C16A503">
      <w:pPr>
        <w:pStyle w:val="Normal"/>
        <w:ind/>
        <w:rPr>
          <w:rFonts w:ascii="Calibri" w:hAnsi="Calibri" w:eastAsia="Calibri" w:cs="Calibri" w:asciiTheme="minorAscii" w:hAnsiTheme="minorAscii" w:eastAsiaTheme="minorAscii" w:cstheme="minorAscii"/>
          <w:noProof w:val="0"/>
          <w:sz w:val="24"/>
          <w:szCs w:val="24"/>
          <w:lang w:val="en-GB"/>
        </w:rPr>
      </w:pPr>
      <w:r w:rsidR="15CFB2ED">
        <w:rPr/>
        <w:t xml:space="preserve">Since its commencement, the Alzheimer's Affiliation has been an innovator in framing standards and practices of value care for people living with dementia. Early on, the key elements, the guidelines for </w:t>
      </w:r>
      <w:r w:rsidR="75A02FE3">
        <w:rPr/>
        <w:t>dignity,</w:t>
      </w:r>
      <w:r w:rsidR="15CFB2ED">
        <w:rPr/>
        <w:t xml:space="preserve"> trailed by Key Components of Dementia Care and the Dementia Care Practice Suggestions, as more proof </w:t>
      </w:r>
      <w:r w:rsidR="50D097DD">
        <w:rPr/>
        <w:t>opened</w:t>
      </w:r>
      <w:r w:rsidR="15CFB2ED">
        <w:rPr/>
        <w:t xml:space="preserve">. In this new emphasis, the Alzheimer's Affiliation Dementia Care Practice Suggestions frame proposals for quality consideration rehearses in view of a </w:t>
      </w:r>
      <w:r w:rsidR="0B78FCCD">
        <w:rPr/>
        <w:t>far-reaching</w:t>
      </w:r>
      <w:r w:rsidR="15CFB2ED">
        <w:rPr/>
        <w:t xml:space="preserve"> survey of current proof, best </w:t>
      </w:r>
      <w:r w:rsidR="15CFB2ED">
        <w:rPr/>
        <w:t>practice</w:t>
      </w:r>
      <w:r w:rsidR="15CFB2ED">
        <w:rPr/>
        <w:t xml:space="preserve"> and well-qualified assessment.</w:t>
      </w:r>
      <w:r>
        <w:br/>
      </w:r>
      <w:r w:rsidR="17148676">
        <w:rPr/>
        <w:t xml:space="preserve">The Dementia Care Practice Suggestions were created to </w:t>
      </w:r>
      <w:r w:rsidR="5A064B06">
        <w:rPr/>
        <w:t>more</w:t>
      </w:r>
      <w:r w:rsidR="17148676">
        <w:rPr/>
        <w:t xml:space="preserve"> likely characterize quality consideration across all care settings and all through the disease course. They are expected for proficient consideration providers who work with people living with dementia and their families in long term and local </w:t>
      </w:r>
      <w:r w:rsidR="3D62A0FF">
        <w:rPr/>
        <w:t>area-based</w:t>
      </w:r>
      <w:r w:rsidR="17148676">
        <w:rPr/>
        <w:t xml:space="preserve"> care settings. The Training Proposals are distributed as an enhancement to The Gerontologist</w:t>
      </w:r>
      <w:r w:rsidRPr="2CF93A81" w:rsidR="110B84C5">
        <w:rPr>
          <w:rFonts w:ascii="Calibri" w:hAnsi="Calibri" w:eastAsia="Calibri" w:cs="Calibri" w:asciiTheme="minorAscii" w:hAnsiTheme="minorAscii" w:eastAsiaTheme="minorAscii" w:cstheme="minorAscii"/>
          <w:b w:val="0"/>
          <w:bCs w:val="0"/>
          <w:i w:val="0"/>
          <w:iCs w:val="0"/>
          <w:caps w:val="0"/>
          <w:smallCaps w:val="0"/>
          <w:noProof w:val="0"/>
          <w:color w:val="58595B"/>
          <w:sz w:val="24"/>
          <w:szCs w:val="24"/>
          <w:lang w:val="en-GB"/>
        </w:rPr>
        <w:t xml:space="preserve">. </w:t>
      </w:r>
      <w:r w:rsidRPr="2CF93A81" w:rsidR="110B84C5">
        <w:rPr>
          <w:rFonts w:ascii="Calibri" w:hAnsi="Calibri" w:eastAsia="Calibri" w:cs="Calibri" w:asciiTheme="minorAscii" w:hAnsiTheme="minorAscii" w:eastAsiaTheme="minorAscii" w:cstheme="minorAscii"/>
          <w:i w:val="1"/>
          <w:iCs w:val="1"/>
          <w:noProof w:val="0"/>
          <w:sz w:val="24"/>
          <w:szCs w:val="24"/>
          <w:lang w:val="en-GB"/>
        </w:rPr>
        <w:t>Dementia Care Practice Recommendations</w:t>
      </w:r>
      <w:r w:rsidRPr="2CF93A81" w:rsidR="110B84C5">
        <w:rPr>
          <w:rFonts w:ascii="Calibri" w:hAnsi="Calibri" w:eastAsia="Calibri" w:cs="Calibri" w:asciiTheme="minorAscii" w:hAnsiTheme="minorAscii" w:eastAsiaTheme="minorAscii" w:cstheme="minorAscii"/>
          <w:noProof w:val="0"/>
          <w:sz w:val="24"/>
          <w:szCs w:val="24"/>
          <w:lang w:val="en-GB"/>
        </w:rPr>
        <w:t xml:space="preserve"> (no date) </w:t>
      </w:r>
      <w:r w:rsidRPr="2CF93A81" w:rsidR="110B84C5">
        <w:rPr>
          <w:rFonts w:ascii="Calibri" w:hAnsi="Calibri" w:eastAsia="Calibri" w:cs="Calibri" w:asciiTheme="minorAscii" w:hAnsiTheme="minorAscii" w:eastAsiaTheme="minorAscii" w:cstheme="minorAscii"/>
          <w:i w:val="1"/>
          <w:iCs w:val="1"/>
          <w:noProof w:val="0"/>
          <w:sz w:val="24"/>
          <w:szCs w:val="24"/>
          <w:lang w:val="en-GB"/>
        </w:rPr>
        <w:t>Alzheimer’s Disease and Dementia</w:t>
      </w:r>
      <w:r w:rsidRPr="2CF93A81" w:rsidR="110B84C5">
        <w:rPr>
          <w:rFonts w:ascii="Calibri" w:hAnsi="Calibri" w:eastAsia="Calibri" w:cs="Calibri" w:asciiTheme="minorAscii" w:hAnsiTheme="minorAscii" w:eastAsiaTheme="minorAscii" w:cstheme="minorAscii"/>
          <w:noProof w:val="0"/>
          <w:sz w:val="24"/>
          <w:szCs w:val="24"/>
          <w:lang w:val="en-GB"/>
        </w:rPr>
        <w:t>.</w:t>
      </w:r>
    </w:p>
    <w:p w:rsidR="12E96352" w:rsidP="2CF93A81" w:rsidRDefault="12E96352" w14:paraId="251C8258" w14:textId="76D6230E">
      <w:pPr>
        <w:pStyle w:val="Normal"/>
        <w:ind/>
        <w:rPr>
          <w:rFonts w:ascii="Calibri" w:hAnsi="Calibri" w:eastAsia="Calibri" w:cs="Calibri" w:asciiTheme="minorAscii" w:hAnsiTheme="minorAscii" w:eastAsiaTheme="minorAscii" w:cstheme="minorAscii"/>
          <w:noProof w:val="0"/>
          <w:sz w:val="24"/>
          <w:szCs w:val="24"/>
          <w:lang w:val="en-GB"/>
        </w:rPr>
      </w:pPr>
      <w:r w:rsidRPr="2CF93A81" w:rsidR="54FB66D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Given the fact that AD influences </w:t>
      </w:r>
      <w:r w:rsidRPr="2CF93A81" w:rsidR="54FB66D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for the most part individuals</w:t>
      </w:r>
      <w:r w:rsidRPr="2CF93A81" w:rsidR="54FB66D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more established than 65 years, the rising development of life expectancy prompts a quickly developing number of patients. Subsequently, the examination zeroed in on therapies has developed seriously. </w:t>
      </w:r>
      <w:r w:rsidRPr="2CF93A81" w:rsidR="54FB66D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Be that as it may</w:t>
      </w:r>
      <w:r w:rsidRPr="2CF93A81" w:rsidR="54FB66D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regardless of all strenuous examination endeavours, right now there are no compelling treatment choices for the illness. Without a doubt, no new medication has been endorsed by </w:t>
      </w:r>
      <w:r w:rsidRPr="2CF93A81" w:rsidR="54FB66D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FDA</w:t>
      </w:r>
      <w:r w:rsidRPr="2CF93A81" w:rsidR="54FB66D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for treatment of Promotion beginning around 2003, albeit more than 200 remedial specialists have been evaluated in </w:t>
      </w:r>
      <w:r w:rsidRPr="2CF93A81" w:rsidR="54FB66D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abandoned</w:t>
      </w:r>
      <w:r w:rsidRPr="2CF93A81" w:rsidR="54FB66D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or deserted investigational </w:t>
      </w:r>
      <w:r w:rsidRPr="2CF93A81" w:rsidR="344DD96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programs.</w:t>
      </w:r>
      <w:r w:rsidRPr="2CF93A81" w:rsidR="4A70BD1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Numerous clarifications for failures of applicant sickness altering therapies (</w:t>
      </w:r>
      <w:r w:rsidRPr="2CF93A81" w:rsidR="4A70BD1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DMTs</w:t>
      </w:r>
      <w:r w:rsidRPr="2CF93A81" w:rsidR="4A70BD1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for AD have been proposed. The most unmistakable incorporate late </w:t>
      </w:r>
      <w:r w:rsidRPr="2CF93A81" w:rsidR="4A70BD1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inception</w:t>
      </w:r>
      <w:r w:rsidRPr="2CF93A81" w:rsidR="4A70BD1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of medicines during AD improvement, unseemly medication doses, wrong determination of fundamental treatment targets, and </w:t>
      </w:r>
      <w:r w:rsidRPr="2CF93A81" w:rsidR="4A70BD1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essentially an</w:t>
      </w:r>
      <w:r w:rsidRPr="2CF93A81" w:rsidR="4A70BD1C">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insufficient comprehension of the complex pathophysiology of Promotion. An original way to deal with the treatment issues appears to require blend medicines instead of monotherapy. Clinical preliminaries' systemic issues have likewise been censured</w:t>
      </w:r>
      <w:r w:rsidRPr="2CF93A81" w:rsidR="5C82834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w:t>
      </w:r>
      <w:r w:rsidRPr="2CF93A81" w:rsidR="110B84C5">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CF93A81" w:rsidR="110B84C5">
        <w:rPr>
          <w:rFonts w:ascii="Calibri" w:hAnsi="Calibri" w:eastAsia="Calibri" w:cs="Calibri" w:asciiTheme="minorAscii" w:hAnsiTheme="minorAscii" w:eastAsiaTheme="minorAscii" w:cstheme="minorAscii"/>
          <w:noProof w:val="0"/>
          <w:sz w:val="24"/>
          <w:szCs w:val="24"/>
          <w:lang w:val="en-GB"/>
        </w:rPr>
        <w:t>(</w:t>
      </w:r>
      <w:r w:rsidRPr="2CF93A81" w:rsidR="110B84C5">
        <w:rPr>
          <w:rFonts w:ascii="Calibri" w:hAnsi="Calibri" w:eastAsia="Calibri" w:cs="Calibri" w:asciiTheme="minorAscii" w:hAnsiTheme="minorAscii" w:eastAsiaTheme="minorAscii" w:cstheme="minorAscii"/>
          <w:noProof w:val="0"/>
          <w:sz w:val="24"/>
          <w:szCs w:val="24"/>
          <w:lang w:val="en-GB"/>
        </w:rPr>
        <w:t>Yianopoulou</w:t>
      </w:r>
      <w:r w:rsidRPr="2CF93A81" w:rsidR="110B84C5">
        <w:rPr>
          <w:rFonts w:ascii="Calibri" w:hAnsi="Calibri" w:eastAsia="Calibri" w:cs="Calibri" w:asciiTheme="minorAscii" w:hAnsiTheme="minorAscii" w:eastAsiaTheme="minorAscii" w:cstheme="minorAscii"/>
          <w:noProof w:val="0"/>
          <w:sz w:val="24"/>
          <w:szCs w:val="24"/>
          <w:lang w:val="en-GB"/>
        </w:rPr>
        <w:t xml:space="preserve"> et al., 2019).</w:t>
      </w:r>
    </w:p>
    <w:p w:rsidR="12E96352" w:rsidP="2CF93A81" w:rsidRDefault="12E96352" w14:paraId="256C7E63" w14:textId="765E1974">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CF93A81" w:rsidR="110B84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CF93A81" w:rsidR="110B84C5">
        <w:rPr>
          <w:rFonts w:ascii="Calibri" w:hAnsi="Calibri" w:eastAsia="Calibri" w:cs="Calibri" w:asciiTheme="minorAscii" w:hAnsiTheme="minorAscii" w:eastAsiaTheme="minorAscii" w:cstheme="minorAscii"/>
          <w:noProof w:val="0"/>
          <w:sz w:val="22"/>
          <w:szCs w:val="22"/>
          <w:lang w:val="en-GB"/>
        </w:rPr>
        <w:t xml:space="preserve"> Medicines like </w:t>
      </w:r>
      <w:r w:rsidRPr="2CF93A81" w:rsidR="110B84C5">
        <w:rPr>
          <w:rFonts w:ascii="Calibri" w:hAnsi="Calibri" w:eastAsia="Calibri" w:cs="Calibri" w:asciiTheme="minorAscii" w:hAnsiTheme="minorAscii" w:eastAsiaTheme="minorAscii" w:cstheme="minorAscii"/>
          <w:noProof w:val="0"/>
          <w:sz w:val="22"/>
          <w:szCs w:val="22"/>
          <w:lang w:val="en-GB"/>
        </w:rPr>
        <w:t>donanemab</w:t>
      </w:r>
      <w:r w:rsidRPr="2CF93A81" w:rsidR="110B84C5">
        <w:rPr>
          <w:rFonts w:ascii="Calibri" w:hAnsi="Calibri" w:eastAsia="Calibri" w:cs="Calibri" w:asciiTheme="minorAscii" w:hAnsiTheme="minorAscii" w:eastAsiaTheme="minorAscii" w:cstheme="minorAscii"/>
          <w:noProof w:val="0"/>
          <w:sz w:val="22"/>
          <w:szCs w:val="22"/>
          <w:lang w:val="en-GB"/>
        </w:rPr>
        <w:t xml:space="preserve"> are the most important moves towards a future where Alzheimer's illness could be viewed as a </w:t>
      </w:r>
      <w:r w:rsidRPr="2CF93A81" w:rsidR="110B84C5">
        <w:rPr>
          <w:rFonts w:ascii="Calibri" w:hAnsi="Calibri" w:eastAsia="Calibri" w:cs="Calibri" w:asciiTheme="minorAscii" w:hAnsiTheme="minorAscii" w:eastAsiaTheme="minorAscii" w:cstheme="minorAscii"/>
          <w:noProof w:val="0"/>
          <w:sz w:val="22"/>
          <w:szCs w:val="22"/>
          <w:lang w:val="en-GB"/>
        </w:rPr>
        <w:t>drawn out</w:t>
      </w:r>
      <w:r w:rsidRPr="2CF93A81" w:rsidR="110B84C5">
        <w:rPr>
          <w:rFonts w:ascii="Calibri" w:hAnsi="Calibri" w:eastAsia="Calibri" w:cs="Calibri" w:asciiTheme="minorAscii" w:hAnsiTheme="minorAscii" w:eastAsiaTheme="minorAscii" w:cstheme="minorAscii"/>
          <w:noProof w:val="0"/>
          <w:sz w:val="22"/>
          <w:szCs w:val="22"/>
          <w:lang w:val="en-GB"/>
        </w:rPr>
        <w:t xml:space="preserve"> condition.</w:t>
      </w:r>
    </w:p>
    <w:p w:rsidR="12E96352" w:rsidP="2CF93A81" w:rsidRDefault="12E96352" w14:paraId="1819523D" w14:textId="150EC20F">
      <w:pPr>
        <w:ind/>
        <w:rPr>
          <w:rFonts w:ascii="Calibri" w:hAnsi="Calibri" w:eastAsia="Calibri" w:cs="Calibri" w:asciiTheme="minorAscii" w:hAnsiTheme="minorAscii" w:eastAsiaTheme="minorAscii" w:cstheme="minorAscii"/>
          <w:noProof w:val="0"/>
          <w:sz w:val="22"/>
          <w:szCs w:val="22"/>
          <w:lang w:val="en-GB"/>
        </w:rPr>
      </w:pPr>
      <w:r w:rsidRPr="2CF93A81" w:rsidR="110B84C5">
        <w:rPr>
          <w:rFonts w:ascii="Calibri" w:hAnsi="Calibri" w:eastAsia="Calibri" w:cs="Calibri" w:asciiTheme="minorAscii" w:hAnsiTheme="minorAscii" w:eastAsiaTheme="minorAscii" w:cstheme="minorAscii"/>
          <w:noProof w:val="0"/>
          <w:sz w:val="22"/>
          <w:szCs w:val="22"/>
          <w:lang w:val="en-GB"/>
        </w:rPr>
        <w:t>"Individuals might need to live with it, however they could have medicines that permit them to successfully deal with their side effects and keep on carrying on with fulfilled lives.</w:t>
      </w:r>
    </w:p>
    <w:p w:rsidR="12E96352" w:rsidP="2CF93A81" w:rsidRDefault="12E96352" w14:paraId="595590D9" w14:textId="402E7974">
      <w:pPr>
        <w:pStyle w:val="Normal"/>
        <w:spacing w:before="0" w:beforeAutospacing="off"/>
        <w:ind/>
        <w:rPr>
          <w:rFonts w:ascii="Calibri" w:hAnsi="Calibri" w:eastAsia="Calibri" w:cs="Calibri" w:asciiTheme="minorAscii" w:hAnsiTheme="minorAscii" w:eastAsiaTheme="minorAscii" w:cstheme="minorAscii"/>
          <w:noProof w:val="0"/>
          <w:sz w:val="22"/>
          <w:szCs w:val="22"/>
          <w:lang w:val="en-GB"/>
        </w:rPr>
      </w:pPr>
      <w:r w:rsidRPr="2CF93A81" w:rsidR="110B84C5">
        <w:rPr>
          <w:rFonts w:ascii="Calibri" w:hAnsi="Calibri" w:eastAsia="Calibri" w:cs="Calibri" w:asciiTheme="minorAscii" w:hAnsiTheme="minorAscii" w:eastAsiaTheme="minorAscii" w:cstheme="minorAscii"/>
          <w:noProof w:val="0"/>
          <w:sz w:val="22"/>
          <w:szCs w:val="22"/>
          <w:lang w:val="en-GB"/>
        </w:rPr>
        <w:t xml:space="preserve">"The present full outcomes support what we found out about </w:t>
      </w:r>
      <w:r w:rsidRPr="2CF93A81" w:rsidR="110B84C5">
        <w:rPr>
          <w:rFonts w:ascii="Calibri" w:hAnsi="Calibri" w:eastAsia="Calibri" w:cs="Calibri" w:asciiTheme="minorAscii" w:hAnsiTheme="minorAscii" w:eastAsiaTheme="minorAscii" w:cstheme="minorAscii"/>
          <w:noProof w:val="0"/>
          <w:sz w:val="22"/>
          <w:szCs w:val="22"/>
          <w:lang w:val="en-GB"/>
        </w:rPr>
        <w:t>donanemab</w:t>
      </w:r>
      <w:r w:rsidRPr="2CF93A81" w:rsidR="110B84C5">
        <w:rPr>
          <w:rFonts w:ascii="Calibri" w:hAnsi="Calibri" w:eastAsia="Calibri" w:cs="Calibri" w:asciiTheme="minorAscii" w:hAnsiTheme="minorAscii" w:eastAsiaTheme="minorAscii" w:cstheme="minorAscii"/>
          <w:noProof w:val="0"/>
          <w:sz w:val="22"/>
          <w:szCs w:val="22"/>
          <w:lang w:val="en-GB"/>
        </w:rPr>
        <w:t xml:space="preserve"> back in May, that the medication can dial back the movement of Alzheimer's sickness by over 20%. This study adds to the developing proof that </w:t>
      </w:r>
      <w:r w:rsidRPr="2CF93A81" w:rsidR="110B84C5">
        <w:rPr>
          <w:rFonts w:ascii="Calibri" w:hAnsi="Calibri" w:eastAsia="Calibri" w:cs="Calibri" w:asciiTheme="minorAscii" w:hAnsiTheme="minorAscii" w:eastAsiaTheme="minorAscii" w:cstheme="minorAscii"/>
          <w:noProof w:val="0"/>
          <w:sz w:val="22"/>
          <w:szCs w:val="22"/>
          <w:lang w:val="en-GB"/>
        </w:rPr>
        <w:t>regarding</w:t>
      </w:r>
      <w:r w:rsidRPr="2CF93A81" w:rsidR="110B84C5">
        <w:rPr>
          <w:rFonts w:ascii="Calibri" w:hAnsi="Calibri" w:eastAsia="Calibri" w:cs="Calibri" w:asciiTheme="minorAscii" w:hAnsiTheme="minorAscii" w:eastAsiaTheme="minorAscii" w:cstheme="minorAscii"/>
          <w:noProof w:val="0"/>
          <w:sz w:val="22"/>
          <w:szCs w:val="22"/>
          <w:lang w:val="en-GB"/>
        </w:rPr>
        <w:t xml:space="preserve"> individuals as soon as conceivable might be more useful, with the impacts of </w:t>
      </w:r>
      <w:r w:rsidRPr="2CF93A81" w:rsidR="110B84C5">
        <w:rPr>
          <w:rFonts w:ascii="Calibri" w:hAnsi="Calibri" w:eastAsia="Calibri" w:cs="Calibri" w:asciiTheme="minorAscii" w:hAnsiTheme="minorAscii" w:eastAsiaTheme="minorAscii" w:cstheme="minorAscii"/>
          <w:noProof w:val="0"/>
          <w:sz w:val="22"/>
          <w:szCs w:val="22"/>
          <w:lang w:val="en-GB"/>
        </w:rPr>
        <w:t>donanemab</w:t>
      </w:r>
      <w:r w:rsidRPr="2CF93A81" w:rsidR="110B84C5">
        <w:rPr>
          <w:rFonts w:ascii="Calibri" w:hAnsi="Calibri" w:eastAsia="Calibri" w:cs="Calibri" w:asciiTheme="minorAscii" w:hAnsiTheme="minorAscii" w:eastAsiaTheme="minorAscii" w:cstheme="minorAscii"/>
          <w:noProof w:val="0"/>
          <w:sz w:val="22"/>
          <w:szCs w:val="22"/>
          <w:lang w:val="en-GB"/>
        </w:rPr>
        <w:t xml:space="preserve"> more prominent in individuals who were at </w:t>
      </w:r>
      <w:r w:rsidRPr="2CF93A81" w:rsidR="110B84C5">
        <w:rPr>
          <w:rFonts w:ascii="Calibri" w:hAnsi="Calibri" w:eastAsia="Calibri" w:cs="Calibri" w:asciiTheme="minorAscii" w:hAnsiTheme="minorAscii" w:eastAsiaTheme="minorAscii" w:cstheme="minorAscii"/>
          <w:noProof w:val="0"/>
          <w:sz w:val="22"/>
          <w:szCs w:val="22"/>
          <w:lang w:val="en-GB"/>
        </w:rPr>
        <w:t>a previous</w:t>
      </w:r>
      <w:r w:rsidRPr="2CF93A81" w:rsidR="110B84C5">
        <w:rPr>
          <w:rFonts w:ascii="Calibri" w:hAnsi="Calibri" w:eastAsia="Calibri" w:cs="Calibri" w:asciiTheme="minorAscii" w:hAnsiTheme="minorAscii" w:eastAsiaTheme="minorAscii" w:cstheme="minorAscii"/>
          <w:noProof w:val="0"/>
          <w:sz w:val="22"/>
          <w:szCs w:val="22"/>
          <w:lang w:val="en-GB"/>
        </w:rPr>
        <w:t xml:space="preserve"> phase of the illness. www.alzheimers.org.uk (n.d.)</w:t>
      </w:r>
      <w:r w:rsidRPr="2CF93A81" w:rsidR="57E3205C">
        <w:rPr>
          <w:rFonts w:ascii="Calibri" w:hAnsi="Calibri" w:eastAsia="Calibri" w:cs="Calibri" w:asciiTheme="minorAscii" w:hAnsiTheme="minorAscii" w:eastAsiaTheme="minorAscii" w:cstheme="minorAscii"/>
          <w:noProof w:val="0"/>
          <w:sz w:val="22"/>
          <w:szCs w:val="22"/>
          <w:lang w:val="en-GB"/>
        </w:rPr>
        <w:t>.</w:t>
      </w:r>
    </w:p>
    <w:p w:rsidR="12E96352" w:rsidP="2CF93A81" w:rsidRDefault="12E96352" w14:paraId="540E22DF" w14:textId="3ED7B389">
      <w:pPr>
        <w:pStyle w:val="Normal"/>
        <w:spacing w:before="0" w:beforeAutospacing="off"/>
        <w:ind/>
        <w:rPr>
          <w:rFonts w:ascii="Calibri" w:hAnsi="Calibri" w:eastAsia="Calibri" w:cs="Calibri" w:asciiTheme="minorAscii" w:hAnsiTheme="minorAscii" w:eastAsiaTheme="minorAscii" w:cstheme="minorAscii"/>
          <w:noProof w:val="0"/>
          <w:sz w:val="22"/>
          <w:szCs w:val="22"/>
          <w:lang w:val="en-GB"/>
        </w:rPr>
      </w:pPr>
      <w:r w:rsidRPr="2CF93A81" w:rsidR="54F2A27C">
        <w:rPr>
          <w:rFonts w:ascii="Calibri" w:hAnsi="Calibri" w:eastAsia="Calibri" w:cs="Calibri" w:asciiTheme="minorAscii" w:hAnsiTheme="minorAscii" w:eastAsiaTheme="minorAscii" w:cstheme="minorAscii"/>
          <w:noProof w:val="0"/>
          <w:sz w:val="22"/>
          <w:szCs w:val="22"/>
          <w:lang w:val="en-GB"/>
        </w:rPr>
        <w:t>Page 6</w:t>
      </w:r>
    </w:p>
    <w:p w:rsidR="12E96352" w:rsidP="2CF93A81" w:rsidRDefault="12E96352" w14:paraId="77873C26" w14:textId="32A1DFF4">
      <w:pPr>
        <w:pStyle w:val="Normal"/>
        <w:spacing w:before="0" w:beforeAutospacing="off"/>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768F8371" w14:textId="569402E2">
      <w:pPr>
        <w:pStyle w:val="Normal"/>
        <w:ind/>
        <w:rPr>
          <w:rFonts w:ascii="Calibri" w:hAnsi="Calibri" w:eastAsia="Calibri" w:cs="Calibri" w:asciiTheme="minorAscii" w:hAnsiTheme="minorAscii" w:eastAsiaTheme="minorAscii" w:cstheme="minorAscii"/>
          <w:noProof w:val="0"/>
          <w:sz w:val="22"/>
          <w:szCs w:val="22"/>
          <w:u w:val="single"/>
          <w:lang w:val="en-GB"/>
        </w:rPr>
      </w:pPr>
      <w:r w:rsidRPr="2CF93A81" w:rsidR="110B84C5">
        <w:rPr>
          <w:rFonts w:ascii="Calibri" w:hAnsi="Calibri" w:eastAsia="Calibri" w:cs="Calibri" w:asciiTheme="minorAscii" w:hAnsiTheme="minorAscii" w:eastAsiaTheme="minorAscii" w:cstheme="minorAscii"/>
          <w:noProof w:val="0"/>
          <w:sz w:val="22"/>
          <w:szCs w:val="22"/>
          <w:u w:val="single"/>
          <w:lang w:val="en-GB"/>
        </w:rPr>
        <w:t>Measurement of Rehabilitation</w:t>
      </w:r>
      <w:r w:rsidRPr="2CF93A81" w:rsidR="110B84C5">
        <w:rPr>
          <w:rFonts w:ascii="Calibri" w:hAnsi="Calibri" w:eastAsia="Calibri" w:cs="Calibri" w:asciiTheme="minorAscii" w:hAnsiTheme="minorAscii" w:eastAsiaTheme="minorAscii" w:cstheme="minorAscii"/>
          <w:b w:val="0"/>
          <w:bCs w:val="0"/>
          <w:i w:val="0"/>
          <w:iCs w:val="0"/>
          <w:caps w:val="0"/>
          <w:smallCaps w:val="0"/>
          <w:noProof w:val="0"/>
          <w:color w:val="747474"/>
          <w:sz w:val="22"/>
          <w:szCs w:val="22"/>
          <w:lang w:val="en-GB"/>
        </w:rPr>
        <w:t xml:space="preserve"> </w:t>
      </w:r>
    </w:p>
    <w:p w:rsidR="12E96352" w:rsidP="2CF93A81" w:rsidRDefault="12E96352" w14:paraId="51304536" w14:textId="12CFA1F6">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747474"/>
          <w:sz w:val="22"/>
          <w:szCs w:val="22"/>
          <w:lang w:val="en-GB"/>
        </w:rPr>
      </w:pPr>
      <w:r w:rsidRPr="2CF93A81" w:rsidR="045F5F5C">
        <w:rPr>
          <w:rFonts w:ascii="Calibri" w:hAnsi="Calibri" w:eastAsia="Calibri" w:cs="Calibri" w:asciiTheme="minorAscii" w:hAnsiTheme="minorAscii" w:eastAsiaTheme="minorAscii" w:cstheme="minorAscii"/>
          <w:noProof w:val="0"/>
          <w:sz w:val="22"/>
          <w:szCs w:val="22"/>
          <w:lang w:val="en-GB"/>
        </w:rPr>
        <w:t xml:space="preserve">There are a few tools memory care experts use to decide a people dementia movement. The most ordinarily </w:t>
      </w:r>
      <w:r w:rsidRPr="2CF93A81" w:rsidR="045F5F5C">
        <w:rPr>
          <w:rFonts w:ascii="Calibri" w:hAnsi="Calibri" w:eastAsia="Calibri" w:cs="Calibri" w:asciiTheme="minorAscii" w:hAnsiTheme="minorAscii" w:eastAsiaTheme="minorAscii" w:cstheme="minorAscii"/>
          <w:noProof w:val="0"/>
          <w:sz w:val="22"/>
          <w:szCs w:val="22"/>
          <w:lang w:val="en-GB"/>
        </w:rPr>
        <w:t>utilized</w:t>
      </w:r>
      <w:r w:rsidRPr="2CF93A81" w:rsidR="045F5F5C">
        <w:rPr>
          <w:rFonts w:ascii="Calibri" w:hAnsi="Calibri" w:eastAsia="Calibri" w:cs="Calibri" w:asciiTheme="minorAscii" w:hAnsiTheme="minorAscii" w:eastAsiaTheme="minorAscii" w:cstheme="minorAscii"/>
          <w:noProof w:val="0"/>
          <w:sz w:val="22"/>
          <w:szCs w:val="22"/>
          <w:lang w:val="en-GB"/>
        </w:rPr>
        <w:t xml:space="preserve"> scales are the Worldwide decay scale (GDS), the clinical dementia rating (CDR) and the utilitarian appraisal organizing test (FAST). Every one of these scales has an alternate framework for deciding the stage and seriousness of a people decline.</w:t>
      </w:r>
      <w:r w:rsidRPr="2CF93A81" w:rsidR="045F5F5C">
        <w:rPr>
          <w:rFonts w:ascii="Calibri" w:hAnsi="Calibri" w:eastAsia="Calibri" w:cs="Calibri" w:asciiTheme="minorAscii" w:hAnsiTheme="minorAscii" w:eastAsiaTheme="minorAscii" w:cstheme="minorAscii"/>
          <w:noProof w:val="0"/>
          <w:sz w:val="22"/>
          <w:szCs w:val="22"/>
          <w:lang w:val="en-GB"/>
        </w:rPr>
        <w:t xml:space="preserve"> </w:t>
      </w:r>
      <w:r w:rsidRPr="2CF93A81" w:rsidR="3B62D2D8">
        <w:rPr>
          <w:rFonts w:ascii="Calibri" w:hAnsi="Calibri" w:eastAsia="Calibri" w:cs="Calibri" w:asciiTheme="minorAscii" w:hAnsiTheme="minorAscii" w:eastAsiaTheme="minorAscii" w:cstheme="minorAscii"/>
          <w:noProof w:val="0"/>
          <w:sz w:val="22"/>
          <w:szCs w:val="22"/>
          <w:lang w:val="en-GB"/>
        </w:rPr>
        <w:t xml:space="preserve">The Reisberg functional Evaluation Arranging (FAST) Scale has been </w:t>
      </w:r>
      <w:r w:rsidRPr="2CF93A81" w:rsidR="3B62D2D8">
        <w:rPr>
          <w:rFonts w:ascii="Calibri" w:hAnsi="Calibri" w:eastAsia="Calibri" w:cs="Calibri" w:asciiTheme="minorAscii" w:hAnsiTheme="minorAscii" w:eastAsiaTheme="minorAscii" w:cstheme="minorAscii"/>
          <w:noProof w:val="0"/>
          <w:sz w:val="22"/>
          <w:szCs w:val="22"/>
          <w:lang w:val="en-GB"/>
        </w:rPr>
        <w:t>utilized</w:t>
      </w:r>
      <w:r w:rsidRPr="2CF93A81" w:rsidR="3B62D2D8">
        <w:rPr>
          <w:rFonts w:ascii="Calibri" w:hAnsi="Calibri" w:eastAsia="Calibri" w:cs="Calibri" w:asciiTheme="minorAscii" w:hAnsiTheme="minorAscii" w:eastAsiaTheme="minorAscii" w:cstheme="minorAscii"/>
          <w:noProof w:val="0"/>
          <w:sz w:val="22"/>
          <w:szCs w:val="22"/>
          <w:lang w:val="en-GB"/>
        </w:rPr>
        <w:t xml:space="preserve"> for a long time to depict Federal health insurance recipients with Alzheimer's illness and a prognosis of 6 months or less.</w:t>
      </w:r>
    </w:p>
    <w:p w:rsidR="12E96352" w:rsidP="2CF93A81" w:rsidRDefault="12E96352" w14:paraId="4AE694E2" w14:textId="46BCC0EC">
      <w:pPr>
        <w:ind/>
        <w:rPr>
          <w:rFonts w:ascii="Calibri" w:hAnsi="Calibri" w:eastAsia="Calibri" w:cs="Calibri" w:asciiTheme="minorAscii" w:hAnsiTheme="minorAscii" w:eastAsiaTheme="minorAscii" w:cstheme="minorAscii"/>
          <w:noProof w:val="0"/>
          <w:sz w:val="22"/>
          <w:szCs w:val="22"/>
          <w:lang w:val="en-GB"/>
        </w:rPr>
      </w:pPr>
      <w:r w:rsidRPr="2CF93A81" w:rsidR="3B62D2D8">
        <w:rPr>
          <w:rFonts w:ascii="Calibri" w:hAnsi="Calibri" w:eastAsia="Calibri" w:cs="Calibri" w:asciiTheme="minorAscii" w:hAnsiTheme="minorAscii" w:eastAsiaTheme="minorAscii" w:cstheme="minorAscii"/>
          <w:noProof w:val="0"/>
          <w:sz w:val="22"/>
          <w:szCs w:val="22"/>
          <w:lang w:val="en-GB"/>
        </w:rPr>
        <w:t xml:space="preserve">The </w:t>
      </w:r>
      <w:r w:rsidRPr="2CF93A81" w:rsidR="72F3F27E">
        <w:rPr>
          <w:rFonts w:ascii="Calibri" w:hAnsi="Calibri" w:eastAsia="Calibri" w:cs="Calibri" w:asciiTheme="minorAscii" w:hAnsiTheme="minorAscii" w:eastAsiaTheme="minorAscii" w:cstheme="minorAscii"/>
          <w:noProof w:val="0"/>
          <w:sz w:val="22"/>
          <w:szCs w:val="22"/>
          <w:lang w:val="en-GB"/>
        </w:rPr>
        <w:t>FAST</w:t>
      </w:r>
      <w:r w:rsidRPr="2CF93A81" w:rsidR="3B62D2D8">
        <w:rPr>
          <w:rFonts w:ascii="Calibri" w:hAnsi="Calibri" w:eastAsia="Calibri" w:cs="Calibri" w:asciiTheme="minorAscii" w:hAnsiTheme="minorAscii" w:eastAsiaTheme="minorAscii" w:cstheme="minorAscii"/>
          <w:noProof w:val="0"/>
          <w:sz w:val="22"/>
          <w:szCs w:val="22"/>
          <w:lang w:val="en-GB"/>
        </w:rPr>
        <w:t xml:space="preserve"> Scale is a 16-item scale is intended to resemble the ever-evolving movement impediments related with Alzheimer's illness. Stage 7 distinguishes the edge of movement restriction that would support </w:t>
      </w:r>
      <w:r w:rsidRPr="2CF93A81" w:rsidR="6716F8A8">
        <w:rPr>
          <w:rFonts w:ascii="Calibri" w:hAnsi="Calibri" w:eastAsia="Calibri" w:cs="Calibri" w:asciiTheme="minorAscii" w:hAnsiTheme="minorAscii" w:eastAsiaTheme="minorAscii" w:cstheme="minorAscii"/>
          <w:noProof w:val="0"/>
          <w:sz w:val="22"/>
          <w:szCs w:val="22"/>
          <w:lang w:val="en-GB"/>
        </w:rPr>
        <w:t>6-month</w:t>
      </w:r>
      <w:r w:rsidRPr="2CF93A81" w:rsidR="3B62D2D8">
        <w:rPr>
          <w:rFonts w:ascii="Calibri" w:hAnsi="Calibri" w:eastAsia="Calibri" w:cs="Calibri" w:asciiTheme="minorAscii" w:hAnsiTheme="minorAscii" w:eastAsiaTheme="minorAscii" w:cstheme="minorAscii"/>
          <w:noProof w:val="0"/>
          <w:sz w:val="22"/>
          <w:szCs w:val="22"/>
          <w:lang w:val="en-GB"/>
        </w:rPr>
        <w:t xml:space="preserve"> </w:t>
      </w:r>
      <w:r w:rsidRPr="2CF93A81" w:rsidR="43F74675">
        <w:rPr>
          <w:rFonts w:ascii="Calibri" w:hAnsi="Calibri" w:eastAsia="Calibri" w:cs="Calibri" w:asciiTheme="minorAscii" w:hAnsiTheme="minorAscii" w:eastAsiaTheme="minorAscii" w:cstheme="minorAscii"/>
          <w:noProof w:val="0"/>
          <w:sz w:val="22"/>
          <w:szCs w:val="22"/>
          <w:lang w:val="en-GB"/>
        </w:rPr>
        <w:t xml:space="preserve">prognosis; </w:t>
      </w:r>
      <w:r w:rsidRPr="2CF93A81" w:rsidR="32744D1B">
        <w:rPr>
          <w:rFonts w:ascii="Calibri" w:hAnsi="Calibri" w:eastAsia="Calibri" w:cs="Calibri" w:asciiTheme="minorAscii" w:hAnsiTheme="minorAscii" w:eastAsiaTheme="minorAscii" w:cstheme="minorAscii"/>
          <w:noProof w:val="0"/>
          <w:sz w:val="22"/>
          <w:szCs w:val="22"/>
          <w:lang w:val="en-GB"/>
        </w:rPr>
        <w:t>however,</w:t>
      </w:r>
      <w:r w:rsidRPr="2CF93A81" w:rsidR="3B62D2D8">
        <w:rPr>
          <w:rFonts w:ascii="Calibri" w:hAnsi="Calibri" w:eastAsia="Calibri" w:cs="Calibri" w:asciiTheme="minorAscii" w:hAnsiTheme="minorAscii" w:eastAsiaTheme="minorAscii" w:cstheme="minorAscii"/>
          <w:noProof w:val="0"/>
          <w:sz w:val="22"/>
          <w:szCs w:val="22"/>
          <w:lang w:val="en-GB"/>
        </w:rPr>
        <w:t xml:space="preserve"> all </w:t>
      </w:r>
      <w:r w:rsidRPr="2CF93A81" w:rsidR="5387ED7B">
        <w:rPr>
          <w:rFonts w:ascii="Calibri" w:hAnsi="Calibri" w:eastAsia="Calibri" w:cs="Calibri" w:asciiTheme="minorAscii" w:hAnsiTheme="minorAscii" w:eastAsiaTheme="minorAscii" w:cstheme="minorAscii"/>
          <w:noProof w:val="0"/>
          <w:sz w:val="22"/>
          <w:szCs w:val="22"/>
          <w:lang w:val="en-GB"/>
        </w:rPr>
        <w:t>substage</w:t>
      </w:r>
      <w:r w:rsidRPr="2CF93A81" w:rsidR="3B62D2D8">
        <w:rPr>
          <w:rFonts w:ascii="Calibri" w:hAnsi="Calibri" w:eastAsia="Calibri" w:cs="Calibri" w:asciiTheme="minorAscii" w:hAnsiTheme="minorAscii" w:eastAsiaTheme="minorAscii" w:cstheme="minorAscii"/>
          <w:noProof w:val="0"/>
          <w:sz w:val="22"/>
          <w:szCs w:val="22"/>
          <w:lang w:val="en-GB"/>
        </w:rPr>
        <w:t xml:space="preserve"> FAST Scale markers under stage 7 should be available. The FAST Scale </w:t>
      </w:r>
      <w:r w:rsidRPr="2CF93A81" w:rsidR="3B62D2D8">
        <w:rPr>
          <w:rFonts w:ascii="Calibri" w:hAnsi="Calibri" w:eastAsia="Calibri" w:cs="Calibri" w:asciiTheme="minorAscii" w:hAnsiTheme="minorAscii" w:eastAsiaTheme="minorAscii" w:cstheme="minorAscii"/>
          <w:noProof w:val="0"/>
          <w:sz w:val="22"/>
          <w:szCs w:val="22"/>
          <w:lang w:val="en-GB"/>
        </w:rPr>
        <w:t>doesn't</w:t>
      </w:r>
      <w:r w:rsidRPr="2CF93A81" w:rsidR="3B62D2D8">
        <w:rPr>
          <w:rFonts w:ascii="Calibri" w:hAnsi="Calibri" w:eastAsia="Calibri" w:cs="Calibri" w:asciiTheme="minorAscii" w:hAnsiTheme="minorAscii" w:eastAsiaTheme="minorAscii" w:cstheme="minorAscii"/>
          <w:noProof w:val="0"/>
          <w:sz w:val="22"/>
          <w:szCs w:val="22"/>
          <w:lang w:val="en-GB"/>
        </w:rPr>
        <w:t xml:space="preserve"> address the effect of co-dismal or optional circumstances. The presence of optional circumstances is accordingly thought about independently by this strategy and (1) should be available; factors from (2) will add supporting documentation. The FAST Scale is intended to resemble the </w:t>
      </w:r>
      <w:r w:rsidRPr="2CF93A81" w:rsidR="3A9669A3">
        <w:rPr>
          <w:rFonts w:ascii="Calibri" w:hAnsi="Calibri" w:eastAsia="Calibri" w:cs="Calibri" w:asciiTheme="minorAscii" w:hAnsiTheme="minorAscii" w:eastAsiaTheme="minorAscii" w:cstheme="minorAscii"/>
          <w:noProof w:val="0"/>
          <w:sz w:val="22"/>
          <w:szCs w:val="22"/>
          <w:lang w:val="en-GB"/>
        </w:rPr>
        <w:t>ever progressing</w:t>
      </w:r>
      <w:r w:rsidRPr="2CF93A81" w:rsidR="3B62D2D8">
        <w:rPr>
          <w:rFonts w:ascii="Calibri" w:hAnsi="Calibri" w:eastAsia="Calibri" w:cs="Calibri" w:asciiTheme="minorAscii" w:hAnsiTheme="minorAscii" w:eastAsiaTheme="minorAscii" w:cstheme="minorAscii"/>
          <w:noProof w:val="0"/>
          <w:sz w:val="22"/>
          <w:szCs w:val="22"/>
          <w:lang w:val="en-GB"/>
        </w:rPr>
        <w:t xml:space="preserve"> </w:t>
      </w:r>
      <w:r w:rsidRPr="2CF93A81" w:rsidR="6F95522C">
        <w:rPr>
          <w:rFonts w:ascii="Calibri" w:hAnsi="Calibri" w:eastAsia="Calibri" w:cs="Calibri" w:asciiTheme="minorAscii" w:hAnsiTheme="minorAscii" w:eastAsiaTheme="minorAscii" w:cstheme="minorAscii"/>
          <w:noProof w:val="0"/>
          <w:sz w:val="22"/>
          <w:szCs w:val="22"/>
          <w:lang w:val="en-GB"/>
        </w:rPr>
        <w:t>activity's</w:t>
      </w:r>
      <w:r w:rsidRPr="2CF93A81" w:rsidR="3B62D2D8">
        <w:rPr>
          <w:rFonts w:ascii="Calibri" w:hAnsi="Calibri" w:eastAsia="Calibri" w:cs="Calibri" w:asciiTheme="minorAscii" w:hAnsiTheme="minorAscii" w:eastAsiaTheme="minorAscii" w:cstheme="minorAscii"/>
          <w:noProof w:val="0"/>
          <w:sz w:val="22"/>
          <w:szCs w:val="22"/>
          <w:lang w:val="en-GB"/>
        </w:rPr>
        <w:t xml:space="preserve"> be qualified for hospice recipients with Alzheimer's illness should have a Quick size of more noteworthy than or equivalent to 7. </w:t>
      </w:r>
      <w:r w:rsidRPr="2CF93A81" w:rsidR="78F052D5">
        <w:rPr>
          <w:rFonts w:ascii="Calibri" w:hAnsi="Calibri" w:eastAsia="Calibri" w:cs="Calibri" w:asciiTheme="minorAscii" w:hAnsiTheme="minorAscii" w:eastAsiaTheme="minorAscii" w:cstheme="minorAscii"/>
          <w:noProof w:val="0"/>
          <w:sz w:val="22"/>
          <w:szCs w:val="22"/>
          <w:lang w:val="en-GB"/>
        </w:rPr>
        <w:t>FAST</w:t>
      </w:r>
      <w:r w:rsidRPr="2CF93A81" w:rsidR="3B62D2D8">
        <w:rPr>
          <w:rFonts w:ascii="Calibri" w:hAnsi="Calibri" w:eastAsia="Calibri" w:cs="Calibri" w:asciiTheme="minorAscii" w:hAnsiTheme="minorAscii" w:eastAsiaTheme="minorAscii" w:cstheme="minorAscii"/>
          <w:noProof w:val="0"/>
          <w:sz w:val="22"/>
          <w:szCs w:val="22"/>
          <w:lang w:val="en-GB"/>
        </w:rPr>
        <w:t xml:space="preserve"> Scale </w:t>
      </w:r>
      <w:r w:rsidRPr="2CF93A81" w:rsidR="3B62D2D8">
        <w:rPr>
          <w:rFonts w:ascii="Calibri" w:hAnsi="Calibri" w:eastAsia="Calibri" w:cs="Calibri" w:asciiTheme="minorAscii" w:hAnsiTheme="minorAscii" w:eastAsiaTheme="minorAscii" w:cstheme="minorAscii"/>
          <w:noProof w:val="0"/>
          <w:sz w:val="22"/>
          <w:szCs w:val="22"/>
          <w:lang w:val="en-GB"/>
        </w:rPr>
        <w:t>stages</w:t>
      </w:r>
      <w:r w:rsidRPr="2CF93A81" w:rsidR="3B62D2D8">
        <w:rPr>
          <w:rFonts w:ascii="Calibri" w:hAnsi="Calibri" w:eastAsia="Calibri" w:cs="Calibri" w:asciiTheme="minorAscii" w:hAnsiTheme="minorAscii" w:eastAsiaTheme="minorAscii" w:cstheme="minorAscii"/>
          <w:noProof w:val="0"/>
          <w:sz w:val="22"/>
          <w:szCs w:val="22"/>
          <w:lang w:val="en-GB"/>
        </w:rPr>
        <w:t>:</w:t>
      </w:r>
    </w:p>
    <w:p w:rsidR="12E96352" w:rsidP="2CF93A81" w:rsidRDefault="12E96352" w14:paraId="1402F912" w14:textId="5671D6AC">
      <w:pPr>
        <w:ind/>
        <w:rPr>
          <w:rFonts w:ascii="Calibri" w:hAnsi="Calibri" w:eastAsia="Calibri" w:cs="Calibri" w:asciiTheme="minorAscii" w:hAnsiTheme="minorAscii" w:eastAsiaTheme="minorAscii" w:cstheme="minorAscii"/>
          <w:noProof w:val="0"/>
          <w:sz w:val="22"/>
          <w:szCs w:val="22"/>
          <w:lang w:val="en-GB"/>
        </w:rPr>
      </w:pPr>
      <w:r w:rsidRPr="2CF93A81" w:rsidR="3B62D2D8">
        <w:rPr>
          <w:rFonts w:ascii="Calibri" w:hAnsi="Calibri" w:eastAsia="Calibri" w:cs="Calibri" w:asciiTheme="minorAscii" w:hAnsiTheme="minorAscii" w:eastAsiaTheme="minorAscii" w:cstheme="minorAscii"/>
          <w:noProof w:val="0"/>
          <w:sz w:val="22"/>
          <w:szCs w:val="22"/>
          <w:lang w:val="en-GB"/>
        </w:rPr>
        <w:t xml:space="preserve">Stage 1: No difficulty, either emotionally or </w:t>
      </w:r>
      <w:r w:rsidRPr="2CF93A81" w:rsidR="3B62D2D8">
        <w:rPr>
          <w:rFonts w:ascii="Calibri" w:hAnsi="Calibri" w:eastAsia="Calibri" w:cs="Calibri" w:asciiTheme="minorAscii" w:hAnsiTheme="minorAscii" w:eastAsiaTheme="minorAscii" w:cstheme="minorAscii"/>
          <w:noProof w:val="0"/>
          <w:sz w:val="22"/>
          <w:szCs w:val="22"/>
          <w:lang w:val="en-GB"/>
        </w:rPr>
        <w:t>dispassionately</w:t>
      </w:r>
    </w:p>
    <w:p w:rsidR="12E96352" w:rsidP="2CF93A81" w:rsidRDefault="12E96352" w14:paraId="2E5F56AB" w14:textId="14653B39">
      <w:pPr>
        <w:ind/>
        <w:rPr>
          <w:rFonts w:ascii="Calibri" w:hAnsi="Calibri" w:eastAsia="Calibri" w:cs="Calibri" w:asciiTheme="minorAscii" w:hAnsiTheme="minorAscii" w:eastAsiaTheme="minorAscii" w:cstheme="minorAscii"/>
          <w:noProof w:val="0"/>
          <w:sz w:val="22"/>
          <w:szCs w:val="22"/>
          <w:lang w:val="en-GB"/>
        </w:rPr>
      </w:pPr>
      <w:r w:rsidRPr="2CF93A81" w:rsidR="3B62D2D8">
        <w:rPr>
          <w:rFonts w:ascii="Calibri" w:hAnsi="Calibri" w:eastAsia="Calibri" w:cs="Calibri" w:asciiTheme="minorAscii" w:hAnsiTheme="minorAscii" w:eastAsiaTheme="minorAscii" w:cstheme="minorAscii"/>
          <w:noProof w:val="0"/>
          <w:sz w:val="22"/>
          <w:szCs w:val="22"/>
          <w:lang w:val="en-GB"/>
        </w:rPr>
        <w:t>Stage</w:t>
      </w:r>
      <w:r w:rsidRPr="2CF93A81" w:rsidR="3B62D2D8">
        <w:rPr>
          <w:rFonts w:ascii="Calibri" w:hAnsi="Calibri" w:eastAsia="Calibri" w:cs="Calibri" w:asciiTheme="minorAscii" w:hAnsiTheme="minorAscii" w:eastAsiaTheme="minorAscii" w:cstheme="minorAscii"/>
          <w:noProof w:val="0"/>
          <w:sz w:val="22"/>
          <w:szCs w:val="22"/>
          <w:lang w:val="en-GB"/>
        </w:rPr>
        <w:t xml:space="preserve"> 2: Complains of </w:t>
      </w:r>
      <w:r w:rsidRPr="2CF93A81" w:rsidR="3B62D2D8">
        <w:rPr>
          <w:rFonts w:ascii="Calibri" w:hAnsi="Calibri" w:eastAsia="Calibri" w:cs="Calibri" w:asciiTheme="minorAscii" w:hAnsiTheme="minorAscii" w:eastAsiaTheme="minorAscii" w:cstheme="minorAscii"/>
          <w:noProof w:val="0"/>
          <w:sz w:val="22"/>
          <w:szCs w:val="22"/>
          <w:lang w:val="en-GB"/>
        </w:rPr>
        <w:t>failing to remember</w:t>
      </w:r>
      <w:r w:rsidRPr="2CF93A81" w:rsidR="3B62D2D8">
        <w:rPr>
          <w:rFonts w:ascii="Calibri" w:hAnsi="Calibri" w:eastAsia="Calibri" w:cs="Calibri" w:asciiTheme="minorAscii" w:hAnsiTheme="minorAscii" w:eastAsiaTheme="minorAscii" w:cstheme="minorAscii"/>
          <w:noProof w:val="0"/>
          <w:sz w:val="22"/>
          <w:szCs w:val="22"/>
          <w:lang w:val="en-GB"/>
        </w:rPr>
        <w:t xml:space="preserve"> area of items; subjective work difficulties.</w:t>
      </w:r>
    </w:p>
    <w:p w:rsidR="12E96352" w:rsidP="2CF93A81" w:rsidRDefault="12E96352" w14:paraId="50137B2C" w14:textId="7DF69EEF">
      <w:pPr>
        <w:ind/>
        <w:rPr>
          <w:rFonts w:ascii="Calibri" w:hAnsi="Calibri" w:eastAsia="Calibri" w:cs="Calibri" w:asciiTheme="minorAscii" w:hAnsiTheme="minorAscii" w:eastAsiaTheme="minorAscii" w:cstheme="minorAscii"/>
          <w:noProof w:val="0"/>
          <w:sz w:val="22"/>
          <w:szCs w:val="22"/>
          <w:lang w:val="en-GB"/>
        </w:rPr>
      </w:pPr>
      <w:r w:rsidRPr="2CF93A81" w:rsidR="3B62D2D8">
        <w:rPr>
          <w:rFonts w:ascii="Calibri" w:hAnsi="Calibri" w:eastAsia="Calibri" w:cs="Calibri" w:asciiTheme="minorAscii" w:hAnsiTheme="minorAscii" w:eastAsiaTheme="minorAscii" w:cstheme="minorAscii"/>
          <w:noProof w:val="0"/>
          <w:sz w:val="22"/>
          <w:szCs w:val="22"/>
          <w:lang w:val="en-GB"/>
        </w:rPr>
        <w:t xml:space="preserve">Stage 3: Decline work working </w:t>
      </w:r>
      <w:r w:rsidRPr="2CF93A81" w:rsidR="3B62D2D8">
        <w:rPr>
          <w:rFonts w:ascii="Calibri" w:hAnsi="Calibri" w:eastAsia="Calibri" w:cs="Calibri" w:asciiTheme="minorAscii" w:hAnsiTheme="minorAscii" w:eastAsiaTheme="minorAscii" w:cstheme="minorAscii"/>
          <w:noProof w:val="0"/>
          <w:sz w:val="22"/>
          <w:szCs w:val="22"/>
          <w:lang w:val="en-GB"/>
        </w:rPr>
        <w:t>apparent</w:t>
      </w:r>
      <w:r w:rsidRPr="2CF93A81" w:rsidR="3B62D2D8">
        <w:rPr>
          <w:rFonts w:ascii="Calibri" w:hAnsi="Calibri" w:eastAsia="Calibri" w:cs="Calibri" w:asciiTheme="minorAscii" w:hAnsiTheme="minorAscii" w:eastAsiaTheme="minorAscii" w:cstheme="minorAscii"/>
          <w:noProof w:val="0"/>
          <w:sz w:val="22"/>
          <w:szCs w:val="22"/>
          <w:lang w:val="en-GB"/>
        </w:rPr>
        <w:t xml:space="preserve"> to coworkers; </w:t>
      </w:r>
      <w:r w:rsidRPr="2CF93A81" w:rsidR="4605AF1C">
        <w:rPr>
          <w:rFonts w:ascii="Calibri" w:hAnsi="Calibri" w:eastAsia="Calibri" w:cs="Calibri" w:asciiTheme="minorAscii" w:hAnsiTheme="minorAscii" w:eastAsiaTheme="minorAscii" w:cstheme="minorAscii"/>
          <w:noProof w:val="0"/>
          <w:sz w:val="22"/>
          <w:szCs w:val="22"/>
          <w:lang w:val="en-GB"/>
        </w:rPr>
        <w:t>Difficulty</w:t>
      </w:r>
      <w:r w:rsidRPr="2CF93A81" w:rsidR="0D30F14A">
        <w:rPr>
          <w:rFonts w:ascii="Calibri" w:hAnsi="Calibri" w:eastAsia="Calibri" w:cs="Calibri" w:asciiTheme="minorAscii" w:hAnsiTheme="minorAscii" w:eastAsiaTheme="minorAscii" w:cstheme="minorAscii"/>
          <w:noProof w:val="0"/>
          <w:sz w:val="22"/>
          <w:szCs w:val="22"/>
          <w:lang w:val="en-GB"/>
        </w:rPr>
        <w:t xml:space="preserve"> </w:t>
      </w:r>
      <w:r w:rsidRPr="2CF93A81" w:rsidR="3B62D2D8">
        <w:rPr>
          <w:rFonts w:ascii="Calibri" w:hAnsi="Calibri" w:eastAsia="Calibri" w:cs="Calibri" w:asciiTheme="minorAscii" w:hAnsiTheme="minorAscii" w:eastAsiaTheme="minorAscii" w:cstheme="minorAscii"/>
          <w:noProof w:val="0"/>
          <w:sz w:val="22"/>
          <w:szCs w:val="22"/>
          <w:lang w:val="en-GB"/>
        </w:rPr>
        <w:t>in venturing out to new areas</w:t>
      </w:r>
    </w:p>
    <w:p w:rsidR="12E96352" w:rsidP="2CF93A81" w:rsidRDefault="12E96352" w14:paraId="17F6E9E3" w14:textId="5CB815C6">
      <w:pPr>
        <w:ind/>
        <w:rPr>
          <w:rFonts w:ascii="Calibri" w:hAnsi="Calibri" w:eastAsia="Calibri" w:cs="Calibri" w:asciiTheme="minorAscii" w:hAnsiTheme="minorAscii" w:eastAsiaTheme="minorAscii" w:cstheme="minorAscii"/>
          <w:noProof w:val="0"/>
          <w:sz w:val="22"/>
          <w:szCs w:val="22"/>
          <w:lang w:val="en-GB"/>
        </w:rPr>
      </w:pPr>
      <w:r w:rsidRPr="2CF93A81" w:rsidR="3B62D2D8">
        <w:rPr>
          <w:rFonts w:ascii="Calibri" w:hAnsi="Calibri" w:eastAsia="Calibri" w:cs="Calibri" w:asciiTheme="minorAscii" w:hAnsiTheme="minorAscii" w:eastAsiaTheme="minorAscii" w:cstheme="minorAscii"/>
          <w:noProof w:val="0"/>
          <w:sz w:val="22"/>
          <w:szCs w:val="22"/>
          <w:lang w:val="en-GB"/>
        </w:rPr>
        <w:t>Stage 4: Diminished capacity to perform complex assignments (e.g., arranging supper for visitors, taking care of funds</w:t>
      </w:r>
    </w:p>
    <w:p w:rsidR="12E96352" w:rsidP="2CF93A81" w:rsidRDefault="12E96352" w14:paraId="270C0D22" w14:textId="75A16121">
      <w:pPr>
        <w:ind/>
        <w:rPr>
          <w:rFonts w:ascii="Calibri" w:hAnsi="Calibri" w:eastAsia="Calibri" w:cs="Calibri" w:asciiTheme="minorAscii" w:hAnsiTheme="minorAscii" w:eastAsiaTheme="minorAscii" w:cstheme="minorAscii"/>
          <w:noProof w:val="0"/>
          <w:sz w:val="22"/>
          <w:szCs w:val="22"/>
          <w:lang w:val="en-GB"/>
        </w:rPr>
      </w:pPr>
      <w:r w:rsidRPr="2CF93A81" w:rsidR="006E4E6E">
        <w:rPr>
          <w:rFonts w:ascii="Calibri" w:hAnsi="Calibri" w:eastAsia="Calibri" w:cs="Calibri" w:asciiTheme="minorAscii" w:hAnsiTheme="minorAscii" w:eastAsiaTheme="minorAscii" w:cstheme="minorAscii"/>
          <w:noProof w:val="0"/>
          <w:sz w:val="22"/>
          <w:szCs w:val="22"/>
          <w:lang w:val="en-GB"/>
        </w:rPr>
        <w:t xml:space="preserve">Stage 5: Needs support in picking </w:t>
      </w:r>
      <w:r w:rsidRPr="2CF93A81" w:rsidR="006E4E6E">
        <w:rPr>
          <w:rFonts w:ascii="Calibri" w:hAnsi="Calibri" w:eastAsia="Calibri" w:cs="Calibri" w:asciiTheme="minorAscii" w:hAnsiTheme="minorAscii" w:eastAsiaTheme="minorAscii" w:cstheme="minorAscii"/>
          <w:noProof w:val="0"/>
          <w:sz w:val="22"/>
          <w:szCs w:val="22"/>
          <w:lang w:val="en-GB"/>
        </w:rPr>
        <w:t>appropriate dress</w:t>
      </w:r>
    </w:p>
    <w:p w:rsidR="12E96352" w:rsidP="2CF93A81" w:rsidRDefault="12E96352" w14:paraId="5FD6B600" w14:textId="4A2C3E60">
      <w:pPr>
        <w:ind/>
        <w:rPr>
          <w:rFonts w:ascii="Calibri" w:hAnsi="Calibri" w:eastAsia="Calibri" w:cs="Calibri" w:asciiTheme="minorAscii" w:hAnsiTheme="minorAscii" w:eastAsiaTheme="minorAscii" w:cstheme="minorAscii"/>
          <w:noProof w:val="0"/>
          <w:sz w:val="22"/>
          <w:szCs w:val="22"/>
          <w:lang w:val="en-GB"/>
        </w:rPr>
      </w:pPr>
      <w:r w:rsidRPr="2CF93A81" w:rsidR="006E4E6E">
        <w:rPr>
          <w:rFonts w:ascii="Calibri" w:hAnsi="Calibri" w:eastAsia="Calibri" w:cs="Calibri" w:asciiTheme="minorAscii" w:hAnsiTheme="minorAscii" w:eastAsiaTheme="minorAscii" w:cstheme="minorAscii"/>
          <w:noProof w:val="0"/>
          <w:sz w:val="22"/>
          <w:szCs w:val="22"/>
          <w:lang w:val="en-GB"/>
        </w:rPr>
        <w:t xml:space="preserve">Stage 6: Diminished capacity to dress, </w:t>
      </w:r>
      <w:r w:rsidRPr="2CF93A81" w:rsidR="006E4E6E">
        <w:rPr>
          <w:rFonts w:ascii="Calibri" w:hAnsi="Calibri" w:eastAsia="Calibri" w:cs="Calibri" w:asciiTheme="minorAscii" w:hAnsiTheme="minorAscii" w:eastAsiaTheme="minorAscii" w:cstheme="minorAscii"/>
          <w:noProof w:val="0"/>
          <w:sz w:val="22"/>
          <w:szCs w:val="22"/>
          <w:lang w:val="en-GB"/>
        </w:rPr>
        <w:t>wash</w:t>
      </w:r>
      <w:r w:rsidRPr="2CF93A81" w:rsidR="006E4E6E">
        <w:rPr>
          <w:rFonts w:ascii="Calibri" w:hAnsi="Calibri" w:eastAsia="Calibri" w:cs="Calibri" w:asciiTheme="minorAscii" w:hAnsiTheme="minorAscii" w:eastAsiaTheme="minorAscii" w:cstheme="minorAscii"/>
          <w:noProof w:val="0"/>
          <w:sz w:val="22"/>
          <w:szCs w:val="22"/>
          <w:lang w:val="en-GB"/>
        </w:rPr>
        <w:t xml:space="preserve"> and latrine autonomously</w:t>
      </w:r>
    </w:p>
    <w:p w:rsidR="12E96352" w:rsidP="2CF93A81" w:rsidRDefault="12E96352" w14:paraId="331F1040" w14:textId="50F9EE10">
      <w:pPr>
        <w:ind/>
        <w:rPr>
          <w:rFonts w:ascii="Calibri" w:hAnsi="Calibri" w:eastAsia="Calibri" w:cs="Calibri" w:asciiTheme="minorAscii" w:hAnsiTheme="minorAscii" w:eastAsiaTheme="minorAscii" w:cstheme="minorAscii"/>
          <w:noProof w:val="0"/>
          <w:sz w:val="22"/>
          <w:szCs w:val="22"/>
          <w:lang w:val="en-GB"/>
        </w:rPr>
      </w:pPr>
      <w:r w:rsidRPr="2CF93A81" w:rsidR="006E4E6E">
        <w:rPr>
          <w:rFonts w:ascii="Calibri" w:hAnsi="Calibri" w:eastAsia="Calibri" w:cs="Calibri" w:asciiTheme="minorAscii" w:hAnsiTheme="minorAscii" w:eastAsiaTheme="minorAscii" w:cstheme="minorAscii"/>
          <w:noProof w:val="0"/>
          <w:sz w:val="22"/>
          <w:szCs w:val="22"/>
          <w:lang w:val="en-GB"/>
        </w:rPr>
        <w:t xml:space="preserve"> Stage</w:t>
      </w:r>
      <w:r w:rsidRPr="2CF93A81" w:rsidR="006E4E6E">
        <w:rPr>
          <w:rFonts w:ascii="Calibri" w:hAnsi="Calibri" w:eastAsia="Calibri" w:cs="Calibri" w:asciiTheme="minorAscii" w:hAnsiTheme="minorAscii" w:eastAsiaTheme="minorAscii" w:cstheme="minorAscii"/>
          <w:noProof w:val="0"/>
          <w:sz w:val="22"/>
          <w:szCs w:val="22"/>
          <w:lang w:val="en-GB"/>
        </w:rPr>
        <w:t xml:space="preserve"> 6a: Trouble dressing appropriately</w:t>
      </w:r>
    </w:p>
    <w:p w:rsidR="12E96352" w:rsidP="2CF93A81" w:rsidRDefault="12E96352" w14:paraId="54C125A5" w14:textId="43E639DC">
      <w:pPr>
        <w:ind/>
        <w:rPr>
          <w:rFonts w:ascii="Calibri" w:hAnsi="Calibri" w:eastAsia="Calibri" w:cs="Calibri" w:asciiTheme="minorAscii" w:hAnsiTheme="minorAscii" w:eastAsiaTheme="minorAscii" w:cstheme="minorAscii"/>
          <w:noProof w:val="0"/>
          <w:sz w:val="22"/>
          <w:szCs w:val="22"/>
          <w:lang w:val="en-GB"/>
        </w:rPr>
      </w:pPr>
      <w:r w:rsidRPr="2CF93A81" w:rsidR="006E4E6E">
        <w:rPr>
          <w:rFonts w:ascii="Calibri" w:hAnsi="Calibri" w:eastAsia="Calibri" w:cs="Calibri" w:asciiTheme="minorAscii" w:hAnsiTheme="minorAscii" w:eastAsiaTheme="minorAscii" w:cstheme="minorAscii"/>
          <w:noProof w:val="0"/>
          <w:sz w:val="22"/>
          <w:szCs w:val="22"/>
          <w:lang w:val="en-GB"/>
        </w:rPr>
        <w:t xml:space="preserve"> Stage 6b: Unable to appropriately wash; may develop anxiety toward washing</w:t>
      </w:r>
    </w:p>
    <w:p w:rsidR="12E96352" w:rsidP="2CF93A81" w:rsidRDefault="12E96352" w14:paraId="629D748E" w14:textId="1BCED851">
      <w:pPr>
        <w:ind/>
        <w:rPr>
          <w:rFonts w:ascii="Calibri" w:hAnsi="Calibri" w:eastAsia="Calibri" w:cs="Calibri" w:asciiTheme="minorAscii" w:hAnsiTheme="minorAscii" w:eastAsiaTheme="minorAscii" w:cstheme="minorAscii"/>
          <w:noProof w:val="0"/>
          <w:sz w:val="22"/>
          <w:szCs w:val="22"/>
          <w:lang w:val="en-GB"/>
        </w:rPr>
      </w:pPr>
      <w:r w:rsidRPr="2CF93A81" w:rsidR="006E4E6E">
        <w:rPr>
          <w:rFonts w:ascii="Calibri" w:hAnsi="Calibri" w:eastAsia="Calibri" w:cs="Calibri" w:asciiTheme="minorAscii" w:hAnsiTheme="minorAscii" w:eastAsiaTheme="minorAscii" w:cstheme="minorAscii"/>
          <w:noProof w:val="0"/>
          <w:sz w:val="22"/>
          <w:szCs w:val="22"/>
          <w:lang w:val="en-GB"/>
        </w:rPr>
        <w:t xml:space="preserve"> Stage 6c: Powerlessness to deal with mechanics of toileting (i.e., neglects to flush, </w:t>
      </w:r>
      <w:r w:rsidRPr="2CF93A81" w:rsidR="006E4E6E">
        <w:rPr>
          <w:rFonts w:ascii="Calibri" w:hAnsi="Calibri" w:eastAsia="Calibri" w:cs="Calibri" w:asciiTheme="minorAscii" w:hAnsiTheme="minorAscii" w:eastAsiaTheme="minorAscii" w:cstheme="minorAscii"/>
          <w:noProof w:val="0"/>
          <w:sz w:val="22"/>
          <w:szCs w:val="22"/>
          <w:lang w:val="en-GB"/>
        </w:rPr>
        <w:t>doesn't</w:t>
      </w:r>
      <w:r w:rsidRPr="2CF93A81" w:rsidR="006E4E6E">
        <w:rPr>
          <w:rFonts w:ascii="Calibri" w:hAnsi="Calibri" w:eastAsia="Calibri" w:cs="Calibri" w:asciiTheme="minorAscii" w:hAnsiTheme="minorAscii" w:eastAsiaTheme="minorAscii" w:cstheme="minorAscii"/>
          <w:noProof w:val="0"/>
          <w:sz w:val="22"/>
          <w:szCs w:val="22"/>
          <w:lang w:val="en-GB"/>
        </w:rPr>
        <w:t xml:space="preserve"> wipe as expected)</w:t>
      </w:r>
    </w:p>
    <w:p w:rsidR="12E96352" w:rsidP="2CF93A81" w:rsidRDefault="12E96352" w14:paraId="7BF6E535" w14:textId="247D7CD3">
      <w:pPr>
        <w:ind/>
        <w:rPr>
          <w:rFonts w:ascii="Calibri" w:hAnsi="Calibri" w:eastAsia="Calibri" w:cs="Calibri" w:asciiTheme="minorAscii" w:hAnsiTheme="minorAscii" w:eastAsiaTheme="minorAscii" w:cstheme="minorAscii"/>
          <w:noProof w:val="0"/>
          <w:sz w:val="22"/>
          <w:szCs w:val="22"/>
          <w:lang w:val="en-GB"/>
        </w:rPr>
      </w:pPr>
      <w:r w:rsidRPr="2CF93A81" w:rsidR="006E4E6E">
        <w:rPr>
          <w:rFonts w:ascii="Calibri" w:hAnsi="Calibri" w:eastAsia="Calibri" w:cs="Calibri" w:asciiTheme="minorAscii" w:hAnsiTheme="minorAscii" w:eastAsiaTheme="minorAscii" w:cstheme="minorAscii"/>
          <w:noProof w:val="0"/>
          <w:sz w:val="22"/>
          <w:szCs w:val="22"/>
          <w:lang w:val="en-GB"/>
        </w:rPr>
        <w:t xml:space="preserve"> Stage 6d: Urinary incontinence</w:t>
      </w:r>
    </w:p>
    <w:p w:rsidR="12E96352" w:rsidP="2CF93A81" w:rsidRDefault="12E96352" w14:paraId="32B6F64F" w14:textId="1AF2F3F9">
      <w:pPr>
        <w:ind/>
        <w:rPr>
          <w:rFonts w:ascii="Calibri" w:hAnsi="Calibri" w:eastAsia="Calibri" w:cs="Calibri" w:asciiTheme="minorAscii" w:hAnsiTheme="minorAscii" w:eastAsiaTheme="minorAscii" w:cstheme="minorAscii"/>
          <w:noProof w:val="0"/>
          <w:sz w:val="22"/>
          <w:szCs w:val="22"/>
          <w:lang w:val="en-GB"/>
        </w:rPr>
      </w:pPr>
      <w:r w:rsidRPr="2CF93A81" w:rsidR="006E4E6E">
        <w:rPr>
          <w:rFonts w:ascii="Calibri" w:hAnsi="Calibri" w:eastAsia="Calibri" w:cs="Calibri" w:asciiTheme="minorAscii" w:hAnsiTheme="minorAscii" w:eastAsiaTheme="minorAscii" w:cstheme="minorAscii"/>
          <w:noProof w:val="0"/>
          <w:sz w:val="22"/>
          <w:szCs w:val="22"/>
          <w:lang w:val="en-GB"/>
        </w:rPr>
        <w:t xml:space="preserve"> Stage 6e: Difficulty in </w:t>
      </w:r>
      <w:r w:rsidRPr="2CF93A81" w:rsidR="0EA1157C">
        <w:rPr>
          <w:rFonts w:ascii="Calibri" w:hAnsi="Calibri" w:eastAsia="Calibri" w:cs="Calibri" w:asciiTheme="minorAscii" w:hAnsiTheme="minorAscii" w:eastAsiaTheme="minorAscii" w:cstheme="minorAscii"/>
          <w:noProof w:val="0"/>
          <w:sz w:val="22"/>
          <w:szCs w:val="22"/>
          <w:lang w:val="en-GB"/>
        </w:rPr>
        <w:t>dressing, bathe</w:t>
      </w:r>
      <w:r w:rsidRPr="2CF93A81" w:rsidR="006E4E6E">
        <w:rPr>
          <w:rFonts w:ascii="Calibri" w:hAnsi="Calibri" w:eastAsia="Calibri" w:cs="Calibri" w:asciiTheme="minorAscii" w:hAnsiTheme="minorAscii" w:eastAsiaTheme="minorAscii" w:cstheme="minorAscii"/>
          <w:noProof w:val="0"/>
          <w:sz w:val="22"/>
          <w:szCs w:val="22"/>
          <w:lang w:val="en-GB"/>
        </w:rPr>
        <w:t xml:space="preserve"> and use the toilet </w:t>
      </w:r>
      <w:r w:rsidRPr="2CF93A81" w:rsidR="2813160E">
        <w:rPr>
          <w:rFonts w:ascii="Calibri" w:hAnsi="Calibri" w:eastAsia="Calibri" w:cs="Calibri" w:asciiTheme="minorAscii" w:hAnsiTheme="minorAscii" w:eastAsiaTheme="minorAscii" w:cstheme="minorAscii"/>
          <w:noProof w:val="0"/>
          <w:sz w:val="22"/>
          <w:szCs w:val="22"/>
          <w:lang w:val="en-GB"/>
        </w:rPr>
        <w:t>independently</w:t>
      </w:r>
    </w:p>
    <w:p w:rsidR="12E96352" w:rsidP="2CF93A81" w:rsidRDefault="12E96352" w14:paraId="214D8EFD" w14:textId="4C1C0823">
      <w:pPr>
        <w:pStyle w:val="Normal"/>
        <w:ind/>
        <w:rPr>
          <w:rFonts w:ascii="Calibri" w:hAnsi="Calibri" w:eastAsia="Calibri" w:cs="Calibri" w:asciiTheme="minorAscii" w:hAnsiTheme="minorAscii" w:eastAsiaTheme="minorAscii" w:cstheme="minorAscii"/>
          <w:noProof w:val="0"/>
          <w:sz w:val="22"/>
          <w:szCs w:val="22"/>
          <w:lang w:val="en-GB"/>
        </w:rPr>
      </w:pPr>
      <w:r w:rsidRPr="2CF93A81" w:rsidR="006E4E6E">
        <w:rPr>
          <w:rFonts w:ascii="Calibri" w:hAnsi="Calibri" w:eastAsia="Calibri" w:cs="Calibri" w:asciiTheme="minorAscii" w:hAnsiTheme="minorAscii" w:eastAsiaTheme="minorAscii" w:cstheme="minorAscii"/>
          <w:noProof w:val="0"/>
          <w:sz w:val="22"/>
          <w:szCs w:val="22"/>
          <w:lang w:val="en-GB"/>
        </w:rPr>
        <w:t xml:space="preserve">Stage 7: Loss of discourse, </w:t>
      </w:r>
      <w:r w:rsidRPr="2CF93A81" w:rsidR="006E4E6E">
        <w:rPr>
          <w:rFonts w:ascii="Calibri" w:hAnsi="Calibri" w:eastAsia="Calibri" w:cs="Calibri" w:asciiTheme="minorAscii" w:hAnsiTheme="minorAscii" w:eastAsiaTheme="minorAscii" w:cstheme="minorAscii"/>
          <w:noProof w:val="0"/>
          <w:sz w:val="22"/>
          <w:szCs w:val="22"/>
          <w:lang w:val="en-GB"/>
        </w:rPr>
        <w:t>movement</w:t>
      </w:r>
      <w:r w:rsidRPr="2CF93A81" w:rsidR="006E4E6E">
        <w:rPr>
          <w:rFonts w:ascii="Calibri" w:hAnsi="Calibri" w:eastAsia="Calibri" w:cs="Calibri" w:asciiTheme="minorAscii" w:hAnsiTheme="minorAscii" w:eastAsiaTheme="minorAscii" w:cstheme="minorAscii"/>
          <w:noProof w:val="0"/>
          <w:sz w:val="22"/>
          <w:szCs w:val="22"/>
          <w:lang w:val="en-GB"/>
        </w:rPr>
        <w:t xml:space="preserve"> and awareness</w:t>
      </w:r>
      <w:r w:rsidRPr="2CF93A81" w:rsidR="4579384F">
        <w:rPr>
          <w:rFonts w:ascii="Calibri" w:hAnsi="Calibri" w:eastAsia="Calibri" w:cs="Calibri" w:asciiTheme="minorAscii" w:hAnsiTheme="minorAscii" w:eastAsiaTheme="minorAscii" w:cstheme="minorAscii"/>
          <w:noProof w:val="0"/>
          <w:sz w:val="22"/>
          <w:szCs w:val="22"/>
          <w:lang w:val="en-GB"/>
        </w:rPr>
        <w:t>.</w:t>
      </w:r>
    </w:p>
    <w:p w:rsidR="12E96352" w:rsidP="2CF93A81" w:rsidRDefault="12E96352" w14:paraId="5AA819DB" w14:textId="564FECC5">
      <w:pPr>
        <w:pStyle w:val="Normal"/>
        <w:ind/>
        <w:rPr>
          <w:rFonts w:ascii="Calibri" w:hAnsi="Calibri" w:eastAsia="Calibri" w:cs="Calibri" w:asciiTheme="minorAscii" w:hAnsiTheme="minorAscii" w:eastAsiaTheme="minorAscii" w:cstheme="minorAscii"/>
          <w:noProof w:val="0"/>
          <w:sz w:val="22"/>
          <w:szCs w:val="22"/>
          <w:lang w:val="en-GB"/>
        </w:rPr>
      </w:pPr>
      <w:r w:rsidRPr="2CF93A81" w:rsidR="4579384F">
        <w:rPr>
          <w:rFonts w:ascii="Calibri" w:hAnsi="Calibri" w:eastAsia="Calibri" w:cs="Calibri" w:asciiTheme="minorAscii" w:hAnsiTheme="minorAscii" w:eastAsiaTheme="minorAscii" w:cstheme="minorAscii"/>
          <w:noProof w:val="0"/>
          <w:sz w:val="22"/>
          <w:szCs w:val="22"/>
          <w:lang w:val="en-GB"/>
        </w:rPr>
        <w:t xml:space="preserve"> </w:t>
      </w:r>
      <w:r w:rsidRPr="2CF93A81" w:rsidR="6C1B36B4">
        <w:rPr>
          <w:rFonts w:ascii="Calibri" w:hAnsi="Calibri" w:eastAsia="Calibri" w:cs="Calibri" w:asciiTheme="minorAscii" w:hAnsiTheme="minorAscii" w:eastAsiaTheme="minorAscii" w:cstheme="minorAscii"/>
          <w:noProof w:val="0"/>
          <w:sz w:val="22"/>
          <w:szCs w:val="22"/>
          <w:lang w:val="en-GB"/>
        </w:rPr>
        <w:t>Stage 7a: Capacity to talk restricted (1 to 5 words per day)</w:t>
      </w:r>
    </w:p>
    <w:p w:rsidR="12E96352" w:rsidP="2CF93A81" w:rsidRDefault="12E96352" w14:paraId="7F568D1C" w14:textId="65797F8A">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798A32A4" w14:textId="31EAEE66">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42F1403D" w14:textId="3806760D">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280DDDE1" w14:textId="3248BF7C">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502A8011" w14:textId="61B09957">
      <w:pPr>
        <w:pStyle w:val="Normal"/>
        <w:ind/>
        <w:rPr>
          <w:rFonts w:ascii="Calibri" w:hAnsi="Calibri" w:eastAsia="Calibri" w:cs="Calibri" w:asciiTheme="minorAscii" w:hAnsiTheme="minorAscii" w:eastAsiaTheme="minorAscii" w:cstheme="minorAscii"/>
          <w:noProof w:val="0"/>
          <w:sz w:val="22"/>
          <w:szCs w:val="22"/>
          <w:lang w:val="en-GB"/>
        </w:rPr>
      </w:pPr>
      <w:r w:rsidRPr="2CF93A81" w:rsidR="3483DE66">
        <w:rPr>
          <w:rFonts w:ascii="Calibri" w:hAnsi="Calibri" w:eastAsia="Calibri" w:cs="Calibri" w:asciiTheme="minorAscii" w:hAnsiTheme="minorAscii" w:eastAsiaTheme="minorAscii" w:cstheme="minorAscii"/>
          <w:noProof w:val="0"/>
          <w:sz w:val="22"/>
          <w:szCs w:val="22"/>
          <w:lang w:val="en-GB"/>
        </w:rPr>
        <w:t>Page 7</w:t>
      </w:r>
    </w:p>
    <w:p w:rsidR="12E96352" w:rsidP="2CF93A81" w:rsidRDefault="12E96352" w14:paraId="16B30795" w14:textId="309E9CE9">
      <w:pPr>
        <w:ind/>
        <w:rPr>
          <w:rFonts w:ascii="Calibri" w:hAnsi="Calibri" w:eastAsia="Calibri" w:cs="Calibri" w:asciiTheme="minorAscii" w:hAnsiTheme="minorAscii" w:eastAsiaTheme="minorAscii" w:cstheme="minorAscii"/>
          <w:noProof w:val="0"/>
          <w:sz w:val="22"/>
          <w:szCs w:val="22"/>
          <w:lang w:val="en-GB"/>
        </w:rPr>
      </w:pPr>
      <w:r w:rsidRPr="2CF93A81" w:rsidR="6C1B36B4">
        <w:rPr>
          <w:rFonts w:ascii="Calibri" w:hAnsi="Calibri" w:eastAsia="Calibri" w:cs="Calibri" w:asciiTheme="minorAscii" w:hAnsiTheme="minorAscii" w:eastAsiaTheme="minorAscii" w:cstheme="minorAscii"/>
          <w:noProof w:val="0"/>
          <w:sz w:val="22"/>
          <w:szCs w:val="22"/>
          <w:lang w:val="en-GB"/>
        </w:rPr>
        <w:t xml:space="preserve">Stage 7b: All </w:t>
      </w:r>
      <w:r w:rsidRPr="2CF93A81" w:rsidR="04072D23">
        <w:rPr>
          <w:rFonts w:ascii="Calibri" w:hAnsi="Calibri" w:eastAsia="Calibri" w:cs="Calibri" w:asciiTheme="minorAscii" w:hAnsiTheme="minorAscii" w:eastAsiaTheme="minorAscii" w:cstheme="minorAscii"/>
          <w:noProof w:val="0"/>
          <w:sz w:val="22"/>
          <w:szCs w:val="22"/>
          <w:lang w:val="en-GB"/>
        </w:rPr>
        <w:t>intelligible</w:t>
      </w:r>
      <w:r w:rsidRPr="2CF93A81" w:rsidR="6C1B36B4">
        <w:rPr>
          <w:rFonts w:ascii="Calibri" w:hAnsi="Calibri" w:eastAsia="Calibri" w:cs="Calibri" w:asciiTheme="minorAscii" w:hAnsiTheme="minorAscii" w:eastAsiaTheme="minorAscii" w:cstheme="minorAscii"/>
          <w:noProof w:val="0"/>
          <w:sz w:val="22"/>
          <w:szCs w:val="22"/>
          <w:lang w:val="en-GB"/>
        </w:rPr>
        <w:t xml:space="preserve"> </w:t>
      </w:r>
      <w:r w:rsidRPr="2CF93A81" w:rsidR="53F08816">
        <w:rPr>
          <w:rFonts w:ascii="Calibri" w:hAnsi="Calibri" w:eastAsia="Calibri" w:cs="Calibri" w:asciiTheme="minorAscii" w:hAnsiTheme="minorAscii" w:eastAsiaTheme="minorAscii" w:cstheme="minorAscii"/>
          <w:noProof w:val="0"/>
          <w:sz w:val="22"/>
          <w:szCs w:val="22"/>
          <w:lang w:val="en-GB"/>
        </w:rPr>
        <w:t>vocabulary</w:t>
      </w:r>
      <w:r w:rsidRPr="2CF93A81" w:rsidR="6C1B36B4">
        <w:rPr>
          <w:rFonts w:ascii="Calibri" w:hAnsi="Calibri" w:eastAsia="Calibri" w:cs="Calibri" w:asciiTheme="minorAscii" w:hAnsiTheme="minorAscii" w:eastAsiaTheme="minorAscii" w:cstheme="minorAscii"/>
          <w:noProof w:val="0"/>
          <w:sz w:val="22"/>
          <w:szCs w:val="22"/>
          <w:lang w:val="en-GB"/>
        </w:rPr>
        <w:t xml:space="preserve"> lost</w:t>
      </w:r>
    </w:p>
    <w:p w:rsidR="12E96352" w:rsidP="2CF93A81" w:rsidRDefault="12E96352" w14:paraId="20B6F52F" w14:textId="0C64D133">
      <w:pPr>
        <w:ind/>
        <w:rPr>
          <w:rFonts w:ascii="Calibri" w:hAnsi="Calibri" w:eastAsia="Calibri" w:cs="Calibri" w:asciiTheme="minorAscii" w:hAnsiTheme="minorAscii" w:eastAsiaTheme="minorAscii" w:cstheme="minorAscii"/>
          <w:noProof w:val="0"/>
          <w:sz w:val="22"/>
          <w:szCs w:val="22"/>
          <w:lang w:val="en-GB"/>
        </w:rPr>
      </w:pPr>
      <w:r w:rsidRPr="2CF93A81" w:rsidR="6C1B36B4">
        <w:rPr>
          <w:rFonts w:ascii="Calibri" w:hAnsi="Calibri" w:eastAsia="Calibri" w:cs="Calibri" w:asciiTheme="minorAscii" w:hAnsiTheme="minorAscii" w:eastAsiaTheme="minorAscii" w:cstheme="minorAscii"/>
          <w:noProof w:val="0"/>
          <w:sz w:val="22"/>
          <w:szCs w:val="22"/>
          <w:lang w:val="en-GB"/>
        </w:rPr>
        <w:t xml:space="preserve">Stage 7c: </w:t>
      </w:r>
      <w:r w:rsidRPr="2CF93A81" w:rsidR="7C9E4B8D">
        <w:rPr>
          <w:rFonts w:ascii="Calibri" w:hAnsi="Calibri" w:eastAsia="Calibri" w:cs="Calibri" w:asciiTheme="minorAscii" w:hAnsiTheme="minorAscii" w:eastAsiaTheme="minorAscii" w:cstheme="minorAscii"/>
          <w:noProof w:val="0"/>
          <w:sz w:val="22"/>
          <w:szCs w:val="22"/>
          <w:lang w:val="en-GB"/>
        </w:rPr>
        <w:t>non-walking</w:t>
      </w:r>
    </w:p>
    <w:p w:rsidR="12E96352" w:rsidP="2CF93A81" w:rsidRDefault="12E96352" w14:paraId="25573117" w14:textId="1FD00A6C">
      <w:pPr>
        <w:ind/>
        <w:rPr>
          <w:rFonts w:ascii="Calibri" w:hAnsi="Calibri" w:eastAsia="Calibri" w:cs="Calibri" w:asciiTheme="minorAscii" w:hAnsiTheme="minorAscii" w:eastAsiaTheme="minorAscii" w:cstheme="minorAscii"/>
          <w:noProof w:val="0"/>
          <w:sz w:val="22"/>
          <w:szCs w:val="22"/>
          <w:lang w:val="en-GB"/>
        </w:rPr>
      </w:pPr>
      <w:r w:rsidRPr="2CF93A81" w:rsidR="6C1B36B4">
        <w:rPr>
          <w:rFonts w:ascii="Calibri" w:hAnsi="Calibri" w:eastAsia="Calibri" w:cs="Calibri" w:asciiTheme="minorAscii" w:hAnsiTheme="minorAscii" w:eastAsiaTheme="minorAscii" w:cstheme="minorAscii"/>
          <w:noProof w:val="0"/>
          <w:sz w:val="22"/>
          <w:szCs w:val="22"/>
          <w:lang w:val="en-GB"/>
        </w:rPr>
        <w:t>Stage 7d: Incapable to sit up freely</w:t>
      </w:r>
    </w:p>
    <w:p w:rsidR="12E96352" w:rsidP="2CF93A81" w:rsidRDefault="12E96352" w14:paraId="5ED3533E" w14:textId="715AF622">
      <w:pPr>
        <w:ind/>
        <w:rPr>
          <w:rFonts w:ascii="Calibri" w:hAnsi="Calibri" w:eastAsia="Calibri" w:cs="Calibri" w:asciiTheme="minorAscii" w:hAnsiTheme="minorAscii" w:eastAsiaTheme="minorAscii" w:cstheme="minorAscii"/>
          <w:noProof w:val="0"/>
          <w:sz w:val="22"/>
          <w:szCs w:val="22"/>
          <w:lang w:val="en-GB"/>
        </w:rPr>
      </w:pPr>
      <w:r w:rsidRPr="2CF93A81" w:rsidR="6C1B36B4">
        <w:rPr>
          <w:rFonts w:ascii="Calibri" w:hAnsi="Calibri" w:eastAsia="Calibri" w:cs="Calibri" w:asciiTheme="minorAscii" w:hAnsiTheme="minorAscii" w:eastAsiaTheme="minorAscii" w:cstheme="minorAscii"/>
          <w:noProof w:val="0"/>
          <w:sz w:val="22"/>
          <w:szCs w:val="22"/>
          <w:lang w:val="en-GB"/>
        </w:rPr>
        <w:t xml:space="preserve">Stage 7e: Unable to smile to </w:t>
      </w:r>
    </w:p>
    <w:p w:rsidR="12E96352" w:rsidP="2CF93A81" w:rsidRDefault="12E96352" w14:paraId="1A102423" w14:textId="312DC3AE">
      <w:pPr>
        <w:ind/>
        <w:rPr>
          <w:rFonts w:ascii="Calibri" w:hAnsi="Calibri" w:eastAsia="Calibri" w:cs="Calibri" w:asciiTheme="minorAscii" w:hAnsiTheme="minorAscii" w:eastAsiaTheme="minorAscii" w:cstheme="minorAscii"/>
          <w:noProof w:val="0"/>
          <w:sz w:val="22"/>
          <w:szCs w:val="22"/>
          <w:lang w:val="en-GB"/>
        </w:rPr>
      </w:pPr>
      <w:r w:rsidRPr="2CF93A81" w:rsidR="6C1B36B4">
        <w:rPr>
          <w:rFonts w:ascii="Calibri" w:hAnsi="Calibri" w:eastAsia="Calibri" w:cs="Calibri" w:asciiTheme="minorAscii" w:hAnsiTheme="minorAscii" w:eastAsiaTheme="minorAscii" w:cstheme="minorAscii"/>
          <w:noProof w:val="0"/>
          <w:sz w:val="22"/>
          <w:szCs w:val="22"/>
          <w:lang w:val="en-GB"/>
        </w:rPr>
        <w:t xml:space="preserve"> Stage 7f: Unable to hold head up</w:t>
      </w:r>
      <w:r w:rsidRPr="2CF93A81" w:rsidR="6C1B36B4">
        <w:rPr>
          <w:rFonts w:ascii="Calibri" w:hAnsi="Calibri" w:eastAsia="Calibri" w:cs="Calibri" w:asciiTheme="minorAscii" w:hAnsiTheme="minorAscii" w:eastAsiaTheme="minorAscii" w:cstheme="minorAscii"/>
          <w:noProof w:val="0"/>
          <w:sz w:val="22"/>
          <w:szCs w:val="22"/>
          <w:lang w:val="en-GB"/>
        </w:rPr>
        <w:t xml:space="preserve"> </w:t>
      </w:r>
    </w:p>
    <w:p w:rsidR="12E96352" w:rsidP="2CF93A81" w:rsidRDefault="12E96352" w14:paraId="7160A1C6" w14:textId="263CE636">
      <w:pPr>
        <w:pStyle w:val="Normal"/>
        <w:ind/>
        <w:rPr>
          <w:rFonts w:ascii="Calibri" w:hAnsi="Calibri" w:eastAsia="Calibri" w:cs="Calibri" w:asciiTheme="minorAscii" w:hAnsiTheme="minorAscii" w:eastAsiaTheme="minorAscii" w:cstheme="minorAscii"/>
          <w:noProof w:val="0"/>
          <w:sz w:val="22"/>
          <w:szCs w:val="22"/>
          <w:lang w:val="en-GB"/>
        </w:rPr>
      </w:pPr>
      <w:r w:rsidRPr="2CF93A81" w:rsidR="4579384F">
        <w:rPr>
          <w:rFonts w:ascii="Calibri" w:hAnsi="Calibri" w:eastAsia="Calibri" w:cs="Calibri" w:asciiTheme="minorAscii" w:hAnsiTheme="minorAscii" w:eastAsiaTheme="minorAscii" w:cstheme="minorAscii"/>
          <w:noProof w:val="0"/>
          <w:sz w:val="22"/>
          <w:szCs w:val="22"/>
          <w:lang w:val="en-GB"/>
        </w:rPr>
        <w:t>Arbor Hospice (n.d.)</w:t>
      </w:r>
    </w:p>
    <w:p w:rsidR="12E96352" w:rsidP="2CF93A81" w:rsidRDefault="12E96352" w14:paraId="45608E61" w14:textId="576627B4">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2C93C6A4" w14:textId="3A71CA12">
      <w:pPr>
        <w:ind/>
        <w:rPr>
          <w:rFonts w:ascii="Calibri" w:hAnsi="Calibri" w:eastAsia="Calibri" w:cs="Calibri" w:asciiTheme="minorAscii" w:hAnsiTheme="minorAscii" w:eastAsiaTheme="minorAscii" w:cstheme="minorAscii"/>
          <w:noProof w:val="0"/>
          <w:sz w:val="22"/>
          <w:szCs w:val="22"/>
          <w:lang w:val="en-GB"/>
        </w:rPr>
      </w:pPr>
      <w:r w:rsidRPr="2CF93A81" w:rsidR="7281CD18">
        <w:rPr>
          <w:rFonts w:ascii="Calibri" w:hAnsi="Calibri" w:eastAsia="Calibri" w:cs="Calibri" w:asciiTheme="minorAscii" w:hAnsiTheme="minorAscii" w:eastAsiaTheme="minorAscii" w:cstheme="minorAscii"/>
          <w:noProof w:val="0"/>
          <w:sz w:val="22"/>
          <w:szCs w:val="22"/>
          <w:lang w:val="en-GB"/>
        </w:rPr>
        <w:t xml:space="preserve">In the nineteenth century, dementia turned into a common diagnosis. The patients were admitted up to mental or </w:t>
      </w:r>
      <w:bookmarkStart w:name="_Int_4Vb70wDK" w:id="1036545373"/>
      <w:r w:rsidRPr="2CF93A81" w:rsidR="7281CD18">
        <w:rPr>
          <w:rFonts w:ascii="Calibri" w:hAnsi="Calibri" w:eastAsia="Calibri" w:cs="Calibri" w:asciiTheme="minorAscii" w:hAnsiTheme="minorAscii" w:eastAsiaTheme="minorAscii" w:cstheme="minorAscii"/>
          <w:noProof w:val="0"/>
          <w:sz w:val="22"/>
          <w:szCs w:val="22"/>
          <w:lang w:val="en-GB"/>
        </w:rPr>
        <w:t>lunatic</w:t>
      </w:r>
      <w:bookmarkEnd w:id="1036545373"/>
      <w:r w:rsidRPr="2CF93A81" w:rsidR="7281CD18">
        <w:rPr>
          <w:rFonts w:ascii="Calibri" w:hAnsi="Calibri" w:eastAsia="Calibri" w:cs="Calibri" w:asciiTheme="minorAscii" w:hAnsiTheme="minorAscii" w:eastAsiaTheme="minorAscii" w:cstheme="minorAscii"/>
          <w:noProof w:val="0"/>
          <w:sz w:val="22"/>
          <w:szCs w:val="22"/>
          <w:lang w:val="en-GB"/>
        </w:rPr>
        <w:t xml:space="preserve"> </w:t>
      </w:r>
      <w:r w:rsidRPr="2CF93A81" w:rsidR="4A9144E6">
        <w:rPr>
          <w:rFonts w:ascii="Calibri" w:hAnsi="Calibri" w:eastAsia="Calibri" w:cs="Calibri" w:asciiTheme="minorAscii" w:hAnsiTheme="minorAscii" w:eastAsiaTheme="minorAscii" w:cstheme="minorAscii"/>
          <w:noProof w:val="0"/>
          <w:sz w:val="22"/>
          <w:szCs w:val="22"/>
          <w:lang w:val="en-GB"/>
        </w:rPr>
        <w:t>asylums.</w:t>
      </w:r>
      <w:r w:rsidRPr="2CF93A81" w:rsidR="7281CD18">
        <w:rPr>
          <w:rFonts w:ascii="Calibri" w:hAnsi="Calibri" w:eastAsia="Calibri" w:cs="Calibri" w:asciiTheme="minorAscii" w:hAnsiTheme="minorAscii" w:eastAsiaTheme="minorAscii" w:cstheme="minorAscii"/>
          <w:noProof w:val="0"/>
          <w:sz w:val="22"/>
          <w:szCs w:val="22"/>
          <w:lang w:val="en-GB"/>
        </w:rPr>
        <w:t xml:space="preserve"> The vast majority experiencing dementia were thought of as frantic or intellectually debilitated and was never connected with advanced age. Conceding patients to these </w:t>
      </w:r>
      <w:r w:rsidRPr="2CF93A81" w:rsidR="58359380">
        <w:rPr>
          <w:rFonts w:ascii="Calibri" w:hAnsi="Calibri" w:eastAsia="Calibri" w:cs="Calibri" w:asciiTheme="minorAscii" w:hAnsiTheme="minorAscii" w:eastAsiaTheme="minorAscii" w:cstheme="minorAscii"/>
          <w:noProof w:val="0"/>
          <w:sz w:val="22"/>
          <w:szCs w:val="22"/>
          <w:lang w:val="en-GB"/>
        </w:rPr>
        <w:t>facilities</w:t>
      </w:r>
      <w:r w:rsidRPr="2CF93A81" w:rsidR="7281CD18">
        <w:rPr>
          <w:rFonts w:ascii="Calibri" w:hAnsi="Calibri" w:eastAsia="Calibri" w:cs="Calibri" w:asciiTheme="minorAscii" w:hAnsiTheme="minorAscii" w:eastAsiaTheme="minorAscii" w:cstheme="minorAscii"/>
          <w:noProof w:val="0"/>
          <w:sz w:val="22"/>
          <w:szCs w:val="22"/>
          <w:lang w:val="en-GB"/>
        </w:rPr>
        <w:t xml:space="preserve"> was </w:t>
      </w:r>
      <w:r w:rsidRPr="2CF93A81" w:rsidR="7281CD18">
        <w:rPr>
          <w:rFonts w:ascii="Calibri" w:hAnsi="Calibri" w:eastAsia="Calibri" w:cs="Calibri" w:asciiTheme="minorAscii" w:hAnsiTheme="minorAscii" w:eastAsiaTheme="minorAscii" w:cstheme="minorAscii"/>
          <w:noProof w:val="0"/>
          <w:sz w:val="22"/>
          <w:szCs w:val="22"/>
          <w:lang w:val="en-GB"/>
        </w:rPr>
        <w:t>frequently</w:t>
      </w:r>
      <w:r w:rsidRPr="2CF93A81" w:rsidR="7281CD18">
        <w:rPr>
          <w:rFonts w:ascii="Calibri" w:hAnsi="Calibri" w:eastAsia="Calibri" w:cs="Calibri" w:asciiTheme="minorAscii" w:hAnsiTheme="minorAscii" w:eastAsiaTheme="minorAscii" w:cstheme="minorAscii"/>
          <w:noProof w:val="0"/>
          <w:sz w:val="22"/>
          <w:szCs w:val="22"/>
          <w:lang w:val="en-GB"/>
        </w:rPr>
        <w:t xml:space="preserve"> to conceal them from society.</w:t>
      </w:r>
    </w:p>
    <w:p w:rsidR="12E96352" w:rsidP="2CF93A81" w:rsidRDefault="12E96352" w14:paraId="70A843CA" w14:textId="5F713A24">
      <w:pPr>
        <w:pStyle w:val="Normal"/>
        <w:ind/>
        <w:rPr>
          <w:rFonts w:ascii="Calibri" w:hAnsi="Calibri" w:eastAsia="Calibri" w:cs="Calibri" w:asciiTheme="minorAscii" w:hAnsiTheme="minorAscii" w:eastAsiaTheme="minorAscii" w:cstheme="minorAscii"/>
          <w:noProof w:val="0"/>
          <w:sz w:val="22"/>
          <w:szCs w:val="22"/>
          <w:lang w:val="en-GB"/>
        </w:rPr>
      </w:pPr>
      <w:r w:rsidRPr="2CF93A81" w:rsidR="7281CD18">
        <w:rPr>
          <w:rFonts w:ascii="Calibri" w:hAnsi="Calibri" w:eastAsia="Calibri" w:cs="Calibri" w:asciiTheme="minorAscii" w:hAnsiTheme="minorAscii" w:eastAsiaTheme="minorAscii" w:cstheme="minorAscii"/>
          <w:noProof w:val="0"/>
          <w:sz w:val="22"/>
          <w:szCs w:val="22"/>
          <w:lang w:val="en-GB"/>
        </w:rPr>
        <w:t xml:space="preserve"> </w:t>
      </w:r>
      <w:r w:rsidRPr="2CF93A81" w:rsidR="7281CD18">
        <w:rPr>
          <w:rFonts w:ascii="Calibri" w:hAnsi="Calibri" w:eastAsia="Calibri" w:cs="Calibri" w:asciiTheme="minorAscii" w:hAnsiTheme="minorAscii" w:eastAsiaTheme="minorAscii" w:cstheme="minorAscii"/>
          <w:noProof w:val="0"/>
          <w:sz w:val="22"/>
          <w:szCs w:val="22"/>
          <w:lang w:val="en-GB"/>
        </w:rPr>
        <w:t xml:space="preserve">Contrasted with different regions all over the world, British asylums were more altruistic. Patients could </w:t>
      </w:r>
      <w:r w:rsidRPr="2CF93A81" w:rsidR="7281CD18">
        <w:rPr>
          <w:rFonts w:ascii="Calibri" w:hAnsi="Calibri" w:eastAsia="Calibri" w:cs="Calibri" w:asciiTheme="minorAscii" w:hAnsiTheme="minorAscii" w:eastAsiaTheme="minorAscii" w:cstheme="minorAscii"/>
          <w:noProof w:val="0"/>
          <w:sz w:val="22"/>
          <w:szCs w:val="22"/>
          <w:lang w:val="en-GB"/>
        </w:rPr>
        <w:t>assist</w:t>
      </w:r>
      <w:r w:rsidRPr="2CF93A81" w:rsidR="7281CD18">
        <w:rPr>
          <w:rFonts w:ascii="Calibri" w:hAnsi="Calibri" w:eastAsia="Calibri" w:cs="Calibri" w:asciiTheme="minorAscii" w:hAnsiTheme="minorAscii" w:eastAsiaTheme="minorAscii" w:cstheme="minorAscii"/>
          <w:noProof w:val="0"/>
          <w:sz w:val="22"/>
          <w:szCs w:val="22"/>
          <w:lang w:val="en-GB"/>
        </w:rPr>
        <w:t xml:space="preserve"> with cultivating, </w:t>
      </w:r>
      <w:r w:rsidRPr="2CF93A81" w:rsidR="7281CD18">
        <w:rPr>
          <w:rFonts w:ascii="Calibri" w:hAnsi="Calibri" w:eastAsia="Calibri" w:cs="Calibri" w:asciiTheme="minorAscii" w:hAnsiTheme="minorAscii" w:eastAsiaTheme="minorAscii" w:cstheme="minorAscii"/>
          <w:noProof w:val="0"/>
          <w:sz w:val="22"/>
          <w:szCs w:val="22"/>
          <w:lang w:val="en-GB"/>
        </w:rPr>
        <w:t>practice</w:t>
      </w:r>
      <w:r w:rsidRPr="2CF93A81" w:rsidR="7281CD18">
        <w:rPr>
          <w:rFonts w:ascii="Calibri" w:hAnsi="Calibri" w:eastAsia="Calibri" w:cs="Calibri" w:asciiTheme="minorAscii" w:hAnsiTheme="minorAscii" w:eastAsiaTheme="minorAscii" w:cstheme="minorAscii"/>
          <w:noProof w:val="0"/>
          <w:sz w:val="22"/>
          <w:szCs w:val="22"/>
          <w:lang w:val="en-GB"/>
        </w:rPr>
        <w:t xml:space="preserve"> and do expressions or keep pets in a </w:t>
      </w:r>
      <w:r w:rsidRPr="2CF93A81" w:rsidR="7281CD18">
        <w:rPr>
          <w:rFonts w:ascii="Calibri" w:hAnsi="Calibri" w:eastAsia="Calibri" w:cs="Calibri" w:asciiTheme="minorAscii" w:hAnsiTheme="minorAscii" w:eastAsiaTheme="minorAscii" w:cstheme="minorAscii"/>
          <w:noProof w:val="0"/>
          <w:sz w:val="22"/>
          <w:szCs w:val="22"/>
          <w:lang w:val="en-GB"/>
        </w:rPr>
        <w:t>portion</w:t>
      </w:r>
      <w:r w:rsidRPr="2CF93A81" w:rsidR="7281CD18">
        <w:rPr>
          <w:rFonts w:ascii="Calibri" w:hAnsi="Calibri" w:eastAsia="Calibri" w:cs="Calibri" w:asciiTheme="minorAscii" w:hAnsiTheme="minorAscii" w:eastAsiaTheme="minorAscii" w:cstheme="minorAscii"/>
          <w:noProof w:val="0"/>
          <w:sz w:val="22"/>
          <w:szCs w:val="22"/>
          <w:lang w:val="en-GB"/>
        </w:rPr>
        <w:t xml:space="preserve"> of the facilities. Sadly, the act of bleeding and vomiting as medicines were still </w:t>
      </w:r>
      <w:r w:rsidRPr="2CF93A81" w:rsidR="61FB9C7B">
        <w:rPr>
          <w:rFonts w:ascii="Calibri" w:hAnsi="Calibri" w:eastAsia="Calibri" w:cs="Calibri" w:asciiTheme="minorAscii" w:hAnsiTheme="minorAscii" w:eastAsiaTheme="minorAscii" w:cstheme="minorAscii"/>
          <w:noProof w:val="0"/>
          <w:sz w:val="22"/>
          <w:szCs w:val="22"/>
          <w:lang w:val="en-GB"/>
        </w:rPr>
        <w:t>practiced</w:t>
      </w:r>
      <w:r w:rsidRPr="2CF93A81" w:rsidR="7281CD18">
        <w:rPr>
          <w:rFonts w:ascii="Calibri" w:hAnsi="Calibri" w:eastAsia="Calibri" w:cs="Calibri" w:asciiTheme="minorAscii" w:hAnsiTheme="minorAscii" w:eastAsiaTheme="minorAscii" w:cstheme="minorAscii"/>
          <w:noProof w:val="0"/>
          <w:sz w:val="22"/>
          <w:szCs w:val="22"/>
          <w:lang w:val="en-GB"/>
        </w:rPr>
        <w:t>, the most alarming of them being lobotomies and electric shock.</w:t>
      </w:r>
      <w:r w:rsidRPr="2CF93A81" w:rsidR="165B8925">
        <w:rPr>
          <w:rFonts w:ascii="Calibri" w:hAnsi="Calibri" w:eastAsia="Calibri" w:cs="Calibri" w:asciiTheme="minorAscii" w:hAnsiTheme="minorAscii" w:eastAsiaTheme="minorAscii" w:cstheme="minorAscii"/>
          <w:noProof w:val="0"/>
          <w:sz w:val="22"/>
          <w:szCs w:val="22"/>
          <w:lang w:val="en-GB"/>
        </w:rPr>
        <w:t xml:space="preserve"> </w:t>
      </w:r>
      <w:r w:rsidRPr="2CF93A81" w:rsidR="087ED4E3">
        <w:rPr>
          <w:rFonts w:ascii="Calibri" w:hAnsi="Calibri" w:eastAsia="Calibri" w:cs="Calibri" w:asciiTheme="minorAscii" w:hAnsiTheme="minorAscii" w:eastAsiaTheme="minorAscii" w:cstheme="minorAscii"/>
          <w:noProof w:val="0"/>
          <w:sz w:val="22"/>
          <w:szCs w:val="22"/>
          <w:lang w:val="en-GB"/>
        </w:rPr>
        <w:t>Midlands Care (2020)</w:t>
      </w:r>
      <w:r w:rsidRPr="2CF93A81" w:rsidR="71BA22F5">
        <w:rPr>
          <w:rFonts w:ascii="Calibri" w:hAnsi="Calibri" w:eastAsia="Calibri" w:cs="Calibri" w:asciiTheme="minorAscii" w:hAnsiTheme="minorAscii" w:eastAsiaTheme="minorAscii" w:cstheme="minorAscii"/>
          <w:noProof w:val="0"/>
          <w:sz w:val="22"/>
          <w:szCs w:val="22"/>
          <w:lang w:val="en-GB"/>
        </w:rPr>
        <w:t>.</w:t>
      </w:r>
    </w:p>
    <w:p w:rsidR="12E96352" w:rsidP="2CF93A81" w:rsidRDefault="12E96352" w14:paraId="60FC7083" w14:textId="71441F28">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34C0CF56" w14:textId="0DF4B730">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56AE2A27" w14:textId="0375B37D">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551961B5" w14:textId="291BC31F">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28D9FFDB" w14:textId="25F64B03">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5223CAAE" w14:textId="4FF6883A">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7F9DC9EB" w14:textId="79395E7C">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012F2892" w14:textId="1F2B2B67">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0E0E77CA" w14:textId="2FCB7965">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65DCB9D8" w14:textId="54C6A96F">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2576327F" w14:textId="623E58AE">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468CC2F1" w14:textId="4AB8560F">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5A4E19E9" w14:textId="327E3554">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28C3C9C3" w14:textId="7EFB4275">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67DE34AC" w14:textId="3EEC8D8E">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12EE8170" w14:textId="251B84A9">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5CEDC7E5" w14:textId="47199CD4">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111F32A0" w14:textId="2987FA35">
      <w:pPr>
        <w:pStyle w:val="Normal"/>
        <w:ind/>
        <w:rPr>
          <w:rFonts w:ascii="Calibri" w:hAnsi="Calibri" w:eastAsia="Calibri" w:cs="Calibri" w:asciiTheme="minorAscii" w:hAnsiTheme="minorAscii" w:eastAsiaTheme="minorAscii" w:cstheme="minorAscii"/>
          <w:noProof w:val="0"/>
          <w:sz w:val="22"/>
          <w:szCs w:val="22"/>
          <w:lang w:val="en-GB"/>
        </w:rPr>
      </w:pPr>
      <w:r w:rsidRPr="2CF93A81" w:rsidR="377143BA">
        <w:rPr>
          <w:rFonts w:ascii="Calibri" w:hAnsi="Calibri" w:eastAsia="Calibri" w:cs="Calibri" w:asciiTheme="minorAscii" w:hAnsiTheme="minorAscii" w:eastAsiaTheme="minorAscii" w:cstheme="minorAscii"/>
          <w:noProof w:val="0"/>
          <w:sz w:val="22"/>
          <w:szCs w:val="22"/>
          <w:lang w:val="en-GB"/>
        </w:rPr>
        <w:t>Page 8</w:t>
      </w:r>
    </w:p>
    <w:p w:rsidR="12E96352" w:rsidP="2CF93A81" w:rsidRDefault="12E96352" w14:paraId="1C1AAE32" w14:textId="6D6620C9">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665740E9" w14:textId="5A4723C5">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026FCC7A" w14:textId="23BDB893">
      <w:pPr>
        <w:pStyle w:val="Normal"/>
        <w:ind/>
        <w:rPr>
          <w:rFonts w:ascii="Calibri" w:hAnsi="Calibri" w:eastAsia="Calibri" w:cs="Calibri" w:asciiTheme="minorAscii" w:hAnsiTheme="minorAscii" w:eastAsiaTheme="minorAscii" w:cstheme="minorAscii"/>
          <w:noProof w:val="0"/>
          <w:sz w:val="22"/>
          <w:szCs w:val="22"/>
          <w:u w:val="single"/>
          <w:lang w:val="en-GB"/>
        </w:rPr>
      </w:pPr>
      <w:r w:rsidRPr="2CF93A81" w:rsidR="71BA22F5">
        <w:rPr>
          <w:rFonts w:ascii="Calibri" w:hAnsi="Calibri" w:eastAsia="Calibri" w:cs="Calibri" w:asciiTheme="minorAscii" w:hAnsiTheme="minorAscii" w:eastAsiaTheme="minorAscii" w:cstheme="minorAscii"/>
          <w:noProof w:val="0"/>
          <w:sz w:val="22"/>
          <w:szCs w:val="22"/>
          <w:u w:val="single"/>
          <w:lang w:val="en-GB"/>
        </w:rPr>
        <w:t>Recommendations</w:t>
      </w:r>
    </w:p>
    <w:p w:rsidR="12E96352" w:rsidP="2CF93A81" w:rsidRDefault="12E96352" w14:paraId="0E1A361E" w14:textId="514994CB">
      <w:pPr>
        <w:ind/>
        <w:rPr>
          <w:rFonts w:ascii="Calibri" w:hAnsi="Calibri" w:eastAsia="Calibri" w:cs="Calibri" w:asciiTheme="minorAscii" w:hAnsiTheme="minorAscii" w:eastAsiaTheme="minorAscii" w:cstheme="minorAscii"/>
          <w:noProof w:val="0"/>
          <w:sz w:val="22"/>
          <w:szCs w:val="22"/>
          <w:lang w:val="en-GB"/>
        </w:rPr>
      </w:pPr>
      <w:r w:rsidRPr="2CF93A81" w:rsidR="2D464BC2">
        <w:rPr>
          <w:rFonts w:ascii="Calibri" w:hAnsi="Calibri" w:eastAsia="Calibri" w:cs="Calibri" w:asciiTheme="minorAscii" w:hAnsiTheme="minorAscii" w:eastAsiaTheme="minorAscii" w:cstheme="minorAscii"/>
          <w:noProof w:val="0"/>
          <w:sz w:val="22"/>
          <w:szCs w:val="22"/>
          <w:lang w:val="en-GB"/>
        </w:rPr>
        <w:t xml:space="preserve">There is a critical need to increment and grow the exploration base for palliative and end-of-life care, in acknowledgment of arising worldwide </w:t>
      </w:r>
      <w:r w:rsidRPr="2CF93A81" w:rsidR="0A7B9865">
        <w:rPr>
          <w:rFonts w:ascii="Calibri" w:hAnsi="Calibri" w:eastAsia="Calibri" w:cs="Calibri" w:asciiTheme="minorAscii" w:hAnsiTheme="minorAscii" w:eastAsiaTheme="minorAscii" w:cstheme="minorAscii"/>
          <w:noProof w:val="0"/>
          <w:sz w:val="22"/>
          <w:szCs w:val="22"/>
          <w:lang w:val="en-GB"/>
        </w:rPr>
        <w:t>needs,</w:t>
      </w:r>
      <w:r w:rsidRPr="2CF93A81" w:rsidR="2D464BC2">
        <w:rPr>
          <w:rFonts w:ascii="Calibri" w:hAnsi="Calibri" w:eastAsia="Calibri" w:cs="Calibri" w:asciiTheme="minorAscii" w:hAnsiTheme="minorAscii" w:eastAsiaTheme="minorAscii" w:cstheme="minorAscii"/>
          <w:noProof w:val="0"/>
          <w:sz w:val="22"/>
          <w:szCs w:val="22"/>
          <w:lang w:val="en-GB"/>
        </w:rPr>
        <w:t xml:space="preserve"> including moving past cancer to look at other persistent sicknesses, for example, </w:t>
      </w:r>
      <w:r w:rsidRPr="2CF93A81" w:rsidR="140D80B6">
        <w:rPr>
          <w:rFonts w:ascii="Calibri" w:hAnsi="Calibri" w:eastAsia="Calibri" w:cs="Calibri" w:asciiTheme="minorAscii" w:hAnsiTheme="minorAscii" w:eastAsiaTheme="minorAscii" w:cstheme="minorAscii"/>
          <w:noProof w:val="0"/>
          <w:sz w:val="22"/>
          <w:szCs w:val="22"/>
          <w:lang w:val="en-GB"/>
        </w:rPr>
        <w:t>dementia.</w:t>
      </w:r>
      <w:r w:rsidRPr="2CF93A81" w:rsidR="2D464BC2">
        <w:rPr>
          <w:rFonts w:ascii="Calibri" w:hAnsi="Calibri" w:eastAsia="Calibri" w:cs="Calibri" w:asciiTheme="minorAscii" w:hAnsiTheme="minorAscii" w:eastAsiaTheme="minorAscii" w:cstheme="minorAscii"/>
          <w:noProof w:val="0"/>
          <w:sz w:val="22"/>
          <w:szCs w:val="22"/>
          <w:lang w:val="en-GB"/>
        </w:rPr>
        <w:t xml:space="preserve"> Dementia is a </w:t>
      </w:r>
      <w:r w:rsidRPr="2CF93A81" w:rsidR="2F4EA2E3">
        <w:rPr>
          <w:rFonts w:ascii="Calibri" w:hAnsi="Calibri" w:eastAsia="Calibri" w:cs="Calibri" w:asciiTheme="minorAscii" w:hAnsiTheme="minorAscii" w:eastAsiaTheme="minorAscii" w:cstheme="minorAscii"/>
          <w:noProof w:val="0"/>
          <w:sz w:val="22"/>
          <w:szCs w:val="22"/>
          <w:lang w:val="en-GB"/>
        </w:rPr>
        <w:t>day-to-day</w:t>
      </w:r>
      <w:r w:rsidRPr="2CF93A81" w:rsidR="2D464BC2">
        <w:rPr>
          <w:rFonts w:ascii="Calibri" w:hAnsi="Calibri" w:eastAsia="Calibri" w:cs="Calibri" w:asciiTheme="minorAscii" w:hAnsiTheme="minorAscii" w:eastAsiaTheme="minorAscii" w:cstheme="minorAscii"/>
          <w:noProof w:val="0"/>
          <w:sz w:val="22"/>
          <w:szCs w:val="22"/>
          <w:lang w:val="en-GB"/>
        </w:rPr>
        <w:t xml:space="preserve"> existence restricting </w:t>
      </w:r>
      <w:r w:rsidRPr="2CF93A81" w:rsidR="289E23F9">
        <w:rPr>
          <w:rFonts w:ascii="Calibri" w:hAnsi="Calibri" w:eastAsia="Calibri" w:cs="Calibri" w:asciiTheme="minorAscii" w:hAnsiTheme="minorAscii" w:eastAsiaTheme="minorAscii" w:cstheme="minorAscii"/>
          <w:noProof w:val="0"/>
          <w:sz w:val="22"/>
          <w:szCs w:val="22"/>
          <w:lang w:val="en-GB"/>
        </w:rPr>
        <w:t>condition;</w:t>
      </w:r>
      <w:r w:rsidRPr="2CF93A81" w:rsidR="2D464BC2">
        <w:rPr>
          <w:rFonts w:ascii="Calibri" w:hAnsi="Calibri" w:eastAsia="Calibri" w:cs="Calibri" w:asciiTheme="minorAscii" w:hAnsiTheme="minorAscii" w:eastAsiaTheme="minorAscii" w:cstheme="minorAscii"/>
          <w:noProof w:val="0"/>
          <w:sz w:val="22"/>
          <w:szCs w:val="22"/>
          <w:lang w:val="en-GB"/>
        </w:rPr>
        <w:t xml:space="preserve"> </w:t>
      </w:r>
      <w:r w:rsidRPr="2CF93A81" w:rsidR="28393309">
        <w:rPr>
          <w:rFonts w:ascii="Calibri" w:hAnsi="Calibri" w:eastAsia="Calibri" w:cs="Calibri" w:asciiTheme="minorAscii" w:hAnsiTheme="minorAscii" w:eastAsiaTheme="minorAscii" w:cstheme="minorAscii"/>
          <w:noProof w:val="0"/>
          <w:sz w:val="22"/>
          <w:szCs w:val="22"/>
          <w:lang w:val="en-GB"/>
        </w:rPr>
        <w:t>however,</w:t>
      </w:r>
      <w:r w:rsidRPr="2CF93A81" w:rsidR="2D464BC2">
        <w:rPr>
          <w:rFonts w:ascii="Calibri" w:hAnsi="Calibri" w:eastAsia="Calibri" w:cs="Calibri" w:asciiTheme="minorAscii" w:hAnsiTheme="minorAscii" w:eastAsiaTheme="minorAscii" w:cstheme="minorAscii"/>
          <w:noProof w:val="0"/>
          <w:sz w:val="22"/>
          <w:szCs w:val="22"/>
          <w:lang w:val="en-GB"/>
        </w:rPr>
        <w:t xml:space="preserve"> all the time </w:t>
      </w:r>
      <w:r w:rsidRPr="2CF93A81" w:rsidR="2D464BC2">
        <w:rPr>
          <w:rFonts w:ascii="Calibri" w:hAnsi="Calibri" w:eastAsia="Calibri" w:cs="Calibri" w:asciiTheme="minorAscii" w:hAnsiTheme="minorAscii" w:eastAsiaTheme="minorAscii" w:cstheme="minorAscii"/>
          <w:noProof w:val="0"/>
          <w:sz w:val="22"/>
          <w:szCs w:val="22"/>
          <w:lang w:val="en-GB"/>
        </w:rPr>
        <w:t>isn't</w:t>
      </w:r>
      <w:r w:rsidRPr="2CF93A81" w:rsidR="2D464BC2">
        <w:rPr>
          <w:rFonts w:ascii="Calibri" w:hAnsi="Calibri" w:eastAsia="Calibri" w:cs="Calibri" w:asciiTheme="minorAscii" w:hAnsiTheme="minorAscii" w:eastAsiaTheme="minorAscii" w:cstheme="minorAscii"/>
          <w:noProof w:val="0"/>
          <w:sz w:val="22"/>
          <w:szCs w:val="22"/>
          <w:lang w:val="en-GB"/>
        </w:rPr>
        <w:t xml:space="preserve"> perceived as a terminal sickness. Individuals with dementia, and their </w:t>
      </w:r>
      <w:bookmarkStart w:name="_Int_WAFPIP7h" w:id="893970448"/>
      <w:r w:rsidRPr="2CF93A81" w:rsidR="2D464BC2">
        <w:rPr>
          <w:rFonts w:ascii="Calibri" w:hAnsi="Calibri" w:eastAsia="Calibri" w:cs="Calibri" w:asciiTheme="minorAscii" w:hAnsiTheme="minorAscii" w:eastAsiaTheme="minorAscii" w:cstheme="minorAscii"/>
          <w:noProof w:val="0"/>
          <w:sz w:val="22"/>
          <w:szCs w:val="22"/>
          <w:lang w:val="en-GB"/>
        </w:rPr>
        <w:t>carers</w:t>
      </w:r>
      <w:bookmarkEnd w:id="893970448"/>
      <w:r w:rsidRPr="2CF93A81" w:rsidR="2D464BC2">
        <w:rPr>
          <w:rFonts w:ascii="Calibri" w:hAnsi="Calibri" w:eastAsia="Calibri" w:cs="Calibri" w:asciiTheme="minorAscii" w:hAnsiTheme="minorAscii" w:eastAsiaTheme="minorAscii" w:cstheme="minorAscii"/>
          <w:noProof w:val="0"/>
          <w:sz w:val="22"/>
          <w:szCs w:val="22"/>
          <w:lang w:val="en-GB"/>
        </w:rPr>
        <w:t xml:space="preserve">, have been displayed to have palliative consideration needs equivalent to those of cancer </w:t>
      </w:r>
      <w:r w:rsidRPr="2CF93A81" w:rsidR="25975C55">
        <w:rPr>
          <w:rFonts w:ascii="Calibri" w:hAnsi="Calibri" w:eastAsia="Calibri" w:cs="Calibri" w:asciiTheme="minorAscii" w:hAnsiTheme="minorAscii" w:eastAsiaTheme="minorAscii" w:cstheme="minorAscii"/>
          <w:noProof w:val="0"/>
          <w:sz w:val="22"/>
          <w:szCs w:val="22"/>
          <w:lang w:val="en-GB"/>
        </w:rPr>
        <w:t>patients.</w:t>
      </w:r>
      <w:r w:rsidRPr="2CF93A81" w:rsidR="2D464BC2">
        <w:rPr>
          <w:rFonts w:ascii="Calibri" w:hAnsi="Calibri" w:eastAsia="Calibri" w:cs="Calibri" w:asciiTheme="minorAscii" w:hAnsiTheme="minorAscii" w:eastAsiaTheme="minorAscii" w:cstheme="minorAscii"/>
          <w:noProof w:val="0"/>
          <w:sz w:val="22"/>
          <w:szCs w:val="22"/>
          <w:lang w:val="en-GB"/>
        </w:rPr>
        <w:t xml:space="preserve"> A palliative consideration approach is likewise preferred by casual parental </w:t>
      </w:r>
      <w:r w:rsidRPr="2CF93A81" w:rsidR="1C09EDBB">
        <w:rPr>
          <w:rFonts w:ascii="Calibri" w:hAnsi="Calibri" w:eastAsia="Calibri" w:cs="Calibri" w:asciiTheme="minorAscii" w:hAnsiTheme="minorAscii" w:eastAsiaTheme="minorAscii" w:cstheme="minorAscii"/>
          <w:noProof w:val="0"/>
          <w:sz w:val="22"/>
          <w:szCs w:val="22"/>
          <w:lang w:val="en-GB"/>
        </w:rPr>
        <w:t>figures.</w:t>
      </w:r>
    </w:p>
    <w:p w:rsidR="12E96352" w:rsidP="2CF93A81" w:rsidRDefault="12E96352" w14:paraId="71BBD757" w14:textId="11095EA1">
      <w:pPr>
        <w:ind/>
        <w:rPr>
          <w:rFonts w:ascii="Calibri" w:hAnsi="Calibri" w:eastAsia="Calibri" w:cs="Calibri" w:asciiTheme="minorAscii" w:hAnsiTheme="minorAscii" w:eastAsiaTheme="minorAscii" w:cstheme="minorAscii"/>
          <w:noProof w:val="0"/>
          <w:sz w:val="22"/>
          <w:szCs w:val="22"/>
          <w:lang w:val="en-GB"/>
        </w:rPr>
      </w:pPr>
      <w:r w:rsidRPr="2CF93A81" w:rsidR="2D464BC2">
        <w:rPr>
          <w:rFonts w:ascii="Calibri" w:hAnsi="Calibri" w:eastAsia="Calibri" w:cs="Calibri" w:asciiTheme="minorAscii" w:hAnsiTheme="minorAscii" w:eastAsiaTheme="minorAscii" w:cstheme="minorAscii"/>
          <w:noProof w:val="0"/>
          <w:sz w:val="22"/>
          <w:szCs w:val="22"/>
          <w:lang w:val="en-GB"/>
        </w:rPr>
        <w:t xml:space="preserve"> </w:t>
      </w:r>
    </w:p>
    <w:p w:rsidR="12E96352" w:rsidP="2CF93A81" w:rsidRDefault="12E96352" w14:paraId="4E214C37" w14:textId="6B6D705D">
      <w:pPr>
        <w:pStyle w:val="Normal"/>
        <w:ind/>
        <w:rPr>
          <w:rFonts w:ascii="Calibri" w:hAnsi="Calibri" w:eastAsia="Calibri" w:cs="Calibri" w:asciiTheme="minorAscii" w:hAnsiTheme="minorAscii" w:eastAsiaTheme="minorAscii" w:cstheme="minorAscii"/>
          <w:noProof w:val="0"/>
          <w:sz w:val="22"/>
          <w:szCs w:val="22"/>
          <w:lang w:val="en-GB"/>
        </w:rPr>
      </w:pPr>
      <w:r w:rsidRPr="2CF93A81" w:rsidR="2D464BC2">
        <w:rPr>
          <w:rFonts w:ascii="Calibri" w:hAnsi="Calibri" w:eastAsia="Calibri" w:cs="Calibri" w:asciiTheme="minorAscii" w:hAnsiTheme="minorAscii" w:eastAsiaTheme="minorAscii" w:cstheme="minorAscii"/>
          <w:noProof w:val="0"/>
          <w:sz w:val="22"/>
          <w:szCs w:val="22"/>
          <w:lang w:val="en-GB"/>
        </w:rPr>
        <w:t xml:space="preserve">Palliative consideration can be characterized as: " a way to deal with care that works on the personal satisfaction of patients and their families dealing with issues related with perilous sickness, through the counteraction and alleviation of enduring through early distinguishing proof and flawless appraisal and therapy of agony and different issues, physical, psychosocial and profound" [10]. This expansive definition covers both I) generalist palliative consideration (move toward which includes all medical services laborers rehearsing palliative consideration standards as a </w:t>
      </w:r>
      <w:r w:rsidRPr="2CF93A81" w:rsidR="1CF3B4CB">
        <w:rPr>
          <w:rFonts w:ascii="Calibri" w:hAnsi="Calibri" w:eastAsia="Calibri" w:cs="Calibri" w:asciiTheme="minorAscii" w:hAnsiTheme="minorAscii" w:eastAsiaTheme="minorAscii" w:cstheme="minorAscii"/>
          <w:noProof w:val="0"/>
          <w:sz w:val="22"/>
          <w:szCs w:val="22"/>
          <w:lang w:val="en-GB"/>
        </w:rPr>
        <w:t>centre</w:t>
      </w:r>
      <w:r w:rsidRPr="2CF93A81" w:rsidR="2D464BC2">
        <w:rPr>
          <w:rFonts w:ascii="Calibri" w:hAnsi="Calibri" w:eastAsia="Calibri" w:cs="Calibri" w:asciiTheme="minorAscii" w:hAnsiTheme="minorAscii" w:eastAsiaTheme="minorAscii" w:cstheme="minorAscii"/>
          <w:noProof w:val="0"/>
          <w:sz w:val="22"/>
          <w:szCs w:val="22"/>
          <w:lang w:val="en-GB"/>
        </w:rPr>
        <w:t xml:space="preserve"> expertise, enhanced by some medical care worke</w:t>
      </w:r>
      <w:r w:rsidRPr="2CF93A81" w:rsidR="6BEB30F3">
        <w:rPr>
          <w:rFonts w:ascii="Calibri" w:hAnsi="Calibri" w:eastAsia="Calibri" w:cs="Calibri" w:asciiTheme="minorAscii" w:hAnsiTheme="minorAscii" w:eastAsiaTheme="minorAscii" w:cstheme="minorAscii"/>
          <w:noProof w:val="0"/>
          <w:sz w:val="22"/>
          <w:szCs w:val="22"/>
          <w:lang w:val="en-GB"/>
        </w:rPr>
        <w:t>rs</w:t>
      </w:r>
      <w:r w:rsidRPr="2CF93A81" w:rsidR="2D464BC2">
        <w:rPr>
          <w:rFonts w:ascii="Calibri" w:hAnsi="Calibri" w:eastAsia="Calibri" w:cs="Calibri" w:asciiTheme="minorAscii" w:hAnsiTheme="minorAscii" w:eastAsiaTheme="minorAscii" w:cstheme="minorAscii"/>
          <w:noProof w:val="0"/>
          <w:sz w:val="22"/>
          <w:szCs w:val="22"/>
          <w:lang w:val="en-GB"/>
        </w:rPr>
        <w:t xml:space="preserve"> who are not locked in full time in palliative consideration, but rather have had extra preparation and involvement with palliative consideration); also, ii) Expert Palliative Consideration benefits whose </w:t>
      </w:r>
      <w:r w:rsidRPr="2CF93A81" w:rsidR="1C9F11D9">
        <w:rPr>
          <w:rFonts w:ascii="Calibri" w:hAnsi="Calibri" w:eastAsia="Calibri" w:cs="Calibri" w:asciiTheme="minorAscii" w:hAnsiTheme="minorAscii" w:eastAsiaTheme="minorAscii" w:cstheme="minorAscii"/>
          <w:noProof w:val="0"/>
          <w:sz w:val="22"/>
          <w:szCs w:val="22"/>
          <w:lang w:val="en-GB"/>
        </w:rPr>
        <w:t>centre</w:t>
      </w:r>
      <w:r w:rsidRPr="2CF93A81" w:rsidR="2D464BC2">
        <w:rPr>
          <w:rFonts w:ascii="Calibri" w:hAnsi="Calibri" w:eastAsia="Calibri" w:cs="Calibri" w:asciiTheme="minorAscii" w:hAnsiTheme="minorAscii" w:eastAsiaTheme="minorAscii" w:cstheme="minorAscii"/>
          <w:noProof w:val="0"/>
          <w:sz w:val="22"/>
          <w:szCs w:val="22"/>
          <w:lang w:val="en-GB"/>
        </w:rPr>
        <w:t xml:space="preserve"> action is the arrangement of palliative consideration to people with more intricate and requesting care needs.</w:t>
      </w:r>
      <w:r w:rsidRPr="2CF93A81" w:rsidR="2025E0B9">
        <w:rPr>
          <w:rFonts w:ascii="Calibri" w:hAnsi="Calibri" w:eastAsia="Calibri" w:cs="Calibri" w:asciiTheme="minorAscii" w:hAnsiTheme="minorAscii" w:eastAsiaTheme="minorAscii" w:cstheme="minorAscii"/>
          <w:noProof w:val="0"/>
          <w:sz w:val="22"/>
          <w:szCs w:val="22"/>
          <w:lang w:val="en-GB"/>
        </w:rPr>
        <w:t xml:space="preserve"> Fox et al. (2017)</w:t>
      </w:r>
      <w:r w:rsidRPr="2CF93A81" w:rsidR="6F8EBE24">
        <w:rPr>
          <w:rFonts w:ascii="Calibri" w:hAnsi="Calibri" w:eastAsia="Calibri" w:cs="Calibri" w:asciiTheme="minorAscii" w:hAnsiTheme="minorAscii" w:eastAsiaTheme="minorAscii" w:cstheme="minorAscii"/>
          <w:noProof w:val="0"/>
          <w:sz w:val="22"/>
          <w:szCs w:val="22"/>
          <w:lang w:val="en-GB"/>
        </w:rPr>
        <w:t>.</w:t>
      </w:r>
    </w:p>
    <w:p w:rsidR="12E96352" w:rsidP="2CF93A81" w:rsidRDefault="12E96352" w14:paraId="25D2DF75" w14:textId="4150049B">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30B49EDA" w14:textId="54EA8A11">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45386F32" w14:textId="0BAACE7E">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55008B0E" w14:textId="2AB40857">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0DED09F4" w14:textId="07D9A632">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32A531A4" w14:textId="03C4D5CD">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2B225530" w14:textId="19126739">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39D77501" w14:textId="1918F8DD">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4D80DEE8" w14:textId="179EFFB1">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037E4698" w14:textId="245C3261">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5E40A121" w14:textId="4E2F5B89">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085CEB3F" w14:textId="4FD66677">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1592917C" w14:textId="2EAC107B">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2B4A45D5" w14:textId="00FDD6D0">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5BCB7FE2" w14:textId="0AF12891">
      <w:pPr>
        <w:pStyle w:val="Normal"/>
        <w:ind/>
        <w:rPr>
          <w:rFonts w:ascii="Calibri" w:hAnsi="Calibri" w:eastAsia="Calibri" w:cs="Calibri" w:asciiTheme="minorAscii" w:hAnsiTheme="minorAscii" w:eastAsiaTheme="minorAscii" w:cstheme="minorAscii"/>
          <w:noProof w:val="0"/>
          <w:sz w:val="22"/>
          <w:szCs w:val="22"/>
          <w:lang w:val="en-GB"/>
        </w:rPr>
      </w:pPr>
      <w:r w:rsidRPr="2CF93A81" w:rsidR="318EDF78">
        <w:rPr>
          <w:rFonts w:ascii="Calibri" w:hAnsi="Calibri" w:eastAsia="Calibri" w:cs="Calibri" w:asciiTheme="minorAscii" w:hAnsiTheme="minorAscii" w:eastAsiaTheme="minorAscii" w:cstheme="minorAscii"/>
          <w:noProof w:val="0"/>
          <w:sz w:val="22"/>
          <w:szCs w:val="22"/>
          <w:lang w:val="en-GB"/>
        </w:rPr>
        <w:t>Page 9</w:t>
      </w:r>
    </w:p>
    <w:p w:rsidR="12E96352" w:rsidP="2CF93A81" w:rsidRDefault="12E96352" w14:paraId="75029E7E" w14:textId="69A1A21A">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0A168E42" w14:textId="040B7894">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3DC36B90" w14:textId="74CC7DB0">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49C21AF5" w14:textId="1924099F">
      <w:pPr>
        <w:pStyle w:val="Normal"/>
        <w:ind/>
        <w:rPr>
          <w:rFonts w:ascii="Calibri" w:hAnsi="Calibri" w:eastAsia="Calibri" w:cs="Calibri" w:asciiTheme="minorAscii" w:hAnsiTheme="minorAscii" w:eastAsiaTheme="minorAscii" w:cstheme="minorAscii"/>
          <w:noProof w:val="0"/>
          <w:sz w:val="22"/>
          <w:szCs w:val="22"/>
          <w:lang w:val="en-GB"/>
        </w:rPr>
      </w:pPr>
      <w:r w:rsidRPr="2CF93A81" w:rsidR="6F8EBE24">
        <w:rPr>
          <w:rFonts w:ascii="Calibri" w:hAnsi="Calibri" w:eastAsia="Calibri" w:cs="Calibri" w:asciiTheme="minorAscii" w:hAnsiTheme="minorAscii" w:eastAsiaTheme="minorAscii" w:cstheme="minorAscii"/>
          <w:noProof w:val="0"/>
          <w:sz w:val="22"/>
          <w:szCs w:val="22"/>
          <w:lang w:val="en-GB"/>
        </w:rPr>
        <w:t>Conclusion</w:t>
      </w:r>
    </w:p>
    <w:p w:rsidR="12E96352" w:rsidP="2CF93A81" w:rsidRDefault="12E96352" w14:paraId="73A76715" w14:textId="07E93884">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70DAB4D6" w14:textId="4CC393F8">
      <w:pPr>
        <w:ind/>
        <w:rPr>
          <w:rFonts w:ascii="Calibri" w:hAnsi="Calibri" w:eastAsia="Calibri" w:cs="Calibri" w:asciiTheme="minorAscii" w:hAnsiTheme="minorAscii" w:eastAsiaTheme="minorAscii" w:cstheme="minorAscii"/>
          <w:noProof w:val="0"/>
          <w:sz w:val="22"/>
          <w:szCs w:val="22"/>
          <w:lang w:val="en-GB"/>
        </w:rPr>
      </w:pPr>
      <w:r w:rsidRPr="2CF93A81" w:rsidR="354F2420">
        <w:rPr>
          <w:rFonts w:ascii="Calibri" w:hAnsi="Calibri" w:eastAsia="Calibri" w:cs="Calibri" w:asciiTheme="minorAscii" w:hAnsiTheme="minorAscii" w:eastAsiaTheme="minorAscii" w:cstheme="minorAscii"/>
          <w:noProof w:val="0"/>
          <w:sz w:val="22"/>
          <w:szCs w:val="22"/>
          <w:lang w:val="en-GB"/>
        </w:rPr>
        <w:t xml:space="preserve">Dementia is a degenerative </w:t>
      </w:r>
      <w:r w:rsidRPr="2CF93A81" w:rsidR="28721377">
        <w:rPr>
          <w:rFonts w:ascii="Calibri" w:hAnsi="Calibri" w:eastAsia="Calibri" w:cs="Calibri" w:asciiTheme="minorAscii" w:hAnsiTheme="minorAscii" w:eastAsiaTheme="minorAscii" w:cstheme="minorAscii"/>
          <w:noProof w:val="0"/>
          <w:sz w:val="22"/>
          <w:szCs w:val="22"/>
          <w:lang w:val="en-GB"/>
        </w:rPr>
        <w:t>disease</w:t>
      </w:r>
      <w:r w:rsidRPr="2CF93A81" w:rsidR="354F2420">
        <w:rPr>
          <w:rFonts w:ascii="Calibri" w:hAnsi="Calibri" w:eastAsia="Calibri" w:cs="Calibri" w:asciiTheme="minorAscii" w:hAnsiTheme="minorAscii" w:eastAsiaTheme="minorAscii" w:cstheme="minorAscii"/>
          <w:noProof w:val="0"/>
          <w:sz w:val="22"/>
          <w:szCs w:val="22"/>
          <w:lang w:val="en-GB"/>
        </w:rPr>
        <w:t xml:space="preserve"> that </w:t>
      </w:r>
      <w:r w:rsidRPr="2CF93A81" w:rsidR="354F2420">
        <w:rPr>
          <w:rFonts w:ascii="Calibri" w:hAnsi="Calibri" w:eastAsia="Calibri" w:cs="Calibri" w:asciiTheme="minorAscii" w:hAnsiTheme="minorAscii" w:eastAsiaTheme="minorAscii" w:cstheme="minorAscii"/>
          <w:noProof w:val="0"/>
          <w:sz w:val="22"/>
          <w:szCs w:val="22"/>
          <w:lang w:val="en-GB"/>
        </w:rPr>
        <w:t>ultimately influences</w:t>
      </w:r>
      <w:r w:rsidRPr="2CF93A81" w:rsidR="354F2420">
        <w:rPr>
          <w:rFonts w:ascii="Calibri" w:hAnsi="Calibri" w:eastAsia="Calibri" w:cs="Calibri" w:asciiTheme="minorAscii" w:hAnsiTheme="minorAscii" w:eastAsiaTheme="minorAscii" w:cstheme="minorAscii"/>
          <w:noProof w:val="0"/>
          <w:sz w:val="22"/>
          <w:szCs w:val="22"/>
          <w:lang w:val="en-GB"/>
        </w:rPr>
        <w:t xml:space="preserve"> an individual's </w:t>
      </w:r>
      <w:r w:rsidRPr="2CF93A81" w:rsidR="354F2420">
        <w:rPr>
          <w:rFonts w:ascii="Calibri" w:hAnsi="Calibri" w:eastAsia="Calibri" w:cs="Calibri" w:asciiTheme="minorAscii" w:hAnsiTheme="minorAscii" w:eastAsiaTheme="minorAscii" w:cstheme="minorAscii"/>
          <w:noProof w:val="0"/>
          <w:sz w:val="22"/>
          <w:szCs w:val="22"/>
          <w:lang w:val="en-GB"/>
        </w:rPr>
        <w:t>capacity</w:t>
      </w:r>
      <w:r w:rsidRPr="2CF93A81" w:rsidR="354F2420">
        <w:rPr>
          <w:rFonts w:ascii="Calibri" w:hAnsi="Calibri" w:eastAsia="Calibri" w:cs="Calibri" w:asciiTheme="minorAscii" w:hAnsiTheme="minorAscii" w:eastAsiaTheme="minorAscii" w:cstheme="minorAscii"/>
          <w:noProof w:val="0"/>
          <w:sz w:val="22"/>
          <w:szCs w:val="22"/>
          <w:lang w:val="en-GB"/>
        </w:rPr>
        <w:t xml:space="preserve"> to live </w:t>
      </w:r>
      <w:r w:rsidRPr="2CF93A81" w:rsidR="280CAF46">
        <w:rPr>
          <w:rFonts w:ascii="Calibri" w:hAnsi="Calibri" w:eastAsia="Calibri" w:cs="Calibri" w:asciiTheme="minorAscii" w:hAnsiTheme="minorAscii" w:eastAsiaTheme="minorAscii" w:cstheme="minorAscii"/>
          <w:noProof w:val="0"/>
          <w:sz w:val="22"/>
          <w:szCs w:val="22"/>
          <w:lang w:val="en-GB"/>
        </w:rPr>
        <w:t>independently</w:t>
      </w:r>
      <w:r w:rsidRPr="2CF93A81" w:rsidR="354F2420">
        <w:rPr>
          <w:rFonts w:ascii="Calibri" w:hAnsi="Calibri" w:eastAsia="Calibri" w:cs="Calibri" w:asciiTheme="minorAscii" w:hAnsiTheme="minorAscii" w:eastAsiaTheme="minorAscii" w:cstheme="minorAscii"/>
          <w:noProof w:val="0"/>
          <w:sz w:val="22"/>
          <w:szCs w:val="22"/>
          <w:lang w:val="en-GB"/>
        </w:rPr>
        <w:t xml:space="preserve">. There are many kinds of dementia, </w:t>
      </w:r>
      <w:r w:rsidRPr="2CF93A81" w:rsidR="7AD858E7">
        <w:rPr>
          <w:rFonts w:ascii="Calibri" w:hAnsi="Calibri" w:eastAsia="Calibri" w:cs="Calibri" w:asciiTheme="minorAscii" w:hAnsiTheme="minorAscii" w:eastAsiaTheme="minorAscii" w:cstheme="minorAscii"/>
          <w:noProof w:val="0"/>
          <w:sz w:val="22"/>
          <w:szCs w:val="22"/>
          <w:lang w:val="en-GB"/>
        </w:rPr>
        <w:t>although</w:t>
      </w:r>
      <w:r w:rsidRPr="2CF93A81" w:rsidR="354F2420">
        <w:rPr>
          <w:rFonts w:ascii="Calibri" w:hAnsi="Calibri" w:eastAsia="Calibri" w:cs="Calibri" w:asciiTheme="minorAscii" w:hAnsiTheme="minorAscii" w:eastAsiaTheme="minorAscii" w:cstheme="minorAscii"/>
          <w:noProof w:val="0"/>
          <w:sz w:val="22"/>
          <w:szCs w:val="22"/>
          <w:lang w:val="en-GB"/>
        </w:rPr>
        <w:t xml:space="preserve"> Alzheimer's illness is the most widely recognized type. Delirium and depression can be mistaken for dementia and an intensive assessment ought to rule </w:t>
      </w:r>
      <w:r w:rsidRPr="2CF93A81" w:rsidR="354F2420">
        <w:rPr>
          <w:rFonts w:ascii="Calibri" w:hAnsi="Calibri" w:eastAsia="Calibri" w:cs="Calibri" w:asciiTheme="minorAscii" w:hAnsiTheme="minorAscii" w:eastAsiaTheme="minorAscii" w:cstheme="minorAscii"/>
          <w:noProof w:val="0"/>
          <w:sz w:val="22"/>
          <w:szCs w:val="22"/>
          <w:lang w:val="en-GB"/>
        </w:rPr>
        <w:t>different reasons</w:t>
      </w:r>
      <w:r w:rsidRPr="2CF93A81" w:rsidR="354F2420">
        <w:rPr>
          <w:rFonts w:ascii="Calibri" w:hAnsi="Calibri" w:eastAsia="Calibri" w:cs="Calibri" w:asciiTheme="minorAscii" w:hAnsiTheme="minorAscii" w:eastAsiaTheme="minorAscii" w:cstheme="minorAscii"/>
          <w:noProof w:val="0"/>
          <w:sz w:val="22"/>
          <w:szCs w:val="22"/>
          <w:lang w:val="en-GB"/>
        </w:rPr>
        <w:t xml:space="preserve"> for cognitive loss preceding making a conclusion of </w:t>
      </w:r>
      <w:r w:rsidRPr="2CF93A81" w:rsidR="658E46E4">
        <w:rPr>
          <w:rFonts w:ascii="Calibri" w:hAnsi="Calibri" w:eastAsia="Calibri" w:cs="Calibri" w:asciiTheme="minorAscii" w:hAnsiTheme="minorAscii" w:eastAsiaTheme="minorAscii" w:cstheme="minorAscii"/>
          <w:noProof w:val="0"/>
          <w:sz w:val="22"/>
          <w:szCs w:val="22"/>
          <w:lang w:val="en-GB"/>
        </w:rPr>
        <w:t xml:space="preserve">dementia. </w:t>
      </w:r>
      <w:r w:rsidRPr="2CF93A81" w:rsidR="560F5648">
        <w:rPr>
          <w:rFonts w:ascii="Calibri" w:hAnsi="Calibri" w:eastAsia="Calibri" w:cs="Calibri" w:asciiTheme="minorAscii" w:hAnsiTheme="minorAscii" w:eastAsiaTheme="minorAscii" w:cstheme="minorAscii"/>
          <w:noProof w:val="0"/>
          <w:sz w:val="22"/>
          <w:szCs w:val="22"/>
          <w:lang w:val="en-GB"/>
        </w:rPr>
        <w:t>Even though</w:t>
      </w:r>
      <w:r w:rsidRPr="2CF93A81" w:rsidR="354F2420">
        <w:rPr>
          <w:rFonts w:ascii="Calibri" w:hAnsi="Calibri" w:eastAsia="Calibri" w:cs="Calibri" w:asciiTheme="minorAscii" w:hAnsiTheme="minorAscii" w:eastAsiaTheme="minorAscii" w:cstheme="minorAscii"/>
          <w:noProof w:val="0"/>
          <w:sz w:val="22"/>
          <w:szCs w:val="22"/>
          <w:lang w:val="en-GB"/>
        </w:rPr>
        <w:t xml:space="preserve"> individuals with dementia </w:t>
      </w:r>
      <w:r w:rsidRPr="2CF93A81" w:rsidR="354F2420">
        <w:rPr>
          <w:rFonts w:ascii="Calibri" w:hAnsi="Calibri" w:eastAsia="Calibri" w:cs="Calibri" w:asciiTheme="minorAscii" w:hAnsiTheme="minorAscii" w:eastAsiaTheme="minorAscii" w:cstheme="minorAscii"/>
          <w:noProof w:val="0"/>
          <w:sz w:val="22"/>
          <w:szCs w:val="22"/>
          <w:lang w:val="en-GB"/>
        </w:rPr>
        <w:t>frequently</w:t>
      </w:r>
      <w:r w:rsidRPr="2CF93A81" w:rsidR="354F2420">
        <w:rPr>
          <w:rFonts w:ascii="Calibri" w:hAnsi="Calibri" w:eastAsia="Calibri" w:cs="Calibri" w:asciiTheme="minorAscii" w:hAnsiTheme="minorAscii" w:eastAsiaTheme="minorAscii" w:cstheme="minorAscii"/>
          <w:noProof w:val="0"/>
          <w:sz w:val="22"/>
          <w:szCs w:val="22"/>
          <w:lang w:val="en-GB"/>
        </w:rPr>
        <w:t xml:space="preserve"> show ways of behaving that are challenging for family and professional caregivers to </w:t>
      </w:r>
      <w:r w:rsidRPr="2CF93A81" w:rsidR="240DB923">
        <w:rPr>
          <w:rFonts w:ascii="Calibri" w:hAnsi="Calibri" w:eastAsia="Calibri" w:cs="Calibri" w:asciiTheme="minorAscii" w:hAnsiTheme="minorAscii" w:eastAsiaTheme="minorAscii" w:cstheme="minorAscii"/>
          <w:noProof w:val="0"/>
          <w:sz w:val="22"/>
          <w:szCs w:val="22"/>
          <w:lang w:val="en-GB"/>
        </w:rPr>
        <w:t>make do</w:t>
      </w:r>
      <w:r w:rsidRPr="2CF93A81" w:rsidR="354F2420">
        <w:rPr>
          <w:rFonts w:ascii="Calibri" w:hAnsi="Calibri" w:eastAsia="Calibri" w:cs="Calibri" w:asciiTheme="minorAscii" w:hAnsiTheme="minorAscii" w:eastAsiaTheme="minorAscii" w:cstheme="minorAscii"/>
          <w:noProof w:val="0"/>
          <w:sz w:val="22"/>
          <w:szCs w:val="22"/>
          <w:lang w:val="en-GB"/>
        </w:rPr>
        <w:t xml:space="preserve">, the ways of behaving are brought about by harm to the mind and are not purposeful. Testing ways of behaving can be brought about by neglected needs and might be a method for correspondence. Via cautiously seeing what comes straightforwardly when a way of behaving, the caregiver might have the </w:t>
      </w:r>
      <w:r w:rsidRPr="2CF93A81" w:rsidR="354F2420">
        <w:rPr>
          <w:rFonts w:ascii="Calibri" w:hAnsi="Calibri" w:eastAsia="Calibri" w:cs="Calibri" w:asciiTheme="minorAscii" w:hAnsiTheme="minorAscii" w:eastAsiaTheme="minorAscii" w:cstheme="minorAscii"/>
          <w:noProof w:val="0"/>
          <w:sz w:val="22"/>
          <w:szCs w:val="22"/>
          <w:lang w:val="en-GB"/>
        </w:rPr>
        <w:t>option</w:t>
      </w:r>
      <w:r w:rsidRPr="2CF93A81" w:rsidR="354F2420">
        <w:rPr>
          <w:rFonts w:ascii="Calibri" w:hAnsi="Calibri" w:eastAsia="Calibri" w:cs="Calibri" w:asciiTheme="minorAscii" w:hAnsiTheme="minorAscii" w:eastAsiaTheme="minorAscii" w:cstheme="minorAscii"/>
          <w:noProof w:val="0"/>
          <w:sz w:val="22"/>
          <w:szCs w:val="22"/>
          <w:lang w:val="en-GB"/>
        </w:rPr>
        <w:t xml:space="preserve"> to decide the basic need and figure out how to mitigate the challenging way of behaving.</w:t>
      </w:r>
    </w:p>
    <w:p w:rsidR="12E96352" w:rsidP="2CF93A81" w:rsidRDefault="12E96352" w14:paraId="7D0D10C2" w14:textId="36D0C0E5">
      <w:pPr>
        <w:ind/>
        <w:rPr>
          <w:rFonts w:ascii="Calibri" w:hAnsi="Calibri" w:eastAsia="Calibri" w:cs="Calibri" w:asciiTheme="minorAscii" w:hAnsiTheme="minorAscii" w:eastAsiaTheme="minorAscii" w:cstheme="minorAscii"/>
          <w:noProof w:val="0"/>
          <w:sz w:val="22"/>
          <w:szCs w:val="22"/>
          <w:lang w:val="en-GB"/>
        </w:rPr>
      </w:pPr>
      <w:r w:rsidRPr="2CF93A81" w:rsidR="354F2420">
        <w:rPr>
          <w:rFonts w:ascii="Calibri" w:hAnsi="Calibri" w:eastAsia="Calibri" w:cs="Calibri" w:asciiTheme="minorAscii" w:hAnsiTheme="minorAscii" w:eastAsiaTheme="minorAscii" w:cstheme="minorAscii"/>
          <w:noProof w:val="0"/>
          <w:sz w:val="22"/>
          <w:szCs w:val="22"/>
          <w:lang w:val="en-GB"/>
        </w:rPr>
        <w:t xml:space="preserve"> </w:t>
      </w:r>
    </w:p>
    <w:p w:rsidR="12E96352" w:rsidP="2CF93A81" w:rsidRDefault="12E96352" w14:paraId="03FDD14F" w14:textId="74A4171A">
      <w:pPr>
        <w:ind/>
        <w:rPr>
          <w:rFonts w:ascii="Calibri" w:hAnsi="Calibri" w:eastAsia="Calibri" w:cs="Calibri" w:asciiTheme="minorAscii" w:hAnsiTheme="minorAscii" w:eastAsiaTheme="minorAscii" w:cstheme="minorAscii"/>
          <w:noProof w:val="0"/>
          <w:sz w:val="22"/>
          <w:szCs w:val="22"/>
          <w:lang w:val="en-GB"/>
        </w:rPr>
      </w:pPr>
      <w:r w:rsidRPr="2CF93A81" w:rsidR="354F2420">
        <w:rPr>
          <w:rFonts w:ascii="Calibri" w:hAnsi="Calibri" w:eastAsia="Calibri" w:cs="Calibri" w:asciiTheme="minorAscii" w:hAnsiTheme="minorAscii" w:eastAsiaTheme="minorAscii" w:cstheme="minorAscii"/>
          <w:noProof w:val="0"/>
          <w:sz w:val="22"/>
          <w:szCs w:val="22"/>
          <w:lang w:val="en-GB"/>
        </w:rPr>
        <w:t xml:space="preserve">Individuals with dementia should be treated with kindness and with the information that they can in any case appreciate life. Physical and substance restrictions ought to be </w:t>
      </w:r>
      <w:r w:rsidRPr="2CF93A81" w:rsidR="354F2420">
        <w:rPr>
          <w:rFonts w:ascii="Calibri" w:hAnsi="Calibri" w:eastAsia="Calibri" w:cs="Calibri" w:asciiTheme="minorAscii" w:hAnsiTheme="minorAscii" w:eastAsiaTheme="minorAscii" w:cstheme="minorAscii"/>
          <w:noProof w:val="0"/>
          <w:sz w:val="22"/>
          <w:szCs w:val="22"/>
          <w:lang w:val="en-GB"/>
        </w:rPr>
        <w:t>utilized</w:t>
      </w:r>
      <w:r w:rsidRPr="2CF93A81" w:rsidR="354F2420">
        <w:rPr>
          <w:rFonts w:ascii="Calibri" w:hAnsi="Calibri" w:eastAsia="Calibri" w:cs="Calibri" w:asciiTheme="minorAscii" w:hAnsiTheme="minorAscii" w:eastAsiaTheme="minorAscii" w:cstheme="minorAscii"/>
          <w:noProof w:val="0"/>
          <w:sz w:val="22"/>
          <w:szCs w:val="22"/>
          <w:lang w:val="en-GB"/>
        </w:rPr>
        <w:t xml:space="preserve"> exclusively if all else fails. There are many </w:t>
      </w:r>
      <w:r w:rsidRPr="2CF93A81" w:rsidR="354F2420">
        <w:rPr>
          <w:rFonts w:ascii="Calibri" w:hAnsi="Calibri" w:eastAsia="Calibri" w:cs="Calibri" w:asciiTheme="minorAscii" w:hAnsiTheme="minorAscii" w:eastAsiaTheme="minorAscii" w:cstheme="minorAscii"/>
          <w:noProof w:val="0"/>
          <w:sz w:val="22"/>
          <w:szCs w:val="22"/>
          <w:lang w:val="en-GB"/>
        </w:rPr>
        <w:t>demonstrated</w:t>
      </w:r>
      <w:r w:rsidRPr="2CF93A81" w:rsidR="354F2420">
        <w:rPr>
          <w:rFonts w:ascii="Calibri" w:hAnsi="Calibri" w:eastAsia="Calibri" w:cs="Calibri" w:asciiTheme="minorAscii" w:hAnsiTheme="minorAscii" w:eastAsiaTheme="minorAscii" w:cstheme="minorAscii"/>
          <w:noProof w:val="0"/>
          <w:sz w:val="22"/>
          <w:szCs w:val="22"/>
          <w:lang w:val="en-GB"/>
        </w:rPr>
        <w:t xml:space="preserve"> options in contrast to physical and substance limitations that are the backbones of individualized </w:t>
      </w:r>
      <w:r w:rsidRPr="2CF93A81" w:rsidR="48E6A8CF">
        <w:rPr>
          <w:rFonts w:ascii="Calibri" w:hAnsi="Calibri" w:eastAsia="Calibri" w:cs="Calibri" w:asciiTheme="minorAscii" w:hAnsiTheme="minorAscii" w:eastAsiaTheme="minorAscii" w:cstheme="minorAscii"/>
          <w:noProof w:val="0"/>
          <w:sz w:val="22"/>
          <w:szCs w:val="22"/>
          <w:lang w:val="en-GB"/>
        </w:rPr>
        <w:t>care. Exercises</w:t>
      </w:r>
      <w:r w:rsidRPr="2CF93A81" w:rsidR="354F2420">
        <w:rPr>
          <w:rFonts w:ascii="Calibri" w:hAnsi="Calibri" w:eastAsia="Calibri" w:cs="Calibri" w:asciiTheme="minorAscii" w:hAnsiTheme="minorAscii" w:eastAsiaTheme="minorAscii" w:cstheme="minorAscii"/>
          <w:noProof w:val="0"/>
          <w:sz w:val="22"/>
          <w:szCs w:val="22"/>
          <w:lang w:val="en-GB"/>
        </w:rPr>
        <w:t xml:space="preserve"> of everyday living are disturbed in those with dementia. As the dementia deteriorates, relatives and parental figures should step in </w:t>
      </w:r>
      <w:r w:rsidRPr="2CF93A81" w:rsidR="354F2420">
        <w:rPr>
          <w:rFonts w:ascii="Calibri" w:hAnsi="Calibri" w:eastAsia="Calibri" w:cs="Calibri" w:asciiTheme="minorAscii" w:hAnsiTheme="minorAscii" w:eastAsiaTheme="minorAscii" w:cstheme="minorAscii"/>
          <w:noProof w:val="0"/>
          <w:sz w:val="22"/>
          <w:szCs w:val="22"/>
          <w:lang w:val="en-GB"/>
        </w:rPr>
        <w:t>a</w:t>
      </w:r>
      <w:r w:rsidRPr="2CF93A81" w:rsidR="354F2420">
        <w:rPr>
          <w:rFonts w:ascii="Calibri" w:hAnsi="Calibri" w:eastAsia="Calibri" w:cs="Calibri" w:asciiTheme="minorAscii" w:hAnsiTheme="minorAscii" w:eastAsiaTheme="minorAscii" w:cstheme="minorAscii"/>
          <w:noProof w:val="0"/>
          <w:sz w:val="22"/>
          <w:szCs w:val="22"/>
          <w:lang w:val="en-GB"/>
        </w:rPr>
        <w:t xml:space="preserve"> help with individual consideration and family the board. Individual and gathering exercises can give a feeling of achievement and prosperity.</w:t>
      </w:r>
    </w:p>
    <w:p w:rsidR="12E96352" w:rsidP="2CF93A81" w:rsidRDefault="12E96352" w14:paraId="588DD9B8" w14:textId="1403CA41">
      <w:pPr>
        <w:ind/>
        <w:rPr>
          <w:rFonts w:ascii="Calibri" w:hAnsi="Calibri" w:eastAsia="Calibri" w:cs="Calibri" w:asciiTheme="minorAscii" w:hAnsiTheme="minorAscii" w:eastAsiaTheme="minorAscii" w:cstheme="minorAscii"/>
          <w:noProof w:val="0"/>
          <w:sz w:val="22"/>
          <w:szCs w:val="22"/>
          <w:lang w:val="en-GB"/>
        </w:rPr>
      </w:pPr>
      <w:r w:rsidRPr="2CF93A81" w:rsidR="354F2420">
        <w:rPr>
          <w:rFonts w:ascii="Calibri" w:hAnsi="Calibri" w:eastAsia="Calibri" w:cs="Calibri" w:asciiTheme="minorAscii" w:hAnsiTheme="minorAscii" w:eastAsiaTheme="minorAscii" w:cstheme="minorAscii"/>
          <w:noProof w:val="0"/>
          <w:sz w:val="22"/>
          <w:szCs w:val="22"/>
          <w:lang w:val="en-GB"/>
        </w:rPr>
        <w:t xml:space="preserve">Parental figure preparing is a fundamental part for anybody really focusing on an individual with dementia. Family guardians play a basic and </w:t>
      </w:r>
      <w:r w:rsidRPr="2CF93A81" w:rsidR="354F2420">
        <w:rPr>
          <w:rFonts w:ascii="Calibri" w:hAnsi="Calibri" w:eastAsia="Calibri" w:cs="Calibri" w:asciiTheme="minorAscii" w:hAnsiTheme="minorAscii" w:eastAsiaTheme="minorAscii" w:cstheme="minorAscii"/>
          <w:noProof w:val="0"/>
          <w:sz w:val="22"/>
          <w:szCs w:val="22"/>
          <w:lang w:val="en-GB"/>
        </w:rPr>
        <w:t>frequently</w:t>
      </w:r>
      <w:r w:rsidRPr="2CF93A81" w:rsidR="354F2420">
        <w:rPr>
          <w:rFonts w:ascii="Calibri" w:hAnsi="Calibri" w:eastAsia="Calibri" w:cs="Calibri" w:asciiTheme="minorAscii" w:hAnsiTheme="minorAscii" w:eastAsiaTheme="minorAscii" w:cstheme="minorAscii"/>
          <w:noProof w:val="0"/>
          <w:sz w:val="22"/>
          <w:szCs w:val="22"/>
          <w:lang w:val="en-GB"/>
        </w:rPr>
        <w:t xml:space="preserve"> neglected job being taken care of by friends and family with dementia — particularly in the right on time to-direct stages. Parental figures </w:t>
      </w:r>
      <w:r w:rsidRPr="2CF93A81" w:rsidR="354F2420">
        <w:rPr>
          <w:rFonts w:ascii="Calibri" w:hAnsi="Calibri" w:eastAsia="Calibri" w:cs="Calibri" w:asciiTheme="minorAscii" w:hAnsiTheme="minorAscii" w:eastAsiaTheme="minorAscii" w:cstheme="minorAscii"/>
          <w:noProof w:val="0"/>
          <w:sz w:val="22"/>
          <w:szCs w:val="22"/>
          <w:lang w:val="en-GB"/>
        </w:rPr>
        <w:t>frequently</w:t>
      </w:r>
      <w:r w:rsidRPr="2CF93A81" w:rsidR="354F2420">
        <w:rPr>
          <w:rFonts w:ascii="Calibri" w:hAnsi="Calibri" w:eastAsia="Calibri" w:cs="Calibri" w:asciiTheme="minorAscii" w:hAnsiTheme="minorAscii" w:eastAsiaTheme="minorAscii" w:cstheme="minorAscii"/>
          <w:noProof w:val="0"/>
          <w:sz w:val="22"/>
          <w:szCs w:val="22"/>
          <w:lang w:val="en-GB"/>
        </w:rPr>
        <w:t xml:space="preserve"> experience pressure, which </w:t>
      </w:r>
      <w:r w:rsidRPr="2CF93A81" w:rsidR="354F2420">
        <w:rPr>
          <w:rFonts w:ascii="Calibri" w:hAnsi="Calibri" w:eastAsia="Calibri" w:cs="Calibri" w:asciiTheme="minorAscii" w:hAnsiTheme="minorAscii" w:eastAsiaTheme="minorAscii" w:cstheme="minorAscii"/>
          <w:noProof w:val="0"/>
          <w:sz w:val="22"/>
          <w:szCs w:val="22"/>
          <w:lang w:val="en-GB"/>
        </w:rPr>
        <w:t>doesn't</w:t>
      </w:r>
      <w:r w:rsidRPr="2CF93A81" w:rsidR="354F2420">
        <w:rPr>
          <w:rFonts w:ascii="Calibri" w:hAnsi="Calibri" w:eastAsia="Calibri" w:cs="Calibri" w:asciiTheme="minorAscii" w:hAnsiTheme="minorAscii" w:eastAsiaTheme="minorAscii" w:cstheme="minorAscii"/>
          <w:noProof w:val="0"/>
          <w:sz w:val="22"/>
          <w:szCs w:val="22"/>
          <w:lang w:val="en-GB"/>
        </w:rPr>
        <w:t xml:space="preserve"> subside just by putting their relative in a consideration office. In an office, proficient guardians should be prepared to see the individual with ADRD with regards to a family.</w:t>
      </w:r>
    </w:p>
    <w:p w:rsidR="12E96352" w:rsidP="2CF93A81" w:rsidRDefault="12E96352" w14:paraId="70174168" w14:textId="300F85E2">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780B0321" w14:textId="12699AC6">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0108D7D8" w14:textId="3D2C589F">
      <w:pPr>
        <w:pStyle w:val="Normal"/>
        <w:ind/>
        <w:rPr>
          <w:rFonts w:ascii="Calibri" w:hAnsi="Calibri" w:eastAsia="Calibri" w:cs="Calibri" w:asciiTheme="minorAscii" w:hAnsiTheme="minorAscii" w:eastAsiaTheme="minorAscii" w:cstheme="minorAscii"/>
          <w:noProof w:val="0"/>
          <w:sz w:val="22"/>
          <w:szCs w:val="22"/>
          <w:lang w:val="en-GB"/>
        </w:rPr>
      </w:pPr>
    </w:p>
    <w:p w:rsidR="12E96352" w:rsidP="2CF93A81" w:rsidRDefault="12E96352" w14:paraId="1F077020" w14:textId="56C990E7">
      <w:pPr>
        <w:ind/>
        <w:rPr>
          <w:rFonts w:ascii="Lato" w:hAnsi="Lato" w:eastAsia="Lato" w:cs="Lato"/>
          <w:noProof w:val="0"/>
          <w:sz w:val="22"/>
          <w:szCs w:val="22"/>
          <w:lang w:val="en-GB"/>
        </w:rPr>
      </w:pPr>
    </w:p>
    <w:p w:rsidR="12E96352" w:rsidP="2CF93A81" w:rsidRDefault="12E96352" w14:paraId="7A3A3EA5" w14:textId="422CFBCC">
      <w:pPr>
        <w:pStyle w:val="Normal"/>
        <w:ind/>
        <w:rPr>
          <w:rFonts w:ascii="Lato" w:hAnsi="Lato" w:eastAsia="Lato" w:cs="Lato"/>
          <w:noProof w:val="0"/>
          <w:sz w:val="22"/>
          <w:szCs w:val="22"/>
          <w:lang w:val="en-GB"/>
        </w:rPr>
      </w:pPr>
      <w:r w:rsidRPr="2CF93A81" w:rsidR="5FE1DDA4">
        <w:rPr>
          <w:rFonts w:ascii="Lato" w:hAnsi="Lato" w:eastAsia="Lato" w:cs="Lato"/>
          <w:noProof w:val="0"/>
          <w:sz w:val="22"/>
          <w:szCs w:val="22"/>
          <w:lang w:val="en-GB"/>
        </w:rPr>
        <w:t>Page 10</w:t>
      </w:r>
    </w:p>
    <w:p w:rsidR="12E96352" w:rsidP="2CF93A81" w:rsidRDefault="12E96352" w14:paraId="5E5F4232" w14:textId="64FB9548">
      <w:pPr>
        <w:pStyle w:val="Normal"/>
        <w:ind/>
        <w:rPr>
          <w:rFonts w:ascii="Lato" w:hAnsi="Lato" w:eastAsia="Lato" w:cs="Lato"/>
          <w:noProof w:val="0"/>
          <w:sz w:val="22"/>
          <w:szCs w:val="22"/>
          <w:lang w:val="en-GB"/>
        </w:rPr>
      </w:pPr>
    </w:p>
    <w:p w:rsidR="12E96352" w:rsidP="2CF93A81" w:rsidRDefault="12E96352" w14:paraId="191EA891" w14:textId="199BD54C">
      <w:pPr>
        <w:pStyle w:val="Normal"/>
        <w:ind/>
        <w:rPr>
          <w:rFonts w:ascii="Lato" w:hAnsi="Lato" w:eastAsia="Lato" w:cs="Lato"/>
          <w:noProof w:val="0"/>
          <w:sz w:val="22"/>
          <w:szCs w:val="22"/>
          <w:lang w:val="en-GB"/>
        </w:rPr>
      </w:pPr>
    </w:p>
    <w:p w:rsidR="12E96352" w:rsidP="2CF93A81" w:rsidRDefault="12E96352" w14:paraId="5EC74B29" w14:textId="108ED4B1">
      <w:pPr>
        <w:pStyle w:val="Normal"/>
        <w:ind/>
        <w:rPr>
          <w:rFonts w:ascii="Lato" w:hAnsi="Lato" w:eastAsia="Lato" w:cs="Lato"/>
          <w:noProof w:val="0"/>
          <w:sz w:val="22"/>
          <w:szCs w:val="22"/>
          <w:lang w:val="en-GB"/>
        </w:rPr>
      </w:pPr>
      <w:r w:rsidRPr="2CF93A81" w:rsidR="3B62D2D8">
        <w:rPr>
          <w:rFonts w:ascii="Lato" w:hAnsi="Lato" w:eastAsia="Lato" w:cs="Lato"/>
          <w:noProof w:val="0"/>
          <w:sz w:val="22"/>
          <w:szCs w:val="22"/>
          <w:lang w:val="en-GB"/>
        </w:rPr>
        <w:t xml:space="preserve"> </w:t>
      </w:r>
    </w:p>
    <w:p w:rsidR="12E96352" w:rsidP="2CF93A81" w:rsidRDefault="12E96352" w14:paraId="226E7EB2" w14:textId="57A40DAF">
      <w:pPr>
        <w:ind/>
      </w:pPr>
      <w:r w:rsidRPr="2CF93A81" w:rsidR="3B62D2D8">
        <w:rPr>
          <w:rFonts w:ascii="Lato" w:hAnsi="Lato" w:eastAsia="Lato" w:cs="Lato"/>
          <w:noProof w:val="0"/>
          <w:sz w:val="22"/>
          <w:szCs w:val="22"/>
          <w:lang w:val="en-GB"/>
        </w:rPr>
        <w:t xml:space="preserve"> </w:t>
      </w:r>
    </w:p>
    <w:p w:rsidR="12E96352" w:rsidP="2CF93A81" w:rsidRDefault="12E96352" w14:paraId="20BEDF97" w14:textId="1C617F6D">
      <w:pPr>
        <w:ind/>
      </w:pPr>
      <w:r w:rsidRPr="2CF93A81" w:rsidR="3B62D2D8">
        <w:rPr>
          <w:rFonts w:ascii="Lato" w:hAnsi="Lato" w:eastAsia="Lato" w:cs="Lato"/>
          <w:noProof w:val="0"/>
          <w:sz w:val="22"/>
          <w:szCs w:val="22"/>
          <w:lang w:val="en-GB"/>
        </w:rPr>
        <w:t xml:space="preserve"> </w:t>
      </w:r>
    </w:p>
    <w:p w:rsidR="12E96352" w:rsidP="2CF93A81" w:rsidRDefault="12E96352" w14:paraId="068ACCE6" w14:textId="7B06FBDC">
      <w:pPr>
        <w:ind/>
      </w:pPr>
      <w:r w:rsidRPr="2CF93A81" w:rsidR="3B62D2D8">
        <w:rPr>
          <w:rFonts w:ascii="Lato" w:hAnsi="Lato" w:eastAsia="Lato" w:cs="Lato"/>
          <w:noProof w:val="0"/>
          <w:sz w:val="22"/>
          <w:szCs w:val="22"/>
          <w:lang w:val="en-GB"/>
        </w:rPr>
        <w:t xml:space="preserve"> </w:t>
      </w:r>
    </w:p>
    <w:p w:rsidR="12E96352" w:rsidP="2CF93A81" w:rsidRDefault="12E96352" w14:paraId="7BFFE1F9" w14:textId="62DC47BF">
      <w:pPr>
        <w:pStyle w:val="Normal"/>
        <w:ind/>
        <w:rPr>
          <w:rFonts w:ascii="Lato" w:hAnsi="Lato" w:eastAsia="Lato" w:cs="Lato"/>
          <w:b w:val="0"/>
          <w:bCs w:val="0"/>
          <w:i w:val="0"/>
          <w:iCs w:val="0"/>
          <w:caps w:val="0"/>
          <w:smallCaps w:val="0"/>
          <w:noProof w:val="0"/>
          <w:color w:val="747474"/>
          <w:sz w:val="22"/>
          <w:szCs w:val="22"/>
          <w:lang w:val="en-GB"/>
        </w:rPr>
      </w:pPr>
    </w:p>
    <w:p w:rsidR="12E96352" w:rsidP="2CF93A81" w:rsidRDefault="12E96352" w14:paraId="36CF7C89" w14:textId="1955E53E">
      <w:pPr>
        <w:pStyle w:val="Normal"/>
        <w:ind/>
        <w:rPr>
          <w:rFonts w:ascii="Lato" w:hAnsi="Lato" w:eastAsia="Lato" w:cs="Lato"/>
          <w:b w:val="0"/>
          <w:bCs w:val="0"/>
          <w:i w:val="0"/>
          <w:iCs w:val="0"/>
          <w:caps w:val="0"/>
          <w:smallCaps w:val="0"/>
          <w:noProof w:val="0"/>
          <w:color w:val="747474"/>
          <w:sz w:val="22"/>
          <w:szCs w:val="22"/>
          <w:lang w:val="en-GB"/>
        </w:rPr>
      </w:pPr>
    </w:p>
    <w:p w:rsidR="12E96352" w:rsidP="2CF93A81" w:rsidRDefault="12E96352" w14:paraId="0A13D131" w14:textId="05ACFBE1">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single"/>
          <w:lang w:val="en-GB"/>
        </w:rPr>
      </w:pPr>
      <w:r w:rsidRPr="2CF93A81" w:rsidR="324CD9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single"/>
          <w:lang w:val="en-GB"/>
        </w:rPr>
        <w:t>References</w:t>
      </w:r>
    </w:p>
    <w:p w:rsidR="12E96352" w:rsidP="2CF93A81" w:rsidRDefault="12E96352" w14:paraId="3383647A" w14:textId="7C450391">
      <w:pPr>
        <w:spacing w:before="0" w:beforeAutospacing="off" w:line="360" w:lineRule="auto"/>
        <w:ind/>
      </w:pPr>
      <w:hyperlink r:id="R252f8af06fb64341">
        <w:r w:rsidRPr="2CF93A81" w:rsidR="623EA1BF">
          <w:rPr>
            <w:rStyle w:val="Hyperlink"/>
            <w:rFonts w:ascii="Times New Roman" w:hAnsi="Times New Roman" w:eastAsia="Times New Roman" w:cs="Times New Roman"/>
            <w:noProof w:val="0"/>
            <w:sz w:val="24"/>
            <w:szCs w:val="24"/>
            <w:lang w:val="en-GB"/>
          </w:rPr>
          <w:t>www.alzheimers.org.uk</w:t>
        </w:r>
      </w:hyperlink>
      <w:r w:rsidRPr="2CF93A81" w:rsidR="623EA1BF">
        <w:rPr>
          <w:rFonts w:ascii="Times New Roman" w:hAnsi="Times New Roman" w:eastAsia="Times New Roman" w:cs="Times New Roman"/>
          <w:noProof w:val="0"/>
          <w:sz w:val="24"/>
          <w:szCs w:val="24"/>
          <w:lang w:val="en-GB"/>
        </w:rPr>
        <w:t xml:space="preserve">. (n.d.). </w:t>
      </w:r>
      <w:r w:rsidRPr="2CF93A81" w:rsidR="623EA1BF">
        <w:rPr>
          <w:rFonts w:ascii="Times New Roman" w:hAnsi="Times New Roman" w:eastAsia="Times New Roman" w:cs="Times New Roman"/>
          <w:i w:val="1"/>
          <w:iCs w:val="1"/>
          <w:noProof w:val="0"/>
          <w:sz w:val="24"/>
          <w:szCs w:val="24"/>
          <w:lang w:val="en-GB"/>
        </w:rPr>
        <w:t xml:space="preserve">New drug </w:t>
      </w:r>
      <w:r w:rsidRPr="2CF93A81" w:rsidR="623EA1BF">
        <w:rPr>
          <w:rFonts w:ascii="Times New Roman" w:hAnsi="Times New Roman" w:eastAsia="Times New Roman" w:cs="Times New Roman"/>
          <w:i w:val="1"/>
          <w:iCs w:val="1"/>
          <w:noProof w:val="0"/>
          <w:sz w:val="24"/>
          <w:szCs w:val="24"/>
          <w:lang w:val="en-GB"/>
        </w:rPr>
        <w:t>donanemab</w:t>
      </w:r>
      <w:r w:rsidRPr="2CF93A81" w:rsidR="623EA1BF">
        <w:rPr>
          <w:rFonts w:ascii="Times New Roman" w:hAnsi="Times New Roman" w:eastAsia="Times New Roman" w:cs="Times New Roman"/>
          <w:i w:val="1"/>
          <w:iCs w:val="1"/>
          <w:noProof w:val="0"/>
          <w:sz w:val="24"/>
          <w:szCs w:val="24"/>
          <w:lang w:val="en-GB"/>
        </w:rPr>
        <w:t xml:space="preserve"> is ‘a turning point in the fight against Alzheimer’s’ | Alzheimer’s Society</w:t>
      </w:r>
      <w:r w:rsidRPr="2CF93A81" w:rsidR="623EA1BF">
        <w:rPr>
          <w:rFonts w:ascii="Times New Roman" w:hAnsi="Times New Roman" w:eastAsia="Times New Roman" w:cs="Times New Roman"/>
          <w:noProof w:val="0"/>
          <w:sz w:val="24"/>
          <w:szCs w:val="24"/>
          <w:lang w:val="en-GB"/>
        </w:rPr>
        <w:t>. A</w:t>
      </w:r>
      <w:r w:rsidRPr="2CF93A81" w:rsidR="623EA1BF">
        <w:rPr>
          <w:rFonts w:ascii="Times New Roman" w:hAnsi="Times New Roman" w:eastAsia="Times New Roman" w:cs="Times New Roman"/>
          <w:noProof w:val="0"/>
          <w:sz w:val="24"/>
          <w:szCs w:val="24"/>
          <w:lang w:val="en-GB"/>
        </w:rPr>
        <w:t>vailable a</w:t>
      </w:r>
      <w:r w:rsidRPr="2CF93A81" w:rsidR="623EA1BF">
        <w:rPr>
          <w:rFonts w:ascii="Times New Roman" w:hAnsi="Times New Roman" w:eastAsia="Times New Roman" w:cs="Times New Roman"/>
          <w:noProof w:val="0"/>
          <w:sz w:val="24"/>
          <w:szCs w:val="24"/>
          <w:lang w:val="en-GB"/>
        </w:rPr>
        <w:t xml:space="preserve">t: </w:t>
      </w:r>
      <w:hyperlink w:anchor=":~:text=%22Treatments%20like%20donanemab%20are%20the" r:id="R8e489dce4aad4090">
        <w:r w:rsidRPr="2CF93A81" w:rsidR="623EA1BF">
          <w:rPr>
            <w:rStyle w:val="Hyperlink"/>
            <w:rFonts w:ascii="Times New Roman" w:hAnsi="Times New Roman" w:eastAsia="Times New Roman" w:cs="Times New Roman"/>
            <w:noProof w:val="0"/>
            <w:sz w:val="24"/>
            <w:szCs w:val="24"/>
            <w:lang w:val="en-GB"/>
          </w:rPr>
          <w:t>https://www.alzheimers.org.uk/news/2023-07-17/new-drug-donanemab-turning-point-alzheimers#:~:text=%22Treatments%20like%20donanemab%20are%20the</w:t>
        </w:r>
      </w:hyperlink>
      <w:r w:rsidRPr="2CF93A81" w:rsidR="623EA1BF">
        <w:rPr>
          <w:rFonts w:ascii="Times New Roman" w:hAnsi="Times New Roman" w:eastAsia="Times New Roman" w:cs="Times New Roman"/>
          <w:noProof w:val="0"/>
          <w:sz w:val="24"/>
          <w:szCs w:val="24"/>
          <w:lang w:val="en-GB"/>
        </w:rPr>
        <w:t xml:space="preserve"> </w:t>
      </w:r>
      <w:r w:rsidRPr="2CF93A81" w:rsidR="04D9A86A">
        <w:rPr>
          <w:rFonts w:ascii="Times New Roman" w:hAnsi="Times New Roman" w:eastAsia="Times New Roman" w:cs="Times New Roman"/>
          <w:noProof w:val="0"/>
          <w:sz w:val="24"/>
          <w:szCs w:val="24"/>
          <w:lang w:val="en-GB"/>
        </w:rPr>
        <w:t>(</w:t>
      </w:r>
      <w:r w:rsidRPr="2CF93A81" w:rsidR="623EA1BF">
        <w:rPr>
          <w:rFonts w:ascii="Times New Roman" w:hAnsi="Times New Roman" w:eastAsia="Times New Roman" w:cs="Times New Roman"/>
          <w:noProof w:val="0"/>
          <w:sz w:val="24"/>
          <w:szCs w:val="24"/>
          <w:lang w:val="en-GB"/>
        </w:rPr>
        <w:t>Accessed 20 Jul. 2023</w:t>
      </w:r>
      <w:r w:rsidRPr="2CF93A81" w:rsidR="5BD04817">
        <w:rPr>
          <w:rFonts w:ascii="Times New Roman" w:hAnsi="Times New Roman" w:eastAsia="Times New Roman" w:cs="Times New Roman"/>
          <w:noProof w:val="0"/>
          <w:sz w:val="24"/>
          <w:szCs w:val="24"/>
          <w:lang w:val="en-GB"/>
        </w:rPr>
        <w:t>)</w:t>
      </w:r>
      <w:r w:rsidRPr="2CF93A81" w:rsidR="623EA1BF">
        <w:rPr>
          <w:rFonts w:ascii="Times New Roman" w:hAnsi="Times New Roman" w:eastAsia="Times New Roman" w:cs="Times New Roman"/>
          <w:noProof w:val="0"/>
          <w:sz w:val="24"/>
          <w:szCs w:val="24"/>
          <w:lang w:val="en-GB"/>
        </w:rPr>
        <w:t>.</w:t>
      </w:r>
    </w:p>
    <w:p w:rsidR="12E96352" w:rsidP="2CF93A81" w:rsidRDefault="12E96352" w14:paraId="32C43133" w14:textId="24EC3DD7">
      <w:pPr>
        <w:spacing w:before="0" w:beforeAutospacing="off" w:line="360" w:lineRule="auto"/>
        <w:ind/>
      </w:pPr>
      <w:r w:rsidRPr="2CF93A81" w:rsidR="2BAF4310">
        <w:rPr>
          <w:rFonts w:ascii="Times New Roman" w:hAnsi="Times New Roman" w:eastAsia="Times New Roman" w:cs="Times New Roman"/>
          <w:noProof w:val="0"/>
          <w:sz w:val="24"/>
          <w:szCs w:val="24"/>
          <w:lang w:val="en-GB"/>
        </w:rPr>
        <w:t xml:space="preserve">Arbor Hospice. (n.d.). </w:t>
      </w:r>
      <w:r w:rsidRPr="2CF93A81" w:rsidR="2BAF4310">
        <w:rPr>
          <w:rFonts w:ascii="Times New Roman" w:hAnsi="Times New Roman" w:eastAsia="Times New Roman" w:cs="Times New Roman"/>
          <w:i w:val="1"/>
          <w:iCs w:val="1"/>
          <w:noProof w:val="0"/>
          <w:sz w:val="24"/>
          <w:szCs w:val="24"/>
          <w:lang w:val="en-GB"/>
        </w:rPr>
        <w:t>Dementia</w:t>
      </w:r>
      <w:r w:rsidRPr="2CF93A81" w:rsidR="2BAF4310">
        <w:rPr>
          <w:rFonts w:ascii="Times New Roman" w:hAnsi="Times New Roman" w:eastAsia="Times New Roman" w:cs="Times New Roman"/>
          <w:noProof w:val="0"/>
          <w:sz w:val="24"/>
          <w:szCs w:val="24"/>
          <w:lang w:val="en-GB"/>
        </w:rPr>
        <w:t xml:space="preserve">. Available at: </w:t>
      </w:r>
      <w:hyperlink w:anchor=":~:text=The%20Reisberg%20Functional%20Assessment%20Staging" r:id="Rb644b9b5cce54952">
        <w:r w:rsidRPr="2CF93A81" w:rsidR="2BAF4310">
          <w:rPr>
            <w:rStyle w:val="Hyperlink"/>
            <w:rFonts w:ascii="Times New Roman" w:hAnsi="Times New Roman" w:eastAsia="Times New Roman" w:cs="Times New Roman"/>
            <w:noProof w:val="0"/>
            <w:sz w:val="24"/>
            <w:szCs w:val="24"/>
            <w:lang w:val="en-GB"/>
          </w:rPr>
          <w:t>https://www.arborhospice.org/healthcare-professionals/disease-indicators/dementia/#:~:text=The%20Reisberg%20Functional%20Assessment%20Staging</w:t>
        </w:r>
      </w:hyperlink>
      <w:r w:rsidRPr="2CF93A81" w:rsidR="2BAF4310">
        <w:rPr>
          <w:rFonts w:ascii="Times New Roman" w:hAnsi="Times New Roman" w:eastAsia="Times New Roman" w:cs="Times New Roman"/>
          <w:noProof w:val="0"/>
          <w:sz w:val="24"/>
          <w:szCs w:val="24"/>
          <w:lang w:val="en-GB"/>
        </w:rPr>
        <w:t xml:space="preserve"> (Accessed 25 Jul. 2023).</w:t>
      </w:r>
    </w:p>
    <w:p w:rsidR="12E96352" w:rsidP="2CF93A81" w:rsidRDefault="12E96352" w14:paraId="123F9281" w14:textId="4166B0C8">
      <w:pPr>
        <w:pStyle w:val="Normal"/>
        <w:spacing w:before="0" w:beforeAutospacing="off" w:line="360" w:lineRule="auto"/>
        <w:ind/>
        <w:rPr>
          <w:rFonts w:ascii="Times New Roman" w:hAnsi="Times New Roman" w:eastAsia="Times New Roman" w:cs="Times New Roman"/>
          <w:noProof w:val="0"/>
          <w:sz w:val="24"/>
          <w:szCs w:val="24"/>
          <w:lang w:val="en-GB"/>
        </w:rPr>
      </w:pPr>
    </w:p>
    <w:p w:rsidR="12E96352" w:rsidP="2CF93A81" w:rsidRDefault="12E96352" w14:paraId="4E35B373" w14:textId="365990A9">
      <w:pPr>
        <w:spacing w:before="0" w:beforeAutospacing="off" w:line="360" w:lineRule="auto"/>
        <w:ind/>
        <w:rPr>
          <w:rFonts w:ascii="Times New Roman" w:hAnsi="Times New Roman" w:eastAsia="Times New Roman" w:cs="Times New Roman"/>
          <w:noProof w:val="0"/>
          <w:sz w:val="24"/>
          <w:szCs w:val="24"/>
          <w:lang w:val="en-GB"/>
        </w:rPr>
      </w:pPr>
      <w:hyperlink r:id="R5b7794f3404c42a6">
        <w:r w:rsidRPr="2CF93A81" w:rsidR="51297A2C">
          <w:rPr>
            <w:rStyle w:val="Hyperlink"/>
            <w:rFonts w:ascii="Times New Roman" w:hAnsi="Times New Roman" w:eastAsia="Times New Roman" w:cs="Times New Roman"/>
            <w:noProof w:val="0"/>
            <w:sz w:val="24"/>
            <w:szCs w:val="24"/>
            <w:lang w:val="en-GB"/>
          </w:rPr>
          <w:t>www.aapc.com</w:t>
        </w:r>
      </w:hyperlink>
      <w:r w:rsidRPr="2CF93A81" w:rsidR="51297A2C">
        <w:rPr>
          <w:rFonts w:ascii="Times New Roman" w:hAnsi="Times New Roman" w:eastAsia="Times New Roman" w:cs="Times New Roman"/>
          <w:noProof w:val="0"/>
          <w:sz w:val="24"/>
          <w:szCs w:val="24"/>
          <w:lang w:val="en-GB"/>
        </w:rPr>
        <w:t xml:space="preserve">. (n.d.). </w:t>
      </w:r>
      <w:r w:rsidRPr="2CF93A81" w:rsidR="51297A2C">
        <w:rPr>
          <w:rFonts w:ascii="Times New Roman" w:hAnsi="Times New Roman" w:eastAsia="Times New Roman" w:cs="Times New Roman"/>
          <w:i w:val="1"/>
          <w:iCs w:val="1"/>
          <w:noProof w:val="0"/>
          <w:sz w:val="24"/>
          <w:szCs w:val="24"/>
          <w:lang w:val="en-GB"/>
        </w:rPr>
        <w:t xml:space="preserve">Mental, </w:t>
      </w:r>
      <w:r w:rsidRPr="2CF93A81" w:rsidR="51297A2C">
        <w:rPr>
          <w:rFonts w:ascii="Times New Roman" w:hAnsi="Times New Roman" w:eastAsia="Times New Roman" w:cs="Times New Roman"/>
          <w:i w:val="1"/>
          <w:iCs w:val="1"/>
          <w:noProof w:val="0"/>
          <w:sz w:val="24"/>
          <w:szCs w:val="24"/>
          <w:lang w:val="en-GB"/>
        </w:rPr>
        <w:t>Behavioral</w:t>
      </w:r>
      <w:r w:rsidRPr="2CF93A81" w:rsidR="51297A2C">
        <w:rPr>
          <w:rFonts w:ascii="Times New Roman" w:hAnsi="Times New Roman" w:eastAsia="Times New Roman" w:cs="Times New Roman"/>
          <w:i w:val="1"/>
          <w:iCs w:val="1"/>
          <w:noProof w:val="0"/>
          <w:sz w:val="24"/>
          <w:szCs w:val="24"/>
          <w:lang w:val="en-GB"/>
        </w:rPr>
        <w:t xml:space="preserve"> and Neurodevelopmental disorders - ICD-10 Codes- Codify by AAPC</w:t>
      </w:r>
      <w:r w:rsidRPr="2CF93A81" w:rsidR="51297A2C">
        <w:rPr>
          <w:rFonts w:ascii="Times New Roman" w:hAnsi="Times New Roman" w:eastAsia="Times New Roman" w:cs="Times New Roman"/>
          <w:noProof w:val="0"/>
          <w:sz w:val="24"/>
          <w:szCs w:val="24"/>
          <w:lang w:val="en-GB"/>
        </w:rPr>
        <w:t xml:space="preserve">. Available at: </w:t>
      </w:r>
      <w:hyperlink w:anchor=":~:text=Mental%2C%20Behavioral%20and%20Neurodevelopmental%20disorders%20ICD-10-CM%20Code" r:id="Re72b273baee04eec">
        <w:r w:rsidRPr="2CF93A81" w:rsidR="51297A2C">
          <w:rPr>
            <w:rStyle w:val="Hyperlink"/>
            <w:rFonts w:ascii="Times New Roman" w:hAnsi="Times New Roman" w:eastAsia="Times New Roman" w:cs="Times New Roman"/>
            <w:noProof w:val="0"/>
            <w:sz w:val="24"/>
            <w:szCs w:val="24"/>
            <w:lang w:val="en-GB"/>
          </w:rPr>
          <w:t>https://www.aapc.com/codes/icd-10-codes-range/F01-F99/#:~:text=Mental%2C%20Behavioral%20and%20Neurodevelopmental%20disorders%20ICD-10-CM%20Code</w:t>
        </w:r>
      </w:hyperlink>
      <w:r w:rsidRPr="2CF93A81" w:rsidR="51297A2C">
        <w:rPr>
          <w:rFonts w:ascii="Times New Roman" w:hAnsi="Times New Roman" w:eastAsia="Times New Roman" w:cs="Times New Roman"/>
          <w:noProof w:val="0"/>
          <w:sz w:val="24"/>
          <w:szCs w:val="24"/>
          <w:lang w:val="en-GB"/>
        </w:rPr>
        <w:t xml:space="preserve"> </w:t>
      </w:r>
      <w:r w:rsidRPr="2CF93A81" w:rsidR="61367F09">
        <w:rPr>
          <w:rFonts w:ascii="Times New Roman" w:hAnsi="Times New Roman" w:eastAsia="Times New Roman" w:cs="Times New Roman"/>
          <w:noProof w:val="0"/>
          <w:sz w:val="24"/>
          <w:szCs w:val="24"/>
          <w:lang w:val="en-GB"/>
        </w:rPr>
        <w:t>(</w:t>
      </w:r>
      <w:r w:rsidRPr="2CF93A81" w:rsidR="51297A2C">
        <w:rPr>
          <w:rFonts w:ascii="Times New Roman" w:hAnsi="Times New Roman" w:eastAsia="Times New Roman" w:cs="Times New Roman"/>
          <w:noProof w:val="0"/>
          <w:sz w:val="24"/>
          <w:szCs w:val="24"/>
          <w:lang w:val="en-GB"/>
        </w:rPr>
        <w:t>Accessed 25 Jul. 2023</w:t>
      </w:r>
      <w:r w:rsidRPr="2CF93A81" w:rsidR="40B4181C">
        <w:rPr>
          <w:rFonts w:ascii="Times New Roman" w:hAnsi="Times New Roman" w:eastAsia="Times New Roman" w:cs="Times New Roman"/>
          <w:noProof w:val="0"/>
          <w:sz w:val="24"/>
          <w:szCs w:val="24"/>
          <w:lang w:val="en-GB"/>
        </w:rPr>
        <w:t>)</w:t>
      </w:r>
      <w:r w:rsidRPr="2CF93A81" w:rsidR="51297A2C">
        <w:rPr>
          <w:rFonts w:ascii="Times New Roman" w:hAnsi="Times New Roman" w:eastAsia="Times New Roman" w:cs="Times New Roman"/>
          <w:noProof w:val="0"/>
          <w:sz w:val="24"/>
          <w:szCs w:val="24"/>
          <w:lang w:val="en-GB"/>
        </w:rPr>
        <w:t>.</w:t>
      </w:r>
    </w:p>
    <w:p w:rsidR="12E96352" w:rsidP="2CF93A81" w:rsidRDefault="12E96352" w14:paraId="37A5A1F9" w14:textId="47DE19EF">
      <w:pPr>
        <w:spacing w:before="0" w:beforeAutospacing="off" w:line="360" w:lineRule="auto"/>
        <w:ind/>
      </w:pPr>
      <w:r w:rsidRPr="2CF93A81" w:rsidR="063456C3">
        <w:rPr>
          <w:rFonts w:ascii="Times New Roman" w:hAnsi="Times New Roman" w:eastAsia="Times New Roman" w:cs="Times New Roman"/>
          <w:noProof w:val="0"/>
          <w:sz w:val="24"/>
          <w:szCs w:val="24"/>
          <w:lang w:val="en-GB"/>
        </w:rPr>
        <w:t xml:space="preserve">Alzheimer’s Disease and Dementia. (2018). </w:t>
      </w:r>
      <w:r w:rsidRPr="2CF93A81" w:rsidR="063456C3">
        <w:rPr>
          <w:rFonts w:ascii="Times New Roman" w:hAnsi="Times New Roman" w:eastAsia="Times New Roman" w:cs="Times New Roman"/>
          <w:i w:val="1"/>
          <w:iCs w:val="1"/>
          <w:noProof w:val="0"/>
          <w:sz w:val="24"/>
          <w:szCs w:val="24"/>
          <w:lang w:val="en-GB"/>
        </w:rPr>
        <w:t>Dementia Care Practice Recommendations</w:t>
      </w:r>
      <w:r w:rsidRPr="2CF93A81" w:rsidR="063456C3">
        <w:rPr>
          <w:rFonts w:ascii="Times New Roman" w:hAnsi="Times New Roman" w:eastAsia="Times New Roman" w:cs="Times New Roman"/>
          <w:noProof w:val="0"/>
          <w:sz w:val="24"/>
          <w:szCs w:val="24"/>
          <w:lang w:val="en-GB"/>
        </w:rPr>
        <w:t xml:space="preserve">. [online] Available at: </w:t>
      </w:r>
      <w:hyperlink r:id="Rf818a09c74474199">
        <w:r w:rsidRPr="2CF93A81" w:rsidR="063456C3">
          <w:rPr>
            <w:rStyle w:val="Hyperlink"/>
            <w:rFonts w:ascii="Times New Roman" w:hAnsi="Times New Roman" w:eastAsia="Times New Roman" w:cs="Times New Roman"/>
            <w:noProof w:val="0"/>
            <w:sz w:val="24"/>
            <w:szCs w:val="24"/>
            <w:lang w:val="en-GB"/>
          </w:rPr>
          <w:t>https://www.alz.org/professionals/professional-providers/dementia_care_practice_recommendations</w:t>
        </w:r>
      </w:hyperlink>
      <w:r w:rsidRPr="2CF93A81" w:rsidR="063456C3">
        <w:rPr>
          <w:rFonts w:ascii="Times New Roman" w:hAnsi="Times New Roman" w:eastAsia="Times New Roman" w:cs="Times New Roman"/>
          <w:noProof w:val="0"/>
          <w:sz w:val="24"/>
          <w:szCs w:val="24"/>
          <w:lang w:val="en-GB"/>
        </w:rPr>
        <w:t>.</w:t>
      </w:r>
    </w:p>
    <w:p w:rsidR="12E96352" w:rsidP="2CF93A81" w:rsidRDefault="12E96352" w14:paraId="27A21DB1" w14:textId="040C282F">
      <w:pPr>
        <w:spacing w:before="0" w:beforeAutospacing="off" w:line="360" w:lineRule="auto"/>
        <w:ind/>
      </w:pPr>
      <w:r w:rsidRPr="2CF93A81" w:rsidR="0A54A2D5">
        <w:rPr>
          <w:rFonts w:ascii="Times New Roman" w:hAnsi="Times New Roman" w:eastAsia="Times New Roman" w:cs="Times New Roman"/>
          <w:noProof w:val="0"/>
          <w:sz w:val="24"/>
          <w:szCs w:val="24"/>
          <w:lang w:val="en-GB"/>
        </w:rPr>
        <w:t xml:space="preserve">American Psychological Association (2009). ICD vs. DSM. </w:t>
      </w:r>
      <w:hyperlink r:id="Ra67dc7f7efe748a7">
        <w:r w:rsidRPr="2CF93A81" w:rsidR="0A54A2D5">
          <w:rPr>
            <w:rStyle w:val="Hyperlink"/>
            <w:rFonts w:ascii="Times New Roman" w:hAnsi="Times New Roman" w:eastAsia="Times New Roman" w:cs="Times New Roman"/>
            <w:i w:val="1"/>
            <w:iCs w:val="1"/>
            <w:noProof w:val="0"/>
            <w:sz w:val="24"/>
            <w:szCs w:val="24"/>
            <w:lang w:val="en-GB"/>
          </w:rPr>
          <w:t>https://www.apa.org</w:t>
        </w:r>
      </w:hyperlink>
      <w:r w:rsidRPr="2CF93A81" w:rsidR="0A54A2D5">
        <w:rPr>
          <w:rFonts w:ascii="Times New Roman" w:hAnsi="Times New Roman" w:eastAsia="Times New Roman" w:cs="Times New Roman"/>
          <w:noProof w:val="0"/>
          <w:sz w:val="24"/>
          <w:szCs w:val="24"/>
          <w:lang w:val="en-GB"/>
        </w:rPr>
        <w:t xml:space="preserve">.  Available at: </w:t>
      </w:r>
      <w:hyperlink w:anchor=":~:text=The%20ICD%20is%20produced%20by" r:id="R19204741cc6a4acb">
        <w:r w:rsidRPr="2CF93A81" w:rsidR="0A54A2D5">
          <w:rPr>
            <w:rStyle w:val="Hyperlink"/>
            <w:rFonts w:ascii="Times New Roman" w:hAnsi="Times New Roman" w:eastAsia="Times New Roman" w:cs="Times New Roman"/>
            <w:noProof w:val="0"/>
            <w:sz w:val="24"/>
            <w:szCs w:val="24"/>
            <w:lang w:val="en-GB"/>
          </w:rPr>
          <w:t>https://www.apa.org/monitor/2009/10/icd-dsm#:~:text=The%20ICD%20is%20produced%20by</w:t>
        </w:r>
      </w:hyperlink>
      <w:r w:rsidRPr="2CF93A81" w:rsidR="0A54A2D5">
        <w:rPr>
          <w:rFonts w:ascii="Times New Roman" w:hAnsi="Times New Roman" w:eastAsia="Times New Roman" w:cs="Times New Roman"/>
          <w:noProof w:val="0"/>
          <w:sz w:val="24"/>
          <w:szCs w:val="24"/>
          <w:lang w:val="en-GB"/>
        </w:rPr>
        <w:t>.</w:t>
      </w:r>
    </w:p>
    <w:p w:rsidR="12E96352" w:rsidP="2CF93A81" w:rsidRDefault="12E96352" w14:paraId="74CF5918" w14:textId="578896FF">
      <w:pPr>
        <w:spacing w:before="0" w:beforeAutospacing="off" w:line="360" w:lineRule="auto"/>
        <w:ind/>
      </w:pPr>
      <w:r w:rsidRPr="2CF93A81" w:rsidR="0A54A2D5">
        <w:rPr>
          <w:rFonts w:ascii="Times New Roman" w:hAnsi="Times New Roman" w:eastAsia="Times New Roman" w:cs="Times New Roman"/>
          <w:noProof w:val="0"/>
          <w:sz w:val="24"/>
          <w:szCs w:val="24"/>
          <w:lang w:val="en-GB"/>
        </w:rPr>
        <w:t xml:space="preserve">Boris Decourt, G.X.D. and Boris Decourt, G.X.D. (n.d.). The Cause of Alzheimer’s Disease: The Theory of Multipathology Convergence to Chronic Neuronal Stress. </w:t>
      </w:r>
      <w:r w:rsidRPr="2CF93A81" w:rsidR="0A54A2D5">
        <w:rPr>
          <w:rFonts w:ascii="Times New Roman" w:hAnsi="Times New Roman" w:eastAsia="Times New Roman" w:cs="Times New Roman"/>
          <w:i w:val="1"/>
          <w:iCs w:val="1"/>
          <w:noProof w:val="0"/>
          <w:sz w:val="24"/>
          <w:szCs w:val="24"/>
          <w:lang w:val="en-GB"/>
        </w:rPr>
        <w:t>Aging and disease</w:t>
      </w:r>
      <w:r w:rsidRPr="2CF93A81" w:rsidR="0A54A2D5">
        <w:rPr>
          <w:rFonts w:ascii="Times New Roman" w:hAnsi="Times New Roman" w:eastAsia="Times New Roman" w:cs="Times New Roman"/>
          <w:noProof w:val="0"/>
          <w:sz w:val="24"/>
          <w:szCs w:val="24"/>
          <w:lang w:val="en-GB"/>
        </w:rPr>
        <w:t>, [online] p.0. doi:https://doi.org/10.14336/AD.2021.0529.</w:t>
      </w:r>
    </w:p>
    <w:p w:rsidR="12E96352" w:rsidP="2CF93A81" w:rsidRDefault="12E96352" w14:paraId="1700A872" w14:textId="33164D12">
      <w:pPr>
        <w:pStyle w:val="Normal"/>
        <w:spacing w:before="0" w:beforeAutospacing="off" w:line="360" w:lineRule="auto"/>
        <w:ind/>
        <w:rPr>
          <w:rFonts w:ascii="Times New Roman" w:hAnsi="Times New Roman" w:eastAsia="Times New Roman" w:cs="Times New Roman"/>
          <w:noProof w:val="0"/>
          <w:sz w:val="24"/>
          <w:szCs w:val="24"/>
          <w:lang w:val="en-GB"/>
        </w:rPr>
      </w:pPr>
      <w:r w:rsidRPr="2CF93A81" w:rsidR="41BE2B6D">
        <w:rPr>
          <w:rFonts w:ascii="Times New Roman" w:hAnsi="Times New Roman" w:eastAsia="Times New Roman" w:cs="Times New Roman"/>
          <w:i w:val="1"/>
          <w:iCs w:val="1"/>
          <w:noProof w:val="0"/>
          <w:sz w:val="24"/>
          <w:szCs w:val="24"/>
          <w:lang w:val="en-GB"/>
        </w:rPr>
        <w:t>Causes</w:t>
      </w:r>
      <w:r w:rsidRPr="2CF93A81" w:rsidR="41BE2B6D">
        <w:rPr>
          <w:rFonts w:ascii="Times New Roman" w:hAnsi="Times New Roman" w:eastAsia="Times New Roman" w:cs="Times New Roman"/>
          <w:noProof w:val="0"/>
          <w:sz w:val="24"/>
          <w:szCs w:val="24"/>
          <w:lang w:val="en-GB"/>
        </w:rPr>
        <w:t xml:space="preserve"> (2018) </w:t>
      </w:r>
      <w:r w:rsidRPr="2CF93A81" w:rsidR="41BE2B6D">
        <w:rPr>
          <w:rFonts w:ascii="Times New Roman" w:hAnsi="Times New Roman" w:eastAsia="Times New Roman" w:cs="Times New Roman"/>
          <w:i w:val="1"/>
          <w:iCs w:val="1"/>
          <w:noProof w:val="0"/>
          <w:sz w:val="24"/>
          <w:szCs w:val="24"/>
          <w:lang w:val="en-GB"/>
        </w:rPr>
        <w:t>Stanford Health Care (SHC) - Stanford Medical Center</w:t>
      </w:r>
      <w:r w:rsidRPr="2CF93A81" w:rsidR="41BE2B6D">
        <w:rPr>
          <w:rFonts w:ascii="Times New Roman" w:hAnsi="Times New Roman" w:eastAsia="Times New Roman" w:cs="Times New Roman"/>
          <w:noProof w:val="0"/>
          <w:sz w:val="24"/>
          <w:szCs w:val="24"/>
          <w:lang w:val="en-GB"/>
        </w:rPr>
        <w:t xml:space="preserve">. Available at: </w:t>
      </w:r>
      <w:hyperlink w:anchor=":~:text=Alzheimer’s%20disease.,arteries%2C%20or%20several%20small%20strokes" r:id="Rf362789ae0e24a38">
        <w:r w:rsidRPr="2CF93A81" w:rsidR="41BE2B6D">
          <w:rPr>
            <w:rStyle w:val="Hyperlink"/>
            <w:rFonts w:ascii="Times New Roman" w:hAnsi="Times New Roman" w:eastAsia="Times New Roman" w:cs="Times New Roman"/>
            <w:noProof w:val="0"/>
            <w:sz w:val="24"/>
            <w:szCs w:val="24"/>
            <w:lang w:val="en-GB"/>
          </w:rPr>
          <w:t>https://stanfordhealthcare.org/medical-conditions/brain-and-nerves/dementia/causes.html#:~:text=Alzheimer’s%20disease</w:t>
        </w:r>
        <w:r w:rsidRPr="2CF93A81" w:rsidR="41BE2B6D">
          <w:rPr>
            <w:rStyle w:val="Hyperlink"/>
            <w:rFonts w:ascii="Times New Roman" w:hAnsi="Times New Roman" w:eastAsia="Times New Roman" w:cs="Times New Roman"/>
            <w:noProof w:val="0"/>
            <w:sz w:val="24"/>
            <w:szCs w:val="24"/>
            <w:lang w:val="en-GB"/>
          </w:rPr>
          <w:t>.,arteries</w:t>
        </w:r>
        <w:r w:rsidRPr="2CF93A81" w:rsidR="41BE2B6D">
          <w:rPr>
            <w:rStyle w:val="Hyperlink"/>
            <w:rFonts w:ascii="Times New Roman" w:hAnsi="Times New Roman" w:eastAsia="Times New Roman" w:cs="Times New Roman"/>
            <w:noProof w:val="0"/>
            <w:sz w:val="24"/>
            <w:szCs w:val="24"/>
            <w:lang w:val="en-GB"/>
          </w:rPr>
          <w:t>%2C%20or%20several%20small%20strokes</w:t>
        </w:r>
      </w:hyperlink>
      <w:r w:rsidRPr="2CF93A81" w:rsidR="41BE2B6D">
        <w:rPr>
          <w:rFonts w:ascii="Times New Roman" w:hAnsi="Times New Roman" w:eastAsia="Times New Roman" w:cs="Times New Roman"/>
          <w:noProof w:val="0"/>
          <w:sz w:val="24"/>
          <w:szCs w:val="24"/>
          <w:lang w:val="en-GB"/>
        </w:rPr>
        <w:t>. (Accessed: 20 July 2023).</w:t>
      </w:r>
    </w:p>
    <w:p w:rsidR="12E96352" w:rsidP="2CF93A81" w:rsidRDefault="12E96352" w14:paraId="42593B72" w14:textId="1074922A">
      <w:pPr>
        <w:pStyle w:val="Normal"/>
        <w:spacing w:before="0" w:beforeAutospacing="off" w:line="360" w:lineRule="auto"/>
        <w:ind/>
        <w:rPr>
          <w:rFonts w:ascii="Times New Roman" w:hAnsi="Times New Roman" w:eastAsia="Times New Roman" w:cs="Times New Roman"/>
          <w:noProof w:val="0"/>
          <w:sz w:val="24"/>
          <w:szCs w:val="24"/>
          <w:lang w:val="en-GB"/>
        </w:rPr>
      </w:pPr>
      <w:r w:rsidRPr="2CF93A81" w:rsidR="42B90A7A">
        <w:rPr>
          <w:rFonts w:ascii="Times New Roman" w:hAnsi="Times New Roman" w:eastAsia="Times New Roman" w:cs="Times New Roman"/>
          <w:noProof w:val="0"/>
          <w:sz w:val="24"/>
          <w:szCs w:val="24"/>
          <w:lang w:val="en-GB"/>
        </w:rPr>
        <w:t>Page 11</w:t>
      </w:r>
    </w:p>
    <w:p w:rsidR="12E96352" w:rsidP="2CF93A81" w:rsidRDefault="12E96352" w14:paraId="3D6D7D57" w14:textId="59CADE24">
      <w:pPr>
        <w:spacing w:before="0" w:beforeAutospacing="off" w:line="360" w:lineRule="auto"/>
        <w:ind/>
      </w:pPr>
      <w:r w:rsidRPr="2CF93A81" w:rsidR="2DA9D6A8">
        <w:rPr>
          <w:rFonts w:ascii="Times New Roman" w:hAnsi="Times New Roman" w:eastAsia="Times New Roman" w:cs="Times New Roman"/>
          <w:noProof w:val="0"/>
          <w:sz w:val="24"/>
          <w:szCs w:val="24"/>
          <w:lang w:val="en-GB"/>
        </w:rPr>
        <w:t xml:space="preserve">Fazio, S., Pace, D., Maslow, K., Zimmerman, S. and </w:t>
      </w:r>
      <w:r w:rsidRPr="2CF93A81" w:rsidR="2DA9D6A8">
        <w:rPr>
          <w:rFonts w:ascii="Times New Roman" w:hAnsi="Times New Roman" w:eastAsia="Times New Roman" w:cs="Times New Roman"/>
          <w:noProof w:val="0"/>
          <w:sz w:val="24"/>
          <w:szCs w:val="24"/>
          <w:lang w:val="en-GB"/>
        </w:rPr>
        <w:t>Kallmyer</w:t>
      </w:r>
      <w:r w:rsidRPr="2CF93A81" w:rsidR="2DA9D6A8">
        <w:rPr>
          <w:rFonts w:ascii="Times New Roman" w:hAnsi="Times New Roman" w:eastAsia="Times New Roman" w:cs="Times New Roman"/>
          <w:noProof w:val="0"/>
          <w:sz w:val="24"/>
          <w:szCs w:val="24"/>
          <w:lang w:val="en-GB"/>
        </w:rPr>
        <w:t xml:space="preserve">, B. (2018). Alzheimer’s Association Dementia Care Practice Recommendations. </w:t>
      </w:r>
      <w:r w:rsidRPr="2CF93A81" w:rsidR="2DA9D6A8">
        <w:rPr>
          <w:rFonts w:ascii="Times New Roman" w:hAnsi="Times New Roman" w:eastAsia="Times New Roman" w:cs="Times New Roman"/>
          <w:i w:val="1"/>
          <w:iCs w:val="1"/>
          <w:noProof w:val="0"/>
          <w:sz w:val="24"/>
          <w:szCs w:val="24"/>
          <w:lang w:val="en-GB"/>
        </w:rPr>
        <w:t>The Gerontologist</w:t>
      </w:r>
      <w:r w:rsidRPr="2CF93A81" w:rsidR="2DA9D6A8">
        <w:rPr>
          <w:rFonts w:ascii="Times New Roman" w:hAnsi="Times New Roman" w:eastAsia="Times New Roman" w:cs="Times New Roman"/>
          <w:noProof w:val="0"/>
          <w:sz w:val="24"/>
          <w:szCs w:val="24"/>
          <w:lang w:val="en-GB"/>
        </w:rPr>
        <w:t xml:space="preserve">, 58(1), </w:t>
      </w:r>
      <w:r w:rsidRPr="2CF93A81" w:rsidR="2DA9D6A8">
        <w:rPr>
          <w:rFonts w:ascii="Times New Roman" w:hAnsi="Times New Roman" w:eastAsia="Times New Roman" w:cs="Times New Roman"/>
          <w:noProof w:val="0"/>
          <w:sz w:val="24"/>
          <w:szCs w:val="24"/>
          <w:lang w:val="en-GB"/>
        </w:rPr>
        <w:t>pp.S</w:t>
      </w:r>
      <w:r w:rsidRPr="2CF93A81" w:rsidR="2DA9D6A8">
        <w:rPr>
          <w:rFonts w:ascii="Times New Roman" w:hAnsi="Times New Roman" w:eastAsia="Times New Roman" w:cs="Times New Roman"/>
          <w:noProof w:val="0"/>
          <w:sz w:val="24"/>
          <w:szCs w:val="24"/>
          <w:lang w:val="en-GB"/>
        </w:rPr>
        <w:t xml:space="preserve">1–S9. </w:t>
      </w:r>
      <w:r w:rsidRPr="2CF93A81" w:rsidR="2DA9D6A8">
        <w:rPr>
          <w:rFonts w:ascii="Times New Roman" w:hAnsi="Times New Roman" w:eastAsia="Times New Roman" w:cs="Times New Roman"/>
          <w:noProof w:val="0"/>
          <w:sz w:val="24"/>
          <w:szCs w:val="24"/>
          <w:lang w:val="en-GB"/>
        </w:rPr>
        <w:t>doi:https</w:t>
      </w:r>
      <w:r w:rsidRPr="2CF93A81" w:rsidR="2DA9D6A8">
        <w:rPr>
          <w:rFonts w:ascii="Times New Roman" w:hAnsi="Times New Roman" w:eastAsia="Times New Roman" w:cs="Times New Roman"/>
          <w:noProof w:val="0"/>
          <w:sz w:val="24"/>
          <w:szCs w:val="24"/>
          <w:lang w:val="en-GB"/>
        </w:rPr>
        <w:t>://doi.org/10.1093/</w:t>
      </w:r>
      <w:r w:rsidRPr="2CF93A81" w:rsidR="2DA9D6A8">
        <w:rPr>
          <w:rFonts w:ascii="Times New Roman" w:hAnsi="Times New Roman" w:eastAsia="Times New Roman" w:cs="Times New Roman"/>
          <w:noProof w:val="0"/>
          <w:sz w:val="24"/>
          <w:szCs w:val="24"/>
          <w:lang w:val="en-GB"/>
        </w:rPr>
        <w:t>geront</w:t>
      </w:r>
      <w:r w:rsidRPr="2CF93A81" w:rsidR="2DA9D6A8">
        <w:rPr>
          <w:rFonts w:ascii="Times New Roman" w:hAnsi="Times New Roman" w:eastAsia="Times New Roman" w:cs="Times New Roman"/>
          <w:noProof w:val="0"/>
          <w:sz w:val="24"/>
          <w:szCs w:val="24"/>
          <w:lang w:val="en-GB"/>
        </w:rPr>
        <w:t>/gnx182.</w:t>
      </w:r>
    </w:p>
    <w:p w:rsidR="12E96352" w:rsidP="2CF93A81" w:rsidRDefault="12E96352" w14:paraId="2B2F040F" w14:textId="79007385">
      <w:pPr>
        <w:spacing w:before="0" w:beforeAutospacing="off" w:line="360" w:lineRule="auto"/>
        <w:ind/>
      </w:pPr>
      <w:r w:rsidRPr="2CF93A81" w:rsidR="4AC62DA8">
        <w:rPr>
          <w:rFonts w:ascii="Times New Roman" w:hAnsi="Times New Roman" w:eastAsia="Times New Roman" w:cs="Times New Roman"/>
          <w:noProof w:val="0"/>
          <w:sz w:val="24"/>
          <w:szCs w:val="24"/>
          <w:lang w:val="en-GB"/>
        </w:rPr>
        <w:t xml:space="preserve">Fox, S., FitzGerald, C., Harrison Dening, K., Irving, K., Kernohan, W.G., Treloar, A., Oliver, D., Guerin, S. and Timmons, S. (2017). Better palliative care for people with a dementia: summary of interdisciplinary workshop highlighting current gaps and recommendations for future research. </w:t>
      </w:r>
      <w:r w:rsidRPr="2CF93A81" w:rsidR="4AC62DA8">
        <w:rPr>
          <w:rFonts w:ascii="Times New Roman" w:hAnsi="Times New Roman" w:eastAsia="Times New Roman" w:cs="Times New Roman"/>
          <w:i w:val="1"/>
          <w:iCs w:val="1"/>
          <w:noProof w:val="0"/>
          <w:sz w:val="24"/>
          <w:szCs w:val="24"/>
          <w:lang w:val="en-GB"/>
        </w:rPr>
        <w:t>BMC Palliative Care</w:t>
      </w:r>
      <w:r w:rsidRPr="2CF93A81" w:rsidR="4AC62DA8">
        <w:rPr>
          <w:rFonts w:ascii="Times New Roman" w:hAnsi="Times New Roman" w:eastAsia="Times New Roman" w:cs="Times New Roman"/>
          <w:noProof w:val="0"/>
          <w:sz w:val="24"/>
          <w:szCs w:val="24"/>
          <w:lang w:val="en-GB"/>
        </w:rPr>
        <w:t>, 17(1). doi:https://doi.org/10.1186/s12904-017-0221-0.</w:t>
      </w:r>
    </w:p>
    <w:p w:rsidR="12E96352" w:rsidP="2CF93A81" w:rsidRDefault="12E96352" w14:paraId="03088173" w14:textId="39F5393C">
      <w:pPr>
        <w:pStyle w:val="Normal"/>
        <w:spacing w:before="0" w:beforeAutospacing="off" w:line="360" w:lineRule="auto"/>
        <w:ind/>
        <w:rPr>
          <w:rFonts w:ascii="Times New Roman" w:hAnsi="Times New Roman" w:eastAsia="Times New Roman" w:cs="Times New Roman"/>
          <w:noProof w:val="0"/>
          <w:sz w:val="24"/>
          <w:szCs w:val="24"/>
          <w:lang w:val="en-GB"/>
        </w:rPr>
      </w:pPr>
    </w:p>
    <w:p w:rsidR="12E96352" w:rsidP="2CF93A81" w:rsidRDefault="12E96352" w14:paraId="570284E5" w14:textId="68895BF9">
      <w:pPr>
        <w:spacing w:before="0" w:beforeAutospacing="off" w:line="360" w:lineRule="auto"/>
        <w:ind/>
      </w:pPr>
      <w:hyperlink r:id="Rdf2bdaa19eb74ca1">
        <w:r w:rsidRPr="2CF93A81" w:rsidR="2DA9D6A8">
          <w:rPr>
            <w:rStyle w:val="Hyperlink"/>
            <w:rFonts w:ascii="Times New Roman" w:hAnsi="Times New Roman" w:eastAsia="Times New Roman" w:cs="Times New Roman"/>
            <w:noProof w:val="0"/>
            <w:sz w:val="24"/>
            <w:szCs w:val="24"/>
            <w:lang w:val="en-GB"/>
          </w:rPr>
          <w:t>www.hopkinsmedicine.org</w:t>
        </w:r>
      </w:hyperlink>
      <w:r w:rsidRPr="2CF93A81" w:rsidR="2DA9D6A8">
        <w:rPr>
          <w:rFonts w:ascii="Times New Roman" w:hAnsi="Times New Roman" w:eastAsia="Times New Roman" w:cs="Times New Roman"/>
          <w:noProof w:val="0"/>
          <w:sz w:val="24"/>
          <w:szCs w:val="24"/>
          <w:lang w:val="en-GB"/>
        </w:rPr>
        <w:t xml:space="preserve">. (2021). </w:t>
      </w:r>
      <w:r w:rsidRPr="2CF93A81" w:rsidR="2DA9D6A8">
        <w:rPr>
          <w:rFonts w:ascii="Times New Roman" w:hAnsi="Times New Roman" w:eastAsia="Times New Roman" w:cs="Times New Roman"/>
          <w:i w:val="1"/>
          <w:iCs w:val="1"/>
          <w:noProof w:val="0"/>
          <w:sz w:val="24"/>
          <w:szCs w:val="24"/>
          <w:lang w:val="en-GB"/>
        </w:rPr>
        <w:t>Specialists in Aging: Do You Need a Geriatrician?</w:t>
      </w:r>
      <w:r w:rsidRPr="2CF93A81" w:rsidR="2DA9D6A8">
        <w:rPr>
          <w:rFonts w:ascii="Times New Roman" w:hAnsi="Times New Roman" w:eastAsia="Times New Roman" w:cs="Times New Roman"/>
          <w:noProof w:val="0"/>
          <w:sz w:val="24"/>
          <w:szCs w:val="24"/>
          <w:lang w:val="en-GB"/>
        </w:rPr>
        <w:t xml:space="preserve">  Available at: </w:t>
      </w:r>
      <w:hyperlink w:anchor=":~:text=%E2%80%9CGeriatricians%20specialize%20in%20the%20healthcare" r:id="R0e6d9584084f4c9d">
        <w:r w:rsidRPr="2CF93A81" w:rsidR="2DA9D6A8">
          <w:rPr>
            <w:rStyle w:val="Hyperlink"/>
            <w:rFonts w:ascii="Times New Roman" w:hAnsi="Times New Roman" w:eastAsia="Times New Roman" w:cs="Times New Roman"/>
            <w:noProof w:val="0"/>
            <w:sz w:val="24"/>
            <w:szCs w:val="24"/>
            <w:lang w:val="en-GB"/>
          </w:rPr>
          <w:t>https://www.hopkinsmedicine.org/health/wellness-and-prevention/specialists-in-aging-do-you-need-a-geriatrician#:~:text=%E2%80%9CGeriatricians%20specialize%20in%20the%20healthcare</w:t>
        </w:r>
      </w:hyperlink>
      <w:r w:rsidRPr="2CF93A81" w:rsidR="2DA9D6A8">
        <w:rPr>
          <w:rFonts w:ascii="Times New Roman" w:hAnsi="Times New Roman" w:eastAsia="Times New Roman" w:cs="Times New Roman"/>
          <w:noProof w:val="0"/>
          <w:sz w:val="24"/>
          <w:szCs w:val="24"/>
          <w:lang w:val="en-GB"/>
        </w:rPr>
        <w:t xml:space="preserve"> </w:t>
      </w:r>
      <w:r w:rsidRPr="2CF93A81" w:rsidR="31D03077">
        <w:rPr>
          <w:rFonts w:ascii="Times New Roman" w:hAnsi="Times New Roman" w:eastAsia="Times New Roman" w:cs="Times New Roman"/>
          <w:noProof w:val="0"/>
          <w:sz w:val="24"/>
          <w:szCs w:val="24"/>
          <w:lang w:val="en-GB"/>
        </w:rPr>
        <w:t>(</w:t>
      </w:r>
      <w:r w:rsidRPr="2CF93A81" w:rsidR="2DA9D6A8">
        <w:rPr>
          <w:rFonts w:ascii="Times New Roman" w:hAnsi="Times New Roman" w:eastAsia="Times New Roman" w:cs="Times New Roman"/>
          <w:noProof w:val="0"/>
          <w:sz w:val="24"/>
          <w:szCs w:val="24"/>
          <w:lang w:val="en-GB"/>
        </w:rPr>
        <w:t>Accessed 19 Jul. 2023</w:t>
      </w:r>
      <w:r w:rsidRPr="2CF93A81" w:rsidR="01F5B596">
        <w:rPr>
          <w:rFonts w:ascii="Times New Roman" w:hAnsi="Times New Roman" w:eastAsia="Times New Roman" w:cs="Times New Roman"/>
          <w:noProof w:val="0"/>
          <w:sz w:val="24"/>
          <w:szCs w:val="24"/>
          <w:lang w:val="en-GB"/>
        </w:rPr>
        <w:t>)</w:t>
      </w:r>
      <w:r w:rsidRPr="2CF93A81" w:rsidR="2DA9D6A8">
        <w:rPr>
          <w:rFonts w:ascii="Times New Roman" w:hAnsi="Times New Roman" w:eastAsia="Times New Roman" w:cs="Times New Roman"/>
          <w:noProof w:val="0"/>
          <w:sz w:val="24"/>
          <w:szCs w:val="24"/>
          <w:lang w:val="en-GB"/>
        </w:rPr>
        <w:t>.</w:t>
      </w:r>
    </w:p>
    <w:p w:rsidR="12E96352" w:rsidP="2CF93A81" w:rsidRDefault="12E96352" w14:paraId="42A6FB3D" w14:textId="67E5F708">
      <w:pPr>
        <w:pStyle w:val="Normal"/>
        <w:spacing w:before="0" w:beforeAutospacing="off" w:line="360" w:lineRule="auto"/>
        <w:ind/>
        <w:rPr>
          <w:rFonts w:ascii="Times New Roman" w:hAnsi="Times New Roman" w:eastAsia="Times New Roman" w:cs="Times New Roman"/>
          <w:noProof w:val="0"/>
          <w:sz w:val="24"/>
          <w:szCs w:val="24"/>
          <w:lang w:val="en-GB"/>
        </w:rPr>
      </w:pPr>
      <w:r w:rsidRPr="2CF93A81" w:rsidR="2DA9D6A8">
        <w:rPr>
          <w:rFonts w:ascii="Times New Roman" w:hAnsi="Times New Roman" w:eastAsia="Times New Roman" w:cs="Times New Roman"/>
          <w:noProof w:val="0"/>
          <w:sz w:val="24"/>
          <w:szCs w:val="24"/>
          <w:lang w:val="en-GB"/>
        </w:rPr>
        <w:t xml:space="preserve">Patient.info. (2019). </w:t>
      </w:r>
      <w:r w:rsidRPr="2CF93A81" w:rsidR="2DA9D6A8">
        <w:rPr>
          <w:rFonts w:ascii="Times New Roman" w:hAnsi="Times New Roman" w:eastAsia="Times New Roman" w:cs="Times New Roman"/>
          <w:i w:val="1"/>
          <w:iCs w:val="1"/>
          <w:noProof w:val="0"/>
          <w:sz w:val="24"/>
          <w:szCs w:val="24"/>
          <w:lang w:val="en-GB"/>
        </w:rPr>
        <w:t>General Practitioner Assessment of Cognition (GPCOG) Score | Doctor</w:t>
      </w:r>
      <w:r w:rsidRPr="2CF93A81" w:rsidR="2DA9D6A8">
        <w:rPr>
          <w:rFonts w:ascii="Times New Roman" w:hAnsi="Times New Roman" w:eastAsia="Times New Roman" w:cs="Times New Roman"/>
          <w:noProof w:val="0"/>
          <w:sz w:val="24"/>
          <w:szCs w:val="24"/>
          <w:lang w:val="en-GB"/>
        </w:rPr>
        <w:t xml:space="preserve">.  Available at: </w:t>
      </w:r>
      <w:hyperlink r:id="R4b926bdbad854591">
        <w:r w:rsidRPr="2CF93A81" w:rsidR="2DA9D6A8">
          <w:rPr>
            <w:rStyle w:val="Hyperlink"/>
            <w:rFonts w:ascii="Times New Roman" w:hAnsi="Times New Roman" w:eastAsia="Times New Roman" w:cs="Times New Roman"/>
            <w:noProof w:val="0"/>
            <w:sz w:val="24"/>
            <w:szCs w:val="24"/>
            <w:lang w:val="en-GB"/>
          </w:rPr>
          <w:t>https://patient.info/doctor/general-practitioner-assessment-of-cognition-gpcog-score</w:t>
        </w:r>
      </w:hyperlink>
      <w:r w:rsidRPr="2CF93A81" w:rsidR="2DA9D6A8">
        <w:rPr>
          <w:rFonts w:ascii="Times New Roman" w:hAnsi="Times New Roman" w:eastAsia="Times New Roman" w:cs="Times New Roman"/>
          <w:noProof w:val="0"/>
          <w:sz w:val="24"/>
          <w:szCs w:val="24"/>
          <w:lang w:val="en-GB"/>
        </w:rPr>
        <w:t>.</w:t>
      </w:r>
    </w:p>
    <w:p w:rsidR="12E96352" w:rsidP="2CF93A81" w:rsidRDefault="12E96352" w14:paraId="44992032" w14:textId="660BEE19">
      <w:pPr>
        <w:spacing w:before="0" w:beforeAutospacing="off" w:line="360" w:lineRule="auto"/>
        <w:ind/>
      </w:pPr>
      <w:r w:rsidRPr="2CF93A81" w:rsidR="7D370E22">
        <w:rPr>
          <w:rFonts w:ascii="Times New Roman" w:hAnsi="Times New Roman" w:eastAsia="Times New Roman" w:cs="Times New Roman"/>
          <w:noProof w:val="0"/>
          <w:sz w:val="24"/>
          <w:szCs w:val="24"/>
          <w:lang w:val="en-GB"/>
        </w:rPr>
        <w:t xml:space="preserve">Midlands Care. (2020). </w:t>
      </w:r>
      <w:r w:rsidRPr="2CF93A81" w:rsidR="7D370E22">
        <w:rPr>
          <w:rFonts w:ascii="Times New Roman" w:hAnsi="Times New Roman" w:eastAsia="Times New Roman" w:cs="Times New Roman"/>
          <w:i w:val="1"/>
          <w:iCs w:val="1"/>
          <w:noProof w:val="0"/>
          <w:sz w:val="24"/>
          <w:szCs w:val="24"/>
          <w:lang w:val="en-GB"/>
        </w:rPr>
        <w:t>History of Dementia</w:t>
      </w:r>
      <w:r w:rsidRPr="2CF93A81" w:rsidR="7D370E22">
        <w:rPr>
          <w:rFonts w:ascii="Times New Roman" w:hAnsi="Times New Roman" w:eastAsia="Times New Roman" w:cs="Times New Roman"/>
          <w:noProof w:val="0"/>
          <w:sz w:val="24"/>
          <w:szCs w:val="24"/>
          <w:lang w:val="en-GB"/>
        </w:rPr>
        <w:t xml:space="preserve">. Available at: </w:t>
      </w:r>
      <w:hyperlink w:anchor=":~:text=Compared%20to%20other%20areas%20around" r:id="R2826b9a77cd444ad">
        <w:r w:rsidRPr="2CF93A81" w:rsidR="7D370E22">
          <w:rPr>
            <w:rStyle w:val="Hyperlink"/>
            <w:rFonts w:ascii="Times New Roman" w:hAnsi="Times New Roman" w:eastAsia="Times New Roman" w:cs="Times New Roman"/>
            <w:noProof w:val="0"/>
            <w:sz w:val="24"/>
            <w:szCs w:val="24"/>
            <w:lang w:val="en-GB"/>
          </w:rPr>
          <w:t>https://midlandscare.co.uk/history-of-dementia/#:~:text=Compared%20to%20other%20areas%20around</w:t>
        </w:r>
      </w:hyperlink>
      <w:r w:rsidRPr="2CF93A81" w:rsidR="7D370E22">
        <w:rPr>
          <w:rFonts w:ascii="Times New Roman" w:hAnsi="Times New Roman" w:eastAsia="Times New Roman" w:cs="Times New Roman"/>
          <w:noProof w:val="0"/>
          <w:sz w:val="24"/>
          <w:szCs w:val="24"/>
          <w:lang w:val="en-GB"/>
        </w:rPr>
        <w:t>.</w:t>
      </w:r>
    </w:p>
    <w:p w:rsidR="12E96352" w:rsidP="2CF93A81" w:rsidRDefault="12E96352" w14:paraId="715A9F0A" w14:textId="35312A1F">
      <w:pPr>
        <w:pStyle w:val="Normal"/>
        <w:spacing w:before="0" w:beforeAutospacing="off" w:line="360" w:lineRule="auto"/>
        <w:ind/>
        <w:rPr>
          <w:rFonts w:ascii="Times New Roman" w:hAnsi="Times New Roman" w:eastAsia="Times New Roman" w:cs="Times New Roman"/>
          <w:noProof w:val="0"/>
          <w:sz w:val="24"/>
          <w:szCs w:val="24"/>
          <w:lang w:val="en-GB"/>
        </w:rPr>
      </w:pPr>
    </w:p>
    <w:p w:rsidR="12E96352" w:rsidP="2CF93A81" w:rsidRDefault="12E96352" w14:paraId="70F695F5" w14:textId="6926D441">
      <w:pPr>
        <w:spacing w:before="0" w:beforeAutospacing="off" w:line="360" w:lineRule="auto"/>
        <w:ind/>
      </w:pPr>
      <w:r w:rsidRPr="2CF93A81" w:rsidR="2DA9D6A8">
        <w:rPr>
          <w:rFonts w:ascii="Times New Roman" w:hAnsi="Times New Roman" w:eastAsia="Times New Roman" w:cs="Times New Roman"/>
          <w:noProof w:val="0"/>
          <w:sz w:val="24"/>
          <w:szCs w:val="24"/>
          <w:lang w:val="en-GB"/>
        </w:rPr>
        <w:t xml:space="preserve">National Institute on Aging (2021). </w:t>
      </w:r>
      <w:r w:rsidRPr="2CF93A81" w:rsidR="2DA9D6A8">
        <w:rPr>
          <w:rFonts w:ascii="Times New Roman" w:hAnsi="Times New Roman" w:eastAsia="Times New Roman" w:cs="Times New Roman"/>
          <w:i w:val="1"/>
          <w:iCs w:val="1"/>
          <w:noProof w:val="0"/>
          <w:sz w:val="24"/>
          <w:szCs w:val="24"/>
          <w:lang w:val="en-GB"/>
        </w:rPr>
        <w:t>What Is Dementia? Symptoms, Types, and Diagnosis</w:t>
      </w:r>
      <w:r w:rsidRPr="2CF93A81" w:rsidR="2DA9D6A8">
        <w:rPr>
          <w:rFonts w:ascii="Times New Roman" w:hAnsi="Times New Roman" w:eastAsia="Times New Roman" w:cs="Times New Roman"/>
          <w:noProof w:val="0"/>
          <w:sz w:val="24"/>
          <w:szCs w:val="24"/>
          <w:lang w:val="en-GB"/>
        </w:rPr>
        <w:t xml:space="preserve">.  National Institute on Aging. Available at: </w:t>
      </w:r>
      <w:hyperlink w:anchor=":~:text=Dementia%20is%20the%20loss%20of" r:id="R4ab272c5f0b94408">
        <w:r w:rsidRPr="2CF93A81" w:rsidR="2DA9D6A8">
          <w:rPr>
            <w:rStyle w:val="Hyperlink"/>
            <w:rFonts w:ascii="Times New Roman" w:hAnsi="Times New Roman" w:eastAsia="Times New Roman" w:cs="Times New Roman"/>
            <w:noProof w:val="0"/>
            <w:sz w:val="24"/>
            <w:szCs w:val="24"/>
            <w:lang w:val="en-GB"/>
          </w:rPr>
          <w:t>https://www.nia.nih.gov/health/what-is-dementia#:~:text=Dementia%20is%20the%20loss%20of</w:t>
        </w:r>
      </w:hyperlink>
      <w:r w:rsidRPr="2CF93A81" w:rsidR="2DA9D6A8">
        <w:rPr>
          <w:rFonts w:ascii="Times New Roman" w:hAnsi="Times New Roman" w:eastAsia="Times New Roman" w:cs="Times New Roman"/>
          <w:noProof w:val="0"/>
          <w:sz w:val="24"/>
          <w:szCs w:val="24"/>
          <w:lang w:val="en-GB"/>
        </w:rPr>
        <w:t>.</w:t>
      </w:r>
    </w:p>
    <w:p w:rsidR="12E96352" w:rsidP="2CF93A81" w:rsidRDefault="12E96352" w14:paraId="4A6D2D8A" w14:textId="1A18EF32">
      <w:pPr>
        <w:spacing w:before="0" w:beforeAutospacing="off" w:line="360" w:lineRule="auto"/>
        <w:ind/>
      </w:pPr>
      <w:r w:rsidRPr="2CF93A81" w:rsidR="0A4613A4">
        <w:rPr>
          <w:rFonts w:ascii="Times New Roman" w:hAnsi="Times New Roman" w:eastAsia="Times New Roman" w:cs="Times New Roman"/>
          <w:noProof w:val="0"/>
          <w:sz w:val="24"/>
          <w:szCs w:val="24"/>
          <w:lang w:val="en-GB"/>
        </w:rPr>
        <w:t xml:space="preserve">NHS (2017). </w:t>
      </w:r>
      <w:r w:rsidRPr="2CF93A81" w:rsidR="0A4613A4">
        <w:rPr>
          <w:rFonts w:ascii="Times New Roman" w:hAnsi="Times New Roman" w:eastAsia="Times New Roman" w:cs="Times New Roman"/>
          <w:i w:val="1"/>
          <w:iCs w:val="1"/>
          <w:noProof w:val="0"/>
          <w:sz w:val="24"/>
          <w:szCs w:val="24"/>
          <w:lang w:val="en-GB"/>
        </w:rPr>
        <w:t>Tests for diagnosing dementia</w:t>
      </w:r>
      <w:r w:rsidRPr="2CF93A81" w:rsidR="0A4613A4">
        <w:rPr>
          <w:rFonts w:ascii="Times New Roman" w:hAnsi="Times New Roman" w:eastAsia="Times New Roman" w:cs="Times New Roman"/>
          <w:noProof w:val="0"/>
          <w:sz w:val="24"/>
          <w:szCs w:val="24"/>
          <w:lang w:val="en-GB"/>
        </w:rPr>
        <w:t xml:space="preserve">. </w:t>
      </w:r>
      <w:r w:rsidRPr="2CF93A81" w:rsidR="0A4613A4">
        <w:rPr>
          <w:rFonts w:ascii="Times New Roman" w:hAnsi="Times New Roman" w:eastAsia="Times New Roman" w:cs="Times New Roman"/>
          <w:noProof w:val="0"/>
          <w:sz w:val="24"/>
          <w:szCs w:val="24"/>
          <w:lang w:val="en-GB"/>
        </w:rPr>
        <w:t xml:space="preserve">nhs.uk. Available at: </w:t>
      </w:r>
      <w:hyperlink w:anchor=":~:text=People%20with%20symptoms%20of%20dementia" r:id="R69446cfed0e2491d">
        <w:r w:rsidRPr="2CF93A81" w:rsidR="0A4613A4">
          <w:rPr>
            <w:rStyle w:val="Hyperlink"/>
            <w:rFonts w:ascii="Times New Roman" w:hAnsi="Times New Roman" w:eastAsia="Times New Roman" w:cs="Times New Roman"/>
            <w:noProof w:val="0"/>
            <w:sz w:val="24"/>
            <w:szCs w:val="24"/>
            <w:lang w:val="en-GB"/>
          </w:rPr>
          <w:t>https://www.nhs.uk/conditions/dementia/diagnosis-tests/#:~:text=People%20with%20symptoms%20of%20dementia</w:t>
        </w:r>
      </w:hyperlink>
      <w:r w:rsidRPr="2CF93A81" w:rsidR="0A4613A4">
        <w:rPr>
          <w:rFonts w:ascii="Times New Roman" w:hAnsi="Times New Roman" w:eastAsia="Times New Roman" w:cs="Times New Roman"/>
          <w:noProof w:val="0"/>
          <w:sz w:val="24"/>
          <w:szCs w:val="24"/>
          <w:lang w:val="en-GB"/>
        </w:rPr>
        <w:t>.</w:t>
      </w:r>
    </w:p>
    <w:p w:rsidR="12E96352" w:rsidP="2CF93A81" w:rsidRDefault="12E96352" w14:paraId="2942C03F" w14:textId="52021903">
      <w:pPr>
        <w:spacing w:before="0" w:beforeAutospacing="off" w:line="360" w:lineRule="auto"/>
        <w:ind/>
      </w:pPr>
      <w:r w:rsidRPr="2CF93A81" w:rsidR="75E180E2">
        <w:rPr>
          <w:rFonts w:ascii="Times New Roman" w:hAnsi="Times New Roman" w:eastAsia="Times New Roman" w:cs="Times New Roman"/>
          <w:noProof w:val="0"/>
          <w:sz w:val="24"/>
          <w:szCs w:val="24"/>
          <w:lang w:val="en-GB"/>
        </w:rPr>
        <w:t xml:space="preserve">NHS (2020). </w:t>
      </w:r>
      <w:r w:rsidRPr="2CF93A81" w:rsidR="75E180E2">
        <w:rPr>
          <w:rFonts w:ascii="Times New Roman" w:hAnsi="Times New Roman" w:eastAsia="Times New Roman" w:cs="Times New Roman"/>
          <w:i w:val="1"/>
          <w:iCs w:val="1"/>
          <w:noProof w:val="0"/>
          <w:sz w:val="24"/>
          <w:szCs w:val="24"/>
          <w:lang w:val="en-GB"/>
        </w:rPr>
        <w:t>Dementia guide</w:t>
      </w:r>
      <w:r w:rsidRPr="2CF93A81" w:rsidR="75E180E2">
        <w:rPr>
          <w:rFonts w:ascii="Times New Roman" w:hAnsi="Times New Roman" w:eastAsia="Times New Roman" w:cs="Times New Roman"/>
          <w:noProof w:val="0"/>
          <w:sz w:val="24"/>
          <w:szCs w:val="24"/>
          <w:lang w:val="en-GB"/>
        </w:rPr>
        <w:t xml:space="preserve">.  </w:t>
      </w:r>
      <w:r w:rsidRPr="2CF93A81" w:rsidR="75E180E2">
        <w:rPr>
          <w:rFonts w:ascii="Times New Roman" w:hAnsi="Times New Roman" w:eastAsia="Times New Roman" w:cs="Times New Roman"/>
          <w:noProof w:val="0"/>
          <w:sz w:val="24"/>
          <w:szCs w:val="24"/>
          <w:lang w:val="en-GB"/>
        </w:rPr>
        <w:t xml:space="preserve">NHS. Available at: </w:t>
      </w:r>
      <w:hyperlink r:id="R29fba6ee4b054955">
        <w:r w:rsidRPr="2CF93A81" w:rsidR="75E180E2">
          <w:rPr>
            <w:rStyle w:val="Hyperlink"/>
            <w:rFonts w:ascii="Times New Roman" w:hAnsi="Times New Roman" w:eastAsia="Times New Roman" w:cs="Times New Roman"/>
            <w:noProof w:val="0"/>
            <w:sz w:val="24"/>
            <w:szCs w:val="24"/>
            <w:lang w:val="en-GB"/>
          </w:rPr>
          <w:t>https://www.nhs.uk/conditions/dementia/treatment/</w:t>
        </w:r>
      </w:hyperlink>
      <w:r w:rsidRPr="2CF93A81" w:rsidR="75E180E2">
        <w:rPr>
          <w:rFonts w:ascii="Times New Roman" w:hAnsi="Times New Roman" w:eastAsia="Times New Roman" w:cs="Times New Roman"/>
          <w:noProof w:val="0"/>
          <w:sz w:val="24"/>
          <w:szCs w:val="24"/>
          <w:lang w:val="en-GB"/>
        </w:rPr>
        <w:t>.</w:t>
      </w:r>
    </w:p>
    <w:p w:rsidR="12E96352" w:rsidP="2CF93A81" w:rsidRDefault="12E96352" w14:paraId="697C802A" w14:textId="22FF8A59">
      <w:pPr>
        <w:pStyle w:val="Normal"/>
        <w:spacing w:before="0" w:beforeAutospacing="off" w:line="360" w:lineRule="auto"/>
        <w:ind/>
        <w:rPr>
          <w:rFonts w:ascii="Times New Roman" w:hAnsi="Times New Roman" w:eastAsia="Times New Roman" w:cs="Times New Roman"/>
          <w:noProof w:val="0"/>
          <w:sz w:val="24"/>
          <w:szCs w:val="24"/>
          <w:lang w:val="en-GB"/>
        </w:rPr>
      </w:pPr>
      <w:r w:rsidRPr="2CF93A81" w:rsidR="5172C698">
        <w:rPr>
          <w:rFonts w:ascii="Times New Roman" w:hAnsi="Times New Roman" w:eastAsia="Times New Roman" w:cs="Times New Roman"/>
          <w:noProof w:val="0"/>
          <w:sz w:val="24"/>
          <w:szCs w:val="24"/>
          <w:lang w:val="en-GB"/>
        </w:rPr>
        <w:t>Page 12</w:t>
      </w:r>
    </w:p>
    <w:p w:rsidR="12E96352" w:rsidP="2CF93A81" w:rsidRDefault="12E96352" w14:paraId="2C9F14C9" w14:textId="082F59A0">
      <w:pPr>
        <w:spacing w:before="0" w:beforeAutospacing="off" w:line="360" w:lineRule="auto"/>
        <w:ind/>
      </w:pPr>
      <w:hyperlink>
        <w:r w:rsidRPr="2CF93A81" w:rsidR="75E180E2">
          <w:rPr>
            <w:rStyle w:val="Hyperlink"/>
            <w:rFonts w:ascii="Times New Roman" w:hAnsi="Times New Roman" w:eastAsia="Times New Roman" w:cs="Times New Roman"/>
            <w:noProof w:val="0"/>
            <w:sz w:val="24"/>
            <w:szCs w:val="24"/>
            <w:lang w:val="en-GB"/>
          </w:rPr>
          <w:t>www.rcpsych.ac.uk</w:t>
        </w:r>
      </w:hyperlink>
      <w:r w:rsidRPr="2CF93A81" w:rsidR="75E180E2">
        <w:rPr>
          <w:rFonts w:ascii="Times New Roman" w:hAnsi="Times New Roman" w:eastAsia="Times New Roman" w:cs="Times New Roman"/>
          <w:noProof w:val="0"/>
          <w:sz w:val="24"/>
          <w:szCs w:val="24"/>
          <w:lang w:val="en-GB"/>
        </w:rPr>
        <w:t xml:space="preserve">. (n.d.). </w:t>
      </w:r>
      <w:r w:rsidRPr="2CF93A81" w:rsidR="75E180E2">
        <w:rPr>
          <w:rFonts w:ascii="Times New Roman" w:hAnsi="Times New Roman" w:eastAsia="Times New Roman" w:cs="Times New Roman"/>
          <w:i w:val="1"/>
          <w:iCs w:val="1"/>
          <w:noProof w:val="0"/>
          <w:sz w:val="24"/>
          <w:szCs w:val="24"/>
          <w:lang w:val="en-GB"/>
        </w:rPr>
        <w:t>General adult</w:t>
      </w:r>
      <w:r w:rsidRPr="2CF93A81" w:rsidR="75E180E2">
        <w:rPr>
          <w:rFonts w:ascii="Times New Roman" w:hAnsi="Times New Roman" w:eastAsia="Times New Roman" w:cs="Times New Roman"/>
          <w:noProof w:val="0"/>
          <w:sz w:val="24"/>
          <w:szCs w:val="24"/>
          <w:lang w:val="en-GB"/>
        </w:rPr>
        <w:t xml:space="preserve">. Available at: </w:t>
      </w:r>
      <w:hyperlink w:anchor=":~:text=General%20Adult%20psychiatrists%20normally%20treat" r:id="Rc457ab8ed638474a">
        <w:r w:rsidRPr="2CF93A81" w:rsidR="75E180E2">
          <w:rPr>
            <w:rStyle w:val="Hyperlink"/>
            <w:rFonts w:ascii="Times New Roman" w:hAnsi="Times New Roman" w:eastAsia="Times New Roman" w:cs="Times New Roman"/>
            <w:noProof w:val="0"/>
            <w:sz w:val="24"/>
            <w:szCs w:val="24"/>
            <w:lang w:val="en-GB"/>
          </w:rPr>
          <w:t>https://www.rcpsych.ac.uk/become-a-psychiatrist/choose-psychiatry/what-is-psychiatry/types-of-psychiatrist/general-adult#:~:text=General%20Adult%20psychiatrists%20normally%20treat</w:t>
        </w:r>
      </w:hyperlink>
      <w:r w:rsidRPr="2CF93A81" w:rsidR="75E180E2">
        <w:rPr>
          <w:rFonts w:ascii="Times New Roman" w:hAnsi="Times New Roman" w:eastAsia="Times New Roman" w:cs="Times New Roman"/>
          <w:noProof w:val="0"/>
          <w:sz w:val="24"/>
          <w:szCs w:val="24"/>
          <w:lang w:val="en-GB"/>
        </w:rPr>
        <w:t xml:space="preserve"> (Accessed 19 Jul. 2023).</w:t>
      </w:r>
    </w:p>
    <w:p w:rsidR="12E96352" w:rsidP="2CF93A81" w:rsidRDefault="12E96352" w14:paraId="72D08F48" w14:textId="3C595C83">
      <w:pPr>
        <w:pStyle w:val="Normal"/>
        <w:spacing w:before="0" w:beforeAutospacing="off" w:line="360" w:lineRule="auto"/>
        <w:ind/>
        <w:rPr>
          <w:rFonts w:ascii="Times New Roman" w:hAnsi="Times New Roman" w:eastAsia="Times New Roman" w:cs="Times New Roman"/>
          <w:noProof w:val="0"/>
          <w:sz w:val="24"/>
          <w:szCs w:val="24"/>
          <w:lang w:val="en-GB"/>
        </w:rPr>
      </w:pPr>
    </w:p>
    <w:p w:rsidR="12E96352" w:rsidP="2CF93A81" w:rsidRDefault="12E96352" w14:paraId="10F11567" w14:textId="66625D36">
      <w:pPr>
        <w:spacing w:before="0" w:beforeAutospacing="off" w:line="360" w:lineRule="auto"/>
        <w:ind/>
      </w:pPr>
      <w:r w:rsidRPr="2CF93A81" w:rsidR="75E180E2">
        <w:rPr>
          <w:rFonts w:ascii="Times New Roman" w:hAnsi="Times New Roman" w:eastAsia="Times New Roman" w:cs="Times New Roman"/>
          <w:noProof w:val="0"/>
          <w:sz w:val="24"/>
          <w:szCs w:val="24"/>
          <w:lang w:val="en-GB"/>
        </w:rPr>
        <w:t xml:space="preserve">stanfordhealthcare.org. (n.d.). </w:t>
      </w:r>
      <w:r w:rsidRPr="2CF93A81" w:rsidR="75E180E2">
        <w:rPr>
          <w:rFonts w:ascii="Times New Roman" w:hAnsi="Times New Roman" w:eastAsia="Times New Roman" w:cs="Times New Roman"/>
          <w:i w:val="1"/>
          <w:iCs w:val="1"/>
          <w:noProof w:val="0"/>
          <w:sz w:val="24"/>
          <w:szCs w:val="24"/>
          <w:lang w:val="en-GB"/>
        </w:rPr>
        <w:t>Causes</w:t>
      </w:r>
      <w:r w:rsidRPr="2CF93A81" w:rsidR="75E180E2">
        <w:rPr>
          <w:rFonts w:ascii="Times New Roman" w:hAnsi="Times New Roman" w:eastAsia="Times New Roman" w:cs="Times New Roman"/>
          <w:noProof w:val="0"/>
          <w:sz w:val="24"/>
          <w:szCs w:val="24"/>
          <w:lang w:val="en-GB"/>
        </w:rPr>
        <w:t xml:space="preserve">. Available at: </w:t>
      </w:r>
      <w:hyperlink w:anchor=":~:text=Alzheimer" r:id="R08a71c886fed4dd5">
        <w:r w:rsidRPr="2CF93A81" w:rsidR="75E180E2">
          <w:rPr>
            <w:rStyle w:val="Hyperlink"/>
            <w:rFonts w:ascii="Times New Roman" w:hAnsi="Times New Roman" w:eastAsia="Times New Roman" w:cs="Times New Roman"/>
            <w:noProof w:val="0"/>
            <w:sz w:val="24"/>
            <w:szCs w:val="24"/>
            <w:lang w:val="en-GB"/>
          </w:rPr>
          <w:t>https://stanfordhealthcare.org/medical-conditions/brain-and-nerves/dementia/causes.html#:~:text=Alzheimer</w:t>
        </w:r>
      </w:hyperlink>
      <w:r w:rsidRPr="2CF93A81" w:rsidR="75E180E2">
        <w:rPr>
          <w:rFonts w:ascii="Times New Roman" w:hAnsi="Times New Roman" w:eastAsia="Times New Roman" w:cs="Times New Roman"/>
          <w:noProof w:val="0"/>
          <w:sz w:val="24"/>
          <w:szCs w:val="24"/>
          <w:lang w:val="en-GB"/>
        </w:rPr>
        <w:t xml:space="preserve"> (Accessed 20 Jul. 2023).</w:t>
      </w:r>
    </w:p>
    <w:p w:rsidR="12E96352" w:rsidP="2CF93A81" w:rsidRDefault="12E96352" w14:paraId="7EAC1738" w14:textId="2F254F24">
      <w:pPr>
        <w:pStyle w:val="Normal"/>
        <w:spacing w:before="0" w:beforeAutospacing="off" w:line="360" w:lineRule="auto"/>
        <w:ind/>
        <w:rPr>
          <w:rFonts w:ascii="Times New Roman" w:hAnsi="Times New Roman" w:eastAsia="Times New Roman" w:cs="Times New Roman"/>
          <w:noProof w:val="0"/>
          <w:sz w:val="24"/>
          <w:szCs w:val="24"/>
          <w:lang w:val="en-GB"/>
        </w:rPr>
      </w:pPr>
    </w:p>
    <w:p w:rsidR="12E96352" w:rsidP="2CF93A81" w:rsidRDefault="12E96352" w14:paraId="3259EB6F" w14:textId="088FF311">
      <w:pPr>
        <w:pStyle w:val="Normal"/>
        <w:spacing w:before="0" w:beforeAutospacing="off" w:line="360" w:lineRule="auto"/>
        <w:ind/>
        <w:rPr>
          <w:rFonts w:ascii="Times New Roman" w:hAnsi="Times New Roman" w:eastAsia="Times New Roman" w:cs="Times New Roman"/>
          <w:noProof w:val="0"/>
          <w:sz w:val="24"/>
          <w:szCs w:val="24"/>
          <w:lang w:val="en-GB"/>
        </w:rPr>
      </w:pPr>
    </w:p>
    <w:p w:rsidR="12E96352" w:rsidP="2CF93A81" w:rsidRDefault="12E96352" w14:paraId="3E94C531" w14:textId="7C35CB63">
      <w:pPr>
        <w:pStyle w:val="Normal"/>
        <w:spacing w:before="0" w:beforeAutospacing="off" w:line="360" w:lineRule="auto"/>
        <w:ind/>
        <w:rPr>
          <w:rFonts w:ascii="Times New Roman" w:hAnsi="Times New Roman" w:eastAsia="Times New Roman" w:cs="Times New Roman"/>
          <w:noProof w:val="0"/>
          <w:sz w:val="24"/>
          <w:szCs w:val="24"/>
          <w:lang w:val="en-GB"/>
        </w:rPr>
      </w:pPr>
    </w:p>
    <w:p w:rsidR="12E96352" w:rsidP="2CF93A81" w:rsidRDefault="12E96352" w14:paraId="1788E89F" w14:textId="150C6875">
      <w:pPr>
        <w:pStyle w:val="Normal"/>
        <w:spacing w:before="0" w:beforeAutospacing="off" w:line="360" w:lineRule="auto"/>
        <w:ind/>
        <w:rPr>
          <w:rFonts w:ascii="Times New Roman" w:hAnsi="Times New Roman" w:eastAsia="Times New Roman" w:cs="Times New Roman"/>
          <w:noProof w:val="0"/>
          <w:sz w:val="24"/>
          <w:szCs w:val="24"/>
          <w:lang w:val="en-GB"/>
        </w:rPr>
      </w:pPr>
    </w:p>
    <w:p w:rsidR="12E96352" w:rsidP="2CF93A81" w:rsidRDefault="12E96352" w14:paraId="7EAEF9A5" w14:textId="371AC568">
      <w:pPr>
        <w:pStyle w:val="Normal"/>
        <w:spacing w:before="0" w:beforeAutospacing="off" w:line="360" w:lineRule="auto"/>
        <w:ind/>
        <w:rPr>
          <w:rFonts w:ascii="Times New Roman" w:hAnsi="Times New Roman" w:eastAsia="Times New Roman" w:cs="Times New Roman"/>
          <w:noProof w:val="0"/>
          <w:sz w:val="24"/>
          <w:szCs w:val="24"/>
          <w:lang w:val="en-GB"/>
        </w:rPr>
      </w:pPr>
    </w:p>
    <w:p w:rsidR="12E96352" w:rsidP="2CF93A81" w:rsidRDefault="12E96352" w14:paraId="5D479A8B" w14:textId="6C339D18">
      <w:pPr>
        <w:pStyle w:val="Normal"/>
        <w:spacing w:before="0" w:beforeAutospacing="off" w:line="360" w:lineRule="auto"/>
        <w:ind/>
        <w:rPr>
          <w:rFonts w:ascii="Times New Roman" w:hAnsi="Times New Roman" w:eastAsia="Times New Roman" w:cs="Times New Roman"/>
          <w:noProof w:val="0"/>
          <w:sz w:val="24"/>
          <w:szCs w:val="24"/>
          <w:lang w:val="en-GB"/>
        </w:rPr>
      </w:pPr>
    </w:p>
    <w:p w:rsidR="12E96352" w:rsidP="2CF93A81" w:rsidRDefault="12E96352" w14:paraId="7A2B299A" w14:textId="3FB7E812">
      <w:pPr>
        <w:pStyle w:val="Normal"/>
        <w:spacing w:before="0" w:beforeAutospacing="off" w:line="360" w:lineRule="auto"/>
        <w:ind/>
        <w:rPr>
          <w:rFonts w:ascii="Times New Roman" w:hAnsi="Times New Roman" w:eastAsia="Times New Roman" w:cs="Times New Roman"/>
          <w:noProof w:val="0"/>
          <w:sz w:val="24"/>
          <w:szCs w:val="24"/>
          <w:lang w:val="en-GB"/>
        </w:rPr>
      </w:pPr>
    </w:p>
    <w:p w:rsidR="12E96352" w:rsidP="2CF93A81" w:rsidRDefault="12E96352" w14:paraId="76D8314B" w14:textId="3B52F771">
      <w:pPr>
        <w:pStyle w:val="Normal"/>
        <w:spacing w:before="0" w:beforeAutospacing="off" w:line="360" w:lineRule="auto"/>
        <w:ind/>
        <w:rPr>
          <w:rFonts w:ascii="Times New Roman" w:hAnsi="Times New Roman" w:eastAsia="Times New Roman" w:cs="Times New Roman"/>
          <w:noProof w:val="0"/>
          <w:sz w:val="24"/>
          <w:szCs w:val="24"/>
          <w:lang w:val="en-GB"/>
        </w:rPr>
      </w:pPr>
    </w:p>
    <w:p w:rsidR="12E96352" w:rsidP="2CF93A81" w:rsidRDefault="12E96352" w14:paraId="6C60F623" w14:textId="352A61A1">
      <w:pPr>
        <w:pStyle w:val="Normal"/>
        <w:ind w:left="567" w:hanging="567"/>
        <w:rPr>
          <w:rFonts w:ascii="Times New Roman" w:hAnsi="Times New Roman" w:eastAsia="Times New Roman" w:cs="Times New Roman"/>
          <w:noProof w:val="0"/>
          <w:sz w:val="24"/>
          <w:szCs w:val="24"/>
          <w:lang w:val="en-GB"/>
        </w:rPr>
      </w:pPr>
    </w:p>
    <w:p w:rsidR="12E96352" w:rsidP="2CF93A81" w:rsidRDefault="12E96352" w14:paraId="413C4748" w14:textId="244CB274">
      <w:pPr>
        <w:pStyle w:val="Normal"/>
        <w:ind w:left="567" w:hanging="567"/>
        <w:rPr>
          <w:rFonts w:ascii="Times New Roman" w:hAnsi="Times New Roman" w:eastAsia="Times New Roman" w:cs="Times New Roman"/>
          <w:noProof w:val="0"/>
          <w:sz w:val="24"/>
          <w:szCs w:val="24"/>
          <w:lang w:val="en-GB"/>
        </w:rPr>
      </w:pPr>
    </w:p>
    <w:p w:rsidR="12E96352" w:rsidP="12E96352" w:rsidRDefault="12E96352" w14:paraId="656D7DEA" w14:textId="6BC01660">
      <w:pPr>
        <w:pStyle w:val="Normal"/>
        <w:ind w:left="567" w:hanging="567"/>
        <w:rPr>
          <w:rFonts w:ascii="Times New Roman" w:hAnsi="Times New Roman" w:eastAsia="Times New Roman" w:cs="Times New Roman"/>
          <w:noProof w:val="0"/>
          <w:sz w:val="24"/>
          <w:szCs w:val="24"/>
          <w:lang w:val="en-GB"/>
        </w:rPr>
      </w:pPr>
    </w:p>
    <w:p w:rsidR="12E96352" w:rsidP="12E96352" w:rsidRDefault="12E96352" w14:paraId="04448E13" w14:textId="64AD8380">
      <w:pPr>
        <w:pStyle w:val="Normal"/>
        <w:spacing w:line="360" w:lineRule="auto"/>
        <w:rPr>
          <w:rFonts w:ascii="Times New Roman" w:hAnsi="Times New Roman" w:eastAsia="Times New Roman" w:cs="Times New Roman"/>
          <w:noProof w:val="0"/>
          <w:sz w:val="24"/>
          <w:szCs w:val="24"/>
          <w:lang w:val="en-GB"/>
        </w:rPr>
      </w:pPr>
    </w:p>
    <w:p w:rsidR="12E96352" w:rsidP="12E96352" w:rsidRDefault="12E96352" w14:paraId="523B0ABE" w14:textId="0A20436E">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0B9AE7B7" w14:textId="5C56522B">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6C6C61D0" w14:textId="0D37CC63">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318A66E0" w14:textId="17A53D10">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35C8A922" w14:textId="2CE35F20">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5C5395DD" w14:textId="1F4B76C7">
      <w:pPr>
        <w:pStyle w:val="Normal"/>
        <w:spacing w:line="360" w:lineRule="auto"/>
        <w:rPr>
          <w:rFonts w:ascii="Times New Roman" w:hAnsi="Times New Roman" w:eastAsia="Times New Roman" w:cs="Times New Roman"/>
          <w:noProof w:val="0"/>
          <w:sz w:val="24"/>
          <w:szCs w:val="24"/>
          <w:lang w:val="en-GB"/>
        </w:rPr>
      </w:pPr>
    </w:p>
    <w:p w:rsidR="7033C4A9" w:rsidP="2CF93A81" w:rsidRDefault="7033C4A9" w14:paraId="2106056B" w14:textId="1AA5A7B9">
      <w:pPr>
        <w:pStyle w:val="Normal"/>
        <w:spacing w:line="360" w:lineRule="auto"/>
        <w:rPr>
          <w:rFonts w:ascii="Times New Roman" w:hAnsi="Times New Roman" w:eastAsia="Times New Roman" w:cs="Times New Roman"/>
          <w:noProof w:val="0"/>
          <w:sz w:val="24"/>
          <w:szCs w:val="24"/>
          <w:lang w:val="en-GB"/>
        </w:rPr>
      </w:pPr>
      <w:r w:rsidRPr="2CF93A81" w:rsidR="7033C4A9">
        <w:rPr>
          <w:rFonts w:ascii="Times New Roman" w:hAnsi="Times New Roman" w:eastAsia="Times New Roman" w:cs="Times New Roman"/>
          <w:noProof w:val="0"/>
          <w:sz w:val="24"/>
          <w:szCs w:val="24"/>
          <w:lang w:val="en-GB"/>
        </w:rPr>
        <w:t>Page 13</w:t>
      </w:r>
    </w:p>
    <w:p w:rsidR="2CF93A81" w:rsidP="2CF93A81" w:rsidRDefault="2CF93A81" w14:paraId="1ADB2471" w14:textId="38C46496">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7EE46E8C" w14:textId="64877B82">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2718E924" w14:textId="31DCB0C2">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73CAF582" w14:textId="119AD274">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36FD6883" w14:textId="19D7C3C0">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2573AFAB" w14:textId="4E62F792">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5A1F385C" w14:textId="2E74DAAC">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2371B950" w14:textId="7B48EACD">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6DE4B375" w14:textId="42DA4BDE">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1237DF5D" w14:textId="4661B312">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19506705" w14:textId="0174D488">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547D0D66" w14:textId="4182D452">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2D822091" w14:textId="2F5A02BE">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23FF24F5" w14:textId="252AA77C">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1337D033" w14:textId="7816F459">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520C29B4" w14:textId="09FF0BEC">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68E8E74C" w14:textId="5AFE842A">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2936F5F4" w14:textId="7FF829F4">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091CFC00" w14:textId="276E3B51">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0D1A9F33" w14:textId="3B0B2773">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5D79AC81" w14:textId="1E56C66B">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63153CAD" w14:textId="1C4BF8F4">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618F3289" w14:textId="2B3A2B94">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29C6FDFE" w14:textId="39EBF046">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2B07FB56" w14:textId="0EA346B7">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2D2DCF51" w14:textId="66E27E7B">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42E93448" w14:textId="3A2FF966">
      <w:pPr>
        <w:pStyle w:val="Normal"/>
        <w:spacing w:line="360" w:lineRule="auto"/>
        <w:rPr>
          <w:rFonts w:ascii="Times New Roman" w:hAnsi="Times New Roman" w:eastAsia="Times New Roman" w:cs="Times New Roman"/>
          <w:noProof w:val="0"/>
          <w:sz w:val="24"/>
          <w:szCs w:val="24"/>
          <w:lang w:val="en-GB"/>
        </w:rPr>
      </w:pPr>
    </w:p>
    <w:p w:rsidR="2CF93A81" w:rsidP="2CF93A81" w:rsidRDefault="2CF93A81" w14:paraId="2C72BD07" w14:textId="26CBB5D6">
      <w:pPr>
        <w:pStyle w:val="Normal"/>
        <w:spacing w:line="360" w:lineRule="auto"/>
        <w:rPr>
          <w:rFonts w:ascii="Times New Roman" w:hAnsi="Times New Roman" w:eastAsia="Times New Roman" w:cs="Times New Roman"/>
          <w:noProof w:val="0"/>
          <w:sz w:val="24"/>
          <w:szCs w:val="24"/>
          <w:lang w:val="en-GB"/>
        </w:rPr>
      </w:pPr>
    </w:p>
    <w:p w:rsidR="12E96352" w:rsidP="12E96352" w:rsidRDefault="12E96352" w14:paraId="5BE0725B" w14:textId="1C3853A1">
      <w:pPr>
        <w:pStyle w:val="Normal"/>
        <w:ind w:left="567" w:hanging="567"/>
        <w:rPr>
          <w:rFonts w:ascii="Calibri" w:hAnsi="Calibri" w:eastAsia="Calibri" w:cs="Calibri"/>
          <w:i w:val="1"/>
          <w:iCs w:val="1"/>
          <w:noProof w:val="0"/>
          <w:sz w:val="22"/>
          <w:szCs w:val="22"/>
          <w:lang w:val="en-GB"/>
        </w:rPr>
      </w:pPr>
    </w:p>
    <w:p w:rsidR="12E96352" w:rsidP="12E96352" w:rsidRDefault="12E96352" w14:paraId="040BAC61" w14:textId="6A5A1644">
      <w:pPr>
        <w:pStyle w:val="Normal"/>
        <w:ind w:left="567" w:hanging="567"/>
        <w:rPr>
          <w:rFonts w:ascii="Times New Roman" w:hAnsi="Times New Roman" w:eastAsia="Times New Roman" w:cs="Times New Roman"/>
          <w:noProof w:val="0"/>
          <w:sz w:val="24"/>
          <w:szCs w:val="24"/>
          <w:lang w:val="en-GB"/>
        </w:rPr>
      </w:pPr>
    </w:p>
    <w:p w:rsidR="12E96352" w:rsidP="12E96352" w:rsidRDefault="12E96352" w14:paraId="7D63CA14" w14:textId="08E309A5">
      <w:pPr>
        <w:pStyle w:val="Normal"/>
      </w:pPr>
    </w:p>
    <w:p w:rsidR="12E96352" w:rsidP="12E96352" w:rsidRDefault="12E96352" w14:paraId="4E4C6822" w14:textId="7710A30D">
      <w:pPr>
        <w:pStyle w:val="Normal"/>
      </w:pPr>
    </w:p>
    <w:p w:rsidR="12E96352" w:rsidP="12E96352" w:rsidRDefault="12E96352" w14:paraId="1D21D8B6" w14:textId="1C22AF35">
      <w:pPr>
        <w:pStyle w:val="Normal"/>
      </w:pPr>
    </w:p>
    <w:p w:rsidR="12E96352" w:rsidP="12E96352" w:rsidRDefault="12E96352" w14:paraId="2C56D843" w14:textId="7C6D3CC7">
      <w:pPr>
        <w:pStyle w:val="Normal"/>
      </w:pPr>
    </w:p>
    <w:p w:rsidR="12E96352" w:rsidP="12E96352" w:rsidRDefault="12E96352" w14:paraId="2ED16D57" w14:textId="31C94481">
      <w:pPr>
        <w:pStyle w:val="Normal"/>
      </w:pPr>
    </w:p>
    <w:p w:rsidR="12E96352" w:rsidP="12E96352" w:rsidRDefault="12E96352" w14:paraId="2AA4AEF3" w14:textId="00173870">
      <w:pPr>
        <w:pStyle w:val="Normal"/>
      </w:pPr>
    </w:p>
    <w:p w:rsidR="12E96352" w:rsidP="12E96352" w:rsidRDefault="12E96352" w14:paraId="2148AB64" w14:textId="65B0EAB6">
      <w:pPr>
        <w:pStyle w:val="Normal"/>
      </w:pPr>
    </w:p>
    <w:p w:rsidR="12E96352" w:rsidP="12E96352" w:rsidRDefault="12E96352" w14:paraId="236994F2" w14:textId="36E561E9">
      <w:pPr>
        <w:pStyle w:val="Normal"/>
      </w:pPr>
    </w:p>
    <w:p w:rsidR="12E96352" w:rsidP="12E96352" w:rsidRDefault="12E96352" w14:paraId="39EC3583" w14:textId="28B95AF9">
      <w:pPr>
        <w:pStyle w:val="Normal"/>
      </w:pPr>
    </w:p>
    <w:p w:rsidR="12E96352" w:rsidP="12E96352" w:rsidRDefault="12E96352" w14:paraId="2BE1AC2B" w14:textId="610630DF">
      <w:pPr>
        <w:pStyle w:val="Normal"/>
      </w:pPr>
    </w:p>
    <w:p w:rsidR="12E96352" w:rsidP="12E96352" w:rsidRDefault="12E96352" w14:paraId="34737172" w14:textId="51EFB59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TOp8+bidBRNMD" int2:id="koEljc2I">
      <int2:state int2:type="AugLoop_Text_Critique" int2:value="Rejected"/>
    </int2:textHash>
    <int2:bookmark int2:bookmarkName="_Int_4Vb70wDK" int2:invalidationBookmarkName="" int2:hashCode="erHeDNwJ9GRxWE" int2:id="lT8v6Zpf">
      <int2:state int2:type="AugLoop_Text_Critique" int2:value="Rejected"/>
    </int2:bookmark>
    <int2:bookmark int2:bookmarkName="_Int_WAFPIP7h" int2:invalidationBookmarkName="" int2:hashCode="MqKi+oYQwIA1A3" int2:id="eJsGHVkY">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407dd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c41c1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8c48d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b37bb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E94BFF"/>
    <w:rsid w:val="00677019"/>
    <w:rsid w:val="006E4E6E"/>
    <w:rsid w:val="00CEEFFD"/>
    <w:rsid w:val="018A4046"/>
    <w:rsid w:val="01F5B596"/>
    <w:rsid w:val="024B7611"/>
    <w:rsid w:val="02CC4433"/>
    <w:rsid w:val="02F8652E"/>
    <w:rsid w:val="036AF8CB"/>
    <w:rsid w:val="03C51E67"/>
    <w:rsid w:val="040690BF"/>
    <w:rsid w:val="04072D23"/>
    <w:rsid w:val="045F5F5C"/>
    <w:rsid w:val="048A1E51"/>
    <w:rsid w:val="04D9A86A"/>
    <w:rsid w:val="05017920"/>
    <w:rsid w:val="058316D3"/>
    <w:rsid w:val="05A5EDF0"/>
    <w:rsid w:val="05C352FF"/>
    <w:rsid w:val="05F6F2F8"/>
    <w:rsid w:val="061A9A34"/>
    <w:rsid w:val="063456C3"/>
    <w:rsid w:val="069D4981"/>
    <w:rsid w:val="07360E06"/>
    <w:rsid w:val="079C354D"/>
    <w:rsid w:val="07F748BE"/>
    <w:rsid w:val="07FB6B3D"/>
    <w:rsid w:val="081292AD"/>
    <w:rsid w:val="087ED4E3"/>
    <w:rsid w:val="08958396"/>
    <w:rsid w:val="08C92FFE"/>
    <w:rsid w:val="08DD8EB2"/>
    <w:rsid w:val="0946E983"/>
    <w:rsid w:val="095F8A11"/>
    <w:rsid w:val="097B9678"/>
    <w:rsid w:val="0A2CB0C0"/>
    <w:rsid w:val="0A367BD9"/>
    <w:rsid w:val="0A4613A4"/>
    <w:rsid w:val="0A54A2D5"/>
    <w:rsid w:val="0A6E7F4A"/>
    <w:rsid w:val="0A7B9865"/>
    <w:rsid w:val="0ADBA90A"/>
    <w:rsid w:val="0AFA00DB"/>
    <w:rsid w:val="0B1DC720"/>
    <w:rsid w:val="0B2C19D4"/>
    <w:rsid w:val="0B567522"/>
    <w:rsid w:val="0B78FCCD"/>
    <w:rsid w:val="0BC3D60C"/>
    <w:rsid w:val="0BC88121"/>
    <w:rsid w:val="0BCD2458"/>
    <w:rsid w:val="0C2E3077"/>
    <w:rsid w:val="0C82B997"/>
    <w:rsid w:val="0C9D309F"/>
    <w:rsid w:val="0CFD39B3"/>
    <w:rsid w:val="0D0B9006"/>
    <w:rsid w:val="0D2B3201"/>
    <w:rsid w:val="0D30F14A"/>
    <w:rsid w:val="0D68F4B9"/>
    <w:rsid w:val="0DADD88B"/>
    <w:rsid w:val="0DB5D8A3"/>
    <w:rsid w:val="0EA1157C"/>
    <w:rsid w:val="0ED7EAFC"/>
    <w:rsid w:val="0F367376"/>
    <w:rsid w:val="0F49A8EC"/>
    <w:rsid w:val="0F5130EC"/>
    <w:rsid w:val="0F9B213F"/>
    <w:rsid w:val="0FA33F49"/>
    <w:rsid w:val="10117496"/>
    <w:rsid w:val="102F1BDC"/>
    <w:rsid w:val="10497BD3"/>
    <w:rsid w:val="110B84C5"/>
    <w:rsid w:val="1116D8D7"/>
    <w:rsid w:val="11609B47"/>
    <w:rsid w:val="123C65DC"/>
    <w:rsid w:val="1288D542"/>
    <w:rsid w:val="12E96352"/>
    <w:rsid w:val="132CE952"/>
    <w:rsid w:val="1340F67A"/>
    <w:rsid w:val="137E3621"/>
    <w:rsid w:val="1399E07C"/>
    <w:rsid w:val="13D8363D"/>
    <w:rsid w:val="140D80B6"/>
    <w:rsid w:val="1424A20F"/>
    <w:rsid w:val="1488866B"/>
    <w:rsid w:val="14D804D2"/>
    <w:rsid w:val="14DFF258"/>
    <w:rsid w:val="14E1DBCB"/>
    <w:rsid w:val="153F677A"/>
    <w:rsid w:val="1561FB03"/>
    <w:rsid w:val="157AA7EF"/>
    <w:rsid w:val="15AED2D6"/>
    <w:rsid w:val="15CFB2ED"/>
    <w:rsid w:val="15EBA4C0"/>
    <w:rsid w:val="1619BE12"/>
    <w:rsid w:val="162D5E93"/>
    <w:rsid w:val="165B8925"/>
    <w:rsid w:val="16D9CC0D"/>
    <w:rsid w:val="16EB023F"/>
    <w:rsid w:val="170C37F9"/>
    <w:rsid w:val="17148676"/>
    <w:rsid w:val="17403D35"/>
    <w:rsid w:val="175DA04F"/>
    <w:rsid w:val="1761C7C3"/>
    <w:rsid w:val="18270DD6"/>
    <w:rsid w:val="19036887"/>
    <w:rsid w:val="193EEE22"/>
    <w:rsid w:val="1988E42A"/>
    <w:rsid w:val="1AA4586D"/>
    <w:rsid w:val="1AA80B13"/>
    <w:rsid w:val="1ADAF12E"/>
    <w:rsid w:val="1B422B90"/>
    <w:rsid w:val="1B6670BF"/>
    <w:rsid w:val="1BB90852"/>
    <w:rsid w:val="1BC936FD"/>
    <w:rsid w:val="1BDF775A"/>
    <w:rsid w:val="1C09EDBB"/>
    <w:rsid w:val="1C46B047"/>
    <w:rsid w:val="1C523B24"/>
    <w:rsid w:val="1C9F11D9"/>
    <w:rsid w:val="1CD9AD49"/>
    <w:rsid w:val="1CE316B7"/>
    <w:rsid w:val="1CF3B4CB"/>
    <w:rsid w:val="1D2834C4"/>
    <w:rsid w:val="1D4D4E71"/>
    <w:rsid w:val="1E029971"/>
    <w:rsid w:val="1E1E83CC"/>
    <w:rsid w:val="1E258038"/>
    <w:rsid w:val="1E51D21C"/>
    <w:rsid w:val="1E8D5F81"/>
    <w:rsid w:val="1E9E1181"/>
    <w:rsid w:val="1EC1E5C9"/>
    <w:rsid w:val="1EFF1DF6"/>
    <w:rsid w:val="1F40A2D6"/>
    <w:rsid w:val="1FA8D341"/>
    <w:rsid w:val="1FC15099"/>
    <w:rsid w:val="2025E0B9"/>
    <w:rsid w:val="2039E1E2"/>
    <w:rsid w:val="206B92E8"/>
    <w:rsid w:val="2087FFF3"/>
    <w:rsid w:val="2099127D"/>
    <w:rsid w:val="20DB87BB"/>
    <w:rsid w:val="21514437"/>
    <w:rsid w:val="216BAB58"/>
    <w:rsid w:val="2200F7AF"/>
    <w:rsid w:val="2234E2DE"/>
    <w:rsid w:val="2252781D"/>
    <w:rsid w:val="228C19B8"/>
    <w:rsid w:val="2303EFF8"/>
    <w:rsid w:val="232FC670"/>
    <w:rsid w:val="2352583B"/>
    <w:rsid w:val="2360D0A4"/>
    <w:rsid w:val="236130CB"/>
    <w:rsid w:val="23D0B33F"/>
    <w:rsid w:val="23E2F134"/>
    <w:rsid w:val="240DB923"/>
    <w:rsid w:val="2413287D"/>
    <w:rsid w:val="246A2BB7"/>
    <w:rsid w:val="2472F053"/>
    <w:rsid w:val="250D5305"/>
    <w:rsid w:val="256C83A0"/>
    <w:rsid w:val="2581EF5C"/>
    <w:rsid w:val="258A5903"/>
    <w:rsid w:val="25975C55"/>
    <w:rsid w:val="265B76B2"/>
    <w:rsid w:val="26A92366"/>
    <w:rsid w:val="27A97BB7"/>
    <w:rsid w:val="280CAF46"/>
    <w:rsid w:val="2813160E"/>
    <w:rsid w:val="2825C95E"/>
    <w:rsid w:val="283292F5"/>
    <w:rsid w:val="28393309"/>
    <w:rsid w:val="2844F3C7"/>
    <w:rsid w:val="286D22A0"/>
    <w:rsid w:val="28721377"/>
    <w:rsid w:val="289E23F9"/>
    <w:rsid w:val="28B210CD"/>
    <w:rsid w:val="28EE37F2"/>
    <w:rsid w:val="29885EE9"/>
    <w:rsid w:val="29C199BF"/>
    <w:rsid w:val="29E186F0"/>
    <w:rsid w:val="2A8245D1"/>
    <w:rsid w:val="2AA416F2"/>
    <w:rsid w:val="2AA7ACFF"/>
    <w:rsid w:val="2AB54399"/>
    <w:rsid w:val="2AD236D3"/>
    <w:rsid w:val="2ADF1A4E"/>
    <w:rsid w:val="2AFD8A33"/>
    <w:rsid w:val="2B09C86C"/>
    <w:rsid w:val="2B479C1E"/>
    <w:rsid w:val="2B826883"/>
    <w:rsid w:val="2BAF4310"/>
    <w:rsid w:val="2BCA81BA"/>
    <w:rsid w:val="2C41DBAF"/>
    <w:rsid w:val="2C7E8D3A"/>
    <w:rsid w:val="2CC150E0"/>
    <w:rsid w:val="2CE45387"/>
    <w:rsid w:val="2CF93A81"/>
    <w:rsid w:val="2D012807"/>
    <w:rsid w:val="2D1864EA"/>
    <w:rsid w:val="2D2097D3"/>
    <w:rsid w:val="2D3FC0D4"/>
    <w:rsid w:val="2D464BC2"/>
    <w:rsid w:val="2D7F830B"/>
    <w:rsid w:val="2DA9D6A8"/>
    <w:rsid w:val="2E1A5D9B"/>
    <w:rsid w:val="2E20AAC1"/>
    <w:rsid w:val="2EA03D19"/>
    <w:rsid w:val="2F1B536C"/>
    <w:rsid w:val="2F2AB7F4"/>
    <w:rsid w:val="2F4875AD"/>
    <w:rsid w:val="2F4EA2E3"/>
    <w:rsid w:val="2F797C71"/>
    <w:rsid w:val="2FBC7B22"/>
    <w:rsid w:val="2FE17EC7"/>
    <w:rsid w:val="2FE728CF"/>
    <w:rsid w:val="300BA744"/>
    <w:rsid w:val="30258BF7"/>
    <w:rsid w:val="3053514D"/>
    <w:rsid w:val="305BD473"/>
    <w:rsid w:val="3094B44E"/>
    <w:rsid w:val="30B723CD"/>
    <w:rsid w:val="30BD53C8"/>
    <w:rsid w:val="3113635F"/>
    <w:rsid w:val="3151FE5D"/>
    <w:rsid w:val="318D1B32"/>
    <w:rsid w:val="318EDF78"/>
    <w:rsid w:val="31D03077"/>
    <w:rsid w:val="31DB6849"/>
    <w:rsid w:val="31FB7D4D"/>
    <w:rsid w:val="324CD967"/>
    <w:rsid w:val="3252F42E"/>
    <w:rsid w:val="32744D1B"/>
    <w:rsid w:val="32833FAF"/>
    <w:rsid w:val="32EB5031"/>
    <w:rsid w:val="33454D86"/>
    <w:rsid w:val="33597C76"/>
    <w:rsid w:val="338B2BC8"/>
    <w:rsid w:val="338F6FF9"/>
    <w:rsid w:val="33D15D17"/>
    <w:rsid w:val="3447B88F"/>
    <w:rsid w:val="344DD96C"/>
    <w:rsid w:val="34641504"/>
    <w:rsid w:val="3471DF57"/>
    <w:rsid w:val="3483DE66"/>
    <w:rsid w:val="34AE9CEA"/>
    <w:rsid w:val="350C2272"/>
    <w:rsid w:val="351AB255"/>
    <w:rsid w:val="352BE9BF"/>
    <w:rsid w:val="353EAAF7"/>
    <w:rsid w:val="353FABB9"/>
    <w:rsid w:val="354F2420"/>
    <w:rsid w:val="356A0BED"/>
    <w:rsid w:val="3578DB3E"/>
    <w:rsid w:val="358E1FFD"/>
    <w:rsid w:val="35E931EF"/>
    <w:rsid w:val="36C734B6"/>
    <w:rsid w:val="36C7E17A"/>
    <w:rsid w:val="36DA7B58"/>
    <w:rsid w:val="36DB7C1A"/>
    <w:rsid w:val="3707A872"/>
    <w:rsid w:val="377143BA"/>
    <w:rsid w:val="37C78D07"/>
    <w:rsid w:val="37E29C87"/>
    <w:rsid w:val="3801168E"/>
    <w:rsid w:val="3824F725"/>
    <w:rsid w:val="38626996"/>
    <w:rsid w:val="38630517"/>
    <w:rsid w:val="38638A81"/>
    <w:rsid w:val="386DD4EC"/>
    <w:rsid w:val="38EEB2F6"/>
    <w:rsid w:val="38F3F5F3"/>
    <w:rsid w:val="395FDD61"/>
    <w:rsid w:val="39FE39F7"/>
    <w:rsid w:val="3A160E8A"/>
    <w:rsid w:val="3A49121A"/>
    <w:rsid w:val="3A58F13F"/>
    <w:rsid w:val="3A7C8742"/>
    <w:rsid w:val="3A86004F"/>
    <w:rsid w:val="3A9669A3"/>
    <w:rsid w:val="3AC48D13"/>
    <w:rsid w:val="3AEFF1C6"/>
    <w:rsid w:val="3AFF2DC9"/>
    <w:rsid w:val="3B62D2D8"/>
    <w:rsid w:val="3B7B7B70"/>
    <w:rsid w:val="3BB13A5E"/>
    <w:rsid w:val="3BB6367A"/>
    <w:rsid w:val="3BF4C1A0"/>
    <w:rsid w:val="3C6CA6B5"/>
    <w:rsid w:val="3C910244"/>
    <w:rsid w:val="3D35DAB9"/>
    <w:rsid w:val="3D3AF905"/>
    <w:rsid w:val="3D5DD224"/>
    <w:rsid w:val="3D62A0FF"/>
    <w:rsid w:val="3D69BDB6"/>
    <w:rsid w:val="3D95A6D5"/>
    <w:rsid w:val="3E25CC21"/>
    <w:rsid w:val="3E4005AE"/>
    <w:rsid w:val="3E9D3FD5"/>
    <w:rsid w:val="3EA54093"/>
    <w:rsid w:val="3ECC5DD5"/>
    <w:rsid w:val="3EF18486"/>
    <w:rsid w:val="3EF9A285"/>
    <w:rsid w:val="3F21B4A2"/>
    <w:rsid w:val="3F2C6262"/>
    <w:rsid w:val="3F3012D7"/>
    <w:rsid w:val="3F3F63A1"/>
    <w:rsid w:val="3F53B08A"/>
    <w:rsid w:val="3F748E6B"/>
    <w:rsid w:val="3F85AB77"/>
    <w:rsid w:val="3F93E491"/>
    <w:rsid w:val="3F99AFE0"/>
    <w:rsid w:val="3FA1C4EE"/>
    <w:rsid w:val="3FABA3A0"/>
    <w:rsid w:val="3FCBAE64"/>
    <w:rsid w:val="404EEC93"/>
    <w:rsid w:val="406E16FC"/>
    <w:rsid w:val="409572E6"/>
    <w:rsid w:val="40AB42A7"/>
    <w:rsid w:val="40B4181C"/>
    <w:rsid w:val="40C832C3"/>
    <w:rsid w:val="40DB3402"/>
    <w:rsid w:val="41149AAB"/>
    <w:rsid w:val="411930F7"/>
    <w:rsid w:val="4163270B"/>
    <w:rsid w:val="41897ECD"/>
    <w:rsid w:val="419B4831"/>
    <w:rsid w:val="41BE2B6D"/>
    <w:rsid w:val="420D6CB7"/>
    <w:rsid w:val="42137326"/>
    <w:rsid w:val="42770463"/>
    <w:rsid w:val="429AD839"/>
    <w:rsid w:val="42B90A7A"/>
    <w:rsid w:val="42BD5A80"/>
    <w:rsid w:val="43000584"/>
    <w:rsid w:val="43254F2E"/>
    <w:rsid w:val="43386D13"/>
    <w:rsid w:val="43767F1C"/>
    <w:rsid w:val="43A93D18"/>
    <w:rsid w:val="43C28CC7"/>
    <w:rsid w:val="43F74675"/>
    <w:rsid w:val="43F87083"/>
    <w:rsid w:val="442E43DB"/>
    <w:rsid w:val="44629BCB"/>
    <w:rsid w:val="4537F5EF"/>
    <w:rsid w:val="4549273F"/>
    <w:rsid w:val="4554EADE"/>
    <w:rsid w:val="4579384F"/>
    <w:rsid w:val="458878CB"/>
    <w:rsid w:val="45BEA956"/>
    <w:rsid w:val="45C22EA0"/>
    <w:rsid w:val="45DF8A90"/>
    <w:rsid w:val="45E3CFEF"/>
    <w:rsid w:val="45EC41DB"/>
    <w:rsid w:val="4605AF1C"/>
    <w:rsid w:val="4662F1B7"/>
    <w:rsid w:val="466DC620"/>
    <w:rsid w:val="46894EA2"/>
    <w:rsid w:val="472BBFC3"/>
    <w:rsid w:val="4733913C"/>
    <w:rsid w:val="477FA050"/>
    <w:rsid w:val="47B35131"/>
    <w:rsid w:val="47DFD926"/>
    <w:rsid w:val="4898329E"/>
    <w:rsid w:val="48C3197D"/>
    <w:rsid w:val="48E6A8CF"/>
    <w:rsid w:val="499401A6"/>
    <w:rsid w:val="499C7E38"/>
    <w:rsid w:val="49A566E2"/>
    <w:rsid w:val="49BF28B3"/>
    <w:rsid w:val="4A4C7C03"/>
    <w:rsid w:val="4A5EE9DE"/>
    <w:rsid w:val="4A70BD1C"/>
    <w:rsid w:val="4A9144E6"/>
    <w:rsid w:val="4AADD7A4"/>
    <w:rsid w:val="4AB50116"/>
    <w:rsid w:val="4ABC1D23"/>
    <w:rsid w:val="4AC2DF66"/>
    <w:rsid w:val="4AC62DA8"/>
    <w:rsid w:val="4AC9322F"/>
    <w:rsid w:val="4AEF93D8"/>
    <w:rsid w:val="4B413743"/>
    <w:rsid w:val="4B62EA8E"/>
    <w:rsid w:val="4BB81BA8"/>
    <w:rsid w:val="4BFABA3F"/>
    <w:rsid w:val="4C2FF5EA"/>
    <w:rsid w:val="4C46B65A"/>
    <w:rsid w:val="4CDD07A4"/>
    <w:rsid w:val="4CEA94D4"/>
    <w:rsid w:val="4D09103A"/>
    <w:rsid w:val="4D45FAAD"/>
    <w:rsid w:val="4D48BDD9"/>
    <w:rsid w:val="4D4DE61E"/>
    <w:rsid w:val="4D63C3FF"/>
    <w:rsid w:val="4D7CE1D2"/>
    <w:rsid w:val="4D8BBC8A"/>
    <w:rsid w:val="4DC468DC"/>
    <w:rsid w:val="4E631CAB"/>
    <w:rsid w:val="4E6FEF5B"/>
    <w:rsid w:val="4E7A7725"/>
    <w:rsid w:val="4EDD79E1"/>
    <w:rsid w:val="4F0E648E"/>
    <w:rsid w:val="4F278CEB"/>
    <w:rsid w:val="4F8AB235"/>
    <w:rsid w:val="4FBE380A"/>
    <w:rsid w:val="4FDB91D7"/>
    <w:rsid w:val="504EB2DA"/>
    <w:rsid w:val="5064AAD4"/>
    <w:rsid w:val="5085CB36"/>
    <w:rsid w:val="50D097DD"/>
    <w:rsid w:val="51297A2C"/>
    <w:rsid w:val="5151DFE7"/>
    <w:rsid w:val="5172C698"/>
    <w:rsid w:val="51A7901D"/>
    <w:rsid w:val="51AB3E25"/>
    <w:rsid w:val="51D2ACA5"/>
    <w:rsid w:val="51F82D0B"/>
    <w:rsid w:val="52219B97"/>
    <w:rsid w:val="522E4B7D"/>
    <w:rsid w:val="523283CB"/>
    <w:rsid w:val="52A4D85A"/>
    <w:rsid w:val="52B6B5ED"/>
    <w:rsid w:val="52B8E989"/>
    <w:rsid w:val="52C252F7"/>
    <w:rsid w:val="52DB7B54"/>
    <w:rsid w:val="52E9F3BD"/>
    <w:rsid w:val="5343607E"/>
    <w:rsid w:val="536C5C5F"/>
    <w:rsid w:val="5387ED7B"/>
    <w:rsid w:val="53CA1BDE"/>
    <w:rsid w:val="53F08816"/>
    <w:rsid w:val="53F46F8F"/>
    <w:rsid w:val="5400C419"/>
    <w:rsid w:val="542A5D04"/>
    <w:rsid w:val="5454B9EA"/>
    <w:rsid w:val="548A497E"/>
    <w:rsid w:val="549089F1"/>
    <w:rsid w:val="54D3A3FA"/>
    <w:rsid w:val="54F2A27C"/>
    <w:rsid w:val="54F5A6B9"/>
    <w:rsid w:val="54FB66D3"/>
    <w:rsid w:val="55903FF0"/>
    <w:rsid w:val="55AB47D5"/>
    <w:rsid w:val="55D60E61"/>
    <w:rsid w:val="560F5648"/>
    <w:rsid w:val="563BAD64"/>
    <w:rsid w:val="563CF26A"/>
    <w:rsid w:val="56E541E7"/>
    <w:rsid w:val="5709FD3A"/>
    <w:rsid w:val="572BA112"/>
    <w:rsid w:val="573C781B"/>
    <w:rsid w:val="5764B10A"/>
    <w:rsid w:val="5789B878"/>
    <w:rsid w:val="57AC38BE"/>
    <w:rsid w:val="57CE16E0"/>
    <w:rsid w:val="57D4C6D5"/>
    <w:rsid w:val="57E3205C"/>
    <w:rsid w:val="582D3344"/>
    <w:rsid w:val="58359380"/>
    <w:rsid w:val="5841A4A2"/>
    <w:rsid w:val="588E4916"/>
    <w:rsid w:val="58A895DF"/>
    <w:rsid w:val="59546B98"/>
    <w:rsid w:val="59605511"/>
    <w:rsid w:val="59DCD7D1"/>
    <w:rsid w:val="5A064B06"/>
    <w:rsid w:val="5AC7FA8B"/>
    <w:rsid w:val="5AFC2572"/>
    <w:rsid w:val="5B2A14A9"/>
    <w:rsid w:val="5B771174"/>
    <w:rsid w:val="5B88B76F"/>
    <w:rsid w:val="5BACABAF"/>
    <w:rsid w:val="5BD04817"/>
    <w:rsid w:val="5C0EEB52"/>
    <w:rsid w:val="5C214001"/>
    <w:rsid w:val="5C5D299B"/>
    <w:rsid w:val="5C6F5DFF"/>
    <w:rsid w:val="5C75E4CC"/>
    <w:rsid w:val="5C82834D"/>
    <w:rsid w:val="5C83F6E3"/>
    <w:rsid w:val="5C890C6A"/>
    <w:rsid w:val="5C8C0C5A"/>
    <w:rsid w:val="5C906D10"/>
    <w:rsid w:val="5CA9BAEC"/>
    <w:rsid w:val="5CAE5749"/>
    <w:rsid w:val="5CDA5FC1"/>
    <w:rsid w:val="5CFB18F4"/>
    <w:rsid w:val="5D59D102"/>
    <w:rsid w:val="5D88B7F7"/>
    <w:rsid w:val="5DBC3467"/>
    <w:rsid w:val="5DFF9B4D"/>
    <w:rsid w:val="5E11B52D"/>
    <w:rsid w:val="5E64C2DF"/>
    <w:rsid w:val="5EA24FBD"/>
    <w:rsid w:val="5EF5A163"/>
    <w:rsid w:val="5F5960A2"/>
    <w:rsid w:val="5F608DEE"/>
    <w:rsid w:val="5FDCAE1F"/>
    <w:rsid w:val="5FE1DDA4"/>
    <w:rsid w:val="5FF9A0C9"/>
    <w:rsid w:val="6019EBC0"/>
    <w:rsid w:val="60DB2176"/>
    <w:rsid w:val="60EAD64B"/>
    <w:rsid w:val="61177261"/>
    <w:rsid w:val="611AB943"/>
    <w:rsid w:val="611D351A"/>
    <w:rsid w:val="61367F09"/>
    <w:rsid w:val="615CE075"/>
    <w:rsid w:val="61FB9C7B"/>
    <w:rsid w:val="6222AC37"/>
    <w:rsid w:val="6239A10B"/>
    <w:rsid w:val="623EA1BF"/>
    <w:rsid w:val="625A8BBC"/>
    <w:rsid w:val="626DD31E"/>
    <w:rsid w:val="6286A6AC"/>
    <w:rsid w:val="62982EB0"/>
    <w:rsid w:val="62CE46FB"/>
    <w:rsid w:val="62E52650"/>
    <w:rsid w:val="62FFAE94"/>
    <w:rsid w:val="63032EC1"/>
    <w:rsid w:val="63181B8C"/>
    <w:rsid w:val="63659463"/>
    <w:rsid w:val="63BAB8C4"/>
    <w:rsid w:val="64341EDE"/>
    <w:rsid w:val="644AC136"/>
    <w:rsid w:val="64839F8D"/>
    <w:rsid w:val="649B7EF5"/>
    <w:rsid w:val="650CF832"/>
    <w:rsid w:val="658E46E4"/>
    <w:rsid w:val="65B15FB8"/>
    <w:rsid w:val="65DD79D1"/>
    <w:rsid w:val="660B64C8"/>
    <w:rsid w:val="66257253"/>
    <w:rsid w:val="66C8204E"/>
    <w:rsid w:val="6716F8A8"/>
    <w:rsid w:val="67794A32"/>
    <w:rsid w:val="67C3D567"/>
    <w:rsid w:val="67D35A07"/>
    <w:rsid w:val="67DCFC2E"/>
    <w:rsid w:val="67ECAD9A"/>
    <w:rsid w:val="67FBBEB4"/>
    <w:rsid w:val="6863F0AF"/>
    <w:rsid w:val="687D190C"/>
    <w:rsid w:val="6889390E"/>
    <w:rsid w:val="68A05903"/>
    <w:rsid w:val="68A30CA7"/>
    <w:rsid w:val="68E9007A"/>
    <w:rsid w:val="68FEBE37"/>
    <w:rsid w:val="69079001"/>
    <w:rsid w:val="696EF018"/>
    <w:rsid w:val="69875D10"/>
    <w:rsid w:val="6A0F9AD8"/>
    <w:rsid w:val="6A707BF9"/>
    <w:rsid w:val="6AC4F5F8"/>
    <w:rsid w:val="6B2104F0"/>
    <w:rsid w:val="6BC610C2"/>
    <w:rsid w:val="6BEB30F3"/>
    <w:rsid w:val="6C1B36B4"/>
    <w:rsid w:val="6C266A5B"/>
    <w:rsid w:val="6C3F240E"/>
    <w:rsid w:val="6C590CC4"/>
    <w:rsid w:val="6C74D4C5"/>
    <w:rsid w:val="6D3761D2"/>
    <w:rsid w:val="6D7B0980"/>
    <w:rsid w:val="6D9A53CD"/>
    <w:rsid w:val="6DBD0B30"/>
    <w:rsid w:val="6DD8F37B"/>
    <w:rsid w:val="6DDB0124"/>
    <w:rsid w:val="6DF203DE"/>
    <w:rsid w:val="6E5ACE33"/>
    <w:rsid w:val="6E8D4EA8"/>
    <w:rsid w:val="6EFDB184"/>
    <w:rsid w:val="6F34C6B9"/>
    <w:rsid w:val="6F8EBE24"/>
    <w:rsid w:val="6F95522C"/>
    <w:rsid w:val="6FDE9722"/>
    <w:rsid w:val="7033C4A9"/>
    <w:rsid w:val="706BC571"/>
    <w:rsid w:val="706F0294"/>
    <w:rsid w:val="70A2056E"/>
    <w:rsid w:val="718D28BB"/>
    <w:rsid w:val="71BA22F5"/>
    <w:rsid w:val="71EFCF1C"/>
    <w:rsid w:val="72549C93"/>
    <w:rsid w:val="7281CD18"/>
    <w:rsid w:val="72AE7247"/>
    <w:rsid w:val="72B64000"/>
    <w:rsid w:val="72E01132"/>
    <w:rsid w:val="72F3F27E"/>
    <w:rsid w:val="7302F69E"/>
    <w:rsid w:val="731DBFE4"/>
    <w:rsid w:val="7346E321"/>
    <w:rsid w:val="7347976E"/>
    <w:rsid w:val="734CD739"/>
    <w:rsid w:val="73953172"/>
    <w:rsid w:val="73C93817"/>
    <w:rsid w:val="73E36C2E"/>
    <w:rsid w:val="73F06CF4"/>
    <w:rsid w:val="74E367CF"/>
    <w:rsid w:val="74E94BFF"/>
    <w:rsid w:val="753FD183"/>
    <w:rsid w:val="758ECDF5"/>
    <w:rsid w:val="7594AB7F"/>
    <w:rsid w:val="75A02FE3"/>
    <w:rsid w:val="75AC8DA3"/>
    <w:rsid w:val="75E180E2"/>
    <w:rsid w:val="75EDE0C2"/>
    <w:rsid w:val="76793BA9"/>
    <w:rsid w:val="7708C369"/>
    <w:rsid w:val="77684BCE"/>
    <w:rsid w:val="77A8DA01"/>
    <w:rsid w:val="77D2335E"/>
    <w:rsid w:val="77F0CD4A"/>
    <w:rsid w:val="77FE6FCF"/>
    <w:rsid w:val="780592B7"/>
    <w:rsid w:val="78566580"/>
    <w:rsid w:val="78E97BEE"/>
    <w:rsid w:val="78F052D5"/>
    <w:rsid w:val="79041C2F"/>
    <w:rsid w:val="79258184"/>
    <w:rsid w:val="7935B352"/>
    <w:rsid w:val="7985CB30"/>
    <w:rsid w:val="799A4030"/>
    <w:rsid w:val="7A40642B"/>
    <w:rsid w:val="7A793C5B"/>
    <w:rsid w:val="7A9143CD"/>
    <w:rsid w:val="7A93F027"/>
    <w:rsid w:val="7AC151E5"/>
    <w:rsid w:val="7AC98B67"/>
    <w:rsid w:val="7AD858E7"/>
    <w:rsid w:val="7B3F0FA6"/>
    <w:rsid w:val="7B4913B9"/>
    <w:rsid w:val="7B5FE6E5"/>
    <w:rsid w:val="7B99FF42"/>
    <w:rsid w:val="7BE1109D"/>
    <w:rsid w:val="7BF55CE9"/>
    <w:rsid w:val="7BF71FF4"/>
    <w:rsid w:val="7C9E4B8D"/>
    <w:rsid w:val="7CB8B895"/>
    <w:rsid w:val="7CD70937"/>
    <w:rsid w:val="7D370E22"/>
    <w:rsid w:val="7D4A25C4"/>
    <w:rsid w:val="7D912D4A"/>
    <w:rsid w:val="7DF58014"/>
    <w:rsid w:val="7E69C1CE"/>
    <w:rsid w:val="7E72D998"/>
    <w:rsid w:val="7E7FCDD4"/>
    <w:rsid w:val="7E8D5AD5"/>
    <w:rsid w:val="7E9787A7"/>
    <w:rsid w:val="7ED1781F"/>
    <w:rsid w:val="7EF14383"/>
    <w:rsid w:val="7F73CCF2"/>
    <w:rsid w:val="7FF41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94BFF"/>
  <w15:chartTrackingRefBased/>
  <w15:docId w15:val="{FEEBDC00-8C9A-4C1D-8BAE-4858EBE52E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7db91799d434841" /><Relationship Type="http://schemas.openxmlformats.org/officeDocument/2006/relationships/hyperlink" Target="https://www.aapc.com/codes/icd-10-codes-range/F01-F99/F30-F39/" TargetMode="External" Id="Rbbd3d4c459a34539" /><Relationship Type="http://schemas.openxmlformats.org/officeDocument/2006/relationships/hyperlink" Target="https://www.aapc.com/codes/icd-10-codes-range/F01-F99/F30-F39/" TargetMode="External" Id="Refa9b5a82012454e" /><Relationship Type="http://schemas.openxmlformats.org/officeDocument/2006/relationships/hyperlink" Target="https://www.alzheimers.org.uk/about-dementia/symptoms-and-diagnosis/dementia-symptoms" TargetMode="External" Id="Rf516cd49d66c4f79" /><Relationship Type="http://schemas.openxmlformats.org/officeDocument/2006/relationships/hyperlink" Target="https://www.alzheimers.org.uk/" TargetMode="External" Id="R095412f315494b03" /><Relationship Type="http://schemas.openxmlformats.org/officeDocument/2006/relationships/hyperlink" Target="https://www.ageuk.org.uk/" TargetMode="External" Id="R43a0373182da4c37" /><Relationship Type="http://schemas.openxmlformats.org/officeDocument/2006/relationships/hyperlink" Target="https://www.nhs.uk/conditions/social-care-and-support-guide-old/help-from-social-services-and-charities/getting-a-needs-assessment/" TargetMode="External" Id="R36e1baff30b24d06" /><Relationship Type="http://schemas.openxmlformats.org/officeDocument/2006/relationships/hyperlink" Target="https://www.nhs.uk/medicines/memantine/" TargetMode="External" Id="R6516a13700154c52" /><Relationship Type="http://schemas.openxmlformats.org/officeDocument/2006/relationships/hyperlink" Target="http://www.alzheimers.org.uk" TargetMode="External" Id="R252f8af06fb64341" /><Relationship Type="http://schemas.openxmlformats.org/officeDocument/2006/relationships/hyperlink" Target="https://www.alzheimers.org.uk/news/2023-07-17/new-drug-donanemab-turning-point-alzheimers" TargetMode="External" Id="R8e489dce4aad4090" /><Relationship Type="http://schemas.openxmlformats.org/officeDocument/2006/relationships/hyperlink" Target="https://www.arborhospice.org/healthcare-professionals/disease-indicators/dementia/" TargetMode="External" Id="Rb644b9b5cce54952" /><Relationship Type="http://schemas.openxmlformats.org/officeDocument/2006/relationships/hyperlink" Target="http://www.aapc.com" TargetMode="External" Id="R5b7794f3404c42a6" /><Relationship Type="http://schemas.openxmlformats.org/officeDocument/2006/relationships/hyperlink" Target="https://www.aapc.com/codes/icd-10-codes-range/F01-F99/" TargetMode="External" Id="Re72b273baee04eec" /><Relationship Type="http://schemas.openxmlformats.org/officeDocument/2006/relationships/hyperlink" Target="https://www.alz.org/professionals/professional-providers/dementia_care_practice_recommendations" TargetMode="External" Id="Rf818a09c74474199" /><Relationship Type="http://schemas.openxmlformats.org/officeDocument/2006/relationships/hyperlink" Target="https://www.apa.org" TargetMode="External" Id="Ra67dc7f7efe748a7" /><Relationship Type="http://schemas.openxmlformats.org/officeDocument/2006/relationships/hyperlink" Target="https://www.apa.org/monitor/2009/10/icd-dsm" TargetMode="External" Id="R19204741cc6a4acb" /><Relationship Type="http://schemas.openxmlformats.org/officeDocument/2006/relationships/hyperlink" Target="https://stanfordhealthcare.org/medical-conditions/brain-and-nerves/dementia/causes.html" TargetMode="External" Id="Rf362789ae0e24a38" /><Relationship Type="http://schemas.openxmlformats.org/officeDocument/2006/relationships/hyperlink" Target="http://www.hopkinsmedicine.org" TargetMode="External" Id="Rdf2bdaa19eb74ca1" /><Relationship Type="http://schemas.openxmlformats.org/officeDocument/2006/relationships/hyperlink" Target="https://www.hopkinsmedicine.org/health/wellness-and-prevention/specialists-in-aging-do-you-need-a-geriatrician" TargetMode="External" Id="R0e6d9584084f4c9d" /><Relationship Type="http://schemas.openxmlformats.org/officeDocument/2006/relationships/hyperlink" Target="https://patient.info/doctor/general-practitioner-assessment-of-cognition-gpcog-score" TargetMode="External" Id="R4b926bdbad854591" /><Relationship Type="http://schemas.openxmlformats.org/officeDocument/2006/relationships/hyperlink" Target="https://midlandscare.co.uk/history-of-dementia/" TargetMode="External" Id="R2826b9a77cd444ad" /><Relationship Type="http://schemas.openxmlformats.org/officeDocument/2006/relationships/hyperlink" Target="https://www.nia.nih.gov/health/what-is-dementia" TargetMode="External" Id="R4ab272c5f0b94408" /><Relationship Type="http://schemas.openxmlformats.org/officeDocument/2006/relationships/hyperlink" Target="https://www.nhs.uk/conditions/dementia/diagnosis-tests/" TargetMode="External" Id="R69446cfed0e2491d" /><Relationship Type="http://schemas.openxmlformats.org/officeDocument/2006/relationships/hyperlink" Target="https://www.nhs.uk/conditions/dementia/treatment/" TargetMode="External" Id="R29fba6ee4b054955" /><Relationship Type="http://schemas.openxmlformats.org/officeDocument/2006/relationships/hyperlink" Target="https://www.rcpsych.ac.uk/become-a-psychiatrist/choose-psychiatry/what-is-psychiatry/types-of-psychiatrist/general-adult" TargetMode="External" Id="Rc457ab8ed638474a" /><Relationship Type="http://schemas.openxmlformats.org/officeDocument/2006/relationships/hyperlink" Target="https://stanfordhealthcare.org/medical-conditions/brain-and-nerves/dementia/causes.html" TargetMode="External" Id="R08a71c886fed4dd5" /><Relationship Type="http://schemas.microsoft.com/office/2020/10/relationships/intelligence" Target="/word/intelligence2.xml" Id="R5e7a30442c4c4e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Shakina Hickman (2017343)</dc:creator>
  <keywords/>
  <dc:description/>
  <lastModifiedBy>Shakina Hickman (2017343)</lastModifiedBy>
  <revision>4</revision>
  <dcterms:created xsi:type="dcterms:W3CDTF">2023-07-04T11:26:25.7999486Z</dcterms:created>
  <dcterms:modified xsi:type="dcterms:W3CDTF">2023-07-28T10:43:57.1742925Z</dcterms:modified>
</coreProperties>
</file>