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40F30" w14:textId="77777777" w:rsidR="00077300" w:rsidRPr="00720517" w:rsidRDefault="00077300" w:rsidP="00077300">
      <w:pPr>
        <w:spacing w:after="165" w:line="360" w:lineRule="auto"/>
        <w:rPr>
          <w:rFonts w:ascii="Arial" w:hAnsi="Arial" w:cs="Arial"/>
          <w:color w:val="000000"/>
          <w:sz w:val="40"/>
          <w:szCs w:val="40"/>
        </w:rPr>
      </w:pPr>
    </w:p>
    <w:sdt>
      <w:sdtPr>
        <w:rPr>
          <w:rFonts w:ascii="Arial" w:hAnsi="Arial" w:cs="Arial"/>
          <w:color w:val="000000"/>
          <w:sz w:val="40"/>
          <w:szCs w:val="40"/>
        </w:rPr>
        <w:id w:val="102854481"/>
        <w:docPartObj>
          <w:docPartGallery w:val="Cover Pages"/>
          <w:docPartUnique/>
        </w:docPartObj>
      </w:sdtPr>
      <w:sdtEndPr>
        <w:rPr>
          <w:rFonts w:eastAsia="Times New Roman"/>
          <w:b/>
          <w:bCs/>
          <w:color w:val="4472C4" w:themeColor="accent1"/>
          <w:kern w:val="36"/>
          <w:sz w:val="28"/>
          <w:szCs w:val="48"/>
          <w:lang w:eastAsia="en-GB"/>
        </w:rPr>
      </w:sdtEndPr>
      <w:sdtContent>
        <w:p w14:paraId="5867937B" w14:textId="77777777" w:rsidR="00077300" w:rsidRPr="00720517" w:rsidRDefault="00077300" w:rsidP="00077300">
          <w:pPr>
            <w:spacing w:after="165" w:line="360" w:lineRule="auto"/>
            <w:rPr>
              <w:rFonts w:ascii="Arial" w:hAnsi="Arial" w:cs="Arial"/>
              <w:color w:val="000000"/>
              <w:sz w:val="40"/>
              <w:szCs w:val="40"/>
            </w:rPr>
          </w:pPr>
          <w:r w:rsidRPr="00720517">
            <w:rPr>
              <w:rFonts w:ascii="Arial" w:hAnsi="Arial" w:cs="Arial"/>
              <w:b/>
              <w:noProof/>
              <w:lang w:eastAsia="en-GB"/>
            </w:rPr>
            <w:drawing>
              <wp:inline distT="0" distB="0" distL="0" distR="0" wp14:anchorId="7FB2632B" wp14:editId="799364A0">
                <wp:extent cx="2209800" cy="742950"/>
                <wp:effectExtent l="1905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891B6DE" w14:textId="77777777" w:rsidR="00077300" w:rsidRPr="00720517" w:rsidRDefault="00077300" w:rsidP="00077300">
          <w:pPr>
            <w:spacing w:after="165" w:line="360" w:lineRule="auto"/>
            <w:jc w:val="center"/>
            <w:rPr>
              <w:rFonts w:ascii="Arial" w:hAnsi="Arial" w:cs="Arial"/>
              <w:color w:val="000000"/>
              <w:sz w:val="40"/>
              <w:szCs w:val="40"/>
            </w:rPr>
          </w:pPr>
          <w:r w:rsidRPr="00720517">
            <w:rPr>
              <w:rFonts w:ascii="Arial" w:hAnsi="Arial" w:cs="Arial"/>
              <w:color w:val="000000"/>
              <w:sz w:val="40"/>
              <w:szCs w:val="40"/>
            </w:rPr>
            <w:t>Skills for the Workplace</w:t>
          </w:r>
          <w:r w:rsidRPr="00720517">
            <w:rPr>
              <w:rFonts w:ascii="Arial" w:hAnsi="Arial" w:cs="Arial"/>
              <w:color w:val="000000"/>
              <w:sz w:val="40"/>
              <w:szCs w:val="40"/>
            </w:rPr>
            <w:br/>
            <w:t xml:space="preserve">Module Assignment Submission </w:t>
          </w:r>
          <w:r w:rsidRPr="00720517">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77300" w:rsidRPr="00720517" w14:paraId="58CF0D16" w14:textId="77777777" w:rsidTr="00983490">
            <w:tc>
              <w:tcPr>
                <w:tcW w:w="3438" w:type="dxa"/>
                <w:shd w:val="clear" w:color="auto" w:fill="D9D9D9"/>
              </w:tcPr>
              <w:p w14:paraId="29212CAE" w14:textId="77777777" w:rsidR="00077300" w:rsidRPr="00720517" w:rsidRDefault="00077300" w:rsidP="00983490">
                <w:pPr>
                  <w:spacing w:before="120" w:after="120" w:line="360" w:lineRule="auto"/>
                  <w:rPr>
                    <w:rFonts w:ascii="Arial" w:hAnsi="Arial" w:cs="Arial"/>
                    <w:sz w:val="32"/>
                    <w:szCs w:val="32"/>
                  </w:rPr>
                </w:pPr>
                <w:r w:rsidRPr="00720517">
                  <w:rPr>
                    <w:rFonts w:ascii="Arial" w:hAnsi="Arial" w:cs="Arial"/>
                    <w:sz w:val="32"/>
                    <w:szCs w:val="32"/>
                  </w:rPr>
                  <w:t>Student Name:</w:t>
                </w:r>
              </w:p>
            </w:tc>
            <w:tc>
              <w:tcPr>
                <w:tcW w:w="6055" w:type="dxa"/>
              </w:tcPr>
              <w:p w14:paraId="78BBD45E" w14:textId="77777777" w:rsidR="00077300" w:rsidRPr="00D37CA6" w:rsidRDefault="00077300" w:rsidP="00983490">
                <w:pPr>
                  <w:spacing w:before="120" w:after="120" w:line="360" w:lineRule="auto"/>
                  <w:rPr>
                    <w:rFonts w:ascii="Arial" w:hAnsi="Arial" w:cs="Arial"/>
                    <w:color w:val="000000" w:themeColor="text1"/>
                    <w:sz w:val="32"/>
                    <w:szCs w:val="32"/>
                  </w:rPr>
                </w:pPr>
                <w:r w:rsidRPr="00D37CA6">
                  <w:rPr>
                    <w:rFonts w:ascii="Arial" w:hAnsi="Arial" w:cs="Arial"/>
                    <w:color w:val="000000" w:themeColor="text1"/>
                    <w:sz w:val="32"/>
                    <w:szCs w:val="32"/>
                  </w:rPr>
                  <w:t>Alin Chirila</w:t>
                </w:r>
              </w:p>
            </w:tc>
          </w:tr>
          <w:tr w:rsidR="00077300" w:rsidRPr="00720517" w14:paraId="63C66F3F" w14:textId="77777777" w:rsidTr="00983490">
            <w:tc>
              <w:tcPr>
                <w:tcW w:w="3438" w:type="dxa"/>
                <w:shd w:val="clear" w:color="auto" w:fill="D9D9D9"/>
              </w:tcPr>
              <w:p w14:paraId="1A35F769" w14:textId="77777777" w:rsidR="00077300" w:rsidRPr="00720517" w:rsidRDefault="00077300" w:rsidP="00983490">
                <w:pPr>
                  <w:spacing w:before="120" w:after="120" w:line="360" w:lineRule="auto"/>
                  <w:rPr>
                    <w:rFonts w:ascii="Arial" w:hAnsi="Arial" w:cs="Arial"/>
                    <w:sz w:val="32"/>
                    <w:szCs w:val="32"/>
                  </w:rPr>
                </w:pPr>
                <w:r w:rsidRPr="00720517">
                  <w:rPr>
                    <w:rFonts w:ascii="Arial" w:hAnsi="Arial" w:cs="Arial"/>
                    <w:sz w:val="32"/>
                    <w:szCs w:val="32"/>
                  </w:rPr>
                  <w:t>Student Number:</w:t>
                </w:r>
              </w:p>
            </w:tc>
            <w:tc>
              <w:tcPr>
                <w:tcW w:w="6055" w:type="dxa"/>
              </w:tcPr>
              <w:p w14:paraId="236138A2" w14:textId="77777777" w:rsidR="00077300" w:rsidRPr="00D37CA6" w:rsidRDefault="00077300" w:rsidP="00983490">
                <w:pPr>
                  <w:spacing w:before="120" w:after="120" w:line="360" w:lineRule="auto"/>
                  <w:rPr>
                    <w:rFonts w:ascii="Arial" w:hAnsi="Arial" w:cs="Arial"/>
                    <w:color w:val="000000" w:themeColor="text1"/>
                    <w:sz w:val="32"/>
                    <w:szCs w:val="32"/>
                  </w:rPr>
                </w:pPr>
                <w:r w:rsidRPr="00D37CA6">
                  <w:rPr>
                    <w:rFonts w:ascii="Arial" w:hAnsi="Arial" w:cs="Arial"/>
                    <w:color w:val="000000" w:themeColor="text1"/>
                    <w:sz w:val="32"/>
                    <w:szCs w:val="32"/>
                  </w:rPr>
                  <w:t>2008838</w:t>
                </w:r>
              </w:p>
            </w:tc>
          </w:tr>
          <w:tr w:rsidR="00077300" w:rsidRPr="00720517" w14:paraId="7DAB6581" w14:textId="77777777" w:rsidTr="00983490">
            <w:tc>
              <w:tcPr>
                <w:tcW w:w="3438" w:type="dxa"/>
                <w:shd w:val="clear" w:color="auto" w:fill="D9D9D9"/>
              </w:tcPr>
              <w:p w14:paraId="4EA6C044" w14:textId="77777777" w:rsidR="00077300" w:rsidRPr="00720517" w:rsidRDefault="00077300" w:rsidP="00983490">
                <w:pPr>
                  <w:spacing w:before="120" w:after="120" w:line="360" w:lineRule="auto"/>
                  <w:rPr>
                    <w:rFonts w:ascii="Arial" w:hAnsi="Arial" w:cs="Arial"/>
                    <w:sz w:val="32"/>
                    <w:szCs w:val="32"/>
                  </w:rPr>
                </w:pPr>
                <w:r w:rsidRPr="00720517">
                  <w:rPr>
                    <w:rFonts w:ascii="Arial" w:hAnsi="Arial" w:cs="Arial"/>
                    <w:sz w:val="32"/>
                    <w:szCs w:val="32"/>
                  </w:rPr>
                  <w:t>Module No:</w:t>
                </w:r>
              </w:p>
            </w:tc>
            <w:tc>
              <w:tcPr>
                <w:tcW w:w="6055" w:type="dxa"/>
              </w:tcPr>
              <w:p w14:paraId="6E2ADE9F" w14:textId="08682AAC" w:rsidR="00077300" w:rsidRPr="00D37CA6" w:rsidRDefault="00077300" w:rsidP="00983490">
                <w:pPr>
                  <w:rPr>
                    <w:rFonts w:ascii="Arial" w:hAnsi="Arial" w:cs="Arial"/>
                    <w:color w:val="000000" w:themeColor="text1"/>
                    <w:sz w:val="32"/>
                    <w:szCs w:val="32"/>
                    <w:lang w:eastAsia="en-GB"/>
                  </w:rPr>
                </w:pPr>
                <w:r w:rsidRPr="00D37CA6">
                  <w:rPr>
                    <w:rFonts w:ascii="Arial" w:hAnsi="Arial" w:cs="Arial"/>
                    <w:color w:val="000000" w:themeColor="text1"/>
                    <w:sz w:val="32"/>
                    <w:szCs w:val="32"/>
                    <w:lang w:eastAsia="en-GB"/>
                  </w:rPr>
                  <w:t>BMSK500</w:t>
                </w:r>
                <w:r>
                  <w:rPr>
                    <w:rFonts w:ascii="Arial" w:hAnsi="Arial" w:cs="Arial"/>
                    <w:color w:val="000000" w:themeColor="text1"/>
                    <w:sz w:val="32"/>
                    <w:szCs w:val="32"/>
                    <w:lang w:eastAsia="en-GB"/>
                  </w:rPr>
                  <w:t>8</w:t>
                </w:r>
              </w:p>
            </w:tc>
          </w:tr>
          <w:tr w:rsidR="00077300" w:rsidRPr="00720517" w14:paraId="3492C1B9" w14:textId="77777777" w:rsidTr="00983490">
            <w:trPr>
              <w:trHeight w:val="413"/>
            </w:trPr>
            <w:tc>
              <w:tcPr>
                <w:tcW w:w="3438" w:type="dxa"/>
                <w:shd w:val="clear" w:color="auto" w:fill="D9D9D9"/>
              </w:tcPr>
              <w:p w14:paraId="33620DDC" w14:textId="77777777" w:rsidR="00077300" w:rsidRPr="00720517" w:rsidRDefault="00077300" w:rsidP="00983490">
                <w:pPr>
                  <w:spacing w:before="120" w:after="120" w:line="360" w:lineRule="auto"/>
                  <w:rPr>
                    <w:rFonts w:ascii="Arial" w:hAnsi="Arial" w:cs="Arial"/>
                    <w:sz w:val="32"/>
                    <w:szCs w:val="32"/>
                  </w:rPr>
                </w:pPr>
                <w:r w:rsidRPr="00720517">
                  <w:rPr>
                    <w:rFonts w:ascii="Arial" w:hAnsi="Arial" w:cs="Arial"/>
                    <w:sz w:val="32"/>
                    <w:szCs w:val="32"/>
                  </w:rPr>
                  <w:t>Module Title:</w:t>
                </w:r>
              </w:p>
            </w:tc>
            <w:tc>
              <w:tcPr>
                <w:tcW w:w="6055" w:type="dxa"/>
              </w:tcPr>
              <w:p w14:paraId="53BA7E79" w14:textId="49EFBA02" w:rsidR="00077300" w:rsidRPr="00D37CA6" w:rsidRDefault="00462ACD" w:rsidP="00983490">
                <w:pPr>
                  <w:spacing w:before="120" w:after="120" w:line="360" w:lineRule="auto"/>
                  <w:rPr>
                    <w:rFonts w:ascii="Arial" w:hAnsi="Arial" w:cs="Arial"/>
                    <w:color w:val="000000" w:themeColor="text1"/>
                    <w:sz w:val="32"/>
                    <w:szCs w:val="32"/>
                  </w:rPr>
                </w:pPr>
                <w:r w:rsidRPr="00462ACD">
                  <w:rPr>
                    <w:rFonts w:ascii="Arial" w:hAnsi="Arial" w:cs="Arial"/>
                    <w:color w:val="000000" w:themeColor="text1"/>
                    <w:sz w:val="32"/>
                    <w:szCs w:val="32"/>
                  </w:rPr>
                  <w:t>Part</w:t>
                </w:r>
                <w:r w:rsidRPr="00462ACD">
                  <w:rPr>
                    <w:rFonts w:ascii="Arial" w:hAnsi="Arial" w:cs="Arial"/>
                    <w:color w:val="000000" w:themeColor="text1"/>
                    <w:sz w:val="32"/>
                    <w:szCs w:val="32"/>
                  </w:rPr>
                  <w:t xml:space="preserve"> </w:t>
                </w:r>
                <w:r>
                  <w:rPr>
                    <w:rFonts w:ascii="Arial" w:hAnsi="Arial" w:cs="Arial"/>
                    <w:color w:val="000000" w:themeColor="text1"/>
                    <w:sz w:val="32"/>
                    <w:szCs w:val="32"/>
                  </w:rPr>
                  <w:t xml:space="preserve">1. </w:t>
                </w:r>
                <w:r w:rsidR="00077300" w:rsidRPr="00077300">
                  <w:rPr>
                    <w:rFonts w:ascii="Arial" w:hAnsi="Arial" w:cs="Arial"/>
                    <w:color w:val="000000" w:themeColor="text1"/>
                    <w:sz w:val="32"/>
                    <w:szCs w:val="32"/>
                  </w:rPr>
                  <w:t>Changemakers: Building your Personal Brand for Sustainable Employment</w:t>
                </w:r>
              </w:p>
            </w:tc>
          </w:tr>
        </w:tbl>
        <w:p w14:paraId="7D1EA0E8" w14:textId="77777777" w:rsidR="00077300" w:rsidRPr="00720517" w:rsidRDefault="00077300" w:rsidP="00077300">
          <w:pPr>
            <w:spacing w:before="120" w:after="120" w:line="360" w:lineRule="auto"/>
            <w:rPr>
              <w:rFonts w:ascii="Arial" w:hAnsi="Arial" w:cs="Arial"/>
              <w:color w:val="FF0000"/>
              <w:sz w:val="24"/>
              <w:szCs w:val="24"/>
            </w:rPr>
          </w:pPr>
        </w:p>
        <w:p w14:paraId="1B0FE828" w14:textId="77777777" w:rsidR="00077300" w:rsidRPr="00720517" w:rsidRDefault="00077300" w:rsidP="00077300">
          <w:pPr>
            <w:spacing w:before="120" w:after="120" w:line="360" w:lineRule="auto"/>
            <w:rPr>
              <w:rFonts w:ascii="Arial" w:hAnsi="Arial" w:cs="Arial"/>
              <w:b/>
              <w:color w:val="000000"/>
              <w:sz w:val="24"/>
              <w:szCs w:val="24"/>
            </w:rPr>
          </w:pPr>
          <w:r w:rsidRPr="00720517">
            <w:rPr>
              <w:rFonts w:ascii="Arial" w:hAnsi="Arial" w:cs="Arial"/>
              <w:b/>
              <w:color w:val="000000"/>
              <w:sz w:val="24"/>
              <w:szCs w:val="24"/>
            </w:rPr>
            <w:t>Statement of Confirmation of Authenticity</w:t>
          </w:r>
        </w:p>
        <w:p w14:paraId="4C4A1462" w14:textId="77777777" w:rsidR="00077300" w:rsidRPr="00720517" w:rsidRDefault="00077300" w:rsidP="00077300">
          <w:pPr>
            <w:spacing w:before="120" w:after="120" w:line="360" w:lineRule="auto"/>
            <w:rPr>
              <w:rFonts w:ascii="Arial" w:hAnsi="Arial" w:cs="Arial"/>
              <w:color w:val="000000"/>
              <w:sz w:val="24"/>
              <w:szCs w:val="24"/>
            </w:rPr>
          </w:pPr>
          <w:r w:rsidRPr="00720517">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0FCC2E0" w14:textId="3B50CE90" w:rsidR="00077300" w:rsidRDefault="00077300" w:rsidP="00077300">
          <w:pPr>
            <w:spacing w:before="120" w:after="120" w:line="360" w:lineRule="auto"/>
            <w:rPr>
              <w:rFonts w:ascii="Arial" w:hAnsi="Arial" w:cs="Arial"/>
              <w:color w:val="000000"/>
              <w:sz w:val="24"/>
              <w:szCs w:val="24"/>
            </w:rPr>
          </w:pPr>
          <w:r w:rsidRPr="00720517">
            <w:rPr>
              <w:rFonts w:ascii="Arial" w:hAnsi="Arial" w:cs="Arial"/>
              <w:color w:val="000000"/>
              <w:sz w:val="24"/>
              <w:szCs w:val="24"/>
            </w:rPr>
            <w:t>Attention is drawn to the plagiarism and unfair practice policies of both the University and of ILM.</w:t>
          </w:r>
        </w:p>
        <w:p w14:paraId="26113851" w14:textId="7DAA3245" w:rsidR="00077300" w:rsidRDefault="00077300" w:rsidP="00077300">
          <w:pPr>
            <w:spacing w:before="120" w:after="120" w:line="360" w:lineRule="auto"/>
            <w:rPr>
              <w:rFonts w:ascii="Arial" w:hAnsi="Arial" w:cs="Arial"/>
              <w:color w:val="000000"/>
              <w:sz w:val="24"/>
              <w:szCs w:val="24"/>
            </w:rPr>
          </w:pPr>
        </w:p>
        <w:p w14:paraId="05577FC6" w14:textId="77777777" w:rsidR="00077300" w:rsidRPr="00720517" w:rsidRDefault="00077300" w:rsidP="00077300">
          <w:pPr>
            <w:spacing w:before="120" w:after="120" w:line="360" w:lineRule="auto"/>
            <w:rPr>
              <w:rFonts w:ascii="Arial" w:hAnsi="Arial" w:cs="Arial"/>
              <w:color w:val="000000"/>
              <w:sz w:val="24"/>
              <w:szCs w:val="24"/>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0BCCEBF6" w14:textId="77777777" w:rsidR="00077300" w:rsidRDefault="00077300" w:rsidP="00077300">
              <w:pPr>
                <w:pStyle w:val="TOCHeading"/>
                <w:rPr>
                  <w:rFonts w:ascii="Arial" w:hAnsi="Arial" w:cs="Arial"/>
                </w:rPr>
              </w:pPr>
              <w:r w:rsidRPr="00720517">
                <w:rPr>
                  <w:rFonts w:ascii="Arial" w:hAnsi="Arial" w:cs="Arial"/>
                </w:rPr>
                <w:t>Table of Contents</w:t>
              </w:r>
            </w:p>
            <w:p w14:paraId="4F84F503" w14:textId="77777777" w:rsidR="00077300" w:rsidRPr="00D37CA6" w:rsidRDefault="00077300" w:rsidP="00077300">
              <w:pPr>
                <w:rPr>
                  <w:lang w:val="en-US"/>
                </w:rPr>
              </w:pPr>
            </w:p>
            <w:p w14:paraId="49A0AD6F" w14:textId="6D6E9CDB" w:rsidR="00F11F08" w:rsidRDefault="00077300">
              <w:pPr>
                <w:pStyle w:val="TOC1"/>
                <w:rPr>
                  <w:rFonts w:asciiTheme="minorHAnsi" w:eastAsiaTheme="minorEastAsia" w:hAnsiTheme="minorHAnsi" w:cstheme="minorBidi"/>
                  <w:b w:val="0"/>
                  <w:bCs w:val="0"/>
                  <w:lang w:eastAsia="en-GB"/>
                </w:rPr>
              </w:pPr>
              <w:r w:rsidRPr="00D37CA6">
                <w:rPr>
                  <w:rFonts w:ascii="Arial" w:hAnsi="Arial" w:cs="Arial"/>
                  <w:b w:val="0"/>
                  <w:bCs w:val="0"/>
                  <w:noProof w:val="0"/>
                </w:rPr>
                <w:fldChar w:fldCharType="begin"/>
              </w:r>
              <w:r w:rsidRPr="00D37CA6">
                <w:rPr>
                  <w:rFonts w:ascii="Arial" w:hAnsi="Arial" w:cs="Arial"/>
                </w:rPr>
                <w:instrText xml:space="preserve"> TOC \o "1-3" \h \z \u </w:instrText>
              </w:r>
              <w:r w:rsidRPr="00D37CA6">
                <w:rPr>
                  <w:rFonts w:ascii="Arial" w:hAnsi="Arial" w:cs="Arial"/>
                  <w:b w:val="0"/>
                  <w:bCs w:val="0"/>
                  <w:noProof w:val="0"/>
                </w:rPr>
                <w:fldChar w:fldCharType="separate"/>
              </w:r>
              <w:hyperlink w:anchor="_Toc119766132" w:history="1">
                <w:r w:rsidR="00F11F08" w:rsidRPr="00343D82">
                  <w:rPr>
                    <w:rStyle w:val="Hyperlink"/>
                    <w:rFonts w:cs="Arial"/>
                  </w:rPr>
                  <w:t>Personal Development Plan</w:t>
                </w:r>
                <w:r w:rsidR="00F11F08">
                  <w:rPr>
                    <w:webHidden/>
                  </w:rPr>
                  <w:tab/>
                </w:r>
                <w:r w:rsidR="00F11F08">
                  <w:rPr>
                    <w:webHidden/>
                  </w:rPr>
                  <w:fldChar w:fldCharType="begin"/>
                </w:r>
                <w:r w:rsidR="00F11F08">
                  <w:rPr>
                    <w:webHidden/>
                  </w:rPr>
                  <w:instrText xml:space="preserve"> PAGEREF _Toc119766132 \h </w:instrText>
                </w:r>
                <w:r w:rsidR="00F11F08">
                  <w:rPr>
                    <w:webHidden/>
                  </w:rPr>
                </w:r>
                <w:r w:rsidR="00F11F08">
                  <w:rPr>
                    <w:webHidden/>
                  </w:rPr>
                  <w:fldChar w:fldCharType="separate"/>
                </w:r>
                <w:r w:rsidR="00F11F08">
                  <w:rPr>
                    <w:webHidden/>
                  </w:rPr>
                  <w:t>3</w:t>
                </w:r>
                <w:r w:rsidR="00F11F08">
                  <w:rPr>
                    <w:webHidden/>
                  </w:rPr>
                  <w:fldChar w:fldCharType="end"/>
                </w:r>
              </w:hyperlink>
            </w:p>
            <w:p w14:paraId="342A47FA" w14:textId="73B97751" w:rsidR="00F11F08" w:rsidRDefault="00F11F08">
              <w:pPr>
                <w:pStyle w:val="TOC1"/>
                <w:rPr>
                  <w:rFonts w:asciiTheme="minorHAnsi" w:eastAsiaTheme="minorEastAsia" w:hAnsiTheme="minorHAnsi" w:cstheme="minorBidi"/>
                  <w:b w:val="0"/>
                  <w:bCs w:val="0"/>
                  <w:lang w:eastAsia="en-GB"/>
                </w:rPr>
              </w:pPr>
              <w:hyperlink w:anchor="_Toc119766133" w:history="1">
                <w:r w:rsidRPr="00343D82">
                  <w:rPr>
                    <w:rStyle w:val="Hyperlink"/>
                    <w:rFonts w:cs="Arial"/>
                  </w:rPr>
                  <w:t>Introduction</w:t>
                </w:r>
                <w:r>
                  <w:rPr>
                    <w:webHidden/>
                  </w:rPr>
                  <w:tab/>
                </w:r>
                <w:r>
                  <w:rPr>
                    <w:webHidden/>
                  </w:rPr>
                  <w:fldChar w:fldCharType="begin"/>
                </w:r>
                <w:r>
                  <w:rPr>
                    <w:webHidden/>
                  </w:rPr>
                  <w:instrText xml:space="preserve"> PAGEREF _Toc119766133 \h </w:instrText>
                </w:r>
                <w:r>
                  <w:rPr>
                    <w:webHidden/>
                  </w:rPr>
                </w:r>
                <w:r>
                  <w:rPr>
                    <w:webHidden/>
                  </w:rPr>
                  <w:fldChar w:fldCharType="separate"/>
                </w:r>
                <w:r>
                  <w:rPr>
                    <w:webHidden/>
                  </w:rPr>
                  <w:t>3</w:t>
                </w:r>
                <w:r>
                  <w:rPr>
                    <w:webHidden/>
                  </w:rPr>
                  <w:fldChar w:fldCharType="end"/>
                </w:r>
              </w:hyperlink>
            </w:p>
            <w:p w14:paraId="551814B1" w14:textId="2EBC9D2E" w:rsidR="00F11F08" w:rsidRDefault="00F11F08">
              <w:pPr>
                <w:pStyle w:val="TOC1"/>
                <w:rPr>
                  <w:rFonts w:asciiTheme="minorHAnsi" w:eastAsiaTheme="minorEastAsia" w:hAnsiTheme="minorHAnsi" w:cstheme="minorBidi"/>
                  <w:b w:val="0"/>
                  <w:bCs w:val="0"/>
                  <w:lang w:eastAsia="en-GB"/>
                </w:rPr>
              </w:pPr>
              <w:hyperlink w:anchor="_Toc119766134" w:history="1">
                <w:r w:rsidRPr="00343D82">
                  <w:rPr>
                    <w:rStyle w:val="Hyperlink"/>
                    <w:rFonts w:cs="Arial"/>
                  </w:rPr>
                  <w:t>SWOT Analysis</w:t>
                </w:r>
                <w:r>
                  <w:rPr>
                    <w:webHidden/>
                  </w:rPr>
                  <w:tab/>
                </w:r>
                <w:r>
                  <w:rPr>
                    <w:webHidden/>
                  </w:rPr>
                  <w:fldChar w:fldCharType="begin"/>
                </w:r>
                <w:r>
                  <w:rPr>
                    <w:webHidden/>
                  </w:rPr>
                  <w:instrText xml:space="preserve"> PAGEREF _Toc119766134 \h </w:instrText>
                </w:r>
                <w:r>
                  <w:rPr>
                    <w:webHidden/>
                  </w:rPr>
                </w:r>
                <w:r>
                  <w:rPr>
                    <w:webHidden/>
                  </w:rPr>
                  <w:fldChar w:fldCharType="separate"/>
                </w:r>
                <w:r>
                  <w:rPr>
                    <w:webHidden/>
                  </w:rPr>
                  <w:t>4</w:t>
                </w:r>
                <w:r>
                  <w:rPr>
                    <w:webHidden/>
                  </w:rPr>
                  <w:fldChar w:fldCharType="end"/>
                </w:r>
              </w:hyperlink>
            </w:p>
            <w:p w14:paraId="17DEA019" w14:textId="242629B5" w:rsidR="00F11F08" w:rsidRDefault="00F11F08">
              <w:pPr>
                <w:pStyle w:val="TOC1"/>
                <w:rPr>
                  <w:rFonts w:asciiTheme="minorHAnsi" w:eastAsiaTheme="minorEastAsia" w:hAnsiTheme="minorHAnsi" w:cstheme="minorBidi"/>
                  <w:b w:val="0"/>
                  <w:bCs w:val="0"/>
                  <w:lang w:eastAsia="en-GB"/>
                </w:rPr>
              </w:pPr>
              <w:hyperlink w:anchor="_Toc119766135" w:history="1">
                <w:r w:rsidRPr="00343D82">
                  <w:rPr>
                    <w:rStyle w:val="Hyperlink"/>
                    <w:rFonts w:cs="Arial"/>
                  </w:rPr>
                  <w:t>Strengths Analysis</w:t>
                </w:r>
                <w:r>
                  <w:rPr>
                    <w:webHidden/>
                  </w:rPr>
                  <w:tab/>
                </w:r>
                <w:r>
                  <w:rPr>
                    <w:webHidden/>
                  </w:rPr>
                  <w:fldChar w:fldCharType="begin"/>
                </w:r>
                <w:r>
                  <w:rPr>
                    <w:webHidden/>
                  </w:rPr>
                  <w:instrText xml:space="preserve"> PAGEREF _Toc119766135 \h </w:instrText>
                </w:r>
                <w:r>
                  <w:rPr>
                    <w:webHidden/>
                  </w:rPr>
                </w:r>
                <w:r>
                  <w:rPr>
                    <w:webHidden/>
                  </w:rPr>
                  <w:fldChar w:fldCharType="separate"/>
                </w:r>
                <w:r>
                  <w:rPr>
                    <w:webHidden/>
                  </w:rPr>
                  <w:t>4</w:t>
                </w:r>
                <w:r>
                  <w:rPr>
                    <w:webHidden/>
                  </w:rPr>
                  <w:fldChar w:fldCharType="end"/>
                </w:r>
              </w:hyperlink>
            </w:p>
            <w:p w14:paraId="52B091BC" w14:textId="384C05AC" w:rsidR="00F11F08" w:rsidRDefault="00F11F08">
              <w:pPr>
                <w:pStyle w:val="TOC1"/>
                <w:rPr>
                  <w:rFonts w:asciiTheme="minorHAnsi" w:eastAsiaTheme="minorEastAsia" w:hAnsiTheme="minorHAnsi" w:cstheme="minorBidi"/>
                  <w:b w:val="0"/>
                  <w:bCs w:val="0"/>
                  <w:lang w:eastAsia="en-GB"/>
                </w:rPr>
              </w:pPr>
              <w:hyperlink w:anchor="_Toc119766136" w:history="1">
                <w:r w:rsidRPr="00343D82">
                  <w:rPr>
                    <w:rStyle w:val="Hyperlink"/>
                    <w:rFonts w:cs="Arial"/>
                  </w:rPr>
                  <w:t>Weaknesses Analysis</w:t>
                </w:r>
                <w:r>
                  <w:rPr>
                    <w:webHidden/>
                  </w:rPr>
                  <w:tab/>
                </w:r>
                <w:r>
                  <w:rPr>
                    <w:webHidden/>
                  </w:rPr>
                  <w:fldChar w:fldCharType="begin"/>
                </w:r>
                <w:r>
                  <w:rPr>
                    <w:webHidden/>
                  </w:rPr>
                  <w:instrText xml:space="preserve"> PAGEREF _Toc119766136 \h </w:instrText>
                </w:r>
                <w:r>
                  <w:rPr>
                    <w:webHidden/>
                  </w:rPr>
                </w:r>
                <w:r>
                  <w:rPr>
                    <w:webHidden/>
                  </w:rPr>
                  <w:fldChar w:fldCharType="separate"/>
                </w:r>
                <w:r>
                  <w:rPr>
                    <w:webHidden/>
                  </w:rPr>
                  <w:t>5</w:t>
                </w:r>
                <w:r>
                  <w:rPr>
                    <w:webHidden/>
                  </w:rPr>
                  <w:fldChar w:fldCharType="end"/>
                </w:r>
              </w:hyperlink>
            </w:p>
            <w:p w14:paraId="5AD3AB0B" w14:textId="32A63A54" w:rsidR="00F11F08" w:rsidRDefault="00F11F08">
              <w:pPr>
                <w:pStyle w:val="TOC1"/>
                <w:rPr>
                  <w:rFonts w:asciiTheme="minorHAnsi" w:eastAsiaTheme="minorEastAsia" w:hAnsiTheme="minorHAnsi" w:cstheme="minorBidi"/>
                  <w:b w:val="0"/>
                  <w:bCs w:val="0"/>
                  <w:lang w:eastAsia="en-GB"/>
                </w:rPr>
              </w:pPr>
              <w:hyperlink w:anchor="_Toc119766137" w:history="1">
                <w:r w:rsidRPr="00343D82">
                  <w:rPr>
                    <w:rStyle w:val="Hyperlink"/>
                    <w:rFonts w:cs="Arial"/>
                  </w:rPr>
                  <w:t>Opportunities Analysis</w:t>
                </w:r>
                <w:r>
                  <w:rPr>
                    <w:webHidden/>
                  </w:rPr>
                  <w:tab/>
                </w:r>
                <w:r>
                  <w:rPr>
                    <w:webHidden/>
                  </w:rPr>
                  <w:fldChar w:fldCharType="begin"/>
                </w:r>
                <w:r>
                  <w:rPr>
                    <w:webHidden/>
                  </w:rPr>
                  <w:instrText xml:space="preserve"> PAGEREF _Toc119766137 \h </w:instrText>
                </w:r>
                <w:r>
                  <w:rPr>
                    <w:webHidden/>
                  </w:rPr>
                </w:r>
                <w:r>
                  <w:rPr>
                    <w:webHidden/>
                  </w:rPr>
                  <w:fldChar w:fldCharType="separate"/>
                </w:r>
                <w:r>
                  <w:rPr>
                    <w:webHidden/>
                  </w:rPr>
                  <w:t>5</w:t>
                </w:r>
                <w:r>
                  <w:rPr>
                    <w:webHidden/>
                  </w:rPr>
                  <w:fldChar w:fldCharType="end"/>
                </w:r>
              </w:hyperlink>
            </w:p>
            <w:p w14:paraId="0555A55C" w14:textId="6F1B6DC2" w:rsidR="00F11F08" w:rsidRDefault="00F11F08">
              <w:pPr>
                <w:pStyle w:val="TOC1"/>
                <w:rPr>
                  <w:rFonts w:asciiTheme="minorHAnsi" w:eastAsiaTheme="minorEastAsia" w:hAnsiTheme="minorHAnsi" w:cstheme="minorBidi"/>
                  <w:b w:val="0"/>
                  <w:bCs w:val="0"/>
                  <w:lang w:eastAsia="en-GB"/>
                </w:rPr>
              </w:pPr>
              <w:hyperlink w:anchor="_Toc119766138" w:history="1">
                <w:r w:rsidRPr="00343D82">
                  <w:rPr>
                    <w:rStyle w:val="Hyperlink"/>
                    <w:rFonts w:cs="Arial"/>
                  </w:rPr>
                  <w:t>Threats Analysis</w:t>
                </w:r>
                <w:r>
                  <w:rPr>
                    <w:webHidden/>
                  </w:rPr>
                  <w:tab/>
                </w:r>
                <w:r>
                  <w:rPr>
                    <w:webHidden/>
                  </w:rPr>
                  <w:fldChar w:fldCharType="begin"/>
                </w:r>
                <w:r>
                  <w:rPr>
                    <w:webHidden/>
                  </w:rPr>
                  <w:instrText xml:space="preserve"> PAGEREF _Toc119766138 \h </w:instrText>
                </w:r>
                <w:r>
                  <w:rPr>
                    <w:webHidden/>
                  </w:rPr>
                </w:r>
                <w:r>
                  <w:rPr>
                    <w:webHidden/>
                  </w:rPr>
                  <w:fldChar w:fldCharType="separate"/>
                </w:r>
                <w:r>
                  <w:rPr>
                    <w:webHidden/>
                  </w:rPr>
                  <w:t>5</w:t>
                </w:r>
                <w:r>
                  <w:rPr>
                    <w:webHidden/>
                  </w:rPr>
                  <w:fldChar w:fldCharType="end"/>
                </w:r>
              </w:hyperlink>
            </w:p>
            <w:p w14:paraId="41B55E2A" w14:textId="0B51B564" w:rsidR="00F11F08" w:rsidRDefault="00F11F08">
              <w:pPr>
                <w:pStyle w:val="TOC1"/>
                <w:rPr>
                  <w:rFonts w:asciiTheme="minorHAnsi" w:eastAsiaTheme="minorEastAsia" w:hAnsiTheme="minorHAnsi" w:cstheme="minorBidi"/>
                  <w:b w:val="0"/>
                  <w:bCs w:val="0"/>
                  <w:lang w:eastAsia="en-GB"/>
                </w:rPr>
              </w:pPr>
              <w:hyperlink w:anchor="_Toc119766139" w:history="1">
                <w:r w:rsidRPr="00343D82">
                  <w:rPr>
                    <w:rStyle w:val="Hyperlink"/>
                    <w:rFonts w:cs="Arial"/>
                  </w:rPr>
                  <w:t>SMART table</w:t>
                </w:r>
                <w:r>
                  <w:rPr>
                    <w:webHidden/>
                  </w:rPr>
                  <w:tab/>
                </w:r>
                <w:r>
                  <w:rPr>
                    <w:webHidden/>
                  </w:rPr>
                  <w:fldChar w:fldCharType="begin"/>
                </w:r>
                <w:r>
                  <w:rPr>
                    <w:webHidden/>
                  </w:rPr>
                  <w:instrText xml:space="preserve"> PAGEREF _Toc119766139 \h </w:instrText>
                </w:r>
                <w:r>
                  <w:rPr>
                    <w:webHidden/>
                  </w:rPr>
                </w:r>
                <w:r>
                  <w:rPr>
                    <w:webHidden/>
                  </w:rPr>
                  <w:fldChar w:fldCharType="separate"/>
                </w:r>
                <w:r>
                  <w:rPr>
                    <w:webHidden/>
                  </w:rPr>
                  <w:t>6</w:t>
                </w:r>
                <w:r>
                  <w:rPr>
                    <w:webHidden/>
                  </w:rPr>
                  <w:fldChar w:fldCharType="end"/>
                </w:r>
              </w:hyperlink>
            </w:p>
            <w:p w14:paraId="65EA3D62" w14:textId="5DA80ABD" w:rsidR="00F11F08" w:rsidRDefault="00F11F08">
              <w:pPr>
                <w:pStyle w:val="TOC1"/>
                <w:rPr>
                  <w:rFonts w:asciiTheme="minorHAnsi" w:eastAsiaTheme="minorEastAsia" w:hAnsiTheme="minorHAnsi" w:cstheme="minorBidi"/>
                  <w:b w:val="0"/>
                  <w:bCs w:val="0"/>
                  <w:lang w:eastAsia="en-GB"/>
                </w:rPr>
              </w:pPr>
              <w:hyperlink w:anchor="_Toc119766140" w:history="1">
                <w:r w:rsidRPr="00343D82">
                  <w:rPr>
                    <w:rStyle w:val="Hyperlink"/>
                    <w:rFonts w:cs="Arial"/>
                  </w:rPr>
                  <w:t>Goals and objectives</w:t>
                </w:r>
                <w:r>
                  <w:rPr>
                    <w:webHidden/>
                  </w:rPr>
                  <w:tab/>
                </w:r>
                <w:r>
                  <w:rPr>
                    <w:webHidden/>
                  </w:rPr>
                  <w:fldChar w:fldCharType="begin"/>
                </w:r>
                <w:r>
                  <w:rPr>
                    <w:webHidden/>
                  </w:rPr>
                  <w:instrText xml:space="preserve"> PAGEREF _Toc119766140 \h </w:instrText>
                </w:r>
                <w:r>
                  <w:rPr>
                    <w:webHidden/>
                  </w:rPr>
                </w:r>
                <w:r>
                  <w:rPr>
                    <w:webHidden/>
                  </w:rPr>
                  <w:fldChar w:fldCharType="separate"/>
                </w:r>
                <w:r>
                  <w:rPr>
                    <w:webHidden/>
                  </w:rPr>
                  <w:t>6</w:t>
                </w:r>
                <w:r>
                  <w:rPr>
                    <w:webHidden/>
                  </w:rPr>
                  <w:fldChar w:fldCharType="end"/>
                </w:r>
              </w:hyperlink>
            </w:p>
            <w:p w14:paraId="6641C76B" w14:textId="47C908F4" w:rsidR="00F11F08" w:rsidRDefault="00F11F08">
              <w:pPr>
                <w:pStyle w:val="TOC1"/>
                <w:rPr>
                  <w:rFonts w:asciiTheme="minorHAnsi" w:eastAsiaTheme="minorEastAsia" w:hAnsiTheme="minorHAnsi" w:cstheme="minorBidi"/>
                  <w:b w:val="0"/>
                  <w:bCs w:val="0"/>
                  <w:lang w:eastAsia="en-GB"/>
                </w:rPr>
              </w:pPr>
              <w:hyperlink w:anchor="_Toc119766141" w:history="1">
                <w:r w:rsidRPr="00343D82">
                  <w:rPr>
                    <w:rStyle w:val="Hyperlink"/>
                    <w:rFonts w:cs="Arial"/>
                  </w:rPr>
                  <w:t>Recomandation</w:t>
                </w:r>
                <w:r>
                  <w:rPr>
                    <w:webHidden/>
                  </w:rPr>
                  <w:tab/>
                </w:r>
                <w:r>
                  <w:rPr>
                    <w:webHidden/>
                  </w:rPr>
                  <w:fldChar w:fldCharType="begin"/>
                </w:r>
                <w:r>
                  <w:rPr>
                    <w:webHidden/>
                  </w:rPr>
                  <w:instrText xml:space="preserve"> PAGEREF _Toc119766141 \h </w:instrText>
                </w:r>
                <w:r>
                  <w:rPr>
                    <w:webHidden/>
                  </w:rPr>
                </w:r>
                <w:r>
                  <w:rPr>
                    <w:webHidden/>
                  </w:rPr>
                  <w:fldChar w:fldCharType="separate"/>
                </w:r>
                <w:r>
                  <w:rPr>
                    <w:webHidden/>
                  </w:rPr>
                  <w:t>7</w:t>
                </w:r>
                <w:r>
                  <w:rPr>
                    <w:webHidden/>
                  </w:rPr>
                  <w:fldChar w:fldCharType="end"/>
                </w:r>
              </w:hyperlink>
            </w:p>
            <w:p w14:paraId="048C4684" w14:textId="2473414D" w:rsidR="00F11F08" w:rsidRDefault="00F11F08">
              <w:pPr>
                <w:pStyle w:val="TOC1"/>
                <w:rPr>
                  <w:rFonts w:asciiTheme="minorHAnsi" w:eastAsiaTheme="minorEastAsia" w:hAnsiTheme="minorHAnsi" w:cstheme="minorBidi"/>
                  <w:b w:val="0"/>
                  <w:bCs w:val="0"/>
                  <w:lang w:eastAsia="en-GB"/>
                </w:rPr>
              </w:pPr>
              <w:hyperlink w:anchor="_Toc119766142" w:history="1">
                <w:r w:rsidRPr="00343D82">
                  <w:rPr>
                    <w:rStyle w:val="Hyperlink"/>
                    <w:rFonts w:cs="Arial"/>
                  </w:rPr>
                  <w:t>Zanders Letter</w:t>
                </w:r>
                <w:r>
                  <w:rPr>
                    <w:webHidden/>
                  </w:rPr>
                  <w:tab/>
                </w:r>
                <w:r>
                  <w:rPr>
                    <w:webHidden/>
                  </w:rPr>
                  <w:fldChar w:fldCharType="begin"/>
                </w:r>
                <w:r>
                  <w:rPr>
                    <w:webHidden/>
                  </w:rPr>
                  <w:instrText xml:space="preserve"> PAGEREF _Toc119766142 \h </w:instrText>
                </w:r>
                <w:r>
                  <w:rPr>
                    <w:webHidden/>
                  </w:rPr>
                </w:r>
                <w:r>
                  <w:rPr>
                    <w:webHidden/>
                  </w:rPr>
                  <w:fldChar w:fldCharType="separate"/>
                </w:r>
                <w:r>
                  <w:rPr>
                    <w:webHidden/>
                  </w:rPr>
                  <w:t>7</w:t>
                </w:r>
                <w:r>
                  <w:rPr>
                    <w:webHidden/>
                  </w:rPr>
                  <w:fldChar w:fldCharType="end"/>
                </w:r>
              </w:hyperlink>
            </w:p>
            <w:p w14:paraId="1479E5FC" w14:textId="7BE9C16E" w:rsidR="00F11F08" w:rsidRDefault="00F11F08">
              <w:pPr>
                <w:pStyle w:val="TOC1"/>
                <w:rPr>
                  <w:rFonts w:asciiTheme="minorHAnsi" w:eastAsiaTheme="minorEastAsia" w:hAnsiTheme="minorHAnsi" w:cstheme="minorBidi"/>
                  <w:b w:val="0"/>
                  <w:bCs w:val="0"/>
                  <w:lang w:eastAsia="en-GB"/>
                </w:rPr>
              </w:pPr>
              <w:hyperlink w:anchor="_Toc119766143" w:history="1">
                <w:r w:rsidRPr="00343D82">
                  <w:rPr>
                    <w:rStyle w:val="Hyperlink"/>
                    <w:rFonts w:cs="Arial"/>
                  </w:rPr>
                  <w:t>Zander letter to yourself</w:t>
                </w:r>
                <w:r>
                  <w:rPr>
                    <w:webHidden/>
                  </w:rPr>
                  <w:tab/>
                </w:r>
                <w:r>
                  <w:rPr>
                    <w:webHidden/>
                  </w:rPr>
                  <w:fldChar w:fldCharType="begin"/>
                </w:r>
                <w:r>
                  <w:rPr>
                    <w:webHidden/>
                  </w:rPr>
                  <w:instrText xml:space="preserve"> PAGEREF _Toc119766143 \h </w:instrText>
                </w:r>
                <w:r>
                  <w:rPr>
                    <w:webHidden/>
                  </w:rPr>
                </w:r>
                <w:r>
                  <w:rPr>
                    <w:webHidden/>
                  </w:rPr>
                  <w:fldChar w:fldCharType="separate"/>
                </w:r>
                <w:r>
                  <w:rPr>
                    <w:webHidden/>
                  </w:rPr>
                  <w:t>8</w:t>
                </w:r>
                <w:r>
                  <w:rPr>
                    <w:webHidden/>
                  </w:rPr>
                  <w:fldChar w:fldCharType="end"/>
                </w:r>
              </w:hyperlink>
            </w:p>
            <w:p w14:paraId="2378B895" w14:textId="4C65317C" w:rsidR="00F11F08" w:rsidRDefault="00F11F08">
              <w:pPr>
                <w:pStyle w:val="TOC1"/>
                <w:rPr>
                  <w:rFonts w:asciiTheme="minorHAnsi" w:eastAsiaTheme="minorEastAsia" w:hAnsiTheme="minorHAnsi" w:cstheme="minorBidi"/>
                  <w:b w:val="0"/>
                  <w:bCs w:val="0"/>
                  <w:lang w:eastAsia="en-GB"/>
                </w:rPr>
              </w:pPr>
              <w:hyperlink w:anchor="_Toc119766144" w:history="1">
                <w:r w:rsidRPr="00343D82">
                  <w:rPr>
                    <w:rStyle w:val="Hyperlink"/>
                    <w:rFonts w:cs="Calibri"/>
                  </w:rPr>
                  <w:t>Professional CV</w:t>
                </w:r>
                <w:r>
                  <w:rPr>
                    <w:webHidden/>
                  </w:rPr>
                  <w:tab/>
                </w:r>
                <w:r>
                  <w:rPr>
                    <w:webHidden/>
                  </w:rPr>
                  <w:fldChar w:fldCharType="begin"/>
                </w:r>
                <w:r>
                  <w:rPr>
                    <w:webHidden/>
                  </w:rPr>
                  <w:instrText xml:space="preserve"> PAGEREF _Toc119766144 \h </w:instrText>
                </w:r>
                <w:r>
                  <w:rPr>
                    <w:webHidden/>
                  </w:rPr>
                </w:r>
                <w:r>
                  <w:rPr>
                    <w:webHidden/>
                  </w:rPr>
                  <w:fldChar w:fldCharType="separate"/>
                </w:r>
                <w:r>
                  <w:rPr>
                    <w:webHidden/>
                  </w:rPr>
                  <w:t>9</w:t>
                </w:r>
                <w:r>
                  <w:rPr>
                    <w:webHidden/>
                  </w:rPr>
                  <w:fldChar w:fldCharType="end"/>
                </w:r>
              </w:hyperlink>
            </w:p>
            <w:p w14:paraId="694E0345" w14:textId="6E567F40" w:rsidR="00F11F08" w:rsidRDefault="00F11F08">
              <w:pPr>
                <w:pStyle w:val="TOC1"/>
                <w:rPr>
                  <w:rFonts w:asciiTheme="minorHAnsi" w:eastAsiaTheme="minorEastAsia" w:hAnsiTheme="minorHAnsi" w:cstheme="minorBidi"/>
                  <w:b w:val="0"/>
                  <w:bCs w:val="0"/>
                  <w:lang w:eastAsia="en-GB"/>
                </w:rPr>
              </w:pPr>
              <w:hyperlink w:anchor="_Toc119766145" w:history="1">
                <w:r w:rsidRPr="00343D82">
                  <w:rPr>
                    <w:rStyle w:val="Hyperlink"/>
                    <w:rFonts w:cs="Arial"/>
                  </w:rPr>
                  <w:t>My CV</w:t>
                </w:r>
                <w:r>
                  <w:rPr>
                    <w:webHidden/>
                  </w:rPr>
                  <w:tab/>
                </w:r>
                <w:r>
                  <w:rPr>
                    <w:webHidden/>
                  </w:rPr>
                  <w:fldChar w:fldCharType="begin"/>
                </w:r>
                <w:r>
                  <w:rPr>
                    <w:webHidden/>
                  </w:rPr>
                  <w:instrText xml:space="preserve"> PAGEREF _Toc119766145 \h </w:instrText>
                </w:r>
                <w:r>
                  <w:rPr>
                    <w:webHidden/>
                  </w:rPr>
                </w:r>
                <w:r>
                  <w:rPr>
                    <w:webHidden/>
                  </w:rPr>
                  <w:fldChar w:fldCharType="separate"/>
                </w:r>
                <w:r>
                  <w:rPr>
                    <w:webHidden/>
                  </w:rPr>
                  <w:t>11</w:t>
                </w:r>
                <w:r>
                  <w:rPr>
                    <w:webHidden/>
                  </w:rPr>
                  <w:fldChar w:fldCharType="end"/>
                </w:r>
              </w:hyperlink>
            </w:p>
            <w:p w14:paraId="70E0516B" w14:textId="4096776E" w:rsidR="00F11F08" w:rsidRDefault="00F11F08">
              <w:pPr>
                <w:pStyle w:val="TOC1"/>
                <w:rPr>
                  <w:rFonts w:asciiTheme="minorHAnsi" w:eastAsiaTheme="minorEastAsia" w:hAnsiTheme="minorHAnsi" w:cstheme="minorBidi"/>
                  <w:b w:val="0"/>
                  <w:bCs w:val="0"/>
                  <w:lang w:eastAsia="en-GB"/>
                </w:rPr>
              </w:pPr>
              <w:hyperlink w:anchor="_Toc119766146" w:history="1">
                <w:r w:rsidRPr="00343D82">
                  <w:rPr>
                    <w:rStyle w:val="Hyperlink"/>
                    <w:rFonts w:cs="Arial"/>
                  </w:rPr>
                  <w:t>References</w:t>
                </w:r>
                <w:r>
                  <w:rPr>
                    <w:webHidden/>
                  </w:rPr>
                  <w:tab/>
                </w:r>
                <w:r>
                  <w:rPr>
                    <w:webHidden/>
                  </w:rPr>
                  <w:fldChar w:fldCharType="begin"/>
                </w:r>
                <w:r>
                  <w:rPr>
                    <w:webHidden/>
                  </w:rPr>
                  <w:instrText xml:space="preserve"> PAGEREF _Toc119766146 \h </w:instrText>
                </w:r>
                <w:r>
                  <w:rPr>
                    <w:webHidden/>
                  </w:rPr>
                </w:r>
                <w:r>
                  <w:rPr>
                    <w:webHidden/>
                  </w:rPr>
                  <w:fldChar w:fldCharType="separate"/>
                </w:r>
                <w:r>
                  <w:rPr>
                    <w:webHidden/>
                  </w:rPr>
                  <w:t>17</w:t>
                </w:r>
                <w:r>
                  <w:rPr>
                    <w:webHidden/>
                  </w:rPr>
                  <w:fldChar w:fldCharType="end"/>
                </w:r>
              </w:hyperlink>
            </w:p>
            <w:p w14:paraId="69EFFBD7" w14:textId="68A07087" w:rsidR="00077300" w:rsidRPr="00720517" w:rsidRDefault="00077300" w:rsidP="00077300">
              <w:pPr>
                <w:rPr>
                  <w:rFonts w:ascii="Arial" w:hAnsi="Arial" w:cs="Arial"/>
                </w:rPr>
              </w:pPr>
              <w:r w:rsidRPr="00D37CA6">
                <w:rPr>
                  <w:rFonts w:ascii="Arial" w:hAnsi="Arial" w:cs="Arial"/>
                  <w:b/>
                  <w:bCs/>
                  <w:noProof/>
                </w:rPr>
                <w:fldChar w:fldCharType="end"/>
              </w:r>
            </w:p>
          </w:sdtContent>
        </w:sdt>
        <w:p w14:paraId="369D5660" w14:textId="77777777" w:rsidR="00077300" w:rsidRDefault="00077300" w:rsidP="00077300">
          <w:pPr>
            <w:spacing w:before="120" w:after="120" w:line="360" w:lineRule="auto"/>
            <w:rPr>
              <w:rFonts w:ascii="Tahoma" w:hAnsi="Tahoma" w:cs="Tahoma"/>
              <w:color w:val="000000" w:themeColor="text1"/>
              <w:sz w:val="24"/>
              <w:szCs w:val="24"/>
            </w:rPr>
          </w:pPr>
        </w:p>
        <w:p w14:paraId="4D077099" w14:textId="77777777" w:rsidR="00077300" w:rsidRDefault="00077300" w:rsidP="00077300">
          <w:pPr>
            <w:spacing w:before="120" w:after="120" w:line="360" w:lineRule="auto"/>
            <w:rPr>
              <w:rFonts w:ascii="Tahoma" w:hAnsi="Tahoma" w:cs="Tahoma"/>
              <w:color w:val="000000" w:themeColor="text1"/>
              <w:sz w:val="24"/>
              <w:szCs w:val="24"/>
            </w:rPr>
          </w:pPr>
        </w:p>
        <w:p w14:paraId="3177819D" w14:textId="77777777" w:rsidR="00077300" w:rsidRDefault="00077300" w:rsidP="00077300">
          <w:pPr>
            <w:spacing w:before="120" w:after="120" w:line="360" w:lineRule="auto"/>
            <w:rPr>
              <w:rFonts w:ascii="Tahoma" w:hAnsi="Tahoma" w:cs="Tahoma"/>
              <w:color w:val="000000" w:themeColor="text1"/>
              <w:sz w:val="24"/>
              <w:szCs w:val="24"/>
            </w:rPr>
          </w:pPr>
        </w:p>
        <w:p w14:paraId="50B42A51" w14:textId="77777777" w:rsidR="00077300" w:rsidRDefault="00077300" w:rsidP="00077300">
          <w:pPr>
            <w:spacing w:before="120" w:after="120" w:line="360" w:lineRule="auto"/>
            <w:rPr>
              <w:rFonts w:ascii="Tahoma" w:hAnsi="Tahoma" w:cs="Tahoma"/>
              <w:color w:val="000000" w:themeColor="text1"/>
              <w:sz w:val="24"/>
              <w:szCs w:val="24"/>
            </w:rPr>
          </w:pPr>
        </w:p>
        <w:p w14:paraId="2AC84DCD" w14:textId="77777777" w:rsidR="00077300" w:rsidRPr="00EE1F4D" w:rsidRDefault="00077300" w:rsidP="00077300">
          <w:pPr>
            <w:spacing w:before="120" w:after="120" w:line="360" w:lineRule="auto"/>
            <w:rPr>
              <w:rFonts w:ascii="Tahoma" w:hAnsi="Tahoma" w:cs="Tahoma"/>
              <w:color w:val="000000" w:themeColor="text1"/>
              <w:sz w:val="24"/>
              <w:szCs w:val="24"/>
            </w:rPr>
          </w:pPr>
        </w:p>
        <w:p w14:paraId="615D8C49" w14:textId="77777777" w:rsidR="00077300" w:rsidRDefault="00077300" w:rsidP="00077300">
          <w:pPr>
            <w:spacing w:before="120" w:after="120" w:line="360" w:lineRule="auto"/>
            <w:rPr>
              <w:rFonts w:ascii="Tahoma" w:hAnsi="Tahoma" w:cs="Tahoma"/>
              <w:color w:val="000000"/>
              <w:sz w:val="24"/>
              <w:szCs w:val="24"/>
            </w:rPr>
          </w:pPr>
        </w:p>
        <w:p w14:paraId="5CDBAC0D" w14:textId="77777777" w:rsidR="00077300" w:rsidRDefault="00077300" w:rsidP="00077300">
          <w:pPr>
            <w:spacing w:before="120" w:after="120" w:line="360" w:lineRule="auto"/>
            <w:rPr>
              <w:rFonts w:ascii="Tahoma" w:hAnsi="Tahoma" w:cs="Tahoma"/>
              <w:color w:val="000000"/>
              <w:sz w:val="24"/>
              <w:szCs w:val="24"/>
            </w:rPr>
          </w:pPr>
        </w:p>
        <w:p w14:paraId="72645F43" w14:textId="77777777" w:rsidR="00077300" w:rsidRDefault="00077300" w:rsidP="00077300">
          <w:pPr>
            <w:spacing w:before="120" w:after="120" w:line="360" w:lineRule="auto"/>
            <w:rPr>
              <w:rFonts w:ascii="Tahoma" w:hAnsi="Tahoma" w:cs="Tahoma"/>
              <w:color w:val="000000"/>
              <w:sz w:val="24"/>
              <w:szCs w:val="24"/>
            </w:rPr>
          </w:pPr>
        </w:p>
        <w:p w14:paraId="0FA786CD" w14:textId="77777777" w:rsidR="00077300" w:rsidRDefault="00077300" w:rsidP="00077300">
          <w:pPr>
            <w:spacing w:before="120" w:after="120" w:line="360" w:lineRule="auto"/>
            <w:rPr>
              <w:rFonts w:ascii="Tahoma" w:hAnsi="Tahoma" w:cs="Tahoma"/>
              <w:color w:val="000000"/>
              <w:sz w:val="24"/>
              <w:szCs w:val="24"/>
            </w:rPr>
          </w:pPr>
        </w:p>
        <w:p w14:paraId="28EB2AE2" w14:textId="77777777" w:rsidR="00077300" w:rsidRDefault="00077300" w:rsidP="00077300">
          <w:pPr>
            <w:spacing w:before="120" w:after="120" w:line="360" w:lineRule="auto"/>
            <w:rPr>
              <w:rFonts w:ascii="Tahoma" w:hAnsi="Tahoma" w:cs="Tahoma"/>
              <w:color w:val="000000"/>
              <w:sz w:val="24"/>
              <w:szCs w:val="24"/>
            </w:rPr>
          </w:pPr>
        </w:p>
        <w:p w14:paraId="04B5D11E" w14:textId="7E0ACEF4" w:rsidR="00077300" w:rsidRDefault="00077300" w:rsidP="00077300">
          <w:pPr>
            <w:pStyle w:val="Heading1"/>
            <w:spacing w:line="360" w:lineRule="auto"/>
            <w:jc w:val="both"/>
            <w:rPr>
              <w:rFonts w:cs="Arial"/>
              <w:b w:val="0"/>
              <w:bCs w:val="0"/>
              <w:sz w:val="32"/>
              <w:szCs w:val="32"/>
            </w:rPr>
          </w:pPr>
        </w:p>
      </w:sdtContent>
    </w:sdt>
    <w:p w14:paraId="4979E4C6" w14:textId="312F8ED3" w:rsidR="00137DE2" w:rsidRDefault="00137DE2" w:rsidP="00FB5328">
      <w:pPr>
        <w:pStyle w:val="Heading1"/>
        <w:spacing w:line="360" w:lineRule="auto"/>
        <w:jc w:val="both"/>
        <w:rPr>
          <w:rFonts w:cs="Arial"/>
          <w:b w:val="0"/>
          <w:bCs w:val="0"/>
          <w:sz w:val="32"/>
          <w:szCs w:val="32"/>
        </w:rPr>
      </w:pPr>
      <w:bookmarkStart w:id="0" w:name="_Toc119766132"/>
      <w:r w:rsidRPr="00077300">
        <w:rPr>
          <w:rFonts w:cs="Arial"/>
          <w:b w:val="0"/>
          <w:bCs w:val="0"/>
          <w:sz w:val="32"/>
          <w:szCs w:val="32"/>
        </w:rPr>
        <w:lastRenderedPageBreak/>
        <w:t>Personal Development Plan</w:t>
      </w:r>
      <w:bookmarkEnd w:id="0"/>
    </w:p>
    <w:p w14:paraId="08870295" w14:textId="77777777" w:rsidR="00462ACD" w:rsidRPr="00077300" w:rsidRDefault="00462ACD" w:rsidP="00FB5328">
      <w:pPr>
        <w:pStyle w:val="Heading1"/>
        <w:spacing w:line="360" w:lineRule="auto"/>
        <w:jc w:val="both"/>
        <w:rPr>
          <w:rFonts w:cs="Arial"/>
          <w:b w:val="0"/>
          <w:bCs w:val="0"/>
          <w:sz w:val="32"/>
          <w:szCs w:val="32"/>
        </w:rPr>
      </w:pPr>
    </w:p>
    <w:p w14:paraId="37FBA0F5" w14:textId="644A5AAA" w:rsidR="00137DE2" w:rsidRPr="00077300" w:rsidRDefault="00137DE2" w:rsidP="00FB5328">
      <w:pPr>
        <w:pStyle w:val="Heading1"/>
        <w:spacing w:line="360" w:lineRule="auto"/>
        <w:jc w:val="both"/>
        <w:rPr>
          <w:rFonts w:cs="Arial"/>
          <w:b w:val="0"/>
          <w:bCs w:val="0"/>
          <w:sz w:val="32"/>
          <w:szCs w:val="32"/>
        </w:rPr>
      </w:pPr>
      <w:bookmarkStart w:id="1" w:name="_Toc119766133"/>
      <w:r w:rsidRPr="00077300">
        <w:rPr>
          <w:rFonts w:cs="Arial"/>
          <w:b w:val="0"/>
          <w:bCs w:val="0"/>
          <w:sz w:val="32"/>
          <w:szCs w:val="32"/>
        </w:rPr>
        <w:t>Introduction</w:t>
      </w:r>
      <w:bookmarkEnd w:id="1"/>
      <w:r w:rsidRPr="00077300">
        <w:rPr>
          <w:rFonts w:cs="Arial"/>
          <w:b w:val="0"/>
          <w:bCs w:val="0"/>
          <w:sz w:val="32"/>
          <w:szCs w:val="32"/>
        </w:rPr>
        <w:t xml:space="preserve"> </w:t>
      </w:r>
    </w:p>
    <w:p w14:paraId="5E21E3D0" w14:textId="4E24006A" w:rsidR="00137DE2" w:rsidRDefault="00137DE2" w:rsidP="00FB5328">
      <w:pPr>
        <w:spacing w:before="240" w:line="360" w:lineRule="auto"/>
        <w:jc w:val="both"/>
        <w:rPr>
          <w:rFonts w:ascii="Arial" w:hAnsi="Arial" w:cs="Arial"/>
          <w:shd w:val="clear" w:color="auto" w:fill="FFFFFF"/>
        </w:rPr>
      </w:pPr>
      <w:r w:rsidRPr="00137DE2">
        <w:rPr>
          <w:rFonts w:ascii="Arial" w:hAnsi="Arial" w:cs="Arial"/>
          <w:shd w:val="clear" w:color="auto" w:fill="FFFFFF"/>
        </w:rPr>
        <w:t>This report examines the skills I currently possess based on my chosen career path as a manager. In the conclusion of this report, I will recommend strategies for achieving my short-term and long-term objectives and goals, based on a SWOT analysis, SMART analysis, and a list of my short- and long-term objectives.</w:t>
      </w:r>
    </w:p>
    <w:p w14:paraId="295CD57C" w14:textId="77777777" w:rsidR="00137DE2" w:rsidRDefault="00137DE2" w:rsidP="00FB5328">
      <w:pPr>
        <w:spacing w:before="240" w:line="360" w:lineRule="auto"/>
        <w:jc w:val="both"/>
        <w:rPr>
          <w:rFonts w:ascii="Arial" w:hAnsi="Arial" w:cs="Arial"/>
          <w:color w:val="000000"/>
          <w:shd w:val="clear" w:color="auto" w:fill="FFFFFF"/>
        </w:rPr>
      </w:pPr>
      <w:r w:rsidRPr="00E71C5D">
        <w:rPr>
          <w:rFonts w:ascii="Arial" w:hAnsi="Arial" w:cs="Arial"/>
          <w:color w:val="000000" w:themeColor="text1"/>
        </w:rPr>
        <w:t>PDP (personal development plan) is intended to teach you what you need to know and help you become the person you wish to be in your career. You can outline your strengths, what you need to learn or change in order to achieve your goals, and any weaknesses you believe you may possess in a personal development plan, according to Rogers (2021). A Personal Development Plan (PDP) is a tool for gathering information about an employee's competencies and how they intend to develop them in the future.</w:t>
      </w:r>
      <w:r w:rsidRPr="003678D0">
        <w:t xml:space="preserve"> </w:t>
      </w:r>
      <w:r w:rsidRPr="003678D0">
        <w:rPr>
          <w:rFonts w:ascii="Arial" w:hAnsi="Arial" w:cs="Arial"/>
          <w:color w:val="000000" w:themeColor="text1"/>
        </w:rPr>
        <w:t>PDPs are recommended by the government for the UK health service in order to stimulate continuous professional development</w:t>
      </w:r>
      <w:r>
        <w:rPr>
          <w:rFonts w:ascii="Arial" w:hAnsi="Arial" w:cs="Arial"/>
          <w:color w:val="000000" w:themeColor="text1"/>
        </w:rPr>
        <w:t xml:space="preserve"> (</w:t>
      </w:r>
      <w:r w:rsidRPr="003678D0">
        <w:rPr>
          <w:rFonts w:ascii="Arial" w:hAnsi="Arial" w:cs="Arial"/>
          <w:color w:val="000000" w:themeColor="text1"/>
        </w:rPr>
        <w:t>Evans et al. 2002</w:t>
      </w:r>
      <w:r>
        <w:rPr>
          <w:rFonts w:ascii="Arial" w:hAnsi="Arial" w:cs="Arial"/>
          <w:color w:val="000000" w:themeColor="text1"/>
        </w:rPr>
        <w:t>).</w:t>
      </w:r>
      <w:r w:rsidRPr="003678D0">
        <w:rPr>
          <w:rFonts w:ascii="Arial" w:hAnsi="Arial" w:cs="Arial"/>
          <w:color w:val="000000"/>
          <w:shd w:val="clear" w:color="auto" w:fill="FFFFFF"/>
        </w:rPr>
        <w:t xml:space="preserve"> </w:t>
      </w:r>
      <w:r>
        <w:rPr>
          <w:rFonts w:ascii="Arial" w:hAnsi="Arial" w:cs="Arial"/>
          <w:color w:val="000000"/>
          <w:shd w:val="clear" w:color="auto" w:fill="FFFFFF"/>
        </w:rPr>
        <w:t>Bullock et al. (2007) suggests that developing a Personal Development Plan can help you figure out what you need to learn.</w:t>
      </w:r>
      <w:r w:rsidRPr="002D129A">
        <w:rPr>
          <w:rFonts w:ascii="Arial" w:hAnsi="Arial" w:cs="Arial"/>
          <w:color w:val="000000"/>
          <w:shd w:val="clear" w:color="auto" w:fill="FFFFFF"/>
        </w:rPr>
        <w:t xml:space="preserve"> </w:t>
      </w:r>
      <w:r>
        <w:rPr>
          <w:rFonts w:ascii="Arial" w:hAnsi="Arial" w:cs="Arial"/>
          <w:color w:val="000000"/>
          <w:shd w:val="clear" w:color="auto" w:fill="FFFFFF"/>
        </w:rPr>
        <w:t>According to Smith and Tillema (2001), personal development plans (PDPs) are used for two primary purposes, i.e., learning and development on the one hand and promotion, selection, and accountability on the other. My PDP will be used as a tool for learning and development, in order to identify my learning needs as well as my strengths and weaknesses.</w:t>
      </w:r>
    </w:p>
    <w:p w14:paraId="5630CE07" w14:textId="77777777" w:rsidR="00137DE2" w:rsidRPr="00137DE2" w:rsidRDefault="00137DE2" w:rsidP="00FB5328">
      <w:pPr>
        <w:spacing w:before="240" w:line="360" w:lineRule="auto"/>
        <w:jc w:val="both"/>
        <w:rPr>
          <w:rFonts w:ascii="Arial" w:hAnsi="Arial" w:cs="Arial"/>
          <w:shd w:val="clear" w:color="auto" w:fill="FFFFFF"/>
        </w:rPr>
      </w:pPr>
    </w:p>
    <w:p w14:paraId="13852AB0" w14:textId="4E7BFB85" w:rsidR="00137DE2" w:rsidRDefault="00137DE2" w:rsidP="00FB5328">
      <w:pPr>
        <w:pStyle w:val="Heading1"/>
        <w:spacing w:line="360" w:lineRule="auto"/>
        <w:jc w:val="both"/>
        <w:rPr>
          <w:rFonts w:cs="Arial"/>
          <w:b w:val="0"/>
          <w:bCs w:val="0"/>
          <w:sz w:val="32"/>
          <w:szCs w:val="32"/>
        </w:rPr>
      </w:pPr>
    </w:p>
    <w:p w14:paraId="056CFCDB" w14:textId="30CD21D8" w:rsidR="00137DE2" w:rsidRDefault="00137DE2" w:rsidP="00FB5328">
      <w:pPr>
        <w:pStyle w:val="Heading1"/>
        <w:spacing w:line="360" w:lineRule="auto"/>
        <w:jc w:val="both"/>
        <w:rPr>
          <w:rFonts w:cs="Arial"/>
          <w:b w:val="0"/>
          <w:bCs w:val="0"/>
          <w:sz w:val="32"/>
          <w:szCs w:val="32"/>
        </w:rPr>
      </w:pPr>
    </w:p>
    <w:p w14:paraId="48982D37" w14:textId="110B7757" w:rsidR="00137DE2" w:rsidRDefault="00137DE2" w:rsidP="00FB5328">
      <w:pPr>
        <w:pStyle w:val="Heading1"/>
        <w:spacing w:line="360" w:lineRule="auto"/>
        <w:jc w:val="both"/>
        <w:rPr>
          <w:rFonts w:cs="Arial"/>
          <w:b w:val="0"/>
          <w:bCs w:val="0"/>
          <w:sz w:val="32"/>
          <w:szCs w:val="32"/>
        </w:rPr>
      </w:pPr>
    </w:p>
    <w:p w14:paraId="274A5C48" w14:textId="77777777" w:rsidR="00137DE2" w:rsidRDefault="00137DE2" w:rsidP="00FB5328">
      <w:pPr>
        <w:pStyle w:val="Heading1"/>
        <w:spacing w:line="360" w:lineRule="auto"/>
        <w:jc w:val="both"/>
        <w:rPr>
          <w:rFonts w:cs="Arial"/>
          <w:b w:val="0"/>
          <w:bCs w:val="0"/>
          <w:sz w:val="32"/>
          <w:szCs w:val="32"/>
        </w:rPr>
      </w:pPr>
    </w:p>
    <w:p w14:paraId="2463F6A6" w14:textId="77777777" w:rsidR="00FB5328" w:rsidRDefault="00FB5328" w:rsidP="00FB5328">
      <w:pPr>
        <w:pStyle w:val="Heading1"/>
        <w:spacing w:line="360" w:lineRule="auto"/>
        <w:jc w:val="both"/>
        <w:rPr>
          <w:rFonts w:cs="Arial"/>
          <w:b w:val="0"/>
          <w:bCs w:val="0"/>
          <w:sz w:val="32"/>
          <w:szCs w:val="32"/>
        </w:rPr>
      </w:pPr>
    </w:p>
    <w:p w14:paraId="4B5AB0D8" w14:textId="77557484" w:rsidR="00137DE2" w:rsidRPr="00077300" w:rsidRDefault="00137DE2" w:rsidP="00FB5328">
      <w:pPr>
        <w:pStyle w:val="Heading1"/>
        <w:spacing w:line="360" w:lineRule="auto"/>
        <w:jc w:val="both"/>
        <w:rPr>
          <w:rFonts w:cs="Arial"/>
          <w:b w:val="0"/>
          <w:bCs w:val="0"/>
          <w:sz w:val="32"/>
          <w:szCs w:val="32"/>
        </w:rPr>
      </w:pPr>
      <w:bookmarkStart w:id="2" w:name="_Toc119766134"/>
      <w:r w:rsidRPr="00077300">
        <w:rPr>
          <w:rFonts w:cs="Arial"/>
          <w:b w:val="0"/>
          <w:bCs w:val="0"/>
          <w:sz w:val="32"/>
          <w:szCs w:val="32"/>
        </w:rPr>
        <w:lastRenderedPageBreak/>
        <w:t>SWOT Analysis</w:t>
      </w:r>
      <w:bookmarkEnd w:id="2"/>
      <w:r w:rsidRPr="00077300">
        <w:rPr>
          <w:rFonts w:cs="Arial"/>
          <w:b w:val="0"/>
          <w:bCs w:val="0"/>
          <w:sz w:val="32"/>
          <w:szCs w:val="32"/>
        </w:rPr>
        <w:t xml:space="preserve"> </w:t>
      </w:r>
    </w:p>
    <w:p w14:paraId="00AE097F" w14:textId="77777777" w:rsidR="00137DE2" w:rsidRPr="00933A33" w:rsidRDefault="00137DE2" w:rsidP="00FB5328">
      <w:pPr>
        <w:spacing w:before="240" w:line="360" w:lineRule="auto"/>
        <w:jc w:val="both"/>
        <w:rPr>
          <w:rFonts w:ascii="Arial" w:hAnsi="Arial" w:cs="Arial"/>
          <w:color w:val="000000"/>
          <w:shd w:val="clear" w:color="auto" w:fill="FFFFFF"/>
        </w:rPr>
      </w:pPr>
    </w:p>
    <w:tbl>
      <w:tblPr>
        <w:tblStyle w:val="TableGrid"/>
        <w:tblW w:w="9356" w:type="dxa"/>
        <w:tblInd w:w="-147" w:type="dxa"/>
        <w:tblLook w:val="04A0" w:firstRow="1" w:lastRow="0" w:firstColumn="1" w:lastColumn="0" w:noHBand="0" w:noVBand="1"/>
      </w:tblPr>
      <w:tblGrid>
        <w:gridCol w:w="2401"/>
        <w:gridCol w:w="2136"/>
        <w:gridCol w:w="2551"/>
        <w:gridCol w:w="2268"/>
      </w:tblGrid>
      <w:tr w:rsidR="00137DE2" w14:paraId="5872EB31" w14:textId="77777777" w:rsidTr="002005DE">
        <w:tc>
          <w:tcPr>
            <w:tcW w:w="9356" w:type="dxa"/>
            <w:gridSpan w:val="4"/>
            <w:shd w:val="clear" w:color="auto" w:fill="8EAADB" w:themeFill="accent1" w:themeFillTint="99"/>
          </w:tcPr>
          <w:p w14:paraId="2FAF003D" w14:textId="77777777" w:rsidR="00137DE2" w:rsidRDefault="00137DE2" w:rsidP="00FB5328">
            <w:pPr>
              <w:spacing w:before="240" w:line="360" w:lineRule="auto"/>
              <w:jc w:val="both"/>
              <w:rPr>
                <w:rFonts w:ascii="Arial" w:hAnsi="Arial" w:cs="Arial"/>
                <w:color w:val="000000" w:themeColor="text1"/>
              </w:rPr>
            </w:pPr>
            <w:r>
              <w:rPr>
                <w:rFonts w:ascii="Arial" w:hAnsi="Arial" w:cs="Arial"/>
                <w:color w:val="000000" w:themeColor="text1"/>
              </w:rPr>
              <w:t>SWOT analysis.</w:t>
            </w:r>
          </w:p>
          <w:p w14:paraId="67A8F95A" w14:textId="77777777" w:rsidR="00137DE2" w:rsidRDefault="00137DE2" w:rsidP="00FB5328">
            <w:pPr>
              <w:spacing w:before="240" w:line="360" w:lineRule="auto"/>
              <w:jc w:val="both"/>
              <w:rPr>
                <w:rFonts w:ascii="Arial" w:hAnsi="Arial" w:cs="Arial"/>
                <w:color w:val="000000" w:themeColor="text1"/>
              </w:rPr>
            </w:pPr>
          </w:p>
        </w:tc>
      </w:tr>
      <w:tr w:rsidR="00137DE2" w14:paraId="4FBA9288" w14:textId="77777777" w:rsidTr="002005DE">
        <w:tc>
          <w:tcPr>
            <w:tcW w:w="2401" w:type="dxa"/>
          </w:tcPr>
          <w:p w14:paraId="4BB591C3" w14:textId="77777777" w:rsidR="00137DE2" w:rsidRDefault="00137DE2" w:rsidP="00FB5328">
            <w:pPr>
              <w:spacing w:before="240" w:line="360" w:lineRule="auto"/>
              <w:jc w:val="both"/>
              <w:rPr>
                <w:rFonts w:ascii="Arial" w:hAnsi="Arial" w:cs="Arial"/>
                <w:color w:val="000000" w:themeColor="text1"/>
              </w:rPr>
            </w:pPr>
            <w:r w:rsidRPr="002D129A">
              <w:rPr>
                <w:rFonts w:ascii="Arial" w:hAnsi="Arial" w:cs="Arial"/>
                <w:color w:val="000000" w:themeColor="text1"/>
              </w:rPr>
              <w:t xml:space="preserve">Strengths </w:t>
            </w:r>
          </w:p>
          <w:p w14:paraId="0FA5D350" w14:textId="77777777" w:rsidR="00137DE2" w:rsidRDefault="00137DE2" w:rsidP="00FB5328">
            <w:pPr>
              <w:spacing w:before="240" w:line="360" w:lineRule="auto"/>
              <w:jc w:val="both"/>
              <w:rPr>
                <w:rFonts w:ascii="Arial" w:hAnsi="Arial" w:cs="Arial"/>
                <w:color w:val="000000" w:themeColor="text1"/>
              </w:rPr>
            </w:pPr>
          </w:p>
        </w:tc>
        <w:tc>
          <w:tcPr>
            <w:tcW w:w="2136" w:type="dxa"/>
          </w:tcPr>
          <w:p w14:paraId="67A865FF" w14:textId="77777777" w:rsidR="00137DE2" w:rsidRDefault="00137DE2" w:rsidP="00FB5328">
            <w:pPr>
              <w:spacing w:before="240" w:line="360" w:lineRule="auto"/>
              <w:jc w:val="both"/>
              <w:rPr>
                <w:rFonts w:ascii="Arial" w:hAnsi="Arial" w:cs="Arial"/>
                <w:color w:val="000000" w:themeColor="text1"/>
              </w:rPr>
            </w:pPr>
            <w:r w:rsidRPr="002D129A">
              <w:rPr>
                <w:rFonts w:ascii="Arial" w:hAnsi="Arial" w:cs="Arial"/>
                <w:color w:val="000000" w:themeColor="text1"/>
              </w:rPr>
              <w:t xml:space="preserve">Weaknesses </w:t>
            </w:r>
          </w:p>
          <w:p w14:paraId="425DE1D8" w14:textId="77777777" w:rsidR="00137DE2" w:rsidRDefault="00137DE2" w:rsidP="00FB5328">
            <w:pPr>
              <w:spacing w:before="240" w:line="360" w:lineRule="auto"/>
              <w:jc w:val="both"/>
              <w:rPr>
                <w:rFonts w:ascii="Arial" w:hAnsi="Arial" w:cs="Arial"/>
                <w:color w:val="000000" w:themeColor="text1"/>
              </w:rPr>
            </w:pPr>
          </w:p>
        </w:tc>
        <w:tc>
          <w:tcPr>
            <w:tcW w:w="2551" w:type="dxa"/>
          </w:tcPr>
          <w:p w14:paraId="26ADFF20" w14:textId="77777777" w:rsidR="00137DE2" w:rsidRDefault="00137DE2" w:rsidP="00FB5328">
            <w:pPr>
              <w:spacing w:before="240" w:line="360" w:lineRule="auto"/>
              <w:jc w:val="both"/>
              <w:rPr>
                <w:rFonts w:ascii="Arial" w:hAnsi="Arial" w:cs="Arial"/>
                <w:color w:val="000000" w:themeColor="text1"/>
              </w:rPr>
            </w:pPr>
            <w:r w:rsidRPr="002D129A">
              <w:rPr>
                <w:rFonts w:ascii="Arial" w:hAnsi="Arial" w:cs="Arial"/>
                <w:color w:val="000000" w:themeColor="text1"/>
              </w:rPr>
              <w:t>Opportunities</w:t>
            </w:r>
            <w:r>
              <w:rPr>
                <w:rFonts w:ascii="Arial" w:hAnsi="Arial" w:cs="Arial"/>
                <w:color w:val="000000" w:themeColor="text1"/>
              </w:rPr>
              <w:t xml:space="preserve"> </w:t>
            </w:r>
          </w:p>
          <w:p w14:paraId="7C21386D" w14:textId="77777777" w:rsidR="00137DE2" w:rsidRDefault="00137DE2" w:rsidP="00FB5328">
            <w:pPr>
              <w:spacing w:before="240" w:line="360" w:lineRule="auto"/>
              <w:jc w:val="both"/>
              <w:rPr>
                <w:rFonts w:ascii="Arial" w:hAnsi="Arial" w:cs="Arial"/>
                <w:color w:val="000000" w:themeColor="text1"/>
              </w:rPr>
            </w:pPr>
          </w:p>
        </w:tc>
        <w:tc>
          <w:tcPr>
            <w:tcW w:w="2268" w:type="dxa"/>
          </w:tcPr>
          <w:p w14:paraId="217EAA95" w14:textId="77777777" w:rsidR="00137DE2" w:rsidRDefault="00137DE2" w:rsidP="00FB5328">
            <w:pPr>
              <w:spacing w:before="240" w:line="360" w:lineRule="auto"/>
              <w:jc w:val="both"/>
              <w:rPr>
                <w:rFonts w:ascii="Arial" w:hAnsi="Arial" w:cs="Arial"/>
                <w:color w:val="000000" w:themeColor="text1"/>
              </w:rPr>
            </w:pPr>
            <w:r w:rsidRPr="002D129A">
              <w:rPr>
                <w:rFonts w:ascii="Arial" w:hAnsi="Arial" w:cs="Arial"/>
                <w:color w:val="000000" w:themeColor="text1"/>
              </w:rPr>
              <w:t>Threats</w:t>
            </w:r>
          </w:p>
          <w:p w14:paraId="1362C8B5" w14:textId="77777777" w:rsidR="00137DE2" w:rsidRDefault="00137DE2" w:rsidP="00FB5328">
            <w:pPr>
              <w:spacing w:before="240" w:line="360" w:lineRule="auto"/>
              <w:jc w:val="both"/>
              <w:rPr>
                <w:rFonts w:ascii="Arial" w:hAnsi="Arial" w:cs="Arial"/>
                <w:color w:val="000000" w:themeColor="text1"/>
              </w:rPr>
            </w:pPr>
          </w:p>
        </w:tc>
      </w:tr>
      <w:tr w:rsidR="00137DE2" w14:paraId="0440AC0A" w14:textId="77777777" w:rsidTr="002005DE">
        <w:tc>
          <w:tcPr>
            <w:tcW w:w="2401" w:type="dxa"/>
          </w:tcPr>
          <w:p w14:paraId="43944FE3" w14:textId="77777777" w:rsidR="00137DE2" w:rsidRDefault="00137DE2" w:rsidP="00177996">
            <w:pPr>
              <w:spacing w:before="240"/>
              <w:jc w:val="both"/>
              <w:rPr>
                <w:rFonts w:ascii="Arial" w:hAnsi="Arial" w:cs="Arial"/>
                <w:color w:val="000000" w:themeColor="text1"/>
              </w:rPr>
            </w:pPr>
            <w:r w:rsidRPr="00933A33">
              <w:rPr>
                <w:rFonts w:ascii="Arial" w:hAnsi="Arial" w:cs="Arial"/>
                <w:color w:val="000000" w:themeColor="text1"/>
              </w:rPr>
              <w:t>Strong personality</w:t>
            </w:r>
          </w:p>
          <w:p w14:paraId="2BC98132"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 xml:space="preserve">Knowledgeable </w:t>
            </w:r>
          </w:p>
          <w:p w14:paraId="6C6E2ACF"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Confident</w:t>
            </w:r>
          </w:p>
          <w:p w14:paraId="596D4A9F"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Flexible</w:t>
            </w:r>
          </w:p>
          <w:p w14:paraId="50D4A6AE"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Experienced</w:t>
            </w:r>
          </w:p>
          <w:p w14:paraId="090B30CA"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Reliable</w:t>
            </w:r>
          </w:p>
          <w:p w14:paraId="0D5B651E"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Honest</w:t>
            </w:r>
          </w:p>
          <w:p w14:paraId="0642D810"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C</w:t>
            </w:r>
            <w:r w:rsidRPr="00933A33">
              <w:rPr>
                <w:rFonts w:ascii="Arial" w:hAnsi="Arial" w:cs="Arial"/>
                <w:color w:val="000000" w:themeColor="text1"/>
              </w:rPr>
              <w:t>oaching</w:t>
            </w:r>
          </w:p>
          <w:p w14:paraId="4D679F13"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Mentoring</w:t>
            </w:r>
          </w:p>
          <w:p w14:paraId="1B4E7DC3"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 xml:space="preserve">Trainer </w:t>
            </w:r>
          </w:p>
          <w:p w14:paraId="2D3B5DDC" w14:textId="77777777" w:rsidR="00137DE2" w:rsidRDefault="00137DE2" w:rsidP="00177996">
            <w:pPr>
              <w:spacing w:before="240"/>
              <w:jc w:val="both"/>
              <w:rPr>
                <w:rFonts w:ascii="Arial" w:hAnsi="Arial" w:cs="Arial"/>
                <w:color w:val="000000" w:themeColor="text1"/>
              </w:rPr>
            </w:pPr>
          </w:p>
        </w:tc>
        <w:tc>
          <w:tcPr>
            <w:tcW w:w="2136" w:type="dxa"/>
          </w:tcPr>
          <w:p w14:paraId="598C875A"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Working too fast</w:t>
            </w:r>
          </w:p>
          <w:p w14:paraId="7F317E01"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 xml:space="preserve">Language barriers </w:t>
            </w:r>
          </w:p>
          <w:p w14:paraId="28BBE54D"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Health issue</w:t>
            </w:r>
          </w:p>
          <w:p w14:paraId="4B58750B" w14:textId="77777777" w:rsidR="00137DE2" w:rsidRDefault="00137DE2" w:rsidP="00177996">
            <w:pPr>
              <w:spacing w:before="240"/>
              <w:jc w:val="both"/>
              <w:rPr>
                <w:rFonts w:ascii="Arial" w:hAnsi="Arial" w:cs="Arial"/>
                <w:color w:val="000000" w:themeColor="text1"/>
              </w:rPr>
            </w:pPr>
          </w:p>
        </w:tc>
        <w:tc>
          <w:tcPr>
            <w:tcW w:w="2551" w:type="dxa"/>
          </w:tcPr>
          <w:p w14:paraId="1B8EF812" w14:textId="77777777" w:rsidR="00137DE2" w:rsidRDefault="00137DE2" w:rsidP="00177996">
            <w:pPr>
              <w:spacing w:before="240"/>
              <w:jc w:val="both"/>
              <w:rPr>
                <w:rFonts w:ascii="Arial" w:hAnsi="Arial" w:cs="Arial"/>
                <w:color w:val="000000" w:themeColor="text1"/>
              </w:rPr>
            </w:pPr>
            <w:r w:rsidRPr="00933A33">
              <w:rPr>
                <w:rFonts w:ascii="Arial" w:hAnsi="Arial" w:cs="Arial"/>
                <w:color w:val="000000" w:themeColor="text1"/>
              </w:rPr>
              <w:t>Training opportunities</w:t>
            </w:r>
          </w:p>
          <w:p w14:paraId="56CF928B"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Learn different skills</w:t>
            </w:r>
          </w:p>
          <w:p w14:paraId="7435CDB0"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 xml:space="preserve">Learn more languages </w:t>
            </w:r>
          </w:p>
          <w:p w14:paraId="4F20C80E"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Open a restaurant</w:t>
            </w:r>
          </w:p>
          <w:p w14:paraId="37A7A950" w14:textId="77777777" w:rsidR="00137DE2" w:rsidRDefault="00137DE2" w:rsidP="00177996">
            <w:pPr>
              <w:spacing w:before="240"/>
              <w:jc w:val="both"/>
              <w:rPr>
                <w:rFonts w:ascii="Arial" w:hAnsi="Arial" w:cs="Arial"/>
                <w:color w:val="000000" w:themeColor="text1"/>
              </w:rPr>
            </w:pPr>
            <w:r>
              <w:rPr>
                <w:rFonts w:ascii="Arial" w:hAnsi="Arial" w:cs="Arial"/>
                <w:color w:val="202124"/>
                <w:shd w:val="clear" w:color="auto" w:fill="FFFFFF"/>
              </w:rPr>
              <w:t xml:space="preserve">Continuing education </w:t>
            </w:r>
          </w:p>
          <w:p w14:paraId="36172EF1"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 xml:space="preserve">Promotion </w:t>
            </w:r>
          </w:p>
        </w:tc>
        <w:tc>
          <w:tcPr>
            <w:tcW w:w="2268" w:type="dxa"/>
          </w:tcPr>
          <w:p w14:paraId="327094F7" w14:textId="77777777" w:rsidR="00137DE2" w:rsidRDefault="00137DE2" w:rsidP="00177996">
            <w:pPr>
              <w:spacing w:before="240"/>
              <w:jc w:val="both"/>
              <w:rPr>
                <w:rFonts w:ascii="Arial" w:hAnsi="Arial" w:cs="Arial"/>
                <w:color w:val="000000" w:themeColor="text1"/>
              </w:rPr>
            </w:pPr>
            <w:r>
              <w:rPr>
                <w:rFonts w:ascii="Arial" w:hAnsi="Arial" w:cs="Arial"/>
                <w:color w:val="000000" w:themeColor="text1"/>
              </w:rPr>
              <w:t>Health issue</w:t>
            </w:r>
          </w:p>
          <w:p w14:paraId="240F912A" w14:textId="77777777" w:rsidR="00137DE2" w:rsidRDefault="00137DE2" w:rsidP="00177996">
            <w:pPr>
              <w:spacing w:before="240"/>
              <w:jc w:val="both"/>
              <w:rPr>
                <w:rFonts w:ascii="Arial" w:hAnsi="Arial" w:cs="Arial"/>
                <w:color w:val="000000" w:themeColor="text1"/>
              </w:rPr>
            </w:pPr>
            <w:r w:rsidRPr="00933A33">
              <w:rPr>
                <w:rFonts w:ascii="Arial" w:hAnsi="Arial" w:cs="Arial"/>
                <w:color w:val="000000" w:themeColor="text1"/>
              </w:rPr>
              <w:t>Job insecurity</w:t>
            </w:r>
          </w:p>
        </w:tc>
      </w:tr>
    </w:tbl>
    <w:p w14:paraId="713F2023" w14:textId="3E7ABE02" w:rsidR="00137DE2" w:rsidRDefault="000133E9" w:rsidP="00FB5328">
      <w:pPr>
        <w:pStyle w:val="Heading1"/>
        <w:spacing w:line="360" w:lineRule="auto"/>
        <w:jc w:val="both"/>
        <w:rPr>
          <w:rFonts w:cs="Arial"/>
          <w:b w:val="0"/>
          <w:bCs w:val="0"/>
          <w:sz w:val="32"/>
          <w:szCs w:val="32"/>
        </w:rPr>
      </w:pPr>
      <w:bookmarkStart w:id="3" w:name="_Toc119766135"/>
      <w:r>
        <w:rPr>
          <w:rFonts w:cs="Arial"/>
          <w:b w:val="0"/>
          <w:bCs w:val="0"/>
          <w:sz w:val="32"/>
          <w:szCs w:val="32"/>
        </w:rPr>
        <w:t>Strengths Analysis</w:t>
      </w:r>
      <w:bookmarkEnd w:id="3"/>
      <w:r>
        <w:rPr>
          <w:rFonts w:cs="Arial"/>
          <w:b w:val="0"/>
          <w:bCs w:val="0"/>
          <w:sz w:val="32"/>
          <w:szCs w:val="32"/>
        </w:rPr>
        <w:t xml:space="preserve"> </w:t>
      </w:r>
    </w:p>
    <w:p w14:paraId="162C0A8C" w14:textId="00435A94" w:rsidR="000133E9" w:rsidRPr="00FB5328" w:rsidRDefault="000133E9" w:rsidP="00FB5328">
      <w:pPr>
        <w:spacing w:before="240" w:line="360" w:lineRule="auto"/>
        <w:jc w:val="both"/>
        <w:rPr>
          <w:rFonts w:ascii="Arial" w:hAnsi="Arial" w:cs="Arial"/>
          <w:color w:val="000000"/>
          <w:shd w:val="clear" w:color="auto" w:fill="FFFFFF"/>
        </w:rPr>
      </w:pPr>
      <w:r w:rsidRPr="001F62F1">
        <w:rPr>
          <w:rFonts w:ascii="Arial" w:hAnsi="Arial" w:cs="Arial"/>
          <w:color w:val="000000" w:themeColor="text1"/>
        </w:rPr>
        <w:t>My strongest strength is having worked in a variety of environments, such as bars, restaurants, and nightclubs. Changing to government work</w:t>
      </w:r>
      <w:r>
        <w:rPr>
          <w:rFonts w:ascii="Arial" w:hAnsi="Arial" w:cs="Arial"/>
          <w:color w:val="000000" w:themeColor="text1"/>
        </w:rPr>
        <w:t xml:space="preserve"> </w:t>
      </w:r>
      <w:r w:rsidRPr="001F62F1">
        <w:rPr>
          <w:rFonts w:ascii="Arial" w:hAnsi="Arial" w:cs="Arial"/>
          <w:color w:val="000000" w:themeColor="text1"/>
        </w:rPr>
        <w:t>has allowed me to become more flexible and adaptable. I have also taken numerous training courses since moving to the UK, including Personal License Holder, Health and Safety, Fire Training, First Aid, and more. Learning these skills makes me more confident and knowledgeable.</w:t>
      </w:r>
      <w:r w:rsidRPr="001F62F1">
        <w:rPr>
          <w:rFonts w:ascii="Arial" w:hAnsi="Arial" w:cs="Arial"/>
          <w:color w:val="000000"/>
          <w:shd w:val="clear" w:color="auto" w:fill="FFFFFF"/>
        </w:rPr>
        <w:t xml:space="preserve"> </w:t>
      </w:r>
      <w:r>
        <w:rPr>
          <w:rFonts w:ascii="Arial" w:hAnsi="Arial" w:cs="Arial"/>
          <w:color w:val="000000"/>
          <w:shd w:val="clear" w:color="auto" w:fill="FFFFFF"/>
        </w:rPr>
        <w:t>Another of my strengths is meeting deadlines.</w:t>
      </w:r>
      <w:r w:rsidRPr="000675B3">
        <w:rPr>
          <w:rFonts w:ascii="Arial" w:hAnsi="Arial" w:cs="Arial"/>
          <w:color w:val="000000"/>
          <w:shd w:val="clear" w:color="auto" w:fill="FFFFFF"/>
        </w:rPr>
        <w:t xml:space="preserve"> </w:t>
      </w:r>
      <w:r>
        <w:rPr>
          <w:rFonts w:ascii="Arial" w:hAnsi="Arial" w:cs="Arial"/>
          <w:color w:val="000000"/>
          <w:shd w:val="clear" w:color="auto" w:fill="FFFFFF"/>
        </w:rPr>
        <w:t>Since passing my trainer skill course, I have trained, coached, and mentored staff. As a result of my excellence in training people, I have received numerous awards from my superiors.</w:t>
      </w:r>
    </w:p>
    <w:p w14:paraId="1DC0DE78" w14:textId="3401ED8D" w:rsidR="00137DE2" w:rsidRDefault="000133E9" w:rsidP="00FB5328">
      <w:pPr>
        <w:pStyle w:val="Heading1"/>
        <w:spacing w:line="360" w:lineRule="auto"/>
        <w:jc w:val="both"/>
        <w:rPr>
          <w:rFonts w:cs="Arial"/>
          <w:b w:val="0"/>
          <w:bCs w:val="0"/>
          <w:sz w:val="32"/>
          <w:szCs w:val="32"/>
        </w:rPr>
      </w:pPr>
      <w:bookmarkStart w:id="4" w:name="_Toc119766136"/>
      <w:r>
        <w:rPr>
          <w:rFonts w:cs="Arial"/>
          <w:b w:val="0"/>
          <w:bCs w:val="0"/>
          <w:sz w:val="32"/>
          <w:szCs w:val="32"/>
        </w:rPr>
        <w:lastRenderedPageBreak/>
        <w:t>Weaknesses Analysis</w:t>
      </w:r>
      <w:bookmarkEnd w:id="4"/>
      <w:r>
        <w:rPr>
          <w:rFonts w:cs="Arial"/>
          <w:b w:val="0"/>
          <w:bCs w:val="0"/>
          <w:sz w:val="32"/>
          <w:szCs w:val="32"/>
        </w:rPr>
        <w:t xml:space="preserve"> </w:t>
      </w:r>
    </w:p>
    <w:p w14:paraId="4902FDE2" w14:textId="390B442E" w:rsidR="000133E9" w:rsidRPr="00FB5328" w:rsidRDefault="000133E9" w:rsidP="00FB5328">
      <w:pPr>
        <w:spacing w:before="240" w:line="360" w:lineRule="auto"/>
        <w:jc w:val="both"/>
        <w:rPr>
          <w:rFonts w:ascii="Arial" w:hAnsi="Arial" w:cs="Arial"/>
        </w:rPr>
      </w:pPr>
      <w:r w:rsidRPr="000133E9">
        <w:rPr>
          <w:rFonts w:ascii="Arial" w:hAnsi="Arial" w:cs="Arial"/>
          <w:shd w:val="clear" w:color="auto" w:fill="FFFFFF"/>
        </w:rPr>
        <w:t>One of the keys to my success as a manager is the development of my language skills and the ability to work in a team.</w:t>
      </w:r>
      <w:r w:rsidRPr="000133E9">
        <w:rPr>
          <w:rFonts w:ascii="Arial" w:hAnsi="Arial" w:cs="Arial"/>
        </w:rPr>
        <w:t xml:space="preserve"> Some days I do things too fast and remove them from my list, and sometimes the quality of my work suffers as a result. Although I could do better if I slowed down, the quality of my work still meets the criteria for passing quality checks.</w:t>
      </w:r>
      <w:r w:rsidRPr="000133E9">
        <w:t xml:space="preserve"> </w:t>
      </w:r>
      <w:r w:rsidRPr="000133E9">
        <w:rPr>
          <w:rFonts w:ascii="Arial" w:hAnsi="Arial" w:cs="Arial"/>
        </w:rPr>
        <w:t>I always experience language barriers due to the fact that my first language is not English, but I am improving every day. Additionally, I have a health issue, but I will not elaborate.</w:t>
      </w:r>
    </w:p>
    <w:p w14:paraId="41C1FAB3" w14:textId="792F67C0" w:rsidR="000133E9" w:rsidRDefault="000133E9" w:rsidP="00FB5328">
      <w:pPr>
        <w:pStyle w:val="Heading1"/>
        <w:spacing w:line="360" w:lineRule="auto"/>
        <w:jc w:val="both"/>
        <w:rPr>
          <w:rFonts w:cs="Arial"/>
          <w:b w:val="0"/>
          <w:bCs w:val="0"/>
          <w:sz w:val="32"/>
          <w:szCs w:val="32"/>
        </w:rPr>
      </w:pPr>
      <w:bookmarkStart w:id="5" w:name="_Toc119766137"/>
      <w:r w:rsidRPr="000133E9">
        <w:rPr>
          <w:rFonts w:cs="Arial"/>
          <w:b w:val="0"/>
          <w:bCs w:val="0"/>
          <w:sz w:val="32"/>
          <w:szCs w:val="32"/>
        </w:rPr>
        <w:t>Opportunities</w:t>
      </w:r>
      <w:r>
        <w:rPr>
          <w:rFonts w:cs="Arial"/>
          <w:b w:val="0"/>
          <w:bCs w:val="0"/>
          <w:sz w:val="32"/>
          <w:szCs w:val="32"/>
        </w:rPr>
        <w:t xml:space="preserve"> Analysis</w:t>
      </w:r>
      <w:bookmarkEnd w:id="5"/>
      <w:r>
        <w:rPr>
          <w:rFonts w:cs="Arial"/>
          <w:b w:val="0"/>
          <w:bCs w:val="0"/>
          <w:sz w:val="32"/>
          <w:szCs w:val="32"/>
        </w:rPr>
        <w:t xml:space="preserve"> </w:t>
      </w:r>
    </w:p>
    <w:p w14:paraId="2940E503" w14:textId="77777777" w:rsidR="000133E9" w:rsidRPr="000133E9" w:rsidRDefault="000133E9" w:rsidP="00FB5328">
      <w:pPr>
        <w:spacing w:before="240" w:line="360" w:lineRule="auto"/>
        <w:jc w:val="both"/>
        <w:rPr>
          <w:rFonts w:ascii="Arial" w:hAnsi="Arial" w:cs="Arial"/>
        </w:rPr>
      </w:pPr>
      <w:r w:rsidRPr="000133E9">
        <w:rPr>
          <w:rFonts w:ascii="Arial" w:hAnsi="Arial" w:cs="Arial"/>
          <w:shd w:val="clear" w:color="auto" w:fill="FFFFFF"/>
        </w:rPr>
        <w:t>Despite the fact that my company offers a wide range of opportunities, it is no longer a promotion-oriented organization. A competency-based selection process and an interview process are used for every position. My dream is to open my own business, specifically a restaurant/bar, after working in the hospitality industry for more than 20 years. </w:t>
      </w:r>
      <w:r w:rsidRPr="000133E9">
        <w:rPr>
          <w:rStyle w:val="issue-underline"/>
          <w:rFonts w:ascii="Arial" w:hAnsi="Arial" w:cs="Arial"/>
          <w:shd w:val="clear" w:color="auto" w:fill="FFFFFF"/>
        </w:rPr>
        <w:t>To gain valuable knowledge and save some capital, it is imperative that I complete my university course as a first step.</w:t>
      </w:r>
      <w:r w:rsidRPr="000133E9">
        <w:rPr>
          <w:rFonts w:ascii="Arial" w:hAnsi="Arial" w:cs="Arial"/>
          <w:shd w:val="clear" w:color="auto" w:fill="FFFFFF"/>
        </w:rPr>
        <w:t> The next step will be to prepare a business plan. As a result of using a diary or Gantt chart, I will be able to better manage my time, which will result in me having a greater sense of confidence that I will be able to accomplish the tasks/jobs assigned to me.</w:t>
      </w:r>
    </w:p>
    <w:p w14:paraId="414A79FA" w14:textId="481F4EA0" w:rsidR="000133E9" w:rsidRDefault="000133E9" w:rsidP="00FB5328">
      <w:pPr>
        <w:pStyle w:val="Heading1"/>
        <w:spacing w:line="360" w:lineRule="auto"/>
        <w:jc w:val="both"/>
        <w:rPr>
          <w:rFonts w:cs="Arial"/>
          <w:b w:val="0"/>
          <w:bCs w:val="0"/>
          <w:sz w:val="32"/>
          <w:szCs w:val="32"/>
        </w:rPr>
      </w:pPr>
      <w:bookmarkStart w:id="6" w:name="_Toc119766138"/>
      <w:r w:rsidRPr="000133E9">
        <w:rPr>
          <w:rFonts w:cs="Arial"/>
          <w:b w:val="0"/>
          <w:bCs w:val="0"/>
          <w:sz w:val="32"/>
          <w:szCs w:val="32"/>
        </w:rPr>
        <w:t>Threats</w:t>
      </w:r>
      <w:r>
        <w:rPr>
          <w:rFonts w:cs="Arial"/>
          <w:b w:val="0"/>
          <w:bCs w:val="0"/>
          <w:sz w:val="32"/>
          <w:szCs w:val="32"/>
        </w:rPr>
        <w:t xml:space="preserve"> Analysis</w:t>
      </w:r>
      <w:bookmarkEnd w:id="6"/>
      <w:r>
        <w:rPr>
          <w:rFonts w:cs="Arial"/>
          <w:b w:val="0"/>
          <w:bCs w:val="0"/>
          <w:sz w:val="32"/>
          <w:szCs w:val="32"/>
        </w:rPr>
        <w:t xml:space="preserve"> </w:t>
      </w:r>
    </w:p>
    <w:p w14:paraId="5CB27516" w14:textId="77777777" w:rsidR="00177996" w:rsidRDefault="000133E9" w:rsidP="00FB5328">
      <w:pPr>
        <w:spacing w:before="240" w:line="360" w:lineRule="auto"/>
        <w:jc w:val="both"/>
        <w:rPr>
          <w:rFonts w:ascii="Arial" w:hAnsi="Arial" w:cs="Arial"/>
          <w:color w:val="000000" w:themeColor="text1"/>
        </w:rPr>
      </w:pPr>
      <w:r>
        <w:rPr>
          <w:rFonts w:ascii="Arial" w:hAnsi="Arial" w:cs="Arial"/>
          <w:color w:val="000000"/>
          <w:shd w:val="clear" w:color="auto" w:fill="FFFFFF"/>
        </w:rPr>
        <w:t>Without a diary to better manage my time, I will have difficulty keeping track of my to-do list. The unpredictable nature of my health issue necessitates that I rely on medicine in order to ease my symptoms.</w:t>
      </w:r>
    </w:p>
    <w:p w14:paraId="1944F431" w14:textId="182BEB6C" w:rsidR="000133E9" w:rsidRDefault="000133E9" w:rsidP="00FB5328">
      <w:pPr>
        <w:spacing w:before="240" w:line="360" w:lineRule="auto"/>
        <w:jc w:val="both"/>
        <w:rPr>
          <w:rFonts w:ascii="Arial" w:hAnsi="Arial" w:cs="Arial"/>
          <w:color w:val="000000"/>
          <w:shd w:val="clear" w:color="auto" w:fill="FFFFFF"/>
        </w:rPr>
      </w:pPr>
      <w:r w:rsidRPr="00A51A8C">
        <w:rPr>
          <w:rFonts w:ascii="Arial" w:hAnsi="Arial" w:cs="Arial"/>
          <w:color w:val="000000" w:themeColor="text1"/>
          <w:sz w:val="24"/>
          <w:szCs w:val="24"/>
        </w:rPr>
        <w:t>Evans and Wright (2009) contend that SWOT analyses remain crucial for strategic planning due to their ability to provide a clear picture of an organization's position from a corporate, functional, and individual perspective. They emphasize that it should be used in conjunction with other tools rather than alone</w:t>
      </w:r>
      <w:r>
        <w:rPr>
          <w:rFonts w:ascii="Arial" w:hAnsi="Arial" w:cs="Arial"/>
          <w:color w:val="000000" w:themeColor="text1"/>
          <w:sz w:val="24"/>
          <w:szCs w:val="24"/>
        </w:rPr>
        <w:t xml:space="preserve">. </w:t>
      </w:r>
      <w:r>
        <w:rPr>
          <w:rFonts w:ascii="Arial" w:hAnsi="Arial" w:cs="Arial"/>
          <w:color w:val="000000"/>
          <w:shd w:val="clear" w:color="auto" w:fill="FFFFFF"/>
        </w:rPr>
        <w:t>One of the tools I will use for my PDP is SMART tables, including goals and objectives.</w:t>
      </w:r>
    </w:p>
    <w:p w14:paraId="67F34DC5" w14:textId="7BFB7FF7" w:rsidR="00177996" w:rsidRDefault="00177996" w:rsidP="00FB5328">
      <w:pPr>
        <w:spacing w:before="240" w:line="360" w:lineRule="auto"/>
        <w:jc w:val="both"/>
        <w:rPr>
          <w:rFonts w:ascii="Arial" w:hAnsi="Arial" w:cs="Arial"/>
          <w:color w:val="000000"/>
          <w:shd w:val="clear" w:color="auto" w:fill="FFFFFF"/>
        </w:rPr>
      </w:pPr>
    </w:p>
    <w:p w14:paraId="7A691B2A" w14:textId="2D4424F4" w:rsidR="00177996" w:rsidRDefault="00177996" w:rsidP="00FB5328">
      <w:pPr>
        <w:spacing w:before="240" w:line="360" w:lineRule="auto"/>
        <w:jc w:val="both"/>
        <w:rPr>
          <w:rFonts w:ascii="Arial" w:hAnsi="Arial" w:cs="Arial"/>
          <w:color w:val="000000"/>
          <w:shd w:val="clear" w:color="auto" w:fill="FFFFFF"/>
        </w:rPr>
      </w:pPr>
    </w:p>
    <w:p w14:paraId="732C5419" w14:textId="77777777" w:rsidR="00177996" w:rsidRDefault="00177996" w:rsidP="00FB5328">
      <w:pPr>
        <w:pStyle w:val="Heading1"/>
        <w:spacing w:line="360" w:lineRule="auto"/>
        <w:jc w:val="both"/>
        <w:rPr>
          <w:rFonts w:cs="Arial"/>
          <w:b w:val="0"/>
          <w:bCs w:val="0"/>
          <w:sz w:val="32"/>
          <w:szCs w:val="32"/>
        </w:rPr>
      </w:pPr>
    </w:p>
    <w:p w14:paraId="1373123E" w14:textId="4F791520" w:rsidR="000133E9" w:rsidRPr="000133E9" w:rsidRDefault="000133E9" w:rsidP="00FB5328">
      <w:pPr>
        <w:pStyle w:val="Heading1"/>
        <w:spacing w:line="360" w:lineRule="auto"/>
        <w:jc w:val="both"/>
        <w:rPr>
          <w:rFonts w:cs="Arial"/>
          <w:b w:val="0"/>
          <w:bCs w:val="0"/>
          <w:sz w:val="40"/>
          <w:szCs w:val="40"/>
        </w:rPr>
      </w:pPr>
      <w:bookmarkStart w:id="7" w:name="_Toc119766139"/>
      <w:r w:rsidRPr="000133E9">
        <w:rPr>
          <w:rFonts w:cs="Arial"/>
          <w:b w:val="0"/>
          <w:bCs w:val="0"/>
          <w:sz w:val="32"/>
          <w:szCs w:val="32"/>
        </w:rPr>
        <w:lastRenderedPageBreak/>
        <w:t>SMART table</w:t>
      </w:r>
      <w:bookmarkEnd w:id="7"/>
      <w:r w:rsidRPr="000133E9">
        <w:rPr>
          <w:rFonts w:cs="Arial"/>
          <w:sz w:val="32"/>
          <w:szCs w:val="32"/>
        </w:rPr>
        <w:t xml:space="preserve"> </w:t>
      </w:r>
    </w:p>
    <w:tbl>
      <w:tblPr>
        <w:tblStyle w:val="TableGrid"/>
        <w:tblW w:w="9639" w:type="dxa"/>
        <w:tblInd w:w="-5" w:type="dxa"/>
        <w:tblLook w:val="04A0" w:firstRow="1" w:lastRow="0" w:firstColumn="1" w:lastColumn="0" w:noHBand="0" w:noVBand="1"/>
      </w:tblPr>
      <w:tblGrid>
        <w:gridCol w:w="1745"/>
        <w:gridCol w:w="1844"/>
        <w:gridCol w:w="1923"/>
        <w:gridCol w:w="1610"/>
        <w:gridCol w:w="2517"/>
      </w:tblGrid>
      <w:tr w:rsidR="000133E9" w14:paraId="673AF3B0" w14:textId="77777777" w:rsidTr="00177996">
        <w:trPr>
          <w:trHeight w:val="398"/>
        </w:trPr>
        <w:tc>
          <w:tcPr>
            <w:tcW w:w="1745" w:type="dxa"/>
          </w:tcPr>
          <w:p w14:paraId="408F94F6" w14:textId="77777777" w:rsidR="000133E9" w:rsidRDefault="000133E9" w:rsidP="00177996">
            <w:pPr>
              <w:spacing w:before="240"/>
              <w:rPr>
                <w:rFonts w:ascii="Arial" w:hAnsi="Arial" w:cs="Arial"/>
                <w:color w:val="000000" w:themeColor="text1"/>
                <w:sz w:val="24"/>
                <w:szCs w:val="24"/>
              </w:rPr>
            </w:pPr>
            <w:r>
              <w:rPr>
                <w:rFonts w:ascii="Arial" w:hAnsi="Arial" w:cs="Arial"/>
                <w:color w:val="000000" w:themeColor="text1"/>
                <w:sz w:val="24"/>
                <w:szCs w:val="24"/>
              </w:rPr>
              <w:t>Specific</w:t>
            </w:r>
          </w:p>
        </w:tc>
        <w:tc>
          <w:tcPr>
            <w:tcW w:w="1844" w:type="dxa"/>
          </w:tcPr>
          <w:p w14:paraId="5F52834C" w14:textId="77777777" w:rsidR="000133E9" w:rsidRDefault="000133E9" w:rsidP="00177996">
            <w:pPr>
              <w:spacing w:before="240"/>
              <w:rPr>
                <w:rFonts w:ascii="Arial" w:hAnsi="Arial" w:cs="Arial"/>
                <w:color w:val="000000" w:themeColor="text1"/>
                <w:sz w:val="24"/>
                <w:szCs w:val="24"/>
              </w:rPr>
            </w:pPr>
            <w:r>
              <w:rPr>
                <w:rFonts w:ascii="Arial" w:hAnsi="Arial" w:cs="Arial"/>
                <w:color w:val="000000" w:themeColor="text1"/>
                <w:sz w:val="24"/>
                <w:szCs w:val="24"/>
              </w:rPr>
              <w:t xml:space="preserve">Measurable </w:t>
            </w:r>
          </w:p>
        </w:tc>
        <w:tc>
          <w:tcPr>
            <w:tcW w:w="1923" w:type="dxa"/>
          </w:tcPr>
          <w:p w14:paraId="7B83E3F5" w14:textId="77777777" w:rsidR="000133E9" w:rsidRDefault="000133E9" w:rsidP="00177996">
            <w:pPr>
              <w:spacing w:before="240"/>
              <w:rPr>
                <w:rFonts w:ascii="Arial" w:hAnsi="Arial" w:cs="Arial"/>
                <w:color w:val="000000" w:themeColor="text1"/>
                <w:sz w:val="24"/>
                <w:szCs w:val="24"/>
              </w:rPr>
            </w:pPr>
            <w:r>
              <w:rPr>
                <w:rFonts w:ascii="Arial" w:hAnsi="Arial" w:cs="Arial"/>
                <w:color w:val="000000" w:themeColor="text1"/>
                <w:sz w:val="24"/>
                <w:szCs w:val="24"/>
              </w:rPr>
              <w:t>Achievable</w:t>
            </w:r>
          </w:p>
        </w:tc>
        <w:tc>
          <w:tcPr>
            <w:tcW w:w="1610" w:type="dxa"/>
          </w:tcPr>
          <w:p w14:paraId="0DCD16AF" w14:textId="77777777" w:rsidR="000133E9" w:rsidRDefault="000133E9" w:rsidP="00177996">
            <w:pPr>
              <w:spacing w:before="240"/>
              <w:rPr>
                <w:rFonts w:ascii="Arial" w:hAnsi="Arial" w:cs="Arial"/>
                <w:color w:val="000000" w:themeColor="text1"/>
                <w:sz w:val="24"/>
                <w:szCs w:val="24"/>
              </w:rPr>
            </w:pPr>
            <w:r>
              <w:rPr>
                <w:rFonts w:ascii="Arial" w:hAnsi="Arial" w:cs="Arial"/>
                <w:color w:val="000000" w:themeColor="text1"/>
                <w:sz w:val="24"/>
                <w:szCs w:val="24"/>
              </w:rPr>
              <w:t xml:space="preserve">Realistic </w:t>
            </w:r>
          </w:p>
        </w:tc>
        <w:tc>
          <w:tcPr>
            <w:tcW w:w="2517" w:type="dxa"/>
          </w:tcPr>
          <w:p w14:paraId="0FEBE19D" w14:textId="77777777" w:rsidR="000133E9" w:rsidRDefault="000133E9" w:rsidP="00177996">
            <w:pPr>
              <w:spacing w:before="240"/>
              <w:jc w:val="both"/>
              <w:rPr>
                <w:rFonts w:ascii="Arial" w:hAnsi="Arial" w:cs="Arial"/>
                <w:color w:val="000000" w:themeColor="text1"/>
                <w:sz w:val="24"/>
                <w:szCs w:val="24"/>
              </w:rPr>
            </w:pPr>
            <w:r>
              <w:rPr>
                <w:rFonts w:ascii="Arial" w:hAnsi="Arial" w:cs="Arial"/>
                <w:color w:val="000000" w:themeColor="text1"/>
                <w:sz w:val="24"/>
                <w:szCs w:val="24"/>
              </w:rPr>
              <w:t>Time-bound</w:t>
            </w:r>
          </w:p>
        </w:tc>
      </w:tr>
      <w:tr w:rsidR="000133E9" w14:paraId="1F9C5C2A" w14:textId="77777777" w:rsidTr="00177996">
        <w:trPr>
          <w:trHeight w:val="1571"/>
        </w:trPr>
        <w:tc>
          <w:tcPr>
            <w:tcW w:w="1745" w:type="dxa"/>
          </w:tcPr>
          <w:p w14:paraId="5BA394DB" w14:textId="77777777" w:rsidR="000133E9" w:rsidRDefault="000133E9" w:rsidP="00177996">
            <w:pPr>
              <w:spacing w:before="240"/>
              <w:rPr>
                <w:rFonts w:ascii="Arial" w:hAnsi="Arial" w:cs="Arial"/>
                <w:color w:val="000000" w:themeColor="text1"/>
                <w:sz w:val="24"/>
                <w:szCs w:val="24"/>
              </w:rPr>
            </w:pPr>
            <w:r>
              <w:rPr>
                <w:rFonts w:ascii="Arial" w:hAnsi="Arial" w:cs="Arial"/>
                <w:color w:val="000000"/>
                <w:shd w:val="clear" w:color="auto" w:fill="FFFFFF"/>
              </w:rPr>
              <w:t>Developing new skills at work improves my performance.</w:t>
            </w:r>
          </w:p>
        </w:tc>
        <w:tc>
          <w:tcPr>
            <w:tcW w:w="1844" w:type="dxa"/>
          </w:tcPr>
          <w:p w14:paraId="2D92814F" w14:textId="2DD7426E" w:rsidR="000133E9" w:rsidRDefault="000133E9" w:rsidP="00177996">
            <w:pPr>
              <w:spacing w:before="240"/>
              <w:rPr>
                <w:rFonts w:ascii="Arial" w:hAnsi="Arial" w:cs="Arial"/>
                <w:color w:val="000000" w:themeColor="text1"/>
                <w:sz w:val="24"/>
                <w:szCs w:val="24"/>
              </w:rPr>
            </w:pPr>
            <w:r>
              <w:rPr>
                <w:rFonts w:ascii="Arial" w:hAnsi="Arial" w:cs="Arial"/>
                <w:color w:val="000000"/>
                <w:shd w:val="clear" w:color="auto" w:fill="FFFFFF"/>
              </w:rPr>
              <w:t>Over the next two years. </w:t>
            </w:r>
          </w:p>
        </w:tc>
        <w:tc>
          <w:tcPr>
            <w:tcW w:w="1923" w:type="dxa"/>
          </w:tcPr>
          <w:p w14:paraId="68776ED1" w14:textId="77777777" w:rsidR="000133E9" w:rsidRDefault="000133E9" w:rsidP="00177996">
            <w:pPr>
              <w:spacing w:before="240"/>
              <w:rPr>
                <w:rFonts w:ascii="Arial" w:hAnsi="Arial" w:cs="Arial"/>
                <w:color w:val="000000" w:themeColor="text1"/>
                <w:sz w:val="24"/>
                <w:szCs w:val="24"/>
              </w:rPr>
            </w:pPr>
            <w:r w:rsidRPr="006246D3">
              <w:rPr>
                <w:rFonts w:ascii="Arial" w:hAnsi="Arial" w:cs="Arial"/>
                <w:color w:val="000000" w:themeColor="text1"/>
                <w:sz w:val="24"/>
                <w:szCs w:val="24"/>
              </w:rPr>
              <w:t>Updates and new trainings</w:t>
            </w:r>
            <w:r>
              <w:rPr>
                <w:rFonts w:ascii="Arial" w:hAnsi="Arial" w:cs="Arial"/>
                <w:color w:val="000000" w:themeColor="text1"/>
                <w:sz w:val="24"/>
                <w:szCs w:val="24"/>
              </w:rPr>
              <w:t>.</w:t>
            </w:r>
          </w:p>
        </w:tc>
        <w:tc>
          <w:tcPr>
            <w:tcW w:w="1610" w:type="dxa"/>
          </w:tcPr>
          <w:p w14:paraId="48E32DD4" w14:textId="77777777" w:rsidR="000133E9" w:rsidRDefault="000133E9" w:rsidP="00177996">
            <w:pPr>
              <w:spacing w:before="240"/>
              <w:rPr>
                <w:rFonts w:ascii="Arial" w:hAnsi="Arial" w:cs="Arial"/>
                <w:color w:val="000000" w:themeColor="text1"/>
                <w:sz w:val="24"/>
                <w:szCs w:val="24"/>
              </w:rPr>
            </w:pPr>
            <w:r w:rsidRPr="006246D3">
              <w:rPr>
                <w:rFonts w:ascii="Arial" w:hAnsi="Arial" w:cs="Arial"/>
                <w:color w:val="000000" w:themeColor="text1"/>
                <w:sz w:val="24"/>
                <w:szCs w:val="24"/>
              </w:rPr>
              <w:t>Upon completion of my degree</w:t>
            </w:r>
            <w:r>
              <w:rPr>
                <w:rFonts w:ascii="Arial" w:hAnsi="Arial" w:cs="Arial"/>
                <w:color w:val="000000" w:themeColor="text1"/>
                <w:sz w:val="24"/>
                <w:szCs w:val="24"/>
              </w:rPr>
              <w:t>.</w:t>
            </w:r>
          </w:p>
        </w:tc>
        <w:tc>
          <w:tcPr>
            <w:tcW w:w="2517" w:type="dxa"/>
          </w:tcPr>
          <w:p w14:paraId="4E61F90E" w14:textId="77777777" w:rsidR="000133E9" w:rsidRDefault="000133E9" w:rsidP="00177996">
            <w:pPr>
              <w:spacing w:before="240"/>
              <w:rPr>
                <w:rFonts w:ascii="Arial" w:hAnsi="Arial" w:cs="Arial"/>
                <w:color w:val="000000" w:themeColor="text1"/>
                <w:sz w:val="24"/>
                <w:szCs w:val="24"/>
              </w:rPr>
            </w:pPr>
            <w:r>
              <w:rPr>
                <w:rFonts w:ascii="Arial" w:hAnsi="Arial" w:cs="Arial"/>
                <w:color w:val="000000"/>
                <w:shd w:val="clear" w:color="auto" w:fill="FFFFFF"/>
              </w:rPr>
              <w:t>It is my hope that my work will provide opportunities for me to learn and train in new areas, but my success will be determined after I complete my degree.</w:t>
            </w:r>
          </w:p>
        </w:tc>
      </w:tr>
      <w:tr w:rsidR="000133E9" w14:paraId="34F0E637" w14:textId="77777777" w:rsidTr="00177996">
        <w:trPr>
          <w:trHeight w:val="4925"/>
        </w:trPr>
        <w:tc>
          <w:tcPr>
            <w:tcW w:w="1745" w:type="dxa"/>
          </w:tcPr>
          <w:p w14:paraId="4C887513" w14:textId="77777777" w:rsidR="000133E9" w:rsidRDefault="000133E9" w:rsidP="00177996">
            <w:pPr>
              <w:spacing w:before="240"/>
              <w:rPr>
                <w:rFonts w:ascii="Arial" w:hAnsi="Arial" w:cs="Arial"/>
                <w:color w:val="000000" w:themeColor="text1"/>
                <w:sz w:val="24"/>
                <w:szCs w:val="24"/>
              </w:rPr>
            </w:pPr>
            <w:r>
              <w:rPr>
                <w:rFonts w:ascii="Arial" w:hAnsi="Arial" w:cs="Arial"/>
                <w:color w:val="000000"/>
                <w:shd w:val="clear" w:color="auto" w:fill="FFFFFF"/>
              </w:rPr>
              <w:t>Communication and presentation skills improvement.</w:t>
            </w:r>
          </w:p>
        </w:tc>
        <w:tc>
          <w:tcPr>
            <w:tcW w:w="1844" w:type="dxa"/>
          </w:tcPr>
          <w:p w14:paraId="2A002E20" w14:textId="77777777" w:rsidR="000133E9" w:rsidRDefault="000133E9" w:rsidP="00177996">
            <w:pPr>
              <w:spacing w:before="240"/>
              <w:rPr>
                <w:rFonts w:ascii="Arial" w:hAnsi="Arial" w:cs="Arial"/>
                <w:color w:val="000000" w:themeColor="text1"/>
                <w:sz w:val="24"/>
                <w:szCs w:val="24"/>
              </w:rPr>
            </w:pPr>
            <w:r>
              <w:rPr>
                <w:rFonts w:ascii="Arial" w:hAnsi="Arial" w:cs="Arial"/>
                <w:color w:val="000000"/>
                <w:shd w:val="clear" w:color="auto" w:fill="FFFFFF"/>
              </w:rPr>
              <w:t>As part of my university course, I will present many presentations</w:t>
            </w:r>
            <w:r>
              <w:t xml:space="preserve"> </w:t>
            </w:r>
            <w:r w:rsidRPr="000620D4">
              <w:rPr>
                <w:rFonts w:ascii="Arial" w:hAnsi="Arial" w:cs="Arial"/>
                <w:color w:val="000000"/>
                <w:shd w:val="clear" w:color="auto" w:fill="FFFFFF"/>
              </w:rPr>
              <w:t>that incorporate graphs, images, and other media</w:t>
            </w:r>
            <w:r>
              <w:rPr>
                <w:rFonts w:ascii="Arial" w:hAnsi="Arial" w:cs="Arial"/>
                <w:color w:val="000000"/>
                <w:shd w:val="clear" w:color="auto" w:fill="FFFFFF"/>
              </w:rPr>
              <w:t>, as well as participate in team meetings at work to improve my communication and presentation skills.</w:t>
            </w:r>
          </w:p>
        </w:tc>
        <w:tc>
          <w:tcPr>
            <w:tcW w:w="1923" w:type="dxa"/>
          </w:tcPr>
          <w:p w14:paraId="63F63B65" w14:textId="77777777" w:rsidR="000133E9" w:rsidRDefault="000133E9" w:rsidP="00177996">
            <w:pPr>
              <w:spacing w:before="240"/>
              <w:rPr>
                <w:rFonts w:ascii="Arial" w:hAnsi="Arial" w:cs="Arial"/>
                <w:color w:val="000000" w:themeColor="text1"/>
                <w:sz w:val="24"/>
                <w:szCs w:val="24"/>
              </w:rPr>
            </w:pPr>
            <w:r w:rsidRPr="000620D4">
              <w:rPr>
                <w:rFonts w:ascii="Arial" w:hAnsi="Arial" w:cs="Arial"/>
                <w:color w:val="000000" w:themeColor="text1"/>
                <w:sz w:val="24"/>
                <w:szCs w:val="24"/>
              </w:rPr>
              <w:t>Developing my communication and presentation skills will enable me to move forward in my career and achieve better results. Each exam I pass brings me closer to my goal of learning new things, and at work, new training is developed to assist me in achieving this goal.</w:t>
            </w:r>
          </w:p>
        </w:tc>
        <w:tc>
          <w:tcPr>
            <w:tcW w:w="1610" w:type="dxa"/>
          </w:tcPr>
          <w:p w14:paraId="78516D40" w14:textId="77777777" w:rsidR="000133E9" w:rsidRDefault="000133E9" w:rsidP="00177996">
            <w:pPr>
              <w:spacing w:before="240"/>
              <w:rPr>
                <w:rFonts w:ascii="Arial" w:hAnsi="Arial" w:cs="Arial"/>
                <w:color w:val="000000" w:themeColor="text1"/>
                <w:sz w:val="24"/>
                <w:szCs w:val="24"/>
              </w:rPr>
            </w:pPr>
            <w:r>
              <w:rPr>
                <w:rFonts w:ascii="Arial" w:hAnsi="Arial" w:cs="Arial"/>
                <w:color w:val="000000"/>
                <w:shd w:val="clear" w:color="auto" w:fill="FFFFFF"/>
              </w:rPr>
              <w:t>With the completion of my degree, I will be able to operate a business and communicate with others with greater.</w:t>
            </w:r>
          </w:p>
        </w:tc>
        <w:tc>
          <w:tcPr>
            <w:tcW w:w="2517" w:type="dxa"/>
          </w:tcPr>
          <w:p w14:paraId="66D92F1A" w14:textId="77777777" w:rsidR="000133E9" w:rsidRDefault="000133E9" w:rsidP="00177996">
            <w:pPr>
              <w:spacing w:before="240"/>
              <w:rPr>
                <w:rFonts w:ascii="Arial" w:hAnsi="Arial" w:cs="Arial"/>
                <w:color w:val="000000" w:themeColor="text1"/>
                <w:sz w:val="24"/>
                <w:szCs w:val="24"/>
              </w:rPr>
            </w:pPr>
            <w:r w:rsidRPr="000620D4">
              <w:rPr>
                <w:rFonts w:ascii="Arial" w:hAnsi="Arial" w:cs="Arial"/>
                <w:color w:val="000000" w:themeColor="text1"/>
                <w:sz w:val="24"/>
                <w:szCs w:val="24"/>
              </w:rPr>
              <w:t>My communication skills and presentation skills should improve in the next two years.</w:t>
            </w:r>
          </w:p>
        </w:tc>
      </w:tr>
    </w:tbl>
    <w:p w14:paraId="5998A183" w14:textId="77777777" w:rsidR="00177996" w:rsidRDefault="00177996" w:rsidP="00FB5328">
      <w:pPr>
        <w:pStyle w:val="Heading1"/>
        <w:spacing w:line="360" w:lineRule="auto"/>
        <w:jc w:val="both"/>
        <w:rPr>
          <w:rFonts w:cs="Arial"/>
          <w:b w:val="0"/>
          <w:bCs w:val="0"/>
          <w:sz w:val="32"/>
          <w:szCs w:val="32"/>
        </w:rPr>
      </w:pPr>
    </w:p>
    <w:p w14:paraId="2BBA41A3" w14:textId="38957AE6" w:rsidR="000133E9" w:rsidRDefault="000133E9" w:rsidP="00FB5328">
      <w:pPr>
        <w:pStyle w:val="Heading1"/>
        <w:spacing w:line="360" w:lineRule="auto"/>
        <w:jc w:val="both"/>
        <w:rPr>
          <w:rFonts w:cs="Arial"/>
          <w:b w:val="0"/>
          <w:bCs w:val="0"/>
          <w:sz w:val="32"/>
          <w:szCs w:val="32"/>
        </w:rPr>
      </w:pPr>
      <w:bookmarkStart w:id="8" w:name="_Toc119766140"/>
      <w:r w:rsidRPr="000133E9">
        <w:rPr>
          <w:rFonts w:cs="Arial"/>
          <w:b w:val="0"/>
          <w:bCs w:val="0"/>
          <w:sz w:val="32"/>
          <w:szCs w:val="32"/>
        </w:rPr>
        <w:t>Goals and objectives</w:t>
      </w:r>
      <w:bookmarkEnd w:id="8"/>
    </w:p>
    <w:p w14:paraId="032AC5C7" w14:textId="2B0155A6" w:rsidR="000133E9" w:rsidRDefault="000133E9" w:rsidP="003366D7">
      <w:pPr>
        <w:spacing w:before="240" w:line="360" w:lineRule="auto"/>
        <w:jc w:val="both"/>
        <w:rPr>
          <w:rFonts w:ascii="Arial" w:hAnsi="Arial" w:cs="Arial"/>
          <w:shd w:val="clear" w:color="auto" w:fill="FFFFFF"/>
        </w:rPr>
      </w:pPr>
      <w:r w:rsidRPr="003A26C9">
        <w:rPr>
          <w:rFonts w:ascii="Arial" w:hAnsi="Arial" w:cs="Arial"/>
          <w:shd w:val="clear" w:color="auto" w:fill="FFFFFF"/>
        </w:rPr>
        <w:t>My goal is to improve my performance, communication, and presentation skills. In order to succeed in the management sector, individuals must have excellent communication skills, and they must be creative when communicating with others. I intend to improve my presentation skills and to provide training to my employees when I open the restaurant in the future as well as in my current position, so that we can work more efficiently together. Learning new systems and new guidelines, as well as being more flexible and able to adapt to updates faster will improve my performance at work.</w:t>
      </w:r>
    </w:p>
    <w:p w14:paraId="3288F0F5" w14:textId="5E7C8044" w:rsidR="004D6CCD" w:rsidRPr="004D6CCD" w:rsidRDefault="000133E9" w:rsidP="004D6CCD">
      <w:pPr>
        <w:pStyle w:val="Heading1"/>
        <w:spacing w:line="360" w:lineRule="auto"/>
        <w:jc w:val="both"/>
        <w:rPr>
          <w:rFonts w:cs="Arial"/>
          <w:b w:val="0"/>
          <w:bCs w:val="0"/>
          <w:sz w:val="32"/>
          <w:szCs w:val="32"/>
        </w:rPr>
      </w:pPr>
      <w:bookmarkStart w:id="9" w:name="_Toc119766141"/>
      <w:r w:rsidRPr="000133E9">
        <w:rPr>
          <w:rFonts w:cs="Arial"/>
          <w:b w:val="0"/>
          <w:bCs w:val="0"/>
          <w:sz w:val="32"/>
          <w:szCs w:val="32"/>
        </w:rPr>
        <w:lastRenderedPageBreak/>
        <w:t>Recomandation</w:t>
      </w:r>
      <w:bookmarkEnd w:id="9"/>
      <w:r w:rsidR="004D6CCD" w:rsidRPr="004D6CCD">
        <w:rPr>
          <w:rFonts w:cs="Arial"/>
          <w:color w:val="000000"/>
          <w:sz w:val="22"/>
          <w:szCs w:val="22"/>
        </w:rPr>
        <w:t xml:space="preserve"> </w:t>
      </w:r>
    </w:p>
    <w:p w14:paraId="4B7AC27B" w14:textId="486DACBF" w:rsidR="004D6CCD" w:rsidRDefault="004D6CCD" w:rsidP="004D6CCD">
      <w:pPr>
        <w:pStyle w:val="mb-25"/>
        <w:shd w:val="clear" w:color="auto" w:fill="FFFFFF"/>
        <w:spacing w:line="360" w:lineRule="auto"/>
        <w:jc w:val="both"/>
        <w:rPr>
          <w:rFonts w:ascii="Arial" w:hAnsi="Arial" w:cs="Arial"/>
          <w:color w:val="000000"/>
          <w:sz w:val="22"/>
          <w:szCs w:val="22"/>
        </w:rPr>
      </w:pPr>
      <w:r w:rsidRPr="004D6CCD">
        <w:rPr>
          <w:rFonts w:ascii="Arial" w:hAnsi="Arial" w:cs="Arial"/>
          <w:color w:val="000000"/>
          <w:sz w:val="22"/>
          <w:szCs w:val="22"/>
        </w:rPr>
        <w:t>Through the analysis of myself, I have been able to identify my key strengths and weaknesses. To achieve my desired degree, I must overcome language and communication barriers. In order to accomplish this, I have to set aside additional time from my various activities to study and also communicate more whenever possible, for instance, at work, by phone, in stores, or in class. As a result, I will have a better chance of completing my degree and achieving my goals</w:t>
      </w:r>
    </w:p>
    <w:p w14:paraId="41F16CCE" w14:textId="3F83CBAA" w:rsidR="004D6CCD" w:rsidRPr="004D6CCD" w:rsidRDefault="004D6CCD" w:rsidP="00FB5328">
      <w:pPr>
        <w:pStyle w:val="Heading1"/>
        <w:spacing w:line="360" w:lineRule="auto"/>
        <w:jc w:val="both"/>
        <w:rPr>
          <w:rFonts w:cs="Arial"/>
          <w:b w:val="0"/>
          <w:bCs w:val="0"/>
          <w:sz w:val="32"/>
          <w:szCs w:val="32"/>
        </w:rPr>
      </w:pPr>
    </w:p>
    <w:p w14:paraId="3AA7F9FD" w14:textId="57B6EC21" w:rsidR="00785C38" w:rsidRPr="00785C38" w:rsidRDefault="00393152" w:rsidP="00FB5328">
      <w:pPr>
        <w:pStyle w:val="Heading1"/>
        <w:spacing w:line="360" w:lineRule="auto"/>
        <w:jc w:val="both"/>
        <w:rPr>
          <w:rFonts w:cs="Arial"/>
          <w:b w:val="0"/>
          <w:bCs w:val="0"/>
          <w:sz w:val="32"/>
          <w:szCs w:val="32"/>
        </w:rPr>
      </w:pPr>
      <w:bookmarkStart w:id="10" w:name="_Toc119766142"/>
      <w:r w:rsidRPr="00393152">
        <w:rPr>
          <w:rFonts w:cs="Arial"/>
          <w:b w:val="0"/>
          <w:bCs w:val="0"/>
          <w:sz w:val="32"/>
          <w:szCs w:val="32"/>
        </w:rPr>
        <w:t>Zander</w:t>
      </w:r>
      <w:r>
        <w:rPr>
          <w:rFonts w:cs="Arial"/>
          <w:b w:val="0"/>
          <w:bCs w:val="0"/>
          <w:sz w:val="32"/>
          <w:szCs w:val="32"/>
        </w:rPr>
        <w:t>s Letter</w:t>
      </w:r>
      <w:bookmarkEnd w:id="10"/>
    </w:p>
    <w:p w14:paraId="18AEF149" w14:textId="6C7B43C7" w:rsidR="008F1EDB" w:rsidRPr="00785C38" w:rsidRDefault="008F1EDB" w:rsidP="00FB5328">
      <w:pPr>
        <w:pStyle w:val="mb-25"/>
        <w:shd w:val="clear" w:color="auto" w:fill="FFFFFF"/>
        <w:spacing w:line="360" w:lineRule="auto"/>
        <w:jc w:val="both"/>
        <w:rPr>
          <w:rFonts w:ascii="Arial" w:hAnsi="Arial" w:cs="Arial"/>
          <w:color w:val="000000"/>
          <w:sz w:val="22"/>
          <w:szCs w:val="22"/>
        </w:rPr>
      </w:pPr>
      <w:r w:rsidRPr="00785C38">
        <w:rPr>
          <w:rFonts w:ascii="Arial" w:hAnsi="Arial" w:cs="Arial"/>
          <w:color w:val="000000"/>
          <w:sz w:val="22"/>
          <w:szCs w:val="22"/>
        </w:rPr>
        <w:t>According to Zanders</w:t>
      </w:r>
      <w:r w:rsidR="005A75CA" w:rsidRPr="00785C38">
        <w:rPr>
          <w:rFonts w:ascii="Arial" w:hAnsi="Arial" w:cs="Arial"/>
          <w:color w:val="000000"/>
          <w:sz w:val="22"/>
          <w:szCs w:val="22"/>
        </w:rPr>
        <w:t xml:space="preserve"> (2002)</w:t>
      </w:r>
      <w:r w:rsidRPr="00785C38">
        <w:rPr>
          <w:rFonts w:ascii="Arial" w:hAnsi="Arial" w:cs="Arial"/>
          <w:color w:val="000000"/>
          <w:sz w:val="22"/>
          <w:szCs w:val="22"/>
        </w:rPr>
        <w:t>, we are limited by only our own paradigms and the paradigms we accept from others, and we must break free of these paradigms in order to achieve our full potential. The Zanders encourages us to break the limiting paradigm of comparing ourselves to others.</w:t>
      </w:r>
    </w:p>
    <w:p w14:paraId="0A6B308D" w14:textId="592E233E" w:rsidR="008F1EDB" w:rsidRDefault="008F1EDB" w:rsidP="00FB5328">
      <w:pPr>
        <w:pStyle w:val="mb-25"/>
        <w:shd w:val="clear" w:color="auto" w:fill="FFFFFF"/>
        <w:spacing w:line="360" w:lineRule="auto"/>
        <w:jc w:val="both"/>
        <w:rPr>
          <w:rFonts w:ascii="Arial" w:hAnsi="Arial" w:cs="Arial"/>
          <w:color w:val="232323"/>
          <w:sz w:val="22"/>
          <w:szCs w:val="22"/>
          <w:shd w:val="clear" w:color="auto" w:fill="FFFFFF"/>
        </w:rPr>
      </w:pPr>
      <w:r w:rsidRPr="00785C38">
        <w:rPr>
          <w:rFonts w:ascii="Arial" w:hAnsi="Arial" w:cs="Arial"/>
          <w:color w:val="000000"/>
          <w:sz w:val="22"/>
          <w:szCs w:val="22"/>
        </w:rPr>
        <w:t>On the first day of class, Benjamin Zanders announces that everyone already has an A. In addition, they must explain why they received that grade in the past tense and behave like an A student throughout the semester. After giving his students an A on their first day of class, the Zanders reported that students' performances improved over time in the classroom and on stage.</w:t>
      </w:r>
      <w:r w:rsidRPr="00785C38">
        <w:rPr>
          <w:rFonts w:ascii="Arial" w:hAnsi="Arial" w:cs="Arial"/>
          <w:sz w:val="22"/>
          <w:szCs w:val="22"/>
        </w:rPr>
        <w:t xml:space="preserve"> </w:t>
      </w:r>
      <w:r w:rsidRPr="00785C38">
        <w:rPr>
          <w:rFonts w:ascii="Arial" w:hAnsi="Arial" w:cs="Arial"/>
          <w:color w:val="000000"/>
          <w:sz w:val="22"/>
          <w:szCs w:val="22"/>
        </w:rPr>
        <w:t xml:space="preserve">Taking your relationships from the world of measurement to the world of possibilities transforms them from expectations to </w:t>
      </w:r>
      <w:r w:rsidR="006A760D" w:rsidRPr="00785C38">
        <w:rPr>
          <w:rFonts w:ascii="Arial" w:hAnsi="Arial" w:cs="Arial"/>
          <w:color w:val="000000"/>
          <w:sz w:val="22"/>
          <w:szCs w:val="22"/>
        </w:rPr>
        <w:t xml:space="preserve">possibilities </w:t>
      </w:r>
      <w:r w:rsidR="00B25A9B" w:rsidRPr="00785C38">
        <w:rPr>
          <w:rFonts w:ascii="Arial" w:hAnsi="Arial" w:cs="Arial"/>
          <w:color w:val="000000"/>
          <w:sz w:val="22"/>
          <w:szCs w:val="22"/>
        </w:rPr>
        <w:t>(</w:t>
      </w:r>
      <w:r w:rsidR="00B25A9B" w:rsidRPr="00785C38">
        <w:rPr>
          <w:rFonts w:ascii="Arial" w:hAnsi="Arial" w:cs="Arial"/>
          <w:sz w:val="22"/>
          <w:szCs w:val="22"/>
        </w:rPr>
        <w:t>Freeman</w:t>
      </w:r>
      <w:r w:rsidR="00B25A9B" w:rsidRPr="00785C38">
        <w:rPr>
          <w:rFonts w:ascii="Arial" w:hAnsi="Arial" w:cs="Arial"/>
          <w:color w:val="000000"/>
          <w:sz w:val="22"/>
          <w:szCs w:val="22"/>
        </w:rPr>
        <w:t>,</w:t>
      </w:r>
      <w:r w:rsidR="006A760D" w:rsidRPr="00785C38">
        <w:rPr>
          <w:rFonts w:ascii="Arial" w:hAnsi="Arial" w:cs="Arial"/>
          <w:color w:val="000000"/>
          <w:sz w:val="22"/>
          <w:szCs w:val="22"/>
        </w:rPr>
        <w:t xml:space="preserve"> 2013)</w:t>
      </w:r>
      <w:r w:rsidR="00B25A9B" w:rsidRPr="00785C38">
        <w:rPr>
          <w:rFonts w:ascii="Arial" w:hAnsi="Arial" w:cs="Arial"/>
          <w:color w:val="000000"/>
          <w:sz w:val="22"/>
          <w:szCs w:val="22"/>
        </w:rPr>
        <w:t>.</w:t>
      </w:r>
      <w:r w:rsidR="00B25A9B" w:rsidRPr="00785C38">
        <w:rPr>
          <w:rFonts w:ascii="Arial" w:hAnsi="Arial" w:cs="Arial"/>
          <w:color w:val="232323"/>
          <w:sz w:val="22"/>
          <w:szCs w:val="22"/>
          <w:shd w:val="clear" w:color="auto" w:fill="FFFFFF"/>
        </w:rPr>
        <w:t xml:space="preserve"> The act of giving an A can create a new context for working and relating, which can be transformative for both givers and receivers.</w:t>
      </w:r>
    </w:p>
    <w:p w14:paraId="3012B309" w14:textId="586B3F34" w:rsidR="00393152" w:rsidRDefault="00393152" w:rsidP="00FB5328">
      <w:pPr>
        <w:pStyle w:val="mb-25"/>
        <w:shd w:val="clear" w:color="auto" w:fill="FFFFFF"/>
        <w:spacing w:line="360" w:lineRule="auto"/>
        <w:jc w:val="both"/>
        <w:rPr>
          <w:rFonts w:ascii="Arial" w:hAnsi="Arial" w:cs="Arial"/>
          <w:color w:val="000000"/>
          <w:sz w:val="22"/>
          <w:szCs w:val="22"/>
        </w:rPr>
      </w:pPr>
    </w:p>
    <w:p w14:paraId="25648D0D" w14:textId="1D83F96D" w:rsidR="00393152" w:rsidRDefault="00393152" w:rsidP="00FB5328">
      <w:pPr>
        <w:pStyle w:val="mb-25"/>
        <w:shd w:val="clear" w:color="auto" w:fill="FFFFFF"/>
        <w:spacing w:line="360" w:lineRule="auto"/>
        <w:jc w:val="both"/>
        <w:rPr>
          <w:rFonts w:ascii="Arial" w:hAnsi="Arial" w:cs="Arial"/>
          <w:color w:val="000000"/>
          <w:sz w:val="22"/>
          <w:szCs w:val="22"/>
        </w:rPr>
      </w:pPr>
    </w:p>
    <w:p w14:paraId="6B048BEF" w14:textId="287938A7" w:rsidR="00393152" w:rsidRDefault="00393152" w:rsidP="00FB5328">
      <w:pPr>
        <w:pStyle w:val="mb-25"/>
        <w:shd w:val="clear" w:color="auto" w:fill="FFFFFF"/>
        <w:spacing w:line="360" w:lineRule="auto"/>
        <w:jc w:val="both"/>
        <w:rPr>
          <w:rFonts w:ascii="Arial" w:hAnsi="Arial" w:cs="Arial"/>
          <w:color w:val="000000"/>
          <w:sz w:val="22"/>
          <w:szCs w:val="22"/>
        </w:rPr>
      </w:pPr>
    </w:p>
    <w:p w14:paraId="4D7F16A4" w14:textId="519723D2" w:rsidR="00393152" w:rsidRDefault="00393152" w:rsidP="00FB5328">
      <w:pPr>
        <w:pStyle w:val="mb-25"/>
        <w:shd w:val="clear" w:color="auto" w:fill="FFFFFF"/>
        <w:spacing w:line="360" w:lineRule="auto"/>
        <w:jc w:val="both"/>
        <w:rPr>
          <w:rFonts w:ascii="Arial" w:hAnsi="Arial" w:cs="Arial"/>
          <w:color w:val="000000"/>
          <w:sz w:val="22"/>
          <w:szCs w:val="22"/>
        </w:rPr>
      </w:pPr>
    </w:p>
    <w:p w14:paraId="2E4611E5" w14:textId="77777777" w:rsidR="00462ACD" w:rsidRDefault="00462ACD" w:rsidP="00FB5328">
      <w:pPr>
        <w:pStyle w:val="mb-25"/>
        <w:shd w:val="clear" w:color="auto" w:fill="FFFFFF"/>
        <w:spacing w:line="360" w:lineRule="auto"/>
        <w:jc w:val="both"/>
        <w:rPr>
          <w:rFonts w:ascii="Arial" w:hAnsi="Arial" w:cs="Arial"/>
          <w:color w:val="000000"/>
          <w:sz w:val="22"/>
          <w:szCs w:val="22"/>
        </w:rPr>
      </w:pPr>
    </w:p>
    <w:p w14:paraId="1A1AEE5E" w14:textId="77777777" w:rsidR="00393152" w:rsidRPr="00785C38" w:rsidRDefault="00393152" w:rsidP="00FB5328">
      <w:pPr>
        <w:pStyle w:val="mb-25"/>
        <w:shd w:val="clear" w:color="auto" w:fill="FFFFFF"/>
        <w:spacing w:line="360" w:lineRule="auto"/>
        <w:jc w:val="both"/>
        <w:rPr>
          <w:rFonts w:ascii="Arial" w:hAnsi="Arial" w:cs="Arial"/>
          <w:color w:val="000000"/>
          <w:sz w:val="22"/>
          <w:szCs w:val="22"/>
        </w:rPr>
      </w:pPr>
    </w:p>
    <w:p w14:paraId="249D8809" w14:textId="06E61CBC" w:rsidR="00785C38" w:rsidRPr="00785C38" w:rsidRDefault="00785C38" w:rsidP="00FB5328">
      <w:pPr>
        <w:pStyle w:val="Heading1"/>
        <w:spacing w:line="360" w:lineRule="auto"/>
        <w:jc w:val="both"/>
        <w:rPr>
          <w:rFonts w:cs="Arial"/>
          <w:b w:val="0"/>
          <w:bCs w:val="0"/>
          <w:sz w:val="22"/>
          <w:szCs w:val="22"/>
        </w:rPr>
      </w:pPr>
      <w:r w:rsidRPr="00785C38">
        <w:rPr>
          <w:rFonts w:cs="Arial"/>
          <w:b w:val="0"/>
          <w:bCs w:val="0"/>
          <w:color w:val="000000"/>
          <w:sz w:val="22"/>
          <w:szCs w:val="22"/>
        </w:rPr>
        <w:lastRenderedPageBreak/>
        <w:t xml:space="preserve"> </w:t>
      </w:r>
      <w:bookmarkStart w:id="11" w:name="_Toc119766143"/>
      <w:r w:rsidRPr="00785C38">
        <w:rPr>
          <w:rFonts w:cs="Arial"/>
          <w:b w:val="0"/>
          <w:bCs w:val="0"/>
          <w:sz w:val="32"/>
          <w:szCs w:val="32"/>
        </w:rPr>
        <w:t>Zander letter to yourself</w:t>
      </w:r>
      <w:bookmarkEnd w:id="11"/>
    </w:p>
    <w:p w14:paraId="76FB3ABE" w14:textId="77777777" w:rsidR="008F1EDB" w:rsidRPr="00785C38" w:rsidRDefault="008F1EDB" w:rsidP="00FB5328">
      <w:pPr>
        <w:spacing w:line="360" w:lineRule="auto"/>
        <w:jc w:val="both"/>
        <w:rPr>
          <w:rFonts w:ascii="Arial" w:hAnsi="Arial" w:cs="Arial"/>
        </w:rPr>
      </w:pPr>
    </w:p>
    <w:p w14:paraId="68BE927B" w14:textId="25E5ABC4" w:rsidR="0064268B" w:rsidRPr="00785C38" w:rsidRDefault="00595324" w:rsidP="00FB5328">
      <w:pPr>
        <w:spacing w:line="360" w:lineRule="auto"/>
        <w:jc w:val="both"/>
        <w:rPr>
          <w:rFonts w:ascii="Arial" w:hAnsi="Arial" w:cs="Arial"/>
        </w:rPr>
      </w:pPr>
      <w:r w:rsidRPr="00785C38">
        <w:rPr>
          <w:rFonts w:ascii="Arial" w:hAnsi="Arial" w:cs="Arial"/>
        </w:rPr>
        <w:t>Dear Alin from the past,</w:t>
      </w:r>
    </w:p>
    <w:p w14:paraId="71410EC4" w14:textId="77777777" w:rsidR="00785C38" w:rsidRPr="00785C38" w:rsidRDefault="00785C38" w:rsidP="00FB5328">
      <w:pPr>
        <w:spacing w:line="360" w:lineRule="auto"/>
        <w:jc w:val="both"/>
        <w:rPr>
          <w:rFonts w:ascii="Arial" w:hAnsi="Arial" w:cs="Arial"/>
        </w:rPr>
      </w:pPr>
      <w:r w:rsidRPr="00785C38">
        <w:rPr>
          <w:rFonts w:ascii="Arial" w:hAnsi="Arial" w:cs="Arial"/>
        </w:rPr>
        <w:t>There is a sense of gratitude, optimism, kindness, and a sense of serenity around me on November 1, 2023. I have enjoyed the past year despite the fact that there have been many minor changes that have taken place. I am proud of the grade I received because I did my best to achieve it. In order to be able to pass level 5 last year, I undertook a number of challenges that required me to work hard. As a first step, I would like to congratulate you on completing all six assignments for level 5. The next step will be to write the level 6 Zander letter, which will be the next step in the process.</w:t>
      </w:r>
    </w:p>
    <w:p w14:paraId="67E079D3" w14:textId="77777777" w:rsidR="00785C38" w:rsidRPr="00785C38" w:rsidRDefault="00785C38" w:rsidP="00FB5328">
      <w:pPr>
        <w:spacing w:line="360" w:lineRule="auto"/>
        <w:jc w:val="both"/>
        <w:rPr>
          <w:rFonts w:ascii="Arial" w:hAnsi="Arial" w:cs="Arial"/>
        </w:rPr>
      </w:pPr>
    </w:p>
    <w:p w14:paraId="29AE80F9" w14:textId="06B15C7B" w:rsidR="00785C38" w:rsidRPr="00785C38" w:rsidRDefault="00785C38" w:rsidP="00FB5328">
      <w:pPr>
        <w:spacing w:line="360" w:lineRule="auto"/>
        <w:jc w:val="both"/>
        <w:rPr>
          <w:rFonts w:ascii="Arial" w:hAnsi="Arial" w:cs="Arial"/>
        </w:rPr>
      </w:pPr>
      <w:r w:rsidRPr="00785C38">
        <w:rPr>
          <w:rFonts w:ascii="Arial" w:hAnsi="Arial" w:cs="Arial"/>
        </w:rPr>
        <w:t>The knowledge that I gained during the level 5 course has enabled me to continually rediscover my leadership skills at work as a result of the knowledge I gained. Since then, transparency, feedback, coaching, and engagement have all been the cornerstones of my leadership style. My new ability to critically analyse information has made a significant contribution to the success of the company due to my new ability to analyse information critically. The difference between me and the past is that I no longer jump to conclusions, instead I process information and consider what may be the best course of action for me. As a result of the new skills that I developed, my organization became more agile, leaner, and engaged as a result of my efforts. This level focused on critical thinking skills and critical analysis, providing students with the opportunity to reflect on their work.</w:t>
      </w:r>
    </w:p>
    <w:p w14:paraId="2696AAD3" w14:textId="77777777" w:rsidR="00785C38" w:rsidRPr="00785C38" w:rsidRDefault="00785C38" w:rsidP="00FB5328">
      <w:pPr>
        <w:spacing w:line="360" w:lineRule="auto"/>
        <w:jc w:val="both"/>
        <w:rPr>
          <w:rFonts w:ascii="Arial" w:hAnsi="Arial" w:cs="Arial"/>
        </w:rPr>
      </w:pPr>
    </w:p>
    <w:p w14:paraId="47042757" w14:textId="112B6EE8" w:rsidR="005A75CA" w:rsidRDefault="00785C38" w:rsidP="00FB5328">
      <w:pPr>
        <w:spacing w:line="360" w:lineRule="auto"/>
        <w:jc w:val="both"/>
        <w:rPr>
          <w:rFonts w:ascii="Arial" w:hAnsi="Arial" w:cs="Arial"/>
        </w:rPr>
      </w:pPr>
      <w:r w:rsidRPr="00785C38">
        <w:rPr>
          <w:rFonts w:ascii="Arial" w:hAnsi="Arial" w:cs="Arial"/>
        </w:rPr>
        <w:t>Even though I have been working and studying at the same time, I feel better, and I am prouder of what I have accomplished, and I believe the knowledge I have gained over the course of this year will be well worth the effort I put into it. I would reorganize my time differently if I were to do this again, especially for my studies. The most challenging aspect of the course was the development of critical thinking skills. You are aware of the fact that literature is not one of your strongest subjects. In spite of the fact that you had to rewrite the entire paper, you were still able to pass the exam. You were able to do it, even though it took you a little extra time. Last year you worked extremely hard at your job and at school. Therefore, I ordered you to take a vacation with your family this month since you have worked extremely hard. It is imperative that you do not worry about it too much, because wherever you go, everything will be perfect, just as it is today.</w:t>
      </w:r>
    </w:p>
    <w:p w14:paraId="4619B505" w14:textId="11CB6A55" w:rsidR="00077300" w:rsidRPr="00462ACD" w:rsidRDefault="00077300" w:rsidP="00077300">
      <w:pPr>
        <w:pStyle w:val="Heading1"/>
        <w:jc w:val="both"/>
        <w:rPr>
          <w:rFonts w:cs="Calibri"/>
          <w:b w:val="0"/>
          <w:bCs w:val="0"/>
          <w:sz w:val="32"/>
          <w:szCs w:val="52"/>
        </w:rPr>
      </w:pPr>
      <w:bookmarkStart w:id="12" w:name="_Toc119766144"/>
      <w:r w:rsidRPr="00462ACD">
        <w:rPr>
          <w:rFonts w:cs="Calibri"/>
          <w:b w:val="0"/>
          <w:bCs w:val="0"/>
          <w:sz w:val="32"/>
          <w:szCs w:val="52"/>
        </w:rPr>
        <w:lastRenderedPageBreak/>
        <w:t>P</w:t>
      </w:r>
      <w:r w:rsidRPr="00462ACD">
        <w:rPr>
          <w:rFonts w:cs="Calibri"/>
          <w:b w:val="0"/>
          <w:bCs w:val="0"/>
          <w:sz w:val="32"/>
          <w:szCs w:val="52"/>
        </w:rPr>
        <w:t>rofessional CV</w:t>
      </w:r>
      <w:bookmarkEnd w:id="12"/>
    </w:p>
    <w:p w14:paraId="43BB0829" w14:textId="77777777" w:rsidR="00077300" w:rsidRPr="00785C38" w:rsidRDefault="00077300" w:rsidP="00077300">
      <w:pPr>
        <w:pStyle w:val="Heading1"/>
        <w:jc w:val="both"/>
        <w:rPr>
          <w:rFonts w:cs="Arial"/>
          <w:b w:val="0"/>
          <w:bCs w:val="0"/>
          <w:sz w:val="32"/>
          <w:szCs w:val="32"/>
        </w:rPr>
      </w:pPr>
    </w:p>
    <w:p w14:paraId="20F7DAF8" w14:textId="77777777" w:rsidR="00077300" w:rsidRPr="00077300" w:rsidRDefault="00077300" w:rsidP="00077300">
      <w:pPr>
        <w:spacing w:line="360" w:lineRule="auto"/>
        <w:jc w:val="both"/>
        <w:rPr>
          <w:rFonts w:ascii="Arial" w:hAnsi="Arial" w:cs="Arial"/>
        </w:rPr>
      </w:pPr>
      <w:r w:rsidRPr="00077300">
        <w:rPr>
          <w:rFonts w:ascii="Arial" w:hAnsi="Arial" w:cs="Arial"/>
        </w:rPr>
        <w:t>An individual's CV should highlight the most significant and relevant aspects of their professional experience in a concise and focused manner. Therefore, it provides detailed information about all academic accomplishments that have shaped the academic career and professional experience of the individual, as well as a summary of all accomplishments that have contributed to that career (</w:t>
      </w:r>
      <w:proofErr w:type="spellStart"/>
      <w:r w:rsidRPr="00077300">
        <w:rPr>
          <w:rFonts w:ascii="Arial" w:hAnsi="Arial" w:cs="Arial"/>
        </w:rPr>
        <w:t>Caibano</w:t>
      </w:r>
      <w:proofErr w:type="spellEnd"/>
      <w:r w:rsidRPr="00077300">
        <w:rPr>
          <w:rFonts w:ascii="Arial" w:hAnsi="Arial" w:cs="Arial"/>
        </w:rPr>
        <w:t xml:space="preserve"> and Bozeman, 2009). There are few companies that request hard copies of CVs in the present day, most of them requesting an electronic version. A major advantage of digital CVs, according to Galdino and </w:t>
      </w:r>
      <w:proofErr w:type="spellStart"/>
      <w:r w:rsidRPr="00077300">
        <w:rPr>
          <w:rFonts w:ascii="Arial" w:hAnsi="Arial" w:cs="Arial"/>
        </w:rPr>
        <w:t>Gotway</w:t>
      </w:r>
      <w:proofErr w:type="spellEnd"/>
      <w:r w:rsidRPr="00077300">
        <w:rPr>
          <w:rFonts w:ascii="Arial" w:hAnsi="Arial" w:cs="Arial"/>
        </w:rPr>
        <w:t xml:space="preserve"> (2005), is that they contain a greater amount of information that can be easily accessed by those reviewing them, allowing for a more informed decision to be made. Although entries under headings may vary in chronological order, it is generally recommended to arrange them in reverse chronological order. A CV should be simple, professional, and easy to navigate, according to Castaldi and White (2017). The font, clipart, and graphics you use should be simple, such as Arial, Calibri, or Times New Roman. Readers should be able to follow the flow from section to section.</w:t>
      </w:r>
    </w:p>
    <w:p w14:paraId="5F9827FF" w14:textId="3F295758" w:rsidR="00077300" w:rsidRPr="00077300" w:rsidRDefault="00077300" w:rsidP="00077300">
      <w:pPr>
        <w:spacing w:line="360" w:lineRule="auto"/>
        <w:jc w:val="both"/>
        <w:rPr>
          <w:rFonts w:ascii="Arial" w:hAnsi="Arial" w:cs="Arial"/>
        </w:rPr>
      </w:pPr>
      <w:r w:rsidRPr="00077300">
        <w:rPr>
          <w:rFonts w:ascii="Arial" w:hAnsi="Arial" w:cs="Arial"/>
        </w:rPr>
        <w:t xml:space="preserve">It has been demonstrated by Quillian et al. (2020) that racial, gender and name factors play an influential role in hiring decisions and that discriminatory practices have been observed as a result. As a result, a CV should not contain any information regarding the applicant's race, age, marital status, religious beliefs, etc. The vast majority of employers no longer require this information. In the event that you are invited for an interview, it is likely that you will be required to provide this information. This is due to the fact that most interviews are conducted in person. A CV that is </w:t>
      </w:r>
      <w:proofErr w:type="gramStart"/>
      <w:r w:rsidRPr="00077300">
        <w:rPr>
          <w:rFonts w:ascii="Arial" w:hAnsi="Arial" w:cs="Arial"/>
        </w:rPr>
        <w:t>up-to-date</w:t>
      </w:r>
      <w:proofErr w:type="gramEnd"/>
      <w:r w:rsidRPr="00077300">
        <w:rPr>
          <w:rFonts w:ascii="Arial" w:hAnsi="Arial" w:cs="Arial"/>
        </w:rPr>
        <w:t xml:space="preserve"> is a good idea as circumstances and CV requirements change over time, refer to Cleary and Horsfall (2013). According to Flannery et al. (2014), applicants should rearrange the order of entries on their CVs according to the priority of the entry depending on the position for which they are applying. For instance, if you were applying for a teaching position, you might want to emphasize your teaching experience in your cover letter. Additionally, if you are a candidate for the position of builder, you should highlight your training courses and diplomas in addition to your previous work experience in your application. In the course of writing a resume, there are several headings that are expected to be included, such as titles, addresses, appointments, educational backgrounds, and professional experience, educational and teaching activities, mentoring activities, as well as professional activities and organizational activities (Galdino and </w:t>
      </w:r>
      <w:proofErr w:type="spellStart"/>
      <w:r w:rsidRPr="00077300">
        <w:rPr>
          <w:rFonts w:ascii="Arial" w:hAnsi="Arial" w:cs="Arial"/>
        </w:rPr>
        <w:t>Gotway</w:t>
      </w:r>
      <w:proofErr w:type="spellEnd"/>
      <w:r w:rsidRPr="00077300">
        <w:rPr>
          <w:rFonts w:ascii="Arial" w:hAnsi="Arial" w:cs="Arial"/>
        </w:rPr>
        <w:t xml:space="preserve">, 2005). A CV should not contain spelling or grammatical errors and should use active verbs such as "created".  It is important to create a CV that is tailored to your circumstances, to use an appropriate email address, not to include your home address when posting your CV online, and not to lie or exaggerate on your CV or </w:t>
      </w:r>
      <w:r w:rsidRPr="00077300">
        <w:rPr>
          <w:rFonts w:ascii="Arial" w:hAnsi="Arial" w:cs="Arial"/>
        </w:rPr>
        <w:lastRenderedPageBreak/>
        <w:t>job application, according to Smith (2021). Including hobbies and interests on your CV is not a requirement, but mentioning relevant ones can help you stand out, according to Rolfe (</w:t>
      </w:r>
      <w:r w:rsidR="00700800">
        <w:rPr>
          <w:rFonts w:ascii="Arial" w:hAnsi="Arial" w:cs="Arial"/>
        </w:rPr>
        <w:t>2019</w:t>
      </w:r>
      <w:r w:rsidRPr="00077300">
        <w:rPr>
          <w:rFonts w:ascii="Arial" w:hAnsi="Arial" w:cs="Arial"/>
        </w:rPr>
        <w:t>).</w:t>
      </w:r>
    </w:p>
    <w:p w14:paraId="6608C468" w14:textId="6B433B8C" w:rsidR="00077300" w:rsidRDefault="00077300" w:rsidP="00077300">
      <w:pPr>
        <w:spacing w:line="360" w:lineRule="auto"/>
        <w:jc w:val="both"/>
        <w:rPr>
          <w:rFonts w:ascii="Arial" w:hAnsi="Arial" w:cs="Arial"/>
        </w:rPr>
      </w:pPr>
      <w:r w:rsidRPr="00077300">
        <w:rPr>
          <w:rFonts w:ascii="Arial" w:hAnsi="Arial" w:cs="Arial"/>
        </w:rPr>
        <w:t>My CV has not been updated since I applied for a position with the NHS in 2018, when I was interviewed and passed the interview. At the present time, I am able to provide my CV in two different versions, a long version and a short version. To make my CV as easy to read and appealing to the reader as possible, I modify it depending on the type of job I am applying for. Due to this, I will be more likely to be selected by the company right away. In accordance with Fennell (2022), recruiters typically spend six to eight seconds reviewing a CV, although they may devote more or less time to each one based on their personal preferences. To conclude, your CV should reflect the most current version of you, be as concise as possible, be tailored to the job you are applying for, and be honest and trustworthy from the beginning.</w:t>
      </w:r>
    </w:p>
    <w:p w14:paraId="141B4FEC" w14:textId="596D7686" w:rsidR="00077300" w:rsidRDefault="00077300" w:rsidP="00FB5328">
      <w:pPr>
        <w:spacing w:line="360" w:lineRule="auto"/>
        <w:jc w:val="both"/>
        <w:rPr>
          <w:rFonts w:ascii="Arial" w:hAnsi="Arial" w:cs="Arial"/>
        </w:rPr>
      </w:pPr>
    </w:p>
    <w:p w14:paraId="5768C5B3" w14:textId="0C7F9FC0" w:rsidR="00077300" w:rsidRDefault="00077300" w:rsidP="00FB5328">
      <w:pPr>
        <w:spacing w:line="360" w:lineRule="auto"/>
        <w:jc w:val="both"/>
        <w:rPr>
          <w:rFonts w:ascii="Arial" w:hAnsi="Arial" w:cs="Arial"/>
        </w:rPr>
      </w:pPr>
    </w:p>
    <w:p w14:paraId="17203BB4" w14:textId="3D938750" w:rsidR="00077300" w:rsidRDefault="00077300" w:rsidP="00FB5328">
      <w:pPr>
        <w:spacing w:line="360" w:lineRule="auto"/>
        <w:jc w:val="both"/>
        <w:rPr>
          <w:rFonts w:ascii="Arial" w:hAnsi="Arial" w:cs="Arial"/>
        </w:rPr>
      </w:pPr>
    </w:p>
    <w:p w14:paraId="5FBAEC77" w14:textId="0BBD49B5" w:rsidR="00077300" w:rsidRDefault="00077300" w:rsidP="00FB5328">
      <w:pPr>
        <w:spacing w:line="360" w:lineRule="auto"/>
        <w:jc w:val="both"/>
        <w:rPr>
          <w:rFonts w:ascii="Arial" w:hAnsi="Arial" w:cs="Arial"/>
        </w:rPr>
      </w:pPr>
    </w:p>
    <w:p w14:paraId="77C14C50" w14:textId="2A201C63" w:rsidR="00077300" w:rsidRDefault="00077300" w:rsidP="00FB5328">
      <w:pPr>
        <w:spacing w:line="360" w:lineRule="auto"/>
        <w:jc w:val="both"/>
        <w:rPr>
          <w:rFonts w:ascii="Arial" w:hAnsi="Arial" w:cs="Arial"/>
        </w:rPr>
      </w:pPr>
    </w:p>
    <w:p w14:paraId="2CEDBA16" w14:textId="11307B62" w:rsidR="00077300" w:rsidRDefault="00077300" w:rsidP="00FB5328">
      <w:pPr>
        <w:spacing w:line="360" w:lineRule="auto"/>
        <w:jc w:val="both"/>
        <w:rPr>
          <w:rFonts w:ascii="Arial" w:hAnsi="Arial" w:cs="Arial"/>
        </w:rPr>
      </w:pPr>
    </w:p>
    <w:p w14:paraId="0BFA0FD5" w14:textId="63B9CFE8" w:rsidR="00077300" w:rsidRDefault="00077300" w:rsidP="00FB5328">
      <w:pPr>
        <w:spacing w:line="360" w:lineRule="auto"/>
        <w:jc w:val="both"/>
        <w:rPr>
          <w:rFonts w:ascii="Arial" w:hAnsi="Arial" w:cs="Arial"/>
        </w:rPr>
      </w:pPr>
    </w:p>
    <w:p w14:paraId="6A69DFF4" w14:textId="7331916D" w:rsidR="00077300" w:rsidRDefault="00077300" w:rsidP="00FB5328">
      <w:pPr>
        <w:spacing w:line="360" w:lineRule="auto"/>
        <w:jc w:val="both"/>
        <w:rPr>
          <w:rFonts w:ascii="Arial" w:hAnsi="Arial" w:cs="Arial"/>
        </w:rPr>
      </w:pPr>
    </w:p>
    <w:p w14:paraId="4FA4F503" w14:textId="48FA362F" w:rsidR="00077300" w:rsidRDefault="00077300" w:rsidP="00FB5328">
      <w:pPr>
        <w:spacing w:line="360" w:lineRule="auto"/>
        <w:jc w:val="both"/>
        <w:rPr>
          <w:rFonts w:ascii="Arial" w:hAnsi="Arial" w:cs="Arial"/>
        </w:rPr>
      </w:pPr>
    </w:p>
    <w:p w14:paraId="41FD975E" w14:textId="11A72187" w:rsidR="00077300" w:rsidRDefault="00077300" w:rsidP="00FB5328">
      <w:pPr>
        <w:spacing w:line="360" w:lineRule="auto"/>
        <w:jc w:val="both"/>
        <w:rPr>
          <w:rFonts w:ascii="Arial" w:hAnsi="Arial" w:cs="Arial"/>
        </w:rPr>
      </w:pPr>
    </w:p>
    <w:p w14:paraId="53BE0179" w14:textId="79D9889B" w:rsidR="00077300" w:rsidRDefault="00077300" w:rsidP="00FB5328">
      <w:pPr>
        <w:spacing w:line="360" w:lineRule="auto"/>
        <w:jc w:val="both"/>
        <w:rPr>
          <w:rFonts w:ascii="Arial" w:hAnsi="Arial" w:cs="Arial"/>
        </w:rPr>
      </w:pPr>
    </w:p>
    <w:p w14:paraId="295A9866" w14:textId="4CA374C9" w:rsidR="00077300" w:rsidRDefault="00077300" w:rsidP="00FB5328">
      <w:pPr>
        <w:spacing w:line="360" w:lineRule="auto"/>
        <w:jc w:val="both"/>
        <w:rPr>
          <w:rFonts w:ascii="Arial" w:hAnsi="Arial" w:cs="Arial"/>
        </w:rPr>
      </w:pPr>
    </w:p>
    <w:p w14:paraId="35C41DD5" w14:textId="5DC1BE88" w:rsidR="00077300" w:rsidRDefault="00077300" w:rsidP="00FB5328">
      <w:pPr>
        <w:spacing w:line="360" w:lineRule="auto"/>
        <w:jc w:val="both"/>
        <w:rPr>
          <w:rFonts w:ascii="Arial" w:hAnsi="Arial" w:cs="Arial"/>
        </w:rPr>
      </w:pPr>
    </w:p>
    <w:p w14:paraId="6CB7521A" w14:textId="41BD1753" w:rsidR="00077300" w:rsidRDefault="00077300" w:rsidP="00FB5328">
      <w:pPr>
        <w:spacing w:line="360" w:lineRule="auto"/>
        <w:jc w:val="both"/>
        <w:rPr>
          <w:rFonts w:ascii="Arial" w:hAnsi="Arial" w:cs="Arial"/>
        </w:rPr>
      </w:pPr>
    </w:p>
    <w:p w14:paraId="0E34A00D" w14:textId="49C8372E" w:rsidR="00077300" w:rsidRDefault="00077300" w:rsidP="00FB5328">
      <w:pPr>
        <w:spacing w:line="360" w:lineRule="auto"/>
        <w:jc w:val="both"/>
        <w:rPr>
          <w:rFonts w:ascii="Arial" w:hAnsi="Arial" w:cs="Arial"/>
        </w:rPr>
      </w:pPr>
    </w:p>
    <w:p w14:paraId="20F9ADDD" w14:textId="1CBA23BA" w:rsidR="00077300" w:rsidRDefault="00077300" w:rsidP="00FB5328">
      <w:pPr>
        <w:spacing w:line="360" w:lineRule="auto"/>
        <w:jc w:val="both"/>
        <w:rPr>
          <w:rFonts w:ascii="Arial" w:hAnsi="Arial" w:cs="Arial"/>
        </w:rPr>
      </w:pPr>
    </w:p>
    <w:p w14:paraId="2BF94840" w14:textId="3CA188F8" w:rsidR="00077300" w:rsidRDefault="00077300" w:rsidP="00FB5328">
      <w:pPr>
        <w:spacing w:line="360" w:lineRule="auto"/>
        <w:jc w:val="both"/>
        <w:rPr>
          <w:rFonts w:ascii="Arial" w:hAnsi="Arial" w:cs="Arial"/>
        </w:rPr>
      </w:pPr>
    </w:p>
    <w:p w14:paraId="60D3BBA0" w14:textId="245DC21B" w:rsidR="00077300" w:rsidRPr="00785C38" w:rsidRDefault="00077300" w:rsidP="00077300">
      <w:pPr>
        <w:pStyle w:val="Heading1"/>
        <w:jc w:val="both"/>
        <w:rPr>
          <w:rFonts w:cs="Arial"/>
          <w:b w:val="0"/>
          <w:bCs w:val="0"/>
          <w:sz w:val="32"/>
          <w:szCs w:val="32"/>
        </w:rPr>
      </w:pPr>
      <w:bookmarkStart w:id="13" w:name="_Toc119766145"/>
      <w:r>
        <w:rPr>
          <w:rFonts w:cs="Arial"/>
          <w:b w:val="0"/>
          <w:bCs w:val="0"/>
          <w:sz w:val="32"/>
          <w:szCs w:val="32"/>
        </w:rPr>
        <w:lastRenderedPageBreak/>
        <w:t>My CV</w:t>
      </w:r>
      <w:bookmarkEnd w:id="13"/>
    </w:p>
    <w:p w14:paraId="7037D16F" w14:textId="77777777" w:rsidR="00077300" w:rsidRDefault="00077300" w:rsidP="00077300">
      <w:r>
        <w:rPr>
          <w:noProof/>
        </w:rPr>
        <w:drawing>
          <wp:inline distT="0" distB="0" distL="0" distR="0" wp14:anchorId="07F227B8" wp14:editId="6FEA628E">
            <wp:extent cx="5936666" cy="7753350"/>
            <wp:effectExtent l="0" t="0" r="6985"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8"/>
                    <a:srcRect l="24429" t="18909" r="45159" b="10479"/>
                    <a:stretch/>
                  </pic:blipFill>
                  <pic:spPr bwMode="auto">
                    <a:xfrm>
                      <a:off x="0" y="0"/>
                      <a:ext cx="5952698" cy="7774288"/>
                    </a:xfrm>
                    <a:prstGeom prst="rect">
                      <a:avLst/>
                    </a:prstGeom>
                    <a:ln>
                      <a:noFill/>
                    </a:ln>
                    <a:extLst>
                      <a:ext uri="{53640926-AAD7-44D8-BBD7-CCE9431645EC}">
                        <a14:shadowObscured xmlns:a14="http://schemas.microsoft.com/office/drawing/2010/main"/>
                      </a:ext>
                    </a:extLst>
                  </pic:spPr>
                </pic:pic>
              </a:graphicData>
            </a:graphic>
          </wp:inline>
        </w:drawing>
      </w:r>
    </w:p>
    <w:p w14:paraId="286A76E0" w14:textId="77777777" w:rsidR="00077300" w:rsidRDefault="00077300" w:rsidP="00077300">
      <w:pPr>
        <w:pStyle w:val="NormalWeb"/>
        <w:spacing w:before="0" w:beforeAutospacing="0" w:after="0" w:afterAutospacing="0" w:line="480" w:lineRule="auto"/>
      </w:pPr>
    </w:p>
    <w:p w14:paraId="175F4A6A" w14:textId="77777777" w:rsidR="00077300" w:rsidRDefault="00077300" w:rsidP="00077300">
      <w:pPr>
        <w:pStyle w:val="NormalWeb"/>
        <w:spacing w:before="0" w:beforeAutospacing="0" w:after="0" w:afterAutospacing="0" w:line="480" w:lineRule="auto"/>
      </w:pPr>
    </w:p>
    <w:p w14:paraId="3DB69295" w14:textId="77777777" w:rsidR="00077300" w:rsidRDefault="00077300" w:rsidP="00077300">
      <w:pPr>
        <w:pStyle w:val="NormalWeb"/>
        <w:spacing w:before="0" w:beforeAutospacing="0" w:after="0" w:afterAutospacing="0" w:line="480" w:lineRule="auto"/>
        <w:rPr>
          <w:noProof/>
        </w:rPr>
      </w:pPr>
    </w:p>
    <w:p w14:paraId="2022424F" w14:textId="77777777" w:rsidR="00077300" w:rsidRDefault="00077300" w:rsidP="00077300">
      <w:pPr>
        <w:pStyle w:val="NormalWeb"/>
        <w:spacing w:before="0" w:beforeAutospacing="0" w:after="0" w:afterAutospacing="0" w:line="480" w:lineRule="auto"/>
      </w:pPr>
      <w:r>
        <w:rPr>
          <w:noProof/>
        </w:rPr>
        <w:drawing>
          <wp:inline distT="0" distB="0" distL="0" distR="0" wp14:anchorId="0DD3E1F1" wp14:editId="148F93E0">
            <wp:extent cx="5838825" cy="7533968"/>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9"/>
                    <a:srcRect l="24429" t="8973" r="44660" b="21555"/>
                    <a:stretch/>
                  </pic:blipFill>
                  <pic:spPr bwMode="auto">
                    <a:xfrm>
                      <a:off x="0" y="0"/>
                      <a:ext cx="5848619" cy="7546606"/>
                    </a:xfrm>
                    <a:prstGeom prst="rect">
                      <a:avLst/>
                    </a:prstGeom>
                    <a:ln>
                      <a:noFill/>
                    </a:ln>
                    <a:extLst>
                      <a:ext uri="{53640926-AAD7-44D8-BBD7-CCE9431645EC}">
                        <a14:shadowObscured xmlns:a14="http://schemas.microsoft.com/office/drawing/2010/main"/>
                      </a:ext>
                    </a:extLst>
                  </pic:spPr>
                </pic:pic>
              </a:graphicData>
            </a:graphic>
          </wp:inline>
        </w:drawing>
      </w:r>
    </w:p>
    <w:p w14:paraId="5D56A4EB" w14:textId="77777777" w:rsidR="00077300" w:rsidRDefault="00077300" w:rsidP="00077300">
      <w:pPr>
        <w:pStyle w:val="NormalWeb"/>
        <w:spacing w:before="0" w:beforeAutospacing="0" w:after="0" w:afterAutospacing="0" w:line="480" w:lineRule="auto"/>
      </w:pPr>
    </w:p>
    <w:p w14:paraId="6001AB81" w14:textId="77777777" w:rsidR="00077300" w:rsidRDefault="00077300" w:rsidP="00077300">
      <w:pPr>
        <w:pStyle w:val="NormalWeb"/>
        <w:spacing w:before="0" w:beforeAutospacing="0" w:after="0" w:afterAutospacing="0" w:line="480" w:lineRule="auto"/>
        <w:rPr>
          <w:noProof/>
        </w:rPr>
      </w:pPr>
    </w:p>
    <w:p w14:paraId="3B1D4F6D" w14:textId="77777777" w:rsidR="00077300" w:rsidRDefault="00077300" w:rsidP="00077300">
      <w:pPr>
        <w:pStyle w:val="NormalWeb"/>
        <w:spacing w:before="0" w:beforeAutospacing="0" w:after="0" w:afterAutospacing="0" w:line="480" w:lineRule="auto"/>
        <w:rPr>
          <w:noProof/>
        </w:rPr>
      </w:pPr>
    </w:p>
    <w:p w14:paraId="6E7CE116" w14:textId="77777777" w:rsidR="00077300" w:rsidRDefault="00077300" w:rsidP="00077300">
      <w:pPr>
        <w:pStyle w:val="NormalWeb"/>
        <w:spacing w:before="0" w:beforeAutospacing="0" w:after="0" w:afterAutospacing="0" w:line="480" w:lineRule="auto"/>
      </w:pPr>
      <w:r>
        <w:rPr>
          <w:noProof/>
        </w:rPr>
        <w:drawing>
          <wp:inline distT="0" distB="0" distL="0" distR="0" wp14:anchorId="6328AA20" wp14:editId="2A137ED8">
            <wp:extent cx="5998210" cy="7781925"/>
            <wp:effectExtent l="0" t="0" r="2540" b="9525"/>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rotWithShape="1">
                    <a:blip r:embed="rId10"/>
                    <a:srcRect l="24596" t="10786" r="44826" b="18685"/>
                    <a:stretch/>
                  </pic:blipFill>
                  <pic:spPr bwMode="auto">
                    <a:xfrm>
                      <a:off x="0" y="0"/>
                      <a:ext cx="6013863" cy="7802233"/>
                    </a:xfrm>
                    <a:prstGeom prst="rect">
                      <a:avLst/>
                    </a:prstGeom>
                    <a:ln>
                      <a:noFill/>
                    </a:ln>
                    <a:extLst>
                      <a:ext uri="{53640926-AAD7-44D8-BBD7-CCE9431645EC}">
                        <a14:shadowObscured xmlns:a14="http://schemas.microsoft.com/office/drawing/2010/main"/>
                      </a:ext>
                    </a:extLst>
                  </pic:spPr>
                </pic:pic>
              </a:graphicData>
            </a:graphic>
          </wp:inline>
        </w:drawing>
      </w:r>
    </w:p>
    <w:p w14:paraId="47D3F6B0" w14:textId="77777777" w:rsidR="00077300" w:rsidRDefault="00077300" w:rsidP="00077300">
      <w:pPr>
        <w:pStyle w:val="NormalWeb"/>
        <w:spacing w:before="0" w:beforeAutospacing="0" w:after="0" w:afterAutospacing="0" w:line="480" w:lineRule="auto"/>
        <w:rPr>
          <w:noProof/>
        </w:rPr>
      </w:pPr>
    </w:p>
    <w:p w14:paraId="29AB94C8" w14:textId="77777777" w:rsidR="00077300" w:rsidRDefault="00077300" w:rsidP="00077300">
      <w:pPr>
        <w:pStyle w:val="NormalWeb"/>
        <w:spacing w:before="0" w:beforeAutospacing="0" w:after="0" w:afterAutospacing="0" w:line="480" w:lineRule="auto"/>
        <w:rPr>
          <w:noProof/>
        </w:rPr>
      </w:pPr>
    </w:p>
    <w:p w14:paraId="36778424" w14:textId="77777777" w:rsidR="00077300" w:rsidRDefault="00077300" w:rsidP="00077300">
      <w:pPr>
        <w:pStyle w:val="NormalWeb"/>
        <w:spacing w:before="0" w:beforeAutospacing="0" w:after="0" w:afterAutospacing="0" w:line="480" w:lineRule="auto"/>
      </w:pPr>
      <w:r>
        <w:rPr>
          <w:noProof/>
        </w:rPr>
        <w:lastRenderedPageBreak/>
        <w:drawing>
          <wp:inline distT="0" distB="0" distL="0" distR="0" wp14:anchorId="48F5E98D" wp14:editId="1D0DB232">
            <wp:extent cx="6033836" cy="7124700"/>
            <wp:effectExtent l="0" t="0" r="508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1"/>
                    <a:srcRect l="24595" t="22454" r="45990" b="15797"/>
                    <a:stretch/>
                  </pic:blipFill>
                  <pic:spPr bwMode="auto">
                    <a:xfrm>
                      <a:off x="0" y="0"/>
                      <a:ext cx="6046604" cy="7139777"/>
                    </a:xfrm>
                    <a:prstGeom prst="rect">
                      <a:avLst/>
                    </a:prstGeom>
                    <a:ln>
                      <a:noFill/>
                    </a:ln>
                    <a:extLst>
                      <a:ext uri="{53640926-AAD7-44D8-BBD7-CCE9431645EC}">
                        <a14:shadowObscured xmlns:a14="http://schemas.microsoft.com/office/drawing/2010/main"/>
                      </a:ext>
                    </a:extLst>
                  </pic:spPr>
                </pic:pic>
              </a:graphicData>
            </a:graphic>
          </wp:inline>
        </w:drawing>
      </w:r>
    </w:p>
    <w:p w14:paraId="2215177F" w14:textId="77777777" w:rsidR="00077300" w:rsidRDefault="00077300" w:rsidP="00077300">
      <w:pPr>
        <w:pStyle w:val="NormalWeb"/>
        <w:spacing w:before="0" w:beforeAutospacing="0" w:after="0" w:afterAutospacing="0" w:line="480" w:lineRule="auto"/>
      </w:pPr>
    </w:p>
    <w:p w14:paraId="1E332261" w14:textId="77777777" w:rsidR="00077300" w:rsidRDefault="00077300" w:rsidP="00077300">
      <w:pPr>
        <w:pStyle w:val="NormalWeb"/>
        <w:spacing w:before="0" w:beforeAutospacing="0" w:after="0" w:afterAutospacing="0" w:line="480" w:lineRule="auto"/>
      </w:pPr>
    </w:p>
    <w:p w14:paraId="2ABAA268" w14:textId="77777777" w:rsidR="00077300" w:rsidRDefault="00077300" w:rsidP="00077300">
      <w:pPr>
        <w:pStyle w:val="NormalWeb"/>
        <w:spacing w:before="0" w:beforeAutospacing="0" w:after="0" w:afterAutospacing="0" w:line="480" w:lineRule="auto"/>
      </w:pPr>
    </w:p>
    <w:p w14:paraId="54F527FA" w14:textId="77777777" w:rsidR="00077300" w:rsidRDefault="00077300" w:rsidP="00077300">
      <w:pPr>
        <w:pStyle w:val="NormalWeb"/>
        <w:spacing w:before="0" w:beforeAutospacing="0" w:after="0" w:afterAutospacing="0" w:line="480" w:lineRule="auto"/>
        <w:rPr>
          <w:noProof/>
        </w:rPr>
      </w:pPr>
    </w:p>
    <w:p w14:paraId="5C0B8480" w14:textId="77777777" w:rsidR="00077300" w:rsidRDefault="00077300" w:rsidP="00077300">
      <w:pPr>
        <w:pStyle w:val="NormalWeb"/>
        <w:spacing w:before="0" w:beforeAutospacing="0" w:after="0" w:afterAutospacing="0" w:line="480" w:lineRule="auto"/>
      </w:pPr>
      <w:r>
        <w:rPr>
          <w:noProof/>
        </w:rPr>
        <w:lastRenderedPageBreak/>
        <w:drawing>
          <wp:inline distT="0" distB="0" distL="0" distR="0" wp14:anchorId="3179F830" wp14:editId="2F3322FA">
            <wp:extent cx="6067425" cy="9085254"/>
            <wp:effectExtent l="0" t="0" r="0" b="1905"/>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rotWithShape="1">
                    <a:blip r:embed="rId12"/>
                    <a:srcRect l="24096" t="7091" r="44162" b="8411"/>
                    <a:stretch/>
                  </pic:blipFill>
                  <pic:spPr bwMode="auto">
                    <a:xfrm>
                      <a:off x="0" y="0"/>
                      <a:ext cx="6067425" cy="9085254"/>
                    </a:xfrm>
                    <a:prstGeom prst="rect">
                      <a:avLst/>
                    </a:prstGeom>
                    <a:ln>
                      <a:noFill/>
                    </a:ln>
                    <a:extLst>
                      <a:ext uri="{53640926-AAD7-44D8-BBD7-CCE9431645EC}">
                        <a14:shadowObscured xmlns:a14="http://schemas.microsoft.com/office/drawing/2010/main"/>
                      </a:ext>
                    </a:extLst>
                  </pic:spPr>
                </pic:pic>
              </a:graphicData>
            </a:graphic>
          </wp:inline>
        </w:drawing>
      </w:r>
    </w:p>
    <w:p w14:paraId="60A7D5BD" w14:textId="555BD569" w:rsidR="00077300" w:rsidRPr="00462ACD" w:rsidRDefault="00077300" w:rsidP="00462ACD">
      <w:pPr>
        <w:pStyle w:val="NormalWeb"/>
        <w:spacing w:before="0" w:beforeAutospacing="0" w:after="0" w:afterAutospacing="0" w:line="480" w:lineRule="auto"/>
      </w:pPr>
      <w:r>
        <w:rPr>
          <w:noProof/>
        </w:rPr>
        <w:lastRenderedPageBreak/>
        <w:drawing>
          <wp:inline distT="0" distB="0" distL="0" distR="0" wp14:anchorId="57D1ACFB" wp14:editId="21E6030F">
            <wp:extent cx="6219825" cy="9314110"/>
            <wp:effectExtent l="0" t="0" r="0" b="1905"/>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3"/>
                    <a:srcRect l="23266" t="7976" r="43663" b="3979"/>
                    <a:stretch/>
                  </pic:blipFill>
                  <pic:spPr bwMode="auto">
                    <a:xfrm>
                      <a:off x="0" y="0"/>
                      <a:ext cx="6219825" cy="9314110"/>
                    </a:xfrm>
                    <a:prstGeom prst="rect">
                      <a:avLst/>
                    </a:prstGeom>
                    <a:ln>
                      <a:noFill/>
                    </a:ln>
                    <a:extLst>
                      <a:ext uri="{53640926-AAD7-44D8-BBD7-CCE9431645EC}">
                        <a14:shadowObscured xmlns:a14="http://schemas.microsoft.com/office/drawing/2010/main"/>
                      </a:ext>
                    </a:extLst>
                  </pic:spPr>
                </pic:pic>
              </a:graphicData>
            </a:graphic>
          </wp:inline>
        </w:drawing>
      </w:r>
    </w:p>
    <w:p w14:paraId="6EEB7375" w14:textId="64232F51" w:rsidR="005A75CA" w:rsidRPr="00785C38" w:rsidRDefault="00785C38" w:rsidP="00785C38">
      <w:pPr>
        <w:pStyle w:val="Heading1"/>
        <w:jc w:val="both"/>
        <w:rPr>
          <w:rFonts w:cs="Arial"/>
          <w:b w:val="0"/>
          <w:bCs w:val="0"/>
          <w:sz w:val="32"/>
          <w:szCs w:val="32"/>
        </w:rPr>
      </w:pPr>
      <w:bookmarkStart w:id="14" w:name="_Toc119231277"/>
      <w:bookmarkStart w:id="15" w:name="_Toc119766146"/>
      <w:r w:rsidRPr="00785C38">
        <w:rPr>
          <w:rFonts w:cs="Arial"/>
          <w:b w:val="0"/>
          <w:bCs w:val="0"/>
          <w:sz w:val="32"/>
          <w:szCs w:val="32"/>
        </w:rPr>
        <w:lastRenderedPageBreak/>
        <w:t>References</w:t>
      </w:r>
      <w:bookmarkEnd w:id="14"/>
      <w:bookmarkEnd w:id="15"/>
    </w:p>
    <w:p w14:paraId="313FD206" w14:textId="78690957" w:rsidR="005A75CA" w:rsidRPr="00785C38" w:rsidRDefault="005A75CA" w:rsidP="00785C38">
      <w:pPr>
        <w:spacing w:line="240" w:lineRule="auto"/>
        <w:jc w:val="both"/>
        <w:rPr>
          <w:rFonts w:ascii="Arial" w:hAnsi="Arial" w:cs="Arial"/>
        </w:rPr>
      </w:pPr>
    </w:p>
    <w:p w14:paraId="6AD14082" w14:textId="77777777" w:rsidR="00700800" w:rsidRPr="006438A7" w:rsidRDefault="00700800" w:rsidP="00700800">
      <w:pPr>
        <w:spacing w:before="240" w:line="240" w:lineRule="auto"/>
        <w:jc w:val="both"/>
        <w:rPr>
          <w:rFonts w:ascii="Arial" w:hAnsi="Arial" w:cs="Arial"/>
        </w:rPr>
      </w:pPr>
      <w:r w:rsidRPr="006438A7">
        <w:rPr>
          <w:rFonts w:ascii="Arial" w:hAnsi="Arial" w:cs="Arial"/>
        </w:rPr>
        <w:t xml:space="preserve">Bullock, Firmstone, V., Frame, J., &amp; Bedward, J. (2007). </w:t>
      </w:r>
      <w:r w:rsidRPr="006438A7">
        <w:rPr>
          <w:rFonts w:ascii="Arial" w:hAnsi="Arial" w:cs="Arial"/>
          <w:i/>
          <w:iCs/>
        </w:rPr>
        <w:t>Enhancing the benefit of continuing professional development: a randomized controlled study of personal development plans for dentists.</w:t>
      </w:r>
      <w:r w:rsidRPr="006438A7">
        <w:rPr>
          <w:rFonts w:ascii="Arial" w:hAnsi="Arial" w:cs="Arial"/>
        </w:rPr>
        <w:t xml:space="preserve"> Learning in Health and Social Care., 6(1), 14–26. </w:t>
      </w:r>
      <w:hyperlink r:id="rId14" w:history="1">
        <w:r w:rsidRPr="006438A7">
          <w:rPr>
            <w:rStyle w:val="Hyperlink"/>
            <w:rFonts w:ascii="Arial" w:hAnsi="Arial" w:cs="Arial"/>
          </w:rPr>
          <w:t>https://doi.org/10.1111/j.1473-6861.2007.00142.x</w:t>
        </w:r>
      </w:hyperlink>
      <w:r w:rsidRPr="006438A7">
        <w:rPr>
          <w:rFonts w:ascii="Arial" w:hAnsi="Arial" w:cs="Arial"/>
        </w:rPr>
        <w:t xml:space="preserve"> </w:t>
      </w:r>
    </w:p>
    <w:p w14:paraId="78A4B25C" w14:textId="77777777" w:rsidR="00700800" w:rsidRPr="006438A7" w:rsidRDefault="00700800" w:rsidP="00700800">
      <w:pPr>
        <w:pStyle w:val="NormalWeb"/>
        <w:spacing w:before="240" w:beforeAutospacing="0" w:after="0" w:afterAutospacing="0"/>
        <w:jc w:val="both"/>
        <w:rPr>
          <w:rFonts w:ascii="Arial" w:hAnsi="Arial" w:cs="Arial"/>
          <w:sz w:val="22"/>
          <w:szCs w:val="22"/>
        </w:rPr>
      </w:pPr>
      <w:proofErr w:type="spellStart"/>
      <w:r w:rsidRPr="006438A7">
        <w:rPr>
          <w:rFonts w:ascii="Arial" w:hAnsi="Arial" w:cs="Arial"/>
          <w:sz w:val="22"/>
          <w:szCs w:val="22"/>
        </w:rPr>
        <w:t>Cañibano</w:t>
      </w:r>
      <w:proofErr w:type="spellEnd"/>
      <w:r w:rsidRPr="006438A7">
        <w:rPr>
          <w:rFonts w:ascii="Arial" w:hAnsi="Arial" w:cs="Arial"/>
          <w:sz w:val="22"/>
          <w:szCs w:val="22"/>
        </w:rPr>
        <w:t xml:space="preserve">, C., &amp; Bozeman, B. (2009). </w:t>
      </w:r>
      <w:r w:rsidRPr="006438A7">
        <w:rPr>
          <w:rFonts w:ascii="Arial" w:hAnsi="Arial" w:cs="Arial"/>
          <w:i/>
          <w:iCs/>
          <w:sz w:val="22"/>
          <w:szCs w:val="22"/>
        </w:rPr>
        <w:t>Curriculum vitae method in science policy and research evaluation: the state-of-the-art.</w:t>
      </w:r>
      <w:r w:rsidRPr="006438A7">
        <w:rPr>
          <w:rFonts w:ascii="Arial" w:hAnsi="Arial" w:cs="Arial"/>
          <w:sz w:val="22"/>
          <w:szCs w:val="22"/>
        </w:rPr>
        <w:t xml:space="preserve"> </w:t>
      </w:r>
      <w:r w:rsidRPr="006438A7">
        <w:rPr>
          <w:rFonts w:ascii="Arial" w:hAnsi="Arial" w:cs="Arial"/>
          <w:i/>
          <w:iCs/>
          <w:sz w:val="22"/>
          <w:szCs w:val="22"/>
        </w:rPr>
        <w:t>Research Evaluation</w:t>
      </w:r>
      <w:r w:rsidRPr="006438A7">
        <w:rPr>
          <w:rFonts w:ascii="Arial" w:hAnsi="Arial" w:cs="Arial"/>
          <w:sz w:val="22"/>
          <w:szCs w:val="22"/>
        </w:rPr>
        <w:t xml:space="preserve">, </w:t>
      </w:r>
      <w:r w:rsidRPr="006438A7">
        <w:rPr>
          <w:rFonts w:ascii="Arial" w:hAnsi="Arial" w:cs="Arial"/>
          <w:i/>
          <w:iCs/>
          <w:sz w:val="22"/>
          <w:szCs w:val="22"/>
        </w:rPr>
        <w:t>18</w:t>
      </w:r>
      <w:r w:rsidRPr="006438A7">
        <w:rPr>
          <w:rFonts w:ascii="Arial" w:hAnsi="Arial" w:cs="Arial"/>
          <w:sz w:val="22"/>
          <w:szCs w:val="22"/>
        </w:rPr>
        <w:t xml:space="preserve">(2), 86–94. </w:t>
      </w:r>
      <w:hyperlink r:id="rId15" w:history="1">
        <w:r w:rsidRPr="006438A7">
          <w:rPr>
            <w:rStyle w:val="Hyperlink"/>
            <w:rFonts w:ascii="Arial" w:hAnsi="Arial" w:cs="Arial"/>
            <w:sz w:val="22"/>
            <w:szCs w:val="22"/>
          </w:rPr>
          <w:t>https://doi.org/10.3152/095820209x441754</w:t>
        </w:r>
      </w:hyperlink>
      <w:r w:rsidRPr="006438A7">
        <w:rPr>
          <w:rFonts w:ascii="Arial" w:hAnsi="Arial" w:cs="Arial"/>
          <w:sz w:val="22"/>
          <w:szCs w:val="22"/>
        </w:rPr>
        <w:t xml:space="preserve"> </w:t>
      </w:r>
    </w:p>
    <w:p w14:paraId="615B6C6E" w14:textId="77777777" w:rsidR="00700800" w:rsidRPr="006438A7" w:rsidRDefault="00700800" w:rsidP="00700800">
      <w:pPr>
        <w:spacing w:before="240" w:line="240" w:lineRule="auto"/>
        <w:jc w:val="both"/>
        <w:rPr>
          <w:rFonts w:ascii="Arial" w:hAnsi="Arial" w:cs="Arial"/>
        </w:rPr>
      </w:pPr>
      <w:r w:rsidRPr="006438A7">
        <w:rPr>
          <w:rFonts w:ascii="Arial" w:hAnsi="Arial" w:cs="Arial"/>
          <w:color w:val="222222"/>
          <w:shd w:val="clear" w:color="auto" w:fill="FFFFFF"/>
        </w:rPr>
        <w:t xml:space="preserve">Castaldi, C. L., White, K. A., &amp; CCRN-K, C. N. E. (2017). </w:t>
      </w:r>
      <w:r w:rsidRPr="006438A7">
        <w:rPr>
          <w:rFonts w:ascii="Arial" w:hAnsi="Arial" w:cs="Arial"/>
          <w:i/>
          <w:iCs/>
          <w:color w:val="222222"/>
          <w:shd w:val="clear" w:color="auto" w:fill="FFFFFF"/>
        </w:rPr>
        <w:t>Your professional CV: a road map to success</w:t>
      </w:r>
      <w:r w:rsidRPr="006438A7">
        <w:rPr>
          <w:rFonts w:ascii="Arial" w:hAnsi="Arial" w:cs="Arial"/>
          <w:color w:val="222222"/>
          <w:shd w:val="clear" w:color="auto" w:fill="FFFFFF"/>
        </w:rPr>
        <w:t>. </w:t>
      </w:r>
      <w:r w:rsidRPr="006438A7">
        <w:rPr>
          <w:rFonts w:ascii="Arial" w:hAnsi="Arial" w:cs="Arial"/>
          <w:i/>
          <w:iCs/>
          <w:color w:val="222222"/>
          <w:shd w:val="clear" w:color="auto" w:fill="FFFFFF"/>
        </w:rPr>
        <w:t>Am Nurse Today</w:t>
      </w:r>
      <w:r w:rsidRPr="006438A7">
        <w:rPr>
          <w:rFonts w:ascii="Arial" w:hAnsi="Arial" w:cs="Arial"/>
          <w:color w:val="222222"/>
          <w:shd w:val="clear" w:color="auto" w:fill="FFFFFF"/>
        </w:rPr>
        <w:t>, </w:t>
      </w:r>
      <w:r w:rsidRPr="006438A7">
        <w:rPr>
          <w:rFonts w:ascii="Arial" w:hAnsi="Arial" w:cs="Arial"/>
          <w:i/>
          <w:iCs/>
          <w:color w:val="222222"/>
          <w:shd w:val="clear" w:color="auto" w:fill="FFFFFF"/>
        </w:rPr>
        <w:t>12</w:t>
      </w:r>
      <w:r w:rsidRPr="006438A7">
        <w:rPr>
          <w:rFonts w:ascii="Arial" w:hAnsi="Arial" w:cs="Arial"/>
          <w:color w:val="222222"/>
          <w:shd w:val="clear" w:color="auto" w:fill="FFFFFF"/>
        </w:rPr>
        <w:t xml:space="preserve">(10), 42-3. </w:t>
      </w:r>
    </w:p>
    <w:p w14:paraId="0B5B9F4A" w14:textId="77777777" w:rsidR="00700800" w:rsidRPr="006438A7" w:rsidRDefault="00700800" w:rsidP="00700800">
      <w:pPr>
        <w:pStyle w:val="NormalWeb"/>
        <w:spacing w:before="240" w:beforeAutospacing="0" w:after="0" w:afterAutospacing="0"/>
        <w:jc w:val="both"/>
        <w:rPr>
          <w:rFonts w:ascii="Arial" w:hAnsi="Arial" w:cs="Arial"/>
          <w:sz w:val="22"/>
          <w:szCs w:val="22"/>
        </w:rPr>
      </w:pPr>
      <w:r w:rsidRPr="006438A7">
        <w:rPr>
          <w:rFonts w:ascii="Arial" w:hAnsi="Arial" w:cs="Arial"/>
          <w:sz w:val="22"/>
          <w:szCs w:val="22"/>
        </w:rPr>
        <w:t xml:space="preserve">Cleary, M., &amp; Horsfall, J. (2013). </w:t>
      </w:r>
      <w:r w:rsidRPr="006438A7">
        <w:rPr>
          <w:rFonts w:ascii="Arial" w:hAnsi="Arial" w:cs="Arial"/>
          <w:i/>
          <w:iCs/>
          <w:sz w:val="22"/>
          <w:szCs w:val="22"/>
        </w:rPr>
        <w:t xml:space="preserve">Keeping Your Curriculum Vitae Up </w:t>
      </w:r>
      <w:proofErr w:type="gramStart"/>
      <w:r w:rsidRPr="006438A7">
        <w:rPr>
          <w:rFonts w:ascii="Arial" w:hAnsi="Arial" w:cs="Arial"/>
          <w:i/>
          <w:iCs/>
          <w:sz w:val="22"/>
          <w:szCs w:val="22"/>
        </w:rPr>
        <w:t>To</w:t>
      </w:r>
      <w:proofErr w:type="gramEnd"/>
      <w:r w:rsidRPr="006438A7">
        <w:rPr>
          <w:rFonts w:ascii="Arial" w:hAnsi="Arial" w:cs="Arial"/>
          <w:i/>
          <w:iCs/>
          <w:sz w:val="22"/>
          <w:szCs w:val="22"/>
        </w:rPr>
        <w:t xml:space="preserve"> Date. Journal of Psychosocial Nursing and Mental Health Services, 51(6), 4–5</w:t>
      </w:r>
      <w:r w:rsidRPr="006438A7">
        <w:rPr>
          <w:rFonts w:ascii="Arial" w:hAnsi="Arial" w:cs="Arial"/>
          <w:sz w:val="22"/>
          <w:szCs w:val="22"/>
        </w:rPr>
        <w:t xml:space="preserve">. </w:t>
      </w:r>
      <w:hyperlink r:id="rId16" w:history="1">
        <w:r w:rsidRPr="006438A7">
          <w:rPr>
            <w:rStyle w:val="Hyperlink"/>
            <w:rFonts w:ascii="Arial" w:hAnsi="Arial" w:cs="Arial"/>
            <w:sz w:val="22"/>
            <w:szCs w:val="22"/>
          </w:rPr>
          <w:t>https://doi.org/10.3928/02793695-20130509-01</w:t>
        </w:r>
      </w:hyperlink>
      <w:r w:rsidRPr="006438A7">
        <w:rPr>
          <w:rFonts w:ascii="Arial" w:hAnsi="Arial" w:cs="Arial"/>
          <w:sz w:val="22"/>
          <w:szCs w:val="22"/>
        </w:rPr>
        <w:t xml:space="preserve"> </w:t>
      </w:r>
    </w:p>
    <w:p w14:paraId="54FA9FDD" w14:textId="77777777" w:rsidR="00700800" w:rsidRPr="006438A7" w:rsidRDefault="00700800" w:rsidP="00700800">
      <w:pPr>
        <w:spacing w:before="240" w:line="240" w:lineRule="auto"/>
        <w:jc w:val="both"/>
        <w:rPr>
          <w:rFonts w:ascii="Arial" w:hAnsi="Arial" w:cs="Arial"/>
          <w:color w:val="222222"/>
          <w:shd w:val="clear" w:color="auto" w:fill="FFFFFF"/>
        </w:rPr>
      </w:pPr>
      <w:r w:rsidRPr="006438A7">
        <w:rPr>
          <w:rFonts w:ascii="Arial" w:hAnsi="Arial" w:cs="Arial"/>
          <w:color w:val="222222"/>
          <w:shd w:val="clear" w:color="auto" w:fill="FFFFFF"/>
        </w:rPr>
        <w:t xml:space="preserve">Evans, Ali, S., Singleton, C., Nolan, P., &amp; Bahrami, J. (2002). </w:t>
      </w:r>
      <w:r w:rsidRPr="006438A7">
        <w:rPr>
          <w:rFonts w:ascii="Arial" w:hAnsi="Arial" w:cs="Arial"/>
          <w:i/>
          <w:iCs/>
          <w:color w:val="222222"/>
          <w:shd w:val="clear" w:color="auto" w:fill="FFFFFF"/>
        </w:rPr>
        <w:t>The effectiveness of personal education plans in continuing professional development: an evaluation</w:t>
      </w:r>
      <w:r w:rsidRPr="006438A7">
        <w:rPr>
          <w:rFonts w:ascii="Arial" w:hAnsi="Arial" w:cs="Arial"/>
          <w:color w:val="222222"/>
          <w:shd w:val="clear" w:color="auto" w:fill="FFFFFF"/>
        </w:rPr>
        <w:t xml:space="preserve">. Medical Teacher., 24(1), 79–84. </w:t>
      </w:r>
      <w:hyperlink r:id="rId17" w:history="1">
        <w:r w:rsidRPr="006438A7">
          <w:rPr>
            <w:rStyle w:val="Hyperlink"/>
            <w:rFonts w:ascii="Arial" w:hAnsi="Arial" w:cs="Arial"/>
            <w:shd w:val="clear" w:color="auto" w:fill="FFFFFF"/>
          </w:rPr>
          <w:t>https://doi.org/10.1080/00034980120103478</w:t>
        </w:r>
      </w:hyperlink>
      <w:r w:rsidRPr="006438A7">
        <w:rPr>
          <w:rFonts w:ascii="Arial" w:hAnsi="Arial" w:cs="Arial"/>
          <w:color w:val="222222"/>
          <w:shd w:val="clear" w:color="auto" w:fill="FFFFFF"/>
        </w:rPr>
        <w:t xml:space="preserve"> </w:t>
      </w:r>
    </w:p>
    <w:p w14:paraId="2DD3D427" w14:textId="77777777" w:rsidR="00700800" w:rsidRPr="006438A7" w:rsidRDefault="00700800" w:rsidP="00700800">
      <w:pPr>
        <w:spacing w:before="240" w:line="240" w:lineRule="auto"/>
        <w:jc w:val="both"/>
        <w:rPr>
          <w:rFonts w:ascii="Arial" w:hAnsi="Arial" w:cs="Arial"/>
          <w:color w:val="222222"/>
          <w:shd w:val="clear" w:color="auto" w:fill="FFFFFF"/>
        </w:rPr>
      </w:pPr>
      <w:bookmarkStart w:id="16" w:name="_Hlk119765718"/>
      <w:r w:rsidRPr="006438A7">
        <w:rPr>
          <w:rFonts w:ascii="Arial" w:hAnsi="Arial" w:cs="Arial"/>
          <w:color w:val="222222"/>
          <w:shd w:val="clear" w:color="auto" w:fill="FFFFFF"/>
        </w:rPr>
        <w:t xml:space="preserve">Evans, C., &amp; Wright, A. (2009). </w:t>
      </w:r>
      <w:r w:rsidRPr="006438A7">
        <w:rPr>
          <w:rFonts w:ascii="Arial" w:hAnsi="Arial" w:cs="Arial"/>
          <w:i/>
          <w:iCs/>
          <w:color w:val="222222"/>
          <w:shd w:val="clear" w:color="auto" w:fill="FFFFFF"/>
        </w:rPr>
        <w:t>How to conduct a SWOT analysis</w:t>
      </w:r>
      <w:r w:rsidRPr="006438A7">
        <w:rPr>
          <w:rFonts w:ascii="Arial" w:hAnsi="Arial" w:cs="Arial"/>
          <w:color w:val="222222"/>
          <w:shd w:val="clear" w:color="auto" w:fill="FFFFFF"/>
        </w:rPr>
        <w:t>. </w:t>
      </w:r>
      <w:r w:rsidRPr="006438A7">
        <w:rPr>
          <w:rFonts w:ascii="Arial" w:hAnsi="Arial" w:cs="Arial"/>
          <w:i/>
          <w:iCs/>
          <w:color w:val="222222"/>
          <w:shd w:val="clear" w:color="auto" w:fill="FFFFFF"/>
        </w:rPr>
        <w:t>The British Journal of Administrative Management</w:t>
      </w:r>
      <w:r w:rsidRPr="006438A7">
        <w:rPr>
          <w:rFonts w:ascii="Arial" w:hAnsi="Arial" w:cs="Arial"/>
          <w:color w:val="222222"/>
          <w:shd w:val="clear" w:color="auto" w:fill="FFFFFF"/>
        </w:rPr>
        <w:t>, </w:t>
      </w:r>
      <w:r w:rsidRPr="006438A7">
        <w:rPr>
          <w:rFonts w:ascii="Arial" w:hAnsi="Arial" w:cs="Arial"/>
          <w:i/>
          <w:iCs/>
          <w:color w:val="222222"/>
          <w:shd w:val="clear" w:color="auto" w:fill="FFFFFF"/>
        </w:rPr>
        <w:t>24</w:t>
      </w:r>
      <w:r w:rsidRPr="006438A7">
        <w:rPr>
          <w:rFonts w:ascii="Arial" w:hAnsi="Arial" w:cs="Arial"/>
          <w:color w:val="222222"/>
          <w:shd w:val="clear" w:color="auto" w:fill="FFFFFF"/>
        </w:rPr>
        <w:t>(65), 10-34.</w:t>
      </w:r>
    </w:p>
    <w:p w14:paraId="327EA11A" w14:textId="77777777" w:rsidR="00700800" w:rsidRPr="006438A7" w:rsidRDefault="00700800" w:rsidP="00700800">
      <w:pPr>
        <w:pStyle w:val="NormalWeb"/>
        <w:spacing w:before="240" w:beforeAutospacing="0"/>
        <w:jc w:val="both"/>
        <w:rPr>
          <w:rFonts w:ascii="Arial" w:hAnsi="Arial" w:cs="Arial"/>
          <w:sz w:val="22"/>
          <w:szCs w:val="22"/>
        </w:rPr>
      </w:pPr>
      <w:r w:rsidRPr="006438A7">
        <w:rPr>
          <w:rFonts w:ascii="Arial" w:hAnsi="Arial" w:cs="Arial"/>
          <w:sz w:val="22"/>
          <w:szCs w:val="22"/>
        </w:rPr>
        <w:t xml:space="preserve">Fennell, A. (2022, November). </w:t>
      </w:r>
      <w:r w:rsidRPr="006438A7">
        <w:rPr>
          <w:rFonts w:ascii="Arial" w:hAnsi="Arial" w:cs="Arial"/>
          <w:i/>
          <w:iCs/>
          <w:sz w:val="22"/>
          <w:szCs w:val="22"/>
        </w:rPr>
        <w:t xml:space="preserve">How long do recruiters spend looking at your cv? </w:t>
      </w:r>
      <w:proofErr w:type="spellStart"/>
      <w:r w:rsidRPr="006438A7">
        <w:rPr>
          <w:rFonts w:ascii="Arial" w:hAnsi="Arial" w:cs="Arial"/>
          <w:i/>
          <w:iCs/>
          <w:sz w:val="22"/>
          <w:szCs w:val="22"/>
        </w:rPr>
        <w:t>StandOut</w:t>
      </w:r>
      <w:proofErr w:type="spellEnd"/>
      <w:r w:rsidRPr="006438A7">
        <w:rPr>
          <w:rFonts w:ascii="Arial" w:hAnsi="Arial" w:cs="Arial"/>
          <w:i/>
          <w:iCs/>
          <w:sz w:val="22"/>
          <w:szCs w:val="22"/>
        </w:rPr>
        <w:t xml:space="preserve"> CV</w:t>
      </w:r>
      <w:r w:rsidRPr="006438A7">
        <w:rPr>
          <w:rFonts w:ascii="Arial" w:hAnsi="Arial" w:cs="Arial"/>
          <w:sz w:val="22"/>
          <w:szCs w:val="22"/>
        </w:rPr>
        <w:t xml:space="preserve">. Retrieved November 18, 2022, from </w:t>
      </w:r>
      <w:hyperlink r:id="rId18" w:history="1">
        <w:r w:rsidRPr="006438A7">
          <w:rPr>
            <w:rStyle w:val="Hyperlink"/>
            <w:rFonts w:ascii="Arial" w:hAnsi="Arial" w:cs="Arial"/>
            <w:sz w:val="22"/>
            <w:szCs w:val="22"/>
          </w:rPr>
          <w:t>https://standout-cv.com/how-long-recruiters-spend-looking-at-cv</w:t>
        </w:r>
      </w:hyperlink>
      <w:r w:rsidRPr="006438A7">
        <w:rPr>
          <w:rFonts w:ascii="Arial" w:hAnsi="Arial" w:cs="Arial"/>
          <w:sz w:val="22"/>
          <w:szCs w:val="22"/>
        </w:rPr>
        <w:t xml:space="preserve">   </w:t>
      </w:r>
    </w:p>
    <w:p w14:paraId="3EF7407B" w14:textId="77777777" w:rsidR="00700800" w:rsidRPr="006438A7" w:rsidRDefault="00700800" w:rsidP="00700800">
      <w:pPr>
        <w:pStyle w:val="NormalWeb"/>
        <w:spacing w:before="240" w:beforeAutospacing="0" w:after="0" w:afterAutospacing="0"/>
        <w:jc w:val="both"/>
        <w:rPr>
          <w:rFonts w:ascii="Arial" w:hAnsi="Arial" w:cs="Arial"/>
          <w:sz w:val="22"/>
          <w:szCs w:val="22"/>
        </w:rPr>
      </w:pPr>
      <w:r w:rsidRPr="006438A7">
        <w:rPr>
          <w:rFonts w:ascii="Arial" w:hAnsi="Arial" w:cs="Arial"/>
          <w:color w:val="3A3A3A"/>
          <w:sz w:val="22"/>
          <w:szCs w:val="22"/>
          <w:shd w:val="clear" w:color="auto" w:fill="FFFFFF"/>
        </w:rPr>
        <w:t xml:space="preserve">Flannery, Winstead, P. S., &amp; Smith, K. M. (2014). </w:t>
      </w:r>
      <w:r w:rsidRPr="006438A7">
        <w:rPr>
          <w:rFonts w:ascii="Arial" w:hAnsi="Arial" w:cs="Arial"/>
          <w:i/>
          <w:iCs/>
          <w:color w:val="3A3A3A"/>
          <w:sz w:val="22"/>
          <w:szCs w:val="22"/>
          <w:shd w:val="clear" w:color="auto" w:fill="FFFFFF"/>
        </w:rPr>
        <w:t xml:space="preserve">Transforming the curriculum vitae as a new practitioner. American Journal of </w:t>
      </w:r>
      <w:proofErr w:type="spellStart"/>
      <w:r w:rsidRPr="006438A7">
        <w:rPr>
          <w:rFonts w:ascii="Arial" w:hAnsi="Arial" w:cs="Arial"/>
          <w:i/>
          <w:iCs/>
          <w:color w:val="3A3A3A"/>
          <w:sz w:val="22"/>
          <w:szCs w:val="22"/>
          <w:shd w:val="clear" w:color="auto" w:fill="FFFFFF"/>
        </w:rPr>
        <w:t>He</w:t>
      </w:r>
      <w:proofErr w:type="spellEnd"/>
      <w:r w:rsidRPr="006438A7">
        <w:rPr>
          <w:rFonts w:ascii="Arial" w:hAnsi="Arial" w:cs="Arial"/>
          <w:i/>
          <w:iCs/>
          <w:color w:val="3A3A3A"/>
          <w:sz w:val="22"/>
          <w:szCs w:val="22"/>
          <w:shd w:val="clear" w:color="auto" w:fill="FFFFFF"/>
        </w:rPr>
        <w:t xml:space="preserve"> </w:t>
      </w:r>
      <w:proofErr w:type="spellStart"/>
      <w:r w:rsidRPr="006438A7">
        <w:rPr>
          <w:rFonts w:ascii="Arial" w:hAnsi="Arial" w:cs="Arial"/>
          <w:i/>
          <w:iCs/>
          <w:color w:val="3A3A3A"/>
          <w:sz w:val="22"/>
          <w:szCs w:val="22"/>
          <w:shd w:val="clear" w:color="auto" w:fill="FFFFFF"/>
        </w:rPr>
        <w:t>alth</w:t>
      </w:r>
      <w:proofErr w:type="spellEnd"/>
      <w:r w:rsidRPr="006438A7">
        <w:rPr>
          <w:rFonts w:ascii="Arial" w:hAnsi="Arial" w:cs="Arial"/>
          <w:i/>
          <w:iCs/>
          <w:color w:val="3A3A3A"/>
          <w:sz w:val="22"/>
          <w:szCs w:val="22"/>
          <w:shd w:val="clear" w:color="auto" w:fill="FFFFFF"/>
        </w:rPr>
        <w:t xml:space="preserve">-System </w:t>
      </w:r>
      <w:proofErr w:type="gramStart"/>
      <w:r w:rsidRPr="006438A7">
        <w:rPr>
          <w:rFonts w:ascii="Arial" w:hAnsi="Arial" w:cs="Arial"/>
          <w:i/>
          <w:iCs/>
          <w:color w:val="3A3A3A"/>
          <w:sz w:val="22"/>
          <w:szCs w:val="22"/>
          <w:shd w:val="clear" w:color="auto" w:fill="FFFFFF"/>
        </w:rPr>
        <w:t>Pharmacy :</w:t>
      </w:r>
      <w:proofErr w:type="gramEnd"/>
      <w:r w:rsidRPr="006438A7">
        <w:rPr>
          <w:rFonts w:ascii="Arial" w:hAnsi="Arial" w:cs="Arial"/>
          <w:i/>
          <w:iCs/>
          <w:color w:val="3A3A3A"/>
          <w:sz w:val="22"/>
          <w:szCs w:val="22"/>
          <w:shd w:val="clear" w:color="auto" w:fill="FFFFFF"/>
        </w:rPr>
        <w:t xml:space="preserve"> AJHP., 71(24), 2115–2117.</w:t>
      </w:r>
      <w:r w:rsidRPr="006438A7">
        <w:rPr>
          <w:rFonts w:ascii="Arial" w:hAnsi="Arial" w:cs="Arial"/>
          <w:color w:val="3A3A3A"/>
          <w:sz w:val="22"/>
          <w:szCs w:val="22"/>
          <w:shd w:val="clear" w:color="auto" w:fill="FFFFFF"/>
        </w:rPr>
        <w:t xml:space="preserve"> </w:t>
      </w:r>
      <w:hyperlink r:id="rId19" w:history="1">
        <w:r w:rsidRPr="006438A7">
          <w:rPr>
            <w:rStyle w:val="Hyperlink"/>
            <w:rFonts w:ascii="Arial" w:hAnsi="Arial" w:cs="Arial"/>
            <w:sz w:val="22"/>
            <w:szCs w:val="22"/>
            <w:shd w:val="clear" w:color="auto" w:fill="FFFFFF"/>
          </w:rPr>
          <w:t>https://doi.org/10.2146/ajhp130725</w:t>
        </w:r>
      </w:hyperlink>
      <w:r w:rsidRPr="006438A7">
        <w:rPr>
          <w:rFonts w:ascii="Arial" w:hAnsi="Arial" w:cs="Arial"/>
          <w:color w:val="3A3A3A"/>
          <w:sz w:val="22"/>
          <w:szCs w:val="22"/>
          <w:shd w:val="clear" w:color="auto" w:fill="FFFFFF"/>
        </w:rPr>
        <w:t xml:space="preserve"> </w:t>
      </w:r>
    </w:p>
    <w:p w14:paraId="2E7186F3" w14:textId="77777777" w:rsidR="00700800" w:rsidRPr="006438A7" w:rsidRDefault="00700800" w:rsidP="00700800">
      <w:pPr>
        <w:pStyle w:val="NormalWeb"/>
        <w:spacing w:before="240" w:beforeAutospacing="0"/>
        <w:jc w:val="both"/>
        <w:rPr>
          <w:rFonts w:ascii="Arial" w:hAnsi="Arial" w:cs="Arial"/>
          <w:sz w:val="22"/>
          <w:szCs w:val="22"/>
        </w:rPr>
      </w:pPr>
      <w:r w:rsidRPr="006438A7">
        <w:rPr>
          <w:rFonts w:ascii="Arial" w:hAnsi="Arial" w:cs="Arial"/>
          <w:sz w:val="22"/>
          <w:szCs w:val="22"/>
        </w:rPr>
        <w:t xml:space="preserve">Freeman, L. (2013, August 23). </w:t>
      </w:r>
      <w:r w:rsidRPr="006438A7">
        <w:rPr>
          <w:rFonts w:ascii="Arial" w:hAnsi="Arial" w:cs="Arial"/>
          <w:i/>
          <w:iCs/>
          <w:sz w:val="22"/>
          <w:szCs w:val="22"/>
        </w:rPr>
        <w:t>Giving An A.</w:t>
      </w:r>
      <w:r w:rsidRPr="006438A7">
        <w:rPr>
          <w:rFonts w:ascii="Arial" w:hAnsi="Arial" w:cs="Arial"/>
          <w:sz w:val="22"/>
          <w:szCs w:val="22"/>
        </w:rPr>
        <w:t xml:space="preserve"> Leadchangegroup.com. Retrieved November 11, 2022, from </w:t>
      </w:r>
      <w:hyperlink r:id="rId20" w:history="1">
        <w:r w:rsidRPr="006438A7">
          <w:rPr>
            <w:rStyle w:val="Hyperlink"/>
            <w:rFonts w:ascii="Arial" w:hAnsi="Arial" w:cs="Arial"/>
            <w:sz w:val="22"/>
            <w:szCs w:val="22"/>
          </w:rPr>
          <w:t>https://leadchangegroup.com/giving-an-a/</w:t>
        </w:r>
      </w:hyperlink>
      <w:r w:rsidRPr="006438A7">
        <w:rPr>
          <w:rFonts w:ascii="Arial" w:hAnsi="Arial" w:cs="Arial"/>
          <w:sz w:val="22"/>
          <w:szCs w:val="22"/>
        </w:rPr>
        <w:t xml:space="preserve"> </w:t>
      </w:r>
    </w:p>
    <w:p w14:paraId="5452F111" w14:textId="77777777" w:rsidR="00700800" w:rsidRPr="006438A7" w:rsidRDefault="00700800" w:rsidP="00700800">
      <w:pPr>
        <w:pStyle w:val="NormalWeb"/>
        <w:spacing w:before="240" w:beforeAutospacing="0" w:after="0" w:afterAutospacing="0"/>
        <w:jc w:val="both"/>
        <w:rPr>
          <w:rFonts w:ascii="Arial" w:hAnsi="Arial" w:cs="Arial"/>
          <w:sz w:val="22"/>
          <w:szCs w:val="22"/>
        </w:rPr>
      </w:pPr>
      <w:r w:rsidRPr="006438A7">
        <w:rPr>
          <w:rFonts w:ascii="Arial" w:hAnsi="Arial" w:cs="Arial"/>
          <w:sz w:val="22"/>
          <w:szCs w:val="22"/>
        </w:rPr>
        <w:t xml:space="preserve">Galdino, G. M., &amp; </w:t>
      </w:r>
      <w:proofErr w:type="spellStart"/>
      <w:r w:rsidRPr="006438A7">
        <w:rPr>
          <w:rFonts w:ascii="Arial" w:hAnsi="Arial" w:cs="Arial"/>
          <w:sz w:val="22"/>
          <w:szCs w:val="22"/>
        </w:rPr>
        <w:t>Gotway</w:t>
      </w:r>
      <w:proofErr w:type="spellEnd"/>
      <w:r w:rsidRPr="006438A7">
        <w:rPr>
          <w:rFonts w:ascii="Arial" w:hAnsi="Arial" w:cs="Arial"/>
          <w:sz w:val="22"/>
          <w:szCs w:val="22"/>
        </w:rPr>
        <w:t xml:space="preserve">, M. (2005). </w:t>
      </w:r>
      <w:r w:rsidRPr="006438A7">
        <w:rPr>
          <w:rFonts w:ascii="Arial" w:hAnsi="Arial" w:cs="Arial"/>
          <w:i/>
          <w:iCs/>
          <w:sz w:val="22"/>
          <w:szCs w:val="22"/>
        </w:rPr>
        <w:t>The digital curriculum vitae</w:t>
      </w:r>
      <w:r w:rsidRPr="006438A7">
        <w:rPr>
          <w:rFonts w:ascii="Arial" w:hAnsi="Arial" w:cs="Arial"/>
          <w:sz w:val="22"/>
          <w:szCs w:val="22"/>
        </w:rPr>
        <w:t xml:space="preserve">. </w:t>
      </w:r>
      <w:r w:rsidRPr="006438A7">
        <w:rPr>
          <w:rFonts w:ascii="Arial" w:hAnsi="Arial" w:cs="Arial"/>
          <w:i/>
          <w:iCs/>
          <w:sz w:val="22"/>
          <w:szCs w:val="22"/>
        </w:rPr>
        <w:t>Journal of the American College of Radiology</w:t>
      </w:r>
      <w:r w:rsidRPr="006438A7">
        <w:rPr>
          <w:rFonts w:ascii="Arial" w:hAnsi="Arial" w:cs="Arial"/>
          <w:sz w:val="22"/>
          <w:szCs w:val="22"/>
        </w:rPr>
        <w:t xml:space="preserve">, </w:t>
      </w:r>
      <w:r w:rsidRPr="006438A7">
        <w:rPr>
          <w:rFonts w:ascii="Arial" w:hAnsi="Arial" w:cs="Arial"/>
          <w:i/>
          <w:iCs/>
          <w:sz w:val="22"/>
          <w:szCs w:val="22"/>
        </w:rPr>
        <w:t>2</w:t>
      </w:r>
      <w:r w:rsidRPr="006438A7">
        <w:rPr>
          <w:rFonts w:ascii="Arial" w:hAnsi="Arial" w:cs="Arial"/>
          <w:sz w:val="22"/>
          <w:szCs w:val="22"/>
        </w:rPr>
        <w:t xml:space="preserve">(2), 183–188. </w:t>
      </w:r>
      <w:hyperlink r:id="rId21" w:history="1">
        <w:r w:rsidRPr="006438A7">
          <w:rPr>
            <w:rStyle w:val="Hyperlink"/>
            <w:rFonts w:ascii="Arial" w:hAnsi="Arial" w:cs="Arial"/>
            <w:sz w:val="22"/>
            <w:szCs w:val="22"/>
          </w:rPr>
          <w:t>https://doi.org/10.1016/j.jacr.2004.08.004</w:t>
        </w:r>
      </w:hyperlink>
      <w:r w:rsidRPr="006438A7">
        <w:rPr>
          <w:rFonts w:ascii="Arial" w:hAnsi="Arial" w:cs="Arial"/>
          <w:sz w:val="22"/>
          <w:szCs w:val="22"/>
        </w:rPr>
        <w:t xml:space="preserve"> </w:t>
      </w:r>
    </w:p>
    <w:p w14:paraId="0CF6FC62" w14:textId="77777777" w:rsidR="00700800" w:rsidRPr="006438A7" w:rsidRDefault="00700800" w:rsidP="00700800">
      <w:pPr>
        <w:spacing w:before="240" w:line="240" w:lineRule="auto"/>
        <w:jc w:val="both"/>
        <w:rPr>
          <w:rFonts w:ascii="Arial" w:hAnsi="Arial" w:cs="Arial"/>
        </w:rPr>
      </w:pPr>
      <w:r w:rsidRPr="006438A7">
        <w:rPr>
          <w:rFonts w:ascii="Arial" w:hAnsi="Arial" w:cs="Arial"/>
        </w:rPr>
        <w:t xml:space="preserve">Garaventa, K. (2016, August 26). </w:t>
      </w:r>
      <w:r w:rsidRPr="006438A7">
        <w:rPr>
          <w:rFonts w:ascii="Arial" w:hAnsi="Arial" w:cs="Arial"/>
          <w:i/>
          <w:iCs/>
        </w:rPr>
        <w:t>Benjamin Zander- Give Yourself an A</w:t>
      </w:r>
      <w:r w:rsidRPr="006438A7">
        <w:rPr>
          <w:rFonts w:ascii="Arial" w:hAnsi="Arial" w:cs="Arial"/>
        </w:rPr>
        <w:t xml:space="preserve"> [Video]. YouTube. </w:t>
      </w:r>
      <w:hyperlink r:id="rId22" w:history="1">
        <w:r w:rsidRPr="006438A7">
          <w:rPr>
            <w:rStyle w:val="Hyperlink"/>
            <w:rFonts w:ascii="Arial" w:hAnsi="Arial" w:cs="Arial"/>
          </w:rPr>
          <w:t>https://www.youtube.com/watch?v=M1ANV5BQnJA</w:t>
        </w:r>
      </w:hyperlink>
      <w:r w:rsidRPr="006438A7">
        <w:rPr>
          <w:rFonts w:ascii="Arial" w:hAnsi="Arial" w:cs="Arial"/>
        </w:rPr>
        <w:t xml:space="preserve"> </w:t>
      </w:r>
    </w:p>
    <w:p w14:paraId="7A3D01F5" w14:textId="77777777" w:rsidR="00700800" w:rsidRPr="006438A7" w:rsidRDefault="00700800" w:rsidP="00700800">
      <w:pPr>
        <w:pStyle w:val="NormalWeb"/>
        <w:spacing w:before="240" w:beforeAutospacing="0" w:after="0" w:afterAutospacing="0"/>
        <w:jc w:val="both"/>
        <w:rPr>
          <w:rFonts w:ascii="Arial" w:hAnsi="Arial" w:cs="Arial"/>
          <w:sz w:val="22"/>
          <w:szCs w:val="22"/>
        </w:rPr>
      </w:pPr>
      <w:r w:rsidRPr="006438A7">
        <w:rPr>
          <w:rFonts w:ascii="Arial" w:hAnsi="Arial" w:cs="Arial"/>
          <w:sz w:val="22"/>
          <w:szCs w:val="22"/>
        </w:rPr>
        <w:t xml:space="preserve">Quillian, L., Lee, J. J., &amp; Oliver, M. (2020). </w:t>
      </w:r>
      <w:r w:rsidRPr="006438A7">
        <w:rPr>
          <w:rFonts w:ascii="Arial" w:hAnsi="Arial" w:cs="Arial"/>
          <w:i/>
          <w:iCs/>
          <w:sz w:val="22"/>
          <w:szCs w:val="22"/>
        </w:rPr>
        <w:t xml:space="preserve">Evidence from Field Experiments in Hiring Shows Substantial Additional Racial Discrimination after the </w:t>
      </w:r>
      <w:proofErr w:type="spellStart"/>
      <w:r w:rsidRPr="006438A7">
        <w:rPr>
          <w:rFonts w:ascii="Arial" w:hAnsi="Arial" w:cs="Arial"/>
          <w:i/>
          <w:iCs/>
          <w:sz w:val="22"/>
          <w:szCs w:val="22"/>
        </w:rPr>
        <w:t>Callback</w:t>
      </w:r>
      <w:proofErr w:type="spellEnd"/>
      <w:r w:rsidRPr="006438A7">
        <w:rPr>
          <w:rFonts w:ascii="Arial" w:hAnsi="Arial" w:cs="Arial"/>
          <w:sz w:val="22"/>
          <w:szCs w:val="22"/>
        </w:rPr>
        <w:t xml:space="preserve">. </w:t>
      </w:r>
      <w:r w:rsidRPr="006438A7">
        <w:rPr>
          <w:rFonts w:ascii="Arial" w:hAnsi="Arial" w:cs="Arial"/>
          <w:i/>
          <w:iCs/>
          <w:sz w:val="22"/>
          <w:szCs w:val="22"/>
        </w:rPr>
        <w:t>Social Forces</w:t>
      </w:r>
      <w:r w:rsidRPr="006438A7">
        <w:rPr>
          <w:rFonts w:ascii="Arial" w:hAnsi="Arial" w:cs="Arial"/>
          <w:sz w:val="22"/>
          <w:szCs w:val="22"/>
        </w:rPr>
        <w:t xml:space="preserve">, </w:t>
      </w:r>
      <w:r w:rsidRPr="006438A7">
        <w:rPr>
          <w:rFonts w:ascii="Arial" w:hAnsi="Arial" w:cs="Arial"/>
          <w:i/>
          <w:iCs/>
          <w:sz w:val="22"/>
          <w:szCs w:val="22"/>
        </w:rPr>
        <w:t>99</w:t>
      </w:r>
      <w:r w:rsidRPr="006438A7">
        <w:rPr>
          <w:rFonts w:ascii="Arial" w:hAnsi="Arial" w:cs="Arial"/>
          <w:sz w:val="22"/>
          <w:szCs w:val="22"/>
        </w:rPr>
        <w:t xml:space="preserve">(2), 732–759. </w:t>
      </w:r>
      <w:hyperlink r:id="rId23" w:history="1">
        <w:r w:rsidRPr="006438A7">
          <w:rPr>
            <w:rStyle w:val="Hyperlink"/>
            <w:rFonts w:ascii="Arial" w:hAnsi="Arial" w:cs="Arial"/>
            <w:sz w:val="22"/>
            <w:szCs w:val="22"/>
          </w:rPr>
          <w:t>https://doi.org/10.1093/sf/soaa026</w:t>
        </w:r>
      </w:hyperlink>
      <w:r w:rsidRPr="006438A7">
        <w:rPr>
          <w:rFonts w:ascii="Arial" w:hAnsi="Arial" w:cs="Arial"/>
          <w:sz w:val="22"/>
          <w:szCs w:val="22"/>
        </w:rPr>
        <w:t xml:space="preserve"> </w:t>
      </w:r>
    </w:p>
    <w:p w14:paraId="1181035A" w14:textId="77777777" w:rsidR="00700800" w:rsidRPr="006438A7" w:rsidRDefault="00700800" w:rsidP="00700800">
      <w:pPr>
        <w:pStyle w:val="NormalWeb"/>
        <w:spacing w:before="240" w:beforeAutospacing="0"/>
        <w:jc w:val="both"/>
        <w:rPr>
          <w:rFonts w:ascii="Arial" w:hAnsi="Arial" w:cs="Arial"/>
          <w:sz w:val="22"/>
          <w:szCs w:val="22"/>
        </w:rPr>
      </w:pPr>
      <w:r w:rsidRPr="006438A7">
        <w:rPr>
          <w:rFonts w:ascii="Arial" w:hAnsi="Arial" w:cs="Arial"/>
          <w:sz w:val="22"/>
          <w:szCs w:val="22"/>
        </w:rPr>
        <w:t xml:space="preserve">Rogers, C. (2021, July 19). </w:t>
      </w:r>
      <w:r w:rsidRPr="006438A7">
        <w:rPr>
          <w:rFonts w:ascii="Arial" w:hAnsi="Arial" w:cs="Arial"/>
          <w:i/>
          <w:iCs/>
          <w:sz w:val="22"/>
          <w:szCs w:val="22"/>
        </w:rPr>
        <w:t>The Importance of a Personal Development Plan.</w:t>
      </w:r>
      <w:r w:rsidRPr="006438A7">
        <w:rPr>
          <w:rFonts w:ascii="Arial" w:hAnsi="Arial" w:cs="Arial"/>
          <w:sz w:val="22"/>
          <w:szCs w:val="22"/>
        </w:rPr>
        <w:t xml:space="preserve"> Retrieved November 19, 2022, from </w:t>
      </w:r>
      <w:hyperlink r:id="rId24" w:history="1">
        <w:r w:rsidRPr="006438A7">
          <w:rPr>
            <w:rStyle w:val="Hyperlink"/>
            <w:rFonts w:ascii="Arial" w:hAnsi="Arial" w:cs="Arial"/>
            <w:sz w:val="22"/>
            <w:szCs w:val="22"/>
          </w:rPr>
          <w:t>https://engineering-jobs.theiet.org/article/the-importance-of-a-personal-development-plan</w:t>
        </w:r>
      </w:hyperlink>
      <w:r w:rsidRPr="006438A7">
        <w:rPr>
          <w:rFonts w:ascii="Arial" w:hAnsi="Arial" w:cs="Arial"/>
          <w:sz w:val="22"/>
          <w:szCs w:val="22"/>
        </w:rPr>
        <w:t xml:space="preserve"> </w:t>
      </w:r>
    </w:p>
    <w:p w14:paraId="1D6A442D" w14:textId="77777777" w:rsidR="00700800" w:rsidRPr="006438A7" w:rsidRDefault="00700800" w:rsidP="00700800">
      <w:pPr>
        <w:pStyle w:val="NormalWeb"/>
        <w:spacing w:before="240" w:beforeAutospacing="0"/>
        <w:jc w:val="both"/>
        <w:rPr>
          <w:rFonts w:ascii="Arial" w:hAnsi="Arial" w:cs="Arial"/>
          <w:sz w:val="22"/>
          <w:szCs w:val="22"/>
        </w:rPr>
      </w:pPr>
      <w:r w:rsidRPr="006438A7">
        <w:rPr>
          <w:rFonts w:ascii="Arial" w:hAnsi="Arial" w:cs="Arial"/>
          <w:sz w:val="22"/>
          <w:szCs w:val="22"/>
        </w:rPr>
        <w:t xml:space="preserve">Rolfe, A. (2019, July 29). </w:t>
      </w:r>
      <w:r w:rsidRPr="006438A7">
        <w:rPr>
          <w:rFonts w:ascii="Arial" w:hAnsi="Arial" w:cs="Arial"/>
          <w:i/>
          <w:iCs/>
          <w:sz w:val="22"/>
          <w:szCs w:val="22"/>
        </w:rPr>
        <w:t>How to: Write A CV</w:t>
      </w:r>
      <w:r w:rsidRPr="006438A7">
        <w:rPr>
          <w:rFonts w:ascii="Arial" w:hAnsi="Arial" w:cs="Arial"/>
          <w:sz w:val="22"/>
          <w:szCs w:val="22"/>
        </w:rPr>
        <w:t xml:space="preserve">. reed.co.uk. Retrieved November 19, 2022, from </w:t>
      </w:r>
      <w:hyperlink r:id="rId25" w:history="1">
        <w:r w:rsidRPr="006438A7">
          <w:rPr>
            <w:rStyle w:val="Hyperlink"/>
            <w:rFonts w:ascii="Arial" w:hAnsi="Arial" w:cs="Arial"/>
            <w:sz w:val="22"/>
            <w:szCs w:val="22"/>
          </w:rPr>
          <w:t>https://www.reed.co.uk/career-advice/how-to-write-a-cv/</w:t>
        </w:r>
      </w:hyperlink>
      <w:r w:rsidRPr="006438A7">
        <w:rPr>
          <w:rFonts w:ascii="Arial" w:hAnsi="Arial" w:cs="Arial"/>
          <w:sz w:val="22"/>
          <w:szCs w:val="22"/>
        </w:rPr>
        <w:t xml:space="preserve"> </w:t>
      </w:r>
    </w:p>
    <w:p w14:paraId="10C639D5" w14:textId="77777777" w:rsidR="00700800" w:rsidRPr="006438A7" w:rsidRDefault="00700800" w:rsidP="00700800">
      <w:pPr>
        <w:spacing w:before="240" w:line="240" w:lineRule="auto"/>
        <w:jc w:val="both"/>
        <w:rPr>
          <w:rFonts w:ascii="Arial" w:hAnsi="Arial" w:cs="Arial"/>
        </w:rPr>
      </w:pPr>
      <w:r w:rsidRPr="006438A7">
        <w:rPr>
          <w:rFonts w:ascii="Arial" w:hAnsi="Arial" w:cs="Arial"/>
        </w:rPr>
        <w:lastRenderedPageBreak/>
        <w:t xml:space="preserve">Smith, &amp; Tillema, H. (2001). </w:t>
      </w:r>
      <w:r w:rsidRPr="006438A7">
        <w:rPr>
          <w:rFonts w:ascii="Arial" w:hAnsi="Arial" w:cs="Arial"/>
          <w:i/>
          <w:iCs/>
        </w:rPr>
        <w:t>Long-term Influences of Portfolios on Professional Development</w:t>
      </w:r>
      <w:r w:rsidRPr="006438A7">
        <w:rPr>
          <w:rFonts w:ascii="Arial" w:hAnsi="Arial" w:cs="Arial"/>
        </w:rPr>
        <w:t xml:space="preserve">. Scandinavian Journal of Educational Research., 45(2), 183–203. </w:t>
      </w:r>
      <w:hyperlink r:id="rId26" w:history="1">
        <w:r w:rsidRPr="006438A7">
          <w:rPr>
            <w:rStyle w:val="Hyperlink"/>
            <w:rFonts w:ascii="Arial" w:hAnsi="Arial" w:cs="Arial"/>
          </w:rPr>
          <w:t>https://doi.org/10.1080/00313830120052750</w:t>
        </w:r>
      </w:hyperlink>
      <w:r w:rsidRPr="006438A7">
        <w:rPr>
          <w:rFonts w:ascii="Arial" w:hAnsi="Arial" w:cs="Arial"/>
        </w:rPr>
        <w:t xml:space="preserve"> </w:t>
      </w:r>
    </w:p>
    <w:p w14:paraId="1FA55ECC" w14:textId="77777777" w:rsidR="00700800" w:rsidRPr="006438A7" w:rsidRDefault="00700800" w:rsidP="00700800">
      <w:pPr>
        <w:pStyle w:val="NormalWeb"/>
        <w:spacing w:before="240" w:beforeAutospacing="0"/>
        <w:jc w:val="both"/>
        <w:rPr>
          <w:rFonts w:ascii="Arial" w:hAnsi="Arial" w:cs="Arial"/>
          <w:sz w:val="22"/>
          <w:szCs w:val="22"/>
        </w:rPr>
      </w:pPr>
      <w:r w:rsidRPr="006438A7">
        <w:rPr>
          <w:rFonts w:ascii="Arial" w:hAnsi="Arial" w:cs="Arial"/>
          <w:sz w:val="22"/>
          <w:szCs w:val="22"/>
        </w:rPr>
        <w:t xml:space="preserve">Smith, J. (2021, April). </w:t>
      </w:r>
      <w:r w:rsidRPr="006438A7">
        <w:rPr>
          <w:rFonts w:ascii="Arial" w:hAnsi="Arial" w:cs="Arial"/>
          <w:i/>
          <w:iCs/>
          <w:sz w:val="22"/>
          <w:szCs w:val="22"/>
        </w:rPr>
        <w:t>How to write a CV.</w:t>
      </w:r>
      <w:r w:rsidRPr="006438A7">
        <w:rPr>
          <w:rFonts w:ascii="Arial" w:hAnsi="Arial" w:cs="Arial"/>
          <w:sz w:val="22"/>
          <w:szCs w:val="22"/>
        </w:rPr>
        <w:t xml:space="preserve"> Prospects.ac.uk. Retrieved November 16, </w:t>
      </w:r>
      <w:proofErr w:type="gramStart"/>
      <w:r w:rsidRPr="006438A7">
        <w:rPr>
          <w:rFonts w:ascii="Arial" w:hAnsi="Arial" w:cs="Arial"/>
          <w:sz w:val="22"/>
          <w:szCs w:val="22"/>
        </w:rPr>
        <w:t>2022,  from</w:t>
      </w:r>
      <w:proofErr w:type="gramEnd"/>
      <w:r w:rsidRPr="006438A7">
        <w:rPr>
          <w:rFonts w:ascii="Arial" w:hAnsi="Arial" w:cs="Arial"/>
          <w:sz w:val="22"/>
          <w:szCs w:val="22"/>
        </w:rPr>
        <w:t xml:space="preserve"> </w:t>
      </w:r>
      <w:hyperlink r:id="rId27" w:history="1">
        <w:r w:rsidRPr="006438A7">
          <w:rPr>
            <w:rStyle w:val="Hyperlink"/>
            <w:rFonts w:ascii="Arial" w:hAnsi="Arial" w:cs="Arial"/>
            <w:sz w:val="22"/>
            <w:szCs w:val="22"/>
          </w:rPr>
          <w:t>https://www.prospects.ac.uk/careers-advice/cvs-and-cover-letters/how-to-write-a-cv</w:t>
        </w:r>
      </w:hyperlink>
      <w:r w:rsidRPr="006438A7">
        <w:rPr>
          <w:rFonts w:ascii="Arial" w:hAnsi="Arial" w:cs="Arial"/>
          <w:sz w:val="22"/>
          <w:szCs w:val="22"/>
        </w:rPr>
        <w:t xml:space="preserve"> </w:t>
      </w:r>
    </w:p>
    <w:bookmarkEnd w:id="16"/>
    <w:p w14:paraId="2632775A" w14:textId="77777777" w:rsidR="00700800" w:rsidRPr="006438A7" w:rsidRDefault="00700800" w:rsidP="00700800">
      <w:pPr>
        <w:spacing w:before="240" w:line="240" w:lineRule="auto"/>
        <w:jc w:val="both"/>
        <w:rPr>
          <w:rFonts w:ascii="Arial" w:hAnsi="Arial" w:cs="Arial"/>
        </w:rPr>
      </w:pPr>
      <w:r w:rsidRPr="006438A7">
        <w:rPr>
          <w:rFonts w:ascii="Arial" w:hAnsi="Arial" w:cs="Arial"/>
        </w:rPr>
        <w:t xml:space="preserve">Zander, R. S., &amp; Zander, B. (2002). </w:t>
      </w:r>
      <w:r w:rsidRPr="006438A7">
        <w:rPr>
          <w:rFonts w:ascii="Arial" w:hAnsi="Arial" w:cs="Arial"/>
          <w:i/>
          <w:iCs/>
        </w:rPr>
        <w:t>The art of possibility: Transforming professional and personal life.</w:t>
      </w:r>
      <w:r w:rsidRPr="006438A7">
        <w:rPr>
          <w:rFonts w:ascii="Arial" w:hAnsi="Arial" w:cs="Arial"/>
        </w:rPr>
        <w:t xml:space="preserve"> Penguin.</w:t>
      </w:r>
    </w:p>
    <w:p w14:paraId="34A2DF28" w14:textId="77777777" w:rsidR="006A760D" w:rsidRPr="00785C38" w:rsidRDefault="006A760D" w:rsidP="00785C38">
      <w:pPr>
        <w:spacing w:line="240" w:lineRule="auto"/>
        <w:jc w:val="both"/>
      </w:pPr>
    </w:p>
    <w:sectPr w:rsidR="006A760D" w:rsidRPr="00785C38">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CBC77" w14:textId="77777777" w:rsidR="00F06CD6" w:rsidRDefault="00F06CD6" w:rsidP="004D6CCD">
      <w:pPr>
        <w:spacing w:after="0" w:line="240" w:lineRule="auto"/>
      </w:pPr>
      <w:r>
        <w:separator/>
      </w:r>
    </w:p>
  </w:endnote>
  <w:endnote w:type="continuationSeparator" w:id="0">
    <w:p w14:paraId="11B6792A" w14:textId="77777777" w:rsidR="00F06CD6" w:rsidRDefault="00F06CD6" w:rsidP="004D6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130743"/>
      <w:docPartObj>
        <w:docPartGallery w:val="Page Numbers (Bottom of Page)"/>
        <w:docPartUnique/>
      </w:docPartObj>
    </w:sdtPr>
    <w:sdtEndPr>
      <w:rPr>
        <w:noProof/>
      </w:rPr>
    </w:sdtEndPr>
    <w:sdtContent>
      <w:p w14:paraId="7E23131D" w14:textId="2081371D" w:rsidR="004D6CCD" w:rsidRDefault="004D6C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044000" w14:textId="77777777" w:rsidR="004D6CCD" w:rsidRDefault="004D6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A6D0F" w14:textId="77777777" w:rsidR="00F06CD6" w:rsidRDefault="00F06CD6" w:rsidP="004D6CCD">
      <w:pPr>
        <w:spacing w:after="0" w:line="240" w:lineRule="auto"/>
      </w:pPr>
      <w:r>
        <w:separator/>
      </w:r>
    </w:p>
  </w:footnote>
  <w:footnote w:type="continuationSeparator" w:id="0">
    <w:p w14:paraId="5F66EDB6" w14:textId="77777777" w:rsidR="00F06CD6" w:rsidRDefault="00F06CD6" w:rsidP="004D6C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A24"/>
    <w:rsid w:val="000133E9"/>
    <w:rsid w:val="00057A24"/>
    <w:rsid w:val="00077300"/>
    <w:rsid w:val="00137DE2"/>
    <w:rsid w:val="00177996"/>
    <w:rsid w:val="003366D7"/>
    <w:rsid w:val="00393152"/>
    <w:rsid w:val="004012C3"/>
    <w:rsid w:val="00462ACD"/>
    <w:rsid w:val="004D6CCD"/>
    <w:rsid w:val="00595324"/>
    <w:rsid w:val="005A75CA"/>
    <w:rsid w:val="005C0DD1"/>
    <w:rsid w:val="0064268B"/>
    <w:rsid w:val="00654BCB"/>
    <w:rsid w:val="006A760D"/>
    <w:rsid w:val="00700800"/>
    <w:rsid w:val="00785C38"/>
    <w:rsid w:val="008F1EDB"/>
    <w:rsid w:val="00AE7E68"/>
    <w:rsid w:val="00B03FDF"/>
    <w:rsid w:val="00B25A9B"/>
    <w:rsid w:val="00BB215A"/>
    <w:rsid w:val="00C06943"/>
    <w:rsid w:val="00C972D9"/>
    <w:rsid w:val="00F0075F"/>
    <w:rsid w:val="00F06CD6"/>
    <w:rsid w:val="00F11F08"/>
    <w:rsid w:val="00FB5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7A26A"/>
  <w15:chartTrackingRefBased/>
  <w15:docId w15:val="{76EB44A2-1F9D-4C3F-A0DE-41AAE62AB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85C38"/>
    <w:pPr>
      <w:spacing w:before="100" w:beforeAutospacing="1" w:after="100" w:afterAutospacing="1" w:line="240" w:lineRule="auto"/>
      <w:outlineLvl w:val="0"/>
    </w:pPr>
    <w:rPr>
      <w:rFonts w:ascii="Arial" w:eastAsia="Times New Roman" w:hAnsi="Arial" w:cs="Times New Roman"/>
      <w:b/>
      <w:bCs/>
      <w:color w:val="4472C4" w:themeColor="accent1"/>
      <w:kern w:val="36"/>
      <w:sz w:val="2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25">
    <w:name w:val="mb-2.5"/>
    <w:basedOn w:val="Normal"/>
    <w:rsid w:val="008F1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A75CA"/>
    <w:rPr>
      <w:color w:val="0563C1" w:themeColor="hyperlink"/>
      <w:u w:val="single"/>
    </w:rPr>
  </w:style>
  <w:style w:type="character" w:styleId="UnresolvedMention">
    <w:name w:val="Unresolved Mention"/>
    <w:basedOn w:val="DefaultParagraphFont"/>
    <w:uiPriority w:val="99"/>
    <w:semiHidden/>
    <w:unhideWhenUsed/>
    <w:rsid w:val="005A75CA"/>
    <w:rPr>
      <w:color w:val="605E5C"/>
      <w:shd w:val="clear" w:color="auto" w:fill="E1DFDD"/>
    </w:rPr>
  </w:style>
  <w:style w:type="character" w:customStyle="1" w:styleId="Heading1Char">
    <w:name w:val="Heading 1 Char"/>
    <w:basedOn w:val="DefaultParagraphFont"/>
    <w:link w:val="Heading1"/>
    <w:uiPriority w:val="9"/>
    <w:rsid w:val="00785C38"/>
    <w:rPr>
      <w:rFonts w:ascii="Arial" w:eastAsia="Times New Roman" w:hAnsi="Arial" w:cs="Times New Roman"/>
      <w:b/>
      <w:bCs/>
      <w:color w:val="4472C4" w:themeColor="accent1"/>
      <w:kern w:val="36"/>
      <w:sz w:val="28"/>
      <w:szCs w:val="48"/>
      <w:lang w:eastAsia="en-GB"/>
    </w:rPr>
  </w:style>
  <w:style w:type="character" w:styleId="FollowedHyperlink">
    <w:name w:val="FollowedHyperlink"/>
    <w:basedOn w:val="DefaultParagraphFont"/>
    <w:uiPriority w:val="99"/>
    <w:semiHidden/>
    <w:unhideWhenUsed/>
    <w:rsid w:val="00C06943"/>
    <w:rPr>
      <w:color w:val="954F72" w:themeColor="followedHyperlink"/>
      <w:u w:val="single"/>
    </w:rPr>
  </w:style>
  <w:style w:type="paragraph" w:styleId="NormalWeb">
    <w:name w:val="Normal (Web)"/>
    <w:basedOn w:val="Normal"/>
    <w:uiPriority w:val="99"/>
    <w:unhideWhenUsed/>
    <w:rsid w:val="00C0694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37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ssue-underline">
    <w:name w:val="issue-underline"/>
    <w:basedOn w:val="DefaultParagraphFont"/>
    <w:rsid w:val="000133E9"/>
  </w:style>
  <w:style w:type="paragraph" w:styleId="TOCHeading">
    <w:name w:val="TOC Heading"/>
    <w:basedOn w:val="Heading1"/>
    <w:next w:val="Normal"/>
    <w:uiPriority w:val="39"/>
    <w:unhideWhenUsed/>
    <w:qFormat/>
    <w:rsid w:val="0007730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077300"/>
    <w:pPr>
      <w:tabs>
        <w:tab w:val="right" w:leader="dot" w:pos="9350"/>
      </w:tabs>
      <w:spacing w:after="100"/>
      <w:ind w:left="220"/>
    </w:pPr>
    <w:rPr>
      <w:rFonts w:asciiTheme="majorHAnsi" w:hAnsiTheme="majorHAnsi" w:cstheme="majorHAnsi"/>
      <w:noProof/>
    </w:rPr>
  </w:style>
  <w:style w:type="paragraph" w:styleId="TOC1">
    <w:name w:val="toc 1"/>
    <w:basedOn w:val="Normal"/>
    <w:next w:val="Normal"/>
    <w:autoRedefine/>
    <w:uiPriority w:val="39"/>
    <w:unhideWhenUsed/>
    <w:rsid w:val="00077300"/>
    <w:pPr>
      <w:tabs>
        <w:tab w:val="right" w:leader="dot" w:pos="9350"/>
      </w:tabs>
      <w:spacing w:after="100"/>
    </w:pPr>
    <w:rPr>
      <w:rFonts w:asciiTheme="majorHAnsi" w:hAnsiTheme="majorHAnsi" w:cstheme="majorHAnsi"/>
      <w:b/>
      <w:bCs/>
      <w:noProof/>
    </w:rPr>
  </w:style>
  <w:style w:type="paragraph" w:styleId="Header">
    <w:name w:val="header"/>
    <w:basedOn w:val="Normal"/>
    <w:link w:val="HeaderChar"/>
    <w:uiPriority w:val="99"/>
    <w:unhideWhenUsed/>
    <w:rsid w:val="004D6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CCD"/>
  </w:style>
  <w:style w:type="paragraph" w:styleId="Footer">
    <w:name w:val="footer"/>
    <w:basedOn w:val="Normal"/>
    <w:link w:val="FooterChar"/>
    <w:uiPriority w:val="99"/>
    <w:unhideWhenUsed/>
    <w:rsid w:val="004D6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C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717489">
      <w:bodyDiv w:val="1"/>
      <w:marLeft w:val="0"/>
      <w:marRight w:val="0"/>
      <w:marTop w:val="0"/>
      <w:marBottom w:val="0"/>
      <w:divBdr>
        <w:top w:val="none" w:sz="0" w:space="0" w:color="auto"/>
        <w:left w:val="none" w:sz="0" w:space="0" w:color="auto"/>
        <w:bottom w:val="none" w:sz="0" w:space="0" w:color="auto"/>
        <w:right w:val="none" w:sz="0" w:space="0" w:color="auto"/>
      </w:divBdr>
    </w:div>
    <w:div w:id="760613471">
      <w:bodyDiv w:val="1"/>
      <w:marLeft w:val="0"/>
      <w:marRight w:val="0"/>
      <w:marTop w:val="0"/>
      <w:marBottom w:val="0"/>
      <w:divBdr>
        <w:top w:val="none" w:sz="0" w:space="0" w:color="auto"/>
        <w:left w:val="none" w:sz="0" w:space="0" w:color="auto"/>
        <w:bottom w:val="none" w:sz="0" w:space="0" w:color="auto"/>
        <w:right w:val="none" w:sz="0" w:space="0" w:color="auto"/>
      </w:divBdr>
    </w:div>
    <w:div w:id="1058743733">
      <w:bodyDiv w:val="1"/>
      <w:marLeft w:val="0"/>
      <w:marRight w:val="0"/>
      <w:marTop w:val="0"/>
      <w:marBottom w:val="0"/>
      <w:divBdr>
        <w:top w:val="none" w:sz="0" w:space="0" w:color="auto"/>
        <w:left w:val="none" w:sz="0" w:space="0" w:color="auto"/>
        <w:bottom w:val="none" w:sz="0" w:space="0" w:color="auto"/>
        <w:right w:val="none" w:sz="0" w:space="0" w:color="auto"/>
      </w:divBdr>
    </w:div>
    <w:div w:id="1414160773">
      <w:bodyDiv w:val="1"/>
      <w:marLeft w:val="0"/>
      <w:marRight w:val="0"/>
      <w:marTop w:val="0"/>
      <w:marBottom w:val="0"/>
      <w:divBdr>
        <w:top w:val="none" w:sz="0" w:space="0" w:color="auto"/>
        <w:left w:val="none" w:sz="0" w:space="0" w:color="auto"/>
        <w:bottom w:val="none" w:sz="0" w:space="0" w:color="auto"/>
        <w:right w:val="none" w:sz="0" w:space="0" w:color="auto"/>
      </w:divBdr>
    </w:div>
    <w:div w:id="1642731895">
      <w:bodyDiv w:val="1"/>
      <w:marLeft w:val="0"/>
      <w:marRight w:val="0"/>
      <w:marTop w:val="0"/>
      <w:marBottom w:val="0"/>
      <w:divBdr>
        <w:top w:val="none" w:sz="0" w:space="0" w:color="auto"/>
        <w:left w:val="none" w:sz="0" w:space="0" w:color="auto"/>
        <w:bottom w:val="none" w:sz="0" w:space="0" w:color="auto"/>
        <w:right w:val="none" w:sz="0" w:space="0" w:color="auto"/>
      </w:divBdr>
    </w:div>
    <w:div w:id="1889142862">
      <w:bodyDiv w:val="1"/>
      <w:marLeft w:val="0"/>
      <w:marRight w:val="0"/>
      <w:marTop w:val="0"/>
      <w:marBottom w:val="0"/>
      <w:divBdr>
        <w:top w:val="none" w:sz="0" w:space="0" w:color="auto"/>
        <w:left w:val="none" w:sz="0" w:space="0" w:color="auto"/>
        <w:bottom w:val="none" w:sz="0" w:space="0" w:color="auto"/>
        <w:right w:val="none" w:sz="0" w:space="0" w:color="auto"/>
      </w:divBdr>
    </w:div>
    <w:div w:id="1889409611">
      <w:bodyDiv w:val="1"/>
      <w:marLeft w:val="0"/>
      <w:marRight w:val="0"/>
      <w:marTop w:val="0"/>
      <w:marBottom w:val="0"/>
      <w:divBdr>
        <w:top w:val="none" w:sz="0" w:space="0" w:color="auto"/>
        <w:left w:val="none" w:sz="0" w:space="0" w:color="auto"/>
        <w:bottom w:val="none" w:sz="0" w:space="0" w:color="auto"/>
        <w:right w:val="none" w:sz="0" w:space="0" w:color="auto"/>
      </w:divBdr>
    </w:div>
    <w:div w:id="1909461428">
      <w:bodyDiv w:val="1"/>
      <w:marLeft w:val="0"/>
      <w:marRight w:val="0"/>
      <w:marTop w:val="0"/>
      <w:marBottom w:val="0"/>
      <w:divBdr>
        <w:top w:val="none" w:sz="0" w:space="0" w:color="auto"/>
        <w:left w:val="none" w:sz="0" w:space="0" w:color="auto"/>
        <w:bottom w:val="none" w:sz="0" w:space="0" w:color="auto"/>
        <w:right w:val="none" w:sz="0" w:space="0" w:color="auto"/>
      </w:divBdr>
      <w:divsChild>
        <w:div w:id="1226722088">
          <w:marLeft w:val="0"/>
          <w:marRight w:val="0"/>
          <w:marTop w:val="0"/>
          <w:marBottom w:val="0"/>
          <w:divBdr>
            <w:top w:val="none" w:sz="0" w:space="0" w:color="auto"/>
            <w:left w:val="none" w:sz="0" w:space="0" w:color="auto"/>
            <w:bottom w:val="none" w:sz="0" w:space="0" w:color="auto"/>
            <w:right w:val="none" w:sz="0" w:space="0" w:color="auto"/>
          </w:divBdr>
        </w:div>
        <w:div w:id="1594319747">
          <w:marLeft w:val="0"/>
          <w:marRight w:val="0"/>
          <w:marTop w:val="0"/>
          <w:marBottom w:val="0"/>
          <w:divBdr>
            <w:top w:val="none" w:sz="0" w:space="0" w:color="auto"/>
            <w:left w:val="none" w:sz="0" w:space="0" w:color="auto"/>
            <w:bottom w:val="none" w:sz="0" w:space="0" w:color="auto"/>
            <w:right w:val="none" w:sz="0" w:space="0" w:color="auto"/>
          </w:divBdr>
        </w:div>
        <w:div w:id="8887646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standout-cv.com/how-long-recruiters-spend-looking-at-cv" TargetMode="External"/><Relationship Id="rId26" Type="http://schemas.openxmlformats.org/officeDocument/2006/relationships/hyperlink" Target="https://doi.org/10.1080/00313830120052750" TargetMode="External"/><Relationship Id="rId3" Type="http://schemas.openxmlformats.org/officeDocument/2006/relationships/settings" Target="settings.xml"/><Relationship Id="rId21" Type="http://schemas.openxmlformats.org/officeDocument/2006/relationships/hyperlink" Target="https://doi.org/10.1016/j.jacr.2004.08.004"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doi.org/10.1080/00034980120103478" TargetMode="External"/><Relationship Id="rId25" Type="http://schemas.openxmlformats.org/officeDocument/2006/relationships/hyperlink" Target="https://www.reed.co.uk/career-advice/how-to-write-a-cv/" TargetMode="External"/><Relationship Id="rId2" Type="http://schemas.openxmlformats.org/officeDocument/2006/relationships/styles" Target="styles.xml"/><Relationship Id="rId16" Type="http://schemas.openxmlformats.org/officeDocument/2006/relationships/hyperlink" Target="https://doi.org/10.3928/02793695-20130509-01" TargetMode="External"/><Relationship Id="rId20" Type="http://schemas.openxmlformats.org/officeDocument/2006/relationships/hyperlink" Target="https://leadchangegroup.com/giving-an-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engineering-jobs.theiet.org/article/the-importance-of-a-personal-development-plan" TargetMode="External"/><Relationship Id="rId5" Type="http://schemas.openxmlformats.org/officeDocument/2006/relationships/footnotes" Target="footnotes.xml"/><Relationship Id="rId15" Type="http://schemas.openxmlformats.org/officeDocument/2006/relationships/hyperlink" Target="https://doi.org/10.3152/095820209x441754" TargetMode="External"/><Relationship Id="rId23" Type="http://schemas.openxmlformats.org/officeDocument/2006/relationships/hyperlink" Target="https://doi.org/10.1093/sf/soaa026"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doi.org/10.2146/ajhp13072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11/j.1473-6861.2007.00142.x" TargetMode="External"/><Relationship Id="rId22" Type="http://schemas.openxmlformats.org/officeDocument/2006/relationships/hyperlink" Target="https://www.youtube.com/watch?v=M1ANV5BQnJA" TargetMode="External"/><Relationship Id="rId27" Type="http://schemas.openxmlformats.org/officeDocument/2006/relationships/hyperlink" Target="https://www.prospects.ac.uk/careers-advice/cvs-and-cover-letters/how-to-write-a-cv"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0DCF5-8F0D-4B4F-B414-D2CB0B20A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18</Pages>
  <Words>3064</Words>
  <Characters>17469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chirila</dc:creator>
  <cp:keywords/>
  <dc:description/>
  <cp:lastModifiedBy>alin chirila</cp:lastModifiedBy>
  <cp:revision>13</cp:revision>
  <dcterms:created xsi:type="dcterms:W3CDTF">2022-11-16T09:56:00Z</dcterms:created>
  <dcterms:modified xsi:type="dcterms:W3CDTF">2022-11-19T16:03:00Z</dcterms:modified>
</cp:coreProperties>
</file>