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1A925C" w14:textId="77777777" w:rsidR="00E9553D" w:rsidRDefault="00E9553D" w:rsidP="00E9553D">
      <w:pPr>
        <w:spacing w:before="100" w:beforeAutospacing="1" w:after="100" w:afterAutospacing="1"/>
        <w:outlineLvl w:val="0"/>
        <w:rPr>
          <w:rFonts w:ascii="Arial" w:hAnsi="Arial" w:cs="Arial"/>
          <w:b/>
          <w:bCs/>
          <w:kern w:val="36"/>
          <w:sz w:val="28"/>
          <w:szCs w:val="28"/>
        </w:rPr>
      </w:pPr>
    </w:p>
    <w:p w14:paraId="478A1015" w14:textId="7144AFD6" w:rsidR="00E9553D" w:rsidRPr="00E83A72" w:rsidRDefault="00E83A72" w:rsidP="00116EE6">
      <w:pPr>
        <w:spacing w:before="100" w:beforeAutospacing="1" w:after="100" w:afterAutospacing="1" w:line="360" w:lineRule="auto"/>
        <w:jc w:val="center"/>
        <w:outlineLvl w:val="0"/>
        <w:rPr>
          <w:rFonts w:ascii="Arial" w:hAnsi="Arial" w:cs="Arial"/>
          <w:b/>
          <w:bCs/>
          <w:kern w:val="36"/>
          <w:sz w:val="28"/>
          <w:szCs w:val="28"/>
        </w:rPr>
      </w:pPr>
      <w:r w:rsidRPr="00E83A72">
        <w:rPr>
          <w:rFonts w:ascii="Arial" w:hAnsi="Arial" w:cs="Arial"/>
          <w:b/>
          <w:bCs/>
          <w:kern w:val="36"/>
          <w:sz w:val="28"/>
          <w:szCs w:val="28"/>
        </w:rPr>
        <w:t>Student Name: Charlotte Esi Jackson</w:t>
      </w:r>
    </w:p>
    <w:p w14:paraId="0D9DCFEA" w14:textId="4058A1DD" w:rsidR="00E83A72" w:rsidRDefault="00E83A72" w:rsidP="00116EE6">
      <w:pPr>
        <w:spacing w:before="100" w:beforeAutospacing="1" w:after="100" w:afterAutospacing="1" w:line="360" w:lineRule="auto"/>
        <w:jc w:val="center"/>
        <w:outlineLvl w:val="0"/>
        <w:rPr>
          <w:rFonts w:ascii="Arial" w:hAnsi="Arial" w:cs="Arial"/>
          <w:b/>
          <w:bCs/>
          <w:kern w:val="36"/>
          <w:sz w:val="28"/>
          <w:szCs w:val="28"/>
        </w:rPr>
      </w:pPr>
      <w:r w:rsidRPr="00E83A72">
        <w:rPr>
          <w:rFonts w:ascii="Arial" w:hAnsi="Arial" w:cs="Arial"/>
          <w:b/>
          <w:bCs/>
          <w:kern w:val="36"/>
          <w:sz w:val="28"/>
          <w:szCs w:val="28"/>
        </w:rPr>
        <w:t>Student ID Number: 2223874</w:t>
      </w:r>
    </w:p>
    <w:p w14:paraId="510DFD4F" w14:textId="535D4165" w:rsidR="00E83A72" w:rsidRDefault="00E83A72" w:rsidP="00116EE6">
      <w:pPr>
        <w:spacing w:before="100" w:beforeAutospacing="1" w:after="100" w:afterAutospacing="1" w:line="360" w:lineRule="auto"/>
        <w:jc w:val="center"/>
        <w:outlineLvl w:val="0"/>
        <w:rPr>
          <w:rFonts w:ascii="Arial" w:hAnsi="Arial" w:cs="Arial"/>
          <w:b/>
          <w:bCs/>
          <w:kern w:val="36"/>
          <w:sz w:val="28"/>
          <w:szCs w:val="28"/>
        </w:rPr>
      </w:pPr>
      <w:r w:rsidRPr="00E83A72">
        <w:rPr>
          <w:rFonts w:ascii="Arial" w:hAnsi="Arial" w:cs="Arial"/>
          <w:b/>
          <w:bCs/>
          <w:kern w:val="36"/>
          <w:sz w:val="28"/>
          <w:szCs w:val="28"/>
        </w:rPr>
        <w:t>Module Code: LCHS7009</w:t>
      </w:r>
    </w:p>
    <w:p w14:paraId="67C369C2" w14:textId="3CF8F0DE" w:rsidR="00E83A72" w:rsidRPr="00E83A72" w:rsidRDefault="00E9553D" w:rsidP="00116EE6">
      <w:pPr>
        <w:spacing w:before="100" w:beforeAutospacing="1" w:after="100" w:afterAutospacing="1" w:line="360" w:lineRule="auto"/>
        <w:jc w:val="center"/>
        <w:outlineLvl w:val="0"/>
        <w:rPr>
          <w:rFonts w:ascii="Arial" w:hAnsi="Arial" w:cs="Arial"/>
          <w:b/>
          <w:bCs/>
          <w:kern w:val="36"/>
          <w:sz w:val="28"/>
          <w:szCs w:val="28"/>
        </w:rPr>
      </w:pPr>
      <w:r w:rsidRPr="00E9553D">
        <w:rPr>
          <w:rFonts w:ascii="Arial" w:hAnsi="Arial" w:cs="Arial"/>
          <w:b/>
          <w:bCs/>
          <w:kern w:val="36"/>
          <w:sz w:val="28"/>
          <w:szCs w:val="28"/>
        </w:rPr>
        <w:t>Module: Population Health and Digital Health Promotion</w:t>
      </w:r>
    </w:p>
    <w:p w14:paraId="42CE0A83" w14:textId="1BA15058" w:rsidR="00A945AD" w:rsidRPr="00E9553D" w:rsidRDefault="00E9553D" w:rsidP="00116EE6">
      <w:pPr>
        <w:spacing w:before="100" w:beforeAutospacing="1" w:after="100" w:afterAutospacing="1" w:line="360" w:lineRule="auto"/>
        <w:jc w:val="center"/>
        <w:outlineLvl w:val="0"/>
        <w:rPr>
          <w:rFonts w:ascii="Arial" w:hAnsi="Arial" w:cs="Arial"/>
          <w:b/>
          <w:bCs/>
          <w:kern w:val="36"/>
          <w:sz w:val="28"/>
          <w:szCs w:val="28"/>
        </w:rPr>
      </w:pPr>
      <w:r w:rsidRPr="00E9553D">
        <w:rPr>
          <w:rFonts w:ascii="Arial" w:hAnsi="Arial" w:cs="Arial"/>
          <w:b/>
          <w:bCs/>
          <w:kern w:val="36"/>
          <w:sz w:val="28"/>
          <w:szCs w:val="28"/>
        </w:rPr>
        <w:t>Assessment: Component 1 – Digital Health Promotion Blogs</w:t>
      </w:r>
      <w:r w:rsidR="00E83A72">
        <w:rPr>
          <w:b/>
          <w:bCs/>
          <w:noProof/>
          <w:kern w:val="36"/>
          <w:sz w:val="48"/>
          <w:szCs w:val="48"/>
        </w:rPr>
        <mc:AlternateContent>
          <mc:Choice Requires="wps">
            <w:drawing>
              <wp:anchor distT="0" distB="0" distL="114300" distR="114300" simplePos="0" relativeHeight="251660288" behindDoc="0" locked="0" layoutInCell="1" allowOverlap="1" wp14:anchorId="28CCFB80" wp14:editId="1D9E087E">
                <wp:simplePos x="0" y="0"/>
                <wp:positionH relativeFrom="margin">
                  <wp:align>center</wp:align>
                </wp:positionH>
                <wp:positionV relativeFrom="paragraph">
                  <wp:posOffset>477520</wp:posOffset>
                </wp:positionV>
                <wp:extent cx="7096539" cy="483704"/>
                <wp:effectExtent l="0" t="0" r="9525" b="0"/>
                <wp:wrapSquare wrapText="bothSides"/>
                <wp:docPr id="543916231" name="Text Box 8"/>
                <wp:cNvGraphicFramePr/>
                <a:graphic xmlns:a="http://schemas.openxmlformats.org/drawingml/2006/main">
                  <a:graphicData uri="http://schemas.microsoft.com/office/word/2010/wordprocessingShape">
                    <wps:wsp>
                      <wps:cNvSpPr txBox="1"/>
                      <wps:spPr>
                        <a:xfrm>
                          <a:off x="0" y="0"/>
                          <a:ext cx="7096539" cy="483704"/>
                        </a:xfrm>
                        <a:prstGeom prst="rect">
                          <a:avLst/>
                        </a:prstGeom>
                        <a:solidFill>
                          <a:schemeClr val="lt1"/>
                        </a:solidFill>
                        <a:ln w="6350">
                          <a:noFill/>
                        </a:ln>
                      </wps:spPr>
                      <wps:txbx>
                        <w:txbxContent>
                          <w:p w14:paraId="0F6902BF" w14:textId="77777777" w:rsidR="00A945AD" w:rsidRPr="00EE7A90" w:rsidRDefault="00A945AD" w:rsidP="00A945AD">
                            <w:pPr>
                              <w:spacing w:before="100" w:beforeAutospacing="1" w:after="100" w:afterAutospacing="1"/>
                              <w:jc w:val="center"/>
                              <w:outlineLvl w:val="1"/>
                              <w:rPr>
                                <w:b/>
                                <w:bCs/>
                                <w:color w:val="000000" w:themeColor="text1"/>
                                <w:sz w:val="36"/>
                                <w:szCs w:val="36"/>
                              </w:rPr>
                            </w:pPr>
                            <w:r w:rsidRPr="00EE7A90">
                              <w:rPr>
                                <w:b/>
                                <w:bCs/>
                                <w:color w:val="000000" w:themeColor="text1"/>
                                <w:sz w:val="36"/>
                                <w:szCs w:val="36"/>
                              </w:rPr>
                              <w:t>Digital Health Promotion Blogs</w:t>
                            </w:r>
                          </w:p>
                          <w:p w14:paraId="5949C07E" w14:textId="77777777" w:rsidR="00A945AD" w:rsidRDefault="00A945A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8CCFB80" id="_x0000_t202" coordsize="21600,21600" o:spt="202" path="m,l,21600r21600,l21600,xe">
                <v:stroke joinstyle="miter"/>
                <v:path gradientshapeok="t" o:connecttype="rect"/>
              </v:shapetype>
              <v:shape id="Text Box 8" o:spid="_x0000_s1026" type="#_x0000_t202" style="position:absolute;left:0;text-align:left;margin-left:0;margin-top:37.6pt;width:558.8pt;height:38.1pt;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" fillcolor="white [3201]" stroked="f" strokeweight=".5pt">
                <v:textbox>
                  <w:txbxContent>
                    <w:p w14:paraId="0F6902BF" w14:textId="77777777" w:rsidR="00A945AD" w:rsidRPr="00EE7A90" w:rsidRDefault="00A945AD" w:rsidP="00A945AD">
                      <w:pPr>
                        <w:spacing w:before="100" w:beforeAutospacing="1" w:after="100" w:afterAutospacing="1"/>
                        <w:jc w:val="center"/>
                        <w:outlineLvl w:val="1"/>
                        <w:rPr>
                          <w:b/>
                          <w:bCs/>
                          <w:color w:val="000000" w:themeColor="text1"/>
                          <w:sz w:val="36"/>
                          <w:szCs w:val="36"/>
                        </w:rPr>
                      </w:pPr>
                      <w:r w:rsidRPr="00EE7A90">
                        <w:rPr>
                          <w:b/>
                          <w:bCs/>
                          <w:color w:val="000000" w:themeColor="text1"/>
                          <w:sz w:val="36"/>
                          <w:szCs w:val="36"/>
                        </w:rPr>
                        <w:t>Digital Health Promotion Blogs</w:t>
                      </w:r>
                    </w:p>
                    <w:p w14:paraId="5949C07E" w14:textId="77777777" w:rsidR="00A945AD" w:rsidRDefault="00A945AD"/>
                  </w:txbxContent>
                </v:textbox>
                <w10:wrap type="square" anchorx="margin"/>
              </v:shape>
            </w:pict>
          </mc:Fallback>
        </mc:AlternateContent>
      </w:r>
    </w:p>
    <w:p w14:paraId="49EE5D86" w14:textId="77777777" w:rsidR="00CC5A04" w:rsidRPr="00E9553D" w:rsidRDefault="00CC5A04" w:rsidP="00116EE6">
      <w:pPr>
        <w:spacing w:before="100" w:beforeAutospacing="1" w:after="100" w:afterAutospacing="1" w:line="360" w:lineRule="auto"/>
        <w:jc w:val="center"/>
        <w:outlineLvl w:val="2"/>
        <w:rPr>
          <w:rFonts w:ascii="Arial" w:hAnsi="Arial" w:cs="Arial"/>
          <w:b/>
          <w:bCs/>
          <w:sz w:val="28"/>
          <w:szCs w:val="28"/>
        </w:rPr>
      </w:pPr>
      <w:r w:rsidRPr="00E9553D">
        <w:rPr>
          <w:rFonts w:ascii="Arial" w:hAnsi="Arial" w:cs="Arial"/>
          <w:b/>
          <w:bCs/>
          <w:sz w:val="28"/>
          <w:szCs w:val="28"/>
        </w:rPr>
        <w:t>Blog 1</w:t>
      </w:r>
    </w:p>
    <w:p w14:paraId="5886B160" w14:textId="77777777" w:rsidR="00CC5A04" w:rsidRPr="00E9553D" w:rsidRDefault="00CC5A04" w:rsidP="00116EE6">
      <w:pPr>
        <w:spacing w:before="100" w:beforeAutospacing="1" w:after="100" w:afterAutospacing="1" w:line="360" w:lineRule="auto"/>
        <w:jc w:val="center"/>
        <w:rPr>
          <w:rFonts w:ascii="Arial" w:hAnsi="Arial" w:cs="Arial"/>
          <w:sz w:val="28"/>
          <w:szCs w:val="28"/>
        </w:rPr>
      </w:pPr>
      <w:r w:rsidRPr="00E9553D">
        <w:rPr>
          <w:rFonts w:ascii="Arial" w:hAnsi="Arial" w:cs="Arial"/>
          <w:b/>
          <w:bCs/>
          <w:sz w:val="28"/>
          <w:szCs w:val="28"/>
        </w:rPr>
        <w:t>Can Fitbit Improve Physical Activity Levels? A Critical Evaluation of Digital Health Promotion</w:t>
      </w:r>
    </w:p>
    <w:p w14:paraId="424F8598" w14:textId="77777777" w:rsidR="00CC5A04" w:rsidRPr="00E9553D" w:rsidRDefault="00CC5A04" w:rsidP="00116EE6">
      <w:pPr>
        <w:spacing w:before="100" w:beforeAutospacing="1" w:after="100" w:afterAutospacing="1" w:line="360" w:lineRule="auto"/>
        <w:jc w:val="center"/>
        <w:outlineLvl w:val="2"/>
        <w:rPr>
          <w:rFonts w:ascii="Arial" w:hAnsi="Arial" w:cs="Arial"/>
          <w:b/>
          <w:bCs/>
          <w:sz w:val="28"/>
          <w:szCs w:val="28"/>
        </w:rPr>
      </w:pPr>
      <w:r w:rsidRPr="00E9553D">
        <w:rPr>
          <w:rFonts w:ascii="Arial" w:hAnsi="Arial" w:cs="Arial"/>
          <w:b/>
          <w:bCs/>
          <w:sz w:val="28"/>
          <w:szCs w:val="28"/>
        </w:rPr>
        <w:t>Blog 2</w:t>
      </w:r>
    </w:p>
    <w:p w14:paraId="405C0892" w14:textId="22BB0733" w:rsidR="00CC5A04" w:rsidRPr="00E9553D" w:rsidRDefault="00E9553D" w:rsidP="00116EE6">
      <w:pPr>
        <w:spacing w:before="100" w:beforeAutospacing="1" w:after="100" w:afterAutospacing="1" w:line="360" w:lineRule="auto"/>
        <w:jc w:val="center"/>
        <w:rPr>
          <w:rFonts w:ascii="Arial" w:hAnsi="Arial" w:cs="Arial"/>
          <w:sz w:val="28"/>
          <w:szCs w:val="28"/>
        </w:rPr>
      </w:pPr>
      <w:r w:rsidRPr="00E9553D">
        <w:rPr>
          <w:rFonts w:ascii="Arial" w:hAnsi="Arial" w:cs="Arial"/>
          <w:b/>
          <w:bCs/>
          <w:sz w:val="28"/>
          <w:szCs w:val="28"/>
        </w:rPr>
        <w:t>Move Well</w:t>
      </w:r>
      <w:r w:rsidR="00CC5A04" w:rsidRPr="00E9553D">
        <w:rPr>
          <w:rFonts w:ascii="Arial" w:hAnsi="Arial" w:cs="Arial"/>
          <w:b/>
          <w:bCs/>
          <w:sz w:val="28"/>
          <w:szCs w:val="28"/>
        </w:rPr>
        <w:t>: An AI-Powered Digital Health Platform for Promoting Physical Activity and Reducing Obesity</w:t>
      </w:r>
    </w:p>
    <w:p w14:paraId="488146E0" w14:textId="47D4F8D8" w:rsidR="00CC5A04" w:rsidRPr="00E9553D" w:rsidRDefault="00CC5A04" w:rsidP="00116EE6">
      <w:pPr>
        <w:spacing w:before="100" w:beforeAutospacing="1" w:after="100" w:afterAutospacing="1" w:line="360" w:lineRule="auto"/>
        <w:jc w:val="center"/>
        <w:outlineLvl w:val="2"/>
        <w:rPr>
          <w:rFonts w:ascii="Arial" w:hAnsi="Arial" w:cs="Arial"/>
          <w:b/>
          <w:bCs/>
          <w:sz w:val="28"/>
          <w:szCs w:val="28"/>
        </w:rPr>
      </w:pPr>
      <w:r w:rsidRPr="00E9553D">
        <w:rPr>
          <w:rFonts w:ascii="Arial" w:hAnsi="Arial" w:cs="Arial"/>
          <w:b/>
          <w:bCs/>
          <w:sz w:val="28"/>
          <w:szCs w:val="28"/>
        </w:rPr>
        <w:t>Lecturer:</w:t>
      </w:r>
      <w:r w:rsidR="00825752" w:rsidRPr="00E9553D">
        <w:rPr>
          <w:rFonts w:ascii="Arial" w:hAnsi="Arial" w:cs="Arial"/>
          <w:b/>
          <w:bCs/>
          <w:sz w:val="28"/>
          <w:szCs w:val="28"/>
        </w:rPr>
        <w:t xml:space="preserve"> Dr</w:t>
      </w:r>
      <w:r w:rsidR="00C750FB" w:rsidRPr="00E9553D">
        <w:rPr>
          <w:rFonts w:ascii="Arial" w:hAnsi="Arial" w:cs="Arial"/>
          <w:sz w:val="28"/>
          <w:szCs w:val="28"/>
        </w:rPr>
        <w:t xml:space="preserve"> </w:t>
      </w:r>
      <w:r w:rsidR="00C750FB" w:rsidRPr="00E9553D">
        <w:rPr>
          <w:rFonts w:ascii="Arial" w:hAnsi="Arial" w:cs="Arial"/>
          <w:b/>
          <w:bCs/>
          <w:sz w:val="28"/>
          <w:szCs w:val="28"/>
        </w:rPr>
        <w:t xml:space="preserve"> Raheela Shaikh </w:t>
      </w:r>
    </w:p>
    <w:p w14:paraId="79EA6327" w14:textId="6C7FC0B9" w:rsidR="00CC5A04" w:rsidRPr="00E9553D" w:rsidRDefault="00CC5A04" w:rsidP="00116EE6">
      <w:pPr>
        <w:spacing w:before="100" w:beforeAutospacing="1" w:after="100" w:afterAutospacing="1" w:line="360" w:lineRule="auto"/>
        <w:jc w:val="center"/>
        <w:rPr>
          <w:rFonts w:ascii="Arial" w:hAnsi="Arial" w:cs="Arial"/>
          <w:sz w:val="28"/>
          <w:szCs w:val="28"/>
        </w:rPr>
      </w:pPr>
      <w:r w:rsidRPr="00E9553D">
        <w:rPr>
          <w:rFonts w:ascii="Arial" w:hAnsi="Arial" w:cs="Arial"/>
          <w:b/>
          <w:bCs/>
          <w:sz w:val="28"/>
          <w:szCs w:val="28"/>
        </w:rPr>
        <w:t>Date:</w:t>
      </w:r>
      <w:r w:rsidR="00825752" w:rsidRPr="00E9553D">
        <w:rPr>
          <w:rFonts w:ascii="Arial" w:hAnsi="Arial" w:cs="Arial"/>
          <w:b/>
          <w:bCs/>
          <w:sz w:val="28"/>
          <w:szCs w:val="28"/>
        </w:rPr>
        <w:t xml:space="preserve"> 3</w:t>
      </w:r>
      <w:r w:rsidR="00A61A04" w:rsidRPr="00E9553D">
        <w:rPr>
          <w:rFonts w:ascii="Arial" w:hAnsi="Arial" w:cs="Arial"/>
          <w:b/>
          <w:bCs/>
          <w:sz w:val="28"/>
          <w:szCs w:val="28"/>
        </w:rPr>
        <w:t xml:space="preserve">/7/ </w:t>
      </w:r>
      <w:r w:rsidR="00825752" w:rsidRPr="00E9553D">
        <w:rPr>
          <w:rFonts w:ascii="Arial" w:hAnsi="Arial" w:cs="Arial"/>
          <w:b/>
          <w:bCs/>
          <w:sz w:val="28"/>
          <w:szCs w:val="28"/>
        </w:rPr>
        <w:t xml:space="preserve"> 2026</w:t>
      </w:r>
    </w:p>
    <w:p w14:paraId="3F1A2BEC" w14:textId="77777777" w:rsidR="00900CEF" w:rsidRPr="00E9553D" w:rsidRDefault="00900CEF" w:rsidP="00F56E98">
      <w:pPr>
        <w:outlineLvl w:val="0"/>
        <w:rPr>
          <w:rFonts w:ascii="Arial" w:hAnsi="Arial" w:cs="Arial"/>
          <w:bCs/>
          <w:color w:val="4472C4" w:themeColor="accent1"/>
          <w:kern w:val="36"/>
          <w:sz w:val="28"/>
          <w:szCs w:val="28"/>
        </w:rPr>
      </w:pPr>
    </w:p>
    <w:p w14:paraId="53928C88" w14:textId="77777777" w:rsidR="00825752" w:rsidRPr="00E9553D" w:rsidRDefault="00825752" w:rsidP="00F56E98">
      <w:pPr>
        <w:outlineLvl w:val="0"/>
        <w:rPr>
          <w:rFonts w:ascii="Arial" w:hAnsi="Arial" w:cs="Arial"/>
          <w:bCs/>
          <w:color w:val="4472C4" w:themeColor="accent1"/>
          <w:kern w:val="36"/>
          <w:sz w:val="28"/>
          <w:szCs w:val="28"/>
        </w:rPr>
      </w:pPr>
    </w:p>
    <w:p w14:paraId="266E2566" w14:textId="77777777" w:rsidR="00825752" w:rsidRPr="00E9553D" w:rsidRDefault="00825752" w:rsidP="00F56E98">
      <w:pPr>
        <w:outlineLvl w:val="0"/>
        <w:rPr>
          <w:rFonts w:ascii="Arial" w:hAnsi="Arial" w:cs="Arial"/>
          <w:bCs/>
          <w:color w:val="4472C4" w:themeColor="accent1"/>
          <w:kern w:val="36"/>
          <w:sz w:val="28"/>
          <w:szCs w:val="28"/>
        </w:rPr>
      </w:pPr>
    </w:p>
    <w:p w14:paraId="4ABDD5DF" w14:textId="77777777" w:rsidR="00825752" w:rsidRDefault="00825752" w:rsidP="00F56E98">
      <w:pPr>
        <w:outlineLvl w:val="0"/>
        <w:rPr>
          <w:rFonts w:ascii="Arial" w:hAnsi="Arial" w:cs="Arial"/>
          <w:bCs/>
          <w:color w:val="4472C4" w:themeColor="accent1"/>
          <w:kern w:val="36"/>
          <w:sz w:val="28"/>
          <w:szCs w:val="28"/>
        </w:rPr>
      </w:pPr>
    </w:p>
    <w:p w14:paraId="1C9FCC7C" w14:textId="77777777" w:rsidR="00825752" w:rsidRDefault="00825752" w:rsidP="00F56E98">
      <w:pPr>
        <w:outlineLvl w:val="0"/>
        <w:rPr>
          <w:rFonts w:ascii="Arial" w:hAnsi="Arial" w:cs="Arial"/>
          <w:bCs/>
          <w:color w:val="4472C4" w:themeColor="accent1"/>
          <w:kern w:val="36"/>
          <w:sz w:val="28"/>
          <w:szCs w:val="28"/>
        </w:rPr>
      </w:pPr>
    </w:p>
    <w:p w14:paraId="40A04198" w14:textId="77777777" w:rsidR="00825752" w:rsidRDefault="00825752" w:rsidP="00F56E98">
      <w:pPr>
        <w:outlineLvl w:val="0"/>
        <w:rPr>
          <w:rFonts w:ascii="Arial" w:hAnsi="Arial" w:cs="Arial"/>
          <w:bCs/>
          <w:color w:val="4472C4" w:themeColor="accent1"/>
          <w:kern w:val="36"/>
          <w:sz w:val="28"/>
          <w:szCs w:val="28"/>
        </w:rPr>
      </w:pPr>
    </w:p>
    <w:p w14:paraId="44409057" w14:textId="77777777" w:rsidR="00A61A04" w:rsidRDefault="00A61A04" w:rsidP="00F56E98">
      <w:pPr>
        <w:outlineLvl w:val="0"/>
        <w:rPr>
          <w:rFonts w:ascii="Arial" w:hAnsi="Arial" w:cs="Arial"/>
          <w:bCs/>
          <w:color w:val="4472C4" w:themeColor="accent1"/>
          <w:kern w:val="36"/>
          <w:sz w:val="28"/>
          <w:szCs w:val="28"/>
        </w:rPr>
      </w:pPr>
    </w:p>
    <w:p w14:paraId="2B55373F" w14:textId="77777777" w:rsidR="00A61A04" w:rsidRDefault="00A61A04" w:rsidP="00F56E98">
      <w:pPr>
        <w:outlineLvl w:val="0"/>
        <w:rPr>
          <w:rFonts w:ascii="Arial" w:hAnsi="Arial" w:cs="Arial"/>
          <w:bCs/>
          <w:color w:val="4472C4" w:themeColor="accent1"/>
          <w:kern w:val="36"/>
          <w:sz w:val="28"/>
          <w:szCs w:val="28"/>
        </w:rPr>
      </w:pPr>
    </w:p>
    <w:p w14:paraId="76AA2BAE" w14:textId="24EFF206" w:rsidR="00CC5A04" w:rsidRDefault="00CC5A04" w:rsidP="00E9553D">
      <w:pPr>
        <w:outlineLvl w:val="0"/>
        <w:rPr>
          <w:rFonts w:ascii="Arial" w:hAnsi="Arial" w:cs="Arial"/>
          <w:bCs/>
          <w:color w:val="4472C4" w:themeColor="accent1"/>
          <w:kern w:val="36"/>
          <w:sz w:val="28"/>
          <w:szCs w:val="28"/>
        </w:rPr>
      </w:pPr>
    </w:p>
    <w:p w14:paraId="65FCA0F7" w14:textId="77777777" w:rsidR="00F11350" w:rsidRDefault="00F11350" w:rsidP="00165AB4">
      <w:pPr>
        <w:outlineLvl w:val="0"/>
        <w:rPr>
          <w:rFonts w:ascii="Arial" w:hAnsi="Arial" w:cs="Arial"/>
          <w:bCs/>
          <w:color w:val="4472C4" w:themeColor="accent1"/>
          <w:kern w:val="36"/>
          <w:sz w:val="28"/>
          <w:szCs w:val="28"/>
        </w:rPr>
      </w:pPr>
    </w:p>
    <w:p w14:paraId="1734FCA4" w14:textId="4A20C399" w:rsidR="00996877" w:rsidRDefault="00996877" w:rsidP="00165AB4">
      <w:pPr>
        <w:outlineLvl w:val="0"/>
        <w:rPr>
          <w:rFonts w:ascii="Arial" w:hAnsi="Arial" w:cs="Arial"/>
          <w:bCs/>
          <w:color w:val="4472C4" w:themeColor="accent1"/>
          <w:kern w:val="36"/>
          <w:sz w:val="28"/>
          <w:szCs w:val="28"/>
        </w:rPr>
      </w:pPr>
      <w:r>
        <w:rPr>
          <w:rFonts w:ascii="Arial" w:hAnsi="Arial" w:cs="Arial"/>
          <w:bCs/>
          <w:color w:val="4472C4" w:themeColor="accent1"/>
          <w:kern w:val="36"/>
          <w:sz w:val="28"/>
          <w:szCs w:val="28"/>
        </w:rPr>
        <w:lastRenderedPageBreak/>
        <w:t>B</w:t>
      </w:r>
      <w:r w:rsidR="00900CEF">
        <w:rPr>
          <w:rFonts w:ascii="Arial" w:hAnsi="Arial" w:cs="Arial"/>
          <w:bCs/>
          <w:color w:val="4472C4" w:themeColor="accent1"/>
          <w:kern w:val="36"/>
          <w:sz w:val="28"/>
          <w:szCs w:val="28"/>
        </w:rPr>
        <w:t>log</w:t>
      </w:r>
      <w:r>
        <w:rPr>
          <w:rFonts w:ascii="Arial" w:hAnsi="Arial" w:cs="Arial"/>
          <w:bCs/>
          <w:color w:val="4472C4" w:themeColor="accent1"/>
          <w:kern w:val="36"/>
          <w:sz w:val="28"/>
          <w:szCs w:val="28"/>
        </w:rPr>
        <w:t xml:space="preserve"> 1</w:t>
      </w:r>
    </w:p>
    <w:p w14:paraId="1EB5A4B7" w14:textId="102BC8FB" w:rsidR="00C93F76" w:rsidRPr="00116EE6" w:rsidRDefault="00C93F76" w:rsidP="00116EE6">
      <w:pPr>
        <w:pStyle w:val="NormalWeb"/>
        <w:spacing w:line="360" w:lineRule="auto"/>
        <w:contextualSpacing/>
        <w:rPr>
          <w:rStyle w:val="Emphasis"/>
          <w:rFonts w:ascii="Arial" w:hAnsi="Arial" w:cs="Arial"/>
          <w:b/>
          <w:bCs/>
          <w:i w:val="0"/>
          <w:iCs w:val="0"/>
          <w:sz w:val="22"/>
          <w:szCs w:val="22"/>
        </w:rPr>
      </w:pPr>
      <w:r w:rsidRPr="00116EE6">
        <w:rPr>
          <w:rStyle w:val="Emphasis"/>
          <w:rFonts w:ascii="Arial" w:hAnsi="Arial" w:cs="Arial"/>
          <w:b/>
          <w:bCs/>
          <w:i w:val="0"/>
          <w:iCs w:val="0"/>
          <w:sz w:val="22"/>
          <w:szCs w:val="22"/>
        </w:rPr>
        <w:t>Getting active with Fitbit</w:t>
      </w:r>
    </w:p>
    <w:p w14:paraId="08B54D1D" w14:textId="19BC05C4" w:rsidR="00C93F76" w:rsidRPr="00116EE6" w:rsidRDefault="00C93F76" w:rsidP="00116EE6">
      <w:pPr>
        <w:pStyle w:val="NormalWeb"/>
        <w:spacing w:line="360" w:lineRule="auto"/>
        <w:contextualSpacing/>
        <w:rPr>
          <w:rFonts w:ascii="Arial" w:hAnsi="Arial" w:cs="Arial"/>
          <w:sz w:val="22"/>
          <w:szCs w:val="22"/>
        </w:rPr>
      </w:pPr>
      <w:r w:rsidRPr="00116EE6">
        <w:rPr>
          <w:rStyle w:val="Emphasis"/>
          <w:rFonts w:ascii="Arial" w:hAnsi="Arial" w:cs="Arial"/>
          <w:sz w:val="22"/>
          <w:szCs w:val="22"/>
        </w:rPr>
        <w:t xml:space="preserve">Can </w:t>
      </w:r>
      <w:r w:rsidR="001B7C1B" w:rsidRPr="00116EE6">
        <w:rPr>
          <w:rStyle w:val="Emphasis"/>
          <w:rFonts w:ascii="Arial" w:hAnsi="Arial" w:cs="Arial"/>
          <w:sz w:val="22"/>
          <w:szCs w:val="22"/>
        </w:rPr>
        <w:t>Fitbit help you live a healthier life</w:t>
      </w:r>
      <w:r w:rsidRPr="00116EE6">
        <w:rPr>
          <w:rStyle w:val="Emphasis"/>
          <w:rFonts w:ascii="Arial" w:hAnsi="Arial" w:cs="Arial"/>
          <w:sz w:val="22"/>
          <w:szCs w:val="22"/>
        </w:rPr>
        <w:t>?</w:t>
      </w:r>
    </w:p>
    <w:p w14:paraId="4BEEA934" w14:textId="78F1A8A4" w:rsidR="00C93F76" w:rsidRPr="00116EE6" w:rsidRDefault="00C93F76" w:rsidP="00116EE6">
      <w:pPr>
        <w:spacing w:line="360" w:lineRule="auto"/>
        <w:contextualSpacing/>
        <w:jc w:val="both"/>
        <w:outlineLvl w:val="1"/>
        <w:rPr>
          <w:rFonts w:ascii="Arial" w:hAnsi="Arial" w:cs="Arial"/>
          <w:bCs/>
          <w:sz w:val="22"/>
          <w:szCs w:val="22"/>
        </w:rPr>
      </w:pPr>
      <w:r w:rsidRPr="00116EE6">
        <w:rPr>
          <w:rFonts w:ascii="Arial" w:hAnsi="Arial" w:cs="Arial"/>
          <w:sz w:val="22"/>
          <w:szCs w:val="22"/>
        </w:rPr>
        <w:t>Physical inactivity is a primary risk factor for global health deterioration, contributing to obesity, cardiovascular disease, type 2 diabetes, and premature mortality (World Health Organisation, 2024). In England, physical inactivity is projected to impose an annual economic cost of around £7.4 billion, including £0.9 billion in NHS expenditures (Office for Health Improvement and Disparities, 2022). As digital technology becomes more embedded in daily life, wearable gadgets like Fitbit are revolutionising how individuals track their health and embrace more active lifestyles. This blog analyses how Fitbit facilitates physical activity, evaluates its advantages and drawbacks, and assesses its contribution to encouraging better habits.</w:t>
      </w:r>
    </w:p>
    <w:p w14:paraId="6CFC7C03" w14:textId="77777777" w:rsidR="00C93F76" w:rsidRDefault="00C93F76" w:rsidP="00F004A9">
      <w:pPr>
        <w:spacing w:line="360" w:lineRule="auto"/>
        <w:contextualSpacing/>
        <w:outlineLvl w:val="1"/>
        <w:rPr>
          <w:rFonts w:ascii="Arial" w:hAnsi="Arial" w:cs="Arial"/>
          <w:bCs/>
        </w:rPr>
      </w:pPr>
    </w:p>
    <w:p w14:paraId="481C02C7" w14:textId="4420582D" w:rsidR="00C93F76" w:rsidRDefault="00C93F76" w:rsidP="00F004A9">
      <w:pPr>
        <w:spacing w:line="360" w:lineRule="auto"/>
        <w:contextualSpacing/>
        <w:outlineLvl w:val="1"/>
        <w:rPr>
          <w:rFonts w:ascii="Arial" w:hAnsi="Arial" w:cs="Arial"/>
          <w:bCs/>
        </w:rPr>
      </w:pPr>
      <w:r w:rsidRPr="00BC17F3">
        <w:rPr>
          <w:b/>
          <w:bCs/>
          <w:color w:val="4472C4" w:themeColor="accent1"/>
          <w:sz w:val="21"/>
          <w:szCs w:val="21"/>
        </w:rPr>
        <w:fldChar w:fldCharType="begin"/>
      </w:r>
      <w:r w:rsidRPr="00BC17F3">
        <w:rPr>
          <w:bCs/>
          <w:color w:val="4472C4" w:themeColor="accent1"/>
          <w:sz w:val="21"/>
          <w:szCs w:val="21"/>
        </w:rPr>
        <w:instrText xml:space="preserve"> INCLUDEPICTURE "https://cdn.mos.cms.futurecdn.net/T8Xoz94Yv5pr3cpYCp7dMC.jpg" \* MERGEFORMATINET </w:instrText>
      </w:r>
      <w:r w:rsidRPr="00BC17F3">
        <w:rPr>
          <w:b/>
          <w:bCs/>
          <w:color w:val="4472C4" w:themeColor="accent1"/>
          <w:sz w:val="21"/>
          <w:szCs w:val="21"/>
        </w:rPr>
        <w:fldChar w:fldCharType="separate"/>
      </w:r>
      <w:r w:rsidRPr="00BC17F3">
        <w:rPr>
          <w:b/>
          <w:bCs/>
          <w:noProof/>
          <w:color w:val="4472C4" w:themeColor="accent1"/>
          <w:sz w:val="21"/>
          <w:szCs w:val="21"/>
        </w:rPr>
        <w:drawing>
          <wp:inline distT="0" distB="0" distL="0" distR="0" wp14:anchorId="27E380D4" wp14:editId="09D3F8DD">
            <wp:extent cx="5726430" cy="3302000"/>
            <wp:effectExtent l="12700" t="12700" r="13970" b="12700"/>
            <wp:docPr id="506885054" name="Picture 1" descr="Fitbit Alta review | TechRad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Fitbit Alta review | TechRadar"/>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41133" cy="3310478"/>
                    </a:xfrm>
                    <a:prstGeom prst="rect">
                      <a:avLst/>
                    </a:prstGeom>
                    <a:noFill/>
                    <a:ln>
                      <a:solidFill>
                        <a:schemeClr val="accent1"/>
                      </a:solidFill>
                    </a:ln>
                  </pic:spPr>
                </pic:pic>
              </a:graphicData>
            </a:graphic>
          </wp:inline>
        </w:drawing>
      </w:r>
      <w:r w:rsidRPr="00BC17F3">
        <w:rPr>
          <w:b/>
          <w:bCs/>
          <w:color w:val="4472C4" w:themeColor="accent1"/>
          <w:sz w:val="21"/>
          <w:szCs w:val="21"/>
        </w:rPr>
        <w:fldChar w:fldCharType="end"/>
      </w:r>
    </w:p>
    <w:p w14:paraId="03696C1C" w14:textId="0FC6E880" w:rsidR="00C93F76" w:rsidRPr="003E605E" w:rsidRDefault="00C93F76" w:rsidP="00C93F76">
      <w:pPr>
        <w:rPr>
          <w:rFonts w:ascii="Arial" w:hAnsi="Arial" w:cs="Arial"/>
          <w:b/>
          <w:color w:val="000000" w:themeColor="text1"/>
          <w:sz w:val="22"/>
          <w:szCs w:val="22"/>
        </w:rPr>
      </w:pPr>
      <w:r w:rsidRPr="003E605E">
        <w:rPr>
          <w:rFonts w:ascii="Arial" w:hAnsi="Arial" w:cs="Arial"/>
          <w:color w:val="000000" w:themeColor="text1"/>
          <w:sz w:val="22"/>
          <w:szCs w:val="22"/>
        </w:rPr>
        <w:t xml:space="preserve">Figure </w:t>
      </w:r>
      <w:r w:rsidR="007B6406" w:rsidRPr="003E605E">
        <w:rPr>
          <w:rFonts w:ascii="Arial" w:hAnsi="Arial" w:cs="Arial"/>
          <w:b/>
          <w:color w:val="000000" w:themeColor="text1"/>
          <w:sz w:val="22"/>
          <w:szCs w:val="22"/>
        </w:rPr>
        <w:t>1</w:t>
      </w:r>
      <w:r w:rsidRPr="003E605E">
        <w:rPr>
          <w:rFonts w:ascii="Arial" w:hAnsi="Arial" w:cs="Arial"/>
          <w:color w:val="000000" w:themeColor="text1"/>
          <w:sz w:val="22"/>
          <w:szCs w:val="22"/>
        </w:rPr>
        <w:t>. A Fitbit activity tracker is used to monitor physical activity, heart rate, and sleep patterns. Source: Adapted from Faulkner (2018).</w:t>
      </w:r>
    </w:p>
    <w:p w14:paraId="569BCAB7" w14:textId="77777777" w:rsidR="00C93F76" w:rsidRPr="003E605E" w:rsidRDefault="00C93F76" w:rsidP="00F004A9">
      <w:pPr>
        <w:spacing w:line="360" w:lineRule="auto"/>
        <w:contextualSpacing/>
        <w:outlineLvl w:val="1"/>
        <w:rPr>
          <w:rFonts w:ascii="Arial" w:hAnsi="Arial" w:cs="Arial"/>
          <w:bCs/>
          <w:color w:val="000000" w:themeColor="text1"/>
          <w:sz w:val="22"/>
          <w:szCs w:val="22"/>
        </w:rPr>
      </w:pPr>
    </w:p>
    <w:p w14:paraId="2EDB9366" w14:textId="77777777" w:rsidR="00052FF7" w:rsidRPr="003E605E" w:rsidRDefault="00052FF7" w:rsidP="00052FF7">
      <w:pPr>
        <w:contextualSpacing/>
        <w:rPr>
          <w:rFonts w:ascii="Arial" w:hAnsi="Arial" w:cs="Arial"/>
          <w:b/>
          <w:i/>
          <w:iCs/>
          <w:color w:val="000000" w:themeColor="text1"/>
          <w:sz w:val="22"/>
          <w:szCs w:val="22"/>
        </w:rPr>
      </w:pPr>
      <w:r w:rsidRPr="003E605E">
        <w:rPr>
          <w:rFonts w:ascii="Arial" w:hAnsi="Arial" w:cs="Arial"/>
          <w:b/>
          <w:color w:val="000000" w:themeColor="text1"/>
          <w:sz w:val="22"/>
          <w:szCs w:val="22"/>
        </w:rPr>
        <w:t>Step Into Wellness Campaign</w:t>
      </w:r>
      <w:r w:rsidRPr="003E605E">
        <w:rPr>
          <w:rFonts w:ascii="Arial" w:hAnsi="Arial" w:cs="Arial"/>
          <w:b/>
          <w:color w:val="000000" w:themeColor="text1"/>
          <w:sz w:val="22"/>
          <w:szCs w:val="22"/>
        </w:rPr>
        <w:br/>
      </w:r>
    </w:p>
    <w:p w14:paraId="38B26EC5" w14:textId="77777777" w:rsidR="00052FF7" w:rsidRPr="003E605E" w:rsidRDefault="00052FF7" w:rsidP="00052FF7">
      <w:pPr>
        <w:contextualSpacing/>
        <w:rPr>
          <w:rFonts w:ascii="Arial" w:hAnsi="Arial" w:cs="Arial"/>
          <w:bCs/>
          <w:i/>
          <w:iCs/>
          <w:color w:val="000000" w:themeColor="text1"/>
          <w:sz w:val="22"/>
          <w:szCs w:val="22"/>
        </w:rPr>
      </w:pPr>
      <w:r w:rsidRPr="003E605E">
        <w:rPr>
          <w:rFonts w:ascii="Arial" w:hAnsi="Arial" w:cs="Arial"/>
          <w:bCs/>
          <w:i/>
          <w:iCs/>
          <w:color w:val="000000" w:themeColor="text1"/>
          <w:sz w:val="22"/>
          <w:szCs w:val="22"/>
        </w:rPr>
        <w:t xml:space="preserve">Available at: </w:t>
      </w:r>
      <w:hyperlink r:id="rId9" w:history="1">
        <w:r w:rsidRPr="003E605E">
          <w:rPr>
            <w:rStyle w:val="Hyperlink"/>
            <w:rFonts w:ascii="Arial" w:hAnsi="Arial" w:cs="Arial"/>
            <w:bCs/>
            <w:i/>
            <w:iCs/>
            <w:color w:val="000000" w:themeColor="text1"/>
            <w:sz w:val="22"/>
            <w:szCs w:val="22"/>
          </w:rPr>
          <w:t>www.fitbit-stepintowellness2026.co</w:t>
        </w:r>
      </w:hyperlink>
    </w:p>
    <w:p w14:paraId="305056AE" w14:textId="77777777" w:rsidR="00052FF7" w:rsidRPr="003E605E" w:rsidRDefault="00052FF7" w:rsidP="00052FF7">
      <w:pPr>
        <w:contextualSpacing/>
        <w:rPr>
          <w:rFonts w:ascii="Arial" w:hAnsi="Arial" w:cs="Arial"/>
          <w:bCs/>
          <w:i/>
          <w:iCs/>
          <w:color w:val="000000" w:themeColor="text1"/>
          <w:sz w:val="22"/>
          <w:szCs w:val="22"/>
        </w:rPr>
      </w:pPr>
    </w:p>
    <w:p w14:paraId="151A2642" w14:textId="77777777" w:rsidR="00052FF7" w:rsidRPr="003E605E" w:rsidRDefault="00052FF7" w:rsidP="00052FF7">
      <w:pPr>
        <w:contextualSpacing/>
        <w:rPr>
          <w:rFonts w:ascii="Arial" w:hAnsi="Arial" w:cs="Arial"/>
          <w:bCs/>
          <w:color w:val="000000" w:themeColor="text1"/>
          <w:sz w:val="22"/>
          <w:szCs w:val="22"/>
        </w:rPr>
      </w:pPr>
      <w:r w:rsidRPr="003E605E">
        <w:rPr>
          <w:rFonts w:ascii="Arial" w:hAnsi="Arial" w:cs="Arial"/>
          <w:bCs/>
          <w:i/>
          <w:iCs/>
          <w:color w:val="000000" w:themeColor="text1"/>
          <w:sz w:val="22"/>
          <w:szCs w:val="22"/>
        </w:rPr>
        <w:t>"</w:t>
      </w:r>
      <w:r w:rsidRPr="003E605E">
        <w:rPr>
          <w:rFonts w:ascii="Arial" w:hAnsi="Arial" w:cs="Arial"/>
          <w:bCs/>
          <w:color w:val="000000" w:themeColor="text1"/>
          <w:sz w:val="22"/>
          <w:szCs w:val="22"/>
        </w:rPr>
        <w:t>A digital health campaign initiative encouraging adults to increase daily physical activity through personalised goals and activity tracking."</w:t>
      </w:r>
    </w:p>
    <w:p w14:paraId="273A6BAC" w14:textId="77777777" w:rsidR="00052FF7" w:rsidRPr="003E605E" w:rsidRDefault="00052FF7" w:rsidP="00052FF7">
      <w:pPr>
        <w:contextualSpacing/>
        <w:rPr>
          <w:rFonts w:ascii="Arial" w:hAnsi="Arial" w:cs="Arial"/>
          <w:bCs/>
          <w:color w:val="000000" w:themeColor="text1"/>
          <w:sz w:val="22"/>
          <w:szCs w:val="22"/>
        </w:rPr>
      </w:pPr>
    </w:p>
    <w:p w14:paraId="794D8F33" w14:textId="2CF58C4D" w:rsidR="00E147CC" w:rsidRPr="003E605E" w:rsidRDefault="00052FF7" w:rsidP="00C36EF4">
      <w:pPr>
        <w:contextualSpacing/>
        <w:rPr>
          <w:rFonts w:ascii="Arial" w:hAnsi="Arial" w:cs="Arial"/>
          <w:bCs/>
          <w:color w:val="000000" w:themeColor="text1"/>
          <w:sz w:val="22"/>
          <w:szCs w:val="22"/>
        </w:rPr>
      </w:pPr>
      <w:r w:rsidRPr="003E605E">
        <w:rPr>
          <w:rFonts w:ascii="Arial" w:hAnsi="Arial" w:cs="Arial"/>
          <w:bCs/>
          <w:color w:val="000000" w:themeColor="text1"/>
          <w:sz w:val="22"/>
          <w:szCs w:val="22"/>
        </w:rPr>
        <w:t>Note: This is a fictional website included for educational purpose</w:t>
      </w:r>
    </w:p>
    <w:p w14:paraId="79778458" w14:textId="6336A8B5" w:rsidR="001B7C1B" w:rsidRPr="003E605E" w:rsidRDefault="008C7050" w:rsidP="001B7C1B">
      <w:pPr>
        <w:pStyle w:val="Heading2"/>
        <w:rPr>
          <w:rFonts w:ascii="Arial" w:hAnsi="Arial" w:cs="Arial"/>
          <w:b w:val="0"/>
          <w:bCs/>
          <w:color w:val="000000" w:themeColor="text1"/>
          <w:sz w:val="22"/>
          <w:szCs w:val="22"/>
        </w:rPr>
      </w:pPr>
      <w:r w:rsidRPr="003E605E">
        <w:rPr>
          <w:rFonts w:ascii="Arial" w:hAnsi="Arial" w:cs="Arial"/>
          <w:b w:val="0"/>
          <w:bCs/>
          <w:color w:val="000000" w:themeColor="text1"/>
          <w:sz w:val="22"/>
          <w:szCs w:val="22"/>
        </w:rPr>
        <w:lastRenderedPageBreak/>
        <w:t>How Fitbit Promotes Physical Activity</w:t>
      </w:r>
    </w:p>
    <w:p w14:paraId="1326F7ED" w14:textId="77777777" w:rsidR="008C7050" w:rsidRDefault="008C7050" w:rsidP="008C7050">
      <w:pPr>
        <w:rPr>
          <w:rStyle w:val="Strong"/>
        </w:rPr>
      </w:pPr>
      <w:r w:rsidRPr="008C7050">
        <w:rPr>
          <w:noProof/>
          <w:lang w:eastAsia="en-US"/>
        </w:rPr>
        <w:drawing>
          <wp:inline distT="0" distB="0" distL="0" distR="0" wp14:anchorId="33D4CBE9" wp14:editId="1C736DA6">
            <wp:extent cx="5724835" cy="2949654"/>
            <wp:effectExtent l="12700" t="12700" r="15875" b="9525"/>
            <wp:docPr id="1573306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306311" name=""/>
                    <pic:cNvPicPr/>
                  </pic:nvPicPr>
                  <pic:blipFill>
                    <a:blip r:embed="rId10"/>
                    <a:stretch>
                      <a:fillRect/>
                    </a:stretch>
                  </pic:blipFill>
                  <pic:spPr>
                    <a:xfrm>
                      <a:off x="0" y="0"/>
                      <a:ext cx="5753206" cy="2964272"/>
                    </a:xfrm>
                    <a:prstGeom prst="rect">
                      <a:avLst/>
                    </a:prstGeom>
                    <a:ln>
                      <a:solidFill>
                        <a:schemeClr val="accent1"/>
                      </a:solidFill>
                    </a:ln>
                  </pic:spPr>
                </pic:pic>
              </a:graphicData>
            </a:graphic>
          </wp:inline>
        </w:drawing>
      </w:r>
    </w:p>
    <w:p w14:paraId="4A40BC3A" w14:textId="77777777" w:rsidR="008C7050" w:rsidRDefault="008C7050" w:rsidP="008C7050">
      <w:pPr>
        <w:rPr>
          <w:rStyle w:val="Strong"/>
        </w:rPr>
      </w:pPr>
    </w:p>
    <w:p w14:paraId="4556093A" w14:textId="38B02AC2" w:rsidR="00E147CC" w:rsidRPr="003E605E" w:rsidRDefault="00E147CC" w:rsidP="008C7050">
      <w:pPr>
        <w:rPr>
          <w:rFonts w:ascii="Arial" w:hAnsi="Arial" w:cs="Arial"/>
          <w:color w:val="000000" w:themeColor="text1"/>
          <w:sz w:val="22"/>
          <w:szCs w:val="22"/>
          <w:lang w:eastAsia="en-US"/>
        </w:rPr>
      </w:pPr>
      <w:r w:rsidRPr="003E605E">
        <w:rPr>
          <w:rStyle w:val="Strong"/>
          <w:rFonts w:ascii="Arial" w:hAnsi="Arial" w:cs="Arial"/>
          <w:color w:val="000000" w:themeColor="text1"/>
          <w:sz w:val="22"/>
          <w:szCs w:val="22"/>
        </w:rPr>
        <w:t xml:space="preserve">Figure </w:t>
      </w:r>
      <w:r w:rsidR="002207AA" w:rsidRPr="003E605E">
        <w:rPr>
          <w:rStyle w:val="Strong"/>
          <w:rFonts w:ascii="Arial" w:hAnsi="Arial" w:cs="Arial"/>
          <w:color w:val="000000" w:themeColor="text1"/>
          <w:sz w:val="22"/>
          <w:szCs w:val="22"/>
        </w:rPr>
        <w:t>2</w:t>
      </w:r>
      <w:r w:rsidRPr="003E605E">
        <w:rPr>
          <w:rStyle w:val="Strong"/>
          <w:rFonts w:ascii="Arial" w:hAnsi="Arial" w:cs="Arial"/>
          <w:color w:val="000000" w:themeColor="text1"/>
          <w:sz w:val="22"/>
          <w:szCs w:val="22"/>
        </w:rPr>
        <w:t>.</w:t>
      </w:r>
      <w:r w:rsidRPr="003E605E">
        <w:rPr>
          <w:rFonts w:ascii="Arial" w:hAnsi="Arial" w:cs="Arial"/>
          <w:color w:val="000000" w:themeColor="text1"/>
          <w:sz w:val="22"/>
          <w:szCs w:val="22"/>
        </w:rPr>
        <w:t xml:space="preserve"> Behaviour change pathway illustrating how Fitbit encourages physical activity. </w:t>
      </w:r>
      <w:r w:rsidRPr="003E605E">
        <w:rPr>
          <w:rStyle w:val="Emphasis"/>
          <w:rFonts w:ascii="Arial" w:hAnsi="Arial" w:cs="Arial"/>
          <w:color w:val="000000" w:themeColor="text1"/>
          <w:sz w:val="22"/>
          <w:szCs w:val="22"/>
        </w:rPr>
        <w:t>Source: Adapted from Bandura (1986) and Brickwood et al. (2019).</w:t>
      </w:r>
    </w:p>
    <w:p w14:paraId="356A3CF2" w14:textId="19073A58" w:rsidR="00731B7D" w:rsidRPr="00731B7D" w:rsidRDefault="00731B7D" w:rsidP="00731B7D">
      <w:pPr>
        <w:pStyle w:val="Heading3"/>
        <w:rPr>
          <w:rFonts w:ascii="Arial" w:hAnsi="Arial" w:cs="Arial"/>
          <w:color w:val="000000" w:themeColor="text1"/>
          <w:sz w:val="24"/>
          <w:szCs w:val="24"/>
        </w:rPr>
      </w:pPr>
      <w:r w:rsidRPr="00731B7D">
        <w:rPr>
          <w:rFonts w:ascii="Arial" w:hAnsi="Arial" w:cs="Arial"/>
          <w:color w:val="000000" w:themeColor="text1"/>
          <w:sz w:val="24"/>
          <w:szCs w:val="24"/>
        </w:rPr>
        <w:t>How does Fitbit encourage a more active lifestyle?</w:t>
      </w:r>
    </w:p>
    <w:p w14:paraId="787A1B79" w14:textId="3BB40248" w:rsidR="00731B7D" w:rsidRPr="003E605E" w:rsidRDefault="00731B7D" w:rsidP="00731B7D">
      <w:pPr>
        <w:pStyle w:val="NormalWeb"/>
        <w:spacing w:line="360" w:lineRule="auto"/>
        <w:jc w:val="both"/>
        <w:rPr>
          <w:rFonts w:ascii="Arial" w:hAnsi="Arial" w:cs="Arial"/>
          <w:sz w:val="22"/>
          <w:szCs w:val="22"/>
        </w:rPr>
      </w:pPr>
      <w:r w:rsidRPr="003E605E">
        <w:rPr>
          <w:rFonts w:ascii="Arial" w:hAnsi="Arial" w:cs="Arial"/>
          <w:sz w:val="22"/>
          <w:szCs w:val="22"/>
        </w:rPr>
        <w:t>Fitbit is a wearable digital health device that tracks daily steps, heart rate, sleep quality, and calories expended, and synchronises with a smartphone application to deliver tailored health insights (</w:t>
      </w:r>
      <w:proofErr w:type="spellStart"/>
      <w:r w:rsidRPr="003E605E">
        <w:rPr>
          <w:rFonts w:ascii="Arial" w:hAnsi="Arial" w:cs="Arial"/>
          <w:sz w:val="22"/>
          <w:szCs w:val="22"/>
        </w:rPr>
        <w:t>Qadrie</w:t>
      </w:r>
      <w:proofErr w:type="spellEnd"/>
      <w:r w:rsidRPr="003E605E">
        <w:rPr>
          <w:rFonts w:ascii="Arial" w:hAnsi="Arial" w:cs="Arial"/>
          <w:sz w:val="22"/>
          <w:szCs w:val="22"/>
        </w:rPr>
        <w:t xml:space="preserve"> et al., 2025). Elements such as goal setting, exercise reminders, and progress tracking promote the adoption of better habits through self-monitoring and feedback, which are recognised behaviour-modification strategies in Social Cognitive Theory (Bandura, 1986).</w:t>
      </w:r>
    </w:p>
    <w:p w14:paraId="277F88D7" w14:textId="20F7C97B" w:rsidR="00731B7D" w:rsidRPr="00731B7D" w:rsidRDefault="00731B7D" w:rsidP="00731B7D">
      <w:pPr>
        <w:rPr>
          <w:rFonts w:ascii="Arial" w:hAnsi="Arial" w:cs="Arial"/>
          <w:b/>
          <w:bCs/>
          <w:lang w:eastAsia="en-US"/>
        </w:rPr>
      </w:pPr>
      <w:r w:rsidRPr="00731B7D">
        <w:rPr>
          <w:rFonts w:ascii="Arial" w:hAnsi="Arial" w:cs="Arial"/>
          <w:b/>
          <w:bCs/>
          <w:lang w:eastAsia="en-US"/>
        </w:rPr>
        <w:t>Does Fitbit really work?</w:t>
      </w:r>
    </w:p>
    <w:p w14:paraId="3DD4EB30" w14:textId="457E87E5" w:rsidR="00731B7D" w:rsidRPr="003E605E" w:rsidRDefault="00731B7D" w:rsidP="00731B7D">
      <w:pPr>
        <w:pStyle w:val="NormalWeb"/>
        <w:spacing w:line="360" w:lineRule="auto"/>
        <w:jc w:val="both"/>
        <w:rPr>
          <w:rFonts w:ascii="Arial" w:hAnsi="Arial" w:cs="Arial"/>
          <w:sz w:val="22"/>
          <w:szCs w:val="22"/>
        </w:rPr>
      </w:pPr>
      <w:r w:rsidRPr="003E605E">
        <w:rPr>
          <w:rFonts w:ascii="Arial" w:hAnsi="Arial" w:cs="Arial"/>
          <w:sz w:val="22"/>
          <w:szCs w:val="22"/>
        </w:rPr>
        <w:t>Research indicates that Fitbit can enhance physical activity by motivating people to track their behaviours and pursue individualised fitness objectives. Wearable activity trackers have been shown to increase daily step counts and facilitate minor improvements in physical activity (Brickwood et al., 2019; Feter et al., 2019). Nonetheless, these advantages typically rely on continuous user engagement, as participation often diminishes with time (Brickwood et al., 2019).</w:t>
      </w:r>
    </w:p>
    <w:p w14:paraId="3BC9F080" w14:textId="78B33A70" w:rsidR="00842102" w:rsidRDefault="00842102" w:rsidP="00731B7D">
      <w:pPr>
        <w:pStyle w:val="NormalWeb"/>
        <w:spacing w:line="360" w:lineRule="auto"/>
        <w:jc w:val="both"/>
        <w:rPr>
          <w:rFonts w:ascii="Arial" w:hAnsi="Arial" w:cs="Arial"/>
        </w:rPr>
      </w:pPr>
    </w:p>
    <w:p w14:paraId="1050ACEB" w14:textId="39714F6A" w:rsidR="004715AD" w:rsidRDefault="004715AD" w:rsidP="00731B7D">
      <w:pPr>
        <w:pStyle w:val="NormalWeb"/>
        <w:spacing w:line="360" w:lineRule="auto"/>
        <w:jc w:val="both"/>
        <w:rPr>
          <w:rFonts w:ascii="Arial" w:hAnsi="Arial" w:cs="Arial"/>
        </w:rPr>
      </w:pPr>
      <w:r w:rsidRPr="004715AD">
        <w:rPr>
          <w:rFonts w:ascii="Arial" w:hAnsi="Arial" w:cs="Arial"/>
          <w:noProof/>
        </w:rPr>
        <w:lastRenderedPageBreak/>
        <w:drawing>
          <wp:inline distT="0" distB="0" distL="0" distR="0" wp14:anchorId="4B005858" wp14:editId="5F2EE187">
            <wp:extent cx="5726430" cy="2199821"/>
            <wp:effectExtent l="12700" t="12700" r="13970" b="10160"/>
            <wp:docPr id="14685653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565322" name=""/>
                    <pic:cNvPicPr/>
                  </pic:nvPicPr>
                  <pic:blipFill>
                    <a:blip r:embed="rId11"/>
                    <a:stretch>
                      <a:fillRect/>
                    </a:stretch>
                  </pic:blipFill>
                  <pic:spPr>
                    <a:xfrm>
                      <a:off x="0" y="0"/>
                      <a:ext cx="5759466" cy="2212512"/>
                    </a:xfrm>
                    <a:prstGeom prst="rect">
                      <a:avLst/>
                    </a:prstGeom>
                    <a:ln>
                      <a:solidFill>
                        <a:schemeClr val="accent1"/>
                      </a:solidFill>
                    </a:ln>
                  </pic:spPr>
                </pic:pic>
              </a:graphicData>
            </a:graphic>
          </wp:inline>
        </w:drawing>
      </w:r>
    </w:p>
    <w:p w14:paraId="6A1E91C5" w14:textId="16E00B6F" w:rsidR="007B6406" w:rsidRPr="003E605E" w:rsidRDefault="007B6406" w:rsidP="002207AA">
      <w:pPr>
        <w:pStyle w:val="NormalWeb"/>
        <w:jc w:val="both"/>
        <w:rPr>
          <w:rFonts w:ascii="Arial" w:hAnsi="Arial" w:cs="Arial"/>
          <w:color w:val="000000" w:themeColor="text1"/>
          <w:sz w:val="22"/>
          <w:szCs w:val="22"/>
        </w:rPr>
      </w:pPr>
      <w:r w:rsidRPr="003E605E">
        <w:rPr>
          <w:rStyle w:val="Strong"/>
          <w:rFonts w:ascii="Arial" w:hAnsi="Arial" w:cs="Arial"/>
          <w:color w:val="000000" w:themeColor="text1"/>
          <w:sz w:val="22"/>
          <w:szCs w:val="22"/>
        </w:rPr>
        <w:t xml:space="preserve">Figure </w:t>
      </w:r>
      <w:r w:rsidR="002207AA" w:rsidRPr="003E605E">
        <w:rPr>
          <w:rStyle w:val="Strong"/>
          <w:rFonts w:ascii="Arial" w:hAnsi="Arial" w:cs="Arial"/>
          <w:color w:val="000000" w:themeColor="text1"/>
          <w:sz w:val="22"/>
          <w:szCs w:val="22"/>
        </w:rPr>
        <w:t>3</w:t>
      </w:r>
      <w:r w:rsidRPr="003E605E">
        <w:rPr>
          <w:rStyle w:val="Strong"/>
          <w:rFonts w:ascii="Arial" w:hAnsi="Arial" w:cs="Arial"/>
          <w:color w:val="000000" w:themeColor="text1"/>
          <w:sz w:val="22"/>
          <w:szCs w:val="22"/>
        </w:rPr>
        <w:t>.</w:t>
      </w:r>
      <w:r w:rsidRPr="003E605E">
        <w:rPr>
          <w:rFonts w:ascii="Arial" w:hAnsi="Arial" w:cs="Arial"/>
          <w:color w:val="000000" w:themeColor="text1"/>
          <w:sz w:val="22"/>
          <w:szCs w:val="22"/>
        </w:rPr>
        <w:t xml:space="preserve"> Summary of the main benefits and challenges associated with Fitbit as a digital health promotion tool. </w:t>
      </w:r>
      <w:r w:rsidRPr="003E605E">
        <w:rPr>
          <w:rStyle w:val="Emphasis"/>
          <w:rFonts w:ascii="Arial" w:hAnsi="Arial" w:cs="Arial"/>
          <w:color w:val="000000" w:themeColor="text1"/>
          <w:sz w:val="22"/>
          <w:szCs w:val="22"/>
        </w:rPr>
        <w:t xml:space="preserve">Source: Adapted from Brickwood et al. (2019), Office for Health Improvement and Disparities (2022), and </w:t>
      </w:r>
      <w:proofErr w:type="spellStart"/>
      <w:r w:rsidRPr="003E605E">
        <w:rPr>
          <w:rStyle w:val="Emphasis"/>
          <w:rFonts w:ascii="Arial" w:hAnsi="Arial" w:cs="Arial"/>
          <w:color w:val="000000" w:themeColor="text1"/>
          <w:sz w:val="22"/>
          <w:szCs w:val="22"/>
        </w:rPr>
        <w:t>Qadrie</w:t>
      </w:r>
      <w:proofErr w:type="spellEnd"/>
      <w:r w:rsidRPr="003E605E">
        <w:rPr>
          <w:rStyle w:val="Emphasis"/>
          <w:rFonts w:ascii="Arial" w:hAnsi="Arial" w:cs="Arial"/>
          <w:color w:val="000000" w:themeColor="text1"/>
          <w:sz w:val="22"/>
          <w:szCs w:val="22"/>
        </w:rPr>
        <w:t xml:space="preserve"> et al. (2025).</w:t>
      </w:r>
    </w:p>
    <w:p w14:paraId="53E1EAA2" w14:textId="1878B759" w:rsidR="00731B7D" w:rsidRPr="00731B7D" w:rsidRDefault="00731B7D" w:rsidP="00731B7D">
      <w:pPr>
        <w:pStyle w:val="Heading3"/>
        <w:rPr>
          <w:rFonts w:ascii="Arial" w:hAnsi="Arial" w:cs="Arial"/>
          <w:color w:val="000000" w:themeColor="text1"/>
          <w:sz w:val="24"/>
          <w:szCs w:val="24"/>
        </w:rPr>
      </w:pPr>
      <w:r w:rsidRPr="00731B7D">
        <w:rPr>
          <w:rFonts w:ascii="Arial" w:hAnsi="Arial" w:cs="Arial"/>
          <w:color w:val="000000" w:themeColor="text1"/>
          <w:sz w:val="24"/>
          <w:szCs w:val="24"/>
        </w:rPr>
        <w:t>What are the limitations?</w:t>
      </w:r>
    </w:p>
    <w:p w14:paraId="4CF7FF6F" w14:textId="70938D18" w:rsidR="00731B7D" w:rsidRPr="003E605E" w:rsidRDefault="00731B7D" w:rsidP="0064334F">
      <w:pPr>
        <w:spacing w:line="360" w:lineRule="auto"/>
        <w:jc w:val="both"/>
        <w:outlineLvl w:val="2"/>
        <w:rPr>
          <w:rFonts w:ascii="Arial" w:hAnsi="Arial" w:cs="Arial"/>
          <w:sz w:val="22"/>
          <w:szCs w:val="22"/>
        </w:rPr>
      </w:pPr>
      <w:r w:rsidRPr="003E605E">
        <w:rPr>
          <w:rFonts w:ascii="Arial" w:hAnsi="Arial" w:cs="Arial"/>
          <w:sz w:val="22"/>
          <w:szCs w:val="22"/>
        </w:rPr>
        <w:t>Notwithstanding its advantages, Fitbit possesses some restrictions. The cost of wearable devices and the requirement for compatible smartphones may limit access for lower-income populations and certain older adults, thereby exacerbating digital health disparities (Office for Health Improvement and Disparities, 2022). Moreover, apprehensions over data privacy and cybersecurity may deter certain individuals from utilising wearable devices (</w:t>
      </w:r>
      <w:proofErr w:type="spellStart"/>
      <w:r w:rsidRPr="003E605E">
        <w:rPr>
          <w:rFonts w:ascii="Arial" w:hAnsi="Arial" w:cs="Arial"/>
          <w:sz w:val="22"/>
          <w:szCs w:val="22"/>
        </w:rPr>
        <w:t>Qadrie</w:t>
      </w:r>
      <w:proofErr w:type="spellEnd"/>
      <w:r w:rsidRPr="003E605E">
        <w:rPr>
          <w:rFonts w:ascii="Arial" w:hAnsi="Arial" w:cs="Arial"/>
          <w:sz w:val="22"/>
          <w:szCs w:val="22"/>
        </w:rPr>
        <w:t xml:space="preserve"> et al., 2025).</w:t>
      </w:r>
    </w:p>
    <w:p w14:paraId="6A0B1B50" w14:textId="77777777" w:rsidR="00731B7D" w:rsidRPr="00731B7D" w:rsidRDefault="00731B7D" w:rsidP="0064334F">
      <w:pPr>
        <w:spacing w:line="360" w:lineRule="auto"/>
        <w:jc w:val="both"/>
        <w:outlineLvl w:val="2"/>
        <w:rPr>
          <w:rFonts w:ascii="Arial" w:hAnsi="Arial" w:cs="Arial"/>
        </w:rPr>
      </w:pPr>
    </w:p>
    <w:p w14:paraId="05F12899" w14:textId="5283B7CF" w:rsidR="00731B7D" w:rsidRDefault="00731B7D" w:rsidP="0064334F">
      <w:pPr>
        <w:spacing w:line="360" w:lineRule="auto"/>
        <w:jc w:val="both"/>
        <w:outlineLvl w:val="2"/>
        <w:rPr>
          <w:rFonts w:ascii="Arial" w:hAnsi="Arial" w:cs="Arial"/>
          <w:b/>
          <w:bCs/>
        </w:rPr>
      </w:pPr>
      <w:r w:rsidRPr="00731B7D">
        <w:rPr>
          <w:rFonts w:ascii="Arial" w:hAnsi="Arial" w:cs="Arial"/>
          <w:b/>
          <w:bCs/>
        </w:rPr>
        <w:t>How can Fitbit be improved</w:t>
      </w:r>
      <w:r>
        <w:rPr>
          <w:rFonts w:ascii="Arial" w:hAnsi="Arial" w:cs="Arial"/>
          <w:b/>
          <w:bCs/>
        </w:rPr>
        <w:t>?</w:t>
      </w:r>
      <w:r w:rsidRPr="00731B7D">
        <w:rPr>
          <w:rFonts w:ascii="Arial" w:hAnsi="Arial" w:cs="Arial"/>
          <w:b/>
          <w:bCs/>
        </w:rPr>
        <w:t xml:space="preserve"> </w:t>
      </w:r>
    </w:p>
    <w:p w14:paraId="0DFFBEE9" w14:textId="77777777" w:rsidR="00AA4E70" w:rsidRPr="00731B7D" w:rsidRDefault="00AA4E70" w:rsidP="0064334F">
      <w:pPr>
        <w:spacing w:line="360" w:lineRule="auto"/>
        <w:jc w:val="both"/>
        <w:outlineLvl w:val="2"/>
        <w:rPr>
          <w:rFonts w:ascii="Arial" w:hAnsi="Arial" w:cs="Arial"/>
          <w:b/>
          <w:bCs/>
        </w:rPr>
      </w:pPr>
    </w:p>
    <w:p w14:paraId="6289B998" w14:textId="0B1C41E8" w:rsidR="000C7E0B" w:rsidRPr="003E605E" w:rsidRDefault="00731B7D" w:rsidP="0064334F">
      <w:pPr>
        <w:spacing w:line="360" w:lineRule="auto"/>
        <w:jc w:val="both"/>
        <w:outlineLvl w:val="2"/>
        <w:rPr>
          <w:rFonts w:ascii="Arial" w:hAnsi="Arial" w:cs="Arial"/>
          <w:sz w:val="22"/>
          <w:szCs w:val="22"/>
        </w:rPr>
      </w:pPr>
      <w:r w:rsidRPr="003E605E">
        <w:rPr>
          <w:rFonts w:ascii="Arial" w:hAnsi="Arial" w:cs="Arial"/>
          <w:sz w:val="22"/>
          <w:szCs w:val="22"/>
        </w:rPr>
        <w:t>Enhanced affordability through public health subsidies, augmented digital literacy support, and strengthened data protection regulations could expand access and promote broader utilisation of wearable health devices (Office for Health Improvement and Disparities, 2022; World Health Organisation, 2024).</w:t>
      </w:r>
    </w:p>
    <w:p w14:paraId="1A93324C" w14:textId="77777777" w:rsidR="00731B7D" w:rsidRPr="003E605E" w:rsidRDefault="00731B7D" w:rsidP="0064334F">
      <w:pPr>
        <w:spacing w:line="360" w:lineRule="auto"/>
        <w:jc w:val="both"/>
        <w:outlineLvl w:val="2"/>
        <w:rPr>
          <w:rFonts w:ascii="Arial" w:hAnsi="Arial" w:cs="Arial"/>
          <w:sz w:val="22"/>
          <w:szCs w:val="22"/>
        </w:rPr>
      </w:pPr>
    </w:p>
    <w:p w14:paraId="50C5D66F" w14:textId="72E6C35E" w:rsidR="0064334F" w:rsidRDefault="001B7C1B" w:rsidP="0064334F">
      <w:pPr>
        <w:spacing w:line="360" w:lineRule="auto"/>
        <w:jc w:val="both"/>
        <w:outlineLvl w:val="2"/>
        <w:rPr>
          <w:rFonts w:ascii="Arial" w:hAnsi="Arial" w:cs="Arial"/>
          <w:b/>
          <w:bCs/>
        </w:rPr>
      </w:pPr>
      <w:r>
        <w:rPr>
          <w:rFonts w:ascii="Arial" w:hAnsi="Arial" w:cs="Arial"/>
          <w:b/>
          <w:bCs/>
        </w:rPr>
        <w:t>Final Thoughts</w:t>
      </w:r>
    </w:p>
    <w:p w14:paraId="52EE9D6A" w14:textId="77777777" w:rsidR="00731B7D" w:rsidRPr="0064334F" w:rsidRDefault="00731B7D" w:rsidP="0064334F">
      <w:pPr>
        <w:spacing w:line="360" w:lineRule="auto"/>
        <w:jc w:val="both"/>
        <w:outlineLvl w:val="2"/>
        <w:rPr>
          <w:rFonts w:ascii="Arial" w:hAnsi="Arial" w:cs="Arial"/>
          <w:b/>
          <w:bCs/>
        </w:rPr>
      </w:pPr>
    </w:p>
    <w:p w14:paraId="1F6EDA25" w14:textId="0BC792CA" w:rsidR="0064334F" w:rsidRPr="00AE0FA2" w:rsidRDefault="0064334F" w:rsidP="0064334F">
      <w:pPr>
        <w:spacing w:line="360" w:lineRule="auto"/>
        <w:jc w:val="both"/>
        <w:outlineLvl w:val="2"/>
        <w:rPr>
          <w:rFonts w:ascii="Arial" w:hAnsi="Arial" w:cs="Arial"/>
          <w:sz w:val="22"/>
          <w:szCs w:val="22"/>
        </w:rPr>
      </w:pPr>
      <w:r w:rsidRPr="003E605E">
        <w:rPr>
          <w:rFonts w:ascii="Arial" w:hAnsi="Arial" w:cs="Arial"/>
          <w:sz w:val="22"/>
          <w:szCs w:val="22"/>
        </w:rPr>
        <w:t xml:space="preserve"> Fitbit shows how self-monitoring, goal planning, and exercise may improve health. Digital inequality, declining user engagement, and data privacy concerns can be addressed through improved accessibility, digital literacy, and governance. Fitbit is a useful digital health promotion tool that can reduce physical inactivity when used with public health programs</w:t>
      </w:r>
      <w:r w:rsidRPr="0064334F">
        <w:rPr>
          <w:rFonts w:ascii="Arial" w:hAnsi="Arial" w:cs="Arial"/>
        </w:rPr>
        <w:t xml:space="preserve"> </w:t>
      </w:r>
      <w:r w:rsidRPr="00AE0FA2">
        <w:rPr>
          <w:rFonts w:ascii="Arial" w:hAnsi="Arial" w:cs="Arial"/>
          <w:sz w:val="22"/>
          <w:szCs w:val="22"/>
        </w:rPr>
        <w:t>(World Health Organisation, 2024; Office for Health Improvement and Disparities,2022).</w:t>
      </w:r>
    </w:p>
    <w:p w14:paraId="13138ABB" w14:textId="77777777" w:rsidR="0064334F" w:rsidRDefault="0064334F" w:rsidP="00F56E98">
      <w:pPr>
        <w:outlineLvl w:val="2"/>
        <w:rPr>
          <w:rFonts w:ascii="Arial" w:hAnsi="Arial" w:cs="Arial"/>
          <w:bCs/>
          <w:sz w:val="27"/>
          <w:szCs w:val="27"/>
        </w:rPr>
      </w:pPr>
    </w:p>
    <w:p w14:paraId="21B576C3" w14:textId="06E17A0A" w:rsidR="00F56E98" w:rsidRDefault="00F56E98" w:rsidP="00F56E98">
      <w:pPr>
        <w:outlineLvl w:val="2"/>
        <w:rPr>
          <w:rFonts w:ascii="Arial" w:hAnsi="Arial" w:cs="Arial"/>
          <w:bCs/>
          <w:sz w:val="27"/>
          <w:szCs w:val="27"/>
        </w:rPr>
      </w:pPr>
      <w:r w:rsidRPr="00BE0311">
        <w:rPr>
          <w:rFonts w:ascii="Arial" w:hAnsi="Arial" w:cs="Arial"/>
          <w:bCs/>
          <w:sz w:val="27"/>
          <w:szCs w:val="27"/>
        </w:rPr>
        <w:t>Reference List</w:t>
      </w:r>
    </w:p>
    <w:p w14:paraId="7DAB39BC" w14:textId="77777777" w:rsidR="00853928" w:rsidRPr="00BE0311" w:rsidRDefault="00853928" w:rsidP="00F56E98">
      <w:pPr>
        <w:outlineLvl w:val="2"/>
        <w:rPr>
          <w:rFonts w:ascii="Arial" w:hAnsi="Arial" w:cs="Arial"/>
          <w:bCs/>
          <w:sz w:val="27"/>
          <w:szCs w:val="27"/>
        </w:rPr>
      </w:pPr>
    </w:p>
    <w:p w14:paraId="59F22CDF" w14:textId="7C42F3BA" w:rsidR="00603594" w:rsidRPr="00853928" w:rsidRDefault="00603594" w:rsidP="00F56E98">
      <w:pPr>
        <w:rPr>
          <w:rFonts w:ascii="Arial" w:hAnsi="Arial" w:cs="Arial"/>
          <w:shd w:val="clear" w:color="auto" w:fill="FFFFFF"/>
        </w:rPr>
      </w:pPr>
      <w:r w:rsidRPr="00853928">
        <w:rPr>
          <w:rFonts w:ascii="Arial" w:hAnsi="Arial" w:cs="Arial"/>
          <w:shd w:val="clear" w:color="auto" w:fill="FFFFFF"/>
        </w:rPr>
        <w:t>Bandura, A., 1986. Social foundations of thought and action. </w:t>
      </w:r>
      <w:r w:rsidRPr="00853928">
        <w:rPr>
          <w:rFonts w:ascii="Arial" w:hAnsi="Arial" w:cs="Arial"/>
          <w:i/>
          <w:iCs/>
          <w:shd w:val="clear" w:color="auto" w:fill="FFFFFF"/>
        </w:rPr>
        <w:t>Englewood Cliffs, NJ</w:t>
      </w:r>
      <w:r w:rsidRPr="00853928">
        <w:rPr>
          <w:rFonts w:ascii="Arial" w:hAnsi="Arial" w:cs="Arial"/>
          <w:shd w:val="clear" w:color="auto" w:fill="FFFFFF"/>
        </w:rPr>
        <w:t>, </w:t>
      </w:r>
      <w:r w:rsidRPr="00853928">
        <w:rPr>
          <w:rFonts w:ascii="Arial" w:hAnsi="Arial" w:cs="Arial"/>
          <w:i/>
          <w:iCs/>
          <w:shd w:val="clear" w:color="auto" w:fill="FFFFFF"/>
        </w:rPr>
        <w:t>1986</w:t>
      </w:r>
      <w:r w:rsidRPr="00853928">
        <w:rPr>
          <w:rFonts w:ascii="Arial" w:hAnsi="Arial" w:cs="Arial"/>
          <w:shd w:val="clear" w:color="auto" w:fill="FFFFFF"/>
        </w:rPr>
        <w:t>(23-28), p.2.</w:t>
      </w:r>
    </w:p>
    <w:p w14:paraId="2945AB02" w14:textId="77777777" w:rsidR="00853928" w:rsidRDefault="00853928" w:rsidP="00F56E98">
      <w:pPr>
        <w:rPr>
          <w:rFonts w:ascii="Arial" w:hAnsi="Arial" w:cs="Arial"/>
          <w:shd w:val="clear" w:color="auto" w:fill="FFFFFF"/>
        </w:rPr>
      </w:pPr>
    </w:p>
    <w:p w14:paraId="509E9103" w14:textId="2EEF315E" w:rsidR="00653D20" w:rsidRDefault="00653D20" w:rsidP="00F56E98">
      <w:pPr>
        <w:rPr>
          <w:rFonts w:ascii="Arial" w:hAnsi="Arial" w:cs="Arial"/>
          <w:shd w:val="clear" w:color="auto" w:fill="FFFFFF"/>
        </w:rPr>
      </w:pPr>
      <w:r w:rsidRPr="00853928">
        <w:rPr>
          <w:rFonts w:ascii="Arial" w:hAnsi="Arial" w:cs="Arial"/>
          <w:shd w:val="clear" w:color="auto" w:fill="FFFFFF"/>
        </w:rPr>
        <w:t>Brickwood, K.J., Watson, G., O'Brien, J. and Williams, A.D., 2019. Consumer-based wearable activity trackers increase physical activity participation: systematic review and meta-analysis. </w:t>
      </w:r>
      <w:r w:rsidRPr="00853928">
        <w:rPr>
          <w:rFonts w:ascii="Arial" w:hAnsi="Arial" w:cs="Arial"/>
          <w:i/>
          <w:iCs/>
          <w:shd w:val="clear" w:color="auto" w:fill="FFFFFF"/>
        </w:rPr>
        <w:t xml:space="preserve">JMIR mHealth and </w:t>
      </w:r>
      <w:proofErr w:type="spellStart"/>
      <w:r w:rsidRPr="00853928">
        <w:rPr>
          <w:rFonts w:ascii="Arial" w:hAnsi="Arial" w:cs="Arial"/>
          <w:i/>
          <w:iCs/>
          <w:shd w:val="clear" w:color="auto" w:fill="FFFFFF"/>
        </w:rPr>
        <w:t>uHealth</w:t>
      </w:r>
      <w:proofErr w:type="spellEnd"/>
      <w:r w:rsidRPr="00853928">
        <w:rPr>
          <w:rFonts w:ascii="Arial" w:hAnsi="Arial" w:cs="Arial"/>
          <w:shd w:val="clear" w:color="auto" w:fill="FFFFFF"/>
        </w:rPr>
        <w:t>, </w:t>
      </w:r>
      <w:r w:rsidRPr="00853928">
        <w:rPr>
          <w:rFonts w:ascii="Arial" w:hAnsi="Arial" w:cs="Arial"/>
          <w:i/>
          <w:iCs/>
          <w:shd w:val="clear" w:color="auto" w:fill="FFFFFF"/>
        </w:rPr>
        <w:t>7</w:t>
      </w:r>
      <w:r w:rsidRPr="00853928">
        <w:rPr>
          <w:rFonts w:ascii="Arial" w:hAnsi="Arial" w:cs="Arial"/>
          <w:shd w:val="clear" w:color="auto" w:fill="FFFFFF"/>
        </w:rPr>
        <w:t>(4), p.e11819.</w:t>
      </w:r>
    </w:p>
    <w:p w14:paraId="36275CB9" w14:textId="77777777" w:rsidR="008D7B11" w:rsidRDefault="008D7B11" w:rsidP="008D7B11">
      <w:pPr>
        <w:rPr>
          <w:rFonts w:ascii="Arial" w:hAnsi="Arial" w:cs="Arial"/>
        </w:rPr>
      </w:pPr>
    </w:p>
    <w:p w14:paraId="525968D4" w14:textId="77777777" w:rsidR="008D7B11" w:rsidRPr="00853928" w:rsidRDefault="008D7B11" w:rsidP="008D7B11">
      <w:pPr>
        <w:rPr>
          <w:rFonts w:ascii="Arial" w:hAnsi="Arial" w:cs="Arial"/>
          <w:shd w:val="clear" w:color="auto" w:fill="FFFFFF"/>
        </w:rPr>
      </w:pPr>
      <w:r w:rsidRPr="00853928">
        <w:rPr>
          <w:rFonts w:ascii="Arial" w:hAnsi="Arial" w:cs="Arial"/>
          <w:shd w:val="clear" w:color="auto" w:fill="FFFFFF"/>
        </w:rPr>
        <w:t>Feter, N., Dos Santos, T.S., Caputo, E.L. and da Silva, M.C., 2019. What is the role of smartphones on physical activity promotion? A systematic review and meta-analysis. </w:t>
      </w:r>
      <w:r w:rsidRPr="00853928">
        <w:rPr>
          <w:rFonts w:ascii="Arial" w:hAnsi="Arial" w:cs="Arial"/>
          <w:i/>
          <w:iCs/>
          <w:shd w:val="clear" w:color="auto" w:fill="FFFFFF"/>
        </w:rPr>
        <w:t>International journal of public health</w:t>
      </w:r>
      <w:r w:rsidRPr="00853928">
        <w:rPr>
          <w:rFonts w:ascii="Arial" w:hAnsi="Arial" w:cs="Arial"/>
          <w:shd w:val="clear" w:color="auto" w:fill="FFFFFF"/>
        </w:rPr>
        <w:t>, pp.1-12.</w:t>
      </w:r>
    </w:p>
    <w:p w14:paraId="7BADB72E" w14:textId="77777777" w:rsidR="008D7B11" w:rsidRDefault="008D7B11" w:rsidP="008D7B11">
      <w:pPr>
        <w:rPr>
          <w:rFonts w:ascii="Arial" w:hAnsi="Arial" w:cs="Arial"/>
        </w:rPr>
      </w:pPr>
    </w:p>
    <w:p w14:paraId="3E49756D" w14:textId="3CBB620F" w:rsidR="008D7B11" w:rsidRPr="00853928" w:rsidRDefault="008D7B11" w:rsidP="008D7B11">
      <w:pPr>
        <w:rPr>
          <w:rFonts w:ascii="Arial" w:hAnsi="Arial" w:cs="Arial"/>
        </w:rPr>
      </w:pPr>
      <w:r w:rsidRPr="00165AB4">
        <w:rPr>
          <w:rFonts w:ascii="Arial" w:hAnsi="Arial" w:cs="Arial"/>
        </w:rPr>
        <w:t>GOV.UK (2019). Physical inactivity. [online] www.ethnicity-facts-figures.service.gov.uk. Available at: https://www.ethnicity-facts-figures.service.gov.uk/health/diet-and-exercise/physical-inactivity/latest/ [Accessed 22 Jun. 2026].</w:t>
      </w:r>
    </w:p>
    <w:p w14:paraId="63BF55BF" w14:textId="77777777" w:rsidR="008D7B11" w:rsidRPr="00853928" w:rsidRDefault="008D7B11" w:rsidP="00F56E98">
      <w:pPr>
        <w:rPr>
          <w:rFonts w:ascii="Arial" w:hAnsi="Arial" w:cs="Arial"/>
          <w:shd w:val="clear" w:color="auto" w:fill="FFFFFF"/>
        </w:rPr>
      </w:pPr>
    </w:p>
    <w:p w14:paraId="7E3413F9" w14:textId="638C5F79" w:rsidR="00853928" w:rsidRPr="001D3218" w:rsidRDefault="001D3218" w:rsidP="00F56E98">
      <w:pPr>
        <w:rPr>
          <w:rFonts w:ascii="Arial" w:hAnsi="Arial" w:cs="Arial"/>
        </w:rPr>
      </w:pPr>
      <w:r w:rsidRPr="00853928">
        <w:rPr>
          <w:rFonts w:ascii="Arial" w:hAnsi="Arial" w:cs="Arial"/>
        </w:rPr>
        <w:t>Office for Health Improvement &amp; Disparities (2022). Physical activity: Applying All Our Health. [online] GOV.UK. Available at: https://www.gov.uk/government/publications/physical-activity-applying-all-our-health/physical-activity-applying-all-our-health [Accessed 21 Jun. 2026].</w:t>
      </w:r>
    </w:p>
    <w:p w14:paraId="793B9FC0" w14:textId="77777777" w:rsidR="00853928" w:rsidRDefault="00853928" w:rsidP="00F56E98">
      <w:pPr>
        <w:rPr>
          <w:rFonts w:ascii="Arial" w:hAnsi="Arial" w:cs="Arial"/>
          <w:shd w:val="clear" w:color="auto" w:fill="FFFFFF"/>
        </w:rPr>
      </w:pPr>
    </w:p>
    <w:p w14:paraId="15E34033" w14:textId="358CE50B" w:rsidR="00FB0EDC" w:rsidRDefault="00FB0EDC" w:rsidP="00F56E98">
      <w:pPr>
        <w:rPr>
          <w:rFonts w:ascii="Arial" w:hAnsi="Arial" w:cs="Arial"/>
          <w:shd w:val="clear" w:color="auto" w:fill="FFFFFF"/>
        </w:rPr>
      </w:pPr>
      <w:proofErr w:type="spellStart"/>
      <w:r w:rsidRPr="00853928">
        <w:rPr>
          <w:rFonts w:ascii="Arial" w:hAnsi="Arial" w:cs="Arial"/>
          <w:shd w:val="clear" w:color="auto" w:fill="FFFFFF"/>
        </w:rPr>
        <w:t>Qadrie</w:t>
      </w:r>
      <w:proofErr w:type="spellEnd"/>
      <w:r w:rsidRPr="00853928">
        <w:rPr>
          <w:rFonts w:ascii="Arial" w:hAnsi="Arial" w:cs="Arial"/>
          <w:shd w:val="clear" w:color="auto" w:fill="FFFFFF"/>
        </w:rPr>
        <w:t>, Z., Ashraf, H., Maqbool, M. and Farooq, S., 2025. Wearable Technology in Healthcare: Opportunities, Challenges, and Future Directions. </w:t>
      </w:r>
      <w:r w:rsidRPr="00853928">
        <w:rPr>
          <w:rFonts w:ascii="Arial" w:hAnsi="Arial" w:cs="Arial"/>
          <w:i/>
          <w:iCs/>
          <w:shd w:val="clear" w:color="auto" w:fill="FFFFFF"/>
        </w:rPr>
        <w:t>Smart Wearable Technology</w:t>
      </w:r>
      <w:r w:rsidRPr="00853928">
        <w:rPr>
          <w:rFonts w:ascii="Arial" w:hAnsi="Arial" w:cs="Arial"/>
          <w:shd w:val="clear" w:color="auto" w:fill="FFFFFF"/>
        </w:rPr>
        <w:t>, </w:t>
      </w:r>
      <w:r w:rsidRPr="00853928">
        <w:rPr>
          <w:rFonts w:ascii="Arial" w:hAnsi="Arial" w:cs="Arial"/>
          <w:i/>
          <w:iCs/>
          <w:shd w:val="clear" w:color="auto" w:fill="FFFFFF"/>
        </w:rPr>
        <w:t>1</w:t>
      </w:r>
      <w:r w:rsidRPr="00853928">
        <w:rPr>
          <w:rFonts w:ascii="Arial" w:hAnsi="Arial" w:cs="Arial"/>
          <w:shd w:val="clear" w:color="auto" w:fill="FFFFFF"/>
        </w:rPr>
        <w:t>, pp.A12-A12.</w:t>
      </w:r>
    </w:p>
    <w:p w14:paraId="20FABE14" w14:textId="77777777" w:rsidR="000C7E0B" w:rsidRDefault="000C7E0B" w:rsidP="00F56E98">
      <w:pPr>
        <w:rPr>
          <w:rFonts w:ascii="Arial" w:hAnsi="Arial" w:cs="Arial"/>
          <w:shd w:val="clear" w:color="auto" w:fill="FFFFFF"/>
        </w:rPr>
      </w:pPr>
    </w:p>
    <w:p w14:paraId="0DE06F7C" w14:textId="77777777" w:rsidR="000C7E0B" w:rsidRPr="00853928" w:rsidRDefault="000C7E0B" w:rsidP="00F56E98">
      <w:pPr>
        <w:rPr>
          <w:rFonts w:ascii="Arial" w:hAnsi="Arial" w:cs="Arial"/>
        </w:rPr>
      </w:pPr>
    </w:p>
    <w:p w14:paraId="426B9DAE" w14:textId="12C5A5B7" w:rsidR="00853928" w:rsidRDefault="000C7E0B" w:rsidP="00F56E98">
      <w:pPr>
        <w:rPr>
          <w:rFonts w:ascii="Arial" w:hAnsi="Arial" w:cs="Arial"/>
        </w:rPr>
      </w:pPr>
      <w:r>
        <w:rPr>
          <w:rStyle w:val="Strong"/>
        </w:rPr>
        <w:t>World Health Organization (2024)</w:t>
      </w:r>
      <w:r>
        <w:t xml:space="preserve"> </w:t>
      </w:r>
      <w:r>
        <w:rPr>
          <w:rStyle w:val="Emphasis"/>
        </w:rPr>
        <w:t>Physical Activity Fact Sheet</w:t>
      </w:r>
      <w:r>
        <w:t xml:space="preserve">. Available at: </w:t>
      </w:r>
      <w:hyperlink r:id="rId12" w:tgtFrame="_new" w:history="1">
        <w:r>
          <w:rPr>
            <w:rStyle w:val="Hyperlink"/>
          </w:rPr>
          <w:t>https://www.who.int/news-room/fact-sheets/detail/physical-activity</w:t>
        </w:r>
      </w:hyperlink>
      <w:r>
        <w:t xml:space="preserve"> (Accessed: 22 June 2026)</w:t>
      </w:r>
    </w:p>
    <w:p w14:paraId="684E98F2" w14:textId="77777777" w:rsidR="000C7E0B" w:rsidRPr="000C7E0B" w:rsidRDefault="000C7E0B" w:rsidP="000C7E0B">
      <w:pPr>
        <w:pStyle w:val="pdq2pgselectionanchorcontainer"/>
        <w:rPr>
          <w:rFonts w:ascii="Arial" w:hAnsi="Arial" w:cs="Arial"/>
        </w:rPr>
      </w:pPr>
      <w:r w:rsidRPr="000C7E0B">
        <w:rPr>
          <w:rStyle w:val="Strong"/>
          <w:rFonts w:ascii="Arial" w:hAnsi="Arial" w:cs="Arial"/>
        </w:rPr>
        <w:t>Faulkner, C. (2018)</w:t>
      </w:r>
      <w:r w:rsidRPr="000C7E0B">
        <w:rPr>
          <w:rFonts w:ascii="Arial" w:hAnsi="Arial" w:cs="Arial"/>
        </w:rPr>
        <w:t xml:space="preserve"> </w:t>
      </w:r>
      <w:r w:rsidRPr="000C7E0B">
        <w:rPr>
          <w:rStyle w:val="Emphasis"/>
          <w:rFonts w:ascii="Arial" w:hAnsi="Arial" w:cs="Arial"/>
        </w:rPr>
        <w:t>Fitbit Alta review</w:t>
      </w:r>
      <w:r w:rsidRPr="000C7E0B">
        <w:rPr>
          <w:rFonts w:ascii="Arial" w:hAnsi="Arial" w:cs="Arial"/>
        </w:rPr>
        <w:t xml:space="preserve">. TechRadar. Available at: </w:t>
      </w:r>
      <w:hyperlink r:id="rId13" w:tgtFrame="_new" w:history="1">
        <w:r w:rsidRPr="000C7E0B">
          <w:rPr>
            <w:rStyle w:val="Hyperlink"/>
            <w:rFonts w:ascii="Arial" w:hAnsi="Arial" w:cs="Arial"/>
          </w:rPr>
          <w:t>https://www.techradar.com/reviews/wearables/fitbit-alta-1317934/review</w:t>
        </w:r>
      </w:hyperlink>
      <w:r w:rsidRPr="000C7E0B">
        <w:rPr>
          <w:rFonts w:ascii="Arial" w:hAnsi="Arial" w:cs="Arial"/>
        </w:rPr>
        <w:t xml:space="preserve"> (Accessed: 22 June 2026).</w:t>
      </w:r>
    </w:p>
    <w:p w14:paraId="7C85049B" w14:textId="77777777" w:rsidR="000C7E0B" w:rsidRPr="00853928" w:rsidRDefault="000C7E0B" w:rsidP="00F56E98">
      <w:pPr>
        <w:rPr>
          <w:rFonts w:ascii="Arial" w:hAnsi="Arial" w:cs="Arial"/>
          <w:shd w:val="clear" w:color="auto" w:fill="FFFFFF"/>
        </w:rPr>
      </w:pPr>
    </w:p>
    <w:p w14:paraId="33F1FABD" w14:textId="77777777" w:rsidR="00FF0C68" w:rsidRDefault="00FF0C68" w:rsidP="0052634A">
      <w:pPr>
        <w:pStyle w:val="NormalWeb"/>
      </w:pPr>
    </w:p>
    <w:p w14:paraId="70ECF616" w14:textId="77777777" w:rsidR="00842102" w:rsidRDefault="00842102" w:rsidP="0052634A">
      <w:pPr>
        <w:pStyle w:val="NormalWeb"/>
      </w:pPr>
    </w:p>
    <w:p w14:paraId="264E27E2" w14:textId="77777777" w:rsidR="00842102" w:rsidRDefault="00842102" w:rsidP="0052634A">
      <w:pPr>
        <w:pStyle w:val="NormalWeb"/>
      </w:pPr>
    </w:p>
    <w:p w14:paraId="440BC7D1" w14:textId="77777777" w:rsidR="00842102" w:rsidRDefault="00842102" w:rsidP="0052634A">
      <w:pPr>
        <w:pStyle w:val="NormalWeb"/>
      </w:pPr>
    </w:p>
    <w:p w14:paraId="399639F8" w14:textId="77777777" w:rsidR="00AE0FA2" w:rsidRDefault="00AE0FA2" w:rsidP="0052634A">
      <w:pPr>
        <w:pStyle w:val="NormalWeb"/>
      </w:pPr>
    </w:p>
    <w:p w14:paraId="20A5502C" w14:textId="77777777" w:rsidR="00842102" w:rsidRDefault="00842102" w:rsidP="0052634A">
      <w:pPr>
        <w:pStyle w:val="NormalWeb"/>
      </w:pPr>
    </w:p>
    <w:p w14:paraId="111DAFB3" w14:textId="35F5DB7C" w:rsidR="0052634A" w:rsidRDefault="0052634A" w:rsidP="0052634A">
      <w:pPr>
        <w:pStyle w:val="NormalWeb"/>
      </w:pPr>
      <w:r>
        <w:lastRenderedPageBreak/>
        <w:t xml:space="preserve">Blog 2 </w:t>
      </w:r>
    </w:p>
    <w:p w14:paraId="2FFA222C" w14:textId="308D6BEE" w:rsidR="00BD1913" w:rsidRPr="00BD1913" w:rsidRDefault="00BD1913" w:rsidP="00BD1913">
      <w:pPr>
        <w:pStyle w:val="NormalWeb"/>
        <w:rPr>
          <w:rFonts w:ascii="Arial" w:hAnsi="Arial" w:cs="Arial"/>
          <w:b/>
          <w:bCs/>
        </w:rPr>
      </w:pPr>
      <w:proofErr w:type="spellStart"/>
      <w:r w:rsidRPr="00BD1913">
        <w:rPr>
          <w:rFonts w:ascii="Arial" w:hAnsi="Arial" w:cs="Arial"/>
          <w:b/>
          <w:bCs/>
        </w:rPr>
        <w:t>MoveWell</w:t>
      </w:r>
      <w:proofErr w:type="spellEnd"/>
    </w:p>
    <w:p w14:paraId="30459DEB" w14:textId="55C7C826" w:rsidR="008036C8" w:rsidRPr="003E605E" w:rsidRDefault="00BD1913" w:rsidP="003E605E">
      <w:pPr>
        <w:pStyle w:val="NormalWeb"/>
        <w:spacing w:line="360" w:lineRule="auto"/>
        <w:rPr>
          <w:rFonts w:ascii="Arial" w:hAnsi="Arial" w:cs="Arial"/>
          <w:i/>
          <w:iCs/>
          <w:sz w:val="22"/>
          <w:szCs w:val="22"/>
        </w:rPr>
      </w:pPr>
      <w:r w:rsidRPr="003E605E">
        <w:rPr>
          <w:rFonts w:ascii="Arial" w:hAnsi="Arial" w:cs="Arial"/>
          <w:i/>
          <w:iCs/>
          <w:sz w:val="22"/>
          <w:szCs w:val="22"/>
        </w:rPr>
        <w:t>Designing a smarter approach to tackling physical inactivity</w:t>
      </w:r>
    </w:p>
    <w:p w14:paraId="16756604" w14:textId="780894D8" w:rsidR="004F27AA" w:rsidRPr="003E605E" w:rsidRDefault="001703A2" w:rsidP="003E605E">
      <w:pPr>
        <w:spacing w:line="360" w:lineRule="auto"/>
        <w:contextualSpacing/>
        <w:jc w:val="both"/>
        <w:rPr>
          <w:rFonts w:ascii="Arial" w:hAnsi="Arial" w:cs="Arial"/>
          <w:color w:val="000000" w:themeColor="text1"/>
          <w:sz w:val="22"/>
          <w:szCs w:val="22"/>
        </w:rPr>
      </w:pPr>
      <w:r w:rsidRPr="003E605E">
        <w:rPr>
          <w:rFonts w:ascii="Arial" w:hAnsi="Arial" w:cs="Arial"/>
          <w:sz w:val="22"/>
          <w:szCs w:val="22"/>
        </w:rPr>
        <w:t xml:space="preserve">The World Health Organisation (2024) links physical inactivity to obesity, cardiovascular disease, type 2 diabetes, and premature death. Approximately 31% of adults worldwide do not meet the recommended physical activity levels, leading to preventable diseases and straining healthcare systems. England's NHS and society suffer economically from inactivity (Office for Health Improvement and Disparities, 2022). We introduce </w:t>
      </w:r>
      <w:proofErr w:type="spellStart"/>
      <w:r w:rsidRPr="003E605E">
        <w:rPr>
          <w:rFonts w:ascii="Arial" w:hAnsi="Arial" w:cs="Arial"/>
          <w:sz w:val="22"/>
          <w:szCs w:val="22"/>
        </w:rPr>
        <w:t>MoveWell</w:t>
      </w:r>
      <w:proofErr w:type="spellEnd"/>
      <w:r w:rsidRPr="003E605E">
        <w:rPr>
          <w:rFonts w:ascii="Arial" w:hAnsi="Arial" w:cs="Arial"/>
          <w:sz w:val="22"/>
          <w:szCs w:val="22"/>
        </w:rPr>
        <w:t>, an AI-powered digital health platform that helps people live better through personalised physical exercise.</w:t>
      </w:r>
    </w:p>
    <w:p w14:paraId="5561906A" w14:textId="77777777" w:rsidR="006D65E0" w:rsidRDefault="006D65E0" w:rsidP="00E664B8">
      <w:pPr>
        <w:spacing w:line="360" w:lineRule="auto"/>
        <w:contextualSpacing/>
        <w:jc w:val="both"/>
        <w:rPr>
          <w:rFonts w:ascii="Arial" w:hAnsi="Arial" w:cs="Arial"/>
          <w:color w:val="000000" w:themeColor="text1"/>
        </w:rPr>
      </w:pPr>
    </w:p>
    <w:p w14:paraId="151AC034" w14:textId="3E4C4F9A" w:rsidR="009E5326" w:rsidRDefault="009E5326" w:rsidP="00E664B8">
      <w:pPr>
        <w:spacing w:line="360" w:lineRule="auto"/>
        <w:contextualSpacing/>
        <w:jc w:val="both"/>
      </w:pPr>
      <w:r>
        <w:fldChar w:fldCharType="begin"/>
      </w:r>
      <w:r>
        <w:instrText xml:space="preserve"> INCLUDEPICTURE "https://progenmethod.com/wp-content/uploads/2018/12/blog-image-1.jpeg" \* MERGEFORMATINET </w:instrText>
      </w:r>
      <w:r>
        <w:fldChar w:fldCharType="separate"/>
      </w:r>
      <w:r>
        <w:rPr>
          <w:noProof/>
        </w:rPr>
        <w:drawing>
          <wp:inline distT="0" distB="0" distL="0" distR="0" wp14:anchorId="10969014" wp14:editId="76ADA09D">
            <wp:extent cx="5727700" cy="2787388"/>
            <wp:effectExtent l="12700" t="12700" r="12700" b="6985"/>
            <wp:docPr id="644310735" name="Picture 4" descr="Is obesity a disease? Are you obese? ProGen Weigh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s obesity a disease? Are you obese? ProGen Weight Managemen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54472" cy="2800417"/>
                    </a:xfrm>
                    <a:prstGeom prst="rect">
                      <a:avLst/>
                    </a:prstGeom>
                    <a:noFill/>
                    <a:ln>
                      <a:solidFill>
                        <a:schemeClr val="accent1"/>
                      </a:solidFill>
                    </a:ln>
                  </pic:spPr>
                </pic:pic>
              </a:graphicData>
            </a:graphic>
          </wp:inline>
        </w:drawing>
      </w:r>
      <w:r>
        <w:fldChar w:fldCharType="end"/>
      </w:r>
    </w:p>
    <w:p w14:paraId="3917871C" w14:textId="77777777" w:rsidR="006D65E0" w:rsidRDefault="006D65E0" w:rsidP="009E5326">
      <w:pPr>
        <w:spacing w:line="276" w:lineRule="auto"/>
        <w:contextualSpacing/>
        <w:rPr>
          <w:rFonts w:ascii="Arial" w:hAnsi="Arial" w:cs="Arial"/>
          <w:color w:val="EE0000"/>
          <w:sz w:val="18"/>
          <w:szCs w:val="18"/>
        </w:rPr>
      </w:pPr>
    </w:p>
    <w:p w14:paraId="261B8D3B" w14:textId="1AEE0A8D" w:rsidR="009E5326" w:rsidRPr="00AE0FA2" w:rsidRDefault="009E5326" w:rsidP="009E5326">
      <w:pPr>
        <w:spacing w:line="276" w:lineRule="auto"/>
        <w:contextualSpacing/>
        <w:rPr>
          <w:rFonts w:ascii="Arial" w:hAnsi="Arial" w:cs="Arial"/>
          <w:color w:val="000000" w:themeColor="text1"/>
          <w:sz w:val="22"/>
          <w:szCs w:val="22"/>
        </w:rPr>
      </w:pPr>
      <w:r w:rsidRPr="00AE0FA2">
        <w:rPr>
          <w:rFonts w:ascii="Arial" w:hAnsi="Arial" w:cs="Arial"/>
          <w:color w:val="000000" w:themeColor="text1"/>
          <w:sz w:val="22"/>
          <w:szCs w:val="22"/>
        </w:rPr>
        <w:t>Figure 1:</w:t>
      </w:r>
      <w:r w:rsidR="006D65E0" w:rsidRPr="00AE0FA2">
        <w:rPr>
          <w:rFonts w:ascii="Arial" w:hAnsi="Arial" w:cs="Arial"/>
          <w:color w:val="000000" w:themeColor="text1"/>
          <w:sz w:val="22"/>
          <w:szCs w:val="22"/>
        </w:rPr>
        <w:t xml:space="preserve"> </w:t>
      </w:r>
      <w:r w:rsidRPr="00AE0FA2">
        <w:rPr>
          <w:rFonts w:ascii="Arial" w:hAnsi="Arial" w:cs="Arial"/>
          <w:color w:val="000000" w:themeColor="text1"/>
          <w:sz w:val="22"/>
          <w:szCs w:val="22"/>
        </w:rPr>
        <w:t xml:space="preserve">Obesity is a major public health challenge associated with an increased risk of chronic diseases, including type 2 diabetes and cardiovascular disease. </w:t>
      </w:r>
      <w:r w:rsidRPr="00AE0FA2">
        <w:rPr>
          <w:rStyle w:val="Emphasis"/>
          <w:rFonts w:ascii="Arial" w:hAnsi="Arial" w:cs="Arial"/>
          <w:color w:val="000000" w:themeColor="text1"/>
          <w:sz w:val="22"/>
          <w:szCs w:val="22"/>
        </w:rPr>
        <w:t>Source: Adapted from World Health Organization (2024)</w:t>
      </w:r>
    </w:p>
    <w:p w14:paraId="0554604A" w14:textId="77777777" w:rsidR="009E5326" w:rsidRPr="00853928" w:rsidRDefault="009E5326" w:rsidP="00E664B8">
      <w:pPr>
        <w:spacing w:line="360" w:lineRule="auto"/>
        <w:contextualSpacing/>
        <w:jc w:val="both"/>
        <w:rPr>
          <w:rFonts w:ascii="Arial" w:hAnsi="Arial" w:cs="Arial"/>
          <w:color w:val="000000" w:themeColor="text1"/>
        </w:rPr>
      </w:pPr>
    </w:p>
    <w:p w14:paraId="68F7A796" w14:textId="133A827B" w:rsidR="009E5326" w:rsidRPr="006D65E0" w:rsidRDefault="009E5326" w:rsidP="009E5326">
      <w:pPr>
        <w:pStyle w:val="NormalWeb"/>
        <w:spacing w:line="360" w:lineRule="auto"/>
        <w:contextualSpacing/>
        <w:jc w:val="both"/>
        <w:rPr>
          <w:rFonts w:ascii="Arial" w:hAnsi="Arial" w:cs="Arial"/>
          <w:b/>
          <w:bCs/>
          <w:color w:val="000000" w:themeColor="text1"/>
        </w:rPr>
      </w:pPr>
      <w:r w:rsidRPr="006D65E0">
        <w:rPr>
          <w:rFonts w:ascii="Arial" w:hAnsi="Arial" w:cs="Arial"/>
          <w:b/>
          <w:bCs/>
          <w:color w:val="000000" w:themeColor="text1"/>
        </w:rPr>
        <w:t xml:space="preserve">What is </w:t>
      </w:r>
      <w:proofErr w:type="spellStart"/>
      <w:r w:rsidRPr="006D65E0">
        <w:rPr>
          <w:rFonts w:ascii="Arial" w:hAnsi="Arial" w:cs="Arial"/>
          <w:b/>
          <w:bCs/>
          <w:color w:val="000000" w:themeColor="text1"/>
        </w:rPr>
        <w:t>MoveWell</w:t>
      </w:r>
      <w:proofErr w:type="spellEnd"/>
      <w:r w:rsidRPr="006D65E0">
        <w:rPr>
          <w:rFonts w:ascii="Arial" w:hAnsi="Arial" w:cs="Arial"/>
          <w:b/>
          <w:bCs/>
          <w:color w:val="000000" w:themeColor="text1"/>
        </w:rPr>
        <w:t>?</w:t>
      </w:r>
    </w:p>
    <w:p w14:paraId="1382C518" w14:textId="7FB1F457" w:rsidR="00CC2950" w:rsidRDefault="008036C8" w:rsidP="006D65E0">
      <w:pPr>
        <w:spacing w:line="360" w:lineRule="auto"/>
        <w:contextualSpacing/>
        <w:jc w:val="both"/>
        <w:rPr>
          <w:rFonts w:ascii="Arial" w:hAnsi="Arial" w:cs="Arial"/>
          <w:b/>
          <w:bCs/>
        </w:rPr>
      </w:pPr>
      <w:r w:rsidRPr="00853928">
        <w:rPr>
          <w:rFonts w:ascii="Arial" w:hAnsi="Arial" w:cs="Arial"/>
        </w:rPr>
        <w:t xml:space="preserve">To resolve this issue, I have developed </w:t>
      </w:r>
      <w:proofErr w:type="spellStart"/>
      <w:r w:rsidRPr="00853928">
        <w:rPr>
          <w:rFonts w:ascii="Arial" w:hAnsi="Arial" w:cs="Arial"/>
        </w:rPr>
        <w:t>MoveWell</w:t>
      </w:r>
      <w:proofErr w:type="spellEnd"/>
      <w:r w:rsidRPr="00853928">
        <w:rPr>
          <w:rFonts w:ascii="Arial" w:hAnsi="Arial" w:cs="Arial"/>
        </w:rPr>
        <w:t>, an AI-driven digital health platform that promotes the adoption and maintenance of active lifestyles</w:t>
      </w:r>
      <w:r w:rsidRPr="008036C8">
        <w:rPr>
          <w:rFonts w:ascii="Arial" w:hAnsi="Arial" w:cs="Arial"/>
          <w:b/>
          <w:bCs/>
        </w:rPr>
        <w:t>.</w:t>
      </w:r>
    </w:p>
    <w:p w14:paraId="247E767D" w14:textId="08A4850D" w:rsidR="00842102" w:rsidRDefault="00842102" w:rsidP="00982FFE">
      <w:pPr>
        <w:spacing w:line="360" w:lineRule="auto"/>
        <w:contextualSpacing/>
      </w:pPr>
    </w:p>
    <w:p w14:paraId="7C1955EE" w14:textId="33237037" w:rsidR="00982FFE" w:rsidRDefault="00C93F76" w:rsidP="0052634A">
      <w:pPr>
        <w:pStyle w:val="NormalWeb"/>
        <w:rPr>
          <w:color w:val="4472C4" w:themeColor="accent1"/>
          <w:sz w:val="20"/>
          <w:szCs w:val="20"/>
        </w:rPr>
      </w:pPr>
      <w:r w:rsidRPr="00C93F76">
        <w:rPr>
          <w:noProof/>
          <w:color w:val="4472C4" w:themeColor="accent1"/>
          <w:sz w:val="20"/>
          <w:szCs w:val="20"/>
        </w:rPr>
        <w:lastRenderedPageBreak/>
        <w:drawing>
          <wp:inline distT="0" distB="0" distL="0" distR="0" wp14:anchorId="7194C7BE" wp14:editId="48E7F5F9">
            <wp:extent cx="5727700" cy="2503533"/>
            <wp:effectExtent l="12700" t="12700" r="12700" b="11430"/>
            <wp:docPr id="8918322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832200" name=""/>
                    <pic:cNvPicPr/>
                  </pic:nvPicPr>
                  <pic:blipFill>
                    <a:blip r:embed="rId15"/>
                    <a:stretch>
                      <a:fillRect/>
                    </a:stretch>
                  </pic:blipFill>
                  <pic:spPr>
                    <a:xfrm>
                      <a:off x="0" y="0"/>
                      <a:ext cx="5741296" cy="2509476"/>
                    </a:xfrm>
                    <a:prstGeom prst="rect">
                      <a:avLst/>
                    </a:prstGeom>
                    <a:ln>
                      <a:solidFill>
                        <a:schemeClr val="accent1"/>
                      </a:solidFill>
                    </a:ln>
                  </pic:spPr>
                </pic:pic>
              </a:graphicData>
            </a:graphic>
          </wp:inline>
        </w:drawing>
      </w:r>
    </w:p>
    <w:p w14:paraId="0AA90A69" w14:textId="298650E8" w:rsidR="00982FFE" w:rsidRPr="00D0155E" w:rsidRDefault="00982FFE" w:rsidP="0052634A">
      <w:pPr>
        <w:pStyle w:val="NormalWeb"/>
        <w:rPr>
          <w:sz w:val="22"/>
          <w:szCs w:val="22"/>
        </w:rPr>
      </w:pPr>
      <w:r w:rsidRPr="00D0155E">
        <w:rPr>
          <w:sz w:val="22"/>
          <w:szCs w:val="22"/>
        </w:rPr>
        <w:t xml:space="preserve">Fig </w:t>
      </w:r>
      <w:r w:rsidR="00BD1913" w:rsidRPr="00D0155E">
        <w:rPr>
          <w:sz w:val="22"/>
          <w:szCs w:val="22"/>
        </w:rPr>
        <w:t>2</w:t>
      </w:r>
      <w:r w:rsidRPr="00D0155E">
        <w:rPr>
          <w:sz w:val="22"/>
          <w:szCs w:val="22"/>
        </w:rPr>
        <w:t xml:space="preserve">: </w:t>
      </w:r>
      <w:proofErr w:type="spellStart"/>
      <w:r w:rsidRPr="00D0155E">
        <w:rPr>
          <w:sz w:val="22"/>
          <w:szCs w:val="22"/>
        </w:rPr>
        <w:t>MoveWell</w:t>
      </w:r>
      <w:proofErr w:type="spellEnd"/>
      <w:r w:rsidRPr="00D0155E">
        <w:rPr>
          <w:sz w:val="22"/>
          <w:szCs w:val="22"/>
        </w:rPr>
        <w:t xml:space="preserve"> Mobile app stimulation</w:t>
      </w:r>
    </w:p>
    <w:p w14:paraId="400984A3" w14:textId="12E95301" w:rsidR="009E5326" w:rsidRDefault="009E5326" w:rsidP="004C033E">
      <w:pPr>
        <w:pStyle w:val="NormalWeb"/>
        <w:spacing w:line="360" w:lineRule="auto"/>
        <w:contextualSpacing/>
        <w:jc w:val="both"/>
        <w:rPr>
          <w:rFonts w:ascii="Arial" w:hAnsi="Arial" w:cs="Arial"/>
          <w:b/>
          <w:bCs/>
        </w:rPr>
      </w:pPr>
      <w:r w:rsidRPr="006D65E0">
        <w:rPr>
          <w:rFonts w:ascii="Arial" w:hAnsi="Arial" w:cs="Arial"/>
          <w:b/>
          <w:bCs/>
        </w:rPr>
        <w:t xml:space="preserve">How does </w:t>
      </w:r>
      <w:proofErr w:type="spellStart"/>
      <w:r w:rsidRPr="006D65E0">
        <w:rPr>
          <w:rFonts w:ascii="Arial" w:hAnsi="Arial" w:cs="Arial"/>
          <w:b/>
          <w:bCs/>
        </w:rPr>
        <w:t>MoveWell</w:t>
      </w:r>
      <w:proofErr w:type="spellEnd"/>
      <w:r w:rsidRPr="006D65E0">
        <w:rPr>
          <w:rFonts w:ascii="Arial" w:hAnsi="Arial" w:cs="Arial"/>
          <w:b/>
          <w:bCs/>
        </w:rPr>
        <w:t xml:space="preserve"> promote healthier lifestyles?</w:t>
      </w:r>
    </w:p>
    <w:p w14:paraId="797C2391" w14:textId="77777777" w:rsidR="006D65E0" w:rsidRPr="006D65E0" w:rsidRDefault="006D65E0" w:rsidP="004C033E">
      <w:pPr>
        <w:pStyle w:val="NormalWeb"/>
        <w:spacing w:line="360" w:lineRule="auto"/>
        <w:contextualSpacing/>
        <w:jc w:val="both"/>
        <w:rPr>
          <w:rFonts w:ascii="Arial" w:hAnsi="Arial" w:cs="Arial"/>
          <w:b/>
          <w:bCs/>
        </w:rPr>
      </w:pPr>
    </w:p>
    <w:p w14:paraId="46356281" w14:textId="3A221C9D" w:rsidR="004F27AA" w:rsidRPr="00AE0FA2" w:rsidRDefault="001703A2" w:rsidP="00AE0FA2">
      <w:pPr>
        <w:pStyle w:val="NormalWeb"/>
        <w:spacing w:line="360" w:lineRule="auto"/>
        <w:contextualSpacing/>
        <w:jc w:val="both"/>
        <w:rPr>
          <w:rFonts w:ascii="Arial" w:hAnsi="Arial" w:cs="Arial"/>
          <w:color w:val="EE0000"/>
          <w:sz w:val="22"/>
          <w:szCs w:val="22"/>
        </w:rPr>
      </w:pPr>
      <w:proofErr w:type="spellStart"/>
      <w:r w:rsidRPr="00AE0FA2">
        <w:rPr>
          <w:rFonts w:ascii="Arial" w:hAnsi="Arial" w:cs="Arial"/>
          <w:sz w:val="22"/>
          <w:szCs w:val="22"/>
        </w:rPr>
        <w:t>MoveWell</w:t>
      </w:r>
      <w:proofErr w:type="spellEnd"/>
      <w:r w:rsidRPr="00AE0FA2">
        <w:rPr>
          <w:rFonts w:ascii="Arial" w:hAnsi="Arial" w:cs="Arial"/>
          <w:sz w:val="22"/>
          <w:szCs w:val="22"/>
        </w:rPr>
        <w:t xml:space="preserve"> is a mobile software that combines AI, activity tracking, and behavioural modification. It provides personalised workouts based on users' age, health, and fitness goals, daily notifications, progress monitoring, and incentives to keep them engaged. The platform connects to wearable gadgets and lets consumers share health data with doctors for personalised care. The COM-B behaviour Change Model emphasises capability, opportunity, and motivation as key elements in behaviour change (Michie et al., 2012).</w:t>
      </w:r>
    </w:p>
    <w:p w14:paraId="472882EF" w14:textId="77777777" w:rsidR="006D65E0" w:rsidRPr="006D65E0" w:rsidRDefault="006D65E0" w:rsidP="003347C9">
      <w:pPr>
        <w:pStyle w:val="NormalWeb"/>
        <w:spacing w:line="360" w:lineRule="auto"/>
        <w:contextualSpacing/>
        <w:jc w:val="both"/>
      </w:pPr>
    </w:p>
    <w:p w14:paraId="40D0C266" w14:textId="260D257E" w:rsidR="00422CBF" w:rsidRDefault="00422CBF" w:rsidP="003347C9">
      <w:pPr>
        <w:pStyle w:val="NormalWeb"/>
        <w:spacing w:line="360" w:lineRule="auto"/>
        <w:jc w:val="both"/>
      </w:pPr>
      <w:r>
        <w:fldChar w:fldCharType="begin"/>
      </w:r>
      <w:r>
        <w:instrText xml:space="preserve"> INCLUDEPICTURE "https://www.gamified.uk/wp-content/uploads/2024/06/com-b-500x403.png" \* MERGEFORMATINET </w:instrText>
      </w:r>
      <w:r>
        <w:fldChar w:fldCharType="separate"/>
      </w:r>
      <w:r>
        <w:rPr>
          <w:noProof/>
        </w:rPr>
        <w:drawing>
          <wp:inline distT="0" distB="0" distL="0" distR="0" wp14:anchorId="0AE319FD" wp14:editId="66468973">
            <wp:extent cx="5725758" cy="2186609"/>
            <wp:effectExtent l="12700" t="12700" r="15240" b="10795"/>
            <wp:docPr id="377238682" name="Picture 3" descr="Behaviour Change: COM-B And The 4 Pillars Of Change - Gamified UK -  #Gamification Expe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Behaviour Change: COM-B And The 4 Pillars Of Change - Gamified UK -  #Gamification Exper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84050" cy="2208870"/>
                    </a:xfrm>
                    <a:prstGeom prst="rect">
                      <a:avLst/>
                    </a:prstGeom>
                    <a:noFill/>
                    <a:ln>
                      <a:solidFill>
                        <a:schemeClr val="accent1"/>
                      </a:solidFill>
                    </a:ln>
                  </pic:spPr>
                </pic:pic>
              </a:graphicData>
            </a:graphic>
          </wp:inline>
        </w:drawing>
      </w:r>
      <w:r>
        <w:fldChar w:fldCharType="end"/>
      </w:r>
    </w:p>
    <w:p w14:paraId="1E2DCA76" w14:textId="540A4859" w:rsidR="003B1BB8" w:rsidRPr="006D65E0" w:rsidRDefault="005251C5" w:rsidP="003347C9">
      <w:pPr>
        <w:pStyle w:val="NormalWeb"/>
        <w:spacing w:line="360" w:lineRule="auto"/>
        <w:jc w:val="both"/>
        <w:rPr>
          <w:rFonts w:ascii="Arial" w:hAnsi="Arial" w:cs="Arial"/>
          <w:color w:val="EE0000"/>
          <w:sz w:val="18"/>
          <w:szCs w:val="18"/>
        </w:rPr>
      </w:pPr>
      <w:r w:rsidRPr="006D65E0">
        <w:rPr>
          <w:rFonts w:ascii="Arial" w:hAnsi="Arial" w:cs="Arial"/>
          <w:color w:val="EE0000"/>
          <w:sz w:val="18"/>
          <w:szCs w:val="18"/>
        </w:rPr>
        <w:t xml:space="preserve">Fig </w:t>
      </w:r>
      <w:r w:rsidR="00BD1913" w:rsidRPr="006D65E0">
        <w:rPr>
          <w:rFonts w:ascii="Arial" w:hAnsi="Arial" w:cs="Arial"/>
          <w:color w:val="EE0000"/>
          <w:sz w:val="18"/>
          <w:szCs w:val="18"/>
        </w:rPr>
        <w:t>3</w:t>
      </w:r>
      <w:r w:rsidRPr="006D65E0">
        <w:rPr>
          <w:rFonts w:ascii="Arial" w:hAnsi="Arial" w:cs="Arial"/>
          <w:color w:val="EE0000"/>
          <w:sz w:val="18"/>
          <w:szCs w:val="18"/>
        </w:rPr>
        <w:t>:</w:t>
      </w:r>
      <w:r w:rsidR="003B1BB8" w:rsidRPr="006D65E0">
        <w:rPr>
          <w:rFonts w:ascii="Arial" w:hAnsi="Arial" w:cs="Arial"/>
          <w:color w:val="EE0000"/>
          <w:sz w:val="18"/>
          <w:szCs w:val="18"/>
        </w:rPr>
        <w:t>COM</w:t>
      </w:r>
      <w:r w:rsidR="00114F7C" w:rsidRPr="006D65E0">
        <w:rPr>
          <w:rFonts w:ascii="Arial" w:hAnsi="Arial" w:cs="Arial"/>
          <w:color w:val="EE0000"/>
          <w:sz w:val="18"/>
          <w:szCs w:val="18"/>
        </w:rPr>
        <w:t>-Behaviour Change Model (Michie et</w:t>
      </w:r>
      <w:r w:rsidR="00A30129" w:rsidRPr="006D65E0">
        <w:rPr>
          <w:rFonts w:ascii="Arial" w:hAnsi="Arial" w:cs="Arial"/>
          <w:color w:val="EE0000"/>
          <w:sz w:val="18"/>
          <w:szCs w:val="18"/>
        </w:rPr>
        <w:t>.,2012)</w:t>
      </w:r>
    </w:p>
    <w:p w14:paraId="21422449" w14:textId="77777777" w:rsidR="006D65E0" w:rsidRPr="006D65E0" w:rsidRDefault="006D65E0" w:rsidP="00853928">
      <w:pPr>
        <w:pStyle w:val="NormalWeb"/>
        <w:spacing w:line="360" w:lineRule="auto"/>
        <w:contextualSpacing/>
        <w:jc w:val="both"/>
        <w:rPr>
          <w:rFonts w:ascii="Arial" w:hAnsi="Arial" w:cs="Arial"/>
          <w:b/>
          <w:bCs/>
        </w:rPr>
      </w:pPr>
      <w:r w:rsidRPr="006D65E0">
        <w:rPr>
          <w:rFonts w:ascii="Arial" w:hAnsi="Arial" w:cs="Arial"/>
          <w:b/>
          <w:bCs/>
        </w:rPr>
        <w:t xml:space="preserve">What are the benefits of </w:t>
      </w:r>
      <w:proofErr w:type="spellStart"/>
      <w:r w:rsidRPr="006D65E0">
        <w:rPr>
          <w:rFonts w:ascii="Arial" w:hAnsi="Arial" w:cs="Arial"/>
          <w:b/>
          <w:bCs/>
        </w:rPr>
        <w:t>MoveWell</w:t>
      </w:r>
      <w:proofErr w:type="spellEnd"/>
      <w:r w:rsidRPr="006D65E0">
        <w:rPr>
          <w:rFonts w:ascii="Arial" w:hAnsi="Arial" w:cs="Arial"/>
          <w:b/>
          <w:bCs/>
        </w:rPr>
        <w:t>?</w:t>
      </w:r>
      <w:r w:rsidR="004C033E" w:rsidRPr="006D65E0">
        <w:rPr>
          <w:rFonts w:ascii="Arial" w:hAnsi="Arial" w:cs="Arial"/>
          <w:b/>
          <w:bCs/>
        </w:rPr>
        <w:t xml:space="preserve"> </w:t>
      </w:r>
    </w:p>
    <w:p w14:paraId="67C4FBD9" w14:textId="77497DA0" w:rsidR="00734FC6" w:rsidRPr="00734FC6" w:rsidRDefault="004C033E" w:rsidP="004C033E">
      <w:pPr>
        <w:pStyle w:val="NormalWeb"/>
        <w:spacing w:line="360" w:lineRule="auto"/>
        <w:contextualSpacing/>
        <w:jc w:val="both"/>
        <w:rPr>
          <w:rFonts w:ascii="Arial" w:hAnsi="Arial" w:cs="Arial"/>
        </w:rPr>
      </w:pPr>
      <w:r>
        <w:rPr>
          <w:rFonts w:ascii="Arial" w:hAnsi="Arial" w:cs="Arial"/>
        </w:rPr>
        <w:t xml:space="preserve">   </w:t>
      </w:r>
    </w:p>
    <w:p w14:paraId="7414E1EA" w14:textId="172F7D5B" w:rsidR="004F27AA" w:rsidRPr="00AE0FA2" w:rsidRDefault="004F27AA" w:rsidP="00AE0FA2">
      <w:pPr>
        <w:pStyle w:val="NormalWeb"/>
        <w:spacing w:line="360" w:lineRule="auto"/>
        <w:contextualSpacing/>
        <w:jc w:val="both"/>
        <w:rPr>
          <w:rFonts w:ascii="Arial" w:hAnsi="Arial" w:cs="Arial"/>
          <w:sz w:val="22"/>
          <w:szCs w:val="22"/>
        </w:rPr>
      </w:pPr>
      <w:proofErr w:type="spellStart"/>
      <w:r w:rsidRPr="00AE0FA2">
        <w:rPr>
          <w:rFonts w:ascii="Arial" w:hAnsi="Arial" w:cs="Arial"/>
          <w:sz w:val="22"/>
          <w:szCs w:val="22"/>
        </w:rPr>
        <w:lastRenderedPageBreak/>
        <w:t>MoveWell</w:t>
      </w:r>
      <w:proofErr w:type="spellEnd"/>
      <w:r w:rsidRPr="00AE0FA2">
        <w:rPr>
          <w:rFonts w:ascii="Arial" w:hAnsi="Arial" w:cs="Arial"/>
          <w:sz w:val="22"/>
          <w:szCs w:val="22"/>
        </w:rPr>
        <w:t xml:space="preserve"> </w:t>
      </w:r>
      <w:r w:rsidR="00734FC6" w:rsidRPr="00AE0FA2">
        <w:rPr>
          <w:rFonts w:ascii="Arial" w:hAnsi="Arial" w:cs="Arial"/>
          <w:sz w:val="22"/>
          <w:szCs w:val="22"/>
        </w:rPr>
        <w:t>offer</w:t>
      </w:r>
      <w:r w:rsidRPr="00AE0FA2">
        <w:rPr>
          <w:rFonts w:ascii="Arial" w:hAnsi="Arial" w:cs="Arial"/>
          <w:sz w:val="22"/>
          <w:szCs w:val="22"/>
        </w:rPr>
        <w:t>s numerous p</w:t>
      </w:r>
      <w:r w:rsidR="00734FC6" w:rsidRPr="00AE0FA2">
        <w:rPr>
          <w:rFonts w:ascii="Arial" w:hAnsi="Arial" w:cs="Arial"/>
          <w:sz w:val="22"/>
          <w:szCs w:val="22"/>
        </w:rPr>
        <w:t>otential</w:t>
      </w:r>
      <w:r w:rsidRPr="00AE0FA2">
        <w:rPr>
          <w:rFonts w:ascii="Arial" w:hAnsi="Arial" w:cs="Arial"/>
          <w:sz w:val="22"/>
          <w:szCs w:val="22"/>
        </w:rPr>
        <w:t xml:space="preserve"> </w:t>
      </w:r>
      <w:r w:rsidR="00734FC6" w:rsidRPr="00AE0FA2">
        <w:rPr>
          <w:rFonts w:ascii="Arial" w:hAnsi="Arial" w:cs="Arial"/>
          <w:sz w:val="22"/>
          <w:szCs w:val="22"/>
        </w:rPr>
        <w:t>benefit</w:t>
      </w:r>
      <w:r w:rsidRPr="00AE0FA2">
        <w:rPr>
          <w:rFonts w:ascii="Arial" w:hAnsi="Arial" w:cs="Arial"/>
          <w:sz w:val="22"/>
          <w:szCs w:val="22"/>
        </w:rPr>
        <w:t xml:space="preserve">s for individuals and public health. The platform enhances user engagement and promotes healthy lifestyle choices with tailored exercise recommendations and real-time feedback. Community challenges and reward systems can enhance motivation and social support, </w:t>
      </w:r>
      <w:r w:rsidR="00734FC6" w:rsidRPr="00AE0FA2">
        <w:rPr>
          <w:rFonts w:ascii="Arial" w:hAnsi="Arial" w:cs="Arial"/>
          <w:sz w:val="22"/>
          <w:szCs w:val="22"/>
        </w:rPr>
        <w:t>help</w:t>
      </w:r>
      <w:r w:rsidRPr="00AE0FA2">
        <w:rPr>
          <w:rFonts w:ascii="Arial" w:hAnsi="Arial" w:cs="Arial"/>
          <w:sz w:val="22"/>
          <w:szCs w:val="22"/>
        </w:rPr>
        <w:t xml:space="preserve">ing users </w:t>
      </w:r>
      <w:r w:rsidR="00734FC6" w:rsidRPr="00AE0FA2">
        <w:rPr>
          <w:rFonts w:ascii="Arial" w:hAnsi="Arial" w:cs="Arial"/>
          <w:sz w:val="22"/>
          <w:szCs w:val="22"/>
        </w:rPr>
        <w:t>sustain</w:t>
      </w:r>
      <w:r w:rsidRPr="00AE0FA2">
        <w:rPr>
          <w:rFonts w:ascii="Arial" w:hAnsi="Arial" w:cs="Arial"/>
          <w:sz w:val="22"/>
          <w:szCs w:val="22"/>
        </w:rPr>
        <w:t xml:space="preserve"> </w:t>
      </w:r>
      <w:r w:rsidR="00734FC6" w:rsidRPr="00AE0FA2">
        <w:rPr>
          <w:rFonts w:ascii="Arial" w:hAnsi="Arial" w:cs="Arial"/>
          <w:sz w:val="22"/>
          <w:szCs w:val="22"/>
        </w:rPr>
        <w:t>regular</w:t>
      </w:r>
      <w:r w:rsidRPr="00AE0FA2">
        <w:rPr>
          <w:rFonts w:ascii="Arial" w:hAnsi="Arial" w:cs="Arial"/>
          <w:sz w:val="22"/>
          <w:szCs w:val="22"/>
        </w:rPr>
        <w:t xml:space="preserve"> physical exercise. Research indicates that wearable and smartphone-based health technology can enhance physical activity levels and facilitate positive behavioural change (Brickwood et al., 2019; Feter et al., 2021). If </w:t>
      </w:r>
      <w:r w:rsidR="001703A2" w:rsidRPr="00AE0FA2">
        <w:rPr>
          <w:rFonts w:ascii="Arial" w:hAnsi="Arial" w:cs="Arial"/>
          <w:sz w:val="22"/>
          <w:szCs w:val="22"/>
        </w:rPr>
        <w:t xml:space="preserve">broadly implemented, </w:t>
      </w:r>
      <w:proofErr w:type="spellStart"/>
      <w:r w:rsidR="001703A2" w:rsidRPr="00AE0FA2">
        <w:rPr>
          <w:rFonts w:ascii="Arial" w:hAnsi="Arial" w:cs="Arial"/>
          <w:sz w:val="22"/>
          <w:szCs w:val="22"/>
        </w:rPr>
        <w:t>MoveWell</w:t>
      </w:r>
      <w:proofErr w:type="spellEnd"/>
      <w:r w:rsidR="001703A2" w:rsidRPr="00AE0FA2">
        <w:rPr>
          <w:rFonts w:ascii="Arial" w:hAnsi="Arial" w:cs="Arial"/>
          <w:sz w:val="22"/>
          <w:szCs w:val="22"/>
        </w:rPr>
        <w:t xml:space="preserve"> could help mitigate obesity and reduce healthcare expenditures related to</w:t>
      </w:r>
      <w:r w:rsidRPr="00AE0FA2">
        <w:rPr>
          <w:rFonts w:ascii="Arial" w:hAnsi="Arial" w:cs="Arial"/>
          <w:sz w:val="22"/>
          <w:szCs w:val="22"/>
        </w:rPr>
        <w:t xml:space="preserve"> physical inactivity.</w:t>
      </w:r>
    </w:p>
    <w:p w14:paraId="7A2919D8" w14:textId="77777777" w:rsidR="004F27AA" w:rsidRDefault="004F27AA" w:rsidP="004C033E">
      <w:pPr>
        <w:pStyle w:val="NormalWeb"/>
        <w:spacing w:line="360" w:lineRule="auto"/>
        <w:contextualSpacing/>
        <w:jc w:val="both"/>
      </w:pPr>
    </w:p>
    <w:p w14:paraId="22613841" w14:textId="139D44A5" w:rsidR="006D65E0" w:rsidRDefault="006D65E0" w:rsidP="004C033E">
      <w:pPr>
        <w:pStyle w:val="NormalWeb"/>
        <w:spacing w:line="360" w:lineRule="auto"/>
        <w:contextualSpacing/>
        <w:jc w:val="both"/>
        <w:rPr>
          <w:rFonts w:ascii="Arial" w:hAnsi="Arial" w:cs="Arial"/>
          <w:b/>
          <w:bCs/>
        </w:rPr>
      </w:pPr>
      <w:r w:rsidRPr="006D65E0">
        <w:rPr>
          <w:rFonts w:ascii="Arial" w:hAnsi="Arial" w:cs="Arial"/>
          <w:b/>
          <w:bCs/>
        </w:rPr>
        <w:t>What are the challenges?</w:t>
      </w:r>
    </w:p>
    <w:p w14:paraId="302E1391" w14:textId="2C3E1503" w:rsidR="006D65E0" w:rsidRPr="00AE0FA2" w:rsidRDefault="00734FC6" w:rsidP="004C033E">
      <w:pPr>
        <w:pStyle w:val="NormalWeb"/>
        <w:spacing w:line="360" w:lineRule="auto"/>
        <w:contextualSpacing/>
        <w:jc w:val="both"/>
        <w:rPr>
          <w:rFonts w:ascii="Arial" w:hAnsi="Arial" w:cs="Arial"/>
          <w:sz w:val="22"/>
          <w:szCs w:val="22"/>
        </w:rPr>
      </w:pPr>
      <w:r>
        <w:br/>
      </w:r>
      <w:r w:rsidRPr="00AE0FA2">
        <w:rPr>
          <w:rFonts w:ascii="Arial" w:hAnsi="Arial" w:cs="Arial"/>
          <w:sz w:val="22"/>
          <w:szCs w:val="22"/>
        </w:rPr>
        <w:t>digital health disparities (Office for Health Improvement and Disparities, 2022).</w:t>
      </w:r>
      <w:r w:rsidR="00AE0FA2" w:rsidRPr="00AE0FA2">
        <w:rPr>
          <w:rFonts w:ascii="Arial" w:hAnsi="Arial" w:cs="Arial"/>
          <w:sz w:val="22"/>
          <w:szCs w:val="22"/>
        </w:rPr>
        <w:t xml:space="preserve"> </w:t>
      </w:r>
      <w:r w:rsidR="00AE0FA2" w:rsidRPr="00AE0FA2">
        <w:rPr>
          <w:rFonts w:ascii="Arial" w:hAnsi="Arial" w:cs="Arial"/>
          <w:sz w:val="22"/>
          <w:szCs w:val="22"/>
        </w:rPr>
        <w:t xml:space="preserve">Notwithstanding its potential, </w:t>
      </w:r>
      <w:proofErr w:type="spellStart"/>
      <w:r w:rsidR="00AE0FA2" w:rsidRPr="00AE0FA2">
        <w:rPr>
          <w:rFonts w:ascii="Arial" w:hAnsi="Arial" w:cs="Arial"/>
          <w:sz w:val="22"/>
          <w:szCs w:val="22"/>
        </w:rPr>
        <w:t>MoveWell</w:t>
      </w:r>
      <w:proofErr w:type="spellEnd"/>
      <w:r w:rsidR="00AE0FA2" w:rsidRPr="00AE0FA2">
        <w:rPr>
          <w:rFonts w:ascii="Arial" w:hAnsi="Arial" w:cs="Arial"/>
          <w:sz w:val="22"/>
          <w:szCs w:val="22"/>
        </w:rPr>
        <w:t xml:space="preserve"> faces hurdles that could affect its deployment and sustained effectiveness. The expenses associated with the development and maintenance of an AI-driven platform may limit its widespread adoption. Moreover, apprehensions about data privacy and cybersecurity may deter consumers from disclosing personal health information (</w:t>
      </w:r>
      <w:proofErr w:type="spellStart"/>
      <w:r w:rsidR="00AE0FA2" w:rsidRPr="00AE0FA2">
        <w:rPr>
          <w:rFonts w:ascii="Arial" w:hAnsi="Arial" w:cs="Arial"/>
          <w:sz w:val="22"/>
          <w:szCs w:val="22"/>
        </w:rPr>
        <w:t>Qadrie</w:t>
      </w:r>
      <w:proofErr w:type="spellEnd"/>
      <w:r w:rsidR="00AE0FA2" w:rsidRPr="00AE0FA2">
        <w:rPr>
          <w:rFonts w:ascii="Arial" w:hAnsi="Arial" w:cs="Arial"/>
          <w:sz w:val="22"/>
          <w:szCs w:val="22"/>
        </w:rPr>
        <w:t xml:space="preserve"> et al., 2025). Restricted access to smartphones, internet connectivity, and digital literacy may hinder certain persons from utilising the platform, thus exacerbating</w:t>
      </w:r>
    </w:p>
    <w:p w14:paraId="0B5838B8" w14:textId="77777777" w:rsidR="00734FC6" w:rsidRPr="006D65E0" w:rsidRDefault="00734FC6" w:rsidP="004C033E">
      <w:pPr>
        <w:pStyle w:val="NormalWeb"/>
        <w:spacing w:line="360" w:lineRule="auto"/>
        <w:contextualSpacing/>
        <w:jc w:val="both"/>
        <w:rPr>
          <w:rFonts w:ascii="Arial" w:hAnsi="Arial" w:cs="Arial"/>
        </w:rPr>
      </w:pPr>
    </w:p>
    <w:p w14:paraId="3E9B4B72" w14:textId="6E78A9F1" w:rsidR="006D65E0" w:rsidRDefault="006D65E0" w:rsidP="004C033E">
      <w:pPr>
        <w:pStyle w:val="NormalWeb"/>
        <w:spacing w:line="360" w:lineRule="auto"/>
        <w:contextualSpacing/>
        <w:jc w:val="both"/>
        <w:rPr>
          <w:rFonts w:ascii="Arial" w:hAnsi="Arial" w:cs="Arial"/>
          <w:b/>
          <w:bCs/>
        </w:rPr>
      </w:pPr>
      <w:r w:rsidRPr="006D65E0">
        <w:rPr>
          <w:rFonts w:ascii="Arial" w:hAnsi="Arial" w:cs="Arial"/>
          <w:b/>
          <w:bCs/>
        </w:rPr>
        <w:t>How can these challenges be addressed?</w:t>
      </w:r>
    </w:p>
    <w:p w14:paraId="50AB44E9" w14:textId="58900E92" w:rsidR="006D65E0" w:rsidRPr="00734FC6" w:rsidRDefault="00F55148" w:rsidP="004C033E">
      <w:pPr>
        <w:pStyle w:val="NormalWeb"/>
        <w:spacing w:line="360" w:lineRule="auto"/>
        <w:contextualSpacing/>
        <w:jc w:val="both"/>
        <w:rPr>
          <w:rFonts w:ascii="Arial" w:hAnsi="Arial" w:cs="Arial"/>
        </w:rPr>
      </w:pPr>
      <w:r w:rsidRPr="00F55148">
        <w:rPr>
          <w:rFonts w:ascii="Arial" w:hAnsi="Arial" w:cs="Arial"/>
        </w:rPr>
        <w:br/>
      </w:r>
      <w:r w:rsidR="00734FC6" w:rsidRPr="00AE0FA2">
        <w:rPr>
          <w:rFonts w:ascii="Arial" w:hAnsi="Arial" w:cs="Arial"/>
          <w:sz w:val="22"/>
          <w:szCs w:val="22"/>
        </w:rPr>
        <w:t xml:space="preserve">The efficacy of </w:t>
      </w:r>
      <w:proofErr w:type="spellStart"/>
      <w:r w:rsidR="00734FC6" w:rsidRPr="00AE0FA2">
        <w:rPr>
          <w:rFonts w:ascii="Arial" w:hAnsi="Arial" w:cs="Arial"/>
          <w:sz w:val="22"/>
          <w:szCs w:val="22"/>
        </w:rPr>
        <w:t>MoveWell</w:t>
      </w:r>
      <w:proofErr w:type="spellEnd"/>
      <w:r w:rsidR="00734FC6" w:rsidRPr="00AE0FA2">
        <w:rPr>
          <w:rFonts w:ascii="Arial" w:hAnsi="Arial" w:cs="Arial"/>
          <w:sz w:val="22"/>
          <w:szCs w:val="22"/>
        </w:rPr>
        <w:t xml:space="preserve"> could be enhanced by instituting stringent data protection protocols, fortifying cybersecurity, and guaranteeing adherence to health data rules. An intuitive, user-centric interface and digital literacy assistance would enhance accessibility, especially for senior citizens. Moreover, collaborations with healthcare organisations may enhance public trust, while offline capabilities and cost-effective access could mitigate digital disparities and promote broader adoption (Office for Health Improvement and Disparities, 2022; World Health Organisation, 2024</w:t>
      </w:r>
      <w:r w:rsidR="00734FC6" w:rsidRPr="00734FC6">
        <w:rPr>
          <w:rFonts w:ascii="Arial" w:hAnsi="Arial" w:cs="Arial"/>
        </w:rPr>
        <w:t>).</w:t>
      </w:r>
    </w:p>
    <w:p w14:paraId="6E3CC3E6" w14:textId="77777777" w:rsidR="00734FC6" w:rsidRDefault="00734FC6" w:rsidP="004C033E">
      <w:pPr>
        <w:pStyle w:val="NormalWeb"/>
        <w:spacing w:line="360" w:lineRule="auto"/>
        <w:contextualSpacing/>
        <w:jc w:val="both"/>
        <w:rPr>
          <w:rFonts w:ascii="Arial" w:hAnsi="Arial" w:cs="Arial"/>
        </w:rPr>
      </w:pPr>
    </w:p>
    <w:p w14:paraId="35F08F77" w14:textId="77777777" w:rsidR="001703A2" w:rsidRDefault="006D65E0" w:rsidP="004C033E">
      <w:pPr>
        <w:pStyle w:val="NormalWeb"/>
        <w:spacing w:line="360" w:lineRule="auto"/>
        <w:contextualSpacing/>
        <w:jc w:val="both"/>
        <w:rPr>
          <w:rFonts w:ascii="Arial" w:hAnsi="Arial" w:cs="Arial"/>
          <w:b/>
          <w:bCs/>
        </w:rPr>
      </w:pPr>
      <w:r w:rsidRPr="006D65E0">
        <w:rPr>
          <w:rFonts w:ascii="Arial" w:hAnsi="Arial" w:cs="Arial"/>
          <w:b/>
          <w:bCs/>
        </w:rPr>
        <w:t xml:space="preserve">Final thoughts </w:t>
      </w:r>
    </w:p>
    <w:p w14:paraId="0595E18F" w14:textId="243C3CAD" w:rsidR="00734FC6" w:rsidRPr="00AE0FA2" w:rsidRDefault="00734FC6" w:rsidP="004C033E">
      <w:pPr>
        <w:pStyle w:val="NormalWeb"/>
        <w:spacing w:line="360" w:lineRule="auto"/>
        <w:contextualSpacing/>
        <w:jc w:val="both"/>
        <w:rPr>
          <w:rFonts w:ascii="Arial" w:hAnsi="Arial" w:cs="Arial"/>
          <w:b/>
          <w:bCs/>
          <w:sz w:val="22"/>
          <w:szCs w:val="22"/>
        </w:rPr>
      </w:pPr>
      <w:r>
        <w:br/>
      </w:r>
      <w:proofErr w:type="spellStart"/>
      <w:r w:rsidRPr="00AE0FA2">
        <w:rPr>
          <w:rFonts w:ascii="Arial" w:hAnsi="Arial" w:cs="Arial"/>
          <w:sz w:val="22"/>
          <w:szCs w:val="22"/>
        </w:rPr>
        <w:t>MoveWell</w:t>
      </w:r>
      <w:proofErr w:type="spellEnd"/>
      <w:r w:rsidRPr="00AE0FA2">
        <w:rPr>
          <w:rFonts w:ascii="Arial" w:hAnsi="Arial" w:cs="Arial"/>
          <w:sz w:val="22"/>
          <w:szCs w:val="22"/>
        </w:rPr>
        <w:t xml:space="preserve"> illustrates how artificial intelligence can facilitate digital health promotion by fostering personalised and sustained physical activity. Despite problems such as data privacy, development costs, and digital disparities, these issues can be mitigated through enhanced accessibility, robust data governance, and engagement with healthcare organisations. In </w:t>
      </w:r>
      <w:r w:rsidRPr="00AE0FA2">
        <w:rPr>
          <w:rFonts w:ascii="Arial" w:hAnsi="Arial" w:cs="Arial"/>
          <w:sz w:val="22"/>
          <w:szCs w:val="22"/>
        </w:rPr>
        <w:lastRenderedPageBreak/>
        <w:t xml:space="preserve">summary, </w:t>
      </w:r>
      <w:proofErr w:type="spellStart"/>
      <w:r w:rsidRPr="00AE0FA2">
        <w:rPr>
          <w:rFonts w:ascii="Arial" w:hAnsi="Arial" w:cs="Arial"/>
          <w:sz w:val="22"/>
          <w:szCs w:val="22"/>
        </w:rPr>
        <w:t>MoveWell</w:t>
      </w:r>
      <w:proofErr w:type="spellEnd"/>
      <w:r w:rsidRPr="00AE0FA2">
        <w:rPr>
          <w:rFonts w:ascii="Arial" w:hAnsi="Arial" w:cs="Arial"/>
          <w:sz w:val="22"/>
          <w:szCs w:val="22"/>
        </w:rPr>
        <w:t xml:space="preserve"> possesses the capacity to promote healthier lives and enhance public health outcomes (World Health Organisation, 2024; Michie et al., 2012).</w:t>
      </w:r>
    </w:p>
    <w:p w14:paraId="62A9E0B5" w14:textId="77777777" w:rsidR="001703A2" w:rsidRDefault="001703A2" w:rsidP="0052634A">
      <w:pPr>
        <w:pStyle w:val="Heading3"/>
        <w:rPr>
          <w:color w:val="000000" w:themeColor="text1"/>
        </w:rPr>
      </w:pPr>
    </w:p>
    <w:p w14:paraId="6C70AA95" w14:textId="77777777" w:rsidR="001703A2" w:rsidRDefault="001703A2" w:rsidP="0052634A">
      <w:pPr>
        <w:pStyle w:val="Heading3"/>
        <w:rPr>
          <w:color w:val="000000" w:themeColor="text1"/>
        </w:rPr>
      </w:pPr>
    </w:p>
    <w:p w14:paraId="5B6D4313" w14:textId="77777777" w:rsidR="001703A2" w:rsidRDefault="001703A2" w:rsidP="0052634A">
      <w:pPr>
        <w:pStyle w:val="Heading3"/>
        <w:rPr>
          <w:color w:val="000000" w:themeColor="text1"/>
        </w:rPr>
      </w:pPr>
    </w:p>
    <w:p w14:paraId="38E24104" w14:textId="77777777" w:rsidR="00D0155E" w:rsidRDefault="00D0155E" w:rsidP="00D0155E">
      <w:pPr>
        <w:rPr>
          <w:lang w:eastAsia="en-US"/>
        </w:rPr>
      </w:pPr>
    </w:p>
    <w:p w14:paraId="1D284787" w14:textId="77777777" w:rsidR="00D0155E" w:rsidRDefault="00D0155E" w:rsidP="00D0155E">
      <w:pPr>
        <w:rPr>
          <w:lang w:eastAsia="en-US"/>
        </w:rPr>
      </w:pPr>
    </w:p>
    <w:p w14:paraId="7797C565" w14:textId="77777777" w:rsidR="00D0155E" w:rsidRDefault="00D0155E" w:rsidP="00D0155E">
      <w:pPr>
        <w:rPr>
          <w:lang w:eastAsia="en-US"/>
        </w:rPr>
      </w:pPr>
    </w:p>
    <w:p w14:paraId="0BEF0DE5" w14:textId="77777777" w:rsidR="00D0155E" w:rsidRPr="00D0155E" w:rsidRDefault="00D0155E" w:rsidP="00D0155E">
      <w:pPr>
        <w:rPr>
          <w:lang w:eastAsia="en-US"/>
        </w:rPr>
      </w:pPr>
    </w:p>
    <w:p w14:paraId="342AB3F7" w14:textId="77777777" w:rsidR="001703A2" w:rsidRDefault="001703A2" w:rsidP="0052634A">
      <w:pPr>
        <w:pStyle w:val="Heading3"/>
        <w:rPr>
          <w:color w:val="000000" w:themeColor="text1"/>
        </w:rPr>
      </w:pPr>
    </w:p>
    <w:p w14:paraId="22323E18" w14:textId="09B30746" w:rsidR="0052634A" w:rsidRPr="00296B6C" w:rsidRDefault="0052634A" w:rsidP="0052634A">
      <w:pPr>
        <w:pStyle w:val="Heading3"/>
        <w:rPr>
          <w:color w:val="000000" w:themeColor="text1"/>
        </w:rPr>
      </w:pPr>
      <w:r w:rsidRPr="00296B6C">
        <w:rPr>
          <w:color w:val="000000" w:themeColor="text1"/>
        </w:rPr>
        <w:t>References</w:t>
      </w:r>
    </w:p>
    <w:p w14:paraId="436C6F50" w14:textId="77777777" w:rsidR="001D3218" w:rsidRPr="007D5752" w:rsidRDefault="001D3218" w:rsidP="001D3218">
      <w:pPr>
        <w:rPr>
          <w:rFonts w:ascii="Arial" w:hAnsi="Arial" w:cs="Arial"/>
          <w:bCs/>
          <w:shd w:val="clear" w:color="auto" w:fill="FFFFFF"/>
        </w:rPr>
      </w:pPr>
      <w:r w:rsidRPr="007D5752">
        <w:rPr>
          <w:rFonts w:ascii="Arial" w:hAnsi="Arial" w:cs="Arial"/>
          <w:bCs/>
          <w:shd w:val="clear" w:color="auto" w:fill="FFFFFF"/>
        </w:rPr>
        <w:t>Brickwood, K.J., Watson, G., O'Brien, J. and Williams, A.D., 2019. Consumer-based wearable activity trackers increase physical activity participation: systematic review and meta-analysis. </w:t>
      </w:r>
      <w:r w:rsidRPr="007D5752">
        <w:rPr>
          <w:rFonts w:ascii="Arial" w:hAnsi="Arial" w:cs="Arial"/>
          <w:bCs/>
          <w:i/>
          <w:iCs/>
          <w:shd w:val="clear" w:color="auto" w:fill="FFFFFF"/>
        </w:rPr>
        <w:t xml:space="preserve">JMIR mHealth and </w:t>
      </w:r>
      <w:proofErr w:type="spellStart"/>
      <w:r w:rsidRPr="007D5752">
        <w:rPr>
          <w:rFonts w:ascii="Arial" w:hAnsi="Arial" w:cs="Arial"/>
          <w:bCs/>
          <w:i/>
          <w:iCs/>
          <w:shd w:val="clear" w:color="auto" w:fill="FFFFFF"/>
        </w:rPr>
        <w:t>uHealth</w:t>
      </w:r>
      <w:proofErr w:type="spellEnd"/>
      <w:r w:rsidRPr="007D5752">
        <w:rPr>
          <w:rFonts w:ascii="Arial" w:hAnsi="Arial" w:cs="Arial"/>
          <w:bCs/>
          <w:shd w:val="clear" w:color="auto" w:fill="FFFFFF"/>
        </w:rPr>
        <w:t>, </w:t>
      </w:r>
      <w:r w:rsidRPr="007D5752">
        <w:rPr>
          <w:rFonts w:ascii="Arial" w:hAnsi="Arial" w:cs="Arial"/>
          <w:bCs/>
          <w:i/>
          <w:iCs/>
          <w:shd w:val="clear" w:color="auto" w:fill="FFFFFF"/>
        </w:rPr>
        <w:t>7</w:t>
      </w:r>
      <w:r w:rsidRPr="007D5752">
        <w:rPr>
          <w:rFonts w:ascii="Arial" w:hAnsi="Arial" w:cs="Arial"/>
          <w:bCs/>
          <w:shd w:val="clear" w:color="auto" w:fill="FFFFFF"/>
        </w:rPr>
        <w:t>(4), p.e11819.</w:t>
      </w:r>
    </w:p>
    <w:p w14:paraId="31F727F4" w14:textId="77777777" w:rsidR="001D3218" w:rsidRDefault="001D3218" w:rsidP="001D3218">
      <w:pPr>
        <w:rPr>
          <w:rFonts w:ascii="Arial" w:hAnsi="Arial" w:cs="Arial"/>
          <w:bCs/>
          <w:shd w:val="clear" w:color="auto" w:fill="FFFFFF"/>
        </w:rPr>
      </w:pPr>
    </w:p>
    <w:p w14:paraId="28759F49" w14:textId="09067591" w:rsidR="001D3218" w:rsidRPr="001D3218" w:rsidRDefault="001D3218" w:rsidP="001D3218">
      <w:pPr>
        <w:rPr>
          <w:rFonts w:ascii="Arial" w:hAnsi="Arial" w:cs="Arial"/>
          <w:bCs/>
          <w:shd w:val="clear" w:color="auto" w:fill="FFFFFF"/>
        </w:rPr>
      </w:pPr>
      <w:r w:rsidRPr="007D5752">
        <w:rPr>
          <w:rFonts w:ascii="Arial" w:hAnsi="Arial" w:cs="Arial"/>
          <w:bCs/>
          <w:shd w:val="clear" w:color="auto" w:fill="FFFFFF"/>
        </w:rPr>
        <w:t>Feter, N., Dos Santos, T.S., Caputo, E.L. and da Silva, M.C., 2019. What is the role of smartphones on physical activity promotion? A systematic review and meta-analysis. </w:t>
      </w:r>
      <w:r w:rsidRPr="007D5752">
        <w:rPr>
          <w:rFonts w:ascii="Arial" w:hAnsi="Arial" w:cs="Arial"/>
          <w:bCs/>
          <w:i/>
          <w:iCs/>
          <w:shd w:val="clear" w:color="auto" w:fill="FFFFFF"/>
        </w:rPr>
        <w:t>International journal of public health</w:t>
      </w:r>
      <w:r w:rsidRPr="007D5752">
        <w:rPr>
          <w:rFonts w:ascii="Arial" w:hAnsi="Arial" w:cs="Arial"/>
          <w:bCs/>
          <w:shd w:val="clear" w:color="auto" w:fill="FFFFFF"/>
        </w:rPr>
        <w:t>, pp.1-12.</w:t>
      </w:r>
    </w:p>
    <w:p w14:paraId="50A170FF" w14:textId="6F3B0181" w:rsidR="00853928" w:rsidRPr="001D3218" w:rsidRDefault="003F766C" w:rsidP="001D3218">
      <w:pPr>
        <w:pStyle w:val="NormalWeb"/>
      </w:pPr>
      <w:r w:rsidRPr="00825752">
        <w:rPr>
          <w:rFonts w:ascii="Arial" w:hAnsi="Arial" w:cs="Arial"/>
          <w:color w:val="222222"/>
          <w:shd w:val="clear" w:color="auto" w:fill="FFFFFF"/>
          <w:lang w:val="de-DE"/>
        </w:rPr>
        <w:t xml:space="preserve">Michie, S., Van Stralen, M.M. and West, R., 2011. </w:t>
      </w:r>
      <w:r w:rsidRPr="004C033E">
        <w:rPr>
          <w:rFonts w:ascii="Arial" w:hAnsi="Arial" w:cs="Arial"/>
          <w:color w:val="222222"/>
          <w:shd w:val="clear" w:color="auto" w:fill="FFFFFF"/>
        </w:rPr>
        <w:t>The behaviour change wheel: a new method for characterising and designing behaviour change interventions. </w:t>
      </w:r>
      <w:r w:rsidRPr="004C033E">
        <w:rPr>
          <w:rFonts w:ascii="Arial" w:hAnsi="Arial" w:cs="Arial"/>
          <w:i/>
          <w:iCs/>
          <w:color w:val="222222"/>
          <w:shd w:val="clear" w:color="auto" w:fill="FFFFFF"/>
        </w:rPr>
        <w:t>Implementation science</w:t>
      </w:r>
      <w:r w:rsidRPr="004C033E">
        <w:rPr>
          <w:rFonts w:ascii="Arial" w:hAnsi="Arial" w:cs="Arial"/>
          <w:color w:val="222222"/>
          <w:shd w:val="clear" w:color="auto" w:fill="FFFFFF"/>
        </w:rPr>
        <w:t>, </w:t>
      </w:r>
      <w:r w:rsidRPr="004C033E">
        <w:rPr>
          <w:rFonts w:ascii="Arial" w:hAnsi="Arial" w:cs="Arial"/>
          <w:i/>
          <w:iCs/>
          <w:color w:val="222222"/>
          <w:shd w:val="clear" w:color="auto" w:fill="FFFFFF"/>
        </w:rPr>
        <w:t>6</w:t>
      </w:r>
      <w:r w:rsidRPr="004C033E">
        <w:rPr>
          <w:rFonts w:ascii="Arial" w:hAnsi="Arial" w:cs="Arial"/>
          <w:color w:val="222222"/>
          <w:shd w:val="clear" w:color="auto" w:fill="FFFFFF"/>
        </w:rPr>
        <w:t>(1), p.42.</w:t>
      </w:r>
    </w:p>
    <w:p w14:paraId="0CCA5FD0" w14:textId="4ACA5EBE" w:rsidR="00853928" w:rsidRDefault="005350FD" w:rsidP="007D5752">
      <w:pPr>
        <w:rPr>
          <w:rFonts w:ascii="Arial" w:hAnsi="Arial" w:cs="Arial"/>
          <w:bCs/>
        </w:rPr>
      </w:pPr>
      <w:r w:rsidRPr="007D5752">
        <w:rPr>
          <w:rFonts w:ascii="Arial" w:hAnsi="Arial" w:cs="Arial"/>
          <w:bCs/>
        </w:rPr>
        <w:t xml:space="preserve">Office for Health Improvement &amp; Disparities (2022). Physical activity: Applying All </w:t>
      </w:r>
    </w:p>
    <w:p w14:paraId="5571CE5D" w14:textId="0BA67B07" w:rsidR="005350FD" w:rsidRPr="007D5752" w:rsidRDefault="005350FD" w:rsidP="007D5752">
      <w:pPr>
        <w:rPr>
          <w:rFonts w:ascii="Arial" w:eastAsiaTheme="minorHAnsi" w:hAnsi="Arial" w:cs="Arial"/>
          <w:bCs/>
          <w:shd w:val="clear" w:color="auto" w:fill="FFFFFF"/>
          <w:lang w:eastAsia="en-US"/>
        </w:rPr>
      </w:pPr>
      <w:r w:rsidRPr="007D5752">
        <w:rPr>
          <w:rFonts w:ascii="Arial" w:hAnsi="Arial" w:cs="Arial"/>
          <w:bCs/>
        </w:rPr>
        <w:t>Our Health. [online] GOV.UK. Available at: https://www.gov.uk/government/publications/physical-activity-applying-all-our-health/physical-activity-applying-all-our-health [Accessed 21 Jun. 2026</w:t>
      </w:r>
    </w:p>
    <w:p w14:paraId="4EA608B9" w14:textId="77777777" w:rsidR="00BD1913" w:rsidRDefault="00BD1913" w:rsidP="00BD1913">
      <w:pPr>
        <w:pStyle w:val="NormalWeb"/>
        <w:spacing w:before="0" w:beforeAutospacing="0" w:after="240" w:afterAutospacing="0" w:line="360" w:lineRule="auto"/>
      </w:pPr>
      <w:r>
        <w:t xml:space="preserve">administrator (2018). </w:t>
      </w:r>
    </w:p>
    <w:p w14:paraId="337CDBE0" w14:textId="77777777" w:rsidR="00996877" w:rsidRDefault="00996877" w:rsidP="00F56E98">
      <w:pPr>
        <w:rPr>
          <w:bCs/>
          <w:color w:val="4472C4" w:themeColor="accent1"/>
        </w:rPr>
      </w:pPr>
    </w:p>
    <w:p w14:paraId="5C23BD54" w14:textId="77777777" w:rsidR="00996877" w:rsidRDefault="00996877" w:rsidP="00F56E98">
      <w:pPr>
        <w:rPr>
          <w:bCs/>
          <w:color w:val="4472C4" w:themeColor="accent1"/>
        </w:rPr>
      </w:pPr>
    </w:p>
    <w:sectPr w:rsidR="00996877" w:rsidSect="00B26783">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9B5BF2" w14:textId="77777777" w:rsidR="00C862C7" w:rsidRDefault="00C862C7" w:rsidP="00CC5A04">
      <w:r>
        <w:separator/>
      </w:r>
    </w:p>
  </w:endnote>
  <w:endnote w:type="continuationSeparator" w:id="0">
    <w:p w14:paraId="26B4949E" w14:textId="77777777" w:rsidR="00C862C7" w:rsidRDefault="00C862C7" w:rsidP="00CC5A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5297154"/>
      <w:docPartObj>
        <w:docPartGallery w:val="Page Numbers (Bottom of Page)"/>
        <w:docPartUnique/>
      </w:docPartObj>
    </w:sdtPr>
    <w:sdtContent>
      <w:p w14:paraId="5F46C4DF" w14:textId="2537F3C3" w:rsidR="00CC5A04" w:rsidRDefault="00CC5A04" w:rsidP="00CC5A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74FE6A73" w14:textId="77777777" w:rsidR="00CC5A04" w:rsidRDefault="00CC5A04" w:rsidP="00CC5A04">
    <w:pPr>
      <w:pStyle w:val="Footer"/>
      <w:ind w:right="360"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1460498"/>
      <w:docPartObj>
        <w:docPartGallery w:val="Page Numbers (Bottom of Page)"/>
        <w:docPartUnique/>
      </w:docPartObj>
    </w:sdtPr>
    <w:sdtContent>
      <w:p w14:paraId="24951D3A" w14:textId="002FAFE5" w:rsidR="00CC5A04" w:rsidRDefault="00CC5A04" w:rsidP="00CC5A0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59D6E0" w14:textId="77777777" w:rsidR="00CC5A04" w:rsidRDefault="00CC5A04" w:rsidP="00CC5A04">
    <w:pPr>
      <w:pStyle w:val="Footer"/>
      <w:ind w:right="360"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28877C" w14:textId="77777777" w:rsidR="00C862C7" w:rsidRDefault="00C862C7" w:rsidP="00CC5A04">
      <w:r>
        <w:separator/>
      </w:r>
    </w:p>
  </w:footnote>
  <w:footnote w:type="continuationSeparator" w:id="0">
    <w:p w14:paraId="00AF9C87" w14:textId="77777777" w:rsidR="00C862C7" w:rsidRDefault="00C862C7" w:rsidP="00CC5A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F6D27"/>
    <w:multiLevelType w:val="multilevel"/>
    <w:tmpl w:val="9D16DE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D933A6"/>
    <w:multiLevelType w:val="multilevel"/>
    <w:tmpl w:val="63147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9B662F"/>
    <w:multiLevelType w:val="multilevel"/>
    <w:tmpl w:val="DF4E4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DE7780"/>
    <w:multiLevelType w:val="multilevel"/>
    <w:tmpl w:val="554EE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9014911"/>
    <w:multiLevelType w:val="multilevel"/>
    <w:tmpl w:val="9C2609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1624EB"/>
    <w:multiLevelType w:val="multilevel"/>
    <w:tmpl w:val="12E05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1EC30CB"/>
    <w:multiLevelType w:val="multilevel"/>
    <w:tmpl w:val="30045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6EA3842"/>
    <w:multiLevelType w:val="multilevel"/>
    <w:tmpl w:val="EC787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A1F440E"/>
    <w:multiLevelType w:val="multilevel"/>
    <w:tmpl w:val="33489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D6199A"/>
    <w:multiLevelType w:val="multilevel"/>
    <w:tmpl w:val="E40C4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4B71C3"/>
    <w:multiLevelType w:val="multilevel"/>
    <w:tmpl w:val="2266F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86C7BEE"/>
    <w:multiLevelType w:val="multilevel"/>
    <w:tmpl w:val="7E74A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29C41A7"/>
    <w:multiLevelType w:val="multilevel"/>
    <w:tmpl w:val="B4000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4A0E94"/>
    <w:multiLevelType w:val="multilevel"/>
    <w:tmpl w:val="D098E4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A701EB1"/>
    <w:multiLevelType w:val="multilevel"/>
    <w:tmpl w:val="49861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1574360">
    <w:abstractNumId w:val="0"/>
  </w:num>
  <w:num w:numId="2" w16cid:durableId="1355888651">
    <w:abstractNumId w:val="4"/>
  </w:num>
  <w:num w:numId="3" w16cid:durableId="2062707214">
    <w:abstractNumId w:val="8"/>
  </w:num>
  <w:num w:numId="4" w16cid:durableId="11540112">
    <w:abstractNumId w:val="9"/>
  </w:num>
  <w:num w:numId="5" w16cid:durableId="1728727777">
    <w:abstractNumId w:val="7"/>
  </w:num>
  <w:num w:numId="6" w16cid:durableId="1855610224">
    <w:abstractNumId w:val="12"/>
  </w:num>
  <w:num w:numId="7" w16cid:durableId="835075433">
    <w:abstractNumId w:val="10"/>
  </w:num>
  <w:num w:numId="8" w16cid:durableId="1401636578">
    <w:abstractNumId w:val="3"/>
  </w:num>
  <w:num w:numId="9" w16cid:durableId="659188260">
    <w:abstractNumId w:val="2"/>
  </w:num>
  <w:num w:numId="10" w16cid:durableId="475873113">
    <w:abstractNumId w:val="5"/>
  </w:num>
  <w:num w:numId="11" w16cid:durableId="61829999">
    <w:abstractNumId w:val="1"/>
  </w:num>
  <w:num w:numId="12" w16cid:durableId="915555192">
    <w:abstractNumId w:val="6"/>
  </w:num>
  <w:num w:numId="13" w16cid:durableId="2140219063">
    <w:abstractNumId w:val="11"/>
  </w:num>
  <w:num w:numId="14" w16cid:durableId="736823572">
    <w:abstractNumId w:val="13"/>
  </w:num>
  <w:num w:numId="15" w16cid:durableId="15992187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76A0"/>
    <w:rsid w:val="00000AE4"/>
    <w:rsid w:val="00021E44"/>
    <w:rsid w:val="00026249"/>
    <w:rsid w:val="000310D8"/>
    <w:rsid w:val="000413C8"/>
    <w:rsid w:val="00047CA3"/>
    <w:rsid w:val="00052918"/>
    <w:rsid w:val="00052FF7"/>
    <w:rsid w:val="00074AA1"/>
    <w:rsid w:val="000848C2"/>
    <w:rsid w:val="000A266D"/>
    <w:rsid w:val="000C4F63"/>
    <w:rsid w:val="000C7E0B"/>
    <w:rsid w:val="000F62E2"/>
    <w:rsid w:val="001129F6"/>
    <w:rsid w:val="00114F7C"/>
    <w:rsid w:val="00116EE6"/>
    <w:rsid w:val="00120803"/>
    <w:rsid w:val="0012536D"/>
    <w:rsid w:val="00146110"/>
    <w:rsid w:val="00157933"/>
    <w:rsid w:val="00163255"/>
    <w:rsid w:val="00165AB4"/>
    <w:rsid w:val="001703A2"/>
    <w:rsid w:val="001835B4"/>
    <w:rsid w:val="001873DB"/>
    <w:rsid w:val="00196D50"/>
    <w:rsid w:val="001B7C1B"/>
    <w:rsid w:val="001C5BB8"/>
    <w:rsid w:val="001D3218"/>
    <w:rsid w:val="001D71D4"/>
    <w:rsid w:val="001F1E09"/>
    <w:rsid w:val="001F6E58"/>
    <w:rsid w:val="002006F6"/>
    <w:rsid w:val="002207AA"/>
    <w:rsid w:val="002272B3"/>
    <w:rsid w:val="0023118D"/>
    <w:rsid w:val="00256564"/>
    <w:rsid w:val="00261D5E"/>
    <w:rsid w:val="00267139"/>
    <w:rsid w:val="00271996"/>
    <w:rsid w:val="00284926"/>
    <w:rsid w:val="00293715"/>
    <w:rsid w:val="00294418"/>
    <w:rsid w:val="00296B6C"/>
    <w:rsid w:val="002C1AFA"/>
    <w:rsid w:val="0030387A"/>
    <w:rsid w:val="0031224F"/>
    <w:rsid w:val="0032229E"/>
    <w:rsid w:val="003347C9"/>
    <w:rsid w:val="0034661F"/>
    <w:rsid w:val="00350E3F"/>
    <w:rsid w:val="0035280E"/>
    <w:rsid w:val="00361037"/>
    <w:rsid w:val="003623F8"/>
    <w:rsid w:val="00381E52"/>
    <w:rsid w:val="00390A6E"/>
    <w:rsid w:val="003A1C86"/>
    <w:rsid w:val="003A4FC8"/>
    <w:rsid w:val="003B1BB8"/>
    <w:rsid w:val="003C7EC2"/>
    <w:rsid w:val="003D3452"/>
    <w:rsid w:val="003E08EA"/>
    <w:rsid w:val="003E605E"/>
    <w:rsid w:val="003F30B3"/>
    <w:rsid w:val="003F3949"/>
    <w:rsid w:val="003F6EEA"/>
    <w:rsid w:val="003F766C"/>
    <w:rsid w:val="00416277"/>
    <w:rsid w:val="00422CBF"/>
    <w:rsid w:val="00434565"/>
    <w:rsid w:val="004415B3"/>
    <w:rsid w:val="004715AD"/>
    <w:rsid w:val="00471F1F"/>
    <w:rsid w:val="0048370E"/>
    <w:rsid w:val="00485089"/>
    <w:rsid w:val="004A6454"/>
    <w:rsid w:val="004A6792"/>
    <w:rsid w:val="004B0ECB"/>
    <w:rsid w:val="004C033E"/>
    <w:rsid w:val="004E1453"/>
    <w:rsid w:val="004F27AA"/>
    <w:rsid w:val="00500B4F"/>
    <w:rsid w:val="005034EF"/>
    <w:rsid w:val="00512EFA"/>
    <w:rsid w:val="005251C5"/>
    <w:rsid w:val="0052634A"/>
    <w:rsid w:val="00532F35"/>
    <w:rsid w:val="005350FD"/>
    <w:rsid w:val="00537B4B"/>
    <w:rsid w:val="00542C89"/>
    <w:rsid w:val="00547F3B"/>
    <w:rsid w:val="00547F69"/>
    <w:rsid w:val="00554CEB"/>
    <w:rsid w:val="00557DCA"/>
    <w:rsid w:val="00567527"/>
    <w:rsid w:val="005800C2"/>
    <w:rsid w:val="00595B7B"/>
    <w:rsid w:val="005C60F5"/>
    <w:rsid w:val="005D061D"/>
    <w:rsid w:val="005D33E2"/>
    <w:rsid w:val="005D6422"/>
    <w:rsid w:val="005E34C0"/>
    <w:rsid w:val="005F2519"/>
    <w:rsid w:val="00603594"/>
    <w:rsid w:val="00614B17"/>
    <w:rsid w:val="0061522E"/>
    <w:rsid w:val="0064334F"/>
    <w:rsid w:val="0064623E"/>
    <w:rsid w:val="00653D20"/>
    <w:rsid w:val="00657F54"/>
    <w:rsid w:val="00665A3C"/>
    <w:rsid w:val="006738D8"/>
    <w:rsid w:val="00674D98"/>
    <w:rsid w:val="006806E9"/>
    <w:rsid w:val="00690EB0"/>
    <w:rsid w:val="006943D0"/>
    <w:rsid w:val="006A46AD"/>
    <w:rsid w:val="006C4FD1"/>
    <w:rsid w:val="006C5573"/>
    <w:rsid w:val="006D65E0"/>
    <w:rsid w:val="006E4FE7"/>
    <w:rsid w:val="006E686C"/>
    <w:rsid w:val="006F0087"/>
    <w:rsid w:val="00712FF6"/>
    <w:rsid w:val="00725D4E"/>
    <w:rsid w:val="00731B7D"/>
    <w:rsid w:val="00733470"/>
    <w:rsid w:val="00734FC6"/>
    <w:rsid w:val="00736EB1"/>
    <w:rsid w:val="007418AD"/>
    <w:rsid w:val="00743A19"/>
    <w:rsid w:val="0077665E"/>
    <w:rsid w:val="007824E1"/>
    <w:rsid w:val="00787A69"/>
    <w:rsid w:val="0079237F"/>
    <w:rsid w:val="0079745D"/>
    <w:rsid w:val="007A4F5F"/>
    <w:rsid w:val="007B6406"/>
    <w:rsid w:val="007D2EBF"/>
    <w:rsid w:val="007D5752"/>
    <w:rsid w:val="007D785C"/>
    <w:rsid w:val="007E092E"/>
    <w:rsid w:val="007E7807"/>
    <w:rsid w:val="008036C8"/>
    <w:rsid w:val="00825752"/>
    <w:rsid w:val="00842102"/>
    <w:rsid w:val="00846228"/>
    <w:rsid w:val="00853928"/>
    <w:rsid w:val="00886D63"/>
    <w:rsid w:val="008B377D"/>
    <w:rsid w:val="008C7050"/>
    <w:rsid w:val="008D42B2"/>
    <w:rsid w:val="008D7B11"/>
    <w:rsid w:val="00900CEF"/>
    <w:rsid w:val="00917C32"/>
    <w:rsid w:val="00937497"/>
    <w:rsid w:val="00941CA1"/>
    <w:rsid w:val="0094720D"/>
    <w:rsid w:val="00947DAC"/>
    <w:rsid w:val="00966A78"/>
    <w:rsid w:val="009761D6"/>
    <w:rsid w:val="00982FFE"/>
    <w:rsid w:val="00983F23"/>
    <w:rsid w:val="009967AD"/>
    <w:rsid w:val="00996877"/>
    <w:rsid w:val="009B4B15"/>
    <w:rsid w:val="009C22F8"/>
    <w:rsid w:val="009D659D"/>
    <w:rsid w:val="009E36F0"/>
    <w:rsid w:val="009E5326"/>
    <w:rsid w:val="009E5895"/>
    <w:rsid w:val="009F6E3B"/>
    <w:rsid w:val="00A1218E"/>
    <w:rsid w:val="00A30129"/>
    <w:rsid w:val="00A43FA0"/>
    <w:rsid w:val="00A47E82"/>
    <w:rsid w:val="00A57D0F"/>
    <w:rsid w:val="00A61A04"/>
    <w:rsid w:val="00A621F0"/>
    <w:rsid w:val="00A86A86"/>
    <w:rsid w:val="00A945AD"/>
    <w:rsid w:val="00AA14E3"/>
    <w:rsid w:val="00AA4C6D"/>
    <w:rsid w:val="00AA4E70"/>
    <w:rsid w:val="00AA58E0"/>
    <w:rsid w:val="00AB6288"/>
    <w:rsid w:val="00AB62C7"/>
    <w:rsid w:val="00AB6C7A"/>
    <w:rsid w:val="00AD1CDC"/>
    <w:rsid w:val="00AE0FA2"/>
    <w:rsid w:val="00AE72C0"/>
    <w:rsid w:val="00B0507D"/>
    <w:rsid w:val="00B0624E"/>
    <w:rsid w:val="00B12A92"/>
    <w:rsid w:val="00B16F69"/>
    <w:rsid w:val="00B21C8B"/>
    <w:rsid w:val="00B2394D"/>
    <w:rsid w:val="00B26783"/>
    <w:rsid w:val="00B314FD"/>
    <w:rsid w:val="00B3754A"/>
    <w:rsid w:val="00B43BF5"/>
    <w:rsid w:val="00B676A0"/>
    <w:rsid w:val="00B76365"/>
    <w:rsid w:val="00B80879"/>
    <w:rsid w:val="00BC17F3"/>
    <w:rsid w:val="00BD1913"/>
    <w:rsid w:val="00BD25A8"/>
    <w:rsid w:val="00BD6DDA"/>
    <w:rsid w:val="00BE0311"/>
    <w:rsid w:val="00BE3B6C"/>
    <w:rsid w:val="00C300A6"/>
    <w:rsid w:val="00C308DB"/>
    <w:rsid w:val="00C36EF4"/>
    <w:rsid w:val="00C405C8"/>
    <w:rsid w:val="00C4179B"/>
    <w:rsid w:val="00C47479"/>
    <w:rsid w:val="00C61911"/>
    <w:rsid w:val="00C750FB"/>
    <w:rsid w:val="00C808EB"/>
    <w:rsid w:val="00C862C7"/>
    <w:rsid w:val="00C91DCA"/>
    <w:rsid w:val="00C92E69"/>
    <w:rsid w:val="00C930FB"/>
    <w:rsid w:val="00C93F76"/>
    <w:rsid w:val="00C96A98"/>
    <w:rsid w:val="00CA3CA4"/>
    <w:rsid w:val="00CA5814"/>
    <w:rsid w:val="00CC10F9"/>
    <w:rsid w:val="00CC2950"/>
    <w:rsid w:val="00CC5A04"/>
    <w:rsid w:val="00CE18A0"/>
    <w:rsid w:val="00CF26C2"/>
    <w:rsid w:val="00D0155E"/>
    <w:rsid w:val="00D02ED7"/>
    <w:rsid w:val="00D22C0A"/>
    <w:rsid w:val="00D26D10"/>
    <w:rsid w:val="00D31B92"/>
    <w:rsid w:val="00D61ADD"/>
    <w:rsid w:val="00D702AD"/>
    <w:rsid w:val="00D9017F"/>
    <w:rsid w:val="00DE29F6"/>
    <w:rsid w:val="00DE7C91"/>
    <w:rsid w:val="00E0620D"/>
    <w:rsid w:val="00E122C0"/>
    <w:rsid w:val="00E147CC"/>
    <w:rsid w:val="00E14E28"/>
    <w:rsid w:val="00E45D08"/>
    <w:rsid w:val="00E664B8"/>
    <w:rsid w:val="00E83A72"/>
    <w:rsid w:val="00E84DDE"/>
    <w:rsid w:val="00E86854"/>
    <w:rsid w:val="00E92926"/>
    <w:rsid w:val="00E938C1"/>
    <w:rsid w:val="00E9553D"/>
    <w:rsid w:val="00EA6F50"/>
    <w:rsid w:val="00EC5122"/>
    <w:rsid w:val="00EE6964"/>
    <w:rsid w:val="00EE7A90"/>
    <w:rsid w:val="00F004A9"/>
    <w:rsid w:val="00F11350"/>
    <w:rsid w:val="00F127AD"/>
    <w:rsid w:val="00F258B3"/>
    <w:rsid w:val="00F27E31"/>
    <w:rsid w:val="00F36FD5"/>
    <w:rsid w:val="00F4106F"/>
    <w:rsid w:val="00F55148"/>
    <w:rsid w:val="00F56373"/>
    <w:rsid w:val="00F56E98"/>
    <w:rsid w:val="00F75EBF"/>
    <w:rsid w:val="00F84A1E"/>
    <w:rsid w:val="00FA051D"/>
    <w:rsid w:val="00FA5B51"/>
    <w:rsid w:val="00FB0EDC"/>
    <w:rsid w:val="00FE6573"/>
    <w:rsid w:val="00FF0C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B8842"/>
  <w15:chartTrackingRefBased/>
  <w15:docId w15:val="{00ACC35B-A6D8-444D-BED5-2666339954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b/>
        <w:color w:val="000000" w:themeColor="text1"/>
        <w:sz w:val="24"/>
        <w:szCs w:val="24"/>
        <w:lang w:val="en-GB" w:eastAsia="en-US" w:bidi="ar-SA"/>
      </w:rPr>
    </w:rPrDefault>
    <w:pPrDefault>
      <w:pPr>
        <w:spacing w:before="100" w:beforeAutospacing="1" w:after="100" w:afterAutospacing="1" w:line="276" w:lineRule="auto"/>
        <w:ind w:hanging="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7CC"/>
    <w:pPr>
      <w:spacing w:before="0" w:beforeAutospacing="0" w:after="0" w:afterAutospacing="0" w:line="240" w:lineRule="auto"/>
      <w:ind w:firstLine="0"/>
    </w:pPr>
    <w:rPr>
      <w:rFonts w:eastAsia="Times New Roman"/>
      <w:b w:val="0"/>
      <w:color w:val="auto"/>
      <w:lang w:eastAsia="en-GB"/>
    </w:rPr>
  </w:style>
  <w:style w:type="paragraph" w:styleId="Heading1">
    <w:name w:val="heading 1"/>
    <w:basedOn w:val="Normal"/>
    <w:next w:val="Normal"/>
    <w:link w:val="Heading1Char"/>
    <w:uiPriority w:val="9"/>
    <w:qFormat/>
    <w:rsid w:val="00B676A0"/>
    <w:pPr>
      <w:keepNext/>
      <w:keepLines/>
      <w:spacing w:before="360" w:beforeAutospacing="1" w:after="80" w:afterAutospacing="1"/>
      <w:jc w:val="both"/>
      <w:outlineLvl w:val="0"/>
    </w:pPr>
    <w:rPr>
      <w:rFonts w:asciiTheme="majorHAnsi" w:eastAsiaTheme="majorEastAsia" w:hAnsiTheme="majorHAnsi" w:cstheme="majorBidi"/>
      <w:b/>
      <w:color w:val="2F5496" w:themeColor="accent1" w:themeShade="BF"/>
      <w:sz w:val="40"/>
      <w:szCs w:val="40"/>
      <w:lang w:eastAsia="en-US"/>
    </w:rPr>
  </w:style>
  <w:style w:type="paragraph" w:styleId="Heading2">
    <w:name w:val="heading 2"/>
    <w:basedOn w:val="Normal"/>
    <w:next w:val="Normal"/>
    <w:link w:val="Heading2Char"/>
    <w:uiPriority w:val="9"/>
    <w:unhideWhenUsed/>
    <w:qFormat/>
    <w:rsid w:val="00B676A0"/>
    <w:pPr>
      <w:keepNext/>
      <w:keepLines/>
      <w:spacing w:before="160" w:beforeAutospacing="1" w:after="80" w:afterAutospacing="1"/>
      <w:jc w:val="both"/>
      <w:outlineLvl w:val="1"/>
    </w:pPr>
    <w:rPr>
      <w:rFonts w:asciiTheme="majorHAnsi" w:eastAsiaTheme="majorEastAsia" w:hAnsiTheme="majorHAnsi" w:cstheme="majorBidi"/>
      <w:b/>
      <w:color w:val="2F5496" w:themeColor="accent1" w:themeShade="BF"/>
      <w:sz w:val="32"/>
      <w:szCs w:val="32"/>
      <w:lang w:eastAsia="en-US"/>
    </w:rPr>
  </w:style>
  <w:style w:type="paragraph" w:styleId="Heading3">
    <w:name w:val="heading 3"/>
    <w:basedOn w:val="Normal"/>
    <w:next w:val="Normal"/>
    <w:link w:val="Heading3Char"/>
    <w:uiPriority w:val="9"/>
    <w:unhideWhenUsed/>
    <w:qFormat/>
    <w:rsid w:val="00B676A0"/>
    <w:pPr>
      <w:keepNext/>
      <w:keepLines/>
      <w:spacing w:before="160" w:beforeAutospacing="1" w:after="80" w:afterAutospacing="1"/>
      <w:jc w:val="both"/>
      <w:outlineLvl w:val="2"/>
    </w:pPr>
    <w:rPr>
      <w:rFonts w:asciiTheme="minorHAnsi" w:eastAsiaTheme="majorEastAsia" w:hAnsiTheme="minorHAnsi" w:cstheme="majorBidi"/>
      <w:b/>
      <w:color w:val="2F5496" w:themeColor="accent1" w:themeShade="BF"/>
      <w:sz w:val="28"/>
      <w:szCs w:val="28"/>
      <w:lang w:eastAsia="en-US"/>
    </w:rPr>
  </w:style>
  <w:style w:type="paragraph" w:styleId="Heading4">
    <w:name w:val="heading 4"/>
    <w:basedOn w:val="Normal"/>
    <w:next w:val="Normal"/>
    <w:link w:val="Heading4Char"/>
    <w:uiPriority w:val="9"/>
    <w:semiHidden/>
    <w:unhideWhenUsed/>
    <w:qFormat/>
    <w:rsid w:val="00B676A0"/>
    <w:pPr>
      <w:keepNext/>
      <w:keepLines/>
      <w:spacing w:before="80" w:beforeAutospacing="1" w:after="40" w:afterAutospacing="1"/>
      <w:jc w:val="both"/>
      <w:outlineLvl w:val="3"/>
    </w:pPr>
    <w:rPr>
      <w:rFonts w:asciiTheme="minorHAnsi" w:eastAsiaTheme="majorEastAsia" w:hAnsiTheme="minorHAnsi" w:cstheme="majorBidi"/>
      <w:b/>
      <w:i/>
      <w:iCs/>
      <w:color w:val="2F5496" w:themeColor="accent1" w:themeShade="BF"/>
      <w:lang w:eastAsia="en-US"/>
    </w:rPr>
  </w:style>
  <w:style w:type="paragraph" w:styleId="Heading5">
    <w:name w:val="heading 5"/>
    <w:basedOn w:val="Normal"/>
    <w:next w:val="Normal"/>
    <w:link w:val="Heading5Char"/>
    <w:uiPriority w:val="9"/>
    <w:semiHidden/>
    <w:unhideWhenUsed/>
    <w:qFormat/>
    <w:rsid w:val="00B676A0"/>
    <w:pPr>
      <w:keepNext/>
      <w:keepLines/>
      <w:spacing w:before="80" w:beforeAutospacing="1" w:after="40" w:afterAutospacing="1"/>
      <w:jc w:val="both"/>
      <w:outlineLvl w:val="4"/>
    </w:pPr>
    <w:rPr>
      <w:rFonts w:asciiTheme="minorHAnsi" w:eastAsiaTheme="majorEastAsia" w:hAnsiTheme="minorHAnsi" w:cstheme="majorBidi"/>
      <w:b/>
      <w:color w:val="2F5496" w:themeColor="accent1" w:themeShade="BF"/>
      <w:lang w:eastAsia="en-US"/>
    </w:rPr>
  </w:style>
  <w:style w:type="paragraph" w:styleId="Heading6">
    <w:name w:val="heading 6"/>
    <w:basedOn w:val="Normal"/>
    <w:next w:val="Normal"/>
    <w:link w:val="Heading6Char"/>
    <w:uiPriority w:val="9"/>
    <w:semiHidden/>
    <w:unhideWhenUsed/>
    <w:qFormat/>
    <w:rsid w:val="00B676A0"/>
    <w:pPr>
      <w:keepNext/>
      <w:keepLines/>
      <w:spacing w:before="40" w:beforeAutospacing="1" w:afterAutospacing="1"/>
      <w:jc w:val="both"/>
      <w:outlineLvl w:val="5"/>
    </w:pPr>
    <w:rPr>
      <w:rFonts w:asciiTheme="minorHAnsi" w:eastAsiaTheme="majorEastAsia" w:hAnsiTheme="minorHAnsi" w:cstheme="majorBidi"/>
      <w:b/>
      <w:i/>
      <w:iCs/>
      <w:color w:val="595959" w:themeColor="text1" w:themeTint="A6"/>
      <w:lang w:eastAsia="en-US"/>
    </w:rPr>
  </w:style>
  <w:style w:type="paragraph" w:styleId="Heading7">
    <w:name w:val="heading 7"/>
    <w:basedOn w:val="Normal"/>
    <w:next w:val="Normal"/>
    <w:link w:val="Heading7Char"/>
    <w:uiPriority w:val="9"/>
    <w:semiHidden/>
    <w:unhideWhenUsed/>
    <w:qFormat/>
    <w:rsid w:val="00B676A0"/>
    <w:pPr>
      <w:keepNext/>
      <w:keepLines/>
      <w:spacing w:before="40" w:beforeAutospacing="1" w:afterAutospacing="1"/>
      <w:jc w:val="both"/>
      <w:outlineLvl w:val="6"/>
    </w:pPr>
    <w:rPr>
      <w:rFonts w:asciiTheme="minorHAnsi" w:eastAsiaTheme="majorEastAsia" w:hAnsiTheme="minorHAnsi" w:cstheme="majorBidi"/>
      <w:b/>
      <w:color w:val="595959" w:themeColor="text1" w:themeTint="A6"/>
      <w:lang w:eastAsia="en-US"/>
    </w:rPr>
  </w:style>
  <w:style w:type="paragraph" w:styleId="Heading8">
    <w:name w:val="heading 8"/>
    <w:basedOn w:val="Normal"/>
    <w:next w:val="Normal"/>
    <w:link w:val="Heading8Char"/>
    <w:uiPriority w:val="9"/>
    <w:semiHidden/>
    <w:unhideWhenUsed/>
    <w:qFormat/>
    <w:rsid w:val="00B676A0"/>
    <w:pPr>
      <w:keepNext/>
      <w:keepLines/>
      <w:spacing w:beforeAutospacing="1" w:afterAutospacing="1"/>
      <w:jc w:val="both"/>
      <w:outlineLvl w:val="7"/>
    </w:pPr>
    <w:rPr>
      <w:rFonts w:asciiTheme="minorHAnsi" w:eastAsiaTheme="majorEastAsia" w:hAnsiTheme="minorHAnsi" w:cstheme="majorBidi"/>
      <w:b/>
      <w:i/>
      <w:iCs/>
      <w:color w:val="272727" w:themeColor="text1" w:themeTint="D8"/>
      <w:lang w:eastAsia="en-US"/>
    </w:rPr>
  </w:style>
  <w:style w:type="paragraph" w:styleId="Heading9">
    <w:name w:val="heading 9"/>
    <w:basedOn w:val="Normal"/>
    <w:next w:val="Normal"/>
    <w:link w:val="Heading9Char"/>
    <w:uiPriority w:val="9"/>
    <w:semiHidden/>
    <w:unhideWhenUsed/>
    <w:qFormat/>
    <w:rsid w:val="00B676A0"/>
    <w:pPr>
      <w:keepNext/>
      <w:keepLines/>
      <w:spacing w:beforeAutospacing="1" w:afterAutospacing="1"/>
      <w:jc w:val="both"/>
      <w:outlineLvl w:val="8"/>
    </w:pPr>
    <w:rPr>
      <w:rFonts w:asciiTheme="minorHAnsi" w:eastAsiaTheme="majorEastAsia" w:hAnsiTheme="minorHAnsi" w:cstheme="majorBidi"/>
      <w:b/>
      <w:color w:val="272727" w:themeColor="text1" w:themeTint="D8"/>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autoRedefine/>
    <w:qFormat/>
    <w:rsid w:val="00937497"/>
    <w:rPr>
      <w:b/>
      <w:color w:val="000000" w:themeColor="text1"/>
    </w:rPr>
  </w:style>
  <w:style w:type="character" w:customStyle="1" w:styleId="Heading1Char">
    <w:name w:val="Heading 1 Char"/>
    <w:basedOn w:val="DefaultParagraphFont"/>
    <w:link w:val="Heading1"/>
    <w:uiPriority w:val="9"/>
    <w:rsid w:val="00B676A0"/>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B676A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676A0"/>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B676A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B676A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B676A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B676A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B676A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B676A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B676A0"/>
    <w:pPr>
      <w:spacing w:beforeAutospacing="1" w:after="80" w:afterAutospacing="1"/>
      <w:contextualSpacing/>
      <w:jc w:val="both"/>
    </w:pPr>
    <w:rPr>
      <w:rFonts w:asciiTheme="majorHAnsi" w:eastAsiaTheme="majorEastAsia" w:hAnsiTheme="majorHAnsi" w:cstheme="majorBidi"/>
      <w:b/>
      <w:spacing w:val="-10"/>
      <w:kern w:val="28"/>
      <w:sz w:val="56"/>
      <w:szCs w:val="56"/>
      <w:lang w:eastAsia="en-US"/>
    </w:rPr>
  </w:style>
  <w:style w:type="character" w:customStyle="1" w:styleId="TitleChar">
    <w:name w:val="Title Char"/>
    <w:basedOn w:val="DefaultParagraphFont"/>
    <w:link w:val="Title"/>
    <w:uiPriority w:val="10"/>
    <w:rsid w:val="00B676A0"/>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B676A0"/>
    <w:pPr>
      <w:numPr>
        <w:ilvl w:val="1"/>
      </w:numPr>
      <w:spacing w:before="100" w:beforeAutospacing="1" w:after="160" w:afterAutospacing="1"/>
      <w:jc w:val="both"/>
    </w:pPr>
    <w:rPr>
      <w:rFonts w:asciiTheme="minorHAnsi" w:eastAsiaTheme="majorEastAsia" w:hAnsiTheme="minorHAnsi" w:cstheme="majorBidi"/>
      <w:b/>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B676A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B676A0"/>
    <w:pPr>
      <w:spacing w:before="160" w:beforeAutospacing="1" w:after="160" w:afterAutospacing="1"/>
      <w:jc w:val="center"/>
    </w:pPr>
    <w:rPr>
      <w:rFonts w:eastAsiaTheme="minorHAnsi"/>
      <w:b/>
      <w:i/>
      <w:iCs/>
      <w:color w:val="404040" w:themeColor="text1" w:themeTint="BF"/>
      <w:lang w:eastAsia="en-US"/>
    </w:rPr>
  </w:style>
  <w:style w:type="character" w:customStyle="1" w:styleId="QuoteChar">
    <w:name w:val="Quote Char"/>
    <w:basedOn w:val="DefaultParagraphFont"/>
    <w:link w:val="Quote"/>
    <w:uiPriority w:val="29"/>
    <w:rsid w:val="00B676A0"/>
    <w:rPr>
      <w:i/>
      <w:iCs/>
      <w:color w:val="404040" w:themeColor="text1" w:themeTint="BF"/>
    </w:rPr>
  </w:style>
  <w:style w:type="paragraph" w:styleId="ListParagraph">
    <w:name w:val="List Paragraph"/>
    <w:basedOn w:val="Normal"/>
    <w:uiPriority w:val="34"/>
    <w:qFormat/>
    <w:rsid w:val="00B676A0"/>
    <w:pPr>
      <w:spacing w:before="100" w:beforeAutospacing="1" w:after="100" w:afterAutospacing="1"/>
      <w:ind w:left="720"/>
      <w:contextualSpacing/>
      <w:jc w:val="both"/>
    </w:pPr>
    <w:rPr>
      <w:rFonts w:eastAsiaTheme="minorHAnsi"/>
      <w:b/>
      <w:color w:val="000000" w:themeColor="text1"/>
      <w:lang w:eastAsia="en-US"/>
    </w:rPr>
  </w:style>
  <w:style w:type="character" w:styleId="IntenseEmphasis">
    <w:name w:val="Intense Emphasis"/>
    <w:basedOn w:val="DefaultParagraphFont"/>
    <w:uiPriority w:val="21"/>
    <w:qFormat/>
    <w:rsid w:val="00B676A0"/>
    <w:rPr>
      <w:i/>
      <w:iCs/>
      <w:color w:val="2F5496" w:themeColor="accent1" w:themeShade="BF"/>
    </w:rPr>
  </w:style>
  <w:style w:type="paragraph" w:styleId="IntenseQuote">
    <w:name w:val="Intense Quote"/>
    <w:basedOn w:val="Normal"/>
    <w:next w:val="Normal"/>
    <w:link w:val="IntenseQuoteChar"/>
    <w:uiPriority w:val="30"/>
    <w:qFormat/>
    <w:rsid w:val="00B676A0"/>
    <w:pPr>
      <w:pBdr>
        <w:top w:val="single" w:sz="4" w:space="10" w:color="2F5496" w:themeColor="accent1" w:themeShade="BF"/>
        <w:bottom w:val="single" w:sz="4" w:space="10" w:color="2F5496" w:themeColor="accent1" w:themeShade="BF"/>
      </w:pBdr>
      <w:spacing w:before="360" w:beforeAutospacing="1" w:after="360" w:afterAutospacing="1"/>
      <w:ind w:left="864" w:right="864"/>
      <w:jc w:val="center"/>
    </w:pPr>
    <w:rPr>
      <w:rFonts w:eastAsiaTheme="minorHAnsi"/>
      <w:b/>
      <w:i/>
      <w:iCs/>
      <w:color w:val="2F5496" w:themeColor="accent1" w:themeShade="BF"/>
      <w:lang w:eastAsia="en-US"/>
    </w:rPr>
  </w:style>
  <w:style w:type="character" w:customStyle="1" w:styleId="IntenseQuoteChar">
    <w:name w:val="Intense Quote Char"/>
    <w:basedOn w:val="DefaultParagraphFont"/>
    <w:link w:val="IntenseQuote"/>
    <w:uiPriority w:val="30"/>
    <w:rsid w:val="00B676A0"/>
    <w:rPr>
      <w:i/>
      <w:iCs/>
      <w:color w:val="2F5496" w:themeColor="accent1" w:themeShade="BF"/>
    </w:rPr>
  </w:style>
  <w:style w:type="character" w:styleId="IntenseReference">
    <w:name w:val="Intense Reference"/>
    <w:basedOn w:val="DefaultParagraphFont"/>
    <w:uiPriority w:val="32"/>
    <w:qFormat/>
    <w:rsid w:val="00B676A0"/>
    <w:rPr>
      <w:b w:val="0"/>
      <w:bCs/>
      <w:smallCaps/>
      <w:color w:val="2F5496" w:themeColor="accent1" w:themeShade="BF"/>
      <w:spacing w:val="5"/>
    </w:rPr>
  </w:style>
  <w:style w:type="paragraph" w:styleId="NormalWeb">
    <w:name w:val="Normal (Web)"/>
    <w:basedOn w:val="Normal"/>
    <w:uiPriority w:val="99"/>
    <w:unhideWhenUsed/>
    <w:rsid w:val="00B676A0"/>
    <w:pPr>
      <w:spacing w:before="100" w:beforeAutospacing="1" w:after="100" w:afterAutospacing="1"/>
    </w:pPr>
  </w:style>
  <w:style w:type="character" w:styleId="Strong">
    <w:name w:val="Strong"/>
    <w:basedOn w:val="DefaultParagraphFont"/>
    <w:uiPriority w:val="22"/>
    <w:qFormat/>
    <w:rsid w:val="00B676A0"/>
    <w:rPr>
      <w:b w:val="0"/>
      <w:bCs/>
    </w:rPr>
  </w:style>
  <w:style w:type="character" w:styleId="Emphasis">
    <w:name w:val="Emphasis"/>
    <w:basedOn w:val="DefaultParagraphFont"/>
    <w:uiPriority w:val="20"/>
    <w:qFormat/>
    <w:rsid w:val="00F56E98"/>
    <w:rPr>
      <w:i/>
      <w:iCs/>
    </w:rPr>
  </w:style>
  <w:style w:type="character" w:styleId="Hyperlink">
    <w:name w:val="Hyperlink"/>
    <w:basedOn w:val="DefaultParagraphFont"/>
    <w:uiPriority w:val="99"/>
    <w:unhideWhenUsed/>
    <w:rsid w:val="00F56E98"/>
    <w:rPr>
      <w:color w:val="0000FF"/>
      <w:u w:val="single"/>
    </w:rPr>
  </w:style>
  <w:style w:type="character" w:styleId="UnresolvedMention">
    <w:name w:val="Unresolved Mention"/>
    <w:basedOn w:val="DefaultParagraphFont"/>
    <w:uiPriority w:val="99"/>
    <w:semiHidden/>
    <w:unhideWhenUsed/>
    <w:rsid w:val="00941CA1"/>
    <w:rPr>
      <w:color w:val="605E5C"/>
      <w:shd w:val="clear" w:color="auto" w:fill="E1DFDD"/>
    </w:rPr>
  </w:style>
  <w:style w:type="table" w:styleId="TableGrid">
    <w:name w:val="Table Grid"/>
    <w:basedOn w:val="TableNormal"/>
    <w:uiPriority w:val="39"/>
    <w:rsid w:val="0025656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xtn-css-x5hiaf">
    <w:name w:val="extn-css-x5hiaf"/>
    <w:basedOn w:val="DefaultParagraphFont"/>
    <w:rsid w:val="00D61ADD"/>
  </w:style>
  <w:style w:type="character" w:customStyle="1" w:styleId="extn-css-rh820s">
    <w:name w:val="extn-css-rh820s"/>
    <w:basedOn w:val="DefaultParagraphFont"/>
    <w:rsid w:val="00D61ADD"/>
  </w:style>
  <w:style w:type="character" w:customStyle="1" w:styleId="apple-converted-space">
    <w:name w:val="apple-converted-space"/>
    <w:basedOn w:val="DefaultParagraphFont"/>
    <w:rsid w:val="00D61ADD"/>
  </w:style>
  <w:style w:type="character" w:customStyle="1" w:styleId="extn-css-0">
    <w:name w:val="extn-css-0"/>
    <w:basedOn w:val="DefaultParagraphFont"/>
    <w:rsid w:val="00D61ADD"/>
  </w:style>
  <w:style w:type="character" w:customStyle="1" w:styleId="extn-css-15iwe0d">
    <w:name w:val="extn-css-15iwe0d"/>
    <w:basedOn w:val="DefaultParagraphFont"/>
    <w:rsid w:val="00D61ADD"/>
  </w:style>
  <w:style w:type="character" w:customStyle="1" w:styleId="extn-css-2yp7ui">
    <w:name w:val="extn-css-2yp7ui"/>
    <w:basedOn w:val="DefaultParagraphFont"/>
    <w:rsid w:val="00D61ADD"/>
  </w:style>
  <w:style w:type="character" w:customStyle="1" w:styleId="extn-css-1ber87j">
    <w:name w:val="extn-css-1ber87j"/>
    <w:basedOn w:val="DefaultParagraphFont"/>
    <w:rsid w:val="00D61ADD"/>
  </w:style>
  <w:style w:type="character" w:customStyle="1" w:styleId="extn-css-1eh0vfs">
    <w:name w:val="extn-css-1eh0vfs"/>
    <w:basedOn w:val="DefaultParagraphFont"/>
    <w:rsid w:val="00D61ADD"/>
  </w:style>
  <w:style w:type="paragraph" w:customStyle="1" w:styleId="isselectedend">
    <w:name w:val="isselectedend"/>
    <w:basedOn w:val="Normal"/>
    <w:rsid w:val="00CC5A04"/>
    <w:pPr>
      <w:spacing w:before="100" w:beforeAutospacing="1" w:after="100" w:afterAutospacing="1"/>
    </w:pPr>
  </w:style>
  <w:style w:type="paragraph" w:styleId="Footer">
    <w:name w:val="footer"/>
    <w:basedOn w:val="Normal"/>
    <w:link w:val="FooterChar"/>
    <w:uiPriority w:val="99"/>
    <w:unhideWhenUsed/>
    <w:rsid w:val="00CC5A04"/>
    <w:pPr>
      <w:tabs>
        <w:tab w:val="center" w:pos="4513"/>
        <w:tab w:val="right" w:pos="9026"/>
      </w:tabs>
    </w:pPr>
  </w:style>
  <w:style w:type="character" w:customStyle="1" w:styleId="FooterChar">
    <w:name w:val="Footer Char"/>
    <w:basedOn w:val="DefaultParagraphFont"/>
    <w:link w:val="Footer"/>
    <w:uiPriority w:val="99"/>
    <w:rsid w:val="00CC5A04"/>
    <w:rPr>
      <w:rFonts w:eastAsia="Times New Roman"/>
      <w:b w:val="0"/>
      <w:color w:val="auto"/>
      <w:lang w:eastAsia="en-GB"/>
    </w:rPr>
  </w:style>
  <w:style w:type="character" w:styleId="PageNumber">
    <w:name w:val="page number"/>
    <w:basedOn w:val="DefaultParagraphFont"/>
    <w:uiPriority w:val="99"/>
    <w:semiHidden/>
    <w:unhideWhenUsed/>
    <w:rsid w:val="00CC5A04"/>
  </w:style>
  <w:style w:type="paragraph" w:customStyle="1" w:styleId="pdq2pgselectionanchorcontainer">
    <w:name w:val="pdq2pg_selectionanchorcontainer"/>
    <w:basedOn w:val="Normal"/>
    <w:rsid w:val="00C93F76"/>
    <w:pPr>
      <w:spacing w:before="100" w:beforeAutospacing="1" w:after="100" w:afterAutospacing="1"/>
    </w:pPr>
  </w:style>
  <w:style w:type="character" w:styleId="FollowedHyperlink">
    <w:name w:val="FollowedHyperlink"/>
    <w:basedOn w:val="DefaultParagraphFont"/>
    <w:uiPriority w:val="99"/>
    <w:semiHidden/>
    <w:unhideWhenUsed/>
    <w:rsid w:val="000C7E0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echradar.com/reviews/wearables/fitbit-alta-1317934/review"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who.int/news-room/fact-sheets/detail/physical-activity"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5" Type="http://schemas.openxmlformats.org/officeDocument/2006/relationships/image" Target="media/image5.emf"/><Relationship Id="rId10" Type="http://schemas.openxmlformats.org/officeDocument/2006/relationships/image" Target="media/image2.emf"/><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fitbit-stepintowellness2026.co"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BC8DBC0-CB0C-EE4F-952E-0FB8FE812335}">
  <we:reference id="wa200000368" version="1.0.0.0" store="en-US" storeType="OMEX"/>
  <we:alternateReferences>
    <we:reference id="WA200000368" version="1.0.0.0" store="" storeType="OMEX"/>
  </we:alternateReferences>
  <we:properties>
    <we:property name="documentId" value="&quot;62fa6bcdefc8fc3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13156C-9751-A942-8A2A-AB0A50E556A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1764</Words>
  <Characters>10058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Jackson</dc:creator>
  <cp:keywords/>
  <dc:description/>
  <cp:lastModifiedBy>charlotte jackson</cp:lastModifiedBy>
  <cp:revision>2</cp:revision>
  <dcterms:created xsi:type="dcterms:W3CDTF">2026-06-28T18:57:00Z</dcterms:created>
  <dcterms:modified xsi:type="dcterms:W3CDTF">2026-06-28T18:57:00Z</dcterms:modified>
</cp:coreProperties>
</file>