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4AA40" w14:textId="7B180DE5" w:rsidR="006A7335" w:rsidRPr="00E970B2" w:rsidRDefault="00E970B2" w:rsidP="00B360C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970B2">
        <w:rPr>
          <w:rFonts w:ascii="Times New Roman" w:hAnsi="Times New Roman" w:cs="Times New Roman"/>
          <w:sz w:val="24"/>
          <w:szCs w:val="24"/>
          <w:u w:val="single"/>
        </w:rPr>
        <w:t>Reference list group discussion</w:t>
      </w:r>
    </w:p>
    <w:p w14:paraId="50CAB1B4" w14:textId="1B4A169D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Arseven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A. (2014) ‘The Reggio Emilia approach and curriculum development process’, </w:t>
      </w:r>
      <w:r w:rsidRPr="00E970B2">
        <w:rPr>
          <w:rFonts w:ascii="Times New Roman" w:hAnsi="Times New Roman" w:cs="Times New Roman"/>
          <w:i/>
          <w:sz w:val="24"/>
          <w:szCs w:val="24"/>
        </w:rPr>
        <w:t>International Journal of Academic Research,</w:t>
      </w:r>
      <w:r w:rsidRPr="00E970B2">
        <w:rPr>
          <w:rFonts w:ascii="Times New Roman" w:hAnsi="Times New Roman" w:cs="Times New Roman"/>
          <w:sz w:val="24"/>
          <w:szCs w:val="24"/>
        </w:rPr>
        <w:t xml:space="preserve"> pp.166-171.</w:t>
      </w:r>
    </w:p>
    <w:p w14:paraId="7833259E" w14:textId="2710C685" w:rsidR="000C59BC" w:rsidRPr="00E970B2" w:rsidRDefault="000C59BC" w:rsidP="00ED40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Bell, J. and Waters, S. (2014) </w:t>
      </w:r>
      <w:r w:rsidRPr="00E970B2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Doing Your Research Project: A Guide for First-time Researchers</w:t>
      </w: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>. (6</w:t>
      </w:r>
      <w:r w:rsidRPr="00E970B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 xml:space="preserve">th </w:t>
      </w: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ed). Mc Graw-Hill Education. England. </w:t>
      </w:r>
    </w:p>
    <w:p w14:paraId="04EAC686" w14:textId="2E6EFB1E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t>Bertram,T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Pascal,C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. (2006) </w:t>
      </w:r>
      <w:r w:rsidRPr="00E970B2">
        <w:rPr>
          <w:rFonts w:ascii="Times New Roman" w:hAnsi="Times New Roman" w:cs="Times New Roman"/>
          <w:i/>
          <w:sz w:val="24"/>
          <w:szCs w:val="24"/>
        </w:rPr>
        <w:t>The Baby Effective Early Learning programme</w:t>
      </w:r>
      <w:r w:rsidRPr="00E970B2">
        <w:rPr>
          <w:rFonts w:ascii="Times New Roman" w:hAnsi="Times New Roman" w:cs="Times New Roman"/>
          <w:sz w:val="24"/>
          <w:szCs w:val="24"/>
        </w:rPr>
        <w:t>. Birmingham: Amber publishing.</w:t>
      </w:r>
    </w:p>
    <w:p w14:paraId="3DCEB003" w14:textId="2D068EB0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Bodrova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E. and Leong, D. (2007) </w:t>
      </w:r>
      <w:r w:rsidRPr="00E970B2">
        <w:rPr>
          <w:rFonts w:ascii="Times New Roman" w:hAnsi="Times New Roman" w:cs="Times New Roman"/>
          <w:i/>
          <w:sz w:val="24"/>
          <w:szCs w:val="24"/>
        </w:rPr>
        <w:t>Tools of the mind: The Vygotskian approach to early childhood education.</w:t>
      </w:r>
      <w:r w:rsidRPr="00E970B2">
        <w:rPr>
          <w:rFonts w:ascii="Times New Roman" w:hAnsi="Times New Roman" w:cs="Times New Roman"/>
          <w:sz w:val="24"/>
          <w:szCs w:val="24"/>
        </w:rPr>
        <w:t xml:space="preserve"> New Jersey: Pearson.</w:t>
      </w:r>
      <w:bookmarkStart w:id="0" w:name="_GoBack"/>
      <w:bookmarkEnd w:id="0"/>
    </w:p>
    <w:p w14:paraId="3D4338CF" w14:textId="6AB6FB2C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Brodie, K. (2014) ‘</w:t>
      </w:r>
      <w:r w:rsidRPr="00E970B2">
        <w:rPr>
          <w:rFonts w:ascii="Times New Roman" w:hAnsi="Times New Roman" w:cs="Times New Roman"/>
          <w:i/>
          <w:sz w:val="24"/>
          <w:szCs w:val="24"/>
        </w:rPr>
        <w:t>Sustained Shared Thinking in the Early Years: Linking theory to practice</w:t>
      </w:r>
      <w:r w:rsidRPr="00E970B2">
        <w:rPr>
          <w:rFonts w:ascii="Times New Roman" w:hAnsi="Times New Roman" w:cs="Times New Roman"/>
          <w:sz w:val="24"/>
          <w:szCs w:val="24"/>
        </w:rPr>
        <w:t xml:space="preserve">. London: Routledge. </w:t>
      </w:r>
    </w:p>
    <w:p w14:paraId="56E72F3F" w14:textId="0023C975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Brodie, K. (2014) Developing Sustained Shared Thinking to enhance the areas of Learning and development – Prime areas.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Articles</w:t>
      </w:r>
      <w:r w:rsidRPr="00E970B2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6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https://eyfs.info/articles.html/teaching-and-learning/developing-sustained-shared-thinking-to-enhance-the-areas-of-learning-and-development-%E2%80%93-prime-areas-r179/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18th March 2019].</w:t>
      </w:r>
    </w:p>
    <w:p w14:paraId="7E0C59C0" w14:textId="711FE6D6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Bruner, J. (2009</w:t>
      </w:r>
      <w:r w:rsidRPr="00E970B2">
        <w:rPr>
          <w:rFonts w:ascii="Times New Roman" w:hAnsi="Times New Roman" w:cs="Times New Roman"/>
          <w:i/>
          <w:sz w:val="24"/>
          <w:szCs w:val="24"/>
        </w:rPr>
        <w:t>) The Process of Education</w:t>
      </w:r>
      <w:r w:rsidRPr="00E970B2">
        <w:rPr>
          <w:rFonts w:ascii="Times New Roman" w:hAnsi="Times New Roman" w:cs="Times New Roman"/>
          <w:sz w:val="24"/>
          <w:szCs w:val="24"/>
        </w:rPr>
        <w:t>. (2nd ed). USA: Harvard University Press.</w:t>
      </w:r>
    </w:p>
    <w:p w14:paraId="3ADC2119" w14:textId="223AEC52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Brynes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J. P. (2008) </w:t>
      </w:r>
      <w:r w:rsidRPr="00E970B2">
        <w:rPr>
          <w:rFonts w:ascii="Times New Roman" w:hAnsi="Times New Roman" w:cs="Times New Roman"/>
          <w:i/>
          <w:sz w:val="24"/>
          <w:szCs w:val="24"/>
        </w:rPr>
        <w:t>Cognitive development and learning: instructional contexts</w:t>
      </w:r>
      <w:r w:rsidRPr="00E970B2">
        <w:rPr>
          <w:rFonts w:ascii="Times New Roman" w:hAnsi="Times New Roman" w:cs="Times New Roman"/>
          <w:sz w:val="24"/>
          <w:szCs w:val="24"/>
        </w:rPr>
        <w:t>. London: Pearson Educational Inc.</w:t>
      </w:r>
    </w:p>
    <w:p w14:paraId="29EE89C9" w14:textId="20181645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Burrell, A. and Riley, J. (2007) 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Promoting children’s well-being in the primary years. </w:t>
      </w:r>
      <w:r w:rsidRPr="00E970B2">
        <w:rPr>
          <w:rFonts w:ascii="Times New Roman" w:hAnsi="Times New Roman" w:cs="Times New Roman"/>
          <w:sz w:val="24"/>
          <w:szCs w:val="24"/>
        </w:rPr>
        <w:t>Stafford: Network Education Press Ltd.</w:t>
      </w:r>
    </w:p>
    <w:p w14:paraId="3F28A55B" w14:textId="76D549AC" w:rsidR="000C59BC" w:rsidRPr="00E970B2" w:rsidRDefault="000C59BC" w:rsidP="00C7723E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Cable, C., Drury, R., &amp; Miller, L. (2012). </w:t>
      </w:r>
      <w:r w:rsidRPr="00E970B2">
        <w:rPr>
          <w:rFonts w:ascii="Times New Roman" w:hAnsi="Times New Roman" w:cs="Times New Roman"/>
          <w:i/>
          <w:sz w:val="24"/>
          <w:szCs w:val="24"/>
        </w:rPr>
        <w:t>Extending Professional Practice in the Early Years</w:t>
      </w:r>
      <w:r w:rsidRPr="00E970B2">
        <w:rPr>
          <w:rFonts w:ascii="Times New Roman" w:hAnsi="Times New Roman" w:cs="Times New Roman"/>
          <w:sz w:val="24"/>
          <w:szCs w:val="24"/>
        </w:rPr>
        <w:t>. London: Sage Publications.</w:t>
      </w:r>
    </w:p>
    <w:p w14:paraId="155C7CE3" w14:textId="2906081E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Care council for wales (2018) ‘Welsh language in the early years and childcare workforce’.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https://socialcare.wales/cms_assets/file-uploads/Welsh-Language-Skills-in-your-workforce-using-them-effectively-Early.pdf </w:t>
      </w:r>
      <w:r w:rsidRPr="00E970B2">
        <w:rPr>
          <w:rFonts w:ascii="Times New Roman" w:hAnsi="Times New Roman" w:cs="Times New Roman"/>
          <w:sz w:val="24"/>
          <w:szCs w:val="24"/>
        </w:rPr>
        <w:t>[Accessed: 19th March 2019].</w:t>
      </w:r>
    </w:p>
    <w:p w14:paraId="182FC85D" w14:textId="3CB342F8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Care Inspectorate Wales (2019) Home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 xml:space="preserve"> | Care Inspectorate Wales</w:t>
      </w:r>
      <w:r w:rsidRPr="00E970B2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7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https://careinspectorate.wales/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16th March 2019].</w:t>
      </w:r>
    </w:p>
    <w:p w14:paraId="7C265E97" w14:textId="262FB80B" w:rsidR="000C59BC" w:rsidRPr="00E970B2" w:rsidRDefault="000C59BC" w:rsidP="00B307A5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Care Inspectorate Wales (CIW) (2017) 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Quality of Care Review Template: </w:t>
      </w:r>
      <w:proofErr w:type="spellStart"/>
      <w:r w:rsidRPr="00E970B2">
        <w:rPr>
          <w:rFonts w:ascii="Times New Roman" w:hAnsi="Times New Roman" w:cs="Times New Roman"/>
          <w:i/>
          <w:sz w:val="24"/>
          <w:szCs w:val="24"/>
        </w:rPr>
        <w:t>Self evaluation</w:t>
      </w:r>
      <w:proofErr w:type="spellEnd"/>
      <w:r w:rsidRPr="00E970B2">
        <w:rPr>
          <w:rFonts w:ascii="Times New Roman" w:hAnsi="Times New Roman" w:cs="Times New Roman"/>
          <w:i/>
          <w:sz w:val="24"/>
          <w:szCs w:val="24"/>
        </w:rPr>
        <w:t xml:space="preserve"> to support </w:t>
      </w:r>
      <w:proofErr w:type="spellStart"/>
      <w:r w:rsidRPr="00E970B2">
        <w:rPr>
          <w:rFonts w:ascii="Times New Roman" w:hAnsi="Times New Roman" w:cs="Times New Roman"/>
          <w:i/>
          <w:sz w:val="24"/>
          <w:szCs w:val="24"/>
        </w:rPr>
        <w:t>Self Assessment</w:t>
      </w:r>
      <w:proofErr w:type="spellEnd"/>
      <w:r w:rsidRPr="00E970B2">
        <w:rPr>
          <w:rFonts w:ascii="Times New Roman" w:hAnsi="Times New Roman" w:cs="Times New Roman"/>
          <w:i/>
          <w:sz w:val="24"/>
          <w:szCs w:val="24"/>
        </w:rPr>
        <w:t xml:space="preserve"> of Service Statement</w:t>
      </w:r>
      <w:r w:rsidRPr="00E970B2">
        <w:rPr>
          <w:rFonts w:ascii="Times New Roman" w:hAnsi="Times New Roman" w:cs="Times New Roman"/>
          <w:sz w:val="24"/>
          <w:szCs w:val="24"/>
        </w:rPr>
        <w:t xml:space="preserve"> (SASS). </w:t>
      </w:r>
    </w:p>
    <w:p w14:paraId="6707B9A5" w14:textId="00992D08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Care Inspectorate Wales (CIW) (2019) ‘Regulation and Inspection of Social Care (Wales) Act 2016’ </w:t>
      </w:r>
      <w:hyperlink r:id="rId8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https://careinspectorate.wales/regulation-and-inspection-social-care-wales-act-2016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19th March 2019].</w:t>
      </w:r>
    </w:p>
    <w:p w14:paraId="2E69D346" w14:textId="665BF12F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Ceridigion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 County Council (2019) ‘Children and Young People Services’ </w:t>
      </w:r>
      <w:r w:rsidR="00E970B2" w:rsidRPr="00E970B2">
        <w:rPr>
          <w:rFonts w:ascii="Times New Roman" w:hAnsi="Times New Roman" w:cs="Times New Roman"/>
          <w:color w:val="0070C0"/>
          <w:sz w:val="24"/>
          <w:szCs w:val="24"/>
        </w:rPr>
        <w:t>http://www.ceredigion.gov.uk/resident/children-young-people-services/childcare/childcare-offer-for-wales/ 2019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970B2">
        <w:rPr>
          <w:rFonts w:ascii="Times New Roman" w:hAnsi="Times New Roman" w:cs="Times New Roman"/>
          <w:sz w:val="24"/>
          <w:szCs w:val="24"/>
        </w:rPr>
        <w:t>[Accessed: 15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2CDAE039" w14:textId="3A25497E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lastRenderedPageBreak/>
        <w:t xml:space="preserve">Children’s Rights Wales (2019) ’Children’s participation’.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http://www.childrensrights.wales/participation </w:t>
      </w:r>
      <w:r w:rsidRPr="00E970B2">
        <w:rPr>
          <w:rFonts w:ascii="Times New Roman" w:hAnsi="Times New Roman" w:cs="Times New Roman"/>
          <w:sz w:val="24"/>
          <w:szCs w:val="24"/>
        </w:rPr>
        <w:t>[Accessed: 18th March 2019].</w:t>
      </w:r>
    </w:p>
    <w:p w14:paraId="58B96DD5" w14:textId="031C0B35" w:rsidR="000C59BC" w:rsidRPr="00E970B2" w:rsidRDefault="00DB44D5" w:rsidP="000C59BC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9" w:history="1">
        <w:proofErr w:type="spellStart"/>
        <w:r w:rsidR="000C59BC" w:rsidRPr="00E970B2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Cross</w:t>
        </w:r>
      </w:hyperlink>
      <w:r w:rsidR="000C59BC" w:rsidRPr="00E970B2">
        <w:rPr>
          <w:rFonts w:ascii="Times New Roman" w:hAnsi="Times New Roman" w:cs="Times New Roman"/>
          <w:sz w:val="24"/>
          <w:szCs w:val="24"/>
        </w:rPr>
        <w:t>,C</w:t>
      </w:r>
      <w:proofErr w:type="spellEnd"/>
      <w:r w:rsidR="000C59BC" w:rsidRPr="00E970B2">
        <w:rPr>
          <w:rFonts w:ascii="Times New Roman" w:hAnsi="Times New Roman" w:cs="Times New Roman"/>
          <w:sz w:val="24"/>
          <w:szCs w:val="24"/>
        </w:rPr>
        <w:t xml:space="preserve">. and </w:t>
      </w:r>
      <w:hyperlink r:id="rId10" w:history="1">
        <w:r w:rsidR="000C59BC" w:rsidRPr="002C65A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Linehan</w:t>
        </w:r>
      </w:hyperlink>
      <w:r w:rsidR="000C59BC" w:rsidRPr="002C65A9">
        <w:rPr>
          <w:rFonts w:ascii="Times New Roman" w:hAnsi="Times New Roman" w:cs="Times New Roman"/>
          <w:sz w:val="24"/>
          <w:szCs w:val="24"/>
        </w:rPr>
        <w:t>,</w:t>
      </w:r>
      <w:r w:rsidR="000C59BC" w:rsidRPr="00E970B2">
        <w:rPr>
          <w:rFonts w:ascii="Times New Roman" w:hAnsi="Times New Roman" w:cs="Times New Roman"/>
          <w:sz w:val="24"/>
          <w:szCs w:val="24"/>
        </w:rPr>
        <w:t xml:space="preserve"> M. and </w:t>
      </w:r>
      <w:hyperlink r:id="rId11" w:history="1">
        <w:r w:rsidR="000C59BC" w:rsidRPr="002C65A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Murphy</w:t>
        </w:r>
      </w:hyperlink>
      <w:r w:rsidR="000C59BC" w:rsidRPr="00E970B2">
        <w:rPr>
          <w:rFonts w:ascii="Times New Roman" w:hAnsi="Times New Roman" w:cs="Times New Roman"/>
          <w:sz w:val="24"/>
          <w:szCs w:val="24"/>
        </w:rPr>
        <w:t>, C. (2017) "The unintended consequences of role-modelling behaviour in female career progression- Bandura</w:t>
      </w:r>
      <w:r w:rsidR="000C59BC" w:rsidRPr="00E970B2">
        <w:rPr>
          <w:rFonts w:ascii="Times New Roman" w:hAnsi="Times New Roman" w:cs="Times New Roman"/>
          <w:i/>
          <w:sz w:val="24"/>
          <w:szCs w:val="24"/>
        </w:rPr>
        <w:t>", Personnel Review, Vol. 46 Issue:</w:t>
      </w:r>
      <w:r w:rsidR="000C59BC" w:rsidRPr="00E970B2">
        <w:rPr>
          <w:rFonts w:ascii="Times New Roman" w:hAnsi="Times New Roman" w:cs="Times New Roman"/>
          <w:sz w:val="24"/>
          <w:szCs w:val="24"/>
        </w:rPr>
        <w:t xml:space="preserve"> 1, pp.86-99,</w:t>
      </w:r>
      <w:r w:rsidR="000C59BC" w:rsidRPr="00E970B2">
        <w:rPr>
          <w:rFonts w:ascii="Times New Roman" w:hAnsi="Times New Roman" w:cs="Times New Roman"/>
          <w:i/>
          <w:sz w:val="24"/>
          <w:szCs w:val="24"/>
        </w:rPr>
        <w:t xml:space="preserve"> and Child Psychology</w:t>
      </w:r>
      <w:r w:rsidR="000C59BC" w:rsidRPr="00E970B2">
        <w:rPr>
          <w:rFonts w:ascii="Times New Roman" w:hAnsi="Times New Roman" w:cs="Times New Roman"/>
          <w:sz w:val="24"/>
          <w:szCs w:val="24"/>
        </w:rPr>
        <w:t xml:space="preserve"> ,26 ,2, June pp.77‐89.</w:t>
      </w:r>
    </w:p>
    <w:p w14:paraId="1699E49A" w14:textId="77777777" w:rsidR="002C65A9" w:rsidRDefault="002C65A9" w:rsidP="00182C96">
      <w:pPr>
        <w:rPr>
          <w:rFonts w:ascii="Times New Roman" w:hAnsi="Times New Roman" w:cs="Times New Roman"/>
          <w:sz w:val="24"/>
          <w:szCs w:val="24"/>
        </w:rPr>
      </w:pPr>
    </w:p>
    <w:p w14:paraId="0DAE43E6" w14:textId="2F1D6AE0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(DCELLS) (2008) Welsh Language Development. Cardiff: Welsh Assembly. 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>https://gov.wales/docs/dcells/publications/141111-welsh-language-development-en.pdf</w:t>
      </w:r>
      <w:r w:rsidRPr="00E970B2"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 </w:t>
      </w:r>
      <w:r w:rsidRPr="00E970B2">
        <w:rPr>
          <w:rFonts w:ascii="Times New Roman" w:hAnsi="Times New Roman" w:cs="Times New Roman"/>
          <w:sz w:val="24"/>
          <w:szCs w:val="24"/>
        </w:rPr>
        <w:t>[Accessed: 19th march].</w:t>
      </w:r>
    </w:p>
    <w:p w14:paraId="716F79A3" w14:textId="77777777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Skills. (2008) </w:t>
      </w:r>
      <w:r w:rsidRPr="00E970B2">
        <w:rPr>
          <w:rFonts w:ascii="Times New Roman" w:hAnsi="Times New Roman" w:cs="Times New Roman"/>
          <w:i/>
          <w:sz w:val="24"/>
          <w:szCs w:val="24"/>
        </w:rPr>
        <w:t>Skills Framework for 3 to 19-year-olds in Wales</w:t>
      </w:r>
      <w:r w:rsidRPr="00E970B2">
        <w:rPr>
          <w:rFonts w:ascii="Times New Roman" w:hAnsi="Times New Roman" w:cs="Times New Roman"/>
          <w:sz w:val="24"/>
          <w:szCs w:val="24"/>
        </w:rPr>
        <w:t>. Cardiff: Welsh Assembly Government.</w:t>
      </w:r>
    </w:p>
    <w:p w14:paraId="5C9A4D10" w14:textId="7590533F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Department of Education (DOE) (2002) ’Listening to and involving children and young people’.</w:t>
      </w:r>
      <w:r w:rsidR="000F3F33" w:rsidRPr="00E970B2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804D82"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http://assets.publishing.service.gov.gov.uk/government/uploads/system/uploads/attachment_data/fil/437241/Listening_to_and_involving_children_and_young_people.pdf</w:t>
        </w:r>
      </w:hyperlink>
      <w:r w:rsidR="00804D82" w:rsidRPr="00E970B2">
        <w:rPr>
          <w:rFonts w:ascii="Times New Roman" w:hAnsi="Times New Roman" w:cs="Times New Roman"/>
          <w:sz w:val="24"/>
          <w:szCs w:val="24"/>
        </w:rPr>
        <w:t xml:space="preserve"> [Accessed 19th March 2019]. </w:t>
      </w:r>
    </w:p>
    <w:p w14:paraId="268B398D" w14:textId="6D7DBA05" w:rsidR="000C59BC" w:rsidRPr="00E970B2" w:rsidRDefault="000C59BC" w:rsidP="00593C72">
      <w:pPr>
        <w:rPr>
          <w:rFonts w:ascii="Times New Roman" w:hAnsi="Times New Roman" w:cs="Times New Roman"/>
          <w:bCs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 xml:space="preserve">DfES (Department for Education and Skills) (2003) </w:t>
      </w:r>
      <w:r w:rsidRPr="00E970B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Every Child Matters. </w:t>
      </w:r>
      <w:r w:rsidRPr="00E970B2">
        <w:rPr>
          <w:rFonts w:ascii="Times New Roman" w:hAnsi="Times New Roman" w:cs="Times New Roman"/>
          <w:bCs/>
          <w:sz w:val="24"/>
          <w:szCs w:val="24"/>
        </w:rPr>
        <w:t>(Green Paper), London: HMSO.</w:t>
      </w:r>
    </w:p>
    <w:p w14:paraId="462BAECA" w14:textId="0B564416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Early Years Foundation Stage (EYFS) (2014) ‘Parents’ Guide to the  Early Years Foundation Stage Framework’ </w:t>
      </w:r>
      <w:hyperlink r:id="rId13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https://www.foundationyears.org.uk/files/2014/08/EYFS_Parents_Guide-amended.pdf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14DD49B0" w14:textId="49404311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Eco schools (2019) ‘Early years </w:t>
      </w:r>
      <w:r w:rsidR="00E970B2" w:rsidRPr="00E970B2">
        <w:rPr>
          <w:rFonts w:ascii="Times New Roman" w:hAnsi="Times New Roman" w:cs="Times New Roman"/>
          <w:sz w:val="24"/>
          <w:szCs w:val="24"/>
        </w:rPr>
        <w:t>a</w:t>
      </w:r>
      <w:r w:rsidRPr="00E970B2">
        <w:rPr>
          <w:rFonts w:ascii="Times New Roman" w:hAnsi="Times New Roman" w:cs="Times New Roman"/>
          <w:sz w:val="24"/>
          <w:szCs w:val="24"/>
        </w:rPr>
        <w:t xml:space="preserve"> primary pathway’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>https://www.eco-schools.org.uk/eyfs-primary-pathway/</w:t>
      </w:r>
      <w:r w:rsidRPr="00E970B2">
        <w:rPr>
          <w:rFonts w:ascii="Times New Roman" w:hAnsi="Times New Roman" w:cs="Times New Roman"/>
          <w:sz w:val="24"/>
          <w:szCs w:val="24"/>
        </w:rPr>
        <w:t xml:space="preserve"> [Accessed: 18th March 20119].</w:t>
      </w:r>
    </w:p>
    <w:p w14:paraId="0860914C" w14:textId="0A5D1D5A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Elklan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 (2019) ‘Aiming high with communications’ </w:t>
      </w:r>
      <w:hyperlink r:id="rId14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https://www.elklan.co.uk/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14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7BB2D876" w14:textId="5DD0C0E9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Estyn (2016) Pupil voice’ benefits pupils and helps schools to improve. Available at:     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https://www.estyn.gov.wales/news/ ‘pupil-voice’-benefits-pupils-and-helps-schools-improve </w:t>
      </w:r>
      <w:r w:rsidRPr="00E970B2">
        <w:rPr>
          <w:rFonts w:ascii="Times New Roman" w:hAnsi="Times New Roman" w:cs="Times New Roman"/>
          <w:sz w:val="24"/>
          <w:szCs w:val="24"/>
        </w:rPr>
        <w:t>[Accessed: 10th March 2019].</w:t>
      </w:r>
    </w:p>
    <w:p w14:paraId="17272E7D" w14:textId="1AD64819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Estyn (2019)’ Children learn best through first hand experiences’ </w:t>
      </w:r>
      <w:hyperlink r:id="rId15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https://www.estyn.gov.wales/effective-practice/putting-wellbeing-first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552F428E" w14:textId="616ACF38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Estyn. (2019) ‘Annual Plan’ </w:t>
      </w:r>
      <w:hyperlink r:id="rId16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https://www.estyn.gov.wales/sites/default/files/documents/2018-19%20-%20Annual%20Plan%20-%20en.pdf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[Assessed: 10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111936ED" w14:textId="64104E54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t>Ford,R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Bach,S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.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Fottler,M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. (1997) ‘Methods of measuring patient satisfaction in health care organizations’. </w:t>
      </w:r>
      <w:r w:rsidRPr="00E970B2">
        <w:rPr>
          <w:rFonts w:ascii="Times New Roman" w:hAnsi="Times New Roman" w:cs="Times New Roman"/>
          <w:i/>
          <w:sz w:val="24"/>
          <w:szCs w:val="24"/>
        </w:rPr>
        <w:t>Health care management review</w:t>
      </w:r>
      <w:r w:rsidRPr="00E970B2">
        <w:rPr>
          <w:rFonts w:ascii="Times New Roman" w:hAnsi="Times New Roman" w:cs="Times New Roman"/>
          <w:sz w:val="24"/>
          <w:szCs w:val="24"/>
        </w:rPr>
        <w:t xml:space="preserve"> 22 (2), 74-89. </w:t>
      </w:r>
    </w:p>
    <w:p w14:paraId="0F5CE6CF" w14:textId="07979482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Gibbons, P. (2015)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Scaffolding language, scaffolding learning</w:t>
      </w:r>
      <w:r w:rsidRPr="00E970B2">
        <w:rPr>
          <w:rFonts w:ascii="Times New Roman" w:hAnsi="Times New Roman" w:cs="Times New Roman"/>
          <w:sz w:val="24"/>
          <w:szCs w:val="24"/>
        </w:rPr>
        <w:t>. 2nd ed. Portsmouth: Heinemann.</w:t>
      </w:r>
    </w:p>
    <w:p w14:paraId="5D28F94B" w14:textId="77777777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</w:p>
    <w:p w14:paraId="7A0F5C53" w14:textId="07F0A9AF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GOV (2011) ‘Engaging parents in the Early Years Foundation Phase’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17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https://www.gov.uk/government/publications/engaging-parents-in-the-early-years-foundation-stage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18th March 2019]. </w:t>
      </w:r>
    </w:p>
    <w:p w14:paraId="3A55E725" w14:textId="3742E6BA" w:rsidR="000C59BC" w:rsidRPr="00E970B2" w:rsidRDefault="000C59BC" w:rsidP="00593C72">
      <w:pPr>
        <w:rPr>
          <w:rFonts w:ascii="Times New Roman" w:hAnsi="Times New Roman" w:cs="Times New Roman"/>
          <w:bCs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 xml:space="preserve">Gov (2015) ‘Foundation Phase Profile Handbook’ </w:t>
      </w:r>
      <w:r w:rsidR="00E970B2" w:rsidRPr="00E970B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http://learning.gov.wales </w:t>
      </w:r>
      <w:r w:rsidR="00E970B2" w:rsidRPr="00E970B2">
        <w:rPr>
          <w:rFonts w:ascii="Times New Roman" w:hAnsi="Times New Roman" w:cs="Times New Roman"/>
          <w:bCs/>
          <w:sz w:val="24"/>
          <w:szCs w:val="24"/>
        </w:rPr>
        <w:t>[</w:t>
      </w:r>
      <w:r w:rsidRPr="00E970B2">
        <w:rPr>
          <w:rFonts w:ascii="Times New Roman" w:hAnsi="Times New Roman" w:cs="Times New Roman"/>
          <w:bCs/>
          <w:sz w:val="24"/>
          <w:szCs w:val="24"/>
        </w:rPr>
        <w:t>Accessed: 11th of March].</w:t>
      </w:r>
    </w:p>
    <w:p w14:paraId="0C914E30" w14:textId="3BFFD56A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Gov (2017) ‘Additional learning needs (ALN) transformation programme’ </w:t>
      </w:r>
      <w:hyperlink r:id="rId18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https://gov.wales/sites/default/files/publications/2018-09/additional-learning-needs-aln-transformation-programme-v2.pdf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21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3D712F73" w14:textId="0C516B6A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Gov (2017) ‘Technical Note on the funding rate for the Early Implementation of the Childcare Offer in Wales 2017/18’ </w:t>
      </w:r>
      <w:hyperlink r:id="rId19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https://gweddill.gov.wales/docs/dsjlg/publications/cyp/170612-technical-note-en.pdf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3A362878" w14:textId="4F317E22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Gov (2019) ‘Childcare offer implementation’ </w:t>
      </w:r>
      <w:hyperlink r:id="rId20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https://gweddill.gov.wales/topics/people-and-communities/people/children-and-young-people/childcare/talk-childcare/pilot-areas/?lang=en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4ABB4754" w14:textId="54CE7CD1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GOV.UK. (2019)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DBS Update Service</w:t>
      </w:r>
      <w:r w:rsidRPr="00E970B2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1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https://www.gov.uk/dbs-update-service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20th Mar. 2019].</w:t>
      </w:r>
    </w:p>
    <w:p w14:paraId="0DAC4327" w14:textId="3FB9DF00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Great Britain: Department of Education. (2016) </w:t>
      </w:r>
      <w:r w:rsidRPr="00E970B2">
        <w:rPr>
          <w:rFonts w:ascii="Times New Roman" w:hAnsi="Times New Roman" w:cs="Times New Roman"/>
          <w:i/>
          <w:sz w:val="24"/>
          <w:szCs w:val="24"/>
        </w:rPr>
        <w:t>Wraparound and holiday childcare Parent and childcare provider ‘rights to request’ Government consultation response.</w:t>
      </w:r>
      <w:r w:rsidRPr="00E970B2">
        <w:rPr>
          <w:rFonts w:ascii="Times New Roman" w:hAnsi="Times New Roman" w:cs="Times New Roman"/>
          <w:sz w:val="24"/>
          <w:szCs w:val="24"/>
        </w:rPr>
        <w:t xml:space="preserve"> London, Stationery Office. </w:t>
      </w:r>
    </w:p>
    <w:p w14:paraId="11FCED04" w14:textId="77777777" w:rsidR="002C65A9" w:rsidRDefault="000C59BC" w:rsidP="002C65A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</w:pPr>
      <w:r w:rsidRPr="00E970B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  <w:t xml:space="preserve">Great Britain: Department of Education. (2018) </w:t>
      </w:r>
      <w:r w:rsidRPr="00E970B2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en-GB"/>
        </w:rPr>
        <w:t>Health and safety: responsibilities and duties for schools</w:t>
      </w:r>
      <w:r w:rsidRPr="00E970B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  <w:t>. London, Stationery Office.</w:t>
      </w:r>
    </w:p>
    <w:p w14:paraId="16615AF4" w14:textId="3BA70879" w:rsidR="000C59BC" w:rsidRPr="002C65A9" w:rsidRDefault="000C59BC" w:rsidP="002C65A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en-GB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Harding, C.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Cottell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, J. (2018)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Childcare survey 2018</w:t>
      </w:r>
      <w:r w:rsidRPr="00E970B2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ebook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] Family and Childcare Trust. Available at: </w:t>
      </w:r>
      <w:hyperlink r:id="rId22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https://search3.openobjects.com/mediamanager/buckinghamshire/fsd/docs/childcare_survey_2018_family_and_childcare_trust_2_.pdf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20th March 2019].</w:t>
      </w:r>
    </w:p>
    <w:p w14:paraId="2FEB1177" w14:textId="2EBBDD77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Hart, R. (1992) UNICEF International children’s Development Centre, ‘Children’s Participation’. Available at</w:t>
      </w:r>
      <w:r w:rsidR="00E970B2"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>https://www.unicef-irc.org/publications/pdf/childrens_participation.pdf</w:t>
      </w:r>
      <w:r w:rsidRPr="00E970B2"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 </w:t>
      </w:r>
      <w:r w:rsidRPr="00E970B2">
        <w:rPr>
          <w:rFonts w:ascii="Times New Roman" w:hAnsi="Times New Roman" w:cs="Times New Roman"/>
          <w:sz w:val="24"/>
          <w:szCs w:val="24"/>
        </w:rPr>
        <w:t>[Accessed: 11th March 2019].</w:t>
      </w:r>
    </w:p>
    <w:p w14:paraId="6809DF5D" w14:textId="65C1EBC0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t>Hoare,P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 (2015) ‘Sustained Shared Thinking and Emotional Well-being scales’.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https://www.towerhamlets.gov.uk/Documents/Children-and-families-services/Early-Years/Sustained_Shared_Thinking_and_Emotional_Well_being_scales_Presentation.pdf </w:t>
      </w:r>
      <w:r w:rsidRPr="00E970B2">
        <w:rPr>
          <w:rFonts w:ascii="Times New Roman" w:hAnsi="Times New Roman" w:cs="Times New Roman"/>
          <w:sz w:val="24"/>
          <w:szCs w:val="24"/>
        </w:rPr>
        <w:t>[Accessed: 19th March 2019].</w:t>
      </w:r>
    </w:p>
    <w:p w14:paraId="4C93D432" w14:textId="4B068545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lastRenderedPageBreak/>
        <w:t>Howitt,D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Cramer,D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. (2000) </w:t>
      </w:r>
      <w:r w:rsidRPr="00E970B2">
        <w:rPr>
          <w:rFonts w:ascii="Times New Roman" w:hAnsi="Times New Roman" w:cs="Times New Roman"/>
          <w:i/>
          <w:sz w:val="24"/>
          <w:szCs w:val="24"/>
        </w:rPr>
        <w:t>First steps in research and statistics</w:t>
      </w:r>
      <w:r w:rsidRPr="00E970B2">
        <w:rPr>
          <w:rFonts w:ascii="Times New Roman" w:hAnsi="Times New Roman" w:cs="Times New Roman"/>
          <w:sz w:val="24"/>
          <w:szCs w:val="24"/>
        </w:rPr>
        <w:t xml:space="preserve">. London: Routledge.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https://assets.publishing.service.gov.uk/government/uploads/system/uploads/attachment_data/file/437241/Listening_to_and_involving_children_and_young_people.pdf </w:t>
      </w:r>
      <w:r w:rsidRPr="00E970B2">
        <w:rPr>
          <w:rFonts w:ascii="Times New Roman" w:hAnsi="Times New Roman" w:cs="Times New Roman"/>
          <w:sz w:val="24"/>
          <w:szCs w:val="24"/>
        </w:rPr>
        <w:t>[Accessed: 7th January 2019].</w:t>
      </w:r>
    </w:p>
    <w:p w14:paraId="66D13BA0" w14:textId="116A7598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Hyson, M. (2014) </w:t>
      </w:r>
      <w:r w:rsidRPr="00E970B2">
        <w:rPr>
          <w:rFonts w:ascii="Times New Roman" w:hAnsi="Times New Roman" w:cs="Times New Roman"/>
          <w:i/>
          <w:sz w:val="24"/>
          <w:szCs w:val="24"/>
        </w:rPr>
        <w:t>The early years matter: education, care and the well-being of children, birth to 8</w:t>
      </w:r>
      <w:r w:rsidRPr="00E970B2">
        <w:rPr>
          <w:rFonts w:ascii="Times New Roman" w:hAnsi="Times New Roman" w:cs="Times New Roman"/>
          <w:sz w:val="24"/>
          <w:szCs w:val="24"/>
        </w:rPr>
        <w:t>. New York: Teachers College.</w:t>
      </w:r>
    </w:p>
    <w:p w14:paraId="03E9698E" w14:textId="7E25012E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Kinver, M. (2016)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 ‘</w:t>
      </w:r>
      <w:r w:rsidRPr="00E970B2">
        <w:rPr>
          <w:rFonts w:ascii="Times New Roman" w:hAnsi="Times New Roman" w:cs="Times New Roman"/>
          <w:sz w:val="24"/>
          <w:szCs w:val="24"/>
        </w:rPr>
        <w:t xml:space="preserve">Outdoor learning 'boosts children's development’, BBC News,15th </w:t>
      </w:r>
      <w:r w:rsidR="00E970B2" w:rsidRPr="00E970B2">
        <w:rPr>
          <w:rFonts w:ascii="Times New Roman" w:hAnsi="Times New Roman" w:cs="Times New Roman"/>
          <w:sz w:val="24"/>
          <w:szCs w:val="24"/>
        </w:rPr>
        <w:t>July: pp.</w:t>
      </w:r>
      <w:r w:rsidRPr="00E970B2">
        <w:rPr>
          <w:rFonts w:ascii="Times New Roman" w:hAnsi="Times New Roman" w:cs="Times New Roman"/>
          <w:sz w:val="24"/>
          <w:szCs w:val="24"/>
        </w:rPr>
        <w:t>1. Available at</w:t>
      </w:r>
      <w:r w:rsidRPr="00E970B2"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: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https://www.bbc.co.uk/news/science-environment-36795912 </w:t>
      </w:r>
      <w:r w:rsidRPr="00E970B2">
        <w:rPr>
          <w:rFonts w:ascii="Times New Roman" w:hAnsi="Times New Roman" w:cs="Times New Roman"/>
          <w:sz w:val="24"/>
          <w:szCs w:val="24"/>
        </w:rPr>
        <w:t>[Accessed: 20th March 2019].</w:t>
      </w:r>
    </w:p>
    <w:p w14:paraId="5C6B09F9" w14:textId="67211958" w:rsidR="000C59BC" w:rsidRPr="00E970B2" w:rsidRDefault="00474345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Kirklees, K. (2008) ‘Parents as Partners in Early Learning (PPEL)’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https://www.foundationyears.org.uk/wp-content/uploads/2011/10/Parents_asPartners_case_study_kirklees.pdf </w:t>
      </w:r>
      <w:r w:rsidRPr="00E970B2">
        <w:rPr>
          <w:rFonts w:ascii="Times New Roman" w:hAnsi="Times New Roman" w:cs="Times New Roman"/>
          <w:sz w:val="24"/>
          <w:szCs w:val="24"/>
        </w:rPr>
        <w:t>[ Accessed 20th March 2019].</w:t>
      </w:r>
    </w:p>
    <w:p w14:paraId="2C832CCD" w14:textId="2CC4ACDB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Male, T.,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Palaiologou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I. (2017) Pedagogical Leadership in action: Two case studies, in </w:t>
      </w:r>
      <w:r w:rsidRPr="00E970B2">
        <w:rPr>
          <w:rFonts w:ascii="Times New Roman" w:hAnsi="Times New Roman" w:cs="Times New Roman"/>
          <w:i/>
          <w:sz w:val="24"/>
          <w:szCs w:val="24"/>
        </w:rPr>
        <w:t>International Journal of Leadership in Education Theory and Practice</w:t>
      </w:r>
      <w:r w:rsidRPr="00E970B2">
        <w:rPr>
          <w:rFonts w:ascii="Times New Roman" w:hAnsi="Times New Roman" w:cs="Times New Roman"/>
          <w:sz w:val="24"/>
          <w:szCs w:val="24"/>
        </w:rPr>
        <w:t>, vol 20 (6), pp. 733-748.</w:t>
      </w:r>
    </w:p>
    <w:p w14:paraId="59D6C281" w14:textId="017E607B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t>Milheim,K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 (2012) Towards a better experience: Examining student needs in the online classroom through Maslow’s hierarchy of needs model. 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Journal of online Learning and Teaching. </w:t>
      </w:r>
      <w:r w:rsidRPr="00E970B2">
        <w:rPr>
          <w:rFonts w:ascii="Times New Roman" w:hAnsi="Times New Roman" w:cs="Times New Roman"/>
          <w:sz w:val="24"/>
          <w:szCs w:val="24"/>
        </w:rPr>
        <w:t>[Accessed 13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0E26DADA" w14:textId="209F4EE6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National Day Nurseries Association (2019) ‘Welsh Language in Settings’ </w:t>
      </w:r>
      <w:hyperlink r:id="rId23" w:history="1">
        <w:r w:rsidR="00E970B2"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http://www.ndna.org.uk/NDNA/Cymru/NDNA_Cymru.aspx</w:t>
        </w:r>
      </w:hyperlink>
      <w:r w:rsidR="00E970B2" w:rsidRPr="00E970B2">
        <w:rPr>
          <w:rFonts w:ascii="Times New Roman" w:hAnsi="Times New Roman" w:cs="Times New Roman"/>
          <w:sz w:val="24"/>
          <w:szCs w:val="24"/>
        </w:rPr>
        <w:t xml:space="preserve"> </w:t>
      </w:r>
      <w:r w:rsidR="00E970B2" w:rsidRPr="00E970B2">
        <w:rPr>
          <w:rFonts w:ascii="Times New Roman" w:hAnsi="Times New Roman" w:cs="Times New Roman"/>
          <w:sz w:val="24"/>
          <w:szCs w:val="24"/>
          <w:u w:val="single"/>
        </w:rPr>
        <w:t>[</w:t>
      </w:r>
      <w:r w:rsidRPr="00E970B2">
        <w:rPr>
          <w:rFonts w:ascii="Times New Roman" w:hAnsi="Times New Roman" w:cs="Times New Roman"/>
          <w:sz w:val="24"/>
          <w:szCs w:val="24"/>
        </w:rPr>
        <w:t>Accessed :19th March 2019].</w:t>
      </w:r>
    </w:p>
    <w:p w14:paraId="03A69E63" w14:textId="528EE4B8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NHS Wales. (2019) ‘Designed to smile’ </w:t>
      </w:r>
      <w:hyperlink r:id="rId24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http://www.designedtosmile.org/info-pro/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2A16F07E" w14:textId="01BF5861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Nicholson, P. (2017) Bridging pedagogical discontinuity: to what extent can play-based learning be sustained beyond children’s transition to Year 1? </w:t>
      </w:r>
      <w:r w:rsidRPr="00E970B2">
        <w:rPr>
          <w:rFonts w:ascii="Times New Roman" w:hAnsi="Times New Roman" w:cs="Times New Roman"/>
          <w:i/>
          <w:sz w:val="24"/>
          <w:szCs w:val="24"/>
        </w:rPr>
        <w:t>Education Undergraduate</w:t>
      </w:r>
      <w:r w:rsidRPr="00E970B2">
        <w:rPr>
          <w:rFonts w:ascii="Times New Roman" w:hAnsi="Times New Roman" w:cs="Times New Roman"/>
          <w:sz w:val="24"/>
          <w:szCs w:val="24"/>
        </w:rPr>
        <w:t>, 9. pp. 1-19. ISSN 1756-1280.</w:t>
      </w:r>
    </w:p>
    <w:p w14:paraId="4D14D1E9" w14:textId="494BCC1D" w:rsidR="000C59BC" w:rsidRPr="00E970B2" w:rsidRDefault="000C59BC" w:rsidP="00593C72">
      <w:pPr>
        <w:rPr>
          <w:rFonts w:ascii="Times New Roman" w:hAnsi="Times New Roman" w:cs="Times New Roman"/>
          <w:bCs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 xml:space="preserve">NSPCC (2019) ‘Preventing Abuse’ </w:t>
      </w:r>
      <w:hyperlink r:id="rId25" w:history="1">
        <w:r w:rsidRPr="00E970B2">
          <w:rPr>
            <w:rStyle w:val="Hyperlink"/>
            <w:rFonts w:ascii="Times New Roman" w:hAnsi="Times New Roman" w:cs="Times New Roman"/>
            <w:bCs/>
            <w:sz w:val="24"/>
            <w:szCs w:val="24"/>
            <w:u w:val="none"/>
          </w:rPr>
          <w:t>https://www.nspcc.org.uk</w:t>
        </w:r>
      </w:hyperlink>
      <w:r w:rsidRPr="00E970B2">
        <w:rPr>
          <w:rFonts w:ascii="Times New Roman" w:hAnsi="Times New Roman" w:cs="Times New Roman"/>
          <w:bCs/>
          <w:sz w:val="24"/>
          <w:szCs w:val="24"/>
        </w:rPr>
        <w:t xml:space="preserve"> [Accessed: 13</w:t>
      </w:r>
      <w:r w:rsidRPr="00E970B2">
        <w:rPr>
          <w:rFonts w:ascii="Times New Roman" w:hAnsi="Times New Roman" w:cs="Times New Roman"/>
          <w:bCs/>
          <w:sz w:val="24"/>
          <w:szCs w:val="24"/>
          <w:vertAlign w:val="superscript"/>
        </w:rPr>
        <w:t>rd</w:t>
      </w:r>
      <w:r w:rsidRPr="00E970B2">
        <w:rPr>
          <w:rFonts w:ascii="Times New Roman" w:hAnsi="Times New Roman" w:cs="Times New Roman"/>
          <w:bCs/>
          <w:sz w:val="24"/>
          <w:szCs w:val="24"/>
        </w:rPr>
        <w:t xml:space="preserve"> of March 2019].</w:t>
      </w:r>
    </w:p>
    <w:p w14:paraId="32C5C411" w14:textId="331693DC" w:rsidR="000C59BC" w:rsidRPr="00E970B2" w:rsidRDefault="000C59BC" w:rsidP="00593C72">
      <w:pPr>
        <w:rPr>
          <w:rFonts w:ascii="Times New Roman" w:hAnsi="Times New Roman" w:cs="Times New Roman"/>
          <w:bCs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 xml:space="preserve">NSPCC Learning (2018) ‘Safeguarding Children and Child protection’ </w:t>
      </w:r>
      <w:hyperlink r:id="rId26" w:history="1">
        <w:r w:rsidRPr="00E970B2">
          <w:rPr>
            <w:rStyle w:val="Hyperlink"/>
            <w:rFonts w:ascii="Times New Roman" w:hAnsi="Times New Roman" w:cs="Times New Roman"/>
            <w:bCs/>
            <w:sz w:val="24"/>
            <w:szCs w:val="24"/>
            <w:u w:val="none"/>
          </w:rPr>
          <w:t>https://learning.nspcc.org.uk/safeguarding-childprotection/?utm_source=google&amp;utm_medium=ppc&amp;utm_campaign=UK_GO_S_B_GEN_Grant_Safenetwork_Child_Protection&amp;gclsrc=aw.ds&amp;&amp;gclid=EAIaIQobChMIrYKD18O03gIVBLftCh2EpQcLEAAYAyAAEgIEc_D_BwE&amp;gclsrc=aw.ds</w:t>
        </w:r>
      </w:hyperlink>
      <w:r w:rsidRPr="00E970B2">
        <w:rPr>
          <w:rFonts w:ascii="Times New Roman" w:hAnsi="Times New Roman" w:cs="Times New Roman"/>
          <w:bCs/>
          <w:sz w:val="24"/>
          <w:szCs w:val="24"/>
        </w:rPr>
        <w:t xml:space="preserve"> [Accessed 18</w:t>
      </w:r>
      <w:r w:rsidRPr="00E970B2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bCs/>
          <w:sz w:val="24"/>
          <w:szCs w:val="24"/>
        </w:rPr>
        <w:t xml:space="preserve"> of March 2019].</w:t>
      </w:r>
    </w:p>
    <w:p w14:paraId="67FF93A5" w14:textId="3A82F49E" w:rsidR="000C59BC" w:rsidRPr="00E970B2" w:rsidRDefault="000C59BC" w:rsidP="00ED40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Participation in Wales’ </w:t>
      </w:r>
      <w:hyperlink r:id="rId27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https://gov.wales/docs/caecd/research/100115-children-young-peoples-participation-en.pdf</w:t>
        </w:r>
      </w:hyperlink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[Assessed: 10th March 2019].</w:t>
      </w:r>
    </w:p>
    <w:p w14:paraId="52D0081E" w14:textId="0E82D306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Payler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J.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Georgeson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J. (2014) ‘Multiagency working in the Early years: Confidence, competence and context. </w:t>
      </w:r>
      <w:r w:rsidRPr="00E970B2">
        <w:rPr>
          <w:rFonts w:ascii="Times New Roman" w:hAnsi="Times New Roman" w:cs="Times New Roman"/>
          <w:i/>
          <w:sz w:val="24"/>
          <w:szCs w:val="24"/>
        </w:rPr>
        <w:t>International Research Journal in Early Years</w:t>
      </w:r>
      <w:r w:rsidRPr="00E970B2">
        <w:rPr>
          <w:rFonts w:ascii="Times New Roman" w:hAnsi="Times New Roman" w:cs="Times New Roman"/>
          <w:sz w:val="24"/>
          <w:szCs w:val="24"/>
        </w:rPr>
        <w:t xml:space="preserve">, 33:4, 380-397. </w:t>
      </w:r>
    </w:p>
    <w:p w14:paraId="11D44550" w14:textId="5E141EA1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lastRenderedPageBreak/>
        <w:t xml:space="preserve">Piaget, J.,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Inhelder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B. (1969) </w:t>
      </w:r>
      <w:r w:rsidRPr="00E970B2">
        <w:rPr>
          <w:rFonts w:ascii="Times New Roman" w:hAnsi="Times New Roman" w:cs="Times New Roman"/>
          <w:i/>
          <w:sz w:val="24"/>
          <w:szCs w:val="24"/>
        </w:rPr>
        <w:t>The Psychology of the child; translate by Weaver, H.</w:t>
      </w:r>
      <w:r w:rsidRPr="00E970B2"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14:paraId="1773BC72" w14:textId="1095712C" w:rsidR="000C59BC" w:rsidRPr="00E970B2" w:rsidRDefault="000C59BC" w:rsidP="00ED40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Pound, L. (2011) </w:t>
      </w:r>
      <w:r w:rsidRPr="00E970B2">
        <w:rPr>
          <w:rFonts w:ascii="Times New Roman" w:hAnsi="Times New Roman" w:cs="Times New Roman"/>
          <w:i/>
          <w:sz w:val="24"/>
          <w:szCs w:val="24"/>
        </w:rPr>
        <w:t>Influencing Early Childhood Education: Key Figures, Philosophies and Ideas</w:t>
      </w:r>
      <w:r w:rsidRPr="00E970B2">
        <w:rPr>
          <w:rFonts w:ascii="Times New Roman" w:hAnsi="Times New Roman" w:cs="Times New Roman"/>
          <w:sz w:val="24"/>
          <w:szCs w:val="24"/>
        </w:rPr>
        <w:t>. England: Open University Press.</w:t>
      </w:r>
    </w:p>
    <w:p w14:paraId="4E112599" w14:textId="66096CB1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Professional Association for Childcare and Early Years (PACEY) (2016)   </w:t>
      </w:r>
      <w:r w:rsidR="00E970B2"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https://www.pacey.org.uk/ </w:t>
      </w:r>
      <w:r w:rsidR="00E970B2" w:rsidRPr="00E970B2">
        <w:rPr>
          <w:rFonts w:ascii="Times New Roman" w:hAnsi="Times New Roman" w:cs="Times New Roman"/>
          <w:sz w:val="24"/>
          <w:szCs w:val="24"/>
        </w:rPr>
        <w:t>[</w:t>
      </w:r>
      <w:r w:rsidRPr="00E970B2">
        <w:rPr>
          <w:rFonts w:ascii="Times New Roman" w:hAnsi="Times New Roman" w:cs="Times New Roman"/>
          <w:sz w:val="24"/>
          <w:szCs w:val="24"/>
        </w:rPr>
        <w:t>Accessed: 17th March 2019].</w:t>
      </w:r>
    </w:p>
    <w:p w14:paraId="02DC43AA" w14:textId="14F6D832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Professional Association for Childcare and Early Years (PACEY) (2016)  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https://www.pacey.org.uk/training-and-qualifications/training-from-pacey/free-training-for-members/the-foundation-phase-(wales)/ </w:t>
      </w:r>
      <w:r w:rsidRPr="00E970B2">
        <w:rPr>
          <w:rFonts w:ascii="Times New Roman" w:hAnsi="Times New Roman" w:cs="Times New Roman"/>
          <w:sz w:val="24"/>
          <w:szCs w:val="24"/>
        </w:rPr>
        <w:t>[Accessed 19th March 2019].</w:t>
      </w:r>
    </w:p>
    <w:p w14:paraId="571C8582" w14:textId="4C5C2680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Pugh, G. and Duffy, B. (2014) </w:t>
      </w:r>
      <w:r w:rsidRPr="00E970B2">
        <w:rPr>
          <w:rFonts w:ascii="Times New Roman" w:hAnsi="Times New Roman" w:cs="Times New Roman"/>
          <w:i/>
          <w:sz w:val="24"/>
          <w:szCs w:val="24"/>
        </w:rPr>
        <w:t>‘Contemporary Issues in the Early Years’</w:t>
      </w:r>
      <w:r w:rsidRPr="00E970B2">
        <w:rPr>
          <w:rFonts w:ascii="Times New Roman" w:hAnsi="Times New Roman" w:cs="Times New Roman"/>
          <w:sz w:val="24"/>
          <w:szCs w:val="24"/>
        </w:rPr>
        <w:t xml:space="preserve"> (6ed) </w:t>
      </w: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t>London:SAGE</w:t>
      </w:r>
      <w:proofErr w:type="spellEnd"/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. Jones, P. (2014) Chapter 15, training and workforces’ issues in the early years. 255-258. </w:t>
      </w:r>
    </w:p>
    <w:p w14:paraId="7C3AA145" w14:textId="0C99C1B0" w:rsidR="000C59BC" w:rsidRPr="00E970B2" w:rsidRDefault="000C59BC" w:rsidP="004C4230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Purdon, A. (2014) ‘Sustained shared thinking in an early childhood setting: an exploration of practitioners' perspectives.’  </w:t>
      </w:r>
      <w:r w:rsidRPr="00E970B2">
        <w:rPr>
          <w:rFonts w:ascii="Times New Roman" w:hAnsi="Times New Roman" w:cs="Times New Roman"/>
          <w:i/>
          <w:sz w:val="24"/>
          <w:szCs w:val="24"/>
        </w:rPr>
        <w:t>International Journal of Primary, Elementary and Early Years Education</w:t>
      </w:r>
      <w:r w:rsidRPr="00E970B2">
        <w:rPr>
          <w:rFonts w:ascii="Times New Roman" w:hAnsi="Times New Roman" w:cs="Times New Roman"/>
          <w:sz w:val="24"/>
          <w:szCs w:val="24"/>
        </w:rPr>
        <w:t>, Volume 44, 2016, Issue 3. [Accessed 18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 </w:t>
      </w:r>
    </w:p>
    <w:p w14:paraId="7049CB20" w14:textId="2C2B061F" w:rsidR="000C59BC" w:rsidRPr="00E970B2" w:rsidRDefault="000C59BC" w:rsidP="00593C72">
      <w:pPr>
        <w:rPr>
          <w:rFonts w:ascii="Times New Roman" w:hAnsi="Times New Roman" w:cs="Times New Roman"/>
          <w:bCs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 xml:space="preserve">Rinaldi, C. (2006) </w:t>
      </w:r>
      <w:r w:rsidRPr="00E970B2">
        <w:rPr>
          <w:rFonts w:ascii="Times New Roman" w:hAnsi="Times New Roman" w:cs="Times New Roman"/>
          <w:bCs/>
          <w:i/>
          <w:sz w:val="24"/>
          <w:szCs w:val="24"/>
        </w:rPr>
        <w:t>In Dialogue with Reggio Emilia: Listening, Researching and Learning</w:t>
      </w:r>
      <w:r w:rsidRPr="00E970B2">
        <w:rPr>
          <w:rFonts w:ascii="Times New Roman" w:hAnsi="Times New Roman" w:cs="Times New Roman"/>
          <w:bCs/>
          <w:sz w:val="24"/>
          <w:szCs w:val="24"/>
        </w:rPr>
        <w:t>. London: Routledge.</w:t>
      </w:r>
    </w:p>
    <w:p w14:paraId="651E79B8" w14:textId="77777777" w:rsidR="002C65A9" w:rsidRDefault="000C59BC" w:rsidP="002C65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Roberts-Holmes, G. (2014) (3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E970B2">
        <w:rPr>
          <w:rFonts w:ascii="Times New Roman" w:hAnsi="Times New Roman" w:cs="Times New Roman"/>
          <w:sz w:val="24"/>
          <w:szCs w:val="24"/>
        </w:rPr>
        <w:t xml:space="preserve"> ed). </w:t>
      </w:r>
      <w:r w:rsidRPr="00E970B2">
        <w:rPr>
          <w:rFonts w:ascii="Times New Roman" w:hAnsi="Times New Roman" w:cs="Times New Roman"/>
          <w:i/>
          <w:sz w:val="24"/>
          <w:szCs w:val="24"/>
        </w:rPr>
        <w:t>Doing your early years research project: a step-by-step guide.</w:t>
      </w:r>
      <w:r w:rsidRPr="00E970B2">
        <w:rPr>
          <w:rFonts w:ascii="Times New Roman" w:hAnsi="Times New Roman" w:cs="Times New Roman"/>
          <w:sz w:val="24"/>
          <w:szCs w:val="24"/>
        </w:rPr>
        <w:t xml:space="preserve"> London: SAGE.</w:t>
      </w:r>
    </w:p>
    <w:p w14:paraId="2C729156" w14:textId="2C08B542" w:rsidR="000C59BC" w:rsidRPr="002C65A9" w:rsidRDefault="000C59BC" w:rsidP="002C65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>Save the Children (2019) ‘UN convention on the Rights of the Child (UNCRC)</w:t>
      </w:r>
      <w:r w:rsidRPr="00E97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28" w:history="1">
        <w:r w:rsidRPr="00E970B2">
          <w:rPr>
            <w:rStyle w:val="Hyperlink"/>
            <w:rFonts w:ascii="Times New Roman" w:hAnsi="Times New Roman" w:cs="Times New Roman"/>
            <w:bCs/>
            <w:sz w:val="24"/>
            <w:szCs w:val="24"/>
            <w:u w:val="none"/>
          </w:rPr>
          <w:t>https://www.savethechildren.org.uk/what-we-do/childrens-rights/united-nations-convention-of-the-rights-of-the-child</w:t>
        </w:r>
      </w:hyperlink>
      <w:r w:rsidRPr="00E970B2">
        <w:rPr>
          <w:rFonts w:ascii="Times New Roman" w:hAnsi="Times New Roman" w:cs="Times New Roman"/>
          <w:bCs/>
          <w:sz w:val="24"/>
          <w:szCs w:val="24"/>
        </w:rPr>
        <w:t xml:space="preserve"> [Accessed 12</w:t>
      </w:r>
      <w:r w:rsidRPr="00E970B2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bCs/>
          <w:sz w:val="24"/>
          <w:szCs w:val="24"/>
        </w:rPr>
        <w:t xml:space="preserve"> March 2019]. </w:t>
      </w:r>
    </w:p>
    <w:p w14:paraId="423E59F9" w14:textId="5D58F236" w:rsidR="000C59BC" w:rsidRPr="00E970B2" w:rsidRDefault="000C59BC" w:rsidP="00C7723E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Siraj, I., Kingston, D., &amp;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E. (2015). </w:t>
      </w:r>
      <w:r w:rsidRPr="00E970B2">
        <w:rPr>
          <w:rFonts w:ascii="Times New Roman" w:hAnsi="Times New Roman" w:cs="Times New Roman"/>
          <w:i/>
          <w:sz w:val="24"/>
          <w:szCs w:val="24"/>
        </w:rPr>
        <w:t>Assessing quality in early childhood education and care: Sustained Shared Thinking and Emotional Well-being (SSTEW) Scale for 2-5-Year-olds provision.</w:t>
      </w:r>
      <w:r w:rsidRPr="00E970B2">
        <w:rPr>
          <w:rFonts w:ascii="Times New Roman" w:hAnsi="Times New Roman" w:cs="Times New Roman"/>
          <w:sz w:val="24"/>
          <w:szCs w:val="24"/>
        </w:rPr>
        <w:t xml:space="preserve"> London: IOE Press.</w:t>
      </w:r>
    </w:p>
    <w:p w14:paraId="235D75D5" w14:textId="619DD8A9" w:rsidR="00474345" w:rsidRPr="00E970B2" w:rsidRDefault="000C59BC" w:rsidP="00474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Siraj‐Blatchford, I. (2009</w:t>
      </w:r>
      <w:r w:rsidR="00E970B2" w:rsidRPr="00E970B2">
        <w:rPr>
          <w:rFonts w:ascii="Times New Roman" w:hAnsi="Times New Roman" w:cs="Times New Roman"/>
          <w:sz w:val="24"/>
          <w:szCs w:val="24"/>
        </w:rPr>
        <w:t xml:space="preserve">) </w:t>
      </w:r>
      <w:r w:rsidR="00E970B2" w:rsidRPr="00E970B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‘</w:t>
      </w:r>
      <w:r w:rsidRPr="00E970B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British Psychological Society’, 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Conceptualising progression in the pedagogy of play and sustained shared thinking in early childhood education: A Vygotskian perspective, </w:t>
      </w:r>
      <w:r w:rsidRPr="00E970B2">
        <w:rPr>
          <w:rFonts w:ascii="Times New Roman" w:hAnsi="Times New Roman" w:cs="Times New Roman"/>
          <w:sz w:val="24"/>
          <w:szCs w:val="24"/>
        </w:rPr>
        <w:t xml:space="preserve">Volume 26, No. 277, pp.1-14. [On-line]. Available at:  </w:t>
      </w:r>
    </w:p>
    <w:p w14:paraId="5EAF69DE" w14:textId="43588F9C" w:rsidR="000C59BC" w:rsidRPr="00E970B2" w:rsidRDefault="00DB44D5" w:rsidP="00474345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474345"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https://webebscohostcom.ezproxy.uwtsd.ac.uk/ehost/pdfviewer/pdfviewer?vid=1&amp;sid=a7147e85-fe72-4ed6-9492-a2f217bfebcd%40sessionmgr104</w:t>
        </w:r>
      </w:hyperlink>
      <w:r w:rsidR="000C59BC" w:rsidRPr="00E970B2">
        <w:rPr>
          <w:rFonts w:ascii="Times New Roman" w:hAnsi="Times New Roman" w:cs="Times New Roman"/>
          <w:sz w:val="24"/>
          <w:szCs w:val="24"/>
        </w:rPr>
        <w:t xml:space="preserve"> [Accessed: 15</w:t>
      </w:r>
      <w:r w:rsidR="000C59BC"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C59BC"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7AA079AD" w14:textId="77777777" w:rsidR="00474345" w:rsidRPr="00E970B2" w:rsidRDefault="00474345" w:rsidP="004743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7D5A92" w14:textId="14BBEC29" w:rsidR="000C59BC" w:rsidRPr="00E970B2" w:rsidRDefault="000C59BC" w:rsidP="00593C72">
      <w:pPr>
        <w:rPr>
          <w:rFonts w:ascii="Times New Roman" w:hAnsi="Times New Roman" w:cs="Times New Roman"/>
          <w:bCs/>
          <w:sz w:val="24"/>
          <w:szCs w:val="24"/>
        </w:rPr>
      </w:pPr>
      <w:r w:rsidRPr="00E970B2">
        <w:rPr>
          <w:rFonts w:ascii="Times New Roman" w:hAnsi="Times New Roman" w:cs="Times New Roman"/>
          <w:bCs/>
          <w:sz w:val="24"/>
          <w:szCs w:val="24"/>
        </w:rPr>
        <w:t>Siraj-</w:t>
      </w:r>
      <w:proofErr w:type="spellStart"/>
      <w:proofErr w:type="gramStart"/>
      <w:r w:rsidRPr="00E970B2">
        <w:rPr>
          <w:rFonts w:ascii="Times New Roman" w:hAnsi="Times New Roman" w:cs="Times New Roman"/>
          <w:bCs/>
          <w:sz w:val="24"/>
          <w:szCs w:val="24"/>
        </w:rPr>
        <w:t>Blatchford,I</w:t>
      </w:r>
      <w:proofErr w:type="spellEnd"/>
      <w:r w:rsidRPr="00E970B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bCs/>
          <w:sz w:val="24"/>
          <w:szCs w:val="24"/>
        </w:rPr>
        <w:t xml:space="preserve"> et al,. (2011) </w:t>
      </w:r>
      <w:r w:rsidRPr="00E970B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The Team Around </w:t>
      </w:r>
      <w:proofErr w:type="gramStart"/>
      <w:r w:rsidRPr="00E970B2">
        <w:rPr>
          <w:rFonts w:ascii="Times New Roman" w:hAnsi="Times New Roman" w:cs="Times New Roman"/>
          <w:bCs/>
          <w:i/>
          <w:iCs/>
          <w:sz w:val="24"/>
          <w:szCs w:val="24"/>
        </w:rPr>
        <w:t>The</w:t>
      </w:r>
      <w:proofErr w:type="gramEnd"/>
      <w:r w:rsidRPr="00E970B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Child. </w:t>
      </w:r>
      <w:r w:rsidRPr="00E970B2">
        <w:rPr>
          <w:rFonts w:ascii="Times New Roman" w:hAnsi="Times New Roman" w:cs="Times New Roman"/>
          <w:bCs/>
          <w:sz w:val="24"/>
          <w:szCs w:val="24"/>
        </w:rPr>
        <w:t xml:space="preserve">Stoke on </w:t>
      </w:r>
      <w:r w:rsidR="00E970B2" w:rsidRPr="00E970B2">
        <w:rPr>
          <w:rFonts w:ascii="Times New Roman" w:hAnsi="Times New Roman" w:cs="Times New Roman"/>
          <w:bCs/>
          <w:sz w:val="24"/>
          <w:szCs w:val="24"/>
        </w:rPr>
        <w:t>Trent:</w:t>
      </w:r>
      <w:r w:rsidRPr="00E970B2">
        <w:rPr>
          <w:rFonts w:ascii="Times New Roman" w:hAnsi="Times New Roman" w:cs="Times New Roman"/>
          <w:bCs/>
          <w:sz w:val="24"/>
          <w:szCs w:val="24"/>
        </w:rPr>
        <w:t xml:space="preserve"> Trentham books. </w:t>
      </w:r>
    </w:p>
    <w:p w14:paraId="06083C41" w14:textId="11B7E0E7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970B2">
        <w:rPr>
          <w:rFonts w:ascii="Times New Roman" w:hAnsi="Times New Roman" w:cs="Times New Roman"/>
          <w:sz w:val="24"/>
          <w:szCs w:val="24"/>
        </w:rPr>
        <w:t>Slater,B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970B2">
        <w:rPr>
          <w:rFonts w:ascii="Times New Roman" w:hAnsi="Times New Roman" w:cs="Times New Roman"/>
          <w:sz w:val="24"/>
          <w:szCs w:val="24"/>
        </w:rPr>
        <w:t xml:space="preserve"> (2007) </w:t>
      </w:r>
      <w:r w:rsidRPr="00E970B2">
        <w:rPr>
          <w:rFonts w:ascii="Times New Roman" w:hAnsi="Times New Roman" w:cs="Times New Roman"/>
          <w:i/>
          <w:sz w:val="24"/>
          <w:szCs w:val="24"/>
        </w:rPr>
        <w:t>My Space</w:t>
      </w:r>
      <w:r w:rsidRPr="00E970B2">
        <w:rPr>
          <w:rFonts w:ascii="Times New Roman" w:hAnsi="Times New Roman" w:cs="Times New Roman"/>
          <w:sz w:val="24"/>
          <w:szCs w:val="24"/>
        </w:rPr>
        <w:t>. Oxford: Sure Start.</w:t>
      </w:r>
    </w:p>
    <w:p w14:paraId="563BB5BD" w14:textId="77777777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</w:p>
    <w:p w14:paraId="04FC3959" w14:textId="5977C655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lastRenderedPageBreak/>
        <w:t xml:space="preserve">Social Care Wales (2017) ‘List of Required Qualifications to work within the Early Years and Childcare Sector in Wales’ </w:t>
      </w:r>
      <w:hyperlink r:id="rId30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https://socialcare.wales/cms_assets/file-uploads/List-of-Required-Qualifications-FINAL-ENG.pdf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19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630090B4" w14:textId="77777777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</w:p>
    <w:p w14:paraId="5B30B37E" w14:textId="27BC43D3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Social Care Wales. (2018)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All Wales Induction Framework for Early Years and Childcare | Social Care Wales</w:t>
      </w:r>
      <w:r w:rsidRPr="00E970B2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31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https://socialcare.wales/learning-and-development/all-wales-induction-framework-for-early-years-and-childcare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20th March 2019].</w:t>
      </w:r>
    </w:p>
    <w:p w14:paraId="14D6AFE6" w14:textId="77777777" w:rsidR="002C65A9" w:rsidRDefault="000C59BC" w:rsidP="00E970B2">
      <w:pPr>
        <w:spacing w:after="209"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The National Archives. (2010) ‘The Child Minding and Day Care (Wales) Regulations’ </w:t>
      </w:r>
      <w:hyperlink r:id="rId32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http://www.legislation.gov.uk/wsi/2010/2574/regulation/30/made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[Accessed: 9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39CC5F2D" w14:textId="26A14B69" w:rsidR="000C59BC" w:rsidRPr="00E970B2" w:rsidRDefault="000C59BC" w:rsidP="00E970B2">
      <w:pPr>
        <w:spacing w:after="209"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The National Archives. (2012) The Play Sufficiency Assessment (Wales) Regulations  </w:t>
      </w:r>
      <w:hyperlink r:id="rId33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http://www.legislation.gov.uk/wsi/2012/2555/regulation/3/made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[Accessed: 9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706C15B7" w14:textId="28E37A75" w:rsidR="000C59BC" w:rsidRPr="00E970B2" w:rsidRDefault="000C59BC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UNICEF (2011) </w:t>
      </w:r>
      <w:r w:rsidRPr="00E970B2">
        <w:rPr>
          <w:rFonts w:ascii="Times New Roman" w:hAnsi="Times New Roman" w:cs="Times New Roman"/>
          <w:i/>
          <w:sz w:val="24"/>
          <w:szCs w:val="24"/>
        </w:rPr>
        <w:t>‘</w:t>
      </w:r>
      <w:r w:rsidRPr="00E970B2">
        <w:rPr>
          <w:rFonts w:ascii="Times New Roman" w:hAnsi="Times New Roman" w:cs="Times New Roman"/>
          <w:sz w:val="24"/>
          <w:szCs w:val="24"/>
        </w:rPr>
        <w:t>Every Childs Rights to be Heard’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34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https://www.unicef.org/french/adolescence/files/Every_Childs_Right_to_be_Heard.pdf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17th March 2019]. </w:t>
      </w:r>
    </w:p>
    <w:p w14:paraId="7D89FB8C" w14:textId="081D5400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70B2">
        <w:rPr>
          <w:rFonts w:ascii="Times New Roman" w:hAnsi="Times New Roman" w:cs="Times New Roman"/>
          <w:sz w:val="24"/>
          <w:szCs w:val="24"/>
        </w:rPr>
        <w:t>Vandenbroucke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L., Spilt, J.,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Verschueren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K.,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Piccinin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C.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Baeyens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, D. (2017) The Classroom as a Developmental Context for Cognitive Development: A Meta-Analysis on the Importance of Teacher–Student Interactions for Children’s Executive Functions.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Review of Educational Research</w:t>
      </w:r>
      <w:r w:rsidRPr="00E970B2">
        <w:rPr>
          <w:rFonts w:ascii="Times New Roman" w:hAnsi="Times New Roman" w:cs="Times New Roman"/>
          <w:sz w:val="24"/>
          <w:szCs w:val="24"/>
        </w:rPr>
        <w:t xml:space="preserve">, [online] 88(1), pp.125-164. Available at: </w:t>
      </w:r>
      <w:hyperlink r:id="rId35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https://journals.sagepub.com/doi/abs/10.3102/0034654317743200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15th March 2019].</w:t>
      </w:r>
    </w:p>
    <w:p w14:paraId="3184239E" w14:textId="7968E5DE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Wales Pre-school Providers Association. (2016)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The Welsh Government's Childcare Offer - Wales Pre-school Providers Association</w:t>
      </w:r>
      <w:r w:rsidRPr="00E970B2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36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https://walesppa.org/welsh-governments-childcare-offer/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20th March 2019].</w:t>
      </w:r>
    </w:p>
    <w:p w14:paraId="355744AF" w14:textId="6395A8A3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Wales Pre-school Providers Association. (WPPA) (2011</w:t>
      </w:r>
      <w:r w:rsidR="00E970B2" w:rsidRPr="00E970B2">
        <w:rPr>
          <w:rFonts w:ascii="Times New Roman" w:hAnsi="Times New Roman" w:cs="Times New Roman"/>
          <w:sz w:val="24"/>
          <w:szCs w:val="24"/>
        </w:rPr>
        <w:t xml:space="preserve">) </w:t>
      </w:r>
      <w:hyperlink r:id="rId37" w:history="1">
        <w:r w:rsidR="00E970B2"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https://walesppa.org/our-work/welsh-language-support/more-than-just-words/</w:t>
        </w:r>
      </w:hyperlink>
      <w:r w:rsidR="00E970B2"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970B2">
        <w:rPr>
          <w:rFonts w:ascii="Times New Roman" w:hAnsi="Times New Roman" w:cs="Times New Roman"/>
          <w:sz w:val="24"/>
          <w:szCs w:val="24"/>
        </w:rPr>
        <w:t>[Accessed :17th March 2019]</w:t>
      </w:r>
    </w:p>
    <w:p w14:paraId="6FF2B0B5" w14:textId="7F32DC77" w:rsidR="000C59BC" w:rsidRPr="00E970B2" w:rsidRDefault="000C59BC" w:rsidP="006A6874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Weisberg, D., Hirsh-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Pasek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 xml:space="preserve">, K. and </w:t>
      </w:r>
      <w:proofErr w:type="spellStart"/>
      <w:r w:rsidRPr="00E970B2">
        <w:rPr>
          <w:rFonts w:ascii="Times New Roman" w:hAnsi="Times New Roman" w:cs="Times New Roman"/>
          <w:sz w:val="24"/>
          <w:szCs w:val="24"/>
        </w:rPr>
        <w:t>Golinkoff</w:t>
      </w:r>
      <w:proofErr w:type="spellEnd"/>
      <w:r w:rsidRPr="00E970B2">
        <w:rPr>
          <w:rFonts w:ascii="Times New Roman" w:hAnsi="Times New Roman" w:cs="Times New Roman"/>
          <w:sz w:val="24"/>
          <w:szCs w:val="24"/>
        </w:rPr>
        <w:t>, R. (2013) Guided Play: Where Curricular Goals Meet a Playful Pedagogy. </w:t>
      </w:r>
      <w:r w:rsidRPr="00E970B2">
        <w:rPr>
          <w:rFonts w:ascii="Times New Roman" w:hAnsi="Times New Roman" w:cs="Times New Roman"/>
          <w:i/>
          <w:iCs/>
          <w:sz w:val="24"/>
          <w:szCs w:val="24"/>
        </w:rPr>
        <w:t>Mind, Brain, and Education</w:t>
      </w:r>
      <w:r w:rsidRPr="00E970B2">
        <w:rPr>
          <w:rFonts w:ascii="Times New Roman" w:hAnsi="Times New Roman" w:cs="Times New Roman"/>
          <w:sz w:val="24"/>
          <w:szCs w:val="24"/>
        </w:rPr>
        <w:t xml:space="preserve">, [online] 7(2), pp.104-112. Available at: </w:t>
      </w:r>
      <w:hyperlink r:id="rId38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https://onlinelibrary.wiley.com/doi/abs/10.1111/mbe.12015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 16</w:t>
      </w:r>
      <w:r w:rsidR="00E970B2"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970B2" w:rsidRPr="00E970B2">
        <w:rPr>
          <w:rFonts w:ascii="Times New Roman" w:hAnsi="Times New Roman" w:cs="Times New Roman"/>
          <w:sz w:val="24"/>
          <w:szCs w:val="24"/>
        </w:rPr>
        <w:t xml:space="preserve"> March</w:t>
      </w:r>
      <w:r w:rsidRPr="00E970B2">
        <w:rPr>
          <w:rFonts w:ascii="Times New Roman" w:hAnsi="Times New Roman" w:cs="Times New Roman"/>
          <w:sz w:val="24"/>
          <w:szCs w:val="24"/>
        </w:rPr>
        <w:t xml:space="preserve"> 2019].</w:t>
      </w:r>
    </w:p>
    <w:p w14:paraId="4C72065D" w14:textId="44359F2E" w:rsidR="000C59BC" w:rsidRPr="00E970B2" w:rsidRDefault="000C59BC" w:rsidP="00ED40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assembly government (2010) ‘Children and Young People’</w:t>
      </w:r>
      <w:r w:rsidR="00474345"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74345" w:rsidRPr="00E970B2"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  <w:t xml:space="preserve">https://gov.wales/docs/dcells/publications/130716-building-brighter-future-en.pdf </w:t>
      </w:r>
      <w:r w:rsidR="00474345"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>[Accessed: 16th March 2019].</w:t>
      </w: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D6B0C4E" w14:textId="1643CC40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Welsh Government (2012) ‘</w:t>
      </w:r>
      <w:r w:rsidRPr="00E970B2">
        <w:rPr>
          <w:rFonts w:ascii="Times New Roman" w:hAnsi="Times New Roman" w:cs="Times New Roman"/>
          <w:i/>
          <w:sz w:val="24"/>
          <w:szCs w:val="24"/>
        </w:rPr>
        <w:t>A living language: a language for living – Welsh Language Strategy 2012–17</w:t>
      </w:r>
      <w:r w:rsidRPr="00E970B2">
        <w:rPr>
          <w:rFonts w:ascii="Times New Roman" w:hAnsi="Times New Roman" w:cs="Times New Roman"/>
          <w:sz w:val="24"/>
          <w:szCs w:val="24"/>
        </w:rPr>
        <w:t>’ Cardiff: Welsh Government.</w:t>
      </w:r>
    </w:p>
    <w:p w14:paraId="5BEC4352" w14:textId="000EA87C" w:rsidR="000C59BC" w:rsidRPr="00E970B2" w:rsidRDefault="000C59BC" w:rsidP="007D6CCF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(2013) Building a Brighter Future: Early Years and Childcare Plan. Welsh Government: Cardiff. Available at: </w:t>
      </w:r>
      <w:hyperlink r:id="rId39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http://gov.wales/docs/dcells/publications/130716-building-brighter-future-en.pdf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[Accessed: 11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11DF89B1" w14:textId="5030B0EC" w:rsidR="000C59BC" w:rsidRPr="00E970B2" w:rsidRDefault="000C59BC" w:rsidP="005E6119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Welsh Government (2014) Flying Start Annex </w:t>
      </w:r>
      <w:r w:rsidRPr="00E970B2">
        <w:rPr>
          <w:rFonts w:ascii="Times New Roman" w:hAnsi="Times New Roman" w:cs="Times New Roman"/>
          <w:i/>
          <w:sz w:val="24"/>
          <w:szCs w:val="24"/>
        </w:rPr>
        <w:t>‘Quality childcare Guidance’</w:t>
      </w:r>
      <w:r w:rsidRPr="00E970B2">
        <w:rPr>
          <w:rFonts w:ascii="Times New Roman" w:hAnsi="Times New Roman" w:cs="Times New Roman"/>
          <w:sz w:val="24"/>
          <w:szCs w:val="24"/>
        </w:rPr>
        <w:t>.</w:t>
      </w:r>
    </w:p>
    <w:p w14:paraId="47B20A2A" w14:textId="6A623FDD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Welsh Government (2015a) ‘Well-being of Future Generations (Wales) Act 2015</w:t>
      </w:r>
      <w:r w:rsidR="00E970B2" w:rsidRPr="00E970B2">
        <w:rPr>
          <w:rFonts w:ascii="Times New Roman" w:hAnsi="Times New Roman" w:cs="Times New Roman"/>
          <w:sz w:val="24"/>
          <w:szCs w:val="24"/>
        </w:rPr>
        <w:t xml:space="preserve">’ </w:t>
      </w:r>
      <w:hyperlink r:id="rId40" w:history="1">
        <w:r w:rsidR="00E970B2"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https://gov.wales/topics/people-and-communities/people/future-generations-act/?lang=en</w:t>
        </w:r>
      </w:hyperlink>
      <w:r w:rsidR="00E970B2"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970B2">
        <w:rPr>
          <w:rFonts w:ascii="Times New Roman" w:hAnsi="Times New Roman" w:cs="Times New Roman"/>
          <w:sz w:val="24"/>
          <w:szCs w:val="24"/>
        </w:rPr>
        <w:t>[Accessed: 19th March 2019].</w:t>
      </w:r>
    </w:p>
    <w:p w14:paraId="143CD64F" w14:textId="2E9EE809" w:rsidR="000C59BC" w:rsidRPr="00E970B2" w:rsidRDefault="000C59BC" w:rsidP="0049321D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>Welsh Government (2015b) ‘Programme for Children and Young People Comprehensive Version Core Aims 1-7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’. </w:t>
      </w:r>
      <w:r w:rsidRPr="00E970B2">
        <w:rPr>
          <w:rFonts w:ascii="Times New Roman" w:hAnsi="Times New Roman" w:cs="Times New Roman"/>
          <w:sz w:val="24"/>
          <w:szCs w:val="24"/>
        </w:rPr>
        <w:t xml:space="preserve">Welsh Government: Cardiff. Available at: </w:t>
      </w:r>
      <w:hyperlink r:id="rId41" w:history="1">
        <w:r w:rsidRPr="00E970B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http://gov.wales/topics/people-and-communities/people/children-and-young-people/rights/implementation-of-childrens-rights/?lang=en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[Accessed: 17</w:t>
      </w:r>
      <w:r w:rsidRPr="00E970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7CF6617F" w14:textId="466D7D43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Welsh Government (2015b) </w:t>
      </w:r>
      <w:r w:rsidRPr="00E970B2">
        <w:rPr>
          <w:rFonts w:ascii="Times New Roman" w:hAnsi="Times New Roman" w:cs="Times New Roman"/>
          <w:i/>
          <w:sz w:val="24"/>
          <w:szCs w:val="24"/>
        </w:rPr>
        <w:t>Curriculum for Wales Foundation Phase Outcomes (revised 2015).</w:t>
      </w:r>
      <w:r w:rsidRPr="00E970B2">
        <w:rPr>
          <w:rFonts w:ascii="Times New Roman" w:hAnsi="Times New Roman" w:cs="Times New Roman"/>
          <w:sz w:val="24"/>
          <w:szCs w:val="24"/>
        </w:rPr>
        <w:t xml:space="preserve"> Cardiff: Welsh Government.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Available at: http://gov.wales/docs/dcells/publications/150803-fp-framework-en.pdf </w:t>
      </w:r>
      <w:r w:rsidRPr="00E970B2">
        <w:rPr>
          <w:rFonts w:ascii="Times New Roman" w:hAnsi="Times New Roman" w:cs="Times New Roman"/>
          <w:sz w:val="24"/>
          <w:szCs w:val="24"/>
        </w:rPr>
        <w:t>[Accessed: 19th March 2019]</w:t>
      </w:r>
      <w:r w:rsidR="00474345" w:rsidRPr="00E970B2">
        <w:rPr>
          <w:rFonts w:ascii="Times New Roman" w:hAnsi="Times New Roman" w:cs="Times New Roman"/>
          <w:sz w:val="24"/>
          <w:szCs w:val="24"/>
        </w:rPr>
        <w:t>.</w:t>
      </w:r>
    </w:p>
    <w:p w14:paraId="13074C4F" w14:textId="412E1888" w:rsidR="000C59BC" w:rsidRPr="00E970B2" w:rsidRDefault="000C59BC" w:rsidP="00182C96">
      <w:pPr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E970B2">
        <w:rPr>
          <w:rFonts w:ascii="Times New Roman" w:hAnsi="Times New Roman" w:cs="Times New Roman"/>
          <w:i/>
          <w:sz w:val="24"/>
          <w:szCs w:val="24"/>
        </w:rPr>
        <w:t xml:space="preserve">‘National Minimum Standards for Regulated Childcare for children up to the age of 12 </w:t>
      </w:r>
      <w:r w:rsidR="00E970B2" w:rsidRPr="00E970B2">
        <w:rPr>
          <w:rFonts w:ascii="Times New Roman" w:hAnsi="Times New Roman" w:cs="Times New Roman"/>
          <w:i/>
          <w:sz w:val="24"/>
          <w:szCs w:val="24"/>
        </w:rPr>
        <w:t>years</w:t>
      </w:r>
      <w:r w:rsidR="00E970B2" w:rsidRPr="00E970B2">
        <w:rPr>
          <w:rFonts w:ascii="Times New Roman" w:hAnsi="Times New Roman" w:cs="Times New Roman"/>
          <w:sz w:val="24"/>
          <w:szCs w:val="24"/>
        </w:rPr>
        <w:t>’</w:t>
      </w:r>
      <w:r w:rsidRPr="00E970B2">
        <w:rPr>
          <w:rFonts w:ascii="Times New Roman" w:hAnsi="Times New Roman" w:cs="Times New Roman"/>
          <w:sz w:val="24"/>
          <w:szCs w:val="24"/>
        </w:rPr>
        <w:t xml:space="preserve"> Cardiff: Welsh Government. </w:t>
      </w:r>
      <w:r w:rsidRPr="00E970B2">
        <w:rPr>
          <w:rFonts w:ascii="Times New Roman" w:hAnsi="Times New Roman" w:cs="Times New Roman"/>
          <w:color w:val="0070C0"/>
          <w:sz w:val="24"/>
          <w:szCs w:val="24"/>
        </w:rPr>
        <w:t xml:space="preserve">https://dera.ioe.ac.uk/14202/7/120309regchildcareen_Redacted.pdf </w:t>
      </w:r>
      <w:r w:rsidRPr="00E970B2">
        <w:rPr>
          <w:rFonts w:ascii="Times New Roman" w:hAnsi="Times New Roman" w:cs="Times New Roman"/>
          <w:sz w:val="24"/>
          <w:szCs w:val="24"/>
        </w:rPr>
        <w:t>[Accessed: 19th March 2019].</w:t>
      </w:r>
    </w:p>
    <w:p w14:paraId="1A074041" w14:textId="5F6B2A8A" w:rsidR="000C59BC" w:rsidRPr="00E970B2" w:rsidRDefault="000C59BC" w:rsidP="00ED40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(2016) National Minimum Standards for regulated childcare for children up to the age of 12 years. </w:t>
      </w:r>
      <w:hyperlink r:id="rId42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https://moodle.uwtsd.ac.uk/pluginfile.php/161397/mod_resource/content/1/NMS.pdf</w:t>
        </w:r>
      </w:hyperlink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[Accessed: 11</w:t>
      </w:r>
      <w:r w:rsidRPr="00E970B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2019].</w:t>
      </w:r>
    </w:p>
    <w:p w14:paraId="2D4BEA0B" w14:textId="77777777" w:rsidR="00474345" w:rsidRPr="00E970B2" w:rsidRDefault="00474345" w:rsidP="00ED407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338B104" w14:textId="6A387707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E970B2">
        <w:rPr>
          <w:rFonts w:ascii="Times New Roman" w:hAnsi="Times New Roman" w:cs="Times New Roman"/>
          <w:sz w:val="24"/>
          <w:szCs w:val="24"/>
        </w:rPr>
        <w:t xml:space="preserve">Welsh Government (2017) ‘Talk childcare’ </w:t>
      </w:r>
      <w:hyperlink r:id="rId43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https://gov.wales/topics/people-and-communities/people/children-and-young-people/childcare/talk-childcare/?lang=en</w:t>
        </w:r>
      </w:hyperlink>
      <w:r w:rsidRPr="00E970B2">
        <w:rPr>
          <w:rFonts w:ascii="Times New Roman" w:hAnsi="Times New Roman" w:cs="Times New Roman"/>
          <w:color w:val="0563C1" w:themeColor="hyperlink"/>
          <w:sz w:val="24"/>
          <w:szCs w:val="24"/>
        </w:rPr>
        <w:t xml:space="preserve">  [Accessed: 11</w:t>
      </w:r>
      <w:r w:rsidRPr="00E970B2">
        <w:rPr>
          <w:rFonts w:ascii="Times New Roman" w:hAnsi="Times New Roman" w:cs="Times New Roman"/>
          <w:color w:val="0563C1" w:themeColor="hyperlink"/>
          <w:sz w:val="24"/>
          <w:szCs w:val="24"/>
          <w:vertAlign w:val="superscript"/>
        </w:rPr>
        <w:t>th</w:t>
      </w:r>
      <w:r w:rsidRPr="00E970B2">
        <w:rPr>
          <w:rFonts w:ascii="Times New Roman" w:hAnsi="Times New Roman" w:cs="Times New Roman"/>
          <w:color w:val="0563C1" w:themeColor="hyperlink"/>
          <w:sz w:val="24"/>
          <w:szCs w:val="24"/>
        </w:rPr>
        <w:t xml:space="preserve"> March 2019].</w:t>
      </w:r>
    </w:p>
    <w:p w14:paraId="50EBB128" w14:textId="77777777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70B2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Government. (2016) ‘</w:t>
      </w:r>
      <w:r w:rsidRPr="00E970B2">
        <w:rPr>
          <w:rFonts w:ascii="Times New Roman" w:hAnsi="Times New Roman" w:cs="Times New Roman"/>
          <w:sz w:val="24"/>
          <w:szCs w:val="24"/>
        </w:rPr>
        <w:t xml:space="preserve">National Minimum Standards for Regulated Childcare for children up to the age of 12 years’ </w:t>
      </w:r>
      <w:hyperlink r:id="rId44" w:history="1">
        <w:r w:rsidRPr="00E970B2">
          <w:rPr>
            <w:rFonts w:ascii="Times New Roman" w:hAnsi="Times New Roman" w:cs="Times New Roman"/>
            <w:color w:val="0563C1" w:themeColor="hyperlink"/>
            <w:sz w:val="24"/>
            <w:szCs w:val="24"/>
          </w:rPr>
          <w:t>https://moodle.uwtsd.ac.uk/pluginfile.php/161397/mod_resource/content/1/NMS.pdf</w:t>
        </w:r>
      </w:hyperlink>
      <w:r w:rsidRPr="00E970B2">
        <w:rPr>
          <w:rFonts w:ascii="Times New Roman" w:hAnsi="Times New Roman" w:cs="Times New Roman"/>
          <w:sz w:val="24"/>
          <w:szCs w:val="24"/>
        </w:rPr>
        <w:t xml:space="preserve"> [Accessed: 11th March 2019].</w:t>
      </w:r>
    </w:p>
    <w:p w14:paraId="64E68E11" w14:textId="7BE5053A" w:rsidR="000C59BC" w:rsidRPr="00E970B2" w:rsidRDefault="000C59BC" w:rsidP="00ED40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908820" w14:textId="77777777" w:rsidR="006A6874" w:rsidRPr="00E970B2" w:rsidRDefault="006A6874" w:rsidP="005E6119">
      <w:pPr>
        <w:rPr>
          <w:rFonts w:ascii="Times New Roman" w:hAnsi="Times New Roman" w:cs="Times New Roman"/>
          <w:sz w:val="24"/>
          <w:szCs w:val="24"/>
        </w:rPr>
      </w:pPr>
    </w:p>
    <w:sectPr w:rsidR="006A6874" w:rsidRPr="00E970B2">
      <w:head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8675E" w14:textId="77777777" w:rsidR="00DB44D5" w:rsidRDefault="00DB44D5" w:rsidP="00E970B2">
      <w:pPr>
        <w:spacing w:after="0" w:line="240" w:lineRule="auto"/>
      </w:pPr>
      <w:r>
        <w:separator/>
      </w:r>
    </w:p>
  </w:endnote>
  <w:endnote w:type="continuationSeparator" w:id="0">
    <w:p w14:paraId="132BF856" w14:textId="77777777" w:rsidR="00DB44D5" w:rsidRDefault="00DB44D5" w:rsidP="00E97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D3A72" w14:textId="77777777" w:rsidR="00DB44D5" w:rsidRDefault="00DB44D5" w:rsidP="00E970B2">
      <w:pPr>
        <w:spacing w:after="0" w:line="240" w:lineRule="auto"/>
      </w:pPr>
      <w:r>
        <w:separator/>
      </w:r>
    </w:p>
  </w:footnote>
  <w:footnote w:type="continuationSeparator" w:id="0">
    <w:p w14:paraId="33CBAF30" w14:textId="77777777" w:rsidR="00DB44D5" w:rsidRDefault="00DB44D5" w:rsidP="00E97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6B2D7" w14:textId="22C19BFF" w:rsidR="00E970B2" w:rsidRDefault="00E970B2">
    <w:pPr>
      <w:pStyle w:val="Header"/>
    </w:pPr>
    <w:r>
      <w:t>EAEE6003</w:t>
    </w:r>
    <w:r w:rsidR="002C65A9">
      <w:tab/>
      <w:t>1202858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335"/>
    <w:rsid w:val="00004D8E"/>
    <w:rsid w:val="00012CDE"/>
    <w:rsid w:val="00063C5F"/>
    <w:rsid w:val="00067FCE"/>
    <w:rsid w:val="00070E96"/>
    <w:rsid w:val="000B34D7"/>
    <w:rsid w:val="000C59BC"/>
    <w:rsid w:val="000D6EB7"/>
    <w:rsid w:val="000F3F33"/>
    <w:rsid w:val="00113909"/>
    <w:rsid w:val="00113F52"/>
    <w:rsid w:val="001226C0"/>
    <w:rsid w:val="00122BF1"/>
    <w:rsid w:val="00172547"/>
    <w:rsid w:val="001737BF"/>
    <w:rsid w:val="001775D3"/>
    <w:rsid w:val="00182C96"/>
    <w:rsid w:val="001B22AC"/>
    <w:rsid w:val="001B307B"/>
    <w:rsid w:val="001C7E0C"/>
    <w:rsid w:val="001E7CB4"/>
    <w:rsid w:val="001F34DB"/>
    <w:rsid w:val="002108A5"/>
    <w:rsid w:val="002B0845"/>
    <w:rsid w:val="002C3BCD"/>
    <w:rsid w:val="002C65A9"/>
    <w:rsid w:val="002D168C"/>
    <w:rsid w:val="002D7862"/>
    <w:rsid w:val="002E764A"/>
    <w:rsid w:val="003150FE"/>
    <w:rsid w:val="0032021A"/>
    <w:rsid w:val="00392211"/>
    <w:rsid w:val="003C4BFE"/>
    <w:rsid w:val="003E5F49"/>
    <w:rsid w:val="00413627"/>
    <w:rsid w:val="0041574F"/>
    <w:rsid w:val="00416EA3"/>
    <w:rsid w:val="004370E4"/>
    <w:rsid w:val="00474345"/>
    <w:rsid w:val="0049321D"/>
    <w:rsid w:val="004A0F53"/>
    <w:rsid w:val="004C4230"/>
    <w:rsid w:val="004E2F02"/>
    <w:rsid w:val="00513F28"/>
    <w:rsid w:val="0052782E"/>
    <w:rsid w:val="00562991"/>
    <w:rsid w:val="00567612"/>
    <w:rsid w:val="0057236D"/>
    <w:rsid w:val="00582CFD"/>
    <w:rsid w:val="00593C72"/>
    <w:rsid w:val="005B1617"/>
    <w:rsid w:val="005E6119"/>
    <w:rsid w:val="00636F48"/>
    <w:rsid w:val="006548E1"/>
    <w:rsid w:val="006924A0"/>
    <w:rsid w:val="006A0087"/>
    <w:rsid w:val="006A6874"/>
    <w:rsid w:val="006A7335"/>
    <w:rsid w:val="006C268B"/>
    <w:rsid w:val="006C4204"/>
    <w:rsid w:val="00706743"/>
    <w:rsid w:val="00707D53"/>
    <w:rsid w:val="00741A5B"/>
    <w:rsid w:val="00786703"/>
    <w:rsid w:val="007A5DE2"/>
    <w:rsid w:val="007D4E9B"/>
    <w:rsid w:val="007D6CCF"/>
    <w:rsid w:val="007E066B"/>
    <w:rsid w:val="007F6A3C"/>
    <w:rsid w:val="00804D82"/>
    <w:rsid w:val="00811054"/>
    <w:rsid w:val="00831D3C"/>
    <w:rsid w:val="008812F6"/>
    <w:rsid w:val="008A3FC4"/>
    <w:rsid w:val="008B7095"/>
    <w:rsid w:val="008B7CE2"/>
    <w:rsid w:val="008D7E47"/>
    <w:rsid w:val="009262E5"/>
    <w:rsid w:val="00926FFE"/>
    <w:rsid w:val="00927375"/>
    <w:rsid w:val="009479DB"/>
    <w:rsid w:val="009629A4"/>
    <w:rsid w:val="009730FD"/>
    <w:rsid w:val="009C685E"/>
    <w:rsid w:val="009C7B60"/>
    <w:rsid w:val="009D440B"/>
    <w:rsid w:val="00A05DA6"/>
    <w:rsid w:val="00A16BD3"/>
    <w:rsid w:val="00A37D45"/>
    <w:rsid w:val="00A5503D"/>
    <w:rsid w:val="00AB2D63"/>
    <w:rsid w:val="00AD280B"/>
    <w:rsid w:val="00B259F4"/>
    <w:rsid w:val="00B307A5"/>
    <w:rsid w:val="00B360C8"/>
    <w:rsid w:val="00B449F3"/>
    <w:rsid w:val="00B45E8C"/>
    <w:rsid w:val="00B50779"/>
    <w:rsid w:val="00B50D26"/>
    <w:rsid w:val="00B60D1B"/>
    <w:rsid w:val="00B7627D"/>
    <w:rsid w:val="00BB19C1"/>
    <w:rsid w:val="00BC54A6"/>
    <w:rsid w:val="00BD6172"/>
    <w:rsid w:val="00BD6F58"/>
    <w:rsid w:val="00C034D3"/>
    <w:rsid w:val="00C20788"/>
    <w:rsid w:val="00C226FD"/>
    <w:rsid w:val="00C279D0"/>
    <w:rsid w:val="00C41392"/>
    <w:rsid w:val="00C423B0"/>
    <w:rsid w:val="00C43395"/>
    <w:rsid w:val="00C47080"/>
    <w:rsid w:val="00C47445"/>
    <w:rsid w:val="00C676E2"/>
    <w:rsid w:val="00C74C22"/>
    <w:rsid w:val="00C7723E"/>
    <w:rsid w:val="00C932DE"/>
    <w:rsid w:val="00C96CCB"/>
    <w:rsid w:val="00D22F79"/>
    <w:rsid w:val="00D26482"/>
    <w:rsid w:val="00D33A32"/>
    <w:rsid w:val="00D77480"/>
    <w:rsid w:val="00DB2D99"/>
    <w:rsid w:val="00DB3CB2"/>
    <w:rsid w:val="00DB44D5"/>
    <w:rsid w:val="00DB64EC"/>
    <w:rsid w:val="00DE34FB"/>
    <w:rsid w:val="00DF61C1"/>
    <w:rsid w:val="00E200B0"/>
    <w:rsid w:val="00E36313"/>
    <w:rsid w:val="00E37175"/>
    <w:rsid w:val="00E9147F"/>
    <w:rsid w:val="00E970B2"/>
    <w:rsid w:val="00EB319D"/>
    <w:rsid w:val="00EB5AC6"/>
    <w:rsid w:val="00ED407C"/>
    <w:rsid w:val="00EE6347"/>
    <w:rsid w:val="00F05749"/>
    <w:rsid w:val="00F217B5"/>
    <w:rsid w:val="00F434F3"/>
    <w:rsid w:val="00F439A2"/>
    <w:rsid w:val="00F52298"/>
    <w:rsid w:val="00F55CC5"/>
    <w:rsid w:val="00F8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3DDF2"/>
  <w15:chartTrackingRefBased/>
  <w15:docId w15:val="{DDC8B4DB-0768-42C8-8C4C-153E351C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73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733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97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0B2"/>
  </w:style>
  <w:style w:type="paragraph" w:styleId="Footer">
    <w:name w:val="footer"/>
    <w:basedOn w:val="Normal"/>
    <w:link w:val="FooterChar"/>
    <w:uiPriority w:val="99"/>
    <w:unhideWhenUsed/>
    <w:rsid w:val="00E97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inspectorate.wales/regulation-and-inspection-social-care-wales-act-2016" TargetMode="External"/><Relationship Id="rId13" Type="http://schemas.openxmlformats.org/officeDocument/2006/relationships/hyperlink" Target="https://www.foundationyears.org.uk/files/2014/08/EYFS_Parents_Guide-amended.pdf" TargetMode="External"/><Relationship Id="rId18" Type="http://schemas.openxmlformats.org/officeDocument/2006/relationships/hyperlink" Target="https://gov.wales/sites/default/files/publications/2018-09/additional-learning-needs-aln-transformation-programme-v2.pdf" TargetMode="External"/><Relationship Id="rId26" Type="http://schemas.openxmlformats.org/officeDocument/2006/relationships/hyperlink" Target="https://learning.nspcc.org.uk/safeguarding-childprotection/?utm_source=google&amp;utm_medium=ppc&amp;utm_campaign=UK_GO_S_B_GEN_Grant_Safenetwork_Child_Protection&amp;gclsrc=aw.ds&amp;&amp;gclid=EAIaIQobChMIrYKD18O03gIVBLftCh2EpQcLEAAYAyAAEgIEc_D_BwE&amp;gclsrc=aw.ds" TargetMode="External"/><Relationship Id="rId39" Type="http://schemas.openxmlformats.org/officeDocument/2006/relationships/hyperlink" Target="http://gov.wales/docs/dcells/publications/130716-building-brighter-future-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uk/dbs-update-service" TargetMode="External"/><Relationship Id="rId34" Type="http://schemas.openxmlformats.org/officeDocument/2006/relationships/hyperlink" Target="https://www.unicef.org/french/adolescence/files/Every_Childs_Right_to_be_Heard.pdf" TargetMode="External"/><Relationship Id="rId42" Type="http://schemas.openxmlformats.org/officeDocument/2006/relationships/hyperlink" Target="https://moodle.uwtsd.ac.uk/pluginfile.php/161397/mod_resource/content/1/NMS.pdf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careinspectorate.wales/" TargetMode="External"/><Relationship Id="rId12" Type="http://schemas.openxmlformats.org/officeDocument/2006/relationships/hyperlink" Target="http://assets.publishing.service.gov.gov.uk/government/uploads/system/uploads/attachment_data/fil/437241/Listening_to_and_involving_children_and_young_people.pdf" TargetMode="External"/><Relationship Id="rId17" Type="http://schemas.openxmlformats.org/officeDocument/2006/relationships/hyperlink" Target="https://www.gov.uk/government/publications/engaging-parents-in-the-early-years-foundation-stage" TargetMode="External"/><Relationship Id="rId25" Type="http://schemas.openxmlformats.org/officeDocument/2006/relationships/hyperlink" Target="https://eur03.safelinks.protection.outlook.com/?url=https%3A%2F%2Fwww.nspcc.org.uk&amp;data=02%7C01%7C%7Cb483c83c541a44c5be1e08d6ae4d0964%7C84df9e7fe9f640afb435aaaaaaaaaaaa%7C1%7C0%7C636888043229169176&amp;sdata=6ETc9eAYYruHSqY4SSOtOf7xUfjlmTdR%2FpaWfE3YopU%3D&amp;reserved=0" TargetMode="External"/><Relationship Id="rId33" Type="http://schemas.openxmlformats.org/officeDocument/2006/relationships/hyperlink" Target="http://www.legislation.gov.uk/wsi/2012/2555/regulation/3/made" TargetMode="External"/><Relationship Id="rId38" Type="http://schemas.openxmlformats.org/officeDocument/2006/relationships/hyperlink" Target="https://onlinelibrary.wiley.com/doi/abs/10.1111/mbe.12015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sites/default/files/documents/2018-19%20-%20Annual%20Plan%20-%20en.pdf" TargetMode="External"/><Relationship Id="rId20" Type="http://schemas.openxmlformats.org/officeDocument/2006/relationships/hyperlink" Target="https://gweddill.gov.wales/topics/people-and-communities/people/children-and-young-people/childcare/talk-childcare/pilot-areas/?lang=en" TargetMode="External"/><Relationship Id="rId29" Type="http://schemas.openxmlformats.org/officeDocument/2006/relationships/hyperlink" Target="https://webebscohostcom.ezproxy.uwtsd.ac.uk/ehost/pdfviewer/pdfviewer?vid=1&amp;sid=a7147e85-fe72-4ed6-9492-a2f217bfebcd%40sessionmgr104" TargetMode="External"/><Relationship Id="rId41" Type="http://schemas.openxmlformats.org/officeDocument/2006/relationships/hyperlink" Target="http://gov.wales/topics/people-and-communities/people/children-and-young-people/rights/implementation-of-childrens-rights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eyfs.info/articles.html/teaching-and-learning/developing-sustained-shared-thinking-to-enhance-the-areas-of-learning-and-development-%E2%80%93-prime-areas-r179/" TargetMode="External"/><Relationship Id="rId11" Type="http://schemas.openxmlformats.org/officeDocument/2006/relationships/hyperlink" Target="https://www.emeraldinsight.com/author/Murphy%2C+Caroline" TargetMode="External"/><Relationship Id="rId24" Type="http://schemas.openxmlformats.org/officeDocument/2006/relationships/hyperlink" Target="http://www.designedtosmile.org/info-pro/" TargetMode="External"/><Relationship Id="rId32" Type="http://schemas.openxmlformats.org/officeDocument/2006/relationships/hyperlink" Target="http://www.legislation.gov.uk/wsi/2010/2574/regulation/30/made" TargetMode="External"/><Relationship Id="rId37" Type="http://schemas.openxmlformats.org/officeDocument/2006/relationships/hyperlink" Target="https://walesppa.org/our-work/welsh-language-support/more-than-just-words/" TargetMode="External"/><Relationship Id="rId40" Type="http://schemas.openxmlformats.org/officeDocument/2006/relationships/hyperlink" Target="https://gov.wales/topics/people-and-communities/people/future-generations-act/?lang=en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effective-practice/putting-wellbeing-first" TargetMode="External"/><Relationship Id="rId23" Type="http://schemas.openxmlformats.org/officeDocument/2006/relationships/hyperlink" Target="http://www.ndna.org.uk/NDNA/Cymru/NDNA_Cymru.aspx" TargetMode="External"/><Relationship Id="rId28" Type="http://schemas.openxmlformats.org/officeDocument/2006/relationships/hyperlink" Target="https://eur01.safelinks.protection.outlook.com/?url=https%3A%2F%2Fwww.savethechildren.org.uk%2Fwhat-we-do%2Fchildrens-rights%2Funited-nations-convention-of-the-rights-of-the-child&amp;data=02%7C01%7C%7C57f97a19f2b640fe352808d6ae4990bb%7C84df9e7fe9f640afb435aaaaaaaaaaaa%7C1%7C0%7C636888028308787209&amp;sdata=uJHYjIYjAlEn0PKSZx0OcHGngfFhyROkx0%2Bp4CyD65o%3D&amp;reserved=0" TargetMode="External"/><Relationship Id="rId36" Type="http://schemas.openxmlformats.org/officeDocument/2006/relationships/hyperlink" Target="https://walesppa.org/welsh-governments-childcare-offer/" TargetMode="External"/><Relationship Id="rId10" Type="http://schemas.openxmlformats.org/officeDocument/2006/relationships/hyperlink" Target="https://www.emeraldinsight.com/author/Linehan%2C+Margaret" TargetMode="External"/><Relationship Id="rId19" Type="http://schemas.openxmlformats.org/officeDocument/2006/relationships/hyperlink" Target="https://gweddill.gov.wales/docs/dsjlg/publications/cyp/170612-technical-note-en.pdf" TargetMode="External"/><Relationship Id="rId31" Type="http://schemas.openxmlformats.org/officeDocument/2006/relationships/hyperlink" Target="https://socialcare.wales/learning-and-development/all-wales-induction-framework-for-early-years-and-childcare" TargetMode="External"/><Relationship Id="rId44" Type="http://schemas.openxmlformats.org/officeDocument/2006/relationships/hyperlink" Target="https://moodle.uwtsd.ac.uk/pluginfile.php/161397/mod_resource/content/1/NM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meraldinsight.com/author/Cross%2C+Christine" TargetMode="External"/><Relationship Id="rId14" Type="http://schemas.openxmlformats.org/officeDocument/2006/relationships/hyperlink" Target="https://www.elklan.co.uk/" TargetMode="External"/><Relationship Id="rId22" Type="http://schemas.openxmlformats.org/officeDocument/2006/relationships/hyperlink" Target="https://search3.openobjects.com/mediamanager/buckinghamshire/fsd/docs/childcare_survey_2018_family_and_childcare_trust_2_.pdf" TargetMode="External"/><Relationship Id="rId27" Type="http://schemas.openxmlformats.org/officeDocument/2006/relationships/hyperlink" Target="https://gov.wales/docs/caecd/research/100115-children-young-peoples-participation-en.pdf" TargetMode="External"/><Relationship Id="rId30" Type="http://schemas.openxmlformats.org/officeDocument/2006/relationships/hyperlink" Target="https://socialcare.wales/cms_assets/file-uploads/List-of-Required-Qualifications-FINAL-ENG.pdf" TargetMode="External"/><Relationship Id="rId35" Type="http://schemas.openxmlformats.org/officeDocument/2006/relationships/hyperlink" Target="https://journals.sagepub.com/doi/abs/10.3102/0034654317743200" TargetMode="External"/><Relationship Id="rId43" Type="http://schemas.openxmlformats.org/officeDocument/2006/relationships/hyperlink" Target="https://gov.wales/topics/people-and-communities/people/children-and-young-people/childcare/talk-childcare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3050</Words>
  <Characters>17387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Williams</dc:creator>
  <cp:keywords/>
  <dc:description/>
  <cp:lastModifiedBy>Dan Bowden</cp:lastModifiedBy>
  <cp:revision>2</cp:revision>
  <dcterms:created xsi:type="dcterms:W3CDTF">2019-03-22T21:12:00Z</dcterms:created>
  <dcterms:modified xsi:type="dcterms:W3CDTF">2019-03-22T21:12:00Z</dcterms:modified>
</cp:coreProperties>
</file>