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5932F" w14:textId="7D7A2E3C" w:rsidR="00D2749E" w:rsidRDefault="00D2749E" w:rsidP="00D2749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Assignment 2: Practical Skills Reflective Commentary</w:t>
      </w:r>
    </w:p>
    <w:p w14:paraId="3D456AB5" w14:textId="32FF0953" w:rsidR="00E06452" w:rsidRPr="00E06452" w:rsidRDefault="00E06452" w:rsidP="004B4919">
      <w:pPr>
        <w:spacing w:line="360" w:lineRule="auto"/>
        <w:rPr>
          <w:rFonts w:ascii="Times New Roman" w:hAnsi="Times New Roman" w:cs="Times New Roman"/>
          <w:b/>
          <w:bCs/>
          <w:sz w:val="24"/>
          <w:szCs w:val="24"/>
        </w:rPr>
      </w:pPr>
      <w:r w:rsidRPr="00E06452">
        <w:rPr>
          <w:rFonts w:ascii="Times New Roman" w:hAnsi="Times New Roman" w:cs="Times New Roman"/>
          <w:b/>
          <w:bCs/>
          <w:sz w:val="24"/>
          <w:szCs w:val="24"/>
        </w:rPr>
        <w:t>Description</w:t>
      </w:r>
    </w:p>
    <w:p w14:paraId="7A8BFA66" w14:textId="32B748A6" w:rsidR="00D840A1" w:rsidRPr="00E06452" w:rsidRDefault="00E06452" w:rsidP="009831AA">
      <w:pPr>
        <w:spacing w:line="360" w:lineRule="auto"/>
        <w:ind w:firstLine="720"/>
        <w:rPr>
          <w:rFonts w:ascii="Times New Roman" w:hAnsi="Times New Roman" w:cs="Times New Roman"/>
          <w:sz w:val="24"/>
          <w:szCs w:val="24"/>
        </w:rPr>
      </w:pPr>
      <w:r w:rsidRPr="00E06452">
        <w:rPr>
          <w:rFonts w:ascii="Times New Roman" w:hAnsi="Times New Roman" w:cs="Times New Roman"/>
          <w:sz w:val="24"/>
          <w:szCs w:val="24"/>
        </w:rPr>
        <w:t>In this reflective commentary, I will use Gibbs</w:t>
      </w:r>
      <w:r w:rsidR="006B2040">
        <w:rPr>
          <w:rFonts w:ascii="Times New Roman" w:hAnsi="Times New Roman" w:cs="Times New Roman"/>
          <w:sz w:val="24"/>
          <w:szCs w:val="24"/>
        </w:rPr>
        <w:t>’</w:t>
      </w:r>
      <w:r w:rsidRPr="00E06452">
        <w:rPr>
          <w:rFonts w:ascii="Times New Roman" w:hAnsi="Times New Roman" w:cs="Times New Roman"/>
          <w:sz w:val="24"/>
          <w:szCs w:val="24"/>
        </w:rPr>
        <w:t xml:space="preserve"> (1988) </w:t>
      </w:r>
      <w:r w:rsidR="006B2040">
        <w:rPr>
          <w:rFonts w:ascii="Times New Roman" w:hAnsi="Times New Roman" w:cs="Times New Roman"/>
          <w:sz w:val="24"/>
          <w:szCs w:val="24"/>
        </w:rPr>
        <w:t>R</w:t>
      </w:r>
      <w:r w:rsidRPr="00E06452">
        <w:rPr>
          <w:rFonts w:ascii="Times New Roman" w:hAnsi="Times New Roman" w:cs="Times New Roman"/>
          <w:sz w:val="24"/>
          <w:szCs w:val="24"/>
        </w:rPr>
        <w:t xml:space="preserve">eflective </w:t>
      </w:r>
      <w:r w:rsidR="006B2040">
        <w:rPr>
          <w:rFonts w:ascii="Times New Roman" w:hAnsi="Times New Roman" w:cs="Times New Roman"/>
          <w:sz w:val="24"/>
          <w:szCs w:val="24"/>
        </w:rPr>
        <w:t xml:space="preserve">Framework </w:t>
      </w:r>
      <w:r w:rsidRPr="00E06452">
        <w:rPr>
          <w:rFonts w:ascii="Times New Roman" w:hAnsi="Times New Roman" w:cs="Times New Roman"/>
          <w:sz w:val="24"/>
          <w:szCs w:val="24"/>
        </w:rPr>
        <w:t xml:space="preserve">to reflect upon the skills that I demonstrated while roleplaying as a counsellor during a fifteen-minute recording. </w:t>
      </w:r>
      <w:r>
        <w:rPr>
          <w:rFonts w:ascii="Times New Roman" w:hAnsi="Times New Roman" w:cs="Times New Roman"/>
          <w:sz w:val="24"/>
          <w:szCs w:val="24"/>
        </w:rPr>
        <w:t xml:space="preserve">It </w:t>
      </w:r>
      <w:r w:rsidRPr="00E06452">
        <w:rPr>
          <w:rFonts w:ascii="Times New Roman" w:hAnsi="Times New Roman" w:cs="Times New Roman"/>
          <w:sz w:val="24"/>
          <w:szCs w:val="24"/>
        </w:rPr>
        <w:t xml:space="preserve">was important for me to be able to convey my knowledge of the subject of counselling and what I have learnt </w:t>
      </w:r>
      <w:r w:rsidR="00124530">
        <w:rPr>
          <w:rFonts w:ascii="Times New Roman" w:hAnsi="Times New Roman" w:cs="Times New Roman"/>
          <w:sz w:val="24"/>
          <w:szCs w:val="24"/>
        </w:rPr>
        <w:t>about the counselling process during my counselling lectures so far</w:t>
      </w:r>
      <w:r w:rsidRPr="00E06452">
        <w:rPr>
          <w:rFonts w:ascii="Times New Roman" w:hAnsi="Times New Roman" w:cs="Times New Roman"/>
          <w:sz w:val="24"/>
          <w:szCs w:val="24"/>
        </w:rPr>
        <w:t>.</w:t>
      </w:r>
      <w:r w:rsidR="00C37294">
        <w:rPr>
          <w:rFonts w:ascii="Times New Roman" w:hAnsi="Times New Roman" w:cs="Times New Roman"/>
          <w:sz w:val="24"/>
          <w:szCs w:val="24"/>
        </w:rPr>
        <w:t xml:space="preserve"> </w:t>
      </w:r>
      <w:r w:rsidR="00171875">
        <w:rPr>
          <w:rFonts w:ascii="Times New Roman" w:hAnsi="Times New Roman" w:cs="Times New Roman"/>
          <w:sz w:val="24"/>
          <w:szCs w:val="24"/>
        </w:rPr>
        <w:t>I started with the contracting phase to inform the client of what is to be expected from the session, I then listened to the client, offering a range of skills like questioning</w:t>
      </w:r>
      <w:r w:rsidR="00115220">
        <w:rPr>
          <w:rFonts w:ascii="Times New Roman" w:hAnsi="Times New Roman" w:cs="Times New Roman"/>
          <w:sz w:val="24"/>
          <w:szCs w:val="24"/>
        </w:rPr>
        <w:t xml:space="preserve">, </w:t>
      </w:r>
      <w:r w:rsidR="00171875">
        <w:rPr>
          <w:rFonts w:ascii="Times New Roman" w:hAnsi="Times New Roman" w:cs="Times New Roman"/>
          <w:sz w:val="24"/>
          <w:szCs w:val="24"/>
        </w:rPr>
        <w:t>clarifying</w:t>
      </w:r>
      <w:r w:rsidR="00EF7709">
        <w:rPr>
          <w:rFonts w:ascii="Times New Roman" w:hAnsi="Times New Roman" w:cs="Times New Roman"/>
          <w:sz w:val="24"/>
          <w:szCs w:val="24"/>
        </w:rPr>
        <w:t xml:space="preserve"> (McLeod &amp; McLeod, 2011)</w:t>
      </w:r>
      <w:r w:rsidR="00171875">
        <w:rPr>
          <w:rFonts w:ascii="Times New Roman" w:hAnsi="Times New Roman" w:cs="Times New Roman"/>
          <w:sz w:val="24"/>
          <w:szCs w:val="24"/>
        </w:rPr>
        <w:t xml:space="preserve"> and even questions used in motivational interviewing</w:t>
      </w:r>
      <w:r w:rsidR="008070CC">
        <w:rPr>
          <w:rFonts w:ascii="Times New Roman" w:hAnsi="Times New Roman" w:cs="Times New Roman"/>
          <w:sz w:val="24"/>
          <w:szCs w:val="24"/>
        </w:rPr>
        <w:t xml:space="preserve"> (</w:t>
      </w:r>
      <w:r w:rsidR="00C01002">
        <w:rPr>
          <w:rFonts w:ascii="Times New Roman" w:hAnsi="Times New Roman" w:cs="Times New Roman"/>
          <w:sz w:val="24"/>
          <w:szCs w:val="24"/>
        </w:rPr>
        <w:t>Rollnick</w:t>
      </w:r>
      <w:r w:rsidR="00C01002">
        <w:rPr>
          <w:rFonts w:ascii="Times New Roman" w:hAnsi="Times New Roman" w:cs="Times New Roman"/>
          <w:sz w:val="24"/>
          <w:szCs w:val="24"/>
        </w:rPr>
        <w:t xml:space="preserve"> </w:t>
      </w:r>
      <w:r w:rsidR="008070CC">
        <w:rPr>
          <w:rFonts w:ascii="Times New Roman" w:hAnsi="Times New Roman" w:cs="Times New Roman"/>
          <w:sz w:val="24"/>
          <w:szCs w:val="24"/>
        </w:rPr>
        <w:t>&amp;</w:t>
      </w:r>
      <w:r w:rsidR="00171875">
        <w:rPr>
          <w:rFonts w:ascii="Times New Roman" w:hAnsi="Times New Roman" w:cs="Times New Roman"/>
          <w:sz w:val="24"/>
          <w:szCs w:val="24"/>
        </w:rPr>
        <w:t xml:space="preserve"> </w:t>
      </w:r>
      <w:r w:rsidR="00C01002">
        <w:rPr>
          <w:rFonts w:ascii="Times New Roman" w:hAnsi="Times New Roman" w:cs="Times New Roman"/>
          <w:sz w:val="24"/>
          <w:szCs w:val="24"/>
        </w:rPr>
        <w:t>Miller</w:t>
      </w:r>
      <w:r w:rsidR="00C01002">
        <w:rPr>
          <w:rFonts w:ascii="Times New Roman" w:hAnsi="Times New Roman" w:cs="Times New Roman"/>
          <w:sz w:val="24"/>
          <w:szCs w:val="24"/>
        </w:rPr>
        <w:t xml:space="preserve">, </w:t>
      </w:r>
      <w:r w:rsidR="008070CC">
        <w:rPr>
          <w:rFonts w:ascii="Times New Roman" w:hAnsi="Times New Roman" w:cs="Times New Roman"/>
          <w:sz w:val="24"/>
          <w:szCs w:val="24"/>
        </w:rPr>
        <w:t xml:space="preserve">1995), </w:t>
      </w:r>
      <w:r w:rsidR="00171875">
        <w:rPr>
          <w:rFonts w:ascii="Times New Roman" w:hAnsi="Times New Roman" w:cs="Times New Roman"/>
          <w:sz w:val="24"/>
          <w:szCs w:val="24"/>
        </w:rPr>
        <w:t>and then ending the session by using affirmation and summarising skills</w:t>
      </w:r>
      <w:r w:rsidR="008070CC">
        <w:rPr>
          <w:rFonts w:ascii="Times New Roman" w:hAnsi="Times New Roman" w:cs="Times New Roman"/>
          <w:sz w:val="24"/>
          <w:szCs w:val="24"/>
        </w:rPr>
        <w:t xml:space="preserve"> (Miller &amp; Rollnick, 2013)</w:t>
      </w:r>
      <w:r w:rsidR="00171875">
        <w:rPr>
          <w:rFonts w:ascii="Times New Roman" w:hAnsi="Times New Roman" w:cs="Times New Roman"/>
          <w:sz w:val="24"/>
          <w:szCs w:val="24"/>
        </w:rPr>
        <w:t>.</w:t>
      </w:r>
    </w:p>
    <w:p w14:paraId="134AE02A" w14:textId="1F581007" w:rsidR="00E06452" w:rsidRDefault="00E06452" w:rsidP="004B4919">
      <w:pPr>
        <w:spacing w:line="360" w:lineRule="auto"/>
        <w:rPr>
          <w:rFonts w:ascii="Times New Roman" w:hAnsi="Times New Roman" w:cs="Times New Roman"/>
          <w:b/>
          <w:bCs/>
          <w:sz w:val="24"/>
          <w:szCs w:val="24"/>
        </w:rPr>
      </w:pPr>
      <w:r w:rsidRPr="00E06452">
        <w:rPr>
          <w:rFonts w:ascii="Times New Roman" w:hAnsi="Times New Roman" w:cs="Times New Roman"/>
          <w:b/>
          <w:bCs/>
          <w:sz w:val="24"/>
          <w:szCs w:val="24"/>
        </w:rPr>
        <w:t>Feelings</w:t>
      </w:r>
    </w:p>
    <w:p w14:paraId="106B9C03" w14:textId="0FA1A26B" w:rsidR="00E06452" w:rsidRPr="00E06452" w:rsidRDefault="00E06452" w:rsidP="009831A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Despite my anxiety at the time of the recording, I </w:t>
      </w:r>
      <w:r w:rsidR="0043761B">
        <w:rPr>
          <w:rFonts w:ascii="Times New Roman" w:hAnsi="Times New Roman" w:cs="Times New Roman"/>
          <w:sz w:val="24"/>
          <w:szCs w:val="24"/>
        </w:rPr>
        <w:t xml:space="preserve">am </w:t>
      </w:r>
      <w:r>
        <w:rPr>
          <w:rFonts w:ascii="Times New Roman" w:hAnsi="Times New Roman" w:cs="Times New Roman"/>
          <w:sz w:val="24"/>
          <w:szCs w:val="24"/>
        </w:rPr>
        <w:t>satisfied with my performance after watching back the recording</w:t>
      </w:r>
      <w:r w:rsidR="0043761B">
        <w:rPr>
          <w:rFonts w:ascii="Times New Roman" w:hAnsi="Times New Roman" w:cs="Times New Roman"/>
          <w:sz w:val="24"/>
          <w:szCs w:val="24"/>
        </w:rPr>
        <w:t>, even though I could have improved how I performed</w:t>
      </w:r>
      <w:r>
        <w:rPr>
          <w:rFonts w:ascii="Times New Roman" w:hAnsi="Times New Roman" w:cs="Times New Roman"/>
          <w:sz w:val="24"/>
          <w:szCs w:val="24"/>
        </w:rPr>
        <w:t>. I feel proud of myself for the way I practiced the contracting stage as it is a set of skills that I feel competent in now. I was also proud of the way that I used my summarising skills and affirmation</w:t>
      </w:r>
      <w:r w:rsidR="00121099">
        <w:rPr>
          <w:rFonts w:ascii="Times New Roman" w:hAnsi="Times New Roman" w:cs="Times New Roman"/>
          <w:sz w:val="24"/>
          <w:szCs w:val="24"/>
        </w:rPr>
        <w:t xml:space="preserve"> (Miller &amp; Rollnick, 2013)</w:t>
      </w:r>
      <w:r>
        <w:rPr>
          <w:rFonts w:ascii="Times New Roman" w:hAnsi="Times New Roman" w:cs="Times New Roman"/>
          <w:sz w:val="24"/>
          <w:szCs w:val="24"/>
        </w:rPr>
        <w:t xml:space="preserve"> at the end of the session</w:t>
      </w:r>
      <w:r w:rsidR="0043761B">
        <w:rPr>
          <w:rFonts w:ascii="Times New Roman" w:hAnsi="Times New Roman" w:cs="Times New Roman"/>
          <w:sz w:val="24"/>
          <w:szCs w:val="24"/>
        </w:rPr>
        <w:t xml:space="preserve"> to make sure that the client left the session feeling motivated and uplifted</w:t>
      </w:r>
      <w:r>
        <w:rPr>
          <w:rFonts w:ascii="Times New Roman" w:hAnsi="Times New Roman" w:cs="Times New Roman"/>
          <w:sz w:val="24"/>
          <w:szCs w:val="24"/>
        </w:rPr>
        <w:t>. I feel slightly disappointed in the way I practiced SOLER skills</w:t>
      </w:r>
      <w:r w:rsidR="0043761B">
        <w:rPr>
          <w:rFonts w:ascii="Times New Roman" w:hAnsi="Times New Roman" w:cs="Times New Roman"/>
          <w:sz w:val="24"/>
          <w:szCs w:val="24"/>
        </w:rPr>
        <w:t xml:space="preserve"> </w:t>
      </w:r>
      <w:r w:rsidR="00C21AD7">
        <w:rPr>
          <w:rFonts w:ascii="Times New Roman" w:hAnsi="Times New Roman" w:cs="Times New Roman"/>
          <w:sz w:val="24"/>
          <w:szCs w:val="24"/>
        </w:rPr>
        <w:t xml:space="preserve">(Egan, 2010), </w:t>
      </w:r>
      <w:r w:rsidR="0043761B">
        <w:rPr>
          <w:rFonts w:ascii="Times New Roman" w:hAnsi="Times New Roman" w:cs="Times New Roman"/>
          <w:sz w:val="24"/>
          <w:szCs w:val="24"/>
        </w:rPr>
        <w:t>because</w:t>
      </w:r>
      <w:r>
        <w:rPr>
          <w:rFonts w:ascii="Times New Roman" w:hAnsi="Times New Roman" w:cs="Times New Roman"/>
          <w:sz w:val="24"/>
          <w:szCs w:val="24"/>
        </w:rPr>
        <w:t xml:space="preserve"> I believe that I may have overused eye-contact and minimal encouragers </w:t>
      </w:r>
      <w:r w:rsidR="0043761B">
        <w:rPr>
          <w:rFonts w:ascii="Times New Roman" w:hAnsi="Times New Roman" w:cs="Times New Roman"/>
          <w:sz w:val="24"/>
          <w:szCs w:val="24"/>
        </w:rPr>
        <w:t>as</w:t>
      </w:r>
      <w:r>
        <w:rPr>
          <w:rFonts w:ascii="Times New Roman" w:hAnsi="Times New Roman" w:cs="Times New Roman"/>
          <w:sz w:val="24"/>
          <w:szCs w:val="24"/>
        </w:rPr>
        <w:t xml:space="preserve"> I feel as though I was interrupting the client when saying “yeah”, “okay” or “</w:t>
      </w:r>
      <w:proofErr w:type="spellStart"/>
      <w:r>
        <w:rPr>
          <w:rFonts w:ascii="Times New Roman" w:hAnsi="Times New Roman" w:cs="Times New Roman"/>
          <w:sz w:val="24"/>
          <w:szCs w:val="24"/>
        </w:rPr>
        <w:t>mmh</w:t>
      </w:r>
      <w:proofErr w:type="spellEnd"/>
      <w:r>
        <w:rPr>
          <w:rFonts w:ascii="Times New Roman" w:hAnsi="Times New Roman" w:cs="Times New Roman"/>
          <w:sz w:val="24"/>
          <w:szCs w:val="24"/>
        </w:rPr>
        <w:t>”</w:t>
      </w:r>
      <w:r w:rsidR="006045AF">
        <w:rPr>
          <w:rFonts w:ascii="Times New Roman" w:hAnsi="Times New Roman" w:cs="Times New Roman"/>
          <w:sz w:val="24"/>
          <w:szCs w:val="24"/>
        </w:rPr>
        <w:t xml:space="preserve"> and practicing silence would have been more effective.</w:t>
      </w:r>
      <w:r w:rsidR="00416020">
        <w:rPr>
          <w:rFonts w:ascii="Times New Roman" w:hAnsi="Times New Roman" w:cs="Times New Roman"/>
          <w:sz w:val="24"/>
          <w:szCs w:val="24"/>
        </w:rPr>
        <w:t xml:space="preserve"> I was struggling for a while at trying to pinpoint emotions in the client which is when I asked if they felt regret, but looking back at the recording I can see myself smiling when they mentioned that they were feeling guilt, this was not me showing that I was happy that they felt guilty, but rather I felt accomplished that I had </w:t>
      </w:r>
      <w:r w:rsidR="007E6F97">
        <w:rPr>
          <w:rFonts w:ascii="Times New Roman" w:hAnsi="Times New Roman" w:cs="Times New Roman"/>
          <w:sz w:val="24"/>
          <w:szCs w:val="24"/>
        </w:rPr>
        <w:t>finally found a key emotion that I was looking for and then I was able to explore that further with the client.</w:t>
      </w:r>
    </w:p>
    <w:p w14:paraId="349F4A18" w14:textId="7B09DF4F" w:rsidR="00E06452" w:rsidRDefault="00E06452" w:rsidP="004B4919">
      <w:pPr>
        <w:spacing w:line="360" w:lineRule="auto"/>
        <w:rPr>
          <w:rFonts w:ascii="Times New Roman" w:hAnsi="Times New Roman" w:cs="Times New Roman"/>
          <w:b/>
          <w:bCs/>
          <w:sz w:val="24"/>
          <w:szCs w:val="24"/>
        </w:rPr>
      </w:pPr>
      <w:r w:rsidRPr="00E06452">
        <w:rPr>
          <w:rFonts w:ascii="Times New Roman" w:hAnsi="Times New Roman" w:cs="Times New Roman"/>
          <w:b/>
          <w:bCs/>
          <w:sz w:val="24"/>
          <w:szCs w:val="24"/>
        </w:rPr>
        <w:t>Evaluation</w:t>
      </w:r>
    </w:p>
    <w:p w14:paraId="4FAD1E2B" w14:textId="77777777" w:rsidR="0013185C" w:rsidRDefault="007629D5" w:rsidP="009831AA">
      <w:pPr>
        <w:spacing w:line="360" w:lineRule="auto"/>
        <w:ind w:firstLine="720"/>
        <w:rPr>
          <w:rFonts w:ascii="Times New Roman" w:hAnsi="Times New Roman" w:cs="Times New Roman"/>
          <w:sz w:val="24"/>
          <w:szCs w:val="24"/>
        </w:rPr>
      </w:pPr>
      <w:r w:rsidRPr="007629D5">
        <w:rPr>
          <w:rFonts w:ascii="Times New Roman" w:hAnsi="Times New Roman" w:cs="Times New Roman"/>
          <w:sz w:val="24"/>
          <w:szCs w:val="24"/>
        </w:rPr>
        <w:t xml:space="preserve">My </w:t>
      </w:r>
      <w:r>
        <w:rPr>
          <w:rFonts w:ascii="Times New Roman" w:hAnsi="Times New Roman" w:cs="Times New Roman"/>
          <w:sz w:val="24"/>
          <w:szCs w:val="24"/>
        </w:rPr>
        <w:t xml:space="preserve">experience of being a counsellor was challenging as I had to recall my knowledge of counselling skills to focus on important points that the client revealed to me, and I had to try and draw out any emotions that would help the client to progress during the session. I succeeded in helping to relieve the client of their worries regarding their situation. I </w:t>
      </w:r>
      <w:r>
        <w:rPr>
          <w:rFonts w:ascii="Times New Roman" w:hAnsi="Times New Roman" w:cs="Times New Roman"/>
          <w:sz w:val="24"/>
          <w:szCs w:val="24"/>
        </w:rPr>
        <w:lastRenderedPageBreak/>
        <w:t>demonstrated empathy and unconditional positive regard</w:t>
      </w:r>
      <w:r w:rsidR="001E021B">
        <w:rPr>
          <w:rFonts w:ascii="Times New Roman" w:hAnsi="Times New Roman" w:cs="Times New Roman"/>
          <w:sz w:val="24"/>
          <w:szCs w:val="24"/>
        </w:rPr>
        <w:t xml:space="preserve"> (Rogers, 1957)</w:t>
      </w:r>
      <w:r>
        <w:rPr>
          <w:rFonts w:ascii="Times New Roman" w:hAnsi="Times New Roman" w:cs="Times New Roman"/>
          <w:sz w:val="24"/>
          <w:szCs w:val="24"/>
        </w:rPr>
        <w:t xml:space="preserve"> to the best of my </w:t>
      </w:r>
      <w:r w:rsidR="007F0B16">
        <w:rPr>
          <w:rFonts w:ascii="Times New Roman" w:hAnsi="Times New Roman" w:cs="Times New Roman"/>
          <w:sz w:val="24"/>
          <w:szCs w:val="24"/>
        </w:rPr>
        <w:t>ability,</w:t>
      </w:r>
      <w:r>
        <w:rPr>
          <w:rFonts w:ascii="Times New Roman" w:hAnsi="Times New Roman" w:cs="Times New Roman"/>
          <w:sz w:val="24"/>
          <w:szCs w:val="24"/>
        </w:rPr>
        <w:t xml:space="preserve"> and I hope that I conveyed this to the client by the way I tried to maintain a warm tone of voice throughout the session</w:t>
      </w:r>
      <w:r w:rsidR="003755B7">
        <w:rPr>
          <w:rFonts w:ascii="Times New Roman" w:hAnsi="Times New Roman" w:cs="Times New Roman"/>
          <w:sz w:val="24"/>
          <w:szCs w:val="24"/>
        </w:rPr>
        <w:t>.</w:t>
      </w:r>
      <w:r w:rsidR="0043761B">
        <w:rPr>
          <w:rFonts w:ascii="Times New Roman" w:hAnsi="Times New Roman" w:cs="Times New Roman"/>
          <w:sz w:val="24"/>
          <w:szCs w:val="24"/>
        </w:rPr>
        <w:t xml:space="preserve"> </w:t>
      </w:r>
      <w:r w:rsidR="00361F60">
        <w:rPr>
          <w:rFonts w:ascii="Times New Roman" w:hAnsi="Times New Roman" w:cs="Times New Roman"/>
          <w:sz w:val="24"/>
          <w:szCs w:val="24"/>
        </w:rPr>
        <w:t>I struggled to think of what to say in response to the client when they were telling me about their worries and because I was struggling</w:t>
      </w:r>
      <w:r w:rsidR="00EA39FF">
        <w:rPr>
          <w:rFonts w:ascii="Times New Roman" w:hAnsi="Times New Roman" w:cs="Times New Roman"/>
          <w:sz w:val="24"/>
          <w:szCs w:val="24"/>
        </w:rPr>
        <w:t xml:space="preserve"> this led me to ask many open questions to gain a better understanding. However, I </w:t>
      </w:r>
      <w:r w:rsidR="007D7069">
        <w:rPr>
          <w:rFonts w:ascii="Times New Roman" w:hAnsi="Times New Roman" w:cs="Times New Roman"/>
          <w:sz w:val="24"/>
          <w:szCs w:val="24"/>
        </w:rPr>
        <w:t xml:space="preserve">believe </w:t>
      </w:r>
      <w:r w:rsidR="00EA39FF">
        <w:rPr>
          <w:rFonts w:ascii="Times New Roman" w:hAnsi="Times New Roman" w:cs="Times New Roman"/>
          <w:sz w:val="24"/>
          <w:szCs w:val="24"/>
        </w:rPr>
        <w:t>that I may have asked too many open questions</w:t>
      </w:r>
      <w:r w:rsidR="007D7069">
        <w:rPr>
          <w:rFonts w:ascii="Times New Roman" w:hAnsi="Times New Roman" w:cs="Times New Roman"/>
          <w:sz w:val="24"/>
          <w:szCs w:val="24"/>
        </w:rPr>
        <w:t>. A</w:t>
      </w:r>
      <w:r w:rsidR="00EA39FF">
        <w:rPr>
          <w:rFonts w:ascii="Times New Roman" w:hAnsi="Times New Roman" w:cs="Times New Roman"/>
          <w:sz w:val="24"/>
          <w:szCs w:val="24"/>
        </w:rPr>
        <w:t>t times</w:t>
      </w:r>
      <w:r w:rsidR="00BF14B0">
        <w:rPr>
          <w:rFonts w:ascii="Times New Roman" w:hAnsi="Times New Roman" w:cs="Times New Roman"/>
          <w:sz w:val="24"/>
          <w:szCs w:val="24"/>
        </w:rPr>
        <w:t>,</w:t>
      </w:r>
      <w:r w:rsidR="00EA39FF">
        <w:rPr>
          <w:rFonts w:ascii="Times New Roman" w:hAnsi="Times New Roman" w:cs="Times New Roman"/>
          <w:sz w:val="24"/>
          <w:szCs w:val="24"/>
        </w:rPr>
        <w:t xml:space="preserve"> I might have asked questions that appeared on the outside as if I was prying or asking questions out of curiosity.</w:t>
      </w:r>
      <w:r w:rsidR="003F45E1">
        <w:rPr>
          <w:rFonts w:ascii="Times New Roman" w:hAnsi="Times New Roman" w:cs="Times New Roman"/>
          <w:sz w:val="24"/>
          <w:szCs w:val="24"/>
        </w:rPr>
        <w:t xml:space="preserve"> </w:t>
      </w:r>
      <w:r w:rsidR="006B0FD4">
        <w:rPr>
          <w:rFonts w:ascii="Times New Roman" w:hAnsi="Times New Roman" w:cs="Times New Roman"/>
          <w:sz w:val="24"/>
          <w:szCs w:val="24"/>
        </w:rPr>
        <w:t>I like how I reflected the client’s quote “not turning up because I don’t want to” because this enabled me to explore this further with the client and it also gave them time to think about what that quote meant.</w:t>
      </w:r>
    </w:p>
    <w:p w14:paraId="7320932D" w14:textId="77777777" w:rsidR="0013185C" w:rsidRDefault="006B0FD4" w:rsidP="009831AA">
      <w:pPr>
        <w:spacing w:line="360" w:lineRule="auto"/>
        <w:ind w:firstLine="720"/>
        <w:rPr>
          <w:rFonts w:ascii="Times New Roman" w:hAnsi="Times New Roman" w:cs="Times New Roman"/>
          <w:sz w:val="24"/>
          <w:szCs w:val="24"/>
        </w:rPr>
      </w:pPr>
      <w:r>
        <w:rPr>
          <w:rFonts w:ascii="Times New Roman" w:hAnsi="Times New Roman" w:cs="Times New Roman"/>
          <w:sz w:val="24"/>
          <w:szCs w:val="24"/>
        </w:rPr>
        <w:t>A lack of support for the client was identified when I asked about tutor meetings to address their concerns about university life, it was good that I asked about support from tutors because it helped to give me further insight into what could be done to help the client with their worries and showed how things might improve for the client if this gap were to be filled. The client expressed that once they arrive at university they feel “what’s the point of being here</w:t>
      </w:r>
      <w:r w:rsidR="00FD77B1">
        <w:rPr>
          <w:rFonts w:ascii="Times New Roman" w:hAnsi="Times New Roman" w:cs="Times New Roman"/>
          <w:sz w:val="24"/>
          <w:szCs w:val="24"/>
        </w:rPr>
        <w:t xml:space="preserve">?”, this is something that I could have explored further with the client, and we could have investigated that sense of pointlessness. The client said that they valued their </w:t>
      </w:r>
      <w:r w:rsidR="00974F46">
        <w:rPr>
          <w:rFonts w:ascii="Times New Roman" w:hAnsi="Times New Roman" w:cs="Times New Roman"/>
          <w:sz w:val="24"/>
          <w:szCs w:val="24"/>
        </w:rPr>
        <w:t>parents’</w:t>
      </w:r>
      <w:r w:rsidR="00FD77B1">
        <w:rPr>
          <w:rFonts w:ascii="Times New Roman" w:hAnsi="Times New Roman" w:cs="Times New Roman"/>
          <w:sz w:val="24"/>
          <w:szCs w:val="24"/>
        </w:rPr>
        <w:t xml:space="preserve"> opinion of them and that they feared appearing as a failure to them, I could have improved the way I handled this as there appears to be a deeper meaning and exploring the emotions behind this is something that I could have done better.</w:t>
      </w:r>
      <w:r w:rsidR="00974F46">
        <w:rPr>
          <w:rFonts w:ascii="Times New Roman" w:hAnsi="Times New Roman" w:cs="Times New Roman"/>
          <w:sz w:val="24"/>
          <w:szCs w:val="24"/>
        </w:rPr>
        <w:t xml:space="preserve"> I tried asking them what their parents/friends think because I thought if their parents/friends thought that they were doing well in university then this information could have been used to uplift them as </w:t>
      </w:r>
      <w:r w:rsidR="0013185C">
        <w:rPr>
          <w:rFonts w:ascii="Times New Roman" w:hAnsi="Times New Roman" w:cs="Times New Roman"/>
          <w:sz w:val="24"/>
          <w:szCs w:val="24"/>
        </w:rPr>
        <w:t xml:space="preserve">an </w:t>
      </w:r>
      <w:r w:rsidR="00974F46">
        <w:rPr>
          <w:rFonts w:ascii="Times New Roman" w:hAnsi="Times New Roman" w:cs="Times New Roman"/>
          <w:sz w:val="24"/>
          <w:szCs w:val="24"/>
        </w:rPr>
        <w:t>affirmation that they are doing better tha</w:t>
      </w:r>
      <w:r w:rsidR="0013185C">
        <w:rPr>
          <w:rFonts w:ascii="Times New Roman" w:hAnsi="Times New Roman" w:cs="Times New Roman"/>
          <w:sz w:val="24"/>
          <w:szCs w:val="24"/>
        </w:rPr>
        <w:t>n</w:t>
      </w:r>
      <w:r w:rsidR="00974F46">
        <w:rPr>
          <w:rFonts w:ascii="Times New Roman" w:hAnsi="Times New Roman" w:cs="Times New Roman"/>
          <w:sz w:val="24"/>
          <w:szCs w:val="24"/>
        </w:rPr>
        <w:t xml:space="preserve"> they think they are. However, this did</w:t>
      </w:r>
      <w:r w:rsidR="0013185C">
        <w:rPr>
          <w:rFonts w:ascii="Times New Roman" w:hAnsi="Times New Roman" w:cs="Times New Roman"/>
          <w:sz w:val="24"/>
          <w:szCs w:val="24"/>
        </w:rPr>
        <w:t xml:space="preserve"> no</w:t>
      </w:r>
      <w:r w:rsidR="00974F46">
        <w:rPr>
          <w:rFonts w:ascii="Times New Roman" w:hAnsi="Times New Roman" w:cs="Times New Roman"/>
          <w:sz w:val="24"/>
          <w:szCs w:val="24"/>
        </w:rPr>
        <w:t>t work out in my favour as this did not give me the information that I was looking for. Despite this, I succeeded at asking them directly “how does this make you feel</w:t>
      </w:r>
      <w:r w:rsidR="0013185C">
        <w:rPr>
          <w:rFonts w:ascii="Times New Roman" w:hAnsi="Times New Roman" w:cs="Times New Roman"/>
          <w:sz w:val="24"/>
          <w:szCs w:val="24"/>
        </w:rPr>
        <w:t>?</w:t>
      </w:r>
      <w:r w:rsidR="00974F46">
        <w:rPr>
          <w:rFonts w:ascii="Times New Roman" w:hAnsi="Times New Roman" w:cs="Times New Roman"/>
          <w:sz w:val="24"/>
          <w:szCs w:val="24"/>
        </w:rPr>
        <w:t xml:space="preserve">” to which they told me they felt guilty straight away. I should have asked this question sooner to get a </w:t>
      </w:r>
      <w:r w:rsidR="00AA61BF">
        <w:rPr>
          <w:rFonts w:ascii="Times New Roman" w:hAnsi="Times New Roman" w:cs="Times New Roman"/>
          <w:sz w:val="24"/>
          <w:szCs w:val="24"/>
        </w:rPr>
        <w:t xml:space="preserve">clearer </w:t>
      </w:r>
      <w:r w:rsidR="00974F46">
        <w:rPr>
          <w:rFonts w:ascii="Times New Roman" w:hAnsi="Times New Roman" w:cs="Times New Roman"/>
          <w:sz w:val="24"/>
          <w:szCs w:val="24"/>
        </w:rPr>
        <w:t xml:space="preserve">answer sooner in the session. Another thing that I think I did well was that I identified that when their friends made out like going to university was not important, the client still acknowledged that they </w:t>
      </w:r>
      <w:r w:rsidR="0013185C">
        <w:rPr>
          <w:rFonts w:ascii="Times New Roman" w:hAnsi="Times New Roman" w:cs="Times New Roman"/>
          <w:sz w:val="24"/>
          <w:szCs w:val="24"/>
        </w:rPr>
        <w:t xml:space="preserve">felt </w:t>
      </w:r>
      <w:r w:rsidR="00974F46">
        <w:rPr>
          <w:rFonts w:ascii="Times New Roman" w:hAnsi="Times New Roman" w:cs="Times New Roman"/>
          <w:sz w:val="24"/>
          <w:szCs w:val="24"/>
        </w:rPr>
        <w:t>motivated enough to attend lectures because they knew the important role that attendance played on their success. A</w:t>
      </w:r>
      <w:r w:rsidR="0013185C">
        <w:rPr>
          <w:rFonts w:ascii="Times New Roman" w:hAnsi="Times New Roman" w:cs="Times New Roman"/>
          <w:sz w:val="24"/>
          <w:szCs w:val="24"/>
        </w:rPr>
        <w:t>dditionally,</w:t>
      </w:r>
      <w:r w:rsidR="00974F46">
        <w:rPr>
          <w:rFonts w:ascii="Times New Roman" w:hAnsi="Times New Roman" w:cs="Times New Roman"/>
          <w:sz w:val="24"/>
          <w:szCs w:val="24"/>
        </w:rPr>
        <w:t xml:space="preserve"> I could have </w:t>
      </w:r>
      <w:r w:rsidR="0013185C">
        <w:rPr>
          <w:rFonts w:ascii="Times New Roman" w:hAnsi="Times New Roman" w:cs="Times New Roman"/>
          <w:sz w:val="24"/>
          <w:szCs w:val="24"/>
        </w:rPr>
        <w:t xml:space="preserve">asked </w:t>
      </w:r>
      <w:r w:rsidR="00974F46">
        <w:rPr>
          <w:rFonts w:ascii="Times New Roman" w:hAnsi="Times New Roman" w:cs="Times New Roman"/>
          <w:sz w:val="24"/>
          <w:szCs w:val="24"/>
        </w:rPr>
        <w:t>the client what makes them not want to turn up to university as I feel this could have led to some interesting and helpful answers.</w:t>
      </w:r>
    </w:p>
    <w:p w14:paraId="65824E61" w14:textId="4533E68D" w:rsidR="006B0FD4" w:rsidRPr="007629D5" w:rsidRDefault="00974F46" w:rsidP="009831AA">
      <w:pPr>
        <w:spacing w:line="360" w:lineRule="auto"/>
        <w:ind w:firstLine="720"/>
        <w:rPr>
          <w:rFonts w:ascii="Times New Roman" w:hAnsi="Times New Roman" w:cs="Times New Roman"/>
          <w:sz w:val="24"/>
          <w:szCs w:val="24"/>
        </w:rPr>
      </w:pPr>
      <w:r>
        <w:rPr>
          <w:rFonts w:ascii="Times New Roman" w:hAnsi="Times New Roman" w:cs="Times New Roman"/>
          <w:sz w:val="24"/>
          <w:szCs w:val="24"/>
        </w:rPr>
        <w:t>Towards the end of the session</w:t>
      </w:r>
      <w:r w:rsidR="0051115D">
        <w:rPr>
          <w:rFonts w:ascii="Times New Roman" w:hAnsi="Times New Roman" w:cs="Times New Roman"/>
          <w:sz w:val="24"/>
          <w:szCs w:val="24"/>
        </w:rPr>
        <w:t>,</w:t>
      </w:r>
      <w:r>
        <w:rPr>
          <w:rFonts w:ascii="Times New Roman" w:hAnsi="Times New Roman" w:cs="Times New Roman"/>
          <w:sz w:val="24"/>
          <w:szCs w:val="24"/>
        </w:rPr>
        <w:t xml:space="preserve"> both myself and the client made some really good progress when </w:t>
      </w:r>
      <w:r w:rsidR="000D719F">
        <w:rPr>
          <w:rFonts w:ascii="Times New Roman" w:hAnsi="Times New Roman" w:cs="Times New Roman"/>
          <w:sz w:val="24"/>
          <w:szCs w:val="24"/>
        </w:rPr>
        <w:t xml:space="preserve">the client said they struggled to put enough time aside to complete assignments and to see friends, which helped me to identify time management as a weakness. </w:t>
      </w:r>
      <w:r w:rsidR="000D719F">
        <w:rPr>
          <w:rFonts w:ascii="Times New Roman" w:hAnsi="Times New Roman" w:cs="Times New Roman"/>
          <w:sz w:val="24"/>
          <w:szCs w:val="24"/>
        </w:rPr>
        <w:lastRenderedPageBreak/>
        <w:t xml:space="preserve">I suggested helping the client to work towards putting together a schedule to help them manage their time around assignments and the client appeared to be feeling relief from this suggestion. Finally, I ended the session by summarising what was covered in the session, affirming the </w:t>
      </w:r>
      <w:r w:rsidR="00BB688D">
        <w:rPr>
          <w:rFonts w:ascii="Times New Roman" w:hAnsi="Times New Roman" w:cs="Times New Roman"/>
          <w:sz w:val="24"/>
          <w:szCs w:val="24"/>
        </w:rPr>
        <w:t>client,</w:t>
      </w:r>
      <w:r w:rsidR="000D719F">
        <w:rPr>
          <w:rFonts w:ascii="Times New Roman" w:hAnsi="Times New Roman" w:cs="Times New Roman"/>
          <w:sz w:val="24"/>
          <w:szCs w:val="24"/>
        </w:rPr>
        <w:t xml:space="preserve"> and checking in with them, which I think I did well, to make sure that they left the session feeling positive and not feeling worse that when they entered the counselling session.</w:t>
      </w:r>
    </w:p>
    <w:p w14:paraId="1A0145D5" w14:textId="1A12D35E" w:rsidR="00E06452" w:rsidRDefault="00E06452" w:rsidP="004B4919">
      <w:pPr>
        <w:spacing w:line="360" w:lineRule="auto"/>
        <w:rPr>
          <w:rFonts w:ascii="Times New Roman" w:hAnsi="Times New Roman" w:cs="Times New Roman"/>
          <w:b/>
          <w:bCs/>
          <w:sz w:val="24"/>
          <w:szCs w:val="24"/>
        </w:rPr>
      </w:pPr>
      <w:r w:rsidRPr="00E06452">
        <w:rPr>
          <w:rFonts w:ascii="Times New Roman" w:hAnsi="Times New Roman" w:cs="Times New Roman"/>
          <w:b/>
          <w:bCs/>
          <w:sz w:val="24"/>
          <w:szCs w:val="24"/>
        </w:rPr>
        <w:t>Analysis</w:t>
      </w:r>
    </w:p>
    <w:p w14:paraId="34287279" w14:textId="77777777" w:rsidR="0013185C" w:rsidRDefault="003755B7" w:rsidP="009831AA">
      <w:pPr>
        <w:spacing w:line="360" w:lineRule="auto"/>
        <w:ind w:firstLine="720"/>
        <w:rPr>
          <w:rFonts w:ascii="Times New Roman" w:hAnsi="Times New Roman" w:cs="Times New Roman"/>
          <w:sz w:val="24"/>
          <w:szCs w:val="24"/>
        </w:rPr>
      </w:pPr>
      <w:r w:rsidRPr="003755B7">
        <w:rPr>
          <w:rFonts w:ascii="Times New Roman" w:hAnsi="Times New Roman" w:cs="Times New Roman"/>
          <w:sz w:val="24"/>
          <w:szCs w:val="24"/>
        </w:rPr>
        <w:t xml:space="preserve">The contracting stage </w:t>
      </w:r>
      <w:r>
        <w:rPr>
          <w:rFonts w:ascii="Times New Roman" w:hAnsi="Times New Roman" w:cs="Times New Roman"/>
          <w:sz w:val="24"/>
          <w:szCs w:val="24"/>
        </w:rPr>
        <w:t>went well because I adhered to the ethical framework set by the B</w:t>
      </w:r>
      <w:r w:rsidR="007F0B16">
        <w:rPr>
          <w:rFonts w:ascii="Times New Roman" w:hAnsi="Times New Roman" w:cs="Times New Roman"/>
          <w:sz w:val="24"/>
          <w:szCs w:val="24"/>
        </w:rPr>
        <w:t xml:space="preserve">ritish </w:t>
      </w:r>
      <w:r>
        <w:rPr>
          <w:rFonts w:ascii="Times New Roman" w:hAnsi="Times New Roman" w:cs="Times New Roman"/>
          <w:sz w:val="24"/>
          <w:szCs w:val="24"/>
        </w:rPr>
        <w:t>A</w:t>
      </w:r>
      <w:r w:rsidR="007F0B16">
        <w:rPr>
          <w:rFonts w:ascii="Times New Roman" w:hAnsi="Times New Roman" w:cs="Times New Roman"/>
          <w:sz w:val="24"/>
          <w:szCs w:val="24"/>
        </w:rPr>
        <w:t xml:space="preserve">ssociation for </w:t>
      </w:r>
      <w:r>
        <w:rPr>
          <w:rFonts w:ascii="Times New Roman" w:hAnsi="Times New Roman" w:cs="Times New Roman"/>
          <w:sz w:val="24"/>
          <w:szCs w:val="24"/>
        </w:rPr>
        <w:t>C</w:t>
      </w:r>
      <w:r w:rsidR="007F0B16">
        <w:rPr>
          <w:rFonts w:ascii="Times New Roman" w:hAnsi="Times New Roman" w:cs="Times New Roman"/>
          <w:sz w:val="24"/>
          <w:szCs w:val="24"/>
        </w:rPr>
        <w:t xml:space="preserve">ounselling and </w:t>
      </w:r>
      <w:r>
        <w:rPr>
          <w:rFonts w:ascii="Times New Roman" w:hAnsi="Times New Roman" w:cs="Times New Roman"/>
          <w:sz w:val="24"/>
          <w:szCs w:val="24"/>
        </w:rPr>
        <w:t>P</w:t>
      </w:r>
      <w:r w:rsidR="007F0B16">
        <w:rPr>
          <w:rFonts w:ascii="Times New Roman" w:hAnsi="Times New Roman" w:cs="Times New Roman"/>
          <w:sz w:val="24"/>
          <w:szCs w:val="24"/>
        </w:rPr>
        <w:t xml:space="preserve">sychotherapy (BACP, 2018). I did this by establishing the boundaries regarding confidentiality and reasons I would have to break confidentiality, </w:t>
      </w:r>
      <w:r w:rsidR="0040144A">
        <w:rPr>
          <w:rFonts w:ascii="Times New Roman" w:hAnsi="Times New Roman" w:cs="Times New Roman"/>
          <w:sz w:val="24"/>
          <w:szCs w:val="24"/>
        </w:rPr>
        <w:t xml:space="preserve">letting the client know that I adhere to an ethical framework, </w:t>
      </w:r>
      <w:r w:rsidR="0013185C">
        <w:rPr>
          <w:rFonts w:ascii="Times New Roman" w:hAnsi="Times New Roman" w:cs="Times New Roman"/>
          <w:sz w:val="24"/>
          <w:szCs w:val="24"/>
        </w:rPr>
        <w:t xml:space="preserve">acknowledging </w:t>
      </w:r>
      <w:r w:rsidR="007F0B16">
        <w:rPr>
          <w:rFonts w:ascii="Times New Roman" w:hAnsi="Times New Roman" w:cs="Times New Roman"/>
          <w:sz w:val="24"/>
          <w:szCs w:val="24"/>
        </w:rPr>
        <w:t>any observers in the room</w:t>
      </w:r>
      <w:r w:rsidR="0040144A">
        <w:rPr>
          <w:rFonts w:ascii="Times New Roman" w:hAnsi="Times New Roman" w:cs="Times New Roman"/>
          <w:sz w:val="24"/>
          <w:szCs w:val="24"/>
        </w:rPr>
        <w:t xml:space="preserve">, and by </w:t>
      </w:r>
      <w:r w:rsidR="007F0B16">
        <w:rPr>
          <w:rFonts w:ascii="Times New Roman" w:hAnsi="Times New Roman" w:cs="Times New Roman"/>
          <w:sz w:val="24"/>
          <w:szCs w:val="24"/>
        </w:rPr>
        <w:t>establishing time boundaries</w:t>
      </w:r>
      <w:r w:rsidR="00876B57">
        <w:rPr>
          <w:rFonts w:ascii="Times New Roman" w:hAnsi="Times New Roman" w:cs="Times New Roman"/>
          <w:sz w:val="24"/>
          <w:szCs w:val="24"/>
        </w:rPr>
        <w:t xml:space="preserve"> (BACP, 2020</w:t>
      </w:r>
      <w:r w:rsidR="00DD619B">
        <w:rPr>
          <w:rFonts w:ascii="Times New Roman" w:hAnsi="Times New Roman" w:cs="Times New Roman"/>
          <w:sz w:val="24"/>
          <w:szCs w:val="24"/>
        </w:rPr>
        <w:t>; Bottomless, 2018)</w:t>
      </w:r>
      <w:r w:rsidR="007F0B16">
        <w:rPr>
          <w:rFonts w:ascii="Times New Roman" w:hAnsi="Times New Roman" w:cs="Times New Roman"/>
          <w:sz w:val="24"/>
          <w:szCs w:val="24"/>
        </w:rPr>
        <w:t>.</w:t>
      </w:r>
      <w:r w:rsidR="00A921D8">
        <w:rPr>
          <w:rFonts w:ascii="Times New Roman" w:hAnsi="Times New Roman" w:cs="Times New Roman"/>
          <w:sz w:val="24"/>
          <w:szCs w:val="24"/>
        </w:rPr>
        <w:t xml:space="preserve"> </w:t>
      </w:r>
      <w:r w:rsidR="00B01F67">
        <w:rPr>
          <w:rFonts w:ascii="Times New Roman" w:hAnsi="Times New Roman" w:cs="Times New Roman"/>
          <w:sz w:val="24"/>
          <w:szCs w:val="24"/>
        </w:rPr>
        <w:t>One of the reasons why I believe I was not demonstrating an appropriate use of eye contact is because I was anxious. According to Ekman (2008),</w:t>
      </w:r>
      <w:r w:rsidR="00A5050F">
        <w:rPr>
          <w:rFonts w:ascii="Times New Roman" w:hAnsi="Times New Roman" w:cs="Times New Roman"/>
          <w:sz w:val="24"/>
          <w:szCs w:val="24"/>
        </w:rPr>
        <w:t xml:space="preserve"> there are many ways that the face can show one emotion, and perhaps I could feel my face demonstrating my anxiety to the client. Despite this, the client still reassured me at the end of the session that they were feeling more positive, and so while I may have conveyed better eye-contact than I thought, it is still important that I learn from this experience</w:t>
      </w:r>
      <w:r w:rsidR="0013185C">
        <w:rPr>
          <w:rFonts w:ascii="Times New Roman" w:hAnsi="Times New Roman" w:cs="Times New Roman"/>
          <w:sz w:val="24"/>
          <w:szCs w:val="24"/>
        </w:rPr>
        <w:t>,</w:t>
      </w:r>
      <w:r w:rsidR="00A5050F">
        <w:rPr>
          <w:rFonts w:ascii="Times New Roman" w:hAnsi="Times New Roman" w:cs="Times New Roman"/>
          <w:sz w:val="24"/>
          <w:szCs w:val="24"/>
        </w:rPr>
        <w:t xml:space="preserve"> as to not offend a client in future. </w:t>
      </w:r>
      <w:r w:rsidR="00905654">
        <w:rPr>
          <w:rFonts w:ascii="Times New Roman" w:hAnsi="Times New Roman" w:cs="Times New Roman"/>
          <w:sz w:val="24"/>
          <w:szCs w:val="24"/>
        </w:rPr>
        <w:t>While some clients might find the overuse of eye-contact awkward, clients from other cultures may find it insulting (McLeod &amp; McLeod, 2022).</w:t>
      </w:r>
    </w:p>
    <w:p w14:paraId="5F437A83" w14:textId="02CE36C2" w:rsidR="003755B7" w:rsidRPr="003755B7" w:rsidRDefault="0013185C" w:rsidP="009831A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w:t>
      </w:r>
      <w:r w:rsidR="006A3052">
        <w:rPr>
          <w:rFonts w:ascii="Times New Roman" w:hAnsi="Times New Roman" w:cs="Times New Roman"/>
          <w:sz w:val="24"/>
          <w:szCs w:val="24"/>
        </w:rPr>
        <w:t xml:space="preserve">I know I demonstrated good motivational interviewing skills as I followed the teachings by </w:t>
      </w:r>
      <w:r w:rsidR="00C01002">
        <w:rPr>
          <w:rFonts w:ascii="Times New Roman" w:hAnsi="Times New Roman" w:cs="Times New Roman"/>
          <w:sz w:val="24"/>
          <w:szCs w:val="24"/>
        </w:rPr>
        <w:t>Rollnick</w:t>
      </w:r>
      <w:r w:rsidR="00C01002">
        <w:rPr>
          <w:rFonts w:ascii="Times New Roman" w:hAnsi="Times New Roman" w:cs="Times New Roman"/>
          <w:sz w:val="24"/>
          <w:szCs w:val="24"/>
        </w:rPr>
        <w:t xml:space="preserve"> </w:t>
      </w:r>
      <w:r w:rsidR="006A3052">
        <w:rPr>
          <w:rFonts w:ascii="Times New Roman" w:hAnsi="Times New Roman" w:cs="Times New Roman"/>
          <w:sz w:val="24"/>
          <w:szCs w:val="24"/>
        </w:rPr>
        <w:t xml:space="preserve">and </w:t>
      </w:r>
      <w:r w:rsidR="00C01002">
        <w:rPr>
          <w:rFonts w:ascii="Times New Roman" w:hAnsi="Times New Roman" w:cs="Times New Roman"/>
          <w:sz w:val="24"/>
          <w:szCs w:val="24"/>
        </w:rPr>
        <w:t>Miller</w:t>
      </w:r>
      <w:r w:rsidR="00C01002">
        <w:rPr>
          <w:rFonts w:ascii="Times New Roman" w:hAnsi="Times New Roman" w:cs="Times New Roman"/>
          <w:sz w:val="24"/>
          <w:szCs w:val="24"/>
        </w:rPr>
        <w:t xml:space="preserve"> </w:t>
      </w:r>
      <w:r w:rsidR="006A3052">
        <w:rPr>
          <w:rFonts w:ascii="Times New Roman" w:hAnsi="Times New Roman" w:cs="Times New Roman"/>
          <w:sz w:val="24"/>
          <w:szCs w:val="24"/>
        </w:rPr>
        <w:t xml:space="preserve">(1995). Some of the questions that they suggest asking are questions such as “what techniques have you tried that help?” or “if you could wave a magic wand what would life look like for you?”. </w:t>
      </w:r>
      <w:r w:rsidR="00CB1457">
        <w:rPr>
          <w:rFonts w:ascii="Times New Roman" w:hAnsi="Times New Roman" w:cs="Times New Roman"/>
          <w:sz w:val="24"/>
          <w:szCs w:val="24"/>
        </w:rPr>
        <w:t xml:space="preserve">Questions like </w:t>
      </w:r>
      <w:r w:rsidR="006275B8">
        <w:rPr>
          <w:rFonts w:ascii="Times New Roman" w:hAnsi="Times New Roman" w:cs="Times New Roman"/>
          <w:sz w:val="24"/>
          <w:szCs w:val="24"/>
        </w:rPr>
        <w:t>this help</w:t>
      </w:r>
      <w:r w:rsidR="006A3052">
        <w:rPr>
          <w:rFonts w:ascii="Times New Roman" w:hAnsi="Times New Roman" w:cs="Times New Roman"/>
          <w:sz w:val="24"/>
          <w:szCs w:val="24"/>
        </w:rPr>
        <w:t xml:space="preserve"> to explore the </w:t>
      </w:r>
      <w:r w:rsidR="00A71AA4">
        <w:rPr>
          <w:rFonts w:ascii="Times New Roman" w:hAnsi="Times New Roman" w:cs="Times New Roman"/>
          <w:sz w:val="24"/>
          <w:szCs w:val="24"/>
        </w:rPr>
        <w:t>client’s</w:t>
      </w:r>
      <w:r w:rsidR="006A3052">
        <w:rPr>
          <w:rFonts w:ascii="Times New Roman" w:hAnsi="Times New Roman" w:cs="Times New Roman"/>
          <w:sz w:val="24"/>
          <w:szCs w:val="24"/>
        </w:rPr>
        <w:t xml:space="preserve"> options to formulate a plan that will help them to work towards a certain goal, in my practice with my client, exploring the help available to them and what they had not yet tried proved to be useful in creating a clearer path to improvement.</w:t>
      </w:r>
      <w:r w:rsidR="005058F7">
        <w:rPr>
          <w:rFonts w:ascii="Times New Roman" w:hAnsi="Times New Roman" w:cs="Times New Roman"/>
          <w:sz w:val="24"/>
          <w:szCs w:val="24"/>
        </w:rPr>
        <w:t xml:space="preserve"> </w:t>
      </w:r>
      <w:r w:rsidR="00C21AD7">
        <w:rPr>
          <w:rFonts w:ascii="Times New Roman" w:hAnsi="Times New Roman" w:cs="Times New Roman"/>
          <w:sz w:val="24"/>
          <w:szCs w:val="24"/>
        </w:rPr>
        <w:t xml:space="preserve">I know I demonstrated good open questions, affirming, reflecting, and summarising because these </w:t>
      </w:r>
      <w:r w:rsidR="00AE29D1">
        <w:rPr>
          <w:rFonts w:ascii="Times New Roman" w:hAnsi="Times New Roman" w:cs="Times New Roman"/>
          <w:sz w:val="24"/>
          <w:szCs w:val="24"/>
        </w:rPr>
        <w:t>skills make up the</w:t>
      </w:r>
      <w:r w:rsidR="00C21AD7">
        <w:rPr>
          <w:rFonts w:ascii="Times New Roman" w:hAnsi="Times New Roman" w:cs="Times New Roman"/>
          <w:sz w:val="24"/>
          <w:szCs w:val="24"/>
        </w:rPr>
        <w:t xml:space="preserve"> OARS skills </w:t>
      </w:r>
      <w:r w:rsidR="00AE29D1">
        <w:rPr>
          <w:rFonts w:ascii="Times New Roman" w:hAnsi="Times New Roman" w:cs="Times New Roman"/>
          <w:sz w:val="24"/>
          <w:szCs w:val="24"/>
        </w:rPr>
        <w:t xml:space="preserve">model </w:t>
      </w:r>
      <w:r w:rsidR="00C21AD7">
        <w:rPr>
          <w:rFonts w:ascii="Times New Roman" w:hAnsi="Times New Roman" w:cs="Times New Roman"/>
          <w:sz w:val="24"/>
          <w:szCs w:val="24"/>
        </w:rPr>
        <w:t xml:space="preserve">(Miller &amp; Rollnick, 2013) which </w:t>
      </w:r>
      <w:r w:rsidR="00AE29D1">
        <w:rPr>
          <w:rFonts w:ascii="Times New Roman" w:hAnsi="Times New Roman" w:cs="Times New Roman"/>
          <w:sz w:val="24"/>
          <w:szCs w:val="24"/>
        </w:rPr>
        <w:t xml:space="preserve">is a </w:t>
      </w:r>
      <w:r w:rsidR="00C21AD7">
        <w:rPr>
          <w:rFonts w:ascii="Times New Roman" w:hAnsi="Times New Roman" w:cs="Times New Roman"/>
          <w:sz w:val="24"/>
          <w:szCs w:val="24"/>
        </w:rPr>
        <w:t xml:space="preserve">part of motivational interviewing. I used open questions throughout the sessions, reflected when the client </w:t>
      </w:r>
      <w:r w:rsidR="00FD2607">
        <w:rPr>
          <w:rFonts w:ascii="Times New Roman" w:hAnsi="Times New Roman" w:cs="Times New Roman"/>
          <w:sz w:val="24"/>
          <w:szCs w:val="24"/>
        </w:rPr>
        <w:t>said,</w:t>
      </w:r>
      <w:r w:rsidR="00C21AD7">
        <w:rPr>
          <w:rFonts w:ascii="Times New Roman" w:hAnsi="Times New Roman" w:cs="Times New Roman"/>
          <w:sz w:val="24"/>
          <w:szCs w:val="24"/>
        </w:rPr>
        <w:t xml:space="preserve"> “not going because I don’t want to”, and I used affirmation and summarising at the end of the session to make sure the client was happy with what we discussed during the session.</w:t>
      </w:r>
      <w:r w:rsidR="007A2E6D">
        <w:rPr>
          <w:rFonts w:ascii="Times New Roman" w:hAnsi="Times New Roman" w:cs="Times New Roman"/>
          <w:sz w:val="24"/>
          <w:szCs w:val="24"/>
        </w:rPr>
        <w:t xml:space="preserve"> When analysing </w:t>
      </w:r>
      <w:r w:rsidR="007A2E6D">
        <w:rPr>
          <w:rFonts w:ascii="Times New Roman" w:hAnsi="Times New Roman" w:cs="Times New Roman"/>
          <w:sz w:val="24"/>
          <w:szCs w:val="24"/>
        </w:rPr>
        <w:lastRenderedPageBreak/>
        <w:t xml:space="preserve">my demonstration of Roger’s (1957) core conditions, while I felt at the time that I was demonstrating non-judgement and empathy for the client, these conditions were not </w:t>
      </w:r>
      <w:r>
        <w:rPr>
          <w:rFonts w:ascii="Times New Roman" w:hAnsi="Times New Roman" w:cs="Times New Roman"/>
          <w:sz w:val="24"/>
          <w:szCs w:val="24"/>
        </w:rPr>
        <w:t xml:space="preserve">always </w:t>
      </w:r>
      <w:r w:rsidR="007A2E6D">
        <w:rPr>
          <w:rFonts w:ascii="Times New Roman" w:hAnsi="Times New Roman" w:cs="Times New Roman"/>
          <w:sz w:val="24"/>
          <w:szCs w:val="24"/>
        </w:rPr>
        <w:t xml:space="preserve">sufficient for me to develop a relationship with my client as I </w:t>
      </w:r>
      <w:r>
        <w:rPr>
          <w:rFonts w:ascii="Times New Roman" w:hAnsi="Times New Roman" w:cs="Times New Roman"/>
          <w:sz w:val="24"/>
          <w:szCs w:val="24"/>
        </w:rPr>
        <w:t xml:space="preserve">sometimes </w:t>
      </w:r>
      <w:r w:rsidR="007A2E6D">
        <w:rPr>
          <w:rFonts w:ascii="Times New Roman" w:hAnsi="Times New Roman" w:cs="Times New Roman"/>
          <w:sz w:val="24"/>
          <w:szCs w:val="24"/>
        </w:rPr>
        <w:t>struggled to ask the right questions and pick out the right emotions in my attempt to understand their situation, which hindered my ability to be fully in the client’s shoes.</w:t>
      </w:r>
    </w:p>
    <w:p w14:paraId="45B393B7" w14:textId="0A373F06" w:rsidR="00E06452" w:rsidRDefault="00E06452" w:rsidP="004B4919">
      <w:pPr>
        <w:spacing w:line="360" w:lineRule="auto"/>
        <w:rPr>
          <w:rFonts w:ascii="Times New Roman" w:hAnsi="Times New Roman" w:cs="Times New Roman"/>
          <w:b/>
          <w:bCs/>
          <w:sz w:val="24"/>
          <w:szCs w:val="24"/>
        </w:rPr>
      </w:pPr>
      <w:r w:rsidRPr="00E06452">
        <w:rPr>
          <w:rFonts w:ascii="Times New Roman" w:hAnsi="Times New Roman" w:cs="Times New Roman"/>
          <w:b/>
          <w:bCs/>
          <w:sz w:val="24"/>
          <w:szCs w:val="24"/>
        </w:rPr>
        <w:t>Conclusion</w:t>
      </w:r>
    </w:p>
    <w:p w14:paraId="04797877" w14:textId="3AC89F03" w:rsidR="00211C08" w:rsidRPr="00211C08" w:rsidRDefault="00211C08" w:rsidP="009831AA">
      <w:pPr>
        <w:spacing w:line="360" w:lineRule="auto"/>
        <w:ind w:firstLine="720"/>
        <w:rPr>
          <w:rFonts w:ascii="Times New Roman" w:hAnsi="Times New Roman" w:cs="Times New Roman"/>
          <w:sz w:val="24"/>
          <w:szCs w:val="24"/>
        </w:rPr>
      </w:pPr>
      <w:r w:rsidRPr="00211C08">
        <w:rPr>
          <w:rFonts w:ascii="Times New Roman" w:hAnsi="Times New Roman" w:cs="Times New Roman"/>
          <w:sz w:val="24"/>
          <w:szCs w:val="24"/>
        </w:rPr>
        <w:t xml:space="preserve">I learned </w:t>
      </w:r>
      <w:r>
        <w:rPr>
          <w:rFonts w:ascii="Times New Roman" w:hAnsi="Times New Roman" w:cs="Times New Roman"/>
          <w:sz w:val="24"/>
          <w:szCs w:val="24"/>
        </w:rPr>
        <w:t>th</w:t>
      </w:r>
      <w:r w:rsidR="003B4995">
        <w:rPr>
          <w:rFonts w:ascii="Times New Roman" w:hAnsi="Times New Roman" w:cs="Times New Roman"/>
          <w:sz w:val="24"/>
          <w:szCs w:val="24"/>
        </w:rPr>
        <w:t>e importance of asking the right questions and that</w:t>
      </w:r>
      <w:r>
        <w:rPr>
          <w:rFonts w:ascii="Times New Roman" w:hAnsi="Times New Roman" w:cs="Times New Roman"/>
          <w:sz w:val="24"/>
          <w:szCs w:val="24"/>
        </w:rPr>
        <w:t xml:space="preserve"> asking open-questions should be used in moderation, as I often ended up </w:t>
      </w:r>
      <w:r w:rsidR="00CA071F">
        <w:rPr>
          <w:rFonts w:ascii="Times New Roman" w:hAnsi="Times New Roman" w:cs="Times New Roman"/>
          <w:sz w:val="24"/>
          <w:szCs w:val="24"/>
        </w:rPr>
        <w:t xml:space="preserve">prolonging </w:t>
      </w:r>
      <w:r>
        <w:rPr>
          <w:rFonts w:ascii="Times New Roman" w:hAnsi="Times New Roman" w:cs="Times New Roman"/>
          <w:sz w:val="24"/>
          <w:szCs w:val="24"/>
        </w:rPr>
        <w:t>the conversation</w:t>
      </w:r>
      <w:r w:rsidR="001D4B04">
        <w:rPr>
          <w:rFonts w:ascii="Times New Roman" w:hAnsi="Times New Roman" w:cs="Times New Roman"/>
          <w:sz w:val="24"/>
          <w:szCs w:val="24"/>
        </w:rPr>
        <w:t>. I also could have asked questions that were more relevant to</w:t>
      </w:r>
      <w:r w:rsidR="0085112A">
        <w:rPr>
          <w:rFonts w:ascii="Times New Roman" w:hAnsi="Times New Roman" w:cs="Times New Roman"/>
          <w:sz w:val="24"/>
          <w:szCs w:val="24"/>
        </w:rPr>
        <w:t xml:space="preserve"> what the client was saying and</w:t>
      </w:r>
      <w:r w:rsidR="001D4B04">
        <w:rPr>
          <w:rFonts w:ascii="Times New Roman" w:hAnsi="Times New Roman" w:cs="Times New Roman"/>
          <w:sz w:val="24"/>
          <w:szCs w:val="24"/>
        </w:rPr>
        <w:t xml:space="preserve"> the answer that I wanted</w:t>
      </w:r>
      <w:r w:rsidR="00DB408E">
        <w:rPr>
          <w:rFonts w:ascii="Times New Roman" w:hAnsi="Times New Roman" w:cs="Times New Roman"/>
          <w:sz w:val="24"/>
          <w:szCs w:val="24"/>
        </w:rPr>
        <w:t>.</w:t>
      </w:r>
      <w:r w:rsidR="001D4B04">
        <w:rPr>
          <w:rFonts w:ascii="Times New Roman" w:hAnsi="Times New Roman" w:cs="Times New Roman"/>
          <w:sz w:val="24"/>
          <w:szCs w:val="24"/>
        </w:rPr>
        <w:t xml:space="preserve"> </w:t>
      </w:r>
      <w:r w:rsidR="00DB408E">
        <w:rPr>
          <w:rFonts w:ascii="Times New Roman" w:hAnsi="Times New Roman" w:cs="Times New Roman"/>
          <w:sz w:val="24"/>
          <w:szCs w:val="24"/>
        </w:rPr>
        <w:t>F</w:t>
      </w:r>
      <w:r w:rsidR="001D4B04">
        <w:rPr>
          <w:rFonts w:ascii="Times New Roman" w:hAnsi="Times New Roman" w:cs="Times New Roman"/>
          <w:sz w:val="24"/>
          <w:szCs w:val="24"/>
        </w:rPr>
        <w:t>or example</w:t>
      </w:r>
      <w:r w:rsidR="00CA071F">
        <w:rPr>
          <w:rFonts w:ascii="Times New Roman" w:hAnsi="Times New Roman" w:cs="Times New Roman"/>
          <w:sz w:val="24"/>
          <w:szCs w:val="24"/>
        </w:rPr>
        <w:t>,</w:t>
      </w:r>
      <w:r w:rsidR="001D4B04">
        <w:rPr>
          <w:rFonts w:ascii="Times New Roman" w:hAnsi="Times New Roman" w:cs="Times New Roman"/>
          <w:sz w:val="24"/>
          <w:szCs w:val="24"/>
        </w:rPr>
        <w:t xml:space="preserve"> when I asked the client how they felt, I immediately had a response that I was looking for.</w:t>
      </w:r>
      <w:r w:rsidR="00907733">
        <w:rPr>
          <w:rFonts w:ascii="Times New Roman" w:hAnsi="Times New Roman" w:cs="Times New Roman"/>
          <w:sz w:val="24"/>
          <w:szCs w:val="24"/>
        </w:rPr>
        <w:t xml:space="preserve"> </w:t>
      </w:r>
      <w:r w:rsidR="006C57D3">
        <w:rPr>
          <w:rFonts w:ascii="Times New Roman" w:hAnsi="Times New Roman" w:cs="Times New Roman"/>
          <w:sz w:val="24"/>
          <w:szCs w:val="24"/>
        </w:rPr>
        <w:t>I also learned that I struggle to differentiate different emotions e.g., regret and guilt.</w:t>
      </w:r>
      <w:r w:rsidR="00E94D1D">
        <w:rPr>
          <w:rFonts w:ascii="Times New Roman" w:hAnsi="Times New Roman" w:cs="Times New Roman"/>
          <w:sz w:val="24"/>
          <w:szCs w:val="24"/>
        </w:rPr>
        <w:t xml:space="preserve"> Being able to ask more relevant questions </w:t>
      </w:r>
      <w:r w:rsidR="004A58C2">
        <w:rPr>
          <w:rFonts w:ascii="Times New Roman" w:hAnsi="Times New Roman" w:cs="Times New Roman"/>
          <w:sz w:val="24"/>
          <w:szCs w:val="24"/>
        </w:rPr>
        <w:t xml:space="preserve">(McLeod &amp; McLeod, 2011) </w:t>
      </w:r>
      <w:r w:rsidR="00E94D1D">
        <w:rPr>
          <w:rFonts w:ascii="Times New Roman" w:hAnsi="Times New Roman" w:cs="Times New Roman"/>
          <w:sz w:val="24"/>
          <w:szCs w:val="24"/>
        </w:rPr>
        <w:t>and being able to distinguish emotions would help me to make better progress within the sessions as the client and I would be able to cover more of what is troubling the client and I would be able to provide more empathy if I better understood the client’s situation.</w:t>
      </w:r>
    </w:p>
    <w:p w14:paraId="3C427372" w14:textId="11F010C1" w:rsidR="00E06452" w:rsidRDefault="00E06452" w:rsidP="004B4919">
      <w:pPr>
        <w:spacing w:line="360" w:lineRule="auto"/>
        <w:rPr>
          <w:rFonts w:ascii="Times New Roman" w:hAnsi="Times New Roman" w:cs="Times New Roman"/>
          <w:b/>
          <w:bCs/>
          <w:sz w:val="24"/>
          <w:szCs w:val="24"/>
        </w:rPr>
      </w:pPr>
      <w:r w:rsidRPr="00E06452">
        <w:rPr>
          <w:rFonts w:ascii="Times New Roman" w:hAnsi="Times New Roman" w:cs="Times New Roman"/>
          <w:b/>
          <w:bCs/>
          <w:sz w:val="24"/>
          <w:szCs w:val="24"/>
        </w:rPr>
        <w:t>Action Plan</w:t>
      </w:r>
    </w:p>
    <w:p w14:paraId="757B9C8C" w14:textId="77777777" w:rsidR="00DB408E" w:rsidRDefault="00CE5D62" w:rsidP="009831AA">
      <w:pPr>
        <w:spacing w:line="360" w:lineRule="auto"/>
        <w:ind w:firstLine="720"/>
        <w:rPr>
          <w:rFonts w:ascii="Times New Roman" w:hAnsi="Times New Roman" w:cs="Times New Roman"/>
          <w:sz w:val="24"/>
          <w:szCs w:val="24"/>
        </w:rPr>
      </w:pPr>
      <w:r w:rsidRPr="00CE5D62">
        <w:rPr>
          <w:rFonts w:ascii="Times New Roman" w:hAnsi="Times New Roman" w:cs="Times New Roman"/>
          <w:sz w:val="24"/>
          <w:szCs w:val="24"/>
        </w:rPr>
        <w:t xml:space="preserve">To improve </w:t>
      </w:r>
      <w:r>
        <w:rPr>
          <w:rFonts w:ascii="Times New Roman" w:hAnsi="Times New Roman" w:cs="Times New Roman"/>
          <w:sz w:val="24"/>
          <w:szCs w:val="24"/>
        </w:rPr>
        <w:t xml:space="preserve">how </w:t>
      </w:r>
      <w:r w:rsidRPr="00CE5D62">
        <w:rPr>
          <w:rFonts w:ascii="Times New Roman" w:hAnsi="Times New Roman" w:cs="Times New Roman"/>
          <w:sz w:val="24"/>
          <w:szCs w:val="24"/>
        </w:rPr>
        <w:t xml:space="preserve">I ask open-questions, I am going to </w:t>
      </w:r>
      <w:r>
        <w:rPr>
          <w:rFonts w:ascii="Times New Roman" w:hAnsi="Times New Roman" w:cs="Times New Roman"/>
          <w:sz w:val="24"/>
          <w:szCs w:val="24"/>
        </w:rPr>
        <w:t>make use of YouTube videos and watch how other counsellors use this skill with their clients. I think this would be useful because I would be able to see how other counsellors respond in different scenarios and I could take note of the different kind of questions that are used</w:t>
      </w:r>
      <w:r w:rsidR="00090100">
        <w:rPr>
          <w:rFonts w:ascii="Times New Roman" w:hAnsi="Times New Roman" w:cs="Times New Roman"/>
          <w:sz w:val="24"/>
          <w:szCs w:val="24"/>
        </w:rPr>
        <w:t xml:space="preserve"> and their effectiveness.</w:t>
      </w:r>
    </w:p>
    <w:p w14:paraId="612EEE96" w14:textId="77777777" w:rsidR="00DB408E" w:rsidRDefault="00090100" w:rsidP="009831A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I identified that I struggled to pick out emotions from what the client was telling me, I </w:t>
      </w:r>
      <w:r w:rsidR="00DB408E">
        <w:rPr>
          <w:rFonts w:ascii="Times New Roman" w:hAnsi="Times New Roman" w:cs="Times New Roman"/>
          <w:sz w:val="24"/>
          <w:szCs w:val="24"/>
        </w:rPr>
        <w:t xml:space="preserve">plan </w:t>
      </w:r>
      <w:r>
        <w:rPr>
          <w:rFonts w:ascii="Times New Roman" w:hAnsi="Times New Roman" w:cs="Times New Roman"/>
          <w:sz w:val="24"/>
          <w:szCs w:val="24"/>
        </w:rPr>
        <w:t>to resolve this by developing my vocabulary and researching the hundreds of emotions that exist. Hopefully, this will make the client’s emotions more obvious to me and will help me to improve how I respond to the client. If I can differentiate between emotions such as regret and guilt, I will be better equipped to help</w:t>
      </w:r>
      <w:r w:rsidR="00CF38C8">
        <w:rPr>
          <w:rFonts w:ascii="Times New Roman" w:hAnsi="Times New Roman" w:cs="Times New Roman"/>
          <w:sz w:val="24"/>
          <w:szCs w:val="24"/>
        </w:rPr>
        <w:t xml:space="preserve"> clients</w:t>
      </w:r>
      <w:r>
        <w:rPr>
          <w:rFonts w:ascii="Times New Roman" w:hAnsi="Times New Roman" w:cs="Times New Roman"/>
          <w:sz w:val="24"/>
          <w:szCs w:val="24"/>
        </w:rPr>
        <w:t>.</w:t>
      </w:r>
    </w:p>
    <w:p w14:paraId="3B81A055" w14:textId="77777777" w:rsidR="00C65D0C" w:rsidRDefault="00162D74" w:rsidP="009831AA">
      <w:pPr>
        <w:spacing w:line="360" w:lineRule="auto"/>
        <w:ind w:firstLine="720"/>
        <w:rPr>
          <w:rFonts w:ascii="Times New Roman" w:hAnsi="Times New Roman" w:cs="Times New Roman"/>
          <w:sz w:val="24"/>
          <w:szCs w:val="24"/>
        </w:rPr>
      </w:pPr>
      <w:r>
        <w:rPr>
          <w:rFonts w:ascii="Times New Roman" w:hAnsi="Times New Roman" w:cs="Times New Roman"/>
          <w:sz w:val="24"/>
          <w:szCs w:val="24"/>
        </w:rPr>
        <w:t>I also want to make use of more pair and triad practice sessions so that I can practice using minimal encouragers</w:t>
      </w:r>
      <w:r w:rsidR="0078488B">
        <w:rPr>
          <w:rFonts w:ascii="Times New Roman" w:hAnsi="Times New Roman" w:cs="Times New Roman"/>
          <w:sz w:val="24"/>
          <w:szCs w:val="24"/>
        </w:rPr>
        <w:t xml:space="preserve"> and eye-contact with clients.</w:t>
      </w:r>
      <w:r w:rsidR="00CF38C8">
        <w:rPr>
          <w:rFonts w:ascii="Times New Roman" w:hAnsi="Times New Roman" w:cs="Times New Roman"/>
          <w:sz w:val="24"/>
          <w:szCs w:val="24"/>
        </w:rPr>
        <w:t xml:space="preserve"> I am going to ask my counselling skills lecturer for advice on how to not let my difficult personal life experiences affect how I present myself to the client as I do not want to make the client feel uncomfortable if they can see </w:t>
      </w:r>
      <w:r w:rsidR="00C73CD2">
        <w:rPr>
          <w:rFonts w:ascii="Times New Roman" w:hAnsi="Times New Roman" w:cs="Times New Roman"/>
          <w:sz w:val="24"/>
          <w:szCs w:val="24"/>
        </w:rPr>
        <w:t>me looking stern or unhappy.</w:t>
      </w:r>
      <w:r w:rsidR="002C5696">
        <w:rPr>
          <w:rFonts w:ascii="Times New Roman" w:hAnsi="Times New Roman" w:cs="Times New Roman"/>
          <w:sz w:val="24"/>
          <w:szCs w:val="24"/>
        </w:rPr>
        <w:t xml:space="preserve"> Making use of mindfulness or breathing techniques before </w:t>
      </w:r>
      <w:r w:rsidR="002C5696">
        <w:rPr>
          <w:rFonts w:ascii="Times New Roman" w:hAnsi="Times New Roman" w:cs="Times New Roman"/>
          <w:sz w:val="24"/>
          <w:szCs w:val="24"/>
        </w:rPr>
        <w:lastRenderedPageBreak/>
        <w:t>the session might help me to leave unhelpful feelings behind before entering the counselling space with the client, I do not want my clients to pick up those negative emotions from me in the session.</w:t>
      </w:r>
      <w:r w:rsidR="00DB408E">
        <w:rPr>
          <w:rFonts w:ascii="Times New Roman" w:hAnsi="Times New Roman" w:cs="Times New Roman"/>
          <w:sz w:val="24"/>
          <w:szCs w:val="24"/>
        </w:rPr>
        <w:t xml:space="preserve"> </w:t>
      </w:r>
    </w:p>
    <w:p w14:paraId="338A7AF6" w14:textId="59AC5519" w:rsidR="004B6495" w:rsidRPr="00CE5D62" w:rsidRDefault="00DB408E" w:rsidP="009831AA">
      <w:pPr>
        <w:spacing w:line="360" w:lineRule="auto"/>
        <w:ind w:firstLine="720"/>
        <w:rPr>
          <w:rFonts w:ascii="Times New Roman" w:hAnsi="Times New Roman" w:cs="Times New Roman"/>
          <w:sz w:val="24"/>
          <w:szCs w:val="24"/>
        </w:rPr>
      </w:pPr>
      <w:r>
        <w:rPr>
          <w:rFonts w:ascii="Times New Roman" w:hAnsi="Times New Roman" w:cs="Times New Roman"/>
          <w:sz w:val="24"/>
          <w:szCs w:val="24"/>
        </w:rPr>
        <w:t>However, I felt overall that the client benefitted from their session with me and were able to take away some</w:t>
      </w:r>
      <w:r w:rsidR="00F879FE">
        <w:rPr>
          <w:rFonts w:ascii="Times New Roman" w:hAnsi="Times New Roman" w:cs="Times New Roman"/>
          <w:sz w:val="24"/>
          <w:szCs w:val="24"/>
        </w:rPr>
        <w:t xml:space="preserve"> useful information. After all that was </w:t>
      </w:r>
      <w:r w:rsidR="00C65D0C">
        <w:rPr>
          <w:rFonts w:ascii="Times New Roman" w:hAnsi="Times New Roman" w:cs="Times New Roman"/>
          <w:sz w:val="24"/>
          <w:szCs w:val="24"/>
        </w:rPr>
        <w:t>discussed, I believe that the client felt relief when I identified time-management as a starting point to work on in our next session. I will remember the skills that I used effectively, such as motivational interviewing</w:t>
      </w:r>
      <w:r w:rsidR="007B3CA5">
        <w:rPr>
          <w:rFonts w:ascii="Times New Roman" w:hAnsi="Times New Roman" w:cs="Times New Roman"/>
          <w:sz w:val="24"/>
          <w:szCs w:val="24"/>
        </w:rPr>
        <w:t xml:space="preserve"> </w:t>
      </w:r>
      <w:r w:rsidR="00C65D0C">
        <w:rPr>
          <w:rFonts w:ascii="Times New Roman" w:hAnsi="Times New Roman" w:cs="Times New Roman"/>
          <w:sz w:val="24"/>
          <w:szCs w:val="24"/>
        </w:rPr>
        <w:t>questions and OARS skills</w:t>
      </w:r>
      <w:r w:rsidR="007B3CA5">
        <w:rPr>
          <w:rFonts w:ascii="Times New Roman" w:hAnsi="Times New Roman" w:cs="Times New Roman"/>
          <w:sz w:val="24"/>
          <w:szCs w:val="24"/>
        </w:rPr>
        <w:t xml:space="preserve"> (Miller &amp; Rollnick</w:t>
      </w:r>
      <w:r w:rsidR="00C65D0C">
        <w:rPr>
          <w:rFonts w:ascii="Times New Roman" w:hAnsi="Times New Roman" w:cs="Times New Roman"/>
          <w:sz w:val="24"/>
          <w:szCs w:val="24"/>
        </w:rPr>
        <w:t xml:space="preserve">, </w:t>
      </w:r>
      <w:r w:rsidR="007B3CA5">
        <w:rPr>
          <w:rFonts w:ascii="Times New Roman" w:hAnsi="Times New Roman" w:cs="Times New Roman"/>
          <w:sz w:val="24"/>
          <w:szCs w:val="24"/>
        </w:rPr>
        <w:t xml:space="preserve">2013) </w:t>
      </w:r>
      <w:r w:rsidR="00C65D0C">
        <w:rPr>
          <w:rFonts w:ascii="Times New Roman" w:hAnsi="Times New Roman" w:cs="Times New Roman"/>
          <w:sz w:val="24"/>
          <w:szCs w:val="24"/>
        </w:rPr>
        <w:t>and will replicate how I used them in future sessions.</w:t>
      </w:r>
    </w:p>
    <w:p w14:paraId="7B2992C9" w14:textId="04F112E6" w:rsidR="00B066CA" w:rsidRDefault="00B066CA" w:rsidP="004B4919">
      <w:pPr>
        <w:spacing w:line="360" w:lineRule="auto"/>
        <w:rPr>
          <w:rFonts w:ascii="Times New Roman" w:hAnsi="Times New Roman" w:cs="Times New Roman"/>
          <w:b/>
          <w:bCs/>
          <w:sz w:val="24"/>
          <w:szCs w:val="24"/>
        </w:rPr>
      </w:pPr>
    </w:p>
    <w:p w14:paraId="2F6EA7FF" w14:textId="432F9C15" w:rsidR="00B066CA" w:rsidRDefault="00B066CA" w:rsidP="004B4919">
      <w:pPr>
        <w:spacing w:line="360" w:lineRule="auto"/>
        <w:rPr>
          <w:rFonts w:ascii="Times New Roman" w:hAnsi="Times New Roman" w:cs="Times New Roman"/>
          <w:b/>
          <w:bCs/>
          <w:sz w:val="24"/>
          <w:szCs w:val="24"/>
        </w:rPr>
      </w:pPr>
    </w:p>
    <w:p w14:paraId="14839F2F" w14:textId="187E817A" w:rsidR="00B066CA" w:rsidRDefault="00B066CA" w:rsidP="004B4919">
      <w:pPr>
        <w:spacing w:line="360" w:lineRule="auto"/>
        <w:rPr>
          <w:rFonts w:ascii="Times New Roman" w:hAnsi="Times New Roman" w:cs="Times New Roman"/>
          <w:b/>
          <w:bCs/>
          <w:sz w:val="24"/>
          <w:szCs w:val="24"/>
        </w:rPr>
      </w:pPr>
    </w:p>
    <w:p w14:paraId="54073526" w14:textId="2DA66EC7" w:rsidR="00B30690" w:rsidRDefault="00B30690" w:rsidP="004B4919">
      <w:pPr>
        <w:spacing w:line="360" w:lineRule="auto"/>
        <w:rPr>
          <w:rFonts w:ascii="Times New Roman" w:hAnsi="Times New Roman" w:cs="Times New Roman"/>
          <w:b/>
          <w:bCs/>
          <w:sz w:val="24"/>
          <w:szCs w:val="24"/>
        </w:rPr>
      </w:pPr>
    </w:p>
    <w:p w14:paraId="64F4A3EE" w14:textId="1841C0EC" w:rsidR="00706C4C" w:rsidRDefault="00706C4C" w:rsidP="004B4919">
      <w:pPr>
        <w:spacing w:line="360" w:lineRule="auto"/>
        <w:rPr>
          <w:rFonts w:ascii="Times New Roman" w:hAnsi="Times New Roman" w:cs="Times New Roman"/>
          <w:b/>
          <w:bCs/>
          <w:sz w:val="24"/>
          <w:szCs w:val="24"/>
        </w:rPr>
      </w:pPr>
    </w:p>
    <w:p w14:paraId="2D92E0F2" w14:textId="76CC7B21" w:rsidR="00706C4C" w:rsidRDefault="00706C4C" w:rsidP="004B4919">
      <w:pPr>
        <w:spacing w:line="360" w:lineRule="auto"/>
        <w:rPr>
          <w:rFonts w:ascii="Times New Roman" w:hAnsi="Times New Roman" w:cs="Times New Roman"/>
          <w:b/>
          <w:bCs/>
          <w:sz w:val="24"/>
          <w:szCs w:val="24"/>
        </w:rPr>
      </w:pPr>
    </w:p>
    <w:p w14:paraId="1D9C8B50" w14:textId="19994C50" w:rsidR="00706C4C" w:rsidRDefault="00706C4C" w:rsidP="004B4919">
      <w:pPr>
        <w:spacing w:line="360" w:lineRule="auto"/>
        <w:rPr>
          <w:rFonts w:ascii="Times New Roman" w:hAnsi="Times New Roman" w:cs="Times New Roman"/>
          <w:b/>
          <w:bCs/>
          <w:sz w:val="24"/>
          <w:szCs w:val="24"/>
        </w:rPr>
      </w:pPr>
    </w:p>
    <w:p w14:paraId="29116125" w14:textId="1AC8983E" w:rsidR="00706C4C" w:rsidRDefault="00706C4C" w:rsidP="004B4919">
      <w:pPr>
        <w:spacing w:line="360" w:lineRule="auto"/>
        <w:rPr>
          <w:rFonts w:ascii="Times New Roman" w:hAnsi="Times New Roman" w:cs="Times New Roman"/>
          <w:b/>
          <w:bCs/>
          <w:sz w:val="24"/>
          <w:szCs w:val="24"/>
        </w:rPr>
      </w:pPr>
    </w:p>
    <w:p w14:paraId="1C854729" w14:textId="4007B20E" w:rsidR="00706C4C" w:rsidRDefault="00706C4C" w:rsidP="004B4919">
      <w:pPr>
        <w:spacing w:line="360" w:lineRule="auto"/>
        <w:rPr>
          <w:rFonts w:ascii="Times New Roman" w:hAnsi="Times New Roman" w:cs="Times New Roman"/>
          <w:b/>
          <w:bCs/>
          <w:sz w:val="24"/>
          <w:szCs w:val="24"/>
        </w:rPr>
      </w:pPr>
    </w:p>
    <w:p w14:paraId="0246ABD7" w14:textId="6C3B0808" w:rsidR="00706C4C" w:rsidRDefault="00706C4C" w:rsidP="004B4919">
      <w:pPr>
        <w:spacing w:line="360" w:lineRule="auto"/>
        <w:rPr>
          <w:rFonts w:ascii="Times New Roman" w:hAnsi="Times New Roman" w:cs="Times New Roman"/>
          <w:b/>
          <w:bCs/>
          <w:sz w:val="24"/>
          <w:szCs w:val="24"/>
        </w:rPr>
      </w:pPr>
    </w:p>
    <w:p w14:paraId="2FB00C34" w14:textId="0FD0E3A9" w:rsidR="00706C4C" w:rsidRDefault="00706C4C" w:rsidP="004B4919">
      <w:pPr>
        <w:spacing w:line="360" w:lineRule="auto"/>
        <w:rPr>
          <w:rFonts w:ascii="Times New Roman" w:hAnsi="Times New Roman" w:cs="Times New Roman"/>
          <w:b/>
          <w:bCs/>
          <w:sz w:val="24"/>
          <w:szCs w:val="24"/>
        </w:rPr>
      </w:pPr>
    </w:p>
    <w:p w14:paraId="5BBA89C8" w14:textId="1E44B120" w:rsidR="00706C4C" w:rsidRDefault="00706C4C" w:rsidP="004B4919">
      <w:pPr>
        <w:spacing w:line="360" w:lineRule="auto"/>
        <w:rPr>
          <w:rFonts w:ascii="Times New Roman" w:hAnsi="Times New Roman" w:cs="Times New Roman"/>
          <w:b/>
          <w:bCs/>
          <w:sz w:val="24"/>
          <w:szCs w:val="24"/>
        </w:rPr>
      </w:pPr>
    </w:p>
    <w:p w14:paraId="4C4BC894" w14:textId="125AB933" w:rsidR="00706C4C" w:rsidRDefault="00706C4C" w:rsidP="004B4919">
      <w:pPr>
        <w:spacing w:line="360" w:lineRule="auto"/>
        <w:rPr>
          <w:rFonts w:ascii="Times New Roman" w:hAnsi="Times New Roman" w:cs="Times New Roman"/>
          <w:b/>
          <w:bCs/>
          <w:sz w:val="24"/>
          <w:szCs w:val="24"/>
        </w:rPr>
      </w:pPr>
    </w:p>
    <w:p w14:paraId="3D7F8E6D" w14:textId="6187CE94" w:rsidR="00706C4C" w:rsidRDefault="00706C4C" w:rsidP="004B4919">
      <w:pPr>
        <w:spacing w:line="360" w:lineRule="auto"/>
        <w:rPr>
          <w:rFonts w:ascii="Times New Roman" w:hAnsi="Times New Roman" w:cs="Times New Roman"/>
          <w:b/>
          <w:bCs/>
          <w:sz w:val="24"/>
          <w:szCs w:val="24"/>
        </w:rPr>
      </w:pPr>
    </w:p>
    <w:p w14:paraId="320CDB95" w14:textId="3250B879" w:rsidR="00706C4C" w:rsidRDefault="00706C4C" w:rsidP="004B4919">
      <w:pPr>
        <w:spacing w:line="360" w:lineRule="auto"/>
        <w:rPr>
          <w:rFonts w:ascii="Times New Roman" w:hAnsi="Times New Roman" w:cs="Times New Roman"/>
          <w:b/>
          <w:bCs/>
          <w:sz w:val="24"/>
          <w:szCs w:val="24"/>
        </w:rPr>
      </w:pPr>
    </w:p>
    <w:p w14:paraId="1C3EA919" w14:textId="050A3F85" w:rsidR="00706C4C" w:rsidRDefault="00706C4C" w:rsidP="004B4919">
      <w:pPr>
        <w:spacing w:line="360" w:lineRule="auto"/>
        <w:rPr>
          <w:rFonts w:ascii="Times New Roman" w:hAnsi="Times New Roman" w:cs="Times New Roman"/>
          <w:b/>
          <w:bCs/>
          <w:sz w:val="24"/>
          <w:szCs w:val="24"/>
        </w:rPr>
      </w:pPr>
    </w:p>
    <w:p w14:paraId="753388C3" w14:textId="77777777" w:rsidR="00383993" w:rsidRDefault="00383993" w:rsidP="004B4919">
      <w:pPr>
        <w:spacing w:line="360" w:lineRule="auto"/>
        <w:rPr>
          <w:rFonts w:ascii="Times New Roman" w:hAnsi="Times New Roman" w:cs="Times New Roman"/>
          <w:b/>
          <w:bCs/>
          <w:sz w:val="24"/>
          <w:szCs w:val="24"/>
        </w:rPr>
      </w:pPr>
    </w:p>
    <w:p w14:paraId="41BF7FC6" w14:textId="52737CE0" w:rsidR="00E06452" w:rsidRDefault="00E06452" w:rsidP="004B4919">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0863724C" w14:textId="77777777" w:rsidR="00706C4C" w:rsidRDefault="00706C4C" w:rsidP="004B4919">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BACP. (2018). Ethical framework for counselling professions. </w:t>
      </w:r>
      <w:r w:rsidRPr="00416020">
        <w:rPr>
          <w:rFonts w:ascii="Times New Roman" w:hAnsi="Times New Roman" w:cs="Times New Roman"/>
          <w:sz w:val="24"/>
          <w:szCs w:val="24"/>
        </w:rPr>
        <w:t>https://www.bacp.co.uk/events-and-resources/ethics-and-standards/ethical-framework-for-the-counselling-professions/</w:t>
      </w:r>
    </w:p>
    <w:p w14:paraId="6A24934A" w14:textId="77777777" w:rsidR="00706C4C" w:rsidRDefault="00706C4C" w:rsidP="004B4919">
      <w:pPr>
        <w:spacing w:line="360" w:lineRule="auto"/>
        <w:ind w:left="720" w:hanging="720"/>
        <w:rPr>
          <w:rFonts w:ascii="Times New Roman" w:hAnsi="Times New Roman" w:cs="Times New Roman"/>
          <w:sz w:val="24"/>
          <w:szCs w:val="24"/>
        </w:rPr>
      </w:pPr>
      <w:r w:rsidRPr="00876B57">
        <w:rPr>
          <w:rFonts w:ascii="Times New Roman" w:hAnsi="Times New Roman" w:cs="Times New Roman"/>
          <w:sz w:val="24"/>
          <w:szCs w:val="24"/>
        </w:rPr>
        <w:t xml:space="preserve">BACP. (2020). Making the contract within the counselling professions. </w:t>
      </w:r>
      <w:r w:rsidRPr="004B6495">
        <w:rPr>
          <w:rFonts w:ascii="Times New Roman" w:hAnsi="Times New Roman" w:cs="Times New Roman"/>
          <w:sz w:val="24"/>
          <w:szCs w:val="24"/>
        </w:rPr>
        <w:t>https://www.bacp.co.uk/media/9547/bacp-making-the-contract-caq-gpia039-sep20.pdf</w:t>
      </w:r>
    </w:p>
    <w:p w14:paraId="18337B3E" w14:textId="77777777" w:rsidR="00706C4C" w:rsidRDefault="00706C4C" w:rsidP="004B4919">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Bottomless, F. (2018). </w:t>
      </w:r>
      <w:r w:rsidRPr="00DD619B">
        <w:rPr>
          <w:rFonts w:ascii="Times New Roman" w:hAnsi="Times New Roman" w:cs="Times New Roman"/>
          <w:sz w:val="24"/>
          <w:szCs w:val="24"/>
        </w:rPr>
        <w:t>The importance of a counselling contract</w:t>
      </w:r>
      <w:r>
        <w:rPr>
          <w:rFonts w:ascii="Times New Roman" w:hAnsi="Times New Roman" w:cs="Times New Roman"/>
          <w:sz w:val="24"/>
          <w:szCs w:val="24"/>
        </w:rPr>
        <w:t xml:space="preserve">. National Counselling Society. </w:t>
      </w:r>
      <w:r w:rsidRPr="00A5050F">
        <w:rPr>
          <w:rFonts w:ascii="Times New Roman" w:hAnsi="Times New Roman" w:cs="Times New Roman"/>
          <w:sz w:val="24"/>
          <w:szCs w:val="24"/>
        </w:rPr>
        <w:t>https://nationalcounsellingsociety.org/blog/posts/the-importance-of-a-counselling-contract</w:t>
      </w:r>
    </w:p>
    <w:p w14:paraId="0A0BA895" w14:textId="77777777" w:rsidR="00706C4C" w:rsidRPr="00014E1D" w:rsidRDefault="00706C4C" w:rsidP="004B4919">
      <w:pPr>
        <w:spacing w:line="360" w:lineRule="auto"/>
        <w:ind w:left="720" w:hanging="720"/>
        <w:rPr>
          <w:rFonts w:ascii="Times New Roman" w:hAnsi="Times New Roman" w:cs="Times New Roman"/>
          <w:sz w:val="32"/>
          <w:szCs w:val="32"/>
        </w:rPr>
      </w:pPr>
      <w:r w:rsidRPr="00014E1D">
        <w:rPr>
          <w:rFonts w:ascii="Times New Roman" w:hAnsi="Times New Roman" w:cs="Times New Roman"/>
          <w:color w:val="222222"/>
          <w:sz w:val="24"/>
          <w:szCs w:val="24"/>
          <w:shd w:val="clear" w:color="auto" w:fill="FFFFFF"/>
        </w:rPr>
        <w:t>Egan, G. (2013). </w:t>
      </w:r>
      <w:r w:rsidRPr="00014E1D">
        <w:rPr>
          <w:rFonts w:ascii="Times New Roman" w:hAnsi="Times New Roman" w:cs="Times New Roman"/>
          <w:i/>
          <w:iCs/>
          <w:color w:val="222222"/>
          <w:sz w:val="24"/>
          <w:szCs w:val="24"/>
          <w:shd w:val="clear" w:color="auto" w:fill="FFFFFF"/>
        </w:rPr>
        <w:t>The skilled helper: A problem-management and opportunity-development approach to helping</w:t>
      </w:r>
      <w:r w:rsidRPr="00014E1D">
        <w:rPr>
          <w:rFonts w:ascii="Times New Roman" w:hAnsi="Times New Roman" w:cs="Times New Roman"/>
          <w:color w:val="222222"/>
          <w:sz w:val="24"/>
          <w:szCs w:val="24"/>
          <w:shd w:val="clear" w:color="auto" w:fill="FFFFFF"/>
        </w:rPr>
        <w:t>. Cengage Learning</w:t>
      </w:r>
      <w:r>
        <w:rPr>
          <w:rFonts w:ascii="Times New Roman" w:hAnsi="Times New Roman" w:cs="Times New Roman"/>
          <w:color w:val="222222"/>
          <w:sz w:val="24"/>
          <w:szCs w:val="24"/>
          <w:shd w:val="clear" w:color="auto" w:fill="FFFFFF"/>
        </w:rPr>
        <w:t>.</w:t>
      </w:r>
    </w:p>
    <w:p w14:paraId="7C4F124C" w14:textId="20508491" w:rsidR="00706C4C" w:rsidRPr="00DD619B" w:rsidRDefault="00706C4C" w:rsidP="004B4919">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Ekman, P. (2008). </w:t>
      </w:r>
      <w:r w:rsidRPr="000D5E43">
        <w:rPr>
          <w:rFonts w:ascii="Times New Roman" w:hAnsi="Times New Roman" w:cs="Times New Roman"/>
          <w:i/>
          <w:iCs/>
          <w:sz w:val="24"/>
          <w:szCs w:val="24"/>
        </w:rPr>
        <w:t>Emotional awareness: a conversation between the Dalai Lama and Paul Ekman</w:t>
      </w:r>
      <w:r w:rsidR="000D5E43" w:rsidRPr="000D5E43">
        <w:rPr>
          <w:rFonts w:ascii="Times New Roman" w:hAnsi="Times New Roman" w:cs="Times New Roman"/>
          <w:i/>
          <w:iCs/>
          <w:sz w:val="24"/>
          <w:szCs w:val="24"/>
        </w:rPr>
        <w:t xml:space="preserve">. </w:t>
      </w:r>
      <w:r w:rsidR="000D5E43" w:rsidRPr="000D5E43">
        <w:rPr>
          <w:rFonts w:ascii="Times New Roman" w:hAnsi="Times New Roman" w:cs="Times New Roman"/>
          <w:color w:val="333333"/>
          <w:sz w:val="24"/>
          <w:szCs w:val="24"/>
          <w:shd w:val="clear" w:color="auto" w:fill="FFFFFF"/>
        </w:rPr>
        <w:t>Times Books/Henry Holt and Co.</w:t>
      </w:r>
    </w:p>
    <w:p w14:paraId="007DFA54" w14:textId="77777777" w:rsidR="00706C4C" w:rsidRDefault="00706C4C" w:rsidP="004B4919">
      <w:pPr>
        <w:spacing w:line="360" w:lineRule="auto"/>
        <w:ind w:left="720" w:hanging="720"/>
        <w:rPr>
          <w:rFonts w:ascii="Times New Roman" w:hAnsi="Times New Roman" w:cs="Times New Roman"/>
          <w:sz w:val="24"/>
          <w:szCs w:val="24"/>
          <w:shd w:val="clear" w:color="auto" w:fill="FFFFFF"/>
        </w:rPr>
      </w:pPr>
      <w:r w:rsidRPr="00DD619B">
        <w:rPr>
          <w:rFonts w:ascii="Times New Roman" w:hAnsi="Times New Roman" w:cs="Times New Roman"/>
          <w:sz w:val="24"/>
          <w:szCs w:val="24"/>
          <w:shd w:val="clear" w:color="auto" w:fill="FFFFFF"/>
        </w:rPr>
        <w:t>Gibbs, G. (1988). </w:t>
      </w:r>
      <w:r w:rsidRPr="00DD619B">
        <w:rPr>
          <w:rStyle w:val="Emphasis"/>
          <w:rFonts w:ascii="Times New Roman" w:hAnsi="Times New Roman" w:cs="Times New Roman"/>
          <w:sz w:val="24"/>
          <w:szCs w:val="24"/>
          <w:shd w:val="clear" w:color="auto" w:fill="FFFFFF"/>
        </w:rPr>
        <w:t>Learning by doing: A guide to teaching and learning methods</w:t>
      </w:r>
      <w:r w:rsidRPr="00DD619B">
        <w:rPr>
          <w:rStyle w:val="Emphasis"/>
          <w:rFonts w:ascii="Times New Roman" w:hAnsi="Times New Roman" w:cs="Times New Roman"/>
          <w:i w:val="0"/>
          <w:iCs w:val="0"/>
          <w:sz w:val="24"/>
          <w:szCs w:val="24"/>
          <w:shd w:val="clear" w:color="auto" w:fill="FFFFFF"/>
        </w:rPr>
        <w:t>.</w:t>
      </w:r>
      <w:r w:rsidRPr="00DD619B">
        <w:rPr>
          <w:rStyle w:val="Emphasis"/>
          <w:rFonts w:ascii="Times New Roman" w:hAnsi="Times New Roman" w:cs="Times New Roman"/>
          <w:sz w:val="24"/>
          <w:szCs w:val="24"/>
          <w:shd w:val="clear" w:color="auto" w:fill="FFFFFF"/>
        </w:rPr>
        <w:t> </w:t>
      </w:r>
      <w:r w:rsidRPr="00DD619B">
        <w:rPr>
          <w:rFonts w:ascii="Times New Roman" w:hAnsi="Times New Roman" w:cs="Times New Roman"/>
          <w:sz w:val="24"/>
          <w:szCs w:val="24"/>
          <w:shd w:val="clear" w:color="auto" w:fill="FFFFFF"/>
        </w:rPr>
        <w:t>Further Education Unit.</w:t>
      </w:r>
    </w:p>
    <w:p w14:paraId="7BF920C9" w14:textId="77777777" w:rsidR="00706C4C" w:rsidRPr="000D76AD" w:rsidRDefault="00706C4C" w:rsidP="004B4919">
      <w:pPr>
        <w:spacing w:line="360" w:lineRule="auto"/>
        <w:ind w:left="720" w:hanging="720"/>
        <w:rPr>
          <w:rFonts w:ascii="Times New Roman" w:hAnsi="Times New Roman" w:cs="Times New Roman"/>
          <w:color w:val="2B3545"/>
          <w:sz w:val="24"/>
          <w:szCs w:val="24"/>
          <w:shd w:val="clear" w:color="auto" w:fill="FFFFFF"/>
        </w:rPr>
      </w:pPr>
      <w:r w:rsidRPr="000D76AD">
        <w:rPr>
          <w:rFonts w:ascii="Times New Roman" w:hAnsi="Times New Roman" w:cs="Times New Roman"/>
          <w:color w:val="3A3A3A"/>
          <w:sz w:val="24"/>
          <w:szCs w:val="24"/>
          <w:shd w:val="clear" w:color="auto" w:fill="FFFFFF"/>
        </w:rPr>
        <w:t>McLeod</w:t>
      </w:r>
      <w:r>
        <w:rPr>
          <w:rFonts w:ascii="Times New Roman" w:hAnsi="Times New Roman" w:cs="Times New Roman"/>
          <w:color w:val="3A3A3A"/>
          <w:sz w:val="24"/>
          <w:szCs w:val="24"/>
          <w:shd w:val="clear" w:color="auto" w:fill="FFFFFF"/>
        </w:rPr>
        <w:t>, J.</w:t>
      </w:r>
      <w:r w:rsidRPr="000D76AD">
        <w:rPr>
          <w:rFonts w:ascii="Times New Roman" w:hAnsi="Times New Roman" w:cs="Times New Roman"/>
          <w:color w:val="3A3A3A"/>
          <w:sz w:val="24"/>
          <w:szCs w:val="24"/>
          <w:shd w:val="clear" w:color="auto" w:fill="FFFFFF"/>
        </w:rPr>
        <w:t>, &amp; McLeod, J. (2011). </w:t>
      </w:r>
      <w:r w:rsidRPr="000D76AD">
        <w:rPr>
          <w:rFonts w:ascii="Times New Roman" w:hAnsi="Times New Roman" w:cs="Times New Roman"/>
          <w:i/>
          <w:iCs/>
          <w:color w:val="3A3A3A"/>
          <w:sz w:val="24"/>
          <w:szCs w:val="24"/>
          <w:shd w:val="clear" w:color="auto" w:fill="FFFFFF"/>
        </w:rPr>
        <w:t xml:space="preserve">Counselling </w:t>
      </w:r>
      <w:r w:rsidRPr="000D76AD">
        <w:rPr>
          <w:rFonts w:ascii="Times New Roman" w:hAnsi="Times New Roman" w:cs="Times New Roman"/>
          <w:i/>
          <w:iCs/>
          <w:color w:val="3A3A3A"/>
          <w:sz w:val="24"/>
          <w:szCs w:val="24"/>
          <w:shd w:val="clear" w:color="auto" w:fill="FFFFFF"/>
        </w:rPr>
        <w:t>skills:</w:t>
      </w:r>
      <w:r w:rsidRPr="000D76AD">
        <w:rPr>
          <w:rFonts w:ascii="Times New Roman" w:hAnsi="Times New Roman" w:cs="Times New Roman"/>
          <w:i/>
          <w:iCs/>
          <w:color w:val="3A3A3A"/>
          <w:sz w:val="24"/>
          <w:szCs w:val="24"/>
          <w:shd w:val="clear" w:color="auto" w:fill="FFFFFF"/>
        </w:rPr>
        <w:t xml:space="preserve"> a practical guide for counsellors and helping professionals</w:t>
      </w:r>
      <w:r w:rsidRPr="000D76AD">
        <w:rPr>
          <w:rFonts w:ascii="Times New Roman" w:hAnsi="Times New Roman" w:cs="Times New Roman"/>
          <w:color w:val="3A3A3A"/>
          <w:sz w:val="24"/>
          <w:szCs w:val="24"/>
          <w:shd w:val="clear" w:color="auto" w:fill="FFFFFF"/>
        </w:rPr>
        <w:t> (2nd ed.). McGraw-Hill Open University Press.</w:t>
      </w:r>
    </w:p>
    <w:p w14:paraId="1F6BA8AC" w14:textId="77777777" w:rsidR="00706C4C" w:rsidRPr="00612A31" w:rsidRDefault="00706C4C" w:rsidP="004B4919">
      <w:pPr>
        <w:spacing w:line="360" w:lineRule="auto"/>
        <w:ind w:left="720" w:hanging="720"/>
        <w:rPr>
          <w:rFonts w:ascii="Times New Roman" w:hAnsi="Times New Roman" w:cs="Times New Roman"/>
          <w:sz w:val="24"/>
          <w:szCs w:val="24"/>
          <w:shd w:val="clear" w:color="auto" w:fill="FFFFFF"/>
        </w:rPr>
      </w:pPr>
      <w:r w:rsidRPr="00612A31">
        <w:rPr>
          <w:rFonts w:ascii="Times New Roman" w:hAnsi="Times New Roman" w:cs="Times New Roman"/>
          <w:color w:val="2B3545"/>
          <w:sz w:val="24"/>
          <w:szCs w:val="24"/>
          <w:shd w:val="clear" w:color="auto" w:fill="FFFFFF"/>
        </w:rPr>
        <w:t>McLeod</w:t>
      </w:r>
      <w:r>
        <w:rPr>
          <w:rFonts w:ascii="Times New Roman" w:hAnsi="Times New Roman" w:cs="Times New Roman"/>
          <w:color w:val="2B3545"/>
          <w:sz w:val="24"/>
          <w:szCs w:val="24"/>
          <w:shd w:val="clear" w:color="auto" w:fill="FFFFFF"/>
        </w:rPr>
        <w:t>,</w:t>
      </w:r>
      <w:r w:rsidRPr="00612A31">
        <w:rPr>
          <w:rFonts w:ascii="Times New Roman" w:hAnsi="Times New Roman" w:cs="Times New Roman"/>
          <w:color w:val="2B3545"/>
          <w:sz w:val="24"/>
          <w:szCs w:val="24"/>
          <w:shd w:val="clear" w:color="auto" w:fill="FFFFFF"/>
        </w:rPr>
        <w:t xml:space="preserve"> J.</w:t>
      </w:r>
      <w:r>
        <w:rPr>
          <w:rFonts w:ascii="Times New Roman" w:hAnsi="Times New Roman" w:cs="Times New Roman"/>
          <w:color w:val="2B3545"/>
          <w:sz w:val="24"/>
          <w:szCs w:val="24"/>
          <w:shd w:val="clear" w:color="auto" w:fill="FFFFFF"/>
        </w:rPr>
        <w:t>,</w:t>
      </w:r>
      <w:r w:rsidRPr="00612A31">
        <w:rPr>
          <w:rFonts w:ascii="Times New Roman" w:hAnsi="Times New Roman" w:cs="Times New Roman"/>
          <w:color w:val="2B3545"/>
          <w:sz w:val="24"/>
          <w:szCs w:val="24"/>
          <w:shd w:val="clear" w:color="auto" w:fill="FFFFFF"/>
        </w:rPr>
        <w:t xml:space="preserve"> &amp; McLeod</w:t>
      </w:r>
      <w:r>
        <w:rPr>
          <w:rFonts w:ascii="Times New Roman" w:hAnsi="Times New Roman" w:cs="Times New Roman"/>
          <w:color w:val="2B3545"/>
          <w:sz w:val="24"/>
          <w:szCs w:val="24"/>
          <w:shd w:val="clear" w:color="auto" w:fill="FFFFFF"/>
        </w:rPr>
        <w:t>,</w:t>
      </w:r>
      <w:r w:rsidRPr="00612A31">
        <w:rPr>
          <w:rFonts w:ascii="Times New Roman" w:hAnsi="Times New Roman" w:cs="Times New Roman"/>
          <w:color w:val="2B3545"/>
          <w:sz w:val="24"/>
          <w:szCs w:val="24"/>
          <w:shd w:val="clear" w:color="auto" w:fill="FFFFFF"/>
        </w:rPr>
        <w:t xml:space="preserve"> J. (2022). </w:t>
      </w:r>
      <w:r w:rsidRPr="00612A31">
        <w:rPr>
          <w:rFonts w:ascii="Times New Roman" w:hAnsi="Times New Roman" w:cs="Times New Roman"/>
          <w:i/>
          <w:iCs/>
          <w:color w:val="2B3545"/>
          <w:sz w:val="24"/>
          <w:szCs w:val="24"/>
          <w:shd w:val="clear" w:color="auto" w:fill="FFFFFF"/>
        </w:rPr>
        <w:t>Counselling skills theory research and practice</w:t>
      </w:r>
      <w:r w:rsidRPr="00612A31">
        <w:rPr>
          <w:rFonts w:ascii="Times New Roman" w:hAnsi="Times New Roman" w:cs="Times New Roman"/>
          <w:color w:val="2B3545"/>
          <w:sz w:val="24"/>
          <w:szCs w:val="24"/>
          <w:shd w:val="clear" w:color="auto" w:fill="FFFFFF"/>
        </w:rPr>
        <w:t xml:space="preserve"> (3e ed.). </w:t>
      </w:r>
      <w:r>
        <w:rPr>
          <w:rFonts w:ascii="Times New Roman" w:hAnsi="Times New Roman" w:cs="Times New Roman"/>
          <w:color w:val="2B3545"/>
          <w:sz w:val="24"/>
          <w:szCs w:val="24"/>
          <w:shd w:val="clear" w:color="auto" w:fill="FFFFFF"/>
        </w:rPr>
        <w:t xml:space="preserve">Open University Press. </w:t>
      </w:r>
      <w:r w:rsidRPr="00612A31">
        <w:rPr>
          <w:rFonts w:ascii="Times New Roman" w:hAnsi="Times New Roman" w:cs="Times New Roman"/>
          <w:color w:val="2B3545"/>
          <w:sz w:val="24"/>
          <w:szCs w:val="24"/>
          <w:shd w:val="clear" w:color="auto" w:fill="FFFFFF"/>
        </w:rPr>
        <w:t>https://search.ebscohost.com/login.aspx?direct=true&amp;scope=site&amp;db=nlebk&amp;db=nlabk&amp;AN=3167432.</w:t>
      </w:r>
    </w:p>
    <w:p w14:paraId="003291D9" w14:textId="77777777" w:rsidR="00706C4C" w:rsidRPr="00E404B0" w:rsidRDefault="00706C4C" w:rsidP="004B4919">
      <w:pPr>
        <w:spacing w:line="360" w:lineRule="auto"/>
        <w:ind w:left="720" w:hanging="720"/>
        <w:rPr>
          <w:rFonts w:ascii="Times New Roman" w:hAnsi="Times New Roman" w:cs="Times New Roman"/>
          <w:sz w:val="24"/>
          <w:szCs w:val="24"/>
        </w:rPr>
      </w:pPr>
      <w:r w:rsidRPr="00E404B0">
        <w:rPr>
          <w:rFonts w:ascii="Times New Roman" w:hAnsi="Times New Roman" w:cs="Times New Roman"/>
          <w:sz w:val="24"/>
          <w:szCs w:val="24"/>
        </w:rPr>
        <w:t>Miller, W.</w:t>
      </w:r>
      <w:r>
        <w:rPr>
          <w:rFonts w:ascii="Times New Roman" w:hAnsi="Times New Roman" w:cs="Times New Roman"/>
          <w:sz w:val="24"/>
          <w:szCs w:val="24"/>
        </w:rPr>
        <w:t xml:space="preserve"> </w:t>
      </w:r>
      <w:r w:rsidRPr="00E404B0">
        <w:rPr>
          <w:rFonts w:ascii="Times New Roman" w:hAnsi="Times New Roman" w:cs="Times New Roman"/>
          <w:sz w:val="24"/>
          <w:szCs w:val="24"/>
        </w:rPr>
        <w:t xml:space="preserve">R., &amp; Rollnick, S. (2013). </w:t>
      </w:r>
      <w:r w:rsidRPr="00612A31">
        <w:rPr>
          <w:rFonts w:ascii="Times New Roman" w:hAnsi="Times New Roman" w:cs="Times New Roman"/>
          <w:i/>
          <w:iCs/>
          <w:sz w:val="24"/>
          <w:szCs w:val="24"/>
        </w:rPr>
        <w:t>Motivational interviewing: helping people change</w:t>
      </w:r>
      <w:r w:rsidRPr="00E404B0">
        <w:rPr>
          <w:rFonts w:ascii="Times New Roman" w:hAnsi="Times New Roman" w:cs="Times New Roman"/>
          <w:sz w:val="24"/>
          <w:szCs w:val="24"/>
        </w:rPr>
        <w:t xml:space="preserve"> (3rd ed</w:t>
      </w:r>
      <w:r>
        <w:rPr>
          <w:rFonts w:ascii="Times New Roman" w:hAnsi="Times New Roman" w:cs="Times New Roman"/>
          <w:sz w:val="24"/>
          <w:szCs w:val="24"/>
        </w:rPr>
        <w:t>.</w:t>
      </w:r>
      <w:r w:rsidRPr="00E404B0">
        <w:rPr>
          <w:rFonts w:ascii="Times New Roman" w:hAnsi="Times New Roman" w:cs="Times New Roman"/>
          <w:sz w:val="24"/>
          <w:szCs w:val="24"/>
        </w:rPr>
        <w:t>). The Guilford Press.  </w:t>
      </w:r>
    </w:p>
    <w:p w14:paraId="2F11F0A0" w14:textId="77777777" w:rsidR="00706C4C" w:rsidRPr="001E021B" w:rsidRDefault="00706C4C" w:rsidP="004B4919">
      <w:pPr>
        <w:spacing w:line="360" w:lineRule="auto"/>
        <w:ind w:left="720" w:hanging="720"/>
        <w:rPr>
          <w:rFonts w:ascii="Times New Roman" w:hAnsi="Times New Roman" w:cs="Times New Roman"/>
          <w:color w:val="222222"/>
          <w:sz w:val="24"/>
          <w:szCs w:val="24"/>
          <w:shd w:val="clear" w:color="auto" w:fill="FFFFFF"/>
        </w:rPr>
      </w:pPr>
      <w:r w:rsidRPr="001E021B">
        <w:rPr>
          <w:rFonts w:ascii="Times New Roman" w:hAnsi="Times New Roman" w:cs="Times New Roman"/>
          <w:color w:val="222222"/>
          <w:sz w:val="24"/>
          <w:szCs w:val="24"/>
          <w:shd w:val="clear" w:color="auto" w:fill="FFFFFF"/>
        </w:rPr>
        <w:t>Rogers, C. R. (1957). The necessary and sufficient conditions of therapeutic personality change. </w:t>
      </w:r>
      <w:r w:rsidRPr="001E021B">
        <w:rPr>
          <w:rFonts w:ascii="Times New Roman" w:hAnsi="Times New Roman" w:cs="Times New Roman"/>
          <w:i/>
          <w:iCs/>
          <w:color w:val="222222"/>
          <w:sz w:val="24"/>
          <w:szCs w:val="24"/>
          <w:shd w:val="clear" w:color="auto" w:fill="FFFFFF"/>
        </w:rPr>
        <w:t>Journal of consulting psychology</w:t>
      </w:r>
      <w:r w:rsidRPr="001E021B">
        <w:rPr>
          <w:rFonts w:ascii="Times New Roman" w:hAnsi="Times New Roman" w:cs="Times New Roman"/>
          <w:color w:val="222222"/>
          <w:sz w:val="24"/>
          <w:szCs w:val="24"/>
          <w:shd w:val="clear" w:color="auto" w:fill="FFFFFF"/>
        </w:rPr>
        <w:t>, </w:t>
      </w:r>
      <w:r w:rsidRPr="001E021B">
        <w:rPr>
          <w:rFonts w:ascii="Times New Roman" w:hAnsi="Times New Roman" w:cs="Times New Roman"/>
          <w:i/>
          <w:iCs/>
          <w:color w:val="222222"/>
          <w:sz w:val="24"/>
          <w:szCs w:val="24"/>
          <w:shd w:val="clear" w:color="auto" w:fill="FFFFFF"/>
        </w:rPr>
        <w:t>21</w:t>
      </w:r>
      <w:r w:rsidRPr="001E021B">
        <w:rPr>
          <w:rFonts w:ascii="Times New Roman" w:hAnsi="Times New Roman" w:cs="Times New Roman"/>
          <w:color w:val="222222"/>
          <w:sz w:val="24"/>
          <w:szCs w:val="24"/>
          <w:shd w:val="clear" w:color="auto" w:fill="FFFFFF"/>
        </w:rPr>
        <w:t>(2), 95.</w:t>
      </w:r>
    </w:p>
    <w:p w14:paraId="5E48E5D8" w14:textId="77777777" w:rsidR="00706C4C" w:rsidRPr="00E404B0" w:rsidRDefault="00706C4C" w:rsidP="004B4919">
      <w:pPr>
        <w:spacing w:line="360" w:lineRule="auto"/>
        <w:ind w:left="720" w:hanging="720"/>
        <w:rPr>
          <w:rFonts w:ascii="Times New Roman" w:hAnsi="Times New Roman" w:cs="Times New Roman"/>
          <w:sz w:val="24"/>
          <w:szCs w:val="24"/>
        </w:rPr>
      </w:pPr>
      <w:r w:rsidRPr="00E404B0">
        <w:rPr>
          <w:rFonts w:ascii="Times New Roman" w:hAnsi="Times New Roman" w:cs="Times New Roman"/>
          <w:sz w:val="24"/>
          <w:szCs w:val="24"/>
        </w:rPr>
        <w:t>Rollnick, S., &amp; Miller, W. (1995). What is Motivational Interviewing? </w:t>
      </w:r>
      <w:r w:rsidRPr="00E404B0">
        <w:rPr>
          <w:rFonts w:ascii="Times New Roman" w:hAnsi="Times New Roman" w:cs="Times New Roman"/>
          <w:i/>
          <w:iCs/>
          <w:sz w:val="24"/>
          <w:szCs w:val="24"/>
        </w:rPr>
        <w:t>Behavioural and Cognitive Psychotherapy,</w:t>
      </w:r>
      <w:r w:rsidRPr="00E404B0">
        <w:rPr>
          <w:rFonts w:ascii="Times New Roman" w:hAnsi="Times New Roman" w:cs="Times New Roman"/>
          <w:sz w:val="24"/>
          <w:szCs w:val="24"/>
        </w:rPr>
        <w:t> </w:t>
      </w:r>
      <w:r w:rsidRPr="00E404B0">
        <w:rPr>
          <w:rFonts w:ascii="Times New Roman" w:hAnsi="Times New Roman" w:cs="Times New Roman"/>
          <w:i/>
          <w:iCs/>
          <w:sz w:val="24"/>
          <w:szCs w:val="24"/>
        </w:rPr>
        <w:t>23</w:t>
      </w:r>
      <w:r w:rsidRPr="00E404B0">
        <w:rPr>
          <w:rFonts w:ascii="Times New Roman" w:hAnsi="Times New Roman" w:cs="Times New Roman"/>
          <w:sz w:val="24"/>
          <w:szCs w:val="24"/>
        </w:rPr>
        <w:t>(4), 325-334. https://doi.org/10.1017/S135246580001643X</w:t>
      </w:r>
    </w:p>
    <w:p w14:paraId="258494C1" w14:textId="77777777" w:rsidR="00DD619B" w:rsidRPr="00DD619B" w:rsidRDefault="00DD619B" w:rsidP="004B4919">
      <w:pPr>
        <w:spacing w:line="360" w:lineRule="auto"/>
        <w:ind w:left="720" w:hanging="720"/>
        <w:rPr>
          <w:rFonts w:ascii="Times New Roman" w:hAnsi="Times New Roman" w:cs="Times New Roman"/>
          <w:sz w:val="24"/>
          <w:szCs w:val="24"/>
        </w:rPr>
      </w:pPr>
    </w:p>
    <w:sectPr w:rsidR="00DD619B" w:rsidRPr="00DD61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52"/>
    <w:rsid w:val="00014E1D"/>
    <w:rsid w:val="00090100"/>
    <w:rsid w:val="000D5E43"/>
    <w:rsid w:val="000D719F"/>
    <w:rsid w:val="000D76AD"/>
    <w:rsid w:val="00115220"/>
    <w:rsid w:val="00121099"/>
    <w:rsid w:val="00124530"/>
    <w:rsid w:val="0013185C"/>
    <w:rsid w:val="00162D74"/>
    <w:rsid w:val="00171875"/>
    <w:rsid w:val="00175708"/>
    <w:rsid w:val="001946B7"/>
    <w:rsid w:val="001C1DF8"/>
    <w:rsid w:val="001D435E"/>
    <w:rsid w:val="001D4B04"/>
    <w:rsid w:val="001E021B"/>
    <w:rsid w:val="00211C08"/>
    <w:rsid w:val="002B3318"/>
    <w:rsid w:val="002C5696"/>
    <w:rsid w:val="00361F60"/>
    <w:rsid w:val="003755B7"/>
    <w:rsid w:val="00383993"/>
    <w:rsid w:val="003B4995"/>
    <w:rsid w:val="003F45E1"/>
    <w:rsid w:val="0040144A"/>
    <w:rsid w:val="00416020"/>
    <w:rsid w:val="0043761B"/>
    <w:rsid w:val="004A58C2"/>
    <w:rsid w:val="004B4919"/>
    <w:rsid w:val="004B6495"/>
    <w:rsid w:val="005058F7"/>
    <w:rsid w:val="0051115D"/>
    <w:rsid w:val="00557E27"/>
    <w:rsid w:val="00586837"/>
    <w:rsid w:val="006045AF"/>
    <w:rsid w:val="00612A31"/>
    <w:rsid w:val="00615DF2"/>
    <w:rsid w:val="006275B8"/>
    <w:rsid w:val="006A0492"/>
    <w:rsid w:val="006A3052"/>
    <w:rsid w:val="006B0FD4"/>
    <w:rsid w:val="006B2040"/>
    <w:rsid w:val="006C57D3"/>
    <w:rsid w:val="00706C4C"/>
    <w:rsid w:val="0073351E"/>
    <w:rsid w:val="00736A1E"/>
    <w:rsid w:val="007629D5"/>
    <w:rsid w:val="00766BD9"/>
    <w:rsid w:val="0078488B"/>
    <w:rsid w:val="007A2E6D"/>
    <w:rsid w:val="007B3CA5"/>
    <w:rsid w:val="007D7069"/>
    <w:rsid w:val="007E408C"/>
    <w:rsid w:val="007E6F97"/>
    <w:rsid w:val="007F0B16"/>
    <w:rsid w:val="008070CC"/>
    <w:rsid w:val="00817CDA"/>
    <w:rsid w:val="0085112A"/>
    <w:rsid w:val="00876B57"/>
    <w:rsid w:val="0089035D"/>
    <w:rsid w:val="008E4CAB"/>
    <w:rsid w:val="00905654"/>
    <w:rsid w:val="00907733"/>
    <w:rsid w:val="00971EC2"/>
    <w:rsid w:val="00974F46"/>
    <w:rsid w:val="009831AA"/>
    <w:rsid w:val="00A074A6"/>
    <w:rsid w:val="00A5050F"/>
    <w:rsid w:val="00A51F4C"/>
    <w:rsid w:val="00A71AA4"/>
    <w:rsid w:val="00A921D8"/>
    <w:rsid w:val="00AA61BF"/>
    <w:rsid w:val="00AC717B"/>
    <w:rsid w:val="00AE29D1"/>
    <w:rsid w:val="00B01F67"/>
    <w:rsid w:val="00B066CA"/>
    <w:rsid w:val="00B30690"/>
    <w:rsid w:val="00B70F78"/>
    <w:rsid w:val="00BA0DD5"/>
    <w:rsid w:val="00BB688D"/>
    <w:rsid w:val="00BF14B0"/>
    <w:rsid w:val="00C01002"/>
    <w:rsid w:val="00C21AD7"/>
    <w:rsid w:val="00C37294"/>
    <w:rsid w:val="00C61A1D"/>
    <w:rsid w:val="00C65D0C"/>
    <w:rsid w:val="00C73CD2"/>
    <w:rsid w:val="00CA071F"/>
    <w:rsid w:val="00CB1457"/>
    <w:rsid w:val="00CE5D62"/>
    <w:rsid w:val="00CF38C8"/>
    <w:rsid w:val="00D2749E"/>
    <w:rsid w:val="00D45D00"/>
    <w:rsid w:val="00DB408E"/>
    <w:rsid w:val="00DD619B"/>
    <w:rsid w:val="00E06452"/>
    <w:rsid w:val="00E23F54"/>
    <w:rsid w:val="00E85C76"/>
    <w:rsid w:val="00E94D1D"/>
    <w:rsid w:val="00EA39FF"/>
    <w:rsid w:val="00EF7709"/>
    <w:rsid w:val="00F879FE"/>
    <w:rsid w:val="00FB42D3"/>
    <w:rsid w:val="00FC5892"/>
    <w:rsid w:val="00FD2607"/>
    <w:rsid w:val="00FD7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519EF"/>
  <w15:chartTrackingRefBased/>
  <w15:docId w15:val="{04DA83B4-0C47-42AC-BC97-0BAACD34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6B57"/>
    <w:rPr>
      <w:color w:val="0563C1" w:themeColor="hyperlink"/>
      <w:u w:val="single"/>
    </w:rPr>
  </w:style>
  <w:style w:type="character" w:styleId="UnresolvedMention">
    <w:name w:val="Unresolved Mention"/>
    <w:basedOn w:val="DefaultParagraphFont"/>
    <w:uiPriority w:val="99"/>
    <w:semiHidden/>
    <w:unhideWhenUsed/>
    <w:rsid w:val="00876B57"/>
    <w:rPr>
      <w:color w:val="605E5C"/>
      <w:shd w:val="clear" w:color="auto" w:fill="E1DFDD"/>
    </w:rPr>
  </w:style>
  <w:style w:type="character" w:styleId="Emphasis">
    <w:name w:val="Emphasis"/>
    <w:basedOn w:val="DefaultParagraphFont"/>
    <w:uiPriority w:val="20"/>
    <w:qFormat/>
    <w:rsid w:val="004160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11739</TotalTime>
  <Pages>7</Pages>
  <Words>1948</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Katie</cp:lastModifiedBy>
  <cp:revision>134</cp:revision>
  <dcterms:created xsi:type="dcterms:W3CDTF">2022-12-18T19:39:00Z</dcterms:created>
  <dcterms:modified xsi:type="dcterms:W3CDTF">2023-01-05T13:44:00Z</dcterms:modified>
</cp:coreProperties>
</file>