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A63" w:rsidRPr="003071BA" w:rsidRDefault="003071BA" w:rsidP="003071BA">
      <w:pPr>
        <w:jc w:val="center"/>
        <w:rPr>
          <w:rFonts w:ascii="Arial" w:hAnsi="Arial" w:cs="Arial"/>
          <w:b/>
          <w:sz w:val="56"/>
          <w:szCs w:val="56"/>
          <w:u w:val="single"/>
        </w:rPr>
      </w:pPr>
      <w:r w:rsidRPr="003071BA">
        <w:rPr>
          <w:rFonts w:ascii="Arial" w:hAnsi="Arial" w:cs="Arial"/>
          <w:b/>
          <w:sz w:val="56"/>
          <w:szCs w:val="56"/>
          <w:u w:val="single"/>
        </w:rPr>
        <w:t>STRATEGIC MANAGEMENT FOR HOLLAND AND BARRETT</w:t>
      </w: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r>
        <w:rPr>
          <w:rFonts w:ascii="Arial" w:hAnsi="Arial" w:cs="Arial"/>
          <w:sz w:val="56"/>
          <w:szCs w:val="56"/>
        </w:rPr>
        <w:t>NAZIA CHOUDHURY</w:t>
      </w:r>
    </w:p>
    <w:p w:rsidR="003071BA" w:rsidRDefault="003071BA" w:rsidP="003071BA">
      <w:pPr>
        <w:jc w:val="center"/>
        <w:rPr>
          <w:rFonts w:ascii="Arial" w:hAnsi="Arial" w:cs="Arial"/>
          <w:sz w:val="56"/>
          <w:szCs w:val="56"/>
        </w:rPr>
      </w:pPr>
      <w:r>
        <w:rPr>
          <w:rFonts w:ascii="Arial" w:hAnsi="Arial" w:cs="Arial"/>
          <w:sz w:val="56"/>
          <w:szCs w:val="56"/>
        </w:rPr>
        <w:t>STUDENT 1817657</w:t>
      </w: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r>
        <w:rPr>
          <w:rFonts w:ascii="Arial" w:hAnsi="Arial" w:cs="Arial"/>
          <w:sz w:val="56"/>
          <w:szCs w:val="56"/>
        </w:rPr>
        <w:t>STRATGIC MANAGEMENT FOR SME’S</w:t>
      </w:r>
    </w:p>
    <w:p w:rsidR="003071BA" w:rsidRDefault="003071BA" w:rsidP="003071BA">
      <w:pPr>
        <w:jc w:val="center"/>
        <w:rPr>
          <w:rFonts w:ascii="Arial" w:hAnsi="Arial" w:cs="Arial"/>
          <w:sz w:val="56"/>
          <w:szCs w:val="56"/>
        </w:rPr>
      </w:pPr>
      <w:r>
        <w:rPr>
          <w:rFonts w:ascii="Arial" w:hAnsi="Arial" w:cs="Arial"/>
          <w:sz w:val="56"/>
          <w:szCs w:val="56"/>
        </w:rPr>
        <w:t>BMSW6104</w:t>
      </w: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r>
        <w:rPr>
          <w:rFonts w:ascii="Arial" w:hAnsi="Arial" w:cs="Arial"/>
          <w:sz w:val="56"/>
          <w:szCs w:val="56"/>
        </w:rPr>
        <w:t>TUTOR: PAUL BOCIJ</w:t>
      </w: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p>
    <w:sdt>
      <w:sdtPr>
        <w:id w:val="363609786"/>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263B0E" w:rsidRDefault="00263B0E">
          <w:pPr>
            <w:pStyle w:val="TOCHeading"/>
          </w:pPr>
          <w:r>
            <w:t>Contents</w:t>
          </w:r>
        </w:p>
        <w:p w:rsidR="00263B0E" w:rsidRDefault="00263B0E">
          <w:pPr>
            <w:pStyle w:val="TOC1"/>
            <w:tabs>
              <w:tab w:val="right" w:leader="dot" w:pos="9016"/>
            </w:tabs>
            <w:rPr>
              <w:noProof/>
            </w:rPr>
          </w:pPr>
          <w:r>
            <w:fldChar w:fldCharType="begin"/>
          </w:r>
          <w:r>
            <w:instrText xml:space="preserve"> TOC \o "1-3" \h \z \u </w:instrText>
          </w:r>
          <w:r>
            <w:fldChar w:fldCharType="separate"/>
          </w:r>
          <w:hyperlink w:anchor="_Toc100828505" w:history="1">
            <w:r w:rsidRPr="00E83A55">
              <w:rPr>
                <w:rStyle w:val="Hyperlink"/>
                <w:noProof/>
              </w:rPr>
              <w:t>INTRODUCTION</w:t>
            </w:r>
            <w:r>
              <w:rPr>
                <w:noProof/>
                <w:webHidden/>
              </w:rPr>
              <w:tab/>
            </w:r>
            <w:r>
              <w:rPr>
                <w:noProof/>
                <w:webHidden/>
              </w:rPr>
              <w:fldChar w:fldCharType="begin"/>
            </w:r>
            <w:r>
              <w:rPr>
                <w:noProof/>
                <w:webHidden/>
              </w:rPr>
              <w:instrText xml:space="preserve"> PAGEREF _Toc100828505 \h </w:instrText>
            </w:r>
            <w:r>
              <w:rPr>
                <w:noProof/>
                <w:webHidden/>
              </w:rPr>
            </w:r>
            <w:r>
              <w:rPr>
                <w:noProof/>
                <w:webHidden/>
              </w:rPr>
              <w:fldChar w:fldCharType="separate"/>
            </w:r>
            <w:r>
              <w:rPr>
                <w:noProof/>
                <w:webHidden/>
              </w:rPr>
              <w:t>3</w:t>
            </w:r>
            <w:r>
              <w:rPr>
                <w:noProof/>
                <w:webHidden/>
              </w:rPr>
              <w:fldChar w:fldCharType="end"/>
            </w:r>
          </w:hyperlink>
        </w:p>
        <w:p w:rsidR="00263B0E" w:rsidRDefault="00263B0E">
          <w:pPr>
            <w:pStyle w:val="TOC1"/>
            <w:tabs>
              <w:tab w:val="right" w:leader="dot" w:pos="9016"/>
            </w:tabs>
            <w:rPr>
              <w:noProof/>
            </w:rPr>
          </w:pPr>
          <w:hyperlink w:anchor="_Toc100828506" w:history="1">
            <w:r w:rsidRPr="00E83A55">
              <w:rPr>
                <w:rStyle w:val="Hyperlink"/>
                <w:noProof/>
              </w:rPr>
              <w:t>1: STRATEGIC MANAGEMENT:</w:t>
            </w:r>
            <w:r>
              <w:rPr>
                <w:noProof/>
                <w:webHidden/>
              </w:rPr>
              <w:tab/>
            </w:r>
            <w:r>
              <w:rPr>
                <w:noProof/>
                <w:webHidden/>
              </w:rPr>
              <w:fldChar w:fldCharType="begin"/>
            </w:r>
            <w:r>
              <w:rPr>
                <w:noProof/>
                <w:webHidden/>
              </w:rPr>
              <w:instrText xml:space="preserve"> PAGEREF _Toc100828506 \h </w:instrText>
            </w:r>
            <w:r>
              <w:rPr>
                <w:noProof/>
                <w:webHidden/>
              </w:rPr>
            </w:r>
            <w:r>
              <w:rPr>
                <w:noProof/>
                <w:webHidden/>
              </w:rPr>
              <w:fldChar w:fldCharType="separate"/>
            </w:r>
            <w:r>
              <w:rPr>
                <w:noProof/>
                <w:webHidden/>
              </w:rPr>
              <w:t>4</w:t>
            </w:r>
            <w:r>
              <w:rPr>
                <w:noProof/>
                <w:webHidden/>
              </w:rPr>
              <w:fldChar w:fldCharType="end"/>
            </w:r>
          </w:hyperlink>
        </w:p>
        <w:p w:rsidR="00263B0E" w:rsidRDefault="00263B0E">
          <w:pPr>
            <w:pStyle w:val="TOC2"/>
            <w:tabs>
              <w:tab w:val="right" w:leader="dot" w:pos="9016"/>
            </w:tabs>
            <w:rPr>
              <w:noProof/>
            </w:rPr>
          </w:pPr>
          <w:hyperlink w:anchor="_Toc100828507" w:history="1">
            <w:r w:rsidRPr="00E83A55">
              <w:rPr>
                <w:rStyle w:val="Hyperlink"/>
                <w:noProof/>
              </w:rPr>
              <w:t>1.1 PROCESS</w:t>
            </w:r>
            <w:r>
              <w:rPr>
                <w:noProof/>
                <w:webHidden/>
              </w:rPr>
              <w:tab/>
            </w:r>
            <w:r>
              <w:rPr>
                <w:noProof/>
                <w:webHidden/>
              </w:rPr>
              <w:fldChar w:fldCharType="begin"/>
            </w:r>
            <w:r>
              <w:rPr>
                <w:noProof/>
                <w:webHidden/>
              </w:rPr>
              <w:instrText xml:space="preserve"> PAGEREF _Toc100828507 \h </w:instrText>
            </w:r>
            <w:r>
              <w:rPr>
                <w:noProof/>
                <w:webHidden/>
              </w:rPr>
            </w:r>
            <w:r>
              <w:rPr>
                <w:noProof/>
                <w:webHidden/>
              </w:rPr>
              <w:fldChar w:fldCharType="separate"/>
            </w:r>
            <w:r>
              <w:rPr>
                <w:noProof/>
                <w:webHidden/>
              </w:rPr>
              <w:t>4</w:t>
            </w:r>
            <w:r>
              <w:rPr>
                <w:noProof/>
                <w:webHidden/>
              </w:rPr>
              <w:fldChar w:fldCharType="end"/>
            </w:r>
          </w:hyperlink>
        </w:p>
        <w:p w:rsidR="00263B0E" w:rsidRDefault="00263B0E">
          <w:pPr>
            <w:pStyle w:val="TOC2"/>
            <w:tabs>
              <w:tab w:val="right" w:leader="dot" w:pos="9016"/>
            </w:tabs>
            <w:rPr>
              <w:noProof/>
            </w:rPr>
          </w:pPr>
          <w:hyperlink w:anchor="_Toc100828508" w:history="1">
            <w:r w:rsidRPr="00E83A55">
              <w:rPr>
                <w:rStyle w:val="Hyperlink"/>
                <w:noProof/>
              </w:rPr>
              <w:t>1.2 MISSION / VISION</w:t>
            </w:r>
            <w:r>
              <w:rPr>
                <w:noProof/>
                <w:webHidden/>
              </w:rPr>
              <w:tab/>
            </w:r>
            <w:r>
              <w:rPr>
                <w:noProof/>
                <w:webHidden/>
              </w:rPr>
              <w:fldChar w:fldCharType="begin"/>
            </w:r>
            <w:r>
              <w:rPr>
                <w:noProof/>
                <w:webHidden/>
              </w:rPr>
              <w:instrText xml:space="preserve"> PAGEREF _Toc100828508 \h </w:instrText>
            </w:r>
            <w:r>
              <w:rPr>
                <w:noProof/>
                <w:webHidden/>
              </w:rPr>
            </w:r>
            <w:r>
              <w:rPr>
                <w:noProof/>
                <w:webHidden/>
              </w:rPr>
              <w:fldChar w:fldCharType="separate"/>
            </w:r>
            <w:r>
              <w:rPr>
                <w:noProof/>
                <w:webHidden/>
              </w:rPr>
              <w:t>5</w:t>
            </w:r>
            <w:r>
              <w:rPr>
                <w:noProof/>
                <w:webHidden/>
              </w:rPr>
              <w:fldChar w:fldCharType="end"/>
            </w:r>
          </w:hyperlink>
        </w:p>
        <w:p w:rsidR="00263B0E" w:rsidRDefault="00263B0E">
          <w:pPr>
            <w:pStyle w:val="TOC2"/>
            <w:tabs>
              <w:tab w:val="right" w:leader="dot" w:pos="9016"/>
            </w:tabs>
            <w:rPr>
              <w:noProof/>
            </w:rPr>
          </w:pPr>
          <w:hyperlink w:anchor="_Toc100828509" w:history="1">
            <w:r w:rsidRPr="00E83A55">
              <w:rPr>
                <w:rStyle w:val="Hyperlink"/>
                <w:noProof/>
              </w:rPr>
              <w:t>1.3 PORTERS 5-FORCES</w:t>
            </w:r>
            <w:r>
              <w:rPr>
                <w:noProof/>
                <w:webHidden/>
              </w:rPr>
              <w:tab/>
            </w:r>
            <w:r>
              <w:rPr>
                <w:noProof/>
                <w:webHidden/>
              </w:rPr>
              <w:fldChar w:fldCharType="begin"/>
            </w:r>
            <w:r>
              <w:rPr>
                <w:noProof/>
                <w:webHidden/>
              </w:rPr>
              <w:instrText xml:space="preserve"> PAGEREF _Toc100828509 \h </w:instrText>
            </w:r>
            <w:r>
              <w:rPr>
                <w:noProof/>
                <w:webHidden/>
              </w:rPr>
            </w:r>
            <w:r>
              <w:rPr>
                <w:noProof/>
                <w:webHidden/>
              </w:rPr>
              <w:fldChar w:fldCharType="separate"/>
            </w:r>
            <w:r>
              <w:rPr>
                <w:noProof/>
                <w:webHidden/>
              </w:rPr>
              <w:t>7</w:t>
            </w:r>
            <w:r>
              <w:rPr>
                <w:noProof/>
                <w:webHidden/>
              </w:rPr>
              <w:fldChar w:fldCharType="end"/>
            </w:r>
          </w:hyperlink>
        </w:p>
        <w:p w:rsidR="00263B0E" w:rsidRDefault="00263B0E">
          <w:pPr>
            <w:pStyle w:val="TOC1"/>
            <w:tabs>
              <w:tab w:val="right" w:leader="dot" w:pos="9016"/>
            </w:tabs>
            <w:rPr>
              <w:noProof/>
            </w:rPr>
          </w:pPr>
          <w:hyperlink w:anchor="_Toc100828510" w:history="1">
            <w:r w:rsidRPr="00E83A55">
              <w:rPr>
                <w:rStyle w:val="Hyperlink"/>
                <w:noProof/>
              </w:rPr>
              <w:t>2: INTERNAL AND EXTERNAL ANALYSIS:</w:t>
            </w:r>
            <w:r>
              <w:rPr>
                <w:noProof/>
                <w:webHidden/>
              </w:rPr>
              <w:tab/>
            </w:r>
            <w:r>
              <w:rPr>
                <w:noProof/>
                <w:webHidden/>
              </w:rPr>
              <w:fldChar w:fldCharType="begin"/>
            </w:r>
            <w:r>
              <w:rPr>
                <w:noProof/>
                <w:webHidden/>
              </w:rPr>
              <w:instrText xml:space="preserve"> PAGEREF _Toc100828510 \h </w:instrText>
            </w:r>
            <w:r>
              <w:rPr>
                <w:noProof/>
                <w:webHidden/>
              </w:rPr>
            </w:r>
            <w:r>
              <w:rPr>
                <w:noProof/>
                <w:webHidden/>
              </w:rPr>
              <w:fldChar w:fldCharType="separate"/>
            </w:r>
            <w:r>
              <w:rPr>
                <w:noProof/>
                <w:webHidden/>
              </w:rPr>
              <w:t>9</w:t>
            </w:r>
            <w:r>
              <w:rPr>
                <w:noProof/>
                <w:webHidden/>
              </w:rPr>
              <w:fldChar w:fldCharType="end"/>
            </w:r>
          </w:hyperlink>
        </w:p>
        <w:p w:rsidR="00263B0E" w:rsidRDefault="00263B0E">
          <w:pPr>
            <w:pStyle w:val="TOC2"/>
            <w:tabs>
              <w:tab w:val="right" w:leader="dot" w:pos="9016"/>
            </w:tabs>
            <w:rPr>
              <w:noProof/>
            </w:rPr>
          </w:pPr>
          <w:hyperlink w:anchor="_Toc100828511" w:history="1">
            <w:r w:rsidRPr="00E83A55">
              <w:rPr>
                <w:rStyle w:val="Hyperlink"/>
                <w:noProof/>
              </w:rPr>
              <w:t>2.1 SWOT ANALYSIS:</w:t>
            </w:r>
            <w:r>
              <w:rPr>
                <w:noProof/>
                <w:webHidden/>
              </w:rPr>
              <w:tab/>
            </w:r>
            <w:r>
              <w:rPr>
                <w:noProof/>
                <w:webHidden/>
              </w:rPr>
              <w:fldChar w:fldCharType="begin"/>
            </w:r>
            <w:r>
              <w:rPr>
                <w:noProof/>
                <w:webHidden/>
              </w:rPr>
              <w:instrText xml:space="preserve"> PAGEREF _Toc100828511 \h </w:instrText>
            </w:r>
            <w:r>
              <w:rPr>
                <w:noProof/>
                <w:webHidden/>
              </w:rPr>
            </w:r>
            <w:r>
              <w:rPr>
                <w:noProof/>
                <w:webHidden/>
              </w:rPr>
              <w:fldChar w:fldCharType="separate"/>
            </w:r>
            <w:r>
              <w:rPr>
                <w:noProof/>
                <w:webHidden/>
              </w:rPr>
              <w:t>9</w:t>
            </w:r>
            <w:r>
              <w:rPr>
                <w:noProof/>
                <w:webHidden/>
              </w:rPr>
              <w:fldChar w:fldCharType="end"/>
            </w:r>
          </w:hyperlink>
        </w:p>
        <w:p w:rsidR="00263B0E" w:rsidRDefault="00263B0E">
          <w:pPr>
            <w:pStyle w:val="TOC2"/>
            <w:tabs>
              <w:tab w:val="right" w:leader="dot" w:pos="9016"/>
            </w:tabs>
            <w:rPr>
              <w:noProof/>
            </w:rPr>
          </w:pPr>
          <w:hyperlink w:anchor="_Toc100828512" w:history="1">
            <w:r w:rsidRPr="00E83A55">
              <w:rPr>
                <w:rStyle w:val="Hyperlink"/>
                <w:noProof/>
              </w:rPr>
              <w:t>2.2 PESTLE ANALYSIS:</w:t>
            </w:r>
            <w:r>
              <w:rPr>
                <w:noProof/>
                <w:webHidden/>
              </w:rPr>
              <w:tab/>
            </w:r>
            <w:r>
              <w:rPr>
                <w:noProof/>
                <w:webHidden/>
              </w:rPr>
              <w:fldChar w:fldCharType="begin"/>
            </w:r>
            <w:r>
              <w:rPr>
                <w:noProof/>
                <w:webHidden/>
              </w:rPr>
              <w:instrText xml:space="preserve"> PAGEREF _Toc100828512 \h </w:instrText>
            </w:r>
            <w:r>
              <w:rPr>
                <w:noProof/>
                <w:webHidden/>
              </w:rPr>
            </w:r>
            <w:r>
              <w:rPr>
                <w:noProof/>
                <w:webHidden/>
              </w:rPr>
              <w:fldChar w:fldCharType="separate"/>
            </w:r>
            <w:r>
              <w:rPr>
                <w:noProof/>
                <w:webHidden/>
              </w:rPr>
              <w:t>11</w:t>
            </w:r>
            <w:r>
              <w:rPr>
                <w:noProof/>
                <w:webHidden/>
              </w:rPr>
              <w:fldChar w:fldCharType="end"/>
            </w:r>
          </w:hyperlink>
        </w:p>
        <w:p w:rsidR="00263B0E" w:rsidRDefault="00263B0E">
          <w:pPr>
            <w:pStyle w:val="TOC1"/>
            <w:tabs>
              <w:tab w:val="right" w:leader="dot" w:pos="9016"/>
            </w:tabs>
            <w:rPr>
              <w:noProof/>
            </w:rPr>
          </w:pPr>
          <w:hyperlink w:anchor="_Toc100828513" w:history="1">
            <w:r w:rsidRPr="00E83A55">
              <w:rPr>
                <w:rStyle w:val="Hyperlink"/>
                <w:noProof/>
              </w:rPr>
              <w:t>3 STAKEHOLDER ANALYSIS:</w:t>
            </w:r>
            <w:r>
              <w:rPr>
                <w:noProof/>
                <w:webHidden/>
              </w:rPr>
              <w:tab/>
            </w:r>
            <w:r>
              <w:rPr>
                <w:noProof/>
                <w:webHidden/>
              </w:rPr>
              <w:fldChar w:fldCharType="begin"/>
            </w:r>
            <w:r>
              <w:rPr>
                <w:noProof/>
                <w:webHidden/>
              </w:rPr>
              <w:instrText xml:space="preserve"> PAGEREF _Toc100828513 \h </w:instrText>
            </w:r>
            <w:r>
              <w:rPr>
                <w:noProof/>
                <w:webHidden/>
              </w:rPr>
            </w:r>
            <w:r>
              <w:rPr>
                <w:noProof/>
                <w:webHidden/>
              </w:rPr>
              <w:fldChar w:fldCharType="separate"/>
            </w:r>
            <w:r>
              <w:rPr>
                <w:noProof/>
                <w:webHidden/>
              </w:rPr>
              <w:t>14</w:t>
            </w:r>
            <w:r>
              <w:rPr>
                <w:noProof/>
                <w:webHidden/>
              </w:rPr>
              <w:fldChar w:fldCharType="end"/>
            </w:r>
          </w:hyperlink>
        </w:p>
        <w:p w:rsidR="00263B0E" w:rsidRDefault="00263B0E">
          <w:pPr>
            <w:pStyle w:val="TOC1"/>
            <w:tabs>
              <w:tab w:val="right" w:leader="dot" w:pos="9016"/>
            </w:tabs>
            <w:rPr>
              <w:noProof/>
            </w:rPr>
          </w:pPr>
          <w:hyperlink w:anchor="_Toc100828514" w:history="1">
            <w:r w:rsidRPr="00E83A55">
              <w:rPr>
                <w:rStyle w:val="Hyperlink"/>
                <w:noProof/>
              </w:rPr>
              <w:t>4:STRATEGIC GROWTH OPTIONS:</w:t>
            </w:r>
            <w:r>
              <w:rPr>
                <w:noProof/>
                <w:webHidden/>
              </w:rPr>
              <w:tab/>
            </w:r>
            <w:r>
              <w:rPr>
                <w:noProof/>
                <w:webHidden/>
              </w:rPr>
              <w:fldChar w:fldCharType="begin"/>
            </w:r>
            <w:r>
              <w:rPr>
                <w:noProof/>
                <w:webHidden/>
              </w:rPr>
              <w:instrText xml:space="preserve"> PAGEREF _Toc100828514 \h </w:instrText>
            </w:r>
            <w:r>
              <w:rPr>
                <w:noProof/>
                <w:webHidden/>
              </w:rPr>
            </w:r>
            <w:r>
              <w:rPr>
                <w:noProof/>
                <w:webHidden/>
              </w:rPr>
              <w:fldChar w:fldCharType="separate"/>
            </w:r>
            <w:r>
              <w:rPr>
                <w:noProof/>
                <w:webHidden/>
              </w:rPr>
              <w:t>16</w:t>
            </w:r>
            <w:r>
              <w:rPr>
                <w:noProof/>
                <w:webHidden/>
              </w:rPr>
              <w:fldChar w:fldCharType="end"/>
            </w:r>
          </w:hyperlink>
        </w:p>
        <w:p w:rsidR="00263B0E" w:rsidRDefault="00263B0E">
          <w:pPr>
            <w:pStyle w:val="TOC2"/>
            <w:tabs>
              <w:tab w:val="right" w:leader="dot" w:pos="9016"/>
            </w:tabs>
            <w:rPr>
              <w:noProof/>
            </w:rPr>
          </w:pPr>
          <w:hyperlink w:anchor="_Toc100828515" w:history="1">
            <w:r w:rsidRPr="00E83A55">
              <w:rPr>
                <w:rStyle w:val="Hyperlink"/>
                <w:noProof/>
              </w:rPr>
              <w:t>4.1 BCG GROWTH SHARE MATRIX:</w:t>
            </w:r>
            <w:r>
              <w:rPr>
                <w:noProof/>
                <w:webHidden/>
              </w:rPr>
              <w:tab/>
            </w:r>
            <w:r>
              <w:rPr>
                <w:noProof/>
                <w:webHidden/>
              </w:rPr>
              <w:fldChar w:fldCharType="begin"/>
            </w:r>
            <w:r>
              <w:rPr>
                <w:noProof/>
                <w:webHidden/>
              </w:rPr>
              <w:instrText xml:space="preserve"> PAGEREF _Toc100828515 \h </w:instrText>
            </w:r>
            <w:r>
              <w:rPr>
                <w:noProof/>
                <w:webHidden/>
              </w:rPr>
            </w:r>
            <w:r>
              <w:rPr>
                <w:noProof/>
                <w:webHidden/>
              </w:rPr>
              <w:fldChar w:fldCharType="separate"/>
            </w:r>
            <w:r>
              <w:rPr>
                <w:noProof/>
                <w:webHidden/>
              </w:rPr>
              <w:t>16</w:t>
            </w:r>
            <w:r>
              <w:rPr>
                <w:noProof/>
                <w:webHidden/>
              </w:rPr>
              <w:fldChar w:fldCharType="end"/>
            </w:r>
          </w:hyperlink>
        </w:p>
        <w:p w:rsidR="00263B0E" w:rsidRDefault="00263B0E">
          <w:pPr>
            <w:pStyle w:val="TOC2"/>
            <w:tabs>
              <w:tab w:val="right" w:leader="dot" w:pos="9016"/>
            </w:tabs>
            <w:rPr>
              <w:noProof/>
            </w:rPr>
          </w:pPr>
          <w:hyperlink w:anchor="_Toc100828516" w:history="1">
            <w:r w:rsidRPr="00E83A55">
              <w:rPr>
                <w:rStyle w:val="Hyperlink"/>
                <w:noProof/>
              </w:rPr>
              <w:t>4.2: SAFe Matrix (Suitability, Acceptability, Feasibility)</w:t>
            </w:r>
            <w:r>
              <w:rPr>
                <w:noProof/>
                <w:webHidden/>
              </w:rPr>
              <w:tab/>
            </w:r>
            <w:r>
              <w:rPr>
                <w:noProof/>
                <w:webHidden/>
              </w:rPr>
              <w:fldChar w:fldCharType="begin"/>
            </w:r>
            <w:r>
              <w:rPr>
                <w:noProof/>
                <w:webHidden/>
              </w:rPr>
              <w:instrText xml:space="preserve"> PAGEREF _Toc100828516 \h </w:instrText>
            </w:r>
            <w:r>
              <w:rPr>
                <w:noProof/>
                <w:webHidden/>
              </w:rPr>
            </w:r>
            <w:r>
              <w:rPr>
                <w:noProof/>
                <w:webHidden/>
              </w:rPr>
              <w:fldChar w:fldCharType="separate"/>
            </w:r>
            <w:r>
              <w:rPr>
                <w:noProof/>
                <w:webHidden/>
              </w:rPr>
              <w:t>17</w:t>
            </w:r>
            <w:r>
              <w:rPr>
                <w:noProof/>
                <w:webHidden/>
              </w:rPr>
              <w:fldChar w:fldCharType="end"/>
            </w:r>
          </w:hyperlink>
        </w:p>
        <w:p w:rsidR="00263B0E" w:rsidRDefault="00263B0E">
          <w:pPr>
            <w:pStyle w:val="TOC2"/>
            <w:tabs>
              <w:tab w:val="right" w:leader="dot" w:pos="9016"/>
            </w:tabs>
            <w:rPr>
              <w:noProof/>
            </w:rPr>
          </w:pPr>
          <w:hyperlink w:anchor="_Toc100828517" w:history="1">
            <w:r w:rsidRPr="00E83A55">
              <w:rPr>
                <w:rStyle w:val="Hyperlink"/>
                <w:noProof/>
              </w:rPr>
              <w:t>4.3: ANSOFF MATRIX:</w:t>
            </w:r>
            <w:r>
              <w:rPr>
                <w:noProof/>
                <w:webHidden/>
              </w:rPr>
              <w:tab/>
            </w:r>
            <w:r>
              <w:rPr>
                <w:noProof/>
                <w:webHidden/>
              </w:rPr>
              <w:fldChar w:fldCharType="begin"/>
            </w:r>
            <w:r>
              <w:rPr>
                <w:noProof/>
                <w:webHidden/>
              </w:rPr>
              <w:instrText xml:space="preserve"> PAGEREF _Toc100828517 \h </w:instrText>
            </w:r>
            <w:r>
              <w:rPr>
                <w:noProof/>
                <w:webHidden/>
              </w:rPr>
            </w:r>
            <w:r>
              <w:rPr>
                <w:noProof/>
                <w:webHidden/>
              </w:rPr>
              <w:fldChar w:fldCharType="separate"/>
            </w:r>
            <w:r>
              <w:rPr>
                <w:noProof/>
                <w:webHidden/>
              </w:rPr>
              <w:t>19</w:t>
            </w:r>
            <w:r>
              <w:rPr>
                <w:noProof/>
                <w:webHidden/>
              </w:rPr>
              <w:fldChar w:fldCharType="end"/>
            </w:r>
          </w:hyperlink>
        </w:p>
        <w:p w:rsidR="00263B0E" w:rsidRDefault="00263B0E">
          <w:pPr>
            <w:pStyle w:val="TOC1"/>
            <w:tabs>
              <w:tab w:val="right" w:leader="dot" w:pos="9016"/>
            </w:tabs>
            <w:rPr>
              <w:noProof/>
            </w:rPr>
          </w:pPr>
          <w:hyperlink w:anchor="_Toc100828518" w:history="1">
            <w:r w:rsidRPr="00E83A55">
              <w:rPr>
                <w:rStyle w:val="Hyperlink"/>
                <w:noProof/>
              </w:rPr>
              <w:t>5: KEY STRATEGIC RECOMMENDATIONS – LEWINS 3-STEP MODEL</w:t>
            </w:r>
            <w:r>
              <w:rPr>
                <w:noProof/>
                <w:webHidden/>
              </w:rPr>
              <w:tab/>
            </w:r>
            <w:r>
              <w:rPr>
                <w:noProof/>
                <w:webHidden/>
              </w:rPr>
              <w:fldChar w:fldCharType="begin"/>
            </w:r>
            <w:r>
              <w:rPr>
                <w:noProof/>
                <w:webHidden/>
              </w:rPr>
              <w:instrText xml:space="preserve"> PAGEREF _Toc100828518 \h </w:instrText>
            </w:r>
            <w:r>
              <w:rPr>
                <w:noProof/>
                <w:webHidden/>
              </w:rPr>
            </w:r>
            <w:r>
              <w:rPr>
                <w:noProof/>
                <w:webHidden/>
              </w:rPr>
              <w:fldChar w:fldCharType="separate"/>
            </w:r>
            <w:r>
              <w:rPr>
                <w:noProof/>
                <w:webHidden/>
              </w:rPr>
              <w:t>20</w:t>
            </w:r>
            <w:r>
              <w:rPr>
                <w:noProof/>
                <w:webHidden/>
              </w:rPr>
              <w:fldChar w:fldCharType="end"/>
            </w:r>
          </w:hyperlink>
        </w:p>
        <w:p w:rsidR="00263B0E" w:rsidRDefault="00263B0E">
          <w:pPr>
            <w:pStyle w:val="TOC2"/>
            <w:tabs>
              <w:tab w:val="right" w:leader="dot" w:pos="9016"/>
            </w:tabs>
            <w:rPr>
              <w:noProof/>
            </w:rPr>
          </w:pPr>
          <w:hyperlink w:anchor="_Toc100828519" w:history="1">
            <w:r w:rsidRPr="00E83A55">
              <w:rPr>
                <w:rStyle w:val="Hyperlink"/>
                <w:noProof/>
              </w:rPr>
              <w:t>5.1 FORCE FIELD ANALYSIS</w:t>
            </w:r>
            <w:r>
              <w:rPr>
                <w:noProof/>
                <w:webHidden/>
              </w:rPr>
              <w:tab/>
            </w:r>
            <w:r>
              <w:rPr>
                <w:noProof/>
                <w:webHidden/>
              </w:rPr>
              <w:fldChar w:fldCharType="begin"/>
            </w:r>
            <w:r>
              <w:rPr>
                <w:noProof/>
                <w:webHidden/>
              </w:rPr>
              <w:instrText xml:space="preserve"> PAGEREF _Toc100828519 \h </w:instrText>
            </w:r>
            <w:r>
              <w:rPr>
                <w:noProof/>
                <w:webHidden/>
              </w:rPr>
            </w:r>
            <w:r>
              <w:rPr>
                <w:noProof/>
                <w:webHidden/>
              </w:rPr>
              <w:fldChar w:fldCharType="separate"/>
            </w:r>
            <w:r>
              <w:rPr>
                <w:noProof/>
                <w:webHidden/>
              </w:rPr>
              <w:t>22</w:t>
            </w:r>
            <w:r>
              <w:rPr>
                <w:noProof/>
                <w:webHidden/>
              </w:rPr>
              <w:fldChar w:fldCharType="end"/>
            </w:r>
          </w:hyperlink>
        </w:p>
        <w:p w:rsidR="00263B0E" w:rsidRDefault="00263B0E">
          <w:pPr>
            <w:pStyle w:val="TOC1"/>
            <w:tabs>
              <w:tab w:val="right" w:leader="dot" w:pos="9016"/>
            </w:tabs>
            <w:rPr>
              <w:noProof/>
            </w:rPr>
          </w:pPr>
          <w:hyperlink w:anchor="_Toc100828520" w:history="1">
            <w:r w:rsidRPr="00E83A55">
              <w:rPr>
                <w:rStyle w:val="Hyperlink"/>
                <w:noProof/>
              </w:rPr>
              <w:t>6: COMPETITOR REACTIONS</w:t>
            </w:r>
            <w:r>
              <w:rPr>
                <w:noProof/>
                <w:webHidden/>
              </w:rPr>
              <w:tab/>
            </w:r>
            <w:r>
              <w:rPr>
                <w:noProof/>
                <w:webHidden/>
              </w:rPr>
              <w:fldChar w:fldCharType="begin"/>
            </w:r>
            <w:r>
              <w:rPr>
                <w:noProof/>
                <w:webHidden/>
              </w:rPr>
              <w:instrText xml:space="preserve"> PAGEREF _Toc100828520 \h </w:instrText>
            </w:r>
            <w:r>
              <w:rPr>
                <w:noProof/>
                <w:webHidden/>
              </w:rPr>
            </w:r>
            <w:r>
              <w:rPr>
                <w:noProof/>
                <w:webHidden/>
              </w:rPr>
              <w:fldChar w:fldCharType="separate"/>
            </w:r>
            <w:r>
              <w:rPr>
                <w:noProof/>
                <w:webHidden/>
              </w:rPr>
              <w:t>23</w:t>
            </w:r>
            <w:r>
              <w:rPr>
                <w:noProof/>
                <w:webHidden/>
              </w:rPr>
              <w:fldChar w:fldCharType="end"/>
            </w:r>
          </w:hyperlink>
        </w:p>
        <w:p w:rsidR="00263B0E" w:rsidRDefault="00263B0E">
          <w:pPr>
            <w:pStyle w:val="TOC1"/>
            <w:tabs>
              <w:tab w:val="right" w:leader="dot" w:pos="9016"/>
            </w:tabs>
            <w:rPr>
              <w:noProof/>
            </w:rPr>
          </w:pPr>
          <w:hyperlink w:anchor="_Toc100828521" w:history="1">
            <w:r w:rsidRPr="00E83A55">
              <w:rPr>
                <w:rStyle w:val="Hyperlink"/>
                <w:noProof/>
              </w:rPr>
              <w:t>CONCLUSION:</w:t>
            </w:r>
            <w:r>
              <w:rPr>
                <w:noProof/>
                <w:webHidden/>
              </w:rPr>
              <w:tab/>
            </w:r>
            <w:r>
              <w:rPr>
                <w:noProof/>
                <w:webHidden/>
              </w:rPr>
              <w:fldChar w:fldCharType="begin"/>
            </w:r>
            <w:r>
              <w:rPr>
                <w:noProof/>
                <w:webHidden/>
              </w:rPr>
              <w:instrText xml:space="preserve"> PAGEREF _Toc100828521 \h </w:instrText>
            </w:r>
            <w:r>
              <w:rPr>
                <w:noProof/>
                <w:webHidden/>
              </w:rPr>
            </w:r>
            <w:r>
              <w:rPr>
                <w:noProof/>
                <w:webHidden/>
              </w:rPr>
              <w:fldChar w:fldCharType="separate"/>
            </w:r>
            <w:r>
              <w:rPr>
                <w:noProof/>
                <w:webHidden/>
              </w:rPr>
              <w:t>23</w:t>
            </w:r>
            <w:r>
              <w:rPr>
                <w:noProof/>
                <w:webHidden/>
              </w:rPr>
              <w:fldChar w:fldCharType="end"/>
            </w:r>
          </w:hyperlink>
        </w:p>
        <w:p w:rsidR="00263B0E" w:rsidRDefault="00263B0E">
          <w:pPr>
            <w:pStyle w:val="TOC1"/>
            <w:tabs>
              <w:tab w:val="right" w:leader="dot" w:pos="9016"/>
            </w:tabs>
            <w:rPr>
              <w:noProof/>
            </w:rPr>
          </w:pPr>
          <w:hyperlink w:anchor="_Toc100828522" w:history="1">
            <w:r w:rsidRPr="00E83A55">
              <w:rPr>
                <w:rStyle w:val="Hyperlink"/>
                <w:noProof/>
              </w:rPr>
              <w:t>REFERENCES:</w:t>
            </w:r>
            <w:r>
              <w:rPr>
                <w:noProof/>
                <w:webHidden/>
              </w:rPr>
              <w:tab/>
            </w:r>
            <w:r>
              <w:rPr>
                <w:noProof/>
                <w:webHidden/>
              </w:rPr>
              <w:fldChar w:fldCharType="begin"/>
            </w:r>
            <w:r>
              <w:rPr>
                <w:noProof/>
                <w:webHidden/>
              </w:rPr>
              <w:instrText xml:space="preserve"> PAGEREF _Toc100828522 \h </w:instrText>
            </w:r>
            <w:r>
              <w:rPr>
                <w:noProof/>
                <w:webHidden/>
              </w:rPr>
            </w:r>
            <w:r>
              <w:rPr>
                <w:noProof/>
                <w:webHidden/>
              </w:rPr>
              <w:fldChar w:fldCharType="separate"/>
            </w:r>
            <w:r>
              <w:rPr>
                <w:noProof/>
                <w:webHidden/>
              </w:rPr>
              <w:t>24</w:t>
            </w:r>
            <w:r>
              <w:rPr>
                <w:noProof/>
                <w:webHidden/>
              </w:rPr>
              <w:fldChar w:fldCharType="end"/>
            </w:r>
          </w:hyperlink>
        </w:p>
        <w:p w:rsidR="00263B0E" w:rsidRDefault="00263B0E">
          <w:r>
            <w:fldChar w:fldCharType="end"/>
          </w:r>
        </w:p>
      </w:sdtContent>
    </w:sdt>
    <w:p w:rsidR="003071BA" w:rsidRDefault="003071BA" w:rsidP="00263B0E">
      <w:pPr>
        <w:rPr>
          <w:rFonts w:ascii="Arial" w:hAnsi="Arial" w:cs="Arial"/>
          <w:sz w:val="56"/>
          <w:szCs w:val="56"/>
        </w:rPr>
      </w:pP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p>
    <w:p w:rsidR="003071BA" w:rsidRDefault="003071BA" w:rsidP="003071BA">
      <w:pPr>
        <w:jc w:val="center"/>
        <w:rPr>
          <w:rFonts w:ascii="Arial" w:hAnsi="Arial" w:cs="Arial"/>
          <w:sz w:val="56"/>
          <w:szCs w:val="56"/>
        </w:rPr>
      </w:pPr>
    </w:p>
    <w:p w:rsidR="003071BA" w:rsidRDefault="003071BA" w:rsidP="00A95D1B">
      <w:pPr>
        <w:rPr>
          <w:rFonts w:ascii="Arial" w:hAnsi="Arial" w:cs="Arial"/>
          <w:sz w:val="56"/>
          <w:szCs w:val="56"/>
        </w:rPr>
      </w:pPr>
    </w:p>
    <w:p w:rsidR="00263B0E" w:rsidRDefault="00263B0E" w:rsidP="0092376F">
      <w:pPr>
        <w:spacing w:line="360" w:lineRule="auto"/>
        <w:jc w:val="both"/>
        <w:rPr>
          <w:rFonts w:ascii="Arial" w:hAnsi="Arial" w:cs="Arial"/>
          <w:sz w:val="24"/>
          <w:szCs w:val="24"/>
        </w:rPr>
      </w:pPr>
    </w:p>
    <w:p w:rsidR="003071BA" w:rsidRDefault="003071BA" w:rsidP="00263B0E">
      <w:pPr>
        <w:pStyle w:val="Heading1"/>
      </w:pPr>
      <w:bookmarkStart w:id="0" w:name="_Toc100828505"/>
      <w:r>
        <w:t>INTRODUCTION</w:t>
      </w:r>
      <w:bookmarkEnd w:id="0"/>
    </w:p>
    <w:p w:rsidR="00263B0E" w:rsidRPr="00263B0E" w:rsidRDefault="00263B0E" w:rsidP="00263B0E"/>
    <w:p w:rsidR="003071BA" w:rsidRDefault="003071BA" w:rsidP="0092376F">
      <w:pPr>
        <w:spacing w:line="360" w:lineRule="auto"/>
        <w:jc w:val="both"/>
        <w:rPr>
          <w:rFonts w:ascii="Arial" w:hAnsi="Arial" w:cs="Arial"/>
          <w:sz w:val="24"/>
          <w:szCs w:val="24"/>
        </w:rPr>
      </w:pPr>
      <w:r>
        <w:rPr>
          <w:rFonts w:ascii="Arial" w:hAnsi="Arial" w:cs="Arial"/>
          <w:sz w:val="24"/>
          <w:szCs w:val="24"/>
        </w:rPr>
        <w:t>This report will look at three strategic management strategies for sustainability for the organisation Holland and Barratt.</w:t>
      </w:r>
    </w:p>
    <w:p w:rsidR="00C80C03" w:rsidRPr="00C80C03" w:rsidRDefault="00C80C03" w:rsidP="0092376F">
      <w:pPr>
        <w:spacing w:line="360" w:lineRule="auto"/>
        <w:jc w:val="both"/>
        <w:rPr>
          <w:rFonts w:ascii="Arial" w:hAnsi="Arial" w:cs="Arial"/>
          <w:sz w:val="24"/>
          <w:szCs w:val="24"/>
        </w:rPr>
      </w:pPr>
      <w:r>
        <w:rPr>
          <w:rFonts w:ascii="Arial" w:hAnsi="Arial" w:cs="Arial"/>
          <w:sz w:val="24"/>
          <w:szCs w:val="24"/>
        </w:rPr>
        <w:t>This report will look at</w:t>
      </w:r>
      <w:r w:rsidR="003E2774">
        <w:rPr>
          <w:rFonts w:ascii="Arial" w:hAnsi="Arial" w:cs="Arial"/>
          <w:sz w:val="24"/>
          <w:szCs w:val="24"/>
        </w:rPr>
        <w:t xml:space="preserve"> how the organisation</w:t>
      </w:r>
      <w:r w:rsidRPr="00C80C03">
        <w:rPr>
          <w:rFonts w:ascii="Arial" w:hAnsi="Arial" w:cs="Arial"/>
          <w:sz w:val="24"/>
          <w:szCs w:val="24"/>
        </w:rPr>
        <w:t xml:space="preserve"> adapts</w:t>
      </w:r>
      <w:r>
        <w:rPr>
          <w:rFonts w:ascii="Arial" w:hAnsi="Arial" w:cs="Arial"/>
          <w:sz w:val="24"/>
          <w:szCs w:val="24"/>
        </w:rPr>
        <w:t xml:space="preserve"> </w:t>
      </w:r>
      <w:r w:rsidRPr="00C80C03">
        <w:rPr>
          <w:rFonts w:ascii="Arial" w:hAnsi="Arial" w:cs="Arial"/>
          <w:sz w:val="24"/>
          <w:szCs w:val="24"/>
        </w:rPr>
        <w:t xml:space="preserve">its </w:t>
      </w:r>
      <w:proofErr w:type="gramStart"/>
      <w:r w:rsidRPr="00C80C03">
        <w:rPr>
          <w:rFonts w:ascii="Arial" w:hAnsi="Arial" w:cs="Arial"/>
          <w:sz w:val="24"/>
          <w:szCs w:val="24"/>
        </w:rPr>
        <w:t>micro environment</w:t>
      </w:r>
      <w:proofErr w:type="gramEnd"/>
      <w:r w:rsidRPr="00C80C03">
        <w:rPr>
          <w:rFonts w:ascii="Arial" w:hAnsi="Arial" w:cs="Arial"/>
          <w:sz w:val="24"/>
          <w:szCs w:val="24"/>
        </w:rPr>
        <w:t xml:space="preserve"> to external </w:t>
      </w:r>
      <w:r w:rsidR="007A0C1F">
        <w:rPr>
          <w:rFonts w:ascii="Arial" w:hAnsi="Arial" w:cs="Arial"/>
          <w:sz w:val="24"/>
          <w:szCs w:val="24"/>
        </w:rPr>
        <w:t>factors</w:t>
      </w:r>
      <w:r w:rsidRPr="00C80C03">
        <w:rPr>
          <w:rFonts w:ascii="Arial" w:hAnsi="Arial" w:cs="Arial"/>
          <w:sz w:val="24"/>
          <w:szCs w:val="24"/>
        </w:rPr>
        <w:t xml:space="preserve"> by</w:t>
      </w:r>
      <w:r>
        <w:rPr>
          <w:rFonts w:ascii="Arial" w:hAnsi="Arial" w:cs="Arial"/>
          <w:sz w:val="24"/>
          <w:szCs w:val="24"/>
        </w:rPr>
        <w:t xml:space="preserve"> applying internal functions of </w:t>
      </w:r>
      <w:r w:rsidRPr="00C80C03">
        <w:rPr>
          <w:rFonts w:ascii="Arial" w:hAnsi="Arial" w:cs="Arial"/>
          <w:sz w:val="24"/>
          <w:szCs w:val="24"/>
        </w:rPr>
        <w:t>business, strategies and objectives</w:t>
      </w:r>
      <w:r w:rsidR="003E2774">
        <w:rPr>
          <w:rFonts w:ascii="Arial" w:hAnsi="Arial" w:cs="Arial"/>
          <w:sz w:val="24"/>
          <w:szCs w:val="24"/>
        </w:rPr>
        <w:t xml:space="preserve"> (</w:t>
      </w:r>
      <w:proofErr w:type="spellStart"/>
      <w:r w:rsidR="003E2774" w:rsidRPr="003E2774">
        <w:rPr>
          <w:rFonts w:ascii="Arial" w:hAnsi="Arial" w:cs="Arial"/>
          <w:color w:val="222222"/>
          <w:sz w:val="24"/>
          <w:szCs w:val="24"/>
          <w:shd w:val="clear" w:color="auto" w:fill="FFFFFF"/>
        </w:rPr>
        <w:t>Eidizadeh</w:t>
      </w:r>
      <w:proofErr w:type="spellEnd"/>
      <w:r w:rsidR="003E2774" w:rsidRPr="003E2774">
        <w:rPr>
          <w:rFonts w:ascii="Arial" w:hAnsi="Arial" w:cs="Arial"/>
          <w:color w:val="222222"/>
          <w:sz w:val="24"/>
          <w:szCs w:val="24"/>
          <w:shd w:val="clear" w:color="auto" w:fill="FFFFFF"/>
        </w:rPr>
        <w:t>, 2017)</w:t>
      </w:r>
      <w:r w:rsidR="00402627">
        <w:rPr>
          <w:rFonts w:ascii="Arial" w:hAnsi="Arial" w:cs="Arial"/>
          <w:sz w:val="24"/>
          <w:szCs w:val="24"/>
        </w:rPr>
        <w:t xml:space="preserve"> by using</w:t>
      </w:r>
      <w:r>
        <w:rPr>
          <w:rFonts w:ascii="Arial" w:hAnsi="Arial" w:cs="Arial"/>
          <w:sz w:val="24"/>
          <w:szCs w:val="24"/>
        </w:rPr>
        <w:t xml:space="preserve"> Porters 5-Forces framework</w:t>
      </w:r>
      <w:r w:rsidR="001238ED">
        <w:rPr>
          <w:rFonts w:ascii="Arial" w:hAnsi="Arial" w:cs="Arial"/>
          <w:sz w:val="24"/>
          <w:szCs w:val="24"/>
        </w:rPr>
        <w:t>, SWOT and PESTEL an</w:t>
      </w:r>
      <w:r w:rsidR="006422F5">
        <w:rPr>
          <w:rFonts w:ascii="Arial" w:hAnsi="Arial" w:cs="Arial"/>
          <w:sz w:val="24"/>
          <w:szCs w:val="24"/>
        </w:rPr>
        <w:t>a</w:t>
      </w:r>
      <w:r w:rsidR="001238ED">
        <w:rPr>
          <w:rFonts w:ascii="Arial" w:hAnsi="Arial" w:cs="Arial"/>
          <w:sz w:val="24"/>
          <w:szCs w:val="24"/>
        </w:rPr>
        <w:t>lysis</w:t>
      </w:r>
      <w:r w:rsidR="007F4CB6">
        <w:rPr>
          <w:rFonts w:ascii="Arial" w:hAnsi="Arial" w:cs="Arial"/>
          <w:sz w:val="24"/>
          <w:szCs w:val="24"/>
        </w:rPr>
        <w:t xml:space="preserve"> and a stakeholder analysis</w:t>
      </w:r>
      <w:r>
        <w:rPr>
          <w:rFonts w:ascii="Arial" w:hAnsi="Arial" w:cs="Arial"/>
          <w:sz w:val="24"/>
          <w:szCs w:val="24"/>
        </w:rPr>
        <w:t xml:space="preserve"> </w:t>
      </w:r>
      <w:r w:rsidRPr="00C80C03">
        <w:rPr>
          <w:rFonts w:ascii="Arial" w:hAnsi="Arial" w:cs="Arial"/>
          <w:sz w:val="24"/>
          <w:szCs w:val="24"/>
        </w:rPr>
        <w:t>to analyse the organisations competitive environmen</w:t>
      </w:r>
      <w:r>
        <w:rPr>
          <w:rFonts w:ascii="Arial" w:hAnsi="Arial" w:cs="Arial"/>
          <w:sz w:val="24"/>
          <w:szCs w:val="24"/>
        </w:rPr>
        <w:t>t</w:t>
      </w:r>
      <w:r w:rsidR="00402627">
        <w:rPr>
          <w:rFonts w:ascii="Arial" w:hAnsi="Arial" w:cs="Arial"/>
          <w:sz w:val="24"/>
          <w:szCs w:val="24"/>
        </w:rPr>
        <w:t>.  he report will then go on to</w:t>
      </w:r>
      <w:r>
        <w:rPr>
          <w:rFonts w:ascii="Arial" w:hAnsi="Arial" w:cs="Arial"/>
          <w:sz w:val="24"/>
          <w:szCs w:val="24"/>
        </w:rPr>
        <w:t xml:space="preserve"> do a </w:t>
      </w:r>
      <w:r w:rsidR="001238ED">
        <w:rPr>
          <w:rFonts w:ascii="Arial" w:hAnsi="Arial" w:cs="Arial"/>
          <w:sz w:val="24"/>
          <w:szCs w:val="24"/>
        </w:rPr>
        <w:t xml:space="preserve">BCG Growth Share Matrix, SAFe Matrix and </w:t>
      </w:r>
      <w:proofErr w:type="spellStart"/>
      <w:r w:rsidR="001238ED">
        <w:rPr>
          <w:rFonts w:ascii="Arial" w:hAnsi="Arial" w:cs="Arial"/>
          <w:sz w:val="24"/>
          <w:szCs w:val="24"/>
        </w:rPr>
        <w:t>Ansoff</w:t>
      </w:r>
      <w:proofErr w:type="spellEnd"/>
      <w:r w:rsidR="001238ED">
        <w:rPr>
          <w:rFonts w:ascii="Arial" w:hAnsi="Arial" w:cs="Arial"/>
          <w:sz w:val="24"/>
          <w:szCs w:val="24"/>
        </w:rPr>
        <w:t xml:space="preserve"> matrix </w:t>
      </w:r>
      <w:r>
        <w:rPr>
          <w:rFonts w:ascii="Arial" w:hAnsi="Arial" w:cs="Arial"/>
          <w:sz w:val="24"/>
          <w:szCs w:val="24"/>
        </w:rPr>
        <w:t>to identify the needs of the organisation to remain sustainable, competitive</w:t>
      </w:r>
      <w:r w:rsidR="007F4CB6">
        <w:rPr>
          <w:rFonts w:ascii="Arial" w:hAnsi="Arial" w:cs="Arial"/>
          <w:sz w:val="24"/>
          <w:szCs w:val="24"/>
        </w:rPr>
        <w:t xml:space="preserve"> and keep its market share </w:t>
      </w:r>
      <w:r w:rsidR="00D76B58">
        <w:rPr>
          <w:rFonts w:ascii="Arial" w:hAnsi="Arial" w:cs="Arial"/>
          <w:sz w:val="24"/>
          <w:szCs w:val="24"/>
        </w:rPr>
        <w:t>(</w:t>
      </w:r>
      <w:proofErr w:type="spellStart"/>
      <w:r w:rsidR="00D76B58" w:rsidRPr="00D76B58">
        <w:rPr>
          <w:rFonts w:ascii="Arial" w:hAnsi="Arial" w:cs="Arial"/>
          <w:color w:val="222222"/>
          <w:sz w:val="24"/>
          <w:szCs w:val="24"/>
          <w:shd w:val="clear" w:color="auto" w:fill="FFFFFF"/>
        </w:rPr>
        <w:t>Uchegbulam</w:t>
      </w:r>
      <w:proofErr w:type="spellEnd"/>
      <w:r w:rsidR="00D76B58" w:rsidRPr="00D76B58">
        <w:rPr>
          <w:rFonts w:ascii="Arial" w:hAnsi="Arial" w:cs="Arial"/>
          <w:color w:val="222222"/>
          <w:sz w:val="24"/>
          <w:szCs w:val="24"/>
          <w:shd w:val="clear" w:color="auto" w:fill="FFFFFF"/>
        </w:rPr>
        <w:t xml:space="preserve"> and </w:t>
      </w:r>
      <w:proofErr w:type="spellStart"/>
      <w:r w:rsidR="00D76B58" w:rsidRPr="00D76B58">
        <w:rPr>
          <w:rFonts w:ascii="Arial" w:hAnsi="Arial" w:cs="Arial"/>
          <w:color w:val="222222"/>
          <w:sz w:val="24"/>
          <w:szCs w:val="24"/>
          <w:shd w:val="clear" w:color="auto" w:fill="FFFFFF"/>
        </w:rPr>
        <w:t>Akinyele</w:t>
      </w:r>
      <w:proofErr w:type="spellEnd"/>
      <w:r w:rsidR="00D76B58" w:rsidRPr="00D76B58">
        <w:rPr>
          <w:rFonts w:ascii="Arial" w:hAnsi="Arial" w:cs="Arial"/>
          <w:color w:val="222222"/>
          <w:sz w:val="24"/>
          <w:szCs w:val="24"/>
          <w:shd w:val="clear" w:color="auto" w:fill="FFFFFF"/>
        </w:rPr>
        <w:t>, 2015</w:t>
      </w:r>
      <w:r w:rsidR="00D76B58">
        <w:rPr>
          <w:rFonts w:ascii="Arial" w:hAnsi="Arial" w:cs="Arial"/>
          <w:color w:val="222222"/>
          <w:sz w:val="20"/>
          <w:szCs w:val="20"/>
          <w:shd w:val="clear" w:color="auto" w:fill="FFFFFF"/>
        </w:rPr>
        <w:t>)</w:t>
      </w:r>
      <w:r w:rsidR="00D76B58">
        <w:rPr>
          <w:rFonts w:ascii="Arial" w:hAnsi="Arial" w:cs="Arial"/>
          <w:sz w:val="24"/>
          <w:szCs w:val="24"/>
        </w:rPr>
        <w:t xml:space="preserve"> </w:t>
      </w:r>
      <w:r w:rsidR="007F4CB6">
        <w:rPr>
          <w:rFonts w:ascii="Arial" w:hAnsi="Arial" w:cs="Arial"/>
          <w:sz w:val="24"/>
          <w:szCs w:val="24"/>
        </w:rPr>
        <w:t xml:space="preserve">of being a world leader in the health supplement industry.  It will </w:t>
      </w:r>
      <w:r w:rsidR="001238ED">
        <w:rPr>
          <w:rFonts w:ascii="Arial" w:hAnsi="Arial" w:cs="Arial"/>
          <w:sz w:val="24"/>
          <w:szCs w:val="24"/>
        </w:rPr>
        <w:t>then propose</w:t>
      </w:r>
      <w:r w:rsidR="007F4CB6">
        <w:rPr>
          <w:rFonts w:ascii="Arial" w:hAnsi="Arial" w:cs="Arial"/>
          <w:sz w:val="24"/>
          <w:szCs w:val="24"/>
        </w:rPr>
        <w:t xml:space="preserve"> </w:t>
      </w:r>
      <w:r w:rsidR="001238ED">
        <w:rPr>
          <w:rFonts w:ascii="Arial" w:hAnsi="Arial" w:cs="Arial"/>
          <w:sz w:val="24"/>
          <w:szCs w:val="24"/>
        </w:rPr>
        <w:t>strategies</w:t>
      </w:r>
      <w:r w:rsidR="007F4CB6">
        <w:rPr>
          <w:rFonts w:ascii="Arial" w:hAnsi="Arial" w:cs="Arial"/>
          <w:sz w:val="24"/>
          <w:szCs w:val="24"/>
        </w:rPr>
        <w:t xml:space="preserve"> based on the findings of the </w:t>
      </w:r>
      <w:r w:rsidR="001238ED">
        <w:rPr>
          <w:rFonts w:ascii="Arial" w:hAnsi="Arial" w:cs="Arial"/>
          <w:sz w:val="24"/>
          <w:szCs w:val="24"/>
        </w:rPr>
        <w:t xml:space="preserve">BCG Growth Share Matrix, SAFe Matrix and </w:t>
      </w:r>
      <w:proofErr w:type="spellStart"/>
      <w:r w:rsidR="001238ED">
        <w:rPr>
          <w:rFonts w:ascii="Arial" w:hAnsi="Arial" w:cs="Arial"/>
          <w:sz w:val="24"/>
          <w:szCs w:val="24"/>
        </w:rPr>
        <w:t>Ansoff</w:t>
      </w:r>
      <w:proofErr w:type="spellEnd"/>
      <w:r w:rsidR="001238ED">
        <w:rPr>
          <w:rFonts w:ascii="Arial" w:hAnsi="Arial" w:cs="Arial"/>
          <w:sz w:val="24"/>
          <w:szCs w:val="24"/>
        </w:rPr>
        <w:t xml:space="preserve"> matrix analysis tools</w:t>
      </w:r>
      <w:r w:rsidR="007F4CB6">
        <w:rPr>
          <w:rFonts w:ascii="Arial" w:hAnsi="Arial" w:cs="Arial"/>
          <w:sz w:val="24"/>
          <w:szCs w:val="24"/>
        </w:rPr>
        <w:t xml:space="preserve">. The report will </w:t>
      </w:r>
      <w:r w:rsidR="006422F5">
        <w:rPr>
          <w:rFonts w:ascii="Arial" w:hAnsi="Arial" w:cs="Arial"/>
          <w:sz w:val="24"/>
          <w:szCs w:val="24"/>
        </w:rPr>
        <w:t>conclude by using</w:t>
      </w:r>
      <w:r>
        <w:rPr>
          <w:rFonts w:ascii="Arial" w:hAnsi="Arial" w:cs="Arial"/>
          <w:sz w:val="24"/>
          <w:szCs w:val="24"/>
        </w:rPr>
        <w:t xml:space="preserve"> </w:t>
      </w:r>
      <w:proofErr w:type="spellStart"/>
      <w:r w:rsidR="007F4CB6">
        <w:rPr>
          <w:rFonts w:ascii="Arial" w:hAnsi="Arial" w:cs="Arial"/>
          <w:sz w:val="24"/>
          <w:szCs w:val="24"/>
        </w:rPr>
        <w:t>L</w:t>
      </w:r>
      <w:r w:rsidRPr="00C80C03">
        <w:rPr>
          <w:rFonts w:ascii="Arial" w:hAnsi="Arial" w:cs="Arial"/>
          <w:sz w:val="24"/>
          <w:szCs w:val="24"/>
        </w:rPr>
        <w:t>ew</w:t>
      </w:r>
      <w:r w:rsidR="007F4CB6">
        <w:rPr>
          <w:rFonts w:ascii="Arial" w:hAnsi="Arial" w:cs="Arial"/>
          <w:sz w:val="24"/>
          <w:szCs w:val="24"/>
        </w:rPr>
        <w:t>in</w:t>
      </w:r>
      <w:r w:rsidR="00990C04">
        <w:rPr>
          <w:rFonts w:ascii="Arial" w:hAnsi="Arial" w:cs="Arial"/>
          <w:sz w:val="24"/>
          <w:szCs w:val="24"/>
        </w:rPr>
        <w:t>’</w:t>
      </w:r>
      <w:r w:rsidR="007F4CB6">
        <w:rPr>
          <w:rFonts w:ascii="Arial" w:hAnsi="Arial" w:cs="Arial"/>
          <w:sz w:val="24"/>
          <w:szCs w:val="24"/>
        </w:rPr>
        <w:t>s</w:t>
      </w:r>
      <w:proofErr w:type="spellEnd"/>
      <w:r w:rsidR="007F4CB6">
        <w:rPr>
          <w:rFonts w:ascii="Arial" w:hAnsi="Arial" w:cs="Arial"/>
          <w:sz w:val="24"/>
          <w:szCs w:val="24"/>
        </w:rPr>
        <w:t xml:space="preserve"> </w:t>
      </w:r>
      <w:proofErr w:type="gramStart"/>
      <w:r w:rsidR="007F4CB6">
        <w:rPr>
          <w:rFonts w:ascii="Arial" w:hAnsi="Arial" w:cs="Arial"/>
          <w:sz w:val="24"/>
          <w:szCs w:val="24"/>
        </w:rPr>
        <w:t>3</w:t>
      </w:r>
      <w:proofErr w:type="gramEnd"/>
      <w:r w:rsidR="007F4CB6">
        <w:rPr>
          <w:rFonts w:ascii="Arial" w:hAnsi="Arial" w:cs="Arial"/>
          <w:sz w:val="24"/>
          <w:szCs w:val="24"/>
        </w:rPr>
        <w:t xml:space="preserve"> step strategy </w:t>
      </w:r>
      <w:r w:rsidR="006422F5">
        <w:rPr>
          <w:rFonts w:ascii="Arial" w:hAnsi="Arial" w:cs="Arial"/>
          <w:sz w:val="24"/>
          <w:szCs w:val="24"/>
        </w:rPr>
        <w:t xml:space="preserve">and Force Field Matrix </w:t>
      </w:r>
      <w:r w:rsidR="007F4CB6">
        <w:rPr>
          <w:rFonts w:ascii="Arial" w:hAnsi="Arial" w:cs="Arial"/>
          <w:sz w:val="24"/>
          <w:szCs w:val="24"/>
        </w:rPr>
        <w:t>to determine how to implement the chosen strategy</w:t>
      </w:r>
      <w:r w:rsidRPr="00C80C03">
        <w:rPr>
          <w:rFonts w:ascii="Arial" w:hAnsi="Arial" w:cs="Arial"/>
          <w:sz w:val="24"/>
          <w:szCs w:val="24"/>
        </w:rPr>
        <w:t>.</w:t>
      </w:r>
    </w:p>
    <w:p w:rsidR="00C80C03" w:rsidRDefault="00490D9F" w:rsidP="0092376F">
      <w:pPr>
        <w:spacing w:line="360" w:lineRule="auto"/>
        <w:jc w:val="both"/>
        <w:rPr>
          <w:rFonts w:ascii="Arial" w:hAnsi="Arial" w:cs="Arial"/>
          <w:sz w:val="24"/>
          <w:szCs w:val="24"/>
        </w:rPr>
      </w:pPr>
      <w:r>
        <w:rPr>
          <w:rFonts w:ascii="Arial" w:hAnsi="Arial" w:cs="Arial"/>
          <w:sz w:val="24"/>
          <w:szCs w:val="24"/>
        </w:rPr>
        <w:t xml:space="preserve">With over 150 years of experience </w:t>
      </w:r>
      <w:r w:rsidR="00C80C03" w:rsidRPr="00C80C03">
        <w:rPr>
          <w:rFonts w:ascii="Arial" w:hAnsi="Arial" w:cs="Arial"/>
          <w:sz w:val="24"/>
          <w:szCs w:val="24"/>
        </w:rPr>
        <w:t xml:space="preserve">Holland and Barrett </w:t>
      </w:r>
      <w:r w:rsidR="00C80C03">
        <w:rPr>
          <w:rFonts w:ascii="Arial" w:hAnsi="Arial" w:cs="Arial"/>
          <w:sz w:val="24"/>
          <w:szCs w:val="24"/>
        </w:rPr>
        <w:t xml:space="preserve">are the </w:t>
      </w:r>
      <w:r w:rsidR="00E62AD2">
        <w:rPr>
          <w:rFonts w:ascii="Arial" w:hAnsi="Arial" w:cs="Arial"/>
          <w:sz w:val="24"/>
          <w:szCs w:val="24"/>
        </w:rPr>
        <w:t>market leaders</w:t>
      </w:r>
      <w:r w:rsidR="00C80C03" w:rsidRPr="00C80C03">
        <w:rPr>
          <w:rFonts w:ascii="Arial" w:hAnsi="Arial" w:cs="Arial"/>
          <w:sz w:val="24"/>
          <w:szCs w:val="24"/>
        </w:rPr>
        <w:t xml:space="preserve"> </w:t>
      </w:r>
      <w:r>
        <w:rPr>
          <w:rFonts w:ascii="Arial" w:hAnsi="Arial" w:cs="Arial"/>
          <w:sz w:val="24"/>
          <w:szCs w:val="24"/>
        </w:rPr>
        <w:t>for health and wellness being, they sell</w:t>
      </w:r>
      <w:r w:rsidR="00C80C03" w:rsidRPr="00C80C03">
        <w:rPr>
          <w:rFonts w:ascii="Arial" w:hAnsi="Arial" w:cs="Arial"/>
          <w:sz w:val="24"/>
          <w:szCs w:val="24"/>
        </w:rPr>
        <w:t xml:space="preserve"> </w:t>
      </w:r>
      <w:r>
        <w:rPr>
          <w:rFonts w:ascii="Arial" w:hAnsi="Arial" w:cs="Arial"/>
          <w:sz w:val="24"/>
          <w:szCs w:val="24"/>
        </w:rPr>
        <w:t>supplements, vit</w:t>
      </w:r>
      <w:r w:rsidR="00E53683">
        <w:rPr>
          <w:rFonts w:ascii="Arial" w:hAnsi="Arial" w:cs="Arial"/>
          <w:sz w:val="24"/>
          <w:szCs w:val="24"/>
        </w:rPr>
        <w:t>amins, dietary requirement food, sports nutrition and</w:t>
      </w:r>
      <w:r w:rsidR="00C80C03" w:rsidRPr="00C80C03">
        <w:rPr>
          <w:rFonts w:ascii="Arial" w:hAnsi="Arial" w:cs="Arial"/>
          <w:sz w:val="24"/>
          <w:szCs w:val="24"/>
        </w:rPr>
        <w:t xml:space="preserve"> natural beauty </w:t>
      </w:r>
      <w:r>
        <w:rPr>
          <w:rFonts w:ascii="Arial" w:hAnsi="Arial" w:cs="Arial"/>
          <w:sz w:val="24"/>
          <w:szCs w:val="24"/>
        </w:rPr>
        <w:t xml:space="preserve">goods.  They have 1,660 retail stores all over the world, generating a turnover of £700 million. However prior to the </w:t>
      </w:r>
      <w:r w:rsidR="00990881">
        <w:rPr>
          <w:rFonts w:ascii="Arial" w:hAnsi="Arial" w:cs="Arial"/>
          <w:sz w:val="24"/>
          <w:szCs w:val="24"/>
        </w:rPr>
        <w:t xml:space="preserve">Corona virus </w:t>
      </w:r>
      <w:r>
        <w:rPr>
          <w:rFonts w:ascii="Arial" w:hAnsi="Arial" w:cs="Arial"/>
          <w:sz w:val="24"/>
          <w:szCs w:val="24"/>
        </w:rPr>
        <w:t xml:space="preserve">lockdown, Holland </w:t>
      </w:r>
      <w:r w:rsidR="00FA5A63">
        <w:rPr>
          <w:rFonts w:ascii="Arial" w:hAnsi="Arial" w:cs="Arial"/>
          <w:sz w:val="24"/>
          <w:szCs w:val="24"/>
        </w:rPr>
        <w:t>and B</w:t>
      </w:r>
      <w:r>
        <w:rPr>
          <w:rFonts w:ascii="Arial" w:hAnsi="Arial" w:cs="Arial"/>
          <w:sz w:val="24"/>
          <w:szCs w:val="24"/>
        </w:rPr>
        <w:t>arratt</w:t>
      </w:r>
      <w:r w:rsidR="00990881">
        <w:rPr>
          <w:rFonts w:ascii="Arial" w:hAnsi="Arial" w:cs="Arial"/>
          <w:sz w:val="24"/>
          <w:szCs w:val="24"/>
        </w:rPr>
        <w:t xml:space="preserve"> suffered a multi million pound loss of £25.9 million in </w:t>
      </w:r>
      <w:r w:rsidR="008B13C3">
        <w:rPr>
          <w:rFonts w:ascii="Arial" w:hAnsi="Arial" w:cs="Arial"/>
          <w:sz w:val="24"/>
          <w:szCs w:val="24"/>
        </w:rPr>
        <w:t xml:space="preserve">the UK in </w:t>
      </w:r>
      <w:r w:rsidR="00990881">
        <w:rPr>
          <w:rFonts w:ascii="Arial" w:hAnsi="Arial" w:cs="Arial"/>
          <w:sz w:val="24"/>
          <w:szCs w:val="24"/>
        </w:rPr>
        <w:t>2019</w:t>
      </w:r>
      <w:r w:rsidR="00F670D5">
        <w:rPr>
          <w:rFonts w:ascii="Arial" w:hAnsi="Arial" w:cs="Arial"/>
          <w:sz w:val="24"/>
          <w:szCs w:val="24"/>
        </w:rPr>
        <w:t>. This was</w:t>
      </w:r>
      <w:r w:rsidR="00990881">
        <w:rPr>
          <w:rFonts w:ascii="Arial" w:hAnsi="Arial" w:cs="Arial"/>
          <w:sz w:val="24"/>
          <w:szCs w:val="24"/>
        </w:rPr>
        <w:t xml:space="preserve"> due to rising distribution costs and administration expenses and ‘impairment of capitalised costs for a new IT project and some legal disputes’ (Cherubini, 2020). Business however turned around during the pandemic due to an increase in the demand for online shopping especially for vitamins and supplements</w:t>
      </w:r>
      <w:r w:rsidR="008B13C3">
        <w:rPr>
          <w:rFonts w:ascii="Arial" w:hAnsi="Arial" w:cs="Arial"/>
          <w:sz w:val="24"/>
          <w:szCs w:val="24"/>
        </w:rPr>
        <w:t xml:space="preserve"> as customers became more health conscious during the pandemic</w:t>
      </w:r>
      <w:r w:rsidR="004869F9">
        <w:rPr>
          <w:rFonts w:ascii="Arial" w:hAnsi="Arial" w:cs="Arial"/>
          <w:sz w:val="24"/>
          <w:szCs w:val="24"/>
        </w:rPr>
        <w:t xml:space="preserve"> (</w:t>
      </w:r>
      <w:proofErr w:type="spellStart"/>
      <w:r w:rsidR="004869F9">
        <w:rPr>
          <w:rFonts w:ascii="Arial" w:hAnsi="Arial" w:cs="Arial"/>
          <w:sz w:val="24"/>
          <w:szCs w:val="24"/>
        </w:rPr>
        <w:t>Lordan</w:t>
      </w:r>
      <w:proofErr w:type="spellEnd"/>
      <w:r w:rsidR="004869F9">
        <w:rPr>
          <w:rFonts w:ascii="Arial" w:hAnsi="Arial" w:cs="Arial"/>
          <w:sz w:val="24"/>
          <w:szCs w:val="24"/>
        </w:rPr>
        <w:t>, 2021)</w:t>
      </w:r>
      <w:r w:rsidR="00990881">
        <w:rPr>
          <w:rFonts w:ascii="Arial" w:hAnsi="Arial" w:cs="Arial"/>
          <w:sz w:val="24"/>
          <w:szCs w:val="24"/>
        </w:rPr>
        <w:t>.</w:t>
      </w:r>
    </w:p>
    <w:p w:rsidR="00C80C03" w:rsidRDefault="00C80C03" w:rsidP="0092376F">
      <w:pPr>
        <w:spacing w:line="360" w:lineRule="auto"/>
        <w:jc w:val="both"/>
        <w:rPr>
          <w:rFonts w:ascii="Arial" w:hAnsi="Arial" w:cs="Arial"/>
          <w:sz w:val="24"/>
          <w:szCs w:val="24"/>
        </w:rPr>
      </w:pPr>
    </w:p>
    <w:p w:rsidR="00032B1E" w:rsidRDefault="00032B1E" w:rsidP="0092376F">
      <w:pPr>
        <w:spacing w:line="360" w:lineRule="auto"/>
        <w:jc w:val="both"/>
        <w:rPr>
          <w:rFonts w:ascii="Arial" w:hAnsi="Arial" w:cs="Arial"/>
          <w:sz w:val="24"/>
          <w:szCs w:val="24"/>
        </w:rPr>
      </w:pPr>
    </w:p>
    <w:p w:rsidR="007F4CB6" w:rsidRDefault="008B13C3" w:rsidP="00263B0E">
      <w:pPr>
        <w:pStyle w:val="Heading1"/>
      </w:pPr>
      <w:bookmarkStart w:id="1" w:name="_Toc100828506"/>
      <w:proofErr w:type="gramStart"/>
      <w:r w:rsidRPr="00032B1E">
        <w:lastRenderedPageBreak/>
        <w:t>1</w:t>
      </w:r>
      <w:proofErr w:type="gramEnd"/>
      <w:r w:rsidRPr="00032B1E">
        <w:t xml:space="preserve">: </w:t>
      </w:r>
      <w:r w:rsidR="00263B0E" w:rsidRPr="00032B1E">
        <w:t>STRATEGIC MANAGEMENT</w:t>
      </w:r>
      <w:r w:rsidRPr="00032B1E">
        <w:t>:</w:t>
      </w:r>
      <w:bookmarkEnd w:id="1"/>
    </w:p>
    <w:p w:rsidR="00263B0E" w:rsidRPr="00263B0E" w:rsidRDefault="00263B0E" w:rsidP="00263B0E"/>
    <w:p w:rsidR="00387779" w:rsidRDefault="00246A8C" w:rsidP="0092376F">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Fuetes</w:t>
      </w:r>
      <w:proofErr w:type="spellEnd"/>
      <w:r>
        <w:rPr>
          <w:rFonts w:ascii="Arial" w:hAnsi="Arial" w:cs="Arial"/>
          <w:sz w:val="24"/>
          <w:szCs w:val="24"/>
        </w:rPr>
        <w:t xml:space="preserve"> et al (2020) </w:t>
      </w:r>
      <w:proofErr w:type="gramStart"/>
      <w:r w:rsidR="00387779">
        <w:rPr>
          <w:rFonts w:ascii="Arial" w:hAnsi="Arial" w:cs="Arial"/>
          <w:sz w:val="24"/>
          <w:szCs w:val="24"/>
        </w:rPr>
        <w:t>Strategic</w:t>
      </w:r>
      <w:proofErr w:type="gramEnd"/>
      <w:r w:rsidR="00387779">
        <w:rPr>
          <w:rFonts w:ascii="Arial" w:hAnsi="Arial" w:cs="Arial"/>
          <w:sz w:val="24"/>
          <w:szCs w:val="24"/>
        </w:rPr>
        <w:t xml:space="preserve"> management is developing a holistic understanding of an organisations strategic</w:t>
      </w:r>
      <w:r w:rsidR="00F31C6D">
        <w:rPr>
          <w:rFonts w:ascii="Arial" w:hAnsi="Arial" w:cs="Arial"/>
          <w:sz w:val="24"/>
          <w:szCs w:val="24"/>
        </w:rPr>
        <w:t xml:space="preserve"> long term objectives and goals</w:t>
      </w:r>
      <w:r w:rsidR="00387779">
        <w:rPr>
          <w:rFonts w:ascii="Arial" w:hAnsi="Arial" w:cs="Arial"/>
          <w:sz w:val="24"/>
          <w:szCs w:val="24"/>
        </w:rPr>
        <w:t xml:space="preserve"> </w:t>
      </w:r>
      <w:r w:rsidR="00F31C6D">
        <w:rPr>
          <w:rFonts w:ascii="Arial" w:hAnsi="Arial" w:cs="Arial"/>
          <w:sz w:val="24"/>
          <w:szCs w:val="24"/>
        </w:rPr>
        <w:t xml:space="preserve">and plans </w:t>
      </w:r>
      <w:r>
        <w:rPr>
          <w:rFonts w:ascii="Arial" w:hAnsi="Arial" w:cs="Arial"/>
          <w:sz w:val="24"/>
          <w:szCs w:val="24"/>
        </w:rPr>
        <w:t xml:space="preserve">of how </w:t>
      </w:r>
      <w:r w:rsidR="00F31C6D">
        <w:rPr>
          <w:rFonts w:ascii="Arial" w:hAnsi="Arial" w:cs="Arial"/>
          <w:sz w:val="24"/>
          <w:szCs w:val="24"/>
        </w:rPr>
        <w:t>to achieve them through</w:t>
      </w:r>
      <w:r w:rsidR="00387779">
        <w:rPr>
          <w:rFonts w:ascii="Arial" w:hAnsi="Arial" w:cs="Arial"/>
          <w:sz w:val="24"/>
          <w:szCs w:val="24"/>
        </w:rPr>
        <w:t xml:space="preserve"> their interaction with the internal and external environment.</w:t>
      </w:r>
      <w:r>
        <w:rPr>
          <w:rFonts w:ascii="Arial" w:hAnsi="Arial" w:cs="Arial"/>
          <w:sz w:val="24"/>
          <w:szCs w:val="24"/>
        </w:rPr>
        <w:t xml:space="preserve"> However they go on to say that whilst traditional </w:t>
      </w:r>
      <w:r w:rsidR="00990C04">
        <w:rPr>
          <w:rFonts w:ascii="Arial" w:hAnsi="Arial" w:cs="Arial"/>
          <w:sz w:val="24"/>
          <w:szCs w:val="24"/>
        </w:rPr>
        <w:t>formulation of strategies is</w:t>
      </w:r>
      <w:r>
        <w:rPr>
          <w:rFonts w:ascii="Arial" w:hAnsi="Arial" w:cs="Arial"/>
          <w:sz w:val="24"/>
          <w:szCs w:val="24"/>
        </w:rPr>
        <w:t xml:space="preserve"> ‘discrete, directional and differentiated’ they should also be ‘dynamic, uncertain and interactive’.</w:t>
      </w:r>
    </w:p>
    <w:p w:rsidR="0069035B" w:rsidRDefault="00990C04" w:rsidP="0092376F">
      <w:pPr>
        <w:spacing w:line="360" w:lineRule="auto"/>
        <w:jc w:val="both"/>
        <w:rPr>
          <w:rFonts w:ascii="Arial" w:hAnsi="Arial" w:cs="Arial"/>
          <w:sz w:val="24"/>
          <w:szCs w:val="24"/>
        </w:rPr>
      </w:pPr>
      <w:r w:rsidRPr="00F31C6D">
        <w:rPr>
          <w:rFonts w:ascii="Arial" w:hAnsi="Arial" w:cs="Arial"/>
          <w:sz w:val="24"/>
          <w:szCs w:val="24"/>
        </w:rPr>
        <w:t xml:space="preserve">For example, </w:t>
      </w:r>
      <w:r>
        <w:rPr>
          <w:rFonts w:ascii="Arial" w:hAnsi="Arial" w:cs="Arial"/>
          <w:sz w:val="24"/>
          <w:szCs w:val="24"/>
        </w:rPr>
        <w:t xml:space="preserve">currently </w:t>
      </w:r>
      <w:r w:rsidRPr="00F31C6D">
        <w:rPr>
          <w:rFonts w:ascii="Arial" w:hAnsi="Arial" w:cs="Arial"/>
          <w:sz w:val="24"/>
          <w:szCs w:val="24"/>
        </w:rPr>
        <w:t>Holland and Barrett</w:t>
      </w:r>
      <w:r>
        <w:rPr>
          <w:rFonts w:ascii="Arial" w:hAnsi="Arial" w:cs="Arial"/>
          <w:sz w:val="24"/>
          <w:szCs w:val="24"/>
        </w:rPr>
        <w:t xml:space="preserve">’s </w:t>
      </w:r>
      <w:r w:rsidR="0069035B">
        <w:rPr>
          <w:rFonts w:ascii="Arial" w:hAnsi="Arial" w:cs="Arial"/>
          <w:sz w:val="24"/>
          <w:szCs w:val="24"/>
        </w:rPr>
        <w:t xml:space="preserve">competitive </w:t>
      </w:r>
      <w:r>
        <w:rPr>
          <w:rFonts w:ascii="Arial" w:hAnsi="Arial" w:cs="Arial"/>
          <w:sz w:val="24"/>
          <w:szCs w:val="24"/>
        </w:rPr>
        <w:t>s</w:t>
      </w:r>
      <w:r w:rsidRPr="00F31C6D">
        <w:rPr>
          <w:rFonts w:ascii="Arial" w:hAnsi="Arial" w:cs="Arial"/>
          <w:sz w:val="24"/>
          <w:szCs w:val="24"/>
        </w:rPr>
        <w:t xml:space="preserve">trategy is </w:t>
      </w:r>
      <w:r w:rsidR="0069035B">
        <w:rPr>
          <w:rFonts w:ascii="Arial" w:hAnsi="Arial" w:cs="Arial"/>
          <w:sz w:val="24"/>
          <w:szCs w:val="24"/>
        </w:rPr>
        <w:t>selling</w:t>
      </w:r>
      <w:r w:rsidRPr="00F31C6D">
        <w:rPr>
          <w:rFonts w:ascii="Arial" w:hAnsi="Arial" w:cs="Arial"/>
          <w:sz w:val="24"/>
          <w:szCs w:val="24"/>
        </w:rPr>
        <w:t xml:space="preserve"> qualit</w:t>
      </w:r>
      <w:r w:rsidR="0069035B">
        <w:rPr>
          <w:rFonts w:ascii="Arial" w:hAnsi="Arial" w:cs="Arial"/>
          <w:sz w:val="24"/>
          <w:szCs w:val="24"/>
        </w:rPr>
        <w:t xml:space="preserve">y products at reasonable prices </w:t>
      </w:r>
      <w:r w:rsidR="002D1F65">
        <w:rPr>
          <w:rFonts w:ascii="Arial" w:hAnsi="Arial" w:cs="Arial"/>
          <w:sz w:val="24"/>
          <w:szCs w:val="24"/>
        </w:rPr>
        <w:t>(</w:t>
      </w:r>
      <w:r w:rsidR="002D1F65" w:rsidRPr="002D1F65">
        <w:rPr>
          <w:rFonts w:ascii="Arial" w:hAnsi="Arial" w:cs="Arial"/>
          <w:color w:val="222222"/>
          <w:sz w:val="24"/>
          <w:szCs w:val="24"/>
          <w:shd w:val="clear" w:color="auto" w:fill="FFFFFF"/>
        </w:rPr>
        <w:t>Shevchenko, 2019</w:t>
      </w:r>
      <w:r w:rsidR="002D1F65">
        <w:rPr>
          <w:rFonts w:ascii="Arial" w:hAnsi="Arial" w:cs="Arial"/>
          <w:color w:val="222222"/>
          <w:sz w:val="20"/>
          <w:szCs w:val="20"/>
          <w:shd w:val="clear" w:color="auto" w:fill="FFFFFF"/>
        </w:rPr>
        <w:t>)</w:t>
      </w:r>
      <w:r w:rsidRPr="00F31C6D">
        <w:rPr>
          <w:rFonts w:ascii="Arial" w:hAnsi="Arial" w:cs="Arial"/>
          <w:sz w:val="24"/>
          <w:szCs w:val="24"/>
        </w:rPr>
        <w:t xml:space="preserve">. They </w:t>
      </w:r>
      <w:r w:rsidR="0069035B">
        <w:rPr>
          <w:rFonts w:ascii="Arial" w:hAnsi="Arial" w:cs="Arial"/>
          <w:sz w:val="24"/>
          <w:szCs w:val="24"/>
        </w:rPr>
        <w:t>use a</w:t>
      </w:r>
      <w:r w:rsidRPr="00F31C6D">
        <w:rPr>
          <w:rFonts w:ascii="Arial" w:hAnsi="Arial" w:cs="Arial"/>
          <w:sz w:val="24"/>
          <w:szCs w:val="24"/>
        </w:rPr>
        <w:t xml:space="preserve"> multi-channel market</w:t>
      </w:r>
      <w:r w:rsidR="0069035B">
        <w:rPr>
          <w:rFonts w:ascii="Arial" w:hAnsi="Arial" w:cs="Arial"/>
          <w:sz w:val="24"/>
          <w:szCs w:val="24"/>
        </w:rPr>
        <w:t xml:space="preserve">ing strategy of stores, online and mobile app. </w:t>
      </w:r>
      <w:r w:rsidRPr="00F31C6D">
        <w:rPr>
          <w:rFonts w:ascii="Arial" w:hAnsi="Arial" w:cs="Arial"/>
          <w:sz w:val="24"/>
          <w:szCs w:val="24"/>
        </w:rPr>
        <w:t>They are also unique due to being</w:t>
      </w:r>
      <w:r>
        <w:rPr>
          <w:rFonts w:ascii="Arial" w:hAnsi="Arial" w:cs="Arial"/>
          <w:sz w:val="24"/>
          <w:szCs w:val="24"/>
        </w:rPr>
        <w:t xml:space="preserve"> </w:t>
      </w:r>
      <w:r w:rsidRPr="00F31C6D">
        <w:rPr>
          <w:rFonts w:ascii="Arial" w:hAnsi="Arial" w:cs="Arial"/>
          <w:sz w:val="24"/>
          <w:szCs w:val="24"/>
        </w:rPr>
        <w:t>environmentally responsible</w:t>
      </w:r>
      <w:r w:rsidR="00D76B58">
        <w:rPr>
          <w:rFonts w:ascii="Arial" w:hAnsi="Arial" w:cs="Arial"/>
          <w:sz w:val="24"/>
          <w:szCs w:val="24"/>
        </w:rPr>
        <w:t xml:space="preserve"> to be competitive (</w:t>
      </w:r>
      <w:proofErr w:type="spellStart"/>
      <w:r w:rsidR="00D76B58">
        <w:rPr>
          <w:rFonts w:ascii="Arial" w:hAnsi="Arial" w:cs="Arial"/>
          <w:sz w:val="24"/>
          <w:szCs w:val="24"/>
        </w:rPr>
        <w:t>Zadek</w:t>
      </w:r>
      <w:proofErr w:type="spellEnd"/>
      <w:r w:rsidR="00D76B58">
        <w:rPr>
          <w:rFonts w:ascii="Arial" w:hAnsi="Arial" w:cs="Arial"/>
          <w:sz w:val="24"/>
          <w:szCs w:val="24"/>
        </w:rPr>
        <w:t>, 2006)</w:t>
      </w:r>
      <w:r w:rsidRPr="00F31C6D">
        <w:rPr>
          <w:rFonts w:ascii="Arial" w:hAnsi="Arial" w:cs="Arial"/>
          <w:sz w:val="24"/>
          <w:szCs w:val="24"/>
        </w:rPr>
        <w:t xml:space="preserve"> </w:t>
      </w:r>
      <w:r w:rsidR="0069035B">
        <w:rPr>
          <w:rFonts w:ascii="Arial" w:hAnsi="Arial" w:cs="Arial"/>
          <w:sz w:val="24"/>
          <w:szCs w:val="24"/>
        </w:rPr>
        <w:t>through their</w:t>
      </w:r>
      <w:r w:rsidRPr="00F31C6D">
        <w:rPr>
          <w:rFonts w:ascii="Arial" w:hAnsi="Arial" w:cs="Arial"/>
          <w:sz w:val="24"/>
          <w:szCs w:val="24"/>
        </w:rPr>
        <w:t xml:space="preserve"> ‘Plan-it Green’ campaign</w:t>
      </w:r>
      <w:r w:rsidR="0069035B">
        <w:rPr>
          <w:rFonts w:ascii="Arial" w:hAnsi="Arial" w:cs="Arial"/>
          <w:sz w:val="24"/>
          <w:szCs w:val="24"/>
        </w:rPr>
        <w:t xml:space="preserve"> which recycles</w:t>
      </w:r>
      <w:r w:rsidRPr="00F31C6D">
        <w:rPr>
          <w:rFonts w:ascii="Arial" w:hAnsi="Arial" w:cs="Arial"/>
          <w:sz w:val="24"/>
          <w:szCs w:val="24"/>
        </w:rPr>
        <w:t xml:space="preserve"> 90% of their waste making them a Green company</w:t>
      </w:r>
      <w:bookmarkStart w:id="2" w:name="_Toc100828507"/>
      <w:r w:rsidR="0069035B">
        <w:rPr>
          <w:rFonts w:ascii="Arial" w:hAnsi="Arial" w:cs="Arial"/>
          <w:sz w:val="24"/>
          <w:szCs w:val="24"/>
        </w:rPr>
        <w:t>.</w:t>
      </w:r>
    </w:p>
    <w:p w:rsidR="002D7130" w:rsidRDefault="00A662C6" w:rsidP="0092376F">
      <w:pPr>
        <w:spacing w:line="360" w:lineRule="auto"/>
        <w:jc w:val="both"/>
        <w:rPr>
          <w:rFonts w:ascii="Arial" w:hAnsi="Arial" w:cs="Arial"/>
          <w:sz w:val="24"/>
          <w:szCs w:val="24"/>
        </w:rPr>
      </w:pPr>
      <w:r w:rsidRPr="00263B0E">
        <w:rPr>
          <w:rStyle w:val="Heading2Char"/>
        </w:rPr>
        <w:t xml:space="preserve">1.1 </w:t>
      </w:r>
      <w:r w:rsidR="004D5CDD" w:rsidRPr="00263B0E">
        <w:rPr>
          <w:rStyle w:val="Heading2Char"/>
        </w:rPr>
        <w:t>PROCESS</w:t>
      </w:r>
      <w:bookmarkEnd w:id="2"/>
      <w:r>
        <w:rPr>
          <w:rFonts w:ascii="Arial" w:hAnsi="Arial" w:cs="Arial"/>
          <w:sz w:val="24"/>
          <w:szCs w:val="24"/>
        </w:rPr>
        <w:t>: i</w:t>
      </w:r>
      <w:r w:rsidR="008B13C3">
        <w:rPr>
          <w:rFonts w:ascii="Arial" w:hAnsi="Arial" w:cs="Arial"/>
          <w:sz w:val="24"/>
          <w:szCs w:val="24"/>
        </w:rPr>
        <w:t>n order to keep competitive advantage and market share</w:t>
      </w:r>
      <w:r w:rsidR="002D7130">
        <w:rPr>
          <w:rFonts w:ascii="Arial" w:hAnsi="Arial" w:cs="Arial"/>
          <w:sz w:val="24"/>
          <w:szCs w:val="24"/>
        </w:rPr>
        <w:t>, Holland and Barret</w:t>
      </w:r>
      <w:r w:rsidR="00F31C6D">
        <w:rPr>
          <w:rFonts w:ascii="Arial" w:hAnsi="Arial" w:cs="Arial"/>
          <w:sz w:val="24"/>
          <w:szCs w:val="24"/>
        </w:rPr>
        <w:t>t</w:t>
      </w:r>
      <w:r w:rsidR="002D7130">
        <w:rPr>
          <w:rFonts w:ascii="Arial" w:hAnsi="Arial" w:cs="Arial"/>
          <w:sz w:val="24"/>
          <w:szCs w:val="24"/>
        </w:rPr>
        <w:t xml:space="preserve"> need to look at their </w:t>
      </w:r>
      <w:proofErr w:type="gramStart"/>
      <w:r w:rsidR="002D7130">
        <w:rPr>
          <w:rFonts w:ascii="Arial" w:hAnsi="Arial" w:cs="Arial"/>
          <w:sz w:val="24"/>
          <w:szCs w:val="24"/>
        </w:rPr>
        <w:t>long term</w:t>
      </w:r>
      <w:proofErr w:type="gramEnd"/>
      <w:r w:rsidR="002D7130">
        <w:rPr>
          <w:rFonts w:ascii="Arial" w:hAnsi="Arial" w:cs="Arial"/>
          <w:sz w:val="24"/>
          <w:szCs w:val="24"/>
        </w:rPr>
        <w:t xml:space="preserve"> survival with a strategic management plan.  These can be planned </w:t>
      </w:r>
      <w:r w:rsidR="006266F1">
        <w:rPr>
          <w:rFonts w:ascii="Arial" w:hAnsi="Arial" w:cs="Arial"/>
          <w:sz w:val="24"/>
          <w:szCs w:val="24"/>
        </w:rPr>
        <w:t xml:space="preserve">intended strategies like the vision and mission statement </w:t>
      </w:r>
      <w:r w:rsidR="002D7130">
        <w:rPr>
          <w:rFonts w:ascii="Arial" w:hAnsi="Arial" w:cs="Arial"/>
          <w:sz w:val="24"/>
          <w:szCs w:val="24"/>
        </w:rPr>
        <w:t>or unplanned emergent strategies</w:t>
      </w:r>
      <w:r w:rsidR="006266F1">
        <w:rPr>
          <w:rFonts w:ascii="Arial" w:hAnsi="Arial" w:cs="Arial"/>
          <w:sz w:val="24"/>
          <w:szCs w:val="24"/>
        </w:rPr>
        <w:t xml:space="preserve"> due to sudden </w:t>
      </w:r>
      <w:proofErr w:type="gramStart"/>
      <w:r w:rsidR="006266F1">
        <w:rPr>
          <w:rFonts w:ascii="Arial" w:hAnsi="Arial" w:cs="Arial"/>
          <w:sz w:val="24"/>
          <w:szCs w:val="24"/>
        </w:rPr>
        <w:t>cha</w:t>
      </w:r>
      <w:r w:rsidR="00ED558C">
        <w:rPr>
          <w:rFonts w:ascii="Arial" w:hAnsi="Arial" w:cs="Arial"/>
          <w:sz w:val="24"/>
          <w:szCs w:val="24"/>
        </w:rPr>
        <w:t>n</w:t>
      </w:r>
      <w:r w:rsidR="006266F1">
        <w:rPr>
          <w:rFonts w:ascii="Arial" w:hAnsi="Arial" w:cs="Arial"/>
          <w:sz w:val="24"/>
          <w:szCs w:val="24"/>
        </w:rPr>
        <w:t>ges which</w:t>
      </w:r>
      <w:proofErr w:type="gramEnd"/>
      <w:r w:rsidR="006266F1">
        <w:rPr>
          <w:rFonts w:ascii="Arial" w:hAnsi="Arial" w:cs="Arial"/>
          <w:sz w:val="24"/>
          <w:szCs w:val="24"/>
        </w:rPr>
        <w:t xml:space="preserve"> can be taken advantage of</w:t>
      </w:r>
      <w:r w:rsidR="00032B1E">
        <w:rPr>
          <w:rFonts w:ascii="Arial" w:hAnsi="Arial" w:cs="Arial"/>
          <w:sz w:val="24"/>
          <w:szCs w:val="24"/>
        </w:rPr>
        <w:t xml:space="preserve"> (</w:t>
      </w:r>
      <w:proofErr w:type="spellStart"/>
      <w:r w:rsidR="00032B1E">
        <w:rPr>
          <w:rFonts w:ascii="Arial" w:hAnsi="Arial" w:cs="Arial"/>
          <w:sz w:val="24"/>
          <w:szCs w:val="24"/>
        </w:rPr>
        <w:t>Mintzberg</w:t>
      </w:r>
      <w:proofErr w:type="spellEnd"/>
      <w:r w:rsidR="00032B1E">
        <w:rPr>
          <w:rFonts w:ascii="Arial" w:hAnsi="Arial" w:cs="Arial"/>
          <w:sz w:val="24"/>
          <w:szCs w:val="24"/>
        </w:rPr>
        <w:t xml:space="preserve"> and Waters, 1985)</w:t>
      </w:r>
      <w:r w:rsidR="006266F1">
        <w:rPr>
          <w:rFonts w:ascii="Arial" w:hAnsi="Arial" w:cs="Arial"/>
          <w:sz w:val="24"/>
          <w:szCs w:val="24"/>
        </w:rPr>
        <w:t xml:space="preserve">. </w:t>
      </w:r>
      <w:r w:rsidR="007D7719">
        <w:rPr>
          <w:rFonts w:ascii="Arial" w:hAnsi="Arial" w:cs="Arial"/>
          <w:sz w:val="24"/>
          <w:szCs w:val="24"/>
        </w:rPr>
        <w:t xml:space="preserve"> </w:t>
      </w:r>
      <w:r w:rsidR="006266F1">
        <w:rPr>
          <w:rFonts w:ascii="Arial" w:hAnsi="Arial" w:cs="Arial"/>
          <w:sz w:val="24"/>
          <w:szCs w:val="24"/>
        </w:rPr>
        <w:t>Systematic</w:t>
      </w:r>
      <w:r w:rsidR="007D7719">
        <w:rPr>
          <w:rFonts w:ascii="Arial" w:hAnsi="Arial" w:cs="Arial"/>
          <w:sz w:val="24"/>
          <w:szCs w:val="24"/>
        </w:rPr>
        <w:t xml:space="preserve"> approaches looking at connecting the organisation to its environment to ensure continued success so that the organisation survives and grows into future and is sustainable</w:t>
      </w:r>
      <w:r w:rsidR="002119CA">
        <w:rPr>
          <w:rFonts w:ascii="Arial" w:hAnsi="Arial" w:cs="Arial"/>
          <w:sz w:val="24"/>
          <w:szCs w:val="24"/>
        </w:rPr>
        <w:t xml:space="preserve">. This </w:t>
      </w:r>
      <w:proofErr w:type="gramStart"/>
      <w:r w:rsidR="002119CA">
        <w:rPr>
          <w:rFonts w:ascii="Arial" w:hAnsi="Arial" w:cs="Arial"/>
          <w:sz w:val="24"/>
          <w:szCs w:val="24"/>
        </w:rPr>
        <w:t>is done</w:t>
      </w:r>
      <w:proofErr w:type="gramEnd"/>
      <w:r w:rsidR="002119CA">
        <w:rPr>
          <w:rFonts w:ascii="Arial" w:hAnsi="Arial" w:cs="Arial"/>
          <w:sz w:val="24"/>
          <w:szCs w:val="24"/>
        </w:rPr>
        <w:t xml:space="preserve"> by adding value to make profit</w:t>
      </w:r>
      <w:r w:rsidR="00032B1E">
        <w:rPr>
          <w:rFonts w:ascii="Arial" w:hAnsi="Arial" w:cs="Arial"/>
          <w:sz w:val="24"/>
          <w:szCs w:val="24"/>
        </w:rPr>
        <w:t xml:space="preserve"> (Ulrich, 1996)</w:t>
      </w:r>
      <w:r w:rsidR="002119CA">
        <w:rPr>
          <w:rFonts w:ascii="Arial" w:hAnsi="Arial" w:cs="Arial"/>
          <w:sz w:val="24"/>
          <w:szCs w:val="24"/>
        </w:rPr>
        <w:t xml:space="preserve">, </w:t>
      </w:r>
      <w:proofErr w:type="spellStart"/>
      <w:r w:rsidR="002119CA">
        <w:rPr>
          <w:rFonts w:ascii="Arial" w:hAnsi="Arial" w:cs="Arial"/>
          <w:sz w:val="24"/>
          <w:szCs w:val="24"/>
        </w:rPr>
        <w:t>ie</w:t>
      </w:r>
      <w:proofErr w:type="spellEnd"/>
      <w:r w:rsidR="002119CA">
        <w:rPr>
          <w:rFonts w:ascii="Arial" w:hAnsi="Arial" w:cs="Arial"/>
          <w:sz w:val="24"/>
          <w:szCs w:val="24"/>
        </w:rPr>
        <w:t xml:space="preserve"> Holland and </w:t>
      </w:r>
      <w:r w:rsidR="006266F1">
        <w:rPr>
          <w:rFonts w:ascii="Arial" w:hAnsi="Arial" w:cs="Arial"/>
          <w:sz w:val="24"/>
          <w:szCs w:val="24"/>
        </w:rPr>
        <w:t>Barrett</w:t>
      </w:r>
      <w:r w:rsidR="002119CA">
        <w:rPr>
          <w:rFonts w:ascii="Arial" w:hAnsi="Arial" w:cs="Arial"/>
          <w:sz w:val="24"/>
          <w:szCs w:val="24"/>
        </w:rPr>
        <w:t xml:space="preserve"> can do this by expanding their product range.</w:t>
      </w:r>
    </w:p>
    <w:p w:rsidR="007D7719" w:rsidRDefault="00053062" w:rsidP="0092376F">
      <w:pPr>
        <w:spacing w:line="360" w:lineRule="auto"/>
        <w:jc w:val="both"/>
        <w:rPr>
          <w:rFonts w:ascii="Arial" w:hAnsi="Arial" w:cs="Arial"/>
          <w:sz w:val="24"/>
          <w:szCs w:val="24"/>
        </w:rPr>
      </w:pPr>
      <w:r>
        <w:rPr>
          <w:rFonts w:ascii="Arial" w:hAnsi="Arial" w:cs="Arial"/>
          <w:sz w:val="24"/>
          <w:szCs w:val="24"/>
        </w:rPr>
        <w:t xml:space="preserve">This </w:t>
      </w:r>
      <w:proofErr w:type="gramStart"/>
      <w:r>
        <w:rPr>
          <w:rFonts w:ascii="Arial" w:hAnsi="Arial" w:cs="Arial"/>
          <w:sz w:val="24"/>
          <w:szCs w:val="24"/>
        </w:rPr>
        <w:t>is done</w:t>
      </w:r>
      <w:proofErr w:type="gramEnd"/>
      <w:r>
        <w:rPr>
          <w:rFonts w:ascii="Arial" w:hAnsi="Arial" w:cs="Arial"/>
          <w:sz w:val="24"/>
          <w:szCs w:val="24"/>
        </w:rPr>
        <w:t xml:space="preserve"> through</w:t>
      </w:r>
      <w:r w:rsidR="007D7719">
        <w:rPr>
          <w:rFonts w:ascii="Arial" w:hAnsi="Arial" w:cs="Arial"/>
          <w:sz w:val="24"/>
          <w:szCs w:val="24"/>
        </w:rPr>
        <w:t xml:space="preserve"> systematic </w:t>
      </w:r>
      <w:r w:rsidR="00204B42">
        <w:rPr>
          <w:rFonts w:ascii="Arial" w:hAnsi="Arial" w:cs="Arial"/>
          <w:sz w:val="24"/>
          <w:szCs w:val="24"/>
        </w:rPr>
        <w:t>process, which</w:t>
      </w:r>
      <w:r w:rsidR="007D7719">
        <w:rPr>
          <w:rFonts w:ascii="Arial" w:hAnsi="Arial" w:cs="Arial"/>
          <w:sz w:val="24"/>
          <w:szCs w:val="24"/>
        </w:rPr>
        <w:t xml:space="preserve"> involves</w:t>
      </w:r>
      <w:r w:rsidR="00502B45">
        <w:rPr>
          <w:rFonts w:ascii="Arial" w:hAnsi="Arial" w:cs="Arial"/>
          <w:sz w:val="24"/>
          <w:szCs w:val="24"/>
        </w:rPr>
        <w:t xml:space="preserve"> (</w:t>
      </w:r>
      <w:proofErr w:type="spellStart"/>
      <w:r w:rsidR="00502B45">
        <w:rPr>
          <w:rFonts w:ascii="Arial" w:hAnsi="Arial" w:cs="Arial"/>
          <w:sz w:val="24"/>
          <w:szCs w:val="24"/>
        </w:rPr>
        <w:t>Shujahat</w:t>
      </w:r>
      <w:proofErr w:type="spellEnd"/>
      <w:r w:rsidR="00502B45">
        <w:rPr>
          <w:rFonts w:ascii="Arial" w:hAnsi="Arial" w:cs="Arial"/>
          <w:sz w:val="24"/>
          <w:szCs w:val="24"/>
        </w:rPr>
        <w:t xml:space="preserve"> et al, 2017)</w:t>
      </w:r>
      <w:r w:rsidR="007D7719">
        <w:rPr>
          <w:rFonts w:ascii="Arial" w:hAnsi="Arial" w:cs="Arial"/>
          <w:sz w:val="24"/>
          <w:szCs w:val="24"/>
        </w:rPr>
        <w:t>:</w:t>
      </w:r>
    </w:p>
    <w:p w:rsidR="007D7719" w:rsidRDefault="007D7719" w:rsidP="0092376F">
      <w:pPr>
        <w:pStyle w:val="ListParagraph"/>
        <w:numPr>
          <w:ilvl w:val="0"/>
          <w:numId w:val="3"/>
        </w:numPr>
        <w:spacing w:line="360" w:lineRule="auto"/>
        <w:jc w:val="both"/>
        <w:rPr>
          <w:rFonts w:ascii="Arial" w:hAnsi="Arial" w:cs="Arial"/>
          <w:sz w:val="24"/>
          <w:szCs w:val="24"/>
        </w:rPr>
      </w:pPr>
      <w:r w:rsidRPr="007D7719">
        <w:rPr>
          <w:rFonts w:ascii="Arial" w:hAnsi="Arial" w:cs="Arial"/>
          <w:sz w:val="24"/>
          <w:szCs w:val="24"/>
        </w:rPr>
        <w:t>Determining the purpose and aims of the organisation through its mission</w:t>
      </w:r>
    </w:p>
    <w:p w:rsidR="007D7719" w:rsidRDefault="007D7719" w:rsidP="0092376F">
      <w:pPr>
        <w:pStyle w:val="ListParagraph"/>
        <w:numPr>
          <w:ilvl w:val="0"/>
          <w:numId w:val="3"/>
        </w:numPr>
        <w:spacing w:line="360" w:lineRule="auto"/>
        <w:jc w:val="both"/>
        <w:rPr>
          <w:rFonts w:ascii="Arial" w:hAnsi="Arial" w:cs="Arial"/>
          <w:sz w:val="24"/>
          <w:szCs w:val="24"/>
        </w:rPr>
      </w:pPr>
      <w:r>
        <w:rPr>
          <w:rFonts w:ascii="Arial" w:hAnsi="Arial" w:cs="Arial"/>
          <w:sz w:val="24"/>
          <w:szCs w:val="24"/>
        </w:rPr>
        <w:t>5 year plan on how to achieve goals over time</w:t>
      </w:r>
    </w:p>
    <w:p w:rsidR="007D7719" w:rsidRDefault="007D7719" w:rsidP="0092376F">
      <w:pPr>
        <w:pStyle w:val="ListParagraph"/>
        <w:numPr>
          <w:ilvl w:val="0"/>
          <w:numId w:val="3"/>
        </w:numPr>
        <w:spacing w:line="360" w:lineRule="auto"/>
        <w:jc w:val="both"/>
        <w:rPr>
          <w:rFonts w:ascii="Arial" w:hAnsi="Arial" w:cs="Arial"/>
          <w:sz w:val="24"/>
          <w:szCs w:val="24"/>
        </w:rPr>
      </w:pPr>
      <w:r>
        <w:rPr>
          <w:rFonts w:ascii="Arial" w:hAnsi="Arial" w:cs="Arial"/>
          <w:sz w:val="24"/>
          <w:szCs w:val="24"/>
        </w:rPr>
        <w:t>Assuring continued success in the future</w:t>
      </w:r>
    </w:p>
    <w:p w:rsidR="007D7719" w:rsidRDefault="007D7719" w:rsidP="0092376F">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Protecting organisation from </w:t>
      </w:r>
      <w:r w:rsidR="00A662C6">
        <w:rPr>
          <w:rFonts w:ascii="Arial" w:hAnsi="Arial" w:cs="Arial"/>
          <w:sz w:val="24"/>
          <w:szCs w:val="24"/>
        </w:rPr>
        <w:t xml:space="preserve">emergent situations </w:t>
      </w:r>
      <w:proofErr w:type="spellStart"/>
      <w:r w:rsidR="00A662C6">
        <w:rPr>
          <w:rFonts w:ascii="Arial" w:hAnsi="Arial" w:cs="Arial"/>
          <w:sz w:val="24"/>
          <w:szCs w:val="24"/>
        </w:rPr>
        <w:t>ie</w:t>
      </w:r>
      <w:proofErr w:type="spellEnd"/>
      <w:r w:rsidR="00A662C6">
        <w:rPr>
          <w:rFonts w:ascii="Arial" w:hAnsi="Arial" w:cs="Arial"/>
          <w:sz w:val="24"/>
          <w:szCs w:val="24"/>
        </w:rPr>
        <w:t xml:space="preserve"> pandemic</w:t>
      </w:r>
    </w:p>
    <w:p w:rsidR="0092376F" w:rsidRDefault="00A662C6" w:rsidP="0092376F">
      <w:pPr>
        <w:pStyle w:val="ListParagraph"/>
        <w:numPr>
          <w:ilvl w:val="0"/>
          <w:numId w:val="3"/>
        </w:numPr>
        <w:spacing w:line="360" w:lineRule="auto"/>
        <w:jc w:val="both"/>
        <w:rPr>
          <w:rFonts w:ascii="Arial" w:hAnsi="Arial" w:cs="Arial"/>
          <w:sz w:val="24"/>
          <w:szCs w:val="24"/>
        </w:rPr>
      </w:pPr>
      <w:r>
        <w:rPr>
          <w:rFonts w:ascii="Arial" w:hAnsi="Arial" w:cs="Arial"/>
          <w:sz w:val="24"/>
          <w:szCs w:val="24"/>
        </w:rPr>
        <w:t>Achieving competitive advantage</w:t>
      </w:r>
    </w:p>
    <w:p w:rsidR="003E7956" w:rsidRPr="003E7956" w:rsidRDefault="003E7956" w:rsidP="003E7956">
      <w:pPr>
        <w:spacing w:line="360" w:lineRule="auto"/>
        <w:jc w:val="both"/>
        <w:rPr>
          <w:rFonts w:ascii="Arial" w:hAnsi="Arial" w:cs="Arial"/>
          <w:sz w:val="24"/>
          <w:szCs w:val="24"/>
        </w:rPr>
      </w:pPr>
    </w:p>
    <w:p w:rsidR="00A662C6" w:rsidRDefault="00A662C6" w:rsidP="0092376F">
      <w:pPr>
        <w:spacing w:line="360" w:lineRule="auto"/>
        <w:jc w:val="both"/>
        <w:rPr>
          <w:rFonts w:ascii="Arial" w:hAnsi="Arial" w:cs="Arial"/>
          <w:sz w:val="24"/>
          <w:szCs w:val="24"/>
        </w:rPr>
      </w:pPr>
      <w:r>
        <w:rPr>
          <w:rFonts w:ascii="Arial" w:hAnsi="Arial" w:cs="Arial"/>
          <w:sz w:val="24"/>
          <w:szCs w:val="24"/>
        </w:rPr>
        <w:lastRenderedPageBreak/>
        <w:t xml:space="preserve">There are </w:t>
      </w:r>
      <w:proofErr w:type="gramStart"/>
      <w:r>
        <w:rPr>
          <w:rFonts w:ascii="Arial" w:hAnsi="Arial" w:cs="Arial"/>
          <w:sz w:val="24"/>
          <w:szCs w:val="24"/>
        </w:rPr>
        <w:t>5</w:t>
      </w:r>
      <w:proofErr w:type="gramEnd"/>
      <w:r>
        <w:rPr>
          <w:rFonts w:ascii="Arial" w:hAnsi="Arial" w:cs="Arial"/>
          <w:sz w:val="24"/>
          <w:szCs w:val="24"/>
        </w:rPr>
        <w:t xml:space="preserve"> basic steps to achieve this</w:t>
      </w:r>
      <w:r w:rsidR="00204B42">
        <w:rPr>
          <w:rFonts w:ascii="Arial" w:hAnsi="Arial" w:cs="Arial"/>
          <w:sz w:val="24"/>
          <w:szCs w:val="24"/>
        </w:rPr>
        <w:t xml:space="preserve"> (Chang, 2006)</w:t>
      </w:r>
      <w:r>
        <w:rPr>
          <w:rFonts w:ascii="Arial" w:hAnsi="Arial" w:cs="Arial"/>
          <w:sz w:val="24"/>
          <w:szCs w:val="24"/>
        </w:rPr>
        <w:t>:</w:t>
      </w:r>
    </w:p>
    <w:p w:rsidR="00A662C6" w:rsidRDefault="00A662C6" w:rsidP="0092376F">
      <w:pPr>
        <w:pStyle w:val="ListParagraph"/>
        <w:numPr>
          <w:ilvl w:val="0"/>
          <w:numId w:val="4"/>
        </w:numPr>
        <w:spacing w:line="360" w:lineRule="auto"/>
        <w:jc w:val="both"/>
        <w:rPr>
          <w:rFonts w:ascii="Arial" w:hAnsi="Arial" w:cs="Arial"/>
          <w:sz w:val="24"/>
          <w:szCs w:val="24"/>
        </w:rPr>
      </w:pPr>
      <w:r>
        <w:rPr>
          <w:rFonts w:ascii="Arial" w:hAnsi="Arial" w:cs="Arial"/>
          <w:sz w:val="24"/>
          <w:szCs w:val="24"/>
        </w:rPr>
        <w:t>Environmental s</w:t>
      </w:r>
      <w:r w:rsidR="00204B42">
        <w:rPr>
          <w:rFonts w:ascii="Arial" w:hAnsi="Arial" w:cs="Arial"/>
          <w:sz w:val="24"/>
          <w:szCs w:val="24"/>
        </w:rPr>
        <w:t xml:space="preserve">canning – external factors (i.e. </w:t>
      </w:r>
      <w:proofErr w:type="spellStart"/>
      <w:r w:rsidR="00204B42">
        <w:rPr>
          <w:rFonts w:ascii="Arial" w:hAnsi="Arial" w:cs="Arial"/>
          <w:sz w:val="24"/>
          <w:szCs w:val="24"/>
        </w:rPr>
        <w:t>B</w:t>
      </w:r>
      <w:r>
        <w:rPr>
          <w:rFonts w:ascii="Arial" w:hAnsi="Arial" w:cs="Arial"/>
          <w:sz w:val="24"/>
          <w:szCs w:val="24"/>
        </w:rPr>
        <w:t>rexit</w:t>
      </w:r>
      <w:proofErr w:type="spellEnd"/>
      <w:r>
        <w:rPr>
          <w:rFonts w:ascii="Arial" w:hAnsi="Arial" w:cs="Arial"/>
          <w:sz w:val="24"/>
          <w:szCs w:val="24"/>
        </w:rPr>
        <w:t xml:space="preserve">, </w:t>
      </w:r>
      <w:r w:rsidR="00A916D1">
        <w:rPr>
          <w:rFonts w:ascii="Arial" w:hAnsi="Arial" w:cs="Arial"/>
          <w:sz w:val="24"/>
          <w:szCs w:val="24"/>
        </w:rPr>
        <w:t>covid19 pandemic</w:t>
      </w:r>
      <w:r>
        <w:rPr>
          <w:rFonts w:ascii="Arial" w:hAnsi="Arial" w:cs="Arial"/>
          <w:sz w:val="24"/>
          <w:szCs w:val="24"/>
        </w:rPr>
        <w:t>, etc)</w:t>
      </w:r>
    </w:p>
    <w:p w:rsidR="00A662C6" w:rsidRDefault="00A662C6" w:rsidP="0092376F">
      <w:pPr>
        <w:pStyle w:val="ListParagraph"/>
        <w:numPr>
          <w:ilvl w:val="0"/>
          <w:numId w:val="4"/>
        </w:numPr>
        <w:spacing w:line="360" w:lineRule="auto"/>
        <w:jc w:val="both"/>
        <w:rPr>
          <w:rFonts w:ascii="Arial" w:hAnsi="Arial" w:cs="Arial"/>
          <w:sz w:val="24"/>
          <w:szCs w:val="24"/>
        </w:rPr>
      </w:pPr>
      <w:r>
        <w:rPr>
          <w:rFonts w:ascii="Arial" w:hAnsi="Arial" w:cs="Arial"/>
          <w:sz w:val="24"/>
          <w:szCs w:val="24"/>
        </w:rPr>
        <w:t>Internal scanning – strengths and weaknesses (SWOT)</w:t>
      </w:r>
    </w:p>
    <w:p w:rsidR="00A662C6" w:rsidRDefault="00A662C6" w:rsidP="0092376F">
      <w:pPr>
        <w:pStyle w:val="ListParagraph"/>
        <w:numPr>
          <w:ilvl w:val="0"/>
          <w:numId w:val="4"/>
        </w:numPr>
        <w:spacing w:line="360" w:lineRule="auto"/>
        <w:jc w:val="both"/>
        <w:rPr>
          <w:rFonts w:ascii="Arial" w:hAnsi="Arial" w:cs="Arial"/>
          <w:sz w:val="24"/>
          <w:szCs w:val="24"/>
        </w:rPr>
      </w:pPr>
      <w:r>
        <w:rPr>
          <w:rFonts w:ascii="Arial" w:hAnsi="Arial" w:cs="Arial"/>
          <w:sz w:val="24"/>
          <w:szCs w:val="24"/>
        </w:rPr>
        <w:t>Strategy formulation (5yr plan)</w:t>
      </w:r>
    </w:p>
    <w:p w:rsidR="00A662C6" w:rsidRDefault="00A662C6" w:rsidP="0092376F">
      <w:pPr>
        <w:pStyle w:val="ListParagraph"/>
        <w:numPr>
          <w:ilvl w:val="0"/>
          <w:numId w:val="4"/>
        </w:numPr>
        <w:spacing w:line="360" w:lineRule="auto"/>
        <w:jc w:val="both"/>
        <w:rPr>
          <w:rFonts w:ascii="Arial" w:hAnsi="Arial" w:cs="Arial"/>
          <w:sz w:val="24"/>
          <w:szCs w:val="24"/>
        </w:rPr>
      </w:pPr>
      <w:r>
        <w:rPr>
          <w:rFonts w:ascii="Arial" w:hAnsi="Arial" w:cs="Arial"/>
          <w:sz w:val="24"/>
          <w:szCs w:val="24"/>
        </w:rPr>
        <w:t>Strategy implementation (each year breakdown)</w:t>
      </w:r>
    </w:p>
    <w:p w:rsidR="00A662C6" w:rsidRDefault="00A662C6" w:rsidP="0092376F">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Evaluation and control </w:t>
      </w:r>
      <w:r w:rsidR="00AC04F2">
        <w:rPr>
          <w:rFonts w:ascii="Arial" w:hAnsi="Arial" w:cs="Arial"/>
          <w:sz w:val="24"/>
          <w:szCs w:val="24"/>
        </w:rPr>
        <w:t>(looking at results to make sure plan works and take action to fix problems so on target).</w:t>
      </w:r>
    </w:p>
    <w:p w:rsidR="00A916D1" w:rsidRPr="00AC04F2" w:rsidRDefault="00AC04F2" w:rsidP="0092376F">
      <w:pPr>
        <w:spacing w:line="360" w:lineRule="auto"/>
        <w:jc w:val="both"/>
        <w:rPr>
          <w:rFonts w:ascii="Arial" w:hAnsi="Arial" w:cs="Arial"/>
          <w:sz w:val="24"/>
          <w:szCs w:val="24"/>
        </w:rPr>
      </w:pPr>
      <w:r>
        <w:rPr>
          <w:rFonts w:ascii="Arial" w:hAnsi="Arial" w:cs="Arial"/>
          <w:sz w:val="24"/>
          <w:szCs w:val="24"/>
        </w:rPr>
        <w:t>This systematic approach is illustrated in the diagram below:</w:t>
      </w:r>
    </w:p>
    <w:p w:rsidR="000C6A98" w:rsidRPr="00973E4C" w:rsidRDefault="00A916D1" w:rsidP="0092376F">
      <w:pPr>
        <w:spacing w:line="360" w:lineRule="auto"/>
        <w:jc w:val="both"/>
        <w:rPr>
          <w:rFonts w:ascii="Arial" w:hAnsi="Arial" w:cs="Arial"/>
          <w:sz w:val="24"/>
          <w:szCs w:val="24"/>
        </w:rPr>
      </w:pPr>
      <w:r w:rsidRPr="000C6A98">
        <w:rPr>
          <w:noProof/>
          <w:lang w:eastAsia="en-GB"/>
        </w:rPr>
        <w:drawing>
          <wp:inline distT="0" distB="0" distL="0" distR="0">
            <wp:extent cx="5731510" cy="1552575"/>
            <wp:effectExtent l="19050" t="0" r="2540" b="0"/>
            <wp:docPr id="6" name="Picture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id="{4B07017C-6008-4865-A707-DB9C7EE4A0CB}"/>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id="{4B07017C-6008-4865-A707-DB9C7EE4A0CB}"/>
                        </a:ext>
                      </a:extLst>
                    </pic:cNvPr>
                    <pic:cNvPicPr>
                      <a:picLocks noChangeAspect="1"/>
                    </pic:cNvPicPr>
                  </pic:nvPicPr>
                  <pic:blipFill>
                    <a:blip r:embed="rId11" cstate="print"/>
                    <a:stretch>
                      <a:fillRect/>
                    </a:stretch>
                  </pic:blipFill>
                  <pic:spPr>
                    <a:xfrm>
                      <a:off x="0" y="0"/>
                      <a:ext cx="5731510" cy="1552575"/>
                    </a:xfrm>
                    <a:prstGeom prst="rect">
                      <a:avLst/>
                    </a:prstGeom>
                  </pic:spPr>
                </pic:pic>
              </a:graphicData>
            </a:graphic>
          </wp:inline>
        </w:drawing>
      </w:r>
      <w:r w:rsidR="00973E4C" w:rsidRPr="000C6A98">
        <w:rPr>
          <w:rFonts w:ascii="Arial" w:hAnsi="Arial" w:cs="Arial"/>
          <w:sz w:val="24"/>
          <w:szCs w:val="24"/>
          <w:lang w:val="en-US"/>
        </w:rPr>
        <w:t xml:space="preserve"> </w:t>
      </w:r>
      <w:r w:rsidR="000C6A98" w:rsidRPr="00973E4C">
        <w:rPr>
          <w:rFonts w:ascii="Arial" w:hAnsi="Arial" w:cs="Arial"/>
          <w:sz w:val="18"/>
          <w:szCs w:val="18"/>
          <w:lang w:val="en-US"/>
        </w:rPr>
        <w:t xml:space="preserve">(Barney &amp; </w:t>
      </w:r>
      <w:proofErr w:type="spellStart"/>
      <w:r w:rsidR="000C6A98" w:rsidRPr="00973E4C">
        <w:rPr>
          <w:rFonts w:ascii="Arial" w:hAnsi="Arial" w:cs="Arial"/>
          <w:sz w:val="18"/>
          <w:szCs w:val="18"/>
          <w:lang w:val="en-US"/>
        </w:rPr>
        <w:t>Hesterly</w:t>
      </w:r>
      <w:proofErr w:type="spellEnd"/>
      <w:r w:rsidR="000C6A98" w:rsidRPr="00973E4C">
        <w:rPr>
          <w:rFonts w:ascii="Arial" w:hAnsi="Arial" w:cs="Arial"/>
          <w:sz w:val="18"/>
          <w:szCs w:val="18"/>
          <w:lang w:val="en-US"/>
        </w:rPr>
        <w:t>, 2018, p. 27)</w:t>
      </w:r>
      <w:r w:rsidR="000C6A98" w:rsidRPr="000C6A98">
        <w:rPr>
          <w:rFonts w:ascii="Arial" w:hAnsi="Arial" w:cs="Arial"/>
          <w:sz w:val="24"/>
          <w:szCs w:val="24"/>
        </w:rPr>
        <w:t xml:space="preserve"> </w:t>
      </w:r>
    </w:p>
    <w:p w:rsidR="00A916D1" w:rsidRDefault="00A916D1" w:rsidP="0092376F">
      <w:pPr>
        <w:spacing w:line="360" w:lineRule="auto"/>
        <w:jc w:val="both"/>
        <w:rPr>
          <w:rFonts w:ascii="Arial" w:hAnsi="Arial" w:cs="Arial"/>
          <w:sz w:val="24"/>
          <w:szCs w:val="24"/>
        </w:rPr>
      </w:pPr>
    </w:p>
    <w:p w:rsidR="002D7130" w:rsidRDefault="002D7130" w:rsidP="0092376F">
      <w:pPr>
        <w:spacing w:line="360" w:lineRule="auto"/>
        <w:jc w:val="both"/>
        <w:rPr>
          <w:rFonts w:ascii="Arial" w:hAnsi="Arial" w:cs="Arial"/>
          <w:sz w:val="24"/>
          <w:szCs w:val="24"/>
        </w:rPr>
      </w:pPr>
      <w:r>
        <w:rPr>
          <w:rFonts w:ascii="Arial" w:hAnsi="Arial" w:cs="Arial"/>
          <w:sz w:val="24"/>
          <w:szCs w:val="24"/>
        </w:rPr>
        <w:t xml:space="preserve">Planned strategies can be looked at by the organisations functions which are at different levels: </w:t>
      </w:r>
    </w:p>
    <w:p w:rsidR="002D7130" w:rsidRPr="002D7130" w:rsidRDefault="002D7130" w:rsidP="0092376F">
      <w:pPr>
        <w:pStyle w:val="ListParagraph"/>
        <w:numPr>
          <w:ilvl w:val="0"/>
          <w:numId w:val="2"/>
        </w:numPr>
        <w:spacing w:line="360" w:lineRule="auto"/>
        <w:jc w:val="both"/>
        <w:rPr>
          <w:rFonts w:ascii="Arial" w:hAnsi="Arial" w:cs="Arial"/>
          <w:sz w:val="24"/>
          <w:szCs w:val="24"/>
        </w:rPr>
      </w:pPr>
      <w:r>
        <w:rPr>
          <w:rFonts w:ascii="Arial" w:hAnsi="Arial" w:cs="Arial"/>
          <w:sz w:val="24"/>
          <w:szCs w:val="24"/>
        </w:rPr>
        <w:t>Operational: operational goals and decisions a</w:t>
      </w:r>
      <w:r w:rsidR="00387779">
        <w:rPr>
          <w:rFonts w:ascii="Arial" w:hAnsi="Arial" w:cs="Arial"/>
          <w:sz w:val="24"/>
          <w:szCs w:val="24"/>
        </w:rPr>
        <w:t xml:space="preserve">re shorter and specific (daily, </w:t>
      </w:r>
      <w:r>
        <w:rPr>
          <w:rFonts w:ascii="Arial" w:hAnsi="Arial" w:cs="Arial"/>
          <w:sz w:val="24"/>
          <w:szCs w:val="24"/>
        </w:rPr>
        <w:t>store level)</w:t>
      </w:r>
      <w:r w:rsidR="00387779">
        <w:rPr>
          <w:rFonts w:ascii="Arial" w:hAnsi="Arial" w:cs="Arial"/>
          <w:sz w:val="24"/>
          <w:szCs w:val="24"/>
        </w:rPr>
        <w:t xml:space="preserve"> </w:t>
      </w:r>
      <w:r w:rsidR="00BA2DB5">
        <w:rPr>
          <w:rFonts w:ascii="Arial" w:hAnsi="Arial" w:cs="Arial"/>
          <w:sz w:val="24"/>
          <w:szCs w:val="24"/>
        </w:rPr>
        <w:t>i.e.</w:t>
      </w:r>
      <w:r w:rsidR="00387779">
        <w:rPr>
          <w:rFonts w:ascii="Arial" w:hAnsi="Arial" w:cs="Arial"/>
          <w:sz w:val="24"/>
          <w:szCs w:val="24"/>
        </w:rPr>
        <w:t xml:space="preserve"> staff absence, special offers</w:t>
      </w:r>
    </w:p>
    <w:p w:rsidR="002D7130" w:rsidRPr="002D7130" w:rsidRDefault="002D7130" w:rsidP="0092376F">
      <w:pPr>
        <w:pStyle w:val="ListParagraph"/>
        <w:numPr>
          <w:ilvl w:val="0"/>
          <w:numId w:val="2"/>
        </w:numPr>
        <w:spacing w:line="360" w:lineRule="auto"/>
        <w:jc w:val="both"/>
        <w:rPr>
          <w:rFonts w:ascii="Arial" w:hAnsi="Arial" w:cs="Arial"/>
          <w:sz w:val="24"/>
          <w:szCs w:val="24"/>
        </w:rPr>
      </w:pPr>
      <w:r w:rsidRPr="002D7130">
        <w:rPr>
          <w:rFonts w:ascii="Arial" w:hAnsi="Arial" w:cs="Arial"/>
          <w:sz w:val="24"/>
          <w:szCs w:val="24"/>
        </w:rPr>
        <w:t>Tactical</w:t>
      </w:r>
      <w:r>
        <w:rPr>
          <w:rFonts w:ascii="Arial" w:hAnsi="Arial" w:cs="Arial"/>
          <w:sz w:val="24"/>
          <w:szCs w:val="24"/>
        </w:rPr>
        <w:t>: strategic goals/objectives (1 year,</w:t>
      </w:r>
      <w:r w:rsidR="00387779">
        <w:rPr>
          <w:rFonts w:ascii="Arial" w:hAnsi="Arial" w:cs="Arial"/>
          <w:sz w:val="24"/>
          <w:szCs w:val="24"/>
        </w:rPr>
        <w:t xml:space="preserve"> </w:t>
      </w:r>
      <w:r>
        <w:rPr>
          <w:rFonts w:ascii="Arial" w:hAnsi="Arial" w:cs="Arial"/>
          <w:sz w:val="24"/>
          <w:szCs w:val="24"/>
        </w:rPr>
        <w:t>regional)</w:t>
      </w:r>
      <w:r w:rsidR="00387779">
        <w:rPr>
          <w:rFonts w:ascii="Arial" w:hAnsi="Arial" w:cs="Arial"/>
          <w:sz w:val="24"/>
          <w:szCs w:val="24"/>
        </w:rPr>
        <w:t xml:space="preserve"> </w:t>
      </w:r>
      <w:r w:rsidR="00BA2DB5">
        <w:rPr>
          <w:rFonts w:ascii="Arial" w:hAnsi="Arial" w:cs="Arial"/>
          <w:sz w:val="24"/>
          <w:szCs w:val="24"/>
        </w:rPr>
        <w:t>i.e.</w:t>
      </w:r>
      <w:r w:rsidR="00387779">
        <w:rPr>
          <w:rFonts w:ascii="Arial" w:hAnsi="Arial" w:cs="Arial"/>
          <w:sz w:val="24"/>
          <w:szCs w:val="24"/>
        </w:rPr>
        <w:t xml:space="preserve"> monthly promotions, seasonal products</w:t>
      </w:r>
    </w:p>
    <w:p w:rsidR="002D7130" w:rsidRDefault="002D7130" w:rsidP="0092376F">
      <w:pPr>
        <w:pStyle w:val="ListParagraph"/>
        <w:numPr>
          <w:ilvl w:val="0"/>
          <w:numId w:val="2"/>
        </w:numPr>
        <w:spacing w:line="360" w:lineRule="auto"/>
        <w:jc w:val="both"/>
        <w:rPr>
          <w:rFonts w:ascii="Arial" w:hAnsi="Arial" w:cs="Arial"/>
          <w:sz w:val="24"/>
          <w:szCs w:val="24"/>
        </w:rPr>
      </w:pPr>
      <w:r w:rsidRPr="002D7130">
        <w:rPr>
          <w:rFonts w:ascii="Arial" w:hAnsi="Arial" w:cs="Arial"/>
          <w:sz w:val="24"/>
          <w:szCs w:val="24"/>
        </w:rPr>
        <w:t>Strategic</w:t>
      </w:r>
      <w:r>
        <w:rPr>
          <w:rFonts w:ascii="Arial" w:hAnsi="Arial" w:cs="Arial"/>
          <w:sz w:val="24"/>
          <w:szCs w:val="24"/>
        </w:rPr>
        <w:t>: vision / mission decisions are longer and broader (</w:t>
      </w:r>
      <w:r w:rsidR="00387779">
        <w:rPr>
          <w:rFonts w:ascii="Arial" w:hAnsi="Arial" w:cs="Arial"/>
          <w:sz w:val="24"/>
          <w:szCs w:val="24"/>
        </w:rPr>
        <w:t xml:space="preserve">5 years, whole organisation) </w:t>
      </w:r>
      <w:proofErr w:type="spellStart"/>
      <w:r w:rsidR="00387779">
        <w:rPr>
          <w:rFonts w:ascii="Arial" w:hAnsi="Arial" w:cs="Arial"/>
          <w:sz w:val="24"/>
          <w:szCs w:val="24"/>
        </w:rPr>
        <w:t>ie</w:t>
      </w:r>
      <w:proofErr w:type="spellEnd"/>
      <w:r w:rsidR="00387779">
        <w:rPr>
          <w:rFonts w:ascii="Arial" w:hAnsi="Arial" w:cs="Arial"/>
          <w:sz w:val="24"/>
          <w:szCs w:val="24"/>
        </w:rPr>
        <w:t xml:space="preserve"> going green</w:t>
      </w:r>
    </w:p>
    <w:p w:rsidR="004D5CDD" w:rsidRPr="004D5CDD" w:rsidRDefault="004D5CDD" w:rsidP="00263B0E">
      <w:pPr>
        <w:pStyle w:val="Heading2"/>
      </w:pPr>
      <w:bookmarkStart w:id="3" w:name="_Toc100828508"/>
      <w:r w:rsidRPr="004D5CDD">
        <w:t>1.2 MISSION / VISION</w:t>
      </w:r>
      <w:bookmarkEnd w:id="3"/>
    </w:p>
    <w:p w:rsidR="002119CA" w:rsidRPr="002119CA" w:rsidRDefault="002119CA" w:rsidP="0092376F">
      <w:pPr>
        <w:spacing w:line="360" w:lineRule="auto"/>
        <w:jc w:val="both"/>
        <w:rPr>
          <w:rFonts w:ascii="Arial" w:hAnsi="Arial" w:cs="Arial"/>
          <w:sz w:val="24"/>
          <w:szCs w:val="24"/>
        </w:rPr>
      </w:pPr>
      <w:r>
        <w:rPr>
          <w:rFonts w:ascii="Arial" w:hAnsi="Arial" w:cs="Arial"/>
          <w:sz w:val="24"/>
          <w:szCs w:val="24"/>
        </w:rPr>
        <w:t xml:space="preserve">Strategy describes how to achieve the mission of the organisation by long term planning and is about competitive </w:t>
      </w:r>
      <w:r w:rsidR="00BA2DB5">
        <w:rPr>
          <w:rFonts w:ascii="Arial" w:hAnsi="Arial" w:cs="Arial"/>
          <w:sz w:val="24"/>
          <w:szCs w:val="24"/>
        </w:rPr>
        <w:t>advantage, which</w:t>
      </w:r>
      <w:r>
        <w:rPr>
          <w:rFonts w:ascii="Arial" w:hAnsi="Arial" w:cs="Arial"/>
          <w:sz w:val="24"/>
          <w:szCs w:val="24"/>
        </w:rPr>
        <w:t xml:space="preserve"> </w:t>
      </w:r>
      <w:proofErr w:type="gramStart"/>
      <w:r>
        <w:rPr>
          <w:rFonts w:ascii="Arial" w:hAnsi="Arial" w:cs="Arial"/>
          <w:sz w:val="24"/>
          <w:szCs w:val="24"/>
        </w:rPr>
        <w:t>is measured</w:t>
      </w:r>
      <w:proofErr w:type="gramEnd"/>
      <w:r>
        <w:rPr>
          <w:rFonts w:ascii="Arial" w:hAnsi="Arial" w:cs="Arial"/>
          <w:sz w:val="24"/>
          <w:szCs w:val="24"/>
        </w:rPr>
        <w:t xml:space="preserve"> through achieving greater </w:t>
      </w:r>
      <w:r w:rsidR="006266F1">
        <w:rPr>
          <w:rFonts w:ascii="Arial" w:hAnsi="Arial" w:cs="Arial"/>
          <w:sz w:val="24"/>
          <w:szCs w:val="24"/>
        </w:rPr>
        <w:t>market share</w:t>
      </w:r>
      <w:r w:rsidR="004869F9">
        <w:rPr>
          <w:rFonts w:ascii="Arial" w:hAnsi="Arial" w:cs="Arial"/>
          <w:sz w:val="24"/>
          <w:szCs w:val="24"/>
        </w:rPr>
        <w:t xml:space="preserve"> (</w:t>
      </w:r>
      <w:proofErr w:type="spellStart"/>
      <w:r w:rsidR="004869F9">
        <w:rPr>
          <w:rFonts w:ascii="Arial" w:hAnsi="Arial" w:cs="Arial"/>
          <w:sz w:val="24"/>
          <w:szCs w:val="24"/>
        </w:rPr>
        <w:t>Sial</w:t>
      </w:r>
      <w:proofErr w:type="spellEnd"/>
      <w:r w:rsidR="004869F9">
        <w:rPr>
          <w:rFonts w:ascii="Arial" w:hAnsi="Arial" w:cs="Arial"/>
          <w:sz w:val="24"/>
          <w:szCs w:val="24"/>
        </w:rPr>
        <w:t xml:space="preserve"> et al, 2013)</w:t>
      </w:r>
      <w:r w:rsidR="006266F1">
        <w:rPr>
          <w:rFonts w:ascii="Arial" w:hAnsi="Arial" w:cs="Arial"/>
          <w:sz w:val="24"/>
          <w:szCs w:val="24"/>
        </w:rPr>
        <w:t xml:space="preserve">. The mission should be a statement of values and have strategic intent which should be clear and have a ‘polygon of purpose’ and impact on performance and profitability. It should also be measurable so progress </w:t>
      </w:r>
      <w:r w:rsidR="006266F1">
        <w:rPr>
          <w:rFonts w:ascii="Arial" w:hAnsi="Arial" w:cs="Arial"/>
          <w:sz w:val="24"/>
          <w:szCs w:val="24"/>
        </w:rPr>
        <w:lastRenderedPageBreak/>
        <w:t>can be achieved and specify when results will be achieved too</w:t>
      </w:r>
      <w:r w:rsidR="00BA2DB5">
        <w:rPr>
          <w:rFonts w:ascii="Arial" w:hAnsi="Arial" w:cs="Arial"/>
          <w:sz w:val="24"/>
          <w:szCs w:val="24"/>
        </w:rPr>
        <w:t xml:space="preserve"> (</w:t>
      </w:r>
      <w:proofErr w:type="spellStart"/>
      <w:r w:rsidR="00BA2DB5">
        <w:rPr>
          <w:rFonts w:ascii="Arial" w:hAnsi="Arial" w:cs="Arial"/>
          <w:sz w:val="24"/>
          <w:szCs w:val="24"/>
        </w:rPr>
        <w:t>Darbi</w:t>
      </w:r>
      <w:proofErr w:type="spellEnd"/>
      <w:r w:rsidR="00BA2DB5">
        <w:rPr>
          <w:rFonts w:ascii="Arial" w:hAnsi="Arial" w:cs="Arial"/>
          <w:sz w:val="24"/>
          <w:szCs w:val="24"/>
        </w:rPr>
        <w:t>, 2012)</w:t>
      </w:r>
      <w:r w:rsidR="006266F1">
        <w:rPr>
          <w:rFonts w:ascii="Arial" w:hAnsi="Arial" w:cs="Arial"/>
          <w:sz w:val="24"/>
          <w:szCs w:val="24"/>
        </w:rPr>
        <w:t xml:space="preserve">. The Vision should describe where the organisation wants to be in the future (5yrs). </w:t>
      </w:r>
    </w:p>
    <w:p w:rsidR="002D73AD" w:rsidRDefault="00973E4C" w:rsidP="0092376F">
      <w:pPr>
        <w:spacing w:line="360" w:lineRule="auto"/>
        <w:jc w:val="both"/>
        <w:rPr>
          <w:rFonts w:ascii="Arial" w:hAnsi="Arial" w:cs="Arial"/>
          <w:sz w:val="24"/>
          <w:szCs w:val="24"/>
        </w:rPr>
      </w:pPr>
      <w:r>
        <w:rPr>
          <w:rFonts w:ascii="Arial" w:hAnsi="Arial" w:cs="Arial"/>
          <w:sz w:val="24"/>
          <w:szCs w:val="24"/>
        </w:rPr>
        <w:t xml:space="preserve">Holland and </w:t>
      </w:r>
      <w:r w:rsidR="006266F1">
        <w:rPr>
          <w:rFonts w:ascii="Arial" w:hAnsi="Arial" w:cs="Arial"/>
          <w:sz w:val="24"/>
          <w:szCs w:val="24"/>
        </w:rPr>
        <w:t>Barrett’s</w:t>
      </w:r>
      <w:r>
        <w:rPr>
          <w:rFonts w:ascii="Arial" w:hAnsi="Arial" w:cs="Arial"/>
          <w:sz w:val="24"/>
          <w:szCs w:val="24"/>
        </w:rPr>
        <w:t xml:space="preserve"> mission statement is </w:t>
      </w:r>
      <w:r w:rsidR="0011335E" w:rsidRPr="0011335E">
        <w:rPr>
          <w:rFonts w:ascii="Arial" w:hAnsi="Arial" w:cs="Arial"/>
          <w:sz w:val="24"/>
          <w:szCs w:val="24"/>
        </w:rPr>
        <w:t xml:space="preserve">‘to make health and wellness a way of life for everyone’ </w:t>
      </w:r>
      <w:r w:rsidR="006266F1">
        <w:rPr>
          <w:rFonts w:ascii="Arial" w:hAnsi="Arial" w:cs="Arial"/>
          <w:sz w:val="24"/>
          <w:szCs w:val="24"/>
        </w:rPr>
        <w:t xml:space="preserve">which is a good </w:t>
      </w:r>
      <w:r w:rsidR="002D73AD">
        <w:rPr>
          <w:rFonts w:ascii="Arial" w:hAnsi="Arial" w:cs="Arial"/>
          <w:sz w:val="24"/>
          <w:szCs w:val="24"/>
        </w:rPr>
        <w:t>mission</w:t>
      </w:r>
      <w:r w:rsidR="00E62290">
        <w:rPr>
          <w:rFonts w:ascii="Arial" w:hAnsi="Arial" w:cs="Arial"/>
          <w:sz w:val="24"/>
          <w:szCs w:val="24"/>
        </w:rPr>
        <w:t xml:space="preserve"> as it does indicate what they sell</w:t>
      </w:r>
      <w:r w:rsidR="006266F1">
        <w:rPr>
          <w:rFonts w:ascii="Arial" w:hAnsi="Arial" w:cs="Arial"/>
          <w:sz w:val="24"/>
          <w:szCs w:val="24"/>
        </w:rPr>
        <w:t xml:space="preserve"> </w:t>
      </w:r>
      <w:r w:rsidR="00980265">
        <w:rPr>
          <w:rFonts w:ascii="Arial" w:hAnsi="Arial" w:cs="Arial"/>
          <w:sz w:val="24"/>
          <w:szCs w:val="24"/>
        </w:rPr>
        <w:t>(Bart, 1998).  H</w:t>
      </w:r>
      <w:r w:rsidR="006266F1">
        <w:rPr>
          <w:rFonts w:ascii="Arial" w:hAnsi="Arial" w:cs="Arial"/>
          <w:sz w:val="24"/>
          <w:szCs w:val="24"/>
        </w:rPr>
        <w:t>owever</w:t>
      </w:r>
      <w:r w:rsidR="00980265">
        <w:rPr>
          <w:rFonts w:ascii="Arial" w:hAnsi="Arial" w:cs="Arial"/>
          <w:sz w:val="24"/>
          <w:szCs w:val="24"/>
        </w:rPr>
        <w:t>,</w:t>
      </w:r>
      <w:r w:rsidR="006266F1">
        <w:rPr>
          <w:rFonts w:ascii="Arial" w:hAnsi="Arial" w:cs="Arial"/>
          <w:sz w:val="24"/>
          <w:szCs w:val="24"/>
        </w:rPr>
        <w:t xml:space="preserve"> it is not saying how it will be sustainable</w:t>
      </w:r>
      <w:r w:rsidR="002D73AD">
        <w:rPr>
          <w:rFonts w:ascii="Arial" w:hAnsi="Arial" w:cs="Arial"/>
          <w:sz w:val="24"/>
          <w:szCs w:val="24"/>
        </w:rPr>
        <w:t xml:space="preserve"> or giving a timeframe of results</w:t>
      </w:r>
      <w:r w:rsidR="00453B9A">
        <w:rPr>
          <w:rFonts w:ascii="Arial" w:hAnsi="Arial" w:cs="Arial"/>
          <w:sz w:val="24"/>
          <w:szCs w:val="24"/>
        </w:rPr>
        <w:t xml:space="preserve"> and is not specific to which people it is targeting – </w:t>
      </w:r>
      <w:proofErr w:type="spellStart"/>
      <w:r w:rsidR="00453B9A">
        <w:rPr>
          <w:rFonts w:ascii="Arial" w:hAnsi="Arial" w:cs="Arial"/>
          <w:sz w:val="24"/>
          <w:szCs w:val="24"/>
        </w:rPr>
        <w:t>ie</w:t>
      </w:r>
      <w:proofErr w:type="spellEnd"/>
      <w:r w:rsidR="00453B9A">
        <w:rPr>
          <w:rFonts w:ascii="Arial" w:hAnsi="Arial" w:cs="Arial"/>
          <w:sz w:val="24"/>
          <w:szCs w:val="24"/>
        </w:rPr>
        <w:t xml:space="preserve"> rich or poor people?</w:t>
      </w:r>
      <w:r w:rsidR="00EC25EB">
        <w:rPr>
          <w:rFonts w:ascii="Arial" w:hAnsi="Arial" w:cs="Arial"/>
          <w:sz w:val="24"/>
          <w:szCs w:val="24"/>
        </w:rPr>
        <w:t xml:space="preserve"> </w:t>
      </w:r>
      <w:r w:rsidR="00980265">
        <w:rPr>
          <w:rFonts w:ascii="Arial" w:hAnsi="Arial" w:cs="Arial"/>
          <w:sz w:val="24"/>
          <w:szCs w:val="24"/>
        </w:rPr>
        <w:t xml:space="preserve">A good mission statement will be </w:t>
      </w:r>
      <w:r w:rsidR="005655A5">
        <w:rPr>
          <w:rFonts w:ascii="Arial" w:hAnsi="Arial" w:cs="Arial"/>
          <w:sz w:val="24"/>
          <w:szCs w:val="24"/>
        </w:rPr>
        <w:t>‘</w:t>
      </w:r>
      <w:r w:rsidR="00980265">
        <w:rPr>
          <w:rFonts w:ascii="Arial" w:hAnsi="Arial" w:cs="Arial"/>
          <w:sz w:val="24"/>
          <w:szCs w:val="24"/>
        </w:rPr>
        <w:t>specific but not too constraining</w:t>
      </w:r>
      <w:r w:rsidR="005655A5">
        <w:rPr>
          <w:rFonts w:ascii="Arial" w:hAnsi="Arial" w:cs="Arial"/>
          <w:sz w:val="24"/>
          <w:szCs w:val="24"/>
        </w:rPr>
        <w:t>’</w:t>
      </w:r>
      <w:r w:rsidR="00980265">
        <w:rPr>
          <w:rFonts w:ascii="Arial" w:hAnsi="Arial" w:cs="Arial"/>
          <w:sz w:val="24"/>
          <w:szCs w:val="24"/>
        </w:rPr>
        <w:t xml:space="preserve"> (</w:t>
      </w:r>
      <w:proofErr w:type="spellStart"/>
      <w:r w:rsidR="005655A5">
        <w:rPr>
          <w:rFonts w:ascii="Arial" w:hAnsi="Arial" w:cs="Arial"/>
          <w:color w:val="222222"/>
          <w:sz w:val="24"/>
          <w:szCs w:val="24"/>
          <w:shd w:val="clear" w:color="auto" w:fill="FFFFFF"/>
        </w:rPr>
        <w:t>Markides</w:t>
      </w:r>
      <w:proofErr w:type="spellEnd"/>
      <w:r w:rsidR="005655A5">
        <w:rPr>
          <w:rFonts w:ascii="Arial" w:hAnsi="Arial" w:cs="Arial"/>
          <w:color w:val="222222"/>
          <w:sz w:val="24"/>
          <w:szCs w:val="24"/>
          <w:shd w:val="clear" w:color="auto" w:fill="FFFFFF"/>
        </w:rPr>
        <w:t xml:space="preserve"> </w:t>
      </w:r>
      <w:r w:rsidR="005655A5" w:rsidRPr="005655A5">
        <w:rPr>
          <w:rFonts w:ascii="Arial" w:hAnsi="Arial" w:cs="Arial"/>
          <w:color w:val="222222"/>
          <w:sz w:val="24"/>
          <w:szCs w:val="24"/>
          <w:shd w:val="clear" w:color="auto" w:fill="FFFFFF"/>
        </w:rPr>
        <w:t>a</w:t>
      </w:r>
      <w:r w:rsidR="005655A5">
        <w:rPr>
          <w:rFonts w:ascii="Arial" w:hAnsi="Arial" w:cs="Arial"/>
          <w:color w:val="222222"/>
          <w:sz w:val="24"/>
          <w:szCs w:val="24"/>
          <w:shd w:val="clear" w:color="auto" w:fill="FFFFFF"/>
        </w:rPr>
        <w:t xml:space="preserve">nd </w:t>
      </w:r>
      <w:proofErr w:type="spellStart"/>
      <w:r w:rsidR="005655A5">
        <w:rPr>
          <w:rFonts w:ascii="Arial" w:hAnsi="Arial" w:cs="Arial"/>
          <w:color w:val="222222"/>
          <w:sz w:val="24"/>
          <w:szCs w:val="24"/>
          <w:shd w:val="clear" w:color="auto" w:fill="FFFFFF"/>
        </w:rPr>
        <w:t>Papadakis</w:t>
      </w:r>
      <w:proofErr w:type="spellEnd"/>
      <w:r w:rsidR="005655A5">
        <w:rPr>
          <w:rFonts w:ascii="Arial" w:hAnsi="Arial" w:cs="Arial"/>
          <w:color w:val="222222"/>
          <w:sz w:val="24"/>
          <w:szCs w:val="24"/>
          <w:shd w:val="clear" w:color="auto" w:fill="FFFFFF"/>
        </w:rPr>
        <w:t>,</w:t>
      </w:r>
      <w:r w:rsidR="005655A5" w:rsidRPr="005655A5">
        <w:rPr>
          <w:rFonts w:ascii="Arial" w:hAnsi="Arial" w:cs="Arial"/>
          <w:color w:val="222222"/>
          <w:sz w:val="24"/>
          <w:szCs w:val="24"/>
          <w:shd w:val="clear" w:color="auto" w:fill="FFFFFF"/>
        </w:rPr>
        <w:t xml:space="preserve"> 1998</w:t>
      </w:r>
      <w:r w:rsidR="005655A5">
        <w:rPr>
          <w:rFonts w:ascii="Arial" w:hAnsi="Arial" w:cs="Arial"/>
          <w:color w:val="222222"/>
          <w:sz w:val="20"/>
          <w:szCs w:val="20"/>
          <w:shd w:val="clear" w:color="auto" w:fill="FFFFFF"/>
        </w:rPr>
        <w:t>).</w:t>
      </w:r>
      <w:r w:rsidR="00980265">
        <w:rPr>
          <w:rFonts w:ascii="Arial" w:hAnsi="Arial" w:cs="Arial"/>
          <w:sz w:val="24"/>
          <w:szCs w:val="24"/>
        </w:rPr>
        <w:t xml:space="preserve"> </w:t>
      </w:r>
      <w:r w:rsidR="00EC25EB">
        <w:rPr>
          <w:rFonts w:ascii="Arial" w:hAnsi="Arial" w:cs="Arial"/>
          <w:sz w:val="24"/>
          <w:szCs w:val="24"/>
        </w:rPr>
        <w:t>They could improve their mission statement by saying instead ‘to live a more healthy and sustainable life’.</w:t>
      </w:r>
      <w:r w:rsidR="00453B9A">
        <w:rPr>
          <w:rFonts w:ascii="Arial" w:hAnsi="Arial" w:cs="Arial"/>
          <w:sz w:val="24"/>
          <w:szCs w:val="24"/>
        </w:rPr>
        <w:t xml:space="preserve"> </w:t>
      </w:r>
      <w:r w:rsidR="00E62290">
        <w:rPr>
          <w:rFonts w:ascii="Arial" w:hAnsi="Arial" w:cs="Arial"/>
          <w:sz w:val="24"/>
          <w:szCs w:val="24"/>
        </w:rPr>
        <w:t>The mission is also limiting of services or products they could branch out too.</w:t>
      </w:r>
      <w:r w:rsidR="006B08D1">
        <w:rPr>
          <w:rFonts w:ascii="Arial" w:hAnsi="Arial" w:cs="Arial"/>
          <w:sz w:val="24"/>
          <w:szCs w:val="24"/>
        </w:rPr>
        <w:t xml:space="preserve"> The mission is also limiting for the store staff as they have targets to push the vitamins and supplements more</w:t>
      </w:r>
      <w:r w:rsidR="00EC25EB">
        <w:rPr>
          <w:rFonts w:ascii="Arial" w:hAnsi="Arial" w:cs="Arial"/>
          <w:sz w:val="24"/>
          <w:szCs w:val="24"/>
        </w:rPr>
        <w:t xml:space="preserve"> as this is the demand</w:t>
      </w:r>
      <w:r w:rsidR="006B08D1">
        <w:rPr>
          <w:rFonts w:ascii="Arial" w:hAnsi="Arial" w:cs="Arial"/>
          <w:sz w:val="24"/>
          <w:szCs w:val="24"/>
        </w:rPr>
        <w:t xml:space="preserve"> but they shouldn’t </w:t>
      </w:r>
      <w:r w:rsidR="00EC25EB">
        <w:rPr>
          <w:rFonts w:ascii="Arial" w:hAnsi="Arial" w:cs="Arial"/>
          <w:sz w:val="24"/>
          <w:szCs w:val="24"/>
        </w:rPr>
        <w:t>just stick to these products</w:t>
      </w:r>
      <w:r w:rsidR="006B08D1">
        <w:rPr>
          <w:rFonts w:ascii="Arial" w:hAnsi="Arial" w:cs="Arial"/>
          <w:sz w:val="24"/>
          <w:szCs w:val="24"/>
        </w:rPr>
        <w:t xml:space="preserve"> but branch out and push other products that the organisation has missed out on for example, </w:t>
      </w:r>
      <w:r w:rsidR="00EC25EB">
        <w:rPr>
          <w:rFonts w:ascii="Arial" w:hAnsi="Arial" w:cs="Arial"/>
          <w:sz w:val="24"/>
          <w:szCs w:val="24"/>
        </w:rPr>
        <w:t>keto products.</w:t>
      </w:r>
      <w:r w:rsidR="006B08D1">
        <w:rPr>
          <w:rFonts w:ascii="Arial" w:hAnsi="Arial" w:cs="Arial"/>
          <w:sz w:val="24"/>
          <w:szCs w:val="24"/>
        </w:rPr>
        <w:t xml:space="preserve"> </w:t>
      </w:r>
      <w:r w:rsidR="00EC25EB">
        <w:rPr>
          <w:rFonts w:ascii="Arial" w:hAnsi="Arial" w:cs="Arial"/>
          <w:sz w:val="24"/>
          <w:szCs w:val="24"/>
        </w:rPr>
        <w:t xml:space="preserve">Another weakness of the mission statement is that it does not focus on mental health which is a rising problem currently, although one would associate mental health with the mission statement, the organisation is not really doing anything about this problem by offering any services, they could pick up on the psychological side in the future, </w:t>
      </w:r>
      <w:proofErr w:type="spellStart"/>
      <w:r w:rsidR="00EC25EB">
        <w:rPr>
          <w:rFonts w:ascii="Arial" w:hAnsi="Arial" w:cs="Arial"/>
          <w:sz w:val="24"/>
          <w:szCs w:val="24"/>
        </w:rPr>
        <w:t>ie</w:t>
      </w:r>
      <w:proofErr w:type="spellEnd"/>
      <w:r w:rsidR="00EC25EB">
        <w:rPr>
          <w:rFonts w:ascii="Arial" w:hAnsi="Arial" w:cs="Arial"/>
          <w:sz w:val="24"/>
          <w:szCs w:val="24"/>
        </w:rPr>
        <w:t xml:space="preserve"> healthy mind; healthy body, but currently they are just focusing on healthy body</w:t>
      </w:r>
      <w:r w:rsidR="001B4BD5">
        <w:rPr>
          <w:rFonts w:ascii="Arial" w:hAnsi="Arial" w:cs="Arial"/>
          <w:sz w:val="24"/>
          <w:szCs w:val="24"/>
        </w:rPr>
        <w:t>.  They have the scope in the future to work with the NHS for this.  They could also expand in the future by selling vitamins to schools.</w:t>
      </w:r>
      <w:r w:rsidR="00EC25EB">
        <w:rPr>
          <w:rFonts w:ascii="Arial" w:hAnsi="Arial" w:cs="Arial"/>
          <w:sz w:val="24"/>
          <w:szCs w:val="24"/>
        </w:rPr>
        <w:t xml:space="preserve"> </w:t>
      </w:r>
    </w:p>
    <w:p w:rsidR="006266F1" w:rsidRDefault="00E62290" w:rsidP="0092376F">
      <w:pPr>
        <w:spacing w:line="360" w:lineRule="auto"/>
        <w:jc w:val="both"/>
        <w:rPr>
          <w:rFonts w:ascii="Arial" w:hAnsi="Arial" w:cs="Arial"/>
          <w:sz w:val="24"/>
          <w:szCs w:val="24"/>
        </w:rPr>
      </w:pPr>
      <w:r>
        <w:rPr>
          <w:rFonts w:ascii="Arial" w:hAnsi="Arial" w:cs="Arial"/>
          <w:sz w:val="24"/>
          <w:szCs w:val="24"/>
        </w:rPr>
        <w:t>T</w:t>
      </w:r>
      <w:r w:rsidR="0011335E" w:rsidRPr="0011335E">
        <w:rPr>
          <w:rFonts w:ascii="Arial" w:hAnsi="Arial" w:cs="Arial"/>
          <w:sz w:val="24"/>
          <w:szCs w:val="24"/>
        </w:rPr>
        <w:t>heir vision sta</w:t>
      </w:r>
      <w:r w:rsidR="0011335E">
        <w:rPr>
          <w:rFonts w:ascii="Arial" w:hAnsi="Arial" w:cs="Arial"/>
          <w:sz w:val="24"/>
          <w:szCs w:val="24"/>
        </w:rPr>
        <w:t>t</w:t>
      </w:r>
      <w:r w:rsidR="0011335E" w:rsidRPr="0011335E">
        <w:rPr>
          <w:rFonts w:ascii="Arial" w:hAnsi="Arial" w:cs="Arial"/>
          <w:sz w:val="24"/>
          <w:szCs w:val="24"/>
        </w:rPr>
        <w:t>ement</w:t>
      </w:r>
      <w:r w:rsidR="0011335E">
        <w:rPr>
          <w:rFonts w:ascii="Arial" w:hAnsi="Arial" w:cs="Arial"/>
          <w:sz w:val="24"/>
          <w:szCs w:val="24"/>
        </w:rPr>
        <w:t xml:space="preserve"> is ‘</w:t>
      </w:r>
      <w:r w:rsidR="0011335E" w:rsidRPr="0011335E">
        <w:rPr>
          <w:rFonts w:ascii="Arial" w:hAnsi="Arial" w:cs="Arial"/>
          <w:sz w:val="24"/>
          <w:szCs w:val="24"/>
          <w:shd w:val="clear" w:color="auto" w:fill="FFFFFF"/>
        </w:rPr>
        <w:t>To enhance the well-being of our customers around the world by delivering the highest quality, best value nutritional supplements and wellness products, bringing wellness to the world one happy customer at a time</w:t>
      </w:r>
      <w:r w:rsidR="0011335E">
        <w:rPr>
          <w:rFonts w:ascii="Arial" w:hAnsi="Arial" w:cs="Arial"/>
          <w:sz w:val="24"/>
          <w:szCs w:val="24"/>
          <w:shd w:val="clear" w:color="auto" w:fill="FFFFFF"/>
        </w:rPr>
        <w:t>’</w:t>
      </w:r>
      <w:r w:rsidR="00E2176A">
        <w:rPr>
          <w:rFonts w:ascii="Arial" w:hAnsi="Arial" w:cs="Arial"/>
          <w:sz w:val="24"/>
          <w:szCs w:val="24"/>
          <w:shd w:val="clear" w:color="auto" w:fill="FFFFFF"/>
        </w:rPr>
        <w:t xml:space="preserve"> </w:t>
      </w:r>
      <w:r w:rsidR="00E2176A">
        <w:rPr>
          <w:rFonts w:ascii="Arial" w:hAnsi="Arial" w:cs="Arial"/>
          <w:color w:val="000000"/>
          <w:sz w:val="20"/>
          <w:szCs w:val="20"/>
          <w:shd w:val="clear" w:color="auto" w:fill="FFFFFF"/>
        </w:rPr>
        <w:t>(</w:t>
      </w:r>
      <w:r w:rsidR="00E2176A" w:rsidRPr="00AC04F2">
        <w:rPr>
          <w:rFonts w:ascii="Arial" w:hAnsi="Arial" w:cs="Arial"/>
          <w:color w:val="000000"/>
          <w:sz w:val="24"/>
          <w:szCs w:val="24"/>
          <w:shd w:val="clear" w:color="auto" w:fill="FFFFFF"/>
        </w:rPr>
        <w:t>Holland and Barrett, 2022</w:t>
      </w:r>
      <w:r w:rsidR="00E2176A">
        <w:rPr>
          <w:rFonts w:ascii="Arial" w:hAnsi="Arial" w:cs="Arial"/>
          <w:color w:val="000000"/>
          <w:sz w:val="20"/>
          <w:szCs w:val="20"/>
          <w:shd w:val="clear" w:color="auto" w:fill="FFFFFF"/>
        </w:rPr>
        <w:t>)</w:t>
      </w:r>
      <w:r w:rsidR="00AC04F2">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Pr="00E62290">
        <w:rPr>
          <w:rFonts w:ascii="Arial" w:hAnsi="Arial" w:cs="Arial"/>
          <w:color w:val="000000"/>
          <w:sz w:val="24"/>
          <w:szCs w:val="24"/>
          <w:shd w:val="clear" w:color="auto" w:fill="FFFFFF"/>
        </w:rPr>
        <w:t>This does not really</w:t>
      </w:r>
      <w:r w:rsidR="00C66404">
        <w:rPr>
          <w:rFonts w:ascii="Arial" w:hAnsi="Arial" w:cs="Arial"/>
          <w:color w:val="000000"/>
          <w:sz w:val="24"/>
          <w:szCs w:val="24"/>
          <w:shd w:val="clear" w:color="auto" w:fill="FFFFFF"/>
        </w:rPr>
        <w:t xml:space="preserve"> meet SMART</w:t>
      </w:r>
      <w:r w:rsidR="005655A5">
        <w:rPr>
          <w:rFonts w:ascii="Arial" w:hAnsi="Arial" w:cs="Arial"/>
          <w:color w:val="000000"/>
          <w:sz w:val="24"/>
          <w:szCs w:val="24"/>
          <w:shd w:val="clear" w:color="auto" w:fill="FFFFFF"/>
        </w:rPr>
        <w:t xml:space="preserve"> (Jung, 2007)</w:t>
      </w:r>
      <w:r w:rsidR="00C66404">
        <w:rPr>
          <w:rFonts w:ascii="Arial" w:hAnsi="Arial" w:cs="Arial"/>
          <w:color w:val="000000"/>
          <w:sz w:val="24"/>
          <w:szCs w:val="24"/>
          <w:shd w:val="clear" w:color="auto" w:fill="FFFFFF"/>
        </w:rPr>
        <w:t xml:space="preserve"> objectives (specific, measurable, attainable, relevant, time based) as the vision doesn’t</w:t>
      </w:r>
      <w:r>
        <w:rPr>
          <w:rFonts w:ascii="Arial" w:hAnsi="Arial" w:cs="Arial"/>
          <w:color w:val="000000"/>
          <w:sz w:val="20"/>
          <w:szCs w:val="20"/>
          <w:shd w:val="clear" w:color="auto" w:fill="FFFFFF"/>
        </w:rPr>
        <w:t xml:space="preserve"> </w:t>
      </w:r>
      <w:r w:rsidRPr="00C66404">
        <w:rPr>
          <w:rFonts w:ascii="Arial" w:hAnsi="Arial" w:cs="Arial"/>
          <w:color w:val="000000"/>
          <w:sz w:val="24"/>
          <w:szCs w:val="24"/>
          <w:shd w:val="clear" w:color="auto" w:fill="FFFFFF"/>
        </w:rPr>
        <w:t>give a time frame or 5 year plan</w:t>
      </w:r>
      <w:r w:rsidR="001B4BD5">
        <w:rPr>
          <w:rFonts w:ascii="Arial" w:hAnsi="Arial" w:cs="Arial"/>
          <w:color w:val="000000"/>
          <w:sz w:val="24"/>
          <w:szCs w:val="24"/>
          <w:shd w:val="clear" w:color="auto" w:fill="FFFFFF"/>
        </w:rPr>
        <w:t xml:space="preserve"> or say how it will increase its customer base</w:t>
      </w:r>
      <w:r w:rsidR="00C66404" w:rsidRPr="00C66404">
        <w:rPr>
          <w:rFonts w:ascii="Arial" w:hAnsi="Arial" w:cs="Arial"/>
          <w:color w:val="000000"/>
          <w:sz w:val="24"/>
          <w:szCs w:val="24"/>
          <w:shd w:val="clear" w:color="auto" w:fill="FFFFFF"/>
        </w:rPr>
        <w:t xml:space="preserve">. It also focuses on products and not services </w:t>
      </w:r>
      <w:r w:rsidR="00C66404">
        <w:rPr>
          <w:rFonts w:ascii="Arial" w:hAnsi="Arial" w:cs="Arial"/>
          <w:color w:val="000000"/>
          <w:sz w:val="24"/>
          <w:szCs w:val="24"/>
          <w:shd w:val="clear" w:color="auto" w:fill="FFFFFF"/>
        </w:rPr>
        <w:t>which is not innovative enough or sustainable as it is easy to be imitated and undercut by competitors</w:t>
      </w:r>
      <w:r w:rsidR="005655A5">
        <w:rPr>
          <w:rFonts w:ascii="Arial" w:hAnsi="Arial" w:cs="Arial"/>
          <w:color w:val="000000"/>
          <w:sz w:val="24"/>
          <w:szCs w:val="24"/>
          <w:shd w:val="clear" w:color="auto" w:fill="FFFFFF"/>
        </w:rPr>
        <w:t xml:space="preserve"> (</w:t>
      </w:r>
      <w:proofErr w:type="spellStart"/>
      <w:r w:rsidR="005655A5" w:rsidRPr="005655A5">
        <w:rPr>
          <w:rFonts w:ascii="Arial" w:hAnsi="Arial" w:cs="Arial"/>
          <w:color w:val="222222"/>
          <w:sz w:val="24"/>
          <w:szCs w:val="24"/>
          <w:shd w:val="clear" w:color="auto" w:fill="FFFFFF"/>
        </w:rPr>
        <w:t>Casadesus</w:t>
      </w:r>
      <w:r w:rsidR="005655A5" w:rsidRPr="005655A5">
        <w:rPr>
          <w:rFonts w:ascii="Cambria Math" w:hAnsi="Cambria Math" w:cs="Arial"/>
          <w:color w:val="222222"/>
          <w:sz w:val="24"/>
          <w:szCs w:val="24"/>
          <w:shd w:val="clear" w:color="auto" w:fill="FFFFFF"/>
        </w:rPr>
        <w:t>‐</w:t>
      </w:r>
      <w:r w:rsidR="005655A5">
        <w:rPr>
          <w:rFonts w:ascii="Arial" w:hAnsi="Arial" w:cs="Arial"/>
          <w:color w:val="222222"/>
          <w:sz w:val="24"/>
          <w:szCs w:val="24"/>
          <w:shd w:val="clear" w:color="auto" w:fill="FFFFFF"/>
        </w:rPr>
        <w:t>Masanell</w:t>
      </w:r>
      <w:proofErr w:type="spellEnd"/>
      <w:r w:rsidR="005655A5">
        <w:rPr>
          <w:rFonts w:ascii="Arial" w:hAnsi="Arial" w:cs="Arial"/>
          <w:color w:val="222222"/>
          <w:sz w:val="24"/>
          <w:szCs w:val="24"/>
          <w:shd w:val="clear" w:color="auto" w:fill="FFFFFF"/>
        </w:rPr>
        <w:t xml:space="preserve"> and Zhu</w:t>
      </w:r>
      <w:r w:rsidR="005655A5" w:rsidRPr="005655A5">
        <w:rPr>
          <w:rFonts w:ascii="Arial" w:hAnsi="Arial" w:cs="Arial"/>
          <w:color w:val="222222"/>
          <w:sz w:val="24"/>
          <w:szCs w:val="24"/>
          <w:shd w:val="clear" w:color="auto" w:fill="FFFFFF"/>
        </w:rPr>
        <w:t xml:space="preserve"> 2013</w:t>
      </w:r>
      <w:r w:rsidR="005655A5">
        <w:rPr>
          <w:rFonts w:ascii="Arial" w:hAnsi="Arial" w:cs="Arial"/>
          <w:color w:val="222222"/>
          <w:sz w:val="20"/>
          <w:szCs w:val="20"/>
          <w:shd w:val="clear" w:color="auto" w:fill="FFFFFF"/>
        </w:rPr>
        <w:t>)</w:t>
      </w:r>
      <w:r w:rsidR="00C66404">
        <w:rPr>
          <w:rFonts w:ascii="Arial" w:hAnsi="Arial" w:cs="Arial"/>
          <w:color w:val="000000"/>
          <w:sz w:val="24"/>
          <w:szCs w:val="24"/>
          <w:shd w:val="clear" w:color="auto" w:fill="FFFFFF"/>
        </w:rPr>
        <w:t xml:space="preserve">. This is especially important as environmental factors </w:t>
      </w:r>
      <w:proofErr w:type="gramStart"/>
      <w:r w:rsidR="00C66404">
        <w:rPr>
          <w:rFonts w:ascii="Arial" w:hAnsi="Arial" w:cs="Arial"/>
          <w:color w:val="000000"/>
          <w:sz w:val="24"/>
          <w:szCs w:val="24"/>
          <w:shd w:val="clear" w:color="auto" w:fill="FFFFFF"/>
        </w:rPr>
        <w:t>like</w:t>
      </w:r>
      <w:proofErr w:type="gramEnd"/>
      <w:r w:rsidR="00C66404">
        <w:rPr>
          <w:rFonts w:ascii="Arial" w:hAnsi="Arial" w:cs="Arial"/>
          <w:color w:val="000000"/>
          <w:sz w:val="24"/>
          <w:szCs w:val="24"/>
          <w:shd w:val="clear" w:color="auto" w:fill="FFFFFF"/>
        </w:rPr>
        <w:t xml:space="preserve"> the current war with Russ</w:t>
      </w:r>
      <w:r w:rsidR="005655A5">
        <w:rPr>
          <w:rFonts w:ascii="Arial" w:hAnsi="Arial" w:cs="Arial"/>
          <w:color w:val="000000"/>
          <w:sz w:val="24"/>
          <w:szCs w:val="24"/>
          <w:shd w:val="clear" w:color="auto" w:fill="FFFFFF"/>
        </w:rPr>
        <w:t>ia, higher national insurance, C</w:t>
      </w:r>
      <w:r w:rsidR="00C66404">
        <w:rPr>
          <w:rFonts w:ascii="Arial" w:hAnsi="Arial" w:cs="Arial"/>
          <w:color w:val="000000"/>
          <w:sz w:val="24"/>
          <w:szCs w:val="24"/>
          <w:shd w:val="clear" w:color="auto" w:fill="FFFFFF"/>
        </w:rPr>
        <w:t>ovid19 pandemic</w:t>
      </w:r>
      <w:r w:rsidR="005655A5">
        <w:rPr>
          <w:rFonts w:ascii="Arial" w:hAnsi="Arial" w:cs="Arial"/>
          <w:color w:val="000000"/>
          <w:sz w:val="24"/>
          <w:szCs w:val="24"/>
          <w:shd w:val="clear" w:color="auto" w:fill="FFFFFF"/>
        </w:rPr>
        <w:t>,</w:t>
      </w:r>
      <w:r w:rsidR="00C66404">
        <w:rPr>
          <w:rFonts w:ascii="Arial" w:hAnsi="Arial" w:cs="Arial"/>
          <w:color w:val="000000"/>
          <w:sz w:val="24"/>
          <w:szCs w:val="24"/>
          <w:shd w:val="clear" w:color="auto" w:fill="FFFFFF"/>
        </w:rPr>
        <w:t xml:space="preserve"> has affected customers spending power and how they purchase</w:t>
      </w:r>
      <w:r w:rsidR="00343A54">
        <w:rPr>
          <w:rFonts w:ascii="Arial" w:hAnsi="Arial" w:cs="Arial"/>
          <w:color w:val="000000"/>
          <w:sz w:val="24"/>
          <w:szCs w:val="24"/>
          <w:shd w:val="clear" w:color="auto" w:fill="FFFFFF"/>
        </w:rPr>
        <w:t>. Although</w:t>
      </w:r>
      <w:r w:rsidR="00C66404">
        <w:rPr>
          <w:rFonts w:ascii="Arial" w:hAnsi="Arial" w:cs="Arial"/>
          <w:color w:val="000000"/>
          <w:sz w:val="24"/>
          <w:szCs w:val="24"/>
          <w:shd w:val="clear" w:color="auto" w:fill="FFFFFF"/>
        </w:rPr>
        <w:t xml:space="preserve"> Holland and Barrett have had an increase in online sales, their store sales have declined during the pandemic as people were going out less</w:t>
      </w:r>
      <w:r w:rsidR="003E3BFC">
        <w:rPr>
          <w:rFonts w:ascii="Arial" w:hAnsi="Arial" w:cs="Arial"/>
          <w:color w:val="000000"/>
          <w:sz w:val="24"/>
          <w:szCs w:val="24"/>
          <w:shd w:val="clear" w:color="auto" w:fill="FFFFFF"/>
        </w:rPr>
        <w:t xml:space="preserve"> (Dunn, 2020)</w:t>
      </w:r>
      <w:r w:rsidR="00C66404">
        <w:rPr>
          <w:rFonts w:ascii="Arial" w:hAnsi="Arial" w:cs="Arial"/>
          <w:color w:val="000000"/>
          <w:sz w:val="24"/>
          <w:szCs w:val="24"/>
          <w:shd w:val="clear" w:color="auto" w:fill="FFFFFF"/>
        </w:rPr>
        <w:t xml:space="preserve">, </w:t>
      </w:r>
      <w:r w:rsidR="00C66404">
        <w:rPr>
          <w:rFonts w:ascii="Arial" w:hAnsi="Arial" w:cs="Arial"/>
          <w:color w:val="000000"/>
          <w:sz w:val="24"/>
          <w:szCs w:val="24"/>
          <w:shd w:val="clear" w:color="auto" w:fill="FFFFFF"/>
        </w:rPr>
        <w:lastRenderedPageBreak/>
        <w:t xml:space="preserve">therefore they need to be more ambitious in what they sell and branch out by being co-opetive and working with other </w:t>
      </w:r>
      <w:r w:rsidR="001B4BD5">
        <w:rPr>
          <w:rFonts w:ascii="Arial" w:hAnsi="Arial" w:cs="Arial"/>
          <w:color w:val="000000"/>
          <w:sz w:val="24"/>
          <w:szCs w:val="24"/>
          <w:shd w:val="clear" w:color="auto" w:fill="FFFFFF"/>
        </w:rPr>
        <w:t>organisati</w:t>
      </w:r>
      <w:r w:rsidR="00BD1798">
        <w:rPr>
          <w:rFonts w:ascii="Arial" w:hAnsi="Arial" w:cs="Arial"/>
          <w:color w:val="000000"/>
          <w:sz w:val="24"/>
          <w:szCs w:val="24"/>
          <w:shd w:val="clear" w:color="auto" w:fill="FFFFFF"/>
        </w:rPr>
        <w:t>o</w:t>
      </w:r>
      <w:r w:rsidR="001B4BD5">
        <w:rPr>
          <w:rFonts w:ascii="Arial" w:hAnsi="Arial" w:cs="Arial"/>
          <w:color w:val="000000"/>
          <w:sz w:val="24"/>
          <w:szCs w:val="24"/>
          <w:shd w:val="clear" w:color="auto" w:fill="FFFFFF"/>
        </w:rPr>
        <w:t>ns</w:t>
      </w:r>
      <w:r w:rsidR="00343A54">
        <w:rPr>
          <w:rFonts w:ascii="Arial" w:hAnsi="Arial" w:cs="Arial"/>
          <w:color w:val="000000"/>
          <w:sz w:val="24"/>
          <w:szCs w:val="24"/>
          <w:shd w:val="clear" w:color="auto" w:fill="FFFFFF"/>
        </w:rPr>
        <w:t xml:space="preserve">.  For </w:t>
      </w:r>
      <w:r w:rsidR="003E3BFC">
        <w:rPr>
          <w:rFonts w:ascii="Arial" w:hAnsi="Arial" w:cs="Arial"/>
          <w:color w:val="000000"/>
          <w:sz w:val="24"/>
          <w:szCs w:val="24"/>
          <w:shd w:val="clear" w:color="auto" w:fill="FFFFFF"/>
        </w:rPr>
        <w:t>example,</w:t>
      </w:r>
      <w:r w:rsidR="001B4BD5">
        <w:rPr>
          <w:rFonts w:ascii="Arial" w:hAnsi="Arial" w:cs="Arial"/>
          <w:sz w:val="24"/>
          <w:szCs w:val="24"/>
        </w:rPr>
        <w:t xml:space="preserve"> they could expand in the future by selling vitamins to schools</w:t>
      </w:r>
      <w:r w:rsidR="00ED558C">
        <w:rPr>
          <w:rFonts w:ascii="Arial" w:hAnsi="Arial" w:cs="Arial"/>
          <w:sz w:val="24"/>
          <w:szCs w:val="24"/>
        </w:rPr>
        <w:t xml:space="preserve"> or selling in gyms</w:t>
      </w:r>
      <w:r w:rsidR="001B4BD5">
        <w:rPr>
          <w:rFonts w:ascii="Arial" w:hAnsi="Arial" w:cs="Arial"/>
          <w:sz w:val="24"/>
          <w:szCs w:val="24"/>
        </w:rPr>
        <w:t xml:space="preserve">. </w:t>
      </w:r>
    </w:p>
    <w:p w:rsidR="00ED558C" w:rsidRDefault="00BD1798" w:rsidP="00ED558C">
      <w:pPr>
        <w:spacing w:line="360" w:lineRule="auto"/>
        <w:jc w:val="both"/>
        <w:rPr>
          <w:rFonts w:ascii="Arial" w:hAnsi="Arial" w:cs="Arial"/>
          <w:sz w:val="24"/>
          <w:szCs w:val="24"/>
        </w:rPr>
      </w:pPr>
      <w:r>
        <w:rPr>
          <w:rFonts w:ascii="Arial" w:hAnsi="Arial" w:cs="Arial"/>
          <w:sz w:val="24"/>
          <w:szCs w:val="24"/>
        </w:rPr>
        <w:t xml:space="preserve">To </w:t>
      </w:r>
      <w:r w:rsidRPr="007F4CB6">
        <w:rPr>
          <w:rFonts w:ascii="Arial" w:hAnsi="Arial" w:cs="Arial"/>
          <w:sz w:val="24"/>
          <w:szCs w:val="24"/>
        </w:rPr>
        <w:t>keep a competitive advantage</w:t>
      </w:r>
      <w:r>
        <w:rPr>
          <w:rFonts w:ascii="Arial" w:hAnsi="Arial" w:cs="Arial"/>
          <w:sz w:val="24"/>
          <w:szCs w:val="24"/>
        </w:rPr>
        <w:t xml:space="preserve"> as</w:t>
      </w:r>
      <w:r w:rsidR="007F4CB6" w:rsidRPr="007F4CB6">
        <w:rPr>
          <w:rFonts w:ascii="Arial" w:hAnsi="Arial" w:cs="Arial"/>
          <w:sz w:val="24"/>
          <w:szCs w:val="24"/>
        </w:rPr>
        <w:t xml:space="preserve"> </w:t>
      </w:r>
      <w:r>
        <w:rPr>
          <w:rFonts w:ascii="Arial" w:hAnsi="Arial" w:cs="Arial"/>
          <w:sz w:val="24"/>
          <w:szCs w:val="24"/>
        </w:rPr>
        <w:t xml:space="preserve">market leaders in the health industry, </w:t>
      </w:r>
      <w:r w:rsidR="007F4CB6" w:rsidRPr="007F4CB6">
        <w:rPr>
          <w:rFonts w:ascii="Arial" w:hAnsi="Arial" w:cs="Arial"/>
          <w:sz w:val="24"/>
          <w:szCs w:val="24"/>
        </w:rPr>
        <w:t xml:space="preserve">Holland and Barrett </w:t>
      </w:r>
      <w:r>
        <w:rPr>
          <w:rFonts w:ascii="Arial" w:hAnsi="Arial" w:cs="Arial"/>
          <w:sz w:val="24"/>
          <w:szCs w:val="24"/>
        </w:rPr>
        <w:t>are required</w:t>
      </w:r>
      <w:r w:rsidR="007F4CB6" w:rsidRPr="007F4CB6">
        <w:rPr>
          <w:rFonts w:ascii="Arial" w:hAnsi="Arial" w:cs="Arial"/>
          <w:sz w:val="24"/>
          <w:szCs w:val="24"/>
        </w:rPr>
        <w:t xml:space="preserve"> to </w:t>
      </w:r>
      <w:r>
        <w:rPr>
          <w:rFonts w:ascii="Arial" w:hAnsi="Arial" w:cs="Arial"/>
          <w:sz w:val="24"/>
          <w:szCs w:val="24"/>
        </w:rPr>
        <w:t xml:space="preserve">continuously </w:t>
      </w:r>
      <w:r w:rsidR="007F4CB6" w:rsidRPr="007F4CB6">
        <w:rPr>
          <w:rFonts w:ascii="Arial" w:hAnsi="Arial" w:cs="Arial"/>
          <w:sz w:val="24"/>
          <w:szCs w:val="24"/>
        </w:rPr>
        <w:t xml:space="preserve">adapt and innovate </w:t>
      </w:r>
      <w:r>
        <w:rPr>
          <w:rFonts w:ascii="Arial" w:hAnsi="Arial" w:cs="Arial"/>
          <w:sz w:val="24"/>
          <w:szCs w:val="24"/>
        </w:rPr>
        <w:t xml:space="preserve">against </w:t>
      </w:r>
      <w:r w:rsidR="007F4CB6" w:rsidRPr="007F4CB6">
        <w:rPr>
          <w:rFonts w:ascii="Arial" w:hAnsi="Arial" w:cs="Arial"/>
          <w:sz w:val="24"/>
          <w:szCs w:val="24"/>
        </w:rPr>
        <w:t>their competitors like Superdrugs</w:t>
      </w:r>
      <w:r w:rsidR="00011B12">
        <w:rPr>
          <w:rFonts w:ascii="Arial" w:hAnsi="Arial" w:cs="Arial"/>
          <w:sz w:val="24"/>
          <w:szCs w:val="24"/>
        </w:rPr>
        <w:t xml:space="preserve"> and Boots</w:t>
      </w:r>
      <w:r w:rsidR="00156D51">
        <w:rPr>
          <w:rFonts w:ascii="Arial" w:hAnsi="Arial" w:cs="Arial"/>
          <w:sz w:val="24"/>
          <w:szCs w:val="24"/>
        </w:rPr>
        <w:t xml:space="preserve"> (Adams et al, 2016)</w:t>
      </w:r>
      <w:r w:rsidR="00011B12">
        <w:rPr>
          <w:rFonts w:ascii="Arial" w:hAnsi="Arial" w:cs="Arial"/>
          <w:sz w:val="24"/>
          <w:szCs w:val="24"/>
        </w:rPr>
        <w:t>.</w:t>
      </w:r>
      <w:r w:rsidR="00ED558C">
        <w:rPr>
          <w:rFonts w:ascii="Arial" w:hAnsi="Arial" w:cs="Arial"/>
          <w:sz w:val="24"/>
          <w:szCs w:val="24"/>
        </w:rPr>
        <w:t xml:space="preserve">  </w:t>
      </w:r>
      <w:r>
        <w:rPr>
          <w:rFonts w:ascii="Arial" w:hAnsi="Arial" w:cs="Arial"/>
          <w:sz w:val="24"/>
          <w:szCs w:val="24"/>
        </w:rPr>
        <w:t xml:space="preserve">This can be done through analysis of its structure using </w:t>
      </w:r>
      <w:r w:rsidR="007F4CB6" w:rsidRPr="007F4CB6">
        <w:rPr>
          <w:rFonts w:ascii="Arial" w:hAnsi="Arial" w:cs="Arial"/>
          <w:sz w:val="24"/>
          <w:szCs w:val="24"/>
        </w:rPr>
        <w:t xml:space="preserve">Porters 5-Forces to make </w:t>
      </w:r>
      <w:r w:rsidR="005444F8">
        <w:rPr>
          <w:rFonts w:ascii="Arial" w:hAnsi="Arial" w:cs="Arial"/>
          <w:sz w:val="24"/>
          <w:szCs w:val="24"/>
        </w:rPr>
        <w:t>strategies and control its</w:t>
      </w:r>
      <w:r w:rsidR="007F4CB6" w:rsidRPr="007F4CB6">
        <w:rPr>
          <w:rFonts w:ascii="Arial" w:hAnsi="Arial" w:cs="Arial"/>
          <w:sz w:val="24"/>
          <w:szCs w:val="24"/>
        </w:rPr>
        <w:t xml:space="preserve"> behaviour</w:t>
      </w:r>
      <w:r w:rsidR="005444F8">
        <w:rPr>
          <w:rFonts w:ascii="Arial" w:hAnsi="Arial" w:cs="Arial"/>
          <w:sz w:val="24"/>
          <w:szCs w:val="24"/>
        </w:rPr>
        <w:t xml:space="preserve"> in the environment</w:t>
      </w:r>
      <w:r w:rsidR="007F4CB6" w:rsidRPr="007F4CB6">
        <w:rPr>
          <w:rFonts w:ascii="Arial" w:hAnsi="Arial" w:cs="Arial"/>
          <w:sz w:val="24"/>
          <w:szCs w:val="24"/>
        </w:rPr>
        <w:t>.</w:t>
      </w:r>
    </w:p>
    <w:p w:rsidR="007F4CB6" w:rsidRDefault="004D5CDD" w:rsidP="00ED558C">
      <w:pPr>
        <w:spacing w:line="360" w:lineRule="auto"/>
        <w:jc w:val="both"/>
        <w:rPr>
          <w:rFonts w:ascii="Arial" w:hAnsi="Arial" w:cs="Arial"/>
          <w:sz w:val="24"/>
          <w:szCs w:val="24"/>
        </w:rPr>
      </w:pPr>
      <w:bookmarkStart w:id="4" w:name="_Toc100828509"/>
      <w:r w:rsidRPr="00263B0E">
        <w:rPr>
          <w:rStyle w:val="Heading2Char"/>
        </w:rPr>
        <w:t>1.3 PORTERS 5-FORCES</w:t>
      </w:r>
      <w:bookmarkEnd w:id="4"/>
      <w:r w:rsidRPr="007F4CB6">
        <w:rPr>
          <w:rFonts w:ascii="Arial" w:hAnsi="Arial" w:cs="Arial"/>
          <w:sz w:val="24"/>
          <w:szCs w:val="24"/>
        </w:rPr>
        <w:t xml:space="preserve"> </w:t>
      </w:r>
      <w:r w:rsidR="007F4CB6" w:rsidRPr="007F4CB6">
        <w:rPr>
          <w:rFonts w:ascii="Arial" w:hAnsi="Arial" w:cs="Arial"/>
          <w:sz w:val="24"/>
          <w:szCs w:val="24"/>
        </w:rPr>
        <w:t xml:space="preserve">is a </w:t>
      </w:r>
      <w:r w:rsidR="005444F8">
        <w:rPr>
          <w:rFonts w:ascii="Arial" w:hAnsi="Arial" w:cs="Arial"/>
          <w:sz w:val="24"/>
          <w:szCs w:val="24"/>
        </w:rPr>
        <w:t>framework which analyses the competitive market</w:t>
      </w:r>
      <w:r w:rsidR="007F4CB6" w:rsidRPr="007F4CB6">
        <w:rPr>
          <w:rFonts w:ascii="Arial" w:hAnsi="Arial" w:cs="Arial"/>
          <w:sz w:val="24"/>
          <w:szCs w:val="24"/>
        </w:rPr>
        <w:t xml:space="preserve"> for profitability and</w:t>
      </w:r>
      <w:r w:rsidR="00ED558C">
        <w:rPr>
          <w:rFonts w:ascii="Arial" w:hAnsi="Arial" w:cs="Arial"/>
          <w:sz w:val="24"/>
          <w:szCs w:val="24"/>
        </w:rPr>
        <w:t xml:space="preserve"> </w:t>
      </w:r>
      <w:r w:rsidR="007F4CB6" w:rsidRPr="007F4CB6">
        <w:rPr>
          <w:rFonts w:ascii="Arial" w:hAnsi="Arial" w:cs="Arial"/>
          <w:sz w:val="24"/>
          <w:szCs w:val="24"/>
        </w:rPr>
        <w:t xml:space="preserve">growth by </w:t>
      </w:r>
      <w:r w:rsidR="005444F8">
        <w:rPr>
          <w:rFonts w:ascii="Arial" w:hAnsi="Arial" w:cs="Arial"/>
          <w:sz w:val="24"/>
          <w:szCs w:val="24"/>
        </w:rPr>
        <w:t>identifying each</w:t>
      </w:r>
      <w:r w:rsidR="007F4CB6" w:rsidRPr="007F4CB6">
        <w:rPr>
          <w:rFonts w:ascii="Arial" w:hAnsi="Arial" w:cs="Arial"/>
          <w:sz w:val="24"/>
          <w:szCs w:val="24"/>
        </w:rPr>
        <w:t xml:space="preserve"> force</w:t>
      </w:r>
      <w:r w:rsidR="009C2F01">
        <w:rPr>
          <w:rFonts w:ascii="Arial" w:hAnsi="Arial" w:cs="Arial"/>
          <w:sz w:val="24"/>
          <w:szCs w:val="24"/>
        </w:rPr>
        <w:t xml:space="preserve"> to develop </w:t>
      </w:r>
      <w:r w:rsidR="005444F8">
        <w:rPr>
          <w:rFonts w:ascii="Arial" w:hAnsi="Arial" w:cs="Arial"/>
          <w:sz w:val="24"/>
          <w:szCs w:val="24"/>
        </w:rPr>
        <w:t xml:space="preserve">a </w:t>
      </w:r>
      <w:r w:rsidR="009C2F01">
        <w:rPr>
          <w:rFonts w:ascii="Arial" w:hAnsi="Arial" w:cs="Arial"/>
          <w:sz w:val="24"/>
          <w:szCs w:val="24"/>
        </w:rPr>
        <w:t>competitive strategy</w:t>
      </w:r>
      <w:r w:rsidR="003E3BFC">
        <w:rPr>
          <w:rFonts w:ascii="Arial" w:hAnsi="Arial" w:cs="Arial"/>
          <w:sz w:val="24"/>
          <w:szCs w:val="24"/>
        </w:rPr>
        <w:t xml:space="preserve"> (</w:t>
      </w:r>
      <w:proofErr w:type="spellStart"/>
      <w:r w:rsidR="003E3BFC">
        <w:rPr>
          <w:rFonts w:ascii="Arial" w:hAnsi="Arial" w:cs="Arial"/>
          <w:sz w:val="24"/>
          <w:szCs w:val="24"/>
        </w:rPr>
        <w:t>Goyal</w:t>
      </w:r>
      <w:proofErr w:type="spellEnd"/>
      <w:r w:rsidR="003E3BFC">
        <w:rPr>
          <w:rFonts w:ascii="Arial" w:hAnsi="Arial" w:cs="Arial"/>
          <w:sz w:val="24"/>
          <w:szCs w:val="24"/>
        </w:rPr>
        <w:t>, 2020):</w:t>
      </w:r>
    </w:p>
    <w:p w:rsidR="00BB53BD" w:rsidRDefault="00B837F7" w:rsidP="00ED558C">
      <w:pPr>
        <w:spacing w:line="360" w:lineRule="auto"/>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9264" behindDoc="0" locked="0" layoutInCell="1" allowOverlap="1">
            <wp:simplePos x="0" y="0"/>
            <wp:positionH relativeFrom="column">
              <wp:posOffset>19050</wp:posOffset>
            </wp:positionH>
            <wp:positionV relativeFrom="paragraph">
              <wp:posOffset>2249170</wp:posOffset>
            </wp:positionV>
            <wp:extent cx="5731510" cy="1457325"/>
            <wp:effectExtent l="19050" t="0" r="2540" b="0"/>
            <wp:wrapThrough wrapText="bothSides">
              <wp:wrapPolygon edited="0">
                <wp:start x="-72" y="0"/>
                <wp:lineTo x="-72" y="21459"/>
                <wp:lineTo x="21610" y="21459"/>
                <wp:lineTo x="21610" y="0"/>
                <wp:lineTo x="-72"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5731510" cy="1457325"/>
                    </a:xfrm>
                    <a:prstGeom prst="rect">
                      <a:avLst/>
                    </a:prstGeom>
                    <a:noFill/>
                    <a:ln w="9525">
                      <a:noFill/>
                      <a:miter lim="800000"/>
                      <a:headEnd/>
                      <a:tailEnd/>
                    </a:ln>
                  </pic:spPr>
                </pic:pic>
              </a:graphicData>
            </a:graphic>
          </wp:anchor>
        </w:drawing>
      </w:r>
      <w:r w:rsidR="00BB53BD">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column">
              <wp:posOffset>19050</wp:posOffset>
            </wp:positionH>
            <wp:positionV relativeFrom="paragraph">
              <wp:posOffset>1270</wp:posOffset>
            </wp:positionV>
            <wp:extent cx="5731510" cy="2247900"/>
            <wp:effectExtent l="19050" t="0" r="2540" b="0"/>
            <wp:wrapThrough wrapText="bothSides">
              <wp:wrapPolygon edited="0">
                <wp:start x="-72" y="0"/>
                <wp:lineTo x="-72" y="21417"/>
                <wp:lineTo x="21610" y="21417"/>
                <wp:lineTo x="21610" y="0"/>
                <wp:lineTo x="-72"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5731510" cy="2247900"/>
                    </a:xfrm>
                    <a:prstGeom prst="rect">
                      <a:avLst/>
                    </a:prstGeom>
                    <a:noFill/>
                    <a:ln w="9525">
                      <a:noFill/>
                      <a:miter lim="800000"/>
                      <a:headEnd/>
                      <a:tailEnd/>
                    </a:ln>
                  </pic:spPr>
                </pic:pic>
              </a:graphicData>
            </a:graphic>
          </wp:anchor>
        </w:drawing>
      </w:r>
    </w:p>
    <w:p w:rsidR="00BB53BD" w:rsidRDefault="00BB53BD" w:rsidP="00ED558C">
      <w:pPr>
        <w:spacing w:line="360" w:lineRule="auto"/>
        <w:jc w:val="both"/>
        <w:rPr>
          <w:rFonts w:ascii="Arial" w:hAnsi="Arial" w:cs="Arial"/>
          <w:sz w:val="24"/>
          <w:szCs w:val="24"/>
        </w:rPr>
      </w:pPr>
    </w:p>
    <w:p w:rsidR="00D93D93" w:rsidRDefault="00B837F7" w:rsidP="0092376F">
      <w:pPr>
        <w:spacing w:line="360" w:lineRule="auto"/>
        <w:jc w:val="both"/>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2336" behindDoc="0" locked="0" layoutInCell="1" allowOverlap="1">
            <wp:simplePos x="0" y="0"/>
            <wp:positionH relativeFrom="column">
              <wp:posOffset>19050</wp:posOffset>
            </wp:positionH>
            <wp:positionV relativeFrom="paragraph">
              <wp:posOffset>4810125</wp:posOffset>
            </wp:positionV>
            <wp:extent cx="5731510" cy="3705225"/>
            <wp:effectExtent l="19050" t="0" r="2540" b="0"/>
            <wp:wrapThrough wrapText="bothSides">
              <wp:wrapPolygon edited="0">
                <wp:start x="-72" y="0"/>
                <wp:lineTo x="-72" y="21544"/>
                <wp:lineTo x="21610" y="21544"/>
                <wp:lineTo x="21610" y="0"/>
                <wp:lineTo x="-72" y="0"/>
              </wp:wrapPolygon>
            </wp:wrapThrough>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cstate="print"/>
                    <a:srcRect/>
                    <a:stretch>
                      <a:fillRect/>
                    </a:stretch>
                  </pic:blipFill>
                  <pic:spPr bwMode="auto">
                    <a:xfrm>
                      <a:off x="0" y="0"/>
                      <a:ext cx="5731510" cy="3705225"/>
                    </a:xfrm>
                    <a:prstGeom prst="rect">
                      <a:avLst/>
                    </a:prstGeom>
                    <a:noFill/>
                    <a:ln w="9525">
                      <a:noFill/>
                      <a:miter lim="800000"/>
                      <a:headEnd/>
                      <a:tailEnd/>
                    </a:ln>
                  </pic:spPr>
                </pic:pic>
              </a:graphicData>
            </a:graphic>
          </wp:anchor>
        </w:drawing>
      </w:r>
      <w:r>
        <w:rPr>
          <w:rFonts w:ascii="Arial" w:hAnsi="Arial" w:cs="Arial"/>
          <w:noProof/>
          <w:sz w:val="24"/>
          <w:szCs w:val="24"/>
          <w:lang w:eastAsia="en-GB"/>
        </w:rPr>
        <w:drawing>
          <wp:anchor distT="0" distB="0" distL="114300" distR="114300" simplePos="0" relativeHeight="251661312" behindDoc="0" locked="0" layoutInCell="1" allowOverlap="1">
            <wp:simplePos x="0" y="0"/>
            <wp:positionH relativeFrom="column">
              <wp:posOffset>19050</wp:posOffset>
            </wp:positionH>
            <wp:positionV relativeFrom="paragraph">
              <wp:posOffset>3143250</wp:posOffset>
            </wp:positionV>
            <wp:extent cx="5731510" cy="1714500"/>
            <wp:effectExtent l="19050" t="0" r="2540" b="0"/>
            <wp:wrapThrough wrapText="bothSides">
              <wp:wrapPolygon edited="0">
                <wp:start x="-72" y="0"/>
                <wp:lineTo x="-72" y="21360"/>
                <wp:lineTo x="21610" y="21360"/>
                <wp:lineTo x="21610" y="0"/>
                <wp:lineTo x="-72" y="0"/>
              </wp:wrapPolygon>
            </wp:wrapThrough>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 cstate="print"/>
                    <a:srcRect/>
                    <a:stretch>
                      <a:fillRect/>
                    </a:stretch>
                  </pic:blipFill>
                  <pic:spPr bwMode="auto">
                    <a:xfrm>
                      <a:off x="0" y="0"/>
                      <a:ext cx="5731510" cy="1714500"/>
                    </a:xfrm>
                    <a:prstGeom prst="rect">
                      <a:avLst/>
                    </a:prstGeom>
                    <a:noFill/>
                    <a:ln w="9525">
                      <a:noFill/>
                      <a:miter lim="800000"/>
                      <a:headEnd/>
                      <a:tailEnd/>
                    </a:ln>
                  </pic:spPr>
                </pic:pic>
              </a:graphicData>
            </a:graphic>
          </wp:anchor>
        </w:drawing>
      </w:r>
      <w:r w:rsidR="00BB53BD">
        <w:rPr>
          <w:rFonts w:ascii="Arial" w:hAnsi="Arial" w:cs="Arial"/>
          <w:noProof/>
          <w:sz w:val="24"/>
          <w:szCs w:val="24"/>
          <w:lang w:eastAsia="en-GB"/>
        </w:rPr>
        <w:drawing>
          <wp:anchor distT="0" distB="0" distL="114300" distR="114300" simplePos="0" relativeHeight="251660288" behindDoc="0" locked="0" layoutInCell="1" allowOverlap="1">
            <wp:simplePos x="0" y="0"/>
            <wp:positionH relativeFrom="column">
              <wp:posOffset>19050</wp:posOffset>
            </wp:positionH>
            <wp:positionV relativeFrom="paragraph">
              <wp:posOffset>0</wp:posOffset>
            </wp:positionV>
            <wp:extent cx="5731510" cy="3190875"/>
            <wp:effectExtent l="19050" t="0" r="2540" b="0"/>
            <wp:wrapThrough wrapText="bothSides">
              <wp:wrapPolygon edited="0">
                <wp:start x="-72" y="0"/>
                <wp:lineTo x="-72" y="21536"/>
                <wp:lineTo x="21610" y="21536"/>
                <wp:lineTo x="21610" y="0"/>
                <wp:lineTo x="-72"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5731510" cy="3190875"/>
                    </a:xfrm>
                    <a:prstGeom prst="rect">
                      <a:avLst/>
                    </a:prstGeom>
                    <a:noFill/>
                    <a:ln w="9525">
                      <a:noFill/>
                      <a:miter lim="800000"/>
                      <a:headEnd/>
                      <a:tailEnd/>
                    </a:ln>
                  </pic:spPr>
                </pic:pic>
              </a:graphicData>
            </a:graphic>
          </wp:anchor>
        </w:drawing>
      </w:r>
      <w:r w:rsidR="00D93D93">
        <w:rPr>
          <w:rFonts w:ascii="Arial" w:hAnsi="Arial" w:cs="Arial"/>
          <w:sz w:val="16"/>
          <w:szCs w:val="16"/>
        </w:rPr>
        <w:t xml:space="preserve">Table 1: PORTER’S </w:t>
      </w:r>
      <w:proofErr w:type="gramStart"/>
      <w:r w:rsidR="00D93D93">
        <w:rPr>
          <w:rFonts w:ascii="Arial" w:hAnsi="Arial" w:cs="Arial"/>
          <w:sz w:val="16"/>
          <w:szCs w:val="16"/>
        </w:rPr>
        <w:t>5</w:t>
      </w:r>
      <w:proofErr w:type="gramEnd"/>
      <w:r w:rsidR="00D93D93">
        <w:rPr>
          <w:rFonts w:ascii="Arial" w:hAnsi="Arial" w:cs="Arial"/>
          <w:sz w:val="16"/>
          <w:szCs w:val="16"/>
        </w:rPr>
        <w:t xml:space="preserve"> FORCES</w:t>
      </w:r>
    </w:p>
    <w:p w:rsidR="003E7956" w:rsidRDefault="003E7956" w:rsidP="0092376F">
      <w:pPr>
        <w:spacing w:line="360" w:lineRule="auto"/>
        <w:jc w:val="both"/>
        <w:rPr>
          <w:rFonts w:ascii="Arial" w:hAnsi="Arial" w:cs="Arial"/>
          <w:sz w:val="24"/>
          <w:szCs w:val="24"/>
        </w:rPr>
      </w:pPr>
    </w:p>
    <w:p w:rsidR="009E2154" w:rsidRDefault="0092376F" w:rsidP="0092376F">
      <w:pPr>
        <w:spacing w:line="360" w:lineRule="auto"/>
        <w:jc w:val="both"/>
        <w:rPr>
          <w:rFonts w:ascii="Arial" w:hAnsi="Arial" w:cs="Arial"/>
          <w:sz w:val="24"/>
          <w:szCs w:val="24"/>
        </w:rPr>
      </w:pPr>
      <w:r>
        <w:rPr>
          <w:rFonts w:ascii="Arial" w:hAnsi="Arial" w:cs="Arial"/>
          <w:sz w:val="24"/>
          <w:szCs w:val="24"/>
        </w:rPr>
        <w:t>Holland and Barrett can become more sustainabl</w:t>
      </w:r>
      <w:r w:rsidR="009E2154">
        <w:rPr>
          <w:rFonts w:ascii="Arial" w:hAnsi="Arial" w:cs="Arial"/>
          <w:sz w:val="24"/>
          <w:szCs w:val="24"/>
        </w:rPr>
        <w:t>e</w:t>
      </w:r>
      <w:r>
        <w:rPr>
          <w:rFonts w:ascii="Arial" w:hAnsi="Arial" w:cs="Arial"/>
          <w:sz w:val="24"/>
          <w:szCs w:val="24"/>
        </w:rPr>
        <w:t xml:space="preserve"> by looking at their competitive strategy </w:t>
      </w:r>
      <w:r w:rsidR="00A54415">
        <w:rPr>
          <w:rFonts w:ascii="Arial" w:hAnsi="Arial" w:cs="Arial"/>
          <w:sz w:val="24"/>
          <w:szCs w:val="24"/>
        </w:rPr>
        <w:t>using Porter’s Strategic Typology (</w:t>
      </w:r>
      <w:proofErr w:type="spellStart"/>
      <w:r w:rsidR="00A54415">
        <w:rPr>
          <w:rFonts w:ascii="Arial" w:hAnsi="Arial" w:cs="Arial"/>
          <w:sz w:val="24"/>
          <w:szCs w:val="24"/>
        </w:rPr>
        <w:t>Akan</w:t>
      </w:r>
      <w:proofErr w:type="spellEnd"/>
      <w:r w:rsidR="00A54415">
        <w:rPr>
          <w:rFonts w:ascii="Arial" w:hAnsi="Arial" w:cs="Arial"/>
          <w:sz w:val="24"/>
          <w:szCs w:val="24"/>
        </w:rPr>
        <w:t>, 2006</w:t>
      </w:r>
      <w:proofErr w:type="gramStart"/>
      <w:r w:rsidR="00A54415">
        <w:rPr>
          <w:rFonts w:ascii="Arial" w:hAnsi="Arial" w:cs="Arial"/>
          <w:sz w:val="24"/>
          <w:szCs w:val="24"/>
        </w:rPr>
        <w:t xml:space="preserve">) </w:t>
      </w:r>
      <w:r w:rsidR="004D5CDD">
        <w:rPr>
          <w:rFonts w:ascii="Arial" w:hAnsi="Arial" w:cs="Arial"/>
          <w:sz w:val="24"/>
          <w:szCs w:val="24"/>
        </w:rPr>
        <w:t>:</w:t>
      </w:r>
      <w:proofErr w:type="gramEnd"/>
    </w:p>
    <w:p w:rsidR="0092376F" w:rsidRDefault="009E2154" w:rsidP="009E2154">
      <w:pPr>
        <w:pStyle w:val="ListParagraph"/>
        <w:numPr>
          <w:ilvl w:val="0"/>
          <w:numId w:val="5"/>
        </w:numPr>
        <w:spacing w:line="360" w:lineRule="auto"/>
        <w:jc w:val="both"/>
        <w:rPr>
          <w:rFonts w:ascii="Arial" w:hAnsi="Arial" w:cs="Arial"/>
          <w:sz w:val="24"/>
          <w:szCs w:val="24"/>
        </w:rPr>
      </w:pPr>
      <w:r>
        <w:rPr>
          <w:rFonts w:ascii="Arial" w:hAnsi="Arial" w:cs="Arial"/>
          <w:sz w:val="24"/>
          <w:szCs w:val="24"/>
        </w:rPr>
        <w:t>Cost reduction:</w:t>
      </w:r>
      <w:r w:rsidRPr="009E2154">
        <w:rPr>
          <w:rFonts w:ascii="Arial" w:hAnsi="Arial" w:cs="Arial"/>
          <w:sz w:val="24"/>
          <w:szCs w:val="24"/>
        </w:rPr>
        <w:t xml:space="preserve"> based on reducing costs lower than competitors, </w:t>
      </w:r>
      <w:proofErr w:type="spellStart"/>
      <w:r w:rsidRPr="009E2154">
        <w:rPr>
          <w:rFonts w:ascii="Arial" w:hAnsi="Arial" w:cs="Arial"/>
          <w:sz w:val="24"/>
          <w:szCs w:val="24"/>
        </w:rPr>
        <w:t>ie</w:t>
      </w:r>
      <w:proofErr w:type="spellEnd"/>
      <w:r w:rsidRPr="009E2154">
        <w:rPr>
          <w:rFonts w:ascii="Arial" w:hAnsi="Arial" w:cs="Arial"/>
          <w:sz w:val="24"/>
          <w:szCs w:val="24"/>
        </w:rPr>
        <w:t xml:space="preserve"> through saving on labour costs by tra</w:t>
      </w:r>
      <w:r w:rsidR="001E446B">
        <w:rPr>
          <w:rFonts w:ascii="Arial" w:hAnsi="Arial" w:cs="Arial"/>
          <w:sz w:val="24"/>
          <w:szCs w:val="24"/>
        </w:rPr>
        <w:t>ining store staff to multitask and reduce switching costs by locking in customers through loyalty reward cards/points.</w:t>
      </w:r>
    </w:p>
    <w:p w:rsidR="009E2154" w:rsidRDefault="009E2154" w:rsidP="009E2154">
      <w:pPr>
        <w:pStyle w:val="ListParagraph"/>
        <w:numPr>
          <w:ilvl w:val="0"/>
          <w:numId w:val="5"/>
        </w:numPr>
        <w:spacing w:line="360" w:lineRule="auto"/>
        <w:jc w:val="both"/>
        <w:rPr>
          <w:rFonts w:ascii="Arial" w:hAnsi="Arial" w:cs="Arial"/>
          <w:sz w:val="24"/>
          <w:szCs w:val="24"/>
        </w:rPr>
      </w:pPr>
      <w:r>
        <w:rPr>
          <w:rFonts w:ascii="Arial" w:hAnsi="Arial" w:cs="Arial"/>
          <w:sz w:val="24"/>
          <w:szCs w:val="24"/>
        </w:rPr>
        <w:t>Differentiation: creating a unique product/servi</w:t>
      </w:r>
      <w:r w:rsidR="00ED2BFC">
        <w:rPr>
          <w:rFonts w:ascii="Arial" w:hAnsi="Arial" w:cs="Arial"/>
          <w:sz w:val="24"/>
          <w:szCs w:val="24"/>
        </w:rPr>
        <w:t xml:space="preserve">ce, ability to innovate </w:t>
      </w:r>
      <w:r w:rsidR="002D1F65">
        <w:rPr>
          <w:rFonts w:ascii="Arial" w:hAnsi="Arial" w:cs="Arial"/>
          <w:sz w:val="24"/>
          <w:szCs w:val="24"/>
        </w:rPr>
        <w:t>and educate</w:t>
      </w:r>
      <w:r>
        <w:rPr>
          <w:rFonts w:ascii="Arial" w:hAnsi="Arial" w:cs="Arial"/>
          <w:sz w:val="24"/>
          <w:szCs w:val="24"/>
        </w:rPr>
        <w:t xml:space="preserve"> customers </w:t>
      </w:r>
      <w:r w:rsidR="00532535">
        <w:rPr>
          <w:rFonts w:ascii="Arial" w:hAnsi="Arial" w:cs="Arial"/>
          <w:sz w:val="24"/>
          <w:szCs w:val="24"/>
        </w:rPr>
        <w:t xml:space="preserve">about </w:t>
      </w:r>
      <w:r>
        <w:rPr>
          <w:rFonts w:ascii="Arial" w:hAnsi="Arial" w:cs="Arial"/>
          <w:sz w:val="24"/>
          <w:szCs w:val="24"/>
        </w:rPr>
        <w:t xml:space="preserve">what is special about the new product/service. </w:t>
      </w:r>
    </w:p>
    <w:p w:rsidR="009E2154" w:rsidRPr="009E2154" w:rsidRDefault="009E2154" w:rsidP="009E2154">
      <w:pPr>
        <w:pStyle w:val="ListParagraph"/>
        <w:numPr>
          <w:ilvl w:val="0"/>
          <w:numId w:val="5"/>
        </w:numPr>
        <w:spacing w:line="360" w:lineRule="auto"/>
        <w:jc w:val="both"/>
        <w:rPr>
          <w:rFonts w:ascii="Arial" w:hAnsi="Arial" w:cs="Arial"/>
          <w:sz w:val="24"/>
          <w:szCs w:val="24"/>
        </w:rPr>
      </w:pPr>
      <w:r>
        <w:rPr>
          <w:rFonts w:ascii="Arial" w:hAnsi="Arial" w:cs="Arial"/>
          <w:sz w:val="24"/>
          <w:szCs w:val="24"/>
        </w:rPr>
        <w:t>Focus: specialising in a niche market, relying on brand loyalty thus making market unattractive to competitors.</w:t>
      </w:r>
    </w:p>
    <w:p w:rsidR="0085090C" w:rsidRDefault="0085090C" w:rsidP="0092376F">
      <w:pPr>
        <w:spacing w:line="360" w:lineRule="auto"/>
        <w:jc w:val="both"/>
        <w:rPr>
          <w:rFonts w:ascii="Arial" w:hAnsi="Arial" w:cs="Arial"/>
          <w:sz w:val="24"/>
          <w:szCs w:val="24"/>
        </w:rPr>
      </w:pPr>
    </w:p>
    <w:p w:rsidR="0092376F" w:rsidRPr="00C5598C" w:rsidRDefault="004D5CDD" w:rsidP="00263B0E">
      <w:pPr>
        <w:pStyle w:val="Heading1"/>
      </w:pPr>
      <w:bookmarkStart w:id="5" w:name="_Toc100828510"/>
      <w:proofErr w:type="gramStart"/>
      <w:r w:rsidRPr="00C5598C">
        <w:t>2</w:t>
      </w:r>
      <w:proofErr w:type="gramEnd"/>
      <w:r w:rsidRPr="00C5598C">
        <w:t>: INTERNAL AND EXTERNAL ANALYSIS:</w:t>
      </w:r>
      <w:bookmarkEnd w:id="5"/>
      <w:r w:rsidRPr="00C5598C">
        <w:t xml:space="preserve"> </w:t>
      </w:r>
    </w:p>
    <w:p w:rsidR="00011B12" w:rsidRDefault="003E3BFC" w:rsidP="0092376F">
      <w:pPr>
        <w:spacing w:line="360" w:lineRule="auto"/>
        <w:jc w:val="both"/>
        <w:rPr>
          <w:rFonts w:ascii="Arial" w:hAnsi="Arial" w:cs="Arial"/>
          <w:sz w:val="24"/>
          <w:szCs w:val="24"/>
        </w:rPr>
      </w:pPr>
      <w:r>
        <w:rPr>
          <w:rFonts w:ascii="Arial" w:hAnsi="Arial" w:cs="Arial"/>
          <w:sz w:val="24"/>
          <w:szCs w:val="24"/>
        </w:rPr>
        <w:t>The environment affects organisations</w:t>
      </w:r>
      <w:r w:rsidR="00011B12">
        <w:rPr>
          <w:rFonts w:ascii="Arial" w:hAnsi="Arial" w:cs="Arial"/>
          <w:sz w:val="24"/>
          <w:szCs w:val="24"/>
        </w:rPr>
        <w:t xml:space="preserve">, therefore the report will look at Holland and Barrett’s micro and macro environment using the tools Swot analysis for the </w:t>
      </w:r>
      <w:proofErr w:type="gramStart"/>
      <w:r w:rsidR="00011B12">
        <w:rPr>
          <w:rFonts w:ascii="Arial" w:hAnsi="Arial" w:cs="Arial"/>
          <w:sz w:val="24"/>
          <w:szCs w:val="24"/>
        </w:rPr>
        <w:t>micro environment</w:t>
      </w:r>
      <w:proofErr w:type="gramEnd"/>
      <w:r w:rsidR="00011B12">
        <w:rPr>
          <w:rFonts w:ascii="Arial" w:hAnsi="Arial" w:cs="Arial"/>
          <w:sz w:val="24"/>
          <w:szCs w:val="24"/>
        </w:rPr>
        <w:t xml:space="preserve"> and Pestle for the macro environment</w:t>
      </w:r>
      <w:r w:rsidR="00ED2BFC">
        <w:rPr>
          <w:rFonts w:ascii="Arial" w:hAnsi="Arial" w:cs="Arial"/>
          <w:sz w:val="24"/>
          <w:szCs w:val="24"/>
        </w:rPr>
        <w:t xml:space="preserve"> to analyse the changes that may happen in the future that would have an </w:t>
      </w:r>
      <w:r w:rsidR="00AF4734">
        <w:rPr>
          <w:rFonts w:ascii="Arial" w:hAnsi="Arial" w:cs="Arial"/>
          <w:sz w:val="24"/>
          <w:szCs w:val="24"/>
        </w:rPr>
        <w:t>effect</w:t>
      </w:r>
      <w:r w:rsidR="00ED2BFC">
        <w:rPr>
          <w:rFonts w:ascii="Arial" w:hAnsi="Arial" w:cs="Arial"/>
          <w:sz w:val="24"/>
          <w:szCs w:val="24"/>
        </w:rPr>
        <w:t xml:space="preserve"> on their business</w:t>
      </w:r>
      <w:r w:rsidR="00AF4734">
        <w:rPr>
          <w:rFonts w:ascii="Arial" w:hAnsi="Arial" w:cs="Arial"/>
          <w:sz w:val="24"/>
          <w:szCs w:val="24"/>
        </w:rPr>
        <w:t xml:space="preserve"> (Bass et al, 1995)</w:t>
      </w:r>
      <w:r w:rsidR="00ED2BFC">
        <w:rPr>
          <w:rFonts w:ascii="Arial" w:hAnsi="Arial" w:cs="Arial"/>
          <w:sz w:val="24"/>
          <w:szCs w:val="24"/>
        </w:rPr>
        <w:t>.</w:t>
      </w:r>
    </w:p>
    <w:p w:rsidR="00DF5B95" w:rsidRDefault="00DF5B95" w:rsidP="0092376F">
      <w:pPr>
        <w:spacing w:line="360" w:lineRule="auto"/>
        <w:jc w:val="both"/>
        <w:rPr>
          <w:rFonts w:ascii="Arial" w:hAnsi="Arial" w:cs="Arial"/>
          <w:b/>
          <w:sz w:val="24"/>
          <w:szCs w:val="24"/>
        </w:rPr>
      </w:pPr>
    </w:p>
    <w:p w:rsidR="0092376F" w:rsidRPr="004D5CDD" w:rsidRDefault="0092376F" w:rsidP="00263B0E">
      <w:pPr>
        <w:pStyle w:val="Heading2"/>
      </w:pPr>
      <w:bookmarkStart w:id="6" w:name="_Toc100828511"/>
      <w:r w:rsidRPr="004D5CDD">
        <w:t>2.1 SWOT ANALYSIS:</w:t>
      </w:r>
      <w:bookmarkEnd w:id="6"/>
    </w:p>
    <w:p w:rsidR="005C4B1F" w:rsidRDefault="004F69CD" w:rsidP="0092376F">
      <w:pPr>
        <w:spacing w:line="360" w:lineRule="auto"/>
        <w:jc w:val="both"/>
        <w:rPr>
          <w:rFonts w:ascii="Arial" w:hAnsi="Arial" w:cs="Arial"/>
          <w:sz w:val="24"/>
          <w:szCs w:val="24"/>
        </w:rPr>
      </w:pPr>
      <w:r>
        <w:rPr>
          <w:rFonts w:ascii="Arial" w:hAnsi="Arial" w:cs="Arial"/>
          <w:sz w:val="24"/>
          <w:szCs w:val="24"/>
        </w:rPr>
        <w:t xml:space="preserve">Swot analysis </w:t>
      </w:r>
      <w:proofErr w:type="gramStart"/>
      <w:r>
        <w:rPr>
          <w:rFonts w:ascii="Arial" w:hAnsi="Arial" w:cs="Arial"/>
          <w:sz w:val="24"/>
          <w:szCs w:val="24"/>
        </w:rPr>
        <w:t xml:space="preserve">is </w:t>
      </w:r>
      <w:r w:rsidR="005C4B1F">
        <w:rPr>
          <w:rFonts w:ascii="Arial" w:hAnsi="Arial" w:cs="Arial"/>
          <w:sz w:val="24"/>
          <w:szCs w:val="24"/>
        </w:rPr>
        <w:t>done</w:t>
      </w:r>
      <w:proofErr w:type="gramEnd"/>
      <w:r w:rsidR="005C4B1F">
        <w:rPr>
          <w:rFonts w:ascii="Arial" w:hAnsi="Arial" w:cs="Arial"/>
          <w:sz w:val="24"/>
          <w:szCs w:val="24"/>
        </w:rPr>
        <w:t xml:space="preserve"> to </w:t>
      </w:r>
      <w:r w:rsidR="00384ED2">
        <w:rPr>
          <w:rFonts w:ascii="Arial" w:hAnsi="Arial" w:cs="Arial"/>
          <w:sz w:val="24"/>
          <w:szCs w:val="24"/>
        </w:rPr>
        <w:t xml:space="preserve">understand the organisation and identify </w:t>
      </w:r>
      <w:r w:rsidR="009A76B1">
        <w:rPr>
          <w:rFonts w:ascii="Arial" w:hAnsi="Arial" w:cs="Arial"/>
          <w:sz w:val="24"/>
          <w:szCs w:val="24"/>
        </w:rPr>
        <w:t>weaknesses, minimise threats, take advantage of opportunities and strengths to make business strategies and goals. However, it does have limitations like over simplification and not taking into account other organisations strengths and weaknesses</w:t>
      </w:r>
      <w:r w:rsidR="003E2774">
        <w:rPr>
          <w:rFonts w:ascii="Arial" w:hAnsi="Arial" w:cs="Arial"/>
          <w:sz w:val="24"/>
          <w:szCs w:val="24"/>
        </w:rPr>
        <w:t xml:space="preserve"> (</w:t>
      </w:r>
      <w:proofErr w:type="spellStart"/>
      <w:r w:rsidR="003E2774">
        <w:rPr>
          <w:rFonts w:ascii="Arial" w:hAnsi="Arial" w:cs="Arial"/>
          <w:sz w:val="24"/>
          <w:szCs w:val="24"/>
        </w:rPr>
        <w:t>Jamali</w:t>
      </w:r>
      <w:proofErr w:type="spellEnd"/>
      <w:r w:rsidR="003E2774">
        <w:rPr>
          <w:rFonts w:ascii="Arial" w:hAnsi="Arial" w:cs="Arial"/>
          <w:sz w:val="24"/>
          <w:szCs w:val="24"/>
        </w:rPr>
        <w:t xml:space="preserve"> et al, 2017).</w:t>
      </w:r>
    </w:p>
    <w:p w:rsidR="0040699C" w:rsidRDefault="00ED558C" w:rsidP="004F69CD">
      <w:pPr>
        <w:spacing w:line="360" w:lineRule="auto"/>
        <w:jc w:val="both"/>
        <w:rPr>
          <w:rFonts w:ascii="Arial" w:hAnsi="Arial" w:cs="Arial"/>
          <w:sz w:val="24"/>
          <w:szCs w:val="24"/>
        </w:rPr>
      </w:pPr>
      <w:r>
        <w:rPr>
          <w:rFonts w:ascii="Arial" w:hAnsi="Arial" w:cs="Arial"/>
          <w:sz w:val="24"/>
          <w:szCs w:val="24"/>
        </w:rPr>
        <w:t xml:space="preserve">The ratings and </w:t>
      </w:r>
      <w:r w:rsidR="00936FEA">
        <w:rPr>
          <w:rFonts w:ascii="Arial" w:hAnsi="Arial" w:cs="Arial"/>
          <w:sz w:val="24"/>
          <w:szCs w:val="24"/>
        </w:rPr>
        <w:t>importance</w:t>
      </w:r>
      <w:r w:rsidR="00A87F9A">
        <w:rPr>
          <w:rFonts w:ascii="Arial" w:hAnsi="Arial" w:cs="Arial"/>
          <w:sz w:val="24"/>
          <w:szCs w:val="24"/>
        </w:rPr>
        <w:t xml:space="preserve"> are done on a scale of 1-5</w:t>
      </w:r>
      <w:r>
        <w:rPr>
          <w:rFonts w:ascii="Arial" w:hAnsi="Arial" w:cs="Arial"/>
          <w:sz w:val="24"/>
          <w:szCs w:val="24"/>
        </w:rPr>
        <w:t>, 5 being the highest:</w:t>
      </w:r>
      <w:r w:rsidR="00C5598C">
        <w:rPr>
          <w:rFonts w:ascii="Arial" w:hAnsi="Arial" w:cs="Arial"/>
          <w:sz w:val="24"/>
          <w:szCs w:val="24"/>
        </w:rPr>
        <w:t xml:space="preserve"> the</w:t>
      </w:r>
      <w:r w:rsidR="00501D84">
        <w:rPr>
          <w:rFonts w:ascii="Arial" w:hAnsi="Arial" w:cs="Arial"/>
          <w:sz w:val="24"/>
          <w:szCs w:val="24"/>
        </w:rPr>
        <w:t xml:space="preserve"> score is then found by multiplying the importance and rating. </w:t>
      </w:r>
    </w:p>
    <w:p w:rsidR="00D93D93" w:rsidRDefault="00D93D93" w:rsidP="004F69CD">
      <w:pPr>
        <w:spacing w:line="360" w:lineRule="auto"/>
        <w:jc w:val="both"/>
        <w:rPr>
          <w:rFonts w:ascii="Arial" w:hAnsi="Arial" w:cs="Arial"/>
          <w:sz w:val="24"/>
          <w:szCs w:val="24"/>
        </w:rPr>
      </w:pPr>
    </w:p>
    <w:p w:rsidR="0006240E" w:rsidRPr="00B837F7" w:rsidRDefault="00B837F7" w:rsidP="00B837F7">
      <w:pPr>
        <w:spacing w:line="360" w:lineRule="auto"/>
        <w:jc w:val="both"/>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4384" behindDoc="0" locked="0" layoutInCell="1" allowOverlap="1">
            <wp:simplePos x="0" y="0"/>
            <wp:positionH relativeFrom="column">
              <wp:posOffset>19050</wp:posOffset>
            </wp:positionH>
            <wp:positionV relativeFrom="paragraph">
              <wp:posOffset>5705475</wp:posOffset>
            </wp:positionV>
            <wp:extent cx="5731510" cy="2152650"/>
            <wp:effectExtent l="19050" t="0" r="2540" b="0"/>
            <wp:wrapThrough wrapText="bothSides">
              <wp:wrapPolygon edited="0">
                <wp:start x="-72" y="0"/>
                <wp:lineTo x="-72" y="21409"/>
                <wp:lineTo x="21610" y="21409"/>
                <wp:lineTo x="21610" y="0"/>
                <wp:lineTo x="-72" y="0"/>
              </wp:wrapPolygon>
            </wp:wrapThrough>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 cstate="print"/>
                    <a:srcRect/>
                    <a:stretch>
                      <a:fillRect/>
                    </a:stretch>
                  </pic:blipFill>
                  <pic:spPr bwMode="auto">
                    <a:xfrm>
                      <a:off x="0" y="0"/>
                      <a:ext cx="5731510" cy="2152650"/>
                    </a:xfrm>
                    <a:prstGeom prst="rect">
                      <a:avLst/>
                    </a:prstGeom>
                    <a:noFill/>
                    <a:ln w="9525">
                      <a:noFill/>
                      <a:miter lim="800000"/>
                      <a:headEnd/>
                      <a:tailEnd/>
                    </a:ln>
                  </pic:spPr>
                </pic:pic>
              </a:graphicData>
            </a:graphic>
          </wp:anchor>
        </w:drawing>
      </w:r>
      <w:r>
        <w:rPr>
          <w:rFonts w:ascii="Arial" w:hAnsi="Arial" w:cs="Arial"/>
          <w:noProof/>
          <w:sz w:val="24"/>
          <w:szCs w:val="24"/>
          <w:lang w:eastAsia="en-GB"/>
        </w:rPr>
        <w:drawing>
          <wp:anchor distT="0" distB="0" distL="114300" distR="114300" simplePos="0" relativeHeight="251663360" behindDoc="0" locked="0" layoutInCell="1" allowOverlap="1">
            <wp:simplePos x="0" y="0"/>
            <wp:positionH relativeFrom="column">
              <wp:posOffset>19050</wp:posOffset>
            </wp:positionH>
            <wp:positionV relativeFrom="paragraph">
              <wp:posOffset>0</wp:posOffset>
            </wp:positionV>
            <wp:extent cx="5731510" cy="5753100"/>
            <wp:effectExtent l="19050" t="0" r="2540" b="0"/>
            <wp:wrapThrough wrapText="bothSides">
              <wp:wrapPolygon edited="0">
                <wp:start x="-72" y="0"/>
                <wp:lineTo x="-72" y="21528"/>
                <wp:lineTo x="21610" y="21528"/>
                <wp:lineTo x="21610" y="0"/>
                <wp:lineTo x="-72" y="0"/>
              </wp:wrapPolygon>
            </wp:wrapThrough>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 cstate="print"/>
                    <a:srcRect/>
                    <a:stretch>
                      <a:fillRect/>
                    </a:stretch>
                  </pic:blipFill>
                  <pic:spPr bwMode="auto">
                    <a:xfrm>
                      <a:off x="0" y="0"/>
                      <a:ext cx="5731510" cy="5753100"/>
                    </a:xfrm>
                    <a:prstGeom prst="rect">
                      <a:avLst/>
                    </a:prstGeom>
                    <a:noFill/>
                    <a:ln w="9525">
                      <a:noFill/>
                      <a:miter lim="800000"/>
                      <a:headEnd/>
                      <a:tailEnd/>
                    </a:ln>
                  </pic:spPr>
                </pic:pic>
              </a:graphicData>
            </a:graphic>
          </wp:anchor>
        </w:drawing>
      </w:r>
      <w:r w:rsidR="00D93D93">
        <w:rPr>
          <w:rFonts w:ascii="Arial" w:hAnsi="Arial" w:cs="Arial"/>
          <w:sz w:val="16"/>
          <w:szCs w:val="16"/>
        </w:rPr>
        <w:t>Table 2: SWOT Analysis</w:t>
      </w:r>
    </w:p>
    <w:p w:rsidR="00D93D93" w:rsidRDefault="00D93D93" w:rsidP="004F69CD">
      <w:pPr>
        <w:pStyle w:val="NormalWeb"/>
        <w:spacing w:line="360" w:lineRule="auto"/>
        <w:rPr>
          <w:rFonts w:ascii="Arial" w:hAnsi="Arial" w:cs="Arial"/>
          <w:sz w:val="16"/>
          <w:szCs w:val="16"/>
        </w:rPr>
      </w:pPr>
    </w:p>
    <w:p w:rsidR="004A3E72" w:rsidRDefault="004A3E72" w:rsidP="004A3E72">
      <w:pPr>
        <w:pStyle w:val="NormalWeb"/>
        <w:spacing w:line="360" w:lineRule="auto"/>
        <w:jc w:val="both"/>
        <w:rPr>
          <w:rFonts w:ascii="Arial" w:hAnsi="Arial" w:cs="Arial"/>
        </w:rPr>
      </w:pPr>
      <w:r>
        <w:rPr>
          <w:rFonts w:ascii="Arial" w:hAnsi="Arial" w:cs="Arial"/>
        </w:rPr>
        <w:lastRenderedPageBreak/>
        <w:t>From the SWOT analysis, we can see that one of the highest score of 25 is for having their own brand products. This is very important for Holland and Barrett as it has enabled them to keep the supplier power low and profits high (Mills, 1995) , thus reducing costs at selling as they manufacture the products themselves which is cheaper and so they can sell the products cheaper too. Their own brand vitamins and supplements are also their most popular products and have enabled them to stay competitive, as their competitors cannot sell this exact product other than in another brand.</w:t>
      </w:r>
    </w:p>
    <w:p w:rsidR="004A3E72" w:rsidRDefault="004A3E72" w:rsidP="004A3E72">
      <w:pPr>
        <w:pStyle w:val="NormalWeb"/>
        <w:spacing w:line="360" w:lineRule="auto"/>
        <w:jc w:val="both"/>
        <w:rPr>
          <w:rFonts w:ascii="Arial" w:hAnsi="Arial" w:cs="Arial"/>
        </w:rPr>
      </w:pPr>
      <w:r>
        <w:rPr>
          <w:rFonts w:ascii="Arial" w:hAnsi="Arial" w:cs="Arial"/>
        </w:rPr>
        <w:t>Another important factor identified is the opportunity to collaborate with others to sell their own products which scored 25 this is something that Holland and Barrett can capitalise on to innovate a new strategy as their own products are also their best selling products and exclusive to them</w:t>
      </w:r>
      <w:r w:rsidR="002543CB">
        <w:rPr>
          <w:rFonts w:ascii="Arial" w:hAnsi="Arial" w:cs="Arial"/>
        </w:rPr>
        <w:t xml:space="preserve"> (Huang and Huddleston, 2009)</w:t>
      </w:r>
      <w:r>
        <w:rPr>
          <w:rFonts w:ascii="Arial" w:hAnsi="Arial" w:cs="Arial"/>
        </w:rPr>
        <w:t>.</w:t>
      </w:r>
    </w:p>
    <w:p w:rsidR="004A3E72" w:rsidRDefault="004A3E72" w:rsidP="004A3E72">
      <w:pPr>
        <w:pStyle w:val="NormalWeb"/>
        <w:spacing w:line="360" w:lineRule="auto"/>
        <w:jc w:val="both"/>
        <w:rPr>
          <w:rFonts w:ascii="Arial" w:hAnsi="Arial" w:cs="Arial"/>
        </w:rPr>
      </w:pPr>
      <w:r>
        <w:rPr>
          <w:rFonts w:ascii="Arial" w:hAnsi="Arial" w:cs="Arial"/>
        </w:rPr>
        <w:t>With shop sales declining the threat of rising shop rents which scored 25 in the SWOT is worrying for Holland and Barrett as this could affect their market share if their competitors like Boots who are also a well know high street store take over the market if Holland and Barrett need to close down stores</w:t>
      </w:r>
      <w:r w:rsidR="00615382">
        <w:rPr>
          <w:rFonts w:ascii="Arial" w:hAnsi="Arial" w:cs="Arial"/>
        </w:rPr>
        <w:t xml:space="preserve"> (Ball et al, 2021)</w:t>
      </w:r>
      <w:r>
        <w:rPr>
          <w:rFonts w:ascii="Arial" w:hAnsi="Arial" w:cs="Arial"/>
        </w:rPr>
        <w:t>.</w:t>
      </w:r>
    </w:p>
    <w:p w:rsidR="004A3E72" w:rsidRDefault="004A3E72" w:rsidP="004A3E72">
      <w:pPr>
        <w:pStyle w:val="NormalWeb"/>
        <w:spacing w:line="360" w:lineRule="auto"/>
        <w:jc w:val="both"/>
        <w:rPr>
          <w:rFonts w:ascii="Arial" w:hAnsi="Arial" w:cs="Arial"/>
        </w:rPr>
      </w:pPr>
      <w:r>
        <w:rPr>
          <w:rFonts w:ascii="Arial" w:hAnsi="Arial" w:cs="Arial"/>
        </w:rPr>
        <w:t>After looking at these factors, it is clear that Holland and Barrett need to come up with strategies to minimise the threats like high shop rents and take advantage of the strengths and opportunities like their own brand products and working with other organisations.</w:t>
      </w:r>
    </w:p>
    <w:p w:rsidR="004A3E72" w:rsidRDefault="004A3E72" w:rsidP="00263B0E">
      <w:pPr>
        <w:pStyle w:val="Heading2"/>
      </w:pPr>
      <w:bookmarkStart w:id="7" w:name="_Toc100828512"/>
      <w:r w:rsidRPr="00D162B6">
        <w:t>2.2 PESTLE</w:t>
      </w:r>
      <w:r>
        <w:t xml:space="preserve"> ANALYSIS</w:t>
      </w:r>
      <w:r w:rsidRPr="00D162B6">
        <w:t>:</w:t>
      </w:r>
      <w:bookmarkEnd w:id="7"/>
    </w:p>
    <w:p w:rsidR="004A3E72" w:rsidRPr="00615382" w:rsidRDefault="004A3E72" w:rsidP="00615382">
      <w:pPr>
        <w:pStyle w:val="NormalWeb"/>
        <w:spacing w:line="360" w:lineRule="auto"/>
        <w:jc w:val="both"/>
        <w:rPr>
          <w:rFonts w:ascii="Arial" w:hAnsi="Arial" w:cs="Arial"/>
        </w:rPr>
      </w:pPr>
      <w:r>
        <w:rPr>
          <w:rFonts w:ascii="Arial" w:hAnsi="Arial" w:cs="Arial"/>
        </w:rPr>
        <w:t>It is important for organisations to do a Pestle analysis to identify factors that will affect their organisation</w:t>
      </w:r>
      <w:r w:rsidR="00615382">
        <w:rPr>
          <w:rFonts w:ascii="Arial" w:hAnsi="Arial" w:cs="Arial"/>
        </w:rPr>
        <w:t xml:space="preserve"> </w:t>
      </w:r>
      <w:r w:rsidR="009623AF">
        <w:rPr>
          <w:rFonts w:ascii="Arial" w:hAnsi="Arial" w:cs="Arial"/>
        </w:rPr>
        <w:t>(</w:t>
      </w:r>
      <w:proofErr w:type="spellStart"/>
      <w:r w:rsidR="009623AF">
        <w:rPr>
          <w:rFonts w:ascii="Arial" w:hAnsi="Arial" w:cs="Arial"/>
          <w:color w:val="222222"/>
          <w:shd w:val="clear" w:color="auto" w:fill="FFFFFF"/>
        </w:rPr>
        <w:t>Çitilci</w:t>
      </w:r>
      <w:proofErr w:type="spellEnd"/>
      <w:r w:rsidR="009623AF">
        <w:rPr>
          <w:rFonts w:ascii="Arial" w:hAnsi="Arial" w:cs="Arial"/>
          <w:color w:val="222222"/>
          <w:shd w:val="clear" w:color="auto" w:fill="FFFFFF"/>
        </w:rPr>
        <w:t xml:space="preserve"> and </w:t>
      </w:r>
      <w:proofErr w:type="spellStart"/>
      <w:r w:rsidR="009623AF">
        <w:rPr>
          <w:rFonts w:ascii="Arial" w:hAnsi="Arial" w:cs="Arial"/>
          <w:color w:val="222222"/>
          <w:shd w:val="clear" w:color="auto" w:fill="FFFFFF"/>
        </w:rPr>
        <w:t>Akbalık</w:t>
      </w:r>
      <w:proofErr w:type="spellEnd"/>
      <w:r w:rsidR="009623AF">
        <w:rPr>
          <w:rFonts w:ascii="Arial" w:hAnsi="Arial" w:cs="Arial"/>
          <w:color w:val="222222"/>
          <w:shd w:val="clear" w:color="auto" w:fill="FFFFFF"/>
        </w:rPr>
        <w:t xml:space="preserve"> </w:t>
      </w:r>
      <w:r w:rsidR="009623AF" w:rsidRPr="009623AF">
        <w:rPr>
          <w:rFonts w:ascii="Arial" w:hAnsi="Arial" w:cs="Arial"/>
          <w:color w:val="222222"/>
          <w:shd w:val="clear" w:color="auto" w:fill="FFFFFF"/>
        </w:rPr>
        <w:t>2020</w:t>
      </w:r>
      <w:r w:rsidR="009623AF">
        <w:rPr>
          <w:rFonts w:ascii="Arial" w:hAnsi="Arial" w:cs="Arial"/>
          <w:color w:val="222222"/>
          <w:sz w:val="20"/>
          <w:szCs w:val="20"/>
          <w:shd w:val="clear" w:color="auto" w:fill="FFFFFF"/>
        </w:rPr>
        <w:t>).</w:t>
      </w:r>
      <w:r w:rsidR="009623AF">
        <w:rPr>
          <w:rFonts w:ascii="Arial" w:hAnsi="Arial" w:cs="Arial"/>
        </w:rPr>
        <w:t xml:space="preserve"> </w:t>
      </w:r>
      <w:r>
        <w:rPr>
          <w:rFonts w:ascii="Arial" w:hAnsi="Arial" w:cs="Arial"/>
        </w:rPr>
        <w:t>Although the disadvantage is that it only looks at the external environment, it is beneficial to summarise the status of the business quickly and to help to identify the organisation threats in the future and make strategies to avoid and reduce their impacts</w:t>
      </w:r>
      <w:r w:rsidR="009623AF">
        <w:rPr>
          <w:rFonts w:ascii="Arial" w:hAnsi="Arial" w:cs="Arial"/>
        </w:rPr>
        <w:t xml:space="preserve"> (</w:t>
      </w:r>
      <w:proofErr w:type="spellStart"/>
      <w:r w:rsidR="009623AF" w:rsidRPr="00615382">
        <w:rPr>
          <w:rFonts w:ascii="Arial" w:hAnsi="Arial" w:cs="Arial"/>
          <w:color w:val="222222"/>
          <w:shd w:val="clear" w:color="auto" w:fill="FFFFFF"/>
        </w:rPr>
        <w:t>Yüksel</w:t>
      </w:r>
      <w:proofErr w:type="spellEnd"/>
      <w:r w:rsidR="009623AF" w:rsidRPr="00615382">
        <w:rPr>
          <w:rFonts w:ascii="Arial" w:hAnsi="Arial" w:cs="Arial"/>
          <w:color w:val="222222"/>
          <w:shd w:val="clear" w:color="auto" w:fill="FFFFFF"/>
        </w:rPr>
        <w:t>, 2012</w:t>
      </w:r>
      <w:r w:rsidR="009623AF">
        <w:rPr>
          <w:rFonts w:ascii="Arial" w:hAnsi="Arial" w:cs="Arial"/>
          <w:color w:val="222222"/>
          <w:sz w:val="20"/>
          <w:szCs w:val="20"/>
          <w:shd w:val="clear" w:color="auto" w:fill="FFFFFF"/>
        </w:rPr>
        <w:t>).</w:t>
      </w:r>
      <w:r w:rsidR="009623AF">
        <w:rPr>
          <w:rFonts w:ascii="Arial" w:hAnsi="Arial" w:cs="Arial"/>
        </w:rPr>
        <w:t xml:space="preserve"> </w:t>
      </w:r>
      <w:r w:rsidR="00615382">
        <w:rPr>
          <w:rFonts w:ascii="Arial" w:hAnsi="Arial" w:cs="Arial"/>
        </w:rPr>
        <w:t xml:space="preserve"> </w:t>
      </w:r>
    </w:p>
    <w:p w:rsidR="004A3E72" w:rsidRDefault="004A3E72" w:rsidP="004F69CD">
      <w:pPr>
        <w:pStyle w:val="NormalWeb"/>
        <w:spacing w:line="360" w:lineRule="auto"/>
        <w:rPr>
          <w:rFonts w:ascii="Arial" w:hAnsi="Arial" w:cs="Arial"/>
          <w:sz w:val="16"/>
          <w:szCs w:val="16"/>
        </w:rPr>
      </w:pPr>
    </w:p>
    <w:p w:rsidR="00B837F7" w:rsidRDefault="00B837F7" w:rsidP="004F69CD">
      <w:pPr>
        <w:pStyle w:val="NormalWeb"/>
        <w:spacing w:line="360" w:lineRule="auto"/>
        <w:rPr>
          <w:rFonts w:ascii="Arial" w:hAnsi="Arial" w:cs="Arial"/>
          <w:sz w:val="16"/>
          <w:szCs w:val="16"/>
        </w:rPr>
      </w:pPr>
    </w:p>
    <w:p w:rsidR="00B837F7" w:rsidRDefault="00B837F7" w:rsidP="004F69CD">
      <w:pPr>
        <w:pStyle w:val="NormalWeb"/>
        <w:spacing w:line="360" w:lineRule="auto"/>
        <w:rPr>
          <w:rFonts w:ascii="Arial" w:hAnsi="Arial" w:cs="Arial"/>
          <w:sz w:val="16"/>
          <w:szCs w:val="16"/>
        </w:rPr>
      </w:pPr>
    </w:p>
    <w:p w:rsidR="00D93D93" w:rsidRDefault="00B00D6E" w:rsidP="0092376F">
      <w:pPr>
        <w:pStyle w:val="NormalWeb"/>
        <w:spacing w:line="360" w:lineRule="auto"/>
        <w:rPr>
          <w:rFonts w:ascii="Arial" w:hAnsi="Arial" w:cs="Arial"/>
        </w:rPr>
      </w:pPr>
      <w:r>
        <w:rPr>
          <w:rFonts w:ascii="Arial" w:hAnsi="Arial" w:cs="Arial"/>
          <w:noProof/>
        </w:rPr>
        <w:lastRenderedPageBreak/>
        <w:drawing>
          <wp:anchor distT="0" distB="0" distL="114300" distR="114300" simplePos="0" relativeHeight="251667456" behindDoc="0" locked="0" layoutInCell="1" allowOverlap="1">
            <wp:simplePos x="0" y="0"/>
            <wp:positionH relativeFrom="column">
              <wp:posOffset>19050</wp:posOffset>
            </wp:positionH>
            <wp:positionV relativeFrom="paragraph">
              <wp:posOffset>4876800</wp:posOffset>
            </wp:positionV>
            <wp:extent cx="5731510" cy="1657350"/>
            <wp:effectExtent l="19050" t="0" r="2540" b="0"/>
            <wp:wrapThrough wrapText="bothSides">
              <wp:wrapPolygon edited="0">
                <wp:start x="-72" y="0"/>
                <wp:lineTo x="-72" y="21352"/>
                <wp:lineTo x="21610" y="21352"/>
                <wp:lineTo x="21610" y="0"/>
                <wp:lineTo x="-72" y="0"/>
              </wp:wrapPolygon>
            </wp:wrapThrough>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 cstate="print"/>
                    <a:srcRect/>
                    <a:stretch>
                      <a:fillRect/>
                    </a:stretch>
                  </pic:blipFill>
                  <pic:spPr bwMode="auto">
                    <a:xfrm>
                      <a:off x="0" y="0"/>
                      <a:ext cx="5731510" cy="1657350"/>
                    </a:xfrm>
                    <a:prstGeom prst="rect">
                      <a:avLst/>
                    </a:prstGeom>
                    <a:noFill/>
                    <a:ln w="9525">
                      <a:noFill/>
                      <a:miter lim="800000"/>
                      <a:headEnd/>
                      <a:tailEnd/>
                    </a:ln>
                  </pic:spPr>
                </pic:pic>
              </a:graphicData>
            </a:graphic>
          </wp:anchor>
        </w:drawing>
      </w:r>
      <w:r>
        <w:rPr>
          <w:rFonts w:ascii="Arial" w:hAnsi="Arial" w:cs="Arial"/>
          <w:noProof/>
        </w:rPr>
        <w:drawing>
          <wp:anchor distT="0" distB="0" distL="114300" distR="114300" simplePos="0" relativeHeight="251666432" behindDoc="0" locked="0" layoutInCell="1" allowOverlap="1">
            <wp:simplePos x="0" y="0"/>
            <wp:positionH relativeFrom="column">
              <wp:posOffset>19050</wp:posOffset>
            </wp:positionH>
            <wp:positionV relativeFrom="paragraph">
              <wp:posOffset>2590800</wp:posOffset>
            </wp:positionV>
            <wp:extent cx="5731510" cy="2343150"/>
            <wp:effectExtent l="19050" t="0" r="2540" b="0"/>
            <wp:wrapThrough wrapText="bothSides">
              <wp:wrapPolygon edited="0">
                <wp:start x="-72" y="0"/>
                <wp:lineTo x="-72" y="21424"/>
                <wp:lineTo x="21610" y="21424"/>
                <wp:lineTo x="21610" y="0"/>
                <wp:lineTo x="-72" y="0"/>
              </wp:wrapPolygon>
            </wp:wrapThrough>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 cstate="print"/>
                    <a:srcRect/>
                    <a:stretch>
                      <a:fillRect/>
                    </a:stretch>
                  </pic:blipFill>
                  <pic:spPr bwMode="auto">
                    <a:xfrm>
                      <a:off x="0" y="0"/>
                      <a:ext cx="5731510" cy="2343150"/>
                    </a:xfrm>
                    <a:prstGeom prst="rect">
                      <a:avLst/>
                    </a:prstGeom>
                    <a:noFill/>
                    <a:ln w="9525">
                      <a:noFill/>
                      <a:miter lim="800000"/>
                      <a:headEnd/>
                      <a:tailEnd/>
                    </a:ln>
                  </pic:spPr>
                </pic:pic>
              </a:graphicData>
            </a:graphic>
          </wp:anchor>
        </w:drawing>
      </w:r>
      <w:r w:rsidR="00B837F7">
        <w:rPr>
          <w:rFonts w:ascii="Arial" w:hAnsi="Arial" w:cs="Arial"/>
          <w:noProof/>
        </w:rPr>
        <w:drawing>
          <wp:anchor distT="0" distB="0" distL="114300" distR="114300" simplePos="0" relativeHeight="251665408" behindDoc="0" locked="0" layoutInCell="1" allowOverlap="1">
            <wp:simplePos x="0" y="0"/>
            <wp:positionH relativeFrom="column">
              <wp:posOffset>19050</wp:posOffset>
            </wp:positionH>
            <wp:positionV relativeFrom="paragraph">
              <wp:posOffset>0</wp:posOffset>
            </wp:positionV>
            <wp:extent cx="5731510" cy="2638425"/>
            <wp:effectExtent l="19050" t="0" r="2540" b="0"/>
            <wp:wrapThrough wrapText="bothSides">
              <wp:wrapPolygon edited="0">
                <wp:start x="-72" y="0"/>
                <wp:lineTo x="-72" y="21522"/>
                <wp:lineTo x="21610" y="21522"/>
                <wp:lineTo x="21610" y="0"/>
                <wp:lineTo x="-72" y="0"/>
              </wp:wrapPolygon>
            </wp:wrapThrough>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 cstate="print"/>
                    <a:srcRect/>
                    <a:stretch>
                      <a:fillRect/>
                    </a:stretch>
                  </pic:blipFill>
                  <pic:spPr bwMode="auto">
                    <a:xfrm>
                      <a:off x="0" y="0"/>
                      <a:ext cx="5731510" cy="2638425"/>
                    </a:xfrm>
                    <a:prstGeom prst="rect">
                      <a:avLst/>
                    </a:prstGeom>
                    <a:noFill/>
                    <a:ln w="9525">
                      <a:noFill/>
                      <a:miter lim="800000"/>
                      <a:headEnd/>
                      <a:tailEnd/>
                    </a:ln>
                  </pic:spPr>
                </pic:pic>
              </a:graphicData>
            </a:graphic>
          </wp:anchor>
        </w:drawing>
      </w:r>
    </w:p>
    <w:p w:rsidR="00B00D6E" w:rsidRDefault="00B00D6E" w:rsidP="004F3D96">
      <w:pPr>
        <w:pStyle w:val="NormalWeb"/>
        <w:spacing w:line="360" w:lineRule="auto"/>
        <w:jc w:val="both"/>
        <w:rPr>
          <w:rFonts w:ascii="Arial" w:hAnsi="Arial" w:cs="Arial"/>
        </w:rPr>
      </w:pPr>
    </w:p>
    <w:p w:rsidR="00B00D6E" w:rsidRDefault="00B00D6E" w:rsidP="004F3D96">
      <w:pPr>
        <w:pStyle w:val="NormalWeb"/>
        <w:spacing w:line="360" w:lineRule="auto"/>
        <w:jc w:val="both"/>
        <w:rPr>
          <w:rFonts w:ascii="Arial" w:hAnsi="Arial" w:cs="Arial"/>
        </w:rPr>
      </w:pPr>
    </w:p>
    <w:p w:rsidR="00B00D6E" w:rsidRPr="00B00D6E" w:rsidRDefault="00B00D6E" w:rsidP="00B00D6E">
      <w:pPr>
        <w:pStyle w:val="NormalWeb"/>
        <w:spacing w:line="360" w:lineRule="auto"/>
        <w:jc w:val="both"/>
        <w:rPr>
          <w:rFonts w:ascii="Arial" w:hAnsi="Arial" w:cs="Arial"/>
          <w:sz w:val="16"/>
          <w:szCs w:val="16"/>
        </w:rPr>
      </w:pPr>
      <w:r>
        <w:rPr>
          <w:rFonts w:ascii="Arial" w:hAnsi="Arial" w:cs="Arial"/>
          <w:noProof/>
        </w:rPr>
        <w:lastRenderedPageBreak/>
        <w:drawing>
          <wp:anchor distT="0" distB="0" distL="114300" distR="114300" simplePos="0" relativeHeight="251670528" behindDoc="0" locked="0" layoutInCell="1" allowOverlap="1">
            <wp:simplePos x="0" y="0"/>
            <wp:positionH relativeFrom="column">
              <wp:posOffset>19050</wp:posOffset>
            </wp:positionH>
            <wp:positionV relativeFrom="paragraph">
              <wp:posOffset>3740785</wp:posOffset>
            </wp:positionV>
            <wp:extent cx="5731510" cy="1362075"/>
            <wp:effectExtent l="19050" t="0" r="2540" b="0"/>
            <wp:wrapThrough wrapText="bothSides">
              <wp:wrapPolygon edited="0">
                <wp:start x="-72" y="0"/>
                <wp:lineTo x="-72" y="21449"/>
                <wp:lineTo x="21610" y="21449"/>
                <wp:lineTo x="21610" y="0"/>
                <wp:lineTo x="-72" y="0"/>
              </wp:wrapPolygon>
            </wp:wrapThrough>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 cstate="print"/>
                    <a:srcRect/>
                    <a:stretch>
                      <a:fillRect/>
                    </a:stretch>
                  </pic:blipFill>
                  <pic:spPr bwMode="auto">
                    <a:xfrm>
                      <a:off x="0" y="0"/>
                      <a:ext cx="5731510" cy="1362075"/>
                    </a:xfrm>
                    <a:prstGeom prst="rect">
                      <a:avLst/>
                    </a:prstGeom>
                    <a:noFill/>
                    <a:ln w="9525">
                      <a:noFill/>
                      <a:miter lim="800000"/>
                      <a:headEnd/>
                      <a:tailEnd/>
                    </a:ln>
                  </pic:spPr>
                </pic:pic>
              </a:graphicData>
            </a:graphic>
          </wp:anchor>
        </w:drawing>
      </w:r>
      <w:r>
        <w:rPr>
          <w:rFonts w:ascii="Arial" w:hAnsi="Arial" w:cs="Arial"/>
          <w:noProof/>
        </w:rPr>
        <w:drawing>
          <wp:anchor distT="0" distB="0" distL="114300" distR="114300" simplePos="0" relativeHeight="251669504" behindDoc="0" locked="0" layoutInCell="1" allowOverlap="1">
            <wp:simplePos x="0" y="0"/>
            <wp:positionH relativeFrom="column">
              <wp:posOffset>19050</wp:posOffset>
            </wp:positionH>
            <wp:positionV relativeFrom="paragraph">
              <wp:posOffset>2178685</wp:posOffset>
            </wp:positionV>
            <wp:extent cx="5731510" cy="1619250"/>
            <wp:effectExtent l="19050" t="0" r="2540" b="0"/>
            <wp:wrapThrough wrapText="bothSides">
              <wp:wrapPolygon edited="0">
                <wp:start x="-72" y="0"/>
                <wp:lineTo x="-72" y="21346"/>
                <wp:lineTo x="21610" y="21346"/>
                <wp:lineTo x="21610" y="0"/>
                <wp:lineTo x="-72" y="0"/>
              </wp:wrapPolygon>
            </wp:wrapThrough>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 cstate="print"/>
                    <a:srcRect/>
                    <a:stretch>
                      <a:fillRect/>
                    </a:stretch>
                  </pic:blipFill>
                  <pic:spPr bwMode="auto">
                    <a:xfrm>
                      <a:off x="0" y="0"/>
                      <a:ext cx="5731510" cy="1619250"/>
                    </a:xfrm>
                    <a:prstGeom prst="rect">
                      <a:avLst/>
                    </a:prstGeom>
                    <a:noFill/>
                    <a:ln w="9525">
                      <a:noFill/>
                      <a:miter lim="800000"/>
                      <a:headEnd/>
                      <a:tailEnd/>
                    </a:ln>
                  </pic:spPr>
                </pic:pic>
              </a:graphicData>
            </a:graphic>
          </wp:anchor>
        </w:drawing>
      </w:r>
      <w:r>
        <w:rPr>
          <w:rFonts w:ascii="Arial" w:hAnsi="Arial" w:cs="Arial"/>
          <w:noProof/>
        </w:rPr>
        <w:drawing>
          <wp:anchor distT="0" distB="0" distL="114300" distR="114300" simplePos="0" relativeHeight="251668480" behindDoc="0" locked="0" layoutInCell="1" allowOverlap="1">
            <wp:simplePos x="0" y="0"/>
            <wp:positionH relativeFrom="column">
              <wp:posOffset>19050</wp:posOffset>
            </wp:positionH>
            <wp:positionV relativeFrom="paragraph">
              <wp:posOffset>-2540</wp:posOffset>
            </wp:positionV>
            <wp:extent cx="5731510" cy="2228850"/>
            <wp:effectExtent l="19050" t="0" r="2540" b="0"/>
            <wp:wrapThrough wrapText="bothSides">
              <wp:wrapPolygon edited="0">
                <wp:start x="-72" y="0"/>
                <wp:lineTo x="-72" y="21415"/>
                <wp:lineTo x="21610" y="21415"/>
                <wp:lineTo x="21610" y="0"/>
                <wp:lineTo x="-72" y="0"/>
              </wp:wrapPolygon>
            </wp:wrapThrough>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 cstate="print"/>
                    <a:srcRect/>
                    <a:stretch>
                      <a:fillRect/>
                    </a:stretch>
                  </pic:blipFill>
                  <pic:spPr bwMode="auto">
                    <a:xfrm>
                      <a:off x="0" y="0"/>
                      <a:ext cx="5731510" cy="2228850"/>
                    </a:xfrm>
                    <a:prstGeom prst="rect">
                      <a:avLst/>
                    </a:prstGeom>
                    <a:noFill/>
                    <a:ln w="9525">
                      <a:noFill/>
                      <a:miter lim="800000"/>
                      <a:headEnd/>
                      <a:tailEnd/>
                    </a:ln>
                  </pic:spPr>
                </pic:pic>
              </a:graphicData>
            </a:graphic>
          </wp:anchor>
        </w:drawing>
      </w:r>
      <w:r>
        <w:rPr>
          <w:rFonts w:ascii="Arial" w:hAnsi="Arial" w:cs="Arial"/>
          <w:sz w:val="16"/>
          <w:szCs w:val="16"/>
        </w:rPr>
        <w:t>Table 3: PESTEL Analysis</w:t>
      </w:r>
    </w:p>
    <w:p w:rsidR="00B00D6E" w:rsidRDefault="00B00D6E" w:rsidP="004F3D96">
      <w:pPr>
        <w:pStyle w:val="NormalWeb"/>
        <w:spacing w:line="360" w:lineRule="auto"/>
        <w:jc w:val="both"/>
        <w:rPr>
          <w:rFonts w:ascii="Arial" w:hAnsi="Arial" w:cs="Arial"/>
        </w:rPr>
      </w:pPr>
    </w:p>
    <w:p w:rsidR="00076581" w:rsidRDefault="00076581" w:rsidP="004F3D96">
      <w:pPr>
        <w:pStyle w:val="NormalWeb"/>
        <w:spacing w:line="360" w:lineRule="auto"/>
        <w:jc w:val="both"/>
        <w:rPr>
          <w:rFonts w:ascii="Arial" w:hAnsi="Arial" w:cs="Arial"/>
        </w:rPr>
      </w:pPr>
      <w:r>
        <w:rPr>
          <w:rFonts w:ascii="Arial" w:hAnsi="Arial" w:cs="Arial"/>
        </w:rPr>
        <w:t>The table above shows the factors that affect Holland and Barrett as well as looking at the level of imp</w:t>
      </w:r>
      <w:r w:rsidR="00E445FB">
        <w:rPr>
          <w:rFonts w:ascii="Arial" w:hAnsi="Arial" w:cs="Arial"/>
        </w:rPr>
        <w:t xml:space="preserve">ortance, type, </w:t>
      </w:r>
      <w:proofErr w:type="gramStart"/>
      <w:r w:rsidR="00E445FB">
        <w:rPr>
          <w:rFonts w:ascii="Arial" w:hAnsi="Arial" w:cs="Arial"/>
        </w:rPr>
        <w:t>time frame</w:t>
      </w:r>
      <w:proofErr w:type="gramEnd"/>
      <w:r w:rsidR="00E445FB">
        <w:rPr>
          <w:rFonts w:ascii="Arial" w:hAnsi="Arial" w:cs="Arial"/>
        </w:rPr>
        <w:t>,</w:t>
      </w:r>
      <w:r>
        <w:rPr>
          <w:rFonts w:ascii="Arial" w:hAnsi="Arial" w:cs="Arial"/>
        </w:rPr>
        <w:t xml:space="preserve"> impact and potential on the company:</w:t>
      </w:r>
    </w:p>
    <w:p w:rsidR="00ED558C" w:rsidRDefault="0063287C" w:rsidP="004F3D96">
      <w:pPr>
        <w:pStyle w:val="NormalWeb"/>
        <w:spacing w:line="360" w:lineRule="auto"/>
        <w:jc w:val="both"/>
        <w:rPr>
          <w:rFonts w:ascii="Arial" w:hAnsi="Arial" w:cs="Arial"/>
        </w:rPr>
      </w:pPr>
      <w:r>
        <w:rPr>
          <w:rFonts w:ascii="Arial" w:hAnsi="Arial" w:cs="Arial"/>
        </w:rPr>
        <w:t xml:space="preserve">From the PESTLE </w:t>
      </w:r>
      <w:r w:rsidR="00615382">
        <w:rPr>
          <w:rFonts w:ascii="Arial" w:hAnsi="Arial" w:cs="Arial"/>
        </w:rPr>
        <w:t>analysis,</w:t>
      </w:r>
      <w:r>
        <w:rPr>
          <w:rFonts w:ascii="Arial" w:hAnsi="Arial" w:cs="Arial"/>
        </w:rPr>
        <w:t xml:space="preserve"> </w:t>
      </w:r>
      <w:r w:rsidR="00615382">
        <w:rPr>
          <w:rFonts w:ascii="Arial" w:hAnsi="Arial" w:cs="Arial"/>
        </w:rPr>
        <w:t xml:space="preserve">shows </w:t>
      </w:r>
      <w:r>
        <w:rPr>
          <w:rFonts w:ascii="Arial" w:hAnsi="Arial" w:cs="Arial"/>
        </w:rPr>
        <w:t>that there are many factors that affect Holland and Barrett</w:t>
      </w:r>
      <w:r w:rsidR="009623AF">
        <w:rPr>
          <w:rFonts w:ascii="Arial" w:hAnsi="Arial" w:cs="Arial"/>
        </w:rPr>
        <w:t>,</w:t>
      </w:r>
      <w:r>
        <w:rPr>
          <w:rFonts w:ascii="Arial" w:hAnsi="Arial" w:cs="Arial"/>
        </w:rPr>
        <w:t xml:space="preserve"> for </w:t>
      </w:r>
      <w:r w:rsidR="009623AF">
        <w:rPr>
          <w:rFonts w:ascii="Arial" w:hAnsi="Arial" w:cs="Arial"/>
        </w:rPr>
        <w:t>example,</w:t>
      </w:r>
      <w:r>
        <w:rPr>
          <w:rFonts w:ascii="Arial" w:hAnsi="Arial" w:cs="Arial"/>
        </w:rPr>
        <w:t xml:space="preserve"> the changes in legislation and laws</w:t>
      </w:r>
      <w:bookmarkStart w:id="8" w:name="_GoBack"/>
      <w:bookmarkEnd w:id="8"/>
      <w:r w:rsidR="00936FEA">
        <w:rPr>
          <w:rFonts w:ascii="Arial" w:hAnsi="Arial" w:cs="Arial"/>
        </w:rPr>
        <w:t xml:space="preserve"> ca</w:t>
      </w:r>
      <w:r w:rsidR="009E7E7C">
        <w:rPr>
          <w:rFonts w:ascii="Arial" w:hAnsi="Arial" w:cs="Arial"/>
        </w:rPr>
        <w:t>n affect new product launches</w:t>
      </w:r>
      <w:r w:rsidR="009623AF">
        <w:rPr>
          <w:rFonts w:ascii="Arial" w:hAnsi="Arial" w:cs="Arial"/>
        </w:rPr>
        <w:t xml:space="preserve"> (</w:t>
      </w:r>
      <w:proofErr w:type="spellStart"/>
      <w:r w:rsidR="009623AF">
        <w:rPr>
          <w:rFonts w:ascii="Arial" w:hAnsi="Arial" w:cs="Arial"/>
        </w:rPr>
        <w:t>Shatskaya</w:t>
      </w:r>
      <w:proofErr w:type="spellEnd"/>
      <w:r w:rsidR="009623AF">
        <w:rPr>
          <w:rFonts w:ascii="Arial" w:hAnsi="Arial" w:cs="Arial"/>
        </w:rPr>
        <w:t xml:space="preserve"> et al, 2016)</w:t>
      </w:r>
      <w:r w:rsidR="009E7E7C">
        <w:rPr>
          <w:rFonts w:ascii="Arial" w:hAnsi="Arial" w:cs="Arial"/>
        </w:rPr>
        <w:t>. T</w:t>
      </w:r>
      <w:r w:rsidR="00936FEA">
        <w:rPr>
          <w:rFonts w:ascii="Arial" w:hAnsi="Arial" w:cs="Arial"/>
        </w:rPr>
        <w:t xml:space="preserve">he potential impact would be medium which would be seen in a 12-24 month time frame and is a negative type as it limits the production of products thus the impact is </w:t>
      </w:r>
      <w:r w:rsidR="009E7E7C">
        <w:rPr>
          <w:rFonts w:ascii="Arial" w:hAnsi="Arial" w:cs="Arial"/>
        </w:rPr>
        <w:t>unknown if this is good or bad for the business as it limits the products but also reduces risks to customers</w:t>
      </w:r>
      <w:r w:rsidR="00936FEA">
        <w:rPr>
          <w:rFonts w:ascii="Arial" w:hAnsi="Arial" w:cs="Arial"/>
        </w:rPr>
        <w:t xml:space="preserve"> </w:t>
      </w:r>
      <w:r w:rsidR="009E7E7C">
        <w:rPr>
          <w:rFonts w:ascii="Arial" w:hAnsi="Arial" w:cs="Arial"/>
        </w:rPr>
        <w:t xml:space="preserve">so </w:t>
      </w:r>
      <w:r w:rsidR="00936FEA">
        <w:rPr>
          <w:rFonts w:ascii="Arial" w:hAnsi="Arial" w:cs="Arial"/>
        </w:rPr>
        <w:t>its importance is</w:t>
      </w:r>
      <w:r w:rsidR="009E7E7C">
        <w:rPr>
          <w:rFonts w:ascii="Arial" w:hAnsi="Arial" w:cs="Arial"/>
        </w:rPr>
        <w:t xml:space="preserve"> currently</w:t>
      </w:r>
      <w:r w:rsidR="00936FEA">
        <w:rPr>
          <w:rFonts w:ascii="Arial" w:hAnsi="Arial" w:cs="Arial"/>
        </w:rPr>
        <w:t xml:space="preserve"> unknow</w:t>
      </w:r>
      <w:r w:rsidR="009E7E7C">
        <w:rPr>
          <w:rFonts w:ascii="Arial" w:hAnsi="Arial" w:cs="Arial"/>
        </w:rPr>
        <w:t>n.</w:t>
      </w:r>
      <w:r w:rsidR="00936FEA">
        <w:rPr>
          <w:rFonts w:ascii="Arial" w:hAnsi="Arial" w:cs="Arial"/>
        </w:rPr>
        <w:t xml:space="preserve"> </w:t>
      </w:r>
      <w:r w:rsidR="007D2523">
        <w:rPr>
          <w:rFonts w:ascii="Arial" w:hAnsi="Arial" w:cs="Arial"/>
        </w:rPr>
        <w:t xml:space="preserve">The rising energy prices is also an environmental factor that needs o be carefully considered as costs of running a store </w:t>
      </w:r>
      <w:r w:rsidR="00572A02">
        <w:rPr>
          <w:rFonts w:ascii="Arial" w:hAnsi="Arial" w:cs="Arial"/>
        </w:rPr>
        <w:t xml:space="preserve">could be </w:t>
      </w:r>
      <w:r w:rsidR="00572A02">
        <w:rPr>
          <w:rFonts w:ascii="Arial" w:hAnsi="Arial" w:cs="Arial"/>
        </w:rPr>
        <w:lastRenderedPageBreak/>
        <w:t xml:space="preserve">higher, this would have an impact on product prices unless other ways of cutting costs are looked at </w:t>
      </w:r>
      <w:proofErr w:type="spellStart"/>
      <w:r w:rsidR="00572A02">
        <w:rPr>
          <w:rFonts w:ascii="Arial" w:hAnsi="Arial" w:cs="Arial"/>
        </w:rPr>
        <w:t>ie</w:t>
      </w:r>
      <w:proofErr w:type="spellEnd"/>
      <w:r w:rsidR="00572A02">
        <w:rPr>
          <w:rFonts w:ascii="Arial" w:hAnsi="Arial" w:cs="Arial"/>
        </w:rPr>
        <w:t xml:space="preserve"> staff roles/intakes, alternative cheaper platforms of selling product i.e. online, etc. This will be seen over the next 12-24 months.</w:t>
      </w:r>
      <w:r w:rsidR="00B514CC">
        <w:rPr>
          <w:rFonts w:ascii="Arial" w:hAnsi="Arial" w:cs="Arial"/>
        </w:rPr>
        <w:t xml:space="preserve"> Another legal factor would be minimum pay legislation, this would mean</w:t>
      </w:r>
      <w:r w:rsidR="00117D51">
        <w:rPr>
          <w:rFonts w:ascii="Arial" w:hAnsi="Arial" w:cs="Arial"/>
        </w:rPr>
        <w:t xml:space="preserve"> a smaller margin for Holland and Barrett and therefore less profit, however, well paid staff give loyalty and are motivated therefore give better service to the company and its customers</w:t>
      </w:r>
      <w:r w:rsidR="009623AF">
        <w:rPr>
          <w:rFonts w:ascii="Arial" w:hAnsi="Arial" w:cs="Arial"/>
        </w:rPr>
        <w:t xml:space="preserve"> (</w:t>
      </w:r>
      <w:proofErr w:type="spellStart"/>
      <w:r w:rsidR="009623AF">
        <w:rPr>
          <w:rFonts w:ascii="Arial" w:hAnsi="Arial" w:cs="Arial"/>
        </w:rPr>
        <w:t>Ludviga</w:t>
      </w:r>
      <w:proofErr w:type="spellEnd"/>
      <w:r w:rsidR="009623AF">
        <w:rPr>
          <w:rFonts w:ascii="Arial" w:hAnsi="Arial" w:cs="Arial"/>
        </w:rPr>
        <w:t xml:space="preserve"> and </w:t>
      </w:r>
      <w:proofErr w:type="spellStart"/>
      <w:r w:rsidR="009623AF">
        <w:rPr>
          <w:rFonts w:ascii="Arial" w:hAnsi="Arial" w:cs="Arial"/>
        </w:rPr>
        <w:t>Kalvina</w:t>
      </w:r>
      <w:proofErr w:type="spellEnd"/>
      <w:r w:rsidR="009623AF">
        <w:rPr>
          <w:rFonts w:ascii="Arial" w:hAnsi="Arial" w:cs="Arial"/>
        </w:rPr>
        <w:t>, 2016).</w:t>
      </w:r>
    </w:p>
    <w:p w:rsidR="006E73FC" w:rsidRDefault="009E7E7C" w:rsidP="004F3D96">
      <w:pPr>
        <w:pStyle w:val="NormalWeb"/>
        <w:spacing w:line="360" w:lineRule="auto"/>
        <w:jc w:val="both"/>
        <w:rPr>
          <w:rFonts w:ascii="Arial" w:hAnsi="Arial" w:cs="Arial"/>
        </w:rPr>
      </w:pPr>
      <w:r>
        <w:rPr>
          <w:rFonts w:ascii="Arial" w:hAnsi="Arial" w:cs="Arial"/>
        </w:rPr>
        <w:t>Another important factor that the Pestle has identified is a social factor of people becoming more health conscious due to the pandemic, which has led to an increase in demand for vitamin and supplement sales at Holland and Barrett</w:t>
      </w:r>
      <w:r w:rsidR="006E73FC">
        <w:rPr>
          <w:rFonts w:ascii="Arial" w:hAnsi="Arial" w:cs="Arial"/>
        </w:rPr>
        <w:t xml:space="preserve">, therefore the potential impact is high and important which will be seen on over the next 24 months.  </w:t>
      </w:r>
      <w:r w:rsidR="00B514CC">
        <w:rPr>
          <w:rFonts w:ascii="Arial" w:hAnsi="Arial" w:cs="Arial"/>
        </w:rPr>
        <w:t>T</w:t>
      </w:r>
      <w:r>
        <w:rPr>
          <w:rFonts w:ascii="Arial" w:hAnsi="Arial" w:cs="Arial"/>
        </w:rPr>
        <w:t xml:space="preserve">he changing legislation laws </w:t>
      </w:r>
      <w:r w:rsidR="006E73FC">
        <w:rPr>
          <w:rFonts w:ascii="Arial" w:hAnsi="Arial" w:cs="Arial"/>
        </w:rPr>
        <w:t>of clear labelling</w:t>
      </w:r>
      <w:r w:rsidR="00D5144E">
        <w:rPr>
          <w:rFonts w:ascii="Arial" w:hAnsi="Arial" w:cs="Arial"/>
        </w:rPr>
        <w:t xml:space="preserve"> (</w:t>
      </w:r>
      <w:proofErr w:type="spellStart"/>
      <w:r w:rsidR="00D5144E">
        <w:rPr>
          <w:rFonts w:ascii="Arial" w:hAnsi="Arial" w:cs="Arial"/>
        </w:rPr>
        <w:t>LeCong</w:t>
      </w:r>
      <w:proofErr w:type="spellEnd"/>
      <w:r w:rsidR="00D5144E">
        <w:rPr>
          <w:rFonts w:ascii="Arial" w:hAnsi="Arial" w:cs="Arial"/>
        </w:rPr>
        <w:t xml:space="preserve">, 2007) </w:t>
      </w:r>
      <w:r>
        <w:rPr>
          <w:rFonts w:ascii="Arial" w:hAnsi="Arial" w:cs="Arial"/>
        </w:rPr>
        <w:t xml:space="preserve">have benefited the </w:t>
      </w:r>
      <w:r w:rsidR="00B514CC">
        <w:rPr>
          <w:rFonts w:ascii="Arial" w:hAnsi="Arial" w:cs="Arial"/>
        </w:rPr>
        <w:t>organisation,</w:t>
      </w:r>
      <w:r>
        <w:rPr>
          <w:rFonts w:ascii="Arial" w:hAnsi="Arial" w:cs="Arial"/>
        </w:rPr>
        <w:t xml:space="preserve"> as customers are happy and confident to buy the good quality supplements</w:t>
      </w:r>
      <w:r w:rsidR="006E73FC">
        <w:rPr>
          <w:rFonts w:ascii="Arial" w:hAnsi="Arial" w:cs="Arial"/>
        </w:rPr>
        <w:t xml:space="preserve"> and vitamins</w:t>
      </w:r>
      <w:r>
        <w:rPr>
          <w:rFonts w:ascii="Arial" w:hAnsi="Arial" w:cs="Arial"/>
        </w:rPr>
        <w:t xml:space="preserve"> at Holland and Barrett as opposed to buying inferior substitutes from their competitors like Boots.</w:t>
      </w:r>
      <w:r w:rsidR="006E73FC">
        <w:rPr>
          <w:rFonts w:ascii="Arial" w:hAnsi="Arial" w:cs="Arial"/>
        </w:rPr>
        <w:t xml:space="preserve"> Therefore, the potential impact is medium but is important as it affects the profits and customer loyalty.</w:t>
      </w:r>
      <w:r w:rsidR="007D2523">
        <w:rPr>
          <w:rFonts w:ascii="Arial" w:hAnsi="Arial" w:cs="Arial"/>
        </w:rPr>
        <w:t xml:space="preserve"> However, </w:t>
      </w:r>
      <w:r w:rsidR="003220AD">
        <w:rPr>
          <w:rFonts w:ascii="Arial" w:hAnsi="Arial" w:cs="Arial"/>
        </w:rPr>
        <w:t>Economic factors like price rises due to the war in Russia are also important;</w:t>
      </w:r>
      <w:r w:rsidR="006E73FC">
        <w:rPr>
          <w:rFonts w:ascii="Arial" w:hAnsi="Arial" w:cs="Arial"/>
        </w:rPr>
        <w:t xml:space="preserve"> we will know the full impact over th</w:t>
      </w:r>
      <w:r w:rsidR="003220AD">
        <w:rPr>
          <w:rFonts w:ascii="Arial" w:hAnsi="Arial" w:cs="Arial"/>
        </w:rPr>
        <w:t>e next 12-24 months. Nevertheless,</w:t>
      </w:r>
      <w:r w:rsidR="007D2523">
        <w:rPr>
          <w:rFonts w:ascii="Arial" w:hAnsi="Arial" w:cs="Arial"/>
        </w:rPr>
        <w:t xml:space="preserve"> the poten</w:t>
      </w:r>
      <w:r w:rsidR="006E73FC">
        <w:rPr>
          <w:rFonts w:ascii="Arial" w:hAnsi="Arial" w:cs="Arial"/>
        </w:rPr>
        <w:t>tial and current impact is high</w:t>
      </w:r>
      <w:r w:rsidR="007D2523">
        <w:rPr>
          <w:rFonts w:ascii="Arial" w:hAnsi="Arial" w:cs="Arial"/>
        </w:rPr>
        <w:t xml:space="preserve"> as customers are more careful in how they spend their money with rising living costs and job uncertainty</w:t>
      </w:r>
      <w:r w:rsidR="003220AD">
        <w:rPr>
          <w:rFonts w:ascii="Arial" w:hAnsi="Arial" w:cs="Arial"/>
        </w:rPr>
        <w:t xml:space="preserve"> so Holland and Barrett need to keep their prices competitive and meet customer expectations </w:t>
      </w:r>
      <w:r w:rsidR="003220AD" w:rsidRPr="003220AD">
        <w:rPr>
          <w:rFonts w:ascii="Arial" w:hAnsi="Arial" w:cs="Arial"/>
        </w:rPr>
        <w:t>(</w:t>
      </w:r>
      <w:proofErr w:type="spellStart"/>
      <w:r w:rsidR="003220AD" w:rsidRPr="003220AD">
        <w:rPr>
          <w:rFonts w:ascii="Arial" w:hAnsi="Arial" w:cs="Arial"/>
          <w:color w:val="222222"/>
          <w:shd w:val="clear" w:color="auto" w:fill="FFFFFF"/>
        </w:rPr>
        <w:t>Rodríguez-Díaz</w:t>
      </w:r>
      <w:proofErr w:type="spellEnd"/>
      <w:r w:rsidR="003220AD" w:rsidRPr="003220AD">
        <w:rPr>
          <w:rFonts w:ascii="Arial" w:hAnsi="Arial" w:cs="Arial"/>
          <w:color w:val="222222"/>
          <w:shd w:val="clear" w:color="auto" w:fill="FFFFFF"/>
        </w:rPr>
        <w:t>, 2018).</w:t>
      </w:r>
    </w:p>
    <w:p w:rsidR="00572A02" w:rsidRDefault="00B03C56" w:rsidP="00263B0E">
      <w:pPr>
        <w:pStyle w:val="Heading1"/>
      </w:pPr>
      <w:bookmarkStart w:id="9" w:name="_Toc100828513"/>
      <w:proofErr w:type="gramStart"/>
      <w:r w:rsidRPr="00B03C56">
        <w:t>3</w:t>
      </w:r>
      <w:proofErr w:type="gramEnd"/>
      <w:r w:rsidRPr="00B03C56">
        <w:t xml:space="preserve"> STAKEHOLDER ANALYSIS:</w:t>
      </w:r>
      <w:bookmarkEnd w:id="9"/>
    </w:p>
    <w:p w:rsidR="004C7C59" w:rsidRDefault="004C7C59" w:rsidP="004F3D96">
      <w:pPr>
        <w:pStyle w:val="NormalWeb"/>
        <w:spacing w:line="360" w:lineRule="auto"/>
        <w:jc w:val="both"/>
        <w:rPr>
          <w:rFonts w:ascii="Arial" w:hAnsi="Arial" w:cs="Arial"/>
        </w:rPr>
      </w:pPr>
      <w:r w:rsidRPr="004C7C59">
        <w:rPr>
          <w:rFonts w:ascii="Arial" w:hAnsi="Arial" w:cs="Arial"/>
        </w:rPr>
        <w:t xml:space="preserve">Stakeholder </w:t>
      </w:r>
      <w:r>
        <w:rPr>
          <w:rFonts w:ascii="Arial" w:hAnsi="Arial" w:cs="Arial"/>
        </w:rPr>
        <w:t xml:space="preserve">holder analysis </w:t>
      </w:r>
      <w:proofErr w:type="gramStart"/>
      <w:r>
        <w:rPr>
          <w:rFonts w:ascii="Arial" w:hAnsi="Arial" w:cs="Arial"/>
        </w:rPr>
        <w:t>is done</w:t>
      </w:r>
      <w:proofErr w:type="gramEnd"/>
      <w:r>
        <w:rPr>
          <w:rFonts w:ascii="Arial" w:hAnsi="Arial" w:cs="Arial"/>
        </w:rPr>
        <w:t xml:space="preserve"> to identify the stakeholders that will have an impact on the organisation and grouping them according to the interest and </w:t>
      </w:r>
      <w:r w:rsidR="00D87686">
        <w:rPr>
          <w:rFonts w:ascii="Arial" w:hAnsi="Arial" w:cs="Arial"/>
        </w:rPr>
        <w:t>power,</w:t>
      </w:r>
      <w:r>
        <w:rPr>
          <w:rFonts w:ascii="Arial" w:hAnsi="Arial" w:cs="Arial"/>
        </w:rPr>
        <w:t xml:space="preserve"> they hold</w:t>
      </w:r>
      <w:r w:rsidR="00D5144E">
        <w:rPr>
          <w:rFonts w:ascii="Arial" w:hAnsi="Arial" w:cs="Arial"/>
        </w:rPr>
        <w:t xml:space="preserve"> (</w:t>
      </w:r>
      <w:proofErr w:type="spellStart"/>
      <w:r w:rsidR="00D5144E">
        <w:rPr>
          <w:rFonts w:ascii="Arial" w:hAnsi="Arial" w:cs="Arial"/>
          <w:color w:val="222222"/>
          <w:shd w:val="clear" w:color="auto" w:fill="FFFFFF"/>
        </w:rPr>
        <w:t>Varvasovszky</w:t>
      </w:r>
      <w:proofErr w:type="spellEnd"/>
      <w:r w:rsidR="00D5144E">
        <w:rPr>
          <w:rFonts w:ascii="Arial" w:hAnsi="Arial" w:cs="Arial"/>
          <w:color w:val="222222"/>
          <w:shd w:val="clear" w:color="auto" w:fill="FFFFFF"/>
        </w:rPr>
        <w:t xml:space="preserve"> and </w:t>
      </w:r>
      <w:proofErr w:type="spellStart"/>
      <w:r w:rsidR="00D5144E">
        <w:rPr>
          <w:rFonts w:ascii="Arial" w:hAnsi="Arial" w:cs="Arial"/>
          <w:color w:val="222222"/>
          <w:shd w:val="clear" w:color="auto" w:fill="FFFFFF"/>
        </w:rPr>
        <w:t>Brugha</w:t>
      </w:r>
      <w:proofErr w:type="spellEnd"/>
      <w:r w:rsidR="00D5144E">
        <w:rPr>
          <w:rFonts w:ascii="Arial" w:hAnsi="Arial" w:cs="Arial"/>
          <w:color w:val="222222"/>
          <w:shd w:val="clear" w:color="auto" w:fill="FFFFFF"/>
        </w:rPr>
        <w:t>,</w:t>
      </w:r>
      <w:r w:rsidR="00D5144E" w:rsidRPr="00D5144E">
        <w:rPr>
          <w:rFonts w:ascii="Arial" w:hAnsi="Arial" w:cs="Arial"/>
          <w:color w:val="222222"/>
          <w:shd w:val="clear" w:color="auto" w:fill="FFFFFF"/>
        </w:rPr>
        <w:t xml:space="preserve"> 2000)</w:t>
      </w:r>
      <w:r w:rsidRPr="00D5144E">
        <w:rPr>
          <w:rFonts w:ascii="Arial" w:hAnsi="Arial" w:cs="Arial"/>
        </w:rPr>
        <w:t>.</w:t>
      </w:r>
      <w:r>
        <w:rPr>
          <w:rFonts w:ascii="Arial" w:hAnsi="Arial" w:cs="Arial"/>
        </w:rPr>
        <w:t xml:space="preserve">  It is a business strategy divides people into 2 groups: those that have direct contact with the organisation and those that done.   Those that add </w:t>
      </w:r>
      <w:r w:rsidR="002B599B">
        <w:rPr>
          <w:rFonts w:ascii="Arial" w:hAnsi="Arial" w:cs="Arial"/>
        </w:rPr>
        <w:t>value to the organisation is the most important</w:t>
      </w:r>
      <w:r>
        <w:rPr>
          <w:rFonts w:ascii="Arial" w:hAnsi="Arial" w:cs="Arial"/>
        </w:rPr>
        <w:t xml:space="preserve"> all others are secondary.  Stakeholders can be analysed by Power and Influence</w:t>
      </w:r>
      <w:r w:rsidR="00D87686">
        <w:rPr>
          <w:rFonts w:ascii="Arial" w:hAnsi="Arial" w:cs="Arial"/>
        </w:rPr>
        <w:t xml:space="preserve"> (Jepson and </w:t>
      </w:r>
      <w:proofErr w:type="spellStart"/>
      <w:r w:rsidR="00D87686">
        <w:rPr>
          <w:rFonts w:ascii="Arial" w:hAnsi="Arial" w:cs="Arial"/>
        </w:rPr>
        <w:t>Eskerod</w:t>
      </w:r>
      <w:proofErr w:type="spellEnd"/>
      <w:r w:rsidR="00D87686">
        <w:rPr>
          <w:rFonts w:ascii="Arial" w:hAnsi="Arial" w:cs="Arial"/>
        </w:rPr>
        <w:t>, 2009)</w:t>
      </w:r>
      <w:r>
        <w:rPr>
          <w:rFonts w:ascii="Arial" w:hAnsi="Arial" w:cs="Arial"/>
        </w:rPr>
        <w:t>. Power comes from their positio</w:t>
      </w:r>
      <w:r w:rsidR="002B599B">
        <w:rPr>
          <w:rFonts w:ascii="Arial" w:hAnsi="Arial" w:cs="Arial"/>
        </w:rPr>
        <w:t xml:space="preserve">n in the organisation </w:t>
      </w:r>
      <w:proofErr w:type="spellStart"/>
      <w:r w:rsidR="002B599B">
        <w:rPr>
          <w:rFonts w:ascii="Arial" w:hAnsi="Arial" w:cs="Arial"/>
        </w:rPr>
        <w:t>ie</w:t>
      </w:r>
      <w:proofErr w:type="spellEnd"/>
      <w:r w:rsidR="002B599B">
        <w:rPr>
          <w:rFonts w:ascii="Arial" w:hAnsi="Arial" w:cs="Arial"/>
        </w:rPr>
        <w:t xml:space="preserve"> the CEO</w:t>
      </w:r>
      <w:r>
        <w:rPr>
          <w:rFonts w:ascii="Arial" w:hAnsi="Arial" w:cs="Arial"/>
        </w:rPr>
        <w:t xml:space="preserve"> of Holland and Barrett would be the most </w:t>
      </w:r>
      <w:r w:rsidR="002B599B">
        <w:rPr>
          <w:rFonts w:ascii="Arial" w:hAnsi="Arial" w:cs="Arial"/>
        </w:rPr>
        <w:t>powerful</w:t>
      </w:r>
      <w:r>
        <w:rPr>
          <w:rFonts w:ascii="Arial" w:hAnsi="Arial" w:cs="Arial"/>
        </w:rPr>
        <w:t xml:space="preserve"> and the cleaner the least.</w:t>
      </w:r>
      <w:r w:rsidR="002B599B">
        <w:rPr>
          <w:rFonts w:ascii="Arial" w:hAnsi="Arial" w:cs="Arial"/>
        </w:rPr>
        <w:t xml:space="preserve">  </w:t>
      </w:r>
      <w:r>
        <w:rPr>
          <w:rFonts w:ascii="Arial" w:hAnsi="Arial" w:cs="Arial"/>
        </w:rPr>
        <w:t xml:space="preserve">Influence </w:t>
      </w:r>
      <w:r>
        <w:rPr>
          <w:rFonts w:ascii="Arial" w:hAnsi="Arial" w:cs="Arial"/>
        </w:rPr>
        <w:lastRenderedPageBreak/>
        <w:t xml:space="preserve">comes from social relations, for </w:t>
      </w:r>
      <w:r w:rsidR="002B599B">
        <w:rPr>
          <w:rFonts w:ascii="Arial" w:hAnsi="Arial" w:cs="Arial"/>
        </w:rPr>
        <w:t>example,</w:t>
      </w:r>
      <w:r>
        <w:rPr>
          <w:rFonts w:ascii="Arial" w:hAnsi="Arial" w:cs="Arial"/>
        </w:rPr>
        <w:t xml:space="preserve"> a personal assistant would be the gatekeeper to the CEO</w:t>
      </w:r>
      <w:r w:rsidR="002B599B">
        <w:rPr>
          <w:rFonts w:ascii="Arial" w:hAnsi="Arial" w:cs="Arial"/>
        </w:rPr>
        <w:t xml:space="preserve">.  </w:t>
      </w:r>
    </w:p>
    <w:p w:rsidR="0024544A" w:rsidRDefault="002B599B" w:rsidP="004F3D96">
      <w:pPr>
        <w:pStyle w:val="NormalWeb"/>
        <w:spacing w:line="360" w:lineRule="auto"/>
        <w:jc w:val="both"/>
        <w:rPr>
          <w:rFonts w:ascii="Arial" w:hAnsi="Arial" w:cs="Arial"/>
        </w:rPr>
      </w:pPr>
      <w:r>
        <w:rPr>
          <w:rFonts w:ascii="Arial" w:hAnsi="Arial" w:cs="Arial"/>
        </w:rPr>
        <w:t>From t</w:t>
      </w:r>
      <w:r w:rsidR="00D93D93">
        <w:rPr>
          <w:rFonts w:ascii="Arial" w:hAnsi="Arial" w:cs="Arial"/>
        </w:rPr>
        <w:t xml:space="preserve">he </w:t>
      </w:r>
      <w:proofErr w:type="spellStart"/>
      <w:r w:rsidR="00D93D93">
        <w:rPr>
          <w:rFonts w:ascii="Arial" w:hAnsi="Arial" w:cs="Arial"/>
        </w:rPr>
        <w:t>Mendelow</w:t>
      </w:r>
      <w:proofErr w:type="spellEnd"/>
      <w:r w:rsidR="00D93D93">
        <w:rPr>
          <w:rFonts w:ascii="Arial" w:hAnsi="Arial" w:cs="Arial"/>
        </w:rPr>
        <w:t xml:space="preserve"> Matrix analysis below </w:t>
      </w:r>
      <w:r w:rsidR="00DC1CAE">
        <w:rPr>
          <w:rFonts w:ascii="Arial" w:hAnsi="Arial" w:cs="Arial"/>
        </w:rPr>
        <w:t>(</w:t>
      </w:r>
      <w:r w:rsidR="00DC1CAE">
        <w:rPr>
          <w:rFonts w:ascii="Arial" w:hAnsi="Arial" w:cs="Arial"/>
          <w:color w:val="222222"/>
          <w:shd w:val="clear" w:color="auto" w:fill="FFFFFF"/>
        </w:rPr>
        <w:t>V</w:t>
      </w:r>
      <w:r w:rsidR="00DC1CAE" w:rsidRPr="00DC1CAE">
        <w:rPr>
          <w:rFonts w:ascii="Arial" w:hAnsi="Arial" w:cs="Arial"/>
          <w:color w:val="222222"/>
          <w:shd w:val="clear" w:color="auto" w:fill="FFFFFF"/>
        </w:rPr>
        <w:t xml:space="preserve">an den </w:t>
      </w:r>
      <w:proofErr w:type="spellStart"/>
      <w:r w:rsidR="00DC1CAE" w:rsidRPr="00DC1CAE">
        <w:rPr>
          <w:rFonts w:ascii="Arial" w:hAnsi="Arial" w:cs="Arial"/>
          <w:color w:val="222222"/>
          <w:shd w:val="clear" w:color="auto" w:fill="FFFFFF"/>
        </w:rPr>
        <w:t>Broek</w:t>
      </w:r>
      <w:proofErr w:type="spellEnd"/>
      <w:r w:rsidR="00DC1CAE" w:rsidRPr="00DC1CAE">
        <w:rPr>
          <w:rFonts w:ascii="Arial" w:hAnsi="Arial" w:cs="Arial"/>
          <w:color w:val="222222"/>
          <w:shd w:val="clear" w:color="auto" w:fill="FFFFFF"/>
        </w:rPr>
        <w:t>, 2020)</w:t>
      </w:r>
      <w:r w:rsidR="00DC1CAE">
        <w:rPr>
          <w:rFonts w:ascii="Arial" w:hAnsi="Arial" w:cs="Arial"/>
        </w:rPr>
        <w:t xml:space="preserve">  </w:t>
      </w:r>
      <w:r w:rsidR="00D93D93">
        <w:rPr>
          <w:rFonts w:ascii="Arial" w:hAnsi="Arial" w:cs="Arial"/>
        </w:rPr>
        <w:t>it</w:t>
      </w:r>
      <w:r>
        <w:rPr>
          <w:rFonts w:ascii="Arial" w:hAnsi="Arial" w:cs="Arial"/>
        </w:rPr>
        <w:t xml:space="preserve"> can </w:t>
      </w:r>
      <w:r w:rsidR="00D93D93">
        <w:rPr>
          <w:rFonts w:ascii="Arial" w:hAnsi="Arial" w:cs="Arial"/>
        </w:rPr>
        <w:t xml:space="preserve">be </w:t>
      </w:r>
      <w:r>
        <w:rPr>
          <w:rFonts w:ascii="Arial" w:hAnsi="Arial" w:cs="Arial"/>
        </w:rPr>
        <w:t>see</w:t>
      </w:r>
      <w:r w:rsidR="00D93D93">
        <w:rPr>
          <w:rFonts w:ascii="Arial" w:hAnsi="Arial" w:cs="Arial"/>
        </w:rPr>
        <w:t>n</w:t>
      </w:r>
      <w:r>
        <w:rPr>
          <w:rFonts w:ascii="Arial" w:hAnsi="Arial" w:cs="Arial"/>
        </w:rPr>
        <w:t xml:space="preserve"> that </w:t>
      </w:r>
      <w:r w:rsidR="00D93D93">
        <w:rPr>
          <w:rFonts w:ascii="Arial" w:hAnsi="Arial" w:cs="Arial"/>
        </w:rPr>
        <w:t xml:space="preserve">customers of Holland Barrett have high power but low interest as they </w:t>
      </w:r>
      <w:proofErr w:type="spellStart"/>
      <w:r w:rsidR="00D93D93">
        <w:rPr>
          <w:rFonts w:ascii="Arial" w:hAnsi="Arial" w:cs="Arial"/>
        </w:rPr>
        <w:t>arnt</w:t>
      </w:r>
      <w:proofErr w:type="spellEnd"/>
      <w:r w:rsidR="00D93D93">
        <w:rPr>
          <w:rFonts w:ascii="Arial" w:hAnsi="Arial" w:cs="Arial"/>
        </w:rPr>
        <w:t xml:space="preserve"> involved in making decisions or the </w:t>
      </w:r>
      <w:r w:rsidR="0024544A">
        <w:rPr>
          <w:rFonts w:ascii="Arial" w:hAnsi="Arial" w:cs="Arial"/>
        </w:rPr>
        <w:t xml:space="preserve">running of the organisation, </w:t>
      </w:r>
      <w:r w:rsidR="00D93D93">
        <w:rPr>
          <w:rFonts w:ascii="Arial" w:hAnsi="Arial" w:cs="Arial"/>
        </w:rPr>
        <w:t>they</w:t>
      </w:r>
      <w:r w:rsidR="0024544A">
        <w:rPr>
          <w:rFonts w:ascii="Arial" w:hAnsi="Arial" w:cs="Arial"/>
        </w:rPr>
        <w:t xml:space="preserve"> do have some interest but it is limited. To manage them the organisation needs to check on them and keep them involved in some decisions i.e. through feedback and keep them updated through newsletters.</w:t>
      </w:r>
      <w:r w:rsidR="00D93D93">
        <w:rPr>
          <w:rFonts w:ascii="Arial" w:hAnsi="Arial" w:cs="Arial"/>
        </w:rPr>
        <w:t xml:space="preserve"> </w:t>
      </w:r>
      <w:r w:rsidR="0024544A">
        <w:rPr>
          <w:rFonts w:ascii="Arial" w:hAnsi="Arial" w:cs="Arial"/>
        </w:rPr>
        <w:t xml:space="preserve"> Customers would be kept satisfied by low prices and promotions.</w:t>
      </w:r>
    </w:p>
    <w:p w:rsidR="009623AF" w:rsidRDefault="0024544A" w:rsidP="004F3D96">
      <w:pPr>
        <w:pStyle w:val="NormalWeb"/>
        <w:spacing w:line="360" w:lineRule="auto"/>
        <w:jc w:val="both"/>
        <w:rPr>
          <w:noProof/>
        </w:rPr>
      </w:pPr>
      <w:r>
        <w:rPr>
          <w:rFonts w:ascii="Arial" w:hAnsi="Arial" w:cs="Arial"/>
        </w:rPr>
        <w:t>The most important stakeholder with the most power would be the CEO as they have the most influence</w:t>
      </w:r>
      <w:r w:rsidR="00FB1D81">
        <w:rPr>
          <w:rFonts w:ascii="Arial" w:hAnsi="Arial" w:cs="Arial"/>
        </w:rPr>
        <w:t xml:space="preserve"> and</w:t>
      </w:r>
      <w:r>
        <w:rPr>
          <w:rFonts w:ascii="Arial" w:hAnsi="Arial" w:cs="Arial"/>
        </w:rPr>
        <w:t xml:space="preserve"> is the key decision maker.  They would be kept satisfied by keeping costs down and keeping profits high.  They would need to </w:t>
      </w:r>
      <w:proofErr w:type="gramStart"/>
      <w:r>
        <w:rPr>
          <w:rFonts w:ascii="Arial" w:hAnsi="Arial" w:cs="Arial"/>
        </w:rPr>
        <w:t>be kept</w:t>
      </w:r>
      <w:proofErr w:type="gramEnd"/>
      <w:r>
        <w:rPr>
          <w:rFonts w:ascii="Arial" w:hAnsi="Arial" w:cs="Arial"/>
        </w:rPr>
        <w:t xml:space="preserve"> infor</w:t>
      </w:r>
      <w:r w:rsidR="00FB1D81">
        <w:rPr>
          <w:rFonts w:ascii="Arial" w:hAnsi="Arial" w:cs="Arial"/>
        </w:rPr>
        <w:t xml:space="preserve">med </w:t>
      </w:r>
      <w:r w:rsidR="00AC4BDD">
        <w:rPr>
          <w:rFonts w:ascii="Arial" w:hAnsi="Arial" w:cs="Arial"/>
        </w:rPr>
        <w:t xml:space="preserve">of profits, </w:t>
      </w:r>
      <w:r>
        <w:rPr>
          <w:rFonts w:ascii="Arial" w:hAnsi="Arial" w:cs="Arial"/>
        </w:rPr>
        <w:t>promotions and any arising problems</w:t>
      </w:r>
      <w:r w:rsidR="00FB1D81">
        <w:rPr>
          <w:rFonts w:ascii="Arial" w:hAnsi="Arial" w:cs="Arial"/>
        </w:rPr>
        <w:t xml:space="preserve"> this would be done through monthly meetings</w:t>
      </w:r>
      <w:r>
        <w:rPr>
          <w:rFonts w:ascii="Arial" w:hAnsi="Arial" w:cs="Arial"/>
        </w:rPr>
        <w:t>.</w:t>
      </w:r>
      <w:r w:rsidR="00DF5B95" w:rsidRPr="00DF5B95">
        <w:rPr>
          <w:noProof/>
        </w:rPr>
        <w:t xml:space="preserve"> </w:t>
      </w:r>
    </w:p>
    <w:p w:rsidR="00DF5B95" w:rsidRPr="004C7C59" w:rsidRDefault="00DF5B95" w:rsidP="0092376F">
      <w:pPr>
        <w:pStyle w:val="NormalWeb"/>
        <w:spacing w:line="360" w:lineRule="auto"/>
        <w:rPr>
          <w:rFonts w:ascii="Arial" w:hAnsi="Arial" w:cs="Arial"/>
        </w:rPr>
      </w:pPr>
    </w:p>
    <w:p w:rsidR="007D2523" w:rsidRDefault="00AC4BDD" w:rsidP="0092376F">
      <w:pPr>
        <w:pStyle w:val="NormalWeb"/>
        <w:spacing w:line="360" w:lineRule="auto"/>
        <w:rPr>
          <w:rFonts w:ascii="Arial" w:hAnsi="Arial" w:cs="Arial"/>
        </w:rPr>
      </w:pPr>
      <w:r>
        <w:t> </w:t>
      </w:r>
      <w:r w:rsidR="00DF5B95">
        <w:rPr>
          <w:noProof/>
        </w:rPr>
        <w:drawing>
          <wp:inline distT="0" distB="0" distL="0" distR="0">
            <wp:extent cx="4114800" cy="31908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4114800" cy="3190875"/>
                    </a:xfrm>
                    <a:prstGeom prst="rect">
                      <a:avLst/>
                    </a:prstGeom>
                    <a:noFill/>
                    <a:ln w="9525">
                      <a:noFill/>
                      <a:miter lim="800000"/>
                      <a:headEnd/>
                      <a:tailEnd/>
                    </a:ln>
                  </pic:spPr>
                </pic:pic>
              </a:graphicData>
            </a:graphic>
          </wp:inline>
        </w:drawing>
      </w:r>
    </w:p>
    <w:p w:rsidR="007D2523" w:rsidRDefault="00DF5B95" w:rsidP="0092376F">
      <w:pPr>
        <w:pStyle w:val="NormalWeb"/>
        <w:spacing w:line="360" w:lineRule="auto"/>
        <w:rPr>
          <w:rFonts w:ascii="Arial" w:hAnsi="Arial" w:cs="Arial"/>
          <w:sz w:val="16"/>
          <w:szCs w:val="16"/>
        </w:rPr>
      </w:pPr>
      <w:r w:rsidRPr="00DF5B95">
        <w:rPr>
          <w:rFonts w:ascii="Arial" w:hAnsi="Arial" w:cs="Arial"/>
          <w:sz w:val="16"/>
          <w:szCs w:val="16"/>
        </w:rPr>
        <w:t xml:space="preserve">TABLE 4: </w:t>
      </w:r>
      <w:proofErr w:type="spellStart"/>
      <w:proofErr w:type="gramStart"/>
      <w:r w:rsidRPr="00DF5B95">
        <w:rPr>
          <w:rFonts w:ascii="Arial" w:hAnsi="Arial" w:cs="Arial"/>
          <w:sz w:val="16"/>
          <w:szCs w:val="16"/>
        </w:rPr>
        <w:t>Mendelow</w:t>
      </w:r>
      <w:proofErr w:type="spellEnd"/>
      <w:r w:rsidRPr="00DF5B95">
        <w:rPr>
          <w:rFonts w:ascii="Arial" w:hAnsi="Arial" w:cs="Arial"/>
          <w:sz w:val="16"/>
          <w:szCs w:val="16"/>
        </w:rPr>
        <w:t xml:space="preserve"> </w:t>
      </w:r>
      <w:r>
        <w:rPr>
          <w:rFonts w:ascii="Arial" w:hAnsi="Arial" w:cs="Arial"/>
          <w:sz w:val="16"/>
          <w:szCs w:val="16"/>
        </w:rPr>
        <w:t xml:space="preserve"> </w:t>
      </w:r>
      <w:r w:rsidRPr="00DF5B95">
        <w:rPr>
          <w:rFonts w:ascii="Arial" w:hAnsi="Arial" w:cs="Arial"/>
          <w:sz w:val="16"/>
          <w:szCs w:val="16"/>
        </w:rPr>
        <w:t>Matrix</w:t>
      </w:r>
      <w:proofErr w:type="gramEnd"/>
    </w:p>
    <w:p w:rsidR="009623AF" w:rsidRPr="00DF5B95" w:rsidRDefault="009623AF" w:rsidP="0092376F">
      <w:pPr>
        <w:pStyle w:val="NormalWeb"/>
        <w:spacing w:line="360" w:lineRule="auto"/>
        <w:rPr>
          <w:rFonts w:ascii="Arial" w:hAnsi="Arial" w:cs="Arial"/>
        </w:rPr>
      </w:pPr>
    </w:p>
    <w:p w:rsidR="00ED558C" w:rsidRDefault="00DF5B95" w:rsidP="00263B0E">
      <w:pPr>
        <w:pStyle w:val="Heading1"/>
      </w:pPr>
      <w:bookmarkStart w:id="10" w:name="_Toc100828514"/>
      <w:proofErr w:type="gramStart"/>
      <w:r w:rsidRPr="00DF5B95">
        <w:lastRenderedPageBreak/>
        <w:t>4</w:t>
      </w:r>
      <w:proofErr w:type="gramEnd"/>
      <w:r w:rsidRPr="00DF5B95">
        <w:t>:</w:t>
      </w:r>
      <w:r w:rsidR="0085090C">
        <w:t xml:space="preserve"> </w:t>
      </w:r>
      <w:r w:rsidRPr="00DF5B95">
        <w:t>STRATEGIC GROWTH OPTIONS:</w:t>
      </w:r>
      <w:bookmarkEnd w:id="10"/>
    </w:p>
    <w:p w:rsidR="00DF5B95" w:rsidRPr="00B27A6A" w:rsidRDefault="00B27A6A" w:rsidP="004F3D96">
      <w:pPr>
        <w:pStyle w:val="NormalWeb"/>
        <w:spacing w:line="360" w:lineRule="auto"/>
        <w:jc w:val="both"/>
        <w:rPr>
          <w:rFonts w:ascii="Arial" w:hAnsi="Arial" w:cs="Arial"/>
        </w:rPr>
      </w:pPr>
      <w:r w:rsidRPr="00B27A6A">
        <w:rPr>
          <w:rFonts w:ascii="Arial" w:hAnsi="Arial" w:cs="Arial"/>
        </w:rPr>
        <w:t xml:space="preserve">In order to stay </w:t>
      </w:r>
      <w:r>
        <w:rPr>
          <w:rFonts w:ascii="Arial" w:hAnsi="Arial" w:cs="Arial"/>
        </w:rPr>
        <w:t>competitive in the market and remain sustainable, Holland and Barrett need to look at new growth strategies.  Using the BSG (B</w:t>
      </w:r>
      <w:r w:rsidR="00214E85">
        <w:rPr>
          <w:rFonts w:ascii="Arial" w:hAnsi="Arial" w:cs="Arial"/>
        </w:rPr>
        <w:t>oston Consulting Group) Growth Share M</w:t>
      </w:r>
      <w:r>
        <w:rPr>
          <w:rFonts w:ascii="Arial" w:hAnsi="Arial" w:cs="Arial"/>
        </w:rPr>
        <w:t xml:space="preserve">atrix to find out what the most profitable products are, the report will suggest three growth strategies and choose one using the SAFE </w:t>
      </w:r>
      <w:r w:rsidR="0072521D">
        <w:rPr>
          <w:rFonts w:ascii="Arial" w:hAnsi="Arial" w:cs="Arial"/>
        </w:rPr>
        <w:t>tool, which</w:t>
      </w:r>
      <w:r>
        <w:rPr>
          <w:rFonts w:ascii="Arial" w:hAnsi="Arial" w:cs="Arial"/>
        </w:rPr>
        <w:t xml:space="preserve"> will give Holland and Barrett more market share and profits long term. </w:t>
      </w:r>
      <w:r w:rsidR="00214E85">
        <w:rPr>
          <w:rFonts w:ascii="Arial" w:hAnsi="Arial" w:cs="Arial"/>
        </w:rPr>
        <w:t xml:space="preserve">The report will then use </w:t>
      </w:r>
      <w:proofErr w:type="spellStart"/>
      <w:r w:rsidR="00214E85">
        <w:rPr>
          <w:rFonts w:ascii="Arial" w:hAnsi="Arial" w:cs="Arial"/>
        </w:rPr>
        <w:t>Ansoff</w:t>
      </w:r>
      <w:proofErr w:type="spellEnd"/>
      <w:r w:rsidR="00214E85">
        <w:rPr>
          <w:rFonts w:ascii="Arial" w:hAnsi="Arial" w:cs="Arial"/>
        </w:rPr>
        <w:t xml:space="preserve"> Matrix to define the strategy in relation to the market growth.</w:t>
      </w:r>
    </w:p>
    <w:p w:rsidR="00ED558C" w:rsidRDefault="00263B0E" w:rsidP="00263B0E">
      <w:pPr>
        <w:pStyle w:val="Heading2"/>
      </w:pPr>
      <w:bookmarkStart w:id="11" w:name="_Toc100828515"/>
      <w:r w:rsidRPr="00214E85">
        <w:t>4.1 BCG GROWTH SHARE MATRIX:</w:t>
      </w:r>
      <w:bookmarkEnd w:id="11"/>
    </w:p>
    <w:p w:rsidR="0078268A" w:rsidRDefault="00214E85" w:rsidP="004F3D96">
      <w:pPr>
        <w:pStyle w:val="NormalWeb"/>
        <w:spacing w:line="360" w:lineRule="auto"/>
        <w:jc w:val="both"/>
        <w:rPr>
          <w:rFonts w:ascii="Arial" w:hAnsi="Arial" w:cs="Arial"/>
        </w:rPr>
      </w:pPr>
      <w:r>
        <w:rPr>
          <w:rFonts w:ascii="Arial" w:hAnsi="Arial" w:cs="Arial"/>
        </w:rPr>
        <w:t>The Growth Share Matrix helps to prioritise products / services to maximise profitability</w:t>
      </w:r>
      <w:r w:rsidR="00766A5A">
        <w:rPr>
          <w:rFonts w:ascii="Arial" w:hAnsi="Arial" w:cs="Arial"/>
        </w:rPr>
        <w:t xml:space="preserve"> (Reeves et al, 2014)</w:t>
      </w:r>
      <w:r>
        <w:rPr>
          <w:rFonts w:ascii="Arial" w:hAnsi="Arial" w:cs="Arial"/>
        </w:rPr>
        <w:t xml:space="preserve">.  It identifies the least and the most profitable products using 4 categories </w:t>
      </w:r>
    </w:p>
    <w:p w:rsidR="0078268A" w:rsidRDefault="0078268A" w:rsidP="004F3D96">
      <w:pPr>
        <w:pStyle w:val="NormalWeb"/>
        <w:numPr>
          <w:ilvl w:val="0"/>
          <w:numId w:val="21"/>
        </w:numPr>
        <w:spacing w:line="360" w:lineRule="auto"/>
        <w:jc w:val="both"/>
        <w:rPr>
          <w:rFonts w:ascii="Arial" w:hAnsi="Arial" w:cs="Arial"/>
        </w:rPr>
      </w:pPr>
      <w:r>
        <w:rPr>
          <w:rFonts w:ascii="Arial" w:hAnsi="Arial" w:cs="Arial"/>
        </w:rPr>
        <w:t>Stars: HIGH SHARE / HIGH GROWTH</w:t>
      </w:r>
    </w:p>
    <w:p w:rsidR="0078268A" w:rsidRDefault="0078268A" w:rsidP="004F3D96">
      <w:pPr>
        <w:pStyle w:val="NormalWeb"/>
        <w:numPr>
          <w:ilvl w:val="0"/>
          <w:numId w:val="21"/>
        </w:numPr>
        <w:spacing w:line="360" w:lineRule="auto"/>
        <w:jc w:val="both"/>
        <w:rPr>
          <w:rFonts w:ascii="Arial" w:hAnsi="Arial" w:cs="Arial"/>
        </w:rPr>
      </w:pPr>
      <w:r>
        <w:rPr>
          <w:rFonts w:ascii="Arial" w:hAnsi="Arial" w:cs="Arial"/>
        </w:rPr>
        <w:t>Cash Cows: LOW SHARE / LOW GROWTH</w:t>
      </w:r>
    </w:p>
    <w:p w:rsidR="0078268A" w:rsidRDefault="0078268A" w:rsidP="004F3D96">
      <w:pPr>
        <w:pStyle w:val="NormalWeb"/>
        <w:numPr>
          <w:ilvl w:val="0"/>
          <w:numId w:val="21"/>
        </w:numPr>
        <w:spacing w:line="360" w:lineRule="auto"/>
        <w:jc w:val="both"/>
        <w:rPr>
          <w:rFonts w:ascii="Arial" w:hAnsi="Arial" w:cs="Arial"/>
        </w:rPr>
      </w:pPr>
      <w:r>
        <w:rPr>
          <w:rFonts w:ascii="Arial" w:hAnsi="Arial" w:cs="Arial"/>
        </w:rPr>
        <w:t>Dogs: LOW SHARE / LOW GROWTH</w:t>
      </w:r>
    </w:p>
    <w:p w:rsidR="0078268A" w:rsidRDefault="0078268A" w:rsidP="004F3D96">
      <w:pPr>
        <w:pStyle w:val="NormalWeb"/>
        <w:numPr>
          <w:ilvl w:val="0"/>
          <w:numId w:val="21"/>
        </w:numPr>
        <w:spacing w:line="360" w:lineRule="auto"/>
        <w:jc w:val="both"/>
        <w:rPr>
          <w:rFonts w:ascii="Arial" w:hAnsi="Arial" w:cs="Arial"/>
        </w:rPr>
      </w:pPr>
      <w:r>
        <w:rPr>
          <w:rFonts w:ascii="Arial" w:hAnsi="Arial" w:cs="Arial"/>
        </w:rPr>
        <w:t>Problem Child</w:t>
      </w:r>
      <w:r w:rsidR="00A12D2A">
        <w:rPr>
          <w:rFonts w:ascii="Arial" w:hAnsi="Arial" w:cs="Arial"/>
        </w:rPr>
        <w:t>: LOW SHARE / HIGH GROWTH</w:t>
      </w:r>
    </w:p>
    <w:p w:rsidR="00214E85" w:rsidRPr="00214E85" w:rsidRDefault="00A12D2A" w:rsidP="004F3D96">
      <w:pPr>
        <w:pStyle w:val="NormalWeb"/>
        <w:spacing w:line="360" w:lineRule="auto"/>
        <w:jc w:val="both"/>
        <w:rPr>
          <w:rFonts w:ascii="Arial" w:hAnsi="Arial" w:cs="Arial"/>
        </w:rPr>
      </w:pPr>
      <w:r>
        <w:rPr>
          <w:rFonts w:ascii="Arial" w:hAnsi="Arial" w:cs="Arial"/>
        </w:rPr>
        <w:t>These allow</w:t>
      </w:r>
      <w:r w:rsidR="00214E85">
        <w:rPr>
          <w:rFonts w:ascii="Arial" w:hAnsi="Arial" w:cs="Arial"/>
        </w:rPr>
        <w:t xml:space="preserve"> organisations to see where their most value </w:t>
      </w:r>
      <w:proofErr w:type="gramStart"/>
      <w:r w:rsidR="00214E85">
        <w:rPr>
          <w:rFonts w:ascii="Arial" w:hAnsi="Arial" w:cs="Arial"/>
        </w:rPr>
        <w:t>can</w:t>
      </w:r>
      <w:r w:rsidR="002A0DD6">
        <w:rPr>
          <w:rFonts w:ascii="Arial" w:hAnsi="Arial" w:cs="Arial"/>
        </w:rPr>
        <w:t xml:space="preserve"> be attained</w:t>
      </w:r>
      <w:proofErr w:type="gramEnd"/>
      <w:r w:rsidR="00766A5A">
        <w:rPr>
          <w:rFonts w:ascii="Arial" w:hAnsi="Arial" w:cs="Arial"/>
        </w:rPr>
        <w:t xml:space="preserve"> from</w:t>
      </w:r>
      <w:r w:rsidR="002A0DD6">
        <w:rPr>
          <w:rFonts w:ascii="Arial" w:hAnsi="Arial" w:cs="Arial"/>
        </w:rPr>
        <w:t xml:space="preserve"> and what to remove for market growth and market share.</w:t>
      </w:r>
    </w:p>
    <w:p w:rsidR="00673F4C" w:rsidRDefault="00673F4C" w:rsidP="0092376F">
      <w:pPr>
        <w:pStyle w:val="NormalWeb"/>
        <w:spacing w:line="360" w:lineRule="auto"/>
        <w:rPr>
          <w:rFonts w:ascii="Arial" w:hAnsi="Arial" w:cs="Arial"/>
          <w:sz w:val="16"/>
          <w:szCs w:val="16"/>
        </w:rPr>
      </w:pPr>
      <w:r>
        <w:rPr>
          <w:rFonts w:ascii="Arial" w:hAnsi="Arial" w:cs="Arial"/>
          <w:noProof/>
          <w:sz w:val="16"/>
          <w:szCs w:val="16"/>
        </w:rPr>
        <w:drawing>
          <wp:inline distT="0" distB="0" distL="0" distR="0">
            <wp:extent cx="3228975" cy="2667767"/>
            <wp:effectExtent l="1905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srcRect/>
                    <a:stretch>
                      <a:fillRect/>
                    </a:stretch>
                  </pic:blipFill>
                  <pic:spPr bwMode="auto">
                    <a:xfrm>
                      <a:off x="0" y="0"/>
                      <a:ext cx="3230771" cy="2669250"/>
                    </a:xfrm>
                    <a:prstGeom prst="rect">
                      <a:avLst/>
                    </a:prstGeom>
                    <a:noFill/>
                    <a:ln w="9525">
                      <a:noFill/>
                      <a:miter lim="800000"/>
                      <a:headEnd/>
                      <a:tailEnd/>
                    </a:ln>
                  </pic:spPr>
                </pic:pic>
              </a:graphicData>
            </a:graphic>
          </wp:inline>
        </w:drawing>
      </w:r>
    </w:p>
    <w:p w:rsidR="00D62318" w:rsidRPr="00766A5A" w:rsidRDefault="00D62318" w:rsidP="0092376F">
      <w:pPr>
        <w:pStyle w:val="NormalWeb"/>
        <w:spacing w:line="360" w:lineRule="auto"/>
        <w:rPr>
          <w:rFonts w:ascii="Arial" w:hAnsi="Arial" w:cs="Arial"/>
          <w:sz w:val="16"/>
          <w:szCs w:val="16"/>
        </w:rPr>
      </w:pPr>
      <w:r>
        <w:rPr>
          <w:rFonts w:ascii="Arial" w:hAnsi="Arial" w:cs="Arial"/>
          <w:sz w:val="16"/>
          <w:szCs w:val="16"/>
        </w:rPr>
        <w:t xml:space="preserve">Table 5: BCG Growth </w:t>
      </w:r>
      <w:proofErr w:type="gramStart"/>
      <w:r>
        <w:rPr>
          <w:rFonts w:ascii="Arial" w:hAnsi="Arial" w:cs="Arial"/>
          <w:sz w:val="16"/>
          <w:szCs w:val="16"/>
        </w:rPr>
        <w:t>Share  Matrix</w:t>
      </w:r>
      <w:proofErr w:type="gramEnd"/>
    </w:p>
    <w:p w:rsidR="00ED558C" w:rsidRDefault="00D62318" w:rsidP="004F3D96">
      <w:pPr>
        <w:pStyle w:val="NormalWeb"/>
        <w:spacing w:line="360" w:lineRule="auto"/>
        <w:jc w:val="both"/>
        <w:rPr>
          <w:rFonts w:ascii="Arial" w:hAnsi="Arial" w:cs="Arial"/>
        </w:rPr>
      </w:pPr>
      <w:r>
        <w:rPr>
          <w:rFonts w:ascii="Arial" w:hAnsi="Arial" w:cs="Arial"/>
        </w:rPr>
        <w:lastRenderedPageBreak/>
        <w:t xml:space="preserve">The matrix above shows </w:t>
      </w:r>
      <w:r w:rsidR="00E70579">
        <w:rPr>
          <w:rFonts w:ascii="Arial" w:hAnsi="Arial" w:cs="Arial"/>
        </w:rPr>
        <w:t xml:space="preserve">that the Star category </w:t>
      </w:r>
      <w:r w:rsidR="00A12D2A">
        <w:rPr>
          <w:rFonts w:ascii="Arial" w:hAnsi="Arial" w:cs="Arial"/>
        </w:rPr>
        <w:t xml:space="preserve">which </w:t>
      </w:r>
      <w:r>
        <w:rPr>
          <w:rFonts w:ascii="Arial" w:hAnsi="Arial" w:cs="Arial"/>
        </w:rPr>
        <w:t xml:space="preserve">generates </w:t>
      </w:r>
      <w:r w:rsidR="004F3D96">
        <w:rPr>
          <w:rFonts w:ascii="Arial" w:hAnsi="Arial" w:cs="Arial"/>
        </w:rPr>
        <w:t>long-term</w:t>
      </w:r>
      <w:r>
        <w:rPr>
          <w:rFonts w:ascii="Arial" w:hAnsi="Arial" w:cs="Arial"/>
        </w:rPr>
        <w:t xml:space="preserve"> sale and high </w:t>
      </w:r>
      <w:r w:rsidR="00E70579">
        <w:rPr>
          <w:rFonts w:ascii="Arial" w:hAnsi="Arial" w:cs="Arial"/>
        </w:rPr>
        <w:t>ROI (return on profit).  The organisation needs to judge when market share will grow or shrink and invest when it is busy / high. The star is most desirable as it can be grown / developed and can be relied on long term</w:t>
      </w:r>
      <w:r w:rsidR="00766A5A">
        <w:rPr>
          <w:rFonts w:ascii="Arial" w:hAnsi="Arial" w:cs="Arial"/>
        </w:rPr>
        <w:t xml:space="preserve"> (</w:t>
      </w:r>
      <w:proofErr w:type="spellStart"/>
      <w:r w:rsidR="00766A5A">
        <w:rPr>
          <w:rFonts w:ascii="Arial" w:hAnsi="Arial" w:cs="Arial"/>
        </w:rPr>
        <w:t>Mohajan</w:t>
      </w:r>
      <w:proofErr w:type="spellEnd"/>
      <w:r w:rsidR="00766A5A">
        <w:rPr>
          <w:rFonts w:ascii="Arial" w:hAnsi="Arial" w:cs="Arial"/>
        </w:rPr>
        <w:t>, 2017)</w:t>
      </w:r>
      <w:r w:rsidR="00E70579">
        <w:rPr>
          <w:rFonts w:ascii="Arial" w:hAnsi="Arial" w:cs="Arial"/>
        </w:rPr>
        <w:t>. F</w:t>
      </w:r>
      <w:r>
        <w:rPr>
          <w:rFonts w:ascii="Arial" w:hAnsi="Arial" w:cs="Arial"/>
        </w:rPr>
        <w:t xml:space="preserve">or Holland and </w:t>
      </w:r>
      <w:proofErr w:type="gramStart"/>
      <w:r>
        <w:rPr>
          <w:rFonts w:ascii="Arial" w:hAnsi="Arial" w:cs="Arial"/>
        </w:rPr>
        <w:t>Barrett</w:t>
      </w:r>
      <w:proofErr w:type="gramEnd"/>
      <w:r>
        <w:rPr>
          <w:rFonts w:ascii="Arial" w:hAnsi="Arial" w:cs="Arial"/>
        </w:rPr>
        <w:t xml:space="preserve"> this would be </w:t>
      </w:r>
      <w:r w:rsidR="00E70579">
        <w:rPr>
          <w:rFonts w:ascii="Arial" w:hAnsi="Arial" w:cs="Arial"/>
        </w:rPr>
        <w:t xml:space="preserve">their multivitamins and Cod liver oil especially in demand since the Corona pandemic for the health </w:t>
      </w:r>
      <w:r w:rsidR="00067E82">
        <w:rPr>
          <w:rFonts w:ascii="Arial" w:hAnsi="Arial" w:cs="Arial"/>
        </w:rPr>
        <w:t>conscious</w:t>
      </w:r>
      <w:r w:rsidR="00E70579">
        <w:rPr>
          <w:rFonts w:ascii="Arial" w:hAnsi="Arial" w:cs="Arial"/>
        </w:rPr>
        <w:t>.</w:t>
      </w:r>
    </w:p>
    <w:p w:rsidR="00E70579" w:rsidRDefault="00E70579" w:rsidP="004F3D96">
      <w:pPr>
        <w:pStyle w:val="NormalWeb"/>
        <w:spacing w:line="360" w:lineRule="auto"/>
        <w:jc w:val="both"/>
        <w:rPr>
          <w:rFonts w:ascii="Arial" w:hAnsi="Arial" w:cs="Arial"/>
        </w:rPr>
      </w:pPr>
      <w:r>
        <w:rPr>
          <w:rFonts w:ascii="Arial" w:hAnsi="Arial" w:cs="Arial"/>
        </w:rPr>
        <w:t>The Cash Cow category</w:t>
      </w:r>
      <w:r w:rsidR="0078268A">
        <w:rPr>
          <w:rFonts w:ascii="Arial" w:hAnsi="Arial" w:cs="Arial"/>
        </w:rPr>
        <w:t>:</w:t>
      </w:r>
      <w:r>
        <w:rPr>
          <w:rFonts w:ascii="Arial" w:hAnsi="Arial" w:cs="Arial"/>
        </w:rPr>
        <w:t xml:space="preserve"> usually needs less support and has less competition because of low growth.  The profit from these however can be used to fund the ‘Stars’.  For Holland and </w:t>
      </w:r>
      <w:r w:rsidR="0078268A">
        <w:rPr>
          <w:rFonts w:ascii="Arial" w:hAnsi="Arial" w:cs="Arial"/>
        </w:rPr>
        <w:t>Barrett,</w:t>
      </w:r>
      <w:r>
        <w:rPr>
          <w:rFonts w:ascii="Arial" w:hAnsi="Arial" w:cs="Arial"/>
        </w:rPr>
        <w:t xml:space="preserve"> this would</w:t>
      </w:r>
      <w:r w:rsidR="0078268A">
        <w:rPr>
          <w:rFonts w:ascii="Arial" w:hAnsi="Arial" w:cs="Arial"/>
        </w:rPr>
        <w:t xml:space="preserve"> their own range of</w:t>
      </w:r>
      <w:r>
        <w:rPr>
          <w:rFonts w:ascii="Arial" w:hAnsi="Arial" w:cs="Arial"/>
        </w:rPr>
        <w:t xml:space="preserve"> herbal remedies like Aloe Vera</w:t>
      </w:r>
      <w:r w:rsidR="0078268A">
        <w:rPr>
          <w:rFonts w:ascii="Arial" w:hAnsi="Arial" w:cs="Arial"/>
        </w:rPr>
        <w:t>.</w:t>
      </w:r>
      <w:r w:rsidR="00A12D2A">
        <w:rPr>
          <w:rFonts w:ascii="Arial" w:hAnsi="Arial" w:cs="Arial"/>
        </w:rPr>
        <w:t xml:space="preserve"> The matrix also shows that the products that are the Dogs can be a drain on organisation </w:t>
      </w:r>
      <w:r w:rsidR="0072521D">
        <w:rPr>
          <w:rFonts w:ascii="Arial" w:hAnsi="Arial" w:cs="Arial"/>
        </w:rPr>
        <w:t>resources, which</w:t>
      </w:r>
      <w:r w:rsidR="00A12D2A">
        <w:rPr>
          <w:rFonts w:ascii="Arial" w:hAnsi="Arial" w:cs="Arial"/>
        </w:rPr>
        <w:t xml:space="preserve"> could be directed elsewhere, this is why Holland and Barrett have removed their chilled foods section.</w:t>
      </w:r>
    </w:p>
    <w:p w:rsidR="00A12D2A" w:rsidRDefault="00A12D2A" w:rsidP="00263B0E">
      <w:pPr>
        <w:pStyle w:val="Heading2"/>
      </w:pPr>
      <w:bookmarkStart w:id="12" w:name="_Toc100828516"/>
      <w:r w:rsidRPr="0045127E">
        <w:t>4.2: SAFe</w:t>
      </w:r>
      <w:r w:rsidR="004944C3">
        <w:t xml:space="preserve"> Matrix</w:t>
      </w:r>
      <w:r w:rsidR="00AD6840">
        <w:t xml:space="preserve"> (Suitability, Acceptability, Feasibility)</w:t>
      </w:r>
      <w:bookmarkEnd w:id="12"/>
    </w:p>
    <w:p w:rsidR="0045127E" w:rsidRDefault="0045127E" w:rsidP="004F3D96">
      <w:pPr>
        <w:pStyle w:val="NormalWeb"/>
        <w:spacing w:line="360" w:lineRule="auto"/>
        <w:jc w:val="both"/>
        <w:rPr>
          <w:rFonts w:ascii="Arial" w:hAnsi="Arial" w:cs="Arial"/>
        </w:rPr>
      </w:pPr>
      <w:r w:rsidRPr="0045127E">
        <w:rPr>
          <w:rFonts w:ascii="Arial" w:hAnsi="Arial" w:cs="Arial"/>
        </w:rPr>
        <w:t>The three strategies that the report recommends are:</w:t>
      </w:r>
    </w:p>
    <w:p w:rsidR="0045127E" w:rsidRDefault="0045127E" w:rsidP="004F3D96">
      <w:pPr>
        <w:pStyle w:val="NormalWeb"/>
        <w:spacing w:line="360" w:lineRule="auto"/>
        <w:jc w:val="both"/>
        <w:rPr>
          <w:rFonts w:ascii="Arial" w:hAnsi="Arial" w:cs="Arial"/>
        </w:rPr>
      </w:pPr>
      <w:r>
        <w:rPr>
          <w:rFonts w:ascii="Arial" w:hAnsi="Arial" w:cs="Arial"/>
        </w:rPr>
        <w:t xml:space="preserve">1) To go online and expand their problem child products of CBD which is becoming hugely popular as it is not available everywhere </w:t>
      </w:r>
      <w:r w:rsidR="004944C3">
        <w:rPr>
          <w:rFonts w:ascii="Arial" w:hAnsi="Arial" w:cs="Arial"/>
        </w:rPr>
        <w:t>(due to Government guidelines of ingredients and strengths allowed</w:t>
      </w:r>
      <w:r w:rsidR="001238ED">
        <w:rPr>
          <w:rFonts w:ascii="Arial" w:hAnsi="Arial" w:cs="Arial"/>
        </w:rPr>
        <w:t>) and</w:t>
      </w:r>
      <w:r>
        <w:rPr>
          <w:rFonts w:ascii="Arial" w:hAnsi="Arial" w:cs="Arial"/>
        </w:rPr>
        <w:t xml:space="preserve"> in times of pandemic especially with new variants and illnesses emerging, CBD</w:t>
      </w:r>
      <w:r w:rsidR="004944C3">
        <w:rPr>
          <w:rFonts w:ascii="Arial" w:hAnsi="Arial" w:cs="Arial"/>
        </w:rPr>
        <w:t xml:space="preserve"> </w:t>
      </w:r>
      <w:r w:rsidR="001238ED">
        <w:rPr>
          <w:rFonts w:ascii="Arial" w:hAnsi="Arial" w:cs="Arial"/>
        </w:rPr>
        <w:t>products (</w:t>
      </w:r>
      <w:r w:rsidR="004944C3">
        <w:rPr>
          <w:rFonts w:ascii="Arial" w:hAnsi="Arial" w:cs="Arial"/>
        </w:rPr>
        <w:t>which are used to help with pain, anxiety, depression, etc) are</w:t>
      </w:r>
      <w:r>
        <w:rPr>
          <w:rFonts w:ascii="Arial" w:hAnsi="Arial" w:cs="Arial"/>
        </w:rPr>
        <w:t xml:space="preserve"> increasing in demand.</w:t>
      </w:r>
    </w:p>
    <w:p w:rsidR="00AF3DC2" w:rsidRDefault="00AF3DC2" w:rsidP="004F3D96">
      <w:pPr>
        <w:pStyle w:val="NormalWeb"/>
        <w:spacing w:line="360" w:lineRule="auto"/>
        <w:jc w:val="both"/>
        <w:rPr>
          <w:rFonts w:ascii="Arial" w:hAnsi="Arial" w:cs="Arial"/>
        </w:rPr>
      </w:pPr>
      <w:r>
        <w:rPr>
          <w:rFonts w:ascii="Arial" w:hAnsi="Arial" w:cs="Arial"/>
        </w:rPr>
        <w:t xml:space="preserve">2) To go into areas like mental health.  Holland </w:t>
      </w:r>
      <w:r w:rsidR="004944C3">
        <w:rPr>
          <w:rFonts w:ascii="Arial" w:hAnsi="Arial" w:cs="Arial"/>
        </w:rPr>
        <w:t xml:space="preserve">and </w:t>
      </w:r>
      <w:r w:rsidR="001238ED">
        <w:rPr>
          <w:rFonts w:ascii="Arial" w:hAnsi="Arial" w:cs="Arial"/>
        </w:rPr>
        <w:t>Barrett’s</w:t>
      </w:r>
      <w:r w:rsidR="004944C3">
        <w:rPr>
          <w:rFonts w:ascii="Arial" w:hAnsi="Arial" w:cs="Arial"/>
        </w:rPr>
        <w:t xml:space="preserve"> mission statement hints about</w:t>
      </w:r>
      <w:r>
        <w:rPr>
          <w:rFonts w:ascii="Arial" w:hAnsi="Arial" w:cs="Arial"/>
        </w:rPr>
        <w:t xml:space="preserve"> mental health</w:t>
      </w:r>
      <w:r w:rsidR="004944C3">
        <w:rPr>
          <w:rFonts w:ascii="Arial" w:hAnsi="Arial" w:cs="Arial"/>
        </w:rPr>
        <w:t xml:space="preserve"> and wellness</w:t>
      </w:r>
      <w:r>
        <w:rPr>
          <w:rFonts w:ascii="Arial" w:hAnsi="Arial" w:cs="Arial"/>
        </w:rPr>
        <w:t>, yet they do not offer any services for customers or staff.  This could be addressed by offering counselling services</w:t>
      </w:r>
      <w:r w:rsidR="004944C3">
        <w:rPr>
          <w:rFonts w:ascii="Arial" w:hAnsi="Arial" w:cs="Arial"/>
        </w:rPr>
        <w:t xml:space="preserve"> in stores</w:t>
      </w:r>
      <w:r>
        <w:rPr>
          <w:rFonts w:ascii="Arial" w:hAnsi="Arial" w:cs="Arial"/>
        </w:rPr>
        <w:t>.</w:t>
      </w:r>
    </w:p>
    <w:p w:rsidR="00AF3DC2" w:rsidRDefault="00AF3DC2" w:rsidP="004F3D96">
      <w:pPr>
        <w:pStyle w:val="NormalWeb"/>
        <w:spacing w:line="360" w:lineRule="auto"/>
        <w:jc w:val="both"/>
        <w:rPr>
          <w:rFonts w:ascii="Arial" w:hAnsi="Arial" w:cs="Arial"/>
        </w:rPr>
      </w:pPr>
      <w:r>
        <w:rPr>
          <w:rFonts w:ascii="Arial" w:hAnsi="Arial" w:cs="Arial"/>
        </w:rPr>
        <w:t xml:space="preserve">3) </w:t>
      </w:r>
      <w:r w:rsidR="00DD2B88">
        <w:rPr>
          <w:rFonts w:ascii="Arial" w:hAnsi="Arial" w:cs="Arial"/>
        </w:rPr>
        <w:t>S</w:t>
      </w:r>
      <w:r>
        <w:rPr>
          <w:rFonts w:ascii="Arial" w:hAnsi="Arial" w:cs="Arial"/>
        </w:rPr>
        <w:t>ell</w:t>
      </w:r>
      <w:r w:rsidR="00DD2B88">
        <w:rPr>
          <w:rFonts w:ascii="Arial" w:hAnsi="Arial" w:cs="Arial"/>
        </w:rPr>
        <w:t>ing</w:t>
      </w:r>
      <w:r>
        <w:rPr>
          <w:rFonts w:ascii="Arial" w:hAnsi="Arial" w:cs="Arial"/>
        </w:rPr>
        <w:t xml:space="preserve"> </w:t>
      </w:r>
      <w:r w:rsidR="004944C3">
        <w:rPr>
          <w:rFonts w:ascii="Arial" w:hAnsi="Arial" w:cs="Arial"/>
        </w:rPr>
        <w:t xml:space="preserve">their ‘Cash cow’ products of </w:t>
      </w:r>
      <w:r>
        <w:rPr>
          <w:rFonts w:ascii="Arial" w:hAnsi="Arial" w:cs="Arial"/>
        </w:rPr>
        <w:t>vitamins and supplements at gyms</w:t>
      </w:r>
      <w:r w:rsidR="004944C3">
        <w:rPr>
          <w:rFonts w:ascii="Arial" w:hAnsi="Arial" w:cs="Arial"/>
        </w:rPr>
        <w:t xml:space="preserve"> where people are already health conscious</w:t>
      </w:r>
      <w:r w:rsidR="008A35F5" w:rsidRPr="00DD2B88">
        <w:rPr>
          <w:rFonts w:ascii="Arial" w:hAnsi="Arial" w:cs="Arial"/>
        </w:rPr>
        <w:t xml:space="preserve"> </w:t>
      </w:r>
      <w:r w:rsidR="00DD2B88" w:rsidRPr="00DD2B88">
        <w:rPr>
          <w:rFonts w:ascii="Arial" w:hAnsi="Arial" w:cs="Arial"/>
        </w:rPr>
        <w:t>(</w:t>
      </w:r>
      <w:proofErr w:type="spellStart"/>
      <w:r w:rsidR="00DD2B88">
        <w:rPr>
          <w:rFonts w:ascii="Arial" w:hAnsi="Arial" w:cs="Arial"/>
          <w:color w:val="222222"/>
          <w:shd w:val="clear" w:color="auto" w:fill="FFFFFF"/>
        </w:rPr>
        <w:t>Remus-C</w:t>
      </w:r>
      <w:r w:rsidR="00DD2B88" w:rsidRPr="00DD2B88">
        <w:rPr>
          <w:rFonts w:ascii="Arial" w:hAnsi="Arial" w:cs="Arial"/>
          <w:color w:val="222222"/>
          <w:shd w:val="clear" w:color="auto" w:fill="FFFFFF"/>
        </w:rPr>
        <w:t>ristian</w:t>
      </w:r>
      <w:proofErr w:type="spellEnd"/>
      <w:r w:rsidR="00DD2B88" w:rsidRPr="00DD2B88">
        <w:rPr>
          <w:rFonts w:ascii="Arial" w:hAnsi="Arial" w:cs="Arial"/>
          <w:color w:val="222222"/>
          <w:shd w:val="clear" w:color="auto" w:fill="FFFFFF"/>
        </w:rPr>
        <w:t>, et al, 2015)</w:t>
      </w:r>
      <w:r w:rsidR="004944C3" w:rsidRPr="00DD2B88">
        <w:rPr>
          <w:rFonts w:ascii="Arial" w:hAnsi="Arial" w:cs="Arial"/>
        </w:rPr>
        <w:t xml:space="preserve">.  </w:t>
      </w:r>
      <w:r w:rsidR="004944C3">
        <w:rPr>
          <w:rFonts w:ascii="Arial" w:hAnsi="Arial" w:cs="Arial"/>
        </w:rPr>
        <w:t>Making deals with gyms around the country to supply them and in the future maybe to other countries as well.</w:t>
      </w:r>
      <w:r w:rsidR="00963340">
        <w:rPr>
          <w:rFonts w:ascii="Arial" w:hAnsi="Arial" w:cs="Arial"/>
        </w:rPr>
        <w:t xml:space="preserve"> Customer would al</w:t>
      </w:r>
      <w:r w:rsidR="008A35F5">
        <w:rPr>
          <w:rFonts w:ascii="Arial" w:hAnsi="Arial" w:cs="Arial"/>
        </w:rPr>
        <w:t>so be able</w:t>
      </w:r>
      <w:r w:rsidR="00963340">
        <w:rPr>
          <w:rFonts w:ascii="Arial" w:hAnsi="Arial" w:cs="Arial"/>
        </w:rPr>
        <w:t xml:space="preserve"> to earn loyalty points on purchases.</w:t>
      </w:r>
    </w:p>
    <w:p w:rsidR="00923603" w:rsidRDefault="008A35F5" w:rsidP="004F3D96">
      <w:pPr>
        <w:pStyle w:val="NormalWeb"/>
        <w:spacing w:line="360" w:lineRule="auto"/>
        <w:jc w:val="both"/>
        <w:rPr>
          <w:rFonts w:ascii="Arial" w:hAnsi="Arial" w:cs="Arial"/>
        </w:rPr>
      </w:pPr>
      <w:r>
        <w:rPr>
          <w:rFonts w:ascii="Arial" w:hAnsi="Arial" w:cs="Arial"/>
        </w:rPr>
        <w:t xml:space="preserve">Holland and Barrett use </w:t>
      </w:r>
      <w:r w:rsidR="00067E82">
        <w:rPr>
          <w:rFonts w:ascii="Arial" w:hAnsi="Arial" w:cs="Arial"/>
        </w:rPr>
        <w:t>SAFe</w:t>
      </w:r>
      <w:r>
        <w:rPr>
          <w:rFonts w:ascii="Arial" w:hAnsi="Arial" w:cs="Arial"/>
        </w:rPr>
        <w:t xml:space="preserve"> Matrix</w:t>
      </w:r>
      <w:r w:rsidR="00923603">
        <w:rPr>
          <w:rFonts w:ascii="Arial" w:hAnsi="Arial" w:cs="Arial"/>
        </w:rPr>
        <w:t xml:space="preserve"> to select a strategy.</w:t>
      </w:r>
      <w:r w:rsidR="004944C3">
        <w:rPr>
          <w:rFonts w:ascii="Arial" w:hAnsi="Arial" w:cs="Arial"/>
        </w:rPr>
        <w:t xml:space="preserve"> </w:t>
      </w:r>
      <w:r w:rsidR="00923603">
        <w:rPr>
          <w:rFonts w:ascii="Arial" w:hAnsi="Arial" w:cs="Arial"/>
        </w:rPr>
        <w:t xml:space="preserve">It uses a top down approach for strategic planning, </w:t>
      </w:r>
      <w:r w:rsidR="004944C3">
        <w:rPr>
          <w:rFonts w:ascii="Arial" w:hAnsi="Arial" w:cs="Arial"/>
        </w:rPr>
        <w:t>looking at strategic analysis, strategic choice and strategic implementation</w:t>
      </w:r>
      <w:r w:rsidR="00923603">
        <w:rPr>
          <w:rFonts w:ascii="Arial" w:hAnsi="Arial" w:cs="Arial"/>
        </w:rPr>
        <w:t xml:space="preserve"> using the 3 R’s: RISK, RETURN, REACT balancing risk </w:t>
      </w:r>
      <w:r w:rsidR="00923603">
        <w:rPr>
          <w:rFonts w:ascii="Arial" w:hAnsi="Arial" w:cs="Arial"/>
        </w:rPr>
        <w:lastRenderedPageBreak/>
        <w:t>against high reward return</w:t>
      </w:r>
      <w:r w:rsidR="00AD6840">
        <w:rPr>
          <w:rFonts w:ascii="Arial" w:hAnsi="Arial" w:cs="Arial"/>
        </w:rPr>
        <w:t xml:space="preserve"> using the categories below (figure 1) scoring each category on a scale of 1-10. The option with the highest score is the best one strategy to use.</w:t>
      </w:r>
    </w:p>
    <w:p w:rsidR="00923603" w:rsidRDefault="00923603" w:rsidP="00923603">
      <w:pPr>
        <w:pStyle w:val="NormalWeb"/>
        <w:spacing w:line="360" w:lineRule="auto"/>
        <w:rPr>
          <w:rFonts w:ascii="Arial" w:hAnsi="Arial" w:cs="Arial"/>
        </w:rPr>
      </w:pPr>
      <w:r w:rsidRPr="00923603">
        <w:rPr>
          <w:rFonts w:ascii="Arial" w:hAnsi="Arial" w:cs="Arial"/>
        </w:rPr>
        <w:drawing>
          <wp:inline distT="0" distB="0" distL="0" distR="0">
            <wp:extent cx="5731510" cy="1248448"/>
            <wp:effectExtent l="19050" t="0" r="2540" b="0"/>
            <wp:docPr id="10" name="Picture 3">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FB1198D3-B9A9-419C-8CD0-65EF49DBE162}"/>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 xmlns:p="http://schemas.openxmlformats.org/presentationml/2006/main" xmlns:a16="http://schemas.microsoft.com/office/drawing/2014/main" xmlns:lc="http://schemas.openxmlformats.org/drawingml/2006/lockedCanvas" id="{FB1198D3-B9A9-419C-8CD0-65EF49DBE162}"/>
                        </a:ext>
                      </a:extLst>
                    </pic:cNvPr>
                    <pic:cNvPicPr>
                      <a:picLocks noChangeAspect="1"/>
                    </pic:cNvPicPr>
                  </pic:nvPicPr>
                  <pic:blipFill rotWithShape="1">
                    <a:blip r:embed="rId27" cstate="print"/>
                    <a:srcRect l="1203" t="3335" r="1553" b="3335"/>
                    <a:stretch/>
                  </pic:blipFill>
                  <pic:spPr>
                    <a:xfrm>
                      <a:off x="0" y="0"/>
                      <a:ext cx="5731510" cy="1248448"/>
                    </a:xfrm>
                    <a:prstGeom prst="rect">
                      <a:avLst/>
                    </a:prstGeom>
                  </pic:spPr>
                </pic:pic>
              </a:graphicData>
            </a:graphic>
          </wp:inline>
        </w:drawing>
      </w:r>
    </w:p>
    <w:p w:rsidR="00AD6840" w:rsidRDefault="00AD6840" w:rsidP="00AD6840">
      <w:pPr>
        <w:pStyle w:val="NormalWeb"/>
        <w:spacing w:line="360" w:lineRule="auto"/>
        <w:rPr>
          <w:rFonts w:ascii="Arial" w:hAnsi="Arial" w:cs="Arial"/>
          <w:sz w:val="16"/>
          <w:szCs w:val="16"/>
        </w:rPr>
      </w:pPr>
      <w:r w:rsidRPr="00AD6840">
        <w:rPr>
          <w:rFonts w:ascii="Arial" w:hAnsi="Arial" w:cs="Arial"/>
          <w:sz w:val="16"/>
          <w:szCs w:val="16"/>
        </w:rPr>
        <w:t xml:space="preserve">Figure </w:t>
      </w:r>
      <w:r>
        <w:rPr>
          <w:rFonts w:ascii="Arial" w:hAnsi="Arial" w:cs="Arial"/>
          <w:sz w:val="16"/>
          <w:szCs w:val="16"/>
        </w:rPr>
        <w:t>1</w:t>
      </w:r>
      <w:r w:rsidRPr="00AD6840">
        <w:rPr>
          <w:rFonts w:ascii="Arial" w:hAnsi="Arial" w:cs="Arial"/>
          <w:sz w:val="16"/>
          <w:szCs w:val="16"/>
        </w:rPr>
        <w:t>:</w:t>
      </w:r>
      <w:r>
        <w:rPr>
          <w:rFonts w:ascii="Arial" w:hAnsi="Arial" w:cs="Arial"/>
          <w:sz w:val="16"/>
          <w:szCs w:val="16"/>
        </w:rPr>
        <w:t xml:space="preserve"> </w:t>
      </w:r>
      <w:r w:rsidRPr="00AD6840">
        <w:rPr>
          <w:rFonts w:ascii="Arial" w:hAnsi="Arial" w:cs="Arial"/>
          <w:b/>
          <w:bCs/>
          <w:sz w:val="16"/>
          <w:szCs w:val="16"/>
          <w:lang w:val="en-US"/>
        </w:rPr>
        <w:t xml:space="preserve">Source: </w:t>
      </w:r>
      <w:r w:rsidRPr="00AD6840">
        <w:rPr>
          <w:rFonts w:ascii="Arial" w:hAnsi="Arial" w:cs="Arial"/>
          <w:sz w:val="16"/>
          <w:szCs w:val="16"/>
          <w:lang w:val="en-US"/>
        </w:rPr>
        <w:t xml:space="preserve">Johnson, Whittington and </w:t>
      </w:r>
      <w:proofErr w:type="spellStart"/>
      <w:r w:rsidRPr="00AD6840">
        <w:rPr>
          <w:rFonts w:ascii="Arial" w:hAnsi="Arial" w:cs="Arial"/>
          <w:sz w:val="16"/>
          <w:szCs w:val="16"/>
          <w:lang w:val="en-US"/>
        </w:rPr>
        <w:t>Scholes</w:t>
      </w:r>
      <w:proofErr w:type="spellEnd"/>
      <w:r w:rsidRPr="00AD6840">
        <w:rPr>
          <w:rFonts w:ascii="Arial" w:hAnsi="Arial" w:cs="Arial"/>
          <w:sz w:val="16"/>
          <w:szCs w:val="16"/>
          <w:lang w:val="en-US"/>
        </w:rPr>
        <w:t>, Exploring Strategy, 9th Edition, London: Pearson Education (Support Materials)</w:t>
      </w:r>
      <w:r w:rsidRPr="00AD6840">
        <w:rPr>
          <w:rFonts w:ascii="Arial" w:hAnsi="Arial" w:cs="Arial"/>
          <w:sz w:val="16"/>
          <w:szCs w:val="16"/>
        </w:rPr>
        <w:t xml:space="preserve"> </w:t>
      </w:r>
    </w:p>
    <w:p w:rsidR="00AD6840" w:rsidRDefault="00AD6840" w:rsidP="00AD6840">
      <w:pPr>
        <w:pStyle w:val="NormalWeb"/>
        <w:spacing w:line="360" w:lineRule="auto"/>
        <w:rPr>
          <w:rFonts w:ascii="Arial" w:hAnsi="Arial" w:cs="Arial"/>
          <w:sz w:val="16"/>
          <w:szCs w:val="16"/>
        </w:rPr>
      </w:pPr>
    </w:p>
    <w:p w:rsidR="00AD6840" w:rsidRDefault="00673F4C" w:rsidP="00AD6840">
      <w:pPr>
        <w:pStyle w:val="NormalWeb"/>
        <w:spacing w:line="360" w:lineRule="auto"/>
        <w:rPr>
          <w:rFonts w:ascii="Arial" w:hAnsi="Arial" w:cs="Arial"/>
          <w:sz w:val="16"/>
          <w:szCs w:val="16"/>
        </w:rPr>
      </w:pPr>
      <w:r>
        <w:rPr>
          <w:rFonts w:ascii="Arial" w:hAnsi="Arial" w:cs="Arial"/>
          <w:noProof/>
          <w:sz w:val="16"/>
          <w:szCs w:val="16"/>
        </w:rPr>
        <w:drawing>
          <wp:inline distT="0" distB="0" distL="0" distR="0">
            <wp:extent cx="5731510" cy="2054173"/>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srcRect/>
                    <a:stretch>
                      <a:fillRect/>
                    </a:stretch>
                  </pic:blipFill>
                  <pic:spPr bwMode="auto">
                    <a:xfrm>
                      <a:off x="0" y="0"/>
                      <a:ext cx="5731510" cy="2054173"/>
                    </a:xfrm>
                    <a:prstGeom prst="rect">
                      <a:avLst/>
                    </a:prstGeom>
                    <a:noFill/>
                    <a:ln w="9525">
                      <a:noFill/>
                      <a:miter lim="800000"/>
                      <a:headEnd/>
                      <a:tailEnd/>
                    </a:ln>
                  </pic:spPr>
                </pic:pic>
              </a:graphicData>
            </a:graphic>
          </wp:inline>
        </w:drawing>
      </w:r>
    </w:p>
    <w:p w:rsidR="00AD6840" w:rsidRPr="00AD6840" w:rsidRDefault="00AD6840" w:rsidP="00AD6840">
      <w:pPr>
        <w:pStyle w:val="NormalWeb"/>
        <w:spacing w:line="360" w:lineRule="auto"/>
        <w:rPr>
          <w:rFonts w:ascii="Arial" w:hAnsi="Arial" w:cs="Arial"/>
          <w:sz w:val="16"/>
          <w:szCs w:val="16"/>
        </w:rPr>
      </w:pPr>
      <w:r w:rsidRPr="00AD6840">
        <w:rPr>
          <w:rFonts w:ascii="Arial" w:hAnsi="Arial" w:cs="Arial"/>
          <w:sz w:val="16"/>
          <w:szCs w:val="16"/>
        </w:rPr>
        <w:t>Table 7: SAFe Matrix</w:t>
      </w:r>
    </w:p>
    <w:p w:rsidR="00963340" w:rsidRDefault="00272D40" w:rsidP="004F3D96">
      <w:pPr>
        <w:pStyle w:val="NormalWeb"/>
        <w:spacing w:line="360" w:lineRule="auto"/>
        <w:jc w:val="both"/>
        <w:rPr>
          <w:rFonts w:ascii="Arial" w:hAnsi="Arial" w:cs="Arial"/>
        </w:rPr>
      </w:pPr>
      <w:r>
        <w:rPr>
          <w:rFonts w:ascii="Arial" w:hAnsi="Arial" w:cs="Arial"/>
        </w:rPr>
        <w:t xml:space="preserve">From the SAFe Matrix </w:t>
      </w:r>
      <w:proofErr w:type="gramStart"/>
      <w:r w:rsidR="00DD2B88">
        <w:rPr>
          <w:rFonts w:ascii="Arial" w:hAnsi="Arial" w:cs="Arial"/>
        </w:rPr>
        <w:t>shows</w:t>
      </w:r>
      <w:proofErr w:type="gramEnd"/>
      <w:r>
        <w:rPr>
          <w:rFonts w:ascii="Arial" w:hAnsi="Arial" w:cs="Arial"/>
        </w:rPr>
        <w:t xml:space="preserve"> that Option 1 of the Gym strategy scored the highest mark showing that </w:t>
      </w:r>
      <w:r w:rsidR="00DD2B88">
        <w:rPr>
          <w:rFonts w:ascii="Arial" w:hAnsi="Arial" w:cs="Arial"/>
        </w:rPr>
        <w:t xml:space="preserve">selling vitamin and supplements at gyms </w:t>
      </w:r>
      <w:r>
        <w:rPr>
          <w:rFonts w:ascii="Arial" w:hAnsi="Arial" w:cs="Arial"/>
        </w:rPr>
        <w:t>would be the best strategy for Holland and Barrett</w:t>
      </w:r>
      <w:r w:rsidR="00DD2B88">
        <w:rPr>
          <w:rFonts w:ascii="Arial" w:hAnsi="Arial" w:cs="Arial"/>
        </w:rPr>
        <w:t xml:space="preserve"> (Senekal et al, 2021)</w:t>
      </w:r>
      <w:r w:rsidR="00963340">
        <w:rPr>
          <w:rFonts w:ascii="Arial" w:hAnsi="Arial" w:cs="Arial"/>
        </w:rPr>
        <w:t>.  I</w:t>
      </w:r>
      <w:r>
        <w:rPr>
          <w:rFonts w:ascii="Arial" w:hAnsi="Arial" w:cs="Arial"/>
        </w:rPr>
        <w:t xml:space="preserve">t meets the organisations vision and goals focusing on health and wellness for everyone delivering the best nutritional supplements, which most gym users see as </w:t>
      </w:r>
      <w:r w:rsidR="00963340">
        <w:rPr>
          <w:rFonts w:ascii="Arial" w:hAnsi="Arial" w:cs="Arial"/>
        </w:rPr>
        <w:t xml:space="preserve">a </w:t>
      </w:r>
      <w:r>
        <w:rPr>
          <w:rFonts w:ascii="Arial" w:hAnsi="Arial" w:cs="Arial"/>
        </w:rPr>
        <w:t>beneficial lifestyle choice</w:t>
      </w:r>
      <w:r w:rsidR="007E1020">
        <w:rPr>
          <w:rFonts w:ascii="Arial" w:hAnsi="Arial" w:cs="Arial"/>
        </w:rPr>
        <w:t xml:space="preserve"> and many people now are health conscious due to increasing illnesses and the pandemic</w:t>
      </w:r>
      <w:r w:rsidR="00963340">
        <w:rPr>
          <w:rFonts w:ascii="Arial" w:hAnsi="Arial" w:cs="Arial"/>
        </w:rPr>
        <w:t>. It also takes advantage of the Opportunity factor in the SWOT of working with other vendors as well as the Strengths factors of brand loyalty, good reputation, value for money for own brand products to ensure customers buy the products and the incentive of loyalty points scheme ensures that customers stay loyal and purchase</w:t>
      </w:r>
      <w:r w:rsidR="00380EFB">
        <w:rPr>
          <w:rFonts w:ascii="Arial" w:hAnsi="Arial" w:cs="Arial"/>
        </w:rPr>
        <w:t xml:space="preserve"> (Berman, 2006)</w:t>
      </w:r>
      <w:r w:rsidR="00963340">
        <w:rPr>
          <w:rFonts w:ascii="Arial" w:hAnsi="Arial" w:cs="Arial"/>
        </w:rPr>
        <w:t>.</w:t>
      </w:r>
      <w:r w:rsidR="007E1020">
        <w:rPr>
          <w:rFonts w:ascii="Arial" w:hAnsi="Arial" w:cs="Arial"/>
        </w:rPr>
        <w:t xml:space="preserve">  This strategy would also minimise the threats of high </w:t>
      </w:r>
      <w:r w:rsidR="007E1020">
        <w:rPr>
          <w:rFonts w:ascii="Arial" w:hAnsi="Arial" w:cs="Arial"/>
        </w:rPr>
        <w:lastRenderedPageBreak/>
        <w:t xml:space="preserve">shop rents as it would cheaper to rent a small space or sell directly to the gym instead of paying high shop rents on high </w:t>
      </w:r>
      <w:proofErr w:type="gramStart"/>
      <w:r w:rsidR="007E1020">
        <w:rPr>
          <w:rFonts w:ascii="Arial" w:hAnsi="Arial" w:cs="Arial"/>
        </w:rPr>
        <w:t>streets</w:t>
      </w:r>
      <w:r w:rsidR="00B625BB">
        <w:rPr>
          <w:rFonts w:ascii="Arial" w:hAnsi="Arial" w:cs="Arial"/>
        </w:rPr>
        <w:t xml:space="preserve"> which</w:t>
      </w:r>
      <w:proofErr w:type="gramEnd"/>
      <w:r w:rsidR="00B625BB">
        <w:rPr>
          <w:rFonts w:ascii="Arial" w:hAnsi="Arial" w:cs="Arial"/>
        </w:rPr>
        <w:t xml:space="preserve"> would </w:t>
      </w:r>
      <w:proofErr w:type="spellStart"/>
      <w:r w:rsidR="00B625BB">
        <w:rPr>
          <w:rFonts w:ascii="Arial" w:hAnsi="Arial" w:cs="Arial"/>
        </w:rPr>
        <w:t>kep</w:t>
      </w:r>
      <w:proofErr w:type="spellEnd"/>
      <w:r w:rsidR="00B625BB">
        <w:rPr>
          <w:rFonts w:ascii="Arial" w:hAnsi="Arial" w:cs="Arial"/>
        </w:rPr>
        <w:t xml:space="preserve"> the main stakeholders, especially the CEO happy.</w:t>
      </w:r>
    </w:p>
    <w:p w:rsidR="007E1020" w:rsidRDefault="007E1020" w:rsidP="004F3D96">
      <w:pPr>
        <w:pStyle w:val="NormalWeb"/>
        <w:spacing w:line="360" w:lineRule="auto"/>
        <w:jc w:val="both"/>
        <w:rPr>
          <w:rFonts w:ascii="Arial" w:hAnsi="Arial" w:cs="Arial"/>
        </w:rPr>
      </w:pPr>
      <w:r>
        <w:rPr>
          <w:rFonts w:ascii="Arial" w:hAnsi="Arial" w:cs="Arial"/>
        </w:rPr>
        <w:t xml:space="preserve">The other two options did not score high as the </w:t>
      </w:r>
      <w:proofErr w:type="spellStart"/>
      <w:r>
        <w:rPr>
          <w:rFonts w:ascii="Arial" w:hAnsi="Arial" w:cs="Arial"/>
        </w:rPr>
        <w:t>cbd</w:t>
      </w:r>
      <w:proofErr w:type="spellEnd"/>
      <w:r>
        <w:rPr>
          <w:rFonts w:ascii="Arial" w:hAnsi="Arial" w:cs="Arial"/>
        </w:rPr>
        <w:t xml:space="preserve"> products are still a problem child with no guarantees of high sales</w:t>
      </w:r>
      <w:r w:rsidR="004C01D9">
        <w:rPr>
          <w:rFonts w:ascii="Arial" w:hAnsi="Arial" w:cs="Arial"/>
        </w:rPr>
        <w:t xml:space="preserve"> (</w:t>
      </w:r>
      <w:proofErr w:type="spellStart"/>
      <w:r w:rsidR="004C01D9">
        <w:rPr>
          <w:rFonts w:ascii="Arial" w:hAnsi="Arial" w:cs="Arial"/>
        </w:rPr>
        <w:t>Hossain</w:t>
      </w:r>
      <w:proofErr w:type="spellEnd"/>
      <w:r w:rsidR="004C01D9">
        <w:rPr>
          <w:rFonts w:ascii="Arial" w:hAnsi="Arial" w:cs="Arial"/>
        </w:rPr>
        <w:t xml:space="preserve"> and Kader, 2020)</w:t>
      </w:r>
      <w:r>
        <w:rPr>
          <w:rFonts w:ascii="Arial" w:hAnsi="Arial" w:cs="Arial"/>
        </w:rPr>
        <w:t xml:space="preserve">.  The mental health strategy may also not be feasible is it would need specialist counsellors and private space on shop floors which may not be possible. </w:t>
      </w:r>
    </w:p>
    <w:p w:rsidR="00E70579" w:rsidRDefault="00263B0E" w:rsidP="00263B0E">
      <w:pPr>
        <w:pStyle w:val="Heading2"/>
      </w:pPr>
      <w:bookmarkStart w:id="13" w:name="_Toc100828517"/>
      <w:proofErr w:type="gramStart"/>
      <w:r w:rsidRPr="0072521D">
        <w:t>4.3</w:t>
      </w:r>
      <w:proofErr w:type="gramEnd"/>
      <w:r w:rsidRPr="0072521D">
        <w:t>: ANSOFF MATRIX</w:t>
      </w:r>
      <w:r>
        <w:t>:</w:t>
      </w:r>
      <w:bookmarkEnd w:id="13"/>
    </w:p>
    <w:p w:rsidR="0072521D" w:rsidRDefault="0072521D" w:rsidP="004F3D96">
      <w:pPr>
        <w:pStyle w:val="NormalWeb"/>
        <w:spacing w:line="360" w:lineRule="auto"/>
        <w:jc w:val="both"/>
        <w:rPr>
          <w:rFonts w:ascii="Arial" w:hAnsi="Arial" w:cs="Arial"/>
        </w:rPr>
      </w:pPr>
      <w:r>
        <w:rPr>
          <w:rFonts w:ascii="Arial" w:hAnsi="Arial" w:cs="Arial"/>
        </w:rPr>
        <w:t xml:space="preserve">The </w:t>
      </w:r>
      <w:proofErr w:type="spellStart"/>
      <w:r>
        <w:rPr>
          <w:rFonts w:ascii="Arial" w:hAnsi="Arial" w:cs="Arial"/>
        </w:rPr>
        <w:t>Ansoff</w:t>
      </w:r>
      <w:proofErr w:type="spellEnd"/>
      <w:r>
        <w:rPr>
          <w:rFonts w:ascii="Arial" w:hAnsi="Arial" w:cs="Arial"/>
        </w:rPr>
        <w:t xml:space="preserve"> Matrix can further develop the winning strategy for </w:t>
      </w:r>
      <w:r w:rsidR="003354F7">
        <w:rPr>
          <w:rFonts w:ascii="Arial" w:hAnsi="Arial" w:cs="Arial"/>
        </w:rPr>
        <w:t xml:space="preserve">market </w:t>
      </w:r>
      <w:r>
        <w:rPr>
          <w:rFonts w:ascii="Arial" w:hAnsi="Arial" w:cs="Arial"/>
        </w:rPr>
        <w:t xml:space="preserve">growth. </w:t>
      </w:r>
      <w:r w:rsidR="003354F7">
        <w:rPr>
          <w:rFonts w:ascii="Arial" w:hAnsi="Arial" w:cs="Arial"/>
        </w:rPr>
        <w:t xml:space="preserve"> It gives four strategic categories and highlights the levels of risk associated to them for the business</w:t>
      </w:r>
      <w:r w:rsidR="004C01D9">
        <w:rPr>
          <w:rFonts w:ascii="Arial" w:hAnsi="Arial" w:cs="Arial"/>
        </w:rPr>
        <w:t xml:space="preserve"> (</w:t>
      </w:r>
      <w:proofErr w:type="spellStart"/>
      <w:r w:rsidR="004C01D9">
        <w:rPr>
          <w:rFonts w:ascii="Arial" w:hAnsi="Arial" w:cs="Arial"/>
        </w:rPr>
        <w:t>Hussain</w:t>
      </w:r>
      <w:proofErr w:type="spellEnd"/>
      <w:r w:rsidR="004C01D9">
        <w:rPr>
          <w:rFonts w:ascii="Arial" w:hAnsi="Arial" w:cs="Arial"/>
        </w:rPr>
        <w:t xml:space="preserve"> et al, 2013)</w:t>
      </w:r>
      <w:r w:rsidR="003354F7">
        <w:rPr>
          <w:rFonts w:ascii="Arial" w:hAnsi="Arial" w:cs="Arial"/>
        </w:rPr>
        <w:t>:</w:t>
      </w:r>
    </w:p>
    <w:p w:rsidR="003354F7" w:rsidRDefault="003354F7" w:rsidP="004F3D96">
      <w:pPr>
        <w:pStyle w:val="NormalWeb"/>
        <w:numPr>
          <w:ilvl w:val="0"/>
          <w:numId w:val="23"/>
        </w:numPr>
        <w:spacing w:line="360" w:lineRule="auto"/>
        <w:jc w:val="both"/>
        <w:rPr>
          <w:rFonts w:ascii="Arial" w:hAnsi="Arial" w:cs="Arial"/>
        </w:rPr>
      </w:pPr>
      <w:r w:rsidRPr="003354F7">
        <w:rPr>
          <w:rFonts w:ascii="Arial" w:hAnsi="Arial" w:cs="Arial"/>
          <w:b/>
        </w:rPr>
        <w:t>Market penetration</w:t>
      </w:r>
      <w:r>
        <w:rPr>
          <w:rFonts w:ascii="Arial" w:hAnsi="Arial" w:cs="Arial"/>
        </w:rPr>
        <w:t xml:space="preserve">: targets existing market with existing products for greater market share </w:t>
      </w:r>
      <w:proofErr w:type="spellStart"/>
      <w:r>
        <w:rPr>
          <w:rFonts w:ascii="Arial" w:hAnsi="Arial" w:cs="Arial"/>
        </w:rPr>
        <w:t>ie</w:t>
      </w:r>
      <w:proofErr w:type="spellEnd"/>
      <w:r>
        <w:rPr>
          <w:rFonts w:ascii="Arial" w:hAnsi="Arial" w:cs="Arial"/>
        </w:rPr>
        <w:t xml:space="preserve"> through promotions </w:t>
      </w:r>
    </w:p>
    <w:p w:rsidR="003354F7" w:rsidRDefault="003354F7" w:rsidP="004F3D96">
      <w:pPr>
        <w:pStyle w:val="NormalWeb"/>
        <w:numPr>
          <w:ilvl w:val="0"/>
          <w:numId w:val="23"/>
        </w:numPr>
        <w:spacing w:line="360" w:lineRule="auto"/>
        <w:jc w:val="both"/>
        <w:rPr>
          <w:rFonts w:ascii="Arial" w:hAnsi="Arial" w:cs="Arial"/>
        </w:rPr>
      </w:pPr>
      <w:r>
        <w:rPr>
          <w:rFonts w:ascii="Arial" w:hAnsi="Arial" w:cs="Arial"/>
          <w:b/>
        </w:rPr>
        <w:t xml:space="preserve">Market development: </w:t>
      </w:r>
      <w:r>
        <w:rPr>
          <w:rFonts w:ascii="Arial" w:hAnsi="Arial" w:cs="Arial"/>
        </w:rPr>
        <w:t>targets new markets like other countries with existing products</w:t>
      </w:r>
    </w:p>
    <w:p w:rsidR="003354F7" w:rsidRPr="003354F7" w:rsidRDefault="003354F7" w:rsidP="004F3D96">
      <w:pPr>
        <w:pStyle w:val="NormalWeb"/>
        <w:numPr>
          <w:ilvl w:val="0"/>
          <w:numId w:val="23"/>
        </w:numPr>
        <w:spacing w:line="360" w:lineRule="auto"/>
        <w:jc w:val="both"/>
        <w:rPr>
          <w:rFonts w:ascii="Arial" w:hAnsi="Arial" w:cs="Arial"/>
        </w:rPr>
      </w:pPr>
      <w:r w:rsidRPr="003354F7">
        <w:rPr>
          <w:rFonts w:ascii="Arial" w:hAnsi="Arial" w:cs="Arial"/>
          <w:b/>
        </w:rPr>
        <w:t>Product development</w:t>
      </w:r>
      <w:r>
        <w:rPr>
          <w:rFonts w:ascii="Arial" w:hAnsi="Arial" w:cs="Arial"/>
          <w:b/>
        </w:rPr>
        <w:t xml:space="preserve">: </w:t>
      </w:r>
      <w:r w:rsidRPr="003354F7">
        <w:rPr>
          <w:rFonts w:ascii="Arial" w:hAnsi="Arial" w:cs="Arial"/>
        </w:rPr>
        <w:t>targets existing markets with new or improved products</w:t>
      </w:r>
    </w:p>
    <w:p w:rsidR="003354F7" w:rsidRPr="003354F7" w:rsidRDefault="003354F7" w:rsidP="004F3D96">
      <w:pPr>
        <w:pStyle w:val="NormalWeb"/>
        <w:numPr>
          <w:ilvl w:val="0"/>
          <w:numId w:val="23"/>
        </w:numPr>
        <w:spacing w:line="360" w:lineRule="auto"/>
        <w:jc w:val="both"/>
        <w:rPr>
          <w:rFonts w:ascii="Arial" w:hAnsi="Arial" w:cs="Arial"/>
          <w:b/>
        </w:rPr>
      </w:pPr>
      <w:r w:rsidRPr="003354F7">
        <w:rPr>
          <w:rFonts w:ascii="Arial" w:hAnsi="Arial" w:cs="Arial"/>
          <w:b/>
        </w:rPr>
        <w:t>Diversification:</w:t>
      </w:r>
      <w:r>
        <w:rPr>
          <w:rFonts w:ascii="Arial" w:hAnsi="Arial" w:cs="Arial"/>
          <w:b/>
        </w:rPr>
        <w:t xml:space="preserve"> </w:t>
      </w:r>
      <w:r w:rsidRPr="003354F7">
        <w:rPr>
          <w:rFonts w:ascii="Arial" w:hAnsi="Arial" w:cs="Arial"/>
        </w:rPr>
        <w:t>targets new markets with new products</w:t>
      </w:r>
    </w:p>
    <w:p w:rsidR="00B00D6E" w:rsidRDefault="00B00D6E" w:rsidP="0092376F">
      <w:pPr>
        <w:pStyle w:val="NormalWeb"/>
        <w:spacing w:line="360" w:lineRule="auto"/>
        <w:rPr>
          <w:rFonts w:ascii="Arial" w:hAnsi="Arial" w:cs="Arial"/>
          <w:color w:val="FF0000"/>
        </w:rPr>
      </w:pPr>
      <w:r>
        <w:rPr>
          <w:rFonts w:ascii="Arial" w:hAnsi="Arial" w:cs="Arial"/>
          <w:noProof/>
          <w:color w:val="FF0000"/>
        </w:rPr>
        <w:drawing>
          <wp:inline distT="0" distB="0" distL="0" distR="0">
            <wp:extent cx="3352800" cy="2542762"/>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srcRect/>
                    <a:stretch>
                      <a:fillRect/>
                    </a:stretch>
                  </pic:blipFill>
                  <pic:spPr bwMode="auto">
                    <a:xfrm>
                      <a:off x="0" y="0"/>
                      <a:ext cx="3361013" cy="2548991"/>
                    </a:xfrm>
                    <a:prstGeom prst="rect">
                      <a:avLst/>
                    </a:prstGeom>
                    <a:noFill/>
                    <a:ln w="9525">
                      <a:noFill/>
                      <a:miter lim="800000"/>
                      <a:headEnd/>
                      <a:tailEnd/>
                    </a:ln>
                  </pic:spPr>
                </pic:pic>
              </a:graphicData>
            </a:graphic>
          </wp:inline>
        </w:drawing>
      </w:r>
    </w:p>
    <w:p w:rsidR="00414647" w:rsidRPr="004C01D9" w:rsidRDefault="00B00D6E" w:rsidP="0092376F">
      <w:pPr>
        <w:pStyle w:val="NormalWeb"/>
        <w:spacing w:line="360" w:lineRule="auto"/>
        <w:rPr>
          <w:rFonts w:ascii="Arial" w:hAnsi="Arial" w:cs="Arial"/>
          <w:color w:val="FF0000"/>
        </w:rPr>
      </w:pPr>
      <w:proofErr w:type="gramStart"/>
      <w:r>
        <w:rPr>
          <w:rFonts w:ascii="Arial" w:hAnsi="Arial" w:cs="Arial"/>
          <w:color w:val="000000" w:themeColor="text1"/>
          <w:sz w:val="16"/>
          <w:szCs w:val="16"/>
        </w:rPr>
        <w:t>ta</w:t>
      </w:r>
      <w:r w:rsidR="00414647" w:rsidRPr="00414647">
        <w:rPr>
          <w:rFonts w:ascii="Arial" w:hAnsi="Arial" w:cs="Arial"/>
          <w:color w:val="000000" w:themeColor="text1"/>
          <w:sz w:val="16"/>
          <w:szCs w:val="16"/>
        </w:rPr>
        <w:t>ble</w:t>
      </w:r>
      <w:proofErr w:type="gramEnd"/>
      <w:r w:rsidR="00414647" w:rsidRPr="00414647">
        <w:rPr>
          <w:rFonts w:ascii="Arial" w:hAnsi="Arial" w:cs="Arial"/>
          <w:color w:val="000000" w:themeColor="text1"/>
          <w:sz w:val="16"/>
          <w:szCs w:val="16"/>
        </w:rPr>
        <w:t xml:space="preserve"> 8: </w:t>
      </w:r>
      <w:proofErr w:type="spellStart"/>
      <w:r w:rsidR="00414647" w:rsidRPr="00414647">
        <w:rPr>
          <w:rFonts w:ascii="Arial" w:hAnsi="Arial" w:cs="Arial"/>
          <w:color w:val="000000" w:themeColor="text1"/>
          <w:sz w:val="16"/>
          <w:szCs w:val="16"/>
        </w:rPr>
        <w:t>Ansoff</w:t>
      </w:r>
      <w:proofErr w:type="spellEnd"/>
      <w:r w:rsidR="00414647" w:rsidRPr="00414647">
        <w:rPr>
          <w:rFonts w:ascii="Arial" w:hAnsi="Arial" w:cs="Arial"/>
          <w:color w:val="000000" w:themeColor="text1"/>
          <w:sz w:val="16"/>
          <w:szCs w:val="16"/>
        </w:rPr>
        <w:t xml:space="preserve"> Matrix</w:t>
      </w:r>
    </w:p>
    <w:p w:rsidR="00114281" w:rsidRDefault="00114281" w:rsidP="004F3D96">
      <w:pPr>
        <w:pStyle w:val="NormalWeb"/>
        <w:spacing w:line="360" w:lineRule="auto"/>
        <w:jc w:val="both"/>
        <w:rPr>
          <w:rFonts w:ascii="Arial" w:hAnsi="Arial" w:cs="Arial"/>
        </w:rPr>
      </w:pPr>
      <w:r>
        <w:rPr>
          <w:rFonts w:ascii="Arial" w:hAnsi="Arial" w:cs="Arial"/>
        </w:rPr>
        <w:lastRenderedPageBreak/>
        <w:t>T</w:t>
      </w:r>
      <w:r w:rsidR="003354F7">
        <w:rPr>
          <w:rFonts w:ascii="Arial" w:hAnsi="Arial" w:cs="Arial"/>
        </w:rPr>
        <w:t>he</w:t>
      </w:r>
      <w:r>
        <w:rPr>
          <w:rFonts w:ascii="Arial" w:hAnsi="Arial" w:cs="Arial"/>
        </w:rPr>
        <w:t xml:space="preserve"> </w:t>
      </w:r>
      <w:proofErr w:type="spellStart"/>
      <w:r>
        <w:rPr>
          <w:rFonts w:ascii="Arial" w:hAnsi="Arial" w:cs="Arial"/>
        </w:rPr>
        <w:t>Ansoff</w:t>
      </w:r>
      <w:proofErr w:type="spellEnd"/>
      <w:r>
        <w:rPr>
          <w:rFonts w:ascii="Arial" w:hAnsi="Arial" w:cs="Arial"/>
        </w:rPr>
        <w:t xml:space="preserve"> M</w:t>
      </w:r>
      <w:r w:rsidR="003354F7">
        <w:rPr>
          <w:rFonts w:ascii="Arial" w:hAnsi="Arial" w:cs="Arial"/>
        </w:rPr>
        <w:t xml:space="preserve">atrix </w:t>
      </w:r>
      <w:r>
        <w:rPr>
          <w:rFonts w:ascii="Arial" w:hAnsi="Arial" w:cs="Arial"/>
        </w:rPr>
        <w:t>shows</w:t>
      </w:r>
      <w:r w:rsidR="003354F7">
        <w:rPr>
          <w:rFonts w:ascii="Arial" w:hAnsi="Arial" w:cs="Arial"/>
        </w:rPr>
        <w:t xml:space="preserve"> that the new strategy of selling vitamins and supplements at gyms would be through Market Development</w:t>
      </w:r>
      <w:r w:rsidR="004822DF">
        <w:rPr>
          <w:rFonts w:ascii="Arial" w:hAnsi="Arial" w:cs="Arial"/>
        </w:rPr>
        <w:t xml:space="preserve">. </w:t>
      </w:r>
      <w:r>
        <w:rPr>
          <w:rFonts w:ascii="Arial" w:hAnsi="Arial" w:cs="Arial"/>
        </w:rPr>
        <w:t xml:space="preserve"> Selling</w:t>
      </w:r>
      <w:r w:rsidR="004822DF">
        <w:rPr>
          <w:rFonts w:ascii="Arial" w:hAnsi="Arial" w:cs="Arial"/>
        </w:rPr>
        <w:t xml:space="preserve"> new products in new markets is </w:t>
      </w:r>
      <w:r w:rsidR="007A6AC7">
        <w:rPr>
          <w:rFonts w:ascii="Arial" w:hAnsi="Arial" w:cs="Arial"/>
        </w:rPr>
        <w:t>risky;</w:t>
      </w:r>
      <w:r w:rsidR="004822DF">
        <w:rPr>
          <w:rFonts w:ascii="Arial" w:hAnsi="Arial" w:cs="Arial"/>
        </w:rPr>
        <w:t xml:space="preserve"> however, Holland and Barrett would be selling its existing products especially its ‘star’ and ‘cash cow’ products to a new market</w:t>
      </w:r>
      <w:r w:rsidR="004C01D9">
        <w:rPr>
          <w:rFonts w:ascii="Arial" w:hAnsi="Arial" w:cs="Arial"/>
        </w:rPr>
        <w:t xml:space="preserve"> (</w:t>
      </w:r>
      <w:proofErr w:type="spellStart"/>
      <w:r w:rsidR="004C01D9">
        <w:rPr>
          <w:rFonts w:ascii="Arial" w:hAnsi="Arial" w:cs="Arial"/>
        </w:rPr>
        <w:t>Loredana</w:t>
      </w:r>
      <w:proofErr w:type="spellEnd"/>
      <w:r w:rsidR="004C01D9">
        <w:rPr>
          <w:rFonts w:ascii="Arial" w:hAnsi="Arial" w:cs="Arial"/>
        </w:rPr>
        <w:t>, 2017)</w:t>
      </w:r>
      <w:r w:rsidR="004822DF">
        <w:rPr>
          <w:rFonts w:ascii="Arial" w:hAnsi="Arial" w:cs="Arial"/>
        </w:rPr>
        <w:t xml:space="preserve">. They could even </w:t>
      </w:r>
      <w:r w:rsidR="007A6AC7">
        <w:rPr>
          <w:rFonts w:ascii="Arial" w:hAnsi="Arial" w:cs="Arial"/>
        </w:rPr>
        <w:t>sell their</w:t>
      </w:r>
      <w:r w:rsidR="004822DF">
        <w:rPr>
          <w:rFonts w:ascii="Arial" w:hAnsi="Arial" w:cs="Arial"/>
        </w:rPr>
        <w:t xml:space="preserve"> ‘problem child’ products of meal replacements products and nutritional complete food (which would be attractive to gym users who are the normal target market for these products) in the gym and in the future to gyms in other countries. There is some risk as it is a new market that they would be selling to</w:t>
      </w:r>
      <w:r>
        <w:rPr>
          <w:rFonts w:ascii="Arial" w:hAnsi="Arial" w:cs="Arial"/>
        </w:rPr>
        <w:t>,</w:t>
      </w:r>
      <w:r w:rsidR="004822DF">
        <w:rPr>
          <w:rFonts w:ascii="Arial" w:hAnsi="Arial" w:cs="Arial"/>
        </w:rPr>
        <w:t xml:space="preserve"> but they can reduce this risk by using existing </w:t>
      </w:r>
      <w:r>
        <w:rPr>
          <w:rFonts w:ascii="Arial" w:hAnsi="Arial" w:cs="Arial"/>
        </w:rPr>
        <w:t xml:space="preserve">products and </w:t>
      </w:r>
      <w:r w:rsidR="004822DF">
        <w:rPr>
          <w:rFonts w:ascii="Arial" w:hAnsi="Arial" w:cs="Arial"/>
        </w:rPr>
        <w:t>staff</w:t>
      </w:r>
      <w:r>
        <w:rPr>
          <w:rFonts w:ascii="Arial" w:hAnsi="Arial" w:cs="Arial"/>
        </w:rPr>
        <w:t xml:space="preserve">.  </w:t>
      </w:r>
    </w:p>
    <w:p w:rsidR="00081813" w:rsidRDefault="00114281" w:rsidP="004F3D96">
      <w:pPr>
        <w:pStyle w:val="NormalWeb"/>
        <w:spacing w:line="360" w:lineRule="auto"/>
        <w:jc w:val="both"/>
        <w:rPr>
          <w:rFonts w:ascii="Arial" w:hAnsi="Arial" w:cs="Arial"/>
        </w:rPr>
      </w:pPr>
      <w:r>
        <w:rPr>
          <w:rFonts w:ascii="Arial" w:hAnsi="Arial" w:cs="Arial"/>
        </w:rPr>
        <w:t xml:space="preserve">There are </w:t>
      </w:r>
      <w:r w:rsidR="00D734E8">
        <w:rPr>
          <w:rFonts w:ascii="Arial" w:hAnsi="Arial" w:cs="Arial"/>
        </w:rPr>
        <w:t>however,</w:t>
      </w:r>
      <w:r>
        <w:rPr>
          <w:rFonts w:ascii="Arial" w:hAnsi="Arial" w:cs="Arial"/>
        </w:rPr>
        <w:t xml:space="preserve"> limitations to the </w:t>
      </w:r>
      <w:proofErr w:type="spellStart"/>
      <w:r>
        <w:rPr>
          <w:rFonts w:ascii="Arial" w:hAnsi="Arial" w:cs="Arial"/>
        </w:rPr>
        <w:t>Ansoff</w:t>
      </w:r>
      <w:proofErr w:type="spellEnd"/>
      <w:r>
        <w:rPr>
          <w:rFonts w:ascii="Arial" w:hAnsi="Arial" w:cs="Arial"/>
        </w:rPr>
        <w:t xml:space="preserve"> Matrix, these are things like whilst risk is highlighted, reward is not.  It does not account competitor actions who might copy and undercut prices. </w:t>
      </w:r>
      <w:r w:rsidR="00D734E8">
        <w:rPr>
          <w:rFonts w:ascii="Arial" w:hAnsi="Arial" w:cs="Arial"/>
        </w:rPr>
        <w:t>In addition,</w:t>
      </w:r>
      <w:r>
        <w:rPr>
          <w:rFonts w:ascii="Arial" w:hAnsi="Arial" w:cs="Arial"/>
        </w:rPr>
        <w:t xml:space="preserve"> the creating new products category invalidates the diversification category as they cover the same thing</w:t>
      </w:r>
      <w:r w:rsidR="00C82872">
        <w:rPr>
          <w:rFonts w:ascii="Arial" w:hAnsi="Arial" w:cs="Arial"/>
        </w:rPr>
        <w:t xml:space="preserve"> (Patrick </w:t>
      </w:r>
      <w:proofErr w:type="spellStart"/>
      <w:r w:rsidR="00C82872">
        <w:rPr>
          <w:rFonts w:ascii="Arial" w:hAnsi="Arial" w:cs="Arial"/>
        </w:rPr>
        <w:t>Sim</w:t>
      </w:r>
      <w:proofErr w:type="spellEnd"/>
      <w:r w:rsidR="00C82872">
        <w:rPr>
          <w:rFonts w:ascii="Arial" w:hAnsi="Arial" w:cs="Arial"/>
        </w:rPr>
        <w:t>, 2015)</w:t>
      </w:r>
      <w:r>
        <w:rPr>
          <w:rFonts w:ascii="Arial" w:hAnsi="Arial" w:cs="Arial"/>
        </w:rPr>
        <w:t xml:space="preserve">. </w:t>
      </w:r>
    </w:p>
    <w:p w:rsidR="005A224A" w:rsidRPr="00081813" w:rsidRDefault="00263B0E" w:rsidP="00263B0E">
      <w:pPr>
        <w:pStyle w:val="Heading1"/>
      </w:pPr>
      <w:bookmarkStart w:id="14" w:name="_Toc100828518"/>
      <w:r w:rsidRPr="00D734E8">
        <w:t>5: KEY STRATEGIC RECOMMENDATIONS</w:t>
      </w:r>
      <w:r>
        <w:t xml:space="preserve"> – LEWINS 3-STEP MODEL</w:t>
      </w:r>
      <w:bookmarkEnd w:id="14"/>
    </w:p>
    <w:p w:rsidR="00081813" w:rsidRDefault="00D360CE" w:rsidP="004F3D96">
      <w:pPr>
        <w:pStyle w:val="NormalWeb"/>
        <w:spacing w:line="360" w:lineRule="auto"/>
        <w:jc w:val="both"/>
        <w:rPr>
          <w:rFonts w:ascii="Arial" w:hAnsi="Arial" w:cs="Arial"/>
        </w:rPr>
      </w:pPr>
      <w:r w:rsidRPr="00D360CE">
        <w:rPr>
          <w:rFonts w:ascii="Arial" w:hAnsi="Arial" w:cs="Arial"/>
        </w:rPr>
        <w:t>When businesses are successful they are reluctant to make any ch</w:t>
      </w:r>
      <w:r>
        <w:rPr>
          <w:rFonts w:ascii="Arial" w:hAnsi="Arial" w:cs="Arial"/>
        </w:rPr>
        <w:t>anges, however in order to remain competitive and sustainable they need to innovate and implement strategies</w:t>
      </w:r>
      <w:r w:rsidR="00A54415">
        <w:rPr>
          <w:rFonts w:ascii="Arial" w:hAnsi="Arial" w:cs="Arial"/>
        </w:rPr>
        <w:t xml:space="preserve"> (</w:t>
      </w:r>
      <w:proofErr w:type="spellStart"/>
      <w:r w:rsidR="00A54415">
        <w:rPr>
          <w:rFonts w:ascii="Arial" w:hAnsi="Arial" w:cs="Arial"/>
          <w:color w:val="222222"/>
          <w:shd w:val="clear" w:color="auto" w:fill="FFFFFF"/>
        </w:rPr>
        <w:t>Aaltonen</w:t>
      </w:r>
      <w:proofErr w:type="spellEnd"/>
      <w:r w:rsidR="00A54415">
        <w:rPr>
          <w:rFonts w:ascii="Arial" w:hAnsi="Arial" w:cs="Arial"/>
          <w:color w:val="222222"/>
          <w:shd w:val="clear" w:color="auto" w:fill="FFFFFF"/>
        </w:rPr>
        <w:t xml:space="preserve"> and </w:t>
      </w:r>
      <w:proofErr w:type="spellStart"/>
      <w:r w:rsidR="00A54415">
        <w:rPr>
          <w:rFonts w:ascii="Arial" w:hAnsi="Arial" w:cs="Arial"/>
          <w:color w:val="222222"/>
          <w:shd w:val="clear" w:color="auto" w:fill="FFFFFF"/>
        </w:rPr>
        <w:t>Ikävalko</w:t>
      </w:r>
      <w:proofErr w:type="spellEnd"/>
      <w:r w:rsidR="00A54415">
        <w:rPr>
          <w:rFonts w:ascii="Arial" w:hAnsi="Arial" w:cs="Arial"/>
          <w:color w:val="222222"/>
          <w:shd w:val="clear" w:color="auto" w:fill="FFFFFF"/>
        </w:rPr>
        <w:t xml:space="preserve">, </w:t>
      </w:r>
      <w:r w:rsidR="00A54415" w:rsidRPr="00A54415">
        <w:rPr>
          <w:rFonts w:ascii="Arial" w:hAnsi="Arial" w:cs="Arial"/>
          <w:color w:val="222222"/>
          <w:shd w:val="clear" w:color="auto" w:fill="FFFFFF"/>
        </w:rPr>
        <w:t>2002</w:t>
      </w:r>
      <w:r w:rsidR="00A54415">
        <w:rPr>
          <w:rFonts w:ascii="Arial" w:hAnsi="Arial" w:cs="Arial"/>
          <w:color w:val="222222"/>
          <w:sz w:val="20"/>
          <w:szCs w:val="20"/>
          <w:shd w:val="clear" w:color="auto" w:fill="FFFFFF"/>
        </w:rPr>
        <w:t>)</w:t>
      </w:r>
      <w:r>
        <w:rPr>
          <w:rFonts w:ascii="Arial" w:hAnsi="Arial" w:cs="Arial"/>
        </w:rPr>
        <w:t xml:space="preserve"> that are both cost leadership strategies and differentiation strategies.  They need</w:t>
      </w:r>
      <w:r w:rsidRPr="00D360CE">
        <w:rPr>
          <w:rFonts w:ascii="Arial" w:hAnsi="Arial" w:cs="Arial"/>
        </w:rPr>
        <w:t xml:space="preserve"> to </w:t>
      </w:r>
      <w:r>
        <w:rPr>
          <w:rFonts w:ascii="Arial" w:hAnsi="Arial" w:cs="Arial"/>
        </w:rPr>
        <w:t>change their strategies</w:t>
      </w:r>
      <w:r w:rsidRPr="00D360CE">
        <w:rPr>
          <w:rFonts w:ascii="Arial" w:hAnsi="Arial" w:cs="Arial"/>
        </w:rPr>
        <w:t xml:space="preserve"> to adapt to the changing environment</w:t>
      </w:r>
      <w:r>
        <w:rPr>
          <w:rFonts w:ascii="Arial" w:hAnsi="Arial" w:cs="Arial"/>
        </w:rPr>
        <w:t xml:space="preserve"> as shown in the SWOT and PESTEL analysis</w:t>
      </w:r>
      <w:r w:rsidRPr="00D360CE">
        <w:rPr>
          <w:rFonts w:ascii="Arial" w:hAnsi="Arial" w:cs="Arial"/>
        </w:rPr>
        <w:t xml:space="preserve">. </w:t>
      </w:r>
      <w:r>
        <w:rPr>
          <w:rFonts w:ascii="Arial" w:hAnsi="Arial" w:cs="Arial"/>
        </w:rPr>
        <w:t xml:space="preserve"> </w:t>
      </w:r>
      <w:proofErr w:type="spellStart"/>
      <w:r w:rsidRPr="00D360CE">
        <w:rPr>
          <w:rFonts w:ascii="Arial" w:hAnsi="Arial" w:cs="Arial"/>
        </w:rPr>
        <w:t>Lewin’s</w:t>
      </w:r>
      <w:proofErr w:type="spellEnd"/>
      <w:r w:rsidRPr="00D360CE">
        <w:rPr>
          <w:rFonts w:ascii="Arial" w:hAnsi="Arial" w:cs="Arial"/>
        </w:rPr>
        <w:t xml:space="preserve"> </w:t>
      </w:r>
      <w:proofErr w:type="gramStart"/>
      <w:r w:rsidRPr="00D360CE">
        <w:rPr>
          <w:rFonts w:ascii="Arial" w:hAnsi="Arial" w:cs="Arial"/>
        </w:rPr>
        <w:t>3</w:t>
      </w:r>
      <w:proofErr w:type="gramEnd"/>
      <w:r w:rsidRPr="00D360CE">
        <w:rPr>
          <w:rFonts w:ascii="Arial" w:hAnsi="Arial" w:cs="Arial"/>
        </w:rPr>
        <w:t xml:space="preserve"> Step model </w:t>
      </w:r>
      <w:r w:rsidR="00DC411B">
        <w:rPr>
          <w:rFonts w:ascii="Arial" w:hAnsi="Arial" w:cs="Arial"/>
        </w:rPr>
        <w:t xml:space="preserve">helps to implement the strategy by </w:t>
      </w:r>
      <w:r w:rsidRPr="00D360CE">
        <w:rPr>
          <w:rFonts w:ascii="Arial" w:hAnsi="Arial" w:cs="Arial"/>
        </w:rPr>
        <w:t>unfreez</w:t>
      </w:r>
      <w:r w:rsidR="00DC411B">
        <w:rPr>
          <w:rFonts w:ascii="Arial" w:hAnsi="Arial" w:cs="Arial"/>
        </w:rPr>
        <w:t>ing</w:t>
      </w:r>
      <w:r>
        <w:rPr>
          <w:rFonts w:ascii="Arial" w:hAnsi="Arial" w:cs="Arial"/>
        </w:rPr>
        <w:t xml:space="preserve"> the status quo to assess, implement change, </w:t>
      </w:r>
      <w:r w:rsidRPr="00D360CE">
        <w:rPr>
          <w:rFonts w:ascii="Arial" w:hAnsi="Arial" w:cs="Arial"/>
        </w:rPr>
        <w:t>then refre</w:t>
      </w:r>
      <w:r w:rsidR="00DC411B">
        <w:rPr>
          <w:rFonts w:ascii="Arial" w:hAnsi="Arial" w:cs="Arial"/>
        </w:rPr>
        <w:t>ezing</w:t>
      </w:r>
      <w:r>
        <w:rPr>
          <w:rFonts w:ascii="Arial" w:hAnsi="Arial" w:cs="Arial"/>
        </w:rPr>
        <w:t xml:space="preserve"> </w:t>
      </w:r>
      <w:r w:rsidR="00305C28">
        <w:rPr>
          <w:rFonts w:ascii="Arial" w:hAnsi="Arial" w:cs="Arial"/>
        </w:rPr>
        <w:t>so that it becomes the norm</w:t>
      </w:r>
      <w:r w:rsidR="00204B42">
        <w:rPr>
          <w:rFonts w:ascii="Arial" w:hAnsi="Arial" w:cs="Arial"/>
        </w:rPr>
        <w:t xml:space="preserve"> (</w:t>
      </w:r>
      <w:proofErr w:type="spellStart"/>
      <w:r w:rsidR="00204B42">
        <w:rPr>
          <w:rFonts w:ascii="Arial" w:hAnsi="Arial" w:cs="Arial"/>
        </w:rPr>
        <w:t>Bamford</w:t>
      </w:r>
      <w:proofErr w:type="spellEnd"/>
      <w:r w:rsidR="00204B42">
        <w:rPr>
          <w:rFonts w:ascii="Arial" w:hAnsi="Arial" w:cs="Arial"/>
        </w:rPr>
        <w:t xml:space="preserve"> and Forrester, 2003)</w:t>
      </w:r>
      <w:r w:rsidR="00305C28">
        <w:rPr>
          <w:rFonts w:ascii="Arial" w:hAnsi="Arial" w:cs="Arial"/>
        </w:rPr>
        <w:t>.</w:t>
      </w:r>
      <w:r w:rsidR="00DC411B">
        <w:rPr>
          <w:rFonts w:ascii="Arial" w:hAnsi="Arial" w:cs="Arial"/>
        </w:rPr>
        <w:t xml:space="preserve">  </w:t>
      </w:r>
      <w:r w:rsidR="005A224A">
        <w:rPr>
          <w:rFonts w:ascii="Arial" w:hAnsi="Arial" w:cs="Arial"/>
        </w:rPr>
        <w:t xml:space="preserve">This involves planning, involvement and communication. </w:t>
      </w:r>
      <w:r w:rsidR="00DC411B">
        <w:rPr>
          <w:rFonts w:ascii="Arial" w:hAnsi="Arial" w:cs="Arial"/>
        </w:rPr>
        <w:t xml:space="preserve">The strategy will be </w:t>
      </w:r>
      <w:r w:rsidR="00A54415">
        <w:rPr>
          <w:rFonts w:ascii="Arial" w:hAnsi="Arial" w:cs="Arial"/>
        </w:rPr>
        <w:t>implemen</w:t>
      </w:r>
      <w:r w:rsidR="00DC411B">
        <w:rPr>
          <w:rFonts w:ascii="Arial" w:hAnsi="Arial" w:cs="Arial"/>
        </w:rPr>
        <w:t xml:space="preserve">ted by starting selling in gyms in the UK in the first year, then go to Wales and Scotland the second year, then branch out abroad to Europe.  Within 5 years, it will be available in gyms in the UK and Europe.  In order to implement the plan, more sales forces will be needed to work at the gyms.  A new website would also be needed for gyms to order online as well as a new finance system to deal with companies not the public.  With any kind of change there is always resistance </w:t>
      </w:r>
      <w:proofErr w:type="spellStart"/>
      <w:r w:rsidR="00DC411B">
        <w:rPr>
          <w:rFonts w:ascii="Arial" w:hAnsi="Arial" w:cs="Arial"/>
        </w:rPr>
        <w:t>i.e</w:t>
      </w:r>
      <w:proofErr w:type="spellEnd"/>
      <w:r w:rsidR="00DC411B">
        <w:rPr>
          <w:rFonts w:ascii="Arial" w:hAnsi="Arial" w:cs="Arial"/>
        </w:rPr>
        <w:t xml:space="preserve">, staff may not be happy that they need to learn the new finance system at the gyms, this could perhaps be countered by closing stores down to focus on change. </w:t>
      </w:r>
      <w:r w:rsidR="001238ED">
        <w:rPr>
          <w:rFonts w:ascii="Arial" w:hAnsi="Arial" w:cs="Arial"/>
        </w:rPr>
        <w:t>Staffs need</w:t>
      </w:r>
      <w:r w:rsidR="00081813">
        <w:rPr>
          <w:rFonts w:ascii="Arial" w:hAnsi="Arial" w:cs="Arial"/>
        </w:rPr>
        <w:t xml:space="preserve"> to be motivated to accept new ways of working for better </w:t>
      </w:r>
      <w:r w:rsidR="00081813">
        <w:rPr>
          <w:rFonts w:ascii="Arial" w:hAnsi="Arial" w:cs="Arial"/>
        </w:rPr>
        <w:lastRenderedPageBreak/>
        <w:t>results. For example</w:t>
      </w:r>
      <w:r w:rsidR="00C82872">
        <w:rPr>
          <w:rFonts w:ascii="Arial" w:hAnsi="Arial" w:cs="Arial"/>
        </w:rPr>
        <w:t>,</w:t>
      </w:r>
      <w:r w:rsidR="00081813">
        <w:rPr>
          <w:rFonts w:ascii="Arial" w:hAnsi="Arial" w:cs="Arial"/>
        </w:rPr>
        <w:t xml:space="preserve"> communicating with them through meetings and newsletters, so they feel included and </w:t>
      </w:r>
      <w:r w:rsidR="0036745F">
        <w:rPr>
          <w:rFonts w:ascii="Arial" w:hAnsi="Arial" w:cs="Arial"/>
        </w:rPr>
        <w:t xml:space="preserve">do not </w:t>
      </w:r>
      <w:r w:rsidR="00081813">
        <w:rPr>
          <w:rFonts w:ascii="Arial" w:hAnsi="Arial" w:cs="Arial"/>
        </w:rPr>
        <w:t>resist</w:t>
      </w:r>
      <w:r w:rsidR="00BC1956">
        <w:rPr>
          <w:rFonts w:ascii="Arial" w:hAnsi="Arial" w:cs="Arial"/>
        </w:rPr>
        <w:t xml:space="preserve"> </w:t>
      </w:r>
      <w:r w:rsidR="00BC1956" w:rsidRPr="00BC1956">
        <w:rPr>
          <w:rFonts w:ascii="Arial" w:hAnsi="Arial" w:cs="Arial"/>
        </w:rPr>
        <w:t>(</w:t>
      </w:r>
      <w:proofErr w:type="spellStart"/>
      <w:r w:rsidR="00BC1956" w:rsidRPr="00BC1956">
        <w:rPr>
          <w:rFonts w:ascii="Arial" w:hAnsi="Arial" w:cs="Arial"/>
          <w:color w:val="222222"/>
          <w:shd w:val="clear" w:color="auto" w:fill="FFFFFF"/>
        </w:rPr>
        <w:t>Genç</w:t>
      </w:r>
      <w:proofErr w:type="spellEnd"/>
      <w:r w:rsidR="00BC1956" w:rsidRPr="00BC1956">
        <w:rPr>
          <w:rFonts w:ascii="Arial" w:hAnsi="Arial" w:cs="Arial"/>
          <w:color w:val="222222"/>
          <w:shd w:val="clear" w:color="auto" w:fill="FFFFFF"/>
        </w:rPr>
        <w:t>, 2017</w:t>
      </w:r>
      <w:r w:rsidR="00BC1956">
        <w:rPr>
          <w:rFonts w:ascii="Arial" w:hAnsi="Arial" w:cs="Arial"/>
        </w:rPr>
        <w:t>)</w:t>
      </w:r>
      <w:r w:rsidR="00081813">
        <w:rPr>
          <w:rFonts w:ascii="Arial" w:hAnsi="Arial" w:cs="Arial"/>
        </w:rPr>
        <w:t xml:space="preserve">.  They need to feel power, influence and </w:t>
      </w:r>
      <w:r w:rsidR="00081813" w:rsidRPr="00BC1956">
        <w:rPr>
          <w:rFonts w:ascii="Arial" w:hAnsi="Arial" w:cs="Arial"/>
        </w:rPr>
        <w:t>heard</w:t>
      </w:r>
      <w:r w:rsidR="00081813">
        <w:rPr>
          <w:rFonts w:ascii="Arial" w:hAnsi="Arial" w:cs="Arial"/>
        </w:rPr>
        <w:t xml:space="preserve">.  </w:t>
      </w:r>
    </w:p>
    <w:p w:rsidR="00782977" w:rsidRDefault="00DC411B" w:rsidP="004F3D96">
      <w:pPr>
        <w:pStyle w:val="NormalWeb"/>
        <w:spacing w:line="360" w:lineRule="auto"/>
        <w:jc w:val="both"/>
        <w:rPr>
          <w:rFonts w:ascii="Arial" w:hAnsi="Arial" w:cs="Arial"/>
        </w:rPr>
      </w:pPr>
      <w:r>
        <w:rPr>
          <w:rFonts w:ascii="Arial" w:hAnsi="Arial" w:cs="Arial"/>
        </w:rPr>
        <w:t>In or</w:t>
      </w:r>
      <w:r w:rsidR="00782977">
        <w:rPr>
          <w:rFonts w:ascii="Arial" w:hAnsi="Arial" w:cs="Arial"/>
        </w:rPr>
        <w:t>der to unfreeze staff so that th</w:t>
      </w:r>
      <w:r>
        <w:rPr>
          <w:rFonts w:ascii="Arial" w:hAnsi="Arial" w:cs="Arial"/>
        </w:rPr>
        <w:t>e</w:t>
      </w:r>
      <w:r w:rsidR="00782977">
        <w:rPr>
          <w:rFonts w:ascii="Arial" w:hAnsi="Arial" w:cs="Arial"/>
        </w:rPr>
        <w:t>y</w:t>
      </w:r>
      <w:r>
        <w:rPr>
          <w:rFonts w:ascii="Arial" w:hAnsi="Arial" w:cs="Arial"/>
        </w:rPr>
        <w:t xml:space="preserve"> are ready for change</w:t>
      </w:r>
      <w:proofErr w:type="gramStart"/>
      <w:r w:rsidR="00804830">
        <w:rPr>
          <w:rFonts w:ascii="Arial" w:hAnsi="Arial" w:cs="Arial"/>
        </w:rPr>
        <w:t>;</w:t>
      </w:r>
      <w:proofErr w:type="gramEnd"/>
      <w:r w:rsidR="00782977">
        <w:rPr>
          <w:rFonts w:ascii="Arial" w:hAnsi="Arial" w:cs="Arial"/>
        </w:rPr>
        <w:t xml:space="preserve"> they can be given training, be spoken to individually, or store employees can become sale people at the gym, splitting their shifts.  We could make them happy to travel to the gyms by giving bonuses, paying for their travel, etc.</w:t>
      </w:r>
    </w:p>
    <w:p w:rsidR="00546C65" w:rsidRPr="00D360CE" w:rsidRDefault="00546C65" w:rsidP="004F3D96">
      <w:pPr>
        <w:pStyle w:val="NormalWeb"/>
        <w:spacing w:line="360" w:lineRule="auto"/>
        <w:jc w:val="both"/>
        <w:rPr>
          <w:rFonts w:ascii="Arial" w:hAnsi="Arial" w:cs="Arial"/>
        </w:rPr>
      </w:pPr>
    </w:p>
    <w:p w:rsidR="004822DF" w:rsidRDefault="00673F4C" w:rsidP="0092376F">
      <w:pPr>
        <w:pStyle w:val="NormalWeb"/>
        <w:spacing w:line="360" w:lineRule="auto"/>
        <w:rPr>
          <w:rFonts w:ascii="Arial" w:hAnsi="Arial" w:cs="Arial"/>
        </w:rPr>
      </w:pPr>
      <w:r>
        <w:rPr>
          <w:rFonts w:ascii="Arial" w:hAnsi="Arial" w:cs="Arial"/>
          <w:noProof/>
        </w:rPr>
        <w:drawing>
          <wp:inline distT="0" distB="0" distL="0" distR="0">
            <wp:extent cx="5686425" cy="1885950"/>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cstate="print"/>
                    <a:srcRect/>
                    <a:stretch>
                      <a:fillRect/>
                    </a:stretch>
                  </pic:blipFill>
                  <pic:spPr bwMode="auto">
                    <a:xfrm>
                      <a:off x="0" y="0"/>
                      <a:ext cx="5686425" cy="1885950"/>
                    </a:xfrm>
                    <a:prstGeom prst="rect">
                      <a:avLst/>
                    </a:prstGeom>
                    <a:noFill/>
                    <a:ln w="9525">
                      <a:noFill/>
                      <a:miter lim="800000"/>
                      <a:headEnd/>
                      <a:tailEnd/>
                    </a:ln>
                  </pic:spPr>
                </pic:pic>
              </a:graphicData>
            </a:graphic>
          </wp:inline>
        </w:drawing>
      </w:r>
    </w:p>
    <w:p w:rsidR="00ED558C" w:rsidRDefault="00804830" w:rsidP="0092376F">
      <w:pPr>
        <w:pStyle w:val="NormalWeb"/>
        <w:spacing w:line="360" w:lineRule="auto"/>
        <w:rPr>
          <w:rFonts w:ascii="Arial" w:hAnsi="Arial" w:cs="Arial"/>
          <w:sz w:val="16"/>
          <w:szCs w:val="16"/>
        </w:rPr>
      </w:pPr>
      <w:r w:rsidRPr="00804830">
        <w:rPr>
          <w:rFonts w:ascii="Arial" w:hAnsi="Arial" w:cs="Arial"/>
          <w:sz w:val="16"/>
          <w:szCs w:val="16"/>
        </w:rPr>
        <w:t xml:space="preserve">Table 9: </w:t>
      </w:r>
      <w:proofErr w:type="spellStart"/>
      <w:r w:rsidRPr="00804830">
        <w:rPr>
          <w:rFonts w:ascii="Arial" w:hAnsi="Arial" w:cs="Arial"/>
          <w:sz w:val="16"/>
          <w:szCs w:val="16"/>
        </w:rPr>
        <w:t>Lewins</w:t>
      </w:r>
      <w:proofErr w:type="spellEnd"/>
      <w:r w:rsidRPr="00804830">
        <w:rPr>
          <w:rFonts w:ascii="Arial" w:hAnsi="Arial" w:cs="Arial"/>
          <w:sz w:val="16"/>
          <w:szCs w:val="16"/>
        </w:rPr>
        <w:t xml:space="preserve"> 3-step model</w:t>
      </w:r>
    </w:p>
    <w:p w:rsidR="00546C65" w:rsidRDefault="00546C65" w:rsidP="0092376F">
      <w:pPr>
        <w:pStyle w:val="NormalWeb"/>
        <w:spacing w:line="360" w:lineRule="auto"/>
        <w:rPr>
          <w:rFonts w:ascii="Arial" w:hAnsi="Arial" w:cs="Arial"/>
          <w:sz w:val="16"/>
          <w:szCs w:val="16"/>
        </w:rPr>
      </w:pPr>
    </w:p>
    <w:p w:rsidR="00804830" w:rsidRDefault="005A224A" w:rsidP="004F3D96">
      <w:pPr>
        <w:pStyle w:val="NormalWeb"/>
        <w:spacing w:line="360" w:lineRule="auto"/>
        <w:jc w:val="both"/>
        <w:rPr>
          <w:rFonts w:ascii="Arial" w:hAnsi="Arial" w:cs="Arial"/>
        </w:rPr>
      </w:pPr>
      <w:r w:rsidRPr="005A224A">
        <w:rPr>
          <w:rFonts w:ascii="Arial" w:hAnsi="Arial" w:cs="Arial"/>
        </w:rPr>
        <w:t>Whilst chan</w:t>
      </w:r>
      <w:r w:rsidR="000E20B2">
        <w:rPr>
          <w:rFonts w:ascii="Arial" w:hAnsi="Arial" w:cs="Arial"/>
        </w:rPr>
        <w:t xml:space="preserve">ge is being </w:t>
      </w:r>
      <w:r w:rsidRPr="005A224A">
        <w:rPr>
          <w:rFonts w:ascii="Arial" w:hAnsi="Arial" w:cs="Arial"/>
        </w:rPr>
        <w:t>implemented</w:t>
      </w:r>
      <w:r>
        <w:rPr>
          <w:rFonts w:ascii="Arial" w:hAnsi="Arial" w:cs="Arial"/>
        </w:rPr>
        <w:t xml:space="preserve">, there would be a dip in productivity as </w:t>
      </w:r>
      <w:r w:rsidR="0036745F">
        <w:rPr>
          <w:rFonts w:ascii="Arial" w:hAnsi="Arial" w:cs="Arial"/>
        </w:rPr>
        <w:t>staffs learn</w:t>
      </w:r>
      <w:r>
        <w:rPr>
          <w:rFonts w:ascii="Arial" w:hAnsi="Arial" w:cs="Arial"/>
        </w:rPr>
        <w:t xml:space="preserve"> new processes and skills, however, if change </w:t>
      </w:r>
      <w:proofErr w:type="gramStart"/>
      <w:r>
        <w:rPr>
          <w:rFonts w:ascii="Arial" w:hAnsi="Arial" w:cs="Arial"/>
        </w:rPr>
        <w:t>is made</w:t>
      </w:r>
      <w:proofErr w:type="gramEnd"/>
      <w:r>
        <w:rPr>
          <w:rFonts w:ascii="Arial" w:hAnsi="Arial" w:cs="Arial"/>
        </w:rPr>
        <w:t xml:space="preserve"> in the correct way, productivity will increase more than before</w:t>
      </w:r>
      <w:r w:rsidR="006E606F">
        <w:rPr>
          <w:rFonts w:ascii="Arial" w:hAnsi="Arial" w:cs="Arial"/>
        </w:rPr>
        <w:t xml:space="preserve"> (</w:t>
      </w:r>
      <w:proofErr w:type="spellStart"/>
      <w:r w:rsidR="006E606F">
        <w:rPr>
          <w:rFonts w:ascii="Arial" w:hAnsi="Arial" w:cs="Arial"/>
        </w:rPr>
        <w:t>Hussain</w:t>
      </w:r>
      <w:proofErr w:type="spellEnd"/>
      <w:r w:rsidR="006E606F">
        <w:rPr>
          <w:rFonts w:ascii="Arial" w:hAnsi="Arial" w:cs="Arial"/>
        </w:rPr>
        <w:t xml:space="preserve"> et al, 2018)</w:t>
      </w:r>
      <w:r>
        <w:rPr>
          <w:rFonts w:ascii="Arial" w:hAnsi="Arial" w:cs="Arial"/>
        </w:rPr>
        <w:t>.</w:t>
      </w:r>
    </w:p>
    <w:p w:rsidR="00081813" w:rsidRDefault="00081813" w:rsidP="004F3D96">
      <w:pPr>
        <w:pStyle w:val="NormalWeb"/>
        <w:spacing w:line="360" w:lineRule="auto"/>
        <w:jc w:val="both"/>
        <w:rPr>
          <w:rFonts w:ascii="Arial" w:hAnsi="Arial" w:cs="Arial"/>
        </w:rPr>
      </w:pPr>
      <w:r>
        <w:rPr>
          <w:rFonts w:ascii="Arial" w:hAnsi="Arial" w:cs="Arial"/>
        </w:rPr>
        <w:t xml:space="preserve">After refreezing, the organisation becomes more stable and </w:t>
      </w:r>
      <w:r w:rsidR="001238ED">
        <w:rPr>
          <w:rFonts w:ascii="Arial" w:hAnsi="Arial" w:cs="Arial"/>
        </w:rPr>
        <w:t>staffs are</w:t>
      </w:r>
      <w:r>
        <w:rPr>
          <w:rFonts w:ascii="Arial" w:hAnsi="Arial" w:cs="Arial"/>
        </w:rPr>
        <w:t xml:space="preserve"> back to normal and become more efficient and productive.  </w:t>
      </w:r>
    </w:p>
    <w:p w:rsidR="00546C65" w:rsidRDefault="00546C65" w:rsidP="004F3D96">
      <w:pPr>
        <w:pStyle w:val="NormalWeb"/>
        <w:spacing w:line="360" w:lineRule="auto"/>
        <w:jc w:val="both"/>
        <w:rPr>
          <w:rFonts w:ascii="Arial" w:hAnsi="Arial" w:cs="Arial"/>
          <w:b/>
        </w:rPr>
      </w:pPr>
    </w:p>
    <w:p w:rsidR="00546C65" w:rsidRDefault="00546C65" w:rsidP="004F3D96">
      <w:pPr>
        <w:pStyle w:val="NormalWeb"/>
        <w:spacing w:line="360" w:lineRule="auto"/>
        <w:jc w:val="both"/>
        <w:rPr>
          <w:rFonts w:ascii="Arial" w:hAnsi="Arial" w:cs="Arial"/>
          <w:b/>
        </w:rPr>
      </w:pPr>
    </w:p>
    <w:p w:rsidR="00546C65" w:rsidRDefault="00546C65" w:rsidP="004F3D96">
      <w:pPr>
        <w:pStyle w:val="NormalWeb"/>
        <w:spacing w:line="360" w:lineRule="auto"/>
        <w:jc w:val="both"/>
        <w:rPr>
          <w:rFonts w:ascii="Arial" w:hAnsi="Arial" w:cs="Arial"/>
          <w:b/>
        </w:rPr>
      </w:pPr>
    </w:p>
    <w:p w:rsidR="005A224A" w:rsidRDefault="00263B0E" w:rsidP="00263B0E">
      <w:pPr>
        <w:pStyle w:val="Heading2"/>
      </w:pPr>
      <w:bookmarkStart w:id="15" w:name="_Toc100828519"/>
      <w:r w:rsidRPr="00081813">
        <w:lastRenderedPageBreak/>
        <w:t>5.1 FORCE FIELD ANALYSIS</w:t>
      </w:r>
      <w:bookmarkEnd w:id="15"/>
    </w:p>
    <w:p w:rsidR="00081813" w:rsidRDefault="00081813" w:rsidP="004F3D96">
      <w:pPr>
        <w:pStyle w:val="NormalWeb"/>
        <w:spacing w:line="360" w:lineRule="auto"/>
        <w:jc w:val="both"/>
        <w:rPr>
          <w:rFonts w:ascii="Arial" w:hAnsi="Arial" w:cs="Arial"/>
        </w:rPr>
      </w:pPr>
      <w:r w:rsidRPr="00346EF3">
        <w:rPr>
          <w:rFonts w:ascii="Arial" w:hAnsi="Arial" w:cs="Arial"/>
        </w:rPr>
        <w:t xml:space="preserve">Force </w:t>
      </w:r>
      <w:r w:rsidR="00346EF3">
        <w:rPr>
          <w:rFonts w:ascii="Arial" w:hAnsi="Arial" w:cs="Arial"/>
        </w:rPr>
        <w:t xml:space="preserve">Field Analysis also by </w:t>
      </w:r>
      <w:proofErr w:type="spellStart"/>
      <w:r w:rsidR="00346EF3">
        <w:rPr>
          <w:rFonts w:ascii="Arial" w:hAnsi="Arial" w:cs="Arial"/>
        </w:rPr>
        <w:t>Lewin</w:t>
      </w:r>
      <w:proofErr w:type="spellEnd"/>
      <w:r w:rsidR="00346EF3">
        <w:rPr>
          <w:rFonts w:ascii="Arial" w:hAnsi="Arial" w:cs="Arial"/>
        </w:rPr>
        <w:t xml:space="preserve"> is a quick and easy way of selecting strategy and making managerial decisions.  It is used for general decision making; looking at forces </w:t>
      </w:r>
      <w:r w:rsidR="00B65816">
        <w:rPr>
          <w:rFonts w:ascii="Arial" w:hAnsi="Arial" w:cs="Arial"/>
        </w:rPr>
        <w:t>in favour of</w:t>
      </w:r>
      <w:r w:rsidR="00346EF3">
        <w:rPr>
          <w:rFonts w:ascii="Arial" w:hAnsi="Arial" w:cs="Arial"/>
        </w:rPr>
        <w:t xml:space="preserve"> and </w:t>
      </w:r>
      <w:r w:rsidR="00B65816">
        <w:rPr>
          <w:rFonts w:ascii="Arial" w:hAnsi="Arial" w:cs="Arial"/>
        </w:rPr>
        <w:t>not in favour of</w:t>
      </w:r>
      <w:r w:rsidR="00346EF3">
        <w:rPr>
          <w:rFonts w:ascii="Arial" w:hAnsi="Arial" w:cs="Arial"/>
        </w:rPr>
        <w:t xml:space="preserve"> change. If an organisation is stable and balanced, it will work to </w:t>
      </w:r>
      <w:r w:rsidR="00B65816">
        <w:rPr>
          <w:rFonts w:ascii="Arial" w:hAnsi="Arial" w:cs="Arial"/>
        </w:rPr>
        <w:t>sustain</w:t>
      </w:r>
      <w:r w:rsidR="00346EF3">
        <w:rPr>
          <w:rFonts w:ascii="Arial" w:hAnsi="Arial" w:cs="Arial"/>
        </w:rPr>
        <w:t xml:space="preserve"> the equilibrium / status quo. Forces </w:t>
      </w:r>
      <w:proofErr w:type="gramStart"/>
      <w:r w:rsidR="00346EF3">
        <w:rPr>
          <w:rFonts w:ascii="Arial" w:hAnsi="Arial" w:cs="Arial"/>
        </w:rPr>
        <w:t>can be adjusted and pushed towards the desired state</w:t>
      </w:r>
      <w:r w:rsidR="006E606F">
        <w:rPr>
          <w:rFonts w:ascii="Arial" w:hAnsi="Arial" w:cs="Arial"/>
        </w:rPr>
        <w:t xml:space="preserve"> (</w:t>
      </w:r>
      <w:proofErr w:type="spellStart"/>
      <w:r w:rsidR="006E606F">
        <w:rPr>
          <w:rFonts w:ascii="Arial" w:hAnsi="Arial" w:cs="Arial"/>
        </w:rPr>
        <w:t>Burnes</w:t>
      </w:r>
      <w:proofErr w:type="spellEnd"/>
      <w:r w:rsidR="006E606F">
        <w:rPr>
          <w:rFonts w:ascii="Arial" w:hAnsi="Arial" w:cs="Arial"/>
        </w:rPr>
        <w:t>, 2020)</w:t>
      </w:r>
      <w:proofErr w:type="gramEnd"/>
      <w:r w:rsidR="00346EF3">
        <w:rPr>
          <w:rFonts w:ascii="Arial" w:hAnsi="Arial" w:cs="Arial"/>
        </w:rPr>
        <w:t>.</w:t>
      </w:r>
      <w:r w:rsidR="00CC7941">
        <w:rPr>
          <w:rFonts w:ascii="Arial" w:hAnsi="Arial" w:cs="Arial"/>
        </w:rPr>
        <w:t xml:space="preserve"> </w:t>
      </w:r>
    </w:p>
    <w:p w:rsidR="00CF0AE2" w:rsidRDefault="00335E72" w:rsidP="004F3D96">
      <w:pPr>
        <w:pStyle w:val="NormalWeb"/>
        <w:spacing w:line="360" w:lineRule="auto"/>
        <w:jc w:val="both"/>
        <w:rPr>
          <w:rFonts w:ascii="Arial" w:hAnsi="Arial" w:cs="Arial"/>
        </w:rPr>
      </w:pPr>
      <w:r>
        <w:rPr>
          <w:rFonts w:ascii="Arial" w:hAnsi="Arial" w:cs="Arial"/>
        </w:rPr>
        <w:t xml:space="preserve">Force Field analysis looks </w:t>
      </w:r>
      <w:r w:rsidR="00B65816">
        <w:rPr>
          <w:rFonts w:ascii="Arial" w:hAnsi="Arial" w:cs="Arial"/>
        </w:rPr>
        <w:t xml:space="preserve">at </w:t>
      </w:r>
      <w:r>
        <w:rPr>
          <w:rFonts w:ascii="Arial" w:hAnsi="Arial" w:cs="Arial"/>
        </w:rPr>
        <w:t xml:space="preserve">restraining forces that resist change and driving forces </w:t>
      </w:r>
      <w:r w:rsidR="00B65816">
        <w:rPr>
          <w:rFonts w:ascii="Arial" w:hAnsi="Arial" w:cs="Arial"/>
        </w:rPr>
        <w:t>that a</w:t>
      </w:r>
      <w:r>
        <w:rPr>
          <w:rFonts w:ascii="Arial" w:hAnsi="Arial" w:cs="Arial"/>
        </w:rPr>
        <w:t>ffect the change and assigns a score of 1-10</w:t>
      </w:r>
    </w:p>
    <w:p w:rsidR="00414647" w:rsidRDefault="00414647" w:rsidP="0092376F">
      <w:pPr>
        <w:pStyle w:val="NormalWeb"/>
        <w:spacing w:line="360" w:lineRule="auto"/>
        <w:rPr>
          <w:rFonts w:ascii="Arial" w:hAnsi="Arial" w:cs="Arial"/>
        </w:rPr>
      </w:pPr>
      <w:r>
        <w:rPr>
          <w:rFonts w:ascii="Arial" w:hAnsi="Arial" w:cs="Arial"/>
          <w:noProof/>
          <w:color w:val="FF0000"/>
        </w:rPr>
        <w:drawing>
          <wp:inline distT="0" distB="0" distL="0" distR="0">
            <wp:extent cx="4352925" cy="3269709"/>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srcRect/>
                    <a:stretch>
                      <a:fillRect/>
                    </a:stretch>
                  </pic:blipFill>
                  <pic:spPr bwMode="auto">
                    <a:xfrm>
                      <a:off x="0" y="0"/>
                      <a:ext cx="4352925" cy="3269709"/>
                    </a:xfrm>
                    <a:prstGeom prst="rect">
                      <a:avLst/>
                    </a:prstGeom>
                    <a:noFill/>
                    <a:ln w="9525">
                      <a:noFill/>
                      <a:miter lim="800000"/>
                      <a:headEnd/>
                      <a:tailEnd/>
                    </a:ln>
                  </pic:spPr>
                </pic:pic>
              </a:graphicData>
            </a:graphic>
          </wp:inline>
        </w:drawing>
      </w:r>
    </w:p>
    <w:p w:rsidR="00414647" w:rsidRPr="00414647" w:rsidRDefault="00414647" w:rsidP="0092376F">
      <w:pPr>
        <w:pStyle w:val="NormalWeb"/>
        <w:spacing w:line="360" w:lineRule="auto"/>
        <w:rPr>
          <w:rFonts w:ascii="Arial" w:hAnsi="Arial" w:cs="Arial"/>
          <w:sz w:val="16"/>
          <w:szCs w:val="16"/>
        </w:rPr>
      </w:pPr>
      <w:r w:rsidRPr="00414647">
        <w:rPr>
          <w:rFonts w:ascii="Arial" w:hAnsi="Arial" w:cs="Arial"/>
          <w:sz w:val="16"/>
          <w:szCs w:val="16"/>
        </w:rPr>
        <w:t xml:space="preserve">Table 10: Field Force Analysis </w:t>
      </w:r>
    </w:p>
    <w:p w:rsidR="00414647" w:rsidRDefault="00414647" w:rsidP="0092376F">
      <w:pPr>
        <w:pStyle w:val="NormalWeb"/>
        <w:spacing w:line="360" w:lineRule="auto"/>
        <w:rPr>
          <w:rFonts w:ascii="Arial" w:hAnsi="Arial" w:cs="Arial"/>
        </w:rPr>
      </w:pPr>
    </w:p>
    <w:p w:rsidR="00ED558C" w:rsidRDefault="00CF0AE2" w:rsidP="004F3D96">
      <w:pPr>
        <w:pStyle w:val="NormalWeb"/>
        <w:spacing w:line="360" w:lineRule="auto"/>
        <w:jc w:val="both"/>
        <w:rPr>
          <w:rFonts w:ascii="Arial" w:hAnsi="Arial" w:cs="Arial"/>
        </w:rPr>
      </w:pPr>
      <w:r>
        <w:rPr>
          <w:rFonts w:ascii="Arial" w:hAnsi="Arial" w:cs="Arial"/>
        </w:rPr>
        <w:t>The side with the highest score</w:t>
      </w:r>
      <w:r w:rsidR="00414647">
        <w:rPr>
          <w:rFonts w:ascii="Arial" w:hAnsi="Arial" w:cs="Arial"/>
        </w:rPr>
        <w:t xml:space="preserve"> (Driving Forces)</w:t>
      </w:r>
      <w:r>
        <w:rPr>
          <w:rFonts w:ascii="Arial" w:hAnsi="Arial" w:cs="Arial"/>
        </w:rPr>
        <w:t xml:space="preserve"> pushes us to make change, </w:t>
      </w:r>
      <w:r w:rsidR="00414647">
        <w:rPr>
          <w:rFonts w:ascii="Arial" w:hAnsi="Arial" w:cs="Arial"/>
        </w:rPr>
        <w:t>however Holland and Barrett</w:t>
      </w:r>
      <w:r>
        <w:rPr>
          <w:rFonts w:ascii="Arial" w:hAnsi="Arial" w:cs="Arial"/>
        </w:rPr>
        <w:t xml:space="preserve"> want to influence making the change, this can be done </w:t>
      </w:r>
      <w:r w:rsidR="00414647">
        <w:rPr>
          <w:rFonts w:ascii="Arial" w:hAnsi="Arial" w:cs="Arial"/>
        </w:rPr>
        <w:t xml:space="preserve">for example </w:t>
      </w:r>
      <w:r>
        <w:rPr>
          <w:rFonts w:ascii="Arial" w:hAnsi="Arial" w:cs="Arial"/>
        </w:rPr>
        <w:t xml:space="preserve">by reducing restraining forces by </w:t>
      </w:r>
      <w:r w:rsidR="00032B1E">
        <w:rPr>
          <w:rFonts w:ascii="Arial" w:hAnsi="Arial" w:cs="Arial"/>
        </w:rPr>
        <w:t xml:space="preserve">rewarding or </w:t>
      </w:r>
      <w:r>
        <w:rPr>
          <w:rFonts w:ascii="Arial" w:hAnsi="Arial" w:cs="Arial"/>
        </w:rPr>
        <w:t>offering bonuses</w:t>
      </w:r>
      <w:r w:rsidR="00032B1E">
        <w:rPr>
          <w:rFonts w:ascii="Arial" w:hAnsi="Arial" w:cs="Arial"/>
        </w:rPr>
        <w:t xml:space="preserve"> (Rowley and Sherman, 2002)</w:t>
      </w:r>
      <w:r>
        <w:rPr>
          <w:rFonts w:ascii="Arial" w:hAnsi="Arial" w:cs="Arial"/>
        </w:rPr>
        <w:t xml:space="preserve">.  Driving forces can be increased by online training as that is </w:t>
      </w:r>
      <w:r w:rsidR="00E37058">
        <w:rPr>
          <w:rFonts w:ascii="Arial" w:hAnsi="Arial" w:cs="Arial"/>
        </w:rPr>
        <w:t xml:space="preserve">a </w:t>
      </w:r>
      <w:r>
        <w:rPr>
          <w:rFonts w:ascii="Arial" w:hAnsi="Arial" w:cs="Arial"/>
        </w:rPr>
        <w:t>cheaper</w:t>
      </w:r>
      <w:r w:rsidR="00E37058">
        <w:rPr>
          <w:rFonts w:ascii="Arial" w:hAnsi="Arial" w:cs="Arial"/>
        </w:rPr>
        <w:t xml:space="preserve"> option</w:t>
      </w:r>
      <w:r>
        <w:rPr>
          <w:rFonts w:ascii="Arial" w:hAnsi="Arial" w:cs="Arial"/>
        </w:rPr>
        <w:t>.</w:t>
      </w:r>
    </w:p>
    <w:p w:rsidR="00CF0AE2" w:rsidRPr="00263B0E" w:rsidRDefault="00263B0E" w:rsidP="00263B0E">
      <w:pPr>
        <w:pStyle w:val="Heading1"/>
      </w:pPr>
      <w:bookmarkStart w:id="16" w:name="_Toc100828520"/>
      <w:r w:rsidRPr="00263B0E">
        <w:lastRenderedPageBreak/>
        <w:t>6: COMPETITOR REACTIONS</w:t>
      </w:r>
      <w:bookmarkEnd w:id="16"/>
    </w:p>
    <w:p w:rsidR="00AC4BDD" w:rsidRPr="00E87ED1" w:rsidRDefault="00CF0AE2" w:rsidP="00E87ED1">
      <w:pPr>
        <w:jc w:val="both"/>
        <w:rPr>
          <w:rFonts w:ascii="Arial" w:hAnsi="Arial" w:cs="Arial"/>
          <w:color w:val="000000"/>
          <w:sz w:val="24"/>
          <w:szCs w:val="24"/>
        </w:rPr>
      </w:pPr>
      <w:r w:rsidRPr="00E37058">
        <w:rPr>
          <w:rFonts w:ascii="Arial" w:hAnsi="Arial" w:cs="Arial"/>
          <w:sz w:val="24"/>
          <w:szCs w:val="24"/>
        </w:rPr>
        <w:t xml:space="preserve">When implementing a new strategy, competitors need to </w:t>
      </w:r>
      <w:proofErr w:type="gramStart"/>
      <w:r w:rsidRPr="00E37058">
        <w:rPr>
          <w:rFonts w:ascii="Arial" w:hAnsi="Arial" w:cs="Arial"/>
          <w:sz w:val="24"/>
          <w:szCs w:val="24"/>
        </w:rPr>
        <w:t>be considered</w:t>
      </w:r>
      <w:proofErr w:type="gramEnd"/>
      <w:r w:rsidRPr="00E37058">
        <w:rPr>
          <w:rFonts w:ascii="Arial" w:hAnsi="Arial" w:cs="Arial"/>
          <w:sz w:val="24"/>
          <w:szCs w:val="24"/>
        </w:rPr>
        <w:t xml:space="preserve"> and how they will react.  For Holland and </w:t>
      </w:r>
      <w:r w:rsidR="00E37058" w:rsidRPr="00E37058">
        <w:rPr>
          <w:rFonts w:ascii="Arial" w:hAnsi="Arial" w:cs="Arial"/>
          <w:sz w:val="24"/>
          <w:szCs w:val="24"/>
        </w:rPr>
        <w:t>Barrett,</w:t>
      </w:r>
      <w:r w:rsidRPr="00E37058">
        <w:rPr>
          <w:rFonts w:ascii="Arial" w:hAnsi="Arial" w:cs="Arial"/>
          <w:sz w:val="24"/>
          <w:szCs w:val="24"/>
        </w:rPr>
        <w:t xml:space="preserve"> their main competito</w:t>
      </w:r>
      <w:r w:rsidR="00E37058">
        <w:rPr>
          <w:rFonts w:ascii="Arial" w:hAnsi="Arial" w:cs="Arial"/>
          <w:sz w:val="24"/>
          <w:szCs w:val="24"/>
        </w:rPr>
        <w:t>r is Boots, who may want to</w:t>
      </w:r>
      <w:r w:rsidRPr="00E37058">
        <w:rPr>
          <w:rFonts w:ascii="Arial" w:hAnsi="Arial" w:cs="Arial"/>
          <w:sz w:val="24"/>
          <w:szCs w:val="24"/>
        </w:rPr>
        <w:t xml:space="preserve"> move into this field</w:t>
      </w:r>
      <w:r w:rsidR="00E37058">
        <w:rPr>
          <w:rFonts w:ascii="Arial" w:hAnsi="Arial" w:cs="Arial"/>
          <w:sz w:val="24"/>
          <w:szCs w:val="24"/>
        </w:rPr>
        <w:t xml:space="preserve"> as well</w:t>
      </w:r>
      <w:r w:rsidRPr="00E37058">
        <w:rPr>
          <w:rFonts w:ascii="Arial" w:hAnsi="Arial" w:cs="Arial"/>
          <w:sz w:val="24"/>
          <w:szCs w:val="24"/>
        </w:rPr>
        <w:t xml:space="preserve"> when they see the market potential.  </w:t>
      </w:r>
      <w:r w:rsidRPr="00E37058">
        <w:rPr>
          <w:rFonts w:ascii="Arial" w:hAnsi="Arial" w:cs="Arial"/>
          <w:color w:val="000000"/>
          <w:sz w:val="24"/>
          <w:szCs w:val="24"/>
        </w:rPr>
        <w:t xml:space="preserve">Entry barriers can be </w:t>
      </w:r>
      <w:r w:rsidR="00E37058" w:rsidRPr="00E37058">
        <w:rPr>
          <w:rFonts w:ascii="Arial" w:hAnsi="Arial" w:cs="Arial"/>
          <w:color w:val="000000"/>
          <w:sz w:val="24"/>
          <w:szCs w:val="24"/>
        </w:rPr>
        <w:t>set</w:t>
      </w:r>
      <w:r w:rsidRPr="00E37058">
        <w:rPr>
          <w:rFonts w:ascii="Arial" w:hAnsi="Arial" w:cs="Arial"/>
          <w:color w:val="000000"/>
          <w:sz w:val="24"/>
          <w:szCs w:val="24"/>
        </w:rPr>
        <w:t xml:space="preserve"> by, preventing Boots from entering the market through exclusive contracts</w:t>
      </w:r>
      <w:r w:rsidR="000E20B2">
        <w:rPr>
          <w:rFonts w:ascii="Arial" w:hAnsi="Arial" w:cs="Arial"/>
          <w:color w:val="000000"/>
          <w:sz w:val="24"/>
          <w:szCs w:val="24"/>
        </w:rPr>
        <w:t xml:space="preserve"> (</w:t>
      </w:r>
      <w:proofErr w:type="spellStart"/>
      <w:r w:rsidR="000E20B2">
        <w:rPr>
          <w:rFonts w:ascii="Arial" w:hAnsi="Arial" w:cs="Arial"/>
          <w:color w:val="000000"/>
          <w:sz w:val="24"/>
          <w:szCs w:val="24"/>
        </w:rPr>
        <w:t>Degraba</w:t>
      </w:r>
      <w:proofErr w:type="spellEnd"/>
      <w:r w:rsidR="000E20B2">
        <w:rPr>
          <w:rFonts w:ascii="Arial" w:hAnsi="Arial" w:cs="Arial"/>
          <w:color w:val="000000"/>
          <w:sz w:val="24"/>
          <w:szCs w:val="24"/>
        </w:rPr>
        <w:t>, 2013)</w:t>
      </w:r>
      <w:r w:rsidRPr="00E37058">
        <w:rPr>
          <w:rFonts w:ascii="Arial" w:hAnsi="Arial" w:cs="Arial"/>
          <w:color w:val="000000"/>
          <w:sz w:val="24"/>
          <w:szCs w:val="24"/>
        </w:rPr>
        <w:t xml:space="preserve"> with the gyms.  </w:t>
      </w:r>
      <w:r w:rsidRPr="00E37058">
        <w:rPr>
          <w:rFonts w:ascii="Arial" w:hAnsi="Arial" w:cs="Arial"/>
          <w:sz w:val="24"/>
          <w:szCs w:val="24"/>
        </w:rPr>
        <w:t>Another approach would be to use only own brand products to limit</w:t>
      </w:r>
      <w:r w:rsidR="00E37058" w:rsidRPr="00E37058">
        <w:rPr>
          <w:rFonts w:ascii="Arial" w:hAnsi="Arial" w:cs="Arial"/>
          <w:sz w:val="24"/>
          <w:szCs w:val="24"/>
        </w:rPr>
        <w:t xml:space="preserve"> the </w:t>
      </w:r>
      <w:r w:rsidR="00E37058">
        <w:rPr>
          <w:rFonts w:ascii="Arial" w:hAnsi="Arial" w:cs="Arial"/>
          <w:sz w:val="24"/>
          <w:szCs w:val="24"/>
        </w:rPr>
        <w:t>entry to market, so if one approach does not work</w:t>
      </w:r>
      <w:r w:rsidR="0036745F">
        <w:rPr>
          <w:rFonts w:ascii="Arial" w:hAnsi="Arial" w:cs="Arial"/>
          <w:sz w:val="24"/>
          <w:szCs w:val="24"/>
        </w:rPr>
        <w:t xml:space="preserve"> </w:t>
      </w:r>
      <w:r w:rsidR="00E37058">
        <w:rPr>
          <w:rFonts w:ascii="Arial" w:hAnsi="Arial" w:cs="Arial"/>
          <w:sz w:val="24"/>
          <w:szCs w:val="24"/>
        </w:rPr>
        <w:t>the second approach can be used.</w:t>
      </w:r>
    </w:p>
    <w:p w:rsidR="00AC4BDD" w:rsidRPr="00263B0E" w:rsidRDefault="00263B0E" w:rsidP="00263B0E">
      <w:pPr>
        <w:pStyle w:val="Heading1"/>
      </w:pPr>
      <w:bookmarkStart w:id="17" w:name="_Toc100828521"/>
      <w:r w:rsidRPr="00263B0E">
        <w:t>CONCLUSION:</w:t>
      </w:r>
      <w:bookmarkEnd w:id="17"/>
    </w:p>
    <w:p w:rsidR="000E4122" w:rsidRDefault="00A95D1B" w:rsidP="000E4122">
      <w:pPr>
        <w:pStyle w:val="NormalWeb"/>
        <w:spacing w:line="360" w:lineRule="auto"/>
        <w:rPr>
          <w:rFonts w:ascii="Arial" w:hAnsi="Arial" w:cs="Arial"/>
        </w:rPr>
      </w:pPr>
      <w:r>
        <w:rPr>
          <w:rFonts w:ascii="Arial" w:hAnsi="Arial" w:cs="Arial"/>
        </w:rPr>
        <w:t xml:space="preserve">The report looked at SWOT analysis from which it found the most important factors for Holland and Barrett was the strength of selling own brand vitamins and supplements and threat of high shop rents. From the </w:t>
      </w:r>
      <w:proofErr w:type="gramStart"/>
      <w:r w:rsidR="00AB14AA">
        <w:rPr>
          <w:rFonts w:ascii="Arial" w:hAnsi="Arial" w:cs="Arial"/>
        </w:rPr>
        <w:t>Pestle</w:t>
      </w:r>
      <w:proofErr w:type="gramEnd"/>
      <w:r w:rsidR="00AB14AA">
        <w:rPr>
          <w:rFonts w:ascii="Arial" w:hAnsi="Arial" w:cs="Arial"/>
        </w:rPr>
        <w:t xml:space="preserve"> it identified </w:t>
      </w:r>
      <w:r w:rsidR="00B14AA5">
        <w:rPr>
          <w:rFonts w:ascii="Arial" w:hAnsi="Arial" w:cs="Arial"/>
        </w:rPr>
        <w:t xml:space="preserve">that consumers were more health conscious which led to a rise in the demand for good quality vitamins and supplements. </w:t>
      </w:r>
      <w:r w:rsidR="000E4122">
        <w:rPr>
          <w:rFonts w:ascii="Arial" w:hAnsi="Arial" w:cs="Arial"/>
        </w:rPr>
        <w:t xml:space="preserve">The pestle also identified that vitamins are limited to selling to the </w:t>
      </w:r>
      <w:r w:rsidR="000523C0">
        <w:rPr>
          <w:rFonts w:ascii="Arial" w:hAnsi="Arial" w:cs="Arial"/>
        </w:rPr>
        <w:t>public;</w:t>
      </w:r>
      <w:r w:rsidR="000E4122">
        <w:rPr>
          <w:rFonts w:ascii="Arial" w:hAnsi="Arial" w:cs="Arial"/>
        </w:rPr>
        <w:t xml:space="preserve"> </w:t>
      </w:r>
      <w:r w:rsidR="000523C0">
        <w:rPr>
          <w:rFonts w:ascii="Arial" w:hAnsi="Arial" w:cs="Arial"/>
        </w:rPr>
        <w:t>however,</w:t>
      </w:r>
      <w:r w:rsidR="000E4122">
        <w:rPr>
          <w:rFonts w:ascii="Arial" w:hAnsi="Arial" w:cs="Arial"/>
        </w:rPr>
        <w:t xml:space="preserve"> the SWOT opportunities suggested expanding to other </w:t>
      </w:r>
      <w:r w:rsidR="000523C0">
        <w:rPr>
          <w:rFonts w:ascii="Arial" w:hAnsi="Arial" w:cs="Arial"/>
        </w:rPr>
        <w:t>markets, which</w:t>
      </w:r>
      <w:r w:rsidR="000E4122">
        <w:rPr>
          <w:rFonts w:ascii="Arial" w:hAnsi="Arial" w:cs="Arial"/>
        </w:rPr>
        <w:t xml:space="preserve"> </w:t>
      </w:r>
      <w:proofErr w:type="gramStart"/>
      <w:r w:rsidR="000E4122">
        <w:rPr>
          <w:rFonts w:ascii="Arial" w:hAnsi="Arial" w:cs="Arial"/>
        </w:rPr>
        <w:t>was shown</w:t>
      </w:r>
      <w:proofErr w:type="gramEnd"/>
      <w:r w:rsidR="000E4122">
        <w:rPr>
          <w:rFonts w:ascii="Arial" w:hAnsi="Arial" w:cs="Arial"/>
        </w:rPr>
        <w:t xml:space="preserve"> in section 4 through broadening the market by</w:t>
      </w:r>
      <w:r w:rsidR="000523C0">
        <w:rPr>
          <w:rFonts w:ascii="Arial" w:hAnsi="Arial" w:cs="Arial"/>
        </w:rPr>
        <w:t xml:space="preserve"> using a competitive, sustainable strategy</w:t>
      </w:r>
      <w:r w:rsidR="000E4122">
        <w:rPr>
          <w:rFonts w:ascii="Arial" w:hAnsi="Arial" w:cs="Arial"/>
        </w:rPr>
        <w:t xml:space="preserve"> selling to gyms</w:t>
      </w:r>
      <w:r w:rsidR="000523C0">
        <w:rPr>
          <w:rFonts w:ascii="Arial" w:hAnsi="Arial" w:cs="Arial"/>
        </w:rPr>
        <w:t xml:space="preserve"> in the UK and abroad too which would ensure market share</w:t>
      </w:r>
      <w:r w:rsidR="000E4122">
        <w:rPr>
          <w:rFonts w:ascii="Arial" w:hAnsi="Arial" w:cs="Arial"/>
        </w:rPr>
        <w:t>.</w:t>
      </w:r>
      <w:r w:rsidR="00B625BB">
        <w:rPr>
          <w:rFonts w:ascii="Arial" w:hAnsi="Arial" w:cs="Arial"/>
        </w:rPr>
        <w:t xml:space="preserve">  The </w:t>
      </w:r>
      <w:r w:rsidR="00FB0E41">
        <w:rPr>
          <w:rFonts w:ascii="Arial" w:hAnsi="Arial" w:cs="Arial"/>
        </w:rPr>
        <w:t xml:space="preserve">report also showed how the </w:t>
      </w:r>
      <w:proofErr w:type="spellStart"/>
      <w:r w:rsidR="00B625BB">
        <w:rPr>
          <w:rFonts w:ascii="Arial" w:hAnsi="Arial" w:cs="Arial"/>
        </w:rPr>
        <w:t>Ansoff</w:t>
      </w:r>
      <w:proofErr w:type="spellEnd"/>
      <w:r w:rsidR="00B625BB">
        <w:rPr>
          <w:rFonts w:ascii="Arial" w:hAnsi="Arial" w:cs="Arial"/>
        </w:rPr>
        <w:t xml:space="preserve"> Matrix expanded on this by showing how the strategy would be low risk for Holland and Barre</w:t>
      </w:r>
      <w:r w:rsidR="00FB0E41">
        <w:rPr>
          <w:rFonts w:ascii="Arial" w:hAnsi="Arial" w:cs="Arial"/>
        </w:rPr>
        <w:t xml:space="preserve">tt as it uses existing products in but in new market.  It went on to show how through using </w:t>
      </w:r>
      <w:proofErr w:type="spellStart"/>
      <w:r w:rsidR="00FB0E41">
        <w:rPr>
          <w:rFonts w:ascii="Arial" w:hAnsi="Arial" w:cs="Arial"/>
        </w:rPr>
        <w:t>Lewins</w:t>
      </w:r>
      <w:proofErr w:type="spellEnd"/>
      <w:r w:rsidR="00FB0E41">
        <w:rPr>
          <w:rFonts w:ascii="Arial" w:hAnsi="Arial" w:cs="Arial"/>
        </w:rPr>
        <w:t xml:space="preserve"> 3-step model and Force Field analysis, the strategy would be implemented.</w:t>
      </w:r>
    </w:p>
    <w:p w:rsidR="00AC4BDD" w:rsidRDefault="00B14AA5" w:rsidP="0092376F">
      <w:pPr>
        <w:pStyle w:val="NormalWeb"/>
        <w:spacing w:line="360" w:lineRule="auto"/>
        <w:rPr>
          <w:rFonts w:ascii="Arial" w:hAnsi="Arial" w:cs="Arial"/>
        </w:rPr>
      </w:pPr>
      <w:r>
        <w:rPr>
          <w:rFonts w:ascii="Arial" w:hAnsi="Arial" w:cs="Arial"/>
        </w:rPr>
        <w:t>In the strategy section, the report developed an approach that</w:t>
      </w:r>
      <w:r w:rsidR="00AB14AA">
        <w:rPr>
          <w:rFonts w:ascii="Arial" w:hAnsi="Arial" w:cs="Arial"/>
        </w:rPr>
        <w:t xml:space="preserve"> Holland and </w:t>
      </w:r>
      <w:proofErr w:type="spellStart"/>
      <w:proofErr w:type="gramStart"/>
      <w:r w:rsidR="00AB14AA">
        <w:rPr>
          <w:rFonts w:ascii="Arial" w:hAnsi="Arial" w:cs="Arial"/>
        </w:rPr>
        <w:t>Barretts</w:t>
      </w:r>
      <w:proofErr w:type="spellEnd"/>
      <w:proofErr w:type="gramEnd"/>
      <w:r w:rsidR="00AB14AA">
        <w:rPr>
          <w:rFonts w:ascii="Arial" w:hAnsi="Arial" w:cs="Arial"/>
        </w:rPr>
        <w:t xml:space="preserve"> competitor</w:t>
      </w:r>
      <w:r>
        <w:rPr>
          <w:rFonts w:ascii="Arial" w:hAnsi="Arial" w:cs="Arial"/>
        </w:rPr>
        <w:t xml:space="preserve"> Boots does not use</w:t>
      </w:r>
      <w:r w:rsidR="000523C0">
        <w:rPr>
          <w:rFonts w:ascii="Arial" w:hAnsi="Arial" w:cs="Arial"/>
        </w:rPr>
        <w:t>,</w:t>
      </w:r>
      <w:r>
        <w:rPr>
          <w:rFonts w:ascii="Arial" w:hAnsi="Arial" w:cs="Arial"/>
        </w:rPr>
        <w:t xml:space="preserve"> of selling its products in gyms</w:t>
      </w:r>
      <w:r w:rsidR="00AB14AA">
        <w:rPr>
          <w:rFonts w:ascii="Arial" w:hAnsi="Arial" w:cs="Arial"/>
        </w:rPr>
        <w:t xml:space="preserve">, </w:t>
      </w:r>
      <w:r>
        <w:rPr>
          <w:rFonts w:ascii="Arial" w:hAnsi="Arial" w:cs="Arial"/>
        </w:rPr>
        <w:t xml:space="preserve">the competition </w:t>
      </w:r>
      <w:r w:rsidR="00AB14AA">
        <w:rPr>
          <w:rFonts w:ascii="Arial" w:hAnsi="Arial" w:cs="Arial"/>
        </w:rPr>
        <w:t>section identified</w:t>
      </w:r>
      <w:r>
        <w:rPr>
          <w:rFonts w:ascii="Arial" w:hAnsi="Arial" w:cs="Arial"/>
        </w:rPr>
        <w:t xml:space="preserve"> that Boots</w:t>
      </w:r>
      <w:r w:rsidR="000E4122">
        <w:rPr>
          <w:rFonts w:ascii="Arial" w:hAnsi="Arial" w:cs="Arial"/>
        </w:rPr>
        <w:t xml:space="preserve"> would be naturally competitive</w:t>
      </w:r>
      <w:r w:rsidR="00AB14AA">
        <w:rPr>
          <w:rFonts w:ascii="Arial" w:hAnsi="Arial" w:cs="Arial"/>
        </w:rPr>
        <w:t>. T</w:t>
      </w:r>
      <w:r w:rsidR="000E4122">
        <w:rPr>
          <w:rFonts w:ascii="Arial" w:hAnsi="Arial" w:cs="Arial"/>
        </w:rPr>
        <w:t>he report would offset this by suggesting exclusivity</w:t>
      </w:r>
      <w:r>
        <w:rPr>
          <w:rFonts w:ascii="Arial" w:hAnsi="Arial" w:cs="Arial"/>
        </w:rPr>
        <w:t xml:space="preserve"> contracts and </w:t>
      </w:r>
      <w:r w:rsidR="000E4122">
        <w:rPr>
          <w:rFonts w:ascii="Arial" w:hAnsi="Arial" w:cs="Arial"/>
        </w:rPr>
        <w:t xml:space="preserve">selling </w:t>
      </w:r>
      <w:r>
        <w:rPr>
          <w:rFonts w:ascii="Arial" w:hAnsi="Arial" w:cs="Arial"/>
        </w:rPr>
        <w:t>own brand products</w:t>
      </w:r>
      <w:r w:rsidR="000E4122">
        <w:rPr>
          <w:rFonts w:ascii="Arial" w:hAnsi="Arial" w:cs="Arial"/>
        </w:rPr>
        <w:t xml:space="preserve"> for sale</w:t>
      </w:r>
      <w:r w:rsidR="00AB14AA">
        <w:rPr>
          <w:rFonts w:ascii="Arial" w:hAnsi="Arial" w:cs="Arial"/>
        </w:rPr>
        <w:t xml:space="preserve"> only, thereby</w:t>
      </w:r>
      <w:r w:rsidR="000E4122">
        <w:rPr>
          <w:rFonts w:ascii="Arial" w:hAnsi="Arial" w:cs="Arial"/>
        </w:rPr>
        <w:t xml:space="preserve"> limiting the threat of competitor entry to market as shown in the Porters’ 5-Forces.</w:t>
      </w:r>
      <w:r w:rsidR="000523C0">
        <w:rPr>
          <w:rFonts w:ascii="Arial" w:hAnsi="Arial" w:cs="Arial"/>
        </w:rPr>
        <w:t xml:space="preserve"> </w:t>
      </w:r>
    </w:p>
    <w:p w:rsidR="00AB14AA" w:rsidRDefault="00AB14AA" w:rsidP="0092376F">
      <w:pPr>
        <w:pStyle w:val="NormalWeb"/>
        <w:spacing w:line="360" w:lineRule="auto"/>
        <w:rPr>
          <w:rFonts w:ascii="Arial" w:hAnsi="Arial" w:cs="Arial"/>
        </w:rPr>
      </w:pPr>
      <w:r>
        <w:rPr>
          <w:rFonts w:ascii="Arial" w:hAnsi="Arial" w:cs="Arial"/>
        </w:rPr>
        <w:t xml:space="preserve">In conclusion, the report identified an </w:t>
      </w:r>
      <w:r w:rsidR="00344230">
        <w:rPr>
          <w:rFonts w:ascii="Arial" w:hAnsi="Arial" w:cs="Arial"/>
        </w:rPr>
        <w:t>opportunity, developed a strategy to take advantage of that,</w:t>
      </w:r>
      <w:r>
        <w:rPr>
          <w:rFonts w:ascii="Arial" w:hAnsi="Arial" w:cs="Arial"/>
        </w:rPr>
        <w:t xml:space="preserve"> and made a plan that deals with possible competition</w:t>
      </w:r>
      <w:r w:rsidR="00344230">
        <w:rPr>
          <w:rFonts w:ascii="Arial" w:hAnsi="Arial" w:cs="Arial"/>
        </w:rPr>
        <w:t>.  Therefore, this is the best strategy for Holland and Barrett for the next 5 years.</w:t>
      </w:r>
    </w:p>
    <w:p w:rsidR="00AC4BDD" w:rsidRDefault="00AC4BDD" w:rsidP="0092376F">
      <w:pPr>
        <w:pStyle w:val="NormalWeb"/>
        <w:spacing w:line="360" w:lineRule="auto"/>
        <w:rPr>
          <w:rFonts w:ascii="Arial" w:hAnsi="Arial" w:cs="Arial"/>
        </w:rPr>
      </w:pPr>
    </w:p>
    <w:p w:rsidR="002D1F65" w:rsidRDefault="002D1F65" w:rsidP="007F4CB6">
      <w:pPr>
        <w:jc w:val="both"/>
        <w:rPr>
          <w:color w:val="000000"/>
          <w:sz w:val="27"/>
          <w:szCs w:val="27"/>
        </w:rPr>
      </w:pPr>
    </w:p>
    <w:p w:rsidR="00F670D5" w:rsidRPr="00263B0E" w:rsidRDefault="00263B0E" w:rsidP="00263B0E">
      <w:pPr>
        <w:pStyle w:val="Heading1"/>
      </w:pPr>
      <w:bookmarkStart w:id="18" w:name="_Toc100828522"/>
      <w:r w:rsidRPr="00263B0E">
        <w:t>REFERENCES:</w:t>
      </w:r>
      <w:bookmarkEnd w:id="18"/>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Aaltonen</w:t>
      </w:r>
      <w:proofErr w:type="spellEnd"/>
      <w:r w:rsidRPr="000E20B2">
        <w:rPr>
          <w:rFonts w:ascii="Arial" w:hAnsi="Arial" w:cs="Arial"/>
          <w:color w:val="222222"/>
          <w:sz w:val="20"/>
          <w:szCs w:val="20"/>
          <w:shd w:val="clear" w:color="auto" w:fill="FFFFFF"/>
        </w:rPr>
        <w:t xml:space="preserve">, P. and </w:t>
      </w:r>
      <w:proofErr w:type="spellStart"/>
      <w:r w:rsidRPr="000E20B2">
        <w:rPr>
          <w:rFonts w:ascii="Arial" w:hAnsi="Arial" w:cs="Arial"/>
          <w:color w:val="222222"/>
          <w:sz w:val="20"/>
          <w:szCs w:val="20"/>
          <w:shd w:val="clear" w:color="auto" w:fill="FFFFFF"/>
        </w:rPr>
        <w:t>Ikävalko</w:t>
      </w:r>
      <w:proofErr w:type="spellEnd"/>
      <w:r w:rsidRPr="000E20B2">
        <w:rPr>
          <w:rFonts w:ascii="Arial" w:hAnsi="Arial" w:cs="Arial"/>
          <w:color w:val="222222"/>
          <w:sz w:val="20"/>
          <w:szCs w:val="20"/>
          <w:shd w:val="clear" w:color="auto" w:fill="FFFFFF"/>
        </w:rPr>
        <w:t xml:space="preserve">, H., 2002. </w:t>
      </w:r>
      <w:proofErr w:type="gramStart"/>
      <w:r w:rsidRPr="000E20B2">
        <w:rPr>
          <w:rFonts w:ascii="Arial" w:hAnsi="Arial" w:cs="Arial"/>
          <w:color w:val="222222"/>
          <w:sz w:val="20"/>
          <w:szCs w:val="20"/>
          <w:shd w:val="clear" w:color="auto" w:fill="FFFFFF"/>
        </w:rPr>
        <w:t>Implementing strategies successfully.</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Integrated manufacturing systems</w:t>
      </w:r>
      <w:r w:rsidRPr="000E20B2">
        <w:rPr>
          <w:rFonts w:ascii="Arial" w:hAnsi="Arial" w:cs="Arial"/>
          <w:color w:val="222222"/>
          <w:sz w:val="20"/>
          <w:szCs w:val="20"/>
          <w:shd w:val="clear" w:color="auto" w:fill="FFFFFF"/>
        </w:rPr>
        <w:t>.</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gramStart"/>
      <w:r w:rsidRPr="000E20B2">
        <w:rPr>
          <w:rFonts w:ascii="Arial" w:hAnsi="Arial" w:cs="Arial"/>
          <w:color w:val="222222"/>
          <w:sz w:val="20"/>
          <w:szCs w:val="20"/>
          <w:shd w:val="clear" w:color="auto" w:fill="FFFFFF"/>
        </w:rPr>
        <w:t xml:space="preserve">Adams, R., </w:t>
      </w:r>
      <w:proofErr w:type="spellStart"/>
      <w:r w:rsidRPr="000E20B2">
        <w:rPr>
          <w:rFonts w:ascii="Arial" w:hAnsi="Arial" w:cs="Arial"/>
          <w:color w:val="222222"/>
          <w:sz w:val="20"/>
          <w:szCs w:val="20"/>
          <w:shd w:val="clear" w:color="auto" w:fill="FFFFFF"/>
        </w:rPr>
        <w:t>Jeanrenaud</w:t>
      </w:r>
      <w:proofErr w:type="spellEnd"/>
      <w:r w:rsidRPr="000E20B2">
        <w:rPr>
          <w:rFonts w:ascii="Arial" w:hAnsi="Arial" w:cs="Arial"/>
          <w:color w:val="222222"/>
          <w:sz w:val="20"/>
          <w:szCs w:val="20"/>
          <w:shd w:val="clear" w:color="auto" w:fill="FFFFFF"/>
        </w:rPr>
        <w:t xml:space="preserve">, S., </w:t>
      </w:r>
      <w:proofErr w:type="spellStart"/>
      <w:r w:rsidRPr="000E20B2">
        <w:rPr>
          <w:rFonts w:ascii="Arial" w:hAnsi="Arial" w:cs="Arial"/>
          <w:color w:val="222222"/>
          <w:sz w:val="20"/>
          <w:szCs w:val="20"/>
          <w:shd w:val="clear" w:color="auto" w:fill="FFFFFF"/>
        </w:rPr>
        <w:t>Bessant</w:t>
      </w:r>
      <w:proofErr w:type="spellEnd"/>
      <w:r w:rsidRPr="000E20B2">
        <w:rPr>
          <w:rFonts w:ascii="Arial" w:hAnsi="Arial" w:cs="Arial"/>
          <w:color w:val="222222"/>
          <w:sz w:val="20"/>
          <w:szCs w:val="20"/>
          <w:shd w:val="clear" w:color="auto" w:fill="FFFFFF"/>
        </w:rPr>
        <w:t xml:space="preserve">, J., </w:t>
      </w:r>
      <w:proofErr w:type="spellStart"/>
      <w:r w:rsidRPr="000E20B2">
        <w:rPr>
          <w:rFonts w:ascii="Arial" w:hAnsi="Arial" w:cs="Arial"/>
          <w:color w:val="222222"/>
          <w:sz w:val="20"/>
          <w:szCs w:val="20"/>
          <w:shd w:val="clear" w:color="auto" w:fill="FFFFFF"/>
        </w:rPr>
        <w:t>Denyer</w:t>
      </w:r>
      <w:proofErr w:type="spellEnd"/>
      <w:r w:rsidRPr="000E20B2">
        <w:rPr>
          <w:rFonts w:ascii="Arial" w:hAnsi="Arial" w:cs="Arial"/>
          <w:color w:val="222222"/>
          <w:sz w:val="20"/>
          <w:szCs w:val="20"/>
          <w:shd w:val="clear" w:color="auto" w:fill="FFFFFF"/>
        </w:rPr>
        <w:t xml:space="preserve">, D. and </w:t>
      </w:r>
      <w:proofErr w:type="spellStart"/>
      <w:r w:rsidRPr="000E20B2">
        <w:rPr>
          <w:rFonts w:ascii="Arial" w:hAnsi="Arial" w:cs="Arial"/>
          <w:color w:val="222222"/>
          <w:sz w:val="20"/>
          <w:szCs w:val="20"/>
          <w:shd w:val="clear" w:color="auto" w:fill="FFFFFF"/>
        </w:rPr>
        <w:t>Overy</w:t>
      </w:r>
      <w:proofErr w:type="spellEnd"/>
      <w:r w:rsidRPr="000E20B2">
        <w:rPr>
          <w:rFonts w:ascii="Arial" w:hAnsi="Arial" w:cs="Arial"/>
          <w:color w:val="222222"/>
          <w:sz w:val="20"/>
          <w:szCs w:val="20"/>
          <w:shd w:val="clear" w:color="auto" w:fill="FFFFFF"/>
        </w:rPr>
        <w:t>, P., 2016.</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Sustainability</w:t>
      </w:r>
      <w:r w:rsidRPr="000E20B2">
        <w:rPr>
          <w:rFonts w:ascii="Cambria Math" w:hAnsi="Cambria Math" w:cs="Arial"/>
          <w:color w:val="222222"/>
          <w:sz w:val="20"/>
          <w:szCs w:val="20"/>
          <w:shd w:val="clear" w:color="auto" w:fill="FFFFFF"/>
        </w:rPr>
        <w:t>‐</w:t>
      </w:r>
      <w:r w:rsidRPr="000E20B2">
        <w:rPr>
          <w:rFonts w:ascii="Arial" w:hAnsi="Arial" w:cs="Arial"/>
          <w:color w:val="222222"/>
          <w:sz w:val="20"/>
          <w:szCs w:val="20"/>
          <w:shd w:val="clear" w:color="auto" w:fill="FFFFFF"/>
        </w:rPr>
        <w:t>oriented innovation: A systematic review.</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International Journal of Management Reviews</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18</w:t>
      </w:r>
      <w:r w:rsidRPr="000E20B2">
        <w:rPr>
          <w:rFonts w:ascii="Arial" w:hAnsi="Arial" w:cs="Arial"/>
          <w:color w:val="222222"/>
          <w:sz w:val="20"/>
          <w:szCs w:val="20"/>
          <w:shd w:val="clear" w:color="auto" w:fill="FFFFFF"/>
        </w:rPr>
        <w:t>(2), pp.180-205.</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Akan</w:t>
      </w:r>
      <w:proofErr w:type="spellEnd"/>
      <w:r w:rsidRPr="000E20B2">
        <w:rPr>
          <w:rFonts w:ascii="Arial" w:hAnsi="Arial" w:cs="Arial"/>
          <w:color w:val="222222"/>
          <w:sz w:val="20"/>
          <w:szCs w:val="20"/>
          <w:shd w:val="clear" w:color="auto" w:fill="FFFFFF"/>
        </w:rPr>
        <w:t xml:space="preserve">, O., Allen, R.S., Helms, M.M. and </w:t>
      </w:r>
      <w:proofErr w:type="spellStart"/>
      <w:r w:rsidRPr="000E20B2">
        <w:rPr>
          <w:rFonts w:ascii="Arial" w:hAnsi="Arial" w:cs="Arial"/>
          <w:color w:val="222222"/>
          <w:sz w:val="20"/>
          <w:szCs w:val="20"/>
          <w:shd w:val="clear" w:color="auto" w:fill="FFFFFF"/>
        </w:rPr>
        <w:t>Spralls</w:t>
      </w:r>
      <w:proofErr w:type="spellEnd"/>
      <w:r w:rsidRPr="000E20B2">
        <w:rPr>
          <w:rFonts w:ascii="Arial" w:hAnsi="Arial" w:cs="Arial"/>
          <w:color w:val="222222"/>
          <w:sz w:val="20"/>
          <w:szCs w:val="20"/>
          <w:shd w:val="clear" w:color="auto" w:fill="FFFFFF"/>
        </w:rPr>
        <w:t>, S.A., 2006.</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Critical tactics for implementing Porter's generic strategies.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Journal of business strategy</w:t>
      </w:r>
      <w:r w:rsidRPr="000E20B2">
        <w:rPr>
          <w:rFonts w:ascii="Arial" w:hAnsi="Arial" w:cs="Arial"/>
          <w:color w:val="222222"/>
          <w:sz w:val="20"/>
          <w:szCs w:val="20"/>
          <w:shd w:val="clear" w:color="auto" w:fill="FFFFFF"/>
        </w:rPr>
        <w:t>.</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gramStart"/>
      <w:r w:rsidRPr="000E20B2">
        <w:rPr>
          <w:rFonts w:ascii="Arial" w:hAnsi="Arial" w:cs="Arial"/>
          <w:color w:val="222222"/>
          <w:sz w:val="20"/>
          <w:szCs w:val="20"/>
          <w:shd w:val="clear" w:color="auto" w:fill="FFFFFF"/>
        </w:rPr>
        <w:t>BALL, S., HIGGINS, D. and NASH, H.A., 2021.</w:t>
      </w:r>
      <w:proofErr w:type="gramEnd"/>
      <w:r w:rsidRPr="000E20B2">
        <w:rPr>
          <w:rFonts w:ascii="Arial" w:hAnsi="Arial" w:cs="Arial"/>
          <w:color w:val="222222"/>
          <w:sz w:val="20"/>
          <w:szCs w:val="20"/>
          <w:shd w:val="clear" w:color="auto" w:fill="FFFFFF"/>
        </w:rPr>
        <w:t xml:space="preserve"> ROLE HISTORIC ASSETS CAN PLAY IN REVIVING THE RETAIL HIGH STREET: A CASE STUDY OF DERBY’S RETAIL HIGH STREET. </w:t>
      </w:r>
      <w:r w:rsidRPr="000E20B2">
        <w:rPr>
          <w:rFonts w:ascii="Arial" w:hAnsi="Arial" w:cs="Arial"/>
          <w:i/>
          <w:iCs/>
          <w:color w:val="222222"/>
          <w:sz w:val="20"/>
          <w:szCs w:val="20"/>
          <w:shd w:val="clear" w:color="auto" w:fill="FFFFFF"/>
        </w:rPr>
        <w:t xml:space="preserve">WIT Transactions on </w:t>
      </w:r>
      <w:proofErr w:type="gramStart"/>
      <w:r w:rsidRPr="000E20B2">
        <w:rPr>
          <w:rFonts w:ascii="Arial" w:hAnsi="Arial" w:cs="Arial"/>
          <w:i/>
          <w:iCs/>
          <w:color w:val="222222"/>
          <w:sz w:val="20"/>
          <w:szCs w:val="20"/>
          <w:shd w:val="clear" w:color="auto" w:fill="FFFFFF"/>
        </w:rPr>
        <w:t>The</w:t>
      </w:r>
      <w:proofErr w:type="gramEnd"/>
      <w:r w:rsidRPr="000E20B2">
        <w:rPr>
          <w:rFonts w:ascii="Arial" w:hAnsi="Arial" w:cs="Arial"/>
          <w:i/>
          <w:iCs/>
          <w:color w:val="222222"/>
          <w:sz w:val="20"/>
          <w:szCs w:val="20"/>
          <w:shd w:val="clear" w:color="auto" w:fill="FFFFFF"/>
        </w:rPr>
        <w:t xml:space="preserve"> Built Environment</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203</w:t>
      </w:r>
      <w:r w:rsidRPr="000E20B2">
        <w:rPr>
          <w:rFonts w:ascii="Arial" w:hAnsi="Arial" w:cs="Arial"/>
          <w:color w:val="222222"/>
          <w:sz w:val="20"/>
          <w:szCs w:val="20"/>
          <w:shd w:val="clear" w:color="auto" w:fill="FFFFFF"/>
        </w:rPr>
        <w:t>, pp.201-213.</w:t>
      </w:r>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Bamford</w:t>
      </w:r>
      <w:proofErr w:type="spellEnd"/>
      <w:r w:rsidRPr="000E20B2">
        <w:rPr>
          <w:rFonts w:ascii="Arial" w:hAnsi="Arial" w:cs="Arial"/>
          <w:color w:val="222222"/>
          <w:sz w:val="20"/>
          <w:szCs w:val="20"/>
          <w:shd w:val="clear" w:color="auto" w:fill="FFFFFF"/>
        </w:rPr>
        <w:t xml:space="preserve">, D.R. and Forrester, P.L., 2003. </w:t>
      </w:r>
      <w:proofErr w:type="gramStart"/>
      <w:r w:rsidRPr="000E20B2">
        <w:rPr>
          <w:rFonts w:ascii="Arial" w:hAnsi="Arial" w:cs="Arial"/>
          <w:color w:val="222222"/>
          <w:sz w:val="20"/>
          <w:szCs w:val="20"/>
          <w:shd w:val="clear" w:color="auto" w:fill="FFFFFF"/>
        </w:rPr>
        <w:t>Managing planned and emergent change within an operations management environment.</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International journal of operations &amp; production management</w:t>
      </w:r>
      <w:r w:rsidRPr="000E20B2">
        <w:rPr>
          <w:rFonts w:ascii="Arial" w:hAnsi="Arial" w:cs="Arial"/>
          <w:color w:val="222222"/>
          <w:sz w:val="20"/>
          <w:szCs w:val="20"/>
          <w:shd w:val="clear" w:color="auto" w:fill="FFFFFF"/>
        </w:rPr>
        <w:t>.</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Bart, C.K., 1998. Mission matters. </w:t>
      </w:r>
      <w:proofErr w:type="gramStart"/>
      <w:r w:rsidRPr="000E20B2">
        <w:rPr>
          <w:rFonts w:ascii="Arial" w:hAnsi="Arial" w:cs="Arial"/>
          <w:i/>
          <w:iCs/>
          <w:color w:val="222222"/>
          <w:sz w:val="20"/>
          <w:szCs w:val="20"/>
          <w:shd w:val="clear" w:color="auto" w:fill="FFFFFF"/>
        </w:rPr>
        <w:t>The CPA Journal</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68</w:t>
      </w:r>
      <w:r w:rsidRPr="000E20B2">
        <w:rPr>
          <w:rFonts w:ascii="Arial" w:hAnsi="Arial" w:cs="Arial"/>
          <w:color w:val="222222"/>
          <w:sz w:val="20"/>
          <w:szCs w:val="20"/>
          <w:shd w:val="clear" w:color="auto" w:fill="FFFFFF"/>
        </w:rPr>
        <w:t>(8), pp.56-57.</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gramStart"/>
      <w:r w:rsidRPr="000E20B2">
        <w:rPr>
          <w:rFonts w:ascii="Arial" w:hAnsi="Arial" w:cs="Arial"/>
          <w:color w:val="222222"/>
          <w:sz w:val="20"/>
          <w:szCs w:val="20"/>
          <w:shd w:val="clear" w:color="auto" w:fill="FFFFFF"/>
        </w:rPr>
        <w:t xml:space="preserve">Bass, S., </w:t>
      </w:r>
      <w:proofErr w:type="spellStart"/>
      <w:r w:rsidRPr="000E20B2">
        <w:rPr>
          <w:rFonts w:ascii="Arial" w:hAnsi="Arial" w:cs="Arial"/>
          <w:color w:val="222222"/>
          <w:sz w:val="20"/>
          <w:szCs w:val="20"/>
          <w:shd w:val="clear" w:color="auto" w:fill="FFFFFF"/>
        </w:rPr>
        <w:t>Dalal</w:t>
      </w:r>
      <w:proofErr w:type="spellEnd"/>
      <w:r w:rsidRPr="000E20B2">
        <w:rPr>
          <w:rFonts w:ascii="Arial" w:hAnsi="Arial" w:cs="Arial"/>
          <w:color w:val="222222"/>
          <w:sz w:val="20"/>
          <w:szCs w:val="20"/>
          <w:shd w:val="clear" w:color="auto" w:fill="FFFFFF"/>
        </w:rPr>
        <w:t>-Clayton, B. and Pretty, J., 1995.</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Participation in strategies for sustainable development</w:t>
      </w:r>
      <w:r w:rsidRPr="000E20B2">
        <w:rPr>
          <w:rFonts w:ascii="Arial" w:hAnsi="Arial" w:cs="Arial"/>
          <w:color w:val="222222"/>
          <w:sz w:val="20"/>
          <w:szCs w:val="20"/>
          <w:shd w:val="clear" w:color="auto" w:fill="FFFFFF"/>
        </w:rPr>
        <w:t>.</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London: IIED.</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Berman, B., 2006. </w:t>
      </w:r>
      <w:proofErr w:type="gramStart"/>
      <w:r w:rsidRPr="000E20B2">
        <w:rPr>
          <w:rFonts w:ascii="Arial" w:hAnsi="Arial" w:cs="Arial"/>
          <w:color w:val="222222"/>
          <w:sz w:val="20"/>
          <w:szCs w:val="20"/>
          <w:shd w:val="clear" w:color="auto" w:fill="FFFFFF"/>
        </w:rPr>
        <w:t>Developing an effective customer loyalty program.</w:t>
      </w:r>
      <w:proofErr w:type="gramEnd"/>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California management review</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49</w:t>
      </w:r>
      <w:r w:rsidRPr="000E20B2">
        <w:rPr>
          <w:rFonts w:ascii="Arial" w:hAnsi="Arial" w:cs="Arial"/>
          <w:color w:val="222222"/>
          <w:sz w:val="20"/>
          <w:szCs w:val="20"/>
          <w:shd w:val="clear" w:color="auto" w:fill="FFFFFF"/>
        </w:rPr>
        <w:t>(1), pp.123-148.</w:t>
      </w:r>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Burnes</w:t>
      </w:r>
      <w:proofErr w:type="spellEnd"/>
      <w:r w:rsidRPr="000E20B2">
        <w:rPr>
          <w:rFonts w:ascii="Arial" w:hAnsi="Arial" w:cs="Arial"/>
          <w:color w:val="222222"/>
          <w:sz w:val="20"/>
          <w:szCs w:val="20"/>
          <w:shd w:val="clear" w:color="auto" w:fill="FFFFFF"/>
        </w:rPr>
        <w:t xml:space="preserve">, B., 2020. </w:t>
      </w:r>
      <w:proofErr w:type="gramStart"/>
      <w:r w:rsidRPr="000E20B2">
        <w:rPr>
          <w:rFonts w:ascii="Arial" w:hAnsi="Arial" w:cs="Arial"/>
          <w:color w:val="222222"/>
          <w:sz w:val="20"/>
          <w:szCs w:val="20"/>
          <w:shd w:val="clear" w:color="auto" w:fill="FFFFFF"/>
        </w:rPr>
        <w:t xml:space="preserve">The origins of </w:t>
      </w:r>
      <w:proofErr w:type="spellStart"/>
      <w:r w:rsidRPr="000E20B2">
        <w:rPr>
          <w:rFonts w:ascii="Arial" w:hAnsi="Arial" w:cs="Arial"/>
          <w:color w:val="222222"/>
          <w:sz w:val="20"/>
          <w:szCs w:val="20"/>
          <w:shd w:val="clear" w:color="auto" w:fill="FFFFFF"/>
        </w:rPr>
        <w:t>Lewin’s</w:t>
      </w:r>
      <w:proofErr w:type="spellEnd"/>
      <w:r w:rsidRPr="000E20B2">
        <w:rPr>
          <w:rFonts w:ascii="Arial" w:hAnsi="Arial" w:cs="Arial"/>
          <w:color w:val="222222"/>
          <w:sz w:val="20"/>
          <w:szCs w:val="20"/>
          <w:shd w:val="clear" w:color="auto" w:fill="FFFFFF"/>
        </w:rPr>
        <w:t xml:space="preserve"> three-step model of change.</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 xml:space="preserve">The Journal of Applied </w:t>
      </w:r>
      <w:proofErr w:type="spellStart"/>
      <w:r w:rsidRPr="000E20B2">
        <w:rPr>
          <w:rFonts w:ascii="Arial" w:hAnsi="Arial" w:cs="Arial"/>
          <w:i/>
          <w:iCs/>
          <w:color w:val="222222"/>
          <w:sz w:val="20"/>
          <w:szCs w:val="20"/>
          <w:shd w:val="clear" w:color="auto" w:fill="FFFFFF"/>
        </w:rPr>
        <w:t>Behavioral</w:t>
      </w:r>
      <w:proofErr w:type="spellEnd"/>
      <w:r w:rsidRPr="000E20B2">
        <w:rPr>
          <w:rFonts w:ascii="Arial" w:hAnsi="Arial" w:cs="Arial"/>
          <w:i/>
          <w:iCs/>
          <w:color w:val="222222"/>
          <w:sz w:val="20"/>
          <w:szCs w:val="20"/>
          <w:shd w:val="clear" w:color="auto" w:fill="FFFFFF"/>
        </w:rPr>
        <w:t xml:space="preserve"> Science</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56</w:t>
      </w:r>
      <w:r w:rsidRPr="000E20B2">
        <w:rPr>
          <w:rFonts w:ascii="Arial" w:hAnsi="Arial" w:cs="Arial"/>
          <w:color w:val="222222"/>
          <w:sz w:val="20"/>
          <w:szCs w:val="20"/>
          <w:shd w:val="clear" w:color="auto" w:fill="FFFFFF"/>
        </w:rPr>
        <w:t>(1), pp.32-59.</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Casadesus</w:t>
      </w:r>
      <w:r w:rsidRPr="000E20B2">
        <w:rPr>
          <w:rFonts w:ascii="Cambria Math" w:hAnsi="Cambria Math" w:cs="Arial"/>
          <w:color w:val="222222"/>
          <w:sz w:val="20"/>
          <w:szCs w:val="20"/>
          <w:shd w:val="clear" w:color="auto" w:fill="FFFFFF"/>
        </w:rPr>
        <w:t>‐</w:t>
      </w:r>
      <w:r w:rsidRPr="000E20B2">
        <w:rPr>
          <w:rFonts w:ascii="Arial" w:hAnsi="Arial" w:cs="Arial"/>
          <w:color w:val="222222"/>
          <w:sz w:val="20"/>
          <w:szCs w:val="20"/>
          <w:shd w:val="clear" w:color="auto" w:fill="FFFFFF"/>
        </w:rPr>
        <w:t>Masanell</w:t>
      </w:r>
      <w:proofErr w:type="spellEnd"/>
      <w:r w:rsidRPr="000E20B2">
        <w:rPr>
          <w:rFonts w:ascii="Arial" w:hAnsi="Arial" w:cs="Arial"/>
          <w:color w:val="222222"/>
          <w:sz w:val="20"/>
          <w:szCs w:val="20"/>
          <w:shd w:val="clear" w:color="auto" w:fill="FFFFFF"/>
        </w:rPr>
        <w:t>, R. and Zhu, F., 2013.</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Business model innovation and competitive imitation: The case of sponsor</w:t>
      </w:r>
      <w:r w:rsidRPr="000E20B2">
        <w:rPr>
          <w:rFonts w:ascii="Cambria Math" w:hAnsi="Cambria Math" w:cs="Arial"/>
          <w:color w:val="222222"/>
          <w:sz w:val="20"/>
          <w:szCs w:val="20"/>
          <w:shd w:val="clear" w:color="auto" w:fill="FFFFFF"/>
        </w:rPr>
        <w:t>‐</w:t>
      </w:r>
      <w:r w:rsidRPr="000E20B2">
        <w:rPr>
          <w:rFonts w:ascii="Arial" w:hAnsi="Arial" w:cs="Arial"/>
          <w:color w:val="222222"/>
          <w:sz w:val="20"/>
          <w:szCs w:val="20"/>
          <w:shd w:val="clear" w:color="auto" w:fill="FFFFFF"/>
        </w:rPr>
        <w:t>based business models.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Strategic management journal</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34</w:t>
      </w:r>
      <w:r w:rsidRPr="000E20B2">
        <w:rPr>
          <w:rFonts w:ascii="Arial" w:hAnsi="Arial" w:cs="Arial"/>
          <w:color w:val="222222"/>
          <w:sz w:val="20"/>
          <w:szCs w:val="20"/>
          <w:shd w:val="clear" w:color="auto" w:fill="FFFFFF"/>
        </w:rPr>
        <w:t>(4), pp.464-482.</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Chang, G.C., 2006. </w:t>
      </w:r>
      <w:proofErr w:type="gramStart"/>
      <w:r w:rsidRPr="000E20B2">
        <w:rPr>
          <w:rFonts w:ascii="Arial" w:hAnsi="Arial" w:cs="Arial"/>
          <w:color w:val="222222"/>
          <w:sz w:val="20"/>
          <w:szCs w:val="20"/>
          <w:shd w:val="clear" w:color="auto" w:fill="FFFFFF"/>
        </w:rPr>
        <w:t>Strategic planning in education: Some concepts and steps.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Paris: United Nations Educational, Scientific and Cultural Organization</w:t>
      </w:r>
      <w:r w:rsidRPr="000E20B2">
        <w:rPr>
          <w:rFonts w:ascii="Arial" w:hAnsi="Arial" w:cs="Arial"/>
          <w:color w:val="222222"/>
          <w:sz w:val="20"/>
          <w:szCs w:val="20"/>
          <w:shd w:val="clear" w:color="auto" w:fill="FFFFFF"/>
        </w:rPr>
        <w:t>.</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000000"/>
          <w:sz w:val="24"/>
          <w:szCs w:val="24"/>
          <w:shd w:val="clear" w:color="auto" w:fill="FFFFFF"/>
        </w:rPr>
        <w:t>Cherubini, E., 2020. </w:t>
      </w:r>
      <w:r w:rsidRPr="000E20B2">
        <w:rPr>
          <w:rFonts w:ascii="Arial" w:hAnsi="Arial" w:cs="Arial"/>
          <w:i/>
          <w:iCs/>
          <w:color w:val="000000"/>
          <w:sz w:val="24"/>
          <w:szCs w:val="24"/>
          <w:shd w:val="clear" w:color="auto" w:fill="FFFFFF"/>
        </w:rPr>
        <w:t>Holland &amp; Barrett slumps to multimillion loss ahead of coronavirus healthy eating boost</w:t>
      </w:r>
      <w:r w:rsidRPr="000E20B2">
        <w:rPr>
          <w:rFonts w:ascii="Arial" w:hAnsi="Arial" w:cs="Arial"/>
          <w:color w:val="000000"/>
          <w:sz w:val="24"/>
          <w:szCs w:val="24"/>
          <w:shd w:val="clear" w:color="auto" w:fill="FFFFFF"/>
        </w:rPr>
        <w:t>. [online] The Grocer. Available at: &lt;https://www.thegrocer.co.uk/results/holland-and-barrett-slumps-to-multimillion-loss-ahead-of-coronavirus-healthy-eating-boost/645410.article#:~:text=Holland%20%26%20Barrett%20slumps%20to%20multimillion%20loss%20ahead%20of%20coronavirus%20healthy%20eating%20boost,-By%20Elena%20Cherubini&amp;text=Holland%20%26%20Barrett%20slumped%20to%20a,demand%20during%20the%20coronavirus%20crisis.&gt; [Accessed 11 April 2022].</w:t>
      </w:r>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Çitilci</w:t>
      </w:r>
      <w:proofErr w:type="spellEnd"/>
      <w:r w:rsidRPr="000E20B2">
        <w:rPr>
          <w:rFonts w:ascii="Arial" w:hAnsi="Arial" w:cs="Arial"/>
          <w:color w:val="222222"/>
          <w:sz w:val="20"/>
          <w:szCs w:val="20"/>
          <w:shd w:val="clear" w:color="auto" w:fill="FFFFFF"/>
        </w:rPr>
        <w:t xml:space="preserve">, T. and </w:t>
      </w:r>
      <w:proofErr w:type="spellStart"/>
      <w:r w:rsidRPr="000E20B2">
        <w:rPr>
          <w:rFonts w:ascii="Arial" w:hAnsi="Arial" w:cs="Arial"/>
          <w:color w:val="222222"/>
          <w:sz w:val="20"/>
          <w:szCs w:val="20"/>
          <w:shd w:val="clear" w:color="auto" w:fill="FFFFFF"/>
        </w:rPr>
        <w:t>Akbalık</w:t>
      </w:r>
      <w:proofErr w:type="spellEnd"/>
      <w:r w:rsidRPr="000E20B2">
        <w:rPr>
          <w:rFonts w:ascii="Arial" w:hAnsi="Arial" w:cs="Arial"/>
          <w:color w:val="222222"/>
          <w:sz w:val="20"/>
          <w:szCs w:val="20"/>
          <w:shd w:val="clear" w:color="auto" w:fill="FFFFFF"/>
        </w:rPr>
        <w:t>, M., 2020.</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The Importance of PESTEL Analysis for Environmental Scanning Process.</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In </w:t>
      </w:r>
      <w:r w:rsidRPr="000E20B2">
        <w:rPr>
          <w:rFonts w:ascii="Arial" w:hAnsi="Arial" w:cs="Arial"/>
          <w:i/>
          <w:iCs/>
          <w:color w:val="222222"/>
          <w:sz w:val="20"/>
          <w:szCs w:val="20"/>
          <w:shd w:val="clear" w:color="auto" w:fill="FFFFFF"/>
        </w:rPr>
        <w:t>Handbook of Research on Decision-Making Techniques in Financial Marketing</w:t>
      </w:r>
      <w:r w:rsidRPr="000E20B2">
        <w:rPr>
          <w:rFonts w:ascii="Arial" w:hAnsi="Arial" w:cs="Arial"/>
          <w:color w:val="222222"/>
          <w:sz w:val="20"/>
          <w:szCs w:val="20"/>
          <w:shd w:val="clear" w:color="auto" w:fill="FFFFFF"/>
        </w:rPr>
        <w:t> (pp. 336-357).</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IGI Global.</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Darbi</w:t>
      </w:r>
      <w:proofErr w:type="spellEnd"/>
      <w:r w:rsidRPr="000E20B2">
        <w:rPr>
          <w:rFonts w:ascii="Arial" w:hAnsi="Arial" w:cs="Arial"/>
          <w:color w:val="222222"/>
          <w:sz w:val="20"/>
          <w:szCs w:val="20"/>
          <w:shd w:val="clear" w:color="auto" w:fill="FFFFFF"/>
        </w:rPr>
        <w:t>, W.P.K., 2012. Of mission and vision statements and their potential impact on employee behaviour and attitudes: The case of a public but profit-oriented tertiary institution. </w:t>
      </w:r>
      <w:proofErr w:type="gramStart"/>
      <w:r w:rsidRPr="000E20B2">
        <w:rPr>
          <w:rFonts w:ascii="Arial" w:hAnsi="Arial" w:cs="Arial"/>
          <w:i/>
          <w:iCs/>
          <w:color w:val="222222"/>
          <w:sz w:val="20"/>
          <w:szCs w:val="20"/>
          <w:shd w:val="clear" w:color="auto" w:fill="FFFFFF"/>
        </w:rPr>
        <w:t>International Journal of Business and Social Science</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w:t>
      </w:r>
      <w:r w:rsidRPr="000E20B2">
        <w:rPr>
          <w:rFonts w:ascii="Arial" w:hAnsi="Arial" w:cs="Arial"/>
          <w:color w:val="222222"/>
          <w:sz w:val="20"/>
          <w:szCs w:val="20"/>
          <w:shd w:val="clear" w:color="auto" w:fill="FFFFFF"/>
        </w:rPr>
        <w:t>(14).</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lastRenderedPageBreak/>
        <w:t>DeGraba</w:t>
      </w:r>
      <w:proofErr w:type="spellEnd"/>
      <w:r w:rsidRPr="000E20B2">
        <w:rPr>
          <w:rFonts w:ascii="Arial" w:hAnsi="Arial" w:cs="Arial"/>
          <w:color w:val="222222"/>
          <w:sz w:val="20"/>
          <w:szCs w:val="20"/>
          <w:shd w:val="clear" w:color="auto" w:fill="FFFFFF"/>
        </w:rPr>
        <w:t>, P., 2013. Naked exclusion by a dominant input supplier: Exclusive contracting and loyalty discounts. </w:t>
      </w:r>
      <w:proofErr w:type="gramStart"/>
      <w:r w:rsidRPr="000E20B2">
        <w:rPr>
          <w:rFonts w:ascii="Arial" w:hAnsi="Arial" w:cs="Arial"/>
          <w:i/>
          <w:iCs/>
          <w:color w:val="222222"/>
          <w:sz w:val="20"/>
          <w:szCs w:val="20"/>
          <w:shd w:val="clear" w:color="auto" w:fill="FFFFFF"/>
        </w:rPr>
        <w:t>International Journal of Industrial Organization</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31</w:t>
      </w:r>
      <w:r w:rsidRPr="000E20B2">
        <w:rPr>
          <w:rFonts w:ascii="Arial" w:hAnsi="Arial" w:cs="Arial"/>
          <w:color w:val="222222"/>
          <w:sz w:val="20"/>
          <w:szCs w:val="20"/>
          <w:shd w:val="clear" w:color="auto" w:fill="FFFFFF"/>
        </w:rPr>
        <w:t>(5), pp.516-526.</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Dunn, A., Hood, K. and </w:t>
      </w:r>
      <w:proofErr w:type="spellStart"/>
      <w:r w:rsidRPr="000E20B2">
        <w:rPr>
          <w:rFonts w:ascii="Arial" w:hAnsi="Arial" w:cs="Arial"/>
          <w:color w:val="222222"/>
          <w:sz w:val="20"/>
          <w:szCs w:val="20"/>
          <w:shd w:val="clear" w:color="auto" w:fill="FFFFFF"/>
        </w:rPr>
        <w:t>Driessen</w:t>
      </w:r>
      <w:proofErr w:type="spellEnd"/>
      <w:r w:rsidRPr="000E20B2">
        <w:rPr>
          <w:rFonts w:ascii="Arial" w:hAnsi="Arial" w:cs="Arial"/>
          <w:color w:val="222222"/>
          <w:sz w:val="20"/>
          <w:szCs w:val="20"/>
          <w:shd w:val="clear" w:color="auto" w:fill="FFFFFF"/>
        </w:rPr>
        <w:t>, A., 2020. </w:t>
      </w:r>
      <w:proofErr w:type="gramStart"/>
      <w:r w:rsidRPr="000E20B2">
        <w:rPr>
          <w:rFonts w:ascii="Arial" w:hAnsi="Arial" w:cs="Arial"/>
          <w:i/>
          <w:iCs/>
          <w:color w:val="222222"/>
          <w:sz w:val="20"/>
          <w:szCs w:val="20"/>
          <w:shd w:val="clear" w:color="auto" w:fill="FFFFFF"/>
        </w:rPr>
        <w:t>Measuring the effects of the COVID-19 pandemic on consumer spending using card transaction data</w:t>
      </w:r>
      <w:r w:rsidRPr="000E20B2">
        <w:rPr>
          <w:rFonts w:ascii="Arial" w:hAnsi="Arial" w:cs="Arial"/>
          <w:color w:val="222222"/>
          <w:sz w:val="20"/>
          <w:szCs w:val="20"/>
          <w:shd w:val="clear" w:color="auto" w:fill="FFFFFF"/>
        </w:rPr>
        <w:t>.</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US Department of Commerce, Bureau of Economic Analysis.</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Eidizadeh</w:t>
      </w:r>
      <w:proofErr w:type="spellEnd"/>
      <w:r w:rsidRPr="000E20B2">
        <w:rPr>
          <w:rFonts w:ascii="Arial" w:hAnsi="Arial" w:cs="Arial"/>
          <w:color w:val="222222"/>
          <w:sz w:val="20"/>
          <w:szCs w:val="20"/>
          <w:shd w:val="clear" w:color="auto" w:fill="FFFFFF"/>
        </w:rPr>
        <w:t xml:space="preserve">, R., </w:t>
      </w:r>
      <w:proofErr w:type="spellStart"/>
      <w:r w:rsidRPr="000E20B2">
        <w:rPr>
          <w:rFonts w:ascii="Arial" w:hAnsi="Arial" w:cs="Arial"/>
          <w:color w:val="222222"/>
          <w:sz w:val="20"/>
          <w:szCs w:val="20"/>
          <w:shd w:val="clear" w:color="auto" w:fill="FFFFFF"/>
        </w:rPr>
        <w:t>Salehzadeh</w:t>
      </w:r>
      <w:proofErr w:type="spellEnd"/>
      <w:r w:rsidRPr="000E20B2">
        <w:rPr>
          <w:rFonts w:ascii="Arial" w:hAnsi="Arial" w:cs="Arial"/>
          <w:color w:val="222222"/>
          <w:sz w:val="20"/>
          <w:szCs w:val="20"/>
          <w:shd w:val="clear" w:color="auto" w:fill="FFFFFF"/>
        </w:rPr>
        <w:t xml:space="preserve">, R. and </w:t>
      </w:r>
      <w:proofErr w:type="spellStart"/>
      <w:r w:rsidRPr="000E20B2">
        <w:rPr>
          <w:rFonts w:ascii="Arial" w:hAnsi="Arial" w:cs="Arial"/>
          <w:color w:val="222222"/>
          <w:sz w:val="20"/>
          <w:szCs w:val="20"/>
          <w:shd w:val="clear" w:color="auto" w:fill="FFFFFF"/>
        </w:rPr>
        <w:t>Esfahani</w:t>
      </w:r>
      <w:proofErr w:type="spellEnd"/>
      <w:r w:rsidRPr="000E20B2">
        <w:rPr>
          <w:rFonts w:ascii="Arial" w:hAnsi="Arial" w:cs="Arial"/>
          <w:color w:val="222222"/>
          <w:sz w:val="20"/>
          <w:szCs w:val="20"/>
          <w:shd w:val="clear" w:color="auto" w:fill="FFFFFF"/>
        </w:rPr>
        <w:t xml:space="preserve">, A.C., 2017. </w:t>
      </w:r>
      <w:proofErr w:type="gramStart"/>
      <w:r w:rsidRPr="000E20B2">
        <w:rPr>
          <w:rFonts w:ascii="Arial" w:hAnsi="Arial" w:cs="Arial"/>
          <w:color w:val="222222"/>
          <w:sz w:val="20"/>
          <w:szCs w:val="20"/>
          <w:shd w:val="clear" w:color="auto" w:fill="FFFFFF"/>
        </w:rPr>
        <w:t>Analysing the role of business intelligence, knowledge sharing and organisational innovation on gaining competitive advantage.</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Journal of Workplace Learning</w:t>
      </w:r>
      <w:r w:rsidRPr="000E20B2">
        <w:rPr>
          <w:rFonts w:ascii="Arial" w:hAnsi="Arial" w:cs="Arial"/>
          <w:color w:val="222222"/>
          <w:sz w:val="20"/>
          <w:szCs w:val="20"/>
          <w:shd w:val="clear" w:color="auto" w:fill="FFFFFF"/>
        </w:rPr>
        <w:t>.</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4"/>
          <w:szCs w:val="24"/>
          <w:shd w:val="clear" w:color="auto" w:fill="FFFFFF"/>
        </w:rPr>
        <w:t xml:space="preserve">Fuertes, G., Alfaro, M., Vargas, M., Gutierrez, S., </w:t>
      </w:r>
      <w:proofErr w:type="spellStart"/>
      <w:r w:rsidRPr="000E20B2">
        <w:rPr>
          <w:rFonts w:ascii="Arial" w:hAnsi="Arial" w:cs="Arial"/>
          <w:color w:val="222222"/>
          <w:sz w:val="24"/>
          <w:szCs w:val="24"/>
          <w:shd w:val="clear" w:color="auto" w:fill="FFFFFF"/>
        </w:rPr>
        <w:t>Ternero</w:t>
      </w:r>
      <w:proofErr w:type="spellEnd"/>
      <w:r w:rsidRPr="000E20B2">
        <w:rPr>
          <w:rFonts w:ascii="Arial" w:hAnsi="Arial" w:cs="Arial"/>
          <w:color w:val="222222"/>
          <w:sz w:val="24"/>
          <w:szCs w:val="24"/>
          <w:shd w:val="clear" w:color="auto" w:fill="FFFFFF"/>
        </w:rPr>
        <w:t xml:space="preserve">, R. and </w:t>
      </w:r>
      <w:proofErr w:type="spellStart"/>
      <w:r w:rsidRPr="000E20B2">
        <w:rPr>
          <w:rFonts w:ascii="Arial" w:hAnsi="Arial" w:cs="Arial"/>
          <w:color w:val="222222"/>
          <w:sz w:val="24"/>
          <w:szCs w:val="24"/>
          <w:shd w:val="clear" w:color="auto" w:fill="FFFFFF"/>
        </w:rPr>
        <w:t>Sabattin</w:t>
      </w:r>
      <w:proofErr w:type="spellEnd"/>
      <w:r w:rsidRPr="000E20B2">
        <w:rPr>
          <w:rFonts w:ascii="Arial" w:hAnsi="Arial" w:cs="Arial"/>
          <w:color w:val="222222"/>
          <w:sz w:val="24"/>
          <w:szCs w:val="24"/>
          <w:shd w:val="clear" w:color="auto" w:fill="FFFFFF"/>
        </w:rPr>
        <w:t>, J., 2020. Conceptual framework for the strategic management: a literature review—descriptive. </w:t>
      </w:r>
      <w:r w:rsidRPr="000E20B2">
        <w:rPr>
          <w:rFonts w:ascii="Arial" w:hAnsi="Arial" w:cs="Arial"/>
          <w:i/>
          <w:iCs/>
          <w:color w:val="222222"/>
          <w:sz w:val="24"/>
          <w:szCs w:val="24"/>
          <w:shd w:val="clear" w:color="auto" w:fill="FFFFFF"/>
        </w:rPr>
        <w:t>Journal of Engineering</w:t>
      </w:r>
      <w:r w:rsidRPr="000E20B2">
        <w:rPr>
          <w:rFonts w:ascii="Arial" w:hAnsi="Arial" w:cs="Arial"/>
          <w:color w:val="222222"/>
          <w:sz w:val="24"/>
          <w:szCs w:val="24"/>
          <w:shd w:val="clear" w:color="auto" w:fill="FFFFFF"/>
        </w:rPr>
        <w:t>, </w:t>
      </w:r>
      <w:r w:rsidRPr="000E20B2">
        <w:rPr>
          <w:rFonts w:ascii="Arial" w:hAnsi="Arial" w:cs="Arial"/>
          <w:i/>
          <w:iCs/>
          <w:color w:val="222222"/>
          <w:sz w:val="24"/>
          <w:szCs w:val="24"/>
          <w:shd w:val="clear" w:color="auto" w:fill="FFFFFF"/>
        </w:rPr>
        <w:t>2020</w:t>
      </w:r>
      <w:r w:rsidRPr="000E20B2">
        <w:rPr>
          <w:rFonts w:ascii="Arial" w:hAnsi="Arial" w:cs="Arial"/>
          <w:color w:val="222222"/>
          <w:sz w:val="24"/>
          <w:szCs w:val="24"/>
          <w:shd w:val="clear" w:color="auto" w:fill="FFFFFF"/>
        </w:rPr>
        <w:t>.</w:t>
      </w:r>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Genç</w:t>
      </w:r>
      <w:proofErr w:type="spellEnd"/>
      <w:r w:rsidRPr="000E20B2">
        <w:rPr>
          <w:rFonts w:ascii="Arial" w:hAnsi="Arial" w:cs="Arial"/>
          <w:color w:val="222222"/>
          <w:sz w:val="20"/>
          <w:szCs w:val="20"/>
          <w:shd w:val="clear" w:color="auto" w:fill="FFFFFF"/>
        </w:rPr>
        <w:t>, R., 2017.</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The importance of communication in sustainability &amp; sustainable strategies.</w:t>
      </w:r>
      <w:proofErr w:type="gramEnd"/>
      <w:r w:rsidRPr="000E20B2">
        <w:rPr>
          <w:rFonts w:ascii="Arial" w:hAnsi="Arial" w:cs="Arial"/>
          <w:color w:val="222222"/>
          <w:sz w:val="20"/>
          <w:szCs w:val="20"/>
          <w:shd w:val="clear" w:color="auto" w:fill="FFFFFF"/>
        </w:rPr>
        <w:t> </w:t>
      </w:r>
      <w:proofErr w:type="spellStart"/>
      <w:proofErr w:type="gramStart"/>
      <w:r w:rsidRPr="000E20B2">
        <w:rPr>
          <w:rFonts w:ascii="Arial" w:hAnsi="Arial" w:cs="Arial"/>
          <w:i/>
          <w:iCs/>
          <w:color w:val="222222"/>
          <w:sz w:val="20"/>
          <w:szCs w:val="20"/>
          <w:shd w:val="clear" w:color="auto" w:fill="FFFFFF"/>
        </w:rPr>
        <w:t>Procedia</w:t>
      </w:r>
      <w:proofErr w:type="spellEnd"/>
      <w:r w:rsidRPr="000E20B2">
        <w:rPr>
          <w:rFonts w:ascii="Arial" w:hAnsi="Arial" w:cs="Arial"/>
          <w:i/>
          <w:iCs/>
          <w:color w:val="222222"/>
          <w:sz w:val="20"/>
          <w:szCs w:val="20"/>
          <w:shd w:val="clear" w:color="auto" w:fill="FFFFFF"/>
        </w:rPr>
        <w:t xml:space="preserve"> Manufacturing</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8</w:t>
      </w:r>
      <w:r w:rsidRPr="000E20B2">
        <w:rPr>
          <w:rFonts w:ascii="Arial" w:hAnsi="Arial" w:cs="Arial"/>
          <w:color w:val="222222"/>
          <w:sz w:val="20"/>
          <w:szCs w:val="20"/>
          <w:shd w:val="clear" w:color="auto" w:fill="FFFFFF"/>
        </w:rPr>
        <w:t>, pp.511-516.</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Goyal</w:t>
      </w:r>
      <w:proofErr w:type="spellEnd"/>
      <w:r w:rsidRPr="000E20B2">
        <w:rPr>
          <w:rFonts w:ascii="Arial" w:hAnsi="Arial" w:cs="Arial"/>
          <w:color w:val="222222"/>
          <w:sz w:val="20"/>
          <w:szCs w:val="20"/>
          <w:shd w:val="clear" w:color="auto" w:fill="FFFFFF"/>
        </w:rPr>
        <w:t>, A., 2020.</w:t>
      </w:r>
      <w:proofErr w:type="gramEnd"/>
      <w:r w:rsidRPr="000E20B2">
        <w:rPr>
          <w:rFonts w:ascii="Arial" w:hAnsi="Arial" w:cs="Arial"/>
          <w:color w:val="222222"/>
          <w:sz w:val="20"/>
          <w:szCs w:val="20"/>
          <w:shd w:val="clear" w:color="auto" w:fill="FFFFFF"/>
        </w:rPr>
        <w:t xml:space="preserve"> A Critical Analysis of Porter’s </w:t>
      </w:r>
      <w:proofErr w:type="gramStart"/>
      <w:r w:rsidRPr="000E20B2">
        <w:rPr>
          <w:rFonts w:ascii="Arial" w:hAnsi="Arial" w:cs="Arial"/>
          <w:color w:val="222222"/>
          <w:sz w:val="20"/>
          <w:szCs w:val="20"/>
          <w:shd w:val="clear" w:color="auto" w:fill="FFFFFF"/>
        </w:rPr>
        <w:t>5</w:t>
      </w:r>
      <w:proofErr w:type="gramEnd"/>
      <w:r w:rsidRPr="000E20B2">
        <w:rPr>
          <w:rFonts w:ascii="Arial" w:hAnsi="Arial" w:cs="Arial"/>
          <w:color w:val="222222"/>
          <w:sz w:val="20"/>
          <w:szCs w:val="20"/>
          <w:shd w:val="clear" w:color="auto" w:fill="FFFFFF"/>
        </w:rPr>
        <w:t xml:space="preserve"> Forces Model of Competitive Advantage. </w:t>
      </w:r>
      <w:proofErr w:type="spellStart"/>
      <w:r w:rsidRPr="000E20B2">
        <w:rPr>
          <w:rFonts w:ascii="Arial" w:hAnsi="Arial" w:cs="Arial"/>
          <w:i/>
          <w:iCs/>
          <w:color w:val="222222"/>
          <w:sz w:val="20"/>
          <w:szCs w:val="20"/>
          <w:shd w:val="clear" w:color="auto" w:fill="FFFFFF"/>
        </w:rPr>
        <w:t>Goyal</w:t>
      </w:r>
      <w:proofErr w:type="spellEnd"/>
      <w:r w:rsidRPr="000E20B2">
        <w:rPr>
          <w:rFonts w:ascii="Arial" w:hAnsi="Arial" w:cs="Arial"/>
          <w:i/>
          <w:iCs/>
          <w:color w:val="222222"/>
          <w:sz w:val="20"/>
          <w:szCs w:val="20"/>
          <w:shd w:val="clear" w:color="auto" w:fill="FFFFFF"/>
        </w:rPr>
        <w:t>, A</w:t>
      </w:r>
      <w:proofErr w:type="gramStart"/>
      <w:r w:rsidRPr="000E20B2">
        <w:rPr>
          <w:rFonts w:ascii="Arial" w:hAnsi="Arial" w:cs="Arial"/>
          <w:i/>
          <w:iCs/>
          <w:color w:val="222222"/>
          <w:sz w:val="20"/>
          <w:szCs w:val="20"/>
          <w:shd w:val="clear" w:color="auto" w:fill="FFFFFF"/>
        </w:rPr>
        <w:t>.(</w:t>
      </w:r>
      <w:proofErr w:type="gramEnd"/>
      <w:r w:rsidRPr="000E20B2">
        <w:rPr>
          <w:rFonts w:ascii="Arial" w:hAnsi="Arial" w:cs="Arial"/>
          <w:i/>
          <w:iCs/>
          <w:color w:val="222222"/>
          <w:sz w:val="20"/>
          <w:szCs w:val="20"/>
          <w:shd w:val="clear" w:color="auto" w:fill="FFFFFF"/>
        </w:rPr>
        <w:t xml:space="preserve">2021). </w:t>
      </w:r>
      <w:proofErr w:type="gramStart"/>
      <w:r w:rsidRPr="000E20B2">
        <w:rPr>
          <w:rFonts w:ascii="Arial" w:hAnsi="Arial" w:cs="Arial"/>
          <w:i/>
          <w:iCs/>
          <w:color w:val="222222"/>
          <w:sz w:val="20"/>
          <w:szCs w:val="20"/>
          <w:shd w:val="clear" w:color="auto" w:fill="FFFFFF"/>
        </w:rPr>
        <w:t>A Critical Analysis of Porter’s</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5</w:t>
      </w:r>
      <w:r w:rsidRPr="000E20B2">
        <w:rPr>
          <w:rFonts w:ascii="Arial" w:hAnsi="Arial" w:cs="Arial"/>
          <w:color w:val="222222"/>
          <w:sz w:val="20"/>
          <w:szCs w:val="20"/>
          <w:shd w:val="clear" w:color="auto" w:fill="FFFFFF"/>
        </w:rPr>
        <w:t>.</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gramStart"/>
      <w:r w:rsidRPr="000E20B2">
        <w:rPr>
          <w:rFonts w:ascii="Arial" w:hAnsi="Arial" w:cs="Arial"/>
          <w:color w:val="000000"/>
          <w:sz w:val="24"/>
          <w:szCs w:val="24"/>
          <w:shd w:val="clear" w:color="auto" w:fill="FFFFFF"/>
        </w:rPr>
        <w:t>Holland &amp; Barrett.</w:t>
      </w:r>
      <w:proofErr w:type="gramEnd"/>
      <w:r w:rsidRPr="000E20B2">
        <w:rPr>
          <w:rFonts w:ascii="Arial" w:hAnsi="Arial" w:cs="Arial"/>
          <w:color w:val="000000"/>
          <w:sz w:val="24"/>
          <w:szCs w:val="24"/>
          <w:shd w:val="clear" w:color="auto" w:fill="FFFFFF"/>
        </w:rPr>
        <w:t xml:space="preserve"> 2022. </w:t>
      </w:r>
      <w:r w:rsidRPr="000E20B2">
        <w:rPr>
          <w:rFonts w:ascii="Arial" w:hAnsi="Arial" w:cs="Arial"/>
          <w:i/>
          <w:iCs/>
          <w:color w:val="000000"/>
          <w:sz w:val="24"/>
          <w:szCs w:val="24"/>
          <w:shd w:val="clear" w:color="auto" w:fill="FFFFFF"/>
        </w:rPr>
        <w:t>Our beliefs and values</w:t>
      </w:r>
      <w:r w:rsidRPr="000E20B2">
        <w:rPr>
          <w:rFonts w:ascii="Arial" w:hAnsi="Arial" w:cs="Arial"/>
          <w:color w:val="000000"/>
          <w:sz w:val="24"/>
          <w:szCs w:val="24"/>
          <w:shd w:val="clear" w:color="auto" w:fill="FFFFFF"/>
        </w:rPr>
        <w:t>. [online] Available at: &lt;https://www.hollandandbarrettcorporate.com/about-us/our-beliefs-and-values&gt; [Accessed 11 April 2022].</w:t>
      </w:r>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Hossain</w:t>
      </w:r>
      <w:proofErr w:type="spellEnd"/>
      <w:r w:rsidRPr="000E20B2">
        <w:rPr>
          <w:rFonts w:ascii="Arial" w:hAnsi="Arial" w:cs="Arial"/>
          <w:color w:val="222222"/>
          <w:sz w:val="20"/>
          <w:szCs w:val="20"/>
          <w:shd w:val="clear" w:color="auto" w:fill="FFFFFF"/>
        </w:rPr>
        <w:t xml:space="preserve">, H. and Kader, M.A., 2020. </w:t>
      </w:r>
      <w:proofErr w:type="gramStart"/>
      <w:r w:rsidRPr="000E20B2">
        <w:rPr>
          <w:rFonts w:ascii="Arial" w:hAnsi="Arial" w:cs="Arial"/>
          <w:color w:val="222222"/>
          <w:sz w:val="20"/>
          <w:szCs w:val="20"/>
          <w:shd w:val="clear" w:color="auto" w:fill="FFFFFF"/>
        </w:rPr>
        <w:t>An Analysis on BCG Growth Sharing Matrix.</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International Journal of Contemporary Research and Review</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11</w:t>
      </w:r>
      <w:r w:rsidRPr="000E20B2">
        <w:rPr>
          <w:rFonts w:ascii="Arial" w:hAnsi="Arial" w:cs="Arial"/>
          <w:color w:val="222222"/>
          <w:sz w:val="20"/>
          <w:szCs w:val="20"/>
          <w:shd w:val="clear" w:color="auto" w:fill="FFFFFF"/>
        </w:rPr>
        <w:t>(10).</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Hussain</w:t>
      </w:r>
      <w:proofErr w:type="spellEnd"/>
      <w:r w:rsidRPr="000E20B2">
        <w:rPr>
          <w:rFonts w:ascii="Arial" w:hAnsi="Arial" w:cs="Arial"/>
          <w:color w:val="222222"/>
          <w:sz w:val="20"/>
          <w:szCs w:val="20"/>
          <w:shd w:val="clear" w:color="auto" w:fill="FFFFFF"/>
        </w:rPr>
        <w:t xml:space="preserve">, S., </w:t>
      </w:r>
      <w:proofErr w:type="spellStart"/>
      <w:r w:rsidRPr="000E20B2">
        <w:rPr>
          <w:rFonts w:ascii="Arial" w:hAnsi="Arial" w:cs="Arial"/>
          <w:color w:val="222222"/>
          <w:sz w:val="20"/>
          <w:szCs w:val="20"/>
          <w:shd w:val="clear" w:color="auto" w:fill="FFFFFF"/>
        </w:rPr>
        <w:t>Khattak</w:t>
      </w:r>
      <w:proofErr w:type="spellEnd"/>
      <w:r w:rsidRPr="000E20B2">
        <w:rPr>
          <w:rFonts w:ascii="Arial" w:hAnsi="Arial" w:cs="Arial"/>
          <w:color w:val="222222"/>
          <w:sz w:val="20"/>
          <w:szCs w:val="20"/>
          <w:shd w:val="clear" w:color="auto" w:fill="FFFFFF"/>
        </w:rPr>
        <w:t xml:space="preserve">, J., </w:t>
      </w:r>
      <w:proofErr w:type="spellStart"/>
      <w:r w:rsidRPr="000E20B2">
        <w:rPr>
          <w:rFonts w:ascii="Arial" w:hAnsi="Arial" w:cs="Arial"/>
          <w:color w:val="222222"/>
          <w:sz w:val="20"/>
          <w:szCs w:val="20"/>
          <w:shd w:val="clear" w:color="auto" w:fill="FFFFFF"/>
        </w:rPr>
        <w:t>Rizwan</w:t>
      </w:r>
      <w:proofErr w:type="spellEnd"/>
      <w:r w:rsidRPr="000E20B2">
        <w:rPr>
          <w:rFonts w:ascii="Arial" w:hAnsi="Arial" w:cs="Arial"/>
          <w:color w:val="222222"/>
          <w:sz w:val="20"/>
          <w:szCs w:val="20"/>
          <w:shd w:val="clear" w:color="auto" w:fill="FFFFFF"/>
        </w:rPr>
        <w:t xml:space="preserve">, A. and </w:t>
      </w:r>
      <w:proofErr w:type="spellStart"/>
      <w:r w:rsidRPr="000E20B2">
        <w:rPr>
          <w:rFonts w:ascii="Arial" w:hAnsi="Arial" w:cs="Arial"/>
          <w:color w:val="222222"/>
          <w:sz w:val="20"/>
          <w:szCs w:val="20"/>
          <w:shd w:val="clear" w:color="auto" w:fill="FFFFFF"/>
        </w:rPr>
        <w:t>Latif</w:t>
      </w:r>
      <w:proofErr w:type="spellEnd"/>
      <w:r w:rsidRPr="000E20B2">
        <w:rPr>
          <w:rFonts w:ascii="Arial" w:hAnsi="Arial" w:cs="Arial"/>
          <w:color w:val="222222"/>
          <w:sz w:val="20"/>
          <w:szCs w:val="20"/>
          <w:shd w:val="clear" w:color="auto" w:fill="FFFFFF"/>
        </w:rPr>
        <w:t>, M.A., 2013.</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ANSOFF matrix, environment, and growth-an interactive triangle.</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Management and Administrative Sciences Review</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2</w:t>
      </w:r>
      <w:r w:rsidRPr="000E20B2">
        <w:rPr>
          <w:rFonts w:ascii="Arial" w:hAnsi="Arial" w:cs="Arial"/>
          <w:color w:val="222222"/>
          <w:sz w:val="20"/>
          <w:szCs w:val="20"/>
          <w:shd w:val="clear" w:color="auto" w:fill="FFFFFF"/>
        </w:rPr>
        <w:t>(2), pp.196-206.</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Hussain</w:t>
      </w:r>
      <w:proofErr w:type="spellEnd"/>
      <w:r w:rsidRPr="000E20B2">
        <w:rPr>
          <w:rFonts w:ascii="Arial" w:hAnsi="Arial" w:cs="Arial"/>
          <w:color w:val="222222"/>
          <w:sz w:val="20"/>
          <w:szCs w:val="20"/>
          <w:shd w:val="clear" w:color="auto" w:fill="FFFFFF"/>
        </w:rPr>
        <w:t xml:space="preserve">, S.T., Lei, S., </w:t>
      </w:r>
      <w:proofErr w:type="spellStart"/>
      <w:r w:rsidRPr="000E20B2">
        <w:rPr>
          <w:rFonts w:ascii="Arial" w:hAnsi="Arial" w:cs="Arial"/>
          <w:color w:val="222222"/>
          <w:sz w:val="20"/>
          <w:szCs w:val="20"/>
          <w:shd w:val="clear" w:color="auto" w:fill="FFFFFF"/>
        </w:rPr>
        <w:t>Akram</w:t>
      </w:r>
      <w:proofErr w:type="spellEnd"/>
      <w:r w:rsidRPr="000E20B2">
        <w:rPr>
          <w:rFonts w:ascii="Arial" w:hAnsi="Arial" w:cs="Arial"/>
          <w:color w:val="222222"/>
          <w:sz w:val="20"/>
          <w:szCs w:val="20"/>
          <w:shd w:val="clear" w:color="auto" w:fill="FFFFFF"/>
        </w:rPr>
        <w:t xml:space="preserve">, T., </w:t>
      </w:r>
      <w:proofErr w:type="spellStart"/>
      <w:r w:rsidRPr="000E20B2">
        <w:rPr>
          <w:rFonts w:ascii="Arial" w:hAnsi="Arial" w:cs="Arial"/>
          <w:color w:val="222222"/>
          <w:sz w:val="20"/>
          <w:szCs w:val="20"/>
          <w:shd w:val="clear" w:color="auto" w:fill="FFFFFF"/>
        </w:rPr>
        <w:t>Haider</w:t>
      </w:r>
      <w:proofErr w:type="spellEnd"/>
      <w:r w:rsidRPr="000E20B2">
        <w:rPr>
          <w:rFonts w:ascii="Arial" w:hAnsi="Arial" w:cs="Arial"/>
          <w:color w:val="222222"/>
          <w:sz w:val="20"/>
          <w:szCs w:val="20"/>
          <w:shd w:val="clear" w:color="auto" w:fill="FFFFFF"/>
        </w:rPr>
        <w:t xml:space="preserve">, M.J., </w:t>
      </w:r>
      <w:proofErr w:type="spellStart"/>
      <w:r w:rsidRPr="000E20B2">
        <w:rPr>
          <w:rFonts w:ascii="Arial" w:hAnsi="Arial" w:cs="Arial"/>
          <w:color w:val="222222"/>
          <w:sz w:val="20"/>
          <w:szCs w:val="20"/>
          <w:shd w:val="clear" w:color="auto" w:fill="FFFFFF"/>
        </w:rPr>
        <w:t>Hussain</w:t>
      </w:r>
      <w:proofErr w:type="spellEnd"/>
      <w:r w:rsidRPr="000E20B2">
        <w:rPr>
          <w:rFonts w:ascii="Arial" w:hAnsi="Arial" w:cs="Arial"/>
          <w:color w:val="222222"/>
          <w:sz w:val="20"/>
          <w:szCs w:val="20"/>
          <w:shd w:val="clear" w:color="auto" w:fill="FFFFFF"/>
        </w:rPr>
        <w:t xml:space="preserve">, S.H. and Ali, M., 2018. </w:t>
      </w:r>
      <w:proofErr w:type="gramStart"/>
      <w:r w:rsidRPr="000E20B2">
        <w:rPr>
          <w:rFonts w:ascii="Arial" w:hAnsi="Arial" w:cs="Arial"/>
          <w:color w:val="222222"/>
          <w:sz w:val="20"/>
          <w:szCs w:val="20"/>
          <w:shd w:val="clear" w:color="auto" w:fill="FFFFFF"/>
        </w:rPr>
        <w:t xml:space="preserve">Kurt </w:t>
      </w:r>
      <w:proofErr w:type="spellStart"/>
      <w:r w:rsidRPr="000E20B2">
        <w:rPr>
          <w:rFonts w:ascii="Arial" w:hAnsi="Arial" w:cs="Arial"/>
          <w:color w:val="222222"/>
          <w:sz w:val="20"/>
          <w:szCs w:val="20"/>
          <w:shd w:val="clear" w:color="auto" w:fill="FFFFFF"/>
        </w:rPr>
        <w:t>Lewin's</w:t>
      </w:r>
      <w:proofErr w:type="spellEnd"/>
      <w:r w:rsidRPr="000E20B2">
        <w:rPr>
          <w:rFonts w:ascii="Arial" w:hAnsi="Arial" w:cs="Arial"/>
          <w:color w:val="222222"/>
          <w:sz w:val="20"/>
          <w:szCs w:val="20"/>
          <w:shd w:val="clear" w:color="auto" w:fill="FFFFFF"/>
        </w:rPr>
        <w:t xml:space="preserve"> change model: A critical review of the role of leadership and employee involvement in organizational change.</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Journal of Innovation &amp; Knowledge</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w:t>
      </w:r>
      <w:r w:rsidRPr="000E20B2">
        <w:rPr>
          <w:rFonts w:ascii="Arial" w:hAnsi="Arial" w:cs="Arial"/>
          <w:color w:val="222222"/>
          <w:sz w:val="20"/>
          <w:szCs w:val="20"/>
          <w:shd w:val="clear" w:color="auto" w:fill="FFFFFF"/>
        </w:rPr>
        <w:t>(3), pp.123-127.</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Jamali</w:t>
      </w:r>
      <w:proofErr w:type="spellEnd"/>
      <w:r w:rsidRPr="000E20B2">
        <w:rPr>
          <w:rFonts w:ascii="Arial" w:hAnsi="Arial" w:cs="Arial"/>
          <w:color w:val="222222"/>
          <w:sz w:val="20"/>
          <w:szCs w:val="20"/>
          <w:shd w:val="clear" w:color="auto" w:fill="FFFFFF"/>
        </w:rPr>
        <w:t xml:space="preserve">, G., </w:t>
      </w:r>
      <w:proofErr w:type="spellStart"/>
      <w:proofErr w:type="gramStart"/>
      <w:r w:rsidRPr="000E20B2">
        <w:rPr>
          <w:rFonts w:ascii="Arial" w:hAnsi="Arial" w:cs="Arial"/>
          <w:color w:val="222222"/>
          <w:sz w:val="20"/>
          <w:szCs w:val="20"/>
          <w:shd w:val="clear" w:color="auto" w:fill="FFFFFF"/>
        </w:rPr>
        <w:t>Asl</w:t>
      </w:r>
      <w:proofErr w:type="spellEnd"/>
      <w:proofErr w:type="gramEnd"/>
      <w:r w:rsidRPr="000E20B2">
        <w:rPr>
          <w:rFonts w:ascii="Arial" w:hAnsi="Arial" w:cs="Arial"/>
          <w:color w:val="222222"/>
          <w:sz w:val="20"/>
          <w:szCs w:val="20"/>
          <w:shd w:val="clear" w:color="auto" w:fill="FFFFFF"/>
        </w:rPr>
        <w:t xml:space="preserve">, E.K., </w:t>
      </w:r>
      <w:proofErr w:type="spellStart"/>
      <w:r w:rsidRPr="000E20B2">
        <w:rPr>
          <w:rFonts w:ascii="Arial" w:hAnsi="Arial" w:cs="Arial"/>
          <w:color w:val="222222"/>
          <w:sz w:val="20"/>
          <w:szCs w:val="20"/>
          <w:shd w:val="clear" w:color="auto" w:fill="FFFFFF"/>
        </w:rPr>
        <w:t>Zolfani</w:t>
      </w:r>
      <w:proofErr w:type="spellEnd"/>
      <w:r w:rsidRPr="000E20B2">
        <w:rPr>
          <w:rFonts w:ascii="Arial" w:hAnsi="Arial" w:cs="Arial"/>
          <w:color w:val="222222"/>
          <w:sz w:val="20"/>
          <w:szCs w:val="20"/>
          <w:shd w:val="clear" w:color="auto" w:fill="FFFFFF"/>
        </w:rPr>
        <w:t xml:space="preserve">, S.H. and </w:t>
      </w:r>
      <w:proofErr w:type="spellStart"/>
      <w:r w:rsidRPr="000E20B2">
        <w:rPr>
          <w:rFonts w:ascii="Arial" w:hAnsi="Arial" w:cs="Arial"/>
          <w:color w:val="222222"/>
          <w:sz w:val="20"/>
          <w:szCs w:val="20"/>
          <w:shd w:val="clear" w:color="auto" w:fill="FFFFFF"/>
        </w:rPr>
        <w:t>Šaparauskas</w:t>
      </w:r>
      <w:proofErr w:type="spellEnd"/>
      <w:r w:rsidRPr="000E20B2">
        <w:rPr>
          <w:rFonts w:ascii="Arial" w:hAnsi="Arial" w:cs="Arial"/>
          <w:color w:val="222222"/>
          <w:sz w:val="20"/>
          <w:szCs w:val="20"/>
          <w:shd w:val="clear" w:color="auto" w:fill="FFFFFF"/>
        </w:rPr>
        <w:t xml:space="preserve">, J., 2017. </w:t>
      </w:r>
      <w:proofErr w:type="gramStart"/>
      <w:r w:rsidRPr="000E20B2">
        <w:rPr>
          <w:rFonts w:ascii="Arial" w:hAnsi="Arial" w:cs="Arial"/>
          <w:color w:val="222222"/>
          <w:sz w:val="20"/>
          <w:szCs w:val="20"/>
          <w:shd w:val="clear" w:color="auto" w:fill="FFFFFF"/>
        </w:rPr>
        <w:t xml:space="preserve">Analysing </w:t>
      </w:r>
      <w:proofErr w:type="spellStart"/>
      <w:r w:rsidRPr="000E20B2">
        <w:rPr>
          <w:rFonts w:ascii="Arial" w:hAnsi="Arial" w:cs="Arial"/>
          <w:color w:val="222222"/>
          <w:sz w:val="20"/>
          <w:szCs w:val="20"/>
          <w:shd w:val="clear" w:color="auto" w:fill="FFFFFF"/>
        </w:rPr>
        <w:t>larg</w:t>
      </w:r>
      <w:proofErr w:type="spellEnd"/>
      <w:r w:rsidRPr="000E20B2">
        <w:rPr>
          <w:rFonts w:ascii="Arial" w:hAnsi="Arial" w:cs="Arial"/>
          <w:color w:val="222222"/>
          <w:sz w:val="20"/>
          <w:szCs w:val="20"/>
          <w:shd w:val="clear" w:color="auto" w:fill="FFFFFF"/>
        </w:rPr>
        <w:t xml:space="preserve"> supply chain management </w:t>
      </w:r>
      <w:proofErr w:type="spellStart"/>
      <w:r w:rsidRPr="000E20B2">
        <w:rPr>
          <w:rFonts w:ascii="Arial" w:hAnsi="Arial" w:cs="Arial"/>
          <w:color w:val="222222"/>
          <w:sz w:val="20"/>
          <w:szCs w:val="20"/>
          <w:shd w:val="clear" w:color="auto" w:fill="FFFFFF"/>
        </w:rPr>
        <w:t>management</w:t>
      </w:r>
      <w:proofErr w:type="spellEnd"/>
      <w:r w:rsidRPr="000E20B2">
        <w:rPr>
          <w:rFonts w:ascii="Arial" w:hAnsi="Arial" w:cs="Arial"/>
          <w:color w:val="222222"/>
          <w:sz w:val="20"/>
          <w:szCs w:val="20"/>
          <w:shd w:val="clear" w:color="auto" w:fill="FFFFFF"/>
        </w:rPr>
        <w:t xml:space="preserve"> competitive strategies in Iranian cement industries.</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Jepsen</w:t>
      </w:r>
      <w:proofErr w:type="spellEnd"/>
      <w:r w:rsidRPr="000E20B2">
        <w:rPr>
          <w:rFonts w:ascii="Arial" w:hAnsi="Arial" w:cs="Arial"/>
          <w:color w:val="222222"/>
          <w:sz w:val="20"/>
          <w:szCs w:val="20"/>
          <w:shd w:val="clear" w:color="auto" w:fill="FFFFFF"/>
        </w:rPr>
        <w:t xml:space="preserve">, A.L. and </w:t>
      </w:r>
      <w:proofErr w:type="spellStart"/>
      <w:r w:rsidRPr="000E20B2">
        <w:rPr>
          <w:rFonts w:ascii="Arial" w:hAnsi="Arial" w:cs="Arial"/>
          <w:color w:val="222222"/>
          <w:sz w:val="20"/>
          <w:szCs w:val="20"/>
          <w:shd w:val="clear" w:color="auto" w:fill="FFFFFF"/>
        </w:rPr>
        <w:t>Eskerod</w:t>
      </w:r>
      <w:proofErr w:type="spellEnd"/>
      <w:r w:rsidRPr="000E20B2">
        <w:rPr>
          <w:rFonts w:ascii="Arial" w:hAnsi="Arial" w:cs="Arial"/>
          <w:color w:val="222222"/>
          <w:sz w:val="20"/>
          <w:szCs w:val="20"/>
          <w:shd w:val="clear" w:color="auto" w:fill="FFFFFF"/>
        </w:rPr>
        <w:t xml:space="preserve">, P., 2009. </w:t>
      </w:r>
      <w:proofErr w:type="gramStart"/>
      <w:r w:rsidRPr="000E20B2">
        <w:rPr>
          <w:rFonts w:ascii="Arial" w:hAnsi="Arial" w:cs="Arial"/>
          <w:color w:val="222222"/>
          <w:sz w:val="20"/>
          <w:szCs w:val="20"/>
          <w:shd w:val="clear" w:color="auto" w:fill="FFFFFF"/>
        </w:rPr>
        <w:t>Stakeholder analysis in projects: Challenges in using current guidelines in the real world.</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International journal of project management</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27</w:t>
      </w:r>
      <w:r w:rsidRPr="000E20B2">
        <w:rPr>
          <w:rFonts w:ascii="Arial" w:hAnsi="Arial" w:cs="Arial"/>
          <w:color w:val="222222"/>
          <w:sz w:val="20"/>
          <w:szCs w:val="20"/>
          <w:shd w:val="clear" w:color="auto" w:fill="FFFFFF"/>
        </w:rPr>
        <w:t>(4), pp.335-343.</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Jung, L.A., 2007. </w:t>
      </w:r>
      <w:proofErr w:type="gramStart"/>
      <w:r w:rsidRPr="000E20B2">
        <w:rPr>
          <w:rFonts w:ascii="Arial" w:hAnsi="Arial" w:cs="Arial"/>
          <w:color w:val="222222"/>
          <w:sz w:val="20"/>
          <w:szCs w:val="20"/>
          <w:shd w:val="clear" w:color="auto" w:fill="FFFFFF"/>
        </w:rPr>
        <w:t>Writing SMART objectives and strategies that fit the ROUTINE.</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Teaching Exceptional Children</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39</w:t>
      </w:r>
      <w:r w:rsidRPr="000E20B2">
        <w:rPr>
          <w:rFonts w:ascii="Arial" w:hAnsi="Arial" w:cs="Arial"/>
          <w:color w:val="222222"/>
          <w:sz w:val="20"/>
          <w:szCs w:val="20"/>
          <w:shd w:val="clear" w:color="auto" w:fill="FFFFFF"/>
        </w:rPr>
        <w:t>(4), pp.54-58.</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LeCong</w:t>
      </w:r>
      <w:proofErr w:type="spellEnd"/>
      <w:r w:rsidRPr="000E20B2">
        <w:rPr>
          <w:rFonts w:ascii="Arial" w:hAnsi="Arial" w:cs="Arial"/>
          <w:color w:val="222222"/>
          <w:sz w:val="20"/>
          <w:szCs w:val="20"/>
          <w:shd w:val="clear" w:color="auto" w:fill="FFFFFF"/>
        </w:rPr>
        <w:t>, F., 2007.</w:t>
      </w:r>
      <w:proofErr w:type="gramEnd"/>
      <w:r w:rsidRPr="000E20B2">
        <w:rPr>
          <w:rFonts w:ascii="Arial" w:hAnsi="Arial" w:cs="Arial"/>
          <w:color w:val="222222"/>
          <w:sz w:val="20"/>
          <w:szCs w:val="20"/>
          <w:shd w:val="clear" w:color="auto" w:fill="FFFFFF"/>
        </w:rPr>
        <w:t xml:space="preserve"> Food supplements directive: An attempt to restore the public confidence in food law. </w:t>
      </w:r>
      <w:proofErr w:type="gramStart"/>
      <w:r w:rsidRPr="000E20B2">
        <w:rPr>
          <w:rFonts w:ascii="Arial" w:hAnsi="Arial" w:cs="Arial"/>
          <w:i/>
          <w:iCs/>
          <w:color w:val="222222"/>
          <w:sz w:val="20"/>
          <w:szCs w:val="20"/>
          <w:shd w:val="clear" w:color="auto" w:fill="FFFFFF"/>
        </w:rPr>
        <w:t>Loy.</w:t>
      </w:r>
      <w:proofErr w:type="gramEnd"/>
      <w:r w:rsidRPr="000E20B2">
        <w:rPr>
          <w:rFonts w:ascii="Arial" w:hAnsi="Arial" w:cs="Arial"/>
          <w:i/>
          <w:iCs/>
          <w:color w:val="222222"/>
          <w:sz w:val="20"/>
          <w:szCs w:val="20"/>
          <w:shd w:val="clear" w:color="auto" w:fill="FFFFFF"/>
        </w:rPr>
        <w:t xml:space="preserve"> </w:t>
      </w:r>
      <w:proofErr w:type="gramStart"/>
      <w:r w:rsidRPr="000E20B2">
        <w:rPr>
          <w:rFonts w:ascii="Arial" w:hAnsi="Arial" w:cs="Arial"/>
          <w:i/>
          <w:iCs/>
          <w:color w:val="222222"/>
          <w:sz w:val="20"/>
          <w:szCs w:val="20"/>
          <w:shd w:val="clear" w:color="auto" w:fill="FFFFFF"/>
        </w:rPr>
        <w:t>LA Int'l &amp; Comp. L. Rev.</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29</w:t>
      </w:r>
      <w:r w:rsidRPr="000E20B2">
        <w:rPr>
          <w:rFonts w:ascii="Arial" w:hAnsi="Arial" w:cs="Arial"/>
          <w:color w:val="222222"/>
          <w:sz w:val="20"/>
          <w:szCs w:val="20"/>
          <w:shd w:val="clear" w:color="auto" w:fill="FFFFFF"/>
        </w:rPr>
        <w:t>, p.105.</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Lordan</w:t>
      </w:r>
      <w:proofErr w:type="spellEnd"/>
      <w:r w:rsidRPr="000E20B2">
        <w:rPr>
          <w:rFonts w:ascii="Arial" w:hAnsi="Arial" w:cs="Arial"/>
          <w:color w:val="222222"/>
          <w:sz w:val="20"/>
          <w:szCs w:val="20"/>
          <w:shd w:val="clear" w:color="auto" w:fill="FFFFFF"/>
        </w:rPr>
        <w:t xml:space="preserve">, R., 2021. Dietary supplements and </w:t>
      </w:r>
      <w:proofErr w:type="spellStart"/>
      <w:r w:rsidRPr="000E20B2">
        <w:rPr>
          <w:rFonts w:ascii="Arial" w:hAnsi="Arial" w:cs="Arial"/>
          <w:color w:val="222222"/>
          <w:sz w:val="20"/>
          <w:szCs w:val="20"/>
          <w:shd w:val="clear" w:color="auto" w:fill="FFFFFF"/>
        </w:rPr>
        <w:t>nutraceuticals</w:t>
      </w:r>
      <w:proofErr w:type="spellEnd"/>
      <w:r w:rsidRPr="000E20B2">
        <w:rPr>
          <w:rFonts w:ascii="Arial" w:hAnsi="Arial" w:cs="Arial"/>
          <w:color w:val="222222"/>
          <w:sz w:val="20"/>
          <w:szCs w:val="20"/>
          <w:shd w:val="clear" w:color="auto" w:fill="FFFFFF"/>
        </w:rPr>
        <w:t xml:space="preserve"> market growth during the </w:t>
      </w:r>
      <w:proofErr w:type="spellStart"/>
      <w:r w:rsidRPr="000E20B2">
        <w:rPr>
          <w:rFonts w:ascii="Arial" w:hAnsi="Arial" w:cs="Arial"/>
          <w:color w:val="222222"/>
          <w:sz w:val="20"/>
          <w:szCs w:val="20"/>
          <w:shd w:val="clear" w:color="auto" w:fill="FFFFFF"/>
        </w:rPr>
        <w:t>coronavirus</w:t>
      </w:r>
      <w:proofErr w:type="spellEnd"/>
      <w:r w:rsidRPr="000E20B2">
        <w:rPr>
          <w:rFonts w:ascii="Arial" w:hAnsi="Arial" w:cs="Arial"/>
          <w:color w:val="222222"/>
          <w:sz w:val="20"/>
          <w:szCs w:val="20"/>
          <w:shd w:val="clear" w:color="auto" w:fill="FFFFFF"/>
        </w:rPr>
        <w:t xml:space="preserve"> pandemic–Implications for consumers and regulatory oversight. </w:t>
      </w:r>
      <w:proofErr w:type="spellStart"/>
      <w:proofErr w:type="gramStart"/>
      <w:r w:rsidRPr="000E20B2">
        <w:rPr>
          <w:rFonts w:ascii="Arial" w:hAnsi="Arial" w:cs="Arial"/>
          <w:i/>
          <w:iCs/>
          <w:color w:val="222222"/>
          <w:sz w:val="20"/>
          <w:szCs w:val="20"/>
          <w:shd w:val="clear" w:color="auto" w:fill="FFFFFF"/>
        </w:rPr>
        <w:t>Pharmanutrition</w:t>
      </w:r>
      <w:proofErr w:type="spellEnd"/>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18</w:t>
      </w:r>
      <w:r w:rsidRPr="000E20B2">
        <w:rPr>
          <w:rFonts w:ascii="Arial" w:hAnsi="Arial" w:cs="Arial"/>
          <w:color w:val="222222"/>
          <w:sz w:val="20"/>
          <w:szCs w:val="20"/>
          <w:shd w:val="clear" w:color="auto" w:fill="FFFFFF"/>
        </w:rPr>
        <w:t>, p.100282.</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Loredana</w:t>
      </w:r>
      <w:proofErr w:type="spellEnd"/>
      <w:r w:rsidRPr="000E20B2">
        <w:rPr>
          <w:rFonts w:ascii="Arial" w:hAnsi="Arial" w:cs="Arial"/>
          <w:color w:val="222222"/>
          <w:sz w:val="20"/>
          <w:szCs w:val="20"/>
          <w:shd w:val="clear" w:color="auto" w:fill="FFFFFF"/>
        </w:rPr>
        <w:t xml:space="preserve">, E.M., 2017. </w:t>
      </w:r>
      <w:proofErr w:type="gramStart"/>
      <w:r w:rsidRPr="000E20B2">
        <w:rPr>
          <w:rFonts w:ascii="Arial" w:hAnsi="Arial" w:cs="Arial"/>
          <w:color w:val="222222"/>
          <w:sz w:val="20"/>
          <w:szCs w:val="20"/>
          <w:shd w:val="clear" w:color="auto" w:fill="FFFFFF"/>
        </w:rPr>
        <w:t xml:space="preserve">The use of </w:t>
      </w:r>
      <w:proofErr w:type="spellStart"/>
      <w:r w:rsidRPr="000E20B2">
        <w:rPr>
          <w:rFonts w:ascii="Arial" w:hAnsi="Arial" w:cs="Arial"/>
          <w:color w:val="222222"/>
          <w:sz w:val="20"/>
          <w:szCs w:val="20"/>
          <w:shd w:val="clear" w:color="auto" w:fill="FFFFFF"/>
        </w:rPr>
        <w:t>Ansoff</w:t>
      </w:r>
      <w:proofErr w:type="spellEnd"/>
      <w:r w:rsidRPr="000E20B2">
        <w:rPr>
          <w:rFonts w:ascii="Arial" w:hAnsi="Arial" w:cs="Arial"/>
          <w:color w:val="222222"/>
          <w:sz w:val="20"/>
          <w:szCs w:val="20"/>
          <w:shd w:val="clear" w:color="auto" w:fill="FFFFFF"/>
        </w:rPr>
        <w:t xml:space="preserve"> matrix in the field of business.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Annals-Economy Series</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2</w:t>
      </w:r>
      <w:r w:rsidRPr="000E20B2">
        <w:rPr>
          <w:rFonts w:ascii="Arial" w:hAnsi="Arial" w:cs="Arial"/>
          <w:color w:val="222222"/>
          <w:sz w:val="20"/>
          <w:szCs w:val="20"/>
          <w:shd w:val="clear" w:color="auto" w:fill="FFFFFF"/>
        </w:rPr>
        <w:t>, pp.141-149.</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Ludviga</w:t>
      </w:r>
      <w:proofErr w:type="spellEnd"/>
      <w:r w:rsidRPr="000E20B2">
        <w:rPr>
          <w:rFonts w:ascii="Arial" w:hAnsi="Arial" w:cs="Arial"/>
          <w:color w:val="222222"/>
          <w:sz w:val="20"/>
          <w:szCs w:val="20"/>
          <w:shd w:val="clear" w:color="auto" w:fill="FFFFFF"/>
        </w:rPr>
        <w:t xml:space="preserve">, I. and </w:t>
      </w:r>
      <w:proofErr w:type="spellStart"/>
      <w:r w:rsidRPr="000E20B2">
        <w:rPr>
          <w:rFonts w:ascii="Arial" w:hAnsi="Arial" w:cs="Arial"/>
          <w:color w:val="222222"/>
          <w:sz w:val="20"/>
          <w:szCs w:val="20"/>
          <w:shd w:val="clear" w:color="auto" w:fill="FFFFFF"/>
        </w:rPr>
        <w:t>Kalvina</w:t>
      </w:r>
      <w:proofErr w:type="spellEnd"/>
      <w:r w:rsidRPr="000E20B2">
        <w:rPr>
          <w:rFonts w:ascii="Arial" w:hAnsi="Arial" w:cs="Arial"/>
          <w:color w:val="222222"/>
          <w:sz w:val="20"/>
          <w:szCs w:val="20"/>
          <w:shd w:val="clear" w:color="auto" w:fill="FFFFFF"/>
        </w:rPr>
        <w:t xml:space="preserve">, A., 2016. </w:t>
      </w:r>
      <w:proofErr w:type="gramStart"/>
      <w:r w:rsidRPr="000E20B2">
        <w:rPr>
          <w:rFonts w:ascii="Arial" w:hAnsi="Arial" w:cs="Arial"/>
          <w:color w:val="222222"/>
          <w:sz w:val="20"/>
          <w:szCs w:val="20"/>
          <w:shd w:val="clear" w:color="auto" w:fill="FFFFFF"/>
        </w:rPr>
        <w:t>Exploring the relationships between job satisfaction, work engagement and loyalty of academic staff.</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International Journal of Economics and Management Engineering</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10</w:t>
      </w:r>
      <w:r w:rsidRPr="000E20B2">
        <w:rPr>
          <w:rFonts w:ascii="Arial" w:hAnsi="Arial" w:cs="Arial"/>
          <w:color w:val="222222"/>
          <w:sz w:val="20"/>
          <w:szCs w:val="20"/>
          <w:shd w:val="clear" w:color="auto" w:fill="FFFFFF"/>
        </w:rPr>
        <w:t>(1), pp.99-101.</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Markides</w:t>
      </w:r>
      <w:proofErr w:type="spellEnd"/>
      <w:r w:rsidRPr="000E20B2">
        <w:rPr>
          <w:rFonts w:ascii="Arial" w:hAnsi="Arial" w:cs="Arial"/>
          <w:color w:val="222222"/>
          <w:sz w:val="20"/>
          <w:szCs w:val="20"/>
          <w:shd w:val="clear" w:color="auto" w:fill="FFFFFF"/>
        </w:rPr>
        <w:t xml:space="preserve">, C. and </w:t>
      </w:r>
      <w:proofErr w:type="spellStart"/>
      <w:r w:rsidRPr="000E20B2">
        <w:rPr>
          <w:rFonts w:ascii="Arial" w:hAnsi="Arial" w:cs="Arial"/>
          <w:color w:val="222222"/>
          <w:sz w:val="20"/>
          <w:szCs w:val="20"/>
          <w:shd w:val="clear" w:color="auto" w:fill="FFFFFF"/>
        </w:rPr>
        <w:t>Papadakis</w:t>
      </w:r>
      <w:proofErr w:type="spellEnd"/>
      <w:r w:rsidRPr="000E20B2">
        <w:rPr>
          <w:rFonts w:ascii="Arial" w:hAnsi="Arial" w:cs="Arial"/>
          <w:color w:val="222222"/>
          <w:sz w:val="20"/>
          <w:szCs w:val="20"/>
          <w:shd w:val="clear" w:color="auto" w:fill="FFFFFF"/>
        </w:rPr>
        <w:t xml:space="preserve">, V.M., 1998. What constitutes an effective mission </w:t>
      </w:r>
      <w:proofErr w:type="gramStart"/>
      <w:r w:rsidRPr="000E20B2">
        <w:rPr>
          <w:rFonts w:ascii="Arial" w:hAnsi="Arial" w:cs="Arial"/>
          <w:color w:val="222222"/>
          <w:sz w:val="20"/>
          <w:szCs w:val="20"/>
          <w:shd w:val="clear" w:color="auto" w:fill="FFFFFF"/>
        </w:rPr>
        <w:t>statement:</w:t>
      </w:r>
      <w:proofErr w:type="gramEnd"/>
      <w:r w:rsidRPr="000E20B2">
        <w:rPr>
          <w:rFonts w:ascii="Arial" w:hAnsi="Arial" w:cs="Arial"/>
          <w:color w:val="222222"/>
          <w:sz w:val="20"/>
          <w:szCs w:val="20"/>
          <w:shd w:val="clear" w:color="auto" w:fill="FFFFFF"/>
        </w:rPr>
        <w:t xml:space="preserve"> an empirical investigation. </w:t>
      </w:r>
      <w:proofErr w:type="gramStart"/>
      <w:r w:rsidRPr="000E20B2">
        <w:rPr>
          <w:rFonts w:ascii="Arial" w:hAnsi="Arial" w:cs="Arial"/>
          <w:i/>
          <w:iCs/>
          <w:color w:val="222222"/>
          <w:sz w:val="20"/>
          <w:szCs w:val="20"/>
          <w:shd w:val="clear" w:color="auto" w:fill="FFFFFF"/>
        </w:rPr>
        <w:t>New managerial mindsets: Organizational transformation and strategy implementation.</w:t>
      </w:r>
      <w:proofErr w:type="gramEnd"/>
      <w:r w:rsidRPr="000E20B2">
        <w:rPr>
          <w:rFonts w:ascii="Arial" w:hAnsi="Arial" w:cs="Arial"/>
          <w:i/>
          <w:iCs/>
          <w:color w:val="222222"/>
          <w:sz w:val="20"/>
          <w:szCs w:val="20"/>
          <w:shd w:val="clear" w:color="auto" w:fill="FFFFFF"/>
        </w:rPr>
        <w:t xml:space="preserve"> </w:t>
      </w:r>
      <w:proofErr w:type="gramStart"/>
      <w:r w:rsidRPr="000E20B2">
        <w:rPr>
          <w:rFonts w:ascii="Arial" w:hAnsi="Arial" w:cs="Arial"/>
          <w:i/>
          <w:iCs/>
          <w:color w:val="222222"/>
          <w:sz w:val="20"/>
          <w:szCs w:val="20"/>
          <w:shd w:val="clear" w:color="auto" w:fill="FFFFFF"/>
        </w:rPr>
        <w:t>United Kingdom: John Wiley and Sons</w:t>
      </w:r>
      <w:r w:rsidRPr="000E20B2">
        <w:rPr>
          <w:rFonts w:ascii="Arial" w:hAnsi="Arial" w:cs="Arial"/>
          <w:color w:val="222222"/>
          <w:sz w:val="20"/>
          <w:szCs w:val="20"/>
          <w:shd w:val="clear" w:color="auto" w:fill="FFFFFF"/>
        </w:rPr>
        <w:t>, pp.35-54.</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Mills, D.E., 1995. </w:t>
      </w:r>
      <w:proofErr w:type="gramStart"/>
      <w:r w:rsidRPr="000E20B2">
        <w:rPr>
          <w:rFonts w:ascii="Arial" w:hAnsi="Arial" w:cs="Arial"/>
          <w:color w:val="222222"/>
          <w:sz w:val="20"/>
          <w:szCs w:val="20"/>
          <w:shd w:val="clear" w:color="auto" w:fill="FFFFFF"/>
        </w:rPr>
        <w:t>Why retailers sell private labels.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Journal of Economics &amp; Management Strategy</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4</w:t>
      </w:r>
      <w:r w:rsidRPr="000E20B2">
        <w:rPr>
          <w:rFonts w:ascii="Arial" w:hAnsi="Arial" w:cs="Arial"/>
          <w:color w:val="222222"/>
          <w:sz w:val="20"/>
          <w:szCs w:val="20"/>
          <w:shd w:val="clear" w:color="auto" w:fill="FFFFFF"/>
        </w:rPr>
        <w:t>(3), pp.509-528.</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lastRenderedPageBreak/>
        <w:t>Mintzberg</w:t>
      </w:r>
      <w:proofErr w:type="spellEnd"/>
      <w:r w:rsidRPr="000E20B2">
        <w:rPr>
          <w:rFonts w:ascii="Arial" w:hAnsi="Arial" w:cs="Arial"/>
          <w:color w:val="222222"/>
          <w:sz w:val="20"/>
          <w:szCs w:val="20"/>
          <w:shd w:val="clear" w:color="auto" w:fill="FFFFFF"/>
        </w:rPr>
        <w:t xml:space="preserve">, H. and Waters, J.A., 1985. </w:t>
      </w:r>
      <w:proofErr w:type="gramStart"/>
      <w:r w:rsidRPr="000E20B2">
        <w:rPr>
          <w:rFonts w:ascii="Arial" w:hAnsi="Arial" w:cs="Arial"/>
          <w:color w:val="222222"/>
          <w:sz w:val="20"/>
          <w:szCs w:val="20"/>
          <w:shd w:val="clear" w:color="auto" w:fill="FFFFFF"/>
        </w:rPr>
        <w:t>Of strategies, deliberate and emergent.</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Strategic management journal</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6</w:t>
      </w:r>
      <w:r w:rsidRPr="000E20B2">
        <w:rPr>
          <w:rFonts w:ascii="Arial" w:hAnsi="Arial" w:cs="Arial"/>
          <w:color w:val="222222"/>
          <w:sz w:val="20"/>
          <w:szCs w:val="20"/>
          <w:shd w:val="clear" w:color="auto" w:fill="FFFFFF"/>
        </w:rPr>
        <w:t>(3), pp.257-272.</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Mohajan</w:t>
      </w:r>
      <w:proofErr w:type="spellEnd"/>
      <w:r w:rsidRPr="000E20B2">
        <w:rPr>
          <w:rFonts w:ascii="Arial" w:hAnsi="Arial" w:cs="Arial"/>
          <w:color w:val="222222"/>
          <w:sz w:val="20"/>
          <w:szCs w:val="20"/>
          <w:shd w:val="clear" w:color="auto" w:fill="FFFFFF"/>
        </w:rPr>
        <w:t xml:space="preserve">, H., 2017. </w:t>
      </w:r>
      <w:proofErr w:type="gramStart"/>
      <w:r w:rsidRPr="000E20B2">
        <w:rPr>
          <w:rFonts w:ascii="Arial" w:hAnsi="Arial" w:cs="Arial"/>
          <w:color w:val="222222"/>
          <w:sz w:val="20"/>
          <w:szCs w:val="20"/>
          <w:shd w:val="clear" w:color="auto" w:fill="FFFFFF"/>
        </w:rPr>
        <w:t>An analysis on BCG growth sharing matrix.</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Patrick </w:t>
      </w:r>
      <w:proofErr w:type="spellStart"/>
      <w:r w:rsidRPr="000E20B2">
        <w:rPr>
          <w:rFonts w:ascii="Arial" w:hAnsi="Arial" w:cs="Arial"/>
          <w:color w:val="222222"/>
          <w:sz w:val="20"/>
          <w:szCs w:val="20"/>
          <w:shd w:val="clear" w:color="auto" w:fill="FFFFFF"/>
        </w:rPr>
        <w:t>Sim</w:t>
      </w:r>
      <w:proofErr w:type="spellEnd"/>
      <w:r w:rsidRPr="000E20B2">
        <w:rPr>
          <w:rFonts w:ascii="Arial" w:hAnsi="Arial" w:cs="Arial"/>
          <w:color w:val="222222"/>
          <w:sz w:val="20"/>
          <w:szCs w:val="20"/>
          <w:shd w:val="clear" w:color="auto" w:fill="FFFFFF"/>
        </w:rPr>
        <w:t xml:space="preserve">, M.M., 2015. An Investigative Model of Marketing </w:t>
      </w:r>
      <w:proofErr w:type="spellStart"/>
      <w:r w:rsidRPr="000E20B2">
        <w:rPr>
          <w:rFonts w:ascii="Arial" w:hAnsi="Arial" w:cs="Arial"/>
          <w:color w:val="222222"/>
          <w:sz w:val="20"/>
          <w:szCs w:val="20"/>
          <w:shd w:val="clear" w:color="auto" w:fill="FFFFFF"/>
        </w:rPr>
        <w:t>Expansio</w:t>
      </w:r>
      <w:proofErr w:type="spellEnd"/>
      <w:r w:rsidRPr="000E20B2">
        <w:rPr>
          <w:rFonts w:ascii="Arial" w:hAnsi="Arial" w:cs="Arial"/>
          <w:color w:val="222222"/>
          <w:sz w:val="20"/>
          <w:szCs w:val="20"/>
          <w:shd w:val="clear" w:color="auto" w:fill="FFFFFF"/>
        </w:rPr>
        <w:t xml:space="preserve"> n Strategies: PPL Shipyard, Singapore. </w:t>
      </w:r>
      <w:proofErr w:type="gramStart"/>
      <w:r w:rsidRPr="000E20B2">
        <w:rPr>
          <w:rFonts w:ascii="Arial" w:hAnsi="Arial" w:cs="Arial"/>
          <w:i/>
          <w:iCs/>
          <w:color w:val="222222"/>
          <w:sz w:val="20"/>
          <w:szCs w:val="20"/>
          <w:shd w:val="clear" w:color="auto" w:fill="FFFFFF"/>
        </w:rPr>
        <w:t>J Account Mark</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4</w:t>
      </w:r>
      <w:r w:rsidRPr="000E20B2">
        <w:rPr>
          <w:rFonts w:ascii="Arial" w:hAnsi="Arial" w:cs="Arial"/>
          <w:color w:val="222222"/>
          <w:sz w:val="20"/>
          <w:szCs w:val="20"/>
          <w:shd w:val="clear" w:color="auto" w:fill="FFFFFF"/>
        </w:rPr>
        <w:t>(144), p.2.</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Reeves, M., Moose, S. and </w:t>
      </w:r>
      <w:proofErr w:type="spellStart"/>
      <w:r w:rsidRPr="000E20B2">
        <w:rPr>
          <w:rFonts w:ascii="Arial" w:hAnsi="Arial" w:cs="Arial"/>
          <w:color w:val="222222"/>
          <w:sz w:val="20"/>
          <w:szCs w:val="20"/>
          <w:shd w:val="clear" w:color="auto" w:fill="FFFFFF"/>
        </w:rPr>
        <w:t>Venema</w:t>
      </w:r>
      <w:proofErr w:type="spellEnd"/>
      <w:r w:rsidRPr="000E20B2">
        <w:rPr>
          <w:rFonts w:ascii="Arial" w:hAnsi="Arial" w:cs="Arial"/>
          <w:color w:val="222222"/>
          <w:sz w:val="20"/>
          <w:szCs w:val="20"/>
          <w:shd w:val="clear" w:color="auto" w:fill="FFFFFF"/>
        </w:rPr>
        <w:t xml:space="preserve">, T., 2014. </w:t>
      </w:r>
      <w:proofErr w:type="gramStart"/>
      <w:r w:rsidRPr="000E20B2">
        <w:rPr>
          <w:rFonts w:ascii="Arial" w:hAnsi="Arial" w:cs="Arial"/>
          <w:color w:val="222222"/>
          <w:sz w:val="20"/>
          <w:szCs w:val="20"/>
          <w:shd w:val="clear" w:color="auto" w:fill="FFFFFF"/>
        </w:rPr>
        <w:t>The growth share matrix.</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BCG–The Boston Consulting Group</w:t>
      </w:r>
      <w:r w:rsidRPr="000E20B2">
        <w:rPr>
          <w:rFonts w:ascii="Arial" w:hAnsi="Arial" w:cs="Arial"/>
          <w:color w:val="222222"/>
          <w:sz w:val="20"/>
          <w:szCs w:val="20"/>
          <w:shd w:val="clear" w:color="auto" w:fill="FFFFFF"/>
        </w:rPr>
        <w:t>.</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gramStart"/>
      <w:r w:rsidRPr="000E20B2">
        <w:rPr>
          <w:rFonts w:ascii="Arial" w:hAnsi="Arial" w:cs="Arial"/>
          <w:color w:val="222222"/>
          <w:sz w:val="20"/>
          <w:szCs w:val="20"/>
          <w:shd w:val="clear" w:color="auto" w:fill="FFFFFF"/>
        </w:rPr>
        <w:t>REMUS-CRISTIAN, V.Ă.I.D.Ă.H.Ă.Z.A.N. and IACOB, H., 2015.</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WEIGHT TRAINING IN GYMS AS LEISURE TIME PHYSICAL ACTIVITY: THE PRACTITIONER PROFILE.</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EDUCATIO ARTIS GYMNASTICAE</w:t>
      </w:r>
      <w:r w:rsidRPr="000E20B2">
        <w:rPr>
          <w:rFonts w:ascii="Arial" w:hAnsi="Arial" w:cs="Arial"/>
          <w:color w:val="222222"/>
          <w:sz w:val="20"/>
          <w:szCs w:val="20"/>
          <w:shd w:val="clear" w:color="auto" w:fill="FFFFFF"/>
        </w:rPr>
        <w:t>, p.11.</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Rodríguez-Díaz</w:t>
      </w:r>
      <w:proofErr w:type="spellEnd"/>
      <w:r w:rsidRPr="000E20B2">
        <w:rPr>
          <w:rFonts w:ascii="Arial" w:hAnsi="Arial" w:cs="Arial"/>
          <w:color w:val="222222"/>
          <w:sz w:val="20"/>
          <w:szCs w:val="20"/>
          <w:shd w:val="clear" w:color="auto" w:fill="FFFFFF"/>
        </w:rPr>
        <w:t xml:space="preserve">, M., </w:t>
      </w:r>
      <w:proofErr w:type="spellStart"/>
      <w:r w:rsidRPr="000E20B2">
        <w:rPr>
          <w:rFonts w:ascii="Arial" w:hAnsi="Arial" w:cs="Arial"/>
          <w:color w:val="222222"/>
          <w:sz w:val="20"/>
          <w:szCs w:val="20"/>
          <w:shd w:val="clear" w:color="auto" w:fill="FFFFFF"/>
        </w:rPr>
        <w:t>Rodríguez-Díaz</w:t>
      </w:r>
      <w:proofErr w:type="spellEnd"/>
      <w:r w:rsidRPr="000E20B2">
        <w:rPr>
          <w:rFonts w:ascii="Arial" w:hAnsi="Arial" w:cs="Arial"/>
          <w:color w:val="222222"/>
          <w:sz w:val="20"/>
          <w:szCs w:val="20"/>
          <w:shd w:val="clear" w:color="auto" w:fill="FFFFFF"/>
        </w:rPr>
        <w:t xml:space="preserve">, R., </w:t>
      </w:r>
      <w:proofErr w:type="spellStart"/>
      <w:r w:rsidRPr="000E20B2">
        <w:rPr>
          <w:rFonts w:ascii="Arial" w:hAnsi="Arial" w:cs="Arial"/>
          <w:color w:val="222222"/>
          <w:sz w:val="20"/>
          <w:szCs w:val="20"/>
          <w:shd w:val="clear" w:color="auto" w:fill="FFFFFF"/>
        </w:rPr>
        <w:t>Rodríguez-Voltes</w:t>
      </w:r>
      <w:proofErr w:type="spellEnd"/>
      <w:r w:rsidRPr="000E20B2">
        <w:rPr>
          <w:rFonts w:ascii="Arial" w:hAnsi="Arial" w:cs="Arial"/>
          <w:color w:val="222222"/>
          <w:sz w:val="20"/>
          <w:szCs w:val="20"/>
          <w:shd w:val="clear" w:color="auto" w:fill="FFFFFF"/>
        </w:rPr>
        <w:t xml:space="preserve">, A.C. and </w:t>
      </w:r>
      <w:proofErr w:type="spellStart"/>
      <w:r w:rsidRPr="000E20B2">
        <w:rPr>
          <w:rFonts w:ascii="Arial" w:hAnsi="Arial" w:cs="Arial"/>
          <w:color w:val="222222"/>
          <w:sz w:val="20"/>
          <w:szCs w:val="20"/>
          <w:shd w:val="clear" w:color="auto" w:fill="FFFFFF"/>
        </w:rPr>
        <w:t>Rodríguez-Voltes</w:t>
      </w:r>
      <w:proofErr w:type="spellEnd"/>
      <w:r w:rsidRPr="000E20B2">
        <w:rPr>
          <w:rFonts w:ascii="Arial" w:hAnsi="Arial" w:cs="Arial"/>
          <w:color w:val="222222"/>
          <w:sz w:val="20"/>
          <w:szCs w:val="20"/>
          <w:shd w:val="clear" w:color="auto" w:fill="FFFFFF"/>
        </w:rPr>
        <w:t>, C.I., 2018.</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Analysing the relationship between price and online reputation by lodging category.</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Sustainability</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10</w:t>
      </w:r>
      <w:r w:rsidRPr="000E20B2">
        <w:rPr>
          <w:rFonts w:ascii="Arial" w:hAnsi="Arial" w:cs="Arial"/>
          <w:color w:val="222222"/>
          <w:sz w:val="20"/>
          <w:szCs w:val="20"/>
          <w:shd w:val="clear" w:color="auto" w:fill="FFFFFF"/>
        </w:rPr>
        <w:t>(12), p.4474.</w:t>
      </w:r>
      <w:proofErr w:type="gramEnd"/>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Rowley, D.J. and Sherman, H., 2002. </w:t>
      </w:r>
      <w:proofErr w:type="gramStart"/>
      <w:r w:rsidRPr="000E20B2">
        <w:rPr>
          <w:rFonts w:ascii="Arial" w:hAnsi="Arial" w:cs="Arial"/>
          <w:color w:val="222222"/>
          <w:sz w:val="20"/>
          <w:szCs w:val="20"/>
          <w:shd w:val="clear" w:color="auto" w:fill="FFFFFF"/>
        </w:rPr>
        <w:t>Implementing the strategic plan.</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Planning for Higher Education</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30</w:t>
      </w:r>
      <w:r w:rsidRPr="000E20B2">
        <w:rPr>
          <w:rFonts w:ascii="Arial" w:hAnsi="Arial" w:cs="Arial"/>
          <w:color w:val="222222"/>
          <w:sz w:val="20"/>
          <w:szCs w:val="20"/>
          <w:shd w:val="clear" w:color="auto" w:fill="FFFFFF"/>
        </w:rPr>
        <w:t>(4), pp.5-14.</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gramStart"/>
      <w:r w:rsidRPr="000E20B2">
        <w:rPr>
          <w:rFonts w:ascii="Arial" w:hAnsi="Arial" w:cs="Arial"/>
          <w:color w:val="222222"/>
          <w:sz w:val="20"/>
          <w:szCs w:val="20"/>
          <w:shd w:val="clear" w:color="auto" w:fill="FFFFFF"/>
        </w:rPr>
        <w:t xml:space="preserve">Senekal, M., Meltzer, S., Horne, A., </w:t>
      </w:r>
      <w:proofErr w:type="spellStart"/>
      <w:r w:rsidRPr="000E20B2">
        <w:rPr>
          <w:rFonts w:ascii="Arial" w:hAnsi="Arial" w:cs="Arial"/>
          <w:color w:val="222222"/>
          <w:sz w:val="20"/>
          <w:szCs w:val="20"/>
          <w:shd w:val="clear" w:color="auto" w:fill="FFFFFF"/>
        </w:rPr>
        <w:t>Abrey</w:t>
      </w:r>
      <w:proofErr w:type="spellEnd"/>
      <w:r w:rsidRPr="000E20B2">
        <w:rPr>
          <w:rFonts w:ascii="Arial" w:hAnsi="Arial" w:cs="Arial"/>
          <w:color w:val="222222"/>
          <w:sz w:val="20"/>
          <w:szCs w:val="20"/>
          <w:shd w:val="clear" w:color="auto" w:fill="FFFFFF"/>
        </w:rPr>
        <w:t xml:space="preserve">, N.C., </w:t>
      </w:r>
      <w:proofErr w:type="spellStart"/>
      <w:r w:rsidRPr="000E20B2">
        <w:rPr>
          <w:rFonts w:ascii="Arial" w:hAnsi="Arial" w:cs="Arial"/>
          <w:color w:val="222222"/>
          <w:sz w:val="20"/>
          <w:szCs w:val="20"/>
          <w:shd w:val="clear" w:color="auto" w:fill="FFFFFF"/>
        </w:rPr>
        <w:t>Papenfus</w:t>
      </w:r>
      <w:proofErr w:type="spellEnd"/>
      <w:r w:rsidRPr="000E20B2">
        <w:rPr>
          <w:rFonts w:ascii="Arial" w:hAnsi="Arial" w:cs="Arial"/>
          <w:color w:val="222222"/>
          <w:sz w:val="20"/>
          <w:szCs w:val="20"/>
          <w:shd w:val="clear" w:color="auto" w:fill="FFFFFF"/>
        </w:rPr>
        <w:t xml:space="preserve">, L., van </w:t>
      </w:r>
      <w:proofErr w:type="spellStart"/>
      <w:r w:rsidRPr="000E20B2">
        <w:rPr>
          <w:rFonts w:ascii="Arial" w:hAnsi="Arial" w:cs="Arial"/>
          <w:color w:val="222222"/>
          <w:sz w:val="20"/>
          <w:szCs w:val="20"/>
          <w:shd w:val="clear" w:color="auto" w:fill="FFFFFF"/>
        </w:rPr>
        <w:t>der</w:t>
      </w:r>
      <w:proofErr w:type="spellEnd"/>
      <w:r w:rsidRPr="000E20B2">
        <w:rPr>
          <w:rFonts w:ascii="Arial" w:hAnsi="Arial" w:cs="Arial"/>
          <w:color w:val="222222"/>
          <w:sz w:val="20"/>
          <w:szCs w:val="20"/>
          <w:shd w:val="clear" w:color="auto" w:fill="FFFFFF"/>
        </w:rPr>
        <w:t xml:space="preserve"> </w:t>
      </w:r>
      <w:proofErr w:type="spellStart"/>
      <w:r w:rsidRPr="000E20B2">
        <w:rPr>
          <w:rFonts w:ascii="Arial" w:hAnsi="Arial" w:cs="Arial"/>
          <w:color w:val="222222"/>
          <w:sz w:val="20"/>
          <w:szCs w:val="20"/>
          <w:shd w:val="clear" w:color="auto" w:fill="FFFFFF"/>
        </w:rPr>
        <w:t>Merwe</w:t>
      </w:r>
      <w:proofErr w:type="spellEnd"/>
      <w:r w:rsidRPr="000E20B2">
        <w:rPr>
          <w:rFonts w:ascii="Arial" w:hAnsi="Arial" w:cs="Arial"/>
          <w:color w:val="222222"/>
          <w:sz w:val="20"/>
          <w:szCs w:val="20"/>
          <w:shd w:val="clear" w:color="auto" w:fill="FFFFFF"/>
        </w:rPr>
        <w:t>, S. and Temple, N.J., 2021.</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Dietary supplement use in younger and older men exercising at gyms in Cape Town.</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South African Journal of Clinical Nutrition</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34</w:t>
      </w:r>
      <w:r w:rsidRPr="000E20B2">
        <w:rPr>
          <w:rFonts w:ascii="Arial" w:hAnsi="Arial" w:cs="Arial"/>
          <w:color w:val="222222"/>
          <w:sz w:val="20"/>
          <w:szCs w:val="20"/>
          <w:shd w:val="clear" w:color="auto" w:fill="FFFFFF"/>
        </w:rPr>
        <w:t>(1), pp.1-8.</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Shatskaya</w:t>
      </w:r>
      <w:proofErr w:type="spellEnd"/>
      <w:r w:rsidRPr="000E20B2">
        <w:rPr>
          <w:rFonts w:ascii="Arial" w:hAnsi="Arial" w:cs="Arial"/>
          <w:color w:val="222222"/>
          <w:sz w:val="20"/>
          <w:szCs w:val="20"/>
          <w:shd w:val="clear" w:color="auto" w:fill="FFFFFF"/>
        </w:rPr>
        <w:t xml:space="preserve">, E., </w:t>
      </w:r>
      <w:proofErr w:type="spellStart"/>
      <w:r w:rsidRPr="000E20B2">
        <w:rPr>
          <w:rFonts w:ascii="Arial" w:hAnsi="Arial" w:cs="Arial"/>
          <w:color w:val="222222"/>
          <w:sz w:val="20"/>
          <w:szCs w:val="20"/>
          <w:shd w:val="clear" w:color="auto" w:fill="FFFFFF"/>
        </w:rPr>
        <w:t>Samarina</w:t>
      </w:r>
      <w:proofErr w:type="spellEnd"/>
      <w:r w:rsidRPr="000E20B2">
        <w:rPr>
          <w:rFonts w:ascii="Arial" w:hAnsi="Arial" w:cs="Arial"/>
          <w:color w:val="222222"/>
          <w:sz w:val="20"/>
          <w:szCs w:val="20"/>
          <w:shd w:val="clear" w:color="auto" w:fill="FFFFFF"/>
        </w:rPr>
        <w:t xml:space="preserve">, M. and </w:t>
      </w:r>
      <w:proofErr w:type="spellStart"/>
      <w:r w:rsidRPr="000E20B2">
        <w:rPr>
          <w:rFonts w:ascii="Arial" w:hAnsi="Arial" w:cs="Arial"/>
          <w:color w:val="222222"/>
          <w:sz w:val="20"/>
          <w:szCs w:val="20"/>
          <w:shd w:val="clear" w:color="auto" w:fill="FFFFFF"/>
        </w:rPr>
        <w:t>Nekhorosheva</w:t>
      </w:r>
      <w:proofErr w:type="spellEnd"/>
      <w:r w:rsidRPr="000E20B2">
        <w:rPr>
          <w:rFonts w:ascii="Arial" w:hAnsi="Arial" w:cs="Arial"/>
          <w:color w:val="222222"/>
          <w:sz w:val="20"/>
          <w:szCs w:val="20"/>
          <w:shd w:val="clear" w:color="auto" w:fill="FFFFFF"/>
        </w:rPr>
        <w:t>, K., 2016.</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PESTEL analysis as a tool of strategic analysis in international markets.</w:t>
      </w:r>
      <w:proofErr w:type="gramEnd"/>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SCOPE ACADEMIC HOUSE B&amp;M PUBLISHING</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47</w:t>
      </w:r>
      <w:r w:rsidRPr="000E20B2">
        <w:rPr>
          <w:rFonts w:ascii="Arial" w:hAnsi="Arial" w:cs="Arial"/>
          <w:color w:val="222222"/>
          <w:sz w:val="20"/>
          <w:szCs w:val="20"/>
          <w:shd w:val="clear" w:color="auto" w:fill="FFFFFF"/>
        </w:rPr>
        <w:t>.</w:t>
      </w:r>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 xml:space="preserve">Shevchenko, M.N., </w:t>
      </w:r>
      <w:proofErr w:type="spellStart"/>
      <w:r w:rsidRPr="000E20B2">
        <w:rPr>
          <w:rFonts w:ascii="Arial" w:hAnsi="Arial" w:cs="Arial"/>
          <w:color w:val="222222"/>
          <w:sz w:val="20"/>
          <w:szCs w:val="20"/>
          <w:shd w:val="clear" w:color="auto" w:fill="FFFFFF"/>
        </w:rPr>
        <w:t>Dorofeev</w:t>
      </w:r>
      <w:proofErr w:type="spellEnd"/>
      <w:r w:rsidRPr="000E20B2">
        <w:rPr>
          <w:rFonts w:ascii="Arial" w:hAnsi="Arial" w:cs="Arial"/>
          <w:color w:val="222222"/>
          <w:sz w:val="20"/>
          <w:szCs w:val="20"/>
          <w:shd w:val="clear" w:color="auto" w:fill="FFFFFF"/>
        </w:rPr>
        <w:t xml:space="preserve">, A.F., </w:t>
      </w:r>
      <w:proofErr w:type="spellStart"/>
      <w:r w:rsidRPr="000E20B2">
        <w:rPr>
          <w:rFonts w:ascii="Arial" w:hAnsi="Arial" w:cs="Arial"/>
          <w:color w:val="222222"/>
          <w:sz w:val="20"/>
          <w:szCs w:val="20"/>
          <w:shd w:val="clear" w:color="auto" w:fill="FFFFFF"/>
        </w:rPr>
        <w:t>Dobrunova</w:t>
      </w:r>
      <w:proofErr w:type="spellEnd"/>
      <w:r w:rsidRPr="000E20B2">
        <w:rPr>
          <w:rFonts w:ascii="Arial" w:hAnsi="Arial" w:cs="Arial"/>
          <w:color w:val="222222"/>
          <w:sz w:val="20"/>
          <w:szCs w:val="20"/>
          <w:shd w:val="clear" w:color="auto" w:fill="FFFFFF"/>
        </w:rPr>
        <w:t xml:space="preserve">, A.I., </w:t>
      </w:r>
      <w:proofErr w:type="spellStart"/>
      <w:r w:rsidRPr="000E20B2">
        <w:rPr>
          <w:rFonts w:ascii="Arial" w:hAnsi="Arial" w:cs="Arial"/>
          <w:color w:val="222222"/>
          <w:sz w:val="20"/>
          <w:szCs w:val="20"/>
          <w:shd w:val="clear" w:color="auto" w:fill="FFFFFF"/>
        </w:rPr>
        <w:t>Chugay</w:t>
      </w:r>
      <w:proofErr w:type="spellEnd"/>
      <w:r w:rsidRPr="000E20B2">
        <w:rPr>
          <w:rFonts w:ascii="Arial" w:hAnsi="Arial" w:cs="Arial"/>
          <w:color w:val="222222"/>
          <w:sz w:val="20"/>
          <w:szCs w:val="20"/>
          <w:shd w:val="clear" w:color="auto" w:fill="FFFFFF"/>
        </w:rPr>
        <w:t xml:space="preserve">, D.Y. and Lebed, A.V., 2019. </w:t>
      </w:r>
      <w:proofErr w:type="gramStart"/>
      <w:r w:rsidRPr="000E20B2">
        <w:rPr>
          <w:rFonts w:ascii="Arial" w:hAnsi="Arial" w:cs="Arial"/>
          <w:color w:val="222222"/>
          <w:sz w:val="20"/>
          <w:szCs w:val="20"/>
          <w:shd w:val="clear" w:color="auto" w:fill="FFFFFF"/>
        </w:rPr>
        <w:t>The choice of competitive strategy of agricultural enterprise.</w:t>
      </w:r>
      <w:proofErr w:type="gramEnd"/>
      <w:r w:rsidRPr="000E20B2">
        <w:rPr>
          <w:rFonts w:ascii="Arial" w:hAnsi="Arial" w:cs="Arial"/>
          <w:color w:val="222222"/>
          <w:sz w:val="20"/>
          <w:szCs w:val="20"/>
          <w:shd w:val="clear" w:color="auto" w:fill="FFFFFF"/>
        </w:rPr>
        <w:t> </w:t>
      </w:r>
      <w:proofErr w:type="spellStart"/>
      <w:proofErr w:type="gramStart"/>
      <w:r w:rsidRPr="000E20B2">
        <w:rPr>
          <w:rFonts w:ascii="Arial" w:hAnsi="Arial" w:cs="Arial"/>
          <w:i/>
          <w:iCs/>
          <w:color w:val="222222"/>
          <w:sz w:val="20"/>
          <w:szCs w:val="20"/>
          <w:shd w:val="clear" w:color="auto" w:fill="FFFFFF"/>
        </w:rPr>
        <w:t>Инновации</w:t>
      </w:r>
      <w:proofErr w:type="spellEnd"/>
      <w:r w:rsidRPr="000E20B2">
        <w:rPr>
          <w:rFonts w:ascii="Arial" w:hAnsi="Arial" w:cs="Arial"/>
          <w:i/>
          <w:iCs/>
          <w:color w:val="222222"/>
          <w:sz w:val="20"/>
          <w:szCs w:val="20"/>
          <w:shd w:val="clear" w:color="auto" w:fill="FFFFFF"/>
        </w:rPr>
        <w:t xml:space="preserve"> в АПК: </w:t>
      </w:r>
      <w:proofErr w:type="spellStart"/>
      <w:r w:rsidRPr="000E20B2">
        <w:rPr>
          <w:rFonts w:ascii="Arial" w:hAnsi="Arial" w:cs="Arial"/>
          <w:i/>
          <w:iCs/>
          <w:color w:val="222222"/>
          <w:sz w:val="20"/>
          <w:szCs w:val="20"/>
          <w:shd w:val="clear" w:color="auto" w:fill="FFFFFF"/>
        </w:rPr>
        <w:t>проблемы</w:t>
      </w:r>
      <w:proofErr w:type="spellEnd"/>
      <w:r w:rsidRPr="000E20B2">
        <w:rPr>
          <w:rFonts w:ascii="Arial" w:hAnsi="Arial" w:cs="Arial"/>
          <w:i/>
          <w:iCs/>
          <w:color w:val="222222"/>
          <w:sz w:val="20"/>
          <w:szCs w:val="20"/>
          <w:shd w:val="clear" w:color="auto" w:fill="FFFFFF"/>
        </w:rPr>
        <w:t xml:space="preserve"> и </w:t>
      </w:r>
      <w:proofErr w:type="spellStart"/>
      <w:r w:rsidRPr="000E20B2">
        <w:rPr>
          <w:rFonts w:ascii="Arial" w:hAnsi="Arial" w:cs="Arial"/>
          <w:i/>
          <w:iCs/>
          <w:color w:val="222222"/>
          <w:sz w:val="20"/>
          <w:szCs w:val="20"/>
          <w:shd w:val="clear" w:color="auto" w:fill="FFFFFF"/>
        </w:rPr>
        <w:t>перспективы</w:t>
      </w:r>
      <w:proofErr w:type="spellEnd"/>
      <w:r w:rsidRPr="000E20B2">
        <w:rPr>
          <w:rFonts w:ascii="Arial" w:hAnsi="Arial" w:cs="Arial"/>
          <w:color w:val="222222"/>
          <w:sz w:val="20"/>
          <w:szCs w:val="20"/>
          <w:shd w:val="clear" w:color="auto" w:fill="FFFFFF"/>
        </w:rPr>
        <w:t>, (3), pp.105-116.</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Shujahat</w:t>
      </w:r>
      <w:proofErr w:type="spellEnd"/>
      <w:r w:rsidRPr="000E20B2">
        <w:rPr>
          <w:rFonts w:ascii="Arial" w:hAnsi="Arial" w:cs="Arial"/>
          <w:color w:val="222222"/>
          <w:sz w:val="20"/>
          <w:szCs w:val="20"/>
          <w:shd w:val="clear" w:color="auto" w:fill="FFFFFF"/>
        </w:rPr>
        <w:t xml:space="preserve">, M., </w:t>
      </w:r>
      <w:proofErr w:type="spellStart"/>
      <w:r w:rsidRPr="000E20B2">
        <w:rPr>
          <w:rFonts w:ascii="Arial" w:hAnsi="Arial" w:cs="Arial"/>
          <w:color w:val="222222"/>
          <w:sz w:val="20"/>
          <w:szCs w:val="20"/>
          <w:shd w:val="clear" w:color="auto" w:fill="FFFFFF"/>
        </w:rPr>
        <w:t>Hussain</w:t>
      </w:r>
      <w:proofErr w:type="spellEnd"/>
      <w:r w:rsidRPr="000E20B2">
        <w:rPr>
          <w:rFonts w:ascii="Arial" w:hAnsi="Arial" w:cs="Arial"/>
          <w:color w:val="222222"/>
          <w:sz w:val="20"/>
          <w:szCs w:val="20"/>
          <w:shd w:val="clear" w:color="auto" w:fill="FFFFFF"/>
        </w:rPr>
        <w:t xml:space="preserve">, S., </w:t>
      </w:r>
      <w:proofErr w:type="spellStart"/>
      <w:r w:rsidRPr="000E20B2">
        <w:rPr>
          <w:rFonts w:ascii="Arial" w:hAnsi="Arial" w:cs="Arial"/>
          <w:color w:val="222222"/>
          <w:sz w:val="20"/>
          <w:szCs w:val="20"/>
          <w:shd w:val="clear" w:color="auto" w:fill="FFFFFF"/>
        </w:rPr>
        <w:t>Javed</w:t>
      </w:r>
      <w:proofErr w:type="spellEnd"/>
      <w:r w:rsidRPr="000E20B2">
        <w:rPr>
          <w:rFonts w:ascii="Arial" w:hAnsi="Arial" w:cs="Arial"/>
          <w:color w:val="222222"/>
          <w:sz w:val="20"/>
          <w:szCs w:val="20"/>
          <w:shd w:val="clear" w:color="auto" w:fill="FFFFFF"/>
        </w:rPr>
        <w:t xml:space="preserve">, S., </w:t>
      </w:r>
      <w:proofErr w:type="spellStart"/>
      <w:r w:rsidRPr="000E20B2">
        <w:rPr>
          <w:rFonts w:ascii="Arial" w:hAnsi="Arial" w:cs="Arial"/>
          <w:color w:val="222222"/>
          <w:sz w:val="20"/>
          <w:szCs w:val="20"/>
          <w:shd w:val="clear" w:color="auto" w:fill="FFFFFF"/>
        </w:rPr>
        <w:t>Malik</w:t>
      </w:r>
      <w:proofErr w:type="spellEnd"/>
      <w:r w:rsidRPr="000E20B2">
        <w:rPr>
          <w:rFonts w:ascii="Arial" w:hAnsi="Arial" w:cs="Arial"/>
          <w:color w:val="222222"/>
          <w:sz w:val="20"/>
          <w:szCs w:val="20"/>
          <w:shd w:val="clear" w:color="auto" w:fill="FFFFFF"/>
        </w:rPr>
        <w:t xml:space="preserve">, M.I., </w:t>
      </w:r>
      <w:proofErr w:type="spellStart"/>
      <w:r w:rsidRPr="000E20B2">
        <w:rPr>
          <w:rFonts w:ascii="Arial" w:hAnsi="Arial" w:cs="Arial"/>
          <w:color w:val="222222"/>
          <w:sz w:val="20"/>
          <w:szCs w:val="20"/>
          <w:shd w:val="clear" w:color="auto" w:fill="FFFFFF"/>
        </w:rPr>
        <w:t>Thurasamy</w:t>
      </w:r>
      <w:proofErr w:type="spellEnd"/>
      <w:r w:rsidRPr="000E20B2">
        <w:rPr>
          <w:rFonts w:ascii="Arial" w:hAnsi="Arial" w:cs="Arial"/>
          <w:color w:val="222222"/>
          <w:sz w:val="20"/>
          <w:szCs w:val="20"/>
          <w:shd w:val="clear" w:color="auto" w:fill="FFFFFF"/>
        </w:rPr>
        <w:t>, R. and Ali, J., 2017.</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Strategic management model with lens of knowledge management and competitive intelligence: A review approach.</w:t>
      </w:r>
      <w:proofErr w:type="gramEnd"/>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VINE Journal of Information and Knowledge Management Systems</w:t>
      </w:r>
      <w:r w:rsidRPr="000E20B2">
        <w:rPr>
          <w:rFonts w:ascii="Arial" w:hAnsi="Arial" w:cs="Arial"/>
          <w:color w:val="222222"/>
          <w:sz w:val="20"/>
          <w:szCs w:val="20"/>
          <w:shd w:val="clear" w:color="auto" w:fill="FFFFFF"/>
        </w:rPr>
        <w:t>.</w:t>
      </w:r>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Sial</w:t>
      </w:r>
      <w:proofErr w:type="spellEnd"/>
      <w:r w:rsidRPr="000E20B2">
        <w:rPr>
          <w:rFonts w:ascii="Arial" w:hAnsi="Arial" w:cs="Arial"/>
          <w:color w:val="222222"/>
          <w:sz w:val="20"/>
          <w:szCs w:val="20"/>
          <w:shd w:val="clear" w:color="auto" w:fill="FFFFFF"/>
        </w:rPr>
        <w:t xml:space="preserve">, A., </w:t>
      </w:r>
      <w:proofErr w:type="spellStart"/>
      <w:r w:rsidRPr="000E20B2">
        <w:rPr>
          <w:rFonts w:ascii="Arial" w:hAnsi="Arial" w:cs="Arial"/>
          <w:color w:val="222222"/>
          <w:sz w:val="20"/>
          <w:szCs w:val="20"/>
          <w:shd w:val="clear" w:color="auto" w:fill="FFFFFF"/>
        </w:rPr>
        <w:t>Usman</w:t>
      </w:r>
      <w:proofErr w:type="spellEnd"/>
      <w:r w:rsidRPr="000E20B2">
        <w:rPr>
          <w:rFonts w:ascii="Arial" w:hAnsi="Arial" w:cs="Arial"/>
          <w:color w:val="222222"/>
          <w:sz w:val="20"/>
          <w:szCs w:val="20"/>
          <w:shd w:val="clear" w:color="auto" w:fill="FFFFFF"/>
        </w:rPr>
        <w:t xml:space="preserve">, M.K., </w:t>
      </w:r>
      <w:proofErr w:type="spellStart"/>
      <w:r w:rsidRPr="000E20B2">
        <w:rPr>
          <w:rFonts w:ascii="Arial" w:hAnsi="Arial" w:cs="Arial"/>
          <w:color w:val="222222"/>
          <w:sz w:val="20"/>
          <w:szCs w:val="20"/>
          <w:shd w:val="clear" w:color="auto" w:fill="FFFFFF"/>
        </w:rPr>
        <w:t>Zufiqar</w:t>
      </w:r>
      <w:proofErr w:type="spellEnd"/>
      <w:r w:rsidRPr="000E20B2">
        <w:rPr>
          <w:rFonts w:ascii="Arial" w:hAnsi="Arial" w:cs="Arial"/>
          <w:color w:val="222222"/>
          <w:sz w:val="20"/>
          <w:szCs w:val="20"/>
          <w:shd w:val="clear" w:color="auto" w:fill="FFFFFF"/>
        </w:rPr>
        <w:t xml:space="preserve">, S., </w:t>
      </w:r>
      <w:proofErr w:type="spellStart"/>
      <w:r w:rsidRPr="000E20B2">
        <w:rPr>
          <w:rFonts w:ascii="Arial" w:hAnsi="Arial" w:cs="Arial"/>
          <w:color w:val="222222"/>
          <w:sz w:val="20"/>
          <w:szCs w:val="20"/>
          <w:shd w:val="clear" w:color="auto" w:fill="FFFFFF"/>
        </w:rPr>
        <w:t>Satti</w:t>
      </w:r>
      <w:proofErr w:type="spellEnd"/>
      <w:r w:rsidRPr="000E20B2">
        <w:rPr>
          <w:rFonts w:ascii="Arial" w:hAnsi="Arial" w:cs="Arial"/>
          <w:color w:val="222222"/>
          <w:sz w:val="20"/>
          <w:szCs w:val="20"/>
          <w:shd w:val="clear" w:color="auto" w:fill="FFFFFF"/>
        </w:rPr>
        <w:t xml:space="preserve">, A.M. and </w:t>
      </w:r>
      <w:proofErr w:type="spellStart"/>
      <w:r w:rsidRPr="000E20B2">
        <w:rPr>
          <w:rFonts w:ascii="Arial" w:hAnsi="Arial" w:cs="Arial"/>
          <w:color w:val="222222"/>
          <w:sz w:val="20"/>
          <w:szCs w:val="20"/>
          <w:shd w:val="clear" w:color="auto" w:fill="FFFFFF"/>
        </w:rPr>
        <w:t>Khursheed</w:t>
      </w:r>
      <w:proofErr w:type="spellEnd"/>
      <w:r w:rsidRPr="000E20B2">
        <w:rPr>
          <w:rFonts w:ascii="Arial" w:hAnsi="Arial" w:cs="Arial"/>
          <w:color w:val="222222"/>
          <w:sz w:val="20"/>
          <w:szCs w:val="20"/>
          <w:shd w:val="clear" w:color="auto" w:fill="FFFFFF"/>
        </w:rPr>
        <w:t>, I., 2013.</w:t>
      </w:r>
      <w:proofErr w:type="gramEnd"/>
      <w:r w:rsidRPr="000E20B2">
        <w:rPr>
          <w:rFonts w:ascii="Arial" w:hAnsi="Arial" w:cs="Arial"/>
          <w:color w:val="222222"/>
          <w:sz w:val="20"/>
          <w:szCs w:val="20"/>
          <w:shd w:val="clear" w:color="auto" w:fill="FFFFFF"/>
        </w:rPr>
        <w:t xml:space="preserve"> Why do public sector organizations fail in implementation of strategic plan in </w:t>
      </w:r>
      <w:proofErr w:type="gramStart"/>
      <w:r w:rsidRPr="000E20B2">
        <w:rPr>
          <w:rFonts w:ascii="Arial" w:hAnsi="Arial" w:cs="Arial"/>
          <w:color w:val="222222"/>
          <w:sz w:val="20"/>
          <w:szCs w:val="20"/>
          <w:shd w:val="clear" w:color="auto" w:fill="FFFFFF"/>
        </w:rPr>
        <w:t>Pakistan.</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Public Policy and Administration Journal</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3</w:t>
      </w:r>
      <w:r w:rsidRPr="000E20B2">
        <w:rPr>
          <w:rFonts w:ascii="Arial" w:hAnsi="Arial" w:cs="Arial"/>
          <w:color w:val="222222"/>
          <w:sz w:val="20"/>
          <w:szCs w:val="20"/>
          <w:shd w:val="clear" w:color="auto" w:fill="FFFFFF"/>
        </w:rPr>
        <w:t>(1), pp.33-41.</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Uchegbulam</w:t>
      </w:r>
      <w:proofErr w:type="spellEnd"/>
      <w:r w:rsidRPr="000E20B2">
        <w:rPr>
          <w:rFonts w:ascii="Arial" w:hAnsi="Arial" w:cs="Arial"/>
          <w:color w:val="222222"/>
          <w:sz w:val="20"/>
          <w:szCs w:val="20"/>
          <w:shd w:val="clear" w:color="auto" w:fill="FFFFFF"/>
        </w:rPr>
        <w:t xml:space="preserve">, P. and </w:t>
      </w:r>
      <w:proofErr w:type="spellStart"/>
      <w:r w:rsidRPr="000E20B2">
        <w:rPr>
          <w:rFonts w:ascii="Arial" w:hAnsi="Arial" w:cs="Arial"/>
          <w:color w:val="222222"/>
          <w:sz w:val="20"/>
          <w:szCs w:val="20"/>
          <w:shd w:val="clear" w:color="auto" w:fill="FFFFFF"/>
        </w:rPr>
        <w:t>Akinyele</w:t>
      </w:r>
      <w:proofErr w:type="spellEnd"/>
      <w:r w:rsidRPr="000E20B2">
        <w:rPr>
          <w:rFonts w:ascii="Arial" w:hAnsi="Arial" w:cs="Arial"/>
          <w:color w:val="222222"/>
          <w:sz w:val="20"/>
          <w:szCs w:val="20"/>
          <w:shd w:val="clear" w:color="auto" w:fill="FFFFFF"/>
        </w:rPr>
        <w:t>, S.T., 2015. Competitive strategy and performance of selected SMEs in Nigeria.</w:t>
      </w:r>
    </w:p>
    <w:p w:rsidR="000E20B2" w:rsidRPr="000E20B2" w:rsidRDefault="000E20B2" w:rsidP="00F670D5">
      <w:pPr>
        <w:pStyle w:val="ListParagraph"/>
        <w:numPr>
          <w:ilvl w:val="0"/>
          <w:numId w:val="1"/>
        </w:numPr>
        <w:jc w:val="both"/>
        <w:rPr>
          <w:rFonts w:ascii="Arial" w:hAnsi="Arial" w:cs="Arial"/>
          <w:sz w:val="24"/>
          <w:szCs w:val="24"/>
        </w:rPr>
      </w:pPr>
      <w:r w:rsidRPr="000E20B2">
        <w:rPr>
          <w:rFonts w:ascii="Arial" w:hAnsi="Arial" w:cs="Arial"/>
          <w:color w:val="222222"/>
          <w:sz w:val="20"/>
          <w:szCs w:val="20"/>
          <w:shd w:val="clear" w:color="auto" w:fill="FFFFFF"/>
        </w:rPr>
        <w:t>Ulrich, D., 1996. </w:t>
      </w:r>
      <w:proofErr w:type="gramStart"/>
      <w:r w:rsidRPr="000E20B2">
        <w:rPr>
          <w:rFonts w:ascii="Arial" w:hAnsi="Arial" w:cs="Arial"/>
          <w:i/>
          <w:iCs/>
          <w:color w:val="222222"/>
          <w:sz w:val="20"/>
          <w:szCs w:val="20"/>
          <w:shd w:val="clear" w:color="auto" w:fill="FFFFFF"/>
        </w:rPr>
        <w:t>Human resource champions: The next agenda for adding value and delivering results</w:t>
      </w:r>
      <w:r w:rsidRPr="000E20B2">
        <w:rPr>
          <w:rFonts w:ascii="Arial" w:hAnsi="Arial" w:cs="Arial"/>
          <w:color w:val="222222"/>
          <w:sz w:val="20"/>
          <w:szCs w:val="20"/>
          <w:shd w:val="clear" w:color="auto" w:fill="FFFFFF"/>
        </w:rPr>
        <w:t>.</w:t>
      </w:r>
      <w:proofErr w:type="gramEnd"/>
      <w:r w:rsidRPr="000E20B2">
        <w:rPr>
          <w:rFonts w:ascii="Arial" w:hAnsi="Arial" w:cs="Arial"/>
          <w:color w:val="222222"/>
          <w:sz w:val="20"/>
          <w:szCs w:val="20"/>
          <w:shd w:val="clear" w:color="auto" w:fill="FFFFFF"/>
        </w:rPr>
        <w:t xml:space="preserve"> Harvard Business Press.</w:t>
      </w:r>
    </w:p>
    <w:p w:rsidR="000E20B2" w:rsidRPr="000E20B2" w:rsidRDefault="000E20B2" w:rsidP="00F670D5">
      <w:pPr>
        <w:pStyle w:val="ListParagraph"/>
        <w:numPr>
          <w:ilvl w:val="0"/>
          <w:numId w:val="1"/>
        </w:numPr>
        <w:jc w:val="both"/>
        <w:rPr>
          <w:rFonts w:ascii="Arial" w:hAnsi="Arial" w:cs="Arial"/>
          <w:sz w:val="24"/>
          <w:szCs w:val="24"/>
        </w:rPr>
      </w:pPr>
      <w:proofErr w:type="gramStart"/>
      <w:r w:rsidRPr="000E20B2">
        <w:rPr>
          <w:rFonts w:ascii="Arial" w:hAnsi="Arial" w:cs="Arial"/>
          <w:color w:val="222222"/>
          <w:sz w:val="20"/>
          <w:szCs w:val="20"/>
          <w:shd w:val="clear" w:color="auto" w:fill="FFFFFF"/>
        </w:rPr>
        <w:t>van</w:t>
      </w:r>
      <w:proofErr w:type="gramEnd"/>
      <w:r w:rsidRPr="000E20B2">
        <w:rPr>
          <w:rFonts w:ascii="Arial" w:hAnsi="Arial" w:cs="Arial"/>
          <w:color w:val="222222"/>
          <w:sz w:val="20"/>
          <w:szCs w:val="20"/>
          <w:shd w:val="clear" w:color="auto" w:fill="FFFFFF"/>
        </w:rPr>
        <w:t xml:space="preserve"> den </w:t>
      </w:r>
      <w:proofErr w:type="spellStart"/>
      <w:r w:rsidRPr="000E20B2">
        <w:rPr>
          <w:rFonts w:ascii="Arial" w:hAnsi="Arial" w:cs="Arial"/>
          <w:color w:val="222222"/>
          <w:sz w:val="20"/>
          <w:szCs w:val="20"/>
          <w:shd w:val="clear" w:color="auto" w:fill="FFFFFF"/>
        </w:rPr>
        <w:t>Broek</w:t>
      </w:r>
      <w:proofErr w:type="spellEnd"/>
      <w:r w:rsidRPr="000E20B2">
        <w:rPr>
          <w:rFonts w:ascii="Arial" w:hAnsi="Arial" w:cs="Arial"/>
          <w:color w:val="222222"/>
          <w:sz w:val="20"/>
          <w:szCs w:val="20"/>
          <w:shd w:val="clear" w:color="auto" w:fill="FFFFFF"/>
        </w:rPr>
        <w:t xml:space="preserve">, K.L., </w:t>
      </w:r>
      <w:proofErr w:type="spellStart"/>
      <w:r w:rsidRPr="000E20B2">
        <w:rPr>
          <w:rFonts w:ascii="Arial" w:hAnsi="Arial" w:cs="Arial"/>
          <w:color w:val="222222"/>
          <w:sz w:val="20"/>
          <w:szCs w:val="20"/>
          <w:shd w:val="clear" w:color="auto" w:fill="FFFFFF"/>
        </w:rPr>
        <w:t>Luomba</w:t>
      </w:r>
      <w:proofErr w:type="spellEnd"/>
      <w:r w:rsidRPr="000E20B2">
        <w:rPr>
          <w:rFonts w:ascii="Arial" w:hAnsi="Arial" w:cs="Arial"/>
          <w:color w:val="222222"/>
          <w:sz w:val="20"/>
          <w:szCs w:val="20"/>
          <w:shd w:val="clear" w:color="auto" w:fill="FFFFFF"/>
        </w:rPr>
        <w:t xml:space="preserve">, J., </w:t>
      </w:r>
      <w:proofErr w:type="spellStart"/>
      <w:r w:rsidRPr="000E20B2">
        <w:rPr>
          <w:rFonts w:ascii="Arial" w:hAnsi="Arial" w:cs="Arial"/>
          <w:color w:val="222222"/>
          <w:sz w:val="20"/>
          <w:szCs w:val="20"/>
          <w:shd w:val="clear" w:color="auto" w:fill="FFFFFF"/>
        </w:rPr>
        <w:t>Onyango</w:t>
      </w:r>
      <w:proofErr w:type="spellEnd"/>
      <w:r w:rsidRPr="000E20B2">
        <w:rPr>
          <w:rFonts w:ascii="Arial" w:hAnsi="Arial" w:cs="Arial"/>
          <w:color w:val="222222"/>
          <w:sz w:val="20"/>
          <w:szCs w:val="20"/>
          <w:shd w:val="clear" w:color="auto" w:fill="FFFFFF"/>
        </w:rPr>
        <w:t xml:space="preserve">, H.O., </w:t>
      </w:r>
      <w:proofErr w:type="spellStart"/>
      <w:r w:rsidRPr="000E20B2">
        <w:rPr>
          <w:rFonts w:ascii="Arial" w:hAnsi="Arial" w:cs="Arial"/>
          <w:color w:val="222222"/>
          <w:sz w:val="20"/>
          <w:szCs w:val="20"/>
          <w:shd w:val="clear" w:color="auto" w:fill="FFFFFF"/>
        </w:rPr>
        <w:t>Musobya</w:t>
      </w:r>
      <w:proofErr w:type="spellEnd"/>
      <w:r w:rsidRPr="000E20B2">
        <w:rPr>
          <w:rFonts w:ascii="Arial" w:hAnsi="Arial" w:cs="Arial"/>
          <w:color w:val="222222"/>
          <w:sz w:val="20"/>
          <w:szCs w:val="20"/>
          <w:shd w:val="clear" w:color="auto" w:fill="FFFFFF"/>
        </w:rPr>
        <w:t>, M. and Klein, S.A., 2020. A framework for co</w:t>
      </w:r>
      <w:r w:rsidRPr="000E20B2">
        <w:rPr>
          <w:rFonts w:ascii="Cambria Math" w:hAnsi="Cambria Math" w:cs="Arial"/>
          <w:color w:val="222222"/>
          <w:sz w:val="20"/>
          <w:szCs w:val="20"/>
          <w:shd w:val="clear" w:color="auto" w:fill="FFFFFF"/>
        </w:rPr>
        <w:t>‐</w:t>
      </w:r>
      <w:r w:rsidRPr="000E20B2">
        <w:rPr>
          <w:rFonts w:ascii="Arial" w:hAnsi="Arial" w:cs="Arial"/>
          <w:color w:val="222222"/>
          <w:sz w:val="20"/>
          <w:szCs w:val="20"/>
          <w:shd w:val="clear" w:color="auto" w:fill="FFFFFF"/>
        </w:rPr>
        <w:t>developing conservation research projects with stakeholders: A Lake Victoria case study. </w:t>
      </w:r>
      <w:proofErr w:type="gramStart"/>
      <w:r w:rsidRPr="000E20B2">
        <w:rPr>
          <w:rFonts w:ascii="Arial" w:hAnsi="Arial" w:cs="Arial"/>
          <w:i/>
          <w:iCs/>
          <w:color w:val="222222"/>
          <w:sz w:val="20"/>
          <w:szCs w:val="20"/>
          <w:shd w:val="clear" w:color="auto" w:fill="FFFFFF"/>
        </w:rPr>
        <w:t>Lakes &amp; Reservoirs: Research &amp; Management</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25</w:t>
      </w:r>
      <w:r w:rsidRPr="000E20B2">
        <w:rPr>
          <w:rFonts w:ascii="Arial" w:hAnsi="Arial" w:cs="Arial"/>
          <w:color w:val="222222"/>
          <w:sz w:val="20"/>
          <w:szCs w:val="20"/>
          <w:shd w:val="clear" w:color="auto" w:fill="FFFFFF"/>
        </w:rPr>
        <w:t>(4), pp.403-412.</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Varvasovszky</w:t>
      </w:r>
      <w:proofErr w:type="spellEnd"/>
      <w:r w:rsidRPr="000E20B2">
        <w:rPr>
          <w:rFonts w:ascii="Arial" w:hAnsi="Arial" w:cs="Arial"/>
          <w:color w:val="222222"/>
          <w:sz w:val="20"/>
          <w:szCs w:val="20"/>
          <w:shd w:val="clear" w:color="auto" w:fill="FFFFFF"/>
        </w:rPr>
        <w:t xml:space="preserve">, Z. and </w:t>
      </w:r>
      <w:proofErr w:type="spellStart"/>
      <w:r w:rsidRPr="000E20B2">
        <w:rPr>
          <w:rFonts w:ascii="Arial" w:hAnsi="Arial" w:cs="Arial"/>
          <w:color w:val="222222"/>
          <w:sz w:val="20"/>
          <w:szCs w:val="20"/>
          <w:shd w:val="clear" w:color="auto" w:fill="FFFFFF"/>
        </w:rPr>
        <w:t>Brugha</w:t>
      </w:r>
      <w:proofErr w:type="spellEnd"/>
      <w:r w:rsidRPr="000E20B2">
        <w:rPr>
          <w:rFonts w:ascii="Arial" w:hAnsi="Arial" w:cs="Arial"/>
          <w:color w:val="222222"/>
          <w:sz w:val="20"/>
          <w:szCs w:val="20"/>
          <w:shd w:val="clear" w:color="auto" w:fill="FFFFFF"/>
        </w:rPr>
        <w:t xml:space="preserve">, R., 2000. </w:t>
      </w:r>
      <w:proofErr w:type="gramStart"/>
      <w:r w:rsidRPr="000E20B2">
        <w:rPr>
          <w:rFonts w:ascii="Arial" w:hAnsi="Arial" w:cs="Arial"/>
          <w:color w:val="222222"/>
          <w:sz w:val="20"/>
          <w:szCs w:val="20"/>
          <w:shd w:val="clear" w:color="auto" w:fill="FFFFFF"/>
        </w:rPr>
        <w:t>A stakeholder analysis.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Health policy and planning</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15</w:t>
      </w:r>
      <w:r w:rsidRPr="000E20B2">
        <w:rPr>
          <w:rFonts w:ascii="Arial" w:hAnsi="Arial" w:cs="Arial"/>
          <w:color w:val="222222"/>
          <w:sz w:val="20"/>
          <w:szCs w:val="20"/>
          <w:shd w:val="clear" w:color="auto" w:fill="FFFFFF"/>
        </w:rPr>
        <w:t>(3), pp.338-345.</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r w:rsidRPr="000E20B2">
        <w:rPr>
          <w:rFonts w:ascii="Arial" w:hAnsi="Arial" w:cs="Arial"/>
          <w:color w:val="222222"/>
          <w:sz w:val="20"/>
          <w:szCs w:val="20"/>
          <w:shd w:val="clear" w:color="auto" w:fill="FFFFFF"/>
        </w:rPr>
        <w:t>Yüksel</w:t>
      </w:r>
      <w:proofErr w:type="spellEnd"/>
      <w:r w:rsidRPr="000E20B2">
        <w:rPr>
          <w:rFonts w:ascii="Arial" w:hAnsi="Arial" w:cs="Arial"/>
          <w:color w:val="222222"/>
          <w:sz w:val="20"/>
          <w:szCs w:val="20"/>
          <w:shd w:val="clear" w:color="auto" w:fill="FFFFFF"/>
        </w:rPr>
        <w:t xml:space="preserve">, I., 2012. </w:t>
      </w:r>
      <w:proofErr w:type="gramStart"/>
      <w:r w:rsidRPr="000E20B2">
        <w:rPr>
          <w:rFonts w:ascii="Arial" w:hAnsi="Arial" w:cs="Arial"/>
          <w:color w:val="222222"/>
          <w:sz w:val="20"/>
          <w:szCs w:val="20"/>
          <w:shd w:val="clear" w:color="auto" w:fill="FFFFFF"/>
        </w:rPr>
        <w:t>Developing a multi-criteria decision making model for PESTEL analysis.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International Journal of Business and Management</w:t>
      </w:r>
      <w:r w:rsidRPr="000E20B2">
        <w:rPr>
          <w:rFonts w:ascii="Arial" w:hAnsi="Arial" w:cs="Arial"/>
          <w:color w:val="222222"/>
          <w:sz w:val="20"/>
          <w:szCs w:val="20"/>
          <w:shd w:val="clear" w:color="auto" w:fill="FFFFFF"/>
        </w:rPr>
        <w:t>, </w:t>
      </w:r>
      <w:r w:rsidRPr="000E20B2">
        <w:rPr>
          <w:rFonts w:ascii="Arial" w:hAnsi="Arial" w:cs="Arial"/>
          <w:i/>
          <w:iCs/>
          <w:color w:val="222222"/>
          <w:sz w:val="20"/>
          <w:szCs w:val="20"/>
          <w:shd w:val="clear" w:color="auto" w:fill="FFFFFF"/>
        </w:rPr>
        <w:t>7</w:t>
      </w:r>
      <w:r w:rsidRPr="000E20B2">
        <w:rPr>
          <w:rFonts w:ascii="Arial" w:hAnsi="Arial" w:cs="Arial"/>
          <w:color w:val="222222"/>
          <w:sz w:val="20"/>
          <w:szCs w:val="20"/>
          <w:shd w:val="clear" w:color="auto" w:fill="FFFFFF"/>
        </w:rPr>
        <w:t>(24), p.52.</w:t>
      </w:r>
      <w:proofErr w:type="gramEnd"/>
    </w:p>
    <w:p w:rsidR="000E20B2" w:rsidRPr="000E20B2" w:rsidRDefault="000E20B2" w:rsidP="00F670D5">
      <w:pPr>
        <w:pStyle w:val="ListParagraph"/>
        <w:numPr>
          <w:ilvl w:val="0"/>
          <w:numId w:val="1"/>
        </w:numPr>
        <w:jc w:val="both"/>
        <w:rPr>
          <w:rFonts w:ascii="Arial" w:hAnsi="Arial" w:cs="Arial"/>
          <w:sz w:val="24"/>
          <w:szCs w:val="24"/>
        </w:rPr>
      </w:pPr>
      <w:proofErr w:type="spellStart"/>
      <w:proofErr w:type="gramStart"/>
      <w:r w:rsidRPr="000E20B2">
        <w:rPr>
          <w:rFonts w:ascii="Arial" w:hAnsi="Arial" w:cs="Arial"/>
          <w:color w:val="222222"/>
          <w:sz w:val="20"/>
          <w:szCs w:val="20"/>
          <w:shd w:val="clear" w:color="auto" w:fill="FFFFFF"/>
        </w:rPr>
        <w:t>Zadek</w:t>
      </w:r>
      <w:proofErr w:type="spellEnd"/>
      <w:r w:rsidRPr="000E20B2">
        <w:rPr>
          <w:rFonts w:ascii="Arial" w:hAnsi="Arial" w:cs="Arial"/>
          <w:color w:val="222222"/>
          <w:sz w:val="20"/>
          <w:szCs w:val="20"/>
          <w:shd w:val="clear" w:color="auto" w:fill="FFFFFF"/>
        </w:rPr>
        <w:t>, S., 2006.</w:t>
      </w:r>
      <w:proofErr w:type="gramEnd"/>
      <w:r w:rsidRPr="000E20B2">
        <w:rPr>
          <w:rFonts w:ascii="Arial" w:hAnsi="Arial" w:cs="Arial"/>
          <w:color w:val="222222"/>
          <w:sz w:val="20"/>
          <w:szCs w:val="20"/>
          <w:shd w:val="clear" w:color="auto" w:fill="FFFFFF"/>
        </w:rPr>
        <w:t xml:space="preserve"> </w:t>
      </w:r>
      <w:proofErr w:type="gramStart"/>
      <w:r w:rsidRPr="000E20B2">
        <w:rPr>
          <w:rFonts w:ascii="Arial" w:hAnsi="Arial" w:cs="Arial"/>
          <w:color w:val="222222"/>
          <w:sz w:val="20"/>
          <w:szCs w:val="20"/>
          <w:shd w:val="clear" w:color="auto" w:fill="FFFFFF"/>
        </w:rPr>
        <w:t>Responsible competitiveness: Reshaping global markets through responsible business practices.</w:t>
      </w:r>
      <w:proofErr w:type="gramEnd"/>
      <w:r w:rsidRPr="000E20B2">
        <w:rPr>
          <w:rFonts w:ascii="Arial" w:hAnsi="Arial" w:cs="Arial"/>
          <w:color w:val="222222"/>
          <w:sz w:val="20"/>
          <w:szCs w:val="20"/>
          <w:shd w:val="clear" w:color="auto" w:fill="FFFFFF"/>
        </w:rPr>
        <w:t> </w:t>
      </w:r>
      <w:proofErr w:type="gramStart"/>
      <w:r w:rsidRPr="000E20B2">
        <w:rPr>
          <w:rFonts w:ascii="Arial" w:hAnsi="Arial" w:cs="Arial"/>
          <w:i/>
          <w:iCs/>
          <w:color w:val="222222"/>
          <w:sz w:val="20"/>
          <w:szCs w:val="20"/>
          <w:shd w:val="clear" w:color="auto" w:fill="FFFFFF"/>
        </w:rPr>
        <w:t>Corporate Governance: The international journal of business in society</w:t>
      </w:r>
      <w:r w:rsidRPr="000E20B2">
        <w:rPr>
          <w:rFonts w:ascii="Arial" w:hAnsi="Arial" w:cs="Arial"/>
          <w:color w:val="222222"/>
          <w:sz w:val="20"/>
          <w:szCs w:val="20"/>
          <w:shd w:val="clear" w:color="auto" w:fill="FFFFFF"/>
        </w:rPr>
        <w:t>.</w:t>
      </w:r>
      <w:proofErr w:type="gramEnd"/>
    </w:p>
    <w:sectPr w:rsidR="000E20B2" w:rsidRPr="000E20B2" w:rsidSect="00856BB5">
      <w:footerReference w:type="default" r:id="rId3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1E77" w:rsidRDefault="008D1E77" w:rsidP="004F69CD">
      <w:pPr>
        <w:spacing w:after="0" w:line="240" w:lineRule="auto"/>
      </w:pPr>
      <w:r>
        <w:separator/>
      </w:r>
    </w:p>
  </w:endnote>
  <w:endnote w:type="continuationSeparator" w:id="0">
    <w:p w:rsidR="008D1E77" w:rsidRDefault="008D1E77" w:rsidP="004F69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609785"/>
      <w:docPartObj>
        <w:docPartGallery w:val="Page Numbers (Bottom of Page)"/>
        <w:docPartUnique/>
      </w:docPartObj>
    </w:sdtPr>
    <w:sdtContent>
      <w:p w:rsidR="00B625BB" w:rsidRDefault="00B625BB">
        <w:pPr>
          <w:pStyle w:val="Footer"/>
          <w:jc w:val="center"/>
        </w:pPr>
        <w:fldSimple w:instr=" PAGE   \* MERGEFORMAT ">
          <w:r w:rsidR="003E7956">
            <w:rPr>
              <w:noProof/>
            </w:rPr>
            <w:t>2</w:t>
          </w:r>
        </w:fldSimple>
      </w:p>
    </w:sdtContent>
  </w:sdt>
  <w:p w:rsidR="00B625BB" w:rsidRDefault="00B625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1E77" w:rsidRDefault="008D1E77" w:rsidP="004F69CD">
      <w:pPr>
        <w:spacing w:after="0" w:line="240" w:lineRule="auto"/>
      </w:pPr>
      <w:r>
        <w:separator/>
      </w:r>
    </w:p>
  </w:footnote>
  <w:footnote w:type="continuationSeparator" w:id="0">
    <w:p w:rsidR="008D1E77" w:rsidRDefault="008D1E77" w:rsidP="004F69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849FF"/>
    <w:multiLevelType w:val="hybridMultilevel"/>
    <w:tmpl w:val="40544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C4A3174"/>
    <w:multiLevelType w:val="hybridMultilevel"/>
    <w:tmpl w:val="81CAA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62D000A"/>
    <w:multiLevelType w:val="hybridMultilevel"/>
    <w:tmpl w:val="6CB6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747388"/>
    <w:multiLevelType w:val="hybridMultilevel"/>
    <w:tmpl w:val="05A4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3005EF"/>
    <w:multiLevelType w:val="hybridMultilevel"/>
    <w:tmpl w:val="6C046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C525242"/>
    <w:multiLevelType w:val="hybridMultilevel"/>
    <w:tmpl w:val="3ED00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C6E1370"/>
    <w:multiLevelType w:val="hybridMultilevel"/>
    <w:tmpl w:val="CF242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604149"/>
    <w:multiLevelType w:val="hybridMultilevel"/>
    <w:tmpl w:val="93DA9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72B044B"/>
    <w:multiLevelType w:val="hybridMultilevel"/>
    <w:tmpl w:val="AA24D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7F25B64"/>
    <w:multiLevelType w:val="hybridMultilevel"/>
    <w:tmpl w:val="EE9C8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CF35D18"/>
    <w:multiLevelType w:val="hybridMultilevel"/>
    <w:tmpl w:val="6994C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D2D7DD1"/>
    <w:multiLevelType w:val="hybridMultilevel"/>
    <w:tmpl w:val="0666F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E8A5BBC"/>
    <w:multiLevelType w:val="hybridMultilevel"/>
    <w:tmpl w:val="04D49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0052005"/>
    <w:multiLevelType w:val="hybridMultilevel"/>
    <w:tmpl w:val="E4008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5D75152A"/>
    <w:multiLevelType w:val="hybridMultilevel"/>
    <w:tmpl w:val="5B380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E05BAA"/>
    <w:multiLevelType w:val="hybridMultilevel"/>
    <w:tmpl w:val="A232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7B277E3"/>
    <w:multiLevelType w:val="hybridMultilevel"/>
    <w:tmpl w:val="7054D8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AB61728"/>
    <w:multiLevelType w:val="hybridMultilevel"/>
    <w:tmpl w:val="BCB63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AF61E71"/>
    <w:multiLevelType w:val="hybridMultilevel"/>
    <w:tmpl w:val="2496F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C2222EE"/>
    <w:multiLevelType w:val="hybridMultilevel"/>
    <w:tmpl w:val="56E63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E283196"/>
    <w:multiLevelType w:val="hybridMultilevel"/>
    <w:tmpl w:val="0598E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2ED4C7C"/>
    <w:multiLevelType w:val="hybridMultilevel"/>
    <w:tmpl w:val="87962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76AF5E83"/>
    <w:multiLevelType w:val="hybridMultilevel"/>
    <w:tmpl w:val="39328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2"/>
  </w:num>
  <w:num w:numId="3">
    <w:abstractNumId w:val="11"/>
  </w:num>
  <w:num w:numId="4">
    <w:abstractNumId w:val="20"/>
  </w:num>
  <w:num w:numId="5">
    <w:abstractNumId w:val="6"/>
  </w:num>
  <w:num w:numId="6">
    <w:abstractNumId w:val="3"/>
  </w:num>
  <w:num w:numId="7">
    <w:abstractNumId w:val="13"/>
  </w:num>
  <w:num w:numId="8">
    <w:abstractNumId w:val="21"/>
  </w:num>
  <w:num w:numId="9">
    <w:abstractNumId w:val="5"/>
  </w:num>
  <w:num w:numId="10">
    <w:abstractNumId w:val="0"/>
  </w:num>
  <w:num w:numId="11">
    <w:abstractNumId w:val="10"/>
  </w:num>
  <w:num w:numId="12">
    <w:abstractNumId w:val="17"/>
  </w:num>
  <w:num w:numId="13">
    <w:abstractNumId w:val="16"/>
  </w:num>
  <w:num w:numId="14">
    <w:abstractNumId w:val="1"/>
  </w:num>
  <w:num w:numId="15">
    <w:abstractNumId w:val="22"/>
  </w:num>
  <w:num w:numId="16">
    <w:abstractNumId w:val="7"/>
  </w:num>
  <w:num w:numId="17">
    <w:abstractNumId w:val="18"/>
  </w:num>
  <w:num w:numId="18">
    <w:abstractNumId w:val="14"/>
  </w:num>
  <w:num w:numId="19">
    <w:abstractNumId w:val="4"/>
  </w:num>
  <w:num w:numId="20">
    <w:abstractNumId w:val="9"/>
  </w:num>
  <w:num w:numId="21">
    <w:abstractNumId w:val="8"/>
  </w:num>
  <w:num w:numId="22">
    <w:abstractNumId w:val="12"/>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rsids>
    <w:rsidRoot w:val="003071BA"/>
    <w:rsid w:val="00011B12"/>
    <w:rsid w:val="00032B1E"/>
    <w:rsid w:val="000523C0"/>
    <w:rsid w:val="00053062"/>
    <w:rsid w:val="0006240E"/>
    <w:rsid w:val="00067E82"/>
    <w:rsid w:val="00076581"/>
    <w:rsid w:val="00081813"/>
    <w:rsid w:val="000B7EA0"/>
    <w:rsid w:val="000C486B"/>
    <w:rsid w:val="000C6A98"/>
    <w:rsid w:val="000E20B2"/>
    <w:rsid w:val="000E4122"/>
    <w:rsid w:val="0011335E"/>
    <w:rsid w:val="00114281"/>
    <w:rsid w:val="00117D51"/>
    <w:rsid w:val="001238ED"/>
    <w:rsid w:val="00131A2E"/>
    <w:rsid w:val="00156D51"/>
    <w:rsid w:val="001A30DE"/>
    <w:rsid w:val="001B4BD5"/>
    <w:rsid w:val="001E446B"/>
    <w:rsid w:val="00204B42"/>
    <w:rsid w:val="002119CA"/>
    <w:rsid w:val="00214E85"/>
    <w:rsid w:val="002368BF"/>
    <w:rsid w:val="0024544A"/>
    <w:rsid w:val="00246A8C"/>
    <w:rsid w:val="002543CB"/>
    <w:rsid w:val="00263B0E"/>
    <w:rsid w:val="00272D40"/>
    <w:rsid w:val="002A0DD6"/>
    <w:rsid w:val="002A4071"/>
    <w:rsid w:val="002B599B"/>
    <w:rsid w:val="002D1F65"/>
    <w:rsid w:val="002D7130"/>
    <w:rsid w:val="002D73AD"/>
    <w:rsid w:val="00305C28"/>
    <w:rsid w:val="003071BA"/>
    <w:rsid w:val="003220AD"/>
    <w:rsid w:val="003354F7"/>
    <w:rsid w:val="00335E72"/>
    <w:rsid w:val="00343A54"/>
    <w:rsid w:val="00344230"/>
    <w:rsid w:val="00346EF3"/>
    <w:rsid w:val="0036745F"/>
    <w:rsid w:val="00380EFB"/>
    <w:rsid w:val="00384ED2"/>
    <w:rsid w:val="00387779"/>
    <w:rsid w:val="003C39EB"/>
    <w:rsid w:val="003C403B"/>
    <w:rsid w:val="003E2774"/>
    <w:rsid w:val="003E3BFC"/>
    <w:rsid w:val="003E7956"/>
    <w:rsid w:val="00402627"/>
    <w:rsid w:val="0040699C"/>
    <w:rsid w:val="00414647"/>
    <w:rsid w:val="0045127E"/>
    <w:rsid w:val="00453B9A"/>
    <w:rsid w:val="00456AF3"/>
    <w:rsid w:val="004822DF"/>
    <w:rsid w:val="004869F9"/>
    <w:rsid w:val="00490D9F"/>
    <w:rsid w:val="004944C3"/>
    <w:rsid w:val="004A3E72"/>
    <w:rsid w:val="004C01D9"/>
    <w:rsid w:val="004C77F0"/>
    <w:rsid w:val="004C7C59"/>
    <w:rsid w:val="004D5CDD"/>
    <w:rsid w:val="004F3D96"/>
    <w:rsid w:val="004F69CD"/>
    <w:rsid w:val="00501D84"/>
    <w:rsid w:val="00502B45"/>
    <w:rsid w:val="005207DF"/>
    <w:rsid w:val="00532535"/>
    <w:rsid w:val="00542932"/>
    <w:rsid w:val="005444F8"/>
    <w:rsid w:val="00546C65"/>
    <w:rsid w:val="005655A5"/>
    <w:rsid w:val="00572A02"/>
    <w:rsid w:val="005A224A"/>
    <w:rsid w:val="005C4B1F"/>
    <w:rsid w:val="00615382"/>
    <w:rsid w:val="006266F1"/>
    <w:rsid w:val="0063287C"/>
    <w:rsid w:val="006422F5"/>
    <w:rsid w:val="006463EB"/>
    <w:rsid w:val="00673F4C"/>
    <w:rsid w:val="0069035B"/>
    <w:rsid w:val="006B08D1"/>
    <w:rsid w:val="006B474A"/>
    <w:rsid w:val="006E606F"/>
    <w:rsid w:val="006E73FC"/>
    <w:rsid w:val="00721604"/>
    <w:rsid w:val="0072521D"/>
    <w:rsid w:val="00731826"/>
    <w:rsid w:val="00731AF2"/>
    <w:rsid w:val="007340C9"/>
    <w:rsid w:val="00766A5A"/>
    <w:rsid w:val="0078268A"/>
    <w:rsid w:val="00782977"/>
    <w:rsid w:val="00793420"/>
    <w:rsid w:val="007A0C1F"/>
    <w:rsid w:val="007A6AC7"/>
    <w:rsid w:val="007B361E"/>
    <w:rsid w:val="007D2523"/>
    <w:rsid w:val="007D7719"/>
    <w:rsid w:val="007E1020"/>
    <w:rsid w:val="007F4CB6"/>
    <w:rsid w:val="00804830"/>
    <w:rsid w:val="00832B60"/>
    <w:rsid w:val="00846ABE"/>
    <w:rsid w:val="0085090C"/>
    <w:rsid w:val="00856BB5"/>
    <w:rsid w:val="008A35F5"/>
    <w:rsid w:val="008B13C3"/>
    <w:rsid w:val="008D1E77"/>
    <w:rsid w:val="00923603"/>
    <w:rsid w:val="0092376F"/>
    <w:rsid w:val="00936FEA"/>
    <w:rsid w:val="009623AF"/>
    <w:rsid w:val="00963340"/>
    <w:rsid w:val="00973E4C"/>
    <w:rsid w:val="00980265"/>
    <w:rsid w:val="00990881"/>
    <w:rsid w:val="00990C04"/>
    <w:rsid w:val="00995D6F"/>
    <w:rsid w:val="009A0729"/>
    <w:rsid w:val="009A76B1"/>
    <w:rsid w:val="009C2F01"/>
    <w:rsid w:val="009E2154"/>
    <w:rsid w:val="009E7E7C"/>
    <w:rsid w:val="00A12D2A"/>
    <w:rsid w:val="00A30887"/>
    <w:rsid w:val="00A329B8"/>
    <w:rsid w:val="00A54415"/>
    <w:rsid w:val="00A662C6"/>
    <w:rsid w:val="00A87F9A"/>
    <w:rsid w:val="00A916D1"/>
    <w:rsid w:val="00A95D1B"/>
    <w:rsid w:val="00AB14AA"/>
    <w:rsid w:val="00AB487A"/>
    <w:rsid w:val="00AB7B29"/>
    <w:rsid w:val="00AC04F2"/>
    <w:rsid w:val="00AC4BDD"/>
    <w:rsid w:val="00AD6840"/>
    <w:rsid w:val="00AF3DC2"/>
    <w:rsid w:val="00AF4734"/>
    <w:rsid w:val="00B00D6E"/>
    <w:rsid w:val="00B03C56"/>
    <w:rsid w:val="00B14AA5"/>
    <w:rsid w:val="00B241B0"/>
    <w:rsid w:val="00B27A6A"/>
    <w:rsid w:val="00B4317E"/>
    <w:rsid w:val="00B514CC"/>
    <w:rsid w:val="00B625BB"/>
    <w:rsid w:val="00B65816"/>
    <w:rsid w:val="00B664FB"/>
    <w:rsid w:val="00B837F7"/>
    <w:rsid w:val="00BA0986"/>
    <w:rsid w:val="00BA2DB5"/>
    <w:rsid w:val="00BB53BD"/>
    <w:rsid w:val="00BC1956"/>
    <w:rsid w:val="00BD1798"/>
    <w:rsid w:val="00BE5F65"/>
    <w:rsid w:val="00BF2AF7"/>
    <w:rsid w:val="00BF4D92"/>
    <w:rsid w:val="00C037AA"/>
    <w:rsid w:val="00C105C3"/>
    <w:rsid w:val="00C4542C"/>
    <w:rsid w:val="00C5598C"/>
    <w:rsid w:val="00C66404"/>
    <w:rsid w:val="00C664FC"/>
    <w:rsid w:val="00C80C03"/>
    <w:rsid w:val="00C82872"/>
    <w:rsid w:val="00CC7907"/>
    <w:rsid w:val="00CC7941"/>
    <w:rsid w:val="00CF0AE2"/>
    <w:rsid w:val="00CF5344"/>
    <w:rsid w:val="00D162B6"/>
    <w:rsid w:val="00D248CC"/>
    <w:rsid w:val="00D360CE"/>
    <w:rsid w:val="00D5144E"/>
    <w:rsid w:val="00D577A1"/>
    <w:rsid w:val="00D5799E"/>
    <w:rsid w:val="00D62318"/>
    <w:rsid w:val="00D734E8"/>
    <w:rsid w:val="00D76B58"/>
    <w:rsid w:val="00D87686"/>
    <w:rsid w:val="00D93D93"/>
    <w:rsid w:val="00DC1CAE"/>
    <w:rsid w:val="00DC411B"/>
    <w:rsid w:val="00DD2B88"/>
    <w:rsid w:val="00DE4533"/>
    <w:rsid w:val="00DF5B95"/>
    <w:rsid w:val="00E2176A"/>
    <w:rsid w:val="00E2404D"/>
    <w:rsid w:val="00E37058"/>
    <w:rsid w:val="00E445FB"/>
    <w:rsid w:val="00E53683"/>
    <w:rsid w:val="00E62290"/>
    <w:rsid w:val="00E62AD2"/>
    <w:rsid w:val="00E703C4"/>
    <w:rsid w:val="00E70579"/>
    <w:rsid w:val="00E87ED1"/>
    <w:rsid w:val="00EC25EB"/>
    <w:rsid w:val="00ED2BFC"/>
    <w:rsid w:val="00ED558C"/>
    <w:rsid w:val="00F30150"/>
    <w:rsid w:val="00F31C6D"/>
    <w:rsid w:val="00F670D5"/>
    <w:rsid w:val="00FA5A63"/>
    <w:rsid w:val="00FB0E41"/>
    <w:rsid w:val="00FB1D81"/>
    <w:rsid w:val="00FB3D2C"/>
    <w:rsid w:val="00FC02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BB5"/>
  </w:style>
  <w:style w:type="paragraph" w:styleId="Heading1">
    <w:name w:val="heading 1"/>
    <w:basedOn w:val="Normal"/>
    <w:next w:val="Normal"/>
    <w:link w:val="Heading1Char"/>
    <w:uiPriority w:val="9"/>
    <w:qFormat/>
    <w:rsid w:val="00263B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B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4C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70D5"/>
    <w:pPr>
      <w:ind w:left="720"/>
      <w:contextualSpacing/>
    </w:pPr>
  </w:style>
  <w:style w:type="paragraph" w:styleId="BalloonText">
    <w:name w:val="Balloon Text"/>
    <w:basedOn w:val="Normal"/>
    <w:link w:val="BalloonTextChar"/>
    <w:uiPriority w:val="99"/>
    <w:semiHidden/>
    <w:unhideWhenUsed/>
    <w:rsid w:val="000C6A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A98"/>
    <w:rPr>
      <w:rFonts w:ascii="Tahoma" w:hAnsi="Tahoma" w:cs="Tahoma"/>
      <w:sz w:val="16"/>
      <w:szCs w:val="16"/>
    </w:rPr>
  </w:style>
  <w:style w:type="table" w:styleId="TableGrid">
    <w:name w:val="Table Grid"/>
    <w:basedOn w:val="TableNormal"/>
    <w:uiPriority w:val="59"/>
    <w:rsid w:val="00501D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F69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F69CD"/>
  </w:style>
  <w:style w:type="paragraph" w:styleId="Footer">
    <w:name w:val="footer"/>
    <w:basedOn w:val="Normal"/>
    <w:link w:val="FooterChar"/>
    <w:uiPriority w:val="99"/>
    <w:unhideWhenUsed/>
    <w:rsid w:val="004F6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9CD"/>
  </w:style>
  <w:style w:type="character" w:customStyle="1" w:styleId="Heading1Char">
    <w:name w:val="Heading 1 Char"/>
    <w:basedOn w:val="DefaultParagraphFont"/>
    <w:link w:val="Heading1"/>
    <w:uiPriority w:val="9"/>
    <w:rsid w:val="00263B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63B0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63B0E"/>
    <w:pPr>
      <w:outlineLvl w:val="9"/>
    </w:pPr>
    <w:rPr>
      <w:lang w:val="en-US"/>
    </w:rPr>
  </w:style>
  <w:style w:type="paragraph" w:styleId="TOC1">
    <w:name w:val="toc 1"/>
    <w:basedOn w:val="Normal"/>
    <w:next w:val="Normal"/>
    <w:autoRedefine/>
    <w:uiPriority w:val="39"/>
    <w:unhideWhenUsed/>
    <w:rsid w:val="00263B0E"/>
    <w:pPr>
      <w:spacing w:after="100"/>
    </w:pPr>
  </w:style>
  <w:style w:type="paragraph" w:styleId="TOC2">
    <w:name w:val="toc 2"/>
    <w:basedOn w:val="Normal"/>
    <w:next w:val="Normal"/>
    <w:autoRedefine/>
    <w:uiPriority w:val="39"/>
    <w:unhideWhenUsed/>
    <w:rsid w:val="00263B0E"/>
    <w:pPr>
      <w:spacing w:after="100"/>
      <w:ind w:left="220"/>
    </w:pPr>
  </w:style>
  <w:style w:type="character" w:styleId="Hyperlink">
    <w:name w:val="Hyperlink"/>
    <w:basedOn w:val="DefaultParagraphFont"/>
    <w:uiPriority w:val="99"/>
    <w:unhideWhenUsed/>
    <w:rsid w:val="00263B0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8407107">
      <w:bodyDiv w:val="1"/>
      <w:marLeft w:val="0"/>
      <w:marRight w:val="0"/>
      <w:marTop w:val="0"/>
      <w:marBottom w:val="0"/>
      <w:divBdr>
        <w:top w:val="none" w:sz="0" w:space="0" w:color="auto"/>
        <w:left w:val="none" w:sz="0" w:space="0" w:color="auto"/>
        <w:bottom w:val="none" w:sz="0" w:space="0" w:color="auto"/>
        <w:right w:val="none" w:sz="0" w:space="0" w:color="auto"/>
      </w:divBdr>
    </w:div>
    <w:div w:id="634220300">
      <w:bodyDiv w:val="1"/>
      <w:marLeft w:val="0"/>
      <w:marRight w:val="0"/>
      <w:marTop w:val="0"/>
      <w:marBottom w:val="0"/>
      <w:divBdr>
        <w:top w:val="none" w:sz="0" w:space="0" w:color="auto"/>
        <w:left w:val="none" w:sz="0" w:space="0" w:color="auto"/>
        <w:bottom w:val="none" w:sz="0" w:space="0" w:color="auto"/>
        <w:right w:val="none" w:sz="0" w:space="0" w:color="auto"/>
      </w:divBdr>
    </w:div>
    <w:div w:id="165125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02C84"/>
    <w:rsid w:val="00502C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736E5CF4184AA586FD6A63F2ED607D">
    <w:name w:val="0B736E5CF4184AA586FD6A63F2ED607D"/>
    <w:rsid w:val="00502C84"/>
  </w:style>
  <w:style w:type="paragraph" w:customStyle="1" w:styleId="70B369C2CE284F6B8B0E8E7853B3662C">
    <w:name w:val="70B369C2CE284F6B8B0E8E7853B3662C"/>
    <w:rsid w:val="00502C8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4" ma:contentTypeDescription="Create a new document." ma:contentTypeScope="" ma:versionID="8ad09b8f4a7b551ebc9585f209652b85">
  <xsd:schema xmlns:xsd="http://www.w3.org/2001/XMLSchema" xmlns:xs="http://www.w3.org/2001/XMLSchema" xmlns:p="http://schemas.microsoft.com/office/2006/metadata/properties" xmlns:ns3="cc3da4c2-8df5-43e8-a6f3-0aebddca5a1b" targetNamespace="http://schemas.microsoft.com/office/2006/metadata/properties" ma:root="true" ma:fieldsID="7843e7786130bf34f8d93d55fba04b1a" ns3:_="">
    <xsd:import namespace="cc3da4c2-8df5-43e8-a6f3-0aebddca5a1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8039E9-9E62-4FE2-96B4-F85CBB7BFC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DD525A-53AF-488F-8C64-F399A230725E}">
  <ds:schemaRefs>
    <ds:schemaRef ds:uri="http://schemas.microsoft.com/sharepoint/v3/contenttype/forms"/>
  </ds:schemaRefs>
</ds:datastoreItem>
</file>

<file path=customXml/itemProps3.xml><?xml version="1.0" encoding="utf-8"?>
<ds:datastoreItem xmlns:ds="http://schemas.openxmlformats.org/officeDocument/2006/customXml" ds:itemID="{40A1C28C-3C82-44C1-8CAB-CE30D404F6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7CEBC5-98D7-449B-903B-26E1BC2B6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26</Pages>
  <Words>5825</Words>
  <Characters>33203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nazia</dc:creator>
  <cp:lastModifiedBy>nazia</cp:lastModifiedBy>
  <cp:revision>9</cp:revision>
  <dcterms:created xsi:type="dcterms:W3CDTF">2022-04-14T12:06:00Z</dcterms:created>
  <dcterms:modified xsi:type="dcterms:W3CDTF">2022-04-14T13:29:00Z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