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D5" w:rsidRPr="003E37B3" w:rsidRDefault="003E37B3" w:rsidP="003E37B3">
      <w:pPr>
        <w:jc w:val="center"/>
        <w:rPr>
          <w:b/>
          <w:u w:val="single"/>
        </w:rPr>
      </w:pPr>
      <w:r w:rsidRPr="003E37B3">
        <w:rPr>
          <w:b/>
          <w:u w:val="single"/>
        </w:rPr>
        <w:t>Passwords</w:t>
      </w:r>
    </w:p>
    <w:p w:rsidR="003E37B3" w:rsidRDefault="003E37B3"/>
    <w:p w:rsidR="003E37B3" w:rsidRDefault="003E37B3">
      <w:r>
        <w:t>The</w:t>
      </w:r>
      <w:r w:rsidR="00FF0A64">
        <w:t xml:space="preserve"> accompanying</w:t>
      </w:r>
      <w:r>
        <w:t xml:space="preserve"> packet tracer topology includes some security measures for demonstration with the following passwords:</w:t>
      </w:r>
    </w:p>
    <w:p w:rsidR="003E37B3" w:rsidRPr="002F5819" w:rsidRDefault="003E37B3">
      <w:pPr>
        <w:rPr>
          <w:b/>
        </w:rPr>
      </w:pPr>
      <w:r w:rsidRPr="002F5819">
        <w:rPr>
          <w:b/>
        </w:rPr>
        <w:t>Console passwords = cisco</w:t>
      </w:r>
    </w:p>
    <w:p w:rsidR="003E37B3" w:rsidRPr="002F5819" w:rsidRDefault="003E37B3">
      <w:pPr>
        <w:rPr>
          <w:b/>
        </w:rPr>
      </w:pPr>
      <w:r w:rsidRPr="002F5819">
        <w:rPr>
          <w:b/>
        </w:rPr>
        <w:t>Encrypted privilege executive passwords = Enablep@55</w:t>
      </w:r>
    </w:p>
    <w:p w:rsidR="003E37B3" w:rsidRPr="002F5819" w:rsidRDefault="003E37B3">
      <w:pPr>
        <w:rPr>
          <w:b/>
        </w:rPr>
      </w:pPr>
      <w:r w:rsidRPr="002F5819">
        <w:rPr>
          <w:b/>
        </w:rPr>
        <w:t>Wireless passwords=</w:t>
      </w:r>
      <w:proofErr w:type="spellStart"/>
      <w:r w:rsidRPr="002F5819">
        <w:rPr>
          <w:b/>
        </w:rPr>
        <w:t>ciscosecure</w:t>
      </w:r>
      <w:proofErr w:type="spellEnd"/>
    </w:p>
    <w:p w:rsidR="003E37B3" w:rsidRDefault="003E37B3"/>
    <w:p w:rsidR="003E37B3" w:rsidRDefault="003E37B3">
      <w:r>
        <w:t>To note should the organisation adopt such measures, stricter and varying passwords would be required</w:t>
      </w:r>
      <w:r w:rsidR="002F5819">
        <w:t>, the above were only used for demonstration purpo</w:t>
      </w:r>
      <w:bookmarkStart w:id="0" w:name="_GoBack"/>
      <w:bookmarkEnd w:id="0"/>
      <w:r w:rsidR="002F5819">
        <w:t>ses.</w:t>
      </w:r>
    </w:p>
    <w:sectPr w:rsidR="003E3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7B3"/>
    <w:rsid w:val="002F5819"/>
    <w:rsid w:val="003E37B3"/>
    <w:rsid w:val="006A0DAD"/>
    <w:rsid w:val="00BE64D5"/>
    <w:rsid w:val="00FF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E388C"/>
  <w15:chartTrackingRefBased/>
  <w15:docId w15:val="{FE3AF7E8-19F5-4D9C-AC41-9F53A433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Lowrie Proctor</dc:creator>
  <cp:keywords/>
  <dc:description/>
  <cp:lastModifiedBy>Proctor Lowrie</cp:lastModifiedBy>
  <cp:revision>3</cp:revision>
  <dcterms:created xsi:type="dcterms:W3CDTF">2019-12-05T11:24:00Z</dcterms:created>
  <dcterms:modified xsi:type="dcterms:W3CDTF">2019-12-05T15:16:00Z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c4997367-3c6b-4f94-a493-a0714b9c1113</vt:lpwstr>
  </property>
</Properties>
</file>