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72D48" w14:textId="30E19469" w:rsidR="00816222" w:rsidRDefault="001A009E">
      <w:r>
        <w:t>Q1. Explain the evidence-base practice is and provide two examples o</w:t>
      </w:r>
      <w:r w:rsidR="00B87E96">
        <w:t>n</w:t>
      </w:r>
      <w:r>
        <w:t xml:space="preserve"> how company x could apply it.</w:t>
      </w:r>
    </w:p>
    <w:p w14:paraId="747CB749" w14:textId="77777777" w:rsidR="001A009E" w:rsidRDefault="001A009E"/>
    <w:p w14:paraId="0E769884" w14:textId="127A37E8" w:rsidR="001A009E" w:rsidRDefault="006565A6">
      <w:r>
        <w:t>Evidence-based practice is a step-by-step method that helps you use research in real situations. It encourages critical thinking by having you check and judge different sources of information to see if they are useful and relevant to the issue you are dealing with.</w:t>
      </w:r>
      <w:r w:rsidR="007165D8">
        <w:t xml:space="preserve"> </w:t>
      </w:r>
      <w:r w:rsidR="00F01988">
        <w:t xml:space="preserve">We can use </w:t>
      </w:r>
      <w:r w:rsidR="00BA0C80">
        <w:t>a to</w:t>
      </w:r>
      <w:r w:rsidR="0011660E">
        <w:t>o</w:t>
      </w:r>
      <w:r w:rsidR="00BA0C80">
        <w:t xml:space="preserve">l called </w:t>
      </w:r>
      <w:r w:rsidR="00C11BF3">
        <w:t>t</w:t>
      </w:r>
      <w:r w:rsidR="001A009E">
        <w:t xml:space="preserve">he 6 </w:t>
      </w:r>
      <w:r w:rsidR="00456585">
        <w:t>As</w:t>
      </w:r>
      <w:r w:rsidR="001A009E">
        <w:t xml:space="preserve"> of Evidence-base practice </w:t>
      </w:r>
      <w:r w:rsidR="00E606C9">
        <w:t xml:space="preserve">to </w:t>
      </w:r>
      <w:r w:rsidR="001E2348">
        <w:t>guid</w:t>
      </w:r>
      <w:r w:rsidR="00A57CB9">
        <w:t>e us</w:t>
      </w:r>
      <w:r w:rsidR="00E606C9">
        <w:t xml:space="preserve"> with the </w:t>
      </w:r>
      <w:r w:rsidR="00F27E36">
        <w:t>process</w:t>
      </w:r>
      <w:r w:rsidR="00A57CB9">
        <w:t>.</w:t>
      </w:r>
      <w:r w:rsidR="00E606C9">
        <w:t xml:space="preserve"> </w:t>
      </w:r>
      <w:r w:rsidR="00A57CB9">
        <w:t>T</w:t>
      </w:r>
      <w:r w:rsidR="00E606C9">
        <w:t xml:space="preserve">hese </w:t>
      </w:r>
      <w:r w:rsidR="00A57CB9">
        <w:t xml:space="preserve">six steps </w:t>
      </w:r>
      <w:r w:rsidR="00302B4E">
        <w:t xml:space="preserve">can help us understand and apply the research. Here is what they are </w:t>
      </w:r>
      <w:r w:rsidR="006C411B">
        <w:t xml:space="preserve">and what each one means. </w:t>
      </w:r>
    </w:p>
    <w:p w14:paraId="6F89AEFE" w14:textId="1D17E9B0" w:rsidR="006C411B" w:rsidRDefault="006C411B"/>
    <w:p w14:paraId="3B27526C" w14:textId="76083F37" w:rsidR="00F065F1" w:rsidRDefault="00F065F1">
      <w:r>
        <w:t>Ask</w:t>
      </w:r>
      <w:r w:rsidR="008A6246">
        <w:t>ing</w:t>
      </w:r>
      <w:r>
        <w:t xml:space="preserve"> – ask questions and collate information </w:t>
      </w:r>
      <w:r w:rsidR="00456585">
        <w:t xml:space="preserve">from multiple sources </w:t>
      </w:r>
      <w:r w:rsidR="00147101">
        <w:t xml:space="preserve">including </w:t>
      </w:r>
      <w:r w:rsidR="00BB6F92">
        <w:t>staff, stakeholders</w:t>
      </w:r>
      <w:r w:rsidR="00147101">
        <w:t xml:space="preserve"> and using </w:t>
      </w:r>
      <w:r w:rsidR="00456585">
        <w:t>organisation data</w:t>
      </w:r>
      <w:r w:rsidR="005A4C43">
        <w:t xml:space="preserve"> </w:t>
      </w:r>
      <w:r w:rsidR="00147101">
        <w:t xml:space="preserve">to </w:t>
      </w:r>
      <w:r w:rsidR="005A4C43">
        <w:t xml:space="preserve">try and identify the problem, clarify what you need to know, who it effects and what you want to improve. </w:t>
      </w:r>
    </w:p>
    <w:p w14:paraId="6126B297" w14:textId="19A0CBF4" w:rsidR="00F065F1" w:rsidRDefault="008A6246">
      <w:r>
        <w:t>Acquiring</w:t>
      </w:r>
      <w:r w:rsidR="00F065F1">
        <w:t xml:space="preserve"> – gather evidence </w:t>
      </w:r>
      <w:r w:rsidR="005A4C43">
        <w:t xml:space="preserve">HR </w:t>
      </w:r>
      <w:r w:rsidR="00F065F1">
        <w:t>data, reports</w:t>
      </w:r>
      <w:r w:rsidR="005A4C43">
        <w:t xml:space="preserve"> feedback from the employees and management. </w:t>
      </w:r>
      <w:r w:rsidR="00F065F1">
        <w:t xml:space="preserve"> </w:t>
      </w:r>
    </w:p>
    <w:p w14:paraId="5FC38568" w14:textId="2F378184" w:rsidR="00F065F1" w:rsidRDefault="008A6246">
      <w:r>
        <w:t>Appraising</w:t>
      </w:r>
      <w:r w:rsidR="00F065F1">
        <w:t xml:space="preserve"> – </w:t>
      </w:r>
      <w:r w:rsidR="00456585">
        <w:t>question if the evidence is trustworthy, relevant, unbiases and current.</w:t>
      </w:r>
      <w:r w:rsidR="005A4C43">
        <w:t xml:space="preserve"> We can do this with </w:t>
      </w:r>
      <w:r w:rsidR="00A2544D">
        <w:t xml:space="preserve">using </w:t>
      </w:r>
      <w:r w:rsidR="005A4C43">
        <w:t>exit interviews management feedback.</w:t>
      </w:r>
    </w:p>
    <w:p w14:paraId="5AABEF83" w14:textId="7D47864E" w:rsidR="0012773A" w:rsidRDefault="004045DA">
      <w:r>
        <w:t>Aggregating</w:t>
      </w:r>
      <w:r w:rsidR="0012773A">
        <w:t xml:space="preserve">- </w:t>
      </w:r>
      <w:r w:rsidR="00CF7DDE">
        <w:t>– Pull all the pieces together, help identify mixed data from different sources and create a solution on all the evidence you have collated</w:t>
      </w:r>
    </w:p>
    <w:p w14:paraId="02D5030D" w14:textId="688EFF14" w:rsidR="00F065F1" w:rsidRDefault="00F065F1">
      <w:r>
        <w:t>Apply</w:t>
      </w:r>
      <w:r w:rsidR="008A6246">
        <w:t>ing</w:t>
      </w:r>
      <w:r w:rsidR="00CF7DDE">
        <w:t xml:space="preserve"> -</w:t>
      </w:r>
      <w:r>
        <w:t xml:space="preserve"> </w:t>
      </w:r>
      <w:r w:rsidR="00CF7DDE">
        <w:t>tracking and implementing the intervention identifying successes for example what works well and what doesn’t and decide next steps</w:t>
      </w:r>
    </w:p>
    <w:p w14:paraId="0A2AE930" w14:textId="4DAB87A6" w:rsidR="00B87E96" w:rsidRDefault="002B6935">
      <w:r>
        <w:t>Assessing – help to identify a problem and turn this into a clear question. We can do this by checking the data before and after to see if there are any improvements</w:t>
      </w:r>
    </w:p>
    <w:p w14:paraId="6A645AF9" w14:textId="77777777" w:rsidR="002B6935" w:rsidRDefault="002B6935"/>
    <w:p w14:paraId="7F9DA659" w14:textId="2702DFBF" w:rsidR="001A009E" w:rsidRDefault="001A009E">
      <w:r>
        <w:t xml:space="preserve">First example </w:t>
      </w:r>
    </w:p>
    <w:p w14:paraId="24ABD943" w14:textId="183D1341" w:rsidR="001F4511" w:rsidRPr="001F4511" w:rsidRDefault="001F4511" w:rsidP="001F4511">
      <w:r w:rsidRPr="001F4511">
        <w:t>improve staff training, we first need to ask the employee questions to understand what they are struggling with. If the problem is a lack of certain skills, we can assess their work and ask specific questions to identify which skills need more support.</w:t>
      </w:r>
    </w:p>
    <w:p w14:paraId="6FBA9702" w14:textId="643AB703" w:rsidR="001F4511" w:rsidRPr="001F4511" w:rsidRDefault="00C81BC3" w:rsidP="001F4511">
      <w:r>
        <w:t>W</w:t>
      </w:r>
      <w:r w:rsidR="001F4511" w:rsidRPr="001F4511">
        <w:t>e can collect training materials and review any previous training they have completed. We should make sure all materials are up to date and match current policies. This helps us check whether the training techniques are effective, improve learning, and are easy for the employee to understand and use.</w:t>
      </w:r>
    </w:p>
    <w:p w14:paraId="6440265A" w14:textId="77777777" w:rsidR="001F4511" w:rsidRPr="001F4511" w:rsidRDefault="001F4511" w:rsidP="001F4511">
      <w:r w:rsidRPr="001F4511">
        <w:t>We can then offer coaching and support during the training process. By giving feedback before and after the training, we can see what works well and what doesn’t. Based on these results, we can adjust the training to make it more effective.</w:t>
      </w:r>
    </w:p>
    <w:p w14:paraId="51B541D6" w14:textId="77777777" w:rsidR="00554324" w:rsidRDefault="00554324">
      <w:pPr>
        <w:rPr>
          <w:rFonts w:ascii="Times New Roman" w:eastAsia="Times New Roman" w:hAnsi="Times New Roman" w:cs="Times New Roman"/>
          <w:kern w:val="0"/>
          <w:sz w:val="24"/>
          <w:szCs w:val="24"/>
          <w:lang w:eastAsia="en-GB"/>
          <w14:ligatures w14:val="none"/>
        </w:rPr>
      </w:pPr>
    </w:p>
    <w:p w14:paraId="77CF0ECC" w14:textId="4EEC1382" w:rsidR="001A009E" w:rsidRDefault="001A009E">
      <w:r>
        <w:t xml:space="preserve">Second example </w:t>
      </w:r>
    </w:p>
    <w:p w14:paraId="4BA78B01" w14:textId="62F59603" w:rsidR="002B6935" w:rsidRDefault="005B4053">
      <w:r>
        <w:t xml:space="preserve">Using the same methods as above </w:t>
      </w:r>
      <w:r w:rsidR="002D51D6">
        <w:t xml:space="preserve">if we are reviewing </w:t>
      </w:r>
      <w:r w:rsidR="00FF66A0">
        <w:t xml:space="preserve">sickness records through return-to-work forms and asking employees why they were absent, we can check for patterns in sickness and summarise the key findings in a report; this helps us put strategies and wellness support in </w:t>
      </w:r>
      <w:r w:rsidR="00FF66A0">
        <w:lastRenderedPageBreak/>
        <w:t>place and review them regularly to see if absence rates improve and make adjustments when needed.</w:t>
      </w:r>
    </w:p>
    <w:p w14:paraId="757A4A4B" w14:textId="77777777" w:rsidR="001A009E" w:rsidRDefault="001A009E"/>
    <w:p w14:paraId="48F94101" w14:textId="17CF0EF9" w:rsidR="001A009E" w:rsidRDefault="00F7606A">
      <w:r>
        <w:t xml:space="preserve">Q2 Explain the </w:t>
      </w:r>
      <w:r w:rsidR="00E77F70">
        <w:t>importance</w:t>
      </w:r>
      <w:r>
        <w:t xml:space="preserve"> of using data at company</w:t>
      </w:r>
      <w:r w:rsidR="00E77F70">
        <w:t xml:space="preserve"> X to accurately determine problems and issues. </w:t>
      </w:r>
    </w:p>
    <w:p w14:paraId="00488C1A" w14:textId="77777777" w:rsidR="00DD1F9E" w:rsidRPr="00DD1F9E" w:rsidRDefault="00DD1F9E" w:rsidP="00DD1F9E">
      <w:pPr>
        <w:pStyle w:val="NormalWeb"/>
        <w:rPr>
          <w:rFonts w:asciiTheme="minorHAnsi" w:eastAsiaTheme="minorHAnsi" w:hAnsiTheme="minorHAnsi" w:cstheme="minorBidi"/>
          <w:kern w:val="2"/>
          <w:sz w:val="22"/>
          <w:szCs w:val="22"/>
          <w:lang w:eastAsia="en-US"/>
          <w14:ligatures w14:val="standardContextual"/>
        </w:rPr>
      </w:pPr>
      <w:r w:rsidRPr="00DD1F9E">
        <w:rPr>
          <w:rFonts w:asciiTheme="minorHAnsi" w:eastAsiaTheme="minorHAnsi" w:hAnsiTheme="minorHAnsi" w:cstheme="minorBidi"/>
          <w:kern w:val="2"/>
          <w:sz w:val="22"/>
          <w:szCs w:val="22"/>
          <w:lang w:eastAsia="en-US"/>
          <w14:ligatures w14:val="standardContextual"/>
        </w:rPr>
        <w:t>It is important to use data because it provides a clear, accurate, and objective view of what is happening across the business. Relying on data helps prevent teams from making assumptions or basing decisions on guesswork. By analysing real-time information—such as trends, performance metrics, and customer feedback—the company can uncover meaningful patterns and identify the true root causes behind issues, rather than simply reacting to surface-level problems. This approach supports faster, more precise, and more confident decision-making.</w:t>
      </w:r>
    </w:p>
    <w:p w14:paraId="63866F31" w14:textId="32034FFC" w:rsidR="00501064" w:rsidRDefault="00DD1F9E" w:rsidP="00DD1F9E">
      <w:pPr>
        <w:pStyle w:val="NormalWeb"/>
        <w:rPr>
          <w:rFonts w:asciiTheme="minorHAnsi" w:eastAsiaTheme="minorHAnsi" w:hAnsiTheme="minorHAnsi" w:cstheme="minorBidi"/>
          <w:kern w:val="2"/>
          <w:sz w:val="22"/>
          <w:szCs w:val="22"/>
          <w:lang w:eastAsia="en-US"/>
          <w14:ligatures w14:val="standardContextual"/>
        </w:rPr>
      </w:pPr>
      <w:r w:rsidRPr="00DD1F9E">
        <w:rPr>
          <w:rFonts w:asciiTheme="minorHAnsi" w:eastAsiaTheme="minorHAnsi" w:hAnsiTheme="minorHAnsi" w:cstheme="minorBidi"/>
          <w:kern w:val="2"/>
          <w:sz w:val="22"/>
          <w:szCs w:val="22"/>
          <w:lang w:eastAsia="en-US"/>
          <w14:ligatures w14:val="standardContextual"/>
        </w:rPr>
        <w:t>Sharing data across the wider team also promotes stronger understanding, reduces bias, and ensures everyone remains aligned when tackling challenges. Continuous monitoring allows the business to track the success of corrective actions, detect new issues early, and maintain a cycle of ongoing improvement. Ultimately, effective use of data strengthens decision-making, enhances customer service, and supports improved performance throughout the organisation.</w:t>
      </w:r>
    </w:p>
    <w:p w14:paraId="67B1014B" w14:textId="77777777" w:rsidR="00DD1F9E" w:rsidRDefault="00DD1F9E" w:rsidP="00DD1F9E">
      <w:pPr>
        <w:pStyle w:val="NormalWeb"/>
        <w:rPr>
          <w:rFonts w:asciiTheme="minorHAnsi" w:eastAsiaTheme="minorHAnsi" w:hAnsiTheme="minorHAnsi" w:cstheme="minorBidi"/>
          <w:kern w:val="2"/>
          <w:sz w:val="22"/>
          <w:szCs w:val="22"/>
          <w:lang w:eastAsia="en-US"/>
          <w14:ligatures w14:val="standardContextual"/>
        </w:rPr>
      </w:pPr>
    </w:p>
    <w:p w14:paraId="60389BE6" w14:textId="77777777" w:rsidR="00DD1F9E" w:rsidRPr="00DD1F9E" w:rsidRDefault="00DD1F9E" w:rsidP="00DD1F9E">
      <w:pPr>
        <w:pStyle w:val="NormalWeb"/>
        <w:rPr>
          <w:rFonts w:asciiTheme="minorHAnsi" w:eastAsiaTheme="minorHAnsi" w:hAnsiTheme="minorHAnsi" w:cstheme="minorBidi"/>
          <w:kern w:val="2"/>
          <w:sz w:val="22"/>
          <w:szCs w:val="22"/>
          <w:lang w:eastAsia="en-US"/>
          <w14:ligatures w14:val="standardContextual"/>
        </w:rPr>
      </w:pPr>
    </w:p>
    <w:p w14:paraId="2A7468E2" w14:textId="7B1A22F0" w:rsidR="00501064" w:rsidRDefault="00E77E1C">
      <w:r>
        <w:t xml:space="preserve">Q3 Explain the different types of data measurements </w:t>
      </w:r>
      <w:r w:rsidR="005821CD">
        <w:t xml:space="preserve">that people professionals at company X could use. </w:t>
      </w:r>
    </w:p>
    <w:p w14:paraId="28435FDA" w14:textId="77777777" w:rsidR="00197C92" w:rsidRDefault="003950BD">
      <w:r>
        <w:t xml:space="preserve">The main types of data you can use are </w:t>
      </w:r>
      <w:r>
        <w:rPr>
          <w:rStyle w:val="Strong"/>
        </w:rPr>
        <w:t>quantitative data</w:t>
      </w:r>
      <w:r>
        <w:t xml:space="preserve"> and </w:t>
      </w:r>
      <w:r>
        <w:rPr>
          <w:rStyle w:val="Strong"/>
        </w:rPr>
        <w:t>qualitative data</w:t>
      </w:r>
      <w:r>
        <w:t xml:space="preserve">. </w:t>
      </w:r>
    </w:p>
    <w:p w14:paraId="7410F8F6" w14:textId="77777777" w:rsidR="00197C92" w:rsidRDefault="003950BD">
      <w:r>
        <w:t>Quantitative data includes numerical information such as metrics, measurements, and statistics</w:t>
      </w:r>
      <w:r w:rsidR="00D908F0">
        <w:t xml:space="preserve"> over </w:t>
      </w:r>
      <w:r w:rsidR="00197C92">
        <w:t>a period, we can also look at labour turnover data.</w:t>
      </w:r>
      <w:r>
        <w:t xml:space="preserve"> </w:t>
      </w:r>
    </w:p>
    <w:p w14:paraId="0ECFB64B" w14:textId="3BC0F202" w:rsidR="005821CD" w:rsidRDefault="003950BD">
      <w:r>
        <w:t xml:space="preserve">Qualitative data focuses on descriptive insights, such as </w:t>
      </w:r>
      <w:r w:rsidR="00D908F0">
        <w:t>exit interview</w:t>
      </w:r>
      <w:r w:rsidR="00197C92">
        <w:t>, discipline and grievance investigation,</w:t>
      </w:r>
      <w:r w:rsidR="00D908F0">
        <w:t xml:space="preserve"> </w:t>
      </w:r>
      <w:r>
        <w:t>behaviours, and experiences gathered from customers or employee</w:t>
      </w:r>
      <w:r w:rsidR="00D908F0">
        <w:t xml:space="preserve"> voice</w:t>
      </w:r>
      <w:r>
        <w:t>.</w:t>
      </w:r>
      <w:r w:rsidR="00D908F0">
        <w:t xml:space="preserve"> </w:t>
      </w:r>
    </w:p>
    <w:p w14:paraId="1E59911E" w14:textId="77777777" w:rsidR="00197C92" w:rsidRDefault="00197C92">
      <w:r>
        <w:t>Using these can help to identify workforce trends, descripted feedback and explain reasons behind those trends this will allow me to make informed and effective decisions for the business.</w:t>
      </w:r>
    </w:p>
    <w:p w14:paraId="3A6EC822" w14:textId="1C0C4902" w:rsidR="00D908F0" w:rsidRDefault="00197C92">
      <w:r>
        <w:t xml:space="preserve"> </w:t>
      </w:r>
    </w:p>
    <w:p w14:paraId="39203A62" w14:textId="0522819C" w:rsidR="00D908F0" w:rsidRDefault="00D908F0">
      <w:r>
        <w:t xml:space="preserve">We can also look at the 4 sources </w:t>
      </w:r>
    </w:p>
    <w:p w14:paraId="319EAED4" w14:textId="58AA122D" w:rsidR="00D908F0" w:rsidRPr="00D908F0" w:rsidRDefault="00D908F0" w:rsidP="00D908F0">
      <w:pPr>
        <w:numPr>
          <w:ilvl w:val="0"/>
          <w:numId w:val="2"/>
        </w:numPr>
        <w:spacing w:after="0" w:line="240" w:lineRule="auto"/>
        <w:contextualSpacing/>
      </w:pPr>
      <w:r w:rsidRPr="00D908F0">
        <w:t xml:space="preserve">Scientific literature </w:t>
      </w:r>
    </w:p>
    <w:p w14:paraId="2FA5D827" w14:textId="7996362E" w:rsidR="00D908F0" w:rsidRPr="00D908F0" w:rsidRDefault="00D908F0" w:rsidP="00D908F0">
      <w:pPr>
        <w:numPr>
          <w:ilvl w:val="0"/>
          <w:numId w:val="2"/>
        </w:numPr>
        <w:spacing w:after="0" w:line="240" w:lineRule="auto"/>
        <w:contextualSpacing/>
      </w:pPr>
      <w:r w:rsidRPr="00D908F0">
        <w:t xml:space="preserve">Organisation </w:t>
      </w:r>
    </w:p>
    <w:p w14:paraId="0862218B" w14:textId="4E666AE0" w:rsidR="00D908F0" w:rsidRPr="00D908F0" w:rsidRDefault="00D908F0" w:rsidP="00D908F0">
      <w:pPr>
        <w:numPr>
          <w:ilvl w:val="0"/>
          <w:numId w:val="2"/>
        </w:numPr>
        <w:spacing w:after="0" w:line="240" w:lineRule="auto"/>
        <w:contextualSpacing/>
      </w:pPr>
      <w:r w:rsidRPr="00D908F0">
        <w:t xml:space="preserve">Practitioners </w:t>
      </w:r>
    </w:p>
    <w:p w14:paraId="37AD8F03" w14:textId="7F71DE34" w:rsidR="00D908F0" w:rsidRDefault="00D908F0" w:rsidP="00D908F0">
      <w:pPr>
        <w:numPr>
          <w:ilvl w:val="0"/>
          <w:numId w:val="2"/>
        </w:numPr>
        <w:spacing w:after="0" w:line="240" w:lineRule="auto"/>
        <w:contextualSpacing/>
      </w:pPr>
      <w:r w:rsidRPr="00D908F0">
        <w:t xml:space="preserve">Stakeholders </w:t>
      </w:r>
    </w:p>
    <w:p w14:paraId="69CAB3B2" w14:textId="77777777" w:rsidR="00197C92" w:rsidRDefault="00197C92" w:rsidP="00197C92">
      <w:pPr>
        <w:spacing w:after="0" w:line="240" w:lineRule="auto"/>
        <w:contextualSpacing/>
      </w:pPr>
    </w:p>
    <w:p w14:paraId="28E4B2BE" w14:textId="77777777" w:rsidR="00CC571A" w:rsidRDefault="00197C92" w:rsidP="00CC571A">
      <w:pPr>
        <w:spacing w:after="0" w:line="240" w:lineRule="auto"/>
        <w:contextualSpacing/>
      </w:pPr>
      <w:r>
        <w:t>You can use this</w:t>
      </w:r>
      <w:r w:rsidR="00CC571A">
        <w:t xml:space="preserve"> in training sessions by using </w:t>
      </w:r>
      <w:r w:rsidR="00CC571A" w:rsidRPr="00CC571A">
        <w:rPr>
          <w:b/>
          <w:bCs/>
        </w:rPr>
        <w:t>scientific evidence</w:t>
      </w:r>
      <w:r w:rsidR="00CC571A">
        <w:t xml:space="preserve"> to select proven learning methods, </w:t>
      </w:r>
      <w:r w:rsidR="00CC571A" w:rsidRPr="00CC571A">
        <w:rPr>
          <w:b/>
          <w:bCs/>
        </w:rPr>
        <w:t>organise the data</w:t>
      </w:r>
      <w:r w:rsidR="00CC571A">
        <w:t xml:space="preserve"> to identify the skills and measure training results, </w:t>
      </w:r>
      <w:r w:rsidR="00CC571A" w:rsidRPr="00CC571A">
        <w:rPr>
          <w:b/>
          <w:bCs/>
        </w:rPr>
        <w:t xml:space="preserve">Practitioners knowledge </w:t>
      </w:r>
      <w:r w:rsidR="00CC571A">
        <w:t xml:space="preserve">to design practise knowledge by using practical exercises based on real workplace situation and </w:t>
      </w:r>
      <w:r w:rsidR="00CC571A" w:rsidRPr="00CC571A">
        <w:rPr>
          <w:b/>
          <w:bCs/>
        </w:rPr>
        <w:t>stakeholders</w:t>
      </w:r>
      <w:r w:rsidR="00CC571A">
        <w:t xml:space="preserve"> input to ensure the training meets the needs of employee, manager and organisation.</w:t>
      </w:r>
    </w:p>
    <w:p w14:paraId="5B3FA880" w14:textId="77777777" w:rsidR="00CC571A" w:rsidRDefault="00CC571A" w:rsidP="00CC571A">
      <w:pPr>
        <w:spacing w:after="0" w:line="240" w:lineRule="auto"/>
        <w:contextualSpacing/>
      </w:pPr>
    </w:p>
    <w:p w14:paraId="35487040" w14:textId="77777777" w:rsidR="00CC571A" w:rsidRDefault="00CC571A" w:rsidP="00CC571A">
      <w:pPr>
        <w:spacing w:after="0" w:line="240" w:lineRule="auto"/>
        <w:contextualSpacing/>
      </w:pPr>
    </w:p>
    <w:p w14:paraId="1F08C9AC" w14:textId="34302000" w:rsidR="005821CD" w:rsidRDefault="005821CD" w:rsidP="00CC571A">
      <w:pPr>
        <w:spacing w:after="0" w:line="240" w:lineRule="auto"/>
        <w:contextualSpacing/>
      </w:pPr>
      <w:r>
        <w:t xml:space="preserve">Q4. </w:t>
      </w:r>
      <w:r w:rsidR="0089677C">
        <w:t xml:space="preserve">Explain how the </w:t>
      </w:r>
      <w:r w:rsidR="008625EF">
        <w:t>application of policies and procedures can inform company X</w:t>
      </w:r>
      <w:r w:rsidR="00E276EB">
        <w:t xml:space="preserve">’s decisions. </w:t>
      </w:r>
    </w:p>
    <w:p w14:paraId="63CD56FB" w14:textId="5FCA0A5A" w:rsidR="00E276EB" w:rsidRPr="00F7086A" w:rsidRDefault="00F7086A" w:rsidP="00F7086A">
      <w:pPr>
        <w:pStyle w:val="NormalWeb"/>
        <w:rPr>
          <w:rFonts w:asciiTheme="minorHAnsi" w:eastAsiaTheme="minorHAnsi" w:hAnsiTheme="minorHAnsi" w:cstheme="minorBidi"/>
          <w:kern w:val="2"/>
          <w:sz w:val="22"/>
          <w:szCs w:val="22"/>
          <w:lang w:eastAsia="en-US"/>
          <w14:ligatures w14:val="standardContextual"/>
        </w:rPr>
      </w:pPr>
      <w:r w:rsidRPr="00F7086A">
        <w:rPr>
          <w:rFonts w:asciiTheme="minorHAnsi" w:eastAsiaTheme="minorHAnsi" w:hAnsiTheme="minorHAnsi" w:cstheme="minorBidi"/>
          <w:kern w:val="2"/>
          <w:sz w:val="22"/>
          <w:szCs w:val="22"/>
          <w:lang w:eastAsia="en-US"/>
          <w14:ligatures w14:val="standardContextual"/>
        </w:rPr>
        <w:t>The application of policies and procedures can inform Company X’s decisions by giving leaders and employees a clear and consistent framework to follow. When</w:t>
      </w:r>
      <w:r>
        <w:rPr>
          <w:rFonts w:asciiTheme="minorHAnsi" w:eastAsiaTheme="minorHAnsi" w:hAnsiTheme="minorHAnsi" w:cstheme="minorBidi"/>
          <w:kern w:val="2"/>
          <w:sz w:val="22"/>
          <w:szCs w:val="22"/>
          <w:lang w:eastAsia="en-US"/>
          <w14:ligatures w14:val="standardContextual"/>
        </w:rPr>
        <w:t xml:space="preserve"> any</w:t>
      </w:r>
      <w:r w:rsidRPr="00F7086A">
        <w:rPr>
          <w:rFonts w:asciiTheme="minorHAnsi" w:eastAsiaTheme="minorHAnsi" w:hAnsiTheme="minorHAnsi" w:cstheme="minorBidi"/>
          <w:kern w:val="2"/>
          <w:sz w:val="22"/>
          <w:szCs w:val="22"/>
          <w:lang w:eastAsia="en-US"/>
          <w14:ligatures w14:val="standardContextual"/>
        </w:rPr>
        <w:t xml:space="preserve"> policies </w:t>
      </w:r>
      <w:r>
        <w:rPr>
          <w:rFonts w:asciiTheme="minorHAnsi" w:eastAsiaTheme="minorHAnsi" w:hAnsiTheme="minorHAnsi" w:cstheme="minorBidi"/>
          <w:kern w:val="2"/>
          <w:sz w:val="22"/>
          <w:szCs w:val="22"/>
          <w:lang w:eastAsia="en-US"/>
          <w14:ligatures w14:val="standardContextual"/>
        </w:rPr>
        <w:t>are</w:t>
      </w:r>
      <w:r w:rsidRPr="00F7086A">
        <w:rPr>
          <w:rFonts w:asciiTheme="minorHAnsi" w:eastAsiaTheme="minorHAnsi" w:hAnsiTheme="minorHAnsi" w:cstheme="minorBidi"/>
          <w:kern w:val="2"/>
          <w:sz w:val="22"/>
          <w:szCs w:val="22"/>
          <w:lang w:eastAsia="en-US"/>
          <w14:ligatures w14:val="standardContextual"/>
        </w:rPr>
        <w:t xml:space="preserve"> applied correctly, they </w:t>
      </w:r>
      <w:r>
        <w:rPr>
          <w:rFonts w:asciiTheme="minorHAnsi" w:eastAsiaTheme="minorHAnsi" w:hAnsiTheme="minorHAnsi" w:cstheme="minorBidi"/>
          <w:kern w:val="2"/>
          <w:sz w:val="22"/>
          <w:szCs w:val="22"/>
          <w:lang w:eastAsia="en-US"/>
          <w14:ligatures w14:val="standardContextual"/>
        </w:rPr>
        <w:t xml:space="preserve">will </w:t>
      </w:r>
      <w:r w:rsidRPr="00F7086A">
        <w:rPr>
          <w:rFonts w:asciiTheme="minorHAnsi" w:eastAsiaTheme="minorHAnsi" w:hAnsiTheme="minorHAnsi" w:cstheme="minorBidi"/>
          <w:kern w:val="2"/>
          <w:sz w:val="22"/>
          <w:szCs w:val="22"/>
          <w:lang w:eastAsia="en-US"/>
          <w14:ligatures w14:val="standardContextual"/>
        </w:rPr>
        <w:t>help guide fair and transparent choices, reduce risks, and ensure the organisation meets legal and ethical standards. They also provide reliable information about how issues should be handled, making decision-making more efficient and reducing confusion or bias. By using procedures to gather evidence, review options, and follow s</w:t>
      </w:r>
      <w:r>
        <w:rPr>
          <w:rFonts w:asciiTheme="minorHAnsi" w:eastAsiaTheme="minorHAnsi" w:hAnsiTheme="minorHAnsi" w:cstheme="minorBidi"/>
          <w:kern w:val="2"/>
          <w:sz w:val="22"/>
          <w:szCs w:val="22"/>
          <w:lang w:eastAsia="en-US"/>
          <w14:ligatures w14:val="standardContextual"/>
        </w:rPr>
        <w:t>tep by step instructions</w:t>
      </w:r>
      <w:r w:rsidRPr="00F7086A">
        <w:rPr>
          <w:rFonts w:asciiTheme="minorHAnsi" w:eastAsiaTheme="minorHAnsi" w:hAnsiTheme="minorHAnsi" w:cstheme="minorBidi"/>
          <w:kern w:val="2"/>
          <w:sz w:val="22"/>
          <w:szCs w:val="22"/>
          <w:lang w:eastAsia="en-US"/>
          <w14:ligatures w14:val="standardContextual"/>
        </w:rPr>
        <w:t>, Company X can make well-informed, accountable decisions that support both organisational goals and employee wellbeing.</w:t>
      </w:r>
    </w:p>
    <w:p w14:paraId="18FCF645" w14:textId="77777777" w:rsidR="00E276EB" w:rsidRDefault="00E276EB"/>
    <w:p w14:paraId="717B2DAF" w14:textId="47E4AB78" w:rsidR="00E276EB" w:rsidRDefault="00E276EB">
      <w:r>
        <w:t xml:space="preserve">Q5. Explain how the people professionals at company X </w:t>
      </w:r>
      <w:r w:rsidR="00DE7A47">
        <w:t>can create value for their people, their organisation and their</w:t>
      </w:r>
      <w:r w:rsidR="00A13984">
        <w:t xml:space="preserve"> wider stakeholders. </w:t>
      </w:r>
    </w:p>
    <w:p w14:paraId="44C38A82" w14:textId="58694DB4" w:rsidR="00F7086A" w:rsidRPr="00F7086A" w:rsidRDefault="00F7086A" w:rsidP="00F7086A">
      <w:pPr>
        <w:pStyle w:val="NormalWeb"/>
        <w:rPr>
          <w:rFonts w:asciiTheme="minorHAnsi" w:eastAsiaTheme="minorHAnsi" w:hAnsiTheme="minorHAnsi" w:cstheme="minorBidi"/>
          <w:kern w:val="2"/>
          <w:sz w:val="22"/>
          <w:szCs w:val="22"/>
          <w:lang w:eastAsia="en-US"/>
          <w14:ligatures w14:val="standardContextual"/>
        </w:rPr>
      </w:pPr>
      <w:r w:rsidRPr="00F7086A">
        <w:rPr>
          <w:rFonts w:asciiTheme="minorHAnsi" w:eastAsiaTheme="minorHAnsi" w:hAnsiTheme="minorHAnsi" w:cstheme="minorBidi"/>
          <w:kern w:val="2"/>
          <w:sz w:val="22"/>
          <w:szCs w:val="22"/>
          <w:lang w:eastAsia="en-US"/>
          <w14:ligatures w14:val="standardContextual"/>
        </w:rPr>
        <w:t xml:space="preserve">People professionals at Company X can create value for their people, the </w:t>
      </w:r>
      <w:r w:rsidRPr="00F7086A">
        <w:rPr>
          <w:rFonts w:asciiTheme="minorHAnsi" w:eastAsiaTheme="minorHAnsi" w:hAnsiTheme="minorHAnsi" w:cstheme="minorBidi"/>
          <w:kern w:val="2"/>
          <w:sz w:val="22"/>
          <w:szCs w:val="22"/>
          <w:lang w:eastAsia="en-US"/>
          <w14:ligatures w14:val="standardContextual"/>
        </w:rPr>
        <w:t>organisation</w:t>
      </w:r>
      <w:r w:rsidRPr="00F7086A">
        <w:rPr>
          <w:rFonts w:asciiTheme="minorHAnsi" w:eastAsiaTheme="minorHAnsi" w:hAnsiTheme="minorHAnsi" w:cstheme="minorBidi"/>
          <w:kern w:val="2"/>
          <w:sz w:val="22"/>
          <w:szCs w:val="22"/>
          <w:lang w:eastAsia="en-US"/>
          <w14:ligatures w14:val="standardContextual"/>
        </w:rPr>
        <w:t>, and wider stakeholder by supporting fair and inclusive practices, helping employees grow through learning and development, building a positive and healthy workplace culture, using clear and honest communication, making decisions based on good evidence, encouraging strong leadership, promoting diversity and equal opportunities, and working with others inside and outside the organisation to make sure everyone feels supported, respected, and able to do their best work, which in turn helps the company succeed in a responsible and sustainable way.</w:t>
      </w:r>
    </w:p>
    <w:p w14:paraId="3162E672" w14:textId="77777777" w:rsidR="00A13984" w:rsidRDefault="00A13984"/>
    <w:p w14:paraId="47EE1A6D" w14:textId="77777777" w:rsidR="00A13984" w:rsidRDefault="00A13984"/>
    <w:p w14:paraId="74D5C056" w14:textId="77777777" w:rsidR="00A13984" w:rsidRDefault="00A13984"/>
    <w:p w14:paraId="691D48AE" w14:textId="1BF45AE2" w:rsidR="00A13984" w:rsidRDefault="00A13984">
      <w:r>
        <w:t xml:space="preserve">Q6. </w:t>
      </w:r>
      <w:r w:rsidR="007725F5">
        <w:t xml:space="preserve">Imagine you have been successful in your application for the role </w:t>
      </w:r>
      <w:r w:rsidR="00C22158">
        <w:t xml:space="preserve">at company X. Summarise the ways that you could be customer </w:t>
      </w:r>
      <w:r w:rsidR="00683260">
        <w:t xml:space="preserve">focused and standards driven in your new role, drawing on your previous </w:t>
      </w:r>
      <w:r w:rsidR="00FB53E9">
        <w:t xml:space="preserve">experience, as necessary. </w:t>
      </w:r>
    </w:p>
    <w:p w14:paraId="00455AAA" w14:textId="77777777" w:rsidR="00FB53E9" w:rsidRDefault="00FB53E9"/>
    <w:p w14:paraId="303D6CDB" w14:textId="77777777" w:rsidR="00FB53E9" w:rsidRDefault="00FB53E9"/>
    <w:p w14:paraId="0AE37595" w14:textId="77777777" w:rsidR="00FB53E9" w:rsidRDefault="00FB53E9"/>
    <w:p w14:paraId="6D588591" w14:textId="77777777" w:rsidR="00FB53E9" w:rsidRDefault="00FB53E9"/>
    <w:p w14:paraId="0BC96321" w14:textId="77777777" w:rsidR="00FB53E9" w:rsidRDefault="00FB53E9"/>
    <w:p w14:paraId="5CF5FEFC" w14:textId="77777777" w:rsidR="00FB53E9" w:rsidRDefault="00FB53E9"/>
    <w:p w14:paraId="23BD2BCD" w14:textId="77777777" w:rsidR="004C594A" w:rsidRPr="004C594A" w:rsidRDefault="00FB53E9" w:rsidP="004C594A">
      <w:pPr>
        <w:tabs>
          <w:tab w:val="left" w:pos="709"/>
        </w:tabs>
        <w:spacing w:after="0" w:line="240" w:lineRule="auto"/>
      </w:pPr>
      <w:r>
        <w:t xml:space="preserve">Q7. </w:t>
      </w:r>
      <w:r w:rsidR="004C594A" w:rsidRPr="004C594A">
        <w:t xml:space="preserve">The excel table inserted below shows the hours of overtime worked over a four-week period            </w:t>
      </w:r>
    </w:p>
    <w:p w14:paraId="2B46155D" w14:textId="77777777" w:rsidR="004C594A" w:rsidRPr="004C594A" w:rsidRDefault="004C594A" w:rsidP="004C594A">
      <w:pPr>
        <w:tabs>
          <w:tab w:val="left" w:pos="426"/>
          <w:tab w:val="left" w:pos="709"/>
        </w:tabs>
        <w:spacing w:after="0" w:line="240" w:lineRule="auto"/>
      </w:pPr>
      <w:r w:rsidRPr="004C594A">
        <w:t xml:space="preserve">      for one of Company X’s clients, Blue Mountain Patisserie. </w:t>
      </w:r>
    </w:p>
    <w:p w14:paraId="3AAE6BF9" w14:textId="54AE3FB8" w:rsidR="004C594A" w:rsidRPr="004C594A" w:rsidRDefault="004C594A" w:rsidP="004C594A">
      <w:pPr>
        <w:spacing w:before="100" w:beforeAutospacing="1" w:after="100" w:afterAutospacing="1" w:line="240" w:lineRule="auto"/>
      </w:pPr>
      <w:r w:rsidRPr="004C594A">
        <w:t xml:space="preserve"> Your task is to:</w:t>
      </w:r>
    </w:p>
    <w:p w14:paraId="50710B78" w14:textId="77777777" w:rsidR="004C594A" w:rsidRPr="004C594A" w:rsidRDefault="004C594A" w:rsidP="00F436FA">
      <w:pPr>
        <w:tabs>
          <w:tab w:val="left" w:pos="426"/>
        </w:tabs>
        <w:spacing w:before="100" w:beforeAutospacing="1" w:after="100" w:afterAutospacing="1" w:line="240" w:lineRule="auto"/>
      </w:pPr>
      <w:r w:rsidRPr="004C594A">
        <w:lastRenderedPageBreak/>
        <w:t>calculate the average number of overtime hours worked by each employee during the four-week period.</w:t>
      </w:r>
    </w:p>
    <w:p w14:paraId="1BD1D689" w14:textId="77777777" w:rsidR="004C594A" w:rsidRPr="004C594A" w:rsidRDefault="004C594A" w:rsidP="00F436FA">
      <w:pPr>
        <w:spacing w:before="100" w:beforeAutospacing="1" w:after="100" w:afterAutospacing="1" w:line="240" w:lineRule="auto"/>
      </w:pPr>
      <w:r w:rsidRPr="004C594A">
        <w:t>calculate the average overtime hours as a percentage of the normal working hours.</w:t>
      </w:r>
    </w:p>
    <w:p w14:paraId="6D2363FE" w14:textId="5C1FF460" w:rsidR="00FB53E9" w:rsidRDefault="004C594A" w:rsidP="004C594A">
      <w:r w:rsidRPr="004C594A">
        <w:t>analyse the results and provide written comments on any issues that the data has revealed suggesting potential problems and solutions.</w:t>
      </w:r>
    </w:p>
    <w:p w14:paraId="3984ACAA" w14:textId="77777777" w:rsidR="00E77F70" w:rsidRDefault="00E77F70"/>
    <w:p w14:paraId="324F6351" w14:textId="77777777" w:rsidR="0057731B" w:rsidRDefault="0057731B"/>
    <w:p w14:paraId="1EC08D6F" w14:textId="77777777" w:rsidR="0057731B" w:rsidRDefault="0057731B"/>
    <w:p w14:paraId="523183B1" w14:textId="77777777" w:rsidR="0057731B" w:rsidRDefault="0057731B"/>
    <w:p w14:paraId="26421A37" w14:textId="77777777" w:rsidR="0057731B" w:rsidRDefault="0057731B"/>
    <w:p w14:paraId="4D1C3435" w14:textId="77777777" w:rsidR="0057731B" w:rsidRDefault="0057731B"/>
    <w:p w14:paraId="30DBC24E" w14:textId="77777777" w:rsidR="0057731B" w:rsidRDefault="0057731B"/>
    <w:p w14:paraId="70A67F5C" w14:textId="77777777" w:rsidR="0057731B" w:rsidRDefault="0057731B"/>
    <w:p w14:paraId="0DEA7F99" w14:textId="77777777" w:rsidR="0057731B" w:rsidRDefault="0057731B"/>
    <w:p w14:paraId="10795199" w14:textId="704384AD" w:rsidR="0057731B" w:rsidRDefault="0057731B" w:rsidP="00F436FA">
      <w:pPr>
        <w:tabs>
          <w:tab w:val="left" w:pos="426"/>
        </w:tabs>
        <w:spacing w:before="100" w:beforeAutospacing="1" w:after="100" w:afterAutospacing="1" w:line="240" w:lineRule="auto"/>
        <w:ind w:left="720"/>
      </w:pPr>
      <w:r w:rsidRPr="0057731B">
        <w:t>Q8. Finally, present your findings using at least two different types of diagrammatic forms (for example, pie charts, bar graphs, or line graphs) to make the information understand.</w:t>
      </w:r>
    </w:p>
    <w:p w14:paraId="2EA0F662" w14:textId="77777777" w:rsidR="0057731B" w:rsidRDefault="0057731B"/>
    <w:p w14:paraId="048541F8" w14:textId="77777777" w:rsidR="0057731B" w:rsidRDefault="0057731B"/>
    <w:sectPr w:rsidR="00577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D41415"/>
    <w:multiLevelType w:val="hybridMultilevel"/>
    <w:tmpl w:val="5E2E945C"/>
    <w:lvl w:ilvl="0" w:tplc="18143D4A">
      <w:start w:val="1"/>
      <w:numFmt w:val="bullet"/>
      <w:lvlText w:val="•"/>
      <w:lvlJc w:val="left"/>
      <w:pPr>
        <w:tabs>
          <w:tab w:val="num" w:pos="720"/>
        </w:tabs>
        <w:ind w:left="720" w:hanging="360"/>
      </w:pPr>
      <w:rPr>
        <w:rFonts w:ascii="Arial" w:hAnsi="Arial" w:hint="default"/>
      </w:rPr>
    </w:lvl>
    <w:lvl w:ilvl="1" w:tplc="A55C62D4" w:tentative="1">
      <w:start w:val="1"/>
      <w:numFmt w:val="bullet"/>
      <w:lvlText w:val="•"/>
      <w:lvlJc w:val="left"/>
      <w:pPr>
        <w:tabs>
          <w:tab w:val="num" w:pos="1440"/>
        </w:tabs>
        <w:ind w:left="1440" w:hanging="360"/>
      </w:pPr>
      <w:rPr>
        <w:rFonts w:ascii="Arial" w:hAnsi="Arial" w:hint="default"/>
      </w:rPr>
    </w:lvl>
    <w:lvl w:ilvl="2" w:tplc="C3982CEA" w:tentative="1">
      <w:start w:val="1"/>
      <w:numFmt w:val="bullet"/>
      <w:lvlText w:val="•"/>
      <w:lvlJc w:val="left"/>
      <w:pPr>
        <w:tabs>
          <w:tab w:val="num" w:pos="2160"/>
        </w:tabs>
        <w:ind w:left="2160" w:hanging="360"/>
      </w:pPr>
      <w:rPr>
        <w:rFonts w:ascii="Arial" w:hAnsi="Arial" w:hint="default"/>
      </w:rPr>
    </w:lvl>
    <w:lvl w:ilvl="3" w:tplc="639EFE86" w:tentative="1">
      <w:start w:val="1"/>
      <w:numFmt w:val="bullet"/>
      <w:lvlText w:val="•"/>
      <w:lvlJc w:val="left"/>
      <w:pPr>
        <w:tabs>
          <w:tab w:val="num" w:pos="2880"/>
        </w:tabs>
        <w:ind w:left="2880" w:hanging="360"/>
      </w:pPr>
      <w:rPr>
        <w:rFonts w:ascii="Arial" w:hAnsi="Arial" w:hint="default"/>
      </w:rPr>
    </w:lvl>
    <w:lvl w:ilvl="4" w:tplc="FEEEA8A2" w:tentative="1">
      <w:start w:val="1"/>
      <w:numFmt w:val="bullet"/>
      <w:lvlText w:val="•"/>
      <w:lvlJc w:val="left"/>
      <w:pPr>
        <w:tabs>
          <w:tab w:val="num" w:pos="3600"/>
        </w:tabs>
        <w:ind w:left="3600" w:hanging="360"/>
      </w:pPr>
      <w:rPr>
        <w:rFonts w:ascii="Arial" w:hAnsi="Arial" w:hint="default"/>
      </w:rPr>
    </w:lvl>
    <w:lvl w:ilvl="5" w:tplc="DB920B4C" w:tentative="1">
      <w:start w:val="1"/>
      <w:numFmt w:val="bullet"/>
      <w:lvlText w:val="•"/>
      <w:lvlJc w:val="left"/>
      <w:pPr>
        <w:tabs>
          <w:tab w:val="num" w:pos="4320"/>
        </w:tabs>
        <w:ind w:left="4320" w:hanging="360"/>
      </w:pPr>
      <w:rPr>
        <w:rFonts w:ascii="Arial" w:hAnsi="Arial" w:hint="default"/>
      </w:rPr>
    </w:lvl>
    <w:lvl w:ilvl="6" w:tplc="BD504D7A" w:tentative="1">
      <w:start w:val="1"/>
      <w:numFmt w:val="bullet"/>
      <w:lvlText w:val="•"/>
      <w:lvlJc w:val="left"/>
      <w:pPr>
        <w:tabs>
          <w:tab w:val="num" w:pos="5040"/>
        </w:tabs>
        <w:ind w:left="5040" w:hanging="360"/>
      </w:pPr>
      <w:rPr>
        <w:rFonts w:ascii="Arial" w:hAnsi="Arial" w:hint="default"/>
      </w:rPr>
    </w:lvl>
    <w:lvl w:ilvl="7" w:tplc="B2EEDC1C" w:tentative="1">
      <w:start w:val="1"/>
      <w:numFmt w:val="bullet"/>
      <w:lvlText w:val="•"/>
      <w:lvlJc w:val="left"/>
      <w:pPr>
        <w:tabs>
          <w:tab w:val="num" w:pos="5760"/>
        </w:tabs>
        <w:ind w:left="5760" w:hanging="360"/>
      </w:pPr>
      <w:rPr>
        <w:rFonts w:ascii="Arial" w:hAnsi="Arial" w:hint="default"/>
      </w:rPr>
    </w:lvl>
    <w:lvl w:ilvl="8" w:tplc="D0B41F5A" w:tentative="1">
      <w:start w:val="1"/>
      <w:numFmt w:val="bullet"/>
      <w:lvlText w:val="•"/>
      <w:lvlJc w:val="left"/>
      <w:pPr>
        <w:tabs>
          <w:tab w:val="num" w:pos="6480"/>
        </w:tabs>
        <w:ind w:left="6480" w:hanging="360"/>
      </w:pPr>
      <w:rPr>
        <w:rFonts w:ascii="Arial" w:hAnsi="Arial" w:hint="default"/>
      </w:rPr>
    </w:lvl>
  </w:abstractNum>
  <w:num w:numId="1" w16cid:durableId="978922213">
    <w:abstractNumId w:val="0"/>
  </w:num>
  <w:num w:numId="2" w16cid:durableId="576790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9E"/>
    <w:rsid w:val="00004CC4"/>
    <w:rsid w:val="00005D1B"/>
    <w:rsid w:val="000126C9"/>
    <w:rsid w:val="00022A2D"/>
    <w:rsid w:val="000372CE"/>
    <w:rsid w:val="00065C71"/>
    <w:rsid w:val="0009791A"/>
    <w:rsid w:val="000B79ED"/>
    <w:rsid w:val="000C38F1"/>
    <w:rsid w:val="000D653A"/>
    <w:rsid w:val="0011660E"/>
    <w:rsid w:val="0012773A"/>
    <w:rsid w:val="0014167F"/>
    <w:rsid w:val="00147101"/>
    <w:rsid w:val="0017203A"/>
    <w:rsid w:val="00174387"/>
    <w:rsid w:val="00197C92"/>
    <w:rsid w:val="001A009E"/>
    <w:rsid w:val="001B70C3"/>
    <w:rsid w:val="001E2348"/>
    <w:rsid w:val="001E324B"/>
    <w:rsid w:val="001F4511"/>
    <w:rsid w:val="00255A6B"/>
    <w:rsid w:val="00284A2A"/>
    <w:rsid w:val="002B6935"/>
    <w:rsid w:val="002D51D6"/>
    <w:rsid w:val="00302B4E"/>
    <w:rsid w:val="00303721"/>
    <w:rsid w:val="003378DF"/>
    <w:rsid w:val="003510A3"/>
    <w:rsid w:val="00367BFB"/>
    <w:rsid w:val="003950BD"/>
    <w:rsid w:val="003A0712"/>
    <w:rsid w:val="003D3D36"/>
    <w:rsid w:val="004045DA"/>
    <w:rsid w:val="00456585"/>
    <w:rsid w:val="004609AF"/>
    <w:rsid w:val="00462DA6"/>
    <w:rsid w:val="00467394"/>
    <w:rsid w:val="004C594A"/>
    <w:rsid w:val="00501064"/>
    <w:rsid w:val="00513BB5"/>
    <w:rsid w:val="00554324"/>
    <w:rsid w:val="00574679"/>
    <w:rsid w:val="0057731B"/>
    <w:rsid w:val="005821CD"/>
    <w:rsid w:val="005A4C43"/>
    <w:rsid w:val="005B4053"/>
    <w:rsid w:val="00613D51"/>
    <w:rsid w:val="0065134E"/>
    <w:rsid w:val="006519CF"/>
    <w:rsid w:val="006565A6"/>
    <w:rsid w:val="00677FC8"/>
    <w:rsid w:val="00683260"/>
    <w:rsid w:val="006B35FA"/>
    <w:rsid w:val="006C411B"/>
    <w:rsid w:val="006D2816"/>
    <w:rsid w:val="006E438B"/>
    <w:rsid w:val="007006A5"/>
    <w:rsid w:val="007165D8"/>
    <w:rsid w:val="007725F5"/>
    <w:rsid w:val="007913FC"/>
    <w:rsid w:val="007A2DCF"/>
    <w:rsid w:val="00816222"/>
    <w:rsid w:val="008328CB"/>
    <w:rsid w:val="008522C8"/>
    <w:rsid w:val="008625EF"/>
    <w:rsid w:val="0089677C"/>
    <w:rsid w:val="008A6246"/>
    <w:rsid w:val="008D008E"/>
    <w:rsid w:val="00934B06"/>
    <w:rsid w:val="00A13984"/>
    <w:rsid w:val="00A17AA7"/>
    <w:rsid w:val="00A21422"/>
    <w:rsid w:val="00A2544D"/>
    <w:rsid w:val="00A3246D"/>
    <w:rsid w:val="00A342C5"/>
    <w:rsid w:val="00A55B13"/>
    <w:rsid w:val="00A57CB9"/>
    <w:rsid w:val="00A83AF7"/>
    <w:rsid w:val="00A91FED"/>
    <w:rsid w:val="00B60154"/>
    <w:rsid w:val="00B87E96"/>
    <w:rsid w:val="00BA0C80"/>
    <w:rsid w:val="00BB6F92"/>
    <w:rsid w:val="00BD0FC3"/>
    <w:rsid w:val="00C0647F"/>
    <w:rsid w:val="00C11BF3"/>
    <w:rsid w:val="00C22158"/>
    <w:rsid w:val="00C3273D"/>
    <w:rsid w:val="00C47F07"/>
    <w:rsid w:val="00C81BC3"/>
    <w:rsid w:val="00C91F76"/>
    <w:rsid w:val="00CC571A"/>
    <w:rsid w:val="00CE2748"/>
    <w:rsid w:val="00CF7DDE"/>
    <w:rsid w:val="00D21009"/>
    <w:rsid w:val="00D37CC4"/>
    <w:rsid w:val="00D83DF3"/>
    <w:rsid w:val="00D908F0"/>
    <w:rsid w:val="00DD03E1"/>
    <w:rsid w:val="00DD1F9E"/>
    <w:rsid w:val="00DE7A47"/>
    <w:rsid w:val="00E276EB"/>
    <w:rsid w:val="00E606C9"/>
    <w:rsid w:val="00E72D25"/>
    <w:rsid w:val="00E7490E"/>
    <w:rsid w:val="00E77E1C"/>
    <w:rsid w:val="00E77F70"/>
    <w:rsid w:val="00EB280E"/>
    <w:rsid w:val="00EE185F"/>
    <w:rsid w:val="00F0045C"/>
    <w:rsid w:val="00F01988"/>
    <w:rsid w:val="00F065F1"/>
    <w:rsid w:val="00F27E36"/>
    <w:rsid w:val="00F436FA"/>
    <w:rsid w:val="00F53445"/>
    <w:rsid w:val="00F7086A"/>
    <w:rsid w:val="00F7606A"/>
    <w:rsid w:val="00F81772"/>
    <w:rsid w:val="00FB53E9"/>
    <w:rsid w:val="00FF6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81B5"/>
  <w15:chartTrackingRefBased/>
  <w15:docId w15:val="{BF0F35C4-3160-41D5-833A-83E8841C9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09E"/>
    <w:rPr>
      <w:rFonts w:eastAsiaTheme="majorEastAsia" w:cstheme="majorBidi"/>
      <w:color w:val="272727" w:themeColor="text1" w:themeTint="D8"/>
    </w:rPr>
  </w:style>
  <w:style w:type="paragraph" w:styleId="Title">
    <w:name w:val="Title"/>
    <w:basedOn w:val="Normal"/>
    <w:next w:val="Normal"/>
    <w:link w:val="TitleChar"/>
    <w:uiPriority w:val="10"/>
    <w:qFormat/>
    <w:rsid w:val="001A0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09E"/>
    <w:pPr>
      <w:spacing w:before="160"/>
      <w:jc w:val="center"/>
    </w:pPr>
    <w:rPr>
      <w:i/>
      <w:iCs/>
      <w:color w:val="404040" w:themeColor="text1" w:themeTint="BF"/>
    </w:rPr>
  </w:style>
  <w:style w:type="character" w:customStyle="1" w:styleId="QuoteChar">
    <w:name w:val="Quote Char"/>
    <w:basedOn w:val="DefaultParagraphFont"/>
    <w:link w:val="Quote"/>
    <w:uiPriority w:val="29"/>
    <w:rsid w:val="001A009E"/>
    <w:rPr>
      <w:i/>
      <w:iCs/>
      <w:color w:val="404040" w:themeColor="text1" w:themeTint="BF"/>
    </w:rPr>
  </w:style>
  <w:style w:type="paragraph" w:styleId="ListParagraph">
    <w:name w:val="List Paragraph"/>
    <w:basedOn w:val="Normal"/>
    <w:uiPriority w:val="34"/>
    <w:qFormat/>
    <w:rsid w:val="001A009E"/>
    <w:pPr>
      <w:ind w:left="720"/>
      <w:contextualSpacing/>
    </w:pPr>
  </w:style>
  <w:style w:type="character" w:styleId="IntenseEmphasis">
    <w:name w:val="Intense Emphasis"/>
    <w:basedOn w:val="DefaultParagraphFont"/>
    <w:uiPriority w:val="21"/>
    <w:qFormat/>
    <w:rsid w:val="001A009E"/>
    <w:rPr>
      <w:i/>
      <w:iCs/>
      <w:color w:val="0F4761" w:themeColor="accent1" w:themeShade="BF"/>
    </w:rPr>
  </w:style>
  <w:style w:type="paragraph" w:styleId="IntenseQuote">
    <w:name w:val="Intense Quote"/>
    <w:basedOn w:val="Normal"/>
    <w:next w:val="Normal"/>
    <w:link w:val="IntenseQuoteChar"/>
    <w:uiPriority w:val="30"/>
    <w:qFormat/>
    <w:rsid w:val="001A0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09E"/>
    <w:rPr>
      <w:i/>
      <w:iCs/>
      <w:color w:val="0F4761" w:themeColor="accent1" w:themeShade="BF"/>
    </w:rPr>
  </w:style>
  <w:style w:type="character" w:styleId="IntenseReference">
    <w:name w:val="Intense Reference"/>
    <w:basedOn w:val="DefaultParagraphFont"/>
    <w:uiPriority w:val="32"/>
    <w:qFormat/>
    <w:rsid w:val="001A009E"/>
    <w:rPr>
      <w:b/>
      <w:bCs/>
      <w:smallCaps/>
      <w:color w:val="0F4761" w:themeColor="accent1" w:themeShade="BF"/>
      <w:spacing w:val="5"/>
    </w:rPr>
  </w:style>
  <w:style w:type="paragraph" w:styleId="NormalWeb">
    <w:name w:val="Normal (Web)"/>
    <w:basedOn w:val="Normal"/>
    <w:uiPriority w:val="99"/>
    <w:unhideWhenUsed/>
    <w:rsid w:val="00DD1F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95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1168</Words>
  <Characters>6343</Characters>
  <Application>Microsoft Office Word</Application>
  <DocSecurity>0</DocSecurity>
  <Lines>166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evans</dc:creator>
  <cp:keywords/>
  <dc:description/>
  <cp:lastModifiedBy>debbie evans</cp:lastModifiedBy>
  <cp:revision>2</cp:revision>
  <dcterms:created xsi:type="dcterms:W3CDTF">2025-12-08T16:45:00Z</dcterms:created>
  <dcterms:modified xsi:type="dcterms:W3CDTF">2025-12-08T16:45:00Z</dcterms:modified>
</cp:coreProperties>
</file>