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81C20" w14:textId="77777777" w:rsidR="003C482E" w:rsidRPr="00B23A9A" w:rsidRDefault="003C482E" w:rsidP="00B23A9A">
      <w:pPr>
        <w:jc w:val="center"/>
        <w:rPr>
          <w:sz w:val="28"/>
          <w:szCs w:val="28"/>
          <w:u w:val="single"/>
        </w:rPr>
      </w:pPr>
      <w:r w:rsidRPr="00B23A9A">
        <w:rPr>
          <w:sz w:val="28"/>
          <w:szCs w:val="28"/>
          <w:u w:val="single"/>
        </w:rPr>
        <w:t>Papur Briffo</w:t>
      </w:r>
    </w:p>
    <w:p w14:paraId="79F35A46" w14:textId="606ED02B" w:rsidR="00AE412D" w:rsidRDefault="00AE412D" w:rsidP="003C482E">
      <w:pPr>
        <w:rPr>
          <w:sz w:val="24"/>
          <w:szCs w:val="24"/>
        </w:rPr>
      </w:pPr>
      <w:r w:rsidRPr="00AE412D">
        <w:rPr>
          <w:sz w:val="24"/>
          <w:szCs w:val="24"/>
        </w:rPr>
        <w:t>Pwrpas y dasg oedd rheoli gwahanol gryfderau unigolion o fewn ein tîm, ac ymchwilio i mewn i'r gwahanol rolau o fewn lleoliadau'r blynyddoedd cynnar a fydda’n briodol i'w gallu nhw. Gan hefyd cynnwys ymchwiliad i mewn i bolisïau a gweithdrefnau cyflogaeth ac sydd felly'n briodol er mwyn i leoliadau rhedeg yn llyfn. Roedd llawer o bwysiau ar trefiant y cyfarfod oherwydd roedd cael amser a lleoliad priodol yn hanfodol er mwyn sicrhau bod cynllun effeithiol gennym ni a fydd yn cynhyrchu canlyniadau. Roedd hefyd rhaid dangos dealltwriaeth o ofynion statudol y gyfraith a'r ffyrdd o feithrin tîm o fewn lleoliadau'r blynyddoedd cynnar. Mae hyn yn cynnwys edrychiad ar y gwahanol arddulliau o arwain a ddaeth i'r amlwg o fewn ein hastudiaethau, gydag atgyfeiriad i bwysigrwydd athroniaeth.</w:t>
      </w:r>
    </w:p>
    <w:p w14:paraId="6E67FB23" w14:textId="2A6746F7" w:rsidR="00065E29" w:rsidRDefault="00065E29" w:rsidP="003C482E">
      <w:pPr>
        <w:rPr>
          <w:sz w:val="24"/>
          <w:szCs w:val="24"/>
        </w:rPr>
      </w:pPr>
      <w:r w:rsidRPr="00065E29">
        <w:rPr>
          <w:sz w:val="24"/>
          <w:szCs w:val="24"/>
        </w:rPr>
        <w:t>Roedd llawer o heriau wedi codi wrth weithio o fewn tîm a fydda hefyd yn codi o fewn lleoliad blynyddoedd cynnar. Mae'n bwysig bod unigolion yn fodlon ymateb i'r angen, gan roi cynnig i ddulliau a syniadau newydd pan fod yn briodol. Mae newid yn ddigwyddiad cyffredin o fewn lleoliadau'r blynyddoedd cynnar ac felly mae rhaid bod yn barod i addasu iddo gan gyfathrebu'n dda ac arwain trwy esiampl.</w:t>
      </w:r>
    </w:p>
    <w:p w14:paraId="3F6D0B06" w14:textId="1B41D892" w:rsidR="001234D4" w:rsidRDefault="001234D4" w:rsidP="003C482E">
      <w:pPr>
        <w:rPr>
          <w:sz w:val="24"/>
          <w:szCs w:val="24"/>
        </w:rPr>
      </w:pPr>
      <w:r w:rsidRPr="001234D4">
        <w:rPr>
          <w:sz w:val="24"/>
          <w:szCs w:val="24"/>
        </w:rPr>
        <w:t>Wrth weithio fel tîm fe ddaeth yn sgil i dderbyn ein camgymeriadau ac i ddysgu oddi wrtho heb ddadwladoli ein hunain. Roedd hyn yn cynnwys cadw symud ymlaen, yn ymdebygu, gan gofio y bydd pethau yn dod yn well gydag amser (</w:t>
      </w:r>
      <w:proofErr w:type="gramStart"/>
      <w:r w:rsidRPr="001234D4">
        <w:rPr>
          <w:sz w:val="24"/>
          <w:szCs w:val="24"/>
        </w:rPr>
        <w:t>F.Simon</w:t>
      </w:r>
      <w:proofErr w:type="gramEnd"/>
      <w:r w:rsidRPr="001234D4">
        <w:rPr>
          <w:sz w:val="24"/>
          <w:szCs w:val="24"/>
        </w:rPr>
        <w:t>, 2014) , fydda sefyllfaoedd tebyg yn codi o fewn sefydliadau'r cyfnod sylfaen hefyd, wrth iddynt ddysgu o brofiad ac ymdopi a’r newidiadau anghenrheidiol(Gravells, 2018). Penderfynon ni bod y pŵer o fod yn gynyddol yn gweithio'n arbennig trwy lywio ni i'r penderfyniad cywir, dyma pam cafn ni sawl trafodaeth cyn gwneud penderfyniadau cymhleth. Wnaeth hyn ein helpu ni i gael pwyntiau pawb o fewn y tîm ac i adeiladu consensws, sydd yn fyrdd democratig o weithio.</w:t>
      </w:r>
    </w:p>
    <w:p w14:paraId="2E60240F" w14:textId="361F5260" w:rsidR="00363DC3" w:rsidRDefault="00363DC3" w:rsidP="003C482E">
      <w:pPr>
        <w:rPr>
          <w:sz w:val="24"/>
          <w:szCs w:val="24"/>
        </w:rPr>
      </w:pPr>
      <w:r w:rsidRPr="00363DC3">
        <w:rPr>
          <w:sz w:val="24"/>
          <w:szCs w:val="24"/>
        </w:rPr>
        <w:t>Mae newidiadau yn staff hefyd yn gallu fod yn ffactor mawr o fewn lleoliad blynyddoedd cynnar. Pe bydda hyn yn newid o fewn aelodau’r tîm neu’r arweinydd. Gall hyn effeithio ar nodau’r tîm, yn uniongyrchol ac yn anuniongyrchol, mewn ffyrdd cadarnhaol neu negyddol. Galle’r effeithiau yma hefyd dylanwadu ar dwf ac ehangu syniadau. Oherwydd ni mae’n bwysig datblygu arbenigedd o’r maes, gyda’r gallu o addasu i’r anghenion wrth iddynt godi (Mayhew, 2018).</w:t>
      </w:r>
    </w:p>
    <w:p w14:paraId="75CF2DCB" w14:textId="75C1EC5B" w:rsidR="00542143" w:rsidRDefault="00542143" w:rsidP="003C482E">
      <w:pPr>
        <w:rPr>
          <w:sz w:val="24"/>
          <w:szCs w:val="24"/>
        </w:rPr>
      </w:pPr>
      <w:r w:rsidRPr="00542143">
        <w:rPr>
          <w:sz w:val="24"/>
          <w:szCs w:val="24"/>
        </w:rPr>
        <w:t>Unwaith roedd gennym ni gweledigaeth yn ei le o beth hoffwn gyflawni fel tîm, ac roedd pawb wedi ei ymgysylltu drwy'r cymun, roedd angen sicrhau bod gan bawb dealltwriaeth glir o'n golau a'r gwerthusiad o ddeilliannau blaenorol. Fydda hyn yn rhan bwysig o fewn sefydliad y cyfnod sylfaen oherwydd mae'n sicrhau bod y canlyniadau gorau yn cael ei chynnal ar gyfer y plant a llwyddiant y lleoliad yn y dyfodol (Laird, 1985). Yn ôl Laird (1985), mae adlewyrchu ar eich profiadau blaenorol yn gallu cefnogi gwneud penderfyniadau gyda mwy o ystyr, ac i weld lle yn union aethoch chi’n anghywir sydd yn hanfodol i ddatblygiad cael digwydd. Gall hyn dilyn at newid yr hyn sydd i’w dangos ddim i weithio ac addasu syniadau newydd a fydd yn helpu gweithredu datblygiad cadarnhaol.</w:t>
      </w:r>
    </w:p>
    <w:p w14:paraId="7C4549A3" w14:textId="56AF2AA2" w:rsidR="00897D03" w:rsidRDefault="00897D03" w:rsidP="003C482E">
      <w:pPr>
        <w:rPr>
          <w:sz w:val="24"/>
          <w:szCs w:val="24"/>
        </w:rPr>
      </w:pPr>
      <w:r w:rsidRPr="00897D03">
        <w:rPr>
          <w:sz w:val="24"/>
          <w:szCs w:val="24"/>
        </w:rPr>
        <w:t xml:space="preserve">Mae hefyd yn rhan bwysig i unigolion y tîm oherwydd mae’n cynyddu eich sgiliau a dealltwriaeth fel ymarferwyr myfyriol, ac yn helpu chi i gwrdd â golau personol. O’n brofiadau personol roeddwn ni fel grŵp yn gwybod bod cadw dyddiadur yn ffyrdd effeithiol </w:t>
      </w:r>
      <w:r w:rsidRPr="00897D03">
        <w:rPr>
          <w:sz w:val="24"/>
          <w:szCs w:val="24"/>
        </w:rPr>
        <w:lastRenderedPageBreak/>
        <w:t>o gadw cofnodion fel y gwnawn yn ein lleoliadau blynyddoedd cynnar ac felly dyma beth wnaethom. Cytunwyd Skinner (1974) a’r syniad o ddefnyddio dyddiadur, gan y credwyd bod digwyddiadau o fewn ein hamgylchedd yn newid ymddygiad plant ac felly mae’n bwysig rheoli hyn mewn ffyrdd effeithiol fel cadw cofnod.</w:t>
      </w:r>
    </w:p>
    <w:p w14:paraId="22E1234B" w14:textId="65FDD65D" w:rsidR="00831086" w:rsidRDefault="00831086" w:rsidP="003C482E">
      <w:pPr>
        <w:rPr>
          <w:sz w:val="24"/>
          <w:szCs w:val="24"/>
        </w:rPr>
      </w:pPr>
      <w:r w:rsidRPr="00831086">
        <w:rPr>
          <w:sz w:val="24"/>
          <w:szCs w:val="24"/>
        </w:rPr>
        <w:t>Roedd ein dyddiadur yn cynnwys beth oedd pawb wedi darganfod yn ei ymchwil blaenorol, y nod creuwyd o’r ymchwil, a’n casgliad. Mewn lleoliad blynyddoedd cynnar fe fydda gylch myfyriol Gibbs yn ddefnyddiol iawn i’w defnyddio fel fyrdd arall o adfyfyrio (Gibbs, 1988). Yn ôl Gibbs (1988) mae ei chylch myfyriol yn galluogi ymarferwyr i feddwl am y cyfnodau dysgu sy’n cael ei chyflawni yn ystod eich gweithgaredd penodol. Dyma pam mae cael dealltwriaeth glir o’r nod terfynol a’r gwerthusiad mor bwysig, gan ei god yn sicrhau bod y cyfnodau dysgu angenrheidiol y dasg yn cael ei chwrdd.</w:t>
      </w:r>
    </w:p>
    <w:p w14:paraId="5F209625" w14:textId="303E9A9B" w:rsidR="00E7201C" w:rsidRDefault="00E7201C" w:rsidP="003C482E">
      <w:pPr>
        <w:rPr>
          <w:sz w:val="24"/>
          <w:szCs w:val="24"/>
        </w:rPr>
      </w:pPr>
      <w:r w:rsidRPr="00E7201C">
        <w:rPr>
          <w:sz w:val="24"/>
          <w:szCs w:val="24"/>
        </w:rPr>
        <w:t>Fel cefnogwyd Steve Radcliffe yn ei fodel arweinyddiaeth, weithiau mae’n ddefnyddiol aros o flaen yr hyn hoffwch gyflawni, wrth osod nodau sydd yn ymestyn ac yn herio eich gallu ond yn gyraeddadwy. Mae’r fodel yma yn cynnwys y syniad bod arweinio wastad yn dechrau yn y dyfodol gyda syniadau o beth hoffwch chi adeiladu arno, neu ble hoffwch chi gyrraedd wedi ei osod i bawb cael deall (Radcliffe, 2010).</w:t>
      </w:r>
    </w:p>
    <w:p w14:paraId="357E8204" w14:textId="164EE297" w:rsidR="00C22577" w:rsidRDefault="00C22577" w:rsidP="003C482E">
      <w:pPr>
        <w:rPr>
          <w:sz w:val="24"/>
          <w:szCs w:val="24"/>
        </w:rPr>
      </w:pPr>
      <w:r w:rsidRPr="00C22577">
        <w:rPr>
          <w:sz w:val="24"/>
          <w:szCs w:val="24"/>
        </w:rPr>
        <w:t>Yn ôl Ksenia (2017), mae arweinydd yn derm sydd yn cael ei defnyddio mewn sawl gwahanol ffordd, ond os maent yn cael ei wneud yn iawn mae arweinyddiaeth yn gallu dod a chanlyniadau cadarnhaol i bobl, cwmnïau a chymunedau ehangach. Dyma pam ei fod yn bwysig i addasu'r dull o ddatblygu arweinyddion, er mwyn gydweddu a'r anghenion cyfredol, yn ogystal â galluogi arweinyddion i fod yn effeithiol (Z, Ksenia,2017).</w:t>
      </w:r>
    </w:p>
    <w:p w14:paraId="4D8513E0" w14:textId="113A3210" w:rsidR="00100FF0" w:rsidRDefault="00100FF0" w:rsidP="003C482E">
      <w:pPr>
        <w:rPr>
          <w:sz w:val="24"/>
          <w:szCs w:val="24"/>
        </w:rPr>
      </w:pPr>
      <w:r w:rsidRPr="00100FF0">
        <w:rPr>
          <w:sz w:val="24"/>
          <w:szCs w:val="24"/>
        </w:rPr>
        <w:t>Er mwyn fod yn arweinydd effeithiol mae rhaid bod yn barod i’w arwain gyda hyder. Wrth benderfynu o fewn ein grŵp pwy fydda’n arwain roeddwn yn edrych am yr unigolyn oedd efo dewrder, gweledigaeth glir ac uchelgais i lwyddo. Penderfynon ni bod parhad yn allweddol wrth weithio fel tîm ac felly roedd angen rhywun na fydda’n ofn siarad eu barn, rhywun a fydda’n gallu annog y tîm i berfformio i’w gorau, a rhywun y bydda bawb yn barod i’w dilyn (Mowbray, 2018).</w:t>
      </w:r>
    </w:p>
    <w:p w14:paraId="23083656" w14:textId="791C1732" w:rsidR="00571A04" w:rsidRDefault="00571A04" w:rsidP="003C482E">
      <w:pPr>
        <w:rPr>
          <w:sz w:val="24"/>
          <w:szCs w:val="24"/>
        </w:rPr>
      </w:pPr>
      <w:r w:rsidRPr="00571A04">
        <w:rPr>
          <w:sz w:val="24"/>
          <w:szCs w:val="24"/>
        </w:rPr>
        <w:t>Trefnwyd cyfarfod i gysoni cryfderau pawb o fewn ein tîm ac i benderfynu pwy fydda’r orau i gymred y rolau angenrheidiol o fewn ein trafodaeth. Y rôl gyntaf llenwyd oedd arweinydd yr ystafell gan fod gennym ni unigolyn sy’n gweithio o fewn y maes ac felly cytunwyd y bydda hi’n ddefnyddiol i ddod a’i phrofiad a’i gwybodaeth dysgwyd mewn iddo. Yn ail oedd yr ymarferydd tu allan. Penderfynon fod hyn yn bwysig oherwydd mae pwyslais mawr ar bwysigrwydd o chwarae tu allan yn ddiweddar gyda chyfeiriad i ddulliau Mcmillan a Montessori. Buodd un o’n haelodau tîm ar gwrs chwarae tu allan y mis yma ac felly roedd y rôl yma yn berffaith iddi hi. Yn trydydd roedd angen trysorydd arnom, rhywun oedd gydag adroddiad clir a dealltwriaeth o fusnes. Roedd dewis o dair ohonom ar ôl, ond fe roddwyd unigolyn ei henw blaen oherwydd yn ogystal â gweithio efo plant roedd diddordebau hi yn cynnwys fod yn drysorydd i glwb ffermwyr ifanc ac felly roedd dealltwriaeth gyda hi yn barod o fel mae cyflog yn gweithio.</w:t>
      </w:r>
      <w:r w:rsidR="00BE4775" w:rsidRPr="00BE4775">
        <w:t xml:space="preserve"> </w:t>
      </w:r>
      <w:r w:rsidR="00BE4775" w:rsidRPr="00BE4775">
        <w:rPr>
          <w:sz w:val="24"/>
          <w:szCs w:val="24"/>
        </w:rPr>
        <w:t xml:space="preserve">Roedd y dewed nesaf yn un galed oherwydd roedd llawer o rolau i ddewis wrthi, ond dewis yr un fwyaf perthnasol i ni phrofwyd y dasg. Edrychon ni nol ar ein profiadau personol ac o’r ddau oedd ar ôl roedd un ohonynt hwy </w:t>
      </w:r>
      <w:r w:rsidR="00BE4775" w:rsidRPr="00BE4775">
        <w:rPr>
          <w:sz w:val="24"/>
          <w:szCs w:val="24"/>
        </w:rPr>
        <w:lastRenderedPageBreak/>
        <w:t>gydag alergedd bwyd. Oherwydd ni roedd gyda hi mewnwelediad i’r maes bwyd, felly’n ddefnyddiol o fewn rôl cogydd. Roedd ei rôl hi yn cynnwys edrych ar ordewdra ac fel y gallem ni fel lleoliad blynyddoedd cynnar sicrhau bod plant yn deall y pwysigrwydd bwyta’n iach. Ac yn olaf oedd y rheolwraig, cytunwyd pawb bod gan yr unigolyn yma reddf a deallusrwydd emosiynol, ac yn bwysicach na ddim wedi ennill a chadw parch wrth yr aelodau eraill.</w:t>
      </w:r>
    </w:p>
    <w:p w14:paraId="2034159A" w14:textId="77777777" w:rsidR="007E6BD2" w:rsidRPr="007E6BD2" w:rsidRDefault="007E6BD2" w:rsidP="007E6BD2">
      <w:pPr>
        <w:rPr>
          <w:sz w:val="24"/>
          <w:szCs w:val="24"/>
        </w:rPr>
      </w:pPr>
      <w:r w:rsidRPr="007E6BD2">
        <w:rPr>
          <w:sz w:val="24"/>
          <w:szCs w:val="24"/>
        </w:rPr>
        <w:t>Y neges a daeth o hyn oedd bod arweinyddion ond yn gallu arwain os mae’r bobl o’i amgylch gyda pharch, nid yn unig tuag at ei rôl nhw o fewn y grŵp ond Iddyn nhw fel unigolyn, am ei phrofiad, sgiliau a’i gallu i gael cymhwysedd. Fydda ddisgwyl gweld perthnasau agos o fewn timoedd lleoliadau’r blynyddoedd cynnar, gan nodwyd Maslow yn ei hierarchaeth anghenion bod cyflawni perthyn yn dilyn at hyder a chyflawniad (Maslow, 1987).</w:t>
      </w:r>
    </w:p>
    <w:p w14:paraId="16CD0C1D" w14:textId="092D7E14" w:rsidR="007E6BD2" w:rsidRDefault="007E6BD2" w:rsidP="007E6BD2">
      <w:pPr>
        <w:rPr>
          <w:sz w:val="24"/>
          <w:szCs w:val="24"/>
        </w:rPr>
      </w:pPr>
      <w:r w:rsidRPr="007E6BD2">
        <w:rPr>
          <w:sz w:val="24"/>
          <w:szCs w:val="24"/>
        </w:rPr>
        <w:t>Mewn arweinyddiaeth mae pobl a pherthnasau weithiau yn fwy pwysig na’r dasg gyffredinol. Wrth gwrs mae’r dasg yn bwysig, ond mae’r brif rôl o arweinydd da yn cynnwys ysgogi ac ysbrydoli’r aelodau i gyflawni tasg yn dda (Lavis, 2016).</w:t>
      </w:r>
    </w:p>
    <w:p w14:paraId="5E0D62BA" w14:textId="4AFFA478" w:rsidR="0046554E" w:rsidRDefault="0046554E" w:rsidP="003C482E">
      <w:pPr>
        <w:rPr>
          <w:sz w:val="24"/>
          <w:szCs w:val="24"/>
        </w:rPr>
      </w:pPr>
      <w:r w:rsidRPr="0046554E">
        <w:rPr>
          <w:sz w:val="24"/>
          <w:szCs w:val="24"/>
        </w:rPr>
        <w:t>Mae yna sawl rhinwedd arwain gwahanol ac maent i gyd yn gallu fod yn effeithiol mewn gwahanol sefyllfaoedd. Un arddull defnyddiwyd o fewn ein trafodaeth oedd arddull democrataidd. Wnaethom ddefnyddio hyn wrth rannu syniadau ein gilydd a cheisio cael dynwared pawb er mwyn dod i benderfyniadau effeithiol fel tîm. Yn ôl Gastil (2018), diffiniad o ddull democrataidd yn syml yw dosbarthu cyfrifoldebau ymhlith aelodau, grymuso aelodau’r grŵp a chynorthwyo’r broses o wneud penderfyniadau. Wnaethom ni fel grŵp gosod nod, gan gynnwys synnwyr clir o bwrpas, cyfeiriad, a gweledigaeth o’r cyrchfan. Cytunwyd ar dermau dealladwy a darparwyd mewnbwn i’r hyn hoffwn gyflawni, gyda dealltwriaeth o pam yr ydym am ei gyflawni, sut y byddem yn mynd ati ac fel bydd pawb yn gweithio o fewn ei rolau i gyrraedd hyn.</w:t>
      </w:r>
    </w:p>
    <w:p w14:paraId="4D880B3E" w14:textId="63E13D56" w:rsidR="00661363" w:rsidRDefault="00661363" w:rsidP="00A27829">
      <w:pPr>
        <w:rPr>
          <w:sz w:val="24"/>
          <w:szCs w:val="24"/>
        </w:rPr>
      </w:pPr>
      <w:r w:rsidRPr="00661363">
        <w:rPr>
          <w:sz w:val="24"/>
          <w:szCs w:val="24"/>
        </w:rPr>
        <w:t>Ceisiwyd gwneud hyn gyda rhagoriaeth diplomateg a chyfathrebiad effeithiol. Roedd cyfathrebiad yn rhan hanfodol, i sicrhau bod pawb yn gallu deall ac ymgysylltu efo’r datrys problemau a gwneud penderfyniadau pwysig. Wrth sicrhau bod gwybodaeth wedi nodi mewn ffyrdd sy’n rhwydd i bobl cofio; gosod gwybodaeth mewn ffyrdd syml, clir a cydlynol (Hereford, dim dyddiad). Yn ôl Rogers (1983), mae gan bobl awydd i ddysgu ac felly o fewn lleoliad y cyfnod sylfaen pe bydda wybodaeth a newidiadau wedi ei nodi mewn ffyrdd dealladwy i bawb fydda’r cyfathrebiad yn llwyddiannus a fydda ddysgu a datblygiad yn gallu digwydd yn gyson. Mae hyn yn cefnogi bod dysgu yn digwydd os mae’r arweinydd yn hwyluso’r wybodaeth mewn ffyrdd effeithiol gan sefydlu awyrgylch lle mae’r tîm yn teimlo’n gyfforddus ac yn gallu trafod ac archwilio syniadau newydd (Rogers, 1983).</w:t>
      </w:r>
    </w:p>
    <w:p w14:paraId="58E8B3C9" w14:textId="21A80B26" w:rsidR="00991450" w:rsidRDefault="00991450" w:rsidP="00A27829">
      <w:pPr>
        <w:rPr>
          <w:sz w:val="24"/>
          <w:szCs w:val="24"/>
        </w:rPr>
      </w:pPr>
      <w:r w:rsidRPr="00991450">
        <w:rPr>
          <w:sz w:val="24"/>
          <w:szCs w:val="24"/>
        </w:rPr>
        <w:t xml:space="preserve">O fewn safle blynyddoedd cynnar mae’r arddull yma yn annog ymarferwyr i osod nodau ymarferol ac i adnabod ei chyflawniadau. Maen nhw’n datblygu syniadau er mwyn ei helpu nhw i werthuso ei pherfformiad, ac i wthio’r ymarferwyr wrth gefnogi nhw yn ei datblygiadau (Grint, 1997). Mae’r ffyrdd yma o arweinyddiaeth yn ddefnyddiol i arweinydd sydd am gadw ymarferwyr wedi ei hysbysu am faterion sydd efallai yn cynnwys nhw, a rhywun sydd am Iddyn nhw cymred rhan yn y broses o wneud penderfyniadau. Felly’n fyrdd </w:t>
      </w:r>
      <w:r w:rsidRPr="00991450">
        <w:rPr>
          <w:sz w:val="24"/>
          <w:szCs w:val="24"/>
        </w:rPr>
        <w:lastRenderedPageBreak/>
        <w:t>o ddarparu cyfleoedd parhaus er mwyn i unigolion datblygu synnwyr o dyfiant personol a boddhad yn y swydd ac er mwyn i’r arweinyddion annog coladuriaeth a buiddiad tîm.</w:t>
      </w:r>
    </w:p>
    <w:p w14:paraId="364F7C7C" w14:textId="224F7FCF" w:rsidR="009865D7" w:rsidRDefault="009865D7" w:rsidP="00CB318A">
      <w:pPr>
        <w:rPr>
          <w:sz w:val="24"/>
          <w:szCs w:val="24"/>
        </w:rPr>
      </w:pPr>
      <w:r w:rsidRPr="009865D7">
        <w:rPr>
          <w:sz w:val="24"/>
          <w:szCs w:val="24"/>
        </w:rPr>
        <w:t>Mae arweinyddiaeth ddemocratig yn gweithio’n dda ar gyfer unigolion sydd yn gwerthfawrogi hyblygrwydd ac addasiadau. Mae democratiaeth yn fwyaf effeithiol pryd mae arweinydd yn gweithio gyda phobl sydd gyda dealltwriaeth dda o’r pwnc a’r arbenigedd o fewn y maes. Mae’n galluogi’r arweinydd i gyfareddu ar gryfderau a thalentau unigolion o fewn y tîm, wrth hefyd elwa o’r rôl. O fewn sefydliad y blynyddoedd cynnar fydda hyn yn gweithio orau mewn achosion lle mae ceisio gweithredu newidiadau neu os mae rheolwr am ddatrys problemau naill yn unigol neu o fewn y grŵp (Sadler, 1997).</w:t>
      </w:r>
    </w:p>
    <w:p w14:paraId="79D6478A" w14:textId="56975FF7" w:rsidR="006B76B0" w:rsidRDefault="006B76B0" w:rsidP="003C482E">
      <w:pPr>
        <w:rPr>
          <w:sz w:val="24"/>
          <w:szCs w:val="24"/>
        </w:rPr>
      </w:pPr>
      <w:r w:rsidRPr="006B76B0">
        <w:rPr>
          <w:sz w:val="24"/>
          <w:szCs w:val="24"/>
        </w:rPr>
        <w:t>Ond mae yna ochr negyddol i’r ffyrdd yma o arweinyddiaeth. Nid yw’n effeithiol ar ran amser nac yn effeithiol ynglŷn â chost erbyn iddych casglu mewnbwn pawb, neu os mae’r sefydliad yn safle diflas a methu fforddio cael camgymeriadau. Mewn sefydliad blynyddoedd cynnar fyddent yn gallu ffocysu ar benderfyniadau a darganfod y cydbwysedd rhwng bod yn agored i syniadau Newydd a chadw pethau’n gynhyrchiol ac ar drac. Dyle’r fath yma o arweinydd parchu syniadau a mewnbwn pab o fewn y tîm, ond yn barod i ymrwymo i lwybro gweithredu gyda sicrwydd. Mewn sefyllfaoedd lle mae rolau unigolion yn aneglur neu os mae amser yn fryn, mae arweinyddiaeth ddemocratig yn gallu dilyn a methiannau cyfathrebu a phrosiectau heb ei chwblhau. Mewn rhai sefyllfaoedd efallai na fydd gan aelodau’r tîm gwybodaeth angenrheidiol neu’r arbenigedd i neud cyfraniadau o safon i’r broses o wneud penderfyniadau (Pound, 2008).</w:t>
      </w:r>
    </w:p>
    <w:p w14:paraId="44AB0D93" w14:textId="3FD9E486" w:rsidR="001C171E" w:rsidRDefault="001C171E" w:rsidP="003C482E">
      <w:pPr>
        <w:rPr>
          <w:sz w:val="24"/>
          <w:szCs w:val="24"/>
        </w:rPr>
      </w:pPr>
      <w:r w:rsidRPr="001C171E">
        <w:rPr>
          <w:sz w:val="24"/>
          <w:szCs w:val="24"/>
        </w:rPr>
        <w:t>Wrth adfyfyrio ar ein trafodaeth gwelwyd bod ein harweinydd yn rhoi llawer o ymdrech i mewn i ddarparu llwybr i adeiladu’r tîm o’i gwmpas, hynna yn ffyrdd awtocratig o arwain. Mae arweinyddiaeth awtocratig, yn arddull nodweddir gan reolaeth unigol dros y penderfyniadau i gyd, gyda bach iawn o fewnbwn oddi wrth aelodau eraill o’r tîm. Mewn sefydliad y blynyddoedd cynnar fydda arweinyddion fel arfer yn gwneud penderfyniadau yn seiliedig ar ei syniadau a’i dyfarniadau, ac yn anaml yn derbyn cyngor o aelodau eraill y grŵp.</w:t>
      </w:r>
    </w:p>
    <w:p w14:paraId="6A3D7EAF" w14:textId="04D59819" w:rsidR="007D6864" w:rsidRDefault="007D6864" w:rsidP="003C482E">
      <w:pPr>
        <w:rPr>
          <w:sz w:val="24"/>
          <w:szCs w:val="24"/>
        </w:rPr>
      </w:pPr>
      <w:r w:rsidRPr="007D6864">
        <w:rPr>
          <w:sz w:val="24"/>
          <w:szCs w:val="24"/>
        </w:rPr>
        <w:t>Yn debyg i arddulliau arall o arwain mae’r dull awtocratig gyda manteision a gwendidau. Mae effeithlonrwydd yr arddull yn dibynnu ar ffactorau fel y sefyllfa, y fath o dasg sydd wedi ei osod, a’r arbenigedd sydd gan unigolion o fewn y tîm. Mae’r ffyrdd yma’n tueddu i’w weld yn eithaf negyddol ac wedi profi hyn wrth gael ei gorddefnyddio neu’n cael ei chymhwyso i mewn i’r sefyllfa anghywir. Ond mae arweinyddiaeth awtocratig yn gallu fod o fudd hefyd, enghraifft o hyn mewn lleoliad blynyddoedd cynnar fydda os mae rhaid i benderfyniadau cael ei wneud yn cloi heb ymgynghori grŵp mawr o bobl. Mewn rhai sefyllfaoedd mae angen arweinyddiaeth cryf fel hyn i gael pethau wedi ei gyflawni yn gynt ac yn effeithlon (Thompson, 2004).</w:t>
      </w:r>
    </w:p>
    <w:p w14:paraId="34479ED5" w14:textId="7D9E1A57" w:rsidR="00415BFA" w:rsidRDefault="00415BFA" w:rsidP="00C2787C">
      <w:pPr>
        <w:rPr>
          <w:sz w:val="24"/>
          <w:szCs w:val="24"/>
        </w:rPr>
      </w:pPr>
      <w:r w:rsidRPr="00415BFA">
        <w:rPr>
          <w:sz w:val="24"/>
          <w:szCs w:val="24"/>
        </w:rPr>
        <w:t xml:space="preserve">Yn wahanol i’r ddau ddull arweinio yna mae Laissez-faire. Yn debyg i’r mathau arall o arweinio, mae’r dull yma yn cynnwys nifer o ddiffygion a buddion. Weithiau mae’r steil yma yn gallu fod yn ddefnyddiol, yn enwedig os mae’n cael ei defnyddio yn y lleoliad cywir gyda grwpiau sydd yn ymateb yn dda. Nid yw’r dull yma yn ddefnyddiol mewn sefyllfaoedd lle mae aelodau’r grŵp yn ddiffyg gwybodaeth neu’r profiad o wneud penderfyniadau. Mae’r </w:t>
      </w:r>
      <w:r w:rsidRPr="00415BFA">
        <w:rPr>
          <w:sz w:val="24"/>
          <w:szCs w:val="24"/>
        </w:rPr>
        <w:lastRenderedPageBreak/>
        <w:t>fath yma o arweinyddiaeth wedi cael ei chysylltu i ganlyniadau negyddol gan gynnwys perfformiad rhan o fewn y swydd, effeithlonrwydd isel ar ran yr arweinydd, a llai boddhad mewn grŵp (Cherry, 2018).</w:t>
      </w:r>
    </w:p>
    <w:p w14:paraId="0534441D" w14:textId="77777777" w:rsidR="006B0273" w:rsidRPr="006B0273" w:rsidRDefault="006B0273" w:rsidP="006B0273">
      <w:pPr>
        <w:rPr>
          <w:sz w:val="24"/>
          <w:szCs w:val="24"/>
        </w:rPr>
      </w:pPr>
      <w:r w:rsidRPr="006B0273">
        <w:rPr>
          <w:sz w:val="24"/>
          <w:szCs w:val="24"/>
        </w:rPr>
        <w:t xml:space="preserve">Gall hyn digwydd o fewn lleoliad y blynyddoedd cynnar pe bydda bobl ddim yn dda am osod dyddiadau cau am ei hunain, yn rheoli prosiectau ei hun, neu ddatrys problemau yn unigol. Mewn sefyllfaoedd tebyg gall prosiectau fynd oddi ar y cledrau ac mae terfynau amser yn gallu cael ei golli os nad yw unigolion yn cael digon o adborth oddi wrth yr arweinydd (Nordmeyer,2018). </w:t>
      </w:r>
    </w:p>
    <w:p w14:paraId="44942795" w14:textId="4125C03C" w:rsidR="004E55E4" w:rsidRPr="006B0273" w:rsidRDefault="006B0273" w:rsidP="006B0273">
      <w:pPr>
        <w:rPr>
          <w:sz w:val="24"/>
          <w:szCs w:val="24"/>
        </w:rPr>
      </w:pPr>
      <w:r w:rsidRPr="006B0273">
        <w:rPr>
          <w:sz w:val="24"/>
          <w:szCs w:val="24"/>
        </w:rPr>
        <w:t>Hyd yn oed mewn sefyllfaoedd ansefydlog mae cyfuniad o arddulliau arweinydd yn gweithio’r gorau. Oherwydd mewn argyfwng mae dal angen safbwynt arweinydd, a’r sylw oddi wrtho i gael gwneud penderfyniadau synhwyrol. Mae ymchwil Van Dierendock yn awgrymu nod arweinyddion ddim i’w weld efo unrhyw anfantais mewn sefyllfa ansicr. Yn ôl ei ymchwil fe mae amseroedd caled yn lleihau’r lefel o ymrwymiad ond gyda’r arddull cywir ac arweinydd effeithiol, sydd yn gallu lliniaru’r cyfathrebiad o fewn y sefydliad, fydd datblygiad i’w weld yn digwydd (Dierendonck, 2014).</w:t>
      </w:r>
    </w:p>
    <w:p w14:paraId="06B4A7B6" w14:textId="5B92B168" w:rsidR="00F379EC" w:rsidRDefault="00F379EC" w:rsidP="003C482E">
      <w:pPr>
        <w:rPr>
          <w:b/>
          <w:sz w:val="24"/>
          <w:szCs w:val="24"/>
          <w:u w:val="single"/>
        </w:rPr>
      </w:pPr>
    </w:p>
    <w:p w14:paraId="25ACB6C7" w14:textId="77777777" w:rsidR="00F379EC" w:rsidRPr="00F379EC" w:rsidRDefault="00F379EC" w:rsidP="003C482E">
      <w:pPr>
        <w:rPr>
          <w:b/>
          <w:sz w:val="24"/>
          <w:szCs w:val="24"/>
          <w:u w:val="single"/>
        </w:rPr>
      </w:pPr>
    </w:p>
    <w:p w14:paraId="04EEF0A6" w14:textId="77777777" w:rsidR="00146AD5" w:rsidRDefault="00146AD5" w:rsidP="003C482E">
      <w:pPr>
        <w:rPr>
          <w:sz w:val="24"/>
          <w:szCs w:val="24"/>
        </w:rPr>
      </w:pPr>
    </w:p>
    <w:p w14:paraId="63C0D211" w14:textId="77777777" w:rsidR="00146AD5" w:rsidRDefault="00146AD5" w:rsidP="003C482E">
      <w:pPr>
        <w:rPr>
          <w:sz w:val="24"/>
          <w:szCs w:val="24"/>
        </w:rPr>
      </w:pPr>
    </w:p>
    <w:p w14:paraId="16044670" w14:textId="77777777" w:rsidR="00146AD5" w:rsidRDefault="00146AD5" w:rsidP="003C482E">
      <w:pPr>
        <w:rPr>
          <w:sz w:val="24"/>
          <w:szCs w:val="24"/>
        </w:rPr>
      </w:pPr>
    </w:p>
    <w:p w14:paraId="7F1AABDC" w14:textId="77777777" w:rsidR="00146AD5" w:rsidRDefault="00146AD5" w:rsidP="003C482E">
      <w:pPr>
        <w:rPr>
          <w:sz w:val="24"/>
          <w:szCs w:val="24"/>
        </w:rPr>
      </w:pPr>
    </w:p>
    <w:p w14:paraId="5D374A38" w14:textId="77777777" w:rsidR="00146AD5" w:rsidRDefault="00146AD5" w:rsidP="003C482E">
      <w:pPr>
        <w:rPr>
          <w:sz w:val="24"/>
          <w:szCs w:val="24"/>
        </w:rPr>
      </w:pPr>
    </w:p>
    <w:p w14:paraId="5101DD22" w14:textId="77777777" w:rsidR="00146AD5" w:rsidRDefault="00146AD5" w:rsidP="003C482E">
      <w:pPr>
        <w:rPr>
          <w:sz w:val="24"/>
          <w:szCs w:val="24"/>
        </w:rPr>
      </w:pPr>
    </w:p>
    <w:p w14:paraId="79EDA3E8" w14:textId="77777777" w:rsidR="00146AD5" w:rsidRDefault="00146AD5" w:rsidP="003C482E">
      <w:pPr>
        <w:rPr>
          <w:sz w:val="24"/>
          <w:szCs w:val="24"/>
        </w:rPr>
      </w:pPr>
    </w:p>
    <w:p w14:paraId="5BF67BCC" w14:textId="77777777" w:rsidR="00146AD5" w:rsidRDefault="00146AD5" w:rsidP="003C482E">
      <w:pPr>
        <w:rPr>
          <w:sz w:val="24"/>
          <w:szCs w:val="24"/>
        </w:rPr>
      </w:pPr>
    </w:p>
    <w:p w14:paraId="5E654B7E" w14:textId="77777777" w:rsidR="00146AD5" w:rsidRDefault="00146AD5" w:rsidP="003C482E">
      <w:pPr>
        <w:rPr>
          <w:sz w:val="24"/>
          <w:szCs w:val="24"/>
        </w:rPr>
      </w:pPr>
    </w:p>
    <w:p w14:paraId="06068E34" w14:textId="77777777" w:rsidR="00146AD5" w:rsidRDefault="00146AD5" w:rsidP="003C482E">
      <w:pPr>
        <w:rPr>
          <w:sz w:val="24"/>
          <w:szCs w:val="24"/>
        </w:rPr>
      </w:pPr>
    </w:p>
    <w:p w14:paraId="7F9B330F" w14:textId="77777777" w:rsidR="00146AD5" w:rsidRDefault="00146AD5" w:rsidP="003C482E">
      <w:pPr>
        <w:rPr>
          <w:sz w:val="24"/>
          <w:szCs w:val="24"/>
        </w:rPr>
      </w:pPr>
    </w:p>
    <w:p w14:paraId="05918629" w14:textId="77777777" w:rsidR="00146AD5" w:rsidRDefault="00146AD5" w:rsidP="003C482E">
      <w:pPr>
        <w:rPr>
          <w:sz w:val="24"/>
          <w:szCs w:val="24"/>
        </w:rPr>
      </w:pPr>
    </w:p>
    <w:p w14:paraId="05F1ACFF" w14:textId="77777777" w:rsidR="00146AD5" w:rsidRDefault="00146AD5" w:rsidP="003C482E">
      <w:pPr>
        <w:rPr>
          <w:sz w:val="24"/>
          <w:szCs w:val="24"/>
        </w:rPr>
      </w:pPr>
    </w:p>
    <w:p w14:paraId="774AC3E6" w14:textId="77777777" w:rsidR="006B0273" w:rsidRDefault="006B0273" w:rsidP="003C482E">
      <w:pPr>
        <w:rPr>
          <w:sz w:val="24"/>
          <w:szCs w:val="24"/>
        </w:rPr>
      </w:pPr>
    </w:p>
    <w:p w14:paraId="5E29CC54" w14:textId="77777777" w:rsidR="006B0273" w:rsidRDefault="006B0273" w:rsidP="003C482E">
      <w:pPr>
        <w:rPr>
          <w:sz w:val="24"/>
          <w:szCs w:val="24"/>
        </w:rPr>
      </w:pPr>
    </w:p>
    <w:p w14:paraId="59ED1218" w14:textId="77777777" w:rsidR="00D448B9" w:rsidRDefault="00D448B9" w:rsidP="00331BF9">
      <w:pPr>
        <w:rPr>
          <w:sz w:val="24"/>
          <w:szCs w:val="24"/>
        </w:rPr>
      </w:pPr>
    </w:p>
    <w:p w14:paraId="4FD379B8" w14:textId="4B7E682D" w:rsidR="00D448B9" w:rsidRDefault="00D448B9" w:rsidP="00331BF9">
      <w:pPr>
        <w:rPr>
          <w:sz w:val="24"/>
          <w:szCs w:val="24"/>
        </w:rPr>
      </w:pPr>
      <w:r>
        <w:rPr>
          <w:sz w:val="24"/>
          <w:szCs w:val="24"/>
        </w:rPr>
        <w:lastRenderedPageBreak/>
        <w:t>Cherry, K. (2018)</w:t>
      </w:r>
      <w:r w:rsidR="00D34DB1">
        <w:rPr>
          <w:sz w:val="24"/>
          <w:szCs w:val="24"/>
        </w:rPr>
        <w:t>.</w:t>
      </w:r>
      <w:r>
        <w:rPr>
          <w:sz w:val="24"/>
          <w:szCs w:val="24"/>
        </w:rPr>
        <w:t xml:space="preserve"> What is Laissez-Faire </w:t>
      </w:r>
      <w:proofErr w:type="gramStart"/>
      <w:r>
        <w:rPr>
          <w:sz w:val="24"/>
          <w:szCs w:val="24"/>
        </w:rPr>
        <w:t>Leadership?.</w:t>
      </w:r>
      <w:proofErr w:type="gramEnd"/>
      <w:r>
        <w:rPr>
          <w:sz w:val="24"/>
          <w:szCs w:val="24"/>
        </w:rPr>
        <w:t xml:space="preserve"> </w:t>
      </w:r>
      <w:hyperlink r:id="rId7" w:history="1">
        <w:r w:rsidRPr="00C04E8A">
          <w:rPr>
            <w:rStyle w:val="Hyperlink"/>
            <w:sz w:val="24"/>
            <w:szCs w:val="24"/>
          </w:rPr>
          <w:t>https://www.verywellmind.com/what-is-laissez-faire-leadership-2795316</w:t>
        </w:r>
      </w:hyperlink>
      <w:r>
        <w:rPr>
          <w:sz w:val="24"/>
          <w:szCs w:val="24"/>
        </w:rPr>
        <w:t xml:space="preserve"> [Darllenwyd: 1af o Tachwedd 2018]</w:t>
      </w:r>
    </w:p>
    <w:p w14:paraId="7EF158C3" w14:textId="40ACCCA8" w:rsidR="00D448B9" w:rsidRDefault="00D448B9" w:rsidP="00331BF9">
      <w:pPr>
        <w:rPr>
          <w:sz w:val="24"/>
          <w:szCs w:val="24"/>
        </w:rPr>
      </w:pPr>
      <w:r w:rsidRPr="00A81A07">
        <w:rPr>
          <w:sz w:val="24"/>
          <w:szCs w:val="24"/>
        </w:rPr>
        <w:t xml:space="preserve">Dierendonck, </w:t>
      </w:r>
      <w:r>
        <w:rPr>
          <w:sz w:val="24"/>
          <w:szCs w:val="24"/>
        </w:rPr>
        <w:t>D. (</w:t>
      </w:r>
      <w:r w:rsidRPr="00A81A07">
        <w:rPr>
          <w:sz w:val="24"/>
          <w:szCs w:val="24"/>
        </w:rPr>
        <w:t>2014</w:t>
      </w:r>
      <w:r>
        <w:rPr>
          <w:sz w:val="24"/>
          <w:szCs w:val="24"/>
        </w:rPr>
        <w:t>)</w:t>
      </w:r>
      <w:r w:rsidR="00352E3B">
        <w:rPr>
          <w:sz w:val="24"/>
          <w:szCs w:val="24"/>
        </w:rPr>
        <w:t>.</w:t>
      </w:r>
      <w:r>
        <w:rPr>
          <w:sz w:val="24"/>
          <w:szCs w:val="24"/>
        </w:rPr>
        <w:t xml:space="preserve"> Combination of leadership styles means success. </w:t>
      </w:r>
      <w:hyperlink r:id="rId8" w:history="1">
        <w:r w:rsidRPr="00C04E8A">
          <w:rPr>
            <w:rStyle w:val="Hyperlink"/>
            <w:sz w:val="24"/>
            <w:szCs w:val="24"/>
          </w:rPr>
          <w:t>https://discovery.rsm.nl/articles/detail/117-combination-of-leadership-styles-means-success/</w:t>
        </w:r>
      </w:hyperlink>
      <w:r>
        <w:rPr>
          <w:sz w:val="24"/>
          <w:szCs w:val="24"/>
        </w:rPr>
        <w:t xml:space="preserve"> [Darllenwyd: 1af o Tachwedd 2018]</w:t>
      </w:r>
    </w:p>
    <w:p w14:paraId="0BE737A4" w14:textId="40341EC0" w:rsidR="00D448B9" w:rsidRPr="00B23A9A" w:rsidRDefault="00D448B9" w:rsidP="00AA55B5">
      <w:pPr>
        <w:rPr>
          <w:sz w:val="24"/>
          <w:szCs w:val="24"/>
        </w:rPr>
      </w:pPr>
      <w:r w:rsidRPr="00B23A9A">
        <w:rPr>
          <w:sz w:val="24"/>
          <w:szCs w:val="24"/>
        </w:rPr>
        <w:t>Gastil, J. (2018)</w:t>
      </w:r>
      <w:r w:rsidR="00352E3B">
        <w:rPr>
          <w:sz w:val="24"/>
          <w:szCs w:val="24"/>
        </w:rPr>
        <w:t>.</w:t>
      </w:r>
      <w:r w:rsidRPr="00B23A9A">
        <w:rPr>
          <w:sz w:val="24"/>
          <w:szCs w:val="24"/>
        </w:rPr>
        <w:t xml:space="preserve"> What is Democratic/Participative Leadership? How Collaboration Can Boost Morale. </w:t>
      </w:r>
      <w:hyperlink r:id="rId9" w:history="1">
        <w:r w:rsidRPr="00B23A9A">
          <w:rPr>
            <w:rStyle w:val="Hyperlink"/>
            <w:sz w:val="24"/>
            <w:szCs w:val="24"/>
          </w:rPr>
          <w:t>https://online.stu.edu/articles/education/democratic-participative-leadership.aspx</w:t>
        </w:r>
      </w:hyperlink>
      <w:r w:rsidRPr="00B23A9A">
        <w:rPr>
          <w:sz w:val="24"/>
          <w:szCs w:val="24"/>
        </w:rPr>
        <w:t xml:space="preserve"> [Darllenwyd: 1af o Tachwedd 2018]</w:t>
      </w:r>
    </w:p>
    <w:p w14:paraId="404E395D" w14:textId="77777777" w:rsidR="00D448B9" w:rsidRPr="00B23A9A" w:rsidRDefault="00D448B9" w:rsidP="003C482E">
      <w:pPr>
        <w:rPr>
          <w:sz w:val="24"/>
          <w:szCs w:val="24"/>
        </w:rPr>
      </w:pPr>
      <w:r w:rsidRPr="00B23A9A">
        <w:rPr>
          <w:sz w:val="24"/>
          <w:szCs w:val="24"/>
        </w:rPr>
        <w:t>Gibbs, G. (1988). ‘</w:t>
      </w:r>
      <w:r w:rsidRPr="00B23A9A">
        <w:rPr>
          <w:i/>
          <w:sz w:val="24"/>
          <w:szCs w:val="24"/>
        </w:rPr>
        <w:t xml:space="preserve">Learning by Doing: A guide to teaching and learning </w:t>
      </w:r>
      <w:proofErr w:type="gramStart"/>
      <w:r w:rsidRPr="00B23A9A">
        <w:rPr>
          <w:i/>
          <w:sz w:val="24"/>
          <w:szCs w:val="24"/>
        </w:rPr>
        <w:t>methods’</w:t>
      </w:r>
      <w:proofErr w:type="gramEnd"/>
      <w:r w:rsidRPr="00B23A9A">
        <w:rPr>
          <w:i/>
          <w:sz w:val="24"/>
          <w:szCs w:val="24"/>
        </w:rPr>
        <w:t>.</w:t>
      </w:r>
      <w:r w:rsidRPr="00B23A9A">
        <w:rPr>
          <w:sz w:val="24"/>
          <w:szCs w:val="24"/>
        </w:rPr>
        <w:t xml:space="preserve"> Further Education Unit. Oxford Polytechnic: Oxford</w:t>
      </w:r>
    </w:p>
    <w:p w14:paraId="13FB73C3" w14:textId="2A8C7DCC" w:rsidR="00D448B9" w:rsidRPr="00B23A9A" w:rsidRDefault="00D448B9" w:rsidP="00AA55B5">
      <w:pPr>
        <w:rPr>
          <w:sz w:val="24"/>
          <w:szCs w:val="24"/>
        </w:rPr>
      </w:pPr>
      <w:r w:rsidRPr="00B23A9A">
        <w:rPr>
          <w:sz w:val="24"/>
          <w:szCs w:val="24"/>
        </w:rPr>
        <w:t>Gravells, A. (2018)</w:t>
      </w:r>
      <w:r w:rsidR="00352E3B">
        <w:rPr>
          <w:sz w:val="24"/>
          <w:szCs w:val="24"/>
        </w:rPr>
        <w:t>.</w:t>
      </w:r>
      <w:r w:rsidRPr="00B23A9A">
        <w:rPr>
          <w:sz w:val="24"/>
          <w:szCs w:val="24"/>
        </w:rPr>
        <w:t xml:space="preserve"> Learning Theories. </w:t>
      </w:r>
      <w:hyperlink r:id="rId10" w:history="1">
        <w:r w:rsidRPr="00B23A9A">
          <w:rPr>
            <w:rStyle w:val="Hyperlink"/>
            <w:sz w:val="24"/>
            <w:szCs w:val="24"/>
          </w:rPr>
          <w:t>http://www.anngravells.com/information/learning-theories</w:t>
        </w:r>
      </w:hyperlink>
      <w:r w:rsidRPr="00B23A9A">
        <w:rPr>
          <w:sz w:val="24"/>
          <w:szCs w:val="24"/>
        </w:rPr>
        <w:t xml:space="preserve"> [Darllenwyd: 1af o Tachwedd 2018]</w:t>
      </w:r>
    </w:p>
    <w:p w14:paraId="3094C48D" w14:textId="6AC2D0FA" w:rsidR="00D448B9" w:rsidRDefault="00D448B9" w:rsidP="00CF0A69">
      <w:pPr>
        <w:rPr>
          <w:sz w:val="24"/>
          <w:szCs w:val="24"/>
        </w:rPr>
      </w:pPr>
      <w:r>
        <w:rPr>
          <w:sz w:val="24"/>
          <w:szCs w:val="24"/>
        </w:rPr>
        <w:t>Grint, K. (1997</w:t>
      </w:r>
      <w:r w:rsidRPr="00424560">
        <w:rPr>
          <w:i/>
          <w:sz w:val="24"/>
          <w:szCs w:val="24"/>
        </w:rPr>
        <w:t>)</w:t>
      </w:r>
      <w:r w:rsidR="00352E3B">
        <w:rPr>
          <w:i/>
          <w:sz w:val="24"/>
          <w:szCs w:val="24"/>
        </w:rPr>
        <w:t>.</w:t>
      </w:r>
      <w:r w:rsidRPr="00424560">
        <w:rPr>
          <w:i/>
          <w:sz w:val="24"/>
          <w:szCs w:val="24"/>
        </w:rPr>
        <w:t xml:space="preserve"> ‘Leadership: classical, contemporary, and critical approaches’</w:t>
      </w:r>
      <w:r>
        <w:rPr>
          <w:sz w:val="24"/>
          <w:szCs w:val="24"/>
        </w:rPr>
        <w:t xml:space="preserve"> New York: Oxford University Press. [Darllenwyd: 1af o Tachwedd 2018]</w:t>
      </w:r>
    </w:p>
    <w:p w14:paraId="56451E5A" w14:textId="77777777" w:rsidR="00D448B9" w:rsidRPr="00B23A9A" w:rsidRDefault="00D448B9" w:rsidP="00CF0A69">
      <w:pPr>
        <w:rPr>
          <w:sz w:val="24"/>
          <w:szCs w:val="24"/>
        </w:rPr>
      </w:pPr>
      <w:r w:rsidRPr="00B23A9A">
        <w:rPr>
          <w:sz w:val="24"/>
          <w:szCs w:val="24"/>
        </w:rPr>
        <w:t xml:space="preserve">Hereford, Z. (dim dyddiad). Good Comunication Skills- Key to Any Success. </w:t>
      </w:r>
      <w:hyperlink r:id="rId11" w:history="1">
        <w:r w:rsidRPr="00B23A9A">
          <w:rPr>
            <w:rStyle w:val="Hyperlink"/>
            <w:sz w:val="24"/>
            <w:szCs w:val="24"/>
          </w:rPr>
          <w:t>https://www.essentiallifeskills.net/goodcommunicationskills.html</w:t>
        </w:r>
      </w:hyperlink>
      <w:r w:rsidRPr="00B23A9A">
        <w:rPr>
          <w:sz w:val="24"/>
          <w:szCs w:val="24"/>
        </w:rPr>
        <w:t xml:space="preserve"> [Darllenwyd: 1af o Tachwedd 2018] </w:t>
      </w:r>
    </w:p>
    <w:p w14:paraId="34AA4753" w14:textId="77777777" w:rsidR="00D448B9" w:rsidRPr="00B23A9A" w:rsidRDefault="00D448B9" w:rsidP="003C482E">
      <w:pPr>
        <w:rPr>
          <w:sz w:val="24"/>
          <w:szCs w:val="24"/>
        </w:rPr>
      </w:pPr>
      <w:r w:rsidRPr="00B23A9A">
        <w:rPr>
          <w:sz w:val="24"/>
          <w:szCs w:val="24"/>
        </w:rPr>
        <w:t>Ksenia, Z. (2017). Leadership in the Workplace.</w:t>
      </w:r>
      <w:r>
        <w:rPr>
          <w:sz w:val="24"/>
          <w:szCs w:val="24"/>
        </w:rPr>
        <w:t xml:space="preserve"> </w:t>
      </w:r>
      <w:r w:rsidRPr="00B23A9A">
        <w:rPr>
          <w:sz w:val="24"/>
          <w:szCs w:val="24"/>
        </w:rPr>
        <w:t>https://www.cipd.co.uk/knowledge/strategy/leadership/factsheet#7488 [Darllenwyd: 26fed o Hydref 2018]</w:t>
      </w:r>
    </w:p>
    <w:p w14:paraId="037F12D3" w14:textId="77777777" w:rsidR="00D448B9" w:rsidRPr="00B23A9A" w:rsidRDefault="00D448B9" w:rsidP="00AA55B5">
      <w:pPr>
        <w:rPr>
          <w:sz w:val="24"/>
          <w:szCs w:val="24"/>
        </w:rPr>
      </w:pPr>
      <w:r w:rsidRPr="00B23A9A">
        <w:rPr>
          <w:sz w:val="24"/>
          <w:szCs w:val="24"/>
        </w:rPr>
        <w:t xml:space="preserve">Laird, D. (1985). </w:t>
      </w:r>
      <w:r w:rsidRPr="00B23A9A">
        <w:rPr>
          <w:i/>
          <w:sz w:val="24"/>
          <w:szCs w:val="24"/>
        </w:rPr>
        <w:t>‘Approaches to Training and Development</w:t>
      </w:r>
      <w:proofErr w:type="gramStart"/>
      <w:r w:rsidRPr="00B23A9A">
        <w:rPr>
          <w:i/>
          <w:sz w:val="24"/>
          <w:szCs w:val="24"/>
        </w:rPr>
        <w:t>’</w:t>
      </w:r>
      <w:r w:rsidRPr="00B23A9A">
        <w:rPr>
          <w:sz w:val="24"/>
          <w:szCs w:val="24"/>
        </w:rPr>
        <w:t xml:space="preserve"> .Harlow</w:t>
      </w:r>
      <w:proofErr w:type="gramEnd"/>
      <w:r w:rsidRPr="00B23A9A">
        <w:rPr>
          <w:sz w:val="24"/>
          <w:szCs w:val="24"/>
        </w:rPr>
        <w:t>: Addison Wesley. [Darllenwyd: 1af o Tachwedd 2018]</w:t>
      </w:r>
    </w:p>
    <w:p w14:paraId="3D01C9B2" w14:textId="77777777" w:rsidR="00D448B9" w:rsidRPr="00B23A9A" w:rsidRDefault="00D448B9" w:rsidP="00CF0A69">
      <w:pPr>
        <w:rPr>
          <w:sz w:val="24"/>
          <w:szCs w:val="24"/>
        </w:rPr>
      </w:pPr>
      <w:r w:rsidRPr="00B23A9A">
        <w:rPr>
          <w:sz w:val="24"/>
          <w:szCs w:val="24"/>
        </w:rPr>
        <w:t xml:space="preserve">Lavis, P. (2016). Why relationships are so important for children and young people. </w:t>
      </w:r>
      <w:hyperlink r:id="rId12" w:history="1">
        <w:r w:rsidRPr="00B23A9A">
          <w:rPr>
            <w:rStyle w:val="Hyperlink"/>
            <w:sz w:val="24"/>
            <w:szCs w:val="24"/>
          </w:rPr>
          <w:t>https://www.mentalhealth.org.uk/blog/why-relationships-are-so-important-children-and-young-people</w:t>
        </w:r>
      </w:hyperlink>
      <w:r w:rsidRPr="00B23A9A">
        <w:rPr>
          <w:sz w:val="24"/>
          <w:szCs w:val="24"/>
        </w:rPr>
        <w:t xml:space="preserve"> [Darllenwyd: 1af o Tachwedd 2018]</w:t>
      </w:r>
    </w:p>
    <w:p w14:paraId="08A38F7A" w14:textId="4ED7E6CE" w:rsidR="00D448B9" w:rsidRPr="00B23A9A" w:rsidRDefault="00D448B9" w:rsidP="00CF0A69">
      <w:pPr>
        <w:rPr>
          <w:sz w:val="24"/>
          <w:szCs w:val="24"/>
        </w:rPr>
      </w:pPr>
      <w:r w:rsidRPr="00B23A9A">
        <w:rPr>
          <w:sz w:val="24"/>
          <w:szCs w:val="24"/>
        </w:rPr>
        <w:t>Maslow, A,</w:t>
      </w:r>
      <w:r w:rsidR="00352E3B">
        <w:rPr>
          <w:sz w:val="24"/>
          <w:szCs w:val="24"/>
        </w:rPr>
        <w:t xml:space="preserve"> </w:t>
      </w:r>
      <w:r w:rsidRPr="00B23A9A">
        <w:rPr>
          <w:sz w:val="24"/>
          <w:szCs w:val="24"/>
        </w:rPr>
        <w:t>H. (1987). Edited by Frager R ‘</w:t>
      </w:r>
      <w:r w:rsidRPr="00B23A9A">
        <w:rPr>
          <w:i/>
          <w:sz w:val="24"/>
          <w:szCs w:val="24"/>
        </w:rPr>
        <w:t>Motivation and Personality’</w:t>
      </w:r>
      <w:r w:rsidRPr="00B23A9A">
        <w:rPr>
          <w:sz w:val="24"/>
          <w:szCs w:val="24"/>
        </w:rPr>
        <w:t xml:space="preserve"> (3rd Revised Edn). New York: Pearson Education Ltd. [Darllenwyd: 1af o Tachwedd 2018]</w:t>
      </w:r>
    </w:p>
    <w:p w14:paraId="05C3FEAF" w14:textId="4BBE3A76" w:rsidR="00D448B9" w:rsidRPr="00331BF9" w:rsidRDefault="00D448B9" w:rsidP="00331BF9">
      <w:pPr>
        <w:rPr>
          <w:sz w:val="24"/>
          <w:szCs w:val="24"/>
        </w:rPr>
      </w:pPr>
      <w:r>
        <w:rPr>
          <w:sz w:val="24"/>
          <w:szCs w:val="24"/>
        </w:rPr>
        <w:t>Mayhew, R. (2018)</w:t>
      </w:r>
      <w:r w:rsidR="00352E3B">
        <w:rPr>
          <w:sz w:val="24"/>
          <w:szCs w:val="24"/>
        </w:rPr>
        <w:t>.</w:t>
      </w:r>
      <w:r>
        <w:rPr>
          <w:sz w:val="24"/>
          <w:szCs w:val="24"/>
        </w:rPr>
        <w:t xml:space="preserve"> Change in Senior Leadership &amp; Its Effect on Achieving Business goals. </w:t>
      </w:r>
      <w:hyperlink r:id="rId13" w:history="1">
        <w:r w:rsidRPr="00C04E8A">
          <w:rPr>
            <w:rStyle w:val="Hyperlink"/>
            <w:sz w:val="24"/>
            <w:szCs w:val="24"/>
          </w:rPr>
          <w:t>https://smallbusiness.chron.com/change-senior-leadership-its-effect-achieving-business-goals-44696.html</w:t>
        </w:r>
      </w:hyperlink>
      <w:r>
        <w:rPr>
          <w:sz w:val="24"/>
          <w:szCs w:val="24"/>
        </w:rPr>
        <w:t xml:space="preserve"> [Darllenwyd: 1af o Tachwedd 2018]</w:t>
      </w:r>
    </w:p>
    <w:p w14:paraId="4B0E3E5D" w14:textId="5BD5A199" w:rsidR="00D448B9" w:rsidRPr="00B23A9A" w:rsidRDefault="00D448B9" w:rsidP="003C482E">
      <w:pPr>
        <w:rPr>
          <w:sz w:val="24"/>
          <w:szCs w:val="24"/>
        </w:rPr>
      </w:pPr>
      <w:r w:rsidRPr="00B23A9A">
        <w:rPr>
          <w:sz w:val="24"/>
          <w:szCs w:val="24"/>
        </w:rPr>
        <w:t>Mowbray, P. (2018)</w:t>
      </w:r>
      <w:r w:rsidR="00352E3B">
        <w:rPr>
          <w:sz w:val="24"/>
          <w:szCs w:val="24"/>
        </w:rPr>
        <w:t>.</w:t>
      </w:r>
      <w:r w:rsidRPr="00B23A9A">
        <w:rPr>
          <w:sz w:val="24"/>
          <w:szCs w:val="24"/>
        </w:rPr>
        <w:t xml:space="preserve"> What Makes A Good Leader. http://www.mas.org.uk/management-advisory-service/what-makes-a-good-leader.html [Darllenwyd: 31 o Hydref 2018]</w:t>
      </w:r>
    </w:p>
    <w:p w14:paraId="7C7B57DD" w14:textId="3B1BB3EE" w:rsidR="00D448B9" w:rsidRDefault="00D448B9" w:rsidP="00331BF9">
      <w:pPr>
        <w:rPr>
          <w:sz w:val="24"/>
          <w:szCs w:val="24"/>
        </w:rPr>
      </w:pPr>
      <w:r>
        <w:rPr>
          <w:sz w:val="24"/>
          <w:szCs w:val="24"/>
        </w:rPr>
        <w:t>Nordmeyer, B. (2018)</w:t>
      </w:r>
      <w:r w:rsidR="00352E3B">
        <w:rPr>
          <w:sz w:val="24"/>
          <w:szCs w:val="24"/>
        </w:rPr>
        <w:t>.</w:t>
      </w:r>
      <w:r>
        <w:rPr>
          <w:sz w:val="24"/>
          <w:szCs w:val="24"/>
        </w:rPr>
        <w:t xml:space="preserve"> Who uses Laissez-Faire </w:t>
      </w:r>
      <w:proofErr w:type="gramStart"/>
      <w:r>
        <w:rPr>
          <w:sz w:val="24"/>
          <w:szCs w:val="24"/>
        </w:rPr>
        <w:t>Leadership?</w:t>
      </w:r>
      <w:r w:rsidR="00352E3B">
        <w:rPr>
          <w:sz w:val="24"/>
          <w:szCs w:val="24"/>
        </w:rPr>
        <w:t>.</w:t>
      </w:r>
      <w:proofErr w:type="gramEnd"/>
      <w:r>
        <w:rPr>
          <w:sz w:val="24"/>
          <w:szCs w:val="24"/>
        </w:rPr>
        <w:t xml:space="preserve"> </w:t>
      </w:r>
      <w:hyperlink r:id="rId14" w:history="1">
        <w:r w:rsidRPr="00C04E8A">
          <w:rPr>
            <w:rStyle w:val="Hyperlink"/>
            <w:sz w:val="24"/>
            <w:szCs w:val="24"/>
          </w:rPr>
          <w:t>https://yourbusiness.azcentral.com/uses-laissezfaire-leadership-12436.html</w:t>
        </w:r>
      </w:hyperlink>
      <w:r>
        <w:rPr>
          <w:sz w:val="24"/>
          <w:szCs w:val="24"/>
        </w:rPr>
        <w:t xml:space="preserve"> [Darllenwyd: 1af o Tachwedd 2018]</w:t>
      </w:r>
    </w:p>
    <w:p w14:paraId="22E6B093" w14:textId="7E6A48FA" w:rsidR="00D448B9" w:rsidRDefault="00D448B9" w:rsidP="00CF0A69">
      <w:pPr>
        <w:rPr>
          <w:sz w:val="24"/>
          <w:szCs w:val="24"/>
        </w:rPr>
      </w:pPr>
      <w:r>
        <w:rPr>
          <w:sz w:val="24"/>
          <w:szCs w:val="24"/>
        </w:rPr>
        <w:t>Pound, L. (2008)</w:t>
      </w:r>
      <w:r w:rsidR="009C7EA8">
        <w:rPr>
          <w:sz w:val="24"/>
          <w:szCs w:val="24"/>
        </w:rPr>
        <w:t>.</w:t>
      </w:r>
      <w:r>
        <w:rPr>
          <w:sz w:val="24"/>
          <w:szCs w:val="24"/>
        </w:rPr>
        <w:t xml:space="preserve"> </w:t>
      </w:r>
      <w:r w:rsidRPr="00DF43C3">
        <w:rPr>
          <w:i/>
          <w:sz w:val="24"/>
          <w:szCs w:val="24"/>
        </w:rPr>
        <w:t>‘Leadership and management in the early years from principles to pratise’</w:t>
      </w:r>
      <w:r w:rsidR="009C7EA8">
        <w:rPr>
          <w:i/>
          <w:sz w:val="24"/>
          <w:szCs w:val="24"/>
        </w:rPr>
        <w:t>.</w:t>
      </w:r>
      <w:r>
        <w:rPr>
          <w:sz w:val="24"/>
          <w:szCs w:val="24"/>
        </w:rPr>
        <w:t xml:space="preserve"> </w:t>
      </w:r>
      <w:r w:rsidRPr="00511E3E">
        <w:rPr>
          <w:sz w:val="24"/>
          <w:szCs w:val="24"/>
        </w:rPr>
        <w:t>Maidenhead: McGraw-Hill Open University Press</w:t>
      </w:r>
      <w:r>
        <w:rPr>
          <w:sz w:val="24"/>
          <w:szCs w:val="24"/>
        </w:rPr>
        <w:t>. [Darllenwyd: 1af o Tachwedd 2018]</w:t>
      </w:r>
    </w:p>
    <w:p w14:paraId="0710B17A" w14:textId="77777777" w:rsidR="00D448B9" w:rsidRPr="00B23A9A" w:rsidRDefault="00D448B9" w:rsidP="00AA55B5">
      <w:pPr>
        <w:rPr>
          <w:sz w:val="24"/>
          <w:szCs w:val="24"/>
        </w:rPr>
      </w:pPr>
      <w:r w:rsidRPr="00B23A9A">
        <w:rPr>
          <w:sz w:val="24"/>
          <w:szCs w:val="24"/>
        </w:rPr>
        <w:lastRenderedPageBreak/>
        <w:t>Radcliffe, S. (2010</w:t>
      </w:r>
      <w:r w:rsidRPr="00B23A9A">
        <w:rPr>
          <w:i/>
          <w:sz w:val="24"/>
          <w:szCs w:val="24"/>
        </w:rPr>
        <w:t xml:space="preserve">). ‘Leadership: Plain and Simple’. </w:t>
      </w:r>
      <w:r w:rsidRPr="00B23A9A">
        <w:rPr>
          <w:sz w:val="24"/>
          <w:szCs w:val="24"/>
        </w:rPr>
        <w:t>London: Pearson Education Limited.</w:t>
      </w:r>
    </w:p>
    <w:p w14:paraId="26754008" w14:textId="1D22BC2B" w:rsidR="00D448B9" w:rsidRDefault="00D448B9" w:rsidP="00CF0A69">
      <w:pPr>
        <w:rPr>
          <w:sz w:val="24"/>
          <w:szCs w:val="24"/>
        </w:rPr>
      </w:pPr>
      <w:r w:rsidRPr="00B23A9A">
        <w:rPr>
          <w:sz w:val="24"/>
          <w:szCs w:val="24"/>
        </w:rPr>
        <w:t>Rogers, C,</w:t>
      </w:r>
      <w:r w:rsidR="009C7EA8">
        <w:rPr>
          <w:sz w:val="24"/>
          <w:szCs w:val="24"/>
        </w:rPr>
        <w:t xml:space="preserve"> </w:t>
      </w:r>
      <w:r w:rsidRPr="00B23A9A">
        <w:rPr>
          <w:sz w:val="24"/>
          <w:szCs w:val="24"/>
        </w:rPr>
        <w:t>R. (1983)</w:t>
      </w:r>
      <w:r w:rsidR="009C7EA8">
        <w:rPr>
          <w:sz w:val="24"/>
          <w:szCs w:val="24"/>
        </w:rPr>
        <w:t>.</w:t>
      </w:r>
      <w:r w:rsidRPr="00B23A9A">
        <w:rPr>
          <w:sz w:val="24"/>
          <w:szCs w:val="24"/>
        </w:rPr>
        <w:t xml:space="preserve"> </w:t>
      </w:r>
      <w:r w:rsidRPr="00B23A9A">
        <w:rPr>
          <w:i/>
          <w:sz w:val="24"/>
          <w:szCs w:val="24"/>
        </w:rPr>
        <w:t>‘Freedom to Learn for the 80s’</w:t>
      </w:r>
      <w:r w:rsidR="000F1120">
        <w:rPr>
          <w:i/>
          <w:sz w:val="24"/>
          <w:szCs w:val="24"/>
        </w:rPr>
        <w:t>.</w:t>
      </w:r>
      <w:r w:rsidRPr="00B23A9A">
        <w:rPr>
          <w:sz w:val="24"/>
          <w:szCs w:val="24"/>
        </w:rPr>
        <w:t xml:space="preserve"> Columbus: Merrill. [Darllenwyd: 1af o Tachwedd 2018]</w:t>
      </w:r>
    </w:p>
    <w:p w14:paraId="7B263AE9" w14:textId="1243F5DE" w:rsidR="00D448B9" w:rsidRDefault="00D448B9" w:rsidP="00CF0A69">
      <w:pPr>
        <w:rPr>
          <w:sz w:val="24"/>
          <w:szCs w:val="24"/>
        </w:rPr>
      </w:pPr>
      <w:r>
        <w:rPr>
          <w:sz w:val="24"/>
          <w:szCs w:val="24"/>
        </w:rPr>
        <w:t>Sadler, P. (1997)</w:t>
      </w:r>
      <w:r w:rsidR="000F1120">
        <w:rPr>
          <w:sz w:val="24"/>
          <w:szCs w:val="24"/>
        </w:rPr>
        <w:t>.</w:t>
      </w:r>
      <w:r>
        <w:rPr>
          <w:sz w:val="24"/>
          <w:szCs w:val="24"/>
        </w:rPr>
        <w:t xml:space="preserve"> </w:t>
      </w:r>
      <w:r w:rsidRPr="00424560">
        <w:rPr>
          <w:i/>
          <w:sz w:val="24"/>
          <w:szCs w:val="24"/>
        </w:rPr>
        <w:t>‘Leadership’</w:t>
      </w:r>
      <w:r w:rsidR="000F1120">
        <w:rPr>
          <w:i/>
          <w:sz w:val="24"/>
          <w:szCs w:val="24"/>
        </w:rPr>
        <w:t>.</w:t>
      </w:r>
      <w:r w:rsidRPr="00424560">
        <w:rPr>
          <w:i/>
          <w:sz w:val="24"/>
          <w:szCs w:val="24"/>
        </w:rPr>
        <w:t xml:space="preserve"> </w:t>
      </w:r>
      <w:r>
        <w:rPr>
          <w:sz w:val="24"/>
          <w:szCs w:val="24"/>
        </w:rPr>
        <w:t>London: Kogan page in association with Coopers &amp; Lybrand. [Darllenwyd: 1af o Tachwedd 2018]</w:t>
      </w:r>
    </w:p>
    <w:p w14:paraId="04AEEBD8" w14:textId="3ABDF368" w:rsidR="00D448B9" w:rsidRPr="00B23A9A" w:rsidRDefault="00D448B9" w:rsidP="003C482E">
      <w:pPr>
        <w:rPr>
          <w:sz w:val="24"/>
          <w:szCs w:val="24"/>
        </w:rPr>
      </w:pPr>
      <w:r w:rsidRPr="00B23A9A">
        <w:rPr>
          <w:sz w:val="24"/>
          <w:szCs w:val="24"/>
        </w:rPr>
        <w:t xml:space="preserve">Simon, F. (2014). What makes a good </w:t>
      </w:r>
      <w:proofErr w:type="gramStart"/>
      <w:r w:rsidRPr="00B23A9A">
        <w:rPr>
          <w:sz w:val="24"/>
          <w:szCs w:val="24"/>
        </w:rPr>
        <w:t>lea</w:t>
      </w:r>
      <w:bookmarkStart w:id="0" w:name="_GoBack"/>
      <w:bookmarkEnd w:id="0"/>
      <w:r w:rsidRPr="00B23A9A">
        <w:rPr>
          <w:sz w:val="24"/>
          <w:szCs w:val="24"/>
        </w:rPr>
        <w:t>der?.</w:t>
      </w:r>
      <w:proofErr w:type="gramEnd"/>
      <w:r>
        <w:rPr>
          <w:sz w:val="24"/>
          <w:szCs w:val="24"/>
        </w:rPr>
        <w:t xml:space="preserve"> </w:t>
      </w:r>
      <w:r w:rsidRPr="00B23A9A">
        <w:rPr>
          <w:sz w:val="24"/>
          <w:szCs w:val="24"/>
        </w:rPr>
        <w:t>https://www.gov.uk/government/speeches/what-makes-a-good-leader [Darllenwyd: 31 o Hydref 2018]</w:t>
      </w:r>
    </w:p>
    <w:p w14:paraId="459A5FDC" w14:textId="543C09D5" w:rsidR="00D448B9" w:rsidRPr="00B23A9A" w:rsidRDefault="00D448B9" w:rsidP="00AA55B5">
      <w:pPr>
        <w:rPr>
          <w:sz w:val="24"/>
          <w:szCs w:val="24"/>
        </w:rPr>
      </w:pPr>
      <w:r w:rsidRPr="00B23A9A">
        <w:rPr>
          <w:sz w:val="24"/>
          <w:szCs w:val="24"/>
        </w:rPr>
        <w:t>Skinner, B,</w:t>
      </w:r>
      <w:r w:rsidR="000F1120">
        <w:rPr>
          <w:sz w:val="24"/>
          <w:szCs w:val="24"/>
        </w:rPr>
        <w:t xml:space="preserve"> </w:t>
      </w:r>
      <w:r w:rsidRPr="00B23A9A">
        <w:rPr>
          <w:sz w:val="24"/>
          <w:szCs w:val="24"/>
        </w:rPr>
        <w:t xml:space="preserve">F. (1974). </w:t>
      </w:r>
      <w:r w:rsidRPr="00B23A9A">
        <w:rPr>
          <w:i/>
          <w:sz w:val="24"/>
          <w:szCs w:val="24"/>
        </w:rPr>
        <w:t>‘About Behaviorism’</w:t>
      </w:r>
      <w:r w:rsidRPr="00B23A9A">
        <w:rPr>
          <w:sz w:val="24"/>
          <w:szCs w:val="24"/>
        </w:rPr>
        <w:t>. San Francisco: CA Knopf. [Darllenwyd: 1af o Tachwedd 2018]</w:t>
      </w:r>
    </w:p>
    <w:p w14:paraId="4E5C6312" w14:textId="0C6D5AA8" w:rsidR="00D448B9" w:rsidRDefault="00D448B9" w:rsidP="00331BF9">
      <w:pPr>
        <w:rPr>
          <w:sz w:val="24"/>
          <w:szCs w:val="24"/>
        </w:rPr>
      </w:pPr>
      <w:r>
        <w:rPr>
          <w:sz w:val="24"/>
          <w:szCs w:val="24"/>
        </w:rPr>
        <w:t>Thompson, L. (2004</w:t>
      </w:r>
      <w:r w:rsidRPr="00DF43C3">
        <w:rPr>
          <w:i/>
          <w:sz w:val="24"/>
          <w:szCs w:val="24"/>
        </w:rPr>
        <w:t xml:space="preserve">) ‘Making the team: a guide for </w:t>
      </w:r>
      <w:proofErr w:type="gramStart"/>
      <w:r w:rsidRPr="00DF43C3">
        <w:rPr>
          <w:i/>
          <w:sz w:val="24"/>
          <w:szCs w:val="24"/>
        </w:rPr>
        <w:t>managers’</w:t>
      </w:r>
      <w:proofErr w:type="gramEnd"/>
      <w:r w:rsidR="000F1120">
        <w:rPr>
          <w:i/>
          <w:sz w:val="24"/>
          <w:szCs w:val="24"/>
        </w:rPr>
        <w:t>.</w:t>
      </w:r>
      <w:r>
        <w:rPr>
          <w:sz w:val="24"/>
          <w:szCs w:val="24"/>
        </w:rPr>
        <w:t xml:space="preserve"> </w:t>
      </w:r>
      <w:r w:rsidRPr="00DF43C3">
        <w:rPr>
          <w:sz w:val="24"/>
          <w:szCs w:val="24"/>
        </w:rPr>
        <w:t>Upper Saddle River</w:t>
      </w:r>
      <w:r w:rsidR="008E5615">
        <w:rPr>
          <w:sz w:val="24"/>
          <w:szCs w:val="24"/>
        </w:rPr>
        <w:t xml:space="preserve">: </w:t>
      </w:r>
      <w:r w:rsidRPr="00DF43C3">
        <w:rPr>
          <w:sz w:val="24"/>
          <w:szCs w:val="24"/>
        </w:rPr>
        <w:t>Pearson Prentice Hall</w:t>
      </w:r>
      <w:r>
        <w:rPr>
          <w:sz w:val="24"/>
          <w:szCs w:val="24"/>
        </w:rPr>
        <w:t>. [Darllenwyd: 1af o Tachwedd 2018]</w:t>
      </w:r>
    </w:p>
    <w:sectPr w:rsidR="00D448B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68E53" w14:textId="77777777" w:rsidR="00C62A2F" w:rsidRDefault="00C62A2F" w:rsidP="00C62A2F">
      <w:pPr>
        <w:spacing w:after="0" w:line="240" w:lineRule="auto"/>
      </w:pPr>
      <w:r>
        <w:separator/>
      </w:r>
    </w:p>
  </w:endnote>
  <w:endnote w:type="continuationSeparator" w:id="0">
    <w:p w14:paraId="1D0D6CAB" w14:textId="77777777" w:rsidR="00C62A2F" w:rsidRDefault="00C62A2F" w:rsidP="00C62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7529771"/>
      <w:docPartObj>
        <w:docPartGallery w:val="Page Numbers (Bottom of Page)"/>
        <w:docPartUnique/>
      </w:docPartObj>
    </w:sdtPr>
    <w:sdtEndPr>
      <w:rPr>
        <w:noProof/>
      </w:rPr>
    </w:sdtEndPr>
    <w:sdtContent>
      <w:p w14:paraId="70A65126" w14:textId="5EC6AE2A" w:rsidR="0065260A" w:rsidRDefault="006526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A024F6" w14:textId="77777777" w:rsidR="0065260A" w:rsidRDefault="00652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2FECDB" w14:textId="77777777" w:rsidR="00C62A2F" w:rsidRDefault="00C62A2F" w:rsidP="00C62A2F">
      <w:pPr>
        <w:spacing w:after="0" w:line="240" w:lineRule="auto"/>
      </w:pPr>
      <w:r>
        <w:separator/>
      </w:r>
    </w:p>
  </w:footnote>
  <w:footnote w:type="continuationSeparator" w:id="0">
    <w:p w14:paraId="1BECEACA" w14:textId="77777777" w:rsidR="00C62A2F" w:rsidRDefault="00C62A2F" w:rsidP="00C62A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FCF4D" w14:textId="18E8A469" w:rsidR="00C62A2F" w:rsidRDefault="00C62A2F">
    <w:pPr>
      <w:pStyle w:val="Header"/>
    </w:pPr>
    <w:r>
      <w:t>EAEE</w:t>
    </w:r>
    <w:r w:rsidR="00B87017">
      <w:t>6001C</w:t>
    </w:r>
    <w:r>
      <w:ptab w:relativeTo="margin" w:alignment="center" w:leader="none"/>
    </w:r>
    <w:r>
      <w:ptab w:relativeTo="margin" w:alignment="right" w:leader="none"/>
    </w:r>
    <w:r w:rsidR="00B87017">
      <w:t>1600750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D623AE"/>
    <w:multiLevelType w:val="hybridMultilevel"/>
    <w:tmpl w:val="FC8C0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BE2981"/>
    <w:multiLevelType w:val="hybridMultilevel"/>
    <w:tmpl w:val="DBD4F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2D1C70"/>
    <w:multiLevelType w:val="hybridMultilevel"/>
    <w:tmpl w:val="70667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82E"/>
    <w:rsid w:val="00020AB9"/>
    <w:rsid w:val="00025A93"/>
    <w:rsid w:val="00026F87"/>
    <w:rsid w:val="000332EB"/>
    <w:rsid w:val="000545B5"/>
    <w:rsid w:val="00065E29"/>
    <w:rsid w:val="00076A8A"/>
    <w:rsid w:val="000809B6"/>
    <w:rsid w:val="00092598"/>
    <w:rsid w:val="00097D2E"/>
    <w:rsid w:val="000B45DB"/>
    <w:rsid w:val="000D30F9"/>
    <w:rsid w:val="000E2E8F"/>
    <w:rsid w:val="000E502D"/>
    <w:rsid w:val="000F1120"/>
    <w:rsid w:val="000F1245"/>
    <w:rsid w:val="001002EA"/>
    <w:rsid w:val="00100FF0"/>
    <w:rsid w:val="00101272"/>
    <w:rsid w:val="00102545"/>
    <w:rsid w:val="001060F3"/>
    <w:rsid w:val="00106C33"/>
    <w:rsid w:val="00110FC2"/>
    <w:rsid w:val="00113E0D"/>
    <w:rsid w:val="00114261"/>
    <w:rsid w:val="001155B6"/>
    <w:rsid w:val="001234D4"/>
    <w:rsid w:val="00146AD5"/>
    <w:rsid w:val="00153305"/>
    <w:rsid w:val="001537AD"/>
    <w:rsid w:val="00155411"/>
    <w:rsid w:val="0017609B"/>
    <w:rsid w:val="0017685D"/>
    <w:rsid w:val="001871DE"/>
    <w:rsid w:val="001B1D05"/>
    <w:rsid w:val="001C171E"/>
    <w:rsid w:val="001D0259"/>
    <w:rsid w:val="001E3559"/>
    <w:rsid w:val="001E5EDC"/>
    <w:rsid w:val="001F0079"/>
    <w:rsid w:val="001F7DF6"/>
    <w:rsid w:val="002046A5"/>
    <w:rsid w:val="002050D6"/>
    <w:rsid w:val="00215502"/>
    <w:rsid w:val="0021642B"/>
    <w:rsid w:val="0022690C"/>
    <w:rsid w:val="002273C9"/>
    <w:rsid w:val="00231296"/>
    <w:rsid w:val="002410A8"/>
    <w:rsid w:val="00241A8A"/>
    <w:rsid w:val="00252307"/>
    <w:rsid w:val="0025358C"/>
    <w:rsid w:val="0026071C"/>
    <w:rsid w:val="00262146"/>
    <w:rsid w:val="0027104E"/>
    <w:rsid w:val="00287D9E"/>
    <w:rsid w:val="002972F3"/>
    <w:rsid w:val="002A12F9"/>
    <w:rsid w:val="002A45B8"/>
    <w:rsid w:val="002A5CCB"/>
    <w:rsid w:val="002A6EED"/>
    <w:rsid w:val="002B5D70"/>
    <w:rsid w:val="002D4549"/>
    <w:rsid w:val="002F7632"/>
    <w:rsid w:val="00326A64"/>
    <w:rsid w:val="003276C5"/>
    <w:rsid w:val="00331BF9"/>
    <w:rsid w:val="00332168"/>
    <w:rsid w:val="0033485F"/>
    <w:rsid w:val="00340477"/>
    <w:rsid w:val="003456CF"/>
    <w:rsid w:val="00352E3B"/>
    <w:rsid w:val="00356199"/>
    <w:rsid w:val="00356DBD"/>
    <w:rsid w:val="003579DC"/>
    <w:rsid w:val="00363DC3"/>
    <w:rsid w:val="00392C70"/>
    <w:rsid w:val="00395493"/>
    <w:rsid w:val="003976DA"/>
    <w:rsid w:val="003A5BF4"/>
    <w:rsid w:val="003A6126"/>
    <w:rsid w:val="003A6380"/>
    <w:rsid w:val="003B0827"/>
    <w:rsid w:val="003B373B"/>
    <w:rsid w:val="003C482E"/>
    <w:rsid w:val="003C69E1"/>
    <w:rsid w:val="003D2DFD"/>
    <w:rsid w:val="003E308D"/>
    <w:rsid w:val="003F0494"/>
    <w:rsid w:val="00413040"/>
    <w:rsid w:val="00415BFA"/>
    <w:rsid w:val="00424560"/>
    <w:rsid w:val="00426333"/>
    <w:rsid w:val="004304B0"/>
    <w:rsid w:val="004330B9"/>
    <w:rsid w:val="00435EB9"/>
    <w:rsid w:val="0045224A"/>
    <w:rsid w:val="004572ED"/>
    <w:rsid w:val="0046554E"/>
    <w:rsid w:val="004759EA"/>
    <w:rsid w:val="004823A7"/>
    <w:rsid w:val="004852F4"/>
    <w:rsid w:val="00490093"/>
    <w:rsid w:val="004946E4"/>
    <w:rsid w:val="004A443A"/>
    <w:rsid w:val="004B3FC4"/>
    <w:rsid w:val="004C773A"/>
    <w:rsid w:val="004D2A99"/>
    <w:rsid w:val="004D37FC"/>
    <w:rsid w:val="004E27B8"/>
    <w:rsid w:val="004E55E4"/>
    <w:rsid w:val="00501389"/>
    <w:rsid w:val="005021B7"/>
    <w:rsid w:val="0050504C"/>
    <w:rsid w:val="00511E3E"/>
    <w:rsid w:val="00521A66"/>
    <w:rsid w:val="00524115"/>
    <w:rsid w:val="00542143"/>
    <w:rsid w:val="00543C18"/>
    <w:rsid w:val="005529A6"/>
    <w:rsid w:val="00564082"/>
    <w:rsid w:val="0057021E"/>
    <w:rsid w:val="00571A04"/>
    <w:rsid w:val="00576F1E"/>
    <w:rsid w:val="00580C7E"/>
    <w:rsid w:val="005A04EE"/>
    <w:rsid w:val="005A64C5"/>
    <w:rsid w:val="005C15E6"/>
    <w:rsid w:val="005C4216"/>
    <w:rsid w:val="005D57BE"/>
    <w:rsid w:val="005E410D"/>
    <w:rsid w:val="0061123F"/>
    <w:rsid w:val="00631C79"/>
    <w:rsid w:val="00647895"/>
    <w:rsid w:val="0065260A"/>
    <w:rsid w:val="00656E6C"/>
    <w:rsid w:val="00661363"/>
    <w:rsid w:val="0067145A"/>
    <w:rsid w:val="00671FE9"/>
    <w:rsid w:val="00674B83"/>
    <w:rsid w:val="00676ABA"/>
    <w:rsid w:val="00680109"/>
    <w:rsid w:val="00697C0D"/>
    <w:rsid w:val="006A5DC1"/>
    <w:rsid w:val="006A7E92"/>
    <w:rsid w:val="006B0273"/>
    <w:rsid w:val="006B03A8"/>
    <w:rsid w:val="006B1B31"/>
    <w:rsid w:val="006B634D"/>
    <w:rsid w:val="006B76B0"/>
    <w:rsid w:val="006B7AA2"/>
    <w:rsid w:val="006F637C"/>
    <w:rsid w:val="00700927"/>
    <w:rsid w:val="00704366"/>
    <w:rsid w:val="007122A3"/>
    <w:rsid w:val="007153CB"/>
    <w:rsid w:val="00717A0E"/>
    <w:rsid w:val="007203A5"/>
    <w:rsid w:val="007213FF"/>
    <w:rsid w:val="0072197D"/>
    <w:rsid w:val="00734C4E"/>
    <w:rsid w:val="00736049"/>
    <w:rsid w:val="0073643F"/>
    <w:rsid w:val="00736F96"/>
    <w:rsid w:val="00737BF4"/>
    <w:rsid w:val="00745437"/>
    <w:rsid w:val="0076250E"/>
    <w:rsid w:val="00770B24"/>
    <w:rsid w:val="0077574C"/>
    <w:rsid w:val="00775C21"/>
    <w:rsid w:val="0078178C"/>
    <w:rsid w:val="00784436"/>
    <w:rsid w:val="00794BCB"/>
    <w:rsid w:val="007A09E3"/>
    <w:rsid w:val="007A4AED"/>
    <w:rsid w:val="007C01E5"/>
    <w:rsid w:val="007C0397"/>
    <w:rsid w:val="007D6864"/>
    <w:rsid w:val="007E3599"/>
    <w:rsid w:val="007E6BD2"/>
    <w:rsid w:val="007F2FC5"/>
    <w:rsid w:val="007F6438"/>
    <w:rsid w:val="008002FC"/>
    <w:rsid w:val="00801285"/>
    <w:rsid w:val="0081425E"/>
    <w:rsid w:val="00823A89"/>
    <w:rsid w:val="00826C39"/>
    <w:rsid w:val="00831086"/>
    <w:rsid w:val="00832C14"/>
    <w:rsid w:val="00835B5A"/>
    <w:rsid w:val="0083604E"/>
    <w:rsid w:val="0084471D"/>
    <w:rsid w:val="008571F2"/>
    <w:rsid w:val="0085797B"/>
    <w:rsid w:val="00864B5B"/>
    <w:rsid w:val="0088338C"/>
    <w:rsid w:val="00884D96"/>
    <w:rsid w:val="008932BE"/>
    <w:rsid w:val="00897D03"/>
    <w:rsid w:val="008A043C"/>
    <w:rsid w:val="008B58F6"/>
    <w:rsid w:val="008C2FCA"/>
    <w:rsid w:val="008C7079"/>
    <w:rsid w:val="008D3478"/>
    <w:rsid w:val="008D43C9"/>
    <w:rsid w:val="008D6016"/>
    <w:rsid w:val="008E1C5E"/>
    <w:rsid w:val="008E5615"/>
    <w:rsid w:val="008E5616"/>
    <w:rsid w:val="008E66E8"/>
    <w:rsid w:val="008F4868"/>
    <w:rsid w:val="00910F18"/>
    <w:rsid w:val="00911CE0"/>
    <w:rsid w:val="00932C63"/>
    <w:rsid w:val="00964627"/>
    <w:rsid w:val="00970C27"/>
    <w:rsid w:val="0097549E"/>
    <w:rsid w:val="009812BC"/>
    <w:rsid w:val="009865D7"/>
    <w:rsid w:val="00991450"/>
    <w:rsid w:val="009933F9"/>
    <w:rsid w:val="009B58C7"/>
    <w:rsid w:val="009B720C"/>
    <w:rsid w:val="009B7CC0"/>
    <w:rsid w:val="009C7EA8"/>
    <w:rsid w:val="009D1172"/>
    <w:rsid w:val="009E1360"/>
    <w:rsid w:val="009E78C7"/>
    <w:rsid w:val="009F55ED"/>
    <w:rsid w:val="009F5774"/>
    <w:rsid w:val="009F5BEB"/>
    <w:rsid w:val="00A050DE"/>
    <w:rsid w:val="00A05B1E"/>
    <w:rsid w:val="00A27829"/>
    <w:rsid w:val="00A409F5"/>
    <w:rsid w:val="00A41E0B"/>
    <w:rsid w:val="00A453E5"/>
    <w:rsid w:val="00A505AF"/>
    <w:rsid w:val="00A54083"/>
    <w:rsid w:val="00A81A07"/>
    <w:rsid w:val="00A8329C"/>
    <w:rsid w:val="00A92D7C"/>
    <w:rsid w:val="00AA0C93"/>
    <w:rsid w:val="00AA55B5"/>
    <w:rsid w:val="00AB454D"/>
    <w:rsid w:val="00AC3C95"/>
    <w:rsid w:val="00AC6AA3"/>
    <w:rsid w:val="00AE412D"/>
    <w:rsid w:val="00AE6F0E"/>
    <w:rsid w:val="00AF7787"/>
    <w:rsid w:val="00B1031F"/>
    <w:rsid w:val="00B15987"/>
    <w:rsid w:val="00B23A9A"/>
    <w:rsid w:val="00B349B2"/>
    <w:rsid w:val="00B36F1A"/>
    <w:rsid w:val="00B471C1"/>
    <w:rsid w:val="00B54A26"/>
    <w:rsid w:val="00B57C37"/>
    <w:rsid w:val="00B6747C"/>
    <w:rsid w:val="00B726BA"/>
    <w:rsid w:val="00B76C88"/>
    <w:rsid w:val="00B803A1"/>
    <w:rsid w:val="00B8189B"/>
    <w:rsid w:val="00B87017"/>
    <w:rsid w:val="00B9027F"/>
    <w:rsid w:val="00BA0ABC"/>
    <w:rsid w:val="00BA0DC1"/>
    <w:rsid w:val="00BA5B75"/>
    <w:rsid w:val="00BB48E7"/>
    <w:rsid w:val="00BB5047"/>
    <w:rsid w:val="00BC2DA5"/>
    <w:rsid w:val="00BC2E40"/>
    <w:rsid w:val="00BD3272"/>
    <w:rsid w:val="00BD40B0"/>
    <w:rsid w:val="00BE1FE3"/>
    <w:rsid w:val="00BE4775"/>
    <w:rsid w:val="00BE54ED"/>
    <w:rsid w:val="00BF2587"/>
    <w:rsid w:val="00C118B9"/>
    <w:rsid w:val="00C15D2A"/>
    <w:rsid w:val="00C2044C"/>
    <w:rsid w:val="00C22577"/>
    <w:rsid w:val="00C2787C"/>
    <w:rsid w:val="00C302E8"/>
    <w:rsid w:val="00C34CE3"/>
    <w:rsid w:val="00C41745"/>
    <w:rsid w:val="00C44F41"/>
    <w:rsid w:val="00C611E5"/>
    <w:rsid w:val="00C62A2F"/>
    <w:rsid w:val="00C66A33"/>
    <w:rsid w:val="00C66C48"/>
    <w:rsid w:val="00C76481"/>
    <w:rsid w:val="00C8190F"/>
    <w:rsid w:val="00CA0B63"/>
    <w:rsid w:val="00CA59B5"/>
    <w:rsid w:val="00CA5A8F"/>
    <w:rsid w:val="00CA75F1"/>
    <w:rsid w:val="00CB318A"/>
    <w:rsid w:val="00CB7A81"/>
    <w:rsid w:val="00CC022F"/>
    <w:rsid w:val="00CC3DD5"/>
    <w:rsid w:val="00CC5739"/>
    <w:rsid w:val="00CD1319"/>
    <w:rsid w:val="00CE6454"/>
    <w:rsid w:val="00CF0A69"/>
    <w:rsid w:val="00CF2E2F"/>
    <w:rsid w:val="00CF5543"/>
    <w:rsid w:val="00D0074A"/>
    <w:rsid w:val="00D06F75"/>
    <w:rsid w:val="00D214AC"/>
    <w:rsid w:val="00D21595"/>
    <w:rsid w:val="00D23E67"/>
    <w:rsid w:val="00D24C53"/>
    <w:rsid w:val="00D306A0"/>
    <w:rsid w:val="00D314A8"/>
    <w:rsid w:val="00D34DB1"/>
    <w:rsid w:val="00D4029B"/>
    <w:rsid w:val="00D448B9"/>
    <w:rsid w:val="00D46E5C"/>
    <w:rsid w:val="00D47617"/>
    <w:rsid w:val="00DA4FBB"/>
    <w:rsid w:val="00DA7D7C"/>
    <w:rsid w:val="00DB0BB9"/>
    <w:rsid w:val="00DB5905"/>
    <w:rsid w:val="00DB72A3"/>
    <w:rsid w:val="00DC6B4A"/>
    <w:rsid w:val="00DD05A1"/>
    <w:rsid w:val="00DD7816"/>
    <w:rsid w:val="00DE517A"/>
    <w:rsid w:val="00DF43C3"/>
    <w:rsid w:val="00DF4C40"/>
    <w:rsid w:val="00DF5146"/>
    <w:rsid w:val="00DF55D0"/>
    <w:rsid w:val="00E00799"/>
    <w:rsid w:val="00E27988"/>
    <w:rsid w:val="00E33124"/>
    <w:rsid w:val="00E40D95"/>
    <w:rsid w:val="00E54A11"/>
    <w:rsid w:val="00E7201C"/>
    <w:rsid w:val="00E72C99"/>
    <w:rsid w:val="00E804CD"/>
    <w:rsid w:val="00E8779B"/>
    <w:rsid w:val="00EA4A82"/>
    <w:rsid w:val="00EB06DB"/>
    <w:rsid w:val="00EB1AB3"/>
    <w:rsid w:val="00EB588A"/>
    <w:rsid w:val="00ED1A56"/>
    <w:rsid w:val="00ED2F49"/>
    <w:rsid w:val="00EE0A6E"/>
    <w:rsid w:val="00EE287A"/>
    <w:rsid w:val="00EF0AD0"/>
    <w:rsid w:val="00EF41EA"/>
    <w:rsid w:val="00EF6B3B"/>
    <w:rsid w:val="00F034A2"/>
    <w:rsid w:val="00F23356"/>
    <w:rsid w:val="00F24C86"/>
    <w:rsid w:val="00F25B01"/>
    <w:rsid w:val="00F25D66"/>
    <w:rsid w:val="00F379EC"/>
    <w:rsid w:val="00F37D1D"/>
    <w:rsid w:val="00F4468D"/>
    <w:rsid w:val="00F60A2F"/>
    <w:rsid w:val="00F61E81"/>
    <w:rsid w:val="00F666C9"/>
    <w:rsid w:val="00F668F5"/>
    <w:rsid w:val="00F826E3"/>
    <w:rsid w:val="00F84882"/>
    <w:rsid w:val="00F872B7"/>
    <w:rsid w:val="00FA13AC"/>
    <w:rsid w:val="00FB1472"/>
    <w:rsid w:val="00FB7FC9"/>
    <w:rsid w:val="00FC4C23"/>
    <w:rsid w:val="00FC7825"/>
    <w:rsid w:val="00FD0637"/>
    <w:rsid w:val="00FE14D3"/>
    <w:rsid w:val="00FE2797"/>
    <w:rsid w:val="00FE4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FE6A3"/>
  <w15:chartTrackingRefBased/>
  <w15:docId w15:val="{5D30E8CA-9B5C-441B-9729-E9823FF78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022F"/>
    <w:rPr>
      <w:color w:val="0563C1" w:themeColor="hyperlink"/>
      <w:u w:val="single"/>
    </w:rPr>
  </w:style>
  <w:style w:type="character" w:styleId="UnresolvedMention">
    <w:name w:val="Unresolved Mention"/>
    <w:basedOn w:val="DefaultParagraphFont"/>
    <w:uiPriority w:val="99"/>
    <w:semiHidden/>
    <w:unhideWhenUsed/>
    <w:rsid w:val="00CC022F"/>
    <w:rPr>
      <w:color w:val="605E5C"/>
      <w:shd w:val="clear" w:color="auto" w:fill="E1DFDD"/>
    </w:rPr>
  </w:style>
  <w:style w:type="character" w:styleId="FollowedHyperlink">
    <w:name w:val="FollowedHyperlink"/>
    <w:basedOn w:val="DefaultParagraphFont"/>
    <w:uiPriority w:val="99"/>
    <w:semiHidden/>
    <w:unhideWhenUsed/>
    <w:rsid w:val="00153305"/>
    <w:rPr>
      <w:color w:val="954F72" w:themeColor="followedHyperlink"/>
      <w:u w:val="single"/>
    </w:rPr>
  </w:style>
  <w:style w:type="paragraph" w:styleId="ListParagraph">
    <w:name w:val="List Paragraph"/>
    <w:basedOn w:val="Normal"/>
    <w:uiPriority w:val="34"/>
    <w:qFormat/>
    <w:rsid w:val="001B1D05"/>
    <w:pPr>
      <w:ind w:left="720"/>
      <w:contextualSpacing/>
    </w:pPr>
  </w:style>
  <w:style w:type="paragraph" w:styleId="Header">
    <w:name w:val="header"/>
    <w:basedOn w:val="Normal"/>
    <w:link w:val="HeaderChar"/>
    <w:uiPriority w:val="99"/>
    <w:unhideWhenUsed/>
    <w:rsid w:val="00C62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A2F"/>
  </w:style>
  <w:style w:type="paragraph" w:styleId="Footer">
    <w:name w:val="footer"/>
    <w:basedOn w:val="Normal"/>
    <w:link w:val="FooterChar"/>
    <w:uiPriority w:val="99"/>
    <w:unhideWhenUsed/>
    <w:rsid w:val="00C62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very.rsm.nl/articles/detail/117-combination-of-leadership-styles-means-success/" TargetMode="External"/><Relationship Id="rId13" Type="http://schemas.openxmlformats.org/officeDocument/2006/relationships/hyperlink" Target="https://smallbusiness.chron.com/change-senior-leadership-its-effect-achieving-business-goals-44696.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erywellmind.com/what-is-laissez-faire-leadership-2795316" TargetMode="External"/><Relationship Id="rId12" Type="http://schemas.openxmlformats.org/officeDocument/2006/relationships/hyperlink" Target="https://www.mentalhealth.org.uk/blog/why-relationships-are-so-important-children-and-young-peop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sentiallifeskills.net/goodcommunicationskills.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anngravells.com/information/learning-theories" TargetMode="External"/><Relationship Id="rId4" Type="http://schemas.openxmlformats.org/officeDocument/2006/relationships/webSettings" Target="webSettings.xml"/><Relationship Id="rId9" Type="http://schemas.openxmlformats.org/officeDocument/2006/relationships/hyperlink" Target="https://online.stu.edu/articles/education/democratic-participative-leadership.aspx" TargetMode="External"/><Relationship Id="rId14" Type="http://schemas.openxmlformats.org/officeDocument/2006/relationships/hyperlink" Target="https://yourbusiness.azcentral.com/uses-laissezfaire-leadership-124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7</Pages>
  <Words>2766</Words>
  <Characters>15771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 (1600750)</dc:creator>
  <cp:keywords/>
  <dc:description/>
  <cp:lastModifiedBy>Natasha Jones</cp:lastModifiedBy>
  <cp:revision>375</cp:revision>
  <dcterms:created xsi:type="dcterms:W3CDTF">2018-11-01T09:41:00Z</dcterms:created>
  <dcterms:modified xsi:type="dcterms:W3CDTF">2018-11-02T14:23:00Z</dcterms:modified>
</cp:coreProperties>
</file>