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3B2866" w14:textId="5B6FEEF0" w:rsidR="001D6C0E" w:rsidRDefault="001D6C0E" w:rsidP="00B041D0">
      <w:pPr>
        <w:rPr>
          <w:b/>
          <w:bCs/>
          <w:sz w:val="28"/>
          <w:szCs w:val="28"/>
          <w:u w:val="single"/>
        </w:rPr>
      </w:pPr>
      <w:r w:rsidRPr="000F2746">
        <w:rPr>
          <w:noProof/>
          <w:sz w:val="64"/>
          <w:szCs w:val="64"/>
          <w:lang w:eastAsia="en-GB"/>
        </w:rPr>
        <w:drawing>
          <wp:anchor distT="0" distB="0" distL="114300" distR="114300" simplePos="0" relativeHeight="251659264" behindDoc="1" locked="0" layoutInCell="1" allowOverlap="1" wp14:anchorId="331F75AD" wp14:editId="2741F4B0">
            <wp:simplePos x="0" y="0"/>
            <wp:positionH relativeFrom="margin">
              <wp:align>center</wp:align>
            </wp:positionH>
            <wp:positionV relativeFrom="margin">
              <wp:posOffset>-219710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78916B" w14:textId="77777777" w:rsidR="00B041D0" w:rsidRPr="00B041D0" w:rsidRDefault="00B041D0" w:rsidP="00B041D0">
      <w:pPr>
        <w:rPr>
          <w:b/>
          <w:bCs/>
          <w:sz w:val="28"/>
          <w:szCs w:val="28"/>
          <w:u w:val="single"/>
        </w:rPr>
      </w:pPr>
    </w:p>
    <w:p w14:paraId="65FE04A3" w14:textId="77777777" w:rsidR="001D6C0E" w:rsidRDefault="001D6C0E" w:rsidP="001D6C0E">
      <w:pPr>
        <w:spacing w:line="480" w:lineRule="auto"/>
        <w:jc w:val="center"/>
        <w:rPr>
          <w:rFonts w:ascii="Arial" w:hAnsi="Arial" w:cs="Arial"/>
          <w:b/>
          <w:bCs/>
          <w:sz w:val="48"/>
          <w:szCs w:val="48"/>
        </w:rPr>
      </w:pPr>
      <w:r w:rsidRPr="001D6C0E">
        <w:rPr>
          <w:rFonts w:ascii="Arial" w:hAnsi="Arial" w:cs="Arial"/>
          <w:b/>
          <w:bCs/>
          <w:sz w:val="48"/>
          <w:szCs w:val="48"/>
        </w:rPr>
        <w:t xml:space="preserve">An Investigation into the Factors </w:t>
      </w:r>
    </w:p>
    <w:p w14:paraId="0CA03F86" w14:textId="77777777" w:rsidR="001D6C0E" w:rsidRDefault="001D6C0E" w:rsidP="001D6C0E">
      <w:pPr>
        <w:spacing w:line="480" w:lineRule="auto"/>
        <w:jc w:val="center"/>
        <w:rPr>
          <w:rFonts w:ascii="Arial" w:hAnsi="Arial" w:cs="Arial"/>
          <w:b/>
          <w:bCs/>
          <w:sz w:val="48"/>
          <w:szCs w:val="48"/>
        </w:rPr>
      </w:pPr>
      <w:r w:rsidRPr="001D6C0E">
        <w:rPr>
          <w:rFonts w:ascii="Arial" w:hAnsi="Arial" w:cs="Arial"/>
          <w:b/>
          <w:bCs/>
          <w:sz w:val="48"/>
          <w:szCs w:val="48"/>
        </w:rPr>
        <w:t xml:space="preserve">Inhibiting Men’s Disclosure of </w:t>
      </w:r>
    </w:p>
    <w:p w14:paraId="0C9E339B" w14:textId="77777777" w:rsidR="001D6C0E" w:rsidRDefault="001D6C0E" w:rsidP="001D6C0E">
      <w:pPr>
        <w:spacing w:line="480" w:lineRule="auto"/>
        <w:jc w:val="center"/>
        <w:rPr>
          <w:rFonts w:ascii="Arial" w:hAnsi="Arial" w:cs="Arial"/>
          <w:b/>
          <w:bCs/>
          <w:sz w:val="48"/>
          <w:szCs w:val="48"/>
        </w:rPr>
      </w:pPr>
      <w:r w:rsidRPr="001D6C0E">
        <w:rPr>
          <w:rFonts w:ascii="Arial" w:hAnsi="Arial" w:cs="Arial"/>
          <w:b/>
          <w:bCs/>
          <w:sz w:val="48"/>
          <w:szCs w:val="48"/>
        </w:rPr>
        <w:t xml:space="preserve">Domestic Abuse: Why Are Men So </w:t>
      </w:r>
    </w:p>
    <w:p w14:paraId="152636AD" w14:textId="2C2E6700" w:rsidR="001D6C0E" w:rsidRPr="001D6C0E" w:rsidRDefault="001D6C0E" w:rsidP="001D6C0E">
      <w:pPr>
        <w:spacing w:line="480" w:lineRule="auto"/>
        <w:jc w:val="center"/>
        <w:rPr>
          <w:rFonts w:ascii="Arial" w:hAnsi="Arial" w:cs="Arial"/>
          <w:b/>
          <w:bCs/>
          <w:sz w:val="48"/>
          <w:szCs w:val="48"/>
        </w:rPr>
      </w:pPr>
      <w:r w:rsidRPr="001D6C0E">
        <w:rPr>
          <w:rFonts w:ascii="Arial" w:hAnsi="Arial" w:cs="Arial"/>
          <w:b/>
          <w:bCs/>
          <w:sz w:val="48"/>
          <w:szCs w:val="48"/>
        </w:rPr>
        <w:t>Reluctant to Report Domestic Abuse?</w:t>
      </w:r>
    </w:p>
    <w:p w14:paraId="58A9C178" w14:textId="2A313C1A" w:rsidR="007014DD" w:rsidRPr="001D6C0E" w:rsidRDefault="007014DD" w:rsidP="001D6C0E">
      <w:pPr>
        <w:jc w:val="center"/>
        <w:rPr>
          <w:rFonts w:ascii="Arial" w:hAnsi="Arial" w:cs="Arial"/>
          <w:b/>
          <w:bCs/>
          <w:sz w:val="40"/>
          <w:szCs w:val="40"/>
        </w:rPr>
      </w:pPr>
    </w:p>
    <w:p w14:paraId="795B167E" w14:textId="492F0DA1" w:rsidR="007014DD" w:rsidRPr="001D6C0E" w:rsidRDefault="001D6C0E" w:rsidP="001D6C0E">
      <w:pPr>
        <w:jc w:val="center"/>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60288" behindDoc="0" locked="0" layoutInCell="1" allowOverlap="1" wp14:anchorId="2D2AC649" wp14:editId="2BB80E5F">
                <wp:simplePos x="0" y="0"/>
                <wp:positionH relativeFrom="margin">
                  <wp:align>center</wp:align>
                </wp:positionH>
                <wp:positionV relativeFrom="paragraph">
                  <wp:posOffset>149225</wp:posOffset>
                </wp:positionV>
                <wp:extent cx="6362700" cy="31750"/>
                <wp:effectExtent l="0" t="0" r="19050" b="25400"/>
                <wp:wrapNone/>
                <wp:docPr id="1773809240" name="Straight Connector 1"/>
                <wp:cNvGraphicFramePr/>
                <a:graphic xmlns:a="http://schemas.openxmlformats.org/drawingml/2006/main">
                  <a:graphicData uri="http://schemas.microsoft.com/office/word/2010/wordprocessingShape">
                    <wps:wsp>
                      <wps:cNvCnPr/>
                      <wps:spPr>
                        <a:xfrm flipV="1">
                          <a:off x="0" y="0"/>
                          <a:ext cx="6362700" cy="31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0BB20B" id="Straight Connector 1" o:spid="_x0000_s1026" style="position:absolute;flip:y;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1.75pt" to="501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" strokecolor="black [3200]" strokeweight=".5pt">
                <v:stroke joinstyle="miter"/>
                <w10:wrap anchorx="margin"/>
              </v:line>
            </w:pict>
          </mc:Fallback>
        </mc:AlternateContent>
      </w:r>
    </w:p>
    <w:p w14:paraId="537E5D4E" w14:textId="77777777" w:rsidR="001D6C0E" w:rsidRDefault="001D6C0E" w:rsidP="001F2EC5">
      <w:pPr>
        <w:rPr>
          <w:rFonts w:ascii="Arial" w:hAnsi="Arial" w:cs="Arial"/>
          <w:b/>
          <w:bCs/>
          <w:sz w:val="40"/>
          <w:szCs w:val="40"/>
        </w:rPr>
      </w:pPr>
    </w:p>
    <w:p w14:paraId="0DEC7C3C" w14:textId="1B6FE3AA" w:rsidR="007014DD" w:rsidRPr="001D6C0E" w:rsidRDefault="001D6C0E" w:rsidP="001D6C0E">
      <w:pPr>
        <w:jc w:val="center"/>
        <w:rPr>
          <w:rFonts w:ascii="Arial" w:hAnsi="Arial" w:cs="Arial"/>
          <w:b/>
          <w:bCs/>
          <w:sz w:val="40"/>
          <w:szCs w:val="40"/>
        </w:rPr>
      </w:pPr>
      <w:r w:rsidRPr="001D6C0E">
        <w:rPr>
          <w:rFonts w:ascii="Arial" w:hAnsi="Arial" w:cs="Arial"/>
          <w:b/>
          <w:bCs/>
          <w:sz w:val="40"/>
          <w:szCs w:val="40"/>
        </w:rPr>
        <w:t>Sophie Ellis-Hunt 2117840</w:t>
      </w:r>
    </w:p>
    <w:p w14:paraId="4BA18645" w14:textId="59A56099" w:rsidR="001D6C0E" w:rsidRPr="001D6C0E" w:rsidRDefault="001D6C0E" w:rsidP="001D6C0E">
      <w:pPr>
        <w:jc w:val="center"/>
        <w:rPr>
          <w:rFonts w:ascii="Arial" w:hAnsi="Arial" w:cs="Arial"/>
          <w:b/>
          <w:bCs/>
          <w:sz w:val="40"/>
          <w:szCs w:val="40"/>
        </w:rPr>
      </w:pPr>
      <w:r w:rsidRPr="001D6C0E">
        <w:rPr>
          <w:rFonts w:ascii="Arial" w:hAnsi="Arial" w:cs="Arial"/>
          <w:b/>
          <w:bCs/>
          <w:sz w:val="40"/>
          <w:szCs w:val="40"/>
        </w:rPr>
        <w:t>BSc (Hons) Professional Policing</w:t>
      </w:r>
    </w:p>
    <w:p w14:paraId="60E8D135" w14:textId="5EBBD0D6" w:rsidR="001D6C0E" w:rsidRDefault="001D6C0E" w:rsidP="001D6C0E">
      <w:pPr>
        <w:jc w:val="center"/>
        <w:rPr>
          <w:rFonts w:ascii="Arial" w:hAnsi="Arial" w:cs="Arial"/>
          <w:b/>
          <w:bCs/>
          <w:sz w:val="40"/>
          <w:szCs w:val="40"/>
        </w:rPr>
      </w:pPr>
      <w:r w:rsidRPr="001D6C0E">
        <w:rPr>
          <w:rFonts w:ascii="Arial" w:hAnsi="Arial" w:cs="Arial"/>
          <w:b/>
          <w:bCs/>
          <w:sz w:val="40"/>
          <w:szCs w:val="40"/>
        </w:rPr>
        <w:t>July 2024</w:t>
      </w:r>
    </w:p>
    <w:p w14:paraId="45C7A353" w14:textId="4606DDF3" w:rsidR="001F2EC5" w:rsidRPr="001D6C0E" w:rsidRDefault="001F2EC5" w:rsidP="001D6C0E">
      <w:pPr>
        <w:jc w:val="center"/>
        <w:rPr>
          <w:rFonts w:ascii="Arial" w:hAnsi="Arial" w:cs="Arial"/>
          <w:b/>
          <w:bCs/>
          <w:sz w:val="40"/>
          <w:szCs w:val="40"/>
        </w:rPr>
      </w:pPr>
      <w:r>
        <w:rPr>
          <w:rFonts w:ascii="Arial" w:hAnsi="Arial" w:cs="Arial"/>
          <w:b/>
          <w:bCs/>
          <w:sz w:val="40"/>
          <w:szCs w:val="40"/>
        </w:rPr>
        <w:t>Word Count: 8,563</w:t>
      </w:r>
    </w:p>
    <w:p w14:paraId="79A37FB1" w14:textId="77777777" w:rsidR="00CE6DB9" w:rsidRDefault="00CE6DB9"/>
    <w:p w14:paraId="704B5794" w14:textId="1BB536AE" w:rsidR="00BB4200" w:rsidRPr="00B041D0" w:rsidRDefault="00B041D0" w:rsidP="0042035D">
      <w:pPr>
        <w:spacing w:after="0" w:line="480" w:lineRule="auto"/>
        <w:rPr>
          <w:rFonts w:ascii="Arial" w:hAnsi="Arial" w:cs="Arial"/>
          <w:b/>
          <w:bCs/>
          <w:sz w:val="32"/>
          <w:szCs w:val="32"/>
          <w:u w:val="single"/>
        </w:rPr>
      </w:pPr>
      <w:r w:rsidRPr="00B041D0">
        <w:rPr>
          <w:rFonts w:ascii="Arial" w:hAnsi="Arial" w:cs="Arial"/>
          <w:b/>
          <w:bCs/>
          <w:sz w:val="32"/>
          <w:szCs w:val="32"/>
          <w:u w:val="single"/>
        </w:rPr>
        <w:lastRenderedPageBreak/>
        <w:t xml:space="preserve">Acknowledgements </w:t>
      </w:r>
    </w:p>
    <w:p w14:paraId="171E0424" w14:textId="7591A1AE" w:rsidR="003E6CEA" w:rsidRDefault="003E6CEA" w:rsidP="0042035D">
      <w:pPr>
        <w:spacing w:after="0" w:line="480" w:lineRule="auto"/>
      </w:pPr>
    </w:p>
    <w:p w14:paraId="7865F6D6" w14:textId="695B1494" w:rsidR="00AB1837" w:rsidRPr="00AB1837" w:rsidRDefault="00AB1837" w:rsidP="0042035D">
      <w:pPr>
        <w:spacing w:after="0" w:line="480" w:lineRule="auto"/>
        <w:rPr>
          <w:rFonts w:ascii="Arial" w:hAnsi="Arial" w:cs="Arial"/>
        </w:rPr>
      </w:pPr>
      <w:r w:rsidRPr="00AB1837">
        <w:rPr>
          <w:rFonts w:ascii="Arial" w:hAnsi="Arial" w:cs="Arial"/>
        </w:rPr>
        <w:t>This dissertation reflects the unwavering support and boundless love I received from my family and friends during this challenging academic pursuit. I owe an immense debt of gratitude to my mother, who nurtured my curiosity and supported my educational endeavours from the very beginning.</w:t>
      </w:r>
    </w:p>
    <w:p w14:paraId="7ABB7B08" w14:textId="77777777" w:rsidR="00AB1837" w:rsidRPr="00AB1837" w:rsidRDefault="00AB1837" w:rsidP="0042035D">
      <w:pPr>
        <w:spacing w:after="0" w:line="480" w:lineRule="auto"/>
        <w:rPr>
          <w:rFonts w:ascii="Arial" w:hAnsi="Arial" w:cs="Arial"/>
        </w:rPr>
      </w:pPr>
    </w:p>
    <w:p w14:paraId="056BD586" w14:textId="53A28265" w:rsidR="00AB1837" w:rsidRPr="00AB1837" w:rsidRDefault="00AB1837" w:rsidP="0042035D">
      <w:pPr>
        <w:spacing w:after="0" w:line="480" w:lineRule="auto"/>
        <w:rPr>
          <w:rFonts w:ascii="Arial" w:hAnsi="Arial" w:cs="Arial"/>
        </w:rPr>
      </w:pPr>
      <w:r w:rsidRPr="00AB1837">
        <w:rPr>
          <w:rFonts w:ascii="Arial" w:hAnsi="Arial" w:cs="Arial"/>
        </w:rPr>
        <w:t>To my partner, James, your endless patience and understanding, especially during the most demanding phases of this research, have been my anchor. A heartfelt thank you to my supervisor, Michelle Hill, for her support and insightful critique throughout my research journey.</w:t>
      </w:r>
    </w:p>
    <w:p w14:paraId="14EB33A6" w14:textId="77777777" w:rsidR="00AB1837" w:rsidRPr="00AB1837" w:rsidRDefault="00AB1837" w:rsidP="0042035D">
      <w:pPr>
        <w:spacing w:after="0" w:line="480" w:lineRule="auto"/>
        <w:rPr>
          <w:rFonts w:ascii="Arial" w:hAnsi="Arial" w:cs="Arial"/>
        </w:rPr>
      </w:pPr>
    </w:p>
    <w:p w14:paraId="187E634F" w14:textId="2F0381EE" w:rsidR="00AB1837" w:rsidRPr="00AB1837" w:rsidRDefault="00AB1837" w:rsidP="0042035D">
      <w:pPr>
        <w:spacing w:after="0" w:line="480" w:lineRule="auto"/>
        <w:rPr>
          <w:rFonts w:ascii="Arial" w:hAnsi="Arial" w:cs="Arial"/>
        </w:rPr>
      </w:pPr>
      <w:r w:rsidRPr="00AB1837">
        <w:rPr>
          <w:rFonts w:ascii="Arial" w:hAnsi="Arial" w:cs="Arial"/>
        </w:rPr>
        <w:t xml:space="preserve">I am also thankful for my friends, who provided both distractions when needed and encouragement when it seemed impossible to continue. The discussions and unwavering support from my peers at the </w:t>
      </w:r>
      <w:r>
        <w:rPr>
          <w:rFonts w:ascii="Arial" w:hAnsi="Arial" w:cs="Arial"/>
        </w:rPr>
        <w:t>work</w:t>
      </w:r>
      <w:r w:rsidRPr="00AB1837">
        <w:rPr>
          <w:rFonts w:ascii="Arial" w:hAnsi="Arial" w:cs="Arial"/>
        </w:rPr>
        <w:t xml:space="preserve"> have enriched my research experience, making this journey not only possible but also enjoyable. Their presence and insights have been pivotal in navigating the complexities of my research topic.</w:t>
      </w:r>
    </w:p>
    <w:p w14:paraId="523D517E" w14:textId="77777777" w:rsidR="00B041D0" w:rsidRDefault="00B041D0" w:rsidP="00BB4200"/>
    <w:p w14:paraId="71170F67" w14:textId="77777777" w:rsidR="00B041D0" w:rsidRDefault="00B041D0" w:rsidP="00BB4200"/>
    <w:p w14:paraId="2C0D22F2" w14:textId="77777777" w:rsidR="00B041D0" w:rsidRDefault="00B041D0" w:rsidP="00BB4200"/>
    <w:p w14:paraId="6A717309" w14:textId="77777777" w:rsidR="00B041D0" w:rsidRDefault="00B041D0" w:rsidP="00BB4200"/>
    <w:p w14:paraId="3157C136" w14:textId="77777777" w:rsidR="00B041D0" w:rsidRDefault="00B041D0" w:rsidP="00BB4200"/>
    <w:p w14:paraId="0FAD80AD" w14:textId="77777777" w:rsidR="00B041D0" w:rsidRDefault="00B041D0" w:rsidP="00BB4200"/>
    <w:p w14:paraId="1C2A6FDA" w14:textId="77777777" w:rsidR="00B041D0" w:rsidRDefault="00B041D0" w:rsidP="00BB4200"/>
    <w:p w14:paraId="792D4167" w14:textId="77777777" w:rsidR="00B041D0" w:rsidRDefault="00B041D0" w:rsidP="00BB4200"/>
    <w:p w14:paraId="38BD29FE" w14:textId="77777777" w:rsidR="00B041D0" w:rsidRDefault="00B041D0" w:rsidP="00BB4200"/>
    <w:p w14:paraId="5242294E" w14:textId="77777777" w:rsidR="00B041D0" w:rsidRDefault="00B041D0" w:rsidP="00BB4200"/>
    <w:p w14:paraId="51278202" w14:textId="77777777" w:rsidR="002137D3" w:rsidRDefault="002137D3" w:rsidP="003E6CEA"/>
    <w:p w14:paraId="4E500FF9" w14:textId="42DDBC1F" w:rsidR="00B041D0" w:rsidRPr="00B041D0" w:rsidRDefault="003E6CEA" w:rsidP="003E6CEA">
      <w:pPr>
        <w:rPr>
          <w:rFonts w:ascii="Arial" w:hAnsi="Arial" w:cs="Arial"/>
          <w:b/>
          <w:bCs/>
          <w:sz w:val="32"/>
          <w:szCs w:val="32"/>
          <w:u w:val="single"/>
        </w:rPr>
      </w:pPr>
      <w:r w:rsidRPr="00B041D0">
        <w:rPr>
          <w:rFonts w:ascii="Arial" w:hAnsi="Arial" w:cs="Arial"/>
          <w:b/>
          <w:bCs/>
          <w:sz w:val="32"/>
          <w:szCs w:val="32"/>
          <w:u w:val="single"/>
        </w:rPr>
        <w:lastRenderedPageBreak/>
        <w:t xml:space="preserve">Declaration </w:t>
      </w:r>
    </w:p>
    <w:p w14:paraId="03F2DB56" w14:textId="0ACF1117" w:rsidR="003E6CEA" w:rsidRPr="00B041D0" w:rsidRDefault="003E6CEA" w:rsidP="003E6CEA">
      <w:pPr>
        <w:spacing w:after="0"/>
        <w:rPr>
          <w:rFonts w:ascii="Arial" w:hAnsi="Arial" w:cs="Arial"/>
          <w:sz w:val="24"/>
          <w:szCs w:val="24"/>
        </w:rPr>
      </w:pPr>
      <w:r w:rsidRPr="00B041D0">
        <w:rPr>
          <w:rFonts w:ascii="Arial" w:hAnsi="Arial" w:cs="Arial"/>
          <w:sz w:val="24"/>
          <w:szCs w:val="24"/>
        </w:rPr>
        <w:t>This work has not previously been accepted in substance for any degree and is not being concurrently submitted in candidature for any degree.</w:t>
      </w:r>
    </w:p>
    <w:p w14:paraId="16D51550" w14:textId="01511926" w:rsidR="003E6CEA" w:rsidRPr="00B041D0" w:rsidRDefault="000D71D0" w:rsidP="003E6CEA">
      <w:pPr>
        <w:spacing w:after="0"/>
        <w:rPr>
          <w:rFonts w:ascii="Arial" w:hAnsi="Arial" w:cs="Arial"/>
          <w:sz w:val="24"/>
          <w:szCs w:val="24"/>
        </w:rPr>
      </w:pPr>
      <w:r>
        <w:rPr>
          <w:noProof/>
        </w:rPr>
        <w:drawing>
          <wp:anchor distT="0" distB="0" distL="114300" distR="114300" simplePos="0" relativeHeight="251662336" behindDoc="1" locked="0" layoutInCell="1" allowOverlap="1" wp14:anchorId="5ADD4047" wp14:editId="667E00BA">
            <wp:simplePos x="0" y="0"/>
            <wp:positionH relativeFrom="column">
              <wp:posOffset>679450</wp:posOffset>
            </wp:positionH>
            <wp:positionV relativeFrom="paragraph">
              <wp:posOffset>6350</wp:posOffset>
            </wp:positionV>
            <wp:extent cx="775335" cy="273050"/>
            <wp:effectExtent l="0" t="0" r="5715" b="0"/>
            <wp:wrapTight wrapText="bothSides">
              <wp:wrapPolygon edited="0">
                <wp:start x="0" y="0"/>
                <wp:lineTo x="0" y="19591"/>
                <wp:lineTo x="21229" y="19591"/>
                <wp:lineTo x="21229" y="0"/>
                <wp:lineTo x="0" y="0"/>
              </wp:wrapPolygon>
            </wp:wrapTight>
            <wp:docPr id="27116104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1048" name="Picture 1" descr="A black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5335" cy="273050"/>
                    </a:xfrm>
                    <a:prstGeom prst="rect">
                      <a:avLst/>
                    </a:prstGeom>
                  </pic:spPr>
                </pic:pic>
              </a:graphicData>
            </a:graphic>
            <wp14:sizeRelH relativeFrom="margin">
              <wp14:pctWidth>0</wp14:pctWidth>
            </wp14:sizeRelH>
            <wp14:sizeRelV relativeFrom="margin">
              <wp14:pctHeight>0</wp14:pctHeight>
            </wp14:sizeRelV>
          </wp:anchor>
        </w:drawing>
      </w:r>
      <w:r w:rsidR="003E6CEA" w:rsidRPr="00B041D0">
        <w:rPr>
          <w:rFonts w:ascii="Arial" w:hAnsi="Arial" w:cs="Arial"/>
          <w:sz w:val="24"/>
          <w:szCs w:val="24"/>
        </w:rPr>
        <w:t>Signed:</w:t>
      </w:r>
      <w:r w:rsidRPr="000D71D0">
        <w:t xml:space="preserve"> </w:t>
      </w:r>
    </w:p>
    <w:p w14:paraId="795D9E5D" w14:textId="77777777" w:rsidR="002474C8" w:rsidRDefault="002474C8" w:rsidP="003E6CEA">
      <w:pPr>
        <w:spacing w:after="0"/>
        <w:rPr>
          <w:rFonts w:ascii="Arial" w:hAnsi="Arial" w:cs="Arial"/>
          <w:sz w:val="24"/>
          <w:szCs w:val="24"/>
        </w:rPr>
      </w:pPr>
    </w:p>
    <w:p w14:paraId="079F5D57" w14:textId="02AB1BFE" w:rsidR="003E6CEA" w:rsidRPr="00B041D0" w:rsidRDefault="003E6CEA" w:rsidP="003E6CEA">
      <w:pPr>
        <w:spacing w:after="0"/>
        <w:rPr>
          <w:rFonts w:ascii="Arial" w:hAnsi="Arial" w:cs="Arial"/>
          <w:sz w:val="24"/>
          <w:szCs w:val="24"/>
        </w:rPr>
      </w:pPr>
      <w:r w:rsidRPr="00B041D0">
        <w:rPr>
          <w:rFonts w:ascii="Arial" w:hAnsi="Arial" w:cs="Arial"/>
          <w:sz w:val="24"/>
          <w:szCs w:val="24"/>
        </w:rPr>
        <w:t>Date:</w:t>
      </w:r>
      <w:r w:rsidR="002474C8">
        <w:rPr>
          <w:rFonts w:ascii="Arial" w:hAnsi="Arial" w:cs="Arial"/>
          <w:sz w:val="24"/>
          <w:szCs w:val="24"/>
        </w:rPr>
        <w:t xml:space="preserve"> 8</w:t>
      </w:r>
      <w:r w:rsidR="002474C8" w:rsidRPr="002474C8">
        <w:rPr>
          <w:rFonts w:ascii="Arial" w:hAnsi="Arial" w:cs="Arial"/>
          <w:sz w:val="24"/>
          <w:szCs w:val="24"/>
          <w:vertAlign w:val="superscript"/>
        </w:rPr>
        <w:t>th</w:t>
      </w:r>
      <w:r w:rsidR="002474C8">
        <w:rPr>
          <w:rFonts w:ascii="Arial" w:hAnsi="Arial" w:cs="Arial"/>
          <w:sz w:val="24"/>
          <w:szCs w:val="24"/>
        </w:rPr>
        <w:t xml:space="preserve"> July 2024</w:t>
      </w:r>
    </w:p>
    <w:p w14:paraId="7689B103" w14:textId="77777777" w:rsidR="003E6CEA" w:rsidRPr="00B041D0" w:rsidRDefault="003E6CEA" w:rsidP="003E6CEA">
      <w:pPr>
        <w:rPr>
          <w:rFonts w:ascii="Arial" w:hAnsi="Arial" w:cs="Arial"/>
          <w:sz w:val="24"/>
          <w:szCs w:val="24"/>
        </w:rPr>
      </w:pPr>
    </w:p>
    <w:p w14:paraId="3AD2CBCC" w14:textId="43E119A4" w:rsidR="00B041D0" w:rsidRPr="00B041D0" w:rsidRDefault="00B041D0" w:rsidP="003E6CEA">
      <w:pPr>
        <w:spacing w:after="0"/>
        <w:rPr>
          <w:rFonts w:ascii="Arial" w:hAnsi="Arial" w:cs="Arial"/>
          <w:sz w:val="24"/>
          <w:szCs w:val="24"/>
          <w:u w:val="single"/>
        </w:rPr>
      </w:pPr>
      <w:r w:rsidRPr="00B041D0">
        <w:rPr>
          <w:rFonts w:ascii="Arial" w:hAnsi="Arial" w:cs="Arial"/>
          <w:sz w:val="24"/>
          <w:szCs w:val="24"/>
          <w:u w:val="single"/>
        </w:rPr>
        <w:t>Statement 1:</w:t>
      </w:r>
    </w:p>
    <w:p w14:paraId="27181FED" w14:textId="77777777" w:rsidR="00B041D0" w:rsidRPr="00B041D0" w:rsidRDefault="00B041D0" w:rsidP="003E6CEA">
      <w:pPr>
        <w:spacing w:after="0"/>
        <w:rPr>
          <w:rFonts w:ascii="Arial" w:hAnsi="Arial" w:cs="Arial"/>
          <w:sz w:val="24"/>
          <w:szCs w:val="24"/>
        </w:rPr>
      </w:pPr>
    </w:p>
    <w:p w14:paraId="06DE9CD7" w14:textId="77777777" w:rsidR="003E6CEA" w:rsidRPr="00B041D0" w:rsidRDefault="003E6CEA" w:rsidP="003E6CEA">
      <w:pPr>
        <w:spacing w:after="0"/>
        <w:rPr>
          <w:rFonts w:ascii="Arial" w:hAnsi="Arial" w:cs="Arial"/>
          <w:sz w:val="24"/>
          <w:szCs w:val="24"/>
        </w:rPr>
      </w:pPr>
      <w:r w:rsidRPr="00B041D0">
        <w:rPr>
          <w:rFonts w:ascii="Arial" w:hAnsi="Arial" w:cs="Arial"/>
          <w:sz w:val="24"/>
          <w:szCs w:val="24"/>
        </w:rPr>
        <w:t>This dissertation is being submitted in partial fulfilment of the requirements for the degree of BA.</w:t>
      </w:r>
    </w:p>
    <w:p w14:paraId="25339E8D" w14:textId="2D3AFD45" w:rsidR="003E6CEA" w:rsidRPr="00B041D0" w:rsidRDefault="000D71D0" w:rsidP="003E6CEA">
      <w:pPr>
        <w:spacing w:after="0"/>
        <w:rPr>
          <w:rFonts w:ascii="Arial" w:hAnsi="Arial" w:cs="Arial"/>
          <w:sz w:val="24"/>
          <w:szCs w:val="24"/>
        </w:rPr>
      </w:pPr>
      <w:r>
        <w:rPr>
          <w:noProof/>
        </w:rPr>
        <w:drawing>
          <wp:anchor distT="0" distB="0" distL="114300" distR="114300" simplePos="0" relativeHeight="251664384" behindDoc="1" locked="0" layoutInCell="1" allowOverlap="1" wp14:anchorId="741B6AA8" wp14:editId="1D8E867B">
            <wp:simplePos x="0" y="0"/>
            <wp:positionH relativeFrom="column">
              <wp:posOffset>666750</wp:posOffset>
            </wp:positionH>
            <wp:positionV relativeFrom="paragraph">
              <wp:posOffset>9525</wp:posOffset>
            </wp:positionV>
            <wp:extent cx="876300" cy="308610"/>
            <wp:effectExtent l="0" t="0" r="0" b="0"/>
            <wp:wrapTight wrapText="bothSides">
              <wp:wrapPolygon edited="0">
                <wp:start x="0" y="0"/>
                <wp:lineTo x="0" y="20000"/>
                <wp:lineTo x="21130" y="20000"/>
                <wp:lineTo x="21130" y="0"/>
                <wp:lineTo x="0" y="0"/>
              </wp:wrapPolygon>
            </wp:wrapTight>
            <wp:docPr id="23895636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1048" name="Picture 1" descr="A black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6300" cy="308610"/>
                    </a:xfrm>
                    <a:prstGeom prst="rect">
                      <a:avLst/>
                    </a:prstGeom>
                  </pic:spPr>
                </pic:pic>
              </a:graphicData>
            </a:graphic>
          </wp:anchor>
        </w:drawing>
      </w:r>
      <w:r w:rsidR="003E6CEA" w:rsidRPr="00B041D0">
        <w:rPr>
          <w:rFonts w:ascii="Arial" w:hAnsi="Arial" w:cs="Arial"/>
          <w:sz w:val="24"/>
          <w:szCs w:val="24"/>
        </w:rPr>
        <w:t>Signed:</w:t>
      </w:r>
      <w:r>
        <w:rPr>
          <w:rFonts w:ascii="Arial" w:hAnsi="Arial" w:cs="Arial"/>
          <w:sz w:val="24"/>
          <w:szCs w:val="24"/>
        </w:rPr>
        <w:t xml:space="preserve"> </w:t>
      </w:r>
    </w:p>
    <w:p w14:paraId="3AF8ED1E" w14:textId="77777777" w:rsidR="002474C8" w:rsidRDefault="002474C8" w:rsidP="003E6CEA">
      <w:pPr>
        <w:rPr>
          <w:rFonts w:ascii="Arial" w:hAnsi="Arial" w:cs="Arial"/>
          <w:sz w:val="24"/>
          <w:szCs w:val="24"/>
        </w:rPr>
      </w:pPr>
    </w:p>
    <w:p w14:paraId="485654C6" w14:textId="371B901C" w:rsidR="003E6CEA" w:rsidRPr="00B041D0" w:rsidRDefault="003E6CEA" w:rsidP="002474C8">
      <w:pPr>
        <w:spacing w:after="0"/>
        <w:rPr>
          <w:rFonts w:ascii="Arial" w:hAnsi="Arial" w:cs="Arial"/>
          <w:sz w:val="24"/>
          <w:szCs w:val="24"/>
        </w:rPr>
      </w:pPr>
      <w:r w:rsidRPr="00B041D0">
        <w:rPr>
          <w:rFonts w:ascii="Arial" w:hAnsi="Arial" w:cs="Arial"/>
          <w:sz w:val="24"/>
          <w:szCs w:val="24"/>
        </w:rPr>
        <w:t xml:space="preserve">Date: </w:t>
      </w:r>
      <w:r w:rsidR="002474C8">
        <w:rPr>
          <w:rFonts w:ascii="Arial" w:hAnsi="Arial" w:cs="Arial"/>
          <w:sz w:val="24"/>
          <w:szCs w:val="24"/>
        </w:rPr>
        <w:t>8</w:t>
      </w:r>
      <w:r w:rsidR="002474C8" w:rsidRPr="002474C8">
        <w:rPr>
          <w:rFonts w:ascii="Arial" w:hAnsi="Arial" w:cs="Arial"/>
          <w:sz w:val="24"/>
          <w:szCs w:val="24"/>
          <w:vertAlign w:val="superscript"/>
        </w:rPr>
        <w:t>th</w:t>
      </w:r>
      <w:r w:rsidR="002474C8">
        <w:rPr>
          <w:rFonts w:ascii="Arial" w:hAnsi="Arial" w:cs="Arial"/>
          <w:sz w:val="24"/>
          <w:szCs w:val="24"/>
        </w:rPr>
        <w:t xml:space="preserve"> July 2024</w:t>
      </w:r>
    </w:p>
    <w:p w14:paraId="32FF09B2" w14:textId="77777777" w:rsidR="003E6CEA" w:rsidRPr="00B041D0" w:rsidRDefault="003E6CEA" w:rsidP="003E6CEA">
      <w:pPr>
        <w:rPr>
          <w:rFonts w:ascii="Arial" w:hAnsi="Arial" w:cs="Arial"/>
          <w:sz w:val="24"/>
          <w:szCs w:val="24"/>
        </w:rPr>
      </w:pPr>
    </w:p>
    <w:p w14:paraId="7D23BC5D" w14:textId="4AC4E8AC" w:rsidR="003E6CEA" w:rsidRPr="00B041D0" w:rsidRDefault="00B041D0" w:rsidP="003E6CEA">
      <w:pPr>
        <w:spacing w:after="0"/>
        <w:rPr>
          <w:rFonts w:ascii="Arial" w:hAnsi="Arial" w:cs="Arial"/>
          <w:sz w:val="24"/>
          <w:szCs w:val="24"/>
          <w:u w:val="single"/>
        </w:rPr>
      </w:pPr>
      <w:r w:rsidRPr="00B041D0">
        <w:rPr>
          <w:rFonts w:ascii="Arial" w:hAnsi="Arial" w:cs="Arial"/>
          <w:sz w:val="24"/>
          <w:szCs w:val="24"/>
          <w:u w:val="single"/>
        </w:rPr>
        <w:t>Statement 2:</w:t>
      </w:r>
    </w:p>
    <w:p w14:paraId="62220E89" w14:textId="77777777" w:rsidR="00B041D0" w:rsidRPr="00B041D0" w:rsidRDefault="00B041D0" w:rsidP="003E6CEA">
      <w:pPr>
        <w:spacing w:after="0"/>
        <w:rPr>
          <w:rFonts w:ascii="Arial" w:hAnsi="Arial" w:cs="Arial"/>
          <w:sz w:val="24"/>
          <w:szCs w:val="24"/>
        </w:rPr>
      </w:pPr>
    </w:p>
    <w:p w14:paraId="5EFE3FA8" w14:textId="77777777" w:rsidR="003E6CEA" w:rsidRPr="00B041D0" w:rsidRDefault="003E6CEA" w:rsidP="003E6CEA">
      <w:pPr>
        <w:spacing w:after="0"/>
        <w:rPr>
          <w:rFonts w:ascii="Arial" w:hAnsi="Arial" w:cs="Arial"/>
          <w:sz w:val="24"/>
          <w:szCs w:val="24"/>
        </w:rPr>
      </w:pPr>
      <w:r w:rsidRPr="00B041D0">
        <w:rPr>
          <w:rFonts w:ascii="Arial" w:hAnsi="Arial" w:cs="Arial"/>
          <w:sz w:val="24"/>
          <w:szCs w:val="24"/>
        </w:rPr>
        <w:t>This dissertation is the result of my own independent work/investigation, except where otherwise stated.</w:t>
      </w:r>
    </w:p>
    <w:p w14:paraId="5ADD043E" w14:textId="77777777" w:rsidR="003E6CEA" w:rsidRPr="00B041D0" w:rsidRDefault="003E6CEA" w:rsidP="003E6CEA">
      <w:pPr>
        <w:spacing w:after="0"/>
        <w:rPr>
          <w:rFonts w:ascii="Arial" w:hAnsi="Arial" w:cs="Arial"/>
          <w:sz w:val="24"/>
          <w:szCs w:val="24"/>
        </w:rPr>
      </w:pPr>
      <w:r w:rsidRPr="00B041D0">
        <w:rPr>
          <w:rFonts w:ascii="Arial" w:hAnsi="Arial" w:cs="Arial"/>
          <w:sz w:val="24"/>
          <w:szCs w:val="24"/>
        </w:rPr>
        <w:t>Other sources are acknowledged by footnotes giving explicit references.  A bibliography is appended.</w:t>
      </w:r>
    </w:p>
    <w:p w14:paraId="6BF8B429" w14:textId="56D72B40" w:rsidR="003E6CEA" w:rsidRPr="00B041D0" w:rsidRDefault="000D71D0" w:rsidP="003E6CEA">
      <w:pPr>
        <w:spacing w:after="0"/>
        <w:rPr>
          <w:rFonts w:ascii="Arial" w:hAnsi="Arial" w:cs="Arial"/>
          <w:sz w:val="24"/>
          <w:szCs w:val="24"/>
        </w:rPr>
      </w:pPr>
      <w:r>
        <w:rPr>
          <w:noProof/>
        </w:rPr>
        <w:drawing>
          <wp:anchor distT="0" distB="0" distL="114300" distR="114300" simplePos="0" relativeHeight="251666432" behindDoc="1" locked="0" layoutInCell="1" allowOverlap="1" wp14:anchorId="7081E013" wp14:editId="34438693">
            <wp:simplePos x="0" y="0"/>
            <wp:positionH relativeFrom="column">
              <wp:posOffset>666750</wp:posOffset>
            </wp:positionH>
            <wp:positionV relativeFrom="paragraph">
              <wp:posOffset>8890</wp:posOffset>
            </wp:positionV>
            <wp:extent cx="876300" cy="308610"/>
            <wp:effectExtent l="0" t="0" r="0" b="0"/>
            <wp:wrapTight wrapText="bothSides">
              <wp:wrapPolygon edited="0">
                <wp:start x="0" y="0"/>
                <wp:lineTo x="0" y="20000"/>
                <wp:lineTo x="21130" y="20000"/>
                <wp:lineTo x="21130" y="0"/>
                <wp:lineTo x="0" y="0"/>
              </wp:wrapPolygon>
            </wp:wrapTight>
            <wp:docPr id="22510700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1048" name="Picture 1" descr="A black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6300" cy="308610"/>
                    </a:xfrm>
                    <a:prstGeom prst="rect">
                      <a:avLst/>
                    </a:prstGeom>
                  </pic:spPr>
                </pic:pic>
              </a:graphicData>
            </a:graphic>
          </wp:anchor>
        </w:drawing>
      </w:r>
      <w:r w:rsidR="003E6CEA" w:rsidRPr="00B041D0">
        <w:rPr>
          <w:rFonts w:ascii="Arial" w:hAnsi="Arial" w:cs="Arial"/>
          <w:sz w:val="24"/>
          <w:szCs w:val="24"/>
        </w:rPr>
        <w:t xml:space="preserve">Signed: </w:t>
      </w:r>
    </w:p>
    <w:p w14:paraId="037C8D7A" w14:textId="77777777" w:rsidR="002474C8" w:rsidRDefault="002474C8" w:rsidP="003E6CEA">
      <w:pPr>
        <w:spacing w:after="0"/>
        <w:rPr>
          <w:rFonts w:ascii="Arial" w:hAnsi="Arial" w:cs="Arial"/>
          <w:sz w:val="24"/>
          <w:szCs w:val="24"/>
        </w:rPr>
      </w:pPr>
    </w:p>
    <w:p w14:paraId="5C4C2E80" w14:textId="77777777" w:rsidR="002474C8" w:rsidRPr="00B041D0" w:rsidRDefault="003E6CEA" w:rsidP="002474C8">
      <w:pPr>
        <w:spacing w:after="0"/>
        <w:rPr>
          <w:rFonts w:ascii="Arial" w:hAnsi="Arial" w:cs="Arial"/>
          <w:sz w:val="24"/>
          <w:szCs w:val="24"/>
        </w:rPr>
      </w:pPr>
      <w:r w:rsidRPr="00B041D0">
        <w:rPr>
          <w:rFonts w:ascii="Arial" w:hAnsi="Arial" w:cs="Arial"/>
          <w:sz w:val="24"/>
          <w:szCs w:val="24"/>
        </w:rPr>
        <w:t xml:space="preserve">Date: </w:t>
      </w:r>
      <w:r w:rsidR="002474C8">
        <w:rPr>
          <w:rFonts w:ascii="Arial" w:hAnsi="Arial" w:cs="Arial"/>
          <w:sz w:val="24"/>
          <w:szCs w:val="24"/>
        </w:rPr>
        <w:t>8</w:t>
      </w:r>
      <w:r w:rsidR="002474C8" w:rsidRPr="002474C8">
        <w:rPr>
          <w:rFonts w:ascii="Arial" w:hAnsi="Arial" w:cs="Arial"/>
          <w:sz w:val="24"/>
          <w:szCs w:val="24"/>
          <w:vertAlign w:val="superscript"/>
        </w:rPr>
        <w:t>th</w:t>
      </w:r>
      <w:r w:rsidR="002474C8">
        <w:rPr>
          <w:rFonts w:ascii="Arial" w:hAnsi="Arial" w:cs="Arial"/>
          <w:sz w:val="24"/>
          <w:szCs w:val="24"/>
        </w:rPr>
        <w:t xml:space="preserve"> July 2024</w:t>
      </w:r>
    </w:p>
    <w:p w14:paraId="3F24697A" w14:textId="71A0D2A4" w:rsidR="003E6CEA" w:rsidRPr="00B041D0" w:rsidRDefault="003E6CEA" w:rsidP="003E6CEA">
      <w:pPr>
        <w:spacing w:after="0"/>
        <w:rPr>
          <w:rFonts w:ascii="Arial" w:hAnsi="Arial" w:cs="Arial"/>
          <w:sz w:val="24"/>
          <w:szCs w:val="24"/>
        </w:rPr>
      </w:pPr>
    </w:p>
    <w:p w14:paraId="28E821D0" w14:textId="77777777" w:rsidR="003E6CEA" w:rsidRPr="00B041D0" w:rsidRDefault="003E6CEA" w:rsidP="003E6CEA">
      <w:pPr>
        <w:spacing w:after="0"/>
        <w:rPr>
          <w:rFonts w:ascii="Arial" w:hAnsi="Arial" w:cs="Arial"/>
          <w:sz w:val="24"/>
          <w:szCs w:val="24"/>
        </w:rPr>
      </w:pPr>
    </w:p>
    <w:p w14:paraId="6152F883" w14:textId="0B26AF3D" w:rsidR="003E6CEA" w:rsidRDefault="00B041D0" w:rsidP="003E6CEA">
      <w:pPr>
        <w:spacing w:after="0"/>
        <w:rPr>
          <w:rFonts w:ascii="Arial" w:hAnsi="Arial" w:cs="Arial"/>
          <w:sz w:val="24"/>
          <w:szCs w:val="24"/>
          <w:u w:val="single"/>
        </w:rPr>
      </w:pPr>
      <w:r w:rsidRPr="00B041D0">
        <w:rPr>
          <w:rFonts w:ascii="Arial" w:hAnsi="Arial" w:cs="Arial"/>
          <w:sz w:val="24"/>
          <w:szCs w:val="24"/>
          <w:u w:val="single"/>
        </w:rPr>
        <w:t>Statement 3:</w:t>
      </w:r>
    </w:p>
    <w:p w14:paraId="1314CF6E" w14:textId="77777777" w:rsidR="00B041D0" w:rsidRPr="00B041D0" w:rsidRDefault="00B041D0" w:rsidP="003E6CEA">
      <w:pPr>
        <w:spacing w:after="0"/>
        <w:rPr>
          <w:rFonts w:ascii="Arial" w:hAnsi="Arial" w:cs="Arial"/>
          <w:sz w:val="24"/>
          <w:szCs w:val="24"/>
          <w:u w:val="single"/>
        </w:rPr>
      </w:pPr>
    </w:p>
    <w:p w14:paraId="4714A569" w14:textId="77777777" w:rsidR="003E6CEA" w:rsidRPr="00B041D0" w:rsidRDefault="003E6CEA" w:rsidP="003E6CEA">
      <w:pPr>
        <w:spacing w:after="0"/>
        <w:rPr>
          <w:rFonts w:ascii="Arial" w:hAnsi="Arial" w:cs="Arial"/>
          <w:sz w:val="24"/>
          <w:szCs w:val="24"/>
        </w:rPr>
      </w:pPr>
      <w:r w:rsidRPr="00B041D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644E84A1" w:rsidR="003E6CEA" w:rsidRPr="00B041D0" w:rsidRDefault="000D71D0" w:rsidP="003E6CEA">
      <w:pPr>
        <w:spacing w:after="0"/>
        <w:rPr>
          <w:rFonts w:ascii="Arial" w:hAnsi="Arial" w:cs="Arial"/>
          <w:sz w:val="24"/>
          <w:szCs w:val="24"/>
        </w:rPr>
      </w:pPr>
      <w:r>
        <w:rPr>
          <w:noProof/>
        </w:rPr>
        <w:drawing>
          <wp:anchor distT="0" distB="0" distL="114300" distR="114300" simplePos="0" relativeHeight="251668480" behindDoc="1" locked="0" layoutInCell="1" allowOverlap="1" wp14:anchorId="4FA6F7F0" wp14:editId="005E1475">
            <wp:simplePos x="0" y="0"/>
            <wp:positionH relativeFrom="column">
              <wp:posOffset>676275</wp:posOffset>
            </wp:positionH>
            <wp:positionV relativeFrom="paragraph">
              <wp:posOffset>0</wp:posOffset>
            </wp:positionV>
            <wp:extent cx="876300" cy="308610"/>
            <wp:effectExtent l="0" t="0" r="0" b="0"/>
            <wp:wrapTight wrapText="bothSides">
              <wp:wrapPolygon edited="0">
                <wp:start x="0" y="0"/>
                <wp:lineTo x="0" y="20000"/>
                <wp:lineTo x="21130" y="20000"/>
                <wp:lineTo x="21130" y="0"/>
                <wp:lineTo x="0" y="0"/>
              </wp:wrapPolygon>
            </wp:wrapTight>
            <wp:docPr id="4221024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1048" name="Picture 1" descr="A black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6300" cy="308610"/>
                    </a:xfrm>
                    <a:prstGeom prst="rect">
                      <a:avLst/>
                    </a:prstGeom>
                  </pic:spPr>
                </pic:pic>
              </a:graphicData>
            </a:graphic>
          </wp:anchor>
        </w:drawing>
      </w:r>
      <w:r w:rsidR="003E6CEA" w:rsidRPr="00B041D0">
        <w:rPr>
          <w:rFonts w:ascii="Arial" w:hAnsi="Arial" w:cs="Arial"/>
          <w:sz w:val="24"/>
          <w:szCs w:val="24"/>
        </w:rPr>
        <w:t>Signed</w:t>
      </w:r>
      <w:r>
        <w:rPr>
          <w:rFonts w:ascii="Arial" w:hAnsi="Arial" w:cs="Arial"/>
          <w:sz w:val="24"/>
          <w:szCs w:val="24"/>
        </w:rPr>
        <w:t xml:space="preserve">: </w:t>
      </w:r>
    </w:p>
    <w:p w14:paraId="2C0352A1" w14:textId="77777777" w:rsidR="002474C8" w:rsidRDefault="002474C8" w:rsidP="003E6CEA">
      <w:pPr>
        <w:spacing w:after="0"/>
        <w:rPr>
          <w:rFonts w:ascii="Arial" w:hAnsi="Arial" w:cs="Arial"/>
          <w:sz w:val="24"/>
          <w:szCs w:val="24"/>
        </w:rPr>
      </w:pPr>
    </w:p>
    <w:p w14:paraId="1685B21F" w14:textId="38A33366" w:rsidR="002474C8" w:rsidRPr="00B041D0" w:rsidRDefault="003E6CEA" w:rsidP="002474C8">
      <w:pPr>
        <w:spacing w:after="0"/>
        <w:rPr>
          <w:rFonts w:ascii="Arial" w:hAnsi="Arial" w:cs="Arial"/>
          <w:sz w:val="24"/>
          <w:szCs w:val="24"/>
        </w:rPr>
      </w:pPr>
      <w:r w:rsidRPr="00B041D0">
        <w:rPr>
          <w:rFonts w:ascii="Arial" w:hAnsi="Arial" w:cs="Arial"/>
          <w:sz w:val="24"/>
          <w:szCs w:val="24"/>
        </w:rPr>
        <w:t>Date:</w:t>
      </w:r>
      <w:r w:rsidR="002474C8" w:rsidRPr="002474C8">
        <w:rPr>
          <w:rFonts w:ascii="Arial" w:hAnsi="Arial" w:cs="Arial"/>
          <w:sz w:val="24"/>
          <w:szCs w:val="24"/>
        </w:rPr>
        <w:t xml:space="preserve"> </w:t>
      </w:r>
      <w:r w:rsidR="002474C8">
        <w:rPr>
          <w:rFonts w:ascii="Arial" w:hAnsi="Arial" w:cs="Arial"/>
          <w:sz w:val="24"/>
          <w:szCs w:val="24"/>
        </w:rPr>
        <w:t>8</w:t>
      </w:r>
      <w:r w:rsidR="002474C8" w:rsidRPr="002474C8">
        <w:rPr>
          <w:rFonts w:ascii="Arial" w:hAnsi="Arial" w:cs="Arial"/>
          <w:sz w:val="24"/>
          <w:szCs w:val="24"/>
          <w:vertAlign w:val="superscript"/>
        </w:rPr>
        <w:t>th</w:t>
      </w:r>
      <w:r w:rsidR="002474C8">
        <w:rPr>
          <w:rFonts w:ascii="Arial" w:hAnsi="Arial" w:cs="Arial"/>
          <w:sz w:val="24"/>
          <w:szCs w:val="24"/>
        </w:rPr>
        <w:t xml:space="preserve"> July 2024</w:t>
      </w:r>
    </w:p>
    <w:p w14:paraId="357FD791" w14:textId="220F1B9E" w:rsidR="003E6CEA" w:rsidRPr="00B041D0" w:rsidRDefault="003E6CEA" w:rsidP="003E6CEA">
      <w:pPr>
        <w:spacing w:after="0"/>
        <w:rPr>
          <w:rFonts w:ascii="Arial" w:hAnsi="Arial" w:cs="Arial"/>
          <w:sz w:val="24"/>
          <w:szCs w:val="24"/>
        </w:rPr>
      </w:pPr>
    </w:p>
    <w:p w14:paraId="65C8C0DB" w14:textId="77777777" w:rsidR="00EB450A" w:rsidRPr="00B041D0" w:rsidRDefault="00EB450A" w:rsidP="003E6CEA">
      <w:pPr>
        <w:spacing w:after="0"/>
        <w:rPr>
          <w:rFonts w:ascii="Arial" w:hAnsi="Arial" w:cs="Arial"/>
          <w:sz w:val="24"/>
          <w:szCs w:val="24"/>
        </w:rPr>
      </w:pPr>
    </w:p>
    <w:p w14:paraId="5305D9AF" w14:textId="3E6FE7A7" w:rsidR="00EB450A" w:rsidRPr="00B041D0" w:rsidRDefault="00EB450A" w:rsidP="00EB450A">
      <w:pPr>
        <w:spacing w:after="0"/>
        <w:rPr>
          <w:rFonts w:ascii="Arial" w:hAnsi="Arial" w:cs="Arial"/>
          <w:sz w:val="24"/>
          <w:szCs w:val="24"/>
          <w:u w:val="single"/>
        </w:rPr>
      </w:pPr>
      <w:r w:rsidRPr="00B041D0">
        <w:rPr>
          <w:rFonts w:ascii="Arial" w:hAnsi="Arial" w:cs="Arial"/>
          <w:sz w:val="24"/>
          <w:szCs w:val="24"/>
          <w:u w:val="single"/>
        </w:rPr>
        <w:t>S</w:t>
      </w:r>
      <w:r w:rsidR="00B041D0" w:rsidRPr="00B041D0">
        <w:rPr>
          <w:rFonts w:ascii="Arial" w:hAnsi="Arial" w:cs="Arial"/>
          <w:sz w:val="24"/>
          <w:szCs w:val="24"/>
          <w:u w:val="single"/>
        </w:rPr>
        <w:t>tatement 4:</w:t>
      </w:r>
    </w:p>
    <w:p w14:paraId="15A6F429" w14:textId="77777777" w:rsidR="00B041D0" w:rsidRPr="00B041D0" w:rsidRDefault="00B041D0" w:rsidP="00EB450A">
      <w:pPr>
        <w:spacing w:after="0"/>
        <w:rPr>
          <w:rFonts w:ascii="Arial" w:hAnsi="Arial" w:cs="Arial"/>
          <w:sz w:val="24"/>
          <w:szCs w:val="24"/>
        </w:rPr>
      </w:pPr>
    </w:p>
    <w:p w14:paraId="227CF168" w14:textId="77777777" w:rsidR="00EB450A" w:rsidRPr="00B041D0" w:rsidRDefault="00EB450A" w:rsidP="00EB450A">
      <w:pPr>
        <w:spacing w:after="0"/>
        <w:rPr>
          <w:rFonts w:ascii="Arial" w:hAnsi="Arial" w:cs="Arial"/>
          <w:sz w:val="24"/>
          <w:szCs w:val="24"/>
        </w:rPr>
      </w:pPr>
      <w:r w:rsidRPr="00B041D0">
        <w:rPr>
          <w:rFonts w:ascii="Arial" w:hAnsi="Arial" w:cs="Arial"/>
          <w:sz w:val="24"/>
          <w:szCs w:val="24"/>
        </w:rPr>
        <w:t>I hereby give consent for my dissertation, if accepted, to be available on the university’s IT system to those who have consent to use the system.</w:t>
      </w:r>
    </w:p>
    <w:p w14:paraId="2E45ECA9" w14:textId="73773C7C" w:rsidR="00EB450A" w:rsidRPr="00B041D0" w:rsidRDefault="000D71D0" w:rsidP="00EB450A">
      <w:pPr>
        <w:spacing w:after="0"/>
        <w:rPr>
          <w:rFonts w:ascii="Arial" w:hAnsi="Arial" w:cs="Arial"/>
          <w:sz w:val="24"/>
          <w:szCs w:val="24"/>
        </w:rPr>
      </w:pPr>
      <w:r>
        <w:rPr>
          <w:noProof/>
        </w:rPr>
        <w:drawing>
          <wp:anchor distT="0" distB="0" distL="114300" distR="114300" simplePos="0" relativeHeight="251670528" behindDoc="1" locked="0" layoutInCell="1" allowOverlap="1" wp14:anchorId="2A563756" wp14:editId="6D701838">
            <wp:simplePos x="0" y="0"/>
            <wp:positionH relativeFrom="column">
              <wp:posOffset>657225</wp:posOffset>
            </wp:positionH>
            <wp:positionV relativeFrom="paragraph">
              <wp:posOffset>28575</wp:posOffset>
            </wp:positionV>
            <wp:extent cx="876300" cy="308610"/>
            <wp:effectExtent l="0" t="0" r="0" b="0"/>
            <wp:wrapTight wrapText="bothSides">
              <wp:wrapPolygon edited="0">
                <wp:start x="0" y="0"/>
                <wp:lineTo x="0" y="20000"/>
                <wp:lineTo x="21130" y="20000"/>
                <wp:lineTo x="21130" y="0"/>
                <wp:lineTo x="0" y="0"/>
              </wp:wrapPolygon>
            </wp:wrapTight>
            <wp:docPr id="2105018717"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1048" name="Picture 1" descr="A black text on a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6300" cy="308610"/>
                    </a:xfrm>
                    <a:prstGeom prst="rect">
                      <a:avLst/>
                    </a:prstGeom>
                  </pic:spPr>
                </pic:pic>
              </a:graphicData>
            </a:graphic>
          </wp:anchor>
        </w:drawing>
      </w:r>
      <w:r w:rsidR="00EB450A" w:rsidRPr="00B041D0">
        <w:rPr>
          <w:rFonts w:ascii="Arial" w:hAnsi="Arial" w:cs="Arial"/>
          <w:sz w:val="24"/>
          <w:szCs w:val="24"/>
        </w:rPr>
        <w:t xml:space="preserve">Signed: </w:t>
      </w:r>
    </w:p>
    <w:p w14:paraId="1F5AF49D" w14:textId="77777777" w:rsidR="002474C8" w:rsidRDefault="002474C8" w:rsidP="00EB450A">
      <w:pPr>
        <w:spacing w:after="0"/>
        <w:rPr>
          <w:rFonts w:ascii="Arial" w:hAnsi="Arial" w:cs="Arial"/>
          <w:sz w:val="24"/>
          <w:szCs w:val="24"/>
        </w:rPr>
      </w:pPr>
    </w:p>
    <w:p w14:paraId="29590EEB" w14:textId="77777777" w:rsidR="002474C8" w:rsidRPr="00B041D0" w:rsidRDefault="00EB450A" w:rsidP="002474C8">
      <w:pPr>
        <w:spacing w:after="0"/>
        <w:rPr>
          <w:rFonts w:ascii="Arial" w:hAnsi="Arial" w:cs="Arial"/>
          <w:sz w:val="24"/>
          <w:szCs w:val="24"/>
        </w:rPr>
      </w:pPr>
      <w:r w:rsidRPr="00B041D0">
        <w:rPr>
          <w:rFonts w:ascii="Arial" w:hAnsi="Arial" w:cs="Arial"/>
          <w:sz w:val="24"/>
          <w:szCs w:val="24"/>
        </w:rPr>
        <w:t>Date:</w:t>
      </w:r>
      <w:r w:rsidR="002474C8">
        <w:rPr>
          <w:rFonts w:ascii="Arial" w:hAnsi="Arial" w:cs="Arial"/>
          <w:sz w:val="24"/>
          <w:szCs w:val="24"/>
        </w:rPr>
        <w:t xml:space="preserve"> 8</w:t>
      </w:r>
      <w:r w:rsidR="002474C8" w:rsidRPr="002474C8">
        <w:rPr>
          <w:rFonts w:ascii="Arial" w:hAnsi="Arial" w:cs="Arial"/>
          <w:sz w:val="24"/>
          <w:szCs w:val="24"/>
          <w:vertAlign w:val="superscript"/>
        </w:rPr>
        <w:t>th</w:t>
      </w:r>
      <w:r w:rsidR="002474C8">
        <w:rPr>
          <w:rFonts w:ascii="Arial" w:hAnsi="Arial" w:cs="Arial"/>
          <w:sz w:val="24"/>
          <w:szCs w:val="24"/>
        </w:rPr>
        <w:t xml:space="preserve"> July 2024</w:t>
      </w:r>
    </w:p>
    <w:p w14:paraId="0197B135" w14:textId="77777777" w:rsidR="002474C8" w:rsidRDefault="002474C8" w:rsidP="00666077">
      <w:pPr>
        <w:spacing w:line="480" w:lineRule="auto"/>
        <w:rPr>
          <w:rFonts w:ascii="Arial" w:hAnsi="Arial" w:cs="Arial"/>
          <w:sz w:val="24"/>
          <w:szCs w:val="24"/>
        </w:rPr>
      </w:pPr>
    </w:p>
    <w:p w14:paraId="48C05385" w14:textId="4F86CDF3" w:rsidR="00A87AF0" w:rsidRPr="00666077" w:rsidRDefault="00B041D0" w:rsidP="00666077">
      <w:pPr>
        <w:spacing w:line="480" w:lineRule="auto"/>
        <w:rPr>
          <w:rFonts w:ascii="Arial" w:hAnsi="Arial" w:cs="Arial"/>
          <w:b/>
          <w:bCs/>
          <w:sz w:val="32"/>
          <w:szCs w:val="32"/>
          <w:u w:val="single"/>
        </w:rPr>
      </w:pPr>
      <w:r w:rsidRPr="00B041D0">
        <w:rPr>
          <w:rFonts w:ascii="Arial" w:hAnsi="Arial" w:cs="Arial"/>
          <w:b/>
          <w:bCs/>
          <w:sz w:val="32"/>
          <w:szCs w:val="32"/>
          <w:u w:val="single"/>
        </w:rPr>
        <w:lastRenderedPageBreak/>
        <w:t>Abstract</w:t>
      </w:r>
    </w:p>
    <w:p w14:paraId="5B1C3869" w14:textId="6677709B" w:rsidR="00A87AF0" w:rsidRPr="00A87AF0" w:rsidRDefault="00A87AF0" w:rsidP="00666077">
      <w:pPr>
        <w:spacing w:after="0" w:line="480" w:lineRule="auto"/>
        <w:rPr>
          <w:rFonts w:ascii="Arial" w:hAnsi="Arial" w:cs="Arial"/>
        </w:rPr>
      </w:pPr>
      <w:r w:rsidRPr="00A87AF0">
        <w:rPr>
          <w:rFonts w:ascii="Arial" w:hAnsi="Arial" w:cs="Arial"/>
        </w:rPr>
        <w:t xml:space="preserve">This dissertation undertook a critical investigation into the factors that </w:t>
      </w:r>
      <w:r w:rsidR="002D0AC3">
        <w:rPr>
          <w:rFonts w:ascii="Arial" w:hAnsi="Arial" w:cs="Arial"/>
        </w:rPr>
        <w:t>affect</w:t>
      </w:r>
      <w:r w:rsidRPr="00A87AF0">
        <w:rPr>
          <w:rFonts w:ascii="Arial" w:hAnsi="Arial" w:cs="Arial"/>
        </w:rPr>
        <w:t xml:space="preserve"> male disclosure of domestic abuse. It further examined the available support structures for male victims. The research employed a comprehensive analysis of existing scholarly literature </w:t>
      </w:r>
      <w:r w:rsidR="002D0AC3">
        <w:rPr>
          <w:rFonts w:ascii="Arial" w:hAnsi="Arial" w:cs="Arial"/>
        </w:rPr>
        <w:t>focusing on t</w:t>
      </w:r>
      <w:r w:rsidRPr="00A87AF0">
        <w:rPr>
          <w:rFonts w:ascii="Arial" w:hAnsi="Arial" w:cs="Arial"/>
        </w:rPr>
        <w:t xml:space="preserve">he reasons men are hesitant to disclose domestic abuse and their knowledge of support services designed specifically for them. </w:t>
      </w:r>
    </w:p>
    <w:p w14:paraId="3C6F2A43" w14:textId="77777777" w:rsidR="006C1E8E" w:rsidRDefault="006C1E8E" w:rsidP="00666077">
      <w:pPr>
        <w:spacing w:after="0" w:line="480" w:lineRule="auto"/>
        <w:rPr>
          <w:rFonts w:ascii="Arial" w:hAnsi="Arial" w:cs="Arial"/>
        </w:rPr>
      </w:pPr>
    </w:p>
    <w:p w14:paraId="32DCEC04" w14:textId="0F570108" w:rsidR="006C1E8E" w:rsidRPr="006C1E8E" w:rsidRDefault="006C1E8E" w:rsidP="00666077">
      <w:pPr>
        <w:spacing w:after="0" w:line="480" w:lineRule="auto"/>
        <w:rPr>
          <w:rFonts w:ascii="Arial" w:hAnsi="Arial" w:cs="Arial"/>
        </w:rPr>
      </w:pPr>
      <w:r w:rsidRPr="006C1E8E">
        <w:rPr>
          <w:rFonts w:ascii="Arial" w:hAnsi="Arial" w:cs="Arial"/>
        </w:rPr>
        <w:t xml:space="preserve">To facilitate a comprehensive understanding of this topic, a primary survey was employed to further </w:t>
      </w:r>
      <w:r w:rsidR="002D0AC3">
        <w:rPr>
          <w:rFonts w:ascii="Arial" w:hAnsi="Arial" w:cs="Arial"/>
        </w:rPr>
        <w:t>exemplify</w:t>
      </w:r>
      <w:r w:rsidRPr="006C1E8E">
        <w:rPr>
          <w:rFonts w:ascii="Arial" w:hAnsi="Arial" w:cs="Arial"/>
        </w:rPr>
        <w:t xml:space="preserve"> potential barriers to disclosure. This investigation explored prevailing attitudes and stereotypes associated with male victims of domestic abuse, while concurrently examining the landscape of available support services. The </w:t>
      </w:r>
      <w:r w:rsidR="00641337" w:rsidRPr="006C1E8E">
        <w:rPr>
          <w:rFonts w:ascii="Arial" w:hAnsi="Arial" w:cs="Arial"/>
        </w:rPr>
        <w:t>researcher’s</w:t>
      </w:r>
      <w:r w:rsidRPr="006C1E8E">
        <w:rPr>
          <w:rFonts w:ascii="Arial" w:hAnsi="Arial" w:cs="Arial"/>
        </w:rPr>
        <w:t xml:space="preserve"> prior analysis of scholarly literature provided the groundwork for the survey, pinpointing key areas of importance.</w:t>
      </w:r>
    </w:p>
    <w:p w14:paraId="19AD4B65" w14:textId="77777777" w:rsidR="006C1E8E" w:rsidRDefault="006C1E8E" w:rsidP="00666077">
      <w:pPr>
        <w:spacing w:after="0" w:line="480" w:lineRule="auto"/>
        <w:rPr>
          <w:rFonts w:ascii="Arial" w:hAnsi="Arial" w:cs="Arial"/>
        </w:rPr>
      </w:pPr>
    </w:p>
    <w:p w14:paraId="288A7FF2" w14:textId="2080855D" w:rsidR="006C1E8E" w:rsidRDefault="006C1E8E" w:rsidP="00666077">
      <w:pPr>
        <w:spacing w:after="0" w:line="480" w:lineRule="auto"/>
        <w:rPr>
          <w:rFonts w:ascii="Arial" w:hAnsi="Arial" w:cs="Arial"/>
        </w:rPr>
      </w:pPr>
      <w:r w:rsidRPr="00E575E2">
        <w:rPr>
          <w:rFonts w:ascii="Arial" w:hAnsi="Arial" w:cs="Arial"/>
        </w:rPr>
        <w:t xml:space="preserve">The findings of the dissertation align with a substantial body of literature reviewed in </w:t>
      </w:r>
      <w:r w:rsidR="00D45E1A">
        <w:rPr>
          <w:rFonts w:ascii="Arial" w:hAnsi="Arial" w:cs="Arial"/>
        </w:rPr>
        <w:t>c</w:t>
      </w:r>
      <w:r w:rsidRPr="00E575E2">
        <w:rPr>
          <w:rFonts w:ascii="Arial" w:hAnsi="Arial" w:cs="Arial"/>
        </w:rPr>
        <w:t xml:space="preserve">hapter </w:t>
      </w:r>
      <w:r w:rsidR="00146546">
        <w:rPr>
          <w:rFonts w:ascii="Arial" w:hAnsi="Arial" w:cs="Arial"/>
        </w:rPr>
        <w:t>t</w:t>
      </w:r>
      <w:r w:rsidRPr="00E575E2">
        <w:rPr>
          <w:rFonts w:ascii="Arial" w:hAnsi="Arial" w:cs="Arial"/>
        </w:rPr>
        <w:t xml:space="preserve">wo. This research reinforces several key themes </w:t>
      </w:r>
      <w:r w:rsidR="00E575E2" w:rsidRPr="00E575E2">
        <w:rPr>
          <w:rFonts w:ascii="Arial" w:hAnsi="Arial" w:cs="Arial"/>
        </w:rPr>
        <w:t xml:space="preserve">identified in the analysis regarding </w:t>
      </w:r>
      <w:r w:rsidR="00641337">
        <w:rPr>
          <w:rFonts w:ascii="Arial" w:hAnsi="Arial" w:cs="Arial"/>
        </w:rPr>
        <w:t>t</w:t>
      </w:r>
      <w:r w:rsidR="00E575E2" w:rsidRPr="00E575E2">
        <w:rPr>
          <w:rFonts w:ascii="Arial" w:hAnsi="Arial" w:cs="Arial"/>
        </w:rPr>
        <w:t>he barriers to male disclosure of domestic abuse: gender stereotypes, reluctance to seek help due to masculinity, and limitations in available support services. These factors all contribute, to varying degrees depending on the individual, to the extreme reluctance men often exhibit when reporting domestic abuse.</w:t>
      </w:r>
    </w:p>
    <w:p w14:paraId="58B66CA5" w14:textId="77777777" w:rsidR="00E575E2" w:rsidRDefault="00E575E2" w:rsidP="00666077">
      <w:pPr>
        <w:spacing w:after="0" w:line="480" w:lineRule="auto"/>
        <w:rPr>
          <w:rFonts w:ascii="Arial" w:hAnsi="Arial" w:cs="Arial"/>
        </w:rPr>
      </w:pPr>
    </w:p>
    <w:p w14:paraId="74D65A9C" w14:textId="3FFF1DFB" w:rsidR="00E575E2" w:rsidRPr="00E575E2" w:rsidRDefault="00E575E2" w:rsidP="00666077">
      <w:pPr>
        <w:spacing w:after="0" w:line="480" w:lineRule="auto"/>
        <w:rPr>
          <w:rFonts w:ascii="Arial" w:hAnsi="Arial" w:cs="Arial"/>
        </w:rPr>
      </w:pPr>
      <w:r w:rsidRPr="00E575E2">
        <w:rPr>
          <w:rFonts w:ascii="Arial" w:hAnsi="Arial" w:cs="Arial"/>
        </w:rPr>
        <w:t>Upon culminating the dissertations key milestones, the research achieved its objective by answering the question: “Why are men so reluctant to report domestic abuse?”. The research findings demonstrably align with the perspectives of both the public and established academic literature on this issue.</w:t>
      </w:r>
    </w:p>
    <w:p w14:paraId="3771F5DD" w14:textId="77777777" w:rsidR="00B041D0" w:rsidRDefault="00B041D0"/>
    <w:p w14:paraId="436AACBC" w14:textId="77777777" w:rsidR="00B041D0" w:rsidRDefault="00B041D0"/>
    <w:p w14:paraId="4598D8EE" w14:textId="3D27A092" w:rsidR="00B041D0" w:rsidRPr="00B041D0" w:rsidRDefault="00B041D0" w:rsidP="00666077">
      <w:pPr>
        <w:spacing w:line="480" w:lineRule="auto"/>
        <w:rPr>
          <w:rFonts w:ascii="Arial" w:hAnsi="Arial" w:cs="Arial"/>
          <w:b/>
          <w:bCs/>
          <w:sz w:val="32"/>
          <w:szCs w:val="32"/>
          <w:u w:val="single"/>
        </w:rPr>
      </w:pPr>
      <w:r w:rsidRPr="00B041D0">
        <w:rPr>
          <w:rFonts w:ascii="Arial" w:hAnsi="Arial" w:cs="Arial"/>
          <w:b/>
          <w:bCs/>
          <w:sz w:val="32"/>
          <w:szCs w:val="32"/>
          <w:u w:val="single"/>
        </w:rPr>
        <w:lastRenderedPageBreak/>
        <w:t>Table of Contents</w:t>
      </w:r>
    </w:p>
    <w:p w14:paraId="518CFA41" w14:textId="77777777" w:rsidR="00EF72B3" w:rsidRDefault="00B041D0" w:rsidP="00EF72B3">
      <w:pPr>
        <w:spacing w:after="0" w:line="480" w:lineRule="auto"/>
        <w:rPr>
          <w:rFonts w:ascii="Arial" w:hAnsi="Arial" w:cs="Arial"/>
          <w:b/>
          <w:bCs/>
          <w:sz w:val="24"/>
          <w:szCs w:val="24"/>
        </w:rPr>
      </w:pPr>
      <w:r>
        <w:rPr>
          <w:noProof/>
        </w:rPr>
        <mc:AlternateContent>
          <mc:Choice Requires="wps">
            <w:drawing>
              <wp:anchor distT="0" distB="0" distL="114300" distR="114300" simplePos="0" relativeHeight="251661312" behindDoc="0" locked="0" layoutInCell="1" allowOverlap="1" wp14:anchorId="54C85B07" wp14:editId="33EB3830">
                <wp:simplePos x="0" y="0"/>
                <wp:positionH relativeFrom="column">
                  <wp:posOffset>-6350</wp:posOffset>
                </wp:positionH>
                <wp:positionV relativeFrom="paragraph">
                  <wp:posOffset>116205</wp:posOffset>
                </wp:positionV>
                <wp:extent cx="5651500" cy="19050"/>
                <wp:effectExtent l="0" t="0" r="25400" b="19050"/>
                <wp:wrapNone/>
                <wp:docPr id="696987001" name="Straight Connector 2"/>
                <wp:cNvGraphicFramePr/>
                <a:graphic xmlns:a="http://schemas.openxmlformats.org/drawingml/2006/main">
                  <a:graphicData uri="http://schemas.microsoft.com/office/word/2010/wordprocessingShape">
                    <wps:wsp>
                      <wps:cNvCnPr/>
                      <wps:spPr>
                        <a:xfrm flipV="1">
                          <a:off x="0" y="0"/>
                          <a:ext cx="56515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A755217"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5pt,9.15pt" to="444.5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" strokecolor="black [3200]" strokeweight=".5pt">
                <v:stroke joinstyle="miter"/>
              </v:line>
            </w:pict>
          </mc:Fallback>
        </mc:AlternateContent>
      </w:r>
      <w:r w:rsidR="00EF72B3" w:rsidRPr="00EF72B3">
        <w:rPr>
          <w:rFonts w:ascii="Arial" w:hAnsi="Arial" w:cs="Arial"/>
          <w:b/>
          <w:bCs/>
          <w:sz w:val="24"/>
          <w:szCs w:val="24"/>
        </w:rPr>
        <w:t xml:space="preserve"> </w:t>
      </w:r>
    </w:p>
    <w:p w14:paraId="625ECEB6" w14:textId="7C25CF41" w:rsidR="00EF72B3" w:rsidRPr="003F6F61" w:rsidRDefault="00EF72B3" w:rsidP="00EF72B3">
      <w:pPr>
        <w:spacing w:after="0" w:line="480" w:lineRule="auto"/>
        <w:rPr>
          <w:rFonts w:ascii="Arial" w:hAnsi="Arial" w:cs="Arial"/>
          <w:b/>
          <w:bCs/>
          <w:sz w:val="24"/>
          <w:szCs w:val="24"/>
        </w:rPr>
      </w:pPr>
      <w:r w:rsidRPr="003F6F61">
        <w:rPr>
          <w:rFonts w:ascii="Arial" w:hAnsi="Arial" w:cs="Arial"/>
          <w:b/>
          <w:bCs/>
          <w:sz w:val="24"/>
          <w:szCs w:val="24"/>
        </w:rPr>
        <w:t>Chapter 1: Introduction</w:t>
      </w:r>
      <w:r>
        <w:rPr>
          <w:rFonts w:ascii="Arial" w:hAnsi="Arial" w:cs="Arial"/>
          <w:b/>
          <w:bCs/>
          <w:sz w:val="24"/>
          <w:szCs w:val="24"/>
        </w:rPr>
        <w:t>.…………………………………………………………………. 8</w:t>
      </w:r>
    </w:p>
    <w:p w14:paraId="6A2CF907" w14:textId="77777777" w:rsidR="00EF72B3" w:rsidRPr="003F6F61" w:rsidRDefault="00EF72B3" w:rsidP="00EF72B3">
      <w:pPr>
        <w:pStyle w:val="ListParagraph"/>
        <w:numPr>
          <w:ilvl w:val="1"/>
          <w:numId w:val="1"/>
        </w:numPr>
        <w:spacing w:after="0" w:line="480" w:lineRule="auto"/>
        <w:ind w:left="530"/>
        <w:rPr>
          <w:rFonts w:ascii="Arial" w:hAnsi="Arial" w:cs="Arial"/>
        </w:rPr>
      </w:pPr>
      <w:r w:rsidRPr="003F6F61">
        <w:rPr>
          <w:rFonts w:ascii="Arial" w:hAnsi="Arial" w:cs="Arial"/>
        </w:rPr>
        <w:t>Backgroun</w:t>
      </w:r>
      <w:r>
        <w:rPr>
          <w:rFonts w:ascii="Arial" w:hAnsi="Arial" w:cs="Arial"/>
        </w:rPr>
        <w:t>d…………………………………………………………………………………</w:t>
      </w:r>
      <w:proofErr w:type="gramStart"/>
      <w:r>
        <w:rPr>
          <w:rFonts w:ascii="Arial" w:hAnsi="Arial" w:cs="Arial"/>
        </w:rPr>
        <w:t>…..</w:t>
      </w:r>
      <w:proofErr w:type="gramEnd"/>
      <w:r>
        <w:rPr>
          <w:rFonts w:ascii="Arial" w:hAnsi="Arial" w:cs="Arial"/>
        </w:rPr>
        <w:t>8</w:t>
      </w:r>
    </w:p>
    <w:p w14:paraId="5A5A645F" w14:textId="77777777" w:rsidR="00EF72B3" w:rsidRPr="003F6F61" w:rsidRDefault="00EF72B3" w:rsidP="00EF72B3">
      <w:pPr>
        <w:pStyle w:val="ListParagraph"/>
        <w:numPr>
          <w:ilvl w:val="1"/>
          <w:numId w:val="1"/>
        </w:numPr>
        <w:spacing w:after="0" w:line="480" w:lineRule="auto"/>
        <w:ind w:left="530"/>
        <w:rPr>
          <w:rFonts w:ascii="Arial" w:hAnsi="Arial" w:cs="Arial"/>
        </w:rPr>
      </w:pPr>
      <w:r w:rsidRPr="003F6F61">
        <w:rPr>
          <w:rFonts w:ascii="Arial" w:hAnsi="Arial" w:cs="Arial"/>
        </w:rPr>
        <w:t>Researchers Rationale</w:t>
      </w:r>
      <w:r>
        <w:rPr>
          <w:rFonts w:ascii="Arial" w:hAnsi="Arial" w:cs="Arial"/>
        </w:rPr>
        <w:t>…………………………………………………………………</w:t>
      </w:r>
      <w:proofErr w:type="gramStart"/>
      <w:r>
        <w:rPr>
          <w:rFonts w:ascii="Arial" w:hAnsi="Arial" w:cs="Arial"/>
        </w:rPr>
        <w:t>….…..</w:t>
      </w:r>
      <w:proofErr w:type="gramEnd"/>
      <w:r>
        <w:rPr>
          <w:rFonts w:ascii="Arial" w:hAnsi="Arial" w:cs="Arial"/>
        </w:rPr>
        <w:t>9</w:t>
      </w:r>
    </w:p>
    <w:p w14:paraId="58C980C1" w14:textId="77777777" w:rsidR="00EF72B3" w:rsidRPr="003F6F61" w:rsidRDefault="00EF72B3" w:rsidP="00EF72B3">
      <w:pPr>
        <w:pStyle w:val="ListParagraph"/>
        <w:numPr>
          <w:ilvl w:val="1"/>
          <w:numId w:val="1"/>
        </w:numPr>
        <w:spacing w:after="0" w:line="480" w:lineRule="auto"/>
        <w:ind w:left="530"/>
        <w:rPr>
          <w:rFonts w:ascii="Arial" w:hAnsi="Arial" w:cs="Arial"/>
        </w:rPr>
      </w:pPr>
      <w:r w:rsidRPr="003F6F61">
        <w:rPr>
          <w:rFonts w:ascii="Arial" w:hAnsi="Arial" w:cs="Arial"/>
        </w:rPr>
        <w:t>Aims and Objectives</w:t>
      </w:r>
      <w:r>
        <w:rPr>
          <w:rFonts w:ascii="Arial" w:hAnsi="Arial" w:cs="Arial"/>
        </w:rPr>
        <w:t>…………………………………………………………………………...9</w:t>
      </w:r>
    </w:p>
    <w:p w14:paraId="455D49B3" w14:textId="77777777" w:rsidR="00EF72B3" w:rsidRPr="003F6F61" w:rsidRDefault="00EF72B3" w:rsidP="00EF72B3">
      <w:pPr>
        <w:pStyle w:val="ListParagraph"/>
        <w:numPr>
          <w:ilvl w:val="1"/>
          <w:numId w:val="1"/>
        </w:numPr>
        <w:spacing w:after="0" w:line="480" w:lineRule="auto"/>
        <w:ind w:left="530"/>
        <w:rPr>
          <w:rFonts w:ascii="Arial" w:hAnsi="Arial" w:cs="Arial"/>
        </w:rPr>
      </w:pPr>
      <w:r w:rsidRPr="003F6F61">
        <w:rPr>
          <w:rFonts w:ascii="Arial" w:hAnsi="Arial" w:cs="Arial"/>
        </w:rPr>
        <w:t>Structure</w:t>
      </w:r>
      <w:r>
        <w:rPr>
          <w:rFonts w:ascii="Arial" w:hAnsi="Arial" w:cs="Arial"/>
        </w:rPr>
        <w:t>………………………………………………………………………………………...9</w:t>
      </w:r>
      <w:r w:rsidRPr="003F6F61">
        <w:rPr>
          <w:rFonts w:ascii="Arial" w:hAnsi="Arial" w:cs="Arial"/>
        </w:rPr>
        <w:t xml:space="preserve"> </w:t>
      </w:r>
    </w:p>
    <w:p w14:paraId="26E12CD9" w14:textId="77777777" w:rsidR="00EF72B3" w:rsidRDefault="00EF72B3" w:rsidP="00EF72B3">
      <w:pPr>
        <w:pStyle w:val="ListParagraph"/>
        <w:numPr>
          <w:ilvl w:val="1"/>
          <w:numId w:val="1"/>
        </w:numPr>
        <w:pBdr>
          <w:bottom w:val="single" w:sz="6" w:space="1" w:color="auto"/>
        </w:pBdr>
        <w:spacing w:after="0" w:line="480" w:lineRule="auto"/>
        <w:ind w:left="530"/>
        <w:rPr>
          <w:rFonts w:ascii="Arial" w:hAnsi="Arial" w:cs="Arial"/>
        </w:rPr>
      </w:pPr>
      <w:r w:rsidRPr="00EE78F6">
        <w:rPr>
          <w:rFonts w:ascii="Arial" w:hAnsi="Arial" w:cs="Arial"/>
        </w:rPr>
        <w:t>Conclusion</w:t>
      </w:r>
      <w:r>
        <w:rPr>
          <w:rFonts w:ascii="Arial" w:hAnsi="Arial" w:cs="Arial"/>
        </w:rPr>
        <w:t>……………….…………………………………………………………………</w:t>
      </w:r>
      <w:proofErr w:type="gramStart"/>
      <w:r>
        <w:rPr>
          <w:rFonts w:ascii="Arial" w:hAnsi="Arial" w:cs="Arial"/>
        </w:rPr>
        <w:t>…..</w:t>
      </w:r>
      <w:proofErr w:type="gramEnd"/>
      <w:r>
        <w:rPr>
          <w:rFonts w:ascii="Arial" w:hAnsi="Arial" w:cs="Arial"/>
        </w:rPr>
        <w:t>9</w:t>
      </w:r>
    </w:p>
    <w:p w14:paraId="27824BFD" w14:textId="77777777" w:rsidR="00EF72B3" w:rsidRPr="00C31D85" w:rsidRDefault="00EF72B3" w:rsidP="00EF72B3">
      <w:pPr>
        <w:pBdr>
          <w:bottom w:val="single" w:sz="6" w:space="1" w:color="auto"/>
        </w:pBdr>
        <w:spacing w:after="0" w:line="480" w:lineRule="auto"/>
        <w:ind w:left="170"/>
        <w:rPr>
          <w:rFonts w:ascii="Arial" w:hAnsi="Arial" w:cs="Arial"/>
          <w:sz w:val="14"/>
          <w:szCs w:val="14"/>
        </w:rPr>
      </w:pPr>
    </w:p>
    <w:p w14:paraId="4CA9E381" w14:textId="77777777" w:rsidR="00EF72B3" w:rsidRDefault="00EF72B3" w:rsidP="00EF72B3">
      <w:pPr>
        <w:spacing w:after="0" w:line="480" w:lineRule="auto"/>
        <w:rPr>
          <w:rFonts w:ascii="Arial" w:hAnsi="Arial" w:cs="Arial"/>
          <w:b/>
          <w:bCs/>
          <w:sz w:val="24"/>
          <w:szCs w:val="24"/>
        </w:rPr>
      </w:pPr>
    </w:p>
    <w:p w14:paraId="2C89A75A" w14:textId="77777777" w:rsidR="00EF72B3" w:rsidRPr="003F6F61" w:rsidRDefault="00EF72B3" w:rsidP="00EF72B3">
      <w:pPr>
        <w:spacing w:after="0" w:line="480" w:lineRule="auto"/>
        <w:rPr>
          <w:rFonts w:ascii="Arial" w:hAnsi="Arial" w:cs="Arial"/>
          <w:b/>
          <w:bCs/>
          <w:sz w:val="24"/>
          <w:szCs w:val="24"/>
        </w:rPr>
      </w:pPr>
      <w:r w:rsidRPr="003F6F61">
        <w:rPr>
          <w:rFonts w:ascii="Arial" w:hAnsi="Arial" w:cs="Arial"/>
          <w:b/>
          <w:bCs/>
          <w:sz w:val="24"/>
          <w:szCs w:val="24"/>
        </w:rPr>
        <w:t>Chapter 2: Literature Review</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11</w:t>
      </w:r>
    </w:p>
    <w:p w14:paraId="37E5F938" w14:textId="77777777" w:rsidR="00EF72B3" w:rsidRPr="003F6F61" w:rsidRDefault="00EF72B3" w:rsidP="00EF72B3">
      <w:pPr>
        <w:pStyle w:val="ListParagraph"/>
        <w:numPr>
          <w:ilvl w:val="1"/>
          <w:numId w:val="9"/>
        </w:numPr>
        <w:spacing w:after="0" w:line="480" w:lineRule="auto"/>
        <w:ind w:left="530"/>
        <w:rPr>
          <w:rFonts w:ascii="Arial" w:hAnsi="Arial" w:cs="Arial"/>
        </w:rPr>
      </w:pPr>
      <w:r w:rsidRPr="003F6F61">
        <w:rPr>
          <w:rFonts w:ascii="Arial" w:hAnsi="Arial" w:cs="Arial"/>
        </w:rPr>
        <w:t>Introduction</w:t>
      </w:r>
      <w:r>
        <w:rPr>
          <w:rFonts w:ascii="Arial" w:hAnsi="Arial" w:cs="Arial"/>
        </w:rPr>
        <w:t>…………………………………………………………………………………….11</w:t>
      </w:r>
    </w:p>
    <w:p w14:paraId="0C96A4CD" w14:textId="77777777" w:rsidR="00EF72B3" w:rsidRPr="003F6F61" w:rsidRDefault="00EF72B3" w:rsidP="00EF72B3">
      <w:pPr>
        <w:pStyle w:val="ListParagraph"/>
        <w:numPr>
          <w:ilvl w:val="1"/>
          <w:numId w:val="9"/>
        </w:numPr>
        <w:spacing w:after="0" w:line="480" w:lineRule="auto"/>
        <w:ind w:left="530"/>
        <w:rPr>
          <w:rFonts w:ascii="Arial" w:hAnsi="Arial" w:cs="Arial"/>
        </w:rPr>
      </w:pPr>
      <w:r w:rsidRPr="003F6F61">
        <w:rPr>
          <w:rFonts w:ascii="Arial" w:hAnsi="Arial" w:cs="Arial"/>
        </w:rPr>
        <w:t>The Dearth of Research</w:t>
      </w:r>
      <w:r>
        <w:rPr>
          <w:rFonts w:ascii="Arial" w:hAnsi="Arial" w:cs="Arial"/>
          <w:sz w:val="24"/>
          <w:szCs w:val="24"/>
        </w:rPr>
        <w:t>……………………………………………………………</w:t>
      </w:r>
      <w:proofErr w:type="gramStart"/>
      <w:r>
        <w:rPr>
          <w:rFonts w:ascii="Arial" w:hAnsi="Arial" w:cs="Arial"/>
          <w:sz w:val="24"/>
          <w:szCs w:val="24"/>
        </w:rPr>
        <w:t>…..</w:t>
      </w:r>
      <w:proofErr w:type="gramEnd"/>
      <w:r w:rsidRPr="00EE78F6">
        <w:rPr>
          <w:rFonts w:ascii="Arial" w:hAnsi="Arial" w:cs="Arial"/>
        </w:rPr>
        <w:t>11</w:t>
      </w:r>
    </w:p>
    <w:p w14:paraId="0A3CFC95" w14:textId="77777777" w:rsidR="00EF72B3" w:rsidRPr="003F6F61" w:rsidRDefault="00EF72B3" w:rsidP="00EF72B3">
      <w:pPr>
        <w:pStyle w:val="ListParagraph"/>
        <w:numPr>
          <w:ilvl w:val="1"/>
          <w:numId w:val="9"/>
        </w:numPr>
        <w:spacing w:after="0" w:line="480" w:lineRule="auto"/>
        <w:ind w:left="530"/>
        <w:rPr>
          <w:rFonts w:ascii="Arial" w:hAnsi="Arial" w:cs="Arial"/>
        </w:rPr>
      </w:pPr>
      <w:r w:rsidRPr="003F6F61">
        <w:rPr>
          <w:rFonts w:ascii="Arial" w:hAnsi="Arial" w:cs="Arial"/>
        </w:rPr>
        <w:t>Exploring Potential Attitudes, Beliefs and Stereotypes Surrounding Male Victims of Domestic Abuse</w:t>
      </w:r>
      <w:r>
        <w:rPr>
          <w:rFonts w:ascii="Arial" w:hAnsi="Arial" w:cs="Arial"/>
        </w:rPr>
        <w:t>………………………………………………………………………………12</w:t>
      </w:r>
    </w:p>
    <w:p w14:paraId="60B284C4" w14:textId="77777777" w:rsidR="00EF72B3" w:rsidRDefault="00EF72B3" w:rsidP="00EF72B3">
      <w:pPr>
        <w:pStyle w:val="ListParagraph"/>
        <w:numPr>
          <w:ilvl w:val="1"/>
          <w:numId w:val="9"/>
        </w:numPr>
        <w:spacing w:after="0" w:line="480" w:lineRule="auto"/>
        <w:ind w:left="530"/>
        <w:rPr>
          <w:rFonts w:ascii="Arial" w:hAnsi="Arial" w:cs="Arial"/>
        </w:rPr>
      </w:pPr>
      <w:r w:rsidRPr="003F6F61">
        <w:rPr>
          <w:rFonts w:ascii="Arial" w:hAnsi="Arial" w:cs="Arial"/>
        </w:rPr>
        <w:t>Identifying Potential Barriers Faced by Male Victims of Domestic Abuse in Reporting</w:t>
      </w:r>
    </w:p>
    <w:p w14:paraId="3B9C4C96" w14:textId="77777777" w:rsidR="00EF72B3" w:rsidRPr="003F6F61" w:rsidRDefault="00EF72B3" w:rsidP="00EF72B3">
      <w:pPr>
        <w:pStyle w:val="ListParagraph"/>
        <w:spacing w:after="0" w:line="480" w:lineRule="auto"/>
        <w:ind w:left="530"/>
        <w:rPr>
          <w:rFonts w:ascii="Arial" w:hAnsi="Arial" w:cs="Arial"/>
        </w:rPr>
      </w:pPr>
      <w:r>
        <w:rPr>
          <w:rFonts w:ascii="Arial" w:hAnsi="Arial" w:cs="Arial"/>
        </w:rPr>
        <w:t>………………………………………………………………………………………………….13</w:t>
      </w:r>
    </w:p>
    <w:p w14:paraId="7632FA38" w14:textId="77777777" w:rsidR="00EF72B3" w:rsidRPr="003F6F61" w:rsidRDefault="00EF72B3" w:rsidP="00EF72B3">
      <w:pPr>
        <w:pStyle w:val="ListParagraph"/>
        <w:numPr>
          <w:ilvl w:val="2"/>
          <w:numId w:val="9"/>
        </w:numPr>
        <w:spacing w:after="0" w:line="480" w:lineRule="auto"/>
        <w:ind w:left="833"/>
        <w:rPr>
          <w:rFonts w:ascii="Arial" w:hAnsi="Arial" w:cs="Arial"/>
        </w:rPr>
      </w:pPr>
      <w:r w:rsidRPr="003F6F61">
        <w:rPr>
          <w:rFonts w:ascii="Arial" w:hAnsi="Arial" w:cs="Arial"/>
          <w:szCs w:val="24"/>
        </w:rPr>
        <w:t>Masculinity</w:t>
      </w:r>
      <w:r>
        <w:rPr>
          <w:rFonts w:ascii="Arial" w:hAnsi="Arial" w:cs="Arial"/>
          <w:sz w:val="24"/>
          <w:szCs w:val="24"/>
        </w:rPr>
        <w:t>……………………………………………………………….…………</w:t>
      </w:r>
      <w:r w:rsidRPr="00EE78F6">
        <w:rPr>
          <w:rFonts w:ascii="Arial" w:hAnsi="Arial" w:cs="Arial"/>
        </w:rPr>
        <w:t>.14</w:t>
      </w:r>
    </w:p>
    <w:p w14:paraId="1CB62D7B" w14:textId="77777777" w:rsidR="00EF72B3" w:rsidRPr="003F6F61" w:rsidRDefault="00EF72B3" w:rsidP="00EF72B3">
      <w:pPr>
        <w:pStyle w:val="ListParagraph"/>
        <w:numPr>
          <w:ilvl w:val="2"/>
          <w:numId w:val="9"/>
        </w:numPr>
        <w:spacing w:after="0" w:line="480" w:lineRule="auto"/>
        <w:ind w:left="833"/>
        <w:rPr>
          <w:rFonts w:ascii="Arial" w:hAnsi="Arial" w:cs="Arial"/>
        </w:rPr>
      </w:pPr>
      <w:r w:rsidRPr="003F6F61">
        <w:rPr>
          <w:rFonts w:ascii="Arial" w:hAnsi="Arial" w:cs="Arial"/>
        </w:rPr>
        <w:t>Child Contact</w:t>
      </w:r>
      <w:r>
        <w:rPr>
          <w:rFonts w:ascii="Arial" w:hAnsi="Arial" w:cs="Arial"/>
        </w:rPr>
        <w:t>………………………………………………………………………………15</w:t>
      </w:r>
    </w:p>
    <w:p w14:paraId="13FB9A55" w14:textId="77777777" w:rsidR="00EF72B3" w:rsidRPr="003F6F61" w:rsidRDefault="00EF72B3" w:rsidP="00EF72B3">
      <w:pPr>
        <w:pStyle w:val="ListParagraph"/>
        <w:numPr>
          <w:ilvl w:val="2"/>
          <w:numId w:val="9"/>
        </w:numPr>
        <w:spacing w:after="0" w:line="480" w:lineRule="auto"/>
        <w:ind w:left="833"/>
        <w:rPr>
          <w:rFonts w:ascii="Arial" w:hAnsi="Arial" w:cs="Arial"/>
        </w:rPr>
      </w:pPr>
      <w:r w:rsidRPr="003F6F61">
        <w:rPr>
          <w:rFonts w:ascii="Arial" w:hAnsi="Arial" w:cs="Arial"/>
        </w:rPr>
        <w:t>Police</w:t>
      </w:r>
      <w:r>
        <w:rPr>
          <w:rFonts w:ascii="Arial" w:hAnsi="Arial" w:cs="Arial"/>
        </w:rPr>
        <w:t xml:space="preserve"> </w:t>
      </w:r>
      <w:r w:rsidRPr="003F6F61">
        <w:rPr>
          <w:rFonts w:ascii="Arial" w:hAnsi="Arial" w:cs="Arial"/>
        </w:rPr>
        <w:t>Response</w:t>
      </w:r>
      <w:r>
        <w:rPr>
          <w:rFonts w:ascii="Arial" w:hAnsi="Arial" w:cs="Arial"/>
          <w:sz w:val="24"/>
          <w:szCs w:val="24"/>
        </w:rPr>
        <w:t>……………………………………………………………………</w:t>
      </w:r>
      <w:r w:rsidRPr="00EE78F6">
        <w:rPr>
          <w:rFonts w:ascii="Arial" w:hAnsi="Arial" w:cs="Arial"/>
        </w:rPr>
        <w:t>16</w:t>
      </w:r>
    </w:p>
    <w:p w14:paraId="365C6FC5" w14:textId="77777777" w:rsidR="00EF72B3" w:rsidRPr="003F6F61" w:rsidRDefault="00EF72B3" w:rsidP="00EF72B3">
      <w:pPr>
        <w:pStyle w:val="ListParagraph"/>
        <w:numPr>
          <w:ilvl w:val="1"/>
          <w:numId w:val="9"/>
        </w:numPr>
        <w:spacing w:after="0" w:line="480" w:lineRule="auto"/>
        <w:ind w:left="473"/>
        <w:rPr>
          <w:rFonts w:ascii="Arial" w:hAnsi="Arial" w:cs="Arial"/>
        </w:rPr>
      </w:pPr>
      <w:r w:rsidRPr="003F6F61">
        <w:rPr>
          <w:rFonts w:ascii="Arial" w:hAnsi="Arial" w:cs="Arial"/>
          <w:szCs w:val="24"/>
        </w:rPr>
        <w:t>Exploring What Support Services Are Available for Male Victims of Domestic Abuse and If They Are Easily Accessible</w:t>
      </w:r>
      <w:r>
        <w:rPr>
          <w:rFonts w:ascii="Arial" w:hAnsi="Arial" w:cs="Arial"/>
          <w:szCs w:val="24"/>
        </w:rPr>
        <w:t>…………………………….………………………………</w:t>
      </w:r>
      <w:proofErr w:type="gramStart"/>
      <w:r>
        <w:rPr>
          <w:rFonts w:ascii="Arial" w:hAnsi="Arial" w:cs="Arial"/>
          <w:szCs w:val="24"/>
        </w:rPr>
        <w:t>…..</w:t>
      </w:r>
      <w:proofErr w:type="gramEnd"/>
      <w:r>
        <w:rPr>
          <w:rFonts w:ascii="Arial" w:hAnsi="Arial" w:cs="Arial"/>
          <w:szCs w:val="24"/>
        </w:rPr>
        <w:t>17</w:t>
      </w:r>
    </w:p>
    <w:p w14:paraId="13389796" w14:textId="77777777" w:rsidR="00EF72B3" w:rsidRPr="003F6F61" w:rsidRDefault="00EF72B3" w:rsidP="00EF72B3">
      <w:pPr>
        <w:pStyle w:val="ListParagraph"/>
        <w:numPr>
          <w:ilvl w:val="1"/>
          <w:numId w:val="9"/>
        </w:numPr>
        <w:pBdr>
          <w:bottom w:val="single" w:sz="6" w:space="11" w:color="auto"/>
        </w:pBdr>
        <w:spacing w:after="0" w:line="480" w:lineRule="auto"/>
        <w:ind w:left="473"/>
        <w:rPr>
          <w:rFonts w:ascii="Arial" w:hAnsi="Arial" w:cs="Arial"/>
        </w:rPr>
      </w:pPr>
      <w:r w:rsidRPr="003F6F61">
        <w:rPr>
          <w:rFonts w:ascii="Arial" w:hAnsi="Arial" w:cs="Arial"/>
          <w:szCs w:val="24"/>
        </w:rPr>
        <w:t>Conclusion</w:t>
      </w:r>
      <w:r>
        <w:rPr>
          <w:rFonts w:ascii="Arial" w:hAnsi="Arial" w:cs="Arial"/>
          <w:sz w:val="24"/>
          <w:szCs w:val="24"/>
        </w:rPr>
        <w:t>………………………………………………………………………………</w:t>
      </w:r>
      <w:r w:rsidRPr="00EE78F6">
        <w:rPr>
          <w:rFonts w:ascii="Arial" w:hAnsi="Arial" w:cs="Arial"/>
        </w:rPr>
        <w:t>18</w:t>
      </w:r>
    </w:p>
    <w:p w14:paraId="7D1BFFC0" w14:textId="77777777" w:rsidR="00EF72B3" w:rsidRPr="003F6F61" w:rsidRDefault="00EF72B3" w:rsidP="00EF72B3">
      <w:pPr>
        <w:spacing w:after="0" w:line="480" w:lineRule="auto"/>
        <w:rPr>
          <w:rFonts w:ascii="Arial" w:hAnsi="Arial" w:cs="Arial"/>
        </w:rPr>
      </w:pPr>
    </w:p>
    <w:p w14:paraId="362F53AC" w14:textId="77777777" w:rsidR="00EF72B3" w:rsidRPr="003F6F61" w:rsidRDefault="00EF72B3" w:rsidP="00EF72B3">
      <w:pPr>
        <w:spacing w:after="0" w:line="480" w:lineRule="auto"/>
        <w:rPr>
          <w:rFonts w:ascii="Arial" w:hAnsi="Arial" w:cs="Arial"/>
          <w:b/>
          <w:bCs/>
          <w:sz w:val="24"/>
          <w:szCs w:val="24"/>
        </w:rPr>
      </w:pPr>
      <w:r w:rsidRPr="003F6F61">
        <w:rPr>
          <w:rFonts w:ascii="Arial" w:hAnsi="Arial" w:cs="Arial"/>
          <w:b/>
          <w:bCs/>
          <w:sz w:val="24"/>
          <w:szCs w:val="24"/>
        </w:rPr>
        <w:t>Chapter 3: Research Methodology</w:t>
      </w:r>
      <w:r>
        <w:rPr>
          <w:rFonts w:ascii="Arial" w:hAnsi="Arial" w:cs="Arial"/>
          <w:b/>
          <w:bCs/>
          <w:sz w:val="24"/>
          <w:szCs w:val="24"/>
        </w:rPr>
        <w:t>……………………………………………………19</w:t>
      </w:r>
    </w:p>
    <w:p w14:paraId="50A9CF1E" w14:textId="77777777" w:rsidR="00EF72B3" w:rsidRPr="00EE78F6" w:rsidRDefault="00EF72B3" w:rsidP="00EF72B3">
      <w:pPr>
        <w:spacing w:after="0" w:line="480" w:lineRule="auto"/>
        <w:rPr>
          <w:rFonts w:ascii="Arial" w:hAnsi="Arial" w:cs="Arial"/>
        </w:rPr>
      </w:pPr>
      <w:r w:rsidRPr="003F6F61">
        <w:rPr>
          <w:rFonts w:ascii="Arial" w:hAnsi="Arial" w:cs="Arial"/>
        </w:rPr>
        <w:t>3.1 Introduction</w:t>
      </w:r>
      <w:r>
        <w:rPr>
          <w:rFonts w:ascii="Arial" w:hAnsi="Arial" w:cs="Arial"/>
          <w:sz w:val="24"/>
          <w:szCs w:val="24"/>
        </w:rPr>
        <w:t>…………………………………</w:t>
      </w:r>
      <w:r>
        <w:rPr>
          <w:rFonts w:ascii="Arial" w:hAnsi="Arial" w:cs="Arial"/>
        </w:rPr>
        <w:t>……………………………………….….……19</w:t>
      </w:r>
    </w:p>
    <w:p w14:paraId="1D7B7F60" w14:textId="77777777" w:rsidR="00EF72B3" w:rsidRPr="00EE78F6" w:rsidRDefault="00EF72B3" w:rsidP="00EF72B3">
      <w:pPr>
        <w:spacing w:after="0" w:line="480" w:lineRule="auto"/>
        <w:rPr>
          <w:rFonts w:ascii="Arial" w:hAnsi="Arial" w:cs="Arial"/>
          <w:sz w:val="20"/>
          <w:szCs w:val="20"/>
        </w:rPr>
      </w:pPr>
      <w:r w:rsidRPr="003F6F61">
        <w:rPr>
          <w:rFonts w:ascii="Arial" w:hAnsi="Arial" w:cs="Arial"/>
        </w:rPr>
        <w:lastRenderedPageBreak/>
        <w:t>3.2 Ethical Practice</w:t>
      </w:r>
      <w:r>
        <w:rPr>
          <w:rFonts w:ascii="Arial" w:hAnsi="Arial" w:cs="Arial"/>
          <w:sz w:val="24"/>
          <w:szCs w:val="24"/>
        </w:rPr>
        <w:t>……………………………………………………………………….….</w:t>
      </w:r>
      <w:r w:rsidRPr="00EE78F6">
        <w:rPr>
          <w:rFonts w:ascii="Arial" w:hAnsi="Arial" w:cs="Arial"/>
        </w:rPr>
        <w:t>19</w:t>
      </w:r>
    </w:p>
    <w:p w14:paraId="25D258AC" w14:textId="77777777" w:rsidR="00EF72B3" w:rsidRPr="00EE78F6" w:rsidRDefault="00EF72B3" w:rsidP="00EF72B3">
      <w:pPr>
        <w:spacing w:after="0" w:line="480" w:lineRule="auto"/>
        <w:rPr>
          <w:rFonts w:ascii="Arial" w:hAnsi="Arial" w:cs="Arial"/>
        </w:rPr>
      </w:pPr>
      <w:r w:rsidRPr="003F6F61">
        <w:rPr>
          <w:rFonts w:ascii="Arial" w:hAnsi="Arial" w:cs="Arial"/>
        </w:rPr>
        <w:t xml:space="preserve">3.3 Research </w:t>
      </w:r>
      <w:r>
        <w:rPr>
          <w:rFonts w:ascii="Arial" w:hAnsi="Arial" w:cs="Arial"/>
        </w:rPr>
        <w:t>Methods</w:t>
      </w:r>
      <w:r>
        <w:rPr>
          <w:rFonts w:ascii="Arial" w:hAnsi="Arial" w:cs="Arial"/>
          <w:sz w:val="24"/>
          <w:szCs w:val="24"/>
        </w:rPr>
        <w:t>……</w:t>
      </w:r>
      <w:r>
        <w:rPr>
          <w:rFonts w:ascii="Arial" w:hAnsi="Arial" w:cs="Arial"/>
        </w:rPr>
        <w:t>……………………………………………………………………</w:t>
      </w:r>
      <w:proofErr w:type="gramStart"/>
      <w:r>
        <w:rPr>
          <w:rFonts w:ascii="Arial" w:hAnsi="Arial" w:cs="Arial"/>
        </w:rPr>
        <w:t>…..</w:t>
      </w:r>
      <w:proofErr w:type="gramEnd"/>
      <w:r>
        <w:rPr>
          <w:rFonts w:ascii="Arial" w:hAnsi="Arial" w:cs="Arial"/>
        </w:rPr>
        <w:t>20</w:t>
      </w:r>
    </w:p>
    <w:p w14:paraId="11A08D50" w14:textId="77777777" w:rsidR="00EF72B3" w:rsidRPr="003F6F61" w:rsidRDefault="00EF72B3" w:rsidP="00EF72B3">
      <w:pPr>
        <w:spacing w:after="0" w:line="480" w:lineRule="auto"/>
        <w:rPr>
          <w:rFonts w:ascii="Arial" w:hAnsi="Arial" w:cs="Arial"/>
        </w:rPr>
      </w:pPr>
      <w:r w:rsidRPr="003F6F61">
        <w:rPr>
          <w:rFonts w:ascii="Arial" w:hAnsi="Arial" w:cs="Arial"/>
        </w:rPr>
        <w:t>3.4 Data Collection</w:t>
      </w:r>
      <w:r>
        <w:rPr>
          <w:rFonts w:ascii="Arial" w:hAnsi="Arial" w:cs="Arial"/>
          <w:sz w:val="24"/>
          <w:szCs w:val="24"/>
        </w:rPr>
        <w:t>…………………………………………………………………………...</w:t>
      </w:r>
      <w:r w:rsidRPr="00EE78F6">
        <w:rPr>
          <w:rFonts w:ascii="Arial" w:hAnsi="Arial" w:cs="Arial"/>
        </w:rPr>
        <w:t>21</w:t>
      </w:r>
    </w:p>
    <w:p w14:paraId="5759ECD6" w14:textId="77777777" w:rsidR="00EF72B3" w:rsidRPr="00EE78F6" w:rsidRDefault="00EF72B3" w:rsidP="00EF72B3">
      <w:pPr>
        <w:spacing w:after="0" w:line="480" w:lineRule="auto"/>
        <w:rPr>
          <w:rFonts w:ascii="Arial" w:hAnsi="Arial" w:cs="Arial"/>
        </w:rPr>
      </w:pPr>
      <w:r w:rsidRPr="003F6F61">
        <w:rPr>
          <w:rFonts w:ascii="Arial" w:hAnsi="Arial" w:cs="Arial"/>
        </w:rPr>
        <w:t>3.5 Limitations</w:t>
      </w:r>
      <w:r>
        <w:rPr>
          <w:rFonts w:ascii="Arial" w:hAnsi="Arial" w:cs="Arial"/>
          <w:sz w:val="24"/>
          <w:szCs w:val="24"/>
        </w:rPr>
        <w:t>……………………………………………………………………………</w:t>
      </w:r>
      <w:proofErr w:type="gramStart"/>
      <w:r>
        <w:rPr>
          <w:rFonts w:ascii="Arial" w:hAnsi="Arial" w:cs="Arial"/>
          <w:sz w:val="24"/>
          <w:szCs w:val="24"/>
        </w:rPr>
        <w:t>…..</w:t>
      </w:r>
      <w:proofErr w:type="gramEnd"/>
      <w:r w:rsidRPr="00EE78F6">
        <w:rPr>
          <w:rFonts w:ascii="Arial" w:hAnsi="Arial" w:cs="Arial"/>
        </w:rPr>
        <w:t>22</w:t>
      </w:r>
    </w:p>
    <w:p w14:paraId="2FDF9F1E" w14:textId="77777777" w:rsidR="00EF72B3" w:rsidRDefault="00EF72B3" w:rsidP="00EF72B3">
      <w:pPr>
        <w:pBdr>
          <w:bottom w:val="single" w:sz="6" w:space="1" w:color="auto"/>
        </w:pBdr>
        <w:spacing w:after="0" w:line="480" w:lineRule="auto"/>
        <w:rPr>
          <w:rFonts w:ascii="Arial" w:hAnsi="Arial" w:cs="Arial"/>
        </w:rPr>
      </w:pPr>
      <w:r w:rsidRPr="003F6F61">
        <w:rPr>
          <w:rFonts w:ascii="Arial" w:hAnsi="Arial" w:cs="Arial"/>
        </w:rPr>
        <w:t>3.6 Conclusion</w:t>
      </w:r>
      <w:r>
        <w:rPr>
          <w:rFonts w:ascii="Arial" w:hAnsi="Arial" w:cs="Arial"/>
        </w:rPr>
        <w:t>……………………………………………………………………………………….22</w:t>
      </w:r>
    </w:p>
    <w:p w14:paraId="30E7FF6A" w14:textId="77777777" w:rsidR="00EF72B3" w:rsidRPr="00C31D85" w:rsidRDefault="00EF72B3" w:rsidP="00EF72B3">
      <w:pPr>
        <w:pBdr>
          <w:bottom w:val="single" w:sz="6" w:space="1" w:color="auto"/>
        </w:pBdr>
        <w:spacing w:after="0" w:line="480" w:lineRule="auto"/>
        <w:rPr>
          <w:rFonts w:ascii="Arial" w:hAnsi="Arial" w:cs="Arial"/>
          <w:sz w:val="16"/>
          <w:szCs w:val="16"/>
        </w:rPr>
      </w:pPr>
    </w:p>
    <w:p w14:paraId="4F3E6437" w14:textId="77777777" w:rsidR="00EF72B3" w:rsidRPr="00C31D85" w:rsidRDefault="00EF72B3" w:rsidP="00EF72B3">
      <w:pPr>
        <w:spacing w:line="480" w:lineRule="auto"/>
        <w:rPr>
          <w:sz w:val="20"/>
          <w:szCs w:val="20"/>
        </w:rPr>
      </w:pPr>
    </w:p>
    <w:p w14:paraId="27978299" w14:textId="77777777" w:rsidR="00EF72B3" w:rsidRDefault="00EF72B3" w:rsidP="00EF72B3">
      <w:pPr>
        <w:pBdr>
          <w:bottom w:val="single" w:sz="6" w:space="1" w:color="auto"/>
        </w:pBdr>
        <w:spacing w:line="480" w:lineRule="auto"/>
        <w:rPr>
          <w:rFonts w:ascii="Arial" w:hAnsi="Arial" w:cs="Arial"/>
          <w:b/>
          <w:bCs/>
          <w:sz w:val="24"/>
          <w:szCs w:val="24"/>
        </w:rPr>
      </w:pPr>
      <w:r w:rsidRPr="00BD7F1A">
        <w:rPr>
          <w:rFonts w:ascii="Arial" w:hAnsi="Arial" w:cs="Arial"/>
          <w:b/>
          <w:bCs/>
          <w:sz w:val="24"/>
          <w:szCs w:val="24"/>
        </w:rPr>
        <w:t>Chapter 4: Data Analysis</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23</w:t>
      </w:r>
    </w:p>
    <w:p w14:paraId="7A7A01A5" w14:textId="77777777" w:rsidR="00EF72B3" w:rsidRDefault="00EF72B3" w:rsidP="00EF72B3">
      <w:pPr>
        <w:pBdr>
          <w:bottom w:val="single" w:sz="6" w:space="1" w:color="auto"/>
        </w:pBdr>
        <w:spacing w:line="480" w:lineRule="auto"/>
        <w:rPr>
          <w:rFonts w:ascii="Arial" w:hAnsi="Arial" w:cs="Arial"/>
        </w:rPr>
      </w:pPr>
      <w:r>
        <w:rPr>
          <w:rFonts w:ascii="Arial" w:hAnsi="Arial" w:cs="Arial"/>
        </w:rPr>
        <w:t>4.1 Introduction………………………………………………………………………………………23</w:t>
      </w:r>
    </w:p>
    <w:p w14:paraId="359DFD85" w14:textId="77777777" w:rsidR="00EF72B3" w:rsidRDefault="00EF72B3" w:rsidP="00EF72B3">
      <w:pPr>
        <w:pBdr>
          <w:bottom w:val="single" w:sz="6" w:space="1" w:color="auto"/>
        </w:pBdr>
        <w:spacing w:line="480" w:lineRule="auto"/>
        <w:rPr>
          <w:rFonts w:ascii="Arial" w:hAnsi="Arial" w:cs="Arial"/>
        </w:rPr>
      </w:pPr>
      <w:r>
        <w:rPr>
          <w:rFonts w:ascii="Arial" w:hAnsi="Arial" w:cs="Arial"/>
        </w:rPr>
        <w:t>4.2 Participant Demographic……………………………………………………………………….23</w:t>
      </w:r>
    </w:p>
    <w:p w14:paraId="0913A46C" w14:textId="77777777" w:rsidR="00EF72B3" w:rsidRDefault="00EF72B3" w:rsidP="00EF72B3">
      <w:pPr>
        <w:pBdr>
          <w:bottom w:val="single" w:sz="6" w:space="1" w:color="auto"/>
        </w:pBdr>
        <w:spacing w:line="480" w:lineRule="auto"/>
        <w:rPr>
          <w:rFonts w:ascii="Arial" w:hAnsi="Arial" w:cs="Arial"/>
        </w:rPr>
      </w:pPr>
      <w:r>
        <w:rPr>
          <w:rFonts w:ascii="Arial" w:hAnsi="Arial" w:cs="Arial"/>
        </w:rPr>
        <w:t>4.3 Theme One: Gender Stereotypes…………………………………………………………….25</w:t>
      </w:r>
    </w:p>
    <w:p w14:paraId="51977330" w14:textId="77777777" w:rsidR="00EF72B3" w:rsidRDefault="00EF72B3" w:rsidP="00EF72B3">
      <w:pPr>
        <w:pBdr>
          <w:bottom w:val="single" w:sz="6" w:space="1" w:color="auto"/>
        </w:pBdr>
        <w:spacing w:line="480" w:lineRule="auto"/>
        <w:rPr>
          <w:rFonts w:ascii="Arial" w:hAnsi="Arial" w:cs="Arial"/>
        </w:rPr>
      </w:pPr>
      <w:r>
        <w:rPr>
          <w:rFonts w:ascii="Arial" w:hAnsi="Arial" w:cs="Arial"/>
        </w:rPr>
        <w:t>4.4 Theme Two: Reluctance of Male Victims in Seeking Help…………………………………26</w:t>
      </w:r>
    </w:p>
    <w:p w14:paraId="3A2ADBDE" w14:textId="4FAE29A0" w:rsidR="00EF72B3" w:rsidRDefault="00EF72B3" w:rsidP="00EF72B3">
      <w:pPr>
        <w:pBdr>
          <w:bottom w:val="single" w:sz="6" w:space="1" w:color="auto"/>
        </w:pBdr>
        <w:spacing w:line="480" w:lineRule="auto"/>
        <w:rPr>
          <w:rFonts w:ascii="Arial" w:hAnsi="Arial" w:cs="Arial"/>
        </w:rPr>
      </w:pPr>
      <w:r>
        <w:rPr>
          <w:rFonts w:ascii="Arial" w:hAnsi="Arial" w:cs="Arial"/>
        </w:rPr>
        <w:t>4.5 Theme Three: Service Provisions…………………………………………………………….2</w:t>
      </w:r>
      <w:r w:rsidR="004B2A85">
        <w:rPr>
          <w:rFonts w:ascii="Arial" w:hAnsi="Arial" w:cs="Arial"/>
        </w:rPr>
        <w:t>7</w:t>
      </w:r>
    </w:p>
    <w:p w14:paraId="07E003A1" w14:textId="2915B822" w:rsidR="00EF72B3" w:rsidRDefault="00EF72B3" w:rsidP="00EF72B3">
      <w:pPr>
        <w:pBdr>
          <w:bottom w:val="single" w:sz="6" w:space="1" w:color="auto"/>
        </w:pBdr>
        <w:spacing w:line="480" w:lineRule="auto"/>
        <w:rPr>
          <w:rFonts w:ascii="Arial" w:hAnsi="Arial" w:cs="Arial"/>
        </w:rPr>
      </w:pPr>
      <w:r>
        <w:rPr>
          <w:rFonts w:ascii="Arial" w:hAnsi="Arial" w:cs="Arial"/>
        </w:rPr>
        <w:t>4.6 Conclusion………………………………………………………………………………………</w:t>
      </w:r>
      <w:r w:rsidR="004B2A85">
        <w:rPr>
          <w:rFonts w:ascii="Arial" w:hAnsi="Arial" w:cs="Arial"/>
        </w:rPr>
        <w:t>28</w:t>
      </w:r>
    </w:p>
    <w:p w14:paraId="602A1B1F" w14:textId="77777777" w:rsidR="00EF72B3" w:rsidRPr="00EF72B3" w:rsidRDefault="00EF72B3" w:rsidP="00EF72B3">
      <w:pPr>
        <w:pBdr>
          <w:bottom w:val="single" w:sz="6" w:space="1" w:color="auto"/>
        </w:pBdr>
        <w:spacing w:line="480" w:lineRule="auto"/>
        <w:rPr>
          <w:rFonts w:ascii="Arial" w:hAnsi="Arial" w:cs="Arial"/>
          <w:sz w:val="10"/>
          <w:szCs w:val="10"/>
        </w:rPr>
      </w:pPr>
    </w:p>
    <w:p w14:paraId="37F7E8F1" w14:textId="77777777" w:rsidR="00EF72B3" w:rsidRPr="00EF72B3" w:rsidRDefault="00EF72B3" w:rsidP="00EF72B3">
      <w:pPr>
        <w:spacing w:line="480" w:lineRule="auto"/>
        <w:rPr>
          <w:rFonts w:ascii="Arial" w:hAnsi="Arial" w:cs="Arial"/>
          <w:sz w:val="12"/>
          <w:szCs w:val="12"/>
        </w:rPr>
      </w:pPr>
    </w:p>
    <w:p w14:paraId="3CB03AE5" w14:textId="70523DBE" w:rsidR="00EF72B3" w:rsidRPr="00BD7F1A" w:rsidRDefault="00EF72B3" w:rsidP="00EF72B3">
      <w:pPr>
        <w:spacing w:line="480" w:lineRule="auto"/>
        <w:rPr>
          <w:rFonts w:ascii="Arial" w:hAnsi="Arial" w:cs="Arial"/>
          <w:b/>
          <w:bCs/>
        </w:rPr>
      </w:pPr>
      <w:r w:rsidRPr="00BD7F1A">
        <w:rPr>
          <w:rFonts w:ascii="Arial" w:hAnsi="Arial" w:cs="Arial"/>
          <w:b/>
          <w:bCs/>
          <w:sz w:val="24"/>
          <w:szCs w:val="24"/>
        </w:rPr>
        <w:t>Chapter 5: Conclusion and Recommendations</w:t>
      </w:r>
      <w:r>
        <w:rPr>
          <w:rFonts w:ascii="Arial" w:hAnsi="Arial" w:cs="Arial"/>
          <w:b/>
          <w:bCs/>
          <w:sz w:val="24"/>
          <w:szCs w:val="24"/>
        </w:rPr>
        <w:t>…………………………………….</w:t>
      </w:r>
      <w:r w:rsidR="004B2A85">
        <w:rPr>
          <w:rFonts w:ascii="Arial" w:hAnsi="Arial" w:cs="Arial"/>
          <w:b/>
          <w:bCs/>
          <w:sz w:val="24"/>
          <w:szCs w:val="24"/>
        </w:rPr>
        <w:t>29</w:t>
      </w:r>
    </w:p>
    <w:p w14:paraId="4FD038C2" w14:textId="31036FFF" w:rsidR="00EF72B3" w:rsidRPr="00EE78F6" w:rsidRDefault="00EF72B3" w:rsidP="00EF72B3">
      <w:pPr>
        <w:spacing w:line="480" w:lineRule="auto"/>
        <w:rPr>
          <w:rFonts w:ascii="Arial" w:hAnsi="Arial" w:cs="Arial"/>
        </w:rPr>
      </w:pPr>
      <w:r>
        <w:rPr>
          <w:rFonts w:ascii="Arial" w:hAnsi="Arial" w:cs="Arial"/>
        </w:rPr>
        <w:t>5.1 Introduction</w:t>
      </w:r>
      <w:r>
        <w:rPr>
          <w:rFonts w:ascii="Arial" w:hAnsi="Arial" w:cs="Arial"/>
          <w:sz w:val="24"/>
          <w:szCs w:val="24"/>
        </w:rPr>
        <w:t>………………………………………………………………………………</w:t>
      </w:r>
      <w:r w:rsidR="004B2A85">
        <w:rPr>
          <w:rFonts w:ascii="Arial" w:hAnsi="Arial" w:cs="Arial"/>
        </w:rPr>
        <w:t>29</w:t>
      </w:r>
    </w:p>
    <w:p w14:paraId="021E54F4" w14:textId="2387364B" w:rsidR="00EF72B3" w:rsidRDefault="00EF72B3" w:rsidP="00EF72B3">
      <w:pPr>
        <w:spacing w:line="480" w:lineRule="auto"/>
        <w:rPr>
          <w:rFonts w:ascii="Arial" w:hAnsi="Arial" w:cs="Arial"/>
        </w:rPr>
      </w:pPr>
      <w:r>
        <w:rPr>
          <w:rFonts w:ascii="Arial" w:hAnsi="Arial" w:cs="Arial"/>
        </w:rPr>
        <w:t>5.2 Summary of Research Findings………………………………………………………………</w:t>
      </w:r>
      <w:r w:rsidR="004B2A85">
        <w:rPr>
          <w:rFonts w:ascii="Arial" w:hAnsi="Arial" w:cs="Arial"/>
        </w:rPr>
        <w:t>29</w:t>
      </w:r>
    </w:p>
    <w:p w14:paraId="60ADCC63" w14:textId="63016CEB" w:rsidR="00EF72B3" w:rsidRDefault="00EF72B3" w:rsidP="00EF72B3">
      <w:pPr>
        <w:spacing w:line="480" w:lineRule="auto"/>
        <w:rPr>
          <w:rFonts w:ascii="Arial" w:hAnsi="Arial" w:cs="Arial"/>
        </w:rPr>
      </w:pPr>
      <w:r>
        <w:rPr>
          <w:rFonts w:ascii="Arial" w:hAnsi="Arial" w:cs="Arial"/>
        </w:rPr>
        <w:t>5.3 The Achievement of Objectives……………………………………………………………….</w:t>
      </w:r>
      <w:r w:rsidR="004B2A85">
        <w:rPr>
          <w:rFonts w:ascii="Arial" w:hAnsi="Arial" w:cs="Arial"/>
        </w:rPr>
        <w:t>30</w:t>
      </w:r>
    </w:p>
    <w:p w14:paraId="6890EAC0" w14:textId="77777777" w:rsidR="007F2561" w:rsidRDefault="00EF72B3" w:rsidP="00EF72B3">
      <w:pPr>
        <w:pStyle w:val="ListParagraph"/>
        <w:numPr>
          <w:ilvl w:val="2"/>
          <w:numId w:val="11"/>
        </w:numPr>
        <w:suppressAutoHyphens/>
        <w:autoSpaceDN w:val="0"/>
        <w:spacing w:after="0" w:line="480" w:lineRule="auto"/>
        <w:rPr>
          <w:rFonts w:ascii="Arial" w:hAnsi="Arial" w:cs="Arial"/>
        </w:rPr>
      </w:pPr>
      <w:r w:rsidRPr="00BD7F1A">
        <w:rPr>
          <w:rFonts w:ascii="Arial" w:hAnsi="Arial" w:cs="Arial"/>
        </w:rPr>
        <w:t>To identify potential barriers faced by male victims of domestic abuse in</w:t>
      </w:r>
    </w:p>
    <w:p w14:paraId="0686D134" w14:textId="33F92E9A" w:rsidR="00EF72B3" w:rsidRPr="007F2561" w:rsidRDefault="00EF72B3" w:rsidP="007F2561">
      <w:pPr>
        <w:suppressAutoHyphens/>
        <w:autoSpaceDN w:val="0"/>
        <w:spacing w:after="0" w:line="480" w:lineRule="auto"/>
        <w:rPr>
          <w:rFonts w:ascii="Arial" w:hAnsi="Arial" w:cs="Arial"/>
        </w:rPr>
      </w:pPr>
      <w:r w:rsidRPr="007F2561">
        <w:rPr>
          <w:rFonts w:ascii="Arial" w:hAnsi="Arial" w:cs="Arial"/>
        </w:rPr>
        <w:t>reporting</w:t>
      </w:r>
      <w:r w:rsidRPr="007F2561">
        <w:rPr>
          <w:rFonts w:ascii="Arial" w:hAnsi="Arial" w:cs="Arial"/>
          <w:sz w:val="24"/>
          <w:szCs w:val="24"/>
        </w:rPr>
        <w:t>…………………………………………………………</w:t>
      </w:r>
      <w:r w:rsidR="007F2561">
        <w:rPr>
          <w:rFonts w:ascii="Arial" w:hAnsi="Arial" w:cs="Arial"/>
          <w:sz w:val="24"/>
          <w:szCs w:val="24"/>
        </w:rPr>
        <w:t>………</w:t>
      </w:r>
      <w:r w:rsidRPr="007F2561">
        <w:rPr>
          <w:rFonts w:ascii="Arial" w:hAnsi="Arial" w:cs="Arial"/>
          <w:sz w:val="24"/>
          <w:szCs w:val="24"/>
        </w:rPr>
        <w:t>…………….…</w:t>
      </w:r>
      <w:proofErr w:type="gramStart"/>
      <w:r w:rsidRPr="007F2561">
        <w:rPr>
          <w:rFonts w:ascii="Arial" w:hAnsi="Arial" w:cs="Arial"/>
          <w:sz w:val="24"/>
          <w:szCs w:val="24"/>
        </w:rPr>
        <w:t>…..</w:t>
      </w:r>
      <w:proofErr w:type="gramEnd"/>
      <w:r w:rsidRPr="007F2561">
        <w:rPr>
          <w:rFonts w:ascii="Arial" w:hAnsi="Arial" w:cs="Arial"/>
        </w:rPr>
        <w:t>3</w:t>
      </w:r>
      <w:r w:rsidR="004B2A85" w:rsidRPr="007F2561">
        <w:rPr>
          <w:rFonts w:ascii="Arial" w:hAnsi="Arial" w:cs="Arial"/>
        </w:rPr>
        <w:t>0</w:t>
      </w:r>
    </w:p>
    <w:p w14:paraId="7D147D32" w14:textId="0C2FCD5D" w:rsidR="00EF72B3" w:rsidRPr="00BD7F1A" w:rsidRDefault="00EF72B3" w:rsidP="00EF72B3">
      <w:pPr>
        <w:suppressAutoHyphens/>
        <w:autoSpaceDN w:val="0"/>
        <w:spacing w:after="0" w:line="480" w:lineRule="auto"/>
        <w:rPr>
          <w:rFonts w:ascii="Arial" w:hAnsi="Arial" w:cs="Arial"/>
        </w:rPr>
      </w:pPr>
      <w:r>
        <w:rPr>
          <w:rFonts w:ascii="Arial" w:hAnsi="Arial" w:cs="Arial"/>
        </w:rPr>
        <w:t xml:space="preserve">5.3.2 </w:t>
      </w:r>
      <w:r w:rsidRPr="00BD7F1A">
        <w:rPr>
          <w:rFonts w:ascii="Arial" w:hAnsi="Arial" w:cs="Arial"/>
        </w:rPr>
        <w:t>To explore potential attitudes, beliefs and stereotypes surrounding male victims of domestic abuse</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w:t>
      </w:r>
      <w:r w:rsidRPr="00C31D85">
        <w:rPr>
          <w:rFonts w:ascii="Arial" w:hAnsi="Arial" w:cs="Arial"/>
        </w:rPr>
        <w:t>3</w:t>
      </w:r>
      <w:r w:rsidR="004B2A85">
        <w:rPr>
          <w:rFonts w:ascii="Arial" w:hAnsi="Arial" w:cs="Arial"/>
        </w:rPr>
        <w:t>1</w:t>
      </w:r>
    </w:p>
    <w:p w14:paraId="1613E80B" w14:textId="39AE474B" w:rsidR="00EF72B3" w:rsidRPr="00C31D85" w:rsidRDefault="00EF72B3" w:rsidP="00EF72B3">
      <w:pPr>
        <w:suppressAutoHyphens/>
        <w:autoSpaceDN w:val="0"/>
        <w:spacing w:after="0" w:line="480" w:lineRule="auto"/>
        <w:rPr>
          <w:rFonts w:ascii="Arial" w:hAnsi="Arial" w:cs="Arial"/>
        </w:rPr>
      </w:pPr>
      <w:r w:rsidRPr="00BD7F1A">
        <w:rPr>
          <w:rFonts w:ascii="Arial" w:hAnsi="Arial" w:cs="Arial"/>
        </w:rPr>
        <w:lastRenderedPageBreak/>
        <w:t>5.3.3</w:t>
      </w:r>
      <w:r w:rsidRPr="00BD7F1A">
        <w:rPr>
          <w:rFonts w:ascii="Arial" w:hAnsi="Arial" w:cs="Arial"/>
        </w:rPr>
        <w:tab/>
        <w:t>To explore what support services are available for male victims of domestic abuse and if they are easily accessible</w:t>
      </w:r>
      <w:r>
        <w:rPr>
          <w:rFonts w:ascii="Arial" w:hAnsi="Arial" w:cs="Arial"/>
        </w:rPr>
        <w:t>………………………………………………………………</w:t>
      </w:r>
      <w:proofErr w:type="gramStart"/>
      <w:r>
        <w:rPr>
          <w:rFonts w:ascii="Arial" w:hAnsi="Arial" w:cs="Arial"/>
        </w:rPr>
        <w:t>…..</w:t>
      </w:r>
      <w:proofErr w:type="gramEnd"/>
      <w:r>
        <w:rPr>
          <w:rFonts w:ascii="Arial" w:hAnsi="Arial" w:cs="Arial"/>
        </w:rPr>
        <w:t>3</w:t>
      </w:r>
      <w:r w:rsidR="004B2A85">
        <w:rPr>
          <w:rFonts w:ascii="Arial" w:hAnsi="Arial" w:cs="Arial"/>
        </w:rPr>
        <w:t>2</w:t>
      </w:r>
    </w:p>
    <w:p w14:paraId="14B9B1A9" w14:textId="72646435" w:rsidR="00EF72B3" w:rsidRDefault="00EF72B3" w:rsidP="00EF72B3">
      <w:pPr>
        <w:suppressAutoHyphens/>
        <w:autoSpaceDN w:val="0"/>
        <w:spacing w:after="0" w:line="480" w:lineRule="auto"/>
        <w:rPr>
          <w:rFonts w:ascii="Arial" w:hAnsi="Arial" w:cs="Arial"/>
        </w:rPr>
      </w:pPr>
      <w:r>
        <w:rPr>
          <w:rFonts w:ascii="Arial" w:hAnsi="Arial" w:cs="Arial"/>
        </w:rPr>
        <w:t>5.4 Recommendations……………………………………………………………………………...3</w:t>
      </w:r>
      <w:r w:rsidR="004B2A85">
        <w:rPr>
          <w:rFonts w:ascii="Arial" w:hAnsi="Arial" w:cs="Arial"/>
        </w:rPr>
        <w:t>2</w:t>
      </w:r>
    </w:p>
    <w:p w14:paraId="32E154B2" w14:textId="14C2524F" w:rsidR="00EF72B3" w:rsidRDefault="00EF72B3" w:rsidP="00EF72B3">
      <w:pPr>
        <w:pBdr>
          <w:bottom w:val="single" w:sz="6" w:space="1" w:color="auto"/>
        </w:pBdr>
        <w:suppressAutoHyphens/>
        <w:autoSpaceDN w:val="0"/>
        <w:spacing w:after="0" w:line="480" w:lineRule="auto"/>
        <w:rPr>
          <w:rFonts w:ascii="Arial" w:hAnsi="Arial" w:cs="Arial"/>
        </w:rPr>
      </w:pPr>
      <w:r>
        <w:rPr>
          <w:rFonts w:ascii="Arial" w:hAnsi="Arial" w:cs="Arial"/>
        </w:rPr>
        <w:t>5.5 Conclusion</w:t>
      </w:r>
      <w:r>
        <w:rPr>
          <w:rFonts w:ascii="Arial" w:hAnsi="Arial" w:cs="Arial"/>
          <w:sz w:val="24"/>
          <w:szCs w:val="24"/>
        </w:rPr>
        <w:t>……………………………………………………………………………….</w:t>
      </w:r>
      <w:r w:rsidRPr="00C31D85">
        <w:rPr>
          <w:rFonts w:ascii="Arial" w:hAnsi="Arial" w:cs="Arial"/>
        </w:rPr>
        <w:t>3</w:t>
      </w:r>
      <w:r w:rsidR="004B2A85">
        <w:rPr>
          <w:rFonts w:ascii="Arial" w:hAnsi="Arial" w:cs="Arial"/>
        </w:rPr>
        <w:t>4</w:t>
      </w:r>
    </w:p>
    <w:p w14:paraId="097B0244" w14:textId="77777777" w:rsidR="00EF72B3" w:rsidRPr="008A2A37" w:rsidRDefault="00EF72B3" w:rsidP="00EF72B3">
      <w:pPr>
        <w:suppressAutoHyphens/>
        <w:autoSpaceDN w:val="0"/>
        <w:spacing w:after="0" w:line="480" w:lineRule="auto"/>
        <w:rPr>
          <w:rFonts w:ascii="Arial" w:hAnsi="Arial" w:cs="Arial"/>
          <w:b/>
          <w:bCs/>
          <w:sz w:val="12"/>
          <w:szCs w:val="12"/>
        </w:rPr>
      </w:pPr>
    </w:p>
    <w:p w14:paraId="4F1296C3" w14:textId="0C19CB8B" w:rsidR="00EF72B3" w:rsidRPr="002474C8" w:rsidRDefault="00EF72B3" w:rsidP="00EF72B3">
      <w:pPr>
        <w:pBdr>
          <w:bottom w:val="single" w:sz="6" w:space="1" w:color="auto"/>
        </w:pBdr>
        <w:suppressAutoHyphens/>
        <w:autoSpaceDN w:val="0"/>
        <w:spacing w:after="0" w:line="480" w:lineRule="auto"/>
        <w:rPr>
          <w:rFonts w:ascii="Arial" w:hAnsi="Arial" w:cs="Arial"/>
          <w:b/>
          <w:bCs/>
          <w:sz w:val="24"/>
          <w:szCs w:val="24"/>
        </w:rPr>
      </w:pPr>
      <w:r>
        <w:rPr>
          <w:rFonts w:ascii="Arial" w:hAnsi="Arial" w:cs="Arial"/>
          <w:b/>
          <w:bCs/>
          <w:sz w:val="24"/>
          <w:szCs w:val="24"/>
        </w:rPr>
        <w:t>Bibliography……………………………………………………………………………….3</w:t>
      </w:r>
      <w:r w:rsidR="004B2A85">
        <w:rPr>
          <w:rFonts w:ascii="Arial" w:hAnsi="Arial" w:cs="Arial"/>
          <w:b/>
          <w:bCs/>
          <w:sz w:val="24"/>
          <w:szCs w:val="24"/>
        </w:rPr>
        <w:t>5</w:t>
      </w:r>
    </w:p>
    <w:p w14:paraId="172E8930" w14:textId="77777777" w:rsidR="00EF72B3" w:rsidRPr="009F7A24" w:rsidRDefault="00EF72B3" w:rsidP="00EF72B3">
      <w:pPr>
        <w:suppressAutoHyphens/>
        <w:autoSpaceDN w:val="0"/>
        <w:spacing w:after="0" w:line="480" w:lineRule="auto"/>
        <w:rPr>
          <w:rFonts w:ascii="Arial" w:hAnsi="Arial" w:cs="Arial"/>
          <w:sz w:val="14"/>
          <w:szCs w:val="14"/>
        </w:rPr>
      </w:pPr>
    </w:p>
    <w:p w14:paraId="6F51C1D0" w14:textId="72A5F7D0" w:rsidR="00EF72B3" w:rsidRPr="00BD7F1A" w:rsidRDefault="00EF72B3" w:rsidP="00EF72B3">
      <w:pPr>
        <w:suppressAutoHyphens/>
        <w:autoSpaceDN w:val="0"/>
        <w:spacing w:after="0" w:line="480" w:lineRule="auto"/>
        <w:rPr>
          <w:rFonts w:ascii="Arial" w:hAnsi="Arial" w:cs="Arial"/>
          <w:b/>
          <w:bCs/>
        </w:rPr>
      </w:pPr>
      <w:r w:rsidRPr="00BD7F1A">
        <w:rPr>
          <w:rFonts w:ascii="Arial" w:hAnsi="Arial" w:cs="Arial"/>
          <w:b/>
          <w:bCs/>
          <w:sz w:val="24"/>
          <w:szCs w:val="24"/>
        </w:rPr>
        <w:t>Appendices</w:t>
      </w:r>
      <w:r w:rsidR="00D3643E">
        <w:rPr>
          <w:rFonts w:ascii="Arial" w:hAnsi="Arial" w:cs="Arial"/>
          <w:b/>
          <w:bCs/>
          <w:sz w:val="24"/>
          <w:szCs w:val="24"/>
        </w:rPr>
        <w:t>……………………………………………………………………………</w:t>
      </w:r>
      <w:proofErr w:type="gramStart"/>
      <w:r w:rsidR="00D3643E">
        <w:rPr>
          <w:rFonts w:ascii="Arial" w:hAnsi="Arial" w:cs="Arial"/>
          <w:b/>
          <w:bCs/>
          <w:sz w:val="24"/>
          <w:szCs w:val="24"/>
        </w:rPr>
        <w:t>…..</w:t>
      </w:r>
      <w:proofErr w:type="gramEnd"/>
      <w:r w:rsidR="00D3643E">
        <w:rPr>
          <w:rFonts w:ascii="Arial" w:hAnsi="Arial" w:cs="Arial"/>
          <w:b/>
          <w:bCs/>
          <w:sz w:val="24"/>
          <w:szCs w:val="24"/>
        </w:rPr>
        <w:t>4</w:t>
      </w:r>
      <w:r w:rsidR="004B2A85">
        <w:rPr>
          <w:rFonts w:ascii="Arial" w:hAnsi="Arial" w:cs="Arial"/>
          <w:b/>
          <w:bCs/>
          <w:sz w:val="24"/>
          <w:szCs w:val="24"/>
        </w:rPr>
        <w:t>6</w:t>
      </w:r>
    </w:p>
    <w:p w14:paraId="2E853E6D" w14:textId="5C110CA8" w:rsidR="00EF72B3" w:rsidRDefault="00EF72B3" w:rsidP="00EF72B3">
      <w:pPr>
        <w:suppressAutoHyphens/>
        <w:autoSpaceDN w:val="0"/>
        <w:spacing w:after="0" w:line="480" w:lineRule="auto"/>
        <w:rPr>
          <w:rFonts w:ascii="Arial" w:hAnsi="Arial" w:cs="Arial"/>
        </w:rPr>
      </w:pPr>
      <w:r>
        <w:rPr>
          <w:rFonts w:ascii="Arial" w:hAnsi="Arial" w:cs="Arial"/>
        </w:rPr>
        <w:t xml:space="preserve">   Appendix A – Ethic</w:t>
      </w:r>
      <w:r w:rsidR="00D3643E">
        <w:rPr>
          <w:rFonts w:ascii="Arial" w:hAnsi="Arial" w:cs="Arial"/>
        </w:rPr>
        <w:t>al Proposal.…………………………………………………………………4</w:t>
      </w:r>
      <w:r w:rsidR="004B2A85">
        <w:rPr>
          <w:rFonts w:ascii="Arial" w:hAnsi="Arial" w:cs="Arial"/>
        </w:rPr>
        <w:t>6</w:t>
      </w:r>
    </w:p>
    <w:p w14:paraId="48B8AACC" w14:textId="36085F46" w:rsidR="00EF72B3" w:rsidRDefault="00EF72B3" w:rsidP="00EF72B3">
      <w:pPr>
        <w:suppressAutoHyphens/>
        <w:autoSpaceDN w:val="0"/>
        <w:spacing w:after="0" w:line="480" w:lineRule="auto"/>
        <w:rPr>
          <w:rFonts w:ascii="Arial" w:hAnsi="Arial" w:cs="Arial"/>
        </w:rPr>
      </w:pPr>
      <w:r>
        <w:rPr>
          <w:rFonts w:ascii="Arial" w:hAnsi="Arial" w:cs="Arial"/>
        </w:rPr>
        <w:t xml:space="preserve">   Appendix B – Copy of Blank Survey</w:t>
      </w:r>
      <w:r w:rsidR="00920EDF">
        <w:rPr>
          <w:rFonts w:ascii="Arial" w:hAnsi="Arial" w:cs="Arial"/>
        </w:rPr>
        <w:t>……………………………………………………………6</w:t>
      </w:r>
      <w:r w:rsidR="005670BA">
        <w:rPr>
          <w:rFonts w:ascii="Arial" w:hAnsi="Arial" w:cs="Arial"/>
        </w:rPr>
        <w:t>4</w:t>
      </w:r>
    </w:p>
    <w:p w14:paraId="6F7D2DB9" w14:textId="1F607EBB" w:rsidR="00EF72B3" w:rsidRDefault="00EF72B3" w:rsidP="00EF72B3">
      <w:pPr>
        <w:suppressAutoHyphens/>
        <w:autoSpaceDN w:val="0"/>
        <w:spacing w:after="0" w:line="480" w:lineRule="auto"/>
        <w:rPr>
          <w:rFonts w:ascii="Arial" w:hAnsi="Arial" w:cs="Arial"/>
        </w:rPr>
      </w:pPr>
      <w:r>
        <w:rPr>
          <w:rFonts w:ascii="Arial" w:hAnsi="Arial" w:cs="Arial"/>
        </w:rPr>
        <w:t xml:space="preserve">   Appendix C – Survey </w:t>
      </w:r>
      <w:r w:rsidR="00914D68">
        <w:rPr>
          <w:rFonts w:ascii="Arial" w:hAnsi="Arial" w:cs="Arial"/>
        </w:rPr>
        <w:t>Results……………………………………………………………………</w:t>
      </w:r>
      <w:r w:rsidR="005670BA">
        <w:rPr>
          <w:rFonts w:ascii="Arial" w:hAnsi="Arial" w:cs="Arial"/>
        </w:rPr>
        <w:t>70</w:t>
      </w:r>
    </w:p>
    <w:p w14:paraId="304FF557" w14:textId="5E54EB73" w:rsidR="00EF72B3" w:rsidRDefault="00EF72B3" w:rsidP="00EF72B3">
      <w:pPr>
        <w:pBdr>
          <w:bottom w:val="single" w:sz="6" w:space="1" w:color="auto"/>
        </w:pBdr>
        <w:suppressAutoHyphens/>
        <w:autoSpaceDN w:val="0"/>
        <w:spacing w:after="0" w:line="480" w:lineRule="auto"/>
        <w:rPr>
          <w:rFonts w:ascii="Arial" w:hAnsi="Arial" w:cs="Arial"/>
        </w:rPr>
      </w:pPr>
      <w:r>
        <w:rPr>
          <w:rFonts w:ascii="Arial" w:hAnsi="Arial" w:cs="Arial"/>
        </w:rPr>
        <w:t xml:space="preserve">   Appendix D – Responses to Question </w:t>
      </w:r>
      <w:r w:rsidR="003C2422">
        <w:rPr>
          <w:rFonts w:ascii="Arial" w:hAnsi="Arial" w:cs="Arial"/>
        </w:rPr>
        <w:t>9</w:t>
      </w:r>
      <w:r w:rsidR="00DA1662">
        <w:rPr>
          <w:rFonts w:ascii="Arial" w:hAnsi="Arial" w:cs="Arial"/>
        </w:rPr>
        <w:t>……………………………………………………</w:t>
      </w:r>
      <w:proofErr w:type="gramStart"/>
      <w:r w:rsidR="00DA1662">
        <w:rPr>
          <w:rFonts w:ascii="Arial" w:hAnsi="Arial" w:cs="Arial"/>
        </w:rPr>
        <w:t>…..</w:t>
      </w:r>
      <w:proofErr w:type="gramEnd"/>
      <w:r w:rsidR="00DA1662">
        <w:rPr>
          <w:rFonts w:ascii="Arial" w:hAnsi="Arial" w:cs="Arial"/>
        </w:rPr>
        <w:t>73</w:t>
      </w:r>
    </w:p>
    <w:p w14:paraId="450F5B2C" w14:textId="7DA0E8E9" w:rsidR="003C2422" w:rsidRDefault="003C2422" w:rsidP="00EF72B3">
      <w:pPr>
        <w:pBdr>
          <w:bottom w:val="single" w:sz="6" w:space="1" w:color="auto"/>
        </w:pBdr>
        <w:suppressAutoHyphens/>
        <w:autoSpaceDN w:val="0"/>
        <w:spacing w:after="0" w:line="480" w:lineRule="auto"/>
        <w:rPr>
          <w:rFonts w:ascii="Arial" w:hAnsi="Arial" w:cs="Arial"/>
        </w:rPr>
      </w:pPr>
      <w:r>
        <w:rPr>
          <w:rFonts w:ascii="Arial" w:hAnsi="Arial" w:cs="Arial"/>
        </w:rPr>
        <w:t xml:space="preserve">   Appendix E – Responses to Question 11</w:t>
      </w:r>
      <w:r w:rsidR="00DA1662">
        <w:rPr>
          <w:rFonts w:ascii="Arial" w:hAnsi="Arial" w:cs="Arial"/>
        </w:rPr>
        <w:t>………………………………………………………75</w:t>
      </w:r>
    </w:p>
    <w:p w14:paraId="661D81CF" w14:textId="10130C92" w:rsidR="003C2422" w:rsidRDefault="003C2422" w:rsidP="00EF72B3">
      <w:pPr>
        <w:pBdr>
          <w:bottom w:val="single" w:sz="6" w:space="1" w:color="auto"/>
        </w:pBdr>
        <w:suppressAutoHyphens/>
        <w:autoSpaceDN w:val="0"/>
        <w:spacing w:after="0" w:line="480" w:lineRule="auto"/>
        <w:rPr>
          <w:rFonts w:ascii="Arial" w:hAnsi="Arial" w:cs="Arial"/>
        </w:rPr>
      </w:pPr>
      <w:r>
        <w:rPr>
          <w:rFonts w:ascii="Arial" w:hAnsi="Arial" w:cs="Arial"/>
        </w:rPr>
        <w:t xml:space="preserve">   Appendix F – Responses to Question 15</w:t>
      </w:r>
      <w:r w:rsidR="00DA1662">
        <w:rPr>
          <w:rFonts w:ascii="Arial" w:hAnsi="Arial" w:cs="Arial"/>
        </w:rPr>
        <w:t>………………………………………………………77</w:t>
      </w:r>
    </w:p>
    <w:p w14:paraId="0683CA13" w14:textId="77777777" w:rsidR="00EF72B3" w:rsidRDefault="00EF72B3" w:rsidP="00EF72B3"/>
    <w:p w14:paraId="7290A8DA" w14:textId="08EBE89D" w:rsidR="00BD7F1A" w:rsidRPr="00BD7F1A" w:rsidRDefault="00BD7F1A" w:rsidP="00EF72B3">
      <w:pPr>
        <w:spacing w:line="480" w:lineRule="auto"/>
        <w:rPr>
          <w:rFonts w:ascii="Arial" w:hAnsi="Arial" w:cs="Arial"/>
        </w:rPr>
      </w:pPr>
    </w:p>
    <w:p w14:paraId="63B228A4" w14:textId="37C0FD19" w:rsidR="00BD7F1A" w:rsidRDefault="00BD7F1A" w:rsidP="00CE6DB9">
      <w:pPr>
        <w:rPr>
          <w:rFonts w:ascii="Arial" w:hAnsi="Arial" w:cs="Arial"/>
        </w:rPr>
      </w:pPr>
    </w:p>
    <w:p w14:paraId="5B93A9C7" w14:textId="77777777" w:rsidR="00BD7F1A" w:rsidRPr="00BD7F1A" w:rsidRDefault="00BD7F1A" w:rsidP="00CE6DB9">
      <w:pPr>
        <w:rPr>
          <w:rFonts w:ascii="Arial" w:hAnsi="Arial" w:cs="Arial"/>
        </w:rPr>
      </w:pPr>
    </w:p>
    <w:p w14:paraId="3FF26B40" w14:textId="77777777" w:rsidR="00BD7F1A" w:rsidRDefault="00BD7F1A" w:rsidP="00CE6DB9"/>
    <w:p w14:paraId="4668B7C8" w14:textId="77777777" w:rsidR="00A727CF" w:rsidRDefault="00A727CF" w:rsidP="00CE6DB9"/>
    <w:p w14:paraId="515D55AB" w14:textId="77777777" w:rsidR="009C40AC" w:rsidRDefault="009C40AC" w:rsidP="00CE6DB9"/>
    <w:p w14:paraId="3B9637E0" w14:textId="77777777" w:rsidR="00666077" w:rsidRDefault="00666077" w:rsidP="00666077">
      <w:pPr>
        <w:spacing w:after="0" w:line="480" w:lineRule="auto"/>
        <w:rPr>
          <w:rFonts w:ascii="Arial" w:hAnsi="Arial" w:cs="Arial"/>
          <w:b/>
          <w:bCs/>
          <w:sz w:val="32"/>
          <w:szCs w:val="32"/>
          <w:u w:val="single"/>
        </w:rPr>
      </w:pPr>
    </w:p>
    <w:p w14:paraId="17FB56AC" w14:textId="77777777" w:rsidR="00666077" w:rsidRDefault="00666077" w:rsidP="00666077">
      <w:pPr>
        <w:spacing w:after="0" w:line="480" w:lineRule="auto"/>
        <w:rPr>
          <w:rFonts w:ascii="Arial" w:hAnsi="Arial" w:cs="Arial"/>
          <w:b/>
          <w:bCs/>
          <w:sz w:val="32"/>
          <w:szCs w:val="32"/>
          <w:u w:val="single"/>
        </w:rPr>
      </w:pPr>
    </w:p>
    <w:p w14:paraId="3C0A1DA0" w14:textId="77777777" w:rsidR="00666077" w:rsidRDefault="00666077" w:rsidP="00666077">
      <w:pPr>
        <w:spacing w:after="0" w:line="480" w:lineRule="auto"/>
        <w:rPr>
          <w:rFonts w:ascii="Arial" w:hAnsi="Arial" w:cs="Arial"/>
          <w:b/>
          <w:bCs/>
          <w:sz w:val="32"/>
          <w:szCs w:val="32"/>
          <w:u w:val="single"/>
        </w:rPr>
      </w:pPr>
    </w:p>
    <w:p w14:paraId="2B6116DF" w14:textId="77777777" w:rsidR="00666077" w:rsidRDefault="00666077" w:rsidP="00666077">
      <w:pPr>
        <w:spacing w:after="0" w:line="480" w:lineRule="auto"/>
        <w:rPr>
          <w:rFonts w:ascii="Arial" w:hAnsi="Arial" w:cs="Arial"/>
          <w:b/>
          <w:bCs/>
          <w:sz w:val="32"/>
          <w:szCs w:val="32"/>
          <w:u w:val="single"/>
        </w:rPr>
      </w:pPr>
    </w:p>
    <w:p w14:paraId="1DCF4F53" w14:textId="77777777" w:rsidR="00666077" w:rsidRDefault="00666077" w:rsidP="00666077">
      <w:pPr>
        <w:spacing w:after="0" w:line="480" w:lineRule="auto"/>
        <w:rPr>
          <w:rFonts w:ascii="Arial" w:hAnsi="Arial" w:cs="Arial"/>
          <w:b/>
          <w:bCs/>
          <w:sz w:val="32"/>
          <w:szCs w:val="32"/>
          <w:u w:val="single"/>
        </w:rPr>
      </w:pPr>
    </w:p>
    <w:p w14:paraId="48BA37DA" w14:textId="20C7D6ED" w:rsidR="009C40AC" w:rsidRDefault="009B2119" w:rsidP="00666077">
      <w:pPr>
        <w:spacing w:after="0" w:line="480" w:lineRule="auto"/>
        <w:rPr>
          <w:rFonts w:ascii="Arial" w:hAnsi="Arial" w:cs="Arial"/>
          <w:b/>
          <w:bCs/>
          <w:sz w:val="32"/>
          <w:szCs w:val="32"/>
          <w:u w:val="single"/>
        </w:rPr>
      </w:pPr>
      <w:r>
        <w:rPr>
          <w:rFonts w:ascii="Arial" w:hAnsi="Arial" w:cs="Arial"/>
          <w:b/>
          <w:bCs/>
          <w:sz w:val="32"/>
          <w:szCs w:val="32"/>
          <w:u w:val="single"/>
        </w:rPr>
        <w:lastRenderedPageBreak/>
        <w:t xml:space="preserve">Chapter One: </w:t>
      </w:r>
      <w:r w:rsidR="009C40AC" w:rsidRPr="009D2472">
        <w:rPr>
          <w:rFonts w:ascii="Arial" w:hAnsi="Arial" w:cs="Arial"/>
          <w:b/>
          <w:bCs/>
          <w:sz w:val="32"/>
          <w:szCs w:val="32"/>
          <w:u w:val="single"/>
        </w:rPr>
        <w:t xml:space="preserve">Introduction </w:t>
      </w:r>
    </w:p>
    <w:p w14:paraId="14EF2BFB" w14:textId="77777777" w:rsidR="00666077" w:rsidRPr="00666077" w:rsidRDefault="00666077" w:rsidP="00666077">
      <w:pPr>
        <w:spacing w:after="0" w:line="480" w:lineRule="auto"/>
        <w:rPr>
          <w:rFonts w:ascii="Arial" w:hAnsi="Arial" w:cs="Arial"/>
          <w:b/>
          <w:bCs/>
          <w:u w:val="single"/>
        </w:rPr>
      </w:pPr>
    </w:p>
    <w:p w14:paraId="26526A0E" w14:textId="3DD113D4" w:rsidR="00E74251" w:rsidRPr="00E74251" w:rsidRDefault="00C176C4" w:rsidP="00666077">
      <w:pPr>
        <w:spacing w:after="0" w:line="480" w:lineRule="auto"/>
        <w:rPr>
          <w:rFonts w:ascii="Arial" w:hAnsi="Arial" w:cs="Arial"/>
          <w:u w:val="single"/>
        </w:rPr>
      </w:pPr>
      <w:r w:rsidRPr="00E74251">
        <w:rPr>
          <w:rFonts w:ascii="Arial" w:hAnsi="Arial" w:cs="Arial"/>
          <w:u w:val="single"/>
        </w:rPr>
        <w:t>1.1</w:t>
      </w:r>
      <w:r w:rsidR="00E74251" w:rsidRPr="00E74251">
        <w:rPr>
          <w:rFonts w:ascii="Arial" w:hAnsi="Arial" w:cs="Arial"/>
          <w:u w:val="single"/>
        </w:rPr>
        <w:t xml:space="preserve"> </w:t>
      </w:r>
      <w:r w:rsidR="009C40AC" w:rsidRPr="00E74251">
        <w:rPr>
          <w:rFonts w:ascii="Arial" w:hAnsi="Arial" w:cs="Arial"/>
          <w:u w:val="single"/>
        </w:rPr>
        <w:t>Background</w:t>
      </w:r>
    </w:p>
    <w:p w14:paraId="32E32DFF" w14:textId="78652B17" w:rsidR="009C40AC" w:rsidRPr="009C40AC" w:rsidRDefault="009C40AC" w:rsidP="00666077">
      <w:pPr>
        <w:spacing w:after="0" w:line="480" w:lineRule="auto"/>
        <w:rPr>
          <w:rFonts w:ascii="Arial" w:hAnsi="Arial" w:cs="Arial"/>
        </w:rPr>
      </w:pPr>
      <w:r w:rsidRPr="009C40AC">
        <w:rPr>
          <w:rFonts w:ascii="Arial" w:hAnsi="Arial" w:cs="Arial"/>
        </w:rPr>
        <w:t xml:space="preserve">Society continues to grapple with the persistent issue of domestic abuse, a </w:t>
      </w:r>
      <w:r w:rsidR="00EC48C2">
        <w:rPr>
          <w:rFonts w:ascii="Arial" w:hAnsi="Arial" w:cs="Arial"/>
        </w:rPr>
        <w:t>common</w:t>
      </w:r>
      <w:r w:rsidRPr="009C40AC">
        <w:rPr>
          <w:rFonts w:ascii="Arial" w:hAnsi="Arial" w:cs="Arial"/>
        </w:rPr>
        <w:t xml:space="preserve"> problem that transcends demographic boundaries, </w:t>
      </w:r>
      <w:r w:rsidR="00EC48C2">
        <w:rPr>
          <w:rFonts w:ascii="Arial" w:hAnsi="Arial" w:cs="Arial"/>
        </w:rPr>
        <w:t>existing</w:t>
      </w:r>
      <w:r w:rsidRPr="009C40AC">
        <w:rPr>
          <w:rFonts w:ascii="Arial" w:hAnsi="Arial" w:cs="Arial"/>
        </w:rPr>
        <w:t xml:space="preserve"> across diverse population in terms of ethnicity, race, age, and sexual orientation (Sivarajasingam </w:t>
      </w:r>
      <w:r w:rsidRPr="009C40AC">
        <w:rPr>
          <w:rFonts w:ascii="Arial" w:hAnsi="Arial" w:cs="Arial"/>
          <w:i/>
          <w:iCs/>
        </w:rPr>
        <w:t>et al.,</w:t>
      </w:r>
      <w:r w:rsidRPr="009C40AC">
        <w:rPr>
          <w:rFonts w:ascii="Arial" w:hAnsi="Arial" w:cs="Arial"/>
        </w:rPr>
        <w:t xml:space="preserve"> 2022). Despite the alarming number of occurrences, the </w:t>
      </w:r>
      <w:r w:rsidR="00EC48C2">
        <w:rPr>
          <w:rFonts w:ascii="Arial" w:hAnsi="Arial" w:cs="Arial"/>
        </w:rPr>
        <w:t xml:space="preserve">intricacies </w:t>
      </w:r>
      <w:r w:rsidRPr="009C40AC">
        <w:rPr>
          <w:rFonts w:ascii="Arial" w:hAnsi="Arial" w:cs="Arial"/>
        </w:rPr>
        <w:t xml:space="preserve">of domestic abuse continue, </w:t>
      </w:r>
      <w:r w:rsidR="00EC48C2">
        <w:rPr>
          <w:rFonts w:ascii="Arial" w:hAnsi="Arial" w:cs="Arial"/>
        </w:rPr>
        <w:t>obscured</w:t>
      </w:r>
      <w:r w:rsidRPr="009C40AC">
        <w:rPr>
          <w:rFonts w:ascii="Arial" w:hAnsi="Arial" w:cs="Arial"/>
        </w:rPr>
        <w:t xml:space="preserve"> by complexity and a </w:t>
      </w:r>
      <w:r w:rsidR="00EC48C2">
        <w:rPr>
          <w:rFonts w:ascii="Arial" w:hAnsi="Arial" w:cs="Arial"/>
        </w:rPr>
        <w:t>disguise</w:t>
      </w:r>
      <w:r w:rsidRPr="009C40AC">
        <w:rPr>
          <w:rFonts w:ascii="Arial" w:hAnsi="Arial" w:cs="Arial"/>
        </w:rPr>
        <w:t xml:space="preserve"> that conceals its true nature.</w:t>
      </w:r>
    </w:p>
    <w:p w14:paraId="50685AA4" w14:textId="77777777" w:rsidR="009C40AC" w:rsidRPr="009C40AC" w:rsidRDefault="009C40AC" w:rsidP="00666077">
      <w:pPr>
        <w:spacing w:after="0" w:line="480" w:lineRule="auto"/>
        <w:rPr>
          <w:rFonts w:ascii="Arial" w:hAnsi="Arial" w:cs="Arial"/>
        </w:rPr>
      </w:pPr>
    </w:p>
    <w:p w14:paraId="4E6A1899" w14:textId="7DF3B55C" w:rsidR="009C40AC" w:rsidRPr="00B31B52" w:rsidRDefault="009C40AC" w:rsidP="00666077">
      <w:pPr>
        <w:spacing w:after="0" w:line="480" w:lineRule="auto"/>
        <w:rPr>
          <w:rFonts w:ascii="Arial" w:hAnsi="Arial" w:cs="Arial"/>
        </w:rPr>
      </w:pPr>
      <w:r w:rsidRPr="009C40AC">
        <w:rPr>
          <w:rFonts w:ascii="Arial" w:hAnsi="Arial" w:cs="Arial"/>
        </w:rPr>
        <w:t xml:space="preserve">In the context of this research, domestic abuse encompasses a broad spectrum of harm taking place within familial or couple dynamics. This harm encompasses not only physical abuse but also extends to emotional, sexual, coercive control and economic harm, as </w:t>
      </w:r>
      <w:r w:rsidR="00EC48C2">
        <w:rPr>
          <w:rFonts w:ascii="Arial" w:hAnsi="Arial" w:cs="Arial"/>
        </w:rPr>
        <w:t>expressed</w:t>
      </w:r>
      <w:r w:rsidRPr="009C40AC">
        <w:rPr>
          <w:rFonts w:ascii="Arial" w:hAnsi="Arial" w:cs="Arial"/>
        </w:rPr>
        <w:t xml:space="preserve"> by Barrow-Grint </w:t>
      </w:r>
      <w:r w:rsidRPr="009C40AC">
        <w:rPr>
          <w:rFonts w:ascii="Arial" w:hAnsi="Arial" w:cs="Arial"/>
          <w:i/>
          <w:iCs/>
        </w:rPr>
        <w:t>et al.</w:t>
      </w:r>
      <w:r w:rsidRPr="009C40AC">
        <w:rPr>
          <w:rFonts w:ascii="Arial" w:hAnsi="Arial" w:cs="Arial"/>
        </w:rPr>
        <w:t xml:space="preserve"> (2022). Domestic abuse is a recognised risk factor for self-harm and suicide, thereby creating detrimental psychological consequences, as indicated by McManus </w:t>
      </w:r>
      <w:r w:rsidRPr="009C40AC">
        <w:rPr>
          <w:rFonts w:ascii="Arial" w:hAnsi="Arial" w:cs="Arial"/>
          <w:i/>
          <w:iCs/>
        </w:rPr>
        <w:t>et al.</w:t>
      </w:r>
      <w:r w:rsidRPr="009C40AC">
        <w:rPr>
          <w:rFonts w:ascii="Arial" w:hAnsi="Arial" w:cs="Arial"/>
        </w:rPr>
        <w:t xml:space="preserve"> (2022). The scope of domestic abuse is inclusive of relationships irrespective of genders involved, encompassing both same-sex and opposite-sex dynamics. However, for the purpose of this re</w:t>
      </w:r>
      <w:r>
        <w:rPr>
          <w:rFonts w:ascii="Arial" w:hAnsi="Arial" w:cs="Arial"/>
        </w:rPr>
        <w:t>search</w:t>
      </w:r>
      <w:r w:rsidRPr="009C40AC">
        <w:rPr>
          <w:rFonts w:ascii="Arial" w:hAnsi="Arial" w:cs="Arial"/>
        </w:rPr>
        <w:t xml:space="preserve">, the focus is narrowed to opposite-sex couples, a deliberate choice driven by the distinct complexities and attributes inherent in such relationships worthy of further study, as posited by McCue (2008). In the United Kingdom, statistics reveal that one in three victims of domestic abuse </w:t>
      </w:r>
      <w:r w:rsidR="002133F1">
        <w:rPr>
          <w:rFonts w:ascii="Arial" w:hAnsi="Arial" w:cs="Arial"/>
        </w:rPr>
        <w:t>are</w:t>
      </w:r>
      <w:r w:rsidRPr="009C40AC">
        <w:rPr>
          <w:rFonts w:ascii="Arial" w:hAnsi="Arial" w:cs="Arial"/>
        </w:rPr>
        <w:t xml:space="preserve"> male, representing a substantial demographic comprising </w:t>
      </w:r>
      <w:r w:rsidR="002133F1">
        <w:rPr>
          <w:rFonts w:ascii="Arial" w:hAnsi="Arial" w:cs="Arial"/>
        </w:rPr>
        <w:t xml:space="preserve">of </w:t>
      </w:r>
      <w:r w:rsidRPr="009C40AC">
        <w:rPr>
          <w:rFonts w:ascii="Arial" w:hAnsi="Arial" w:cs="Arial"/>
        </w:rPr>
        <w:t xml:space="preserve">699,00 men (Office of National Statistics, 2022). Further complicating matters, an estimated 49% of these male victims choose not to report their abuse, and remain two and a half times less likely to disclose their abuse compared to women, as reported by ManKind (2023). This underreporting phenomenon results in male victims </w:t>
      </w:r>
      <w:r w:rsidR="009B2119">
        <w:rPr>
          <w:rFonts w:ascii="Arial" w:hAnsi="Arial" w:cs="Arial"/>
        </w:rPr>
        <w:t xml:space="preserve">being relegated to </w:t>
      </w:r>
      <w:r w:rsidRPr="009C40AC">
        <w:rPr>
          <w:rFonts w:ascii="Arial" w:hAnsi="Arial" w:cs="Arial"/>
        </w:rPr>
        <w:t>a “concealed” victim category.</w:t>
      </w:r>
    </w:p>
    <w:p w14:paraId="573E894F" w14:textId="77777777" w:rsidR="009C40AC" w:rsidRPr="00340ED3" w:rsidRDefault="009C40AC" w:rsidP="00666077">
      <w:pPr>
        <w:spacing w:after="0" w:line="480" w:lineRule="auto"/>
        <w:rPr>
          <w:rFonts w:ascii="Arial" w:hAnsi="Arial" w:cs="Arial"/>
        </w:rPr>
      </w:pPr>
    </w:p>
    <w:p w14:paraId="0D700594" w14:textId="77777777" w:rsidR="00666077" w:rsidRDefault="00666077" w:rsidP="00666077">
      <w:pPr>
        <w:spacing w:after="0" w:line="480" w:lineRule="auto"/>
        <w:rPr>
          <w:rFonts w:ascii="Arial" w:hAnsi="Arial" w:cs="Arial"/>
          <w:u w:val="single"/>
        </w:rPr>
      </w:pPr>
    </w:p>
    <w:p w14:paraId="152692D7" w14:textId="3676FA60" w:rsidR="009C40AC" w:rsidRPr="00E74251" w:rsidRDefault="00C176C4" w:rsidP="00666077">
      <w:pPr>
        <w:spacing w:after="0" w:line="480" w:lineRule="auto"/>
        <w:rPr>
          <w:rFonts w:ascii="Arial" w:hAnsi="Arial" w:cs="Arial"/>
          <w:sz w:val="20"/>
          <w:szCs w:val="20"/>
          <w:u w:val="single"/>
        </w:rPr>
      </w:pPr>
      <w:r w:rsidRPr="00E74251">
        <w:rPr>
          <w:rFonts w:ascii="Arial" w:hAnsi="Arial" w:cs="Arial"/>
          <w:u w:val="single"/>
        </w:rPr>
        <w:lastRenderedPageBreak/>
        <w:t xml:space="preserve">1.2 </w:t>
      </w:r>
      <w:r w:rsidR="009C40AC" w:rsidRPr="00E74251">
        <w:rPr>
          <w:rFonts w:ascii="Arial" w:hAnsi="Arial" w:cs="Arial"/>
          <w:u w:val="single"/>
        </w:rPr>
        <w:t xml:space="preserve">Research Rationale </w:t>
      </w:r>
    </w:p>
    <w:p w14:paraId="274F737A" w14:textId="39204319" w:rsidR="009C40AC" w:rsidRPr="00306690" w:rsidRDefault="00630FDE" w:rsidP="00666077">
      <w:pPr>
        <w:spacing w:after="0" w:line="480" w:lineRule="auto"/>
        <w:rPr>
          <w:rFonts w:ascii="Arial" w:hAnsi="Arial" w:cs="Arial"/>
        </w:rPr>
      </w:pPr>
      <w:r>
        <w:rPr>
          <w:rFonts w:ascii="Arial" w:hAnsi="Arial" w:cs="Arial"/>
        </w:rPr>
        <w:t xml:space="preserve">The researcher’s rationale for exploring this topic has begun through the popularity of male victims of domestic abuse within the media. An example of this is through “My Wife, My Abuser” aired on Channel 5. Following this, existing data which highlights a concerning discrepancy between the suspected prevalence of male victimisation and the number of reported cases has </w:t>
      </w:r>
      <w:r w:rsidR="00A467A9">
        <w:rPr>
          <w:rFonts w:ascii="Arial" w:hAnsi="Arial" w:cs="Arial"/>
        </w:rPr>
        <w:t>created an interest</w:t>
      </w:r>
      <w:r>
        <w:rPr>
          <w:rFonts w:ascii="Arial" w:hAnsi="Arial" w:cs="Arial"/>
        </w:rPr>
        <w:t xml:space="preserve">. This lack of recognition not only obscures the true scope of the problem but also impedes the development for effective support. </w:t>
      </w:r>
    </w:p>
    <w:p w14:paraId="4371BB4A" w14:textId="77777777" w:rsidR="009C40AC" w:rsidRDefault="009C40AC" w:rsidP="00666077">
      <w:pPr>
        <w:pStyle w:val="ListParagraph"/>
        <w:spacing w:after="0" w:line="480" w:lineRule="auto"/>
        <w:ind w:left="0"/>
        <w:rPr>
          <w:rFonts w:ascii="Arial" w:hAnsi="Arial" w:cs="Arial"/>
          <w:b/>
          <w:bCs/>
          <w:i/>
          <w:iCs/>
        </w:rPr>
      </w:pPr>
    </w:p>
    <w:p w14:paraId="7898AE27" w14:textId="1D92A3EF" w:rsidR="009C40AC" w:rsidRPr="00666077" w:rsidRDefault="00C176C4" w:rsidP="00666077">
      <w:pPr>
        <w:spacing w:after="0" w:line="480" w:lineRule="auto"/>
        <w:rPr>
          <w:rFonts w:ascii="Arial" w:hAnsi="Arial" w:cs="Arial"/>
          <w:u w:val="single"/>
        </w:rPr>
      </w:pPr>
      <w:r w:rsidRPr="00666077">
        <w:rPr>
          <w:rFonts w:ascii="Arial" w:hAnsi="Arial" w:cs="Arial"/>
          <w:u w:val="single"/>
        </w:rPr>
        <w:t xml:space="preserve">1.3 </w:t>
      </w:r>
      <w:r w:rsidR="009C40AC" w:rsidRPr="00666077">
        <w:rPr>
          <w:rFonts w:ascii="Arial" w:hAnsi="Arial" w:cs="Arial"/>
          <w:u w:val="single"/>
        </w:rPr>
        <w:t xml:space="preserve">Aims and objectives </w:t>
      </w:r>
    </w:p>
    <w:p w14:paraId="32444E2F" w14:textId="77777777" w:rsidR="009C40AC" w:rsidRDefault="009C40AC" w:rsidP="00666077">
      <w:pPr>
        <w:spacing w:after="0" w:line="480" w:lineRule="auto"/>
        <w:rPr>
          <w:rFonts w:ascii="Arial" w:hAnsi="Arial" w:cs="Arial"/>
        </w:rPr>
      </w:pPr>
      <w:r>
        <w:rPr>
          <w:rFonts w:ascii="Arial" w:hAnsi="Arial" w:cs="Arial"/>
        </w:rPr>
        <w:t>This dissertation will centre its focus on the following objectives:</w:t>
      </w:r>
    </w:p>
    <w:p w14:paraId="01781F1E" w14:textId="65F8AFDA" w:rsidR="009C40AC" w:rsidRPr="003A3644" w:rsidRDefault="009C40AC" w:rsidP="00666077">
      <w:pPr>
        <w:pStyle w:val="ListParagraph"/>
        <w:numPr>
          <w:ilvl w:val="0"/>
          <w:numId w:val="5"/>
        </w:numPr>
        <w:spacing w:after="0" w:line="480" w:lineRule="auto"/>
        <w:rPr>
          <w:rFonts w:ascii="Arial" w:hAnsi="Arial" w:cs="Arial"/>
        </w:rPr>
      </w:pPr>
      <w:r w:rsidRPr="003A3644">
        <w:rPr>
          <w:rFonts w:ascii="Arial" w:hAnsi="Arial" w:cs="Arial"/>
        </w:rPr>
        <w:t>To identify potential barriers faced by male victims of domestic abuse in reporting.</w:t>
      </w:r>
    </w:p>
    <w:p w14:paraId="784E84A8" w14:textId="3417D52E" w:rsidR="009C40AC" w:rsidRPr="003A3644" w:rsidRDefault="009C40AC" w:rsidP="00666077">
      <w:pPr>
        <w:pStyle w:val="ListParagraph"/>
        <w:numPr>
          <w:ilvl w:val="0"/>
          <w:numId w:val="5"/>
        </w:numPr>
        <w:suppressAutoHyphens/>
        <w:autoSpaceDN w:val="0"/>
        <w:spacing w:after="0" w:line="480" w:lineRule="auto"/>
        <w:rPr>
          <w:rFonts w:ascii="Arial" w:hAnsi="Arial" w:cs="Arial"/>
        </w:rPr>
      </w:pPr>
      <w:r w:rsidRPr="003A3644">
        <w:rPr>
          <w:rFonts w:ascii="Arial" w:hAnsi="Arial" w:cs="Arial"/>
        </w:rPr>
        <w:t>To explore potential attitudes, beliefs and stereotypes surrounding male victims of domestic abuse.</w:t>
      </w:r>
    </w:p>
    <w:p w14:paraId="77441B2A" w14:textId="0F0674CD" w:rsidR="009C40AC" w:rsidRPr="003A3644" w:rsidRDefault="009C40AC" w:rsidP="00666077">
      <w:pPr>
        <w:pStyle w:val="ListParagraph"/>
        <w:numPr>
          <w:ilvl w:val="0"/>
          <w:numId w:val="5"/>
        </w:numPr>
        <w:suppressAutoHyphens/>
        <w:autoSpaceDN w:val="0"/>
        <w:spacing w:after="0" w:line="480" w:lineRule="auto"/>
        <w:rPr>
          <w:rFonts w:ascii="Arial" w:hAnsi="Arial" w:cs="Arial"/>
        </w:rPr>
      </w:pPr>
      <w:r>
        <w:rPr>
          <w:rFonts w:ascii="Arial" w:hAnsi="Arial" w:cs="Arial"/>
        </w:rPr>
        <w:t>To explore what support services are available for male victims of domestic abuse and if they are easily accessible.</w:t>
      </w:r>
    </w:p>
    <w:p w14:paraId="23496A66" w14:textId="77777777" w:rsidR="009C40AC" w:rsidRDefault="009C40AC" w:rsidP="00666077">
      <w:pPr>
        <w:pStyle w:val="ListParagraph"/>
        <w:spacing w:after="0" w:line="480" w:lineRule="auto"/>
        <w:ind w:left="0"/>
        <w:rPr>
          <w:rFonts w:ascii="Arial" w:hAnsi="Arial" w:cs="Arial"/>
          <w:b/>
          <w:bCs/>
          <w:i/>
          <w:iCs/>
        </w:rPr>
      </w:pPr>
    </w:p>
    <w:p w14:paraId="75CA6892" w14:textId="29915441" w:rsidR="009C40AC" w:rsidRPr="00666077" w:rsidRDefault="00C176C4" w:rsidP="00666077">
      <w:pPr>
        <w:spacing w:after="0" w:line="480" w:lineRule="auto"/>
        <w:rPr>
          <w:rFonts w:ascii="Arial" w:hAnsi="Arial" w:cs="Arial"/>
          <w:u w:val="single"/>
        </w:rPr>
      </w:pPr>
      <w:r w:rsidRPr="00666077">
        <w:rPr>
          <w:rFonts w:ascii="Arial" w:hAnsi="Arial" w:cs="Arial"/>
          <w:u w:val="single"/>
        </w:rPr>
        <w:t>1.4</w:t>
      </w:r>
      <w:r w:rsidR="00E74251" w:rsidRPr="00666077">
        <w:rPr>
          <w:rFonts w:ascii="Arial" w:hAnsi="Arial" w:cs="Arial"/>
          <w:u w:val="single"/>
        </w:rPr>
        <w:t xml:space="preserve"> </w:t>
      </w:r>
      <w:r w:rsidR="009C40AC" w:rsidRPr="00666077">
        <w:rPr>
          <w:rFonts w:ascii="Arial" w:hAnsi="Arial" w:cs="Arial"/>
          <w:u w:val="single"/>
        </w:rPr>
        <w:t xml:space="preserve">Structure </w:t>
      </w:r>
    </w:p>
    <w:p w14:paraId="02118511" w14:textId="008C548C" w:rsidR="008248A7" w:rsidRPr="008248A7" w:rsidRDefault="009C40AC" w:rsidP="00666077">
      <w:pPr>
        <w:spacing w:after="0" w:line="480" w:lineRule="auto"/>
        <w:rPr>
          <w:rFonts w:ascii="Arial" w:hAnsi="Arial" w:cs="Arial"/>
          <w:color w:val="4472C4" w:themeColor="accent1"/>
        </w:rPr>
      </w:pPr>
      <w:r>
        <w:rPr>
          <w:rFonts w:ascii="Arial" w:hAnsi="Arial" w:cs="Arial"/>
        </w:rPr>
        <w:t>This dissertation examines males’ reluctance to disclose domestic abuse</w:t>
      </w:r>
      <w:r w:rsidR="00BB6BA7">
        <w:rPr>
          <w:rFonts w:ascii="Arial" w:hAnsi="Arial" w:cs="Arial"/>
        </w:rPr>
        <w:t xml:space="preserve"> through five chapters</w:t>
      </w:r>
      <w:r>
        <w:rPr>
          <w:rFonts w:ascii="Arial" w:hAnsi="Arial" w:cs="Arial"/>
        </w:rPr>
        <w:t xml:space="preserve">. </w:t>
      </w:r>
      <w:r w:rsidR="008248A7" w:rsidRPr="00024FCD">
        <w:rPr>
          <w:rFonts w:ascii="Arial" w:hAnsi="Arial" w:cs="Arial"/>
          <w:color w:val="000000" w:themeColor="text1"/>
        </w:rPr>
        <w:t xml:space="preserve">Chapter one has presented the background for the chosen research topic. It has outlined </w:t>
      </w:r>
      <w:r w:rsidR="00BB6BA7" w:rsidRPr="00024FCD">
        <w:rPr>
          <w:rFonts w:ascii="Arial" w:hAnsi="Arial" w:cs="Arial"/>
          <w:color w:val="000000" w:themeColor="text1"/>
        </w:rPr>
        <w:t xml:space="preserve">the reason for the research, whilst also placing focus on the main aim and multiple objectives. </w:t>
      </w:r>
    </w:p>
    <w:p w14:paraId="7D806264" w14:textId="77777777" w:rsidR="008248A7" w:rsidRDefault="008248A7" w:rsidP="00666077">
      <w:pPr>
        <w:spacing w:after="0" w:line="480" w:lineRule="auto"/>
        <w:rPr>
          <w:rFonts w:ascii="Arial" w:hAnsi="Arial" w:cs="Arial"/>
        </w:rPr>
      </w:pPr>
    </w:p>
    <w:p w14:paraId="28B6C1DD" w14:textId="4441DEED" w:rsidR="00BB6BA7" w:rsidRDefault="009C40AC" w:rsidP="00666077">
      <w:pPr>
        <w:spacing w:after="0" w:line="480" w:lineRule="auto"/>
        <w:rPr>
          <w:rFonts w:ascii="Arial" w:hAnsi="Arial" w:cs="Arial"/>
        </w:rPr>
      </w:pPr>
      <w:r>
        <w:rPr>
          <w:rFonts w:ascii="Arial" w:hAnsi="Arial" w:cs="Arial"/>
        </w:rPr>
        <w:t xml:space="preserve">Chapter </w:t>
      </w:r>
      <w:r w:rsidR="00783F0C">
        <w:rPr>
          <w:rFonts w:ascii="Arial" w:hAnsi="Arial" w:cs="Arial"/>
        </w:rPr>
        <w:t>t</w:t>
      </w:r>
      <w:r>
        <w:rPr>
          <w:rFonts w:ascii="Arial" w:hAnsi="Arial" w:cs="Arial"/>
        </w:rPr>
        <w:t xml:space="preserve">wo </w:t>
      </w:r>
      <w:r w:rsidR="00146546">
        <w:rPr>
          <w:rFonts w:ascii="Arial" w:hAnsi="Arial" w:cs="Arial"/>
        </w:rPr>
        <w:t>will lay</w:t>
      </w:r>
      <w:r>
        <w:rPr>
          <w:rFonts w:ascii="Arial" w:hAnsi="Arial" w:cs="Arial"/>
        </w:rPr>
        <w:t xml:space="preserve"> the groundwork by providing a critical review of existing academic literature on the topic. </w:t>
      </w:r>
      <w:r w:rsidR="00BB6BA7" w:rsidRPr="00024FCD">
        <w:rPr>
          <w:rFonts w:ascii="Arial" w:hAnsi="Arial" w:cs="Arial"/>
          <w:color w:val="000000" w:themeColor="text1"/>
        </w:rPr>
        <w:t>The literature review will assist in providing an understanding of the barriers to reporting domestic abuse, and support services available for male victims. This will then be followed on by the chosen research method in chapter three</w:t>
      </w:r>
      <w:r w:rsidR="00146546">
        <w:rPr>
          <w:rFonts w:ascii="Arial" w:hAnsi="Arial" w:cs="Arial"/>
          <w:color w:val="000000" w:themeColor="text1"/>
        </w:rPr>
        <w:t>.</w:t>
      </w:r>
    </w:p>
    <w:p w14:paraId="2DD4BDB9" w14:textId="77777777" w:rsidR="00BB6BA7" w:rsidRDefault="00BB6BA7" w:rsidP="00666077">
      <w:pPr>
        <w:spacing w:after="0" w:line="480" w:lineRule="auto"/>
        <w:rPr>
          <w:rFonts w:ascii="Arial" w:hAnsi="Arial" w:cs="Arial"/>
        </w:rPr>
      </w:pPr>
    </w:p>
    <w:p w14:paraId="5E8A8217" w14:textId="71264B22" w:rsidR="00BB6BA7" w:rsidRDefault="009C40AC" w:rsidP="00666077">
      <w:pPr>
        <w:spacing w:after="0" w:line="480" w:lineRule="auto"/>
        <w:rPr>
          <w:rFonts w:ascii="Arial" w:hAnsi="Arial" w:cs="Arial"/>
        </w:rPr>
      </w:pPr>
      <w:r>
        <w:rPr>
          <w:rFonts w:ascii="Arial" w:hAnsi="Arial" w:cs="Arial"/>
        </w:rPr>
        <w:lastRenderedPageBreak/>
        <w:t>Chapter three</w:t>
      </w:r>
      <w:r w:rsidR="00146546">
        <w:rPr>
          <w:rFonts w:ascii="Arial" w:hAnsi="Arial" w:cs="Arial"/>
        </w:rPr>
        <w:t xml:space="preserve"> will</w:t>
      </w:r>
      <w:r>
        <w:rPr>
          <w:rFonts w:ascii="Arial" w:hAnsi="Arial" w:cs="Arial"/>
        </w:rPr>
        <w:t xml:space="preserve"> detail the methodology employed in the research, including a primary survey design</w:t>
      </w:r>
      <w:r w:rsidR="00BB6BA7">
        <w:rPr>
          <w:rFonts w:ascii="Arial" w:hAnsi="Arial" w:cs="Arial"/>
        </w:rPr>
        <w:t xml:space="preserve"> with both qualitative and quantitative elements. This aims to </w:t>
      </w:r>
      <w:r w:rsidR="00024FCD">
        <w:rPr>
          <w:rFonts w:ascii="Arial" w:hAnsi="Arial" w:cs="Arial"/>
        </w:rPr>
        <w:t>contribute to the research gap by providing data which can be analysed.</w:t>
      </w:r>
    </w:p>
    <w:p w14:paraId="586C0208" w14:textId="77777777" w:rsidR="00BB6BA7" w:rsidRDefault="00BB6BA7" w:rsidP="00666077">
      <w:pPr>
        <w:spacing w:after="0" w:line="480" w:lineRule="auto"/>
        <w:rPr>
          <w:rFonts w:ascii="Arial" w:hAnsi="Arial" w:cs="Arial"/>
        </w:rPr>
      </w:pPr>
    </w:p>
    <w:p w14:paraId="4FB46280" w14:textId="39B39FCC" w:rsidR="00024FCD" w:rsidRDefault="009C40AC" w:rsidP="00666077">
      <w:pPr>
        <w:spacing w:after="0" w:line="480" w:lineRule="auto"/>
        <w:rPr>
          <w:rFonts w:ascii="Arial" w:hAnsi="Arial" w:cs="Arial"/>
        </w:rPr>
      </w:pPr>
      <w:r>
        <w:rPr>
          <w:rFonts w:ascii="Arial" w:hAnsi="Arial" w:cs="Arial"/>
        </w:rPr>
        <w:t xml:space="preserve"> Chapter </w:t>
      </w:r>
      <w:r w:rsidR="00783F0C">
        <w:rPr>
          <w:rFonts w:ascii="Arial" w:hAnsi="Arial" w:cs="Arial"/>
        </w:rPr>
        <w:t>f</w:t>
      </w:r>
      <w:r>
        <w:rPr>
          <w:rFonts w:ascii="Arial" w:hAnsi="Arial" w:cs="Arial"/>
        </w:rPr>
        <w:t>our</w:t>
      </w:r>
      <w:r w:rsidR="00024FCD">
        <w:rPr>
          <w:rFonts w:ascii="Arial" w:hAnsi="Arial" w:cs="Arial"/>
        </w:rPr>
        <w:t xml:space="preserve"> will</w:t>
      </w:r>
      <w:r>
        <w:rPr>
          <w:rFonts w:ascii="Arial" w:hAnsi="Arial" w:cs="Arial"/>
        </w:rPr>
        <w:t xml:space="preserve"> </w:t>
      </w:r>
      <w:r w:rsidR="00024FCD">
        <w:rPr>
          <w:rFonts w:ascii="Arial" w:hAnsi="Arial" w:cs="Arial"/>
        </w:rPr>
        <w:t xml:space="preserve">analyse the data collected and </w:t>
      </w:r>
      <w:r>
        <w:rPr>
          <w:rFonts w:ascii="Arial" w:hAnsi="Arial" w:cs="Arial"/>
        </w:rPr>
        <w:t>presents key findings of the research</w:t>
      </w:r>
      <w:r w:rsidR="00024FCD">
        <w:rPr>
          <w:rFonts w:ascii="Arial" w:hAnsi="Arial" w:cs="Arial"/>
        </w:rPr>
        <w:t>. It further connects</w:t>
      </w:r>
      <w:r>
        <w:rPr>
          <w:rFonts w:ascii="Arial" w:hAnsi="Arial" w:cs="Arial"/>
        </w:rPr>
        <w:t xml:space="preserve"> them to the literature review </w:t>
      </w:r>
      <w:r w:rsidR="00024FCD">
        <w:rPr>
          <w:rFonts w:ascii="Arial" w:hAnsi="Arial" w:cs="Arial"/>
        </w:rPr>
        <w:t>presented in</w:t>
      </w:r>
      <w:r>
        <w:rPr>
          <w:rFonts w:ascii="Arial" w:hAnsi="Arial" w:cs="Arial"/>
        </w:rPr>
        <w:t xml:space="preserve"> </w:t>
      </w:r>
      <w:r w:rsidR="00783F0C">
        <w:rPr>
          <w:rFonts w:ascii="Arial" w:hAnsi="Arial" w:cs="Arial"/>
        </w:rPr>
        <w:t>c</w:t>
      </w:r>
      <w:r>
        <w:rPr>
          <w:rFonts w:ascii="Arial" w:hAnsi="Arial" w:cs="Arial"/>
        </w:rPr>
        <w:t xml:space="preserve">hapter </w:t>
      </w:r>
      <w:r w:rsidR="00783F0C">
        <w:rPr>
          <w:rFonts w:ascii="Arial" w:hAnsi="Arial" w:cs="Arial"/>
        </w:rPr>
        <w:t>t</w:t>
      </w:r>
      <w:r>
        <w:rPr>
          <w:rFonts w:ascii="Arial" w:hAnsi="Arial" w:cs="Arial"/>
        </w:rPr>
        <w:t xml:space="preserve">wo. </w:t>
      </w:r>
    </w:p>
    <w:p w14:paraId="1688AE0A" w14:textId="77777777" w:rsidR="00024FCD" w:rsidRDefault="00024FCD" w:rsidP="00666077">
      <w:pPr>
        <w:spacing w:after="0" w:line="480" w:lineRule="auto"/>
        <w:rPr>
          <w:rFonts w:ascii="Arial" w:hAnsi="Arial" w:cs="Arial"/>
        </w:rPr>
      </w:pPr>
    </w:p>
    <w:p w14:paraId="6425F461" w14:textId="62FC67E8" w:rsidR="009C40AC" w:rsidRDefault="009C40AC" w:rsidP="00666077">
      <w:pPr>
        <w:spacing w:after="0" w:line="480" w:lineRule="auto"/>
        <w:rPr>
          <w:rFonts w:ascii="Arial" w:hAnsi="Arial" w:cs="Arial"/>
        </w:rPr>
      </w:pPr>
      <w:r>
        <w:rPr>
          <w:rFonts w:ascii="Arial" w:hAnsi="Arial" w:cs="Arial"/>
        </w:rPr>
        <w:t xml:space="preserve">Finally, </w:t>
      </w:r>
      <w:r w:rsidR="00024FCD">
        <w:rPr>
          <w:rFonts w:ascii="Arial" w:hAnsi="Arial" w:cs="Arial"/>
        </w:rPr>
        <w:t>c</w:t>
      </w:r>
      <w:r>
        <w:rPr>
          <w:rFonts w:ascii="Arial" w:hAnsi="Arial" w:cs="Arial"/>
        </w:rPr>
        <w:t xml:space="preserve">hapter </w:t>
      </w:r>
      <w:r w:rsidR="00783F0C">
        <w:rPr>
          <w:rFonts w:ascii="Arial" w:hAnsi="Arial" w:cs="Arial"/>
        </w:rPr>
        <w:t>f</w:t>
      </w:r>
      <w:r>
        <w:rPr>
          <w:rFonts w:ascii="Arial" w:hAnsi="Arial" w:cs="Arial"/>
        </w:rPr>
        <w:t xml:space="preserve">ive </w:t>
      </w:r>
      <w:r w:rsidR="00024FCD">
        <w:rPr>
          <w:rFonts w:ascii="Arial" w:hAnsi="Arial" w:cs="Arial"/>
        </w:rPr>
        <w:t>will offer</w:t>
      </w:r>
      <w:r>
        <w:rPr>
          <w:rFonts w:ascii="Arial" w:hAnsi="Arial" w:cs="Arial"/>
        </w:rPr>
        <w:t xml:space="preserve"> a comprehensive conclusion that summarises the research contributions and suggests recommendations for future research.</w:t>
      </w:r>
    </w:p>
    <w:p w14:paraId="1F1D18EA" w14:textId="77777777" w:rsidR="009C40AC" w:rsidRPr="009C40AC" w:rsidRDefault="009C40AC" w:rsidP="00666077">
      <w:pPr>
        <w:spacing w:after="0" w:line="480" w:lineRule="auto"/>
        <w:rPr>
          <w:rFonts w:ascii="Arial" w:hAnsi="Arial" w:cs="Arial"/>
          <w:b/>
          <w:bCs/>
          <w:i/>
          <w:iCs/>
        </w:rPr>
      </w:pPr>
    </w:p>
    <w:p w14:paraId="2CCAABDE" w14:textId="5FE84AAA" w:rsidR="009C40AC" w:rsidRPr="00666077" w:rsidRDefault="00C176C4" w:rsidP="00666077">
      <w:pPr>
        <w:spacing w:after="0" w:line="480" w:lineRule="auto"/>
        <w:rPr>
          <w:rFonts w:ascii="Arial" w:hAnsi="Arial" w:cs="Arial"/>
          <w:u w:val="single"/>
        </w:rPr>
      </w:pPr>
      <w:r w:rsidRPr="00666077">
        <w:rPr>
          <w:rFonts w:ascii="Arial" w:hAnsi="Arial" w:cs="Arial"/>
          <w:u w:val="single"/>
        </w:rPr>
        <w:t>1.5</w:t>
      </w:r>
      <w:r w:rsidR="00E74251" w:rsidRPr="00666077">
        <w:rPr>
          <w:rFonts w:ascii="Arial" w:hAnsi="Arial" w:cs="Arial"/>
          <w:u w:val="single"/>
        </w:rPr>
        <w:t xml:space="preserve"> </w:t>
      </w:r>
      <w:r w:rsidR="009C40AC" w:rsidRPr="00666077">
        <w:rPr>
          <w:rFonts w:ascii="Arial" w:hAnsi="Arial" w:cs="Arial"/>
          <w:u w:val="single"/>
        </w:rPr>
        <w:t xml:space="preserve">Conclusion </w:t>
      </w:r>
    </w:p>
    <w:p w14:paraId="633B518E" w14:textId="093BE514" w:rsidR="009C40AC" w:rsidRDefault="009C40AC" w:rsidP="00666077">
      <w:pPr>
        <w:spacing w:after="0" w:line="480" w:lineRule="auto"/>
        <w:rPr>
          <w:rFonts w:ascii="Arial" w:hAnsi="Arial" w:cs="Arial"/>
        </w:rPr>
      </w:pPr>
      <w:r>
        <w:rPr>
          <w:rFonts w:ascii="Arial" w:hAnsi="Arial" w:cs="Arial"/>
        </w:rPr>
        <w:t xml:space="preserve">This chapter has now successfully presented the background surrounding male victims of domestic abuse as well as outlined the main aims and objectives, alongside why this topic is worthy of further exploration in the form of this project. As previously established, the following chapter will critically analyse the existing academic literature which exists on this topic. </w:t>
      </w:r>
    </w:p>
    <w:p w14:paraId="1BEE82D1" w14:textId="77777777" w:rsidR="009B2119" w:rsidRDefault="009B2119" w:rsidP="00666077">
      <w:pPr>
        <w:spacing w:after="0" w:line="480" w:lineRule="auto"/>
        <w:rPr>
          <w:rFonts w:ascii="Arial" w:hAnsi="Arial" w:cs="Arial"/>
        </w:rPr>
      </w:pPr>
    </w:p>
    <w:p w14:paraId="202D9B7B" w14:textId="77777777" w:rsidR="006535A1" w:rsidRDefault="006535A1" w:rsidP="00666077">
      <w:pPr>
        <w:spacing w:after="0" w:line="480" w:lineRule="auto"/>
        <w:rPr>
          <w:rFonts w:ascii="Arial" w:hAnsi="Arial" w:cs="Arial"/>
          <w:b/>
          <w:bCs/>
          <w:sz w:val="32"/>
          <w:szCs w:val="32"/>
          <w:u w:val="single"/>
        </w:rPr>
      </w:pPr>
    </w:p>
    <w:p w14:paraId="6C68E92D" w14:textId="77777777" w:rsidR="005C2879" w:rsidRDefault="005C2879" w:rsidP="00666077">
      <w:pPr>
        <w:spacing w:after="0" w:line="480" w:lineRule="auto"/>
        <w:rPr>
          <w:rFonts w:ascii="Arial" w:hAnsi="Arial" w:cs="Arial"/>
          <w:b/>
          <w:bCs/>
          <w:sz w:val="32"/>
          <w:szCs w:val="32"/>
          <w:u w:val="single"/>
        </w:rPr>
      </w:pPr>
    </w:p>
    <w:p w14:paraId="450076C5" w14:textId="77777777" w:rsidR="005C2879" w:rsidRDefault="005C2879" w:rsidP="00666077">
      <w:pPr>
        <w:spacing w:after="0" w:line="480" w:lineRule="auto"/>
        <w:rPr>
          <w:rFonts w:ascii="Arial" w:hAnsi="Arial" w:cs="Arial"/>
          <w:b/>
          <w:bCs/>
          <w:sz w:val="32"/>
          <w:szCs w:val="32"/>
          <w:u w:val="single"/>
        </w:rPr>
      </w:pPr>
    </w:p>
    <w:p w14:paraId="53999EFE" w14:textId="77777777" w:rsidR="005C2879" w:rsidRDefault="005C2879" w:rsidP="00666077">
      <w:pPr>
        <w:spacing w:after="0" w:line="480" w:lineRule="auto"/>
        <w:rPr>
          <w:rFonts w:ascii="Arial" w:hAnsi="Arial" w:cs="Arial"/>
          <w:b/>
          <w:bCs/>
          <w:sz w:val="32"/>
          <w:szCs w:val="32"/>
          <w:u w:val="single"/>
        </w:rPr>
      </w:pPr>
    </w:p>
    <w:p w14:paraId="1663CD14" w14:textId="77777777" w:rsidR="00C831E2" w:rsidRDefault="00C831E2" w:rsidP="00666077">
      <w:pPr>
        <w:spacing w:after="0" w:line="480" w:lineRule="auto"/>
        <w:rPr>
          <w:rFonts w:ascii="Arial" w:hAnsi="Arial" w:cs="Arial"/>
          <w:b/>
          <w:bCs/>
          <w:sz w:val="32"/>
          <w:szCs w:val="32"/>
          <w:u w:val="single"/>
        </w:rPr>
      </w:pPr>
    </w:p>
    <w:p w14:paraId="7C878C77" w14:textId="77777777" w:rsidR="00C831E2" w:rsidRDefault="00C831E2" w:rsidP="00666077">
      <w:pPr>
        <w:spacing w:after="0" w:line="480" w:lineRule="auto"/>
        <w:rPr>
          <w:rFonts w:ascii="Arial" w:hAnsi="Arial" w:cs="Arial"/>
          <w:b/>
          <w:bCs/>
          <w:sz w:val="32"/>
          <w:szCs w:val="32"/>
          <w:u w:val="single"/>
        </w:rPr>
      </w:pPr>
    </w:p>
    <w:p w14:paraId="3867456F" w14:textId="77777777" w:rsidR="00666077" w:rsidRDefault="00666077" w:rsidP="00666077">
      <w:pPr>
        <w:spacing w:after="0" w:line="480" w:lineRule="auto"/>
        <w:rPr>
          <w:rFonts w:ascii="Arial" w:hAnsi="Arial" w:cs="Arial"/>
          <w:b/>
          <w:bCs/>
          <w:sz w:val="32"/>
          <w:szCs w:val="32"/>
          <w:u w:val="single"/>
        </w:rPr>
      </w:pPr>
    </w:p>
    <w:p w14:paraId="01732D3A" w14:textId="16C9023B" w:rsidR="009B2119" w:rsidRPr="009B2119" w:rsidRDefault="009B2119" w:rsidP="00666077">
      <w:pPr>
        <w:spacing w:after="0" w:line="480" w:lineRule="auto"/>
        <w:rPr>
          <w:rFonts w:ascii="Arial" w:hAnsi="Arial" w:cs="Arial"/>
          <w:b/>
          <w:bCs/>
          <w:sz w:val="32"/>
          <w:szCs w:val="32"/>
          <w:u w:val="single"/>
        </w:rPr>
      </w:pPr>
      <w:r w:rsidRPr="009B2119">
        <w:rPr>
          <w:rFonts w:ascii="Arial" w:hAnsi="Arial" w:cs="Arial"/>
          <w:b/>
          <w:bCs/>
          <w:sz w:val="32"/>
          <w:szCs w:val="32"/>
          <w:u w:val="single"/>
        </w:rPr>
        <w:lastRenderedPageBreak/>
        <w:t xml:space="preserve">Chapter Two: Literature Review </w:t>
      </w:r>
    </w:p>
    <w:p w14:paraId="6DCDE831" w14:textId="77777777" w:rsidR="009C40AC" w:rsidRDefault="009C40AC" w:rsidP="00666077">
      <w:pPr>
        <w:spacing w:after="0" w:line="480" w:lineRule="auto"/>
      </w:pPr>
    </w:p>
    <w:p w14:paraId="508A0A7A" w14:textId="6D28CD91" w:rsidR="00190579" w:rsidRPr="00666077" w:rsidRDefault="009B2119" w:rsidP="00666077">
      <w:pPr>
        <w:pStyle w:val="Heading2"/>
        <w:spacing w:before="0"/>
        <w:rPr>
          <w:b w:val="0"/>
          <w:bCs/>
          <w:i w:val="0"/>
          <w:iCs/>
          <w:sz w:val="22"/>
          <w:szCs w:val="24"/>
          <w:u w:val="single"/>
        </w:rPr>
      </w:pPr>
      <w:r w:rsidRPr="00666077">
        <w:rPr>
          <w:b w:val="0"/>
          <w:bCs/>
          <w:i w:val="0"/>
          <w:iCs/>
          <w:sz w:val="22"/>
          <w:szCs w:val="24"/>
          <w:u w:val="single"/>
        </w:rPr>
        <w:t>2.1</w:t>
      </w:r>
      <w:r w:rsidR="00666077">
        <w:rPr>
          <w:b w:val="0"/>
          <w:bCs/>
          <w:i w:val="0"/>
          <w:iCs/>
          <w:sz w:val="22"/>
          <w:szCs w:val="24"/>
          <w:u w:val="single"/>
        </w:rPr>
        <w:t xml:space="preserve"> </w:t>
      </w:r>
      <w:r w:rsidRPr="00666077">
        <w:rPr>
          <w:b w:val="0"/>
          <w:bCs/>
          <w:i w:val="0"/>
          <w:iCs/>
          <w:sz w:val="22"/>
          <w:szCs w:val="24"/>
          <w:u w:val="single"/>
        </w:rPr>
        <w:t>Introduction</w:t>
      </w:r>
      <w:bookmarkStart w:id="0" w:name="_Hlk168941728"/>
    </w:p>
    <w:p w14:paraId="4B03A01B" w14:textId="28152A6D" w:rsidR="009B2119" w:rsidRPr="00E05EFC" w:rsidRDefault="00190579" w:rsidP="00666077">
      <w:pPr>
        <w:spacing w:after="0" w:line="480" w:lineRule="auto"/>
        <w:rPr>
          <w:rFonts w:ascii="Arial" w:hAnsi="Arial" w:cs="Arial"/>
        </w:rPr>
      </w:pPr>
      <w:r>
        <w:rPr>
          <w:rFonts w:ascii="Arial" w:hAnsi="Arial" w:cs="Arial"/>
        </w:rPr>
        <w:t xml:space="preserve">This chapter undertakes a critical review of the existing literature </w:t>
      </w:r>
      <w:r w:rsidR="00A51EC1">
        <w:rPr>
          <w:rFonts w:ascii="Arial" w:hAnsi="Arial" w:cs="Arial"/>
        </w:rPr>
        <w:t>referring</w:t>
      </w:r>
      <w:r>
        <w:rPr>
          <w:rFonts w:ascii="Arial" w:hAnsi="Arial" w:cs="Arial"/>
        </w:rPr>
        <w:t xml:space="preserve"> to male victims of domestic abuse. It begins by examining </w:t>
      </w:r>
      <w:r w:rsidR="00A00656">
        <w:rPr>
          <w:rFonts w:ascii="Arial" w:hAnsi="Arial" w:cs="Arial"/>
        </w:rPr>
        <w:t xml:space="preserve">the historical context and factors contributing to the relative </w:t>
      </w:r>
      <w:r w:rsidR="00A51EC1">
        <w:rPr>
          <w:rFonts w:ascii="Arial" w:hAnsi="Arial" w:cs="Arial"/>
        </w:rPr>
        <w:t>deficiency</w:t>
      </w:r>
      <w:r w:rsidR="00A00656">
        <w:rPr>
          <w:rFonts w:ascii="Arial" w:hAnsi="Arial" w:cs="Arial"/>
        </w:rPr>
        <w:t xml:space="preserve"> of research on this topic. Subsequently, this chapter delves into the key research objectives, exploring the relevant scholarly literature for each objective. The review concludes by synthesising the key findings and identifying significant areas. </w:t>
      </w:r>
      <w:r w:rsidR="009B2119">
        <w:rPr>
          <w:rFonts w:ascii="Arial" w:hAnsi="Arial" w:cs="Arial"/>
        </w:rPr>
        <w:t>This</w:t>
      </w:r>
      <w:r w:rsidR="00E05EFC">
        <w:rPr>
          <w:rFonts w:ascii="Arial" w:hAnsi="Arial" w:cs="Arial"/>
        </w:rPr>
        <w:t xml:space="preserve"> chapter </w:t>
      </w:r>
      <w:r w:rsidR="00A00656">
        <w:rPr>
          <w:rFonts w:ascii="Arial" w:hAnsi="Arial" w:cs="Arial"/>
        </w:rPr>
        <w:t>pursues the following research objectives</w:t>
      </w:r>
      <w:r w:rsidR="009B2119">
        <w:rPr>
          <w:rFonts w:ascii="Arial" w:hAnsi="Arial" w:cs="Arial"/>
        </w:rPr>
        <w:t>:</w:t>
      </w:r>
    </w:p>
    <w:p w14:paraId="6522189A" w14:textId="77777777" w:rsidR="009B2119" w:rsidRDefault="009B2119" w:rsidP="00666077">
      <w:pPr>
        <w:pStyle w:val="ListParagraph"/>
        <w:numPr>
          <w:ilvl w:val="0"/>
          <w:numId w:val="7"/>
        </w:numPr>
        <w:suppressAutoHyphens/>
        <w:autoSpaceDN w:val="0"/>
        <w:spacing w:after="0" w:line="480" w:lineRule="auto"/>
        <w:rPr>
          <w:rFonts w:ascii="Arial" w:hAnsi="Arial" w:cs="Arial"/>
        </w:rPr>
      </w:pPr>
      <w:r>
        <w:rPr>
          <w:rFonts w:ascii="Arial" w:hAnsi="Arial" w:cs="Arial"/>
        </w:rPr>
        <w:t>To identify potential barriers faced by male victims of domestic abuse in reporting.</w:t>
      </w:r>
    </w:p>
    <w:p w14:paraId="6816C241" w14:textId="77777777" w:rsidR="009B2119" w:rsidRDefault="009B2119" w:rsidP="00666077">
      <w:pPr>
        <w:pStyle w:val="ListParagraph"/>
        <w:numPr>
          <w:ilvl w:val="0"/>
          <w:numId w:val="7"/>
        </w:numPr>
        <w:suppressAutoHyphens/>
        <w:autoSpaceDN w:val="0"/>
        <w:spacing w:after="0" w:line="480" w:lineRule="auto"/>
        <w:rPr>
          <w:rFonts w:ascii="Arial" w:hAnsi="Arial" w:cs="Arial"/>
        </w:rPr>
      </w:pPr>
      <w:r>
        <w:rPr>
          <w:rFonts w:ascii="Arial" w:hAnsi="Arial" w:cs="Arial"/>
        </w:rPr>
        <w:t>To explore potential attitudes, beliefs and stereotypes surrounding male victims of domestic abuse.</w:t>
      </w:r>
    </w:p>
    <w:p w14:paraId="4C27308C" w14:textId="77777777" w:rsidR="009B2119" w:rsidRDefault="009B2119" w:rsidP="00666077">
      <w:pPr>
        <w:pStyle w:val="ListParagraph"/>
        <w:numPr>
          <w:ilvl w:val="0"/>
          <w:numId w:val="7"/>
        </w:numPr>
        <w:suppressAutoHyphens/>
        <w:autoSpaceDN w:val="0"/>
        <w:spacing w:after="0" w:line="480" w:lineRule="auto"/>
        <w:rPr>
          <w:rFonts w:ascii="Arial" w:hAnsi="Arial" w:cs="Arial"/>
        </w:rPr>
      </w:pPr>
      <w:r>
        <w:rPr>
          <w:rFonts w:ascii="Arial" w:hAnsi="Arial" w:cs="Arial"/>
        </w:rPr>
        <w:t>To explore what support services are available for male victims of domestic abuse and if they are easily accessible.</w:t>
      </w:r>
    </w:p>
    <w:bookmarkEnd w:id="0"/>
    <w:p w14:paraId="167E4B25" w14:textId="77777777" w:rsidR="009B2119" w:rsidRDefault="009B2119" w:rsidP="00666077">
      <w:pPr>
        <w:spacing w:after="0" w:line="480" w:lineRule="auto"/>
        <w:rPr>
          <w:rFonts w:ascii="Arial" w:hAnsi="Arial" w:cs="Arial"/>
        </w:rPr>
      </w:pPr>
    </w:p>
    <w:p w14:paraId="03E53705" w14:textId="082749C4" w:rsidR="009B2119" w:rsidRPr="00666077" w:rsidRDefault="009B2119" w:rsidP="00666077">
      <w:pPr>
        <w:pStyle w:val="Heading2"/>
        <w:spacing w:before="0"/>
        <w:rPr>
          <w:b w:val="0"/>
          <w:bCs/>
          <w:i w:val="0"/>
          <w:iCs/>
          <w:sz w:val="20"/>
          <w:szCs w:val="22"/>
          <w:u w:val="single"/>
        </w:rPr>
      </w:pPr>
      <w:bookmarkStart w:id="1" w:name="_Hlk157949491"/>
      <w:r w:rsidRPr="00666077">
        <w:rPr>
          <w:b w:val="0"/>
          <w:bCs/>
          <w:i w:val="0"/>
          <w:iCs/>
          <w:sz w:val="22"/>
          <w:szCs w:val="24"/>
          <w:u w:val="single"/>
        </w:rPr>
        <w:t>2.2 The Dearth of Research</w:t>
      </w:r>
    </w:p>
    <w:p w14:paraId="5610398F" w14:textId="0F52622F" w:rsidR="00DB6A40" w:rsidRDefault="009B2119" w:rsidP="00666077">
      <w:pPr>
        <w:pStyle w:val="PlainText"/>
        <w:spacing w:line="480" w:lineRule="auto"/>
        <w:rPr>
          <w:rFonts w:ascii="Arial" w:hAnsi="Arial" w:cs="Arial"/>
          <w:szCs w:val="22"/>
        </w:rPr>
      </w:pPr>
      <w:r>
        <w:rPr>
          <w:rFonts w:ascii="Arial" w:hAnsi="Arial" w:cs="Arial"/>
          <w:szCs w:val="22"/>
        </w:rPr>
        <w:t>Historically, according to</w:t>
      </w:r>
      <w:r w:rsidR="00265C59">
        <w:rPr>
          <w:rFonts w:ascii="Arial" w:hAnsi="Arial" w:cs="Arial"/>
          <w:szCs w:val="22"/>
        </w:rPr>
        <w:t xml:space="preserve"> Losek</w:t>
      </w:r>
      <w:r w:rsidR="0005278D">
        <w:rPr>
          <w:rFonts w:ascii="Arial" w:hAnsi="Arial" w:cs="Arial"/>
          <w:szCs w:val="22"/>
        </w:rPr>
        <w:t>e</w:t>
      </w:r>
      <w:r w:rsidR="00265C59">
        <w:rPr>
          <w:rFonts w:ascii="Arial" w:hAnsi="Arial" w:cs="Arial"/>
          <w:szCs w:val="22"/>
        </w:rPr>
        <w:t xml:space="preserve"> (1987)</w:t>
      </w:r>
      <w:r w:rsidRPr="00265C59">
        <w:rPr>
          <w:rFonts w:ascii="Arial" w:hAnsi="Arial" w:cs="Arial"/>
          <w:szCs w:val="22"/>
        </w:rPr>
        <w:t>,</w:t>
      </w:r>
      <w:r>
        <w:rPr>
          <w:rFonts w:ascii="Arial" w:hAnsi="Arial" w:cs="Arial"/>
          <w:szCs w:val="22"/>
        </w:rPr>
        <w:t xml:space="preserve"> a predominant emphasis in academic studies centred almost exclusively on female victims of domestic abuse, thereby contributing to shaping abuse as an inherently feminine concern. Prior to the 1970s, there was little research on domestic abuse. Subsequently, the 1970s marked a pivotal juncture, ushering in the development of gendered models of domestic abuse that cast males as perpetrators and females as innocent victims</w:t>
      </w:r>
      <w:r w:rsidR="00265C59">
        <w:rPr>
          <w:rFonts w:ascii="Arial" w:hAnsi="Arial" w:cs="Arial"/>
          <w:szCs w:val="22"/>
        </w:rPr>
        <w:t xml:space="preserve"> (Buzawa </w:t>
      </w:r>
      <w:r w:rsidR="00265C59" w:rsidRPr="00265C59">
        <w:rPr>
          <w:rFonts w:ascii="Arial" w:hAnsi="Arial" w:cs="Arial"/>
          <w:i/>
          <w:iCs/>
          <w:szCs w:val="22"/>
        </w:rPr>
        <w:t>et al</w:t>
      </w:r>
      <w:r w:rsidR="00265C59">
        <w:rPr>
          <w:rFonts w:ascii="Arial" w:hAnsi="Arial" w:cs="Arial"/>
          <w:szCs w:val="22"/>
        </w:rPr>
        <w:t>.</w:t>
      </w:r>
      <w:r w:rsidR="00783F0C">
        <w:rPr>
          <w:rFonts w:ascii="Arial" w:hAnsi="Arial" w:cs="Arial"/>
          <w:szCs w:val="22"/>
        </w:rPr>
        <w:t>,</w:t>
      </w:r>
      <w:r w:rsidR="00265C59">
        <w:rPr>
          <w:rFonts w:ascii="Arial" w:hAnsi="Arial" w:cs="Arial"/>
          <w:szCs w:val="22"/>
        </w:rPr>
        <w:t xml:space="preserve"> 2017)</w:t>
      </w:r>
      <w:r>
        <w:rPr>
          <w:rFonts w:ascii="Arial" w:hAnsi="Arial" w:cs="Arial"/>
          <w:szCs w:val="22"/>
        </w:rPr>
        <w:t xml:space="preserve">. This period </w:t>
      </w:r>
      <w:r w:rsidR="00A51EC1">
        <w:rPr>
          <w:rFonts w:ascii="Arial" w:hAnsi="Arial" w:cs="Arial"/>
          <w:szCs w:val="22"/>
        </w:rPr>
        <w:t xml:space="preserve">was </w:t>
      </w:r>
      <w:r>
        <w:rPr>
          <w:rFonts w:ascii="Arial" w:hAnsi="Arial" w:cs="Arial"/>
          <w:szCs w:val="22"/>
        </w:rPr>
        <w:t>witness to a conspicuous neglect of the domestic abuse phenomenon,</w:t>
      </w:r>
      <w:r w:rsidR="00A51EC1">
        <w:rPr>
          <w:rFonts w:ascii="Arial" w:hAnsi="Arial" w:cs="Arial"/>
          <w:szCs w:val="22"/>
        </w:rPr>
        <w:t xml:space="preserve"> appropriately </w:t>
      </w:r>
      <w:r>
        <w:rPr>
          <w:rFonts w:ascii="Arial" w:hAnsi="Arial" w:cs="Arial"/>
          <w:szCs w:val="22"/>
        </w:rPr>
        <w:t xml:space="preserve">termed "the age of denial" </w:t>
      </w:r>
      <w:r w:rsidR="00265C59">
        <w:rPr>
          <w:rFonts w:ascii="Arial" w:hAnsi="Arial" w:cs="Arial"/>
          <w:szCs w:val="22"/>
        </w:rPr>
        <w:t>(Dutton, 2006),</w:t>
      </w:r>
      <w:r>
        <w:rPr>
          <w:rFonts w:ascii="Arial" w:hAnsi="Arial" w:cs="Arial"/>
          <w:szCs w:val="22"/>
        </w:rPr>
        <w:t xml:space="preserve"> where a deliberate obliviousness </w:t>
      </w:r>
      <w:r w:rsidR="00A51EC1">
        <w:rPr>
          <w:rFonts w:ascii="Arial" w:hAnsi="Arial" w:cs="Arial"/>
          <w:szCs w:val="22"/>
        </w:rPr>
        <w:t>dominated</w:t>
      </w:r>
      <w:r>
        <w:rPr>
          <w:rFonts w:ascii="Arial" w:hAnsi="Arial" w:cs="Arial"/>
          <w:szCs w:val="22"/>
        </w:rPr>
        <w:t>, as d</w:t>
      </w:r>
      <w:r w:rsidR="00A51EC1">
        <w:rPr>
          <w:rFonts w:ascii="Arial" w:hAnsi="Arial" w:cs="Arial"/>
          <w:szCs w:val="22"/>
        </w:rPr>
        <w:t>epicted</w:t>
      </w:r>
      <w:r>
        <w:rPr>
          <w:rFonts w:ascii="Arial" w:hAnsi="Arial" w:cs="Arial"/>
          <w:szCs w:val="22"/>
        </w:rPr>
        <w:t xml:space="preserve"> by </w:t>
      </w:r>
      <w:r w:rsidR="00265C59">
        <w:rPr>
          <w:rFonts w:ascii="Arial" w:hAnsi="Arial" w:cs="Arial"/>
          <w:szCs w:val="22"/>
        </w:rPr>
        <w:t xml:space="preserve">Heffernan (2011). </w:t>
      </w:r>
      <w:r>
        <w:rPr>
          <w:rFonts w:ascii="Arial" w:hAnsi="Arial" w:cs="Arial"/>
          <w:szCs w:val="22"/>
        </w:rPr>
        <w:t xml:space="preserve">Subsequent studies, however, predominantly focused on the experiences of abused women and their support needs, inadvertently contributing to a pronounced void in scholarly investigations into the </w:t>
      </w:r>
      <w:r w:rsidR="00A51EC1">
        <w:rPr>
          <w:rFonts w:ascii="Arial" w:hAnsi="Arial" w:cs="Arial"/>
          <w:szCs w:val="22"/>
        </w:rPr>
        <w:t>topic</w:t>
      </w:r>
      <w:r>
        <w:rPr>
          <w:rFonts w:ascii="Arial" w:hAnsi="Arial" w:cs="Arial"/>
          <w:szCs w:val="22"/>
        </w:rPr>
        <w:t xml:space="preserve"> of male victims of domestic abuse. The overwhelming gendered </w:t>
      </w:r>
      <w:r>
        <w:rPr>
          <w:rFonts w:ascii="Arial" w:hAnsi="Arial" w:cs="Arial"/>
          <w:szCs w:val="22"/>
        </w:rPr>
        <w:lastRenderedPageBreak/>
        <w:t xml:space="preserve">crime reporting has, in the assessment of Joseph-Edwards and Wallace (2021), effectively relegated the domestic victimisation of men to a state of invisibility, simultaneously downplaying acts of violence perpetrated by females.  Against this backdrop, this comprehensive literature review endeavours to address the conspicuous research gap, directing its scholarly gaze towards the overlooked topic of male victims of domestic abuse. </w:t>
      </w:r>
    </w:p>
    <w:p w14:paraId="23F0BB03" w14:textId="77777777" w:rsidR="009B2119" w:rsidRDefault="009B2119" w:rsidP="00666077">
      <w:pPr>
        <w:spacing w:after="0" w:line="480" w:lineRule="auto"/>
        <w:rPr>
          <w:rFonts w:ascii="Arial" w:hAnsi="Arial" w:cs="Arial"/>
          <w:b/>
          <w:bCs/>
          <w:i/>
          <w:iCs/>
        </w:rPr>
      </w:pPr>
    </w:p>
    <w:p w14:paraId="10445E15" w14:textId="103A1827" w:rsidR="004A701C" w:rsidRPr="00666077" w:rsidRDefault="004A701C" w:rsidP="00666077">
      <w:pPr>
        <w:pStyle w:val="Heading2"/>
        <w:spacing w:before="0"/>
        <w:rPr>
          <w:b w:val="0"/>
          <w:bCs/>
          <w:i w:val="0"/>
          <w:iCs/>
          <w:sz w:val="22"/>
          <w:szCs w:val="24"/>
          <w:u w:val="single"/>
        </w:rPr>
      </w:pPr>
      <w:r w:rsidRPr="00666077">
        <w:rPr>
          <w:b w:val="0"/>
          <w:bCs/>
          <w:i w:val="0"/>
          <w:iCs/>
          <w:sz w:val="22"/>
          <w:szCs w:val="24"/>
          <w:u w:val="single"/>
        </w:rPr>
        <w:t>2.3</w:t>
      </w:r>
      <w:r w:rsidR="00666077">
        <w:rPr>
          <w:b w:val="0"/>
          <w:bCs/>
          <w:i w:val="0"/>
          <w:iCs/>
          <w:sz w:val="22"/>
          <w:szCs w:val="24"/>
          <w:u w:val="single"/>
        </w:rPr>
        <w:t xml:space="preserve"> </w:t>
      </w:r>
      <w:r w:rsidRPr="00666077">
        <w:rPr>
          <w:b w:val="0"/>
          <w:bCs/>
          <w:i w:val="0"/>
          <w:iCs/>
          <w:sz w:val="22"/>
          <w:szCs w:val="24"/>
          <w:u w:val="single"/>
        </w:rPr>
        <w:t>Exploring Potential Attitudes, Beliefs and Stereotypes Surrounding Male Victims of Domestic Abuse</w:t>
      </w:r>
    </w:p>
    <w:p w14:paraId="29D9F7C3" w14:textId="090FE0CE" w:rsidR="004A701C" w:rsidRPr="00005769" w:rsidRDefault="004A701C" w:rsidP="00666077">
      <w:pPr>
        <w:pStyle w:val="PlainText"/>
        <w:spacing w:line="480" w:lineRule="auto"/>
        <w:rPr>
          <w:rFonts w:ascii="Arial" w:hAnsi="Arial" w:cs="Arial"/>
          <w:color w:val="000000" w:themeColor="text1"/>
          <w:szCs w:val="22"/>
        </w:rPr>
      </w:pPr>
      <w:r>
        <w:rPr>
          <w:rFonts w:ascii="Arial" w:hAnsi="Arial" w:cs="Arial"/>
          <w:szCs w:val="22"/>
        </w:rPr>
        <w:t xml:space="preserve">Gender stereotypes, as highlighted by Wu (2023), </w:t>
      </w:r>
      <w:r w:rsidR="00A51EC1">
        <w:rPr>
          <w:rFonts w:ascii="Arial" w:hAnsi="Arial" w:cs="Arial"/>
          <w:szCs w:val="22"/>
        </w:rPr>
        <w:t>saturate</w:t>
      </w:r>
      <w:r>
        <w:rPr>
          <w:rFonts w:ascii="Arial" w:hAnsi="Arial" w:cs="Arial"/>
          <w:szCs w:val="22"/>
        </w:rPr>
        <w:t xml:space="preserve"> societal perceptions of domestic abuse, continuing the notion that men are commonly cast as aggressors while women are presumed innocent victims. This stereotype </w:t>
      </w:r>
      <w:r w:rsidR="00A51EC1">
        <w:rPr>
          <w:rFonts w:ascii="Arial" w:hAnsi="Arial" w:cs="Arial"/>
          <w:szCs w:val="22"/>
        </w:rPr>
        <w:t>incites</w:t>
      </w:r>
      <w:r>
        <w:rPr>
          <w:rFonts w:ascii="Arial" w:hAnsi="Arial" w:cs="Arial"/>
          <w:szCs w:val="22"/>
        </w:rPr>
        <w:t xml:space="preserve"> a significant deterrent for male victims, fostering fears of disbelief, ridicule, and the unwarranted assumption of culpability for the abuse (Bates, 2019).</w:t>
      </w:r>
      <w:r>
        <w:rPr>
          <w:rFonts w:ascii="Arial" w:hAnsi="Arial" w:cs="Arial"/>
          <w:color w:val="FF0000"/>
          <w:szCs w:val="22"/>
        </w:rPr>
        <w:t xml:space="preserve"> </w:t>
      </w:r>
      <w:r>
        <w:rPr>
          <w:rFonts w:ascii="Arial" w:hAnsi="Arial" w:cs="Arial"/>
          <w:szCs w:val="22"/>
        </w:rPr>
        <w:t xml:space="preserve">Bates (2020) delves deeper, </w:t>
      </w:r>
      <w:r w:rsidR="00A51EC1">
        <w:rPr>
          <w:rFonts w:ascii="Arial" w:hAnsi="Arial" w:cs="Arial"/>
          <w:szCs w:val="22"/>
        </w:rPr>
        <w:t>highlighting</w:t>
      </w:r>
      <w:r>
        <w:rPr>
          <w:rFonts w:ascii="Arial" w:hAnsi="Arial" w:cs="Arial"/>
          <w:szCs w:val="22"/>
        </w:rPr>
        <w:t xml:space="preserve"> that the victimisation of men is often assumed to be provoked, with societal norms struggling to comprehend deviations from traditional gender roles, particularly when women exhibit aggression, as noted by </w:t>
      </w:r>
      <w:bookmarkStart w:id="2" w:name="_Hlk165885655"/>
      <w:r>
        <w:rPr>
          <w:rFonts w:ascii="Arial" w:hAnsi="Arial" w:cs="Arial"/>
          <w:szCs w:val="22"/>
        </w:rPr>
        <w:t xml:space="preserve">Scarduzio </w:t>
      </w:r>
      <w:r>
        <w:rPr>
          <w:rFonts w:ascii="Arial" w:hAnsi="Arial" w:cs="Arial"/>
          <w:i/>
          <w:iCs/>
          <w:szCs w:val="22"/>
        </w:rPr>
        <w:t>et al.</w:t>
      </w:r>
      <w:r>
        <w:rPr>
          <w:rFonts w:ascii="Arial" w:hAnsi="Arial" w:cs="Arial"/>
          <w:szCs w:val="22"/>
        </w:rPr>
        <w:t xml:space="preserve"> (2017).</w:t>
      </w:r>
      <w:bookmarkEnd w:id="2"/>
      <w:r>
        <w:rPr>
          <w:rFonts w:ascii="Arial" w:hAnsi="Arial" w:cs="Arial"/>
          <w:szCs w:val="22"/>
        </w:rPr>
        <w:t xml:space="preserve"> </w:t>
      </w:r>
      <w:r>
        <w:rPr>
          <w:rFonts w:ascii="Arial" w:hAnsi="Arial" w:cs="Arial"/>
          <w:color w:val="000000" w:themeColor="text1"/>
          <w:szCs w:val="22"/>
        </w:rPr>
        <w:t xml:space="preserve">According to the work of Nybergh </w:t>
      </w:r>
      <w:r w:rsidRPr="00A12138">
        <w:rPr>
          <w:rFonts w:ascii="Arial" w:hAnsi="Arial" w:cs="Arial"/>
          <w:i/>
          <w:iCs/>
          <w:color w:val="000000" w:themeColor="text1"/>
          <w:szCs w:val="22"/>
        </w:rPr>
        <w:t>et al</w:t>
      </w:r>
      <w:r>
        <w:rPr>
          <w:rFonts w:ascii="Arial" w:hAnsi="Arial" w:cs="Arial"/>
          <w:color w:val="000000" w:themeColor="text1"/>
          <w:szCs w:val="22"/>
        </w:rPr>
        <w:t xml:space="preserve">. (2016), who argue that domestic abuse cannot be viewed or experienced universally due to “gender as a pervasive structure affects both expression and experiences of domestic abuse” (p. 199), this review contends that gender shapes not only the overall landscape of domestic abuse between men and women, but also variations within the experiences of male victims. </w:t>
      </w:r>
      <w:r w:rsidR="007C4338">
        <w:rPr>
          <w:rFonts w:ascii="Arial" w:hAnsi="Arial" w:cs="Arial"/>
          <w:color w:val="000000" w:themeColor="text1"/>
          <w:szCs w:val="22"/>
        </w:rPr>
        <w:t xml:space="preserve">It is important to note that whilst Nybergh </w:t>
      </w:r>
      <w:r w:rsidR="007C4338" w:rsidRPr="007C4338">
        <w:rPr>
          <w:rFonts w:ascii="Arial" w:hAnsi="Arial" w:cs="Arial"/>
          <w:i/>
          <w:iCs/>
          <w:color w:val="000000" w:themeColor="text1"/>
          <w:szCs w:val="22"/>
        </w:rPr>
        <w:t>et al.’s</w:t>
      </w:r>
      <w:r w:rsidR="007C4338">
        <w:rPr>
          <w:rFonts w:ascii="Arial" w:hAnsi="Arial" w:cs="Arial"/>
          <w:color w:val="000000" w:themeColor="text1"/>
          <w:szCs w:val="22"/>
        </w:rPr>
        <w:t xml:space="preserve"> (2016) </w:t>
      </w:r>
      <w:r w:rsidR="00C228A5">
        <w:rPr>
          <w:rFonts w:ascii="Arial" w:hAnsi="Arial" w:cs="Arial"/>
          <w:color w:val="000000" w:themeColor="text1"/>
          <w:szCs w:val="22"/>
        </w:rPr>
        <w:t xml:space="preserve">literature </w:t>
      </w:r>
      <w:r w:rsidR="007C4338">
        <w:rPr>
          <w:rFonts w:ascii="Arial" w:hAnsi="Arial" w:cs="Arial"/>
          <w:color w:val="000000" w:themeColor="text1"/>
          <w:szCs w:val="22"/>
        </w:rPr>
        <w:t xml:space="preserve">presents useful theoretical considerations, it does not provide concrete evidence in support of its claims, placing all emphasis on existing research. </w:t>
      </w:r>
      <w:r>
        <w:rPr>
          <w:rFonts w:ascii="Arial" w:hAnsi="Arial" w:cs="Arial"/>
          <w:color w:val="000000" w:themeColor="text1"/>
          <w:szCs w:val="22"/>
        </w:rPr>
        <w:t xml:space="preserve">Socially constructed views about masculinity and associated expressions significantly influences not only the way men experience domestic abuse, but how they define and respond to such abuse </w:t>
      </w:r>
      <w:r w:rsidRPr="007541D2">
        <w:rPr>
          <w:rFonts w:ascii="Arial" w:hAnsi="Arial" w:cs="Arial"/>
          <w:color w:val="000000" w:themeColor="text1"/>
          <w:szCs w:val="22"/>
        </w:rPr>
        <w:t xml:space="preserve">(Allen-Collinson, 2009; Cook, 2009). </w:t>
      </w:r>
      <w:r>
        <w:rPr>
          <w:rFonts w:ascii="Arial" w:hAnsi="Arial" w:cs="Arial"/>
          <w:color w:val="000000" w:themeColor="text1"/>
          <w:szCs w:val="22"/>
        </w:rPr>
        <w:t xml:space="preserve">A significant proportion of male victims evidence the prevalence of emasculating and homophobic comments targeted at enforcing adherence to stereotypical ideals within the context of domestic </w:t>
      </w:r>
      <w:r w:rsidRPr="007541D2">
        <w:rPr>
          <w:rFonts w:ascii="Arial" w:hAnsi="Arial" w:cs="Arial"/>
          <w:color w:val="000000" w:themeColor="text1"/>
          <w:szCs w:val="22"/>
        </w:rPr>
        <w:t xml:space="preserve">abuse (McHugh </w:t>
      </w:r>
      <w:r w:rsidRPr="00C228A5">
        <w:rPr>
          <w:rFonts w:ascii="Arial" w:hAnsi="Arial" w:cs="Arial"/>
          <w:i/>
          <w:iCs/>
          <w:color w:val="000000" w:themeColor="text1"/>
          <w:szCs w:val="22"/>
        </w:rPr>
        <w:t>et al.,</w:t>
      </w:r>
      <w:r w:rsidRPr="007541D2">
        <w:rPr>
          <w:rFonts w:ascii="Arial" w:hAnsi="Arial" w:cs="Arial"/>
          <w:color w:val="000000" w:themeColor="text1"/>
          <w:szCs w:val="22"/>
        </w:rPr>
        <w:t xml:space="preserve"> 2013; Nybergh </w:t>
      </w:r>
      <w:r w:rsidRPr="00C228A5">
        <w:rPr>
          <w:rFonts w:ascii="Arial" w:hAnsi="Arial" w:cs="Arial"/>
          <w:i/>
          <w:iCs/>
          <w:color w:val="000000" w:themeColor="text1"/>
          <w:szCs w:val="22"/>
        </w:rPr>
        <w:t>et al.,</w:t>
      </w:r>
      <w:r w:rsidRPr="007541D2">
        <w:rPr>
          <w:rFonts w:ascii="Arial" w:hAnsi="Arial" w:cs="Arial"/>
          <w:color w:val="000000" w:themeColor="text1"/>
          <w:szCs w:val="22"/>
        </w:rPr>
        <w:t xml:space="preserve"> 2016). </w:t>
      </w:r>
      <w:r>
        <w:rPr>
          <w:rFonts w:ascii="Arial" w:hAnsi="Arial" w:cs="Arial"/>
          <w:color w:val="000000" w:themeColor="text1"/>
          <w:szCs w:val="22"/>
        </w:rPr>
        <w:t xml:space="preserve">This serves as </w:t>
      </w:r>
      <w:r w:rsidR="00A51EC1">
        <w:rPr>
          <w:rFonts w:ascii="Arial" w:hAnsi="Arial" w:cs="Arial"/>
          <w:color w:val="000000" w:themeColor="text1"/>
          <w:szCs w:val="22"/>
        </w:rPr>
        <w:t>clear</w:t>
      </w:r>
      <w:r>
        <w:rPr>
          <w:rFonts w:ascii="Arial" w:hAnsi="Arial" w:cs="Arial"/>
          <w:color w:val="000000" w:themeColor="text1"/>
          <w:szCs w:val="22"/>
        </w:rPr>
        <w:t xml:space="preserve"> evidence </w:t>
      </w:r>
      <w:r>
        <w:rPr>
          <w:rFonts w:ascii="Arial" w:hAnsi="Arial" w:cs="Arial"/>
          <w:color w:val="000000" w:themeColor="text1"/>
          <w:szCs w:val="22"/>
        </w:rPr>
        <w:lastRenderedPageBreak/>
        <w:t xml:space="preserve">of their continued social positioning in relation to dominant gender norms. Further supporting this, Entilli and Cipoletta (2017) conducted a study with 20 participants, finding that male victims took responsibility for their female partners abuse acts and did not react. These participants evidenced they believed they were being a </w:t>
      </w:r>
      <w:r w:rsidR="004004D0">
        <w:rPr>
          <w:rFonts w:ascii="Arial" w:hAnsi="Arial" w:cs="Arial"/>
          <w:color w:val="000000" w:themeColor="text1"/>
          <w:szCs w:val="22"/>
        </w:rPr>
        <w:t>‘</w:t>
      </w:r>
      <w:r>
        <w:rPr>
          <w:rFonts w:ascii="Arial" w:hAnsi="Arial" w:cs="Arial"/>
          <w:color w:val="000000" w:themeColor="text1"/>
          <w:szCs w:val="22"/>
        </w:rPr>
        <w:t>good partner</w:t>
      </w:r>
      <w:r w:rsidR="004004D0">
        <w:rPr>
          <w:rFonts w:ascii="Arial" w:hAnsi="Arial" w:cs="Arial"/>
          <w:color w:val="000000" w:themeColor="text1"/>
          <w:szCs w:val="22"/>
        </w:rPr>
        <w:t xml:space="preserve">’ </w:t>
      </w:r>
      <w:r>
        <w:rPr>
          <w:rFonts w:ascii="Arial" w:hAnsi="Arial" w:cs="Arial"/>
          <w:color w:val="000000" w:themeColor="text1"/>
          <w:szCs w:val="22"/>
        </w:rPr>
        <w:t>to follow societal expectations.</w:t>
      </w:r>
      <w:r w:rsidR="00005769">
        <w:rPr>
          <w:rFonts w:ascii="Arial" w:hAnsi="Arial" w:cs="Arial"/>
          <w:color w:val="000000" w:themeColor="text1"/>
          <w:szCs w:val="22"/>
        </w:rPr>
        <w:t xml:space="preserve"> Whilst Entilli and Cipoletta’s (2017) study provides valuable insights, only a minimal sample size was utilised, limiting their generalizability of their findings. This may have introduced selection bias and potentially skewed the interpretations of the men’s experiences. </w:t>
      </w:r>
      <w:r>
        <w:rPr>
          <w:rFonts w:ascii="Arial" w:hAnsi="Arial" w:cs="Arial"/>
          <w:color w:val="000000" w:themeColor="text1"/>
          <w:szCs w:val="22"/>
        </w:rPr>
        <w:t>Despite this, i</w:t>
      </w:r>
      <w:r>
        <w:rPr>
          <w:rFonts w:ascii="Arial" w:hAnsi="Arial" w:cs="Arial"/>
          <w:szCs w:val="22"/>
        </w:rPr>
        <w:t xml:space="preserve">t is important to note that Epstein and Goodman's (2018) perspective </w:t>
      </w:r>
      <w:proofErr w:type="gramStart"/>
      <w:r w:rsidR="00930411">
        <w:rPr>
          <w:rFonts w:ascii="Arial" w:hAnsi="Arial" w:cs="Arial"/>
          <w:szCs w:val="22"/>
        </w:rPr>
        <w:t>introduce</w:t>
      </w:r>
      <w:r w:rsidR="00146546">
        <w:rPr>
          <w:rFonts w:ascii="Arial" w:hAnsi="Arial" w:cs="Arial"/>
          <w:szCs w:val="22"/>
        </w:rPr>
        <w:t>s</w:t>
      </w:r>
      <w:proofErr w:type="gramEnd"/>
      <w:r>
        <w:rPr>
          <w:rFonts w:ascii="Arial" w:hAnsi="Arial" w:cs="Arial"/>
          <w:szCs w:val="22"/>
        </w:rPr>
        <w:t xml:space="preserve"> a crucial dimension, acknowledging that female victims face scepticism, particularly when from backgrounds or cultures that normalise domestic abuse against women (Sahdan </w:t>
      </w:r>
      <w:r>
        <w:rPr>
          <w:rFonts w:ascii="Arial" w:hAnsi="Arial" w:cs="Arial"/>
          <w:i/>
          <w:iCs/>
          <w:szCs w:val="22"/>
        </w:rPr>
        <w:t>et al.</w:t>
      </w:r>
      <w:r>
        <w:rPr>
          <w:rFonts w:ascii="Arial" w:hAnsi="Arial" w:cs="Arial"/>
          <w:szCs w:val="22"/>
        </w:rPr>
        <w:t xml:space="preserve">, 2022). </w:t>
      </w:r>
    </w:p>
    <w:p w14:paraId="2A02CD28" w14:textId="77777777" w:rsidR="004A701C" w:rsidRDefault="004A701C" w:rsidP="00666077">
      <w:pPr>
        <w:pStyle w:val="PlainText"/>
        <w:spacing w:line="480" w:lineRule="auto"/>
        <w:rPr>
          <w:rFonts w:ascii="Arial" w:hAnsi="Arial" w:cs="Arial"/>
          <w:szCs w:val="22"/>
        </w:rPr>
      </w:pPr>
    </w:p>
    <w:p w14:paraId="6F53D869" w14:textId="59112C0E" w:rsidR="001914E5" w:rsidRDefault="004A701C" w:rsidP="00666077">
      <w:pPr>
        <w:pStyle w:val="PlainText"/>
        <w:spacing w:line="480" w:lineRule="auto"/>
        <w:rPr>
          <w:rFonts w:ascii="Arial" w:hAnsi="Arial" w:cs="Arial"/>
          <w:szCs w:val="22"/>
        </w:rPr>
      </w:pPr>
      <w:r>
        <w:rPr>
          <w:rFonts w:ascii="Arial" w:hAnsi="Arial" w:cs="Arial"/>
          <w:szCs w:val="22"/>
        </w:rPr>
        <w:t xml:space="preserve">Male accounts further consistently express apprehensions of not being taken seriously, as revealed by Hine </w:t>
      </w:r>
      <w:r>
        <w:rPr>
          <w:rFonts w:ascii="Arial" w:hAnsi="Arial" w:cs="Arial"/>
          <w:i/>
          <w:iCs/>
          <w:szCs w:val="22"/>
        </w:rPr>
        <w:t>et al.</w:t>
      </w:r>
      <w:r>
        <w:rPr>
          <w:rFonts w:ascii="Arial" w:hAnsi="Arial" w:cs="Arial"/>
          <w:szCs w:val="22"/>
        </w:rPr>
        <w:t xml:space="preserve"> (2022), despite limitations</w:t>
      </w:r>
      <w:r w:rsidR="00146546">
        <w:rPr>
          <w:rFonts w:ascii="Arial" w:hAnsi="Arial" w:cs="Arial"/>
          <w:szCs w:val="22"/>
        </w:rPr>
        <w:t xml:space="preserve"> within</w:t>
      </w:r>
      <w:r>
        <w:rPr>
          <w:rFonts w:ascii="Arial" w:hAnsi="Arial" w:cs="Arial"/>
          <w:szCs w:val="22"/>
        </w:rPr>
        <w:t xml:space="preserve"> in the study, such as sample restrictions. This </w:t>
      </w:r>
      <w:r w:rsidR="00A51EC1">
        <w:rPr>
          <w:rFonts w:ascii="Arial" w:hAnsi="Arial" w:cs="Arial"/>
          <w:szCs w:val="22"/>
        </w:rPr>
        <w:t>dominant</w:t>
      </w:r>
      <w:r>
        <w:rPr>
          <w:rFonts w:ascii="Arial" w:hAnsi="Arial" w:cs="Arial"/>
          <w:szCs w:val="22"/>
        </w:rPr>
        <w:t xml:space="preserve"> preconceived ideology asserts that males, owing to their genetics, are im</w:t>
      </w:r>
      <w:r w:rsidR="0029531E">
        <w:rPr>
          <w:rFonts w:ascii="Arial" w:hAnsi="Arial" w:cs="Arial"/>
          <w:szCs w:val="22"/>
        </w:rPr>
        <w:t>mune</w:t>
      </w:r>
      <w:r>
        <w:rPr>
          <w:rFonts w:ascii="Arial" w:hAnsi="Arial" w:cs="Arial"/>
          <w:szCs w:val="22"/>
        </w:rPr>
        <w:t xml:space="preserve"> to violence from women, a notion supported by Terrance </w:t>
      </w:r>
      <w:r>
        <w:rPr>
          <w:rFonts w:ascii="Arial" w:hAnsi="Arial" w:cs="Arial"/>
          <w:i/>
          <w:iCs/>
          <w:szCs w:val="22"/>
        </w:rPr>
        <w:t>et al</w:t>
      </w:r>
      <w:r>
        <w:rPr>
          <w:rFonts w:ascii="Arial" w:hAnsi="Arial" w:cs="Arial"/>
          <w:szCs w:val="22"/>
        </w:rPr>
        <w:t>. (2011), asserting that a male's situation is perceived as less serious, expecting them to defend or remove themselves. This ideology remains a subject of heated debate within literature, contending that a male's physical strength serves as a preventive measure against serious harm. Contrary arguments surface in Basile’s (2005) article, challenging the significance of a victim's physical strength and positing that differences in size and build do not diminish men's susceptibility to domestic abuse. This perspective is further supported by Migliaccio (2001), who emphasises that physical differences do not account for the psychological abuse incurred.</w:t>
      </w:r>
    </w:p>
    <w:p w14:paraId="0A188611" w14:textId="77777777" w:rsidR="00C01646" w:rsidRDefault="00C01646" w:rsidP="00666077">
      <w:pPr>
        <w:pStyle w:val="Heading2"/>
        <w:spacing w:before="0"/>
        <w:rPr>
          <w:b w:val="0"/>
          <w:bCs/>
          <w:i w:val="0"/>
          <w:iCs/>
          <w:sz w:val="22"/>
          <w:szCs w:val="24"/>
          <w:u w:val="single"/>
        </w:rPr>
      </w:pPr>
    </w:p>
    <w:p w14:paraId="21596AA0" w14:textId="35A806C5" w:rsidR="009B2119" w:rsidRPr="00666077" w:rsidRDefault="009B2119" w:rsidP="00666077">
      <w:pPr>
        <w:pStyle w:val="Heading2"/>
        <w:spacing w:before="0"/>
        <w:rPr>
          <w:b w:val="0"/>
          <w:bCs/>
          <w:i w:val="0"/>
          <w:iCs/>
          <w:sz w:val="22"/>
          <w:szCs w:val="24"/>
          <w:u w:val="single"/>
        </w:rPr>
      </w:pPr>
      <w:r w:rsidRPr="00666077">
        <w:rPr>
          <w:b w:val="0"/>
          <w:bCs/>
          <w:i w:val="0"/>
          <w:iCs/>
          <w:sz w:val="22"/>
          <w:szCs w:val="24"/>
          <w:u w:val="single"/>
        </w:rPr>
        <w:t>2.4 Identifying Potential Barriers Faced by Male Victims of Domestic Abuse in Reporting</w:t>
      </w:r>
    </w:p>
    <w:p w14:paraId="7E5C5224" w14:textId="1ED90763" w:rsidR="009B2119" w:rsidRDefault="009B2119" w:rsidP="00666077">
      <w:pPr>
        <w:pStyle w:val="PlainText"/>
        <w:spacing w:line="480" w:lineRule="auto"/>
      </w:pPr>
      <w:r>
        <w:rPr>
          <w:rFonts w:ascii="Arial" w:hAnsi="Arial" w:cs="Arial"/>
          <w:szCs w:val="22"/>
        </w:rPr>
        <w:t xml:space="preserve">Male victims of domestic abuse encounter a distinctive array of challenges that pose formidable </w:t>
      </w:r>
      <w:r w:rsidR="0029531E">
        <w:rPr>
          <w:rFonts w:ascii="Arial" w:hAnsi="Arial" w:cs="Arial"/>
          <w:szCs w:val="22"/>
        </w:rPr>
        <w:t>barriers</w:t>
      </w:r>
      <w:r>
        <w:rPr>
          <w:rFonts w:ascii="Arial" w:hAnsi="Arial" w:cs="Arial"/>
          <w:szCs w:val="22"/>
        </w:rPr>
        <w:t xml:space="preserve"> to their pursuit of assistance and support. Within the landscape of these </w:t>
      </w:r>
      <w:r>
        <w:rPr>
          <w:rFonts w:ascii="Arial" w:hAnsi="Arial" w:cs="Arial"/>
          <w:szCs w:val="22"/>
        </w:rPr>
        <w:lastRenderedPageBreak/>
        <w:t>challenges, both male victims and individuals who have experienced abuse concur on a s</w:t>
      </w:r>
      <w:r w:rsidR="0029531E">
        <w:rPr>
          <w:rFonts w:ascii="Arial" w:hAnsi="Arial" w:cs="Arial"/>
          <w:szCs w:val="22"/>
        </w:rPr>
        <w:t>cale</w:t>
      </w:r>
      <w:r>
        <w:rPr>
          <w:rFonts w:ascii="Arial" w:hAnsi="Arial" w:cs="Arial"/>
          <w:szCs w:val="22"/>
        </w:rPr>
        <w:t xml:space="preserve"> of justifications contributing to their reluctance in reporting the harrowing experiences they endure. These rationales encompass, albeit are not confined to, housing predicaments, economic hardships, the poignant distress concerning implicated children, the isolating nature of their circumstances</w:t>
      </w:r>
      <w:r w:rsidR="00933B2C">
        <w:rPr>
          <w:rFonts w:ascii="Arial" w:hAnsi="Arial" w:cs="Arial"/>
          <w:szCs w:val="22"/>
        </w:rPr>
        <w:t xml:space="preserve"> and gender stereotypes which has earlier been discussed</w:t>
      </w:r>
      <w:r>
        <w:rPr>
          <w:rFonts w:ascii="Arial" w:hAnsi="Arial" w:cs="Arial"/>
          <w:szCs w:val="22"/>
        </w:rPr>
        <w:t xml:space="preserve"> </w:t>
      </w:r>
      <w:r w:rsidR="00152F76">
        <w:rPr>
          <w:rFonts w:ascii="Arial" w:hAnsi="Arial" w:cs="Arial"/>
          <w:szCs w:val="22"/>
        </w:rPr>
        <w:t>(Women’s Aid, 2015).</w:t>
      </w:r>
      <w:r>
        <w:rPr>
          <w:rFonts w:ascii="Arial" w:hAnsi="Arial" w:cs="Arial"/>
          <w:szCs w:val="22"/>
        </w:rPr>
        <w:t xml:space="preserve"> In tandem with these articulated reasons, male victims also experience hesitancy </w:t>
      </w:r>
      <w:r w:rsidR="0029531E">
        <w:rPr>
          <w:rFonts w:ascii="Arial" w:hAnsi="Arial" w:cs="Arial"/>
          <w:szCs w:val="22"/>
        </w:rPr>
        <w:t>linked to</w:t>
      </w:r>
      <w:r>
        <w:rPr>
          <w:rFonts w:ascii="Arial" w:hAnsi="Arial" w:cs="Arial"/>
          <w:szCs w:val="22"/>
        </w:rPr>
        <w:t xml:space="preserve"> their decision to refrain from seeking help. These additional feelings include an apprehension linked to challenging traditional notions of masculinity, an anticipation of potentially unsupportive responses from professionals, and a perceived </w:t>
      </w:r>
      <w:r w:rsidR="0029531E">
        <w:rPr>
          <w:rFonts w:ascii="Arial" w:hAnsi="Arial" w:cs="Arial"/>
          <w:szCs w:val="22"/>
        </w:rPr>
        <w:t>lack</w:t>
      </w:r>
      <w:r>
        <w:rPr>
          <w:rFonts w:ascii="Arial" w:hAnsi="Arial" w:cs="Arial"/>
          <w:szCs w:val="22"/>
        </w:rPr>
        <w:t xml:space="preserve"> of available support services tailored to their specific needs.</w:t>
      </w:r>
    </w:p>
    <w:p w14:paraId="36C81D00" w14:textId="77777777" w:rsidR="009B2119" w:rsidRDefault="009B2119" w:rsidP="00666077">
      <w:pPr>
        <w:pStyle w:val="PlainText"/>
        <w:spacing w:line="480" w:lineRule="auto"/>
        <w:rPr>
          <w:rFonts w:ascii="Arial" w:hAnsi="Arial" w:cs="Arial"/>
          <w:szCs w:val="22"/>
        </w:rPr>
      </w:pPr>
    </w:p>
    <w:p w14:paraId="3787C6F4" w14:textId="4A540921" w:rsidR="009B2119" w:rsidRPr="00666077" w:rsidRDefault="009B2119" w:rsidP="00666077">
      <w:pPr>
        <w:pStyle w:val="Heading2"/>
        <w:spacing w:before="0"/>
        <w:rPr>
          <w:b w:val="0"/>
          <w:bCs/>
          <w:i w:val="0"/>
          <w:iCs/>
          <w:sz w:val="20"/>
          <w:szCs w:val="22"/>
          <w:u w:val="single"/>
        </w:rPr>
      </w:pPr>
      <w:r w:rsidRPr="00666077">
        <w:rPr>
          <w:b w:val="0"/>
          <w:bCs/>
          <w:i w:val="0"/>
          <w:iCs/>
          <w:sz w:val="22"/>
          <w:szCs w:val="24"/>
          <w:u w:val="single"/>
        </w:rPr>
        <w:t xml:space="preserve">2.4.1 Masculinity </w:t>
      </w:r>
    </w:p>
    <w:p w14:paraId="6EE8606B" w14:textId="48F32836" w:rsidR="009B2119" w:rsidRDefault="009B2119" w:rsidP="00666077">
      <w:pPr>
        <w:pStyle w:val="PlainText"/>
        <w:spacing w:line="480" w:lineRule="auto"/>
      </w:pPr>
      <w:r>
        <w:rPr>
          <w:rFonts w:ascii="Arial" w:hAnsi="Arial" w:cs="Arial"/>
          <w:szCs w:val="22"/>
        </w:rPr>
        <w:t xml:space="preserve">Masculinity emerges as a formidable barrier confronted by male victims of domestic abuse, encapsulating a </w:t>
      </w:r>
      <w:r w:rsidR="0029531E">
        <w:rPr>
          <w:rFonts w:ascii="Arial" w:hAnsi="Arial" w:cs="Arial"/>
          <w:szCs w:val="22"/>
        </w:rPr>
        <w:t>range</w:t>
      </w:r>
      <w:r>
        <w:rPr>
          <w:rFonts w:ascii="Arial" w:hAnsi="Arial" w:cs="Arial"/>
          <w:szCs w:val="22"/>
        </w:rPr>
        <w:t xml:space="preserve"> of behaviours, roles, and expectations traditionally linked to the male gender within social constructs (Walker </w:t>
      </w:r>
      <w:r>
        <w:rPr>
          <w:rFonts w:ascii="Arial" w:hAnsi="Arial" w:cs="Arial"/>
          <w:i/>
          <w:iCs/>
          <w:szCs w:val="22"/>
        </w:rPr>
        <w:t>et al.</w:t>
      </w:r>
      <w:r>
        <w:rPr>
          <w:rFonts w:ascii="Arial" w:hAnsi="Arial" w:cs="Arial"/>
          <w:szCs w:val="22"/>
        </w:rPr>
        <w:t>, 2020). This construct includes elements of dominance, emotional stoicism, and aggression, attributes delineated by</w:t>
      </w:r>
      <w:r w:rsidR="00930411">
        <w:rPr>
          <w:rFonts w:ascii="Arial" w:hAnsi="Arial" w:cs="Arial"/>
          <w:szCs w:val="22"/>
        </w:rPr>
        <w:t xml:space="preserve"> Connell and Messerschmidt (2005).</w:t>
      </w:r>
      <w:r>
        <w:rPr>
          <w:rFonts w:ascii="Arial" w:hAnsi="Arial" w:cs="Arial"/>
          <w:szCs w:val="22"/>
        </w:rPr>
        <w:t xml:space="preserve"> A serious sense of fear </w:t>
      </w:r>
      <w:r w:rsidR="0029531E">
        <w:rPr>
          <w:rFonts w:ascii="Arial" w:hAnsi="Arial" w:cs="Arial"/>
          <w:szCs w:val="22"/>
        </w:rPr>
        <w:t>restricts</w:t>
      </w:r>
      <w:r>
        <w:rPr>
          <w:rFonts w:ascii="Arial" w:hAnsi="Arial" w:cs="Arial"/>
          <w:szCs w:val="22"/>
        </w:rPr>
        <w:t xml:space="preserve"> many male victims, compelling them into silence as they tackle the inherent contradiction of defying societal expectations associated with masculinity, as highlighted by </w:t>
      </w:r>
      <w:bookmarkStart w:id="3" w:name="_Hlk165890159"/>
      <w:r>
        <w:rPr>
          <w:rFonts w:ascii="Arial" w:hAnsi="Arial" w:cs="Arial"/>
          <w:szCs w:val="22"/>
        </w:rPr>
        <w:t xml:space="preserve">Machado </w:t>
      </w:r>
      <w:r>
        <w:rPr>
          <w:rFonts w:ascii="Arial" w:hAnsi="Arial" w:cs="Arial"/>
          <w:i/>
          <w:iCs/>
          <w:szCs w:val="22"/>
        </w:rPr>
        <w:t>et al.</w:t>
      </w:r>
      <w:r>
        <w:rPr>
          <w:rFonts w:ascii="Arial" w:hAnsi="Arial" w:cs="Arial"/>
          <w:szCs w:val="22"/>
        </w:rPr>
        <w:t xml:space="preserve"> (2020). </w:t>
      </w:r>
      <w:bookmarkEnd w:id="3"/>
      <w:r>
        <w:rPr>
          <w:rFonts w:ascii="Arial" w:hAnsi="Arial" w:cs="Arial"/>
          <w:szCs w:val="22"/>
        </w:rPr>
        <w:t xml:space="preserve">This </w:t>
      </w:r>
      <w:r w:rsidR="0029531E">
        <w:rPr>
          <w:rFonts w:ascii="Arial" w:hAnsi="Arial" w:cs="Arial"/>
          <w:szCs w:val="22"/>
        </w:rPr>
        <w:t>disparity</w:t>
      </w:r>
      <w:r>
        <w:rPr>
          <w:rFonts w:ascii="Arial" w:hAnsi="Arial" w:cs="Arial"/>
          <w:szCs w:val="22"/>
        </w:rPr>
        <w:t xml:space="preserve"> precipitates a profound questioning of their own masculinity, leading to psychological distress that exacerbates the already traumatic effects of the abuse</w:t>
      </w:r>
      <w:r w:rsidR="00930411">
        <w:rPr>
          <w:rFonts w:ascii="Arial" w:hAnsi="Arial" w:cs="Arial"/>
          <w:szCs w:val="22"/>
        </w:rPr>
        <w:t xml:space="preserve"> (Walker, 2009).</w:t>
      </w:r>
      <w:r>
        <w:rPr>
          <w:rFonts w:ascii="Arial" w:hAnsi="Arial" w:cs="Arial"/>
          <w:szCs w:val="22"/>
        </w:rPr>
        <w:t xml:space="preserve"> The pervasive stigma surrounding male victimhood further ingrains the notion that 'real men' should navigate any adversity, including abuse, without seeking external assistance. This self-imposed expectation, irrespective of the dire need for support, prompts male victims to refrain from seeking help, followed by a perception of weakness (Scott-Storey </w:t>
      </w:r>
      <w:r>
        <w:rPr>
          <w:rFonts w:ascii="Arial" w:hAnsi="Arial" w:cs="Arial"/>
          <w:i/>
          <w:iCs/>
          <w:szCs w:val="22"/>
        </w:rPr>
        <w:t>et al.,</w:t>
      </w:r>
      <w:r>
        <w:rPr>
          <w:rFonts w:ascii="Arial" w:hAnsi="Arial" w:cs="Arial"/>
          <w:szCs w:val="22"/>
        </w:rPr>
        <w:t xml:space="preserve"> 2023). </w:t>
      </w:r>
      <w:r w:rsidR="000042E4">
        <w:rPr>
          <w:rFonts w:ascii="Arial" w:hAnsi="Arial" w:cs="Arial"/>
          <w:szCs w:val="22"/>
        </w:rPr>
        <w:t xml:space="preserve">Migliaccio’s </w:t>
      </w:r>
      <w:r w:rsidR="00A8722D">
        <w:rPr>
          <w:rFonts w:ascii="Arial" w:hAnsi="Arial" w:cs="Arial"/>
          <w:szCs w:val="22"/>
        </w:rPr>
        <w:t>(</w:t>
      </w:r>
      <w:r w:rsidR="000042E4">
        <w:rPr>
          <w:rFonts w:ascii="Arial" w:hAnsi="Arial" w:cs="Arial"/>
          <w:szCs w:val="22"/>
        </w:rPr>
        <w:t>20</w:t>
      </w:r>
      <w:r w:rsidR="00AF73E1">
        <w:rPr>
          <w:rFonts w:ascii="Arial" w:hAnsi="Arial" w:cs="Arial"/>
          <w:szCs w:val="22"/>
        </w:rPr>
        <w:t>0</w:t>
      </w:r>
      <w:r w:rsidR="00A8722D">
        <w:rPr>
          <w:rFonts w:ascii="Arial" w:hAnsi="Arial" w:cs="Arial"/>
          <w:szCs w:val="22"/>
        </w:rPr>
        <w:t>1)</w:t>
      </w:r>
      <w:r>
        <w:rPr>
          <w:rFonts w:ascii="Arial" w:hAnsi="Arial" w:cs="Arial"/>
          <w:szCs w:val="22"/>
        </w:rPr>
        <w:t xml:space="preserve"> study, "Marginalising the Battered Male" reveals the intricate challenges to men's masculine identities, which perpetuate their victimisation and give rise to</w:t>
      </w:r>
      <w:r w:rsidR="0029531E">
        <w:rPr>
          <w:rFonts w:ascii="Arial" w:hAnsi="Arial" w:cs="Arial"/>
          <w:szCs w:val="22"/>
        </w:rPr>
        <w:t xml:space="preserve"> </w:t>
      </w:r>
      <w:r>
        <w:rPr>
          <w:rFonts w:ascii="Arial" w:hAnsi="Arial" w:cs="Arial"/>
          <w:szCs w:val="22"/>
        </w:rPr>
        <w:t>feelings of embarrassment and shame.</w:t>
      </w:r>
      <w:r w:rsidR="001B79E9">
        <w:rPr>
          <w:rFonts w:ascii="Arial" w:hAnsi="Arial" w:cs="Arial"/>
          <w:szCs w:val="22"/>
        </w:rPr>
        <w:t xml:space="preserve"> There </w:t>
      </w:r>
      <w:r w:rsidR="00933B2C">
        <w:rPr>
          <w:rFonts w:ascii="Arial" w:hAnsi="Arial" w:cs="Arial"/>
          <w:szCs w:val="22"/>
        </w:rPr>
        <w:t>is,</w:t>
      </w:r>
      <w:r w:rsidR="001B79E9">
        <w:rPr>
          <w:rFonts w:ascii="Arial" w:hAnsi="Arial" w:cs="Arial"/>
          <w:szCs w:val="22"/>
        </w:rPr>
        <w:t xml:space="preserve"> however</w:t>
      </w:r>
      <w:r w:rsidR="00933B2C">
        <w:rPr>
          <w:rFonts w:ascii="Arial" w:hAnsi="Arial" w:cs="Arial"/>
          <w:szCs w:val="22"/>
        </w:rPr>
        <w:t>,</w:t>
      </w:r>
      <w:r w:rsidR="001B79E9">
        <w:rPr>
          <w:rFonts w:ascii="Arial" w:hAnsi="Arial" w:cs="Arial"/>
          <w:szCs w:val="22"/>
        </w:rPr>
        <w:t xml:space="preserve"> some speculation around this study as it </w:t>
      </w:r>
      <w:r w:rsidR="001B79E9">
        <w:rPr>
          <w:rFonts w:ascii="Arial" w:hAnsi="Arial" w:cs="Arial"/>
          <w:szCs w:val="22"/>
        </w:rPr>
        <w:lastRenderedPageBreak/>
        <w:t>does not explore the long-term psychological and social impacts of this.</w:t>
      </w:r>
      <w:r>
        <w:rPr>
          <w:rFonts w:ascii="Arial" w:hAnsi="Arial" w:cs="Arial"/>
          <w:szCs w:val="22"/>
        </w:rPr>
        <w:t xml:space="preserve"> It is noteworthy that Thuggard and Montayre (2019) assert that feelings of shame, humiliation, and embarrassment are not exclusive to male victims and often serve as common reasons for non-reporting, irrespective of gender. However, in the context of male victims, these emotions are exacerbated by the societal understanding and portrayal of domestic abuse as a heteronormative experience, heightening the sense of shame, as </w:t>
      </w:r>
      <w:r w:rsidR="0029531E">
        <w:rPr>
          <w:rFonts w:ascii="Arial" w:hAnsi="Arial" w:cs="Arial"/>
          <w:szCs w:val="22"/>
        </w:rPr>
        <w:t>amplified</w:t>
      </w:r>
      <w:r>
        <w:rPr>
          <w:rFonts w:ascii="Arial" w:hAnsi="Arial" w:cs="Arial"/>
          <w:szCs w:val="22"/>
        </w:rPr>
        <w:t xml:space="preserve"> by </w:t>
      </w:r>
      <w:bookmarkStart w:id="4" w:name="_Hlk165890177"/>
      <w:r>
        <w:rPr>
          <w:rFonts w:ascii="Arial" w:hAnsi="Arial" w:cs="Arial"/>
          <w:szCs w:val="22"/>
        </w:rPr>
        <w:t xml:space="preserve">Hine (2019). </w:t>
      </w:r>
      <w:bookmarkEnd w:id="4"/>
      <w:r>
        <w:rPr>
          <w:rFonts w:ascii="Arial" w:hAnsi="Arial" w:cs="Arial"/>
          <w:szCs w:val="22"/>
        </w:rPr>
        <w:t xml:space="preserve">The strict feeling of masculinity, articulated by Scott-Storey </w:t>
      </w:r>
      <w:r>
        <w:rPr>
          <w:rFonts w:ascii="Arial" w:hAnsi="Arial" w:cs="Arial"/>
          <w:i/>
          <w:iCs/>
          <w:szCs w:val="22"/>
        </w:rPr>
        <w:t>et al.,</w:t>
      </w:r>
      <w:r>
        <w:rPr>
          <w:rFonts w:ascii="Arial" w:hAnsi="Arial" w:cs="Arial"/>
          <w:szCs w:val="22"/>
        </w:rPr>
        <w:t xml:space="preserve"> (2023) posit that any slight feeling of femininity is prohibited, mandating that a 'real man' avoid any behaviour or characteristic associated with women. This prohibition propels men into denying any </w:t>
      </w:r>
      <w:r w:rsidR="0029531E">
        <w:rPr>
          <w:rFonts w:ascii="Arial" w:hAnsi="Arial" w:cs="Arial"/>
          <w:szCs w:val="22"/>
        </w:rPr>
        <w:t>part</w:t>
      </w:r>
      <w:r>
        <w:rPr>
          <w:rFonts w:ascii="Arial" w:hAnsi="Arial" w:cs="Arial"/>
          <w:szCs w:val="22"/>
        </w:rPr>
        <w:t xml:space="preserve"> of themselves that might be construed in a feminine light, precluding them from identifying themselves as victims within the traditional masculine paradigm. This intricate web of societal expectations surrounding masculinity, denial of vulnerability, and the associated psychological toll underscores the nature of masculinity as a substantial barrier for male victims seeking assistance in the context of domestic abuse.</w:t>
      </w:r>
    </w:p>
    <w:p w14:paraId="63C7EAA5" w14:textId="77777777" w:rsidR="009B2119" w:rsidRDefault="009B2119" w:rsidP="00666077">
      <w:pPr>
        <w:pStyle w:val="PlainText"/>
        <w:spacing w:line="480" w:lineRule="auto"/>
        <w:rPr>
          <w:rFonts w:ascii="Arial" w:hAnsi="Arial" w:cs="Arial"/>
          <w:szCs w:val="22"/>
        </w:rPr>
      </w:pPr>
    </w:p>
    <w:p w14:paraId="14D14380" w14:textId="311DB56F" w:rsidR="009B2119" w:rsidRPr="00666077" w:rsidRDefault="009B2119" w:rsidP="00666077">
      <w:pPr>
        <w:pStyle w:val="Heading2"/>
        <w:spacing w:before="0"/>
        <w:rPr>
          <w:b w:val="0"/>
          <w:bCs/>
          <w:i w:val="0"/>
          <w:iCs/>
          <w:sz w:val="22"/>
          <w:szCs w:val="24"/>
          <w:u w:val="single"/>
        </w:rPr>
      </w:pPr>
      <w:r w:rsidRPr="00666077">
        <w:rPr>
          <w:b w:val="0"/>
          <w:bCs/>
          <w:i w:val="0"/>
          <w:iCs/>
          <w:sz w:val="22"/>
          <w:szCs w:val="24"/>
          <w:u w:val="single"/>
        </w:rPr>
        <w:t xml:space="preserve">2.4.2 Child Contact </w:t>
      </w:r>
    </w:p>
    <w:p w14:paraId="3B17353B" w14:textId="3692828D" w:rsidR="009B2119" w:rsidRPr="00333789" w:rsidRDefault="009B2119" w:rsidP="00666077">
      <w:pPr>
        <w:pStyle w:val="PlainText"/>
        <w:spacing w:line="480" w:lineRule="auto"/>
        <w:rPr>
          <w:rFonts w:ascii="Arial" w:hAnsi="Arial" w:cs="Arial"/>
          <w:szCs w:val="22"/>
        </w:rPr>
      </w:pPr>
      <w:r>
        <w:rPr>
          <w:rFonts w:ascii="Arial" w:hAnsi="Arial" w:cs="Arial"/>
          <w:szCs w:val="22"/>
        </w:rPr>
        <w:t>Male victims of domestic abuse encounter profound disparities in custody and contact with their children, a stark reality substantiated by various studies. The prospect of being denied access to their children emerges as a compelling reason for non-disclosure, as exemplified by the accounts of men described by</w:t>
      </w:r>
      <w:r w:rsidR="00333789">
        <w:rPr>
          <w:rFonts w:ascii="Arial" w:hAnsi="Arial" w:cs="Arial"/>
          <w:szCs w:val="22"/>
        </w:rPr>
        <w:t xml:space="preserve"> Hines </w:t>
      </w:r>
      <w:r w:rsidR="00333789" w:rsidRPr="001B79E9">
        <w:rPr>
          <w:rFonts w:ascii="Arial" w:hAnsi="Arial" w:cs="Arial"/>
          <w:i/>
          <w:iCs/>
          <w:szCs w:val="22"/>
        </w:rPr>
        <w:t>et al</w:t>
      </w:r>
      <w:r w:rsidR="00333789">
        <w:rPr>
          <w:rFonts w:ascii="Arial" w:hAnsi="Arial" w:cs="Arial"/>
          <w:szCs w:val="22"/>
        </w:rPr>
        <w:t>. (2007).</w:t>
      </w:r>
      <w:r>
        <w:rPr>
          <w:rFonts w:ascii="Arial" w:hAnsi="Arial" w:cs="Arial"/>
          <w:szCs w:val="22"/>
        </w:rPr>
        <w:t xml:space="preserve"> Partners, upon the termination of relationships, employ coercive tactics, such as threatening to remove children and manipulating systems against the male victims, creating an environment of heightened vulnerability. This manipulation extends to withholding child contact, manipulating parental relationships, and even exploiting the children as a conduit for abuse, encouraging negative behaviours towards the father (Bates, 2019). The involvement of legal systems, particularly family courts, exerts a profound impact on the mental health of male victims, serving as a substantial deterrent for disclosing instances of domestic violence, as outlined by</w:t>
      </w:r>
      <w:r w:rsidR="00333789">
        <w:rPr>
          <w:rFonts w:ascii="Arial" w:hAnsi="Arial" w:cs="Arial"/>
          <w:szCs w:val="22"/>
        </w:rPr>
        <w:t xml:space="preserve"> Hine and Bates (202</w:t>
      </w:r>
      <w:r w:rsidR="00AF62B3">
        <w:rPr>
          <w:rFonts w:ascii="Arial" w:hAnsi="Arial" w:cs="Arial"/>
          <w:szCs w:val="22"/>
        </w:rPr>
        <w:t>3</w:t>
      </w:r>
      <w:r w:rsidR="00333789">
        <w:rPr>
          <w:rFonts w:ascii="Arial" w:hAnsi="Arial" w:cs="Arial"/>
          <w:szCs w:val="22"/>
        </w:rPr>
        <w:t xml:space="preserve">). </w:t>
      </w:r>
      <w:r>
        <w:rPr>
          <w:rFonts w:ascii="Arial" w:hAnsi="Arial" w:cs="Arial"/>
          <w:szCs w:val="22"/>
        </w:rPr>
        <w:t xml:space="preserve">Men express a strong inclination to endure abusive relationships, driven by a </w:t>
      </w:r>
      <w:r>
        <w:rPr>
          <w:rFonts w:ascii="Arial" w:hAnsi="Arial" w:cs="Arial"/>
          <w:szCs w:val="22"/>
        </w:rPr>
        <w:lastRenderedPageBreak/>
        <w:t>desire to remain with and protect their children, thereby diverting the focus of abuse away from the children themselves (Bates, 2020). This inclination is further reinforced by the limited provisions available to male victims, impeding their ability to remove themselves and their children from abusive settings (Mankind Initiative, 2020).</w:t>
      </w:r>
    </w:p>
    <w:p w14:paraId="0461E6F6" w14:textId="77777777" w:rsidR="009B2119" w:rsidRDefault="009B2119" w:rsidP="00666077">
      <w:pPr>
        <w:pStyle w:val="PlainText"/>
        <w:spacing w:line="480" w:lineRule="auto"/>
        <w:rPr>
          <w:rFonts w:ascii="Arial" w:hAnsi="Arial" w:cs="Arial"/>
          <w:szCs w:val="22"/>
        </w:rPr>
      </w:pPr>
    </w:p>
    <w:p w14:paraId="1B93888A" w14:textId="5ABE78A0" w:rsidR="00333789" w:rsidRPr="00666077" w:rsidRDefault="009B2119" w:rsidP="00666077">
      <w:pPr>
        <w:pStyle w:val="Heading2"/>
        <w:spacing w:before="0"/>
        <w:rPr>
          <w:b w:val="0"/>
          <w:bCs/>
          <w:i w:val="0"/>
          <w:iCs/>
          <w:szCs w:val="24"/>
          <w:u w:val="single"/>
        </w:rPr>
      </w:pPr>
      <w:r w:rsidRPr="00666077">
        <w:rPr>
          <w:b w:val="0"/>
          <w:bCs/>
          <w:i w:val="0"/>
          <w:iCs/>
          <w:sz w:val="22"/>
          <w:szCs w:val="24"/>
          <w:u w:val="single"/>
        </w:rPr>
        <w:t xml:space="preserve">2.4.3 Police Response </w:t>
      </w:r>
    </w:p>
    <w:p w14:paraId="770C5859" w14:textId="2EB2CACA" w:rsidR="009B2119" w:rsidRPr="00333789" w:rsidRDefault="00333789" w:rsidP="00666077">
      <w:pPr>
        <w:pStyle w:val="PlainText"/>
        <w:spacing w:line="480" w:lineRule="auto"/>
        <w:rPr>
          <w:rFonts w:ascii="Arial" w:hAnsi="Arial" w:cs="Arial"/>
          <w:szCs w:val="22"/>
        </w:rPr>
      </w:pPr>
      <w:r>
        <w:rPr>
          <w:rFonts w:ascii="Arial" w:hAnsi="Arial" w:cs="Arial"/>
          <w:szCs w:val="22"/>
        </w:rPr>
        <w:t xml:space="preserve">Drijber </w:t>
      </w:r>
      <w:r w:rsidRPr="00333789">
        <w:rPr>
          <w:rFonts w:ascii="Arial" w:hAnsi="Arial" w:cs="Arial"/>
          <w:i/>
          <w:iCs/>
          <w:szCs w:val="22"/>
        </w:rPr>
        <w:t xml:space="preserve">et al. </w:t>
      </w:r>
      <w:r>
        <w:rPr>
          <w:rFonts w:ascii="Arial" w:hAnsi="Arial" w:cs="Arial"/>
          <w:szCs w:val="22"/>
        </w:rPr>
        <w:t xml:space="preserve">(2013) </w:t>
      </w:r>
      <w:r w:rsidR="009B2119">
        <w:rPr>
          <w:rFonts w:ascii="Arial" w:hAnsi="Arial" w:cs="Arial"/>
          <w:szCs w:val="22"/>
        </w:rPr>
        <w:t xml:space="preserve">assert that the predominant reason for men refraining from reporting abuse is their belief that the police would not take substantive action, a sentiment validated by instances where reported domestic abuse by men was not accorded due seriousness within the Drijber study. The unique concerns of male victims when contacting the police contribute to a hesitancy to seek assistance in cases of domestic abuse (Lysova </w:t>
      </w:r>
      <w:r w:rsidR="009B2119">
        <w:rPr>
          <w:rFonts w:ascii="Arial" w:hAnsi="Arial" w:cs="Arial"/>
          <w:i/>
          <w:iCs/>
          <w:szCs w:val="22"/>
        </w:rPr>
        <w:t>et al.,</w:t>
      </w:r>
      <w:r w:rsidR="009B2119">
        <w:rPr>
          <w:rFonts w:ascii="Arial" w:hAnsi="Arial" w:cs="Arial"/>
          <w:szCs w:val="22"/>
        </w:rPr>
        <w:t> 2020;</w:t>
      </w:r>
      <w:r>
        <w:rPr>
          <w:rFonts w:ascii="Arial" w:hAnsi="Arial" w:cs="Arial"/>
          <w:szCs w:val="22"/>
        </w:rPr>
        <w:t xml:space="preserve"> McCarrick </w:t>
      </w:r>
      <w:r w:rsidRPr="00333789">
        <w:rPr>
          <w:rFonts w:ascii="Arial" w:hAnsi="Arial" w:cs="Arial"/>
          <w:i/>
          <w:iCs/>
          <w:szCs w:val="22"/>
        </w:rPr>
        <w:t>et al.,</w:t>
      </w:r>
      <w:r>
        <w:rPr>
          <w:rFonts w:ascii="Arial" w:hAnsi="Arial" w:cs="Arial"/>
          <w:szCs w:val="22"/>
        </w:rPr>
        <w:t xml:space="preserve"> 2016)</w:t>
      </w:r>
      <w:r w:rsidR="009B2119">
        <w:rPr>
          <w:rFonts w:ascii="Arial" w:hAnsi="Arial" w:cs="Arial"/>
          <w:szCs w:val="22"/>
        </w:rPr>
        <w:t xml:space="preserve">. </w:t>
      </w:r>
      <w:r>
        <w:rPr>
          <w:rFonts w:ascii="Arial" w:hAnsi="Arial" w:cs="Arial"/>
          <w:szCs w:val="22"/>
        </w:rPr>
        <w:t>Mankind (2016)</w:t>
      </w:r>
      <w:r w:rsidR="009B2119">
        <w:rPr>
          <w:rFonts w:ascii="Arial" w:hAnsi="Arial" w:cs="Arial"/>
          <w:szCs w:val="22"/>
        </w:rPr>
        <w:t xml:space="preserve"> notes a stark discrepancy, with only 10% of male victims reporting incidents to the police compared to 26% of female victims. The apprehension of hostile behaviour from police officers, including mockery or insults directed at male victims, as emphasised by Lysova </w:t>
      </w:r>
      <w:r w:rsidR="009B2119">
        <w:rPr>
          <w:rFonts w:ascii="Arial" w:hAnsi="Arial" w:cs="Arial"/>
          <w:i/>
          <w:iCs/>
          <w:szCs w:val="22"/>
        </w:rPr>
        <w:t>et al.</w:t>
      </w:r>
      <w:r w:rsidR="009B2119">
        <w:rPr>
          <w:rFonts w:ascii="Arial" w:hAnsi="Arial" w:cs="Arial"/>
          <w:szCs w:val="22"/>
        </w:rPr>
        <w:t xml:space="preserve"> (2020), forms a significant barrier to seeking police assistance. There exists a fear that police may refuse to intervene or claim an inability to assist </w:t>
      </w:r>
      <w:r>
        <w:rPr>
          <w:rFonts w:ascii="Arial" w:hAnsi="Arial" w:cs="Arial"/>
          <w:szCs w:val="22"/>
        </w:rPr>
        <w:t xml:space="preserve">(Hogan </w:t>
      </w:r>
      <w:r w:rsidRPr="00333789">
        <w:rPr>
          <w:rFonts w:ascii="Arial" w:hAnsi="Arial" w:cs="Arial"/>
          <w:i/>
          <w:iCs/>
          <w:szCs w:val="22"/>
        </w:rPr>
        <w:t>et al.</w:t>
      </w:r>
      <w:r>
        <w:rPr>
          <w:rFonts w:ascii="Arial" w:hAnsi="Arial" w:cs="Arial"/>
          <w:i/>
          <w:iCs/>
          <w:szCs w:val="22"/>
        </w:rPr>
        <w:t>,</w:t>
      </w:r>
      <w:r>
        <w:rPr>
          <w:rFonts w:ascii="Arial" w:hAnsi="Arial" w:cs="Arial"/>
          <w:szCs w:val="22"/>
        </w:rPr>
        <w:t xml:space="preserve"> 2021). </w:t>
      </w:r>
      <w:r w:rsidR="009B2119">
        <w:rPr>
          <w:rFonts w:ascii="Arial" w:hAnsi="Arial" w:cs="Arial"/>
          <w:szCs w:val="22"/>
        </w:rPr>
        <w:t xml:space="preserve">A more alarming prospect is the potential misidentification of male victims as abusers, leading to their arrest, an outcome exacerbated by feminist domestic violence theories and legislation grounded in gendered assumptions </w:t>
      </w:r>
      <w:r w:rsidR="00412469">
        <w:rPr>
          <w:rFonts w:ascii="Arial" w:hAnsi="Arial" w:cs="Arial"/>
          <w:szCs w:val="22"/>
        </w:rPr>
        <w:t xml:space="preserve">(Barner </w:t>
      </w:r>
      <w:r w:rsidR="004004D0">
        <w:rPr>
          <w:rFonts w:ascii="Arial" w:hAnsi="Arial" w:cs="Arial"/>
          <w:szCs w:val="22"/>
        </w:rPr>
        <w:t>and</w:t>
      </w:r>
      <w:r w:rsidR="003F5323">
        <w:rPr>
          <w:rFonts w:ascii="Arial" w:hAnsi="Arial" w:cs="Arial"/>
          <w:szCs w:val="22"/>
        </w:rPr>
        <w:t xml:space="preserve"> </w:t>
      </w:r>
      <w:r w:rsidR="00412469">
        <w:rPr>
          <w:rFonts w:ascii="Arial" w:hAnsi="Arial" w:cs="Arial"/>
          <w:szCs w:val="22"/>
        </w:rPr>
        <w:t>Carney, 2011).</w:t>
      </w:r>
      <w:r w:rsidR="009B2119">
        <w:rPr>
          <w:rFonts w:ascii="Arial" w:hAnsi="Arial" w:cs="Arial"/>
          <w:szCs w:val="22"/>
        </w:rPr>
        <w:t xml:space="preserve"> A particularly damaging form of abuse emerges in cases where female perpetrators falsely allege that their male victims are the abusers, further elevating the risk of arrest rather than assistance for the male victims (Walker </w:t>
      </w:r>
      <w:r w:rsidR="009B2119">
        <w:rPr>
          <w:rFonts w:ascii="Arial" w:hAnsi="Arial" w:cs="Arial"/>
          <w:i/>
          <w:iCs/>
          <w:szCs w:val="22"/>
        </w:rPr>
        <w:t>et al.,</w:t>
      </w:r>
      <w:r w:rsidR="009B2119">
        <w:rPr>
          <w:rFonts w:ascii="Arial" w:hAnsi="Arial" w:cs="Arial"/>
          <w:szCs w:val="22"/>
        </w:rPr>
        <w:t xml:space="preserve"> 2020). The threshold for male victims to contact the police often hinges on severe injuries and the presence of physical evidence substantiating their victimisation, as outlined by</w:t>
      </w:r>
      <w:r w:rsidR="00930411">
        <w:rPr>
          <w:rFonts w:ascii="Arial" w:hAnsi="Arial" w:cs="Arial"/>
          <w:szCs w:val="22"/>
        </w:rPr>
        <w:t xml:space="preserve"> Drijber </w:t>
      </w:r>
      <w:r w:rsidR="00930411" w:rsidRPr="00930411">
        <w:rPr>
          <w:rFonts w:ascii="Arial" w:hAnsi="Arial" w:cs="Arial"/>
          <w:i/>
          <w:iCs/>
          <w:szCs w:val="22"/>
        </w:rPr>
        <w:t>et al.</w:t>
      </w:r>
      <w:r w:rsidR="00930411">
        <w:rPr>
          <w:rFonts w:ascii="Arial" w:hAnsi="Arial" w:cs="Arial"/>
          <w:szCs w:val="22"/>
        </w:rPr>
        <w:t xml:space="preserve"> (2013).</w:t>
      </w:r>
      <w:r w:rsidR="009B2119">
        <w:rPr>
          <w:rFonts w:ascii="Arial" w:hAnsi="Arial" w:cs="Arial"/>
          <w:szCs w:val="22"/>
        </w:rPr>
        <w:t xml:space="preserve"> However, the pervasive fear of arrest and potential violent conflict with the police acts as a formidable deterrent for male victims, limiting their desire to seeking help only in the most extreme cases</w:t>
      </w:r>
      <w:r w:rsidR="00412469">
        <w:rPr>
          <w:rFonts w:ascii="Arial" w:hAnsi="Arial" w:cs="Arial"/>
          <w:szCs w:val="22"/>
        </w:rPr>
        <w:t xml:space="preserve"> (Lysova and Dim, 2022)</w:t>
      </w:r>
      <w:r w:rsidR="009B2119">
        <w:rPr>
          <w:rFonts w:ascii="Arial" w:hAnsi="Arial" w:cs="Arial"/>
          <w:szCs w:val="22"/>
        </w:rPr>
        <w:t xml:space="preserve">. This complex interplay of factors underscores the </w:t>
      </w:r>
      <w:r w:rsidR="009B2119">
        <w:rPr>
          <w:rFonts w:ascii="Arial" w:hAnsi="Arial" w:cs="Arial"/>
          <w:szCs w:val="22"/>
        </w:rPr>
        <w:lastRenderedPageBreak/>
        <w:t>intricate challenges faced by male victims when considering involving police in instances of domestic abuse.</w:t>
      </w:r>
    </w:p>
    <w:p w14:paraId="2FA63B21" w14:textId="77777777" w:rsidR="009B2119" w:rsidRDefault="009B2119" w:rsidP="00666077">
      <w:pPr>
        <w:pStyle w:val="PlainText"/>
        <w:spacing w:line="480" w:lineRule="auto"/>
        <w:rPr>
          <w:rFonts w:ascii="Arial" w:hAnsi="Arial" w:cs="Arial"/>
          <w:szCs w:val="22"/>
        </w:rPr>
      </w:pPr>
    </w:p>
    <w:p w14:paraId="3B5D39C2" w14:textId="53BE5B57" w:rsidR="009B2119" w:rsidRPr="00666077" w:rsidRDefault="009B2119" w:rsidP="00666077">
      <w:pPr>
        <w:pStyle w:val="Heading2"/>
        <w:spacing w:before="0"/>
        <w:rPr>
          <w:b w:val="0"/>
          <w:bCs/>
          <w:i w:val="0"/>
          <w:iCs/>
          <w:sz w:val="22"/>
          <w:szCs w:val="24"/>
          <w:u w:val="single"/>
        </w:rPr>
      </w:pPr>
      <w:r w:rsidRPr="00666077">
        <w:rPr>
          <w:b w:val="0"/>
          <w:bCs/>
          <w:i w:val="0"/>
          <w:iCs/>
          <w:sz w:val="22"/>
          <w:szCs w:val="24"/>
          <w:u w:val="single"/>
        </w:rPr>
        <w:t>2.5</w:t>
      </w:r>
      <w:r w:rsidR="00666077">
        <w:rPr>
          <w:b w:val="0"/>
          <w:bCs/>
          <w:i w:val="0"/>
          <w:iCs/>
          <w:sz w:val="22"/>
          <w:szCs w:val="24"/>
          <w:u w:val="single"/>
        </w:rPr>
        <w:t xml:space="preserve"> </w:t>
      </w:r>
      <w:r w:rsidRPr="00666077">
        <w:rPr>
          <w:b w:val="0"/>
          <w:bCs/>
          <w:i w:val="0"/>
          <w:iCs/>
          <w:sz w:val="22"/>
          <w:szCs w:val="24"/>
          <w:u w:val="single"/>
        </w:rPr>
        <w:t xml:space="preserve">Exploring What Support Services Are Available for Male Victims of Domestic Abuse </w:t>
      </w:r>
      <w:r w:rsidR="005A7ABB" w:rsidRPr="00666077">
        <w:rPr>
          <w:b w:val="0"/>
          <w:bCs/>
          <w:i w:val="0"/>
          <w:iCs/>
          <w:sz w:val="22"/>
          <w:szCs w:val="24"/>
          <w:u w:val="single"/>
        </w:rPr>
        <w:t>and</w:t>
      </w:r>
      <w:r w:rsidRPr="00666077">
        <w:rPr>
          <w:b w:val="0"/>
          <w:bCs/>
          <w:i w:val="0"/>
          <w:iCs/>
          <w:sz w:val="22"/>
          <w:szCs w:val="24"/>
          <w:u w:val="single"/>
        </w:rPr>
        <w:t xml:space="preserve"> If They Are Easily Accessible</w:t>
      </w:r>
    </w:p>
    <w:p w14:paraId="027DA7C3" w14:textId="20DFADEC" w:rsidR="009B2119" w:rsidRDefault="009B2119" w:rsidP="00666077">
      <w:pPr>
        <w:pStyle w:val="PlainText"/>
        <w:spacing w:line="480" w:lineRule="auto"/>
      </w:pPr>
      <w:r>
        <w:rPr>
          <w:rFonts w:ascii="Arial" w:hAnsi="Arial" w:cs="Arial"/>
          <w:szCs w:val="22"/>
        </w:rPr>
        <w:t>Support services for male victims of domestic abuse are notably limited in comparison to those available for females, with challenges stemming from issues such as insufficient government funding and awareness. Charities are actively working to address these limitations, although their efforts are still in progress.</w:t>
      </w:r>
      <w:r w:rsidR="00412469">
        <w:rPr>
          <w:rFonts w:ascii="Arial" w:hAnsi="Arial" w:cs="Arial"/>
          <w:szCs w:val="22"/>
        </w:rPr>
        <w:t xml:space="preserve"> ManKind’s (2003)</w:t>
      </w:r>
      <w:r>
        <w:rPr>
          <w:rFonts w:ascii="Arial" w:hAnsi="Arial" w:cs="Arial"/>
          <w:szCs w:val="22"/>
        </w:rPr>
        <w:t xml:space="preserve"> survey revealed a dearth of assistance for male victims, exemplified by an account where a participant reached out to Women’s Aid but found no help due to his gender, underscoring a lack of alternative support agencies. Huntley </w:t>
      </w:r>
      <w:r>
        <w:rPr>
          <w:rFonts w:ascii="Arial" w:hAnsi="Arial" w:cs="Arial"/>
          <w:i/>
          <w:iCs/>
          <w:szCs w:val="22"/>
        </w:rPr>
        <w:t>et al.</w:t>
      </w:r>
      <w:r>
        <w:rPr>
          <w:rFonts w:ascii="Arial" w:hAnsi="Arial" w:cs="Arial"/>
          <w:szCs w:val="22"/>
        </w:rPr>
        <w:t xml:space="preserve"> (2019) corroborate these findings, emphasising the problematic responses from existing support services, and previous examinations conclude that the quality of services for male victims is, at best, uneven. The lingering stigma surrounding male victimisation perpetuates a perception that support services are entrenched in a "female domain"</w:t>
      </w:r>
      <w:r w:rsidR="00412469">
        <w:rPr>
          <w:rFonts w:ascii="Arial" w:hAnsi="Arial" w:cs="Arial"/>
          <w:szCs w:val="22"/>
        </w:rPr>
        <w:t>,</w:t>
      </w:r>
      <w:r>
        <w:rPr>
          <w:rFonts w:ascii="Arial" w:hAnsi="Arial" w:cs="Arial"/>
          <w:szCs w:val="22"/>
        </w:rPr>
        <w:t xml:space="preserve"> disregarding the needs of men</w:t>
      </w:r>
      <w:r w:rsidR="00930411">
        <w:rPr>
          <w:rFonts w:ascii="Arial" w:hAnsi="Arial" w:cs="Arial"/>
          <w:szCs w:val="22"/>
        </w:rPr>
        <w:t xml:space="preserve"> (Hester </w:t>
      </w:r>
      <w:r w:rsidR="00930411" w:rsidRPr="00054401">
        <w:rPr>
          <w:rFonts w:ascii="Arial" w:hAnsi="Arial" w:cs="Arial"/>
          <w:i/>
          <w:iCs/>
          <w:szCs w:val="22"/>
        </w:rPr>
        <w:t>et al.,</w:t>
      </w:r>
      <w:r w:rsidR="00930411">
        <w:rPr>
          <w:rFonts w:ascii="Arial" w:hAnsi="Arial" w:cs="Arial"/>
          <w:szCs w:val="22"/>
        </w:rPr>
        <w:t xml:space="preserve"> 2012). </w:t>
      </w:r>
      <w:r w:rsidR="00412469">
        <w:rPr>
          <w:rFonts w:ascii="Arial" w:hAnsi="Arial" w:cs="Arial"/>
          <w:szCs w:val="22"/>
        </w:rPr>
        <w:t xml:space="preserve">Williamson </w:t>
      </w:r>
      <w:r w:rsidR="00412469" w:rsidRPr="00412469">
        <w:rPr>
          <w:rFonts w:ascii="Arial" w:hAnsi="Arial" w:cs="Arial"/>
          <w:i/>
          <w:iCs/>
          <w:szCs w:val="22"/>
        </w:rPr>
        <w:t>et al.’s</w:t>
      </w:r>
      <w:r w:rsidR="00412469">
        <w:rPr>
          <w:rFonts w:ascii="Arial" w:hAnsi="Arial" w:cs="Arial"/>
          <w:szCs w:val="22"/>
        </w:rPr>
        <w:t xml:space="preserve"> (2015) </w:t>
      </w:r>
      <w:r>
        <w:rPr>
          <w:rFonts w:ascii="Arial" w:hAnsi="Arial" w:cs="Arial"/>
          <w:szCs w:val="22"/>
        </w:rPr>
        <w:t>study explored the impact of training on recognising domestic abuse victims, revealing an increase in identification post-training. However, limitations in the study, including its pilot nature and focus on specific support services, caution against extrapolating general perspectives. Despite efforts, the perceived lack of suitable access to support and services, including refugee housing traditionally available for females, is a prevalent sentiment among many men, as noted by the Mankind Initiative (2020).</w:t>
      </w:r>
    </w:p>
    <w:p w14:paraId="2999A6FA" w14:textId="77777777" w:rsidR="009B2119" w:rsidRDefault="009B2119" w:rsidP="00666077">
      <w:pPr>
        <w:pStyle w:val="PlainText"/>
        <w:spacing w:line="480" w:lineRule="auto"/>
        <w:rPr>
          <w:rFonts w:ascii="Arial" w:hAnsi="Arial" w:cs="Arial"/>
          <w:szCs w:val="22"/>
        </w:rPr>
      </w:pPr>
    </w:p>
    <w:p w14:paraId="06A79513" w14:textId="77777777" w:rsidR="009B2119" w:rsidRDefault="009B2119" w:rsidP="00666077">
      <w:pPr>
        <w:pStyle w:val="PlainText"/>
        <w:spacing w:line="480" w:lineRule="auto"/>
        <w:rPr>
          <w:rFonts w:ascii="Arial" w:hAnsi="Arial" w:cs="Arial"/>
          <w:szCs w:val="22"/>
        </w:rPr>
      </w:pPr>
      <w:r>
        <w:rPr>
          <w:rFonts w:ascii="Arial" w:hAnsi="Arial" w:cs="Arial"/>
          <w:szCs w:val="22"/>
        </w:rPr>
        <w:t>To address this gap, the ManKind Initiative (2020) has taken steps to establish hostels for male victims, yet their availability is constrained to specific regions in the UK, leaving many men feeling alienated. The ongoing challenge in providing comprehensive support underscores the imperative for continued efforts to bridge the gap in resources and recognition for male victims of domestic abuse.</w:t>
      </w:r>
    </w:p>
    <w:p w14:paraId="660EB29F" w14:textId="77777777" w:rsidR="009B2119" w:rsidRDefault="009B2119" w:rsidP="00666077">
      <w:pPr>
        <w:pStyle w:val="PlainText"/>
        <w:spacing w:line="480" w:lineRule="auto"/>
        <w:rPr>
          <w:rFonts w:ascii="Arial" w:hAnsi="Arial" w:cs="Arial"/>
          <w:szCs w:val="22"/>
        </w:rPr>
      </w:pPr>
    </w:p>
    <w:p w14:paraId="34FB3F62" w14:textId="7AECE4CC" w:rsidR="009B2119" w:rsidRPr="00666077" w:rsidRDefault="009B2119" w:rsidP="00666077">
      <w:pPr>
        <w:pStyle w:val="Heading2"/>
        <w:spacing w:before="0"/>
        <w:rPr>
          <w:b w:val="0"/>
          <w:bCs/>
          <w:i w:val="0"/>
          <w:iCs/>
          <w:sz w:val="22"/>
          <w:szCs w:val="22"/>
          <w:u w:val="single"/>
        </w:rPr>
      </w:pPr>
      <w:r w:rsidRPr="00666077">
        <w:rPr>
          <w:b w:val="0"/>
          <w:bCs/>
          <w:i w:val="0"/>
          <w:iCs/>
          <w:sz w:val="22"/>
          <w:szCs w:val="22"/>
          <w:u w:val="single"/>
        </w:rPr>
        <w:t>2.5 Conclusion</w:t>
      </w:r>
    </w:p>
    <w:p w14:paraId="25BB54B1" w14:textId="44427D6C" w:rsidR="009B2119" w:rsidRDefault="009B2119" w:rsidP="00666077">
      <w:pPr>
        <w:pStyle w:val="PlainText"/>
        <w:spacing w:line="480" w:lineRule="auto"/>
        <w:rPr>
          <w:rFonts w:ascii="Arial" w:hAnsi="Arial" w:cs="Arial"/>
          <w:szCs w:val="22"/>
        </w:rPr>
      </w:pPr>
      <w:r>
        <w:rPr>
          <w:rFonts w:ascii="Arial" w:hAnsi="Arial" w:cs="Arial"/>
          <w:szCs w:val="22"/>
        </w:rPr>
        <w:t>In conclusion, the comprehensive review of existing literature underscores the marginalisation of male victims within a societal framework originally cr</w:t>
      </w:r>
      <w:r w:rsidR="0029531E">
        <w:rPr>
          <w:rFonts w:ascii="Arial" w:hAnsi="Arial" w:cs="Arial"/>
          <w:szCs w:val="22"/>
        </w:rPr>
        <w:t>eated</w:t>
      </w:r>
      <w:r>
        <w:rPr>
          <w:rFonts w:ascii="Arial" w:hAnsi="Arial" w:cs="Arial"/>
          <w:szCs w:val="22"/>
        </w:rPr>
        <w:t xml:space="preserve"> with a focus on females. The synthesized findings reveal pivotal themes, encompassing the </w:t>
      </w:r>
      <w:r w:rsidR="0029531E">
        <w:rPr>
          <w:rFonts w:ascii="Arial" w:hAnsi="Arial" w:cs="Arial"/>
          <w:szCs w:val="22"/>
        </w:rPr>
        <w:t>lack</w:t>
      </w:r>
      <w:r>
        <w:rPr>
          <w:rFonts w:ascii="Arial" w:hAnsi="Arial" w:cs="Arial"/>
          <w:szCs w:val="22"/>
        </w:rPr>
        <w:t xml:space="preserve"> of research, the perception of domestic abuse as a gendered crime, the response from police, and the inadequacy of support services. These collective factors co</w:t>
      </w:r>
      <w:r w:rsidR="00EC48C2">
        <w:rPr>
          <w:rFonts w:ascii="Arial" w:hAnsi="Arial" w:cs="Arial"/>
          <w:szCs w:val="22"/>
        </w:rPr>
        <w:t>incide</w:t>
      </w:r>
      <w:r>
        <w:rPr>
          <w:rFonts w:ascii="Arial" w:hAnsi="Arial" w:cs="Arial"/>
          <w:szCs w:val="22"/>
        </w:rPr>
        <w:t xml:space="preserve"> as significant contributors to the re</w:t>
      </w:r>
      <w:r w:rsidR="004004D0">
        <w:rPr>
          <w:rFonts w:ascii="Arial" w:hAnsi="Arial" w:cs="Arial"/>
          <w:szCs w:val="22"/>
        </w:rPr>
        <w:t>luctance</w:t>
      </w:r>
      <w:r>
        <w:rPr>
          <w:rFonts w:ascii="Arial" w:hAnsi="Arial" w:cs="Arial"/>
          <w:szCs w:val="22"/>
        </w:rPr>
        <w:t xml:space="preserve"> of males in disclosing instances of domestic abuse. Despite the prevailing feminist discourse that predominantly portrays men as perpetrators, the weight of evidence</w:t>
      </w:r>
      <w:r w:rsidR="00EC48C2">
        <w:rPr>
          <w:rFonts w:ascii="Arial" w:hAnsi="Arial" w:cs="Arial"/>
          <w:szCs w:val="22"/>
        </w:rPr>
        <w:t xml:space="preserve"> corroborates</w:t>
      </w:r>
      <w:r>
        <w:rPr>
          <w:rFonts w:ascii="Arial" w:hAnsi="Arial" w:cs="Arial"/>
          <w:szCs w:val="22"/>
        </w:rPr>
        <w:t xml:space="preserve"> the undeniable prevalence of domestic abuse against men, establishing it as a substantial societal concern. The imperative acknowledgment emerges that male victims are equally deserving of support as their female counterparts. Nevertheless, the available evidence underscores a</w:t>
      </w:r>
      <w:r w:rsidR="004004D0">
        <w:rPr>
          <w:rFonts w:ascii="Arial" w:hAnsi="Arial" w:cs="Arial"/>
          <w:szCs w:val="22"/>
        </w:rPr>
        <w:t>n</w:t>
      </w:r>
      <w:r>
        <w:rPr>
          <w:rFonts w:ascii="Arial" w:hAnsi="Arial" w:cs="Arial"/>
          <w:szCs w:val="22"/>
        </w:rPr>
        <w:t xml:space="preserve"> imbalance, with male victims encountering limited support compared to the more robust infrastructure in place for female victims. </w:t>
      </w:r>
    </w:p>
    <w:p w14:paraId="1236CCAE" w14:textId="77777777" w:rsidR="004A701C" w:rsidRDefault="004A701C" w:rsidP="00666077">
      <w:pPr>
        <w:pStyle w:val="PlainText"/>
        <w:spacing w:line="480" w:lineRule="auto"/>
        <w:rPr>
          <w:rFonts w:ascii="Arial" w:hAnsi="Arial" w:cs="Arial"/>
          <w:szCs w:val="22"/>
        </w:rPr>
      </w:pPr>
    </w:p>
    <w:p w14:paraId="23F807E6" w14:textId="77777777" w:rsidR="00666077" w:rsidRDefault="004A701C" w:rsidP="00666077">
      <w:pPr>
        <w:pStyle w:val="PlainText"/>
        <w:spacing w:line="480" w:lineRule="auto"/>
        <w:rPr>
          <w:rFonts w:ascii="Arial" w:hAnsi="Arial" w:cs="Arial"/>
          <w:szCs w:val="22"/>
        </w:rPr>
      </w:pPr>
      <w:r w:rsidRPr="004A701C">
        <w:rPr>
          <w:rFonts w:ascii="Arial" w:hAnsi="Arial" w:cs="Arial"/>
          <w:szCs w:val="22"/>
        </w:rPr>
        <w:t>This review prioritised recent publications to foster awareness of contemporary trends and advancements. However, in the specific area of male victims, the volume of recent research is limited. To fully understand this critical gap and its implications, it became necessary to incorporate foundational work by scholars. While acknowledging the publication date of these older sources, it is important to highlight their continued relevance. By strategically integrating both recent and older sources, this review paints a more comprehensive picture of the research landscape and highlights further the gap within research.</w:t>
      </w:r>
      <w:bookmarkStart w:id="5" w:name="_Hlk161349330"/>
      <w:bookmarkEnd w:id="1"/>
    </w:p>
    <w:p w14:paraId="3524D23F" w14:textId="77777777" w:rsidR="00C01646" w:rsidRDefault="00C01646" w:rsidP="00666077">
      <w:pPr>
        <w:pStyle w:val="PlainText"/>
        <w:spacing w:line="480" w:lineRule="auto"/>
        <w:rPr>
          <w:rFonts w:ascii="Arial" w:hAnsi="Arial" w:cs="Arial"/>
          <w:b/>
          <w:bCs/>
          <w:sz w:val="32"/>
          <w:szCs w:val="32"/>
          <w:u w:val="single"/>
        </w:rPr>
      </w:pPr>
    </w:p>
    <w:p w14:paraId="56B22671" w14:textId="77777777" w:rsidR="00C01646" w:rsidRDefault="00C01646" w:rsidP="00666077">
      <w:pPr>
        <w:pStyle w:val="PlainText"/>
        <w:spacing w:line="480" w:lineRule="auto"/>
        <w:rPr>
          <w:rFonts w:ascii="Arial" w:hAnsi="Arial" w:cs="Arial"/>
          <w:b/>
          <w:bCs/>
          <w:sz w:val="32"/>
          <w:szCs w:val="32"/>
          <w:u w:val="single"/>
        </w:rPr>
      </w:pPr>
    </w:p>
    <w:p w14:paraId="5433C844" w14:textId="77777777" w:rsidR="00C01646" w:rsidRDefault="00C01646" w:rsidP="00666077">
      <w:pPr>
        <w:pStyle w:val="PlainText"/>
        <w:spacing w:line="480" w:lineRule="auto"/>
        <w:rPr>
          <w:rFonts w:ascii="Arial" w:hAnsi="Arial" w:cs="Arial"/>
          <w:b/>
          <w:bCs/>
          <w:sz w:val="32"/>
          <w:szCs w:val="32"/>
          <w:u w:val="single"/>
        </w:rPr>
      </w:pPr>
    </w:p>
    <w:p w14:paraId="559CF6E4" w14:textId="6196AC79" w:rsidR="00C831E2" w:rsidRPr="00666077" w:rsidRDefault="00C831E2" w:rsidP="00666077">
      <w:pPr>
        <w:pStyle w:val="PlainText"/>
        <w:spacing w:line="480" w:lineRule="auto"/>
        <w:rPr>
          <w:rFonts w:ascii="Arial" w:hAnsi="Arial" w:cs="Arial"/>
          <w:szCs w:val="22"/>
        </w:rPr>
      </w:pPr>
      <w:r w:rsidRPr="00C176C4">
        <w:rPr>
          <w:rFonts w:ascii="Arial" w:hAnsi="Arial" w:cs="Arial"/>
          <w:b/>
          <w:bCs/>
          <w:sz w:val="32"/>
          <w:szCs w:val="32"/>
          <w:u w:val="single"/>
        </w:rPr>
        <w:lastRenderedPageBreak/>
        <w:t>Chapter 3: Research Methodology</w:t>
      </w:r>
    </w:p>
    <w:p w14:paraId="2B35EB1B" w14:textId="77777777" w:rsidR="00C831E2" w:rsidRPr="00666077" w:rsidRDefault="00C831E2" w:rsidP="00666077">
      <w:pPr>
        <w:spacing w:after="0" w:line="480" w:lineRule="auto"/>
        <w:rPr>
          <w:rFonts w:ascii="Arial" w:hAnsi="Arial" w:cs="Arial"/>
          <w:b/>
          <w:bCs/>
          <w:u w:val="single"/>
        </w:rPr>
      </w:pPr>
    </w:p>
    <w:p w14:paraId="58475EF2" w14:textId="140FEDD1"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t>3.1 Introduction</w:t>
      </w:r>
    </w:p>
    <w:p w14:paraId="451245C7" w14:textId="77777777" w:rsidR="003F6F61" w:rsidRDefault="003F6F61" w:rsidP="00666077">
      <w:pPr>
        <w:spacing w:after="0" w:line="480" w:lineRule="auto"/>
        <w:rPr>
          <w:rFonts w:ascii="Arial" w:hAnsi="Arial" w:cs="Arial"/>
        </w:rPr>
      </w:pPr>
      <w:r>
        <w:rPr>
          <w:rFonts w:ascii="Arial" w:hAnsi="Arial" w:cs="Arial"/>
        </w:rPr>
        <w:t>This chapter delves into the methodological framework employed in this study. It commences with a detailed discussion of the research design and the rationale behind its selection. Subsequently, the chapter explores the researcher's role in data collection and the associated methods used. To ensure transparency, the chapter concludes by acknowledging potential limitations and inherent challenges encountered within the chosen research design.</w:t>
      </w:r>
    </w:p>
    <w:p w14:paraId="690BB14B" w14:textId="77777777" w:rsidR="003F6F61" w:rsidRDefault="003F6F61" w:rsidP="00666077">
      <w:pPr>
        <w:spacing w:after="0" w:line="480" w:lineRule="auto"/>
        <w:rPr>
          <w:rFonts w:ascii="Arial" w:hAnsi="Arial" w:cs="Arial"/>
        </w:rPr>
      </w:pPr>
    </w:p>
    <w:p w14:paraId="009D6776" w14:textId="77777777" w:rsidR="003F6F61" w:rsidRDefault="003F6F61" w:rsidP="00666077">
      <w:pPr>
        <w:spacing w:after="0" w:line="480" w:lineRule="auto"/>
      </w:pPr>
      <w:r>
        <w:rPr>
          <w:rFonts w:ascii="Arial" w:hAnsi="Arial" w:cs="Arial"/>
          <w:color w:val="000000"/>
        </w:rPr>
        <w:t xml:space="preserve">The established definition of research as noted by Cambridge Dictionary (2021) is </w:t>
      </w:r>
      <w:r>
        <w:rPr>
          <w:rFonts w:ascii="Arial" w:hAnsi="Arial" w:cs="Arial"/>
          <w:i/>
          <w:iCs/>
          <w:color w:val="000000"/>
        </w:rPr>
        <w:t xml:space="preserve">“a detailed study of a subject, especially in order to discover (new) information or reach an (new) understanding”. </w:t>
      </w:r>
      <w:r>
        <w:rPr>
          <w:rFonts w:ascii="Arial" w:hAnsi="Arial" w:cs="Arial"/>
          <w:color w:val="000000"/>
        </w:rPr>
        <w:t>Research methodologies can be broadly categorised by two types: primary and secondary research. Primary research involves the collection of original data directly by the researcher. Conversely, secondary research utilises existing data and information gleaned from previously published scholarly works or other credible sources (Rabianski, 2003). Due to the gap identified within the existing research on male victims of domestic abuse, it necessitated the employment of primary research methodologies.</w:t>
      </w:r>
    </w:p>
    <w:p w14:paraId="3196CBD8" w14:textId="77777777" w:rsidR="003F6F61" w:rsidRDefault="003F6F61" w:rsidP="00666077">
      <w:pPr>
        <w:spacing w:after="0" w:line="480" w:lineRule="auto"/>
        <w:rPr>
          <w:rFonts w:ascii="Arial" w:hAnsi="Arial" w:cs="Arial"/>
        </w:rPr>
      </w:pPr>
    </w:p>
    <w:p w14:paraId="69FD84A7" w14:textId="59439C3A"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t>3.2 Ethical Practise</w:t>
      </w:r>
    </w:p>
    <w:p w14:paraId="3DD6F66A" w14:textId="4804AC49" w:rsidR="003F6F61" w:rsidRPr="000C4981" w:rsidRDefault="003F6F61" w:rsidP="00666077">
      <w:pPr>
        <w:spacing w:after="0" w:line="480" w:lineRule="auto"/>
        <w:rPr>
          <w:rFonts w:ascii="Arial" w:hAnsi="Arial" w:cs="Arial"/>
        </w:rPr>
      </w:pPr>
      <w:r>
        <w:rPr>
          <w:rFonts w:ascii="Arial" w:hAnsi="Arial" w:cs="Arial"/>
        </w:rPr>
        <w:t xml:space="preserve">When undertaking research on sensitive topics such as domestic abuse, ensuring adherence to the highest ethical standards is paramount. Ethical standards ensure that the research does not cause intended or not intended harm or risk to participants (Saunders </w:t>
      </w:r>
      <w:r>
        <w:rPr>
          <w:rFonts w:ascii="Arial" w:hAnsi="Arial" w:cs="Arial"/>
          <w:i/>
          <w:iCs/>
        </w:rPr>
        <w:t>et al</w:t>
      </w:r>
      <w:r>
        <w:rPr>
          <w:rFonts w:ascii="Arial" w:hAnsi="Arial" w:cs="Arial"/>
        </w:rPr>
        <w:t xml:space="preserve">., 2009). To ensure that the research conformed to the required standards, the researcher gained ethical clearance from the University of Wales Trinity St Davids Ethics Committee in the preliminary stages of the research </w:t>
      </w:r>
      <w:r w:rsidRPr="00864A46">
        <w:rPr>
          <w:rFonts w:ascii="Arial" w:hAnsi="Arial" w:cs="Arial"/>
          <w:color w:val="000000" w:themeColor="text1"/>
        </w:rPr>
        <w:t xml:space="preserve">(see </w:t>
      </w:r>
      <w:r w:rsidRPr="00864A46">
        <w:rPr>
          <w:rFonts w:ascii="Arial" w:hAnsi="Arial" w:cs="Arial"/>
          <w:b/>
          <w:bCs/>
          <w:i/>
          <w:iCs/>
          <w:color w:val="000000" w:themeColor="text1"/>
          <w:u w:val="single"/>
        </w:rPr>
        <w:t>Appendix</w:t>
      </w:r>
      <w:r w:rsidR="00864A46" w:rsidRPr="00864A46">
        <w:rPr>
          <w:rFonts w:ascii="Arial" w:hAnsi="Arial" w:cs="Arial"/>
          <w:b/>
          <w:bCs/>
          <w:i/>
          <w:iCs/>
          <w:color w:val="000000" w:themeColor="text1"/>
          <w:u w:val="single"/>
        </w:rPr>
        <w:t xml:space="preserve"> A</w:t>
      </w:r>
      <w:r w:rsidRPr="00864A46">
        <w:rPr>
          <w:rFonts w:ascii="Arial" w:hAnsi="Arial" w:cs="Arial"/>
          <w:color w:val="000000" w:themeColor="text1"/>
        </w:rPr>
        <w:t xml:space="preserve">). </w:t>
      </w:r>
      <w:r>
        <w:rPr>
          <w:rFonts w:ascii="Arial" w:hAnsi="Arial" w:cs="Arial"/>
          <w:color w:val="000000" w:themeColor="text1"/>
        </w:rPr>
        <w:t xml:space="preserve">Dissemination of the </w:t>
      </w:r>
      <w:r>
        <w:rPr>
          <w:rFonts w:ascii="Arial" w:hAnsi="Arial" w:cs="Arial"/>
        </w:rPr>
        <w:t>research survey targeted adults aged 18 and above, excluding those with a history of domestic abuse victimisation. Participation was voluntary, with informed consent obtained through a pre-</w:t>
      </w:r>
      <w:r>
        <w:rPr>
          <w:rFonts w:ascii="Arial" w:hAnsi="Arial" w:cs="Arial"/>
        </w:rPr>
        <w:lastRenderedPageBreak/>
        <w:t>survey disclaimer outlining the research aims, anonymity, confidentiality, and the right to withdraw at any time. Maintaining participant confidentiality is a cornerstone of ethical research practise. By safeguarding anonymity and sensitive information, researchers foster trust and encourage honest disclosure, ultimately promoting robust and reliable data (Creswell and Cresswell, 2018). No personal identifiable information (PII) was collected within the research and responses were stored in a password-protected database accessible solely to the researcher and not shared with any unauthorised personnel. Domestic abuse support services were also provided at the end of the survey.</w:t>
      </w:r>
    </w:p>
    <w:p w14:paraId="7AB811E0" w14:textId="77777777" w:rsidR="003F6F61" w:rsidRDefault="003F6F61" w:rsidP="00666077">
      <w:pPr>
        <w:spacing w:after="0" w:line="480" w:lineRule="auto"/>
        <w:rPr>
          <w:rFonts w:ascii="Arial" w:hAnsi="Arial" w:cs="Arial"/>
        </w:rPr>
      </w:pPr>
    </w:p>
    <w:p w14:paraId="5427342F" w14:textId="088C9CA6"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t>3.3 Research Methods</w:t>
      </w:r>
    </w:p>
    <w:p w14:paraId="7F09C04C" w14:textId="77777777" w:rsidR="003F6F61" w:rsidRDefault="003F6F61" w:rsidP="00666077">
      <w:pPr>
        <w:spacing w:after="0" w:line="480" w:lineRule="auto"/>
        <w:rPr>
          <w:rFonts w:ascii="Arial" w:hAnsi="Arial" w:cs="Arial"/>
        </w:rPr>
      </w:pPr>
      <w:r>
        <w:rPr>
          <w:rFonts w:ascii="Arial" w:hAnsi="Arial" w:cs="Arial"/>
        </w:rPr>
        <w:t xml:space="preserve">This study adopted a primary research approach, allowing for the collection of first-hand data to enhance the research's reliability and validity (Mazhar </w:t>
      </w:r>
      <w:r>
        <w:rPr>
          <w:rFonts w:ascii="Arial" w:hAnsi="Arial" w:cs="Arial"/>
          <w:i/>
          <w:iCs/>
        </w:rPr>
        <w:t>et al.,</w:t>
      </w:r>
      <w:r>
        <w:rPr>
          <w:rFonts w:ascii="Arial" w:hAnsi="Arial" w:cs="Arial"/>
        </w:rPr>
        <w:t xml:space="preserve"> 2021). This method ensured greater control over data collection and facilitated tailoring the research towards the specific objectives. To undertake the research, a mixed-method approach was adopted including both quantitative and qualitative elements. This approach offered a well-rounded perspective, encompassing both the “what” (quantifiable trends) and the “why” (underlying reasons) behind participants’ viewpoints and allowing the research to be understood more effectively (Taherdoost, 2022). Undertaking a quantitative approach, allowed the ability to rapidly collect data and in turn create easily translatable statistical data (Shneiderman and Andrews, 2019). Ensuring consistent questioning and data collection across participants, also assisted in minimising subjective interpretation by the researcher. This standardisation reduces bias, standardises data, and improves the reliability of the survey, ultimately leading to more objective findings (Polit and Beck, 2017). However, it is important to highlight that quantitative data provided limited context in relation to the meaning or motive behind the data (Schneiderman and Andrews, 2019). To counteract this limitation, open-ended "other" options provided an opportunity for participants to elaborate on their responses, yielding qualitative data. This is valuable for identifying unforeseen trends or insights (Ejlertsson, 2019). The survey specifically focused on exploring the public's knowledge of support </w:t>
      </w:r>
      <w:r>
        <w:rPr>
          <w:rFonts w:ascii="Arial" w:hAnsi="Arial" w:cs="Arial"/>
        </w:rPr>
        <w:lastRenderedPageBreak/>
        <w:t>services available for male victims of domestic abuse, alongside identifying factors that contribute to the hesitancy to report such experiences.</w:t>
      </w:r>
    </w:p>
    <w:p w14:paraId="3423108E" w14:textId="77777777" w:rsidR="003F6F61" w:rsidRPr="00B63C5B" w:rsidRDefault="003F6F61" w:rsidP="00666077">
      <w:pPr>
        <w:spacing w:after="0" w:line="480" w:lineRule="auto"/>
        <w:rPr>
          <w:rFonts w:ascii="Arial" w:hAnsi="Arial" w:cs="Arial"/>
        </w:rPr>
      </w:pPr>
    </w:p>
    <w:p w14:paraId="4A61AD07" w14:textId="74C2B280"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t>3.4 Data Collection</w:t>
      </w:r>
    </w:p>
    <w:p w14:paraId="2037BE56" w14:textId="4C2E9880" w:rsidR="003F6F61" w:rsidRDefault="003F6F61" w:rsidP="00666077">
      <w:pPr>
        <w:spacing w:after="0" w:line="480" w:lineRule="auto"/>
        <w:rPr>
          <w:rFonts w:ascii="Arial" w:hAnsi="Arial" w:cs="Arial"/>
        </w:rPr>
      </w:pPr>
      <w:r>
        <w:rPr>
          <w:rFonts w:ascii="Arial" w:hAnsi="Arial" w:cs="Arial"/>
        </w:rPr>
        <w:t xml:space="preserve">To collect the data, an online survey instrument was utilised. </w:t>
      </w:r>
      <w:r w:rsidR="00864A46">
        <w:rPr>
          <w:rFonts w:ascii="Arial" w:hAnsi="Arial" w:cs="Arial"/>
        </w:rPr>
        <w:t xml:space="preserve">A blank copy of the survey can be found in </w:t>
      </w:r>
      <w:r w:rsidR="00864A46" w:rsidRPr="00864A46">
        <w:rPr>
          <w:rFonts w:ascii="Arial" w:hAnsi="Arial" w:cs="Arial"/>
          <w:b/>
          <w:bCs/>
          <w:i/>
          <w:iCs/>
          <w:u w:val="single"/>
        </w:rPr>
        <w:t>Appendix B</w:t>
      </w:r>
      <w:r w:rsidR="00864A46">
        <w:rPr>
          <w:rFonts w:ascii="Arial" w:hAnsi="Arial" w:cs="Arial"/>
        </w:rPr>
        <w:t xml:space="preserve">. </w:t>
      </w:r>
      <w:r>
        <w:rPr>
          <w:rFonts w:ascii="Arial" w:hAnsi="Arial" w:cs="Arial"/>
        </w:rPr>
        <w:t xml:space="preserve">This approach offered several advantages. Firstly, online surveys enable the collection of data from a geographically dispersed population, providing a larger sample size suitable for statistical analysis. A second advantage is the anonymity that is afforded. It encourages participants to provide honest responses without fear of judgement (Braun </w:t>
      </w:r>
      <w:r>
        <w:rPr>
          <w:rFonts w:ascii="Arial" w:hAnsi="Arial" w:cs="Arial"/>
          <w:i/>
          <w:iCs/>
        </w:rPr>
        <w:t xml:space="preserve">et al., </w:t>
      </w:r>
      <w:r>
        <w:rPr>
          <w:rFonts w:ascii="Arial" w:hAnsi="Arial" w:cs="Arial"/>
        </w:rPr>
        <w:t xml:space="preserve">2020). Finally, online surveys facilitate efficient data collection with minimal time and resource investment (Salama </w:t>
      </w:r>
      <w:r>
        <w:rPr>
          <w:rFonts w:ascii="Arial" w:hAnsi="Arial" w:cs="Arial"/>
          <w:i/>
          <w:iCs/>
        </w:rPr>
        <w:t>et al.,</w:t>
      </w:r>
      <w:r>
        <w:rPr>
          <w:rFonts w:ascii="Arial" w:hAnsi="Arial" w:cs="Arial"/>
        </w:rPr>
        <w:t xml:space="preserve"> 2020). However, limitations associated with survey research, as identified by Ghauri </w:t>
      </w:r>
      <w:r>
        <w:rPr>
          <w:rFonts w:ascii="Arial" w:hAnsi="Arial" w:cs="Arial"/>
          <w:i/>
          <w:iCs/>
        </w:rPr>
        <w:t xml:space="preserve">et al. </w:t>
      </w:r>
      <w:r>
        <w:rPr>
          <w:rFonts w:ascii="Arial" w:hAnsi="Arial" w:cs="Arial"/>
        </w:rPr>
        <w:t xml:space="preserve">(2020), include the time required for instrument development, data collection, and information access. Microsoft Forms served as the online platform for data collection. This platform's web-based nature enabled the collection of a high volume of responses within the short timeframe. Social media platforms served as the primary channel for disseminating the survey link to participants. The main advantage of this as noted by Castellani </w:t>
      </w:r>
      <w:r>
        <w:rPr>
          <w:rFonts w:ascii="Arial" w:hAnsi="Arial" w:cs="Arial"/>
          <w:i/>
          <w:iCs/>
        </w:rPr>
        <w:t>et al.</w:t>
      </w:r>
      <w:r>
        <w:rPr>
          <w:rFonts w:ascii="Arial" w:hAnsi="Arial" w:cs="Arial"/>
        </w:rPr>
        <w:t xml:space="preserve"> (2023)</w:t>
      </w:r>
      <w:r w:rsidR="00C176E0">
        <w:rPr>
          <w:rFonts w:ascii="Arial" w:hAnsi="Arial" w:cs="Arial"/>
        </w:rPr>
        <w:t xml:space="preserve">, </w:t>
      </w:r>
      <w:r>
        <w:rPr>
          <w:rFonts w:ascii="Arial" w:hAnsi="Arial" w:cs="Arial"/>
        </w:rPr>
        <w:t>i</w:t>
      </w:r>
      <w:r w:rsidR="00C176E0">
        <w:rPr>
          <w:rFonts w:ascii="Arial" w:hAnsi="Arial" w:cs="Arial"/>
        </w:rPr>
        <w:t>s its</w:t>
      </w:r>
      <w:r>
        <w:rPr>
          <w:rFonts w:ascii="Arial" w:hAnsi="Arial" w:cs="Arial"/>
        </w:rPr>
        <w:t xml:space="preserve"> ability to reach a broader population of participants and enhance ethical behaviours and consent compliance. </w:t>
      </w:r>
    </w:p>
    <w:p w14:paraId="158DA616" w14:textId="77777777" w:rsidR="003F6F61" w:rsidRDefault="003F6F61" w:rsidP="00666077">
      <w:pPr>
        <w:spacing w:after="0" w:line="480" w:lineRule="auto"/>
        <w:rPr>
          <w:rFonts w:ascii="Arial" w:hAnsi="Arial" w:cs="Arial"/>
        </w:rPr>
      </w:pPr>
    </w:p>
    <w:p w14:paraId="2C6225AD" w14:textId="6C46BD47" w:rsidR="003F6F61" w:rsidRDefault="003F6F61" w:rsidP="00666077">
      <w:pPr>
        <w:spacing w:after="0" w:line="480" w:lineRule="auto"/>
        <w:rPr>
          <w:rFonts w:ascii="Arial" w:hAnsi="Arial" w:cs="Arial"/>
        </w:rPr>
      </w:pPr>
      <w:r>
        <w:rPr>
          <w:rFonts w:ascii="Arial" w:hAnsi="Arial" w:cs="Arial"/>
        </w:rPr>
        <w:t>Participants, drawn from the general male population, were informed upfront that the survey included individuals who may not have personally experienced domestic abuse. At the beginning of the survey, a disclosure was made stating that victims of domestic abuse may not take part. This is due to ethical issues. To ensure anonymity, a brief three-day window was provided for survey completion. This timeframe limited the study to a cross-sectional design, analysing data at a single point in time (Olsen and St George, 2004).</w:t>
      </w:r>
    </w:p>
    <w:p w14:paraId="3115122B" w14:textId="77777777" w:rsidR="00666077" w:rsidRPr="00666077" w:rsidRDefault="00666077" w:rsidP="00666077">
      <w:pPr>
        <w:spacing w:after="0" w:line="480" w:lineRule="auto"/>
        <w:rPr>
          <w:rFonts w:ascii="Arial" w:hAnsi="Arial" w:cs="Arial"/>
        </w:rPr>
      </w:pPr>
    </w:p>
    <w:p w14:paraId="4C4C34B0" w14:textId="1066B6BE"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lastRenderedPageBreak/>
        <w:t xml:space="preserve">3.5 Limitations </w:t>
      </w:r>
    </w:p>
    <w:p w14:paraId="4418AA6F" w14:textId="5530217C" w:rsidR="003F6F61" w:rsidRDefault="003F6F61" w:rsidP="00666077">
      <w:pPr>
        <w:spacing w:after="0" w:line="480" w:lineRule="auto"/>
        <w:rPr>
          <w:rFonts w:ascii="Arial" w:hAnsi="Arial" w:cs="Arial"/>
        </w:rPr>
      </w:pPr>
      <w:r>
        <w:rPr>
          <w:rFonts w:ascii="Arial" w:hAnsi="Arial" w:cs="Arial"/>
        </w:rPr>
        <w:t xml:space="preserve">The research is subject to several methodological limitations, as Price and Murnan (2004) emphasise the importance of acknowledging these systematic biases that can negatively impact research findings. Firstly, relying on social media for distribution may have restricted the achievable response volume. Fortunately, the researcher's efforts in sharing the survey yielded a sufficient sample size. Secondly, ethical considerations precluded recruiting participants who had directly experienced domestic abuse. While acknowledging the potential for unknown victims to participate, a disclaimer at the survey's outset discouraged their involvement </w:t>
      </w:r>
      <w:proofErr w:type="gramStart"/>
      <w:r>
        <w:rPr>
          <w:rFonts w:ascii="Arial" w:hAnsi="Arial" w:cs="Arial"/>
        </w:rPr>
        <w:t>in order to</w:t>
      </w:r>
      <w:proofErr w:type="gramEnd"/>
      <w:r>
        <w:rPr>
          <w:rFonts w:ascii="Arial" w:hAnsi="Arial" w:cs="Arial"/>
        </w:rPr>
        <w:t xml:space="preserve"> follow ethical standards. The survey's potential to trigger sensitive emotions in participants was recogni</w:t>
      </w:r>
      <w:r w:rsidR="00C176E0">
        <w:rPr>
          <w:rFonts w:ascii="Arial" w:hAnsi="Arial" w:cs="Arial"/>
        </w:rPr>
        <w:t>s</w:t>
      </w:r>
      <w:r>
        <w:rPr>
          <w:rFonts w:ascii="Arial" w:hAnsi="Arial" w:cs="Arial"/>
        </w:rPr>
        <w:t xml:space="preserve">ed. To address this, contact information for support services was readily available at the survey's conclusion. </w:t>
      </w:r>
      <w:r w:rsidR="00D63049">
        <w:rPr>
          <w:rFonts w:ascii="Arial" w:hAnsi="Arial" w:cs="Arial"/>
        </w:rPr>
        <w:t xml:space="preserve">The data collection also excluded female participants due to the topic. However, this would have been beneficial for a broader idea of societies views. </w:t>
      </w:r>
      <w:r>
        <w:rPr>
          <w:rFonts w:ascii="Arial" w:hAnsi="Arial" w:cs="Arial"/>
        </w:rPr>
        <w:t>A final limitation of the research was the brevity of the data collection period, necessitated by the dissertation timeline (Levin, 2006). This restricted the available window for participants to complete the survey.</w:t>
      </w:r>
    </w:p>
    <w:p w14:paraId="014F49EE" w14:textId="77777777" w:rsidR="003F6F61" w:rsidRDefault="003F6F61" w:rsidP="00666077">
      <w:pPr>
        <w:spacing w:after="0" w:line="480" w:lineRule="auto"/>
        <w:rPr>
          <w:rFonts w:ascii="Arial" w:hAnsi="Arial" w:cs="Arial"/>
          <w:b/>
          <w:bCs/>
          <w:sz w:val="28"/>
          <w:szCs w:val="28"/>
        </w:rPr>
      </w:pPr>
    </w:p>
    <w:p w14:paraId="32764EB0" w14:textId="5B9F2460" w:rsidR="003F6F61" w:rsidRPr="00666077" w:rsidRDefault="003F6F61" w:rsidP="00666077">
      <w:pPr>
        <w:pStyle w:val="Heading2"/>
        <w:spacing w:before="0"/>
        <w:rPr>
          <w:b w:val="0"/>
          <w:bCs/>
          <w:i w:val="0"/>
          <w:iCs/>
          <w:sz w:val="22"/>
          <w:szCs w:val="24"/>
          <w:u w:val="single"/>
        </w:rPr>
      </w:pPr>
      <w:r w:rsidRPr="00666077">
        <w:rPr>
          <w:b w:val="0"/>
          <w:bCs/>
          <w:i w:val="0"/>
          <w:iCs/>
          <w:sz w:val="22"/>
          <w:szCs w:val="24"/>
          <w:u w:val="single"/>
        </w:rPr>
        <w:t>3.6</w:t>
      </w:r>
      <w:r w:rsidR="00666077">
        <w:rPr>
          <w:b w:val="0"/>
          <w:bCs/>
          <w:i w:val="0"/>
          <w:iCs/>
          <w:sz w:val="22"/>
          <w:szCs w:val="24"/>
          <w:u w:val="single"/>
        </w:rPr>
        <w:t xml:space="preserve"> </w:t>
      </w:r>
      <w:r w:rsidRPr="00666077">
        <w:rPr>
          <w:b w:val="0"/>
          <w:bCs/>
          <w:i w:val="0"/>
          <w:iCs/>
          <w:sz w:val="22"/>
          <w:szCs w:val="24"/>
          <w:u w:val="single"/>
        </w:rPr>
        <w:t>Conclusion</w:t>
      </w:r>
    </w:p>
    <w:bookmarkEnd w:id="5"/>
    <w:p w14:paraId="7FB57DB7" w14:textId="77777777" w:rsidR="003F6F61" w:rsidRDefault="003F6F61" w:rsidP="00666077">
      <w:pPr>
        <w:pStyle w:val="PlainText"/>
        <w:spacing w:line="480" w:lineRule="auto"/>
        <w:rPr>
          <w:rFonts w:ascii="Arial" w:hAnsi="Arial" w:cs="Arial"/>
        </w:rPr>
      </w:pPr>
      <w:r>
        <w:rPr>
          <w:rFonts w:ascii="Arial" w:hAnsi="Arial" w:cs="Arial"/>
        </w:rPr>
        <w:t>This chapter has carefully outlined the methodological approach employed to gather and analyse data for this research project. This robust methodological framework establishes a solid foundation for analysing the data collected in the subsequent chapter. The extracted findings will undoubtedly shed light on the complex factors inhibiting men's disclosure of domestic abuse, paving the way for improved support systems and greater awareness.</w:t>
      </w:r>
    </w:p>
    <w:p w14:paraId="67D26AAD" w14:textId="77777777" w:rsidR="003F6F61" w:rsidRDefault="003F6F61" w:rsidP="00666077">
      <w:pPr>
        <w:pStyle w:val="PlainText"/>
        <w:spacing w:line="480" w:lineRule="auto"/>
      </w:pPr>
    </w:p>
    <w:p w14:paraId="374C47E3" w14:textId="77777777" w:rsidR="00C831E2" w:rsidRDefault="00C831E2" w:rsidP="00666077">
      <w:pPr>
        <w:spacing w:line="480" w:lineRule="auto"/>
      </w:pPr>
    </w:p>
    <w:p w14:paraId="02129C0C" w14:textId="77777777" w:rsidR="00C831E2" w:rsidRDefault="00C831E2" w:rsidP="00666077">
      <w:pPr>
        <w:spacing w:line="480" w:lineRule="auto"/>
      </w:pPr>
    </w:p>
    <w:p w14:paraId="566A158E" w14:textId="77777777" w:rsidR="00C831E2" w:rsidRDefault="00C831E2" w:rsidP="00666077">
      <w:pPr>
        <w:spacing w:line="480" w:lineRule="auto"/>
      </w:pPr>
    </w:p>
    <w:p w14:paraId="6590D837" w14:textId="28CE7BEF" w:rsidR="00902956" w:rsidRDefault="00C831E2" w:rsidP="00666077">
      <w:pPr>
        <w:spacing w:line="480" w:lineRule="auto"/>
        <w:rPr>
          <w:rFonts w:ascii="Arial" w:hAnsi="Arial" w:cs="Arial"/>
          <w:b/>
          <w:bCs/>
          <w:sz w:val="32"/>
          <w:szCs w:val="32"/>
          <w:u w:val="single"/>
        </w:rPr>
      </w:pPr>
      <w:r w:rsidRPr="00C831E2">
        <w:rPr>
          <w:rFonts w:ascii="Arial" w:hAnsi="Arial" w:cs="Arial"/>
          <w:b/>
          <w:bCs/>
          <w:sz w:val="32"/>
          <w:szCs w:val="32"/>
          <w:u w:val="single"/>
        </w:rPr>
        <w:lastRenderedPageBreak/>
        <w:t>Chapter Four: Results Analys</w:t>
      </w:r>
    </w:p>
    <w:p w14:paraId="7473A6A2" w14:textId="77777777" w:rsidR="00666077" w:rsidRPr="00666077" w:rsidRDefault="00666077" w:rsidP="00666077">
      <w:pPr>
        <w:spacing w:line="480" w:lineRule="auto"/>
        <w:rPr>
          <w:rFonts w:ascii="Arial" w:hAnsi="Arial" w:cs="Arial"/>
          <w:b/>
          <w:bCs/>
          <w:u w:val="single"/>
        </w:rPr>
      </w:pPr>
    </w:p>
    <w:p w14:paraId="69FB36C0" w14:textId="475066A5" w:rsidR="00902956" w:rsidRPr="00666077" w:rsidRDefault="00902956" w:rsidP="00666077">
      <w:pPr>
        <w:pStyle w:val="Heading2"/>
        <w:rPr>
          <w:b w:val="0"/>
          <w:bCs/>
          <w:i w:val="0"/>
          <w:iCs/>
          <w:sz w:val="22"/>
          <w:szCs w:val="24"/>
          <w:u w:val="single"/>
        </w:rPr>
      </w:pPr>
      <w:r w:rsidRPr="00666077">
        <w:rPr>
          <w:b w:val="0"/>
          <w:bCs/>
          <w:i w:val="0"/>
          <w:iCs/>
          <w:sz w:val="22"/>
          <w:szCs w:val="24"/>
          <w:u w:val="single"/>
        </w:rPr>
        <w:t>4.1</w:t>
      </w:r>
      <w:r w:rsidR="00666077">
        <w:rPr>
          <w:b w:val="0"/>
          <w:bCs/>
          <w:i w:val="0"/>
          <w:iCs/>
          <w:sz w:val="22"/>
          <w:szCs w:val="24"/>
          <w:u w:val="single"/>
        </w:rPr>
        <w:t xml:space="preserve"> </w:t>
      </w:r>
      <w:r w:rsidRPr="00666077">
        <w:rPr>
          <w:b w:val="0"/>
          <w:bCs/>
          <w:i w:val="0"/>
          <w:iCs/>
          <w:sz w:val="22"/>
          <w:szCs w:val="24"/>
          <w:u w:val="single"/>
        </w:rPr>
        <w:t>Introduction</w:t>
      </w:r>
    </w:p>
    <w:p w14:paraId="65705D82" w14:textId="2B89BD11" w:rsidR="00902956" w:rsidRDefault="00902956" w:rsidP="00666077">
      <w:pPr>
        <w:spacing w:after="0" w:line="480" w:lineRule="auto"/>
        <w:rPr>
          <w:rFonts w:ascii="Arial" w:hAnsi="Arial" w:cs="Arial"/>
        </w:rPr>
      </w:pPr>
      <w:r>
        <w:rPr>
          <w:rFonts w:ascii="Arial" w:hAnsi="Arial" w:cs="Arial"/>
        </w:rPr>
        <w:t xml:space="preserve">This chapter will provide both an analysis and discussion of the results derived by the responses earned through the researcher-developed </w:t>
      </w:r>
      <w:r w:rsidR="000758DC">
        <w:rPr>
          <w:rFonts w:ascii="Arial" w:hAnsi="Arial" w:cs="Arial"/>
        </w:rPr>
        <w:t>survey</w:t>
      </w:r>
      <w:r>
        <w:rPr>
          <w:rFonts w:ascii="Arial" w:hAnsi="Arial" w:cs="Arial"/>
        </w:rPr>
        <w:t xml:space="preserve">. </w:t>
      </w:r>
      <w:r w:rsidRPr="00625297">
        <w:rPr>
          <w:rFonts w:ascii="Arial" w:hAnsi="Arial" w:cs="Arial"/>
        </w:rPr>
        <w:t xml:space="preserve">The overarching research objective guiding this inquiry is to explore the barriers faced by male victims of domestic abuse in reporting the abuse. To achieve this, three core research </w:t>
      </w:r>
      <w:r>
        <w:rPr>
          <w:rFonts w:ascii="Arial" w:hAnsi="Arial" w:cs="Arial"/>
        </w:rPr>
        <w:t>objectives</w:t>
      </w:r>
      <w:r w:rsidRPr="00625297">
        <w:rPr>
          <w:rFonts w:ascii="Arial" w:hAnsi="Arial" w:cs="Arial"/>
        </w:rPr>
        <w:t xml:space="preserve"> were formulated and pursued:</w:t>
      </w:r>
    </w:p>
    <w:p w14:paraId="22C02FE7" w14:textId="77777777" w:rsidR="00902956" w:rsidRPr="00933210" w:rsidRDefault="00902956" w:rsidP="00666077">
      <w:pPr>
        <w:pStyle w:val="ListParagraph"/>
        <w:numPr>
          <w:ilvl w:val="0"/>
          <w:numId w:val="12"/>
        </w:numPr>
        <w:suppressAutoHyphens/>
        <w:autoSpaceDN w:val="0"/>
        <w:spacing w:after="0" w:line="480" w:lineRule="auto"/>
        <w:rPr>
          <w:rFonts w:ascii="Arial" w:hAnsi="Arial" w:cs="Arial"/>
        </w:rPr>
      </w:pPr>
      <w:r w:rsidRPr="00933210">
        <w:rPr>
          <w:rFonts w:ascii="Arial" w:hAnsi="Arial" w:cs="Arial"/>
        </w:rPr>
        <w:t>To identify potential barriers faced by male victims of domestic abuse in reporting.</w:t>
      </w:r>
    </w:p>
    <w:p w14:paraId="41FA6511" w14:textId="77777777" w:rsidR="00902956" w:rsidRPr="00625297" w:rsidRDefault="00902956" w:rsidP="00666077">
      <w:pPr>
        <w:pStyle w:val="ListParagraph"/>
        <w:numPr>
          <w:ilvl w:val="0"/>
          <w:numId w:val="12"/>
        </w:numPr>
        <w:suppressAutoHyphens/>
        <w:autoSpaceDN w:val="0"/>
        <w:spacing w:after="0" w:line="480" w:lineRule="auto"/>
        <w:rPr>
          <w:rFonts w:ascii="Arial" w:hAnsi="Arial" w:cs="Arial"/>
        </w:rPr>
      </w:pPr>
      <w:r w:rsidRPr="00625297">
        <w:rPr>
          <w:rFonts w:ascii="Arial" w:hAnsi="Arial" w:cs="Arial"/>
        </w:rPr>
        <w:t>To explore potential attitudes, beliefs and stereotypes surrounding male victims of domestic abuse.</w:t>
      </w:r>
    </w:p>
    <w:p w14:paraId="3E042733" w14:textId="77777777" w:rsidR="00902956" w:rsidRPr="00DF4A17" w:rsidRDefault="00902956" w:rsidP="00666077">
      <w:pPr>
        <w:pStyle w:val="ListParagraph"/>
        <w:numPr>
          <w:ilvl w:val="0"/>
          <w:numId w:val="12"/>
        </w:numPr>
        <w:suppressAutoHyphens/>
        <w:autoSpaceDN w:val="0"/>
        <w:spacing w:after="0" w:line="480" w:lineRule="auto"/>
        <w:rPr>
          <w:rFonts w:ascii="Arial" w:hAnsi="Arial" w:cs="Arial"/>
        </w:rPr>
      </w:pPr>
      <w:r w:rsidRPr="00625297">
        <w:rPr>
          <w:rFonts w:ascii="Arial" w:hAnsi="Arial" w:cs="Arial"/>
        </w:rPr>
        <w:t>To explore what support services are available for male victims of domestic abuse and if they are easily accessible.</w:t>
      </w:r>
    </w:p>
    <w:p w14:paraId="4060AA31" w14:textId="77777777" w:rsidR="00902956" w:rsidRPr="00625297" w:rsidRDefault="00902956" w:rsidP="00666077">
      <w:pPr>
        <w:spacing w:after="0" w:line="480" w:lineRule="auto"/>
        <w:rPr>
          <w:rFonts w:ascii="Arial" w:hAnsi="Arial" w:cs="Arial"/>
        </w:rPr>
      </w:pPr>
    </w:p>
    <w:p w14:paraId="2EEC7A7A" w14:textId="40EC6990" w:rsidR="00902956" w:rsidRPr="00666077" w:rsidRDefault="00902956" w:rsidP="00666077">
      <w:pPr>
        <w:pStyle w:val="Heading2"/>
        <w:rPr>
          <w:b w:val="0"/>
          <w:bCs/>
          <w:i w:val="0"/>
          <w:iCs/>
          <w:u w:val="single"/>
        </w:rPr>
      </w:pPr>
      <w:r w:rsidRPr="00666077">
        <w:rPr>
          <w:b w:val="0"/>
          <w:bCs/>
          <w:i w:val="0"/>
          <w:iCs/>
          <w:sz w:val="22"/>
          <w:szCs w:val="24"/>
          <w:u w:val="single"/>
        </w:rPr>
        <w:t>4.2</w:t>
      </w:r>
      <w:r w:rsidR="00666077">
        <w:rPr>
          <w:b w:val="0"/>
          <w:bCs/>
          <w:i w:val="0"/>
          <w:iCs/>
          <w:sz w:val="22"/>
          <w:szCs w:val="24"/>
          <w:u w:val="single"/>
        </w:rPr>
        <w:t xml:space="preserve"> </w:t>
      </w:r>
      <w:r w:rsidRPr="00666077">
        <w:rPr>
          <w:b w:val="0"/>
          <w:bCs/>
          <w:i w:val="0"/>
          <w:iCs/>
          <w:sz w:val="22"/>
          <w:szCs w:val="24"/>
          <w:u w:val="single"/>
        </w:rPr>
        <w:t>Participant Demographic</w:t>
      </w:r>
    </w:p>
    <w:p w14:paraId="41236CAB" w14:textId="21E2A67F" w:rsidR="00902956" w:rsidRPr="00625297"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 xml:space="preserve">The research employed a survey instrument distributed to the public, yielding a sample of 51 participants completing the full questionnaire. </w:t>
      </w:r>
      <w:r w:rsidR="00864A46">
        <w:rPr>
          <w:rFonts w:ascii="Arial" w:hAnsi="Arial" w:cs="Arial"/>
        </w:rPr>
        <w:t xml:space="preserve">All data collected from the survey can be found in </w:t>
      </w:r>
      <w:r w:rsidR="00864A46" w:rsidRPr="00864A46">
        <w:rPr>
          <w:rFonts w:ascii="Arial" w:hAnsi="Arial" w:cs="Arial"/>
          <w:b/>
          <w:bCs/>
          <w:i/>
          <w:iCs/>
          <w:u w:val="single"/>
        </w:rPr>
        <w:t>Appendix C</w:t>
      </w:r>
      <w:r w:rsidR="00C176E0">
        <w:rPr>
          <w:rFonts w:ascii="Arial" w:hAnsi="Arial" w:cs="Arial"/>
          <w:b/>
          <w:bCs/>
          <w:i/>
          <w:iCs/>
          <w:u w:val="single"/>
        </w:rPr>
        <w:t>, D, E and F</w:t>
      </w:r>
      <w:r w:rsidR="00864A46" w:rsidRPr="00864A46">
        <w:rPr>
          <w:rFonts w:ascii="Arial" w:hAnsi="Arial" w:cs="Arial"/>
          <w:b/>
          <w:bCs/>
          <w:i/>
          <w:iCs/>
          <w:u w:val="single"/>
        </w:rPr>
        <w:t>.</w:t>
      </w:r>
      <w:r w:rsidR="00864A46">
        <w:rPr>
          <w:rFonts w:ascii="Arial" w:hAnsi="Arial" w:cs="Arial"/>
        </w:rPr>
        <w:t xml:space="preserve"> </w:t>
      </w:r>
      <w:r w:rsidRPr="00625297">
        <w:rPr>
          <w:rFonts w:ascii="Arial" w:hAnsi="Arial" w:cs="Arial"/>
        </w:rPr>
        <w:t xml:space="preserve">Question </w:t>
      </w:r>
      <w:r w:rsidR="007B0D7F">
        <w:rPr>
          <w:rFonts w:ascii="Arial" w:hAnsi="Arial" w:cs="Arial"/>
        </w:rPr>
        <w:t>1</w:t>
      </w:r>
      <w:r w:rsidRPr="00625297">
        <w:rPr>
          <w:rFonts w:ascii="Arial" w:hAnsi="Arial" w:cs="Arial"/>
        </w:rPr>
        <w:t xml:space="preserve"> addressed participant demographics, revealing a gender distribution of 76% male and 24% female. Given the study's focus on exploring the views of males, female respondents were excluded from continuing the survey after the initial demographic question.</w:t>
      </w:r>
    </w:p>
    <w:p w14:paraId="65BF2EC3" w14:textId="50866D28" w:rsidR="00DE68D8" w:rsidRPr="00DE68D8" w:rsidRDefault="00817272" w:rsidP="00DE68D8">
      <w:pPr>
        <w:pStyle w:val="NormalWeb"/>
        <w:spacing w:before="0" w:beforeAutospacing="0" w:after="0" w:afterAutospacing="0" w:line="480" w:lineRule="auto"/>
        <w:rPr>
          <w:rFonts w:ascii="Arial" w:hAnsi="Arial" w:cs="Arial"/>
          <w:i/>
          <w:iCs/>
          <w:color w:val="1F4E79" w:themeColor="accent5" w:themeShade="80"/>
        </w:rPr>
      </w:pPr>
      <w:r>
        <w:rPr>
          <w:noProof/>
        </w:rPr>
        <w:lastRenderedPageBreak/>
        <w:drawing>
          <wp:inline distT="0" distB="0" distL="0" distR="0" wp14:anchorId="311C929B" wp14:editId="226CE959">
            <wp:extent cx="5731510" cy="2139950"/>
            <wp:effectExtent l="0" t="0" r="2540" b="0"/>
            <wp:docPr id="208687993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879936" name="Picture 1" descr="A white background with black text&#10;&#10;Description automatically generated"/>
                    <pic:cNvPicPr/>
                  </pic:nvPicPr>
                  <pic:blipFill>
                    <a:blip r:embed="rId9"/>
                    <a:stretch>
                      <a:fillRect/>
                    </a:stretch>
                  </pic:blipFill>
                  <pic:spPr>
                    <a:xfrm>
                      <a:off x="0" y="0"/>
                      <a:ext cx="5731510" cy="2139950"/>
                    </a:xfrm>
                    <a:prstGeom prst="rect">
                      <a:avLst/>
                    </a:prstGeom>
                  </pic:spPr>
                </pic:pic>
              </a:graphicData>
            </a:graphic>
          </wp:inline>
        </w:drawing>
      </w:r>
      <w:r w:rsidR="00DE68D8" w:rsidRPr="00DE68D8">
        <w:rPr>
          <w:rFonts w:ascii="Arial" w:hAnsi="Arial" w:cs="Arial"/>
          <w:i/>
          <w:iCs/>
          <w:color w:val="1F4E79" w:themeColor="accent5" w:themeShade="80"/>
        </w:rPr>
        <w:t>Figure 1– 83 Responses</w:t>
      </w:r>
    </w:p>
    <w:p w14:paraId="26FF4FB8" w14:textId="77777777" w:rsidR="00902956" w:rsidRDefault="00902956" w:rsidP="00666077">
      <w:pPr>
        <w:pStyle w:val="NormalWeb"/>
        <w:spacing w:before="0" w:beforeAutospacing="0" w:after="0" w:afterAutospacing="0" w:line="480" w:lineRule="auto"/>
        <w:rPr>
          <w:rFonts w:ascii="Arial" w:hAnsi="Arial" w:cs="Arial"/>
        </w:rPr>
      </w:pPr>
    </w:p>
    <w:p w14:paraId="2BA21066" w14:textId="177A6433" w:rsidR="00902956"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 xml:space="preserve">The survey distribution strategy leveraged social media platforms such as Instagram and Facebook to reach a broad audience. It is noteworthy that the survey was also shared within a specific online group, Team SWP, which caters to police officers. This targeted distribution approach may have contributed to the finding observed in Question </w:t>
      </w:r>
      <w:r w:rsidR="007B0D7F">
        <w:rPr>
          <w:rFonts w:ascii="Arial" w:hAnsi="Arial" w:cs="Arial"/>
        </w:rPr>
        <w:t>4</w:t>
      </w:r>
      <w:r w:rsidRPr="00625297">
        <w:rPr>
          <w:rFonts w:ascii="Arial" w:hAnsi="Arial" w:cs="Arial"/>
        </w:rPr>
        <w:t>, where a significant portion of participants reported prior exposure to domestic abuse scenarios involving female perpetrators and male victims.</w:t>
      </w:r>
    </w:p>
    <w:p w14:paraId="035BE8A2" w14:textId="330E7DBC" w:rsidR="00902956" w:rsidRDefault="00902956" w:rsidP="00666077">
      <w:pPr>
        <w:pStyle w:val="NormalWeb"/>
        <w:spacing w:before="0" w:beforeAutospacing="0" w:after="0" w:afterAutospacing="0" w:line="480" w:lineRule="auto"/>
        <w:rPr>
          <w:rFonts w:ascii="Arial" w:hAnsi="Arial" w:cs="Arial"/>
        </w:rPr>
      </w:pPr>
    </w:p>
    <w:p w14:paraId="77F83E94" w14:textId="48007C3B" w:rsidR="00902956" w:rsidRDefault="00817272" w:rsidP="00666077">
      <w:pPr>
        <w:pStyle w:val="NormalWeb"/>
        <w:spacing w:before="0" w:beforeAutospacing="0" w:after="0" w:afterAutospacing="0" w:line="480" w:lineRule="auto"/>
        <w:rPr>
          <w:rFonts w:ascii="Arial" w:hAnsi="Arial" w:cs="Arial"/>
        </w:rPr>
      </w:pPr>
      <w:r>
        <w:rPr>
          <w:noProof/>
        </w:rPr>
        <w:drawing>
          <wp:inline distT="0" distB="0" distL="0" distR="0" wp14:anchorId="55AAC643" wp14:editId="40FAFAAF">
            <wp:extent cx="5731510" cy="2578735"/>
            <wp:effectExtent l="0" t="0" r="2540" b="0"/>
            <wp:docPr id="1640139825"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39825" name="Picture 1" descr="A graph with different colored bars&#10;&#10;Description automatically generated"/>
                    <pic:cNvPicPr/>
                  </pic:nvPicPr>
                  <pic:blipFill>
                    <a:blip r:embed="rId10"/>
                    <a:stretch>
                      <a:fillRect/>
                    </a:stretch>
                  </pic:blipFill>
                  <pic:spPr>
                    <a:xfrm>
                      <a:off x="0" y="0"/>
                      <a:ext cx="5731510" cy="2578735"/>
                    </a:xfrm>
                    <a:prstGeom prst="rect">
                      <a:avLst/>
                    </a:prstGeom>
                  </pic:spPr>
                </pic:pic>
              </a:graphicData>
            </a:graphic>
          </wp:inline>
        </w:drawing>
      </w:r>
    </w:p>
    <w:p w14:paraId="0985A8A8" w14:textId="77777777" w:rsidR="00902956" w:rsidRPr="00625297" w:rsidRDefault="00902956" w:rsidP="00666077">
      <w:pPr>
        <w:pStyle w:val="NormalWeb"/>
        <w:spacing w:before="0" w:beforeAutospacing="0" w:after="0" w:afterAutospacing="0" w:line="480" w:lineRule="auto"/>
        <w:rPr>
          <w:rFonts w:ascii="Arial" w:hAnsi="Arial" w:cs="Arial"/>
        </w:rPr>
      </w:pPr>
    </w:p>
    <w:p w14:paraId="42B5C424" w14:textId="50168154" w:rsidR="00902956" w:rsidRPr="00DE68D8" w:rsidRDefault="00DE68D8" w:rsidP="00DE68D8">
      <w:pPr>
        <w:pStyle w:val="Heading2"/>
        <w:rPr>
          <w:b w:val="0"/>
          <w:bCs/>
          <w:color w:val="1F4E79" w:themeColor="accent5" w:themeShade="80"/>
          <w:sz w:val="22"/>
          <w:szCs w:val="24"/>
        </w:rPr>
      </w:pPr>
      <w:r w:rsidRPr="00DE68D8">
        <w:rPr>
          <w:b w:val="0"/>
          <w:bCs/>
          <w:color w:val="1F4E79" w:themeColor="accent5" w:themeShade="80"/>
          <w:sz w:val="22"/>
          <w:szCs w:val="24"/>
        </w:rPr>
        <w:t>Figure 2- 51 Responses</w:t>
      </w:r>
    </w:p>
    <w:p w14:paraId="78659BFE" w14:textId="77777777" w:rsidR="00DE68D8" w:rsidRPr="00DE68D8" w:rsidRDefault="00DE68D8" w:rsidP="00DE68D8"/>
    <w:p w14:paraId="756C67A9" w14:textId="6190D8CF" w:rsidR="00902956" w:rsidRPr="00666077" w:rsidRDefault="00902956" w:rsidP="00666077">
      <w:pPr>
        <w:pStyle w:val="Heading2"/>
        <w:rPr>
          <w:b w:val="0"/>
          <w:bCs/>
          <w:i w:val="0"/>
          <w:iCs/>
          <w:sz w:val="22"/>
          <w:szCs w:val="24"/>
          <w:u w:val="single"/>
        </w:rPr>
      </w:pPr>
      <w:r w:rsidRPr="00666077">
        <w:rPr>
          <w:b w:val="0"/>
          <w:bCs/>
          <w:i w:val="0"/>
          <w:iCs/>
          <w:sz w:val="22"/>
          <w:szCs w:val="24"/>
          <w:u w:val="single"/>
        </w:rPr>
        <w:lastRenderedPageBreak/>
        <w:t>4.3</w:t>
      </w:r>
      <w:r w:rsidR="00666077">
        <w:rPr>
          <w:b w:val="0"/>
          <w:bCs/>
          <w:i w:val="0"/>
          <w:iCs/>
          <w:sz w:val="22"/>
          <w:szCs w:val="24"/>
          <w:u w:val="single"/>
        </w:rPr>
        <w:t xml:space="preserve"> </w:t>
      </w:r>
      <w:r w:rsidRPr="00666077">
        <w:rPr>
          <w:b w:val="0"/>
          <w:bCs/>
          <w:i w:val="0"/>
          <w:iCs/>
          <w:sz w:val="22"/>
          <w:szCs w:val="24"/>
          <w:u w:val="single"/>
        </w:rPr>
        <w:t>Theme One: Gender Stereotypes</w:t>
      </w:r>
    </w:p>
    <w:p w14:paraId="5AD1ACC3" w14:textId="34A5C78D" w:rsidR="00902956"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Thematic analysis revealed the pervasive influence of gender stereotypes and social stigmas surrounding masculinity as</w:t>
      </w:r>
      <w:r>
        <w:rPr>
          <w:rFonts w:ascii="Arial" w:hAnsi="Arial" w:cs="Arial"/>
        </w:rPr>
        <w:t xml:space="preserve"> the main</w:t>
      </w:r>
      <w:r w:rsidRPr="00625297">
        <w:rPr>
          <w:rFonts w:ascii="Arial" w:hAnsi="Arial" w:cs="Arial"/>
        </w:rPr>
        <w:t xml:space="preserve"> barrier to reporting domestic abuse. These stereotypes often portray men as inherently strong and capable of defending themselves, thereby devaluing their experiences as victims (P</w:t>
      </w:r>
      <w:r w:rsidR="00C01646">
        <w:rPr>
          <w:rFonts w:ascii="Arial" w:hAnsi="Arial" w:cs="Arial"/>
        </w:rPr>
        <w:t xml:space="preserve">articipant </w:t>
      </w:r>
      <w:r w:rsidRPr="00625297">
        <w:rPr>
          <w:rFonts w:ascii="Arial" w:hAnsi="Arial" w:cs="Arial"/>
        </w:rPr>
        <w:t xml:space="preserve">9: "men are stronger...Therefore, a woman can't hurt a man"). This is further reinforced by societal expectations that men occupy the aggressor role within relationships, leading to disbelief when they report abuse </w:t>
      </w:r>
      <w:r w:rsidR="00C01646" w:rsidRPr="00625297">
        <w:rPr>
          <w:rFonts w:ascii="Arial" w:hAnsi="Arial" w:cs="Arial"/>
        </w:rPr>
        <w:t>P</w:t>
      </w:r>
      <w:r w:rsidR="00C01646">
        <w:rPr>
          <w:rFonts w:ascii="Arial" w:hAnsi="Arial" w:cs="Arial"/>
        </w:rPr>
        <w:t xml:space="preserve">articipant </w:t>
      </w:r>
      <w:r w:rsidRPr="00625297">
        <w:rPr>
          <w:rFonts w:ascii="Arial" w:hAnsi="Arial" w:cs="Arial"/>
        </w:rPr>
        <w:t>33</w:t>
      </w:r>
      <w:r w:rsidR="00C176E0">
        <w:rPr>
          <w:rFonts w:ascii="Arial" w:hAnsi="Arial" w:cs="Arial"/>
        </w:rPr>
        <w:t xml:space="preserve"> stated</w:t>
      </w:r>
      <w:r w:rsidRPr="00625297">
        <w:rPr>
          <w:rFonts w:ascii="Arial" w:hAnsi="Arial" w:cs="Arial"/>
        </w:rPr>
        <w:t xml:space="preserve"> "female on male abuse does not happen...Why didn't he fight back?". Similarly, </w:t>
      </w:r>
      <w:r w:rsidR="00C176E0">
        <w:rPr>
          <w:rFonts w:ascii="Arial" w:hAnsi="Arial" w:cs="Arial"/>
        </w:rPr>
        <w:t xml:space="preserve">participant </w:t>
      </w:r>
      <w:r w:rsidRPr="00625297">
        <w:rPr>
          <w:rFonts w:ascii="Arial" w:hAnsi="Arial" w:cs="Arial"/>
        </w:rPr>
        <w:t>7 highlight</w:t>
      </w:r>
      <w:r w:rsidR="00C176E0">
        <w:rPr>
          <w:rFonts w:ascii="Arial" w:hAnsi="Arial" w:cs="Arial"/>
        </w:rPr>
        <w:t>ed</w:t>
      </w:r>
      <w:r w:rsidRPr="00625297">
        <w:rPr>
          <w:rFonts w:ascii="Arial" w:hAnsi="Arial" w:cs="Arial"/>
        </w:rPr>
        <w:t xml:space="preserve"> the perception that men somehow contribute to the abusive dynamic, diminishing the legitimacy of their victimhood (</w:t>
      </w:r>
      <w:r w:rsidR="00C01646" w:rsidRPr="00625297">
        <w:rPr>
          <w:rFonts w:ascii="Arial" w:hAnsi="Arial" w:cs="Arial"/>
        </w:rPr>
        <w:t>P</w:t>
      </w:r>
      <w:r w:rsidR="00C01646">
        <w:rPr>
          <w:rFonts w:ascii="Arial" w:hAnsi="Arial" w:cs="Arial"/>
        </w:rPr>
        <w:t xml:space="preserve">articipant </w:t>
      </w:r>
      <w:r w:rsidRPr="00625297">
        <w:rPr>
          <w:rFonts w:ascii="Arial" w:hAnsi="Arial" w:cs="Arial"/>
        </w:rPr>
        <w:t>7: "society will perceive...the male was in some way the subject").</w:t>
      </w:r>
    </w:p>
    <w:p w14:paraId="6EEF0577" w14:textId="77777777" w:rsidR="00C01646" w:rsidRPr="00625297" w:rsidRDefault="00C01646" w:rsidP="00666077">
      <w:pPr>
        <w:pStyle w:val="NormalWeb"/>
        <w:spacing w:before="0" w:beforeAutospacing="0" w:after="0" w:afterAutospacing="0" w:line="480" w:lineRule="auto"/>
        <w:rPr>
          <w:rFonts w:ascii="Arial" w:hAnsi="Arial" w:cs="Arial"/>
        </w:rPr>
      </w:pPr>
    </w:p>
    <w:p w14:paraId="38DDA41C" w14:textId="776FDA3F" w:rsidR="00902956"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 xml:space="preserve">These findings resonate with the existing body of research by Bates (2020) and Scarduzio </w:t>
      </w:r>
      <w:r w:rsidRPr="00625297">
        <w:rPr>
          <w:rFonts w:ascii="Arial" w:hAnsi="Arial" w:cs="Arial"/>
          <w:i/>
          <w:iCs/>
        </w:rPr>
        <w:t>et al.</w:t>
      </w:r>
      <w:r w:rsidRPr="00625297">
        <w:rPr>
          <w:rFonts w:ascii="Arial" w:hAnsi="Arial" w:cs="Arial"/>
        </w:rPr>
        <w:t xml:space="preserve"> (2017), who explore the detrimental impact of gendered expectations on male victims seeking help. Consequently, the prevalence of such stereotypes fosters the misconception that men are less vulnerable to domestic abuse compared to female victims. However, data collected through Question </w:t>
      </w:r>
      <w:r w:rsidR="007B0D7F">
        <w:rPr>
          <w:rFonts w:ascii="Arial" w:hAnsi="Arial" w:cs="Arial"/>
        </w:rPr>
        <w:t>6</w:t>
      </w:r>
      <w:r w:rsidRPr="00625297">
        <w:rPr>
          <w:rFonts w:ascii="Arial" w:hAnsi="Arial" w:cs="Arial"/>
        </w:rPr>
        <w:t xml:space="preserve"> challenged this assumption. A significant portion (73%) of participants indicated that men are somewhat or very likely to be injured in abusive relationships. This aligns with the work of Hines and Douglas (2010), who report that one-third of male victims experience serious injuries </w:t>
      </w:r>
      <w:proofErr w:type="gramStart"/>
      <w:r w:rsidRPr="00625297">
        <w:rPr>
          <w:rFonts w:ascii="Arial" w:hAnsi="Arial" w:cs="Arial"/>
        </w:rPr>
        <w:t>as a result of</w:t>
      </w:r>
      <w:proofErr w:type="gramEnd"/>
      <w:r w:rsidRPr="00625297">
        <w:rPr>
          <w:rFonts w:ascii="Arial" w:hAnsi="Arial" w:cs="Arial"/>
        </w:rPr>
        <w:t xml:space="preserve"> abuse.</w:t>
      </w:r>
    </w:p>
    <w:p w14:paraId="29ED95E6" w14:textId="72977319" w:rsidR="00902956" w:rsidRDefault="00902956" w:rsidP="00666077">
      <w:pPr>
        <w:pStyle w:val="NormalWeb"/>
        <w:spacing w:before="0" w:beforeAutospacing="0" w:after="0" w:afterAutospacing="0" w:line="480" w:lineRule="auto"/>
        <w:rPr>
          <w:rFonts w:ascii="Arial" w:hAnsi="Arial" w:cs="Arial"/>
        </w:rPr>
      </w:pPr>
    </w:p>
    <w:p w14:paraId="732976F8" w14:textId="164238AD" w:rsidR="00DE68D8" w:rsidRPr="00DE68D8" w:rsidRDefault="00817272" w:rsidP="00817272">
      <w:pPr>
        <w:pStyle w:val="NormalWeb"/>
        <w:spacing w:before="0" w:beforeAutospacing="0" w:after="0" w:afterAutospacing="0" w:line="480" w:lineRule="auto"/>
        <w:rPr>
          <w:b/>
          <w:bCs/>
          <w:color w:val="1F4E79" w:themeColor="accent5" w:themeShade="80"/>
          <w:szCs w:val="24"/>
        </w:rPr>
      </w:pPr>
      <w:r>
        <w:rPr>
          <w:noProof/>
        </w:rPr>
        <w:drawing>
          <wp:inline distT="0" distB="0" distL="0" distR="0" wp14:anchorId="14F6B8D6" wp14:editId="49AB4DDE">
            <wp:extent cx="5731510" cy="1600200"/>
            <wp:effectExtent l="0" t="0" r="2540" b="0"/>
            <wp:docPr id="332744037" name="Picture 1" descr="A pie chart with a red green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744037" name="Picture 1" descr="A pie chart with a red green and orange circle&#10;&#10;Description automatically generated"/>
                    <pic:cNvPicPr/>
                  </pic:nvPicPr>
                  <pic:blipFill>
                    <a:blip r:embed="rId11"/>
                    <a:stretch>
                      <a:fillRect/>
                    </a:stretch>
                  </pic:blipFill>
                  <pic:spPr>
                    <a:xfrm>
                      <a:off x="0" y="0"/>
                      <a:ext cx="5731510" cy="1600200"/>
                    </a:xfrm>
                    <a:prstGeom prst="rect">
                      <a:avLst/>
                    </a:prstGeom>
                  </pic:spPr>
                </pic:pic>
              </a:graphicData>
            </a:graphic>
          </wp:inline>
        </w:drawing>
      </w:r>
      <w:r w:rsidR="00DE68D8" w:rsidRPr="007F2561">
        <w:rPr>
          <w:rFonts w:ascii="Arial" w:hAnsi="Arial" w:cs="Arial"/>
          <w:i/>
          <w:iCs/>
          <w:color w:val="1F4E79" w:themeColor="accent5" w:themeShade="80"/>
          <w:szCs w:val="24"/>
        </w:rPr>
        <w:t>Figure 3- 51 Responses</w:t>
      </w:r>
    </w:p>
    <w:p w14:paraId="7DF4777A" w14:textId="77777777" w:rsidR="00DE68D8" w:rsidRDefault="00DE68D8" w:rsidP="00666077">
      <w:pPr>
        <w:pStyle w:val="Heading2"/>
        <w:rPr>
          <w:b w:val="0"/>
          <w:bCs/>
          <w:i w:val="0"/>
          <w:iCs/>
          <w:sz w:val="22"/>
          <w:szCs w:val="24"/>
          <w:u w:val="single"/>
        </w:rPr>
      </w:pPr>
    </w:p>
    <w:p w14:paraId="1E0107E1" w14:textId="18C5F92A" w:rsidR="00902956" w:rsidRPr="00666077" w:rsidRDefault="00902956" w:rsidP="00666077">
      <w:pPr>
        <w:pStyle w:val="Heading2"/>
        <w:rPr>
          <w:b w:val="0"/>
          <w:bCs/>
          <w:i w:val="0"/>
          <w:iCs/>
          <w:sz w:val="22"/>
          <w:szCs w:val="24"/>
          <w:u w:val="single"/>
        </w:rPr>
      </w:pPr>
      <w:r w:rsidRPr="00666077">
        <w:rPr>
          <w:b w:val="0"/>
          <w:bCs/>
          <w:i w:val="0"/>
          <w:iCs/>
          <w:sz w:val="22"/>
          <w:szCs w:val="24"/>
          <w:u w:val="single"/>
        </w:rPr>
        <w:t>4.4</w:t>
      </w:r>
      <w:r w:rsidR="00666077">
        <w:rPr>
          <w:b w:val="0"/>
          <w:bCs/>
          <w:i w:val="0"/>
          <w:iCs/>
          <w:sz w:val="22"/>
          <w:szCs w:val="24"/>
          <w:u w:val="single"/>
        </w:rPr>
        <w:t xml:space="preserve"> </w:t>
      </w:r>
      <w:r w:rsidRPr="00666077">
        <w:rPr>
          <w:b w:val="0"/>
          <w:bCs/>
          <w:i w:val="0"/>
          <w:iCs/>
          <w:sz w:val="22"/>
          <w:szCs w:val="24"/>
          <w:u w:val="single"/>
        </w:rPr>
        <w:t>Theme Two: Reluctance of Male Victims in Seeking Help</w:t>
      </w:r>
    </w:p>
    <w:p w14:paraId="6A7C9A40" w14:textId="5228A69C" w:rsidR="00902956"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 xml:space="preserve">While apprehension surrounding disclosure is common amongst all victims of domestic abuse, the research suggests a heightened reluctance among male victims to seek help. This is supported by the findings from </w:t>
      </w:r>
      <w:r w:rsidR="007B0D7F">
        <w:rPr>
          <w:rFonts w:ascii="Arial" w:hAnsi="Arial" w:cs="Arial"/>
        </w:rPr>
        <w:t>Q</w:t>
      </w:r>
      <w:r w:rsidRPr="00625297">
        <w:rPr>
          <w:rFonts w:ascii="Arial" w:hAnsi="Arial" w:cs="Arial"/>
        </w:rPr>
        <w:t xml:space="preserve">uestion </w:t>
      </w:r>
      <w:r w:rsidR="007B0D7F">
        <w:rPr>
          <w:rFonts w:ascii="Arial" w:hAnsi="Arial" w:cs="Arial"/>
        </w:rPr>
        <w:t>7</w:t>
      </w:r>
      <w:r w:rsidRPr="00625297">
        <w:rPr>
          <w:rFonts w:ascii="Arial" w:hAnsi="Arial" w:cs="Arial"/>
        </w:rPr>
        <w:t>, where a substantial majority (94%) of participants concurred that men often remain silent about their abuse experiences. This aligns with existing literature on male victimisation, which highlights a significantly low rate of reporting amongst this population group (ManKind, 2023).</w:t>
      </w:r>
    </w:p>
    <w:p w14:paraId="493684A8" w14:textId="7089B5A3" w:rsidR="00902956" w:rsidRDefault="00817272" w:rsidP="00666077">
      <w:pPr>
        <w:pStyle w:val="NormalWeb"/>
        <w:spacing w:before="0" w:beforeAutospacing="0" w:after="0" w:afterAutospacing="0" w:line="480" w:lineRule="auto"/>
        <w:rPr>
          <w:rFonts w:ascii="Arial" w:hAnsi="Arial" w:cs="Arial"/>
        </w:rPr>
      </w:pPr>
      <w:r>
        <w:rPr>
          <w:noProof/>
        </w:rPr>
        <w:drawing>
          <wp:inline distT="0" distB="0" distL="0" distR="0" wp14:anchorId="04EE8EE9" wp14:editId="2B908E8D">
            <wp:extent cx="5731510" cy="1838325"/>
            <wp:effectExtent l="0" t="0" r="2540" b="9525"/>
            <wp:docPr id="15162074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07447" name="Picture 1" descr="A screenshot of a computer&#10;&#10;Description automatically generated"/>
                    <pic:cNvPicPr/>
                  </pic:nvPicPr>
                  <pic:blipFill>
                    <a:blip r:embed="rId12"/>
                    <a:stretch>
                      <a:fillRect/>
                    </a:stretch>
                  </pic:blipFill>
                  <pic:spPr>
                    <a:xfrm>
                      <a:off x="0" y="0"/>
                      <a:ext cx="5731510" cy="1838325"/>
                    </a:xfrm>
                    <a:prstGeom prst="rect">
                      <a:avLst/>
                    </a:prstGeom>
                  </pic:spPr>
                </pic:pic>
              </a:graphicData>
            </a:graphic>
          </wp:inline>
        </w:drawing>
      </w:r>
    </w:p>
    <w:p w14:paraId="672C8B57" w14:textId="7760F7C1" w:rsidR="00DE68D8" w:rsidRPr="00DE68D8" w:rsidRDefault="00DE68D8" w:rsidP="00666077">
      <w:pPr>
        <w:pStyle w:val="NormalWeb"/>
        <w:spacing w:before="0" w:beforeAutospacing="0" w:after="0" w:afterAutospacing="0" w:line="480" w:lineRule="auto"/>
        <w:rPr>
          <w:rFonts w:ascii="Arial" w:hAnsi="Arial" w:cs="Arial"/>
          <w:i/>
          <w:iCs/>
          <w:color w:val="1F4E79" w:themeColor="accent5" w:themeShade="80"/>
        </w:rPr>
      </w:pPr>
      <w:r w:rsidRPr="00DE68D8">
        <w:rPr>
          <w:rFonts w:ascii="Arial" w:hAnsi="Arial" w:cs="Arial"/>
          <w:i/>
          <w:iCs/>
          <w:color w:val="1F4E79" w:themeColor="accent5" w:themeShade="80"/>
        </w:rPr>
        <w:t>Figure 4- 51 Responses</w:t>
      </w:r>
    </w:p>
    <w:p w14:paraId="4A409DF9" w14:textId="77777777" w:rsidR="00DE68D8" w:rsidRDefault="00DE68D8" w:rsidP="00666077">
      <w:pPr>
        <w:pStyle w:val="NormalWeb"/>
        <w:spacing w:before="0" w:beforeAutospacing="0" w:after="0" w:afterAutospacing="0" w:line="480" w:lineRule="auto"/>
        <w:rPr>
          <w:rFonts w:ascii="Arial" w:hAnsi="Arial" w:cs="Arial"/>
        </w:rPr>
      </w:pPr>
    </w:p>
    <w:p w14:paraId="751285F6" w14:textId="58C96888" w:rsidR="00902956" w:rsidRPr="00625297"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Thematic analysis revealed that the concept of masculinity plays a pivotal role in this reluctance. Participants expressed difficulty reconciling their identities as male with the perceived vulnerability inherent in victimhood</w:t>
      </w:r>
      <w:r w:rsidR="00C01646">
        <w:rPr>
          <w:rFonts w:ascii="Arial" w:hAnsi="Arial" w:cs="Arial"/>
        </w:rPr>
        <w:t xml:space="preserve">. An example of this is </w:t>
      </w:r>
      <w:r w:rsidR="00C01646" w:rsidRPr="00625297">
        <w:rPr>
          <w:rFonts w:ascii="Arial" w:hAnsi="Arial" w:cs="Arial"/>
        </w:rPr>
        <w:t>P</w:t>
      </w:r>
      <w:r w:rsidR="00C01646">
        <w:rPr>
          <w:rFonts w:ascii="Arial" w:hAnsi="Arial" w:cs="Arial"/>
        </w:rPr>
        <w:t xml:space="preserve">articipant </w:t>
      </w:r>
      <w:r w:rsidRPr="00625297">
        <w:rPr>
          <w:rFonts w:ascii="Arial" w:hAnsi="Arial" w:cs="Arial"/>
        </w:rPr>
        <w:t>44</w:t>
      </w:r>
      <w:r w:rsidR="00C01646">
        <w:rPr>
          <w:rFonts w:ascii="Arial" w:hAnsi="Arial" w:cs="Arial"/>
        </w:rPr>
        <w:t xml:space="preserve"> who </w:t>
      </w:r>
      <w:proofErr w:type="gramStart"/>
      <w:r w:rsidR="00C01646">
        <w:rPr>
          <w:rFonts w:ascii="Arial" w:hAnsi="Arial" w:cs="Arial"/>
        </w:rPr>
        <w:t>stated</w:t>
      </w:r>
      <w:proofErr w:type="gramEnd"/>
      <w:r w:rsidR="00C01646">
        <w:rPr>
          <w:rFonts w:ascii="Arial" w:hAnsi="Arial" w:cs="Arial"/>
        </w:rPr>
        <w:t xml:space="preserve"> </w:t>
      </w:r>
      <w:r w:rsidRPr="00625297">
        <w:rPr>
          <w:rFonts w:ascii="Arial" w:hAnsi="Arial" w:cs="Arial"/>
        </w:rPr>
        <w:t>"looking like a victim is a weakness"</w:t>
      </w:r>
      <w:r w:rsidR="00C01646">
        <w:rPr>
          <w:rFonts w:ascii="Arial" w:hAnsi="Arial" w:cs="Arial"/>
        </w:rPr>
        <w:t>.</w:t>
      </w:r>
      <w:r w:rsidRPr="00625297">
        <w:rPr>
          <w:rFonts w:ascii="Arial" w:hAnsi="Arial" w:cs="Arial"/>
        </w:rPr>
        <w:t xml:space="preserve"> Furthermore, a significant portion of participants (majority responding to Question 9</w:t>
      </w:r>
      <w:r w:rsidR="003C2422">
        <w:rPr>
          <w:rFonts w:ascii="Arial" w:hAnsi="Arial" w:cs="Arial"/>
        </w:rPr>
        <w:t xml:space="preserve">. See </w:t>
      </w:r>
      <w:r w:rsidR="003C2422">
        <w:rPr>
          <w:rFonts w:ascii="Arial" w:hAnsi="Arial" w:cs="Arial"/>
          <w:b/>
          <w:bCs/>
          <w:i/>
          <w:iCs/>
          <w:u w:val="single"/>
        </w:rPr>
        <w:t>A</w:t>
      </w:r>
      <w:r w:rsidR="003C2422" w:rsidRPr="003C2422">
        <w:rPr>
          <w:rFonts w:ascii="Arial" w:hAnsi="Arial" w:cs="Arial"/>
          <w:b/>
          <w:bCs/>
          <w:i/>
          <w:iCs/>
          <w:u w:val="single"/>
        </w:rPr>
        <w:t>ppendix D</w:t>
      </w:r>
      <w:r w:rsidRPr="00625297">
        <w:rPr>
          <w:rFonts w:ascii="Arial" w:hAnsi="Arial" w:cs="Arial"/>
        </w:rPr>
        <w:t xml:space="preserve">) identified embarrassment as the most significant deterrent to reporting. These findings resonate with the work of Machado </w:t>
      </w:r>
      <w:r w:rsidRPr="00625297">
        <w:rPr>
          <w:rFonts w:ascii="Arial" w:hAnsi="Arial" w:cs="Arial"/>
          <w:i/>
          <w:iCs/>
        </w:rPr>
        <w:t>et al.</w:t>
      </w:r>
      <w:r w:rsidRPr="00625297">
        <w:rPr>
          <w:rFonts w:ascii="Arial" w:hAnsi="Arial" w:cs="Arial"/>
        </w:rPr>
        <w:t xml:space="preserve"> (2020) and Hines (2019), who emphasize the complex interplay between masculinity and help-seeking behaviours.</w:t>
      </w:r>
    </w:p>
    <w:p w14:paraId="62AA15FE" w14:textId="77777777" w:rsidR="00902956" w:rsidRDefault="00902956" w:rsidP="00666077">
      <w:pPr>
        <w:pStyle w:val="NormalWeb"/>
        <w:spacing w:before="0" w:beforeAutospacing="0" w:after="0" w:afterAutospacing="0" w:line="480" w:lineRule="auto"/>
        <w:rPr>
          <w:rFonts w:ascii="Arial" w:hAnsi="Arial" w:cs="Arial"/>
        </w:rPr>
      </w:pPr>
    </w:p>
    <w:p w14:paraId="321A9335" w14:textId="77777777" w:rsidR="00902956" w:rsidRPr="00625297"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 xml:space="preserve">Concerns regarding the support system also emerged as a theme. One participant expressed scepticism about the legal system's capacity to respond effectively to male </w:t>
      </w:r>
      <w:r w:rsidRPr="00625297">
        <w:rPr>
          <w:rFonts w:ascii="Arial" w:hAnsi="Arial" w:cs="Arial"/>
        </w:rPr>
        <w:lastRenderedPageBreak/>
        <w:t xml:space="preserve">victims, stating “I don't think the legal system and policing see it the same of it was the other around”. This aligns with research by Lysova </w:t>
      </w:r>
      <w:r w:rsidRPr="00625297">
        <w:rPr>
          <w:rFonts w:ascii="Arial" w:hAnsi="Arial" w:cs="Arial"/>
          <w:i/>
          <w:iCs/>
        </w:rPr>
        <w:t>et al.</w:t>
      </w:r>
      <w:r w:rsidRPr="00625297">
        <w:rPr>
          <w:rFonts w:ascii="Arial" w:hAnsi="Arial" w:cs="Arial"/>
        </w:rPr>
        <w:t xml:space="preserve"> (2020), which highlights negative experiences with police as a barrier to help-seeking for male victims of domestic abuse.</w:t>
      </w:r>
    </w:p>
    <w:p w14:paraId="408E1B3D" w14:textId="77777777" w:rsidR="00902956" w:rsidRPr="00625297" w:rsidRDefault="00902956" w:rsidP="00666077">
      <w:pPr>
        <w:spacing w:after="0" w:line="480" w:lineRule="auto"/>
        <w:rPr>
          <w:rFonts w:ascii="Arial" w:hAnsi="Arial" w:cs="Arial"/>
          <w:color w:val="FF0000"/>
        </w:rPr>
      </w:pPr>
    </w:p>
    <w:p w14:paraId="76797110" w14:textId="7A314051" w:rsidR="00902956" w:rsidRPr="00666077" w:rsidRDefault="00902956" w:rsidP="00666077">
      <w:pPr>
        <w:pStyle w:val="Heading2"/>
        <w:rPr>
          <w:b w:val="0"/>
          <w:bCs/>
          <w:i w:val="0"/>
          <w:iCs/>
          <w:sz w:val="22"/>
          <w:szCs w:val="24"/>
          <w:u w:val="single"/>
        </w:rPr>
      </w:pPr>
      <w:r w:rsidRPr="00666077">
        <w:rPr>
          <w:b w:val="0"/>
          <w:bCs/>
          <w:i w:val="0"/>
          <w:iCs/>
          <w:sz w:val="22"/>
          <w:szCs w:val="24"/>
          <w:u w:val="single"/>
        </w:rPr>
        <w:t>4.5</w:t>
      </w:r>
      <w:r w:rsidR="00666077">
        <w:rPr>
          <w:b w:val="0"/>
          <w:bCs/>
          <w:i w:val="0"/>
          <w:iCs/>
          <w:sz w:val="22"/>
          <w:szCs w:val="24"/>
          <w:u w:val="single"/>
        </w:rPr>
        <w:t xml:space="preserve"> </w:t>
      </w:r>
      <w:r w:rsidRPr="00666077">
        <w:rPr>
          <w:b w:val="0"/>
          <w:bCs/>
          <w:i w:val="0"/>
          <w:iCs/>
          <w:sz w:val="22"/>
          <w:szCs w:val="24"/>
          <w:u w:val="single"/>
        </w:rPr>
        <w:t>Theme Three: Service Provision</w:t>
      </w:r>
    </w:p>
    <w:p w14:paraId="2BF3683A" w14:textId="77777777" w:rsidR="00902956"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A critical theme identified through thematic analysis is the persistent focus on female victims within public awareness campaigns and broader societal discourse surrounding domestic abuse. While participants demonstrated a relatively high level of confidence (84% somewhat or very confident - Question 13) in directing a friend towards general domestic abuse support services, awareness regarding services specifically catering to male victims remained low. This is evidenced by the finding that 75% of participants were unaware of such services (Question 14). Furthermore, Question 16 revealed that a significant majority (60.8%) of participants were unfamiliar with established organisations supporting male victims, including Mankind, Men's Advice Line, AEGIS, IDAS, and Safer Wales. These findings align with the work of Mankind (2023), whose research highlights the limited availability of dedicated support services for male victims. This concern was further echoed by organisations participating in Lambert's study (2023), although some progress was acknowledged. For instance, while participants initially reported a complete lack of male-specific services in Devon and Cornwall, the region now generally offers support for victims of all genders.</w:t>
      </w:r>
    </w:p>
    <w:p w14:paraId="33F244D3" w14:textId="028383F7" w:rsidR="00902956" w:rsidRDefault="00817272" w:rsidP="00666077">
      <w:pPr>
        <w:pStyle w:val="NormalWeb"/>
        <w:spacing w:before="0" w:beforeAutospacing="0" w:after="0" w:afterAutospacing="0" w:line="480" w:lineRule="auto"/>
        <w:rPr>
          <w:rFonts w:ascii="Arial" w:hAnsi="Arial" w:cs="Arial"/>
        </w:rPr>
      </w:pPr>
      <w:r>
        <w:rPr>
          <w:noProof/>
        </w:rPr>
        <w:drawing>
          <wp:inline distT="0" distB="0" distL="0" distR="0" wp14:anchorId="0A6A3AE1" wp14:editId="123B9AFC">
            <wp:extent cx="5731510" cy="1790700"/>
            <wp:effectExtent l="0" t="0" r="2540" b="0"/>
            <wp:docPr id="2025047934" name="Picture 1" descr="A pie chart with a pie char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47934" name="Picture 1" descr="A pie chart with a pie chart in the middle&#10;&#10;Description automatically generated"/>
                    <pic:cNvPicPr/>
                  </pic:nvPicPr>
                  <pic:blipFill>
                    <a:blip r:embed="rId13"/>
                    <a:stretch>
                      <a:fillRect/>
                    </a:stretch>
                  </pic:blipFill>
                  <pic:spPr>
                    <a:xfrm>
                      <a:off x="0" y="0"/>
                      <a:ext cx="5731510" cy="1790700"/>
                    </a:xfrm>
                    <a:prstGeom prst="rect">
                      <a:avLst/>
                    </a:prstGeom>
                  </pic:spPr>
                </pic:pic>
              </a:graphicData>
            </a:graphic>
          </wp:inline>
        </w:drawing>
      </w:r>
    </w:p>
    <w:p w14:paraId="1608D7C3" w14:textId="75B25163" w:rsidR="00902956" w:rsidRPr="00FF4D10" w:rsidRDefault="00902956" w:rsidP="00666077">
      <w:pPr>
        <w:spacing w:line="480" w:lineRule="auto"/>
        <w:rPr>
          <w:rFonts w:ascii="Arial" w:hAnsi="Arial" w:cs="Arial"/>
          <w:sz w:val="28"/>
          <w:szCs w:val="28"/>
        </w:rPr>
      </w:pPr>
    </w:p>
    <w:p w14:paraId="731DD105" w14:textId="3A005EE4" w:rsidR="00902956" w:rsidRPr="00DE68D8" w:rsidRDefault="00DE68D8" w:rsidP="00666077">
      <w:pPr>
        <w:spacing w:line="480" w:lineRule="auto"/>
        <w:rPr>
          <w:rFonts w:ascii="Arial" w:hAnsi="Arial" w:cs="Arial"/>
          <w:i/>
          <w:iCs/>
          <w:color w:val="1F4E79" w:themeColor="accent5" w:themeShade="80"/>
        </w:rPr>
      </w:pPr>
      <w:r w:rsidRPr="00DE68D8">
        <w:rPr>
          <w:rFonts w:ascii="Arial" w:hAnsi="Arial" w:cs="Arial"/>
          <w:i/>
          <w:iCs/>
          <w:color w:val="1F4E79" w:themeColor="accent5" w:themeShade="80"/>
        </w:rPr>
        <w:t>Figure 5- 51 Responses</w:t>
      </w:r>
    </w:p>
    <w:p w14:paraId="5727C922" w14:textId="4CECD651" w:rsidR="00DE68D8" w:rsidRDefault="00817272" w:rsidP="00666077">
      <w:pPr>
        <w:spacing w:line="480" w:lineRule="auto"/>
        <w:rPr>
          <w:rFonts w:ascii="Arial" w:hAnsi="Arial" w:cs="Arial"/>
          <w:sz w:val="28"/>
          <w:szCs w:val="28"/>
        </w:rPr>
      </w:pPr>
      <w:r>
        <w:rPr>
          <w:noProof/>
        </w:rPr>
        <w:lastRenderedPageBreak/>
        <w:drawing>
          <wp:inline distT="0" distB="0" distL="0" distR="0" wp14:anchorId="27E1B8A3" wp14:editId="5D615326">
            <wp:extent cx="5731510" cy="1721485"/>
            <wp:effectExtent l="0" t="0" r="2540" b="0"/>
            <wp:docPr id="1656840702"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40702" name="Picture 1" descr="A close-up of a logo&#10;&#10;Description automatically generated"/>
                    <pic:cNvPicPr/>
                  </pic:nvPicPr>
                  <pic:blipFill>
                    <a:blip r:embed="rId14"/>
                    <a:stretch>
                      <a:fillRect/>
                    </a:stretch>
                  </pic:blipFill>
                  <pic:spPr>
                    <a:xfrm>
                      <a:off x="0" y="0"/>
                      <a:ext cx="5731510" cy="1721485"/>
                    </a:xfrm>
                    <a:prstGeom prst="rect">
                      <a:avLst/>
                    </a:prstGeom>
                  </pic:spPr>
                </pic:pic>
              </a:graphicData>
            </a:graphic>
          </wp:inline>
        </w:drawing>
      </w:r>
    </w:p>
    <w:p w14:paraId="0F5B6CD6" w14:textId="31B43607" w:rsidR="00DE68D8" w:rsidRPr="00DE68D8" w:rsidRDefault="00DE68D8" w:rsidP="00666077">
      <w:pPr>
        <w:spacing w:line="480" w:lineRule="auto"/>
        <w:rPr>
          <w:rFonts w:ascii="Arial" w:hAnsi="Arial" w:cs="Arial"/>
          <w:i/>
          <w:iCs/>
          <w:color w:val="1F4E79" w:themeColor="accent5" w:themeShade="80"/>
        </w:rPr>
      </w:pPr>
      <w:r w:rsidRPr="00DE68D8">
        <w:rPr>
          <w:rFonts w:ascii="Arial" w:hAnsi="Arial" w:cs="Arial"/>
          <w:i/>
          <w:iCs/>
          <w:color w:val="1F4E79" w:themeColor="accent5" w:themeShade="80"/>
        </w:rPr>
        <w:t>Figure 6- 51 Responses</w:t>
      </w:r>
    </w:p>
    <w:p w14:paraId="15843192" w14:textId="55BD8205" w:rsidR="00902956" w:rsidRPr="00DE68D8" w:rsidRDefault="00817272" w:rsidP="00666077">
      <w:pPr>
        <w:pStyle w:val="Heading2"/>
        <w:rPr>
          <w:b w:val="0"/>
          <w:bCs/>
          <w:color w:val="1F4E79" w:themeColor="accent5" w:themeShade="80"/>
          <w:sz w:val="22"/>
          <w:szCs w:val="24"/>
        </w:rPr>
      </w:pPr>
      <w:r>
        <w:rPr>
          <w:noProof/>
        </w:rPr>
        <w:drawing>
          <wp:inline distT="0" distB="0" distL="0" distR="0" wp14:anchorId="1C0D9363" wp14:editId="6231ED6E">
            <wp:extent cx="5731510" cy="2649220"/>
            <wp:effectExtent l="0" t="0" r="2540" b="0"/>
            <wp:docPr id="1833739383"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39383" name="Picture 1" descr="A graph with different colored bars&#10;&#10;Description automatically generated"/>
                    <pic:cNvPicPr/>
                  </pic:nvPicPr>
                  <pic:blipFill>
                    <a:blip r:embed="rId15"/>
                    <a:stretch>
                      <a:fillRect/>
                    </a:stretch>
                  </pic:blipFill>
                  <pic:spPr>
                    <a:xfrm>
                      <a:off x="0" y="0"/>
                      <a:ext cx="5731510" cy="2649220"/>
                    </a:xfrm>
                    <a:prstGeom prst="rect">
                      <a:avLst/>
                    </a:prstGeom>
                  </pic:spPr>
                </pic:pic>
              </a:graphicData>
            </a:graphic>
          </wp:inline>
        </w:drawing>
      </w:r>
      <w:r w:rsidR="00DE68D8" w:rsidRPr="00DE68D8">
        <w:rPr>
          <w:b w:val="0"/>
          <w:bCs/>
          <w:color w:val="1F4E79" w:themeColor="accent5" w:themeShade="80"/>
          <w:sz w:val="22"/>
          <w:szCs w:val="24"/>
        </w:rPr>
        <w:t>Figure 7- 51 Responses</w:t>
      </w:r>
    </w:p>
    <w:p w14:paraId="23D0DFF0" w14:textId="77777777" w:rsidR="00902956" w:rsidRDefault="00902956" w:rsidP="00666077">
      <w:pPr>
        <w:pStyle w:val="Heading2"/>
      </w:pPr>
    </w:p>
    <w:p w14:paraId="5D4296E6" w14:textId="6EA77F4A" w:rsidR="00902956" w:rsidRPr="00666077" w:rsidRDefault="00902956" w:rsidP="00666077">
      <w:pPr>
        <w:pStyle w:val="Heading2"/>
        <w:rPr>
          <w:b w:val="0"/>
          <w:bCs/>
          <w:i w:val="0"/>
          <w:iCs/>
          <w:sz w:val="22"/>
          <w:szCs w:val="24"/>
          <w:u w:val="single"/>
        </w:rPr>
      </w:pPr>
      <w:r w:rsidRPr="00666077">
        <w:rPr>
          <w:b w:val="0"/>
          <w:bCs/>
          <w:i w:val="0"/>
          <w:iCs/>
          <w:sz w:val="22"/>
          <w:szCs w:val="24"/>
          <w:u w:val="single"/>
        </w:rPr>
        <w:t>4.6</w:t>
      </w:r>
      <w:r w:rsidR="00666077">
        <w:rPr>
          <w:b w:val="0"/>
          <w:bCs/>
          <w:i w:val="0"/>
          <w:iCs/>
          <w:sz w:val="22"/>
          <w:szCs w:val="24"/>
          <w:u w:val="single"/>
        </w:rPr>
        <w:t xml:space="preserve"> </w:t>
      </w:r>
      <w:r w:rsidRPr="00666077">
        <w:rPr>
          <w:b w:val="0"/>
          <w:bCs/>
          <w:i w:val="0"/>
          <w:iCs/>
          <w:sz w:val="22"/>
          <w:szCs w:val="24"/>
          <w:u w:val="single"/>
        </w:rPr>
        <w:t>Conclusion</w:t>
      </w:r>
    </w:p>
    <w:p w14:paraId="281C5D81" w14:textId="77777777" w:rsidR="00666077" w:rsidRDefault="00902956" w:rsidP="00666077">
      <w:pPr>
        <w:pStyle w:val="NormalWeb"/>
        <w:spacing w:before="0" w:beforeAutospacing="0" w:after="0" w:afterAutospacing="0" w:line="480" w:lineRule="auto"/>
        <w:rPr>
          <w:rFonts w:ascii="Arial" w:hAnsi="Arial" w:cs="Arial"/>
        </w:rPr>
      </w:pPr>
      <w:r w:rsidRPr="00625297">
        <w:rPr>
          <w:rFonts w:ascii="Arial" w:hAnsi="Arial" w:cs="Arial"/>
        </w:rPr>
        <w:t>In conclusion, the thematic analysis of the research data yielded a compelling interplay between established knowledge gleaned from the literature review and the emergence of novel insights. The following chapter will delve deeper into these findings, drawing more comprehensive conclusions and exploring the research objectives in greater detail. This will encompass a critical analysis of the implications arising from this study's contributions to the understanding of the barriers faced by male victims of domestic abuse in reporting the abuse.</w:t>
      </w:r>
    </w:p>
    <w:p w14:paraId="71E49480" w14:textId="77777777" w:rsidR="00C01646" w:rsidRDefault="00C01646" w:rsidP="00666077">
      <w:pPr>
        <w:pStyle w:val="NormalWeb"/>
        <w:spacing w:before="0" w:beforeAutospacing="0" w:after="0" w:afterAutospacing="0" w:line="480" w:lineRule="auto"/>
        <w:rPr>
          <w:rFonts w:ascii="Arial" w:hAnsi="Arial" w:cs="Arial"/>
          <w:b/>
          <w:bCs/>
          <w:sz w:val="32"/>
          <w:szCs w:val="32"/>
          <w:u w:val="single"/>
        </w:rPr>
      </w:pPr>
    </w:p>
    <w:p w14:paraId="37DB45FD" w14:textId="057B82A3" w:rsidR="00946840" w:rsidRDefault="00946840" w:rsidP="00666077">
      <w:pPr>
        <w:pStyle w:val="NormalWeb"/>
        <w:spacing w:before="0" w:beforeAutospacing="0" w:after="0" w:afterAutospacing="0" w:line="480" w:lineRule="auto"/>
        <w:rPr>
          <w:rFonts w:ascii="Arial" w:hAnsi="Arial" w:cs="Arial"/>
          <w:b/>
          <w:bCs/>
          <w:sz w:val="32"/>
          <w:szCs w:val="32"/>
          <w:u w:val="single"/>
        </w:rPr>
      </w:pPr>
      <w:r w:rsidRPr="00504915">
        <w:rPr>
          <w:rFonts w:ascii="Arial" w:hAnsi="Arial" w:cs="Arial"/>
          <w:b/>
          <w:bCs/>
          <w:sz w:val="32"/>
          <w:szCs w:val="32"/>
          <w:u w:val="single"/>
        </w:rPr>
        <w:lastRenderedPageBreak/>
        <w:t>Chapter 5:</w:t>
      </w:r>
      <w:r w:rsidR="00C176C4">
        <w:rPr>
          <w:rFonts w:ascii="Arial" w:hAnsi="Arial" w:cs="Arial"/>
          <w:b/>
          <w:bCs/>
          <w:sz w:val="32"/>
          <w:szCs w:val="32"/>
          <w:u w:val="single"/>
        </w:rPr>
        <w:t xml:space="preserve"> </w:t>
      </w:r>
      <w:r w:rsidRPr="00504915">
        <w:rPr>
          <w:rFonts w:ascii="Arial" w:hAnsi="Arial" w:cs="Arial"/>
          <w:b/>
          <w:bCs/>
          <w:sz w:val="32"/>
          <w:szCs w:val="32"/>
          <w:u w:val="single"/>
        </w:rPr>
        <w:t>Findings and Conclusion</w:t>
      </w:r>
    </w:p>
    <w:p w14:paraId="6B1D4C1D" w14:textId="77777777" w:rsidR="00666077" w:rsidRPr="00666077" w:rsidRDefault="00666077" w:rsidP="00666077">
      <w:pPr>
        <w:pStyle w:val="NormalWeb"/>
        <w:spacing w:before="0" w:beforeAutospacing="0" w:after="0" w:afterAutospacing="0" w:line="480" w:lineRule="auto"/>
        <w:rPr>
          <w:rFonts w:ascii="Arial" w:hAnsi="Arial" w:cs="Arial"/>
        </w:rPr>
      </w:pPr>
    </w:p>
    <w:p w14:paraId="3B8473FF" w14:textId="5DFDE8E6" w:rsidR="00946840" w:rsidRPr="00666077" w:rsidRDefault="00946840" w:rsidP="00666077">
      <w:pPr>
        <w:spacing w:line="480" w:lineRule="auto"/>
        <w:rPr>
          <w:rFonts w:ascii="Arial" w:hAnsi="Arial" w:cs="Arial"/>
          <w:u w:val="single"/>
        </w:rPr>
      </w:pPr>
      <w:r w:rsidRPr="00666077">
        <w:rPr>
          <w:rFonts w:ascii="Arial" w:hAnsi="Arial" w:cs="Arial"/>
          <w:u w:val="single"/>
        </w:rPr>
        <w:t>5.1 Introduction</w:t>
      </w:r>
    </w:p>
    <w:p w14:paraId="5E7BDCD3" w14:textId="70DC9CD6" w:rsidR="00946840" w:rsidRDefault="00946840" w:rsidP="00666077">
      <w:pPr>
        <w:spacing w:line="480" w:lineRule="auto"/>
        <w:rPr>
          <w:rFonts w:ascii="Arial" w:hAnsi="Arial" w:cs="Arial"/>
        </w:rPr>
      </w:pPr>
      <w:r>
        <w:rPr>
          <w:rFonts w:ascii="Arial" w:hAnsi="Arial" w:cs="Arial"/>
        </w:rPr>
        <w:t>Building on the previous chapters analysis of the survey data and its key findings, the concluding chapter aims to provide a cohesive and concise summary of the dissertation. To ensure a comprehensive understanding of the research’s significance, a summary of key findings and their potential implications will be provided. It will revisit the three separate objectives of the research, and delve deeper into concluding these. Finally, this chapter will conclude by offering recommendations for future research endeavours, with the aim of advancing knowledge in this field.</w:t>
      </w:r>
    </w:p>
    <w:p w14:paraId="0C4A9526" w14:textId="77777777" w:rsidR="00666077" w:rsidRDefault="00666077" w:rsidP="00666077">
      <w:pPr>
        <w:spacing w:line="480" w:lineRule="auto"/>
        <w:rPr>
          <w:rFonts w:ascii="Arial" w:hAnsi="Arial" w:cs="Arial"/>
        </w:rPr>
      </w:pPr>
    </w:p>
    <w:p w14:paraId="50D36757" w14:textId="77777777" w:rsidR="00946840" w:rsidRDefault="00946840" w:rsidP="00666077">
      <w:pPr>
        <w:spacing w:line="480" w:lineRule="auto"/>
        <w:rPr>
          <w:rFonts w:ascii="Arial" w:hAnsi="Arial" w:cs="Arial"/>
        </w:rPr>
      </w:pPr>
      <w:r>
        <w:rPr>
          <w:rFonts w:ascii="Arial" w:hAnsi="Arial" w:cs="Arial"/>
        </w:rPr>
        <w:t>The objectives laid out are as follows:</w:t>
      </w:r>
    </w:p>
    <w:p w14:paraId="59304288" w14:textId="63F98136" w:rsidR="00946840" w:rsidRPr="00146546" w:rsidRDefault="00946840" w:rsidP="00146546">
      <w:pPr>
        <w:pStyle w:val="ListParagraph"/>
        <w:numPr>
          <w:ilvl w:val="0"/>
          <w:numId w:val="19"/>
        </w:numPr>
        <w:suppressAutoHyphens/>
        <w:autoSpaceDN w:val="0"/>
        <w:spacing w:after="0" w:line="480" w:lineRule="auto"/>
        <w:rPr>
          <w:rFonts w:ascii="Arial" w:hAnsi="Arial" w:cs="Arial"/>
        </w:rPr>
      </w:pPr>
      <w:r w:rsidRPr="00146546">
        <w:rPr>
          <w:rFonts w:ascii="Arial" w:hAnsi="Arial" w:cs="Arial"/>
        </w:rPr>
        <w:t>To identify potential barriers faced by male victims of domestic abuse in reporting.</w:t>
      </w:r>
    </w:p>
    <w:p w14:paraId="2B7531A6" w14:textId="77777777" w:rsidR="00946840" w:rsidRPr="00625297" w:rsidRDefault="00946840" w:rsidP="00146546">
      <w:pPr>
        <w:pStyle w:val="ListParagraph"/>
        <w:numPr>
          <w:ilvl w:val="0"/>
          <w:numId w:val="19"/>
        </w:numPr>
        <w:suppressAutoHyphens/>
        <w:autoSpaceDN w:val="0"/>
        <w:spacing w:after="0" w:line="480" w:lineRule="auto"/>
        <w:rPr>
          <w:rFonts w:ascii="Arial" w:hAnsi="Arial" w:cs="Arial"/>
        </w:rPr>
      </w:pPr>
      <w:r w:rsidRPr="00625297">
        <w:rPr>
          <w:rFonts w:ascii="Arial" w:hAnsi="Arial" w:cs="Arial"/>
        </w:rPr>
        <w:t>To explore potential attitudes, beliefs and stereotypes surrounding male victims of domestic abuse.</w:t>
      </w:r>
    </w:p>
    <w:p w14:paraId="49FE89C4" w14:textId="77777777" w:rsidR="00946840" w:rsidRDefault="00946840" w:rsidP="00146546">
      <w:pPr>
        <w:pStyle w:val="ListParagraph"/>
        <w:numPr>
          <w:ilvl w:val="0"/>
          <w:numId w:val="19"/>
        </w:numPr>
        <w:suppressAutoHyphens/>
        <w:autoSpaceDN w:val="0"/>
        <w:spacing w:after="0" w:line="480" w:lineRule="auto"/>
        <w:rPr>
          <w:rFonts w:ascii="Arial" w:hAnsi="Arial" w:cs="Arial"/>
        </w:rPr>
      </w:pPr>
      <w:r w:rsidRPr="00625297">
        <w:rPr>
          <w:rFonts w:ascii="Arial" w:hAnsi="Arial" w:cs="Arial"/>
        </w:rPr>
        <w:t>To explore what support services are available for male victims of domestic abuse and if they are easily accessible.</w:t>
      </w:r>
    </w:p>
    <w:p w14:paraId="44F80396" w14:textId="77777777" w:rsidR="00946840" w:rsidRPr="00C176C4" w:rsidRDefault="00946840" w:rsidP="00666077">
      <w:pPr>
        <w:spacing w:line="480" w:lineRule="auto"/>
        <w:rPr>
          <w:rFonts w:ascii="Arial" w:hAnsi="Arial" w:cs="Arial"/>
          <w:sz w:val="24"/>
          <w:szCs w:val="24"/>
        </w:rPr>
      </w:pPr>
    </w:p>
    <w:p w14:paraId="34A8BE6C" w14:textId="24488BE7" w:rsidR="00946840" w:rsidRPr="00666077" w:rsidRDefault="00946840" w:rsidP="00666077">
      <w:pPr>
        <w:spacing w:line="480" w:lineRule="auto"/>
        <w:rPr>
          <w:rFonts w:ascii="Arial" w:hAnsi="Arial" w:cs="Arial"/>
          <w:sz w:val="20"/>
          <w:szCs w:val="20"/>
          <w:u w:val="single"/>
        </w:rPr>
      </w:pPr>
      <w:r w:rsidRPr="00666077">
        <w:rPr>
          <w:rFonts w:ascii="Arial" w:hAnsi="Arial" w:cs="Arial"/>
          <w:u w:val="single"/>
        </w:rPr>
        <w:t>5.2 Primary Findings</w:t>
      </w:r>
    </w:p>
    <w:p w14:paraId="489DF8E5" w14:textId="23219A10" w:rsidR="00946840" w:rsidRDefault="00946840" w:rsidP="00666077">
      <w:pPr>
        <w:spacing w:line="480" w:lineRule="auto"/>
        <w:rPr>
          <w:rFonts w:ascii="Arial" w:hAnsi="Arial" w:cs="Arial"/>
        </w:rPr>
      </w:pPr>
      <w:r>
        <w:rPr>
          <w:rFonts w:ascii="Arial" w:hAnsi="Arial" w:cs="Arial"/>
        </w:rPr>
        <w:t xml:space="preserve">This dissertation investigated the question “Why are men so reluctant to report domestic abuse?”. Utilising an online survey with 51 participants, the study examined their perceptions regarding the reasons behind this reluctance. The study found that there are multiple reasons as to why men are reluctant, The findings support the notion that gender stereotypes and associated expectations of masculinity significantly influence this reluctance.  This aligns with research conducted by Machado </w:t>
      </w:r>
      <w:r w:rsidRPr="00C176E0">
        <w:rPr>
          <w:rFonts w:ascii="Arial" w:hAnsi="Arial" w:cs="Arial"/>
          <w:i/>
          <w:iCs/>
        </w:rPr>
        <w:t>et al.</w:t>
      </w:r>
      <w:r>
        <w:rPr>
          <w:rFonts w:ascii="Arial" w:hAnsi="Arial" w:cs="Arial"/>
        </w:rPr>
        <w:t xml:space="preserve"> (2020), who identified </w:t>
      </w:r>
      <w:r>
        <w:rPr>
          <w:rFonts w:ascii="Arial" w:hAnsi="Arial" w:cs="Arial"/>
        </w:rPr>
        <w:lastRenderedPageBreak/>
        <w:t xml:space="preserve">masculinity ideologies and established gender norms as notable barriers that contribute to the silence of male victims. The survey also explored participants awareness of available support services for male victims. While a majority demonstrated awareness of general support services, a concerning lack </w:t>
      </w:r>
      <w:r w:rsidR="00B249AA">
        <w:rPr>
          <w:rFonts w:ascii="Arial" w:hAnsi="Arial" w:cs="Arial"/>
        </w:rPr>
        <w:t>of</w:t>
      </w:r>
      <w:r>
        <w:rPr>
          <w:rFonts w:ascii="Arial" w:hAnsi="Arial" w:cs="Arial"/>
        </w:rPr>
        <w:t xml:space="preserve"> knowledge emerged regarding services specifically designed for male victims within the United Kingdom. This finding is consistent with the work of Tsui </w:t>
      </w:r>
      <w:r w:rsidRPr="007B0D7F">
        <w:rPr>
          <w:rFonts w:ascii="Arial" w:hAnsi="Arial" w:cs="Arial"/>
          <w:i/>
          <w:iCs/>
        </w:rPr>
        <w:t>et al.</w:t>
      </w:r>
      <w:r>
        <w:rPr>
          <w:rFonts w:ascii="Arial" w:hAnsi="Arial" w:cs="Arial"/>
        </w:rPr>
        <w:t xml:space="preserve"> (2010), who suggest that many domestic violence organisations primarily cater to female victims and may lack the necessary training to address the needs of male victims.</w:t>
      </w:r>
    </w:p>
    <w:p w14:paraId="6F6243DA" w14:textId="77777777" w:rsidR="00946840" w:rsidRDefault="00946840" w:rsidP="00666077">
      <w:pPr>
        <w:spacing w:line="480" w:lineRule="auto"/>
        <w:rPr>
          <w:rFonts w:ascii="Arial" w:hAnsi="Arial" w:cs="Arial"/>
        </w:rPr>
      </w:pPr>
    </w:p>
    <w:p w14:paraId="3D76A307" w14:textId="0E2BE022" w:rsidR="00946840" w:rsidRPr="002474C8" w:rsidRDefault="00946840" w:rsidP="00666077">
      <w:pPr>
        <w:spacing w:line="480" w:lineRule="auto"/>
        <w:rPr>
          <w:rFonts w:ascii="Arial" w:hAnsi="Arial" w:cs="Arial"/>
          <w:u w:val="single"/>
        </w:rPr>
      </w:pPr>
      <w:r w:rsidRPr="002474C8">
        <w:rPr>
          <w:rFonts w:ascii="Arial" w:hAnsi="Arial" w:cs="Arial"/>
          <w:u w:val="single"/>
        </w:rPr>
        <w:t>5.3 The Achievement of Objectives</w:t>
      </w:r>
    </w:p>
    <w:p w14:paraId="0B591CDC" w14:textId="77777777" w:rsidR="00946840" w:rsidRDefault="00946840" w:rsidP="00666077">
      <w:pPr>
        <w:spacing w:line="480" w:lineRule="auto"/>
        <w:rPr>
          <w:rFonts w:ascii="Arial" w:hAnsi="Arial" w:cs="Arial"/>
        </w:rPr>
      </w:pPr>
      <w:r>
        <w:rPr>
          <w:rFonts w:ascii="Arial" w:hAnsi="Arial" w:cs="Arial"/>
        </w:rPr>
        <w:t>This study has accomplished the following objectives:</w:t>
      </w:r>
    </w:p>
    <w:p w14:paraId="74B4EB2D" w14:textId="77777777" w:rsidR="00946840" w:rsidRDefault="00946840" w:rsidP="00666077">
      <w:pPr>
        <w:spacing w:line="480" w:lineRule="auto"/>
        <w:rPr>
          <w:rFonts w:ascii="Arial" w:hAnsi="Arial" w:cs="Arial"/>
        </w:rPr>
      </w:pPr>
    </w:p>
    <w:p w14:paraId="668F2D3E" w14:textId="146B9C53" w:rsidR="00946840" w:rsidRPr="007B0D7F" w:rsidRDefault="007B0D7F" w:rsidP="007B0D7F">
      <w:pPr>
        <w:suppressAutoHyphens/>
        <w:autoSpaceDN w:val="0"/>
        <w:spacing w:after="0" w:line="480" w:lineRule="auto"/>
        <w:rPr>
          <w:rFonts w:ascii="Arial" w:hAnsi="Arial" w:cs="Arial"/>
          <w:u w:val="single"/>
        </w:rPr>
      </w:pPr>
      <w:r>
        <w:rPr>
          <w:rFonts w:ascii="Arial" w:hAnsi="Arial" w:cs="Arial"/>
          <w:u w:val="single"/>
        </w:rPr>
        <w:t xml:space="preserve">5.3.1 </w:t>
      </w:r>
      <w:r w:rsidR="00946840" w:rsidRPr="007B0D7F">
        <w:rPr>
          <w:rFonts w:ascii="Arial" w:hAnsi="Arial" w:cs="Arial"/>
          <w:u w:val="single"/>
        </w:rPr>
        <w:t xml:space="preserve">To </w:t>
      </w:r>
      <w:r>
        <w:rPr>
          <w:rFonts w:ascii="Arial" w:hAnsi="Arial" w:cs="Arial"/>
          <w:u w:val="single"/>
        </w:rPr>
        <w:t>I</w:t>
      </w:r>
      <w:r w:rsidR="00946840" w:rsidRPr="007B0D7F">
        <w:rPr>
          <w:rFonts w:ascii="Arial" w:hAnsi="Arial" w:cs="Arial"/>
          <w:u w:val="single"/>
        </w:rPr>
        <w:t xml:space="preserve">dentify </w:t>
      </w:r>
      <w:r>
        <w:rPr>
          <w:rFonts w:ascii="Arial" w:hAnsi="Arial" w:cs="Arial"/>
          <w:u w:val="single"/>
        </w:rPr>
        <w:t>P</w:t>
      </w:r>
      <w:r w:rsidR="00946840" w:rsidRPr="007B0D7F">
        <w:rPr>
          <w:rFonts w:ascii="Arial" w:hAnsi="Arial" w:cs="Arial"/>
          <w:u w:val="single"/>
        </w:rPr>
        <w:t xml:space="preserve">otential </w:t>
      </w:r>
      <w:r>
        <w:rPr>
          <w:rFonts w:ascii="Arial" w:hAnsi="Arial" w:cs="Arial"/>
          <w:u w:val="single"/>
        </w:rPr>
        <w:t>B</w:t>
      </w:r>
      <w:r w:rsidR="00946840" w:rsidRPr="007B0D7F">
        <w:rPr>
          <w:rFonts w:ascii="Arial" w:hAnsi="Arial" w:cs="Arial"/>
          <w:u w:val="single"/>
        </w:rPr>
        <w:t xml:space="preserve">arriers </w:t>
      </w:r>
      <w:r>
        <w:rPr>
          <w:rFonts w:ascii="Arial" w:hAnsi="Arial" w:cs="Arial"/>
          <w:u w:val="single"/>
        </w:rPr>
        <w:t>F</w:t>
      </w:r>
      <w:r w:rsidR="00946840" w:rsidRPr="007B0D7F">
        <w:rPr>
          <w:rFonts w:ascii="Arial" w:hAnsi="Arial" w:cs="Arial"/>
          <w:u w:val="single"/>
        </w:rPr>
        <w:t xml:space="preserve">aced </w:t>
      </w:r>
      <w:r>
        <w:rPr>
          <w:rFonts w:ascii="Arial" w:hAnsi="Arial" w:cs="Arial"/>
          <w:u w:val="single"/>
        </w:rPr>
        <w:t>B</w:t>
      </w:r>
      <w:r w:rsidR="00946840" w:rsidRPr="007B0D7F">
        <w:rPr>
          <w:rFonts w:ascii="Arial" w:hAnsi="Arial" w:cs="Arial"/>
          <w:u w:val="single"/>
        </w:rPr>
        <w:t xml:space="preserve">y </w:t>
      </w:r>
      <w:r>
        <w:rPr>
          <w:rFonts w:ascii="Arial" w:hAnsi="Arial" w:cs="Arial"/>
          <w:u w:val="single"/>
        </w:rPr>
        <w:t>M</w:t>
      </w:r>
      <w:r w:rsidR="00946840" w:rsidRPr="007B0D7F">
        <w:rPr>
          <w:rFonts w:ascii="Arial" w:hAnsi="Arial" w:cs="Arial"/>
          <w:u w:val="single"/>
        </w:rPr>
        <w:t xml:space="preserve">ale </w:t>
      </w:r>
      <w:r>
        <w:rPr>
          <w:rFonts w:ascii="Arial" w:hAnsi="Arial" w:cs="Arial"/>
          <w:u w:val="single"/>
        </w:rPr>
        <w:t>V</w:t>
      </w:r>
      <w:r w:rsidR="00946840" w:rsidRPr="007B0D7F">
        <w:rPr>
          <w:rFonts w:ascii="Arial" w:hAnsi="Arial" w:cs="Arial"/>
          <w:u w:val="single"/>
        </w:rPr>
        <w:t xml:space="preserve">ictims </w:t>
      </w:r>
      <w:r>
        <w:rPr>
          <w:rFonts w:ascii="Arial" w:hAnsi="Arial" w:cs="Arial"/>
          <w:u w:val="single"/>
        </w:rPr>
        <w:t>O</w:t>
      </w:r>
      <w:r w:rsidR="00946840" w:rsidRPr="007B0D7F">
        <w:rPr>
          <w:rFonts w:ascii="Arial" w:hAnsi="Arial" w:cs="Arial"/>
          <w:u w:val="single"/>
        </w:rPr>
        <w:t xml:space="preserve">f </w:t>
      </w:r>
      <w:r>
        <w:rPr>
          <w:rFonts w:ascii="Arial" w:hAnsi="Arial" w:cs="Arial"/>
          <w:u w:val="single"/>
        </w:rPr>
        <w:t>D</w:t>
      </w:r>
      <w:r w:rsidR="00946840" w:rsidRPr="007B0D7F">
        <w:rPr>
          <w:rFonts w:ascii="Arial" w:hAnsi="Arial" w:cs="Arial"/>
          <w:u w:val="single"/>
        </w:rPr>
        <w:t xml:space="preserve">omestic </w:t>
      </w:r>
      <w:r>
        <w:rPr>
          <w:rFonts w:ascii="Arial" w:hAnsi="Arial" w:cs="Arial"/>
          <w:u w:val="single"/>
        </w:rPr>
        <w:t>A</w:t>
      </w:r>
      <w:r w:rsidR="00946840" w:rsidRPr="007B0D7F">
        <w:rPr>
          <w:rFonts w:ascii="Arial" w:hAnsi="Arial" w:cs="Arial"/>
          <w:u w:val="single"/>
        </w:rPr>
        <w:t xml:space="preserve">buse </w:t>
      </w:r>
      <w:r>
        <w:rPr>
          <w:rFonts w:ascii="Arial" w:hAnsi="Arial" w:cs="Arial"/>
          <w:u w:val="single"/>
        </w:rPr>
        <w:t>I</w:t>
      </w:r>
      <w:r w:rsidR="00946840" w:rsidRPr="007B0D7F">
        <w:rPr>
          <w:rFonts w:ascii="Arial" w:hAnsi="Arial" w:cs="Arial"/>
          <w:u w:val="single"/>
        </w:rPr>
        <w:t xml:space="preserve">n </w:t>
      </w:r>
      <w:r>
        <w:rPr>
          <w:rFonts w:ascii="Arial" w:hAnsi="Arial" w:cs="Arial"/>
          <w:u w:val="single"/>
        </w:rPr>
        <w:t>R</w:t>
      </w:r>
      <w:r w:rsidR="00946840" w:rsidRPr="007B0D7F">
        <w:rPr>
          <w:rFonts w:ascii="Arial" w:hAnsi="Arial" w:cs="Arial"/>
          <w:u w:val="single"/>
        </w:rPr>
        <w:t>eportin</w:t>
      </w:r>
      <w:r>
        <w:rPr>
          <w:rFonts w:ascii="Arial" w:hAnsi="Arial" w:cs="Arial"/>
          <w:u w:val="single"/>
        </w:rPr>
        <w:t>g</w:t>
      </w:r>
    </w:p>
    <w:p w14:paraId="1DC795DE" w14:textId="77777777" w:rsidR="00946840" w:rsidRPr="00335BBA" w:rsidRDefault="00946840" w:rsidP="00666077">
      <w:pPr>
        <w:spacing w:after="0" w:line="480" w:lineRule="auto"/>
        <w:rPr>
          <w:rFonts w:ascii="Arial" w:hAnsi="Arial" w:cs="Arial"/>
          <w:color w:val="000000" w:themeColor="text1"/>
        </w:rPr>
      </w:pPr>
      <w:r w:rsidRPr="00335BBA">
        <w:rPr>
          <w:rFonts w:ascii="Arial" w:hAnsi="Arial" w:cs="Arial"/>
          <w:color w:val="000000" w:themeColor="text1"/>
        </w:rPr>
        <w:t xml:space="preserve">The first objective of this dissertation was to investigate public views surrounding the potential barriers faced by male victims of domestic abuse in reporting the abuse. This objective was informed by a comprehensive review of existing literature, which identified a range of potential barriers including masculinity norms, child custody concerns, perception of police response, and a lack of readily available support services (Walker </w:t>
      </w:r>
      <w:r w:rsidRPr="00335BBA">
        <w:rPr>
          <w:rFonts w:ascii="Arial" w:hAnsi="Arial" w:cs="Arial"/>
          <w:i/>
          <w:iCs/>
          <w:color w:val="000000" w:themeColor="text1"/>
        </w:rPr>
        <w:t>et al.,</w:t>
      </w:r>
      <w:r w:rsidRPr="00335BBA">
        <w:rPr>
          <w:rFonts w:ascii="Arial" w:hAnsi="Arial" w:cs="Arial"/>
          <w:color w:val="000000" w:themeColor="text1"/>
        </w:rPr>
        <w:t xml:space="preserve"> 2020; Hines </w:t>
      </w:r>
      <w:r w:rsidRPr="00335BBA">
        <w:rPr>
          <w:rFonts w:ascii="Arial" w:hAnsi="Arial" w:cs="Arial"/>
          <w:i/>
          <w:iCs/>
          <w:color w:val="000000" w:themeColor="text1"/>
        </w:rPr>
        <w:t>et al.,</w:t>
      </w:r>
      <w:r w:rsidRPr="00335BBA">
        <w:rPr>
          <w:rFonts w:ascii="Arial" w:hAnsi="Arial" w:cs="Arial"/>
          <w:color w:val="000000" w:themeColor="text1"/>
        </w:rPr>
        <w:t xml:space="preserve"> 2007; Drijber </w:t>
      </w:r>
      <w:r w:rsidRPr="00335BBA">
        <w:rPr>
          <w:rFonts w:ascii="Arial" w:hAnsi="Arial" w:cs="Arial"/>
          <w:i/>
          <w:iCs/>
          <w:color w:val="000000" w:themeColor="text1"/>
        </w:rPr>
        <w:t>et al.,</w:t>
      </w:r>
      <w:r w:rsidRPr="00335BBA">
        <w:rPr>
          <w:rFonts w:ascii="Arial" w:hAnsi="Arial" w:cs="Arial"/>
          <w:color w:val="000000" w:themeColor="text1"/>
        </w:rPr>
        <w:t xml:space="preserve"> 2013).</w:t>
      </w:r>
    </w:p>
    <w:p w14:paraId="0CCD202C" w14:textId="77777777" w:rsidR="00946840" w:rsidRPr="00335BBA" w:rsidRDefault="00946840" w:rsidP="00666077">
      <w:pPr>
        <w:spacing w:after="0" w:line="480" w:lineRule="auto"/>
        <w:rPr>
          <w:rFonts w:ascii="Arial" w:hAnsi="Arial" w:cs="Arial"/>
          <w:color w:val="000000" w:themeColor="text1"/>
        </w:rPr>
      </w:pPr>
    </w:p>
    <w:p w14:paraId="3457E624" w14:textId="1AD0300E" w:rsidR="00946840" w:rsidRPr="00335BBA" w:rsidRDefault="00946840" w:rsidP="00666077">
      <w:pPr>
        <w:spacing w:after="0" w:line="480" w:lineRule="auto"/>
        <w:rPr>
          <w:rFonts w:ascii="Arial" w:hAnsi="Arial" w:cs="Arial"/>
          <w:color w:val="000000" w:themeColor="text1"/>
        </w:rPr>
      </w:pPr>
      <w:r w:rsidRPr="00335BBA">
        <w:rPr>
          <w:rFonts w:ascii="Arial" w:hAnsi="Arial" w:cs="Arial"/>
          <w:color w:val="000000" w:themeColor="text1"/>
        </w:rPr>
        <w:t xml:space="preserve">To explore these potential barriers further, the present study employed an online survey. Participants were asked to identify their perceptions of the main reasons why male victims might be reluctant to report domestic abuse. The findings provided strong support for the link between hegemonic masculinity ideologies and male reporting of abuse. Question </w:t>
      </w:r>
      <w:r w:rsidR="007B0D7F">
        <w:rPr>
          <w:rFonts w:ascii="Arial" w:hAnsi="Arial" w:cs="Arial"/>
          <w:color w:val="000000" w:themeColor="text1"/>
        </w:rPr>
        <w:t>9</w:t>
      </w:r>
      <w:r w:rsidRPr="00335BBA">
        <w:rPr>
          <w:rFonts w:ascii="Arial" w:hAnsi="Arial" w:cs="Arial"/>
          <w:color w:val="000000" w:themeColor="text1"/>
        </w:rPr>
        <w:t xml:space="preserve"> of the survey specifically addressed this issue, and participants identified feelings of embarrassment and a perceived loss of masculinity as major deterrents to disclosure.</w:t>
      </w:r>
      <w:r w:rsidR="003C2422">
        <w:rPr>
          <w:rFonts w:ascii="Arial" w:hAnsi="Arial" w:cs="Arial"/>
          <w:color w:val="000000" w:themeColor="text1"/>
        </w:rPr>
        <w:t xml:space="preserve"> The full findings of this question can </w:t>
      </w:r>
      <w:proofErr w:type="gramStart"/>
      <w:r w:rsidR="003C2422">
        <w:rPr>
          <w:rFonts w:ascii="Arial" w:hAnsi="Arial" w:cs="Arial"/>
          <w:color w:val="000000" w:themeColor="text1"/>
        </w:rPr>
        <w:t>be located in</w:t>
      </w:r>
      <w:proofErr w:type="gramEnd"/>
      <w:r w:rsidR="003C2422">
        <w:rPr>
          <w:rFonts w:ascii="Arial" w:hAnsi="Arial" w:cs="Arial"/>
          <w:color w:val="000000" w:themeColor="text1"/>
        </w:rPr>
        <w:t xml:space="preserve"> </w:t>
      </w:r>
      <w:r w:rsidR="003C2422" w:rsidRPr="003C2422">
        <w:rPr>
          <w:rFonts w:ascii="Arial" w:hAnsi="Arial" w:cs="Arial"/>
          <w:b/>
          <w:bCs/>
          <w:i/>
          <w:iCs/>
          <w:color w:val="000000" w:themeColor="text1"/>
          <w:u w:val="single"/>
        </w:rPr>
        <w:t>Appendix D</w:t>
      </w:r>
      <w:r w:rsidR="003C2422">
        <w:rPr>
          <w:rFonts w:ascii="Arial" w:hAnsi="Arial" w:cs="Arial"/>
          <w:color w:val="000000" w:themeColor="text1"/>
        </w:rPr>
        <w:t xml:space="preserve"> as previously mentioned. </w:t>
      </w:r>
      <w:r w:rsidRPr="00335BBA">
        <w:rPr>
          <w:rFonts w:ascii="Arial" w:hAnsi="Arial" w:cs="Arial"/>
          <w:color w:val="000000" w:themeColor="text1"/>
        </w:rPr>
        <w:t xml:space="preserve">This </w:t>
      </w:r>
      <w:r w:rsidRPr="00335BBA">
        <w:rPr>
          <w:rFonts w:ascii="Arial" w:hAnsi="Arial" w:cs="Arial"/>
          <w:color w:val="000000" w:themeColor="text1"/>
        </w:rPr>
        <w:lastRenderedPageBreak/>
        <w:t>aligns with existing research suggesting that challenged to traditional masculinity can lead to feelings of shame and embarrassment, ultimately acting as significant barriers to reporting (Migliaccio, 2010).</w:t>
      </w:r>
    </w:p>
    <w:p w14:paraId="2B24C8B9" w14:textId="77777777" w:rsidR="00946840" w:rsidRPr="00335BBA" w:rsidRDefault="00946840" w:rsidP="00666077">
      <w:pPr>
        <w:spacing w:after="0" w:line="480" w:lineRule="auto"/>
        <w:rPr>
          <w:rFonts w:ascii="Arial" w:hAnsi="Arial" w:cs="Arial"/>
          <w:color w:val="000000" w:themeColor="text1"/>
        </w:rPr>
      </w:pPr>
    </w:p>
    <w:p w14:paraId="3D352C49" w14:textId="5B2025BD" w:rsidR="00946840" w:rsidRPr="00335BBA" w:rsidRDefault="00946840" w:rsidP="00666077">
      <w:pPr>
        <w:spacing w:after="0" w:line="480" w:lineRule="auto"/>
        <w:rPr>
          <w:rFonts w:ascii="Arial" w:hAnsi="Arial" w:cs="Arial"/>
          <w:color w:val="000000" w:themeColor="text1"/>
        </w:rPr>
      </w:pPr>
      <w:r w:rsidRPr="00335BBA">
        <w:rPr>
          <w:rFonts w:ascii="Arial" w:hAnsi="Arial" w:cs="Arial"/>
          <w:color w:val="000000" w:themeColor="text1"/>
        </w:rPr>
        <w:t xml:space="preserve">This primary finding however was conducted without the researcher being fully aware of participants prior knowledge of domestic abuse. While </w:t>
      </w:r>
      <w:r w:rsidR="007B0D7F">
        <w:rPr>
          <w:rFonts w:ascii="Arial" w:hAnsi="Arial" w:cs="Arial"/>
          <w:color w:val="000000" w:themeColor="text1"/>
        </w:rPr>
        <w:t>Question 3</w:t>
      </w:r>
      <w:r w:rsidRPr="00335BBA">
        <w:rPr>
          <w:rFonts w:ascii="Arial" w:hAnsi="Arial" w:cs="Arial"/>
          <w:color w:val="000000" w:themeColor="text1"/>
        </w:rPr>
        <w:t xml:space="preserve"> of the survey inquiries about their familiarity of the concept (“How familiar are you with the concept of female on male domestic abuse”</w:t>
      </w:r>
      <w:r w:rsidR="00C176E0">
        <w:rPr>
          <w:rFonts w:ascii="Arial" w:hAnsi="Arial" w:cs="Arial"/>
          <w:color w:val="000000" w:themeColor="text1"/>
        </w:rPr>
        <w:t>)</w:t>
      </w:r>
      <w:r w:rsidRPr="00335BBA">
        <w:rPr>
          <w:rFonts w:ascii="Arial" w:hAnsi="Arial" w:cs="Arial"/>
          <w:color w:val="000000" w:themeColor="text1"/>
        </w:rPr>
        <w:t>, with 47.1% of participants responding between “very unfamiliar” and “slightly familiar”, the findings may be influenced by a lack of in-depth understanding of the issue. Therefore, further in-depth investigation would need to take place.</w:t>
      </w:r>
    </w:p>
    <w:p w14:paraId="3BF0C682" w14:textId="77777777" w:rsidR="00946840" w:rsidRDefault="00946840" w:rsidP="00666077">
      <w:pPr>
        <w:spacing w:after="0" w:line="480" w:lineRule="auto"/>
        <w:rPr>
          <w:rFonts w:ascii="Arial" w:hAnsi="Arial" w:cs="Arial"/>
        </w:rPr>
      </w:pPr>
    </w:p>
    <w:p w14:paraId="4F830AE4" w14:textId="3B4B4160" w:rsidR="00946840" w:rsidRPr="007B0D7F" w:rsidRDefault="007B0D7F" w:rsidP="007B0D7F">
      <w:pPr>
        <w:suppressAutoHyphens/>
        <w:autoSpaceDN w:val="0"/>
        <w:spacing w:after="0" w:line="480" w:lineRule="auto"/>
        <w:rPr>
          <w:rFonts w:ascii="Arial" w:hAnsi="Arial" w:cs="Arial"/>
          <w:u w:val="single"/>
        </w:rPr>
      </w:pPr>
      <w:r>
        <w:rPr>
          <w:rFonts w:ascii="Arial" w:hAnsi="Arial" w:cs="Arial"/>
          <w:u w:val="single"/>
        </w:rPr>
        <w:t xml:space="preserve">5.3.2 </w:t>
      </w:r>
      <w:r w:rsidR="00946840" w:rsidRPr="007B0D7F">
        <w:rPr>
          <w:rFonts w:ascii="Arial" w:hAnsi="Arial" w:cs="Arial"/>
          <w:u w:val="single"/>
        </w:rPr>
        <w:t>To</w:t>
      </w:r>
      <w:r>
        <w:rPr>
          <w:rFonts w:ascii="Arial" w:hAnsi="Arial" w:cs="Arial"/>
          <w:u w:val="single"/>
        </w:rPr>
        <w:t xml:space="preserve"> E</w:t>
      </w:r>
      <w:r w:rsidR="00946840" w:rsidRPr="007B0D7F">
        <w:rPr>
          <w:rFonts w:ascii="Arial" w:hAnsi="Arial" w:cs="Arial"/>
          <w:u w:val="single"/>
        </w:rPr>
        <w:t xml:space="preserve">xplore </w:t>
      </w:r>
      <w:r>
        <w:rPr>
          <w:rFonts w:ascii="Arial" w:hAnsi="Arial" w:cs="Arial"/>
          <w:u w:val="single"/>
        </w:rPr>
        <w:t>P</w:t>
      </w:r>
      <w:r w:rsidR="00946840" w:rsidRPr="007B0D7F">
        <w:rPr>
          <w:rFonts w:ascii="Arial" w:hAnsi="Arial" w:cs="Arial"/>
          <w:u w:val="single"/>
        </w:rPr>
        <w:t xml:space="preserve">otential </w:t>
      </w:r>
      <w:r>
        <w:rPr>
          <w:rFonts w:ascii="Arial" w:hAnsi="Arial" w:cs="Arial"/>
          <w:u w:val="single"/>
        </w:rPr>
        <w:t>A</w:t>
      </w:r>
      <w:r w:rsidR="00946840" w:rsidRPr="007B0D7F">
        <w:rPr>
          <w:rFonts w:ascii="Arial" w:hAnsi="Arial" w:cs="Arial"/>
          <w:u w:val="single"/>
        </w:rPr>
        <w:t xml:space="preserve">ttitudes, </w:t>
      </w:r>
      <w:r>
        <w:rPr>
          <w:rFonts w:ascii="Arial" w:hAnsi="Arial" w:cs="Arial"/>
          <w:u w:val="single"/>
        </w:rPr>
        <w:t>B</w:t>
      </w:r>
      <w:r w:rsidR="00946840" w:rsidRPr="007B0D7F">
        <w:rPr>
          <w:rFonts w:ascii="Arial" w:hAnsi="Arial" w:cs="Arial"/>
          <w:u w:val="single"/>
        </w:rPr>
        <w:t xml:space="preserve">eliefs </w:t>
      </w:r>
      <w:r>
        <w:rPr>
          <w:rFonts w:ascii="Arial" w:hAnsi="Arial" w:cs="Arial"/>
          <w:u w:val="single"/>
        </w:rPr>
        <w:t>a</w:t>
      </w:r>
      <w:r w:rsidR="00946840" w:rsidRPr="007B0D7F">
        <w:rPr>
          <w:rFonts w:ascii="Arial" w:hAnsi="Arial" w:cs="Arial"/>
          <w:u w:val="single"/>
        </w:rPr>
        <w:t xml:space="preserve">nd </w:t>
      </w:r>
      <w:r>
        <w:rPr>
          <w:rFonts w:ascii="Arial" w:hAnsi="Arial" w:cs="Arial"/>
          <w:u w:val="single"/>
        </w:rPr>
        <w:t>S</w:t>
      </w:r>
      <w:r w:rsidR="00946840" w:rsidRPr="007B0D7F">
        <w:rPr>
          <w:rFonts w:ascii="Arial" w:hAnsi="Arial" w:cs="Arial"/>
          <w:u w:val="single"/>
        </w:rPr>
        <w:t xml:space="preserve">tereotypes </w:t>
      </w:r>
      <w:r>
        <w:rPr>
          <w:rFonts w:ascii="Arial" w:hAnsi="Arial" w:cs="Arial"/>
          <w:u w:val="single"/>
        </w:rPr>
        <w:t>S</w:t>
      </w:r>
      <w:r w:rsidR="00946840" w:rsidRPr="007B0D7F">
        <w:rPr>
          <w:rFonts w:ascii="Arial" w:hAnsi="Arial" w:cs="Arial"/>
          <w:u w:val="single"/>
        </w:rPr>
        <w:t xml:space="preserve">urrounding </w:t>
      </w:r>
      <w:r>
        <w:rPr>
          <w:rFonts w:ascii="Arial" w:hAnsi="Arial" w:cs="Arial"/>
          <w:u w:val="single"/>
        </w:rPr>
        <w:t>M</w:t>
      </w:r>
      <w:r w:rsidR="00946840" w:rsidRPr="007B0D7F">
        <w:rPr>
          <w:rFonts w:ascii="Arial" w:hAnsi="Arial" w:cs="Arial"/>
          <w:u w:val="single"/>
        </w:rPr>
        <w:t xml:space="preserve">ale </w:t>
      </w:r>
      <w:r>
        <w:rPr>
          <w:rFonts w:ascii="Arial" w:hAnsi="Arial" w:cs="Arial"/>
          <w:u w:val="single"/>
        </w:rPr>
        <w:t>V</w:t>
      </w:r>
      <w:r w:rsidR="00946840" w:rsidRPr="007B0D7F">
        <w:rPr>
          <w:rFonts w:ascii="Arial" w:hAnsi="Arial" w:cs="Arial"/>
          <w:u w:val="single"/>
        </w:rPr>
        <w:t xml:space="preserve">ictims of </w:t>
      </w:r>
      <w:r>
        <w:rPr>
          <w:rFonts w:ascii="Arial" w:hAnsi="Arial" w:cs="Arial"/>
          <w:u w:val="single"/>
        </w:rPr>
        <w:t>D</w:t>
      </w:r>
      <w:r w:rsidR="00946840" w:rsidRPr="007B0D7F">
        <w:rPr>
          <w:rFonts w:ascii="Arial" w:hAnsi="Arial" w:cs="Arial"/>
          <w:u w:val="single"/>
        </w:rPr>
        <w:t xml:space="preserve">omestic </w:t>
      </w:r>
      <w:r>
        <w:rPr>
          <w:rFonts w:ascii="Arial" w:hAnsi="Arial" w:cs="Arial"/>
          <w:u w:val="single"/>
        </w:rPr>
        <w:t>A</w:t>
      </w:r>
      <w:r w:rsidR="00946840" w:rsidRPr="007B0D7F">
        <w:rPr>
          <w:rFonts w:ascii="Arial" w:hAnsi="Arial" w:cs="Arial"/>
          <w:u w:val="single"/>
        </w:rPr>
        <w:t>buse</w:t>
      </w:r>
    </w:p>
    <w:p w14:paraId="71459BCD" w14:textId="77777777" w:rsidR="00946840" w:rsidRPr="00DB107F" w:rsidRDefault="00946840" w:rsidP="00666077">
      <w:pPr>
        <w:spacing w:after="0" w:line="480" w:lineRule="auto"/>
        <w:rPr>
          <w:rFonts w:ascii="Arial" w:hAnsi="Arial" w:cs="Arial"/>
          <w:color w:val="000000" w:themeColor="text1"/>
        </w:rPr>
      </w:pPr>
      <w:r w:rsidRPr="00DB107F">
        <w:rPr>
          <w:rFonts w:ascii="Arial" w:hAnsi="Arial" w:cs="Arial"/>
          <w:color w:val="000000" w:themeColor="text1"/>
        </w:rPr>
        <w:t xml:space="preserve">The second objective of this dissertation was to examine public perceptions and stereotypes surrounding male victims of domestic abuse. To achieve this, a mixed-method approach was utilised, employing an online survey. Participants were asked a series of questions, including one that directly addressed the existence of stereotypes regarding domestic abuse. </w:t>
      </w:r>
    </w:p>
    <w:p w14:paraId="1676F28C" w14:textId="77777777" w:rsidR="00946840" w:rsidRPr="00DB107F" w:rsidRDefault="00946840" w:rsidP="00666077">
      <w:pPr>
        <w:spacing w:after="0" w:line="480" w:lineRule="auto"/>
        <w:rPr>
          <w:rFonts w:ascii="Arial" w:hAnsi="Arial" w:cs="Arial"/>
          <w:color w:val="000000" w:themeColor="text1"/>
        </w:rPr>
      </w:pPr>
    </w:p>
    <w:p w14:paraId="6C43AE10" w14:textId="271163ED" w:rsidR="00946840" w:rsidRPr="00DB107F" w:rsidRDefault="00946840" w:rsidP="00666077">
      <w:pPr>
        <w:spacing w:after="0" w:line="480" w:lineRule="auto"/>
        <w:rPr>
          <w:rFonts w:ascii="Arial" w:hAnsi="Arial" w:cs="Arial"/>
          <w:color w:val="000000" w:themeColor="text1"/>
        </w:rPr>
      </w:pPr>
      <w:r w:rsidRPr="00DB107F">
        <w:rPr>
          <w:rFonts w:ascii="Arial" w:hAnsi="Arial" w:cs="Arial"/>
          <w:color w:val="000000" w:themeColor="text1"/>
        </w:rPr>
        <w:t xml:space="preserve">The findings revealed that a significant proportion of participants (76%) acknowledged the presence of stereotypes, some participants stated “Men are stronger. Women </w:t>
      </w:r>
      <w:r w:rsidR="00B249AA" w:rsidRPr="00DB107F">
        <w:rPr>
          <w:rFonts w:ascii="Arial" w:hAnsi="Arial" w:cs="Arial"/>
          <w:color w:val="000000" w:themeColor="text1"/>
        </w:rPr>
        <w:t>can’t</w:t>
      </w:r>
      <w:r w:rsidRPr="00DB107F">
        <w:rPr>
          <w:rFonts w:ascii="Arial" w:hAnsi="Arial" w:cs="Arial"/>
          <w:color w:val="000000" w:themeColor="text1"/>
        </w:rPr>
        <w:t xml:space="preserve"> hurt a man. Men are seen as the aggressive and abusive gender due to media” (</w:t>
      </w:r>
      <w:r w:rsidR="00F318BB">
        <w:rPr>
          <w:rFonts w:ascii="Arial" w:hAnsi="Arial" w:cs="Arial"/>
          <w:color w:val="000000" w:themeColor="text1"/>
        </w:rPr>
        <w:t>Q</w:t>
      </w:r>
      <w:r w:rsidRPr="00DB107F">
        <w:rPr>
          <w:rFonts w:ascii="Arial" w:hAnsi="Arial" w:cs="Arial"/>
          <w:color w:val="000000" w:themeColor="text1"/>
        </w:rPr>
        <w:t>uestion 11</w:t>
      </w:r>
      <w:r w:rsidR="003C2422">
        <w:rPr>
          <w:rFonts w:ascii="Arial" w:hAnsi="Arial" w:cs="Arial"/>
          <w:color w:val="000000" w:themeColor="text1"/>
        </w:rPr>
        <w:t xml:space="preserve">. See </w:t>
      </w:r>
      <w:r w:rsidR="003C2422" w:rsidRPr="003C2422">
        <w:rPr>
          <w:rFonts w:ascii="Arial" w:hAnsi="Arial" w:cs="Arial"/>
          <w:b/>
          <w:bCs/>
          <w:i/>
          <w:iCs/>
          <w:color w:val="000000" w:themeColor="text1"/>
          <w:u w:val="single"/>
        </w:rPr>
        <w:t>Appendix E</w:t>
      </w:r>
      <w:r w:rsidRPr="00DB107F">
        <w:rPr>
          <w:rFonts w:ascii="Arial" w:hAnsi="Arial" w:cs="Arial"/>
          <w:color w:val="000000" w:themeColor="text1"/>
        </w:rPr>
        <w:t xml:space="preserve">). This aligns with previous research noted in the literature review, which has identified the existence of stereotypes portraying men as invulnerable to abuse from their female partners (Hines </w:t>
      </w:r>
      <w:r w:rsidRPr="00DB107F">
        <w:rPr>
          <w:rFonts w:ascii="Arial" w:hAnsi="Arial" w:cs="Arial"/>
          <w:i/>
          <w:iCs/>
          <w:color w:val="000000" w:themeColor="text1"/>
        </w:rPr>
        <w:t>et al.,</w:t>
      </w:r>
      <w:r w:rsidRPr="00DB107F">
        <w:rPr>
          <w:rFonts w:ascii="Arial" w:hAnsi="Arial" w:cs="Arial"/>
          <w:color w:val="000000" w:themeColor="text1"/>
        </w:rPr>
        <w:t xml:space="preserve"> 2007; Tsui </w:t>
      </w:r>
      <w:r w:rsidRPr="00DB107F">
        <w:rPr>
          <w:rFonts w:ascii="Arial" w:hAnsi="Arial" w:cs="Arial"/>
          <w:i/>
          <w:iCs/>
          <w:color w:val="000000" w:themeColor="text1"/>
        </w:rPr>
        <w:t>et al.,</w:t>
      </w:r>
      <w:r w:rsidRPr="00DB107F">
        <w:rPr>
          <w:rFonts w:ascii="Arial" w:hAnsi="Arial" w:cs="Arial"/>
          <w:color w:val="000000" w:themeColor="text1"/>
        </w:rPr>
        <w:t xml:space="preserve"> 2010). </w:t>
      </w:r>
    </w:p>
    <w:p w14:paraId="7B798768" w14:textId="77777777" w:rsidR="00946840" w:rsidRPr="00DB107F" w:rsidRDefault="00946840" w:rsidP="00666077">
      <w:pPr>
        <w:spacing w:line="480" w:lineRule="auto"/>
        <w:rPr>
          <w:rFonts w:ascii="Arial" w:hAnsi="Arial" w:cs="Arial"/>
        </w:rPr>
      </w:pPr>
    </w:p>
    <w:p w14:paraId="231F124F" w14:textId="77777777" w:rsidR="007B0D7F" w:rsidRDefault="007B0D7F" w:rsidP="007B0D7F">
      <w:pPr>
        <w:suppressAutoHyphens/>
        <w:autoSpaceDN w:val="0"/>
        <w:spacing w:after="0" w:line="480" w:lineRule="auto"/>
        <w:rPr>
          <w:rFonts w:ascii="Arial" w:hAnsi="Arial" w:cs="Arial"/>
          <w:u w:val="single"/>
        </w:rPr>
      </w:pPr>
    </w:p>
    <w:p w14:paraId="0A4E06D5" w14:textId="77777777" w:rsidR="007B0D7F" w:rsidRDefault="007B0D7F" w:rsidP="007B0D7F">
      <w:pPr>
        <w:suppressAutoHyphens/>
        <w:autoSpaceDN w:val="0"/>
        <w:spacing w:after="0" w:line="480" w:lineRule="auto"/>
        <w:rPr>
          <w:rFonts w:ascii="Arial" w:hAnsi="Arial" w:cs="Arial"/>
          <w:u w:val="single"/>
        </w:rPr>
      </w:pPr>
    </w:p>
    <w:p w14:paraId="15D74029" w14:textId="7A0E1BD0" w:rsidR="00946840" w:rsidRPr="007B0D7F" w:rsidRDefault="007B0D7F" w:rsidP="007B0D7F">
      <w:pPr>
        <w:suppressAutoHyphens/>
        <w:autoSpaceDN w:val="0"/>
        <w:spacing w:after="0" w:line="480" w:lineRule="auto"/>
        <w:rPr>
          <w:rFonts w:ascii="Arial" w:hAnsi="Arial" w:cs="Arial"/>
          <w:u w:val="single"/>
        </w:rPr>
      </w:pPr>
      <w:r>
        <w:rPr>
          <w:rFonts w:ascii="Arial" w:hAnsi="Arial" w:cs="Arial"/>
          <w:u w:val="single"/>
        </w:rPr>
        <w:lastRenderedPageBreak/>
        <w:t xml:space="preserve">5.3.3 </w:t>
      </w:r>
      <w:r w:rsidR="00946840" w:rsidRPr="007B0D7F">
        <w:rPr>
          <w:rFonts w:ascii="Arial" w:hAnsi="Arial" w:cs="Arial"/>
          <w:u w:val="single"/>
        </w:rPr>
        <w:t>To</w:t>
      </w:r>
      <w:r>
        <w:rPr>
          <w:rFonts w:ascii="Arial" w:hAnsi="Arial" w:cs="Arial"/>
          <w:u w:val="single"/>
        </w:rPr>
        <w:t xml:space="preserve"> E</w:t>
      </w:r>
      <w:r w:rsidR="00946840" w:rsidRPr="007B0D7F">
        <w:rPr>
          <w:rFonts w:ascii="Arial" w:hAnsi="Arial" w:cs="Arial"/>
          <w:u w:val="single"/>
        </w:rPr>
        <w:t xml:space="preserve">xplore </w:t>
      </w:r>
      <w:r>
        <w:rPr>
          <w:rFonts w:ascii="Arial" w:hAnsi="Arial" w:cs="Arial"/>
          <w:u w:val="single"/>
        </w:rPr>
        <w:t>W</w:t>
      </w:r>
      <w:r w:rsidR="00946840" w:rsidRPr="007B0D7F">
        <w:rPr>
          <w:rFonts w:ascii="Arial" w:hAnsi="Arial" w:cs="Arial"/>
          <w:u w:val="single"/>
        </w:rPr>
        <w:t xml:space="preserve">hat </w:t>
      </w:r>
      <w:r>
        <w:rPr>
          <w:rFonts w:ascii="Arial" w:hAnsi="Arial" w:cs="Arial"/>
          <w:u w:val="single"/>
        </w:rPr>
        <w:t>S</w:t>
      </w:r>
      <w:r w:rsidR="00946840" w:rsidRPr="007B0D7F">
        <w:rPr>
          <w:rFonts w:ascii="Arial" w:hAnsi="Arial" w:cs="Arial"/>
          <w:u w:val="single"/>
        </w:rPr>
        <w:t xml:space="preserve">upport </w:t>
      </w:r>
      <w:r>
        <w:rPr>
          <w:rFonts w:ascii="Arial" w:hAnsi="Arial" w:cs="Arial"/>
          <w:u w:val="single"/>
        </w:rPr>
        <w:t>S</w:t>
      </w:r>
      <w:r w:rsidR="00946840" w:rsidRPr="007B0D7F">
        <w:rPr>
          <w:rFonts w:ascii="Arial" w:hAnsi="Arial" w:cs="Arial"/>
          <w:u w:val="single"/>
        </w:rPr>
        <w:t xml:space="preserve">ervices </w:t>
      </w:r>
      <w:r>
        <w:rPr>
          <w:rFonts w:ascii="Arial" w:hAnsi="Arial" w:cs="Arial"/>
          <w:u w:val="single"/>
        </w:rPr>
        <w:t>A</w:t>
      </w:r>
      <w:r w:rsidR="00946840" w:rsidRPr="007B0D7F">
        <w:rPr>
          <w:rFonts w:ascii="Arial" w:hAnsi="Arial" w:cs="Arial"/>
          <w:u w:val="single"/>
        </w:rPr>
        <w:t xml:space="preserve">re </w:t>
      </w:r>
      <w:r>
        <w:rPr>
          <w:rFonts w:ascii="Arial" w:hAnsi="Arial" w:cs="Arial"/>
          <w:u w:val="single"/>
        </w:rPr>
        <w:t>A</w:t>
      </w:r>
      <w:r w:rsidR="00946840" w:rsidRPr="007B0D7F">
        <w:rPr>
          <w:rFonts w:ascii="Arial" w:hAnsi="Arial" w:cs="Arial"/>
          <w:u w:val="single"/>
        </w:rPr>
        <w:t xml:space="preserve">vailable </w:t>
      </w:r>
      <w:r>
        <w:rPr>
          <w:rFonts w:ascii="Arial" w:hAnsi="Arial" w:cs="Arial"/>
          <w:u w:val="single"/>
        </w:rPr>
        <w:t>F</w:t>
      </w:r>
      <w:r w:rsidR="00946840" w:rsidRPr="007B0D7F">
        <w:rPr>
          <w:rFonts w:ascii="Arial" w:hAnsi="Arial" w:cs="Arial"/>
          <w:u w:val="single"/>
        </w:rPr>
        <w:t xml:space="preserve">or </w:t>
      </w:r>
      <w:r>
        <w:rPr>
          <w:rFonts w:ascii="Arial" w:hAnsi="Arial" w:cs="Arial"/>
          <w:u w:val="single"/>
        </w:rPr>
        <w:t>M</w:t>
      </w:r>
      <w:r w:rsidR="00946840" w:rsidRPr="007B0D7F">
        <w:rPr>
          <w:rFonts w:ascii="Arial" w:hAnsi="Arial" w:cs="Arial"/>
          <w:u w:val="single"/>
        </w:rPr>
        <w:t xml:space="preserve">ale </w:t>
      </w:r>
      <w:r>
        <w:rPr>
          <w:rFonts w:ascii="Arial" w:hAnsi="Arial" w:cs="Arial"/>
          <w:u w:val="single"/>
        </w:rPr>
        <w:t>V</w:t>
      </w:r>
      <w:r w:rsidR="00946840" w:rsidRPr="007B0D7F">
        <w:rPr>
          <w:rFonts w:ascii="Arial" w:hAnsi="Arial" w:cs="Arial"/>
          <w:u w:val="single"/>
        </w:rPr>
        <w:t xml:space="preserve">ictims of </w:t>
      </w:r>
      <w:r>
        <w:rPr>
          <w:rFonts w:ascii="Arial" w:hAnsi="Arial" w:cs="Arial"/>
          <w:u w:val="single"/>
        </w:rPr>
        <w:t>D</w:t>
      </w:r>
      <w:r w:rsidR="00946840" w:rsidRPr="007B0D7F">
        <w:rPr>
          <w:rFonts w:ascii="Arial" w:hAnsi="Arial" w:cs="Arial"/>
          <w:u w:val="single"/>
        </w:rPr>
        <w:t xml:space="preserve">omestic </w:t>
      </w:r>
      <w:r>
        <w:rPr>
          <w:rFonts w:ascii="Arial" w:hAnsi="Arial" w:cs="Arial"/>
          <w:u w:val="single"/>
        </w:rPr>
        <w:t>A</w:t>
      </w:r>
      <w:r w:rsidR="00946840" w:rsidRPr="007B0D7F">
        <w:rPr>
          <w:rFonts w:ascii="Arial" w:hAnsi="Arial" w:cs="Arial"/>
          <w:u w:val="single"/>
        </w:rPr>
        <w:t>buse and</w:t>
      </w:r>
      <w:r>
        <w:rPr>
          <w:rFonts w:ascii="Arial" w:hAnsi="Arial" w:cs="Arial"/>
          <w:u w:val="single"/>
        </w:rPr>
        <w:t xml:space="preserve"> I</w:t>
      </w:r>
      <w:r w:rsidR="00946840" w:rsidRPr="007B0D7F">
        <w:rPr>
          <w:rFonts w:ascii="Arial" w:hAnsi="Arial" w:cs="Arial"/>
          <w:u w:val="single"/>
        </w:rPr>
        <w:t xml:space="preserve">f </w:t>
      </w:r>
      <w:r>
        <w:rPr>
          <w:rFonts w:ascii="Arial" w:hAnsi="Arial" w:cs="Arial"/>
          <w:u w:val="single"/>
        </w:rPr>
        <w:t>T</w:t>
      </w:r>
      <w:r w:rsidR="00946840" w:rsidRPr="007B0D7F">
        <w:rPr>
          <w:rFonts w:ascii="Arial" w:hAnsi="Arial" w:cs="Arial"/>
          <w:u w:val="single"/>
        </w:rPr>
        <w:t xml:space="preserve">hey </w:t>
      </w:r>
      <w:r>
        <w:rPr>
          <w:rFonts w:ascii="Arial" w:hAnsi="Arial" w:cs="Arial"/>
          <w:u w:val="single"/>
        </w:rPr>
        <w:t>A</w:t>
      </w:r>
      <w:r w:rsidR="00946840" w:rsidRPr="007B0D7F">
        <w:rPr>
          <w:rFonts w:ascii="Arial" w:hAnsi="Arial" w:cs="Arial"/>
          <w:u w:val="single"/>
        </w:rPr>
        <w:t xml:space="preserve">re </w:t>
      </w:r>
      <w:r>
        <w:rPr>
          <w:rFonts w:ascii="Arial" w:hAnsi="Arial" w:cs="Arial"/>
          <w:u w:val="single"/>
        </w:rPr>
        <w:t>E</w:t>
      </w:r>
      <w:r w:rsidR="00946840" w:rsidRPr="007B0D7F">
        <w:rPr>
          <w:rFonts w:ascii="Arial" w:hAnsi="Arial" w:cs="Arial"/>
          <w:u w:val="single"/>
        </w:rPr>
        <w:t xml:space="preserve">asily </w:t>
      </w:r>
      <w:r>
        <w:rPr>
          <w:rFonts w:ascii="Arial" w:hAnsi="Arial" w:cs="Arial"/>
          <w:u w:val="single"/>
        </w:rPr>
        <w:t>A</w:t>
      </w:r>
      <w:r w:rsidR="00946840" w:rsidRPr="007B0D7F">
        <w:rPr>
          <w:rFonts w:ascii="Arial" w:hAnsi="Arial" w:cs="Arial"/>
          <w:u w:val="single"/>
        </w:rPr>
        <w:t>ccessible</w:t>
      </w:r>
    </w:p>
    <w:p w14:paraId="7DC51FC9" w14:textId="77777777" w:rsidR="00946840" w:rsidRPr="00977A7A" w:rsidRDefault="00946840" w:rsidP="00666077">
      <w:pPr>
        <w:spacing w:after="0" w:line="480" w:lineRule="auto"/>
        <w:rPr>
          <w:rFonts w:ascii="Arial" w:hAnsi="Arial" w:cs="Arial"/>
          <w:color w:val="000000" w:themeColor="text1"/>
        </w:rPr>
      </w:pPr>
      <w:r w:rsidRPr="00977A7A">
        <w:rPr>
          <w:rFonts w:ascii="Arial" w:hAnsi="Arial" w:cs="Arial"/>
          <w:color w:val="000000" w:themeColor="text1"/>
        </w:rPr>
        <w:t>The final objective of this dissertation was to assess public awareness of support services specifically designed for male victims of domestic abuse and how accessible they are. This objective was addressed through both the review of existing literature and the online survey.</w:t>
      </w:r>
    </w:p>
    <w:p w14:paraId="0E6167C0" w14:textId="77777777" w:rsidR="00946840" w:rsidRPr="00977A7A" w:rsidRDefault="00946840" w:rsidP="00666077">
      <w:pPr>
        <w:spacing w:after="0" w:line="480" w:lineRule="auto"/>
        <w:rPr>
          <w:rFonts w:ascii="Arial" w:hAnsi="Arial" w:cs="Arial"/>
          <w:color w:val="000000" w:themeColor="text1"/>
        </w:rPr>
      </w:pPr>
    </w:p>
    <w:p w14:paraId="49D5F4DC" w14:textId="263669D7" w:rsidR="00946840" w:rsidRPr="00977A7A" w:rsidRDefault="00946840" w:rsidP="00666077">
      <w:pPr>
        <w:spacing w:after="0" w:line="480" w:lineRule="auto"/>
        <w:rPr>
          <w:rFonts w:ascii="Arial" w:hAnsi="Arial" w:cs="Arial"/>
          <w:color w:val="000000" w:themeColor="text1"/>
        </w:rPr>
      </w:pPr>
      <w:r w:rsidRPr="00977A7A">
        <w:rPr>
          <w:rFonts w:ascii="Arial" w:hAnsi="Arial" w:cs="Arial"/>
          <w:color w:val="000000" w:themeColor="text1"/>
        </w:rPr>
        <w:t xml:space="preserve">Participants in the survey were </w:t>
      </w:r>
      <w:r w:rsidR="00C176E0">
        <w:rPr>
          <w:rFonts w:ascii="Arial" w:hAnsi="Arial" w:cs="Arial"/>
          <w:color w:val="000000" w:themeColor="text1"/>
        </w:rPr>
        <w:t>questioned</w:t>
      </w:r>
      <w:r w:rsidRPr="00977A7A">
        <w:rPr>
          <w:rFonts w:ascii="Arial" w:hAnsi="Arial" w:cs="Arial"/>
          <w:color w:val="000000" w:themeColor="text1"/>
        </w:rPr>
        <w:t xml:space="preserve"> about their knowledge of support services available to male victims. The findings revealed a concerning lack of awareness, with 90% of participants stating there is not enough awareness for male victims (</w:t>
      </w:r>
      <w:r w:rsidR="007B0D7F">
        <w:rPr>
          <w:rFonts w:ascii="Arial" w:hAnsi="Arial" w:cs="Arial"/>
          <w:color w:val="000000" w:themeColor="text1"/>
        </w:rPr>
        <w:t>Q</w:t>
      </w:r>
      <w:r w:rsidRPr="00977A7A">
        <w:rPr>
          <w:rFonts w:ascii="Arial" w:hAnsi="Arial" w:cs="Arial"/>
          <w:color w:val="000000" w:themeColor="text1"/>
        </w:rPr>
        <w:t xml:space="preserve">uestion 18). This aligns with the survey finding that 75% of participants were unable to identify any support services specifically tailored to male victims. These results support the existing literature from Huntley </w:t>
      </w:r>
      <w:r w:rsidRPr="00977A7A">
        <w:rPr>
          <w:rFonts w:ascii="Arial" w:hAnsi="Arial" w:cs="Arial"/>
          <w:i/>
          <w:iCs/>
          <w:color w:val="000000" w:themeColor="text1"/>
        </w:rPr>
        <w:t>et al.,</w:t>
      </w:r>
      <w:r w:rsidRPr="00977A7A">
        <w:rPr>
          <w:rFonts w:ascii="Arial" w:hAnsi="Arial" w:cs="Arial"/>
          <w:color w:val="000000" w:themeColor="text1"/>
        </w:rPr>
        <w:t xml:space="preserve"> (2019), which suggests that available support services for male victims are inadequate despite the advancements made over the past decade.</w:t>
      </w:r>
    </w:p>
    <w:p w14:paraId="301F7A08" w14:textId="77777777" w:rsidR="00946840" w:rsidRPr="00977A7A" w:rsidRDefault="00946840" w:rsidP="00666077">
      <w:pPr>
        <w:spacing w:after="0" w:line="480" w:lineRule="auto"/>
        <w:rPr>
          <w:rFonts w:ascii="Arial" w:hAnsi="Arial" w:cs="Arial"/>
          <w:color w:val="000000" w:themeColor="text1"/>
        </w:rPr>
      </w:pPr>
    </w:p>
    <w:p w14:paraId="11A38DC0" w14:textId="2F9016DD" w:rsidR="00946840" w:rsidRPr="00C176C4" w:rsidRDefault="00946840" w:rsidP="00666077">
      <w:pPr>
        <w:spacing w:after="0" w:line="480" w:lineRule="auto"/>
        <w:rPr>
          <w:rFonts w:ascii="Arial" w:hAnsi="Arial" w:cs="Arial"/>
          <w:color w:val="000000" w:themeColor="text1"/>
        </w:rPr>
      </w:pPr>
      <w:r w:rsidRPr="00977A7A">
        <w:rPr>
          <w:rFonts w:ascii="Arial" w:hAnsi="Arial" w:cs="Arial"/>
          <w:color w:val="000000" w:themeColor="text1"/>
        </w:rPr>
        <w:t>However, the survey also revealed an interesting finding which has previously been documented. While participants struggled to identify male-specific services, 84% indicated that they could direct a friend towards support services for domestic abuse victims in general (</w:t>
      </w:r>
      <w:r w:rsidR="007B0D7F">
        <w:rPr>
          <w:rFonts w:ascii="Arial" w:hAnsi="Arial" w:cs="Arial"/>
          <w:color w:val="000000" w:themeColor="text1"/>
        </w:rPr>
        <w:t>Q</w:t>
      </w:r>
      <w:r w:rsidRPr="00977A7A">
        <w:rPr>
          <w:rFonts w:ascii="Arial" w:hAnsi="Arial" w:cs="Arial"/>
          <w:color w:val="000000" w:themeColor="text1"/>
        </w:rPr>
        <w:t xml:space="preserve">uestion 13). However, these services were likely geared towards female victims. Both this study and literature review illustrate that the service needs for male and female victims are markedly different (Robinson &amp; Rowlands, 2006). Due to this, the immediate focus arguably should be on undertaking research surrounding what methods of intervention are most successful for male victims of domestic abuse, as this remains limited (Hester </w:t>
      </w:r>
      <w:r w:rsidRPr="00977A7A">
        <w:rPr>
          <w:rFonts w:ascii="Arial" w:hAnsi="Arial" w:cs="Arial"/>
          <w:i/>
          <w:iCs/>
          <w:color w:val="000000" w:themeColor="text1"/>
        </w:rPr>
        <w:t>et al.,</w:t>
      </w:r>
      <w:r w:rsidRPr="00977A7A">
        <w:rPr>
          <w:rFonts w:ascii="Arial" w:hAnsi="Arial" w:cs="Arial"/>
          <w:color w:val="000000" w:themeColor="text1"/>
        </w:rPr>
        <w:t xml:space="preserve"> 2012).</w:t>
      </w:r>
    </w:p>
    <w:p w14:paraId="4A81BBF7" w14:textId="77777777" w:rsidR="00946840" w:rsidRPr="00EF36BF" w:rsidRDefault="00946840" w:rsidP="00666077">
      <w:pPr>
        <w:spacing w:after="0" w:line="480" w:lineRule="auto"/>
        <w:rPr>
          <w:rFonts w:ascii="Arial" w:hAnsi="Arial" w:cs="Arial"/>
        </w:rPr>
      </w:pPr>
    </w:p>
    <w:p w14:paraId="31461433" w14:textId="120A1837" w:rsidR="00946840" w:rsidRPr="00666077" w:rsidRDefault="00666077" w:rsidP="00666077">
      <w:pPr>
        <w:suppressAutoHyphens/>
        <w:autoSpaceDN w:val="0"/>
        <w:spacing w:after="0" w:line="480" w:lineRule="auto"/>
        <w:rPr>
          <w:rFonts w:ascii="Arial" w:hAnsi="Arial" w:cs="Arial"/>
          <w:u w:val="single"/>
        </w:rPr>
      </w:pPr>
      <w:r>
        <w:rPr>
          <w:rFonts w:ascii="Arial" w:hAnsi="Arial" w:cs="Arial"/>
          <w:u w:val="single"/>
        </w:rPr>
        <w:t xml:space="preserve">5.4 </w:t>
      </w:r>
      <w:r w:rsidR="00946840" w:rsidRPr="00666077">
        <w:rPr>
          <w:rFonts w:ascii="Arial" w:hAnsi="Arial" w:cs="Arial"/>
          <w:u w:val="single"/>
        </w:rPr>
        <w:t>Recommendations</w:t>
      </w:r>
    </w:p>
    <w:p w14:paraId="6881C12A" w14:textId="77777777" w:rsidR="00946840" w:rsidRPr="00AB7DF8" w:rsidRDefault="00946840" w:rsidP="00666077">
      <w:pPr>
        <w:spacing w:after="0" w:line="480" w:lineRule="auto"/>
        <w:rPr>
          <w:rFonts w:ascii="Arial" w:hAnsi="Arial" w:cs="Arial"/>
          <w:color w:val="000000" w:themeColor="text1"/>
        </w:rPr>
      </w:pPr>
      <w:r w:rsidRPr="00AB7DF8">
        <w:rPr>
          <w:rFonts w:ascii="Arial" w:hAnsi="Arial" w:cs="Arial"/>
          <w:color w:val="000000" w:themeColor="text1"/>
        </w:rPr>
        <w:t xml:space="preserve">Building upon the key findings of this dissertation, several recommendations can be made to guide future endeavours in this field. As Turabian (2018) emphasises, including recommendations serves several significant purposes. Firstly, it demonstrated the potential real-world impact of the research by suggesting how the findings can inform future studies. </w:t>
      </w:r>
      <w:r w:rsidRPr="00AB7DF8">
        <w:rPr>
          <w:rFonts w:ascii="Arial" w:hAnsi="Arial" w:cs="Arial"/>
          <w:color w:val="000000" w:themeColor="text1"/>
        </w:rPr>
        <w:lastRenderedPageBreak/>
        <w:t>Secondly, recommendations can act as a roadmap for future researchers, guiding them in exploring unanswered questions. In this way, recommendations highlight existing knowledge gaps and pave the way for a more comprehensive understanding of the topic (Turabian, 2018).</w:t>
      </w:r>
    </w:p>
    <w:p w14:paraId="54DC63E3" w14:textId="77777777" w:rsidR="00946840" w:rsidRPr="00AB7DF8" w:rsidRDefault="00946840" w:rsidP="00666077">
      <w:pPr>
        <w:spacing w:after="0" w:line="480" w:lineRule="auto"/>
        <w:rPr>
          <w:rFonts w:ascii="Arial" w:hAnsi="Arial" w:cs="Arial"/>
          <w:color w:val="000000" w:themeColor="text1"/>
        </w:rPr>
      </w:pPr>
    </w:p>
    <w:p w14:paraId="25F0F06E" w14:textId="77777777" w:rsidR="00946840" w:rsidRPr="00AB7DF8" w:rsidRDefault="00946840" w:rsidP="00666077">
      <w:pPr>
        <w:spacing w:after="0" w:line="480" w:lineRule="auto"/>
        <w:rPr>
          <w:rFonts w:ascii="Arial" w:hAnsi="Arial" w:cs="Arial"/>
          <w:color w:val="000000" w:themeColor="text1"/>
        </w:rPr>
      </w:pPr>
      <w:r w:rsidRPr="00AB7DF8">
        <w:rPr>
          <w:rFonts w:ascii="Arial" w:hAnsi="Arial" w:cs="Arial"/>
          <w:color w:val="000000" w:themeColor="text1"/>
        </w:rPr>
        <w:t xml:space="preserve">A first recommendation is based on limitations of this study and calls for more research and data on male victims of domestic abuse through broader and more robust samples. The sample size of 51 male participants restricts the generalisability of the findings to the broader population. A larger and more diverse sample could provide a more nuanced understanding of public perceptions and awareness surrounding male victims of domestic abuse. Therefore, it is recommended that the volume of participants be increased, </w:t>
      </w:r>
      <w:proofErr w:type="gramStart"/>
      <w:r w:rsidRPr="00AB7DF8">
        <w:rPr>
          <w:rFonts w:ascii="Arial" w:hAnsi="Arial" w:cs="Arial"/>
          <w:color w:val="000000" w:themeColor="text1"/>
        </w:rPr>
        <w:t>and also</w:t>
      </w:r>
      <w:proofErr w:type="gramEnd"/>
      <w:r w:rsidRPr="00AB7DF8">
        <w:rPr>
          <w:rFonts w:ascii="Arial" w:hAnsi="Arial" w:cs="Arial"/>
          <w:color w:val="000000" w:themeColor="text1"/>
        </w:rPr>
        <w:t xml:space="preserve"> the inclusion of female participants,</w:t>
      </w:r>
    </w:p>
    <w:p w14:paraId="27447432" w14:textId="77777777" w:rsidR="00946840" w:rsidRPr="00AB7DF8" w:rsidRDefault="00946840" w:rsidP="00666077">
      <w:pPr>
        <w:spacing w:after="0" w:line="480" w:lineRule="auto"/>
        <w:rPr>
          <w:rFonts w:ascii="Arial" w:hAnsi="Arial" w:cs="Arial"/>
          <w:color w:val="000000" w:themeColor="text1"/>
        </w:rPr>
      </w:pPr>
    </w:p>
    <w:p w14:paraId="082A598A" w14:textId="77777777" w:rsidR="00946840" w:rsidRPr="00AB7DF8" w:rsidRDefault="00946840" w:rsidP="00666077">
      <w:pPr>
        <w:spacing w:after="0" w:line="480" w:lineRule="auto"/>
        <w:rPr>
          <w:rFonts w:ascii="Arial" w:hAnsi="Arial" w:cs="Arial"/>
          <w:color w:val="000000" w:themeColor="text1"/>
        </w:rPr>
      </w:pPr>
      <w:r w:rsidRPr="00AB7DF8">
        <w:rPr>
          <w:rFonts w:ascii="Arial" w:hAnsi="Arial" w:cs="Arial"/>
          <w:color w:val="000000" w:themeColor="text1"/>
        </w:rPr>
        <w:t>It is also recommended that further research should consider employing further qualitative methods to gain deeper insights into public perceptions of male victims of domestic abuse. In-depth interviews or focus groups could provide valuable data on the challenges faced by participants in processing and understanding the issue. These methods would allow for a more nuanced exploration of societal views and potentially reveal underlying biases or misconceptions that may not be readily available through a survey format,</w:t>
      </w:r>
    </w:p>
    <w:p w14:paraId="5BB9BF86" w14:textId="77777777" w:rsidR="00946840" w:rsidRPr="00AB7DF8" w:rsidRDefault="00946840" w:rsidP="00666077">
      <w:pPr>
        <w:spacing w:after="0" w:line="480" w:lineRule="auto"/>
        <w:rPr>
          <w:rFonts w:ascii="Arial" w:hAnsi="Arial" w:cs="Arial"/>
          <w:color w:val="000000" w:themeColor="text1"/>
        </w:rPr>
      </w:pPr>
    </w:p>
    <w:p w14:paraId="7FF560F3" w14:textId="77777777" w:rsidR="00946840" w:rsidRPr="00AB7DF8" w:rsidRDefault="00946840" w:rsidP="00666077">
      <w:pPr>
        <w:spacing w:after="0" w:line="480" w:lineRule="auto"/>
        <w:rPr>
          <w:rFonts w:ascii="Arial" w:hAnsi="Arial" w:cs="Arial"/>
          <w:color w:val="000000" w:themeColor="text1"/>
        </w:rPr>
      </w:pPr>
      <w:r w:rsidRPr="00AB7DF8">
        <w:rPr>
          <w:rFonts w:ascii="Arial" w:hAnsi="Arial" w:cs="Arial"/>
          <w:color w:val="000000" w:themeColor="text1"/>
        </w:rPr>
        <w:t>A final recommendation focuses on support services. This study highlights the need for increased support services for male victims of domestic abuse, alongside targeted public awareness campaigns. Collaborating with the government agencies and utilising media platforms could challenge stereotypes and promote available resources. This multi-pronged approach can encourage help-seeking behaviour and reduce societal stigma.</w:t>
      </w:r>
    </w:p>
    <w:p w14:paraId="4EB95584" w14:textId="77777777" w:rsidR="00666077" w:rsidRDefault="00666077" w:rsidP="00666077">
      <w:pPr>
        <w:spacing w:after="0" w:line="480" w:lineRule="auto"/>
        <w:rPr>
          <w:rFonts w:ascii="Arial" w:hAnsi="Arial" w:cs="Arial"/>
          <w:u w:val="single"/>
        </w:rPr>
      </w:pPr>
    </w:p>
    <w:p w14:paraId="3C480782" w14:textId="77777777" w:rsidR="007B0D7F" w:rsidRDefault="007B0D7F" w:rsidP="00666077">
      <w:pPr>
        <w:spacing w:after="0" w:line="480" w:lineRule="auto"/>
        <w:rPr>
          <w:rFonts w:ascii="Arial" w:hAnsi="Arial" w:cs="Arial"/>
          <w:u w:val="single"/>
        </w:rPr>
      </w:pPr>
    </w:p>
    <w:p w14:paraId="7AC07964" w14:textId="77777777" w:rsidR="007B0D7F" w:rsidRDefault="007B0D7F" w:rsidP="00666077">
      <w:pPr>
        <w:spacing w:after="0" w:line="480" w:lineRule="auto"/>
        <w:rPr>
          <w:rFonts w:ascii="Arial" w:hAnsi="Arial" w:cs="Arial"/>
          <w:u w:val="single"/>
        </w:rPr>
      </w:pPr>
    </w:p>
    <w:p w14:paraId="7656F48C" w14:textId="3254D01B" w:rsidR="007B0D7F" w:rsidRDefault="00946840" w:rsidP="00666077">
      <w:pPr>
        <w:spacing w:after="0" w:line="480" w:lineRule="auto"/>
        <w:rPr>
          <w:rFonts w:ascii="Arial" w:hAnsi="Arial" w:cs="Arial"/>
          <w:u w:val="single"/>
        </w:rPr>
      </w:pPr>
      <w:r w:rsidRPr="00666077">
        <w:rPr>
          <w:rFonts w:ascii="Arial" w:hAnsi="Arial" w:cs="Arial"/>
          <w:u w:val="single"/>
        </w:rPr>
        <w:lastRenderedPageBreak/>
        <w:t>5.5 Conclusio</w:t>
      </w:r>
      <w:r w:rsidR="007B0D7F">
        <w:rPr>
          <w:rFonts w:ascii="Arial" w:hAnsi="Arial" w:cs="Arial"/>
          <w:u w:val="single"/>
        </w:rPr>
        <w:t>n</w:t>
      </w:r>
    </w:p>
    <w:p w14:paraId="0BF5AD4C" w14:textId="47B7EEF4" w:rsidR="00946840" w:rsidRPr="00973456" w:rsidRDefault="00946840" w:rsidP="00666077">
      <w:pPr>
        <w:spacing w:after="0" w:line="480" w:lineRule="auto"/>
        <w:rPr>
          <w:rFonts w:ascii="Arial" w:hAnsi="Arial" w:cs="Arial"/>
          <w:color w:val="000000" w:themeColor="text1"/>
        </w:rPr>
      </w:pPr>
      <w:r w:rsidRPr="00973456">
        <w:rPr>
          <w:rFonts w:ascii="Arial" w:hAnsi="Arial" w:cs="Arial"/>
          <w:color w:val="000000" w:themeColor="text1"/>
        </w:rPr>
        <w:t xml:space="preserve">To conclude, this dissertation contributed significantly to the existing body of research on male experiences of domestic abuse. The findings from the online survey align with previous research, highlighting the issue of male victim disclosure and the challenges they face. The study has adopted a balanced perspective, acknowledging both positive strides in awareness and the persistent social and cultural barriers that impede help-seeking behaviour. </w:t>
      </w:r>
    </w:p>
    <w:p w14:paraId="6B05EFDC" w14:textId="77777777" w:rsidR="00946840" w:rsidRPr="00973456" w:rsidRDefault="00946840" w:rsidP="00666077">
      <w:pPr>
        <w:spacing w:after="0" w:line="480" w:lineRule="auto"/>
        <w:rPr>
          <w:rFonts w:ascii="Arial" w:hAnsi="Arial" w:cs="Arial"/>
          <w:color w:val="000000" w:themeColor="text1"/>
        </w:rPr>
      </w:pPr>
    </w:p>
    <w:p w14:paraId="5DCFAE0D" w14:textId="77777777" w:rsidR="00946840" w:rsidRPr="00973456" w:rsidRDefault="00946840" w:rsidP="00666077">
      <w:pPr>
        <w:spacing w:after="0" w:line="480" w:lineRule="auto"/>
        <w:rPr>
          <w:rFonts w:ascii="Arial" w:hAnsi="Arial" w:cs="Arial"/>
          <w:color w:val="000000" w:themeColor="text1"/>
        </w:rPr>
      </w:pPr>
      <w:r w:rsidRPr="00973456">
        <w:rPr>
          <w:rFonts w:ascii="Arial" w:hAnsi="Arial" w:cs="Arial"/>
          <w:color w:val="000000" w:themeColor="text1"/>
        </w:rPr>
        <w:t>As identified during the literature review, knowledge gaps exist concerning the specific reasons for male reluctance to report abuse. This research contributes to bridging this gap by providing evidence that gender stereotypes remain a significant barrier. The perception that men cannot be victims, perpetuated by societal norms and public rhetoric, discourages men from seeking help. This dissertation emphasises that domestic abuse is not about physical strength; it is about power dynamics within a relationship (Finley, 2019).</w:t>
      </w:r>
    </w:p>
    <w:p w14:paraId="03550E8E" w14:textId="77777777" w:rsidR="00946840" w:rsidRPr="00973456" w:rsidRDefault="00946840" w:rsidP="00666077">
      <w:pPr>
        <w:spacing w:after="0" w:line="480" w:lineRule="auto"/>
        <w:rPr>
          <w:rFonts w:ascii="Arial" w:hAnsi="Arial" w:cs="Arial"/>
          <w:color w:val="000000" w:themeColor="text1"/>
        </w:rPr>
      </w:pPr>
    </w:p>
    <w:p w14:paraId="711C0B4A" w14:textId="77777777" w:rsidR="00946840" w:rsidRPr="00973456" w:rsidRDefault="00946840" w:rsidP="00666077">
      <w:pPr>
        <w:spacing w:after="0" w:line="480" w:lineRule="auto"/>
        <w:rPr>
          <w:rFonts w:ascii="Arial" w:hAnsi="Arial" w:cs="Arial"/>
          <w:color w:val="000000" w:themeColor="text1"/>
        </w:rPr>
      </w:pPr>
      <w:r w:rsidRPr="00973456">
        <w:rPr>
          <w:rFonts w:ascii="Arial" w:hAnsi="Arial" w:cs="Arial"/>
          <w:color w:val="000000" w:themeColor="text1"/>
        </w:rPr>
        <w:t xml:space="preserve">This research also reinforces the inadequacy of support services for male victims despite recent advancements. The findings suggest parity with female victims in service provisions and advocacy is crucial. The study revealed a lack of public knowledge about male-specific services and an absence of targeted awareness campaigns. These limitations warrant further investigation to expand knowledge and improve access to support. </w:t>
      </w:r>
    </w:p>
    <w:p w14:paraId="7F5F156A" w14:textId="77777777" w:rsidR="00946840" w:rsidRPr="008530D5" w:rsidRDefault="00946840" w:rsidP="00666077">
      <w:pPr>
        <w:tabs>
          <w:tab w:val="left" w:pos="6810"/>
        </w:tabs>
        <w:spacing w:line="480" w:lineRule="auto"/>
        <w:rPr>
          <w:rFonts w:ascii="Arial" w:hAnsi="Arial" w:cs="Arial"/>
          <w:sz w:val="24"/>
          <w:szCs w:val="24"/>
        </w:rPr>
      </w:pPr>
    </w:p>
    <w:p w14:paraId="03D58FB3" w14:textId="77777777" w:rsidR="00313551" w:rsidRDefault="00313551" w:rsidP="00666077">
      <w:pPr>
        <w:pStyle w:val="PlainText"/>
        <w:spacing w:line="480" w:lineRule="auto"/>
      </w:pPr>
    </w:p>
    <w:p w14:paraId="32C5D0E0" w14:textId="77777777" w:rsidR="00313551" w:rsidRDefault="00313551" w:rsidP="00666077">
      <w:pPr>
        <w:pStyle w:val="PlainText"/>
        <w:spacing w:line="480" w:lineRule="auto"/>
      </w:pPr>
    </w:p>
    <w:p w14:paraId="750DB1A9" w14:textId="77777777" w:rsidR="00313551" w:rsidRDefault="00313551" w:rsidP="00666077">
      <w:pPr>
        <w:pStyle w:val="PlainText"/>
        <w:spacing w:line="480" w:lineRule="auto"/>
      </w:pPr>
    </w:p>
    <w:p w14:paraId="398A0E05" w14:textId="77777777" w:rsidR="00313551" w:rsidRDefault="00313551" w:rsidP="00666077">
      <w:pPr>
        <w:pStyle w:val="PlainText"/>
        <w:spacing w:line="480" w:lineRule="auto"/>
      </w:pPr>
    </w:p>
    <w:p w14:paraId="1A6A438E" w14:textId="77777777" w:rsidR="002474C8" w:rsidRDefault="002474C8" w:rsidP="00666077">
      <w:pPr>
        <w:pStyle w:val="PlainText"/>
        <w:spacing w:line="480" w:lineRule="auto"/>
      </w:pPr>
    </w:p>
    <w:p w14:paraId="30E51219" w14:textId="77777777" w:rsidR="002474C8" w:rsidRDefault="002474C8" w:rsidP="00666077">
      <w:pPr>
        <w:pStyle w:val="PlainText"/>
        <w:spacing w:line="480" w:lineRule="auto"/>
      </w:pPr>
    </w:p>
    <w:p w14:paraId="525D7DE9" w14:textId="762FD07F" w:rsidR="002474C8" w:rsidRDefault="002474C8" w:rsidP="00666077">
      <w:pPr>
        <w:pStyle w:val="PlainText"/>
        <w:spacing w:line="480" w:lineRule="auto"/>
        <w:rPr>
          <w:b/>
          <w:bCs/>
          <w:color w:val="000000" w:themeColor="text1"/>
          <w:sz w:val="32"/>
          <w:szCs w:val="28"/>
          <w:u w:val="single"/>
        </w:rPr>
      </w:pPr>
      <w:r w:rsidRPr="002474C8">
        <w:rPr>
          <w:b/>
          <w:bCs/>
          <w:color w:val="000000" w:themeColor="text1"/>
          <w:sz w:val="32"/>
          <w:szCs w:val="28"/>
          <w:u w:val="single"/>
        </w:rPr>
        <w:lastRenderedPageBreak/>
        <w:t xml:space="preserve">Bibliography </w:t>
      </w:r>
    </w:p>
    <w:p w14:paraId="7D522702" w14:textId="77777777" w:rsidR="002474C8" w:rsidRPr="002474C8" w:rsidRDefault="002474C8" w:rsidP="00666077">
      <w:pPr>
        <w:pStyle w:val="PlainText"/>
        <w:spacing w:line="480" w:lineRule="auto"/>
        <w:rPr>
          <w:b/>
          <w:bCs/>
          <w:color w:val="000000" w:themeColor="text1"/>
          <w:sz w:val="20"/>
          <w:szCs w:val="18"/>
          <w:u w:val="single"/>
        </w:rPr>
      </w:pPr>
    </w:p>
    <w:p w14:paraId="798C03E8"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rPr>
        <w:t>Allen-Collinson, J. (2009). A Marked Man: Female-Perpetrated Intimate Partner Abuse.</w:t>
      </w:r>
      <w:r w:rsidRPr="002474C8">
        <w:rPr>
          <w:rFonts w:ascii="Arial" w:hAnsi="Arial" w:cs="Arial"/>
          <w:i/>
          <w:iCs/>
          <w:color w:val="000000" w:themeColor="text1"/>
        </w:rPr>
        <w:t xml:space="preserve"> International Journal of Men’s Health</w:t>
      </w:r>
      <w:r w:rsidRPr="002474C8">
        <w:rPr>
          <w:rFonts w:ascii="Arial" w:hAnsi="Arial" w:cs="Arial"/>
          <w:color w:val="000000" w:themeColor="text1"/>
        </w:rPr>
        <w:t>, 8(1), pp.22–40. Available at: https://doi.org/10.3149/jmh.0801.22 (Accessed: 15</w:t>
      </w:r>
      <w:r w:rsidRPr="002474C8">
        <w:rPr>
          <w:rFonts w:ascii="Arial" w:hAnsi="Arial" w:cs="Arial"/>
          <w:color w:val="000000" w:themeColor="text1"/>
          <w:vertAlign w:val="superscript"/>
        </w:rPr>
        <w:t>th</w:t>
      </w:r>
      <w:r w:rsidRPr="002474C8">
        <w:rPr>
          <w:rFonts w:ascii="Arial" w:hAnsi="Arial" w:cs="Arial"/>
          <w:color w:val="000000" w:themeColor="text1"/>
        </w:rPr>
        <w:t xml:space="preserve"> June 2024).</w:t>
      </w:r>
    </w:p>
    <w:p w14:paraId="0B7ED6FE" w14:textId="77777777" w:rsidR="002474C8" w:rsidRPr="002474C8" w:rsidRDefault="002474C8" w:rsidP="002474C8">
      <w:pPr>
        <w:spacing w:after="0" w:line="480" w:lineRule="auto"/>
        <w:rPr>
          <w:rFonts w:ascii="Arial" w:hAnsi="Arial" w:cs="Arial"/>
          <w:color w:val="333333"/>
          <w:shd w:val="clear" w:color="auto" w:fill="FFFFFF"/>
        </w:rPr>
      </w:pPr>
    </w:p>
    <w:p w14:paraId="1C0A7D8E"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Barner, J. &amp; Carney, M. (2011).</w:t>
      </w:r>
      <w:r w:rsidRPr="002474C8">
        <w:rPr>
          <w:rFonts w:ascii="Arial" w:hAnsi="Arial" w:cs="Arial"/>
          <w:i/>
          <w:iCs/>
          <w:color w:val="000000"/>
          <w:shd w:val="clear" w:color="auto" w:fill="FFFFFF"/>
        </w:rPr>
        <w:t xml:space="preserve"> </w:t>
      </w:r>
      <w:r w:rsidRPr="002474C8">
        <w:rPr>
          <w:rFonts w:ascii="Arial" w:hAnsi="Arial" w:cs="Arial"/>
          <w:color w:val="000000"/>
          <w:shd w:val="clear" w:color="auto" w:fill="FFFFFF"/>
        </w:rPr>
        <w:t>Interventions for Intimate Partner Violence: A Historical Review.</w:t>
      </w:r>
      <w:r w:rsidRPr="002474C8">
        <w:rPr>
          <w:rFonts w:ascii="Arial" w:hAnsi="Arial" w:cs="Arial"/>
          <w:i/>
          <w:iCs/>
          <w:color w:val="000000"/>
          <w:shd w:val="clear" w:color="auto" w:fill="FFFFFF"/>
        </w:rPr>
        <w:t xml:space="preserve"> Journey of Family Violence, 26(3), pp.235-244. </w:t>
      </w:r>
      <w:r w:rsidRPr="002474C8">
        <w:rPr>
          <w:rFonts w:ascii="Arial" w:hAnsi="Arial" w:cs="Arial"/>
          <w:color w:val="000000"/>
          <w:shd w:val="clear" w:color="auto" w:fill="FFFFFF"/>
        </w:rPr>
        <w:t>Available at: </w:t>
      </w:r>
      <w:r w:rsidRPr="002474C8">
        <w:rPr>
          <w:rFonts w:ascii="Arial" w:hAnsi="Arial" w:cs="Arial"/>
          <w:color w:val="000000"/>
        </w:rPr>
        <w:t>https://link.springer.com/article/10.1007/s10896-011-9359-3 (Accessed: 2</w:t>
      </w:r>
      <w:r w:rsidRPr="002474C8">
        <w:rPr>
          <w:rFonts w:ascii="Arial" w:hAnsi="Arial" w:cs="Arial"/>
          <w:color w:val="000000"/>
          <w:vertAlign w:val="superscript"/>
        </w:rPr>
        <w:t>nd</w:t>
      </w:r>
      <w:r w:rsidRPr="002474C8">
        <w:rPr>
          <w:rFonts w:ascii="Arial" w:hAnsi="Arial" w:cs="Arial"/>
          <w:color w:val="000000"/>
        </w:rPr>
        <w:t xml:space="preserve"> January 2024).</w:t>
      </w:r>
    </w:p>
    <w:p w14:paraId="597F7BAA" w14:textId="77777777" w:rsidR="002474C8" w:rsidRPr="002474C8" w:rsidRDefault="002474C8" w:rsidP="002474C8">
      <w:pPr>
        <w:spacing w:after="0" w:line="480" w:lineRule="auto"/>
        <w:rPr>
          <w:rFonts w:ascii="Arial" w:hAnsi="Arial" w:cs="Arial"/>
          <w:color w:val="000000"/>
        </w:rPr>
      </w:pPr>
    </w:p>
    <w:p w14:paraId="0AB802C0" w14:textId="77777777" w:rsidR="002474C8" w:rsidRPr="002474C8" w:rsidRDefault="002474C8" w:rsidP="002474C8">
      <w:pPr>
        <w:spacing w:after="0" w:line="480" w:lineRule="auto"/>
        <w:rPr>
          <w:rFonts w:ascii="Arial" w:hAnsi="Arial" w:cs="Arial"/>
        </w:rPr>
      </w:pPr>
      <w:r w:rsidRPr="002474C8">
        <w:rPr>
          <w:rFonts w:ascii="Arial" w:hAnsi="Arial" w:cs="Arial"/>
        </w:rPr>
        <w:t>Barrow-Grint, K., Sebire, J., Turton, J., &amp; Weir, R</w:t>
      </w:r>
      <w:r w:rsidRPr="002474C8">
        <w:rPr>
          <w:rFonts w:ascii="Arial" w:hAnsi="Arial" w:cs="Arial"/>
          <w:i/>
          <w:iCs/>
        </w:rPr>
        <w:t>.</w:t>
      </w:r>
      <w:r w:rsidRPr="002474C8">
        <w:rPr>
          <w:rFonts w:ascii="Arial" w:hAnsi="Arial" w:cs="Arial"/>
        </w:rPr>
        <w:t xml:space="preserve"> (2022). </w:t>
      </w:r>
      <w:r w:rsidRPr="002474C8">
        <w:rPr>
          <w:rFonts w:ascii="Arial" w:hAnsi="Arial" w:cs="Arial"/>
          <w:i/>
          <w:iCs/>
        </w:rPr>
        <w:t>Policing Domestic Abuse: Risk, Policy, and Practice</w:t>
      </w:r>
      <w:r w:rsidRPr="002474C8">
        <w:rPr>
          <w:rFonts w:ascii="Arial" w:hAnsi="Arial" w:cs="Arial"/>
        </w:rPr>
        <w:t>. Taylor &amp; Francis.</w:t>
      </w:r>
    </w:p>
    <w:p w14:paraId="504E38FF" w14:textId="77777777" w:rsidR="002474C8" w:rsidRPr="002474C8" w:rsidRDefault="002474C8" w:rsidP="002474C8">
      <w:pPr>
        <w:spacing w:after="0" w:line="480" w:lineRule="auto"/>
        <w:rPr>
          <w:rFonts w:ascii="Arial" w:hAnsi="Arial" w:cs="Arial"/>
          <w:color w:val="000000"/>
        </w:rPr>
      </w:pPr>
    </w:p>
    <w:p w14:paraId="63ED5FC8"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Basile, S. (2005). A Measure of Court Response to Requests for Protection. </w:t>
      </w:r>
      <w:r w:rsidRPr="002474C8">
        <w:rPr>
          <w:rFonts w:ascii="Arial" w:hAnsi="Arial" w:cs="Arial"/>
          <w:i/>
          <w:iCs/>
          <w:color w:val="000000"/>
        </w:rPr>
        <w:t>Journal</w:t>
      </w:r>
    </w:p>
    <w:p w14:paraId="248070FF" w14:textId="77777777" w:rsidR="002474C8" w:rsidRPr="002474C8" w:rsidRDefault="002474C8" w:rsidP="002474C8">
      <w:pPr>
        <w:spacing w:after="0" w:line="480" w:lineRule="auto"/>
        <w:rPr>
          <w:rFonts w:ascii="Arial" w:hAnsi="Arial" w:cs="Arial"/>
        </w:rPr>
      </w:pPr>
      <w:r w:rsidRPr="002474C8">
        <w:rPr>
          <w:rFonts w:ascii="Arial" w:hAnsi="Arial" w:cs="Arial"/>
          <w:i/>
          <w:iCs/>
          <w:color w:val="000000"/>
        </w:rPr>
        <w:t>of Family Violence</w:t>
      </w:r>
      <w:r w:rsidRPr="002474C8">
        <w:rPr>
          <w:rFonts w:ascii="Arial" w:hAnsi="Arial" w:cs="Arial"/>
          <w:color w:val="000000"/>
        </w:rPr>
        <w:t xml:space="preserve">. 20(3), pp.171-180. </w:t>
      </w:r>
      <w:r w:rsidRPr="002474C8">
        <w:rPr>
          <w:rFonts w:ascii="Arial" w:hAnsi="Arial" w:cs="Arial"/>
          <w:color w:val="000000"/>
          <w:shd w:val="clear" w:color="auto" w:fill="FFFFFF"/>
        </w:rPr>
        <w:t>Available at: https://doi.org/10.1007/s10896-005-3653-x (Accessed: 15</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6E7BAB58" w14:textId="77777777" w:rsidR="002474C8" w:rsidRPr="002474C8" w:rsidRDefault="002474C8" w:rsidP="002474C8">
      <w:pPr>
        <w:spacing w:after="0" w:line="480" w:lineRule="auto"/>
        <w:rPr>
          <w:rFonts w:ascii="Arial" w:hAnsi="Arial" w:cs="Arial"/>
          <w:color w:val="000000"/>
        </w:rPr>
      </w:pPr>
    </w:p>
    <w:p w14:paraId="19693E77"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Bates, E. A. (2019). “No One Would Ever Believe Me”: An Exploration of the Impact of Intimate Partner Violence Victimization on Men. </w:t>
      </w:r>
      <w:r w:rsidRPr="002474C8">
        <w:rPr>
          <w:rFonts w:ascii="Arial" w:hAnsi="Arial" w:cs="Arial"/>
          <w:i/>
          <w:iCs/>
          <w:color w:val="000000"/>
          <w:shd w:val="clear" w:color="auto" w:fill="FFFFFF"/>
        </w:rPr>
        <w:t>Psychology of men &amp; masculinity,</w:t>
      </w:r>
      <w:r w:rsidRPr="002474C8">
        <w:rPr>
          <w:rFonts w:ascii="Arial" w:hAnsi="Arial" w:cs="Arial"/>
          <w:color w:val="000000"/>
          <w:shd w:val="clear" w:color="auto" w:fill="FFFFFF"/>
        </w:rPr>
        <w:t xml:space="preserve"> 21(4), pp. 497–507. Available at: </w:t>
      </w:r>
      <w:bookmarkStart w:id="6" w:name="_Hlt157444245"/>
      <w:bookmarkStart w:id="7" w:name="_Hlt157444246"/>
      <w:r w:rsidRPr="002474C8">
        <w:rPr>
          <w:rFonts w:ascii="Arial" w:hAnsi="Arial" w:cs="Arial"/>
          <w:color w:val="000000"/>
          <w:shd w:val="clear" w:color="auto" w:fill="FFFFFF"/>
        </w:rPr>
        <w:t>https://doi-org.ezproxy.uwtsd.ac.uk/10.1037/men0000206</w:t>
      </w:r>
      <w:bookmarkEnd w:id="6"/>
      <w:bookmarkEnd w:id="7"/>
      <w:r w:rsidRPr="002474C8">
        <w:rPr>
          <w:rFonts w:ascii="Arial" w:hAnsi="Arial" w:cs="Arial"/>
          <w:color w:val="000000"/>
        </w:rPr>
        <w:t xml:space="preserve"> (Accessed: 27</w:t>
      </w:r>
      <w:r w:rsidRPr="002474C8">
        <w:rPr>
          <w:rFonts w:ascii="Arial" w:hAnsi="Arial" w:cs="Arial"/>
          <w:color w:val="000000"/>
          <w:vertAlign w:val="superscript"/>
        </w:rPr>
        <w:t>th</w:t>
      </w:r>
      <w:r w:rsidRPr="002474C8">
        <w:rPr>
          <w:rFonts w:ascii="Arial" w:hAnsi="Arial" w:cs="Arial"/>
          <w:color w:val="000000"/>
        </w:rPr>
        <w:t xml:space="preserve"> January 2024).</w:t>
      </w:r>
    </w:p>
    <w:p w14:paraId="758E197E" w14:textId="77777777" w:rsidR="002474C8" w:rsidRPr="002474C8" w:rsidRDefault="002474C8" w:rsidP="002474C8">
      <w:pPr>
        <w:spacing w:after="0" w:line="480" w:lineRule="auto"/>
        <w:rPr>
          <w:rFonts w:ascii="Arial" w:hAnsi="Arial" w:cs="Arial"/>
          <w:color w:val="000000"/>
        </w:rPr>
      </w:pPr>
    </w:p>
    <w:p w14:paraId="6774F4CD"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Bates, E. A. (2020). “Walking on Eggshells”: A Qualitative Examination of Men's Experiences of Intimate Partner Violence. </w:t>
      </w:r>
      <w:r w:rsidRPr="002474C8">
        <w:rPr>
          <w:rStyle w:val="Emphasis"/>
          <w:rFonts w:ascii="Arial" w:hAnsi="Arial" w:cs="Arial"/>
          <w:color w:val="000000"/>
          <w:shd w:val="clear" w:color="auto" w:fill="FFFFFF"/>
        </w:rPr>
        <w:t>Psychology of Men and Masculinities</w:t>
      </w:r>
      <w:r w:rsidRPr="002474C8">
        <w:rPr>
          <w:rFonts w:ascii="Arial" w:hAnsi="Arial" w:cs="Arial"/>
          <w:color w:val="000000"/>
          <w:shd w:val="clear" w:color="auto" w:fill="FFFFFF"/>
        </w:rPr>
        <w:t>, 21(1), pp.13-24. Available at: https://doi-org.ezproxy.uwtsd.ac.uk/10.1037/m</w:t>
      </w:r>
      <w:bookmarkStart w:id="8" w:name="_Hlt157452128"/>
      <w:bookmarkStart w:id="9" w:name="_Hlt157452129"/>
      <w:r w:rsidRPr="002474C8">
        <w:rPr>
          <w:rFonts w:ascii="Arial" w:hAnsi="Arial" w:cs="Arial"/>
          <w:color w:val="000000"/>
          <w:shd w:val="clear" w:color="auto" w:fill="FFFFFF"/>
        </w:rPr>
        <w:t>e</w:t>
      </w:r>
      <w:bookmarkEnd w:id="8"/>
      <w:bookmarkEnd w:id="9"/>
      <w:r w:rsidRPr="002474C8">
        <w:rPr>
          <w:rFonts w:ascii="Arial" w:hAnsi="Arial" w:cs="Arial"/>
          <w:color w:val="000000"/>
          <w:shd w:val="clear" w:color="auto" w:fill="FFFFFF"/>
        </w:rPr>
        <w:t>n0000203 (Accessed: 13</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0CE04A65" w14:textId="77777777" w:rsidR="002474C8" w:rsidRPr="002474C8" w:rsidRDefault="002474C8" w:rsidP="002474C8">
      <w:pPr>
        <w:spacing w:after="0" w:line="480" w:lineRule="auto"/>
        <w:rPr>
          <w:rFonts w:ascii="Arial" w:hAnsi="Arial" w:cs="Arial"/>
          <w:color w:val="000000"/>
        </w:rPr>
      </w:pPr>
    </w:p>
    <w:p w14:paraId="1392CA14" w14:textId="77777777" w:rsidR="002474C8" w:rsidRPr="002474C8" w:rsidRDefault="002474C8" w:rsidP="002474C8">
      <w:pPr>
        <w:spacing w:after="0" w:line="480" w:lineRule="auto"/>
        <w:rPr>
          <w:rFonts w:ascii="Arial" w:hAnsi="Arial" w:cs="Arial"/>
          <w:color w:val="000000"/>
          <w:shd w:val="clear" w:color="auto" w:fill="FFFFFF"/>
        </w:rPr>
      </w:pPr>
      <w:r w:rsidRPr="002474C8">
        <w:rPr>
          <w:rFonts w:ascii="Arial" w:hAnsi="Arial" w:cs="Arial"/>
          <w:color w:val="000000"/>
          <w:shd w:val="clear" w:color="auto" w:fill="FFFFFF"/>
        </w:rPr>
        <w:t>Bates, L., Hancock, L., &amp; Peterkin, D. (2001). “A Little Encouragement”: Health Services and Domestic Violence. </w:t>
      </w:r>
      <w:r w:rsidRPr="002474C8">
        <w:rPr>
          <w:rStyle w:val="Emphasis"/>
          <w:rFonts w:ascii="Arial" w:hAnsi="Arial" w:cs="Arial"/>
          <w:color w:val="000000"/>
          <w:shd w:val="clear" w:color="auto" w:fill="FFFFFF"/>
        </w:rPr>
        <w:t>International Journal of Health Care Quality Assurance</w:t>
      </w:r>
      <w:r w:rsidRPr="002474C8">
        <w:rPr>
          <w:rFonts w:ascii="Arial" w:hAnsi="Arial" w:cs="Arial"/>
          <w:color w:val="000000"/>
          <w:shd w:val="clear" w:color="auto" w:fill="FFFFFF"/>
        </w:rPr>
        <w:t>, 14(2), pp.49-56. Available at: https://doi-org.ezproxy.uwtsd.ac.uk/10.1108/09526860110386474 (Accessed: 20</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015F1C63" w14:textId="77777777" w:rsidR="002474C8" w:rsidRPr="002474C8" w:rsidRDefault="002474C8" w:rsidP="002474C8">
      <w:pPr>
        <w:spacing w:after="0" w:line="480" w:lineRule="auto"/>
        <w:rPr>
          <w:rFonts w:ascii="Arial" w:hAnsi="Arial" w:cs="Arial"/>
          <w:color w:val="000000"/>
          <w:shd w:val="clear" w:color="auto" w:fill="FFFFFF"/>
        </w:rPr>
      </w:pPr>
    </w:p>
    <w:p w14:paraId="38D0C181" w14:textId="77777777" w:rsidR="002474C8" w:rsidRPr="002474C8" w:rsidRDefault="002474C8" w:rsidP="002474C8">
      <w:pPr>
        <w:spacing w:after="0" w:line="480" w:lineRule="auto"/>
        <w:rPr>
          <w:rFonts w:ascii="Arial" w:hAnsi="Arial" w:cs="Arial"/>
        </w:rPr>
      </w:pPr>
      <w:r w:rsidRPr="002474C8">
        <w:rPr>
          <w:rFonts w:ascii="Arial" w:hAnsi="Arial" w:cs="Arial"/>
        </w:rPr>
        <w:t xml:space="preserve">Braun, V., Clarke, V., Boulton, E., Davey, L. &amp; McEvoy, C. (2021). The Online Survey As A Qualitative Research Tool. </w:t>
      </w:r>
      <w:r w:rsidRPr="002474C8">
        <w:rPr>
          <w:rFonts w:ascii="Arial" w:hAnsi="Arial" w:cs="Arial"/>
          <w:i/>
          <w:iCs/>
        </w:rPr>
        <w:t>International Journal of Social Research Methodology,</w:t>
      </w:r>
      <w:r w:rsidRPr="002474C8">
        <w:rPr>
          <w:rFonts w:ascii="Arial" w:hAnsi="Arial" w:cs="Arial"/>
        </w:rPr>
        <w:t xml:space="preserve"> 24(6), pp.641-654. Available at: https://www.tandfonline.com/doi/abs/10.1080/13645579.2020.1805550 (Accessed: 5</w:t>
      </w:r>
      <w:r w:rsidRPr="002474C8">
        <w:rPr>
          <w:rFonts w:ascii="Arial" w:hAnsi="Arial" w:cs="Arial"/>
          <w:vertAlign w:val="superscript"/>
        </w:rPr>
        <w:t>th</w:t>
      </w:r>
      <w:r w:rsidRPr="002474C8">
        <w:rPr>
          <w:rFonts w:ascii="Arial" w:hAnsi="Arial" w:cs="Arial"/>
        </w:rPr>
        <w:t xml:space="preserve"> June 2024).</w:t>
      </w:r>
    </w:p>
    <w:p w14:paraId="3B9C4CE7" w14:textId="77777777" w:rsidR="002474C8" w:rsidRPr="002474C8" w:rsidRDefault="002474C8" w:rsidP="002474C8">
      <w:pPr>
        <w:spacing w:after="0" w:line="480" w:lineRule="auto"/>
        <w:rPr>
          <w:rFonts w:ascii="Arial" w:hAnsi="Arial" w:cs="Arial"/>
          <w:color w:val="000000"/>
        </w:rPr>
      </w:pPr>
    </w:p>
    <w:p w14:paraId="763F1374"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Buzawa, E. S., Buzawa, C. G., &amp; Stark, E. (2017). </w:t>
      </w:r>
      <w:r w:rsidRPr="002474C8">
        <w:rPr>
          <w:rStyle w:val="Emphasis"/>
          <w:rFonts w:ascii="Arial" w:hAnsi="Arial" w:cs="Arial"/>
          <w:color w:val="000000"/>
          <w:shd w:val="clear" w:color="auto" w:fill="FFFFFF"/>
        </w:rPr>
        <w:t>Responding to Domestic violence: The Integration of Criminal Justice and Human Services</w:t>
      </w:r>
      <w:r w:rsidRPr="002474C8">
        <w:rPr>
          <w:rFonts w:ascii="Arial" w:hAnsi="Arial" w:cs="Arial"/>
          <w:color w:val="000000"/>
          <w:shd w:val="clear" w:color="auto" w:fill="FFFFFF"/>
        </w:rPr>
        <w:t>. Los Angeles: Sage Publications.</w:t>
      </w:r>
    </w:p>
    <w:p w14:paraId="6CDA4BAA"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Cambridge Dictionary (2021). </w:t>
      </w:r>
      <w:r w:rsidRPr="002474C8">
        <w:rPr>
          <w:rFonts w:ascii="Arial" w:hAnsi="Arial" w:cs="Arial"/>
          <w:i/>
          <w:iCs/>
          <w:color w:val="000000"/>
        </w:rPr>
        <w:t>Research.</w:t>
      </w:r>
      <w:r w:rsidRPr="002474C8">
        <w:rPr>
          <w:rFonts w:ascii="Arial" w:hAnsi="Arial" w:cs="Arial"/>
          <w:color w:val="000000"/>
        </w:rPr>
        <w:t xml:space="preserve"> Available at: https://dictionary.cambridge.org/dictionary/english/research (Accessed: 20</w:t>
      </w:r>
      <w:r w:rsidRPr="002474C8">
        <w:rPr>
          <w:rFonts w:ascii="Arial" w:hAnsi="Arial" w:cs="Arial"/>
          <w:color w:val="000000"/>
          <w:vertAlign w:val="superscript"/>
        </w:rPr>
        <w:t>th</w:t>
      </w:r>
      <w:r w:rsidRPr="002474C8">
        <w:rPr>
          <w:rFonts w:ascii="Arial" w:hAnsi="Arial" w:cs="Arial"/>
          <w:color w:val="000000"/>
        </w:rPr>
        <w:t xml:space="preserve"> June 2024).</w:t>
      </w:r>
    </w:p>
    <w:p w14:paraId="0D95A2C9" w14:textId="77777777" w:rsidR="002474C8" w:rsidRPr="002474C8" w:rsidRDefault="002474C8" w:rsidP="002474C8">
      <w:pPr>
        <w:spacing w:after="0" w:line="480" w:lineRule="auto"/>
        <w:rPr>
          <w:rFonts w:ascii="Arial" w:hAnsi="Arial" w:cs="Arial"/>
        </w:rPr>
      </w:pPr>
    </w:p>
    <w:p w14:paraId="4092AD65"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Castellani, D., Ong Lay Keat, W., Gauhar, V., &amp; Yuen-Chun Teoh, J. (2023). </w:t>
      </w:r>
      <w:r w:rsidRPr="002474C8">
        <w:rPr>
          <w:rFonts w:ascii="Arial" w:hAnsi="Arial" w:cs="Arial"/>
          <w:i/>
          <w:iCs/>
          <w:color w:val="000000"/>
        </w:rPr>
        <w:t>Tips and Pitfalls in Using Social Media Platforms for Survey Dissemination.</w:t>
      </w:r>
      <w:r w:rsidRPr="002474C8">
        <w:rPr>
          <w:rFonts w:ascii="Arial" w:hAnsi="Arial" w:cs="Arial"/>
          <w:color w:val="000000"/>
        </w:rPr>
        <w:t xml:space="preserve"> Available at: file:///C:/Users/swp8101/Downloads/249-Article%20Text-1234-1-10-20230316.pdf (Accessed: 27</w:t>
      </w:r>
      <w:r w:rsidRPr="002474C8">
        <w:rPr>
          <w:rFonts w:ascii="Arial" w:hAnsi="Arial" w:cs="Arial"/>
          <w:color w:val="000000"/>
          <w:vertAlign w:val="superscript"/>
        </w:rPr>
        <w:t>th</w:t>
      </w:r>
      <w:r w:rsidRPr="002474C8">
        <w:rPr>
          <w:rFonts w:ascii="Arial" w:hAnsi="Arial" w:cs="Arial"/>
          <w:color w:val="000000"/>
        </w:rPr>
        <w:t xml:space="preserve"> June 2024).</w:t>
      </w:r>
    </w:p>
    <w:p w14:paraId="5612D441" w14:textId="77777777" w:rsidR="002474C8" w:rsidRPr="002474C8" w:rsidRDefault="002474C8" w:rsidP="002474C8">
      <w:pPr>
        <w:spacing w:after="0" w:line="480" w:lineRule="auto"/>
        <w:rPr>
          <w:rFonts w:ascii="Arial" w:hAnsi="Arial" w:cs="Arial"/>
          <w:color w:val="000000"/>
        </w:rPr>
      </w:pPr>
    </w:p>
    <w:p w14:paraId="2B65B647"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shd w:val="clear" w:color="auto" w:fill="FFFFFF"/>
        </w:rPr>
        <w:t xml:space="preserve">Eckstein, J., &amp; Cherry, J. (2015). Perceived Characteristics of Men Abused By Female Partners: Blaming, Resulting, Blaming-Excuses, or Normal? </w:t>
      </w:r>
      <w:r w:rsidRPr="002474C8">
        <w:rPr>
          <w:rFonts w:ascii="Arial" w:hAnsi="Arial" w:cs="Arial"/>
          <w:i/>
          <w:iCs/>
          <w:color w:val="000000" w:themeColor="text1"/>
          <w:shd w:val="clear" w:color="auto" w:fill="FFFFFF"/>
        </w:rPr>
        <w:t>Culture, Society and Masculinities</w:t>
      </w:r>
      <w:r w:rsidRPr="002474C8">
        <w:rPr>
          <w:rFonts w:ascii="Arial" w:hAnsi="Arial" w:cs="Arial"/>
          <w:color w:val="000000" w:themeColor="text1"/>
          <w:shd w:val="clear" w:color="auto" w:fill="FFFFFF"/>
        </w:rPr>
        <w:t>, 7(2), pp.140–153. </w:t>
      </w:r>
      <w:r w:rsidRPr="002474C8">
        <w:rPr>
          <w:rFonts w:ascii="Arial" w:hAnsi="Arial" w:cs="Arial"/>
          <w:color w:val="000000" w:themeColor="text1"/>
        </w:rPr>
        <w:t xml:space="preserve"> </w:t>
      </w:r>
    </w:p>
    <w:p w14:paraId="780E9483" w14:textId="77777777" w:rsidR="002474C8" w:rsidRPr="002474C8" w:rsidRDefault="002474C8" w:rsidP="002474C8">
      <w:pPr>
        <w:spacing w:after="0" w:line="480" w:lineRule="auto"/>
        <w:rPr>
          <w:rFonts w:ascii="Arial" w:hAnsi="Arial" w:cs="Arial"/>
          <w:color w:val="000000"/>
        </w:rPr>
      </w:pPr>
    </w:p>
    <w:p w14:paraId="626453CF"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Creswell, J.W., &amp; Creswell, J.D. (2018). </w:t>
      </w:r>
      <w:r w:rsidRPr="002474C8">
        <w:rPr>
          <w:rFonts w:ascii="Arial" w:hAnsi="Arial" w:cs="Arial"/>
          <w:i/>
          <w:iCs/>
          <w:color w:val="000000"/>
        </w:rPr>
        <w:t xml:space="preserve">Research Design: Qualitative, Quantitative and Mixed Method Approaches. </w:t>
      </w:r>
      <w:r w:rsidRPr="002474C8">
        <w:rPr>
          <w:rFonts w:ascii="Arial" w:hAnsi="Arial" w:cs="Arial"/>
          <w:color w:val="000000"/>
        </w:rPr>
        <w:t>5</w:t>
      </w:r>
      <w:r w:rsidRPr="002474C8">
        <w:rPr>
          <w:rFonts w:ascii="Arial" w:hAnsi="Arial" w:cs="Arial"/>
          <w:color w:val="000000"/>
          <w:vertAlign w:val="superscript"/>
        </w:rPr>
        <w:t>th</w:t>
      </w:r>
      <w:r w:rsidRPr="002474C8">
        <w:rPr>
          <w:rFonts w:ascii="Arial" w:hAnsi="Arial" w:cs="Arial"/>
          <w:color w:val="000000"/>
        </w:rPr>
        <w:t xml:space="preserve"> ed. California: Sage Publications.</w:t>
      </w:r>
    </w:p>
    <w:p w14:paraId="3DF00D88" w14:textId="77777777" w:rsidR="002474C8" w:rsidRPr="002474C8" w:rsidRDefault="002474C8" w:rsidP="002474C8">
      <w:pPr>
        <w:spacing w:after="0" w:line="480" w:lineRule="auto"/>
        <w:rPr>
          <w:rFonts w:ascii="Arial" w:hAnsi="Arial" w:cs="Arial"/>
          <w:color w:val="000000"/>
        </w:rPr>
      </w:pPr>
    </w:p>
    <w:p w14:paraId="3D43F25F" w14:textId="77777777" w:rsidR="002474C8" w:rsidRPr="002474C8" w:rsidRDefault="002474C8" w:rsidP="002474C8">
      <w:pPr>
        <w:spacing w:after="0" w:line="480" w:lineRule="auto"/>
        <w:rPr>
          <w:rFonts w:ascii="Arial" w:hAnsi="Arial" w:cs="Arial"/>
          <w:color w:val="000000"/>
          <w:shd w:val="clear" w:color="auto" w:fill="FFFFFF"/>
        </w:rPr>
      </w:pPr>
      <w:r w:rsidRPr="002474C8">
        <w:rPr>
          <w:rFonts w:ascii="Arial" w:hAnsi="Arial" w:cs="Arial"/>
          <w:color w:val="000000"/>
        </w:rPr>
        <w:t xml:space="preserve">Connell, R. W. &amp; Messerschmidt, J. W. (2005). Hegemonic Masculinity: Rethinking the Concept. </w:t>
      </w:r>
      <w:r w:rsidRPr="002474C8">
        <w:rPr>
          <w:rFonts w:ascii="Arial" w:hAnsi="Arial" w:cs="Arial"/>
          <w:i/>
          <w:iCs/>
          <w:color w:val="000000"/>
        </w:rPr>
        <w:t>Gender &amp; Society,</w:t>
      </w:r>
      <w:r w:rsidRPr="002474C8">
        <w:rPr>
          <w:rFonts w:ascii="Arial" w:hAnsi="Arial" w:cs="Arial"/>
          <w:color w:val="000000"/>
        </w:rPr>
        <w:t xml:space="preserve"> 19(6), pp. 829–859. Available at: </w:t>
      </w:r>
      <w:r w:rsidRPr="002474C8">
        <w:rPr>
          <w:rFonts w:ascii="Arial" w:hAnsi="Arial" w:cs="Arial"/>
          <w:color w:val="000000"/>
          <w:shd w:val="clear" w:color="auto" w:fill="FFFFFF"/>
        </w:rPr>
        <w:t>https://doi.org/10.1177/0891243205278639 (Accessed: 22</w:t>
      </w:r>
      <w:r w:rsidRPr="002474C8">
        <w:rPr>
          <w:rFonts w:ascii="Arial" w:hAnsi="Arial" w:cs="Arial"/>
          <w:color w:val="000000"/>
          <w:shd w:val="clear" w:color="auto" w:fill="FFFFFF"/>
          <w:vertAlign w:val="superscript"/>
        </w:rPr>
        <w:t>nd</w:t>
      </w:r>
      <w:r w:rsidRPr="002474C8">
        <w:rPr>
          <w:rFonts w:ascii="Arial" w:hAnsi="Arial" w:cs="Arial"/>
          <w:color w:val="000000"/>
          <w:shd w:val="clear" w:color="auto" w:fill="FFFFFF"/>
        </w:rPr>
        <w:t xml:space="preserve"> January 2024).</w:t>
      </w:r>
    </w:p>
    <w:p w14:paraId="72B609CA" w14:textId="77777777" w:rsidR="002474C8" w:rsidRPr="002474C8" w:rsidRDefault="002474C8" w:rsidP="002474C8">
      <w:pPr>
        <w:spacing w:after="0" w:line="480" w:lineRule="auto"/>
        <w:rPr>
          <w:rFonts w:ascii="Arial" w:hAnsi="Arial" w:cs="Arial"/>
          <w:color w:val="000000"/>
          <w:shd w:val="clear" w:color="auto" w:fill="FFFFFF"/>
        </w:rPr>
      </w:pPr>
    </w:p>
    <w:p w14:paraId="4CA27E12" w14:textId="77777777" w:rsidR="002474C8" w:rsidRPr="002474C8" w:rsidRDefault="002474C8" w:rsidP="002474C8">
      <w:pPr>
        <w:spacing w:after="0" w:line="480" w:lineRule="auto"/>
        <w:rPr>
          <w:rFonts w:ascii="Arial" w:hAnsi="Arial" w:cs="Arial"/>
        </w:rPr>
      </w:pPr>
      <w:r w:rsidRPr="002474C8">
        <w:rPr>
          <w:rFonts w:ascii="Arial" w:hAnsi="Arial" w:cs="Arial"/>
        </w:rPr>
        <w:t xml:space="preserve">Cook, P. (2009). </w:t>
      </w:r>
      <w:r w:rsidRPr="002474C8">
        <w:rPr>
          <w:rFonts w:ascii="Arial" w:hAnsi="Arial" w:cs="Arial"/>
          <w:i/>
          <w:iCs/>
        </w:rPr>
        <w:t>Abused men: The Hidden Side of Domestic Violence</w:t>
      </w:r>
      <w:r w:rsidRPr="002474C8">
        <w:rPr>
          <w:rFonts w:ascii="Arial" w:hAnsi="Arial" w:cs="Arial"/>
        </w:rPr>
        <w:t xml:space="preserve"> (2nd ed.). Praeger.</w:t>
      </w:r>
    </w:p>
    <w:p w14:paraId="10CB63C4" w14:textId="77777777" w:rsidR="002474C8" w:rsidRPr="002474C8" w:rsidRDefault="002474C8" w:rsidP="002474C8">
      <w:pPr>
        <w:spacing w:after="0" w:line="480" w:lineRule="auto"/>
        <w:rPr>
          <w:rFonts w:ascii="Arial" w:hAnsi="Arial" w:cs="Arial"/>
          <w:color w:val="000000"/>
        </w:rPr>
      </w:pPr>
    </w:p>
    <w:p w14:paraId="65BF06E8"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Drijber, B. C., Reijnders, U., &amp; Ceelen, M. (2013). Male Victims of Domestic Violence. </w:t>
      </w:r>
      <w:r w:rsidRPr="002474C8">
        <w:rPr>
          <w:rFonts w:ascii="Arial" w:hAnsi="Arial" w:cs="Arial"/>
          <w:i/>
          <w:iCs/>
          <w:color w:val="000000"/>
        </w:rPr>
        <w:t>Journal of Family Violence</w:t>
      </w:r>
      <w:r w:rsidRPr="002474C8">
        <w:rPr>
          <w:rFonts w:ascii="Arial" w:hAnsi="Arial" w:cs="Arial"/>
          <w:color w:val="000000"/>
        </w:rPr>
        <w:t xml:space="preserve">, </w:t>
      </w:r>
      <w:r w:rsidRPr="002474C8">
        <w:rPr>
          <w:rFonts w:ascii="Arial" w:hAnsi="Arial" w:cs="Arial"/>
          <w:i/>
          <w:iCs/>
          <w:color w:val="000000"/>
        </w:rPr>
        <w:t>28</w:t>
      </w:r>
      <w:r w:rsidRPr="002474C8">
        <w:rPr>
          <w:rFonts w:ascii="Arial" w:hAnsi="Arial" w:cs="Arial"/>
          <w:color w:val="000000"/>
        </w:rPr>
        <w:t>, pp.173–178. Available at: https://doi.org/10.1007/s10896-012-9482-9 (Accessed: 13</w:t>
      </w:r>
      <w:r w:rsidRPr="002474C8">
        <w:rPr>
          <w:rFonts w:ascii="Arial" w:hAnsi="Arial" w:cs="Arial"/>
          <w:color w:val="000000"/>
          <w:vertAlign w:val="superscript"/>
        </w:rPr>
        <w:t>th</w:t>
      </w:r>
      <w:r w:rsidRPr="002474C8">
        <w:rPr>
          <w:rFonts w:ascii="Arial" w:hAnsi="Arial" w:cs="Arial"/>
          <w:color w:val="000000"/>
        </w:rPr>
        <w:t xml:space="preserve"> January 2024).</w:t>
      </w:r>
    </w:p>
    <w:p w14:paraId="6C78CEAA" w14:textId="77777777" w:rsidR="002474C8" w:rsidRPr="002474C8" w:rsidRDefault="002474C8" w:rsidP="002474C8">
      <w:pPr>
        <w:autoSpaceDE w:val="0"/>
        <w:spacing w:after="0" w:line="480" w:lineRule="auto"/>
        <w:rPr>
          <w:rFonts w:ascii="Arial" w:hAnsi="Arial" w:cs="Arial"/>
          <w:color w:val="000000"/>
        </w:rPr>
      </w:pPr>
    </w:p>
    <w:p w14:paraId="719D4E89" w14:textId="77777777" w:rsidR="002474C8" w:rsidRPr="002474C8" w:rsidRDefault="002474C8" w:rsidP="002474C8">
      <w:pPr>
        <w:autoSpaceDE w:val="0"/>
        <w:spacing w:after="0" w:line="480" w:lineRule="auto"/>
        <w:rPr>
          <w:rFonts w:ascii="Arial" w:hAnsi="Arial" w:cs="Arial"/>
          <w:color w:val="000000"/>
        </w:rPr>
      </w:pPr>
      <w:r w:rsidRPr="002474C8">
        <w:rPr>
          <w:rFonts w:ascii="Arial" w:hAnsi="Arial" w:cs="Arial"/>
          <w:color w:val="000000"/>
        </w:rPr>
        <w:t xml:space="preserve">Dutton, D. G. (2006). </w:t>
      </w:r>
      <w:r w:rsidRPr="002474C8">
        <w:rPr>
          <w:rFonts w:ascii="Arial" w:hAnsi="Arial" w:cs="Arial"/>
          <w:i/>
          <w:iCs/>
          <w:color w:val="000000"/>
        </w:rPr>
        <w:t>The Abusive Personality: Violence and Control in Intimate Relationships.</w:t>
      </w:r>
      <w:r w:rsidRPr="002474C8">
        <w:rPr>
          <w:rFonts w:ascii="Arial" w:hAnsi="Arial" w:cs="Arial"/>
          <w:color w:val="000000"/>
        </w:rPr>
        <w:t xml:space="preserve"> New York: Guilford Press.</w:t>
      </w:r>
    </w:p>
    <w:p w14:paraId="3ADAC47F" w14:textId="77777777" w:rsidR="002474C8" w:rsidRPr="002474C8" w:rsidRDefault="002474C8" w:rsidP="002474C8">
      <w:pPr>
        <w:autoSpaceDE w:val="0"/>
        <w:spacing w:after="0" w:line="480" w:lineRule="auto"/>
        <w:rPr>
          <w:rFonts w:ascii="Arial" w:hAnsi="Arial" w:cs="Arial"/>
          <w:color w:val="000000"/>
        </w:rPr>
      </w:pPr>
    </w:p>
    <w:p w14:paraId="75B1172C"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t>Ejlertsson, R. (2019). A Comprehensive Framework for Mixed Method Research.</w:t>
      </w:r>
      <w:r w:rsidRPr="002474C8">
        <w:rPr>
          <w:rFonts w:ascii="Arial" w:hAnsi="Arial" w:cs="Arial"/>
          <w:i/>
          <w:iCs/>
        </w:rPr>
        <w:t xml:space="preserve"> International Journal of Methodology</w:t>
      </w:r>
      <w:r w:rsidRPr="002474C8">
        <w:rPr>
          <w:rFonts w:ascii="Arial" w:hAnsi="Arial" w:cs="Arial"/>
        </w:rPr>
        <w:t>, 22(2), pp.151-170.</w:t>
      </w:r>
    </w:p>
    <w:p w14:paraId="25D2E76D" w14:textId="77777777" w:rsidR="002474C8" w:rsidRPr="002474C8" w:rsidRDefault="002474C8" w:rsidP="002474C8">
      <w:pPr>
        <w:autoSpaceDE w:val="0"/>
        <w:spacing w:after="0" w:line="480" w:lineRule="auto"/>
        <w:rPr>
          <w:rFonts w:ascii="Arial" w:hAnsi="Arial" w:cs="Arial"/>
        </w:rPr>
      </w:pPr>
    </w:p>
    <w:p w14:paraId="2704FE91"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t xml:space="preserve">Entilli, L., &amp; Cipolletta, S. (2017). When Women Get Violent: The Construction of Domestic Abuse Experience From a Heterosexual Men’s Perspective. </w:t>
      </w:r>
      <w:r w:rsidRPr="002474C8">
        <w:rPr>
          <w:rFonts w:ascii="Arial" w:hAnsi="Arial" w:cs="Arial"/>
          <w:i/>
          <w:iCs/>
        </w:rPr>
        <w:t>Journal of Clinical Nursing</w:t>
      </w:r>
      <w:r w:rsidRPr="002474C8">
        <w:rPr>
          <w:rFonts w:ascii="Arial" w:hAnsi="Arial" w:cs="Arial"/>
        </w:rPr>
        <w:t>, 26(15-16), pp.2328–2341. https://doi.org/10.1111/jocn.13500</w:t>
      </w:r>
    </w:p>
    <w:p w14:paraId="05A6BC79" w14:textId="77777777" w:rsidR="002474C8" w:rsidRPr="002474C8" w:rsidRDefault="002474C8" w:rsidP="002474C8">
      <w:pPr>
        <w:autoSpaceDE w:val="0"/>
        <w:spacing w:after="0" w:line="480" w:lineRule="auto"/>
        <w:rPr>
          <w:rFonts w:ascii="Arial" w:hAnsi="Arial" w:cs="Arial"/>
          <w:color w:val="000000"/>
        </w:rPr>
      </w:pPr>
    </w:p>
    <w:p w14:paraId="68991F7C" w14:textId="77777777" w:rsidR="002474C8" w:rsidRPr="002474C8" w:rsidRDefault="002474C8" w:rsidP="002474C8">
      <w:pPr>
        <w:autoSpaceDE w:val="0"/>
        <w:spacing w:after="0" w:line="480" w:lineRule="auto"/>
        <w:rPr>
          <w:rFonts w:ascii="Arial" w:hAnsi="Arial" w:cs="Arial"/>
          <w:color w:val="000000"/>
          <w:shd w:val="clear" w:color="auto" w:fill="FFFFFF"/>
        </w:rPr>
      </w:pPr>
      <w:r w:rsidRPr="002474C8">
        <w:rPr>
          <w:rFonts w:ascii="Arial" w:hAnsi="Arial" w:cs="Arial"/>
          <w:color w:val="000000"/>
          <w:shd w:val="clear" w:color="auto" w:fill="FFFFFF"/>
        </w:rPr>
        <w:t>Epstein, D., &amp; Goodman, L. A. (2018). Discounting Women: Doubting Domestic Violence Survivors' Credibility and Dismissing Their Experiences. </w:t>
      </w:r>
      <w:r w:rsidRPr="002474C8">
        <w:rPr>
          <w:rStyle w:val="Emphasis"/>
          <w:rFonts w:ascii="Arial" w:hAnsi="Arial" w:cs="Arial"/>
          <w:color w:val="000000"/>
          <w:shd w:val="clear" w:color="auto" w:fill="FFFFFF"/>
        </w:rPr>
        <w:t>University of Pennsylvania Law Review</w:t>
      </w:r>
      <w:r w:rsidRPr="002474C8">
        <w:rPr>
          <w:rFonts w:ascii="Arial" w:hAnsi="Arial" w:cs="Arial"/>
          <w:color w:val="000000"/>
          <w:shd w:val="clear" w:color="auto" w:fill="FFFFFF"/>
        </w:rPr>
        <w:t>, 167(2), pp.399-461.</w:t>
      </w:r>
    </w:p>
    <w:p w14:paraId="5559B45C" w14:textId="77777777" w:rsidR="002474C8" w:rsidRPr="002474C8" w:rsidRDefault="002474C8" w:rsidP="002474C8">
      <w:pPr>
        <w:autoSpaceDE w:val="0"/>
        <w:spacing w:after="0" w:line="480" w:lineRule="auto"/>
        <w:rPr>
          <w:rFonts w:ascii="Arial" w:hAnsi="Arial" w:cs="Arial"/>
          <w:color w:val="000000"/>
          <w:shd w:val="clear" w:color="auto" w:fill="FFFFFF"/>
        </w:rPr>
      </w:pPr>
    </w:p>
    <w:p w14:paraId="6D68FEDE" w14:textId="77777777" w:rsidR="002474C8" w:rsidRPr="002474C8" w:rsidRDefault="002474C8" w:rsidP="002474C8">
      <w:pPr>
        <w:autoSpaceDE w:val="0"/>
        <w:spacing w:after="0" w:line="480" w:lineRule="auto"/>
        <w:rPr>
          <w:rFonts w:ascii="Arial" w:hAnsi="Arial" w:cs="Arial"/>
          <w:color w:val="000000"/>
          <w:shd w:val="clear" w:color="auto" w:fill="FFFFFF"/>
        </w:rPr>
      </w:pPr>
      <w:r w:rsidRPr="002474C8">
        <w:rPr>
          <w:rFonts w:ascii="Arial" w:hAnsi="Arial" w:cs="Arial"/>
          <w:color w:val="000000"/>
          <w:shd w:val="clear" w:color="auto" w:fill="FFFFFF"/>
        </w:rPr>
        <w:t xml:space="preserve">Finley, L. (2019). </w:t>
      </w:r>
      <w:r w:rsidRPr="002474C8">
        <w:rPr>
          <w:rFonts w:ascii="Arial" w:hAnsi="Arial" w:cs="Arial"/>
          <w:i/>
          <w:iCs/>
          <w:color w:val="000000"/>
          <w:shd w:val="clear" w:color="auto" w:fill="FFFFFF"/>
        </w:rPr>
        <w:t>Domestic Violence and Abuse: A Reference Handbook.</w:t>
      </w:r>
      <w:r w:rsidRPr="002474C8">
        <w:rPr>
          <w:rFonts w:ascii="Arial" w:hAnsi="Arial" w:cs="Arial"/>
          <w:color w:val="000000"/>
          <w:shd w:val="clear" w:color="auto" w:fill="FFFFFF"/>
        </w:rPr>
        <w:t xml:space="preserve"> Bloomsbury Publishing USA.</w:t>
      </w:r>
    </w:p>
    <w:p w14:paraId="7006757E" w14:textId="77777777" w:rsidR="002474C8" w:rsidRPr="002474C8" w:rsidRDefault="002474C8" w:rsidP="002474C8">
      <w:pPr>
        <w:autoSpaceDE w:val="0"/>
        <w:spacing w:after="0" w:line="480" w:lineRule="auto"/>
        <w:rPr>
          <w:rFonts w:ascii="Arial" w:hAnsi="Arial" w:cs="Arial"/>
          <w:color w:val="000000"/>
          <w:shd w:val="clear" w:color="auto" w:fill="FFFFFF"/>
        </w:rPr>
      </w:pPr>
    </w:p>
    <w:p w14:paraId="42D663E0"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lastRenderedPageBreak/>
        <w:t xml:space="preserve">Ghauri, P., Grønhaug, K. &amp; Strange, R., (2020). </w:t>
      </w:r>
      <w:r w:rsidRPr="002474C8">
        <w:rPr>
          <w:rFonts w:ascii="Arial" w:hAnsi="Arial" w:cs="Arial"/>
          <w:i/>
          <w:iCs/>
        </w:rPr>
        <w:t>Research Methods in Business Studies.</w:t>
      </w:r>
      <w:r w:rsidRPr="002474C8">
        <w:rPr>
          <w:rFonts w:ascii="Arial" w:hAnsi="Arial" w:cs="Arial"/>
        </w:rPr>
        <w:t xml:space="preserve"> Cambridge University Press. Available at: https://books.google.co.uk/books?hl=en&amp;lr=&amp;id=1gvUDwAAQBAJ&amp;oi=fnd&amp;pg=PR14&amp;dq=Ghauri+et+al.,+2020&amp;ots=xP_TYghsXK&amp;sig=1K48_s2BIr9Zts3_6zpkJefrAH8#v=onepage&amp;q=Ghauri%20et%20al.%2C%202020&amp;f=false (Accessed 20</w:t>
      </w:r>
      <w:r w:rsidRPr="002474C8">
        <w:rPr>
          <w:rFonts w:ascii="Arial" w:hAnsi="Arial" w:cs="Arial"/>
          <w:vertAlign w:val="superscript"/>
        </w:rPr>
        <w:t>th</w:t>
      </w:r>
      <w:r w:rsidRPr="002474C8">
        <w:rPr>
          <w:rFonts w:ascii="Arial" w:hAnsi="Arial" w:cs="Arial"/>
        </w:rPr>
        <w:t xml:space="preserve"> June 2024).</w:t>
      </w:r>
    </w:p>
    <w:p w14:paraId="35C26104" w14:textId="77777777" w:rsidR="002474C8" w:rsidRPr="002474C8" w:rsidRDefault="002474C8" w:rsidP="002474C8">
      <w:pPr>
        <w:autoSpaceDE w:val="0"/>
        <w:spacing w:after="0" w:line="480" w:lineRule="auto"/>
        <w:rPr>
          <w:rFonts w:ascii="Arial" w:hAnsi="Arial" w:cs="Arial"/>
          <w:color w:val="000000"/>
        </w:rPr>
      </w:pPr>
    </w:p>
    <w:p w14:paraId="7D10ABB8"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Heffernan, M. (2011). </w:t>
      </w:r>
      <w:r w:rsidRPr="002474C8">
        <w:rPr>
          <w:rFonts w:ascii="Arial" w:hAnsi="Arial" w:cs="Arial"/>
          <w:i/>
          <w:iCs/>
          <w:color w:val="000000"/>
        </w:rPr>
        <w:t>Wilful Blindness: Why We Ignore the Obvious</w:t>
      </w:r>
      <w:r w:rsidRPr="002474C8">
        <w:rPr>
          <w:rFonts w:ascii="Arial" w:hAnsi="Arial" w:cs="Arial"/>
          <w:color w:val="000000"/>
        </w:rPr>
        <w:t>. Available at: https://books.google.co.uk/books?hl=en&amp;lr=&amp;id=JWSeefc607cC&amp;oi=fnd&amp;pg=PT6&amp;dq=heffernan+2011&amp;ots=5qQ71wi9DF&amp;sig=xCu_DQ4xVqIwhdRcNrDXqhFy6CA#v=onepage&amp;q=heffernan%202011&amp;f=false (Accessed: 2</w:t>
      </w:r>
      <w:r w:rsidRPr="002474C8">
        <w:rPr>
          <w:rFonts w:ascii="Arial" w:hAnsi="Arial" w:cs="Arial"/>
          <w:color w:val="000000"/>
          <w:vertAlign w:val="superscript"/>
        </w:rPr>
        <w:t>nd</w:t>
      </w:r>
      <w:r w:rsidRPr="002474C8">
        <w:rPr>
          <w:rFonts w:ascii="Arial" w:hAnsi="Arial" w:cs="Arial"/>
          <w:color w:val="000000"/>
        </w:rPr>
        <w:t xml:space="preserve"> June 2024).</w:t>
      </w:r>
    </w:p>
    <w:p w14:paraId="0398A6D0" w14:textId="77777777" w:rsidR="002474C8" w:rsidRPr="002474C8" w:rsidRDefault="002474C8" w:rsidP="002474C8">
      <w:pPr>
        <w:autoSpaceDE w:val="0"/>
        <w:spacing w:after="0" w:line="480" w:lineRule="auto"/>
        <w:rPr>
          <w:rFonts w:ascii="Arial" w:hAnsi="Arial" w:cs="Arial"/>
          <w:color w:val="000000"/>
        </w:rPr>
      </w:pPr>
    </w:p>
    <w:p w14:paraId="12441B82" w14:textId="77777777" w:rsidR="002474C8" w:rsidRPr="002474C8" w:rsidRDefault="002474C8" w:rsidP="002474C8">
      <w:pPr>
        <w:autoSpaceDE w:val="0"/>
        <w:spacing w:after="0" w:line="480" w:lineRule="auto"/>
        <w:rPr>
          <w:rFonts w:ascii="Arial" w:hAnsi="Arial" w:cs="Arial"/>
          <w:i/>
          <w:iCs/>
        </w:rPr>
      </w:pPr>
      <w:r w:rsidRPr="002474C8">
        <w:rPr>
          <w:rFonts w:ascii="Arial" w:hAnsi="Arial" w:cs="Arial"/>
          <w:color w:val="000000"/>
        </w:rPr>
        <w:t>Hester, M., Williamson, E., Regan, L., Coulter, M., Chantler, K., Gangoli, G., Davenport, R., &amp; Green, L.</w:t>
      </w:r>
      <w:r w:rsidRPr="002474C8">
        <w:rPr>
          <w:rFonts w:ascii="Arial" w:hAnsi="Arial" w:cs="Arial"/>
          <w:color w:val="FF0000"/>
        </w:rPr>
        <w:t xml:space="preserve"> </w:t>
      </w:r>
      <w:r w:rsidRPr="002474C8">
        <w:rPr>
          <w:rFonts w:ascii="Arial" w:hAnsi="Arial" w:cs="Arial"/>
          <w:color w:val="000000"/>
        </w:rPr>
        <w:t xml:space="preserve">(2012). </w:t>
      </w:r>
      <w:r w:rsidRPr="002474C8">
        <w:rPr>
          <w:rFonts w:ascii="Arial" w:hAnsi="Arial" w:cs="Arial"/>
          <w:i/>
          <w:iCs/>
          <w:color w:val="000000"/>
        </w:rPr>
        <w:t>Exploring the Service and Support Needs of Male, Lesbian,</w:t>
      </w:r>
    </w:p>
    <w:p w14:paraId="59E00891" w14:textId="77777777" w:rsidR="002474C8" w:rsidRPr="002474C8" w:rsidRDefault="002474C8" w:rsidP="002474C8">
      <w:pPr>
        <w:autoSpaceDE w:val="0"/>
        <w:spacing w:after="0" w:line="480" w:lineRule="auto"/>
        <w:rPr>
          <w:rFonts w:ascii="Arial" w:hAnsi="Arial" w:cs="Arial"/>
          <w:i/>
          <w:iCs/>
          <w:color w:val="000000"/>
        </w:rPr>
      </w:pPr>
      <w:r w:rsidRPr="002474C8">
        <w:rPr>
          <w:rFonts w:ascii="Arial" w:hAnsi="Arial" w:cs="Arial"/>
          <w:i/>
          <w:iCs/>
          <w:color w:val="000000"/>
        </w:rPr>
        <w:t>Gay, Bi-sexual and Transgender and Black and Other Minority Ethnic Victims of</w:t>
      </w:r>
    </w:p>
    <w:p w14:paraId="02B58150" w14:textId="77777777" w:rsidR="002474C8" w:rsidRPr="002474C8" w:rsidRDefault="002474C8" w:rsidP="002474C8">
      <w:pPr>
        <w:autoSpaceDE w:val="0"/>
        <w:spacing w:after="0" w:line="480" w:lineRule="auto"/>
        <w:rPr>
          <w:rFonts w:ascii="Arial" w:hAnsi="Arial" w:cs="Arial"/>
        </w:rPr>
      </w:pPr>
      <w:r w:rsidRPr="002474C8">
        <w:rPr>
          <w:rFonts w:ascii="Arial" w:hAnsi="Arial" w:cs="Arial"/>
          <w:i/>
          <w:iCs/>
          <w:color w:val="000000"/>
        </w:rPr>
        <w:t>Domestic and Sexual Violence.</w:t>
      </w:r>
      <w:r w:rsidRPr="002474C8">
        <w:rPr>
          <w:rFonts w:ascii="Arial" w:hAnsi="Arial" w:cs="Arial"/>
          <w:color w:val="000000"/>
        </w:rPr>
        <w:t xml:space="preserve"> Bristol: University of Bristol.</w:t>
      </w:r>
    </w:p>
    <w:p w14:paraId="082E9D5A" w14:textId="77777777" w:rsidR="002474C8" w:rsidRPr="002474C8" w:rsidRDefault="002474C8" w:rsidP="002474C8">
      <w:pPr>
        <w:autoSpaceDE w:val="0"/>
        <w:spacing w:after="0" w:line="480" w:lineRule="auto"/>
        <w:rPr>
          <w:rFonts w:ascii="Arial" w:hAnsi="Arial" w:cs="Arial"/>
          <w:color w:val="000000"/>
        </w:rPr>
      </w:pPr>
    </w:p>
    <w:p w14:paraId="7F573D84" w14:textId="77777777" w:rsidR="002474C8" w:rsidRPr="002474C8" w:rsidRDefault="002474C8" w:rsidP="002474C8">
      <w:pPr>
        <w:autoSpaceDE w:val="0"/>
        <w:spacing w:after="0" w:line="480" w:lineRule="auto"/>
        <w:rPr>
          <w:rFonts w:ascii="Arial" w:hAnsi="Arial" w:cs="Arial"/>
          <w:i/>
          <w:iCs/>
        </w:rPr>
      </w:pPr>
      <w:r w:rsidRPr="002474C8">
        <w:rPr>
          <w:rFonts w:ascii="Arial" w:hAnsi="Arial" w:cs="Arial"/>
          <w:color w:val="000000"/>
          <w:shd w:val="clear" w:color="auto" w:fill="FFFFFF"/>
        </w:rPr>
        <w:t xml:space="preserve">Hine, B. (2019). </w:t>
      </w:r>
      <w:r w:rsidRPr="002474C8">
        <w:rPr>
          <w:rFonts w:ascii="Arial" w:hAnsi="Arial" w:cs="Arial"/>
          <w:i/>
          <w:iCs/>
          <w:color w:val="000000"/>
          <w:shd w:val="clear" w:color="auto" w:fill="FFFFFF"/>
        </w:rPr>
        <w:t>“It Can’t Be That Bad, I Mean, He's a Guy”: Exploring Judgements Towards Domestic Violence Scenarios Varying on Perpetrator and Victim Gender, and Abuse Type.</w:t>
      </w:r>
      <w:r w:rsidRPr="002474C8">
        <w:rPr>
          <w:rFonts w:ascii="Arial" w:hAnsi="Arial" w:cs="Arial"/>
          <w:color w:val="000000"/>
          <w:shd w:val="clear" w:color="auto" w:fill="FFFFFF"/>
        </w:rPr>
        <w:t xml:space="preserve"> </w:t>
      </w:r>
      <w:r w:rsidRPr="002474C8">
        <w:rPr>
          <w:rStyle w:val="Emphasis"/>
          <w:rFonts w:ascii="Arial" w:hAnsi="Arial" w:cs="Arial"/>
          <w:color w:val="000000"/>
          <w:shd w:val="clear" w:color="auto" w:fill="FFFFFF"/>
        </w:rPr>
        <w:t>Available at: https://www.taylorfrancis.com/chapters/edit/10.4324/9781315169842-4/bad-mean-guy-benjamin-hine (Accessed: 5th May 2024).</w:t>
      </w:r>
    </w:p>
    <w:p w14:paraId="50DFEE26" w14:textId="77777777" w:rsidR="002474C8" w:rsidRPr="002474C8" w:rsidRDefault="002474C8" w:rsidP="002474C8">
      <w:pPr>
        <w:autoSpaceDE w:val="0"/>
        <w:spacing w:after="0" w:line="480" w:lineRule="auto"/>
        <w:rPr>
          <w:rFonts w:ascii="Arial" w:hAnsi="Arial" w:cs="Arial"/>
          <w:color w:val="000000"/>
          <w:shd w:val="clear" w:color="auto" w:fill="FFFFFF"/>
        </w:rPr>
      </w:pPr>
    </w:p>
    <w:p w14:paraId="39C00671" w14:textId="77777777" w:rsidR="002474C8" w:rsidRPr="002474C8" w:rsidRDefault="002474C8" w:rsidP="002474C8">
      <w:pPr>
        <w:autoSpaceDE w:val="0"/>
        <w:spacing w:after="0" w:line="480" w:lineRule="auto"/>
        <w:rPr>
          <w:rFonts w:ascii="Arial" w:hAnsi="Arial" w:cs="Arial"/>
          <w:color w:val="000000"/>
          <w:shd w:val="clear" w:color="auto" w:fill="FFFFFF"/>
        </w:rPr>
      </w:pPr>
      <w:r w:rsidRPr="002474C8">
        <w:rPr>
          <w:rFonts w:ascii="Arial" w:hAnsi="Arial" w:cs="Arial"/>
          <w:color w:val="000000"/>
          <w:shd w:val="clear" w:color="auto" w:fill="FFFFFF"/>
        </w:rPr>
        <w:t xml:space="preserve">Hine, B., &amp; Bates, E. A. (2023). “I Was Told When I Could Hold, Talk With, or Kiss Our Daughter”: Exploring Fathers’ Experiences of Parental Alienation Within the Context of Intimate Partner Violence. </w:t>
      </w:r>
      <w:r w:rsidRPr="002474C8">
        <w:rPr>
          <w:rFonts w:ascii="Arial" w:hAnsi="Arial" w:cs="Arial"/>
          <w:i/>
          <w:iCs/>
          <w:color w:val="000000"/>
          <w:shd w:val="clear" w:color="auto" w:fill="FFFFFF"/>
        </w:rPr>
        <w:t>Partner Abuse</w:t>
      </w:r>
      <w:r w:rsidRPr="002474C8">
        <w:rPr>
          <w:rFonts w:ascii="Arial" w:hAnsi="Arial" w:cs="Arial"/>
          <w:color w:val="000000"/>
          <w:shd w:val="clear" w:color="auto" w:fill="FFFFFF"/>
        </w:rPr>
        <w:t>. Available at: https://connect.springerpub.com/content/sgrpa/14/2/157?implicit-login=true (Accessed: 1</w:t>
      </w:r>
      <w:r w:rsidRPr="002474C8">
        <w:rPr>
          <w:rFonts w:ascii="Arial" w:hAnsi="Arial" w:cs="Arial"/>
          <w:color w:val="000000"/>
          <w:shd w:val="clear" w:color="auto" w:fill="FFFFFF"/>
          <w:vertAlign w:val="superscript"/>
        </w:rPr>
        <w:t>st</w:t>
      </w:r>
      <w:r w:rsidRPr="002474C8">
        <w:rPr>
          <w:rFonts w:ascii="Arial" w:hAnsi="Arial" w:cs="Arial"/>
          <w:color w:val="000000"/>
          <w:shd w:val="clear" w:color="auto" w:fill="FFFFFF"/>
        </w:rPr>
        <w:t xml:space="preserve"> May 2024).</w:t>
      </w:r>
    </w:p>
    <w:p w14:paraId="16C3E057" w14:textId="77777777" w:rsidR="002474C8" w:rsidRPr="002474C8" w:rsidRDefault="002474C8" w:rsidP="002474C8">
      <w:pPr>
        <w:autoSpaceDE w:val="0"/>
        <w:spacing w:after="0" w:line="480" w:lineRule="auto"/>
        <w:rPr>
          <w:rFonts w:ascii="Arial" w:hAnsi="Arial" w:cs="Arial"/>
          <w:color w:val="000000"/>
          <w:shd w:val="clear" w:color="auto" w:fill="FFFFFF"/>
        </w:rPr>
      </w:pPr>
    </w:p>
    <w:p w14:paraId="7382216D" w14:textId="77777777" w:rsidR="002474C8" w:rsidRPr="002474C8" w:rsidRDefault="002474C8" w:rsidP="002474C8">
      <w:pPr>
        <w:autoSpaceDE w:val="0"/>
        <w:spacing w:after="0" w:line="480" w:lineRule="auto"/>
        <w:rPr>
          <w:rFonts w:ascii="Arial" w:hAnsi="Arial" w:cs="Arial"/>
          <w:color w:val="000000" w:themeColor="text1"/>
          <w:shd w:val="clear" w:color="auto" w:fill="FFFFFF"/>
        </w:rPr>
      </w:pPr>
      <w:r w:rsidRPr="002474C8">
        <w:rPr>
          <w:rFonts w:ascii="Arial" w:hAnsi="Arial" w:cs="Arial"/>
          <w:color w:val="000000" w:themeColor="text1"/>
          <w:shd w:val="clear" w:color="auto" w:fill="FFFFFF"/>
        </w:rPr>
        <w:lastRenderedPageBreak/>
        <w:t>Hine, B., Bates, E.A. &amp; Wallace, S., (2022). “I Have Guys Call Me and Say ‘I Can’t Be The Victim of Domestic Abuse’”: Exploring the Experiences of Telephone Support Providers for Male Victims of Domestic Violence and Abuse. </w:t>
      </w:r>
      <w:r w:rsidRPr="002474C8">
        <w:rPr>
          <w:rFonts w:ascii="Arial" w:hAnsi="Arial" w:cs="Arial"/>
          <w:i/>
          <w:iCs/>
          <w:color w:val="000000" w:themeColor="text1"/>
          <w:shd w:val="clear" w:color="auto" w:fill="FFFFFF"/>
        </w:rPr>
        <w:t>Journal of Interpersonal Violence</w:t>
      </w:r>
      <w:r w:rsidRPr="002474C8">
        <w:rPr>
          <w:rFonts w:ascii="Arial" w:hAnsi="Arial" w:cs="Arial"/>
          <w:color w:val="000000" w:themeColor="text1"/>
          <w:shd w:val="clear" w:color="auto" w:fill="FFFFFF"/>
        </w:rPr>
        <w:t>, </w:t>
      </w:r>
      <w:r w:rsidRPr="002474C8">
        <w:rPr>
          <w:rFonts w:ascii="Arial" w:hAnsi="Arial" w:cs="Arial"/>
          <w:i/>
          <w:iCs/>
          <w:color w:val="000000" w:themeColor="text1"/>
          <w:shd w:val="clear" w:color="auto" w:fill="FFFFFF"/>
        </w:rPr>
        <w:t>37</w:t>
      </w:r>
      <w:r w:rsidRPr="002474C8">
        <w:rPr>
          <w:rFonts w:ascii="Arial" w:hAnsi="Arial" w:cs="Arial"/>
          <w:color w:val="000000" w:themeColor="text1"/>
          <w:shd w:val="clear" w:color="auto" w:fill="FFFFFF"/>
        </w:rPr>
        <w:t>(7-8).</w:t>
      </w:r>
    </w:p>
    <w:p w14:paraId="624938CC" w14:textId="77777777" w:rsidR="002474C8" w:rsidRPr="002474C8" w:rsidRDefault="002474C8" w:rsidP="002474C8">
      <w:pPr>
        <w:autoSpaceDE w:val="0"/>
        <w:spacing w:after="0" w:line="480" w:lineRule="auto"/>
        <w:rPr>
          <w:rFonts w:ascii="Arial" w:hAnsi="Arial" w:cs="Arial"/>
          <w:color w:val="000000"/>
          <w:shd w:val="clear" w:color="auto" w:fill="FFFFFF"/>
        </w:rPr>
      </w:pPr>
    </w:p>
    <w:p w14:paraId="2E14E106" w14:textId="77777777" w:rsidR="002474C8" w:rsidRPr="002474C8" w:rsidRDefault="002474C8" w:rsidP="002474C8">
      <w:pPr>
        <w:autoSpaceDE w:val="0"/>
        <w:spacing w:after="0" w:line="480" w:lineRule="auto"/>
        <w:rPr>
          <w:rFonts w:ascii="Arial" w:hAnsi="Arial" w:cs="Arial"/>
          <w:color w:val="000000"/>
        </w:rPr>
      </w:pPr>
      <w:r w:rsidRPr="002474C8">
        <w:rPr>
          <w:rFonts w:ascii="Arial" w:hAnsi="Arial" w:cs="Arial"/>
          <w:color w:val="000000"/>
        </w:rPr>
        <w:t>Hines, D. A., Brown, J., &amp; Dunning, E. (2007). Characteristics of Callers to the</w:t>
      </w:r>
    </w:p>
    <w:p w14:paraId="720960C5"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Domestic Abuse Helpline for Men. </w:t>
      </w:r>
      <w:r w:rsidRPr="002474C8">
        <w:rPr>
          <w:rFonts w:ascii="Arial" w:hAnsi="Arial" w:cs="Arial"/>
          <w:i/>
          <w:iCs/>
          <w:color w:val="000000"/>
        </w:rPr>
        <w:t>Journal of Family Violence</w:t>
      </w:r>
      <w:r w:rsidRPr="002474C8">
        <w:rPr>
          <w:rFonts w:ascii="Arial" w:hAnsi="Arial" w:cs="Arial"/>
          <w:color w:val="000000"/>
        </w:rPr>
        <w:t>, 22(2), pp.63–72. Available at: https://doi.org/10.1007/s10896-006-9052-0 (Accessed: 28</w:t>
      </w:r>
      <w:r w:rsidRPr="002474C8">
        <w:rPr>
          <w:rFonts w:ascii="Arial" w:hAnsi="Arial" w:cs="Arial"/>
          <w:color w:val="000000"/>
          <w:vertAlign w:val="superscript"/>
        </w:rPr>
        <w:t>th</w:t>
      </w:r>
      <w:r w:rsidRPr="002474C8">
        <w:rPr>
          <w:rFonts w:ascii="Arial" w:hAnsi="Arial" w:cs="Arial"/>
          <w:color w:val="000000"/>
        </w:rPr>
        <w:t xml:space="preserve"> January 2024).</w:t>
      </w:r>
    </w:p>
    <w:p w14:paraId="6CD24B3E" w14:textId="77777777" w:rsidR="002474C8" w:rsidRPr="002474C8" w:rsidRDefault="002474C8" w:rsidP="002474C8">
      <w:pPr>
        <w:autoSpaceDE w:val="0"/>
        <w:spacing w:after="0" w:line="480" w:lineRule="auto"/>
        <w:rPr>
          <w:rFonts w:ascii="Arial" w:hAnsi="Arial" w:cs="Arial"/>
          <w:color w:val="000000"/>
        </w:rPr>
      </w:pPr>
    </w:p>
    <w:p w14:paraId="5A9D7618"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Hines, D. A., &amp; Douglas, E. M. (2010). A Closer Look at Men Who Sustain Intimate Terrorism by Women. </w:t>
      </w:r>
      <w:r w:rsidRPr="002474C8">
        <w:rPr>
          <w:rFonts w:ascii="Arial" w:hAnsi="Arial" w:cs="Arial"/>
          <w:i/>
          <w:iCs/>
          <w:color w:val="000000"/>
        </w:rPr>
        <w:t>Partner Abuse</w:t>
      </w:r>
      <w:r w:rsidRPr="002474C8">
        <w:rPr>
          <w:rFonts w:ascii="Arial" w:hAnsi="Arial" w:cs="Arial"/>
          <w:color w:val="000000"/>
        </w:rPr>
        <w:t>, 1(3), pp.286–313. Available at: https://doi.org/10.1891/1946-6560.1.3.286 (Accessed: 25</w:t>
      </w:r>
      <w:r w:rsidRPr="002474C8">
        <w:rPr>
          <w:rFonts w:ascii="Arial" w:hAnsi="Arial" w:cs="Arial"/>
          <w:color w:val="000000"/>
          <w:vertAlign w:val="superscript"/>
        </w:rPr>
        <w:t>th</w:t>
      </w:r>
      <w:r w:rsidRPr="002474C8">
        <w:rPr>
          <w:rFonts w:ascii="Arial" w:hAnsi="Arial" w:cs="Arial"/>
          <w:color w:val="000000"/>
        </w:rPr>
        <w:t xml:space="preserve"> January 2024).</w:t>
      </w:r>
    </w:p>
    <w:p w14:paraId="65C85833" w14:textId="77777777" w:rsidR="002474C8" w:rsidRPr="002474C8" w:rsidRDefault="002474C8" w:rsidP="002474C8">
      <w:pPr>
        <w:autoSpaceDE w:val="0"/>
        <w:spacing w:after="0" w:line="480" w:lineRule="auto"/>
        <w:rPr>
          <w:rFonts w:ascii="Arial" w:hAnsi="Arial" w:cs="Arial"/>
          <w:color w:val="000000"/>
        </w:rPr>
      </w:pPr>
    </w:p>
    <w:p w14:paraId="51EC826E"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t>Hogan, K.F., Clarke, V., &amp; Ward, T., (2021). Men’s Experiences of Help</w:t>
      </w:r>
      <w:r w:rsidRPr="002474C8">
        <w:rPr>
          <w:rFonts w:ascii="Cambria Math" w:hAnsi="Cambria Math" w:cs="Cambria Math"/>
        </w:rPr>
        <w:t>‐</w:t>
      </w:r>
      <w:r w:rsidRPr="002474C8">
        <w:rPr>
          <w:rFonts w:ascii="Arial" w:hAnsi="Arial" w:cs="Arial"/>
        </w:rPr>
        <w:t>Seeking for Female</w:t>
      </w:r>
      <w:r w:rsidRPr="002474C8">
        <w:rPr>
          <w:rFonts w:ascii="Cambria Math" w:hAnsi="Cambria Math" w:cs="Cambria Math"/>
        </w:rPr>
        <w:t>‐</w:t>
      </w:r>
      <w:r w:rsidRPr="002474C8">
        <w:rPr>
          <w:rFonts w:ascii="Arial" w:hAnsi="Arial" w:cs="Arial"/>
        </w:rPr>
        <w:t xml:space="preserve">Perpetrated Intimate Partner Violence: A Qualitative Exploration. </w:t>
      </w:r>
      <w:r w:rsidRPr="002474C8">
        <w:rPr>
          <w:rFonts w:ascii="Arial" w:hAnsi="Arial" w:cs="Arial"/>
          <w:i/>
          <w:iCs/>
        </w:rPr>
        <w:t>Counselling and Psychotherapy Research,</w:t>
      </w:r>
      <w:r w:rsidRPr="002474C8">
        <w:rPr>
          <w:rFonts w:ascii="Arial" w:hAnsi="Arial" w:cs="Arial"/>
        </w:rPr>
        <w:t xml:space="preserve"> 21(4), pp.934-945. Available at: https://onlinelibrary.wiley.com/doi/full/10.1002/capr.12409 (Accessed: 20</w:t>
      </w:r>
      <w:r w:rsidRPr="002474C8">
        <w:rPr>
          <w:rFonts w:ascii="Arial" w:hAnsi="Arial" w:cs="Arial"/>
          <w:vertAlign w:val="superscript"/>
        </w:rPr>
        <w:t>th</w:t>
      </w:r>
      <w:r w:rsidRPr="002474C8">
        <w:rPr>
          <w:rFonts w:ascii="Arial" w:hAnsi="Arial" w:cs="Arial"/>
        </w:rPr>
        <w:t xml:space="preserve"> January 2024).</w:t>
      </w:r>
    </w:p>
    <w:p w14:paraId="795490FF" w14:textId="77777777" w:rsidR="002474C8" w:rsidRPr="002474C8" w:rsidRDefault="002474C8" w:rsidP="002474C8">
      <w:pPr>
        <w:autoSpaceDE w:val="0"/>
        <w:spacing w:after="0" w:line="480" w:lineRule="auto"/>
        <w:rPr>
          <w:rFonts w:ascii="Arial" w:hAnsi="Arial" w:cs="Arial"/>
          <w:color w:val="000000"/>
        </w:rPr>
      </w:pPr>
    </w:p>
    <w:p w14:paraId="3C4B7B13" w14:textId="77777777" w:rsidR="002474C8" w:rsidRPr="002474C8" w:rsidRDefault="002474C8" w:rsidP="002474C8">
      <w:pPr>
        <w:autoSpaceDE w:val="0"/>
        <w:spacing w:after="0" w:line="480" w:lineRule="auto"/>
        <w:rPr>
          <w:rFonts w:ascii="Arial" w:hAnsi="Arial" w:cs="Arial"/>
          <w:color w:val="000000"/>
        </w:rPr>
      </w:pPr>
      <w:r w:rsidRPr="002474C8">
        <w:rPr>
          <w:rFonts w:ascii="Arial" w:hAnsi="Arial" w:cs="Arial"/>
          <w:color w:val="000000"/>
        </w:rPr>
        <w:t xml:space="preserve">Huntley, A., Potter, L., Williamson, E., Malpass, A., Scilassy, E., &amp; Feder, G. (2019). Help-Seeking by Male Victims of Domestic Violence and Abuse (DVA): A Systematic Review and Qualitative Evidence Synthesis. </w:t>
      </w:r>
      <w:r w:rsidRPr="002474C8">
        <w:rPr>
          <w:rFonts w:ascii="Arial" w:hAnsi="Arial" w:cs="Arial"/>
          <w:i/>
          <w:iCs/>
          <w:color w:val="000000"/>
        </w:rPr>
        <w:t>BMJ Open</w:t>
      </w:r>
      <w:r w:rsidRPr="002474C8">
        <w:rPr>
          <w:rFonts w:ascii="Arial" w:hAnsi="Arial" w:cs="Arial"/>
          <w:color w:val="000000"/>
        </w:rPr>
        <w:t>, 9(6). Available at: https://doi.org/10.1136/bmjopen-2018-021960 (Accessed: 20</w:t>
      </w:r>
      <w:r w:rsidRPr="002474C8">
        <w:rPr>
          <w:rFonts w:ascii="Arial" w:hAnsi="Arial" w:cs="Arial"/>
          <w:color w:val="000000"/>
          <w:vertAlign w:val="superscript"/>
        </w:rPr>
        <w:t>th</w:t>
      </w:r>
      <w:r w:rsidRPr="002474C8">
        <w:rPr>
          <w:rFonts w:ascii="Arial" w:hAnsi="Arial" w:cs="Arial"/>
          <w:color w:val="000000"/>
        </w:rPr>
        <w:t xml:space="preserve"> January 2024). </w:t>
      </w:r>
    </w:p>
    <w:p w14:paraId="36BD6C3B" w14:textId="77777777" w:rsidR="002474C8" w:rsidRPr="002474C8" w:rsidRDefault="002474C8" w:rsidP="002474C8">
      <w:pPr>
        <w:autoSpaceDE w:val="0"/>
        <w:spacing w:after="0" w:line="480" w:lineRule="auto"/>
        <w:rPr>
          <w:rFonts w:ascii="Arial" w:hAnsi="Arial" w:cs="Arial"/>
          <w:color w:val="000000"/>
        </w:rPr>
      </w:pPr>
    </w:p>
    <w:p w14:paraId="1BEDF598"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t xml:space="preserve">Joseph-Edwards, A. &amp; Wallace, W.C. (2021). Suffering in Silence, Shame, Seclusion, and Invisibility: Men as Victims of Female Perpetrated Domestic Violence in Trinidad and Tobago. </w:t>
      </w:r>
      <w:r w:rsidRPr="002474C8">
        <w:rPr>
          <w:rFonts w:ascii="Arial" w:hAnsi="Arial" w:cs="Arial"/>
          <w:i/>
          <w:iCs/>
        </w:rPr>
        <w:t>Journal of Family Issues</w:t>
      </w:r>
      <w:r w:rsidRPr="002474C8">
        <w:rPr>
          <w:rFonts w:ascii="Arial" w:hAnsi="Arial" w:cs="Arial"/>
        </w:rPr>
        <w:t>, 42(8), pp.1805-1830.</w:t>
      </w:r>
    </w:p>
    <w:p w14:paraId="12F379C0" w14:textId="77777777" w:rsidR="002474C8" w:rsidRPr="002474C8" w:rsidRDefault="002474C8" w:rsidP="002474C8">
      <w:pPr>
        <w:autoSpaceDE w:val="0"/>
        <w:spacing w:after="0" w:line="480" w:lineRule="auto"/>
        <w:rPr>
          <w:rFonts w:ascii="Arial" w:hAnsi="Arial" w:cs="Arial"/>
        </w:rPr>
      </w:pPr>
    </w:p>
    <w:p w14:paraId="219270B3" w14:textId="77777777" w:rsidR="002474C8" w:rsidRPr="002474C8" w:rsidRDefault="002474C8" w:rsidP="002474C8">
      <w:pPr>
        <w:autoSpaceDE w:val="0"/>
        <w:spacing w:after="0" w:line="480" w:lineRule="auto"/>
        <w:rPr>
          <w:rFonts w:ascii="Arial" w:hAnsi="Arial" w:cs="Arial"/>
          <w:i/>
          <w:iCs/>
        </w:rPr>
      </w:pPr>
      <w:r w:rsidRPr="002474C8">
        <w:rPr>
          <w:rFonts w:ascii="Arial" w:hAnsi="Arial" w:cs="Arial"/>
        </w:rPr>
        <w:t xml:space="preserve">Lambert, N. (2023). Supporting People Who are Experiencing Domestic Abuse. </w:t>
      </w:r>
      <w:r w:rsidRPr="002474C8">
        <w:rPr>
          <w:rFonts w:ascii="Arial" w:hAnsi="Arial" w:cs="Arial"/>
          <w:i/>
          <w:iCs/>
        </w:rPr>
        <w:t>Mental Health Practice, 26(5).</w:t>
      </w:r>
    </w:p>
    <w:p w14:paraId="09FA547A" w14:textId="77777777" w:rsidR="002474C8" w:rsidRPr="002474C8" w:rsidRDefault="002474C8" w:rsidP="002474C8">
      <w:pPr>
        <w:autoSpaceDE w:val="0"/>
        <w:spacing w:after="0" w:line="480" w:lineRule="auto"/>
        <w:rPr>
          <w:rFonts w:ascii="Arial" w:hAnsi="Arial" w:cs="Arial"/>
          <w:i/>
          <w:iCs/>
        </w:rPr>
      </w:pPr>
    </w:p>
    <w:p w14:paraId="638790CE"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shd w:val="clear" w:color="auto" w:fill="FFFFFF"/>
        </w:rPr>
        <w:t>Levin, K.A. (2006). Study Design III: Cross-Sectional Studies. </w:t>
      </w:r>
      <w:r w:rsidRPr="002474C8">
        <w:rPr>
          <w:rFonts w:ascii="Arial" w:hAnsi="Arial" w:cs="Arial"/>
          <w:i/>
          <w:iCs/>
          <w:color w:val="000000" w:themeColor="text1"/>
          <w:shd w:val="clear" w:color="auto" w:fill="FFFFFF"/>
        </w:rPr>
        <w:t>Evidence-Based Dentistry</w:t>
      </w:r>
      <w:r w:rsidRPr="002474C8">
        <w:rPr>
          <w:rFonts w:ascii="Arial" w:hAnsi="Arial" w:cs="Arial"/>
          <w:color w:val="000000" w:themeColor="text1"/>
          <w:shd w:val="clear" w:color="auto" w:fill="FFFFFF"/>
        </w:rPr>
        <w:t>, </w:t>
      </w:r>
      <w:r w:rsidRPr="002474C8">
        <w:rPr>
          <w:rFonts w:ascii="Arial" w:hAnsi="Arial" w:cs="Arial"/>
          <w:i/>
          <w:iCs/>
          <w:color w:val="000000" w:themeColor="text1"/>
          <w:shd w:val="clear" w:color="auto" w:fill="FFFFFF"/>
        </w:rPr>
        <w:t>7</w:t>
      </w:r>
      <w:r w:rsidRPr="002474C8">
        <w:rPr>
          <w:rFonts w:ascii="Arial" w:hAnsi="Arial" w:cs="Arial"/>
          <w:color w:val="000000" w:themeColor="text1"/>
          <w:shd w:val="clear" w:color="auto" w:fill="FFFFFF"/>
        </w:rPr>
        <w:t>(1), pp.24-25. Available at: https://www.nature.com/articles/6400375 (Accessed: 20</w:t>
      </w:r>
      <w:r w:rsidRPr="002474C8">
        <w:rPr>
          <w:rFonts w:ascii="Arial" w:hAnsi="Arial" w:cs="Arial"/>
          <w:color w:val="000000" w:themeColor="text1"/>
          <w:shd w:val="clear" w:color="auto" w:fill="FFFFFF"/>
          <w:vertAlign w:val="superscript"/>
        </w:rPr>
        <w:t>th</w:t>
      </w:r>
      <w:r w:rsidRPr="002474C8">
        <w:rPr>
          <w:rFonts w:ascii="Arial" w:hAnsi="Arial" w:cs="Arial"/>
          <w:color w:val="000000" w:themeColor="text1"/>
          <w:shd w:val="clear" w:color="auto" w:fill="FFFFFF"/>
        </w:rPr>
        <w:t xml:space="preserve"> June 2024).</w:t>
      </w:r>
    </w:p>
    <w:p w14:paraId="62CB096C" w14:textId="77777777" w:rsidR="002474C8" w:rsidRPr="002474C8" w:rsidRDefault="002474C8" w:rsidP="002474C8">
      <w:pPr>
        <w:autoSpaceDE w:val="0"/>
        <w:spacing w:after="0" w:line="480" w:lineRule="auto"/>
        <w:rPr>
          <w:rFonts w:ascii="Arial" w:hAnsi="Arial" w:cs="Arial"/>
          <w:i/>
          <w:iCs/>
        </w:rPr>
      </w:pPr>
    </w:p>
    <w:p w14:paraId="2235653A" w14:textId="77777777" w:rsidR="002474C8" w:rsidRPr="002474C8" w:rsidRDefault="002474C8" w:rsidP="002474C8">
      <w:pPr>
        <w:autoSpaceDE w:val="0"/>
        <w:spacing w:after="0" w:line="480" w:lineRule="auto"/>
        <w:rPr>
          <w:rFonts w:ascii="Arial" w:hAnsi="Arial" w:cs="Arial"/>
        </w:rPr>
      </w:pPr>
      <w:r w:rsidRPr="002474C8">
        <w:rPr>
          <w:rFonts w:ascii="Arial" w:hAnsi="Arial" w:cs="Arial"/>
        </w:rPr>
        <w:t xml:space="preserve">Loseke, D. (1987). Lived Realities and the Construction of Social Problems: The Case of Wife Abuse. </w:t>
      </w:r>
      <w:r w:rsidRPr="002474C8">
        <w:rPr>
          <w:rFonts w:ascii="Arial" w:hAnsi="Arial" w:cs="Arial"/>
          <w:i/>
          <w:iCs/>
        </w:rPr>
        <w:t>Symbolic Interaction</w:t>
      </w:r>
      <w:r w:rsidRPr="002474C8">
        <w:rPr>
          <w:rFonts w:ascii="Arial" w:hAnsi="Arial" w:cs="Arial"/>
        </w:rPr>
        <w:t>, 10(2), pp.229-243. Available at: https://onlinelibrary.wiley.com/doi/abs/10.1525/si.1987.10.2.229 (Accessed: 2</w:t>
      </w:r>
      <w:r w:rsidRPr="002474C8">
        <w:rPr>
          <w:rFonts w:ascii="Arial" w:hAnsi="Arial" w:cs="Arial"/>
          <w:vertAlign w:val="superscript"/>
        </w:rPr>
        <w:t>nd</w:t>
      </w:r>
      <w:r w:rsidRPr="002474C8">
        <w:rPr>
          <w:rFonts w:ascii="Arial" w:hAnsi="Arial" w:cs="Arial"/>
        </w:rPr>
        <w:t xml:space="preserve"> June 2024).</w:t>
      </w:r>
    </w:p>
    <w:p w14:paraId="7579389C" w14:textId="77777777" w:rsidR="002474C8" w:rsidRPr="002474C8" w:rsidRDefault="002474C8" w:rsidP="002474C8">
      <w:pPr>
        <w:autoSpaceDE w:val="0"/>
        <w:spacing w:after="0" w:line="480" w:lineRule="auto"/>
        <w:rPr>
          <w:rFonts w:ascii="Arial" w:hAnsi="Arial" w:cs="Arial"/>
          <w:color w:val="000000"/>
          <w:u w:val="single"/>
        </w:rPr>
      </w:pPr>
    </w:p>
    <w:p w14:paraId="467DB102"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 xml:space="preserve">Lysova, A., Hanson, K., Celi, E., Hines, D., Dixon, L., &amp; Douglas, E. (2020). A Qualitative Study of the Male Victims’ Experiences with the Criminal Justice Response to Intimate Partner Abuse in Four English-Speaking Countries. </w:t>
      </w:r>
      <w:r w:rsidRPr="002474C8">
        <w:rPr>
          <w:rFonts w:ascii="Arial" w:hAnsi="Arial" w:cs="Arial"/>
          <w:i/>
          <w:iCs/>
          <w:color w:val="000000"/>
          <w:shd w:val="clear" w:color="auto" w:fill="FFFFFF"/>
        </w:rPr>
        <w:t>Criminal Justice and Behaviour</w:t>
      </w:r>
      <w:r w:rsidRPr="002474C8">
        <w:rPr>
          <w:rFonts w:ascii="Arial" w:hAnsi="Arial" w:cs="Arial"/>
          <w:color w:val="000000"/>
          <w:shd w:val="clear" w:color="auto" w:fill="FFFFFF"/>
        </w:rPr>
        <w:t>, 47(10), pp.1264–1281. Available at: https://doi.org/10.1177/0093854820927442 (Accessed: 20</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5EFC68C6" w14:textId="77777777" w:rsidR="002474C8" w:rsidRPr="002474C8" w:rsidRDefault="002474C8" w:rsidP="002474C8">
      <w:pPr>
        <w:spacing w:after="0" w:line="480" w:lineRule="auto"/>
        <w:rPr>
          <w:rFonts w:ascii="Arial" w:hAnsi="Arial" w:cs="Arial"/>
          <w:color w:val="000000"/>
          <w:shd w:val="clear" w:color="auto" w:fill="FFFFFF"/>
        </w:rPr>
      </w:pPr>
    </w:p>
    <w:p w14:paraId="144C65F9" w14:textId="77777777" w:rsidR="002474C8" w:rsidRPr="002474C8" w:rsidRDefault="002474C8" w:rsidP="002474C8">
      <w:pPr>
        <w:spacing w:after="0" w:line="480" w:lineRule="auto"/>
        <w:rPr>
          <w:rFonts w:ascii="Arial" w:hAnsi="Arial" w:cs="Arial"/>
        </w:rPr>
      </w:pPr>
      <w:r w:rsidRPr="002474C8">
        <w:rPr>
          <w:rFonts w:ascii="Arial" w:hAnsi="Arial" w:cs="Arial"/>
        </w:rPr>
        <w:t xml:space="preserve">Lysova, A., &amp; Dim, D. (2022). Severity of Victimisation and Formal Help Seeking Among Men Who Experienced Intimate Partner Violence in Their Ongoing Relationships. </w:t>
      </w:r>
      <w:r w:rsidRPr="002474C8">
        <w:rPr>
          <w:rFonts w:ascii="Arial" w:hAnsi="Arial" w:cs="Arial"/>
          <w:i/>
          <w:iCs/>
        </w:rPr>
        <w:t xml:space="preserve">Journal of Interpersonal Violence, </w:t>
      </w:r>
      <w:r w:rsidRPr="002474C8">
        <w:rPr>
          <w:rFonts w:ascii="Arial" w:hAnsi="Arial" w:cs="Arial"/>
        </w:rPr>
        <w:t xml:space="preserve">37(3–4), pp.1404–1429. </w:t>
      </w:r>
    </w:p>
    <w:p w14:paraId="51F0C677" w14:textId="77777777" w:rsidR="002474C8" w:rsidRPr="002474C8" w:rsidRDefault="002474C8" w:rsidP="002474C8">
      <w:pPr>
        <w:spacing w:after="0" w:line="480" w:lineRule="auto"/>
        <w:rPr>
          <w:rFonts w:ascii="Arial" w:hAnsi="Arial" w:cs="Arial"/>
        </w:rPr>
      </w:pPr>
    </w:p>
    <w:p w14:paraId="1CFAA83C"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Machado, A., Santos, A., Graham-Kevin, N., &amp; Matos, M.</w:t>
      </w:r>
      <w:r w:rsidRPr="002474C8">
        <w:rPr>
          <w:rFonts w:ascii="Arial" w:hAnsi="Arial" w:cs="Arial"/>
          <w:color w:val="FF0000"/>
        </w:rPr>
        <w:t xml:space="preserve"> </w:t>
      </w:r>
      <w:r w:rsidRPr="002474C8">
        <w:rPr>
          <w:rFonts w:ascii="Arial" w:hAnsi="Arial" w:cs="Arial"/>
          <w:color w:val="000000"/>
        </w:rPr>
        <w:t xml:space="preserve">(2017). Exploring Help Seeking Experiences of Male Victims of Female Perpetrators of IPV. </w:t>
      </w:r>
      <w:r w:rsidRPr="002474C8">
        <w:rPr>
          <w:rFonts w:ascii="Arial" w:hAnsi="Arial" w:cs="Arial"/>
          <w:i/>
          <w:iCs/>
          <w:color w:val="000000"/>
        </w:rPr>
        <w:t>Journey of Family Violence</w:t>
      </w:r>
      <w:r w:rsidRPr="002474C8">
        <w:rPr>
          <w:rFonts w:ascii="Arial" w:hAnsi="Arial" w:cs="Arial"/>
          <w:color w:val="000000"/>
        </w:rPr>
        <w:t>, 32(5), pp.513–523. Available at: https://doi.org/10.1007/s10896-016-9853-8 (Accessed: 17</w:t>
      </w:r>
      <w:r w:rsidRPr="002474C8">
        <w:rPr>
          <w:rFonts w:ascii="Arial" w:hAnsi="Arial" w:cs="Arial"/>
          <w:color w:val="000000"/>
          <w:vertAlign w:val="superscript"/>
        </w:rPr>
        <w:t>th</w:t>
      </w:r>
      <w:r w:rsidRPr="002474C8">
        <w:rPr>
          <w:rFonts w:ascii="Arial" w:hAnsi="Arial" w:cs="Arial"/>
          <w:color w:val="000000"/>
        </w:rPr>
        <w:t xml:space="preserve"> January 2024).</w:t>
      </w:r>
    </w:p>
    <w:p w14:paraId="5714D9F1" w14:textId="77777777" w:rsidR="002474C8" w:rsidRPr="002474C8" w:rsidRDefault="002474C8" w:rsidP="002474C8">
      <w:pPr>
        <w:spacing w:after="0" w:line="480" w:lineRule="auto"/>
        <w:rPr>
          <w:rFonts w:ascii="Arial" w:hAnsi="Arial" w:cs="Arial"/>
          <w:color w:val="000000"/>
        </w:rPr>
      </w:pPr>
    </w:p>
    <w:p w14:paraId="55F9CBB7"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Machado, A., Hines, D., &amp; Douglas, E. M. (2020). Male Victims of Female-Perpetrated Partner Violence: A Qualitative Analysis of Men's Experiences, the Impact of Violence, and Perceptions of Their Worth. </w:t>
      </w:r>
      <w:r w:rsidRPr="002474C8">
        <w:rPr>
          <w:rFonts w:ascii="Arial" w:hAnsi="Arial" w:cs="Arial"/>
          <w:i/>
          <w:iCs/>
          <w:color w:val="000000"/>
        </w:rPr>
        <w:t>Psychology of Men &amp; Masculinity</w:t>
      </w:r>
      <w:r w:rsidRPr="002474C8">
        <w:rPr>
          <w:rFonts w:ascii="Arial" w:hAnsi="Arial" w:cs="Arial"/>
          <w:color w:val="000000"/>
        </w:rPr>
        <w:t>, 21(4), pp.612–621. Available at: https://doi.org/10.1037/men0000285 (Accessed: 1</w:t>
      </w:r>
      <w:r w:rsidRPr="002474C8">
        <w:rPr>
          <w:rFonts w:ascii="Arial" w:hAnsi="Arial" w:cs="Arial"/>
          <w:color w:val="000000"/>
          <w:vertAlign w:val="superscript"/>
        </w:rPr>
        <w:t>st</w:t>
      </w:r>
      <w:r w:rsidRPr="002474C8">
        <w:rPr>
          <w:rFonts w:ascii="Arial" w:hAnsi="Arial" w:cs="Arial"/>
          <w:color w:val="000000"/>
        </w:rPr>
        <w:t xml:space="preserve"> January 2024).</w:t>
      </w:r>
    </w:p>
    <w:p w14:paraId="6B090B29" w14:textId="77777777" w:rsidR="002474C8" w:rsidRPr="002474C8" w:rsidRDefault="002474C8" w:rsidP="002474C8">
      <w:pPr>
        <w:spacing w:after="0" w:line="480" w:lineRule="auto"/>
        <w:rPr>
          <w:rFonts w:ascii="Arial" w:hAnsi="Arial" w:cs="Arial"/>
          <w:color w:val="000000"/>
        </w:rPr>
      </w:pPr>
    </w:p>
    <w:p w14:paraId="54FE225F"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ManKind (2016). </w:t>
      </w:r>
      <w:r w:rsidRPr="002474C8">
        <w:rPr>
          <w:rFonts w:ascii="Arial" w:hAnsi="Arial" w:cs="Arial"/>
          <w:i/>
          <w:iCs/>
          <w:color w:val="000000"/>
        </w:rPr>
        <w:t>Male Victims of Domestic and Partner Abuse: 30 Key Facts</w:t>
      </w:r>
      <w:r w:rsidRPr="002474C8">
        <w:rPr>
          <w:rFonts w:ascii="Arial" w:hAnsi="Arial" w:cs="Arial"/>
          <w:color w:val="000000"/>
        </w:rPr>
        <w:t>. Available at: https://new.mankind.org.uk/wp-content/uploads/2015/05/30-Key-Facts-Male-Victims-Mar-2016.pdf (Accessed: 4</w:t>
      </w:r>
      <w:r w:rsidRPr="002474C8">
        <w:rPr>
          <w:rFonts w:ascii="Arial" w:hAnsi="Arial" w:cs="Arial"/>
          <w:color w:val="000000"/>
          <w:vertAlign w:val="superscript"/>
        </w:rPr>
        <w:t>th</w:t>
      </w:r>
      <w:r w:rsidRPr="002474C8">
        <w:rPr>
          <w:rFonts w:ascii="Arial" w:hAnsi="Arial" w:cs="Arial"/>
          <w:color w:val="000000"/>
        </w:rPr>
        <w:t xml:space="preserve"> January 2024).</w:t>
      </w:r>
    </w:p>
    <w:p w14:paraId="347987BB" w14:textId="77777777" w:rsidR="002474C8" w:rsidRPr="002474C8" w:rsidRDefault="002474C8" w:rsidP="002474C8">
      <w:pPr>
        <w:spacing w:after="0" w:line="480" w:lineRule="auto"/>
        <w:rPr>
          <w:rFonts w:ascii="Arial" w:hAnsi="Arial" w:cs="Arial"/>
          <w:color w:val="000000"/>
        </w:rPr>
      </w:pPr>
    </w:p>
    <w:p w14:paraId="3558D605"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Mankind Initiative (2020). </w:t>
      </w:r>
      <w:r w:rsidRPr="002474C8">
        <w:rPr>
          <w:rFonts w:ascii="Arial" w:hAnsi="Arial" w:cs="Arial"/>
          <w:i/>
          <w:iCs/>
          <w:color w:val="000000"/>
        </w:rPr>
        <w:t>50 Key Facts about Male Victims of Domestic Abuse and</w:t>
      </w:r>
      <w:r w:rsidRPr="002474C8">
        <w:rPr>
          <w:rFonts w:ascii="Arial" w:hAnsi="Arial" w:cs="Arial"/>
          <w:color w:val="000000"/>
        </w:rPr>
        <w:t xml:space="preserve"> </w:t>
      </w:r>
      <w:r w:rsidRPr="002474C8">
        <w:rPr>
          <w:rFonts w:ascii="Arial" w:hAnsi="Arial" w:cs="Arial"/>
          <w:i/>
          <w:iCs/>
          <w:color w:val="000000"/>
        </w:rPr>
        <w:t>Partner Abuse (March 2020)</w:t>
      </w:r>
      <w:r w:rsidRPr="002474C8">
        <w:rPr>
          <w:rFonts w:ascii="Arial" w:hAnsi="Arial" w:cs="Arial"/>
          <w:color w:val="000000"/>
        </w:rPr>
        <w:t>. Available at: https://www.mankind.org.uk/statistics/statisticson-</w:t>
      </w:r>
    </w:p>
    <w:p w14:paraId="2C17436D"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male-victims-of-domestic-abuse/ (Accessed: 15</w:t>
      </w:r>
      <w:r w:rsidRPr="002474C8">
        <w:rPr>
          <w:rFonts w:ascii="Arial" w:hAnsi="Arial" w:cs="Arial"/>
          <w:color w:val="000000"/>
          <w:vertAlign w:val="superscript"/>
        </w:rPr>
        <w:t>th</w:t>
      </w:r>
      <w:r w:rsidRPr="002474C8">
        <w:rPr>
          <w:rFonts w:ascii="Arial" w:hAnsi="Arial" w:cs="Arial"/>
          <w:color w:val="000000"/>
        </w:rPr>
        <w:t xml:space="preserve"> January 2024).</w:t>
      </w:r>
    </w:p>
    <w:p w14:paraId="13827CA0" w14:textId="77777777" w:rsidR="002474C8" w:rsidRPr="002474C8" w:rsidRDefault="002474C8" w:rsidP="002474C8">
      <w:pPr>
        <w:spacing w:after="0" w:line="480" w:lineRule="auto"/>
        <w:rPr>
          <w:rFonts w:ascii="Arial" w:hAnsi="Arial" w:cs="Arial"/>
          <w:color w:val="000000"/>
        </w:rPr>
      </w:pPr>
    </w:p>
    <w:p w14:paraId="0FF3B94E" w14:textId="77777777" w:rsidR="002474C8" w:rsidRPr="002474C8" w:rsidRDefault="002474C8" w:rsidP="002474C8">
      <w:pPr>
        <w:spacing w:after="0" w:line="480" w:lineRule="auto"/>
        <w:rPr>
          <w:rFonts w:ascii="Arial" w:hAnsi="Arial" w:cs="Arial"/>
          <w:color w:val="0000FF"/>
          <w:u w:val="single"/>
        </w:rPr>
      </w:pPr>
      <w:r w:rsidRPr="002474C8">
        <w:rPr>
          <w:rFonts w:ascii="Arial" w:hAnsi="Arial" w:cs="Arial"/>
        </w:rPr>
        <w:t xml:space="preserve">Mazhar, S., Anjum, R., Anwar, A., &amp; Khan, A. (2021). Methods of Data Collection: A Fundamental Tool of Research. </w:t>
      </w:r>
      <w:r w:rsidRPr="002474C8">
        <w:rPr>
          <w:rFonts w:ascii="Arial" w:hAnsi="Arial" w:cs="Arial"/>
          <w:i/>
          <w:iCs/>
        </w:rPr>
        <w:t>Journal of Integrated Community Health,</w:t>
      </w:r>
      <w:r w:rsidRPr="002474C8">
        <w:rPr>
          <w:rFonts w:ascii="Arial" w:hAnsi="Arial" w:cs="Arial"/>
        </w:rPr>
        <w:t xml:space="preserve"> 10(1), pp.6-10. Available at: https://medicaljournalshouse.com/index.php/ADR-CommunityHealth/article/view/631 (Accessed: 20</w:t>
      </w:r>
      <w:r w:rsidRPr="002474C8">
        <w:rPr>
          <w:rFonts w:ascii="Arial" w:hAnsi="Arial" w:cs="Arial"/>
          <w:vertAlign w:val="superscript"/>
        </w:rPr>
        <w:t>th</w:t>
      </w:r>
      <w:r w:rsidRPr="002474C8">
        <w:rPr>
          <w:rFonts w:ascii="Arial" w:hAnsi="Arial" w:cs="Arial"/>
        </w:rPr>
        <w:t xml:space="preserve"> June 2024).</w:t>
      </w:r>
    </w:p>
    <w:p w14:paraId="14189B23" w14:textId="77777777" w:rsidR="002474C8" w:rsidRPr="002474C8" w:rsidRDefault="002474C8" w:rsidP="002474C8">
      <w:pPr>
        <w:spacing w:after="0" w:line="480" w:lineRule="auto"/>
        <w:rPr>
          <w:rFonts w:ascii="Arial" w:hAnsi="Arial" w:cs="Arial"/>
          <w:color w:val="000000"/>
        </w:rPr>
      </w:pPr>
    </w:p>
    <w:p w14:paraId="0F04513B"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 xml:space="preserve">McCarrick, J., Davis-McCabe, C., &amp; Hirst-Winthrop, S. (2016). Men’s Experiences of the Criminal Justice System Following Female Perpetrated Intimate Partner Violence. </w:t>
      </w:r>
      <w:r w:rsidRPr="002474C8">
        <w:rPr>
          <w:rFonts w:ascii="Arial" w:hAnsi="Arial" w:cs="Arial"/>
          <w:i/>
          <w:iCs/>
          <w:color w:val="000000"/>
          <w:shd w:val="clear" w:color="auto" w:fill="FFFFFF"/>
        </w:rPr>
        <w:t>Journey of Family Violence,</w:t>
      </w:r>
      <w:r w:rsidRPr="002474C8">
        <w:rPr>
          <w:rFonts w:ascii="Arial" w:hAnsi="Arial" w:cs="Arial"/>
          <w:color w:val="000000"/>
          <w:shd w:val="clear" w:color="auto" w:fill="FFFFFF"/>
        </w:rPr>
        <w:t xml:space="preserve"> 31(2), pp.203–213. Available at: https://doi.org/10.1007/s10896-015-9749-z (Accessed: 15</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33ACEACC" w14:textId="77777777" w:rsidR="002474C8" w:rsidRPr="002474C8" w:rsidRDefault="002474C8" w:rsidP="002474C8">
      <w:pPr>
        <w:spacing w:after="0" w:line="480" w:lineRule="auto"/>
        <w:rPr>
          <w:rFonts w:ascii="Arial" w:hAnsi="Arial" w:cs="Arial"/>
          <w:color w:val="000000"/>
        </w:rPr>
      </w:pPr>
    </w:p>
    <w:p w14:paraId="0BB86DF4"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McCue, M.L. (2008). </w:t>
      </w:r>
      <w:r w:rsidRPr="002474C8">
        <w:rPr>
          <w:rFonts w:ascii="Arial" w:hAnsi="Arial" w:cs="Arial"/>
          <w:i/>
          <w:iCs/>
          <w:color w:val="000000"/>
        </w:rPr>
        <w:t>Domestic Violence: A Reference Handbook</w:t>
      </w:r>
      <w:r w:rsidRPr="002474C8">
        <w:rPr>
          <w:rFonts w:ascii="Arial" w:hAnsi="Arial" w:cs="Arial"/>
          <w:color w:val="000000"/>
        </w:rPr>
        <w:t>. 2nd ed. Santa Barbara.</w:t>
      </w:r>
    </w:p>
    <w:p w14:paraId="3D5ED4F3" w14:textId="77777777" w:rsidR="002474C8" w:rsidRPr="002474C8" w:rsidRDefault="002474C8" w:rsidP="002474C8">
      <w:pPr>
        <w:spacing w:after="0" w:line="480" w:lineRule="auto"/>
        <w:rPr>
          <w:rFonts w:ascii="Arial" w:hAnsi="Arial" w:cs="Arial"/>
          <w:color w:val="000000"/>
        </w:rPr>
      </w:pPr>
    </w:p>
    <w:p w14:paraId="7A1C47AA"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rPr>
        <w:t xml:space="preserve">McHugh, M. C., Rakowski, S., &amp; Siwderski, C. (2013). Men’s Experiences of Psychological Abuse: Conceptualization And Measurement Issues. </w:t>
      </w:r>
      <w:r w:rsidRPr="002474C8">
        <w:rPr>
          <w:rFonts w:ascii="Arial" w:hAnsi="Arial" w:cs="Arial"/>
          <w:i/>
          <w:iCs/>
          <w:color w:val="000000" w:themeColor="text1"/>
        </w:rPr>
        <w:t>Sex Roles,</w:t>
      </w:r>
      <w:r w:rsidRPr="002474C8">
        <w:rPr>
          <w:rFonts w:ascii="Arial" w:hAnsi="Arial" w:cs="Arial"/>
          <w:color w:val="000000" w:themeColor="text1"/>
        </w:rPr>
        <w:t xml:space="preserve"> 69(3–4), pp.168–181. </w:t>
      </w:r>
    </w:p>
    <w:p w14:paraId="29F63959" w14:textId="77777777" w:rsidR="002474C8" w:rsidRPr="002474C8" w:rsidRDefault="002474C8" w:rsidP="002474C8">
      <w:pPr>
        <w:spacing w:after="0" w:line="480" w:lineRule="auto"/>
        <w:rPr>
          <w:rFonts w:ascii="Arial" w:hAnsi="Arial" w:cs="Arial"/>
          <w:color w:val="000000"/>
          <w:shd w:val="clear" w:color="auto" w:fill="FFFFFF"/>
        </w:rPr>
      </w:pPr>
    </w:p>
    <w:p w14:paraId="6602D715" w14:textId="77777777" w:rsidR="002474C8" w:rsidRPr="002474C8" w:rsidRDefault="002474C8" w:rsidP="002474C8">
      <w:pPr>
        <w:spacing w:after="0" w:line="480" w:lineRule="auto"/>
        <w:rPr>
          <w:rFonts w:ascii="Arial" w:hAnsi="Arial" w:cs="Arial"/>
        </w:rPr>
      </w:pPr>
      <w:r w:rsidRPr="002474C8">
        <w:rPr>
          <w:rFonts w:ascii="Arial" w:hAnsi="Arial" w:cs="Arial"/>
        </w:rPr>
        <w:t xml:space="preserve">McManus, S., Walby, S., Barbosa, E., Appleby, L., Brugha, T., Bebbington, P., Cook, E., &amp; Knipe., D. (2022). </w:t>
      </w:r>
      <w:r w:rsidRPr="002474C8">
        <w:rPr>
          <w:rFonts w:ascii="Arial" w:hAnsi="Arial" w:cs="Arial"/>
          <w:i/>
          <w:iCs/>
        </w:rPr>
        <w:t>Intimate Partner Violence, Suicidality, and Self-Harm: A Probability Sample Survey of the General Population in England</w:t>
      </w:r>
      <w:r w:rsidRPr="002474C8">
        <w:rPr>
          <w:rFonts w:ascii="Arial" w:hAnsi="Arial" w:cs="Arial"/>
        </w:rPr>
        <w:t xml:space="preserve">. Available at: </w:t>
      </w:r>
      <w:r w:rsidRPr="002474C8">
        <w:rPr>
          <w:rFonts w:ascii="Arial" w:hAnsi="Arial" w:cs="Arial"/>
        </w:rPr>
        <w:lastRenderedPageBreak/>
        <w:t>https://www.thelancet.com/journals/lanpsy/article/PIIS2215-0366(22)00151-1/fulltext#seccestitle150 (Accessed: 8</w:t>
      </w:r>
      <w:r w:rsidRPr="002474C8">
        <w:rPr>
          <w:rFonts w:ascii="Arial" w:hAnsi="Arial" w:cs="Arial"/>
          <w:vertAlign w:val="superscript"/>
        </w:rPr>
        <w:t>th</w:t>
      </w:r>
      <w:r w:rsidRPr="002474C8">
        <w:rPr>
          <w:rFonts w:ascii="Arial" w:hAnsi="Arial" w:cs="Arial"/>
        </w:rPr>
        <w:t xml:space="preserve"> May 2024).</w:t>
      </w:r>
    </w:p>
    <w:p w14:paraId="160232F9" w14:textId="77777777" w:rsidR="002474C8" w:rsidRPr="002474C8" w:rsidRDefault="002474C8" w:rsidP="002474C8">
      <w:pPr>
        <w:spacing w:after="0" w:line="480" w:lineRule="auto"/>
        <w:rPr>
          <w:rFonts w:ascii="Arial" w:hAnsi="Arial" w:cs="Arial"/>
        </w:rPr>
      </w:pPr>
    </w:p>
    <w:p w14:paraId="6D6A34F9"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Migliaccio, T. (2001). </w:t>
      </w:r>
      <w:r w:rsidRPr="002474C8">
        <w:rPr>
          <w:rFonts w:ascii="Arial" w:hAnsi="Arial" w:cs="Arial"/>
          <w:color w:val="000000"/>
          <w:shd w:val="clear" w:color="auto" w:fill="FFFFFF"/>
        </w:rPr>
        <w:t>Marginalizing the Battered Male. </w:t>
      </w:r>
      <w:r w:rsidRPr="002474C8">
        <w:rPr>
          <w:rFonts w:ascii="Arial" w:hAnsi="Arial" w:cs="Arial"/>
          <w:i/>
          <w:iCs/>
          <w:color w:val="000000"/>
          <w:shd w:val="clear" w:color="auto" w:fill="FFFFFF"/>
        </w:rPr>
        <w:t>The Journal of Men’s Studies</w:t>
      </w:r>
      <w:r w:rsidRPr="002474C8">
        <w:rPr>
          <w:rFonts w:ascii="Arial" w:hAnsi="Arial" w:cs="Arial"/>
          <w:color w:val="000000"/>
          <w:shd w:val="clear" w:color="auto" w:fill="FFFFFF"/>
        </w:rPr>
        <w:t>, 9(2), pp.205–226. Available at: https://doi.org/10.3149/jms.0902.205 (Accessed: 15</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1E7F2F58" w14:textId="77777777" w:rsidR="002474C8" w:rsidRPr="002474C8" w:rsidRDefault="002474C8" w:rsidP="002474C8">
      <w:pPr>
        <w:spacing w:after="0" w:line="480" w:lineRule="auto"/>
        <w:rPr>
          <w:rFonts w:ascii="Arial" w:hAnsi="Arial" w:cs="Arial"/>
        </w:rPr>
      </w:pPr>
    </w:p>
    <w:p w14:paraId="1047F240" w14:textId="77777777" w:rsidR="002474C8" w:rsidRPr="002474C8" w:rsidRDefault="002474C8" w:rsidP="002474C8">
      <w:pPr>
        <w:spacing w:after="0" w:line="480" w:lineRule="auto"/>
        <w:rPr>
          <w:rFonts w:ascii="Arial" w:hAnsi="Arial" w:cs="Arial"/>
        </w:rPr>
      </w:pPr>
      <w:r w:rsidRPr="002474C8">
        <w:rPr>
          <w:rFonts w:ascii="Arial" w:hAnsi="Arial" w:cs="Arial"/>
        </w:rPr>
        <w:t xml:space="preserve">Nybergh, L., Enander, V., &amp; Krantz, G. (2016). Theoretical considerations on men’s experiences of intimate partner violence: An interview-based study. </w:t>
      </w:r>
      <w:r w:rsidRPr="002474C8">
        <w:rPr>
          <w:rFonts w:ascii="Arial" w:hAnsi="Arial" w:cs="Arial"/>
          <w:i/>
          <w:iCs/>
        </w:rPr>
        <w:t>Journal of Family Violence</w:t>
      </w:r>
      <w:r w:rsidRPr="002474C8">
        <w:rPr>
          <w:rFonts w:ascii="Arial" w:hAnsi="Arial" w:cs="Arial"/>
        </w:rPr>
        <w:t xml:space="preserve">, 31(2), pp.191–202. </w:t>
      </w:r>
    </w:p>
    <w:p w14:paraId="33254C54" w14:textId="77777777" w:rsidR="002474C8" w:rsidRPr="002474C8" w:rsidRDefault="002474C8" w:rsidP="002474C8">
      <w:pPr>
        <w:spacing w:after="0" w:line="480" w:lineRule="auto"/>
        <w:rPr>
          <w:rFonts w:ascii="Arial" w:hAnsi="Arial" w:cs="Arial"/>
          <w:color w:val="000000"/>
        </w:rPr>
      </w:pPr>
    </w:p>
    <w:p w14:paraId="38EE0C81"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Office of National Statistics (2022). </w:t>
      </w:r>
      <w:r w:rsidRPr="002474C8">
        <w:rPr>
          <w:rFonts w:ascii="Arial" w:hAnsi="Arial" w:cs="Arial"/>
          <w:i/>
          <w:iCs/>
          <w:color w:val="000000"/>
        </w:rPr>
        <w:t xml:space="preserve">Domestic Abuse Prevalence and Trends, England, and Wales: Year Ending March 2022. </w:t>
      </w:r>
      <w:r w:rsidRPr="002474C8">
        <w:rPr>
          <w:rFonts w:ascii="Arial" w:hAnsi="Arial" w:cs="Arial"/>
          <w:color w:val="000000"/>
        </w:rPr>
        <w:t>Available at: https://www.ons.gov.uk/peoplepopulationandcommunity/crimeandjustice/articles/domesticabuseprevalenceandtrendsenglandandwales/yearendingmarch2022 (Accessed: 5</w:t>
      </w:r>
      <w:r w:rsidRPr="002474C8">
        <w:rPr>
          <w:rFonts w:ascii="Arial" w:hAnsi="Arial" w:cs="Arial"/>
          <w:color w:val="000000"/>
          <w:vertAlign w:val="superscript"/>
        </w:rPr>
        <w:t>th</w:t>
      </w:r>
      <w:r w:rsidRPr="002474C8">
        <w:rPr>
          <w:rFonts w:ascii="Arial" w:hAnsi="Arial" w:cs="Arial"/>
          <w:color w:val="000000"/>
        </w:rPr>
        <w:t xml:space="preserve"> January 2024).</w:t>
      </w:r>
    </w:p>
    <w:p w14:paraId="1F629079" w14:textId="77777777" w:rsidR="002474C8" w:rsidRPr="002474C8" w:rsidRDefault="002474C8" w:rsidP="002474C8">
      <w:pPr>
        <w:spacing w:after="0" w:line="480" w:lineRule="auto"/>
        <w:rPr>
          <w:rFonts w:ascii="Arial" w:hAnsi="Arial" w:cs="Arial"/>
          <w:color w:val="000000"/>
        </w:rPr>
      </w:pPr>
    </w:p>
    <w:p w14:paraId="234D431B"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t>Olsen, C., and St George, D. (2004). Cross-Sectional Study Design and Data Analysis. </w:t>
      </w:r>
      <w:r w:rsidRPr="002474C8">
        <w:rPr>
          <w:rFonts w:ascii="Arial" w:hAnsi="Arial" w:cs="Arial"/>
          <w:i/>
          <w:iCs/>
          <w:color w:val="000000"/>
          <w:shd w:val="clear" w:color="auto" w:fill="FFFFFF"/>
        </w:rPr>
        <w:t>College Entrance Examination Board</w:t>
      </w:r>
      <w:r w:rsidRPr="002474C8">
        <w:rPr>
          <w:rFonts w:ascii="Arial" w:hAnsi="Arial" w:cs="Arial"/>
          <w:color w:val="000000"/>
          <w:shd w:val="clear" w:color="auto" w:fill="FFFFFF"/>
        </w:rPr>
        <w:t>, </w:t>
      </w:r>
      <w:r w:rsidRPr="002474C8">
        <w:rPr>
          <w:rFonts w:ascii="Arial" w:hAnsi="Arial" w:cs="Arial"/>
          <w:i/>
          <w:iCs/>
          <w:color w:val="000000"/>
          <w:shd w:val="clear" w:color="auto" w:fill="FFFFFF"/>
        </w:rPr>
        <w:t>26</w:t>
      </w:r>
      <w:r w:rsidRPr="002474C8">
        <w:rPr>
          <w:rFonts w:ascii="Arial" w:hAnsi="Arial" w:cs="Arial"/>
          <w:color w:val="000000"/>
          <w:shd w:val="clear" w:color="auto" w:fill="FFFFFF"/>
        </w:rPr>
        <w:t>(3).</w:t>
      </w:r>
    </w:p>
    <w:p w14:paraId="661431C8" w14:textId="77777777" w:rsidR="002474C8" w:rsidRPr="002474C8" w:rsidRDefault="002474C8" w:rsidP="002474C8">
      <w:pPr>
        <w:spacing w:after="0" w:line="480" w:lineRule="auto"/>
        <w:rPr>
          <w:rFonts w:ascii="Arial" w:hAnsi="Arial" w:cs="Arial"/>
          <w:color w:val="000000"/>
        </w:rPr>
      </w:pPr>
    </w:p>
    <w:p w14:paraId="2FC6B0BB" w14:textId="77777777" w:rsidR="002474C8" w:rsidRPr="002474C8" w:rsidRDefault="002474C8" w:rsidP="002474C8">
      <w:pPr>
        <w:spacing w:after="0" w:line="480" w:lineRule="auto"/>
        <w:rPr>
          <w:rFonts w:ascii="Arial" w:hAnsi="Arial" w:cs="Arial"/>
          <w:shd w:val="clear" w:color="auto" w:fill="FFFFFF"/>
        </w:rPr>
      </w:pPr>
      <w:r w:rsidRPr="002474C8">
        <w:rPr>
          <w:rFonts w:ascii="Arial" w:hAnsi="Arial" w:cs="Arial"/>
          <w:shd w:val="clear" w:color="auto" w:fill="FFFFFF"/>
        </w:rPr>
        <w:t xml:space="preserve">Polit, D., &amp; Beck, C. (2017). </w:t>
      </w:r>
      <w:r w:rsidRPr="002474C8">
        <w:rPr>
          <w:rFonts w:ascii="Arial" w:hAnsi="Arial" w:cs="Arial"/>
          <w:i/>
          <w:iCs/>
          <w:shd w:val="clear" w:color="auto" w:fill="FFFFFF"/>
        </w:rPr>
        <w:t>Resource Manual for Nursing research: Generating and Assessing Evidence for Nursing Practice.</w:t>
      </w:r>
      <w:r w:rsidRPr="002474C8">
        <w:rPr>
          <w:rFonts w:ascii="Arial" w:hAnsi="Arial" w:cs="Arial"/>
          <w:shd w:val="clear" w:color="auto" w:fill="FFFFFF"/>
        </w:rPr>
        <w:t xml:space="preserve"> 11th ed. Philadelphia: Wolters Kluwer.</w:t>
      </w:r>
    </w:p>
    <w:p w14:paraId="7476BF10" w14:textId="77777777" w:rsidR="002474C8" w:rsidRPr="002474C8" w:rsidRDefault="002474C8" w:rsidP="002474C8">
      <w:pPr>
        <w:spacing w:after="0" w:line="480" w:lineRule="auto"/>
        <w:rPr>
          <w:rFonts w:ascii="Arial" w:hAnsi="Arial" w:cs="Arial"/>
          <w:color w:val="000000"/>
        </w:rPr>
      </w:pPr>
    </w:p>
    <w:p w14:paraId="0A8CAD72"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Price, J., &amp; Murnan, J. (2004). Research Limitations and The Necessity of Reporting Them. </w:t>
      </w:r>
      <w:r w:rsidRPr="002474C8">
        <w:rPr>
          <w:rFonts w:ascii="Arial" w:hAnsi="Arial" w:cs="Arial"/>
          <w:i/>
          <w:iCs/>
          <w:color w:val="000000"/>
        </w:rPr>
        <w:t>American Journal of Health Education</w:t>
      </w:r>
      <w:r w:rsidRPr="002474C8">
        <w:rPr>
          <w:rFonts w:ascii="Arial" w:hAnsi="Arial" w:cs="Arial"/>
          <w:color w:val="000000"/>
        </w:rPr>
        <w:t>, 35(2), pp.66.</w:t>
      </w:r>
    </w:p>
    <w:p w14:paraId="51E69FCB" w14:textId="77777777" w:rsidR="002474C8" w:rsidRPr="002474C8" w:rsidRDefault="002474C8" w:rsidP="002474C8">
      <w:pPr>
        <w:spacing w:after="0" w:line="480" w:lineRule="auto"/>
        <w:rPr>
          <w:rFonts w:ascii="Arial" w:hAnsi="Arial" w:cs="Arial"/>
          <w:color w:val="000000"/>
        </w:rPr>
      </w:pPr>
    </w:p>
    <w:p w14:paraId="178CFD20"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Rabianski, J.S. (2003). Primary and Secondary Data: Concepts, Concerns, Errors, and Issues. </w:t>
      </w:r>
      <w:r w:rsidRPr="002474C8">
        <w:rPr>
          <w:rFonts w:ascii="Arial" w:hAnsi="Arial" w:cs="Arial"/>
          <w:i/>
          <w:iCs/>
          <w:color w:val="000000"/>
        </w:rPr>
        <w:t>The Appraisal Journal</w:t>
      </w:r>
      <w:r w:rsidRPr="002474C8">
        <w:rPr>
          <w:rFonts w:ascii="Arial" w:hAnsi="Arial" w:cs="Arial"/>
          <w:color w:val="000000"/>
        </w:rPr>
        <w:t xml:space="preserve">, 71(1), p.43. Available at: </w:t>
      </w:r>
      <w:r w:rsidRPr="002474C8">
        <w:rPr>
          <w:rFonts w:ascii="Arial" w:hAnsi="Arial" w:cs="Arial"/>
          <w:color w:val="000000"/>
        </w:rPr>
        <w:lastRenderedPageBreak/>
        <w:t>https://www.proquest.com/openview/68bfe6580297494936f0126ed5d3d017/1?pq-origsite=gscholar&amp;cbl=35147 (Accessed: 20</w:t>
      </w:r>
      <w:r w:rsidRPr="002474C8">
        <w:rPr>
          <w:rFonts w:ascii="Arial" w:hAnsi="Arial" w:cs="Arial"/>
          <w:color w:val="000000"/>
          <w:vertAlign w:val="superscript"/>
        </w:rPr>
        <w:t>th</w:t>
      </w:r>
      <w:r w:rsidRPr="002474C8">
        <w:rPr>
          <w:rFonts w:ascii="Arial" w:hAnsi="Arial" w:cs="Arial"/>
          <w:color w:val="000000"/>
        </w:rPr>
        <w:t xml:space="preserve"> June 2024).</w:t>
      </w:r>
    </w:p>
    <w:p w14:paraId="16D767F4" w14:textId="77777777" w:rsidR="002474C8" w:rsidRPr="002474C8" w:rsidRDefault="002474C8" w:rsidP="002474C8">
      <w:pPr>
        <w:spacing w:after="0" w:line="480" w:lineRule="auto"/>
        <w:rPr>
          <w:rFonts w:ascii="Arial" w:hAnsi="Arial" w:cs="Arial"/>
          <w:color w:val="000000"/>
        </w:rPr>
      </w:pPr>
    </w:p>
    <w:p w14:paraId="60BBBF60"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Robinson, A. L. &amp; Rowlands, J. (2006). </w:t>
      </w:r>
      <w:r w:rsidRPr="002474C8">
        <w:rPr>
          <w:rFonts w:ascii="Arial" w:hAnsi="Arial" w:cs="Arial"/>
          <w:i/>
          <w:iCs/>
          <w:color w:val="000000"/>
        </w:rPr>
        <w:t>The Dyn Project: Supporting Men Experiencing Domestic Abuse</w:t>
      </w:r>
      <w:r w:rsidRPr="002474C8">
        <w:rPr>
          <w:rFonts w:ascii="Arial" w:hAnsi="Arial" w:cs="Arial"/>
          <w:color w:val="000000"/>
        </w:rPr>
        <w:t>. Available at: http://www.cardiff.ac.uk/socsi/resources/Dyn_Final_Evaluation_Report.pdf (Accessed: 23</w:t>
      </w:r>
      <w:r w:rsidRPr="002474C8">
        <w:rPr>
          <w:rFonts w:ascii="Arial" w:hAnsi="Arial" w:cs="Arial"/>
          <w:color w:val="000000"/>
          <w:vertAlign w:val="superscript"/>
        </w:rPr>
        <w:t>rd</w:t>
      </w:r>
      <w:r w:rsidRPr="002474C8">
        <w:rPr>
          <w:rFonts w:ascii="Arial" w:hAnsi="Arial" w:cs="Arial"/>
          <w:color w:val="000000"/>
        </w:rPr>
        <w:t xml:space="preserve"> June 2024).</w:t>
      </w:r>
    </w:p>
    <w:p w14:paraId="1DA9A782" w14:textId="77777777" w:rsidR="002474C8" w:rsidRPr="002474C8" w:rsidRDefault="002474C8" w:rsidP="002474C8">
      <w:pPr>
        <w:spacing w:after="0" w:line="480" w:lineRule="auto"/>
        <w:rPr>
          <w:rFonts w:ascii="Arial" w:hAnsi="Arial" w:cs="Arial"/>
          <w:color w:val="000000"/>
        </w:rPr>
      </w:pPr>
    </w:p>
    <w:p w14:paraId="108BF3B5"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Salama, R., Uzunboylu, H., &amp; El Muti, M. (2020). Implementing Online Questionnaires and Surveys By Using Mobile Applications. </w:t>
      </w:r>
      <w:r w:rsidRPr="002474C8">
        <w:rPr>
          <w:rFonts w:ascii="Arial" w:hAnsi="Arial" w:cs="Arial"/>
          <w:i/>
          <w:iCs/>
          <w:color w:val="000000"/>
        </w:rPr>
        <w:t>New Trends and Issues Proceedings on Humanities and Social Sciences,</w:t>
      </w:r>
      <w:r w:rsidRPr="002474C8">
        <w:rPr>
          <w:rFonts w:ascii="Arial" w:hAnsi="Arial" w:cs="Arial"/>
          <w:color w:val="000000"/>
        </w:rPr>
        <w:t xml:space="preserve"> 7(3), pp.48-70. </w:t>
      </w:r>
    </w:p>
    <w:p w14:paraId="6411132F" w14:textId="77777777" w:rsidR="002474C8" w:rsidRPr="002474C8" w:rsidRDefault="002474C8" w:rsidP="002474C8">
      <w:pPr>
        <w:spacing w:after="0" w:line="480" w:lineRule="auto"/>
        <w:rPr>
          <w:rFonts w:ascii="Arial" w:hAnsi="Arial" w:cs="Arial"/>
          <w:color w:val="000000"/>
        </w:rPr>
      </w:pPr>
    </w:p>
    <w:p w14:paraId="7E19E742" w14:textId="77777777" w:rsidR="002474C8" w:rsidRPr="002474C8" w:rsidRDefault="002474C8" w:rsidP="002474C8">
      <w:pPr>
        <w:spacing w:after="0" w:line="480" w:lineRule="auto"/>
        <w:rPr>
          <w:rFonts w:ascii="Arial" w:hAnsi="Arial" w:cs="Arial"/>
          <w:shd w:val="clear" w:color="auto" w:fill="FFFFFF"/>
        </w:rPr>
      </w:pPr>
      <w:r w:rsidRPr="002474C8">
        <w:rPr>
          <w:rFonts w:ascii="Arial" w:hAnsi="Arial" w:cs="Arial"/>
          <w:shd w:val="clear" w:color="auto" w:fill="FFFFFF"/>
        </w:rPr>
        <w:t xml:space="preserve">Saunders, M., Lewis, P., &amp;Thornhill, A. (2009). </w:t>
      </w:r>
      <w:r w:rsidRPr="002474C8">
        <w:rPr>
          <w:rFonts w:ascii="Arial" w:hAnsi="Arial" w:cs="Arial"/>
          <w:i/>
          <w:iCs/>
        </w:rPr>
        <w:t>Research Methods for Business Students</w:t>
      </w:r>
      <w:r w:rsidRPr="002474C8">
        <w:rPr>
          <w:rFonts w:ascii="Arial" w:hAnsi="Arial" w:cs="Arial"/>
          <w:i/>
          <w:iCs/>
          <w:shd w:val="clear" w:color="auto" w:fill="FFFFFF"/>
        </w:rPr>
        <w:t>.</w:t>
      </w:r>
      <w:r w:rsidRPr="002474C8">
        <w:rPr>
          <w:rFonts w:ascii="Arial" w:hAnsi="Arial" w:cs="Arial"/>
          <w:shd w:val="clear" w:color="auto" w:fill="FFFFFF"/>
        </w:rPr>
        <w:t xml:space="preserve"> 8</w:t>
      </w:r>
      <w:r w:rsidRPr="002474C8">
        <w:rPr>
          <w:rFonts w:ascii="Arial" w:hAnsi="Arial" w:cs="Arial"/>
          <w:shd w:val="clear" w:color="auto" w:fill="FFFFFF"/>
          <w:vertAlign w:val="superscript"/>
        </w:rPr>
        <w:t>th</w:t>
      </w:r>
      <w:r w:rsidRPr="002474C8">
        <w:rPr>
          <w:rFonts w:ascii="Arial" w:hAnsi="Arial" w:cs="Arial"/>
          <w:shd w:val="clear" w:color="auto" w:fill="FFFFFF"/>
        </w:rPr>
        <w:t xml:space="preserve"> ed. United Kingdom: Pearson Education Limited.</w:t>
      </w:r>
    </w:p>
    <w:p w14:paraId="42C9D27A" w14:textId="77777777" w:rsidR="002474C8" w:rsidRPr="002474C8" w:rsidRDefault="002474C8" w:rsidP="002474C8">
      <w:pPr>
        <w:spacing w:after="0" w:line="480" w:lineRule="auto"/>
        <w:rPr>
          <w:rFonts w:ascii="Arial" w:hAnsi="Arial" w:cs="Arial"/>
          <w:shd w:val="clear" w:color="auto" w:fill="FFFFFF"/>
        </w:rPr>
      </w:pPr>
    </w:p>
    <w:p w14:paraId="539C63C4" w14:textId="77777777" w:rsidR="002474C8" w:rsidRPr="002474C8" w:rsidRDefault="002474C8" w:rsidP="002474C8">
      <w:pPr>
        <w:spacing w:after="0" w:line="480" w:lineRule="auto"/>
        <w:rPr>
          <w:rFonts w:ascii="Arial" w:hAnsi="Arial" w:cs="Arial"/>
          <w:color w:val="000000" w:themeColor="text1"/>
          <w:shd w:val="clear" w:color="auto" w:fill="FFFFFF"/>
        </w:rPr>
      </w:pPr>
      <w:r w:rsidRPr="002474C8">
        <w:rPr>
          <w:rFonts w:ascii="Arial" w:hAnsi="Arial" w:cs="Arial"/>
          <w:color w:val="000000" w:themeColor="text1"/>
          <w:shd w:val="clear" w:color="auto" w:fill="FFFFFF"/>
        </w:rPr>
        <w:t>Sahdan, Z., Pain, R., &amp; McEwan, C. (2022). Demonic Possession: Narratives of Domestic Abuse and Trauma in Malaysia. </w:t>
      </w:r>
      <w:r w:rsidRPr="002474C8">
        <w:rPr>
          <w:rFonts w:ascii="Arial" w:hAnsi="Arial" w:cs="Arial"/>
          <w:i/>
          <w:iCs/>
          <w:color w:val="000000" w:themeColor="text1"/>
          <w:shd w:val="clear" w:color="auto" w:fill="FFFFFF"/>
        </w:rPr>
        <w:t>Transactions of the Institute of British Geographers</w:t>
      </w:r>
      <w:r w:rsidRPr="002474C8">
        <w:rPr>
          <w:rFonts w:ascii="Arial" w:hAnsi="Arial" w:cs="Arial"/>
          <w:color w:val="000000" w:themeColor="text1"/>
          <w:shd w:val="clear" w:color="auto" w:fill="FFFFFF"/>
        </w:rPr>
        <w:t>, 47(2), pp.286-301.</w:t>
      </w:r>
    </w:p>
    <w:p w14:paraId="31AC410D" w14:textId="77777777" w:rsidR="002474C8" w:rsidRPr="002474C8" w:rsidRDefault="002474C8" w:rsidP="002474C8">
      <w:pPr>
        <w:spacing w:after="0" w:line="480" w:lineRule="auto"/>
        <w:rPr>
          <w:rFonts w:ascii="Arial" w:hAnsi="Arial" w:cs="Arial"/>
          <w:color w:val="000000"/>
        </w:rPr>
      </w:pPr>
    </w:p>
    <w:p w14:paraId="38486A50" w14:textId="77777777" w:rsidR="002474C8" w:rsidRPr="002474C8" w:rsidRDefault="002474C8" w:rsidP="002474C8">
      <w:pPr>
        <w:spacing w:after="0" w:line="480" w:lineRule="auto"/>
        <w:rPr>
          <w:rFonts w:ascii="Arial" w:hAnsi="Arial" w:cs="Arial"/>
          <w:color w:val="000000"/>
          <w:shd w:val="clear" w:color="auto" w:fill="FFFFFF"/>
        </w:rPr>
      </w:pPr>
      <w:r w:rsidRPr="002474C8">
        <w:rPr>
          <w:rFonts w:ascii="Arial" w:hAnsi="Arial" w:cs="Arial"/>
          <w:color w:val="000000"/>
          <w:shd w:val="clear" w:color="auto" w:fill="FFFFFF"/>
        </w:rPr>
        <w:t>Scarduzio J., Carlyle, K., Harris, K., &amp; Savage, M. (2017). “Maybe She Was Provoked”: Exploring Gender Stereotypes About Male and Female Perpetrators of Intimate Partner Violence. </w:t>
      </w:r>
      <w:r w:rsidRPr="002474C8">
        <w:rPr>
          <w:rStyle w:val="Emphasis"/>
          <w:rFonts w:ascii="Arial" w:hAnsi="Arial" w:cs="Arial"/>
          <w:color w:val="000000"/>
          <w:shd w:val="clear" w:color="auto" w:fill="FFFFFF"/>
        </w:rPr>
        <w:t>Violence Against Women</w:t>
      </w:r>
      <w:r w:rsidRPr="002474C8">
        <w:rPr>
          <w:rFonts w:ascii="Arial" w:hAnsi="Arial" w:cs="Arial"/>
          <w:color w:val="000000"/>
          <w:shd w:val="clear" w:color="auto" w:fill="FFFFFF"/>
        </w:rPr>
        <w:t>, 23(1), pp.89-113. Available at: https://doi-org.ezproxy.uwtsd.ac.uk/10.1177/1077801216636240 (Accessed: 6</w:t>
      </w:r>
      <w:r w:rsidRPr="002474C8">
        <w:rPr>
          <w:rFonts w:ascii="Arial" w:hAnsi="Arial" w:cs="Arial"/>
          <w:color w:val="000000"/>
          <w:shd w:val="clear" w:color="auto" w:fill="FFFFFF"/>
          <w:vertAlign w:val="superscript"/>
        </w:rPr>
        <w:t>th</w:t>
      </w:r>
      <w:r w:rsidRPr="002474C8">
        <w:rPr>
          <w:rFonts w:ascii="Arial" w:hAnsi="Arial" w:cs="Arial"/>
          <w:color w:val="000000"/>
          <w:shd w:val="clear" w:color="auto" w:fill="FFFFFF"/>
        </w:rPr>
        <w:t xml:space="preserve"> January 2024).</w:t>
      </w:r>
    </w:p>
    <w:p w14:paraId="4D2349B1" w14:textId="77777777" w:rsidR="002474C8" w:rsidRPr="002474C8" w:rsidRDefault="002474C8" w:rsidP="002474C8">
      <w:pPr>
        <w:spacing w:after="0" w:line="480" w:lineRule="auto"/>
        <w:rPr>
          <w:rFonts w:ascii="Arial" w:hAnsi="Arial" w:cs="Arial"/>
          <w:color w:val="000000"/>
          <w:shd w:val="clear" w:color="auto" w:fill="FFFFFF"/>
        </w:rPr>
      </w:pPr>
    </w:p>
    <w:p w14:paraId="5DCEE1D7" w14:textId="77777777" w:rsidR="002474C8" w:rsidRPr="002474C8" w:rsidRDefault="002474C8" w:rsidP="002474C8">
      <w:pPr>
        <w:spacing w:after="0" w:line="480" w:lineRule="auto"/>
        <w:rPr>
          <w:rFonts w:ascii="Arial" w:hAnsi="Arial" w:cs="Arial"/>
        </w:rPr>
      </w:pPr>
      <w:r w:rsidRPr="002474C8">
        <w:rPr>
          <w:rFonts w:ascii="Arial" w:hAnsi="Arial" w:cs="Arial"/>
          <w:shd w:val="clear" w:color="auto" w:fill="FFFFFF"/>
        </w:rPr>
        <w:t xml:space="preserve">Schneiderman, B., &amp; Andrews, D. (2019). </w:t>
      </w:r>
      <w:r w:rsidRPr="002474C8">
        <w:rPr>
          <w:rFonts w:ascii="Arial" w:hAnsi="Arial" w:cs="Arial"/>
          <w:i/>
          <w:iCs/>
          <w:shd w:val="clear" w:color="auto" w:fill="FFFFFF"/>
        </w:rPr>
        <w:t xml:space="preserve">Designing the User Interface: Strategies for Effective Human Computer Interaction. </w:t>
      </w:r>
      <w:r w:rsidRPr="002474C8">
        <w:rPr>
          <w:rFonts w:ascii="Arial" w:hAnsi="Arial" w:cs="Arial"/>
          <w:shd w:val="clear" w:color="auto" w:fill="FFFFFF"/>
        </w:rPr>
        <w:t>Pearson Education Limited.</w:t>
      </w:r>
    </w:p>
    <w:p w14:paraId="64BAED70" w14:textId="77777777" w:rsidR="002474C8" w:rsidRPr="002474C8" w:rsidRDefault="002474C8" w:rsidP="002474C8">
      <w:pPr>
        <w:spacing w:after="0" w:line="480" w:lineRule="auto"/>
        <w:rPr>
          <w:rFonts w:ascii="Arial" w:hAnsi="Arial" w:cs="Arial"/>
          <w:color w:val="000000"/>
          <w:shd w:val="clear" w:color="auto" w:fill="FFFFFF"/>
        </w:rPr>
      </w:pPr>
    </w:p>
    <w:p w14:paraId="7233D6F3" w14:textId="77777777" w:rsidR="002474C8" w:rsidRPr="002474C8" w:rsidRDefault="002474C8" w:rsidP="002474C8">
      <w:pPr>
        <w:spacing w:after="0" w:line="480" w:lineRule="auto"/>
        <w:rPr>
          <w:rFonts w:ascii="Arial" w:hAnsi="Arial" w:cs="Arial"/>
        </w:rPr>
      </w:pPr>
      <w:r w:rsidRPr="002474C8">
        <w:rPr>
          <w:rFonts w:ascii="Arial" w:hAnsi="Arial" w:cs="Arial"/>
        </w:rPr>
        <w:lastRenderedPageBreak/>
        <w:t xml:space="preserve">Scott-Storey, K., O’Donnell, S., Ford-Gilboe, M., Varcoe, C., Wathen, N., Malcom, J., &amp; Vincent, C. (2023). What About the Men? A Critical Review of Men’s Experiences of Intimate Partner Violence. </w:t>
      </w:r>
      <w:r w:rsidRPr="002474C8">
        <w:rPr>
          <w:rFonts w:ascii="Arial" w:hAnsi="Arial" w:cs="Arial"/>
          <w:i/>
          <w:iCs/>
        </w:rPr>
        <w:t>Trauma, Violence, &amp; Abuse</w:t>
      </w:r>
      <w:r w:rsidRPr="002474C8">
        <w:rPr>
          <w:rFonts w:ascii="Arial" w:hAnsi="Arial" w:cs="Arial"/>
        </w:rPr>
        <w:t>, 24(2), pp. 585-872. Available at: https://journals.sagepub.com/doi/10.1177/15248380211043827 (Accessed: 8</w:t>
      </w:r>
      <w:r w:rsidRPr="002474C8">
        <w:rPr>
          <w:rFonts w:ascii="Arial" w:hAnsi="Arial" w:cs="Arial"/>
          <w:vertAlign w:val="superscript"/>
        </w:rPr>
        <w:t>th</w:t>
      </w:r>
      <w:r w:rsidRPr="002474C8">
        <w:rPr>
          <w:rFonts w:ascii="Arial" w:hAnsi="Arial" w:cs="Arial"/>
        </w:rPr>
        <w:t xml:space="preserve"> May 2024).</w:t>
      </w:r>
    </w:p>
    <w:p w14:paraId="49CA0C62" w14:textId="77777777" w:rsidR="002474C8" w:rsidRPr="002474C8" w:rsidRDefault="002474C8" w:rsidP="002474C8">
      <w:pPr>
        <w:spacing w:after="0" w:line="480" w:lineRule="auto"/>
        <w:rPr>
          <w:rFonts w:ascii="Arial" w:hAnsi="Arial" w:cs="Arial"/>
          <w:color w:val="000000"/>
          <w:shd w:val="clear" w:color="auto" w:fill="FFFFFF"/>
        </w:rPr>
      </w:pPr>
    </w:p>
    <w:p w14:paraId="6749D8DA" w14:textId="77777777" w:rsidR="002474C8" w:rsidRPr="002474C8" w:rsidRDefault="002474C8" w:rsidP="002474C8">
      <w:pPr>
        <w:spacing w:after="0" w:line="480" w:lineRule="auto"/>
        <w:rPr>
          <w:rFonts w:ascii="Arial" w:hAnsi="Arial" w:cs="Arial"/>
        </w:rPr>
      </w:pPr>
      <w:r w:rsidRPr="002474C8">
        <w:rPr>
          <w:rFonts w:ascii="Arial" w:hAnsi="Arial" w:cs="Arial"/>
        </w:rPr>
        <w:t xml:space="preserve">Sivarajasingam, V., Webber, I., Riboli-Sasco, E., Alaa, A., &amp; El-Osta, A. (2022). Investigating Public Awareness, Prevailing Attitudes and Perceptions Towards Domestic Violence and Abuse in the United Kingdom: A Qualitative Study. </w:t>
      </w:r>
      <w:r w:rsidRPr="002474C8">
        <w:rPr>
          <w:rFonts w:ascii="Arial" w:hAnsi="Arial" w:cs="Arial"/>
          <w:i/>
          <w:iCs/>
        </w:rPr>
        <w:t>BMC Public Health,</w:t>
      </w:r>
      <w:r w:rsidRPr="002474C8">
        <w:rPr>
          <w:rFonts w:ascii="Arial" w:hAnsi="Arial" w:cs="Arial"/>
        </w:rPr>
        <w:t xml:space="preserve"> 22(1). Available at: https://doi.org/10.1186/s12889-022-14426-9 (Accessed: 22</w:t>
      </w:r>
      <w:r w:rsidRPr="002474C8">
        <w:rPr>
          <w:rFonts w:ascii="Arial" w:hAnsi="Arial" w:cs="Arial"/>
          <w:vertAlign w:val="superscript"/>
        </w:rPr>
        <w:t>nd</w:t>
      </w:r>
      <w:r w:rsidRPr="002474C8">
        <w:rPr>
          <w:rFonts w:ascii="Arial" w:hAnsi="Arial" w:cs="Arial"/>
        </w:rPr>
        <w:t xml:space="preserve"> April 2024).</w:t>
      </w:r>
    </w:p>
    <w:p w14:paraId="17110774" w14:textId="77777777" w:rsidR="002474C8" w:rsidRPr="002474C8" w:rsidRDefault="002474C8" w:rsidP="002474C8">
      <w:pPr>
        <w:spacing w:after="0" w:line="480" w:lineRule="auto"/>
        <w:rPr>
          <w:rFonts w:ascii="Arial" w:hAnsi="Arial" w:cs="Arial"/>
        </w:rPr>
      </w:pPr>
    </w:p>
    <w:p w14:paraId="0357A1F8" w14:textId="77777777" w:rsidR="002474C8" w:rsidRPr="002474C8" w:rsidRDefault="002474C8" w:rsidP="002474C8">
      <w:pPr>
        <w:spacing w:after="0" w:line="480" w:lineRule="auto"/>
        <w:rPr>
          <w:rFonts w:ascii="Arial" w:hAnsi="Arial" w:cs="Arial"/>
        </w:rPr>
      </w:pPr>
      <w:r w:rsidRPr="002474C8">
        <w:rPr>
          <w:rFonts w:ascii="Arial" w:hAnsi="Arial" w:cs="Arial"/>
        </w:rPr>
        <w:t xml:space="preserve">Taherdoost, H. (2022). What Are Different Research Approaches? Comprehensive Review of Qualitative, Quantitative, and Mixed Method Research, Their Applications, Types, and Limitations. </w:t>
      </w:r>
      <w:r w:rsidRPr="002474C8">
        <w:rPr>
          <w:rFonts w:ascii="Arial" w:hAnsi="Arial" w:cs="Arial"/>
          <w:i/>
          <w:iCs/>
        </w:rPr>
        <w:t>Journal of Management Science &amp; Engineering Research</w:t>
      </w:r>
      <w:r w:rsidRPr="002474C8">
        <w:rPr>
          <w:rFonts w:ascii="Arial" w:hAnsi="Arial" w:cs="Arial"/>
        </w:rPr>
        <w:t>, 5(1), pp.53-63. Available at: https://papers.ssrn.com/sol3/papers.cfm?abstract_id=4178694 (Accessed: 20</w:t>
      </w:r>
      <w:r w:rsidRPr="002474C8">
        <w:rPr>
          <w:rFonts w:ascii="Arial" w:hAnsi="Arial" w:cs="Arial"/>
          <w:vertAlign w:val="superscript"/>
        </w:rPr>
        <w:t>th</w:t>
      </w:r>
      <w:r w:rsidRPr="002474C8">
        <w:rPr>
          <w:rFonts w:ascii="Arial" w:hAnsi="Arial" w:cs="Arial"/>
        </w:rPr>
        <w:t xml:space="preserve"> June 2024).</w:t>
      </w:r>
    </w:p>
    <w:p w14:paraId="53ED5CBE" w14:textId="77777777" w:rsidR="002474C8" w:rsidRPr="002474C8" w:rsidRDefault="002474C8" w:rsidP="002474C8">
      <w:pPr>
        <w:spacing w:after="0" w:line="480" w:lineRule="auto"/>
        <w:rPr>
          <w:rFonts w:ascii="Arial" w:hAnsi="Arial" w:cs="Arial"/>
          <w:color w:val="000000"/>
          <w:shd w:val="clear" w:color="auto" w:fill="FFFFFF"/>
        </w:rPr>
      </w:pPr>
    </w:p>
    <w:p w14:paraId="540BC0F6" w14:textId="77777777" w:rsidR="002474C8" w:rsidRPr="002474C8" w:rsidRDefault="002474C8" w:rsidP="002474C8">
      <w:pPr>
        <w:spacing w:after="0" w:line="480" w:lineRule="auto"/>
        <w:rPr>
          <w:rFonts w:ascii="Arial" w:hAnsi="Arial" w:cs="Arial"/>
          <w:color w:val="000000"/>
        </w:rPr>
      </w:pPr>
      <w:r w:rsidRPr="002474C8">
        <w:rPr>
          <w:rFonts w:ascii="Arial" w:hAnsi="Arial" w:cs="Arial"/>
          <w:color w:val="000000"/>
        </w:rPr>
        <w:t xml:space="preserve">Thaggard, S. &amp; Montayre, J. (2019). “There Was No-one I Could Turn to Because I Was Ashamed”: Shame in the Narratives of Women Affected by IPV. </w:t>
      </w:r>
      <w:r w:rsidRPr="002474C8">
        <w:rPr>
          <w:rFonts w:ascii="Arial" w:hAnsi="Arial" w:cs="Arial"/>
          <w:i/>
          <w:iCs/>
          <w:color w:val="000000"/>
        </w:rPr>
        <w:t>Women’s Studies International Forum</w:t>
      </w:r>
      <w:r w:rsidRPr="002474C8">
        <w:rPr>
          <w:rFonts w:ascii="Arial" w:hAnsi="Arial" w:cs="Arial"/>
          <w:color w:val="000000"/>
        </w:rPr>
        <w:t>, 74, pp.218-223. Available at: https://doi-org.ezproxy.uwtsd.ac.uk/10.1016/j.wsif.2019.05.005 (Accessed: 4</w:t>
      </w:r>
      <w:r w:rsidRPr="002474C8">
        <w:rPr>
          <w:rFonts w:ascii="Arial" w:hAnsi="Arial" w:cs="Arial"/>
          <w:color w:val="000000"/>
          <w:vertAlign w:val="superscript"/>
        </w:rPr>
        <w:t>th</w:t>
      </w:r>
      <w:r w:rsidRPr="002474C8">
        <w:rPr>
          <w:rFonts w:ascii="Arial" w:hAnsi="Arial" w:cs="Arial"/>
          <w:color w:val="000000"/>
        </w:rPr>
        <w:t xml:space="preserve"> January 2023).</w:t>
      </w:r>
    </w:p>
    <w:p w14:paraId="61F67256" w14:textId="77777777" w:rsidR="002474C8" w:rsidRPr="002474C8" w:rsidRDefault="002474C8" w:rsidP="002474C8">
      <w:pPr>
        <w:spacing w:after="0" w:line="480" w:lineRule="auto"/>
        <w:rPr>
          <w:rFonts w:ascii="Arial" w:hAnsi="Arial" w:cs="Arial"/>
          <w:color w:val="000000"/>
        </w:rPr>
      </w:pPr>
    </w:p>
    <w:p w14:paraId="468D2655"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rPr>
        <w:t xml:space="preserve">Tsui, V., Cheung, M., &amp; Leung, P. (2010). Help-seeking among male victims of partner abuse: Men’s hard times. </w:t>
      </w:r>
      <w:r w:rsidRPr="002474C8">
        <w:rPr>
          <w:rFonts w:ascii="Arial" w:hAnsi="Arial" w:cs="Arial"/>
          <w:i/>
          <w:iCs/>
          <w:color w:val="000000" w:themeColor="text1"/>
        </w:rPr>
        <w:t>Journal of Community Psychology</w:t>
      </w:r>
      <w:r w:rsidRPr="002474C8">
        <w:rPr>
          <w:rFonts w:ascii="Arial" w:hAnsi="Arial" w:cs="Arial"/>
          <w:color w:val="000000" w:themeColor="text1"/>
        </w:rPr>
        <w:t xml:space="preserve">, 38(6), pp.769-780. </w:t>
      </w:r>
    </w:p>
    <w:p w14:paraId="30046398"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rPr>
        <w:t>Available at: https://doi.org/10.1002/jcop.20394 (Accessed: 15</w:t>
      </w:r>
      <w:r w:rsidRPr="002474C8">
        <w:rPr>
          <w:rFonts w:ascii="Arial" w:hAnsi="Arial" w:cs="Arial"/>
          <w:color w:val="000000" w:themeColor="text1"/>
          <w:vertAlign w:val="superscript"/>
        </w:rPr>
        <w:t>th</w:t>
      </w:r>
      <w:r w:rsidRPr="002474C8">
        <w:rPr>
          <w:rFonts w:ascii="Arial" w:hAnsi="Arial" w:cs="Arial"/>
          <w:color w:val="000000" w:themeColor="text1"/>
        </w:rPr>
        <w:t xml:space="preserve"> June 2024).</w:t>
      </w:r>
    </w:p>
    <w:p w14:paraId="336D9A75" w14:textId="77777777" w:rsidR="002474C8" w:rsidRPr="002474C8" w:rsidRDefault="002474C8" w:rsidP="002474C8">
      <w:pPr>
        <w:spacing w:after="0" w:line="480" w:lineRule="auto"/>
        <w:rPr>
          <w:rFonts w:ascii="Arial" w:hAnsi="Arial" w:cs="Arial"/>
          <w:color w:val="000000" w:themeColor="text1"/>
        </w:rPr>
      </w:pPr>
    </w:p>
    <w:p w14:paraId="0ECB44FC" w14:textId="77777777" w:rsidR="002474C8" w:rsidRPr="002474C8" w:rsidRDefault="002474C8" w:rsidP="002474C8">
      <w:pPr>
        <w:spacing w:after="0" w:line="480" w:lineRule="auto"/>
        <w:rPr>
          <w:rFonts w:ascii="Arial" w:hAnsi="Arial" w:cs="Arial"/>
          <w:color w:val="000000" w:themeColor="text1"/>
        </w:rPr>
      </w:pPr>
      <w:r w:rsidRPr="002474C8">
        <w:rPr>
          <w:rFonts w:ascii="Arial" w:hAnsi="Arial" w:cs="Arial"/>
          <w:color w:val="000000" w:themeColor="text1"/>
        </w:rPr>
        <w:t xml:space="preserve">Turbian, C. (2018). </w:t>
      </w:r>
      <w:r w:rsidRPr="002474C8">
        <w:rPr>
          <w:rFonts w:ascii="Arial" w:hAnsi="Arial" w:cs="Arial"/>
          <w:i/>
          <w:iCs/>
          <w:color w:val="000000" w:themeColor="text1"/>
        </w:rPr>
        <w:t>A Manual for Writers of Research Papers, Theses, and Dissertations</w:t>
      </w:r>
      <w:r w:rsidRPr="002474C8">
        <w:rPr>
          <w:rFonts w:ascii="Arial" w:hAnsi="Arial" w:cs="Arial"/>
          <w:color w:val="000000" w:themeColor="text1"/>
        </w:rPr>
        <w:t>. 9</w:t>
      </w:r>
      <w:r w:rsidRPr="002474C8">
        <w:rPr>
          <w:rFonts w:ascii="Arial" w:hAnsi="Arial" w:cs="Arial"/>
          <w:color w:val="000000" w:themeColor="text1"/>
          <w:vertAlign w:val="superscript"/>
        </w:rPr>
        <w:t>th</w:t>
      </w:r>
      <w:r w:rsidRPr="002474C8">
        <w:rPr>
          <w:rFonts w:ascii="Arial" w:hAnsi="Arial" w:cs="Arial"/>
          <w:color w:val="000000" w:themeColor="text1"/>
        </w:rPr>
        <w:t xml:space="preserve"> Ed. University of Chicago Press.</w:t>
      </w:r>
    </w:p>
    <w:p w14:paraId="27224027" w14:textId="77777777" w:rsidR="002474C8" w:rsidRPr="002474C8" w:rsidRDefault="002474C8" w:rsidP="002474C8">
      <w:pPr>
        <w:spacing w:after="0" w:line="480" w:lineRule="auto"/>
        <w:rPr>
          <w:rFonts w:ascii="Arial" w:hAnsi="Arial" w:cs="Arial"/>
          <w:color w:val="000000"/>
        </w:rPr>
      </w:pPr>
    </w:p>
    <w:p w14:paraId="6803F261" w14:textId="77777777" w:rsidR="002474C8" w:rsidRPr="002474C8" w:rsidRDefault="002474C8" w:rsidP="002474C8">
      <w:pPr>
        <w:spacing w:after="0" w:line="480" w:lineRule="auto"/>
        <w:rPr>
          <w:rFonts w:ascii="Arial" w:hAnsi="Arial" w:cs="Arial"/>
        </w:rPr>
      </w:pPr>
      <w:r w:rsidRPr="002474C8">
        <w:rPr>
          <w:rFonts w:ascii="Arial" w:hAnsi="Arial" w:cs="Arial"/>
          <w:color w:val="000000"/>
          <w:shd w:val="clear" w:color="auto" w:fill="FFFFFF"/>
        </w:rPr>
        <w:lastRenderedPageBreak/>
        <w:t xml:space="preserve">Walker, A., Lyall, K., Silva, D. &amp; Craigie, G. (2020) Male Victims of Female-perpetrated Intimate Partner Violence, Help-seeking, and Reporting Behaviours: A Qualitative Study. </w:t>
      </w:r>
      <w:r w:rsidRPr="002474C8">
        <w:rPr>
          <w:rFonts w:ascii="Arial" w:hAnsi="Arial" w:cs="Arial"/>
          <w:i/>
          <w:iCs/>
          <w:color w:val="000000"/>
          <w:shd w:val="clear" w:color="auto" w:fill="FFFFFF"/>
        </w:rPr>
        <w:t>Psychology of Men &amp; Masculinity</w:t>
      </w:r>
      <w:r w:rsidRPr="002474C8">
        <w:rPr>
          <w:rFonts w:ascii="Arial" w:hAnsi="Arial" w:cs="Arial"/>
          <w:color w:val="000000"/>
          <w:shd w:val="clear" w:color="auto" w:fill="FFFFFF"/>
        </w:rPr>
        <w:t>, 21(2), pp. 213–223. Available at: https://doi.org/10.1037/men0000222 (Accessed: 2nd January 2024).</w:t>
      </w:r>
    </w:p>
    <w:p w14:paraId="7A7667C0" w14:textId="77777777" w:rsidR="002474C8" w:rsidRPr="002474C8" w:rsidRDefault="002474C8" w:rsidP="002474C8">
      <w:pPr>
        <w:spacing w:after="0" w:line="480" w:lineRule="auto"/>
        <w:rPr>
          <w:rFonts w:ascii="Arial" w:hAnsi="Arial" w:cs="Arial"/>
          <w:color w:val="000000"/>
        </w:rPr>
      </w:pPr>
    </w:p>
    <w:p w14:paraId="2B771BE6"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Walker, L. (2009). </w:t>
      </w:r>
      <w:r w:rsidRPr="002474C8">
        <w:rPr>
          <w:rFonts w:ascii="Arial" w:hAnsi="Arial" w:cs="Arial"/>
          <w:i/>
          <w:iCs/>
          <w:color w:val="000000"/>
        </w:rPr>
        <w:t>The Battered Woman Syndrome.</w:t>
      </w:r>
      <w:r w:rsidRPr="002474C8">
        <w:rPr>
          <w:rFonts w:ascii="Arial" w:hAnsi="Arial" w:cs="Arial"/>
          <w:color w:val="000000"/>
        </w:rPr>
        <w:t xml:space="preserve"> Springer Publishing Company.</w:t>
      </w:r>
    </w:p>
    <w:p w14:paraId="137616CE" w14:textId="77777777" w:rsidR="002474C8" w:rsidRPr="002474C8" w:rsidRDefault="002474C8" w:rsidP="002474C8">
      <w:pPr>
        <w:spacing w:after="0" w:line="480" w:lineRule="auto"/>
        <w:rPr>
          <w:rFonts w:ascii="Arial" w:hAnsi="Arial" w:cs="Arial"/>
          <w:color w:val="000000"/>
        </w:rPr>
      </w:pPr>
    </w:p>
    <w:p w14:paraId="3455A4EB" w14:textId="77777777" w:rsidR="002474C8" w:rsidRPr="002474C8" w:rsidRDefault="002474C8" w:rsidP="002474C8">
      <w:pPr>
        <w:spacing w:after="0" w:line="480" w:lineRule="auto"/>
        <w:rPr>
          <w:rFonts w:ascii="Arial" w:hAnsi="Arial" w:cs="Arial"/>
        </w:rPr>
      </w:pPr>
      <w:r w:rsidRPr="002474C8">
        <w:rPr>
          <w:rFonts w:ascii="Arial" w:hAnsi="Arial" w:cs="Arial"/>
        </w:rPr>
        <w:t xml:space="preserve">Williamson, E., Jones, S., Ferrari, G., Debbonaire, T., Feder, G., &amp; Hester, M. (2015). Health Professionals Responding to Men for Safety (HERMES): Feasibility of a General Practice Training Intervention To Improve The Response To Male Patients Who Have Experienced or Perpetrated Domestic Violence and Abuse. </w:t>
      </w:r>
      <w:r w:rsidRPr="002474C8">
        <w:rPr>
          <w:rFonts w:ascii="Arial" w:hAnsi="Arial" w:cs="Arial"/>
          <w:i/>
          <w:iCs/>
        </w:rPr>
        <w:t>Primary Health Care Research &amp; Development,</w:t>
      </w:r>
      <w:r w:rsidRPr="002474C8">
        <w:rPr>
          <w:rFonts w:ascii="Arial" w:hAnsi="Arial" w:cs="Arial"/>
        </w:rPr>
        <w:t xml:space="preserve"> 16(3), pp.281-288.</w:t>
      </w:r>
    </w:p>
    <w:p w14:paraId="54A49B2B" w14:textId="77777777" w:rsidR="002474C8" w:rsidRPr="002474C8" w:rsidRDefault="002474C8" w:rsidP="002474C8">
      <w:pPr>
        <w:spacing w:after="0" w:line="480" w:lineRule="auto"/>
        <w:rPr>
          <w:rFonts w:ascii="Arial" w:hAnsi="Arial" w:cs="Arial"/>
          <w:color w:val="000000"/>
        </w:rPr>
      </w:pPr>
    </w:p>
    <w:p w14:paraId="49E1AB9E" w14:textId="77777777" w:rsidR="002474C8" w:rsidRPr="002474C8" w:rsidRDefault="002474C8" w:rsidP="002474C8">
      <w:pPr>
        <w:autoSpaceDE w:val="0"/>
        <w:spacing w:after="0" w:line="480" w:lineRule="auto"/>
        <w:rPr>
          <w:rFonts w:ascii="Arial" w:hAnsi="Arial" w:cs="Arial"/>
        </w:rPr>
      </w:pPr>
      <w:r w:rsidRPr="002474C8">
        <w:rPr>
          <w:rFonts w:ascii="Arial" w:hAnsi="Arial" w:cs="Arial"/>
          <w:color w:val="000000"/>
        </w:rPr>
        <w:t xml:space="preserve">Women’s Aid (2015). </w:t>
      </w:r>
      <w:r w:rsidRPr="002474C8">
        <w:rPr>
          <w:rFonts w:ascii="Arial" w:hAnsi="Arial" w:cs="Arial"/>
          <w:i/>
          <w:iCs/>
          <w:color w:val="000000"/>
        </w:rPr>
        <w:t xml:space="preserve">Why Don’t Women Leave Abusive Relationships? </w:t>
      </w:r>
      <w:r w:rsidRPr="002474C8">
        <w:rPr>
          <w:rFonts w:ascii="Arial" w:hAnsi="Arial" w:cs="Arial"/>
          <w:color w:val="000000"/>
        </w:rPr>
        <w:t>Available at:</w:t>
      </w:r>
    </w:p>
    <w:p w14:paraId="7181B4EC" w14:textId="77777777" w:rsidR="002474C8" w:rsidRPr="002474C8" w:rsidRDefault="002474C8" w:rsidP="002474C8">
      <w:pPr>
        <w:autoSpaceDE w:val="0"/>
        <w:spacing w:after="0" w:line="480" w:lineRule="auto"/>
        <w:rPr>
          <w:rFonts w:ascii="Arial" w:hAnsi="Arial" w:cs="Arial"/>
          <w:color w:val="000000"/>
        </w:rPr>
      </w:pPr>
      <w:r w:rsidRPr="002474C8">
        <w:rPr>
          <w:rFonts w:ascii="Arial" w:hAnsi="Arial" w:cs="Arial"/>
          <w:color w:val="000000"/>
        </w:rPr>
        <w:t>https://www.womensaid.org.uk/information-support/what-is-domesticabuse/</w:t>
      </w:r>
    </w:p>
    <w:p w14:paraId="1806AA7D"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women-leave/ (Accessed: 4</w:t>
      </w:r>
      <w:r w:rsidRPr="002474C8">
        <w:rPr>
          <w:rFonts w:ascii="Arial" w:hAnsi="Arial" w:cs="Arial"/>
          <w:color w:val="000000"/>
          <w:vertAlign w:val="superscript"/>
        </w:rPr>
        <w:t>th</w:t>
      </w:r>
      <w:r w:rsidRPr="002474C8">
        <w:rPr>
          <w:rFonts w:ascii="Arial" w:hAnsi="Arial" w:cs="Arial"/>
          <w:color w:val="000000"/>
        </w:rPr>
        <w:t xml:space="preserve"> January 2024).</w:t>
      </w:r>
    </w:p>
    <w:p w14:paraId="52C72E7D" w14:textId="77777777" w:rsidR="002474C8" w:rsidRPr="002474C8" w:rsidRDefault="002474C8" w:rsidP="002474C8">
      <w:pPr>
        <w:spacing w:after="0" w:line="480" w:lineRule="auto"/>
        <w:rPr>
          <w:rFonts w:ascii="Arial" w:hAnsi="Arial" w:cs="Arial"/>
          <w:color w:val="000000"/>
        </w:rPr>
      </w:pPr>
    </w:p>
    <w:p w14:paraId="3E4F4A47" w14:textId="77777777" w:rsidR="002474C8" w:rsidRPr="002474C8" w:rsidRDefault="002474C8" w:rsidP="002474C8">
      <w:pPr>
        <w:spacing w:after="0" w:line="480" w:lineRule="auto"/>
        <w:rPr>
          <w:rFonts w:ascii="Arial" w:hAnsi="Arial" w:cs="Arial"/>
        </w:rPr>
      </w:pPr>
      <w:r w:rsidRPr="002474C8">
        <w:rPr>
          <w:rFonts w:ascii="Arial" w:hAnsi="Arial" w:cs="Arial"/>
          <w:color w:val="000000"/>
        </w:rPr>
        <w:t xml:space="preserve">Wu, Z. (2023). Review of Gender Stereotypes in Domestic Violence. </w:t>
      </w:r>
      <w:r w:rsidRPr="002474C8">
        <w:rPr>
          <w:rFonts w:ascii="Arial" w:hAnsi="Arial" w:cs="Arial"/>
          <w:i/>
          <w:iCs/>
          <w:color w:val="000000"/>
        </w:rPr>
        <w:t>Journal of Education, Humanities and Social Sciences</w:t>
      </w:r>
      <w:r w:rsidRPr="002474C8">
        <w:rPr>
          <w:rFonts w:ascii="Arial" w:hAnsi="Arial" w:cs="Arial"/>
          <w:color w:val="000000"/>
        </w:rPr>
        <w:t>, 8, pp.1305-1309.</w:t>
      </w:r>
    </w:p>
    <w:p w14:paraId="0AB5F886" w14:textId="77777777" w:rsidR="002474C8" w:rsidRDefault="002474C8" w:rsidP="00666077">
      <w:pPr>
        <w:pStyle w:val="PlainText"/>
        <w:spacing w:line="480" w:lineRule="auto"/>
        <w:rPr>
          <w:color w:val="000000" w:themeColor="text1"/>
          <w:szCs w:val="20"/>
        </w:rPr>
      </w:pPr>
    </w:p>
    <w:p w14:paraId="6556CF1C" w14:textId="77777777" w:rsidR="006779F0" w:rsidRDefault="006779F0" w:rsidP="00666077">
      <w:pPr>
        <w:pStyle w:val="PlainText"/>
        <w:spacing w:line="480" w:lineRule="auto"/>
        <w:rPr>
          <w:color w:val="000000" w:themeColor="text1"/>
          <w:szCs w:val="20"/>
        </w:rPr>
      </w:pPr>
    </w:p>
    <w:p w14:paraId="15FB8E79" w14:textId="77777777" w:rsidR="006779F0" w:rsidRDefault="006779F0" w:rsidP="00666077">
      <w:pPr>
        <w:pStyle w:val="PlainText"/>
        <w:spacing w:line="480" w:lineRule="auto"/>
        <w:rPr>
          <w:color w:val="000000" w:themeColor="text1"/>
          <w:szCs w:val="20"/>
        </w:rPr>
      </w:pPr>
    </w:p>
    <w:p w14:paraId="7794987B" w14:textId="77777777" w:rsidR="006779F0" w:rsidRDefault="006779F0" w:rsidP="00666077">
      <w:pPr>
        <w:pStyle w:val="PlainText"/>
        <w:spacing w:line="480" w:lineRule="auto"/>
        <w:rPr>
          <w:color w:val="000000" w:themeColor="text1"/>
          <w:szCs w:val="20"/>
        </w:rPr>
      </w:pPr>
    </w:p>
    <w:p w14:paraId="1FA32648" w14:textId="77777777" w:rsidR="006779F0" w:rsidRDefault="006779F0" w:rsidP="00666077">
      <w:pPr>
        <w:pStyle w:val="PlainText"/>
        <w:spacing w:line="480" w:lineRule="auto"/>
        <w:rPr>
          <w:color w:val="000000" w:themeColor="text1"/>
          <w:szCs w:val="20"/>
        </w:rPr>
      </w:pPr>
    </w:p>
    <w:p w14:paraId="187E3CAF" w14:textId="77777777" w:rsidR="006779F0" w:rsidRDefault="006779F0" w:rsidP="00666077">
      <w:pPr>
        <w:pStyle w:val="PlainText"/>
        <w:spacing w:line="480" w:lineRule="auto"/>
        <w:rPr>
          <w:color w:val="000000" w:themeColor="text1"/>
          <w:szCs w:val="20"/>
        </w:rPr>
      </w:pPr>
    </w:p>
    <w:p w14:paraId="716DD205" w14:textId="77777777" w:rsidR="006779F0" w:rsidRDefault="006779F0" w:rsidP="00666077">
      <w:pPr>
        <w:pStyle w:val="PlainText"/>
        <w:spacing w:line="480" w:lineRule="auto"/>
        <w:rPr>
          <w:color w:val="000000" w:themeColor="text1"/>
          <w:szCs w:val="20"/>
        </w:rPr>
      </w:pPr>
    </w:p>
    <w:p w14:paraId="4A09DC90" w14:textId="77777777" w:rsidR="006779F0" w:rsidRDefault="006779F0" w:rsidP="00666077">
      <w:pPr>
        <w:pStyle w:val="PlainText"/>
        <w:spacing w:line="480" w:lineRule="auto"/>
        <w:rPr>
          <w:color w:val="000000" w:themeColor="text1"/>
          <w:szCs w:val="20"/>
        </w:rPr>
      </w:pPr>
    </w:p>
    <w:p w14:paraId="1EB68B7E" w14:textId="3D876038" w:rsidR="006779F0" w:rsidRDefault="006779F0" w:rsidP="00666077">
      <w:pPr>
        <w:pStyle w:val="PlainText"/>
        <w:spacing w:line="480" w:lineRule="auto"/>
        <w:rPr>
          <w:b/>
          <w:bCs/>
          <w:color w:val="000000" w:themeColor="text1"/>
          <w:sz w:val="32"/>
          <w:szCs w:val="28"/>
          <w:u w:val="single"/>
        </w:rPr>
      </w:pPr>
      <w:r w:rsidRPr="006779F0">
        <w:rPr>
          <w:b/>
          <w:bCs/>
          <w:color w:val="000000" w:themeColor="text1"/>
          <w:sz w:val="32"/>
          <w:szCs w:val="28"/>
          <w:u w:val="single"/>
        </w:rPr>
        <w:lastRenderedPageBreak/>
        <w:t>Appendices</w:t>
      </w:r>
    </w:p>
    <w:p w14:paraId="59B64218" w14:textId="5C697F8D" w:rsidR="00C43FF6" w:rsidRDefault="00C43FF6" w:rsidP="00666077">
      <w:pPr>
        <w:pStyle w:val="PlainText"/>
        <w:spacing w:line="480" w:lineRule="auto"/>
        <w:rPr>
          <w:color w:val="000000" w:themeColor="text1"/>
          <w:szCs w:val="20"/>
          <w:u w:val="single"/>
        </w:rPr>
      </w:pPr>
      <w:r w:rsidRPr="00C43FF6">
        <w:rPr>
          <w:color w:val="000000" w:themeColor="text1"/>
          <w:szCs w:val="20"/>
          <w:u w:val="single"/>
        </w:rPr>
        <w:t>Appendix A</w:t>
      </w:r>
      <w:r w:rsidR="009635D5">
        <w:rPr>
          <w:color w:val="000000" w:themeColor="text1"/>
          <w:szCs w:val="20"/>
          <w:u w:val="single"/>
        </w:rPr>
        <w:t xml:space="preserve">: </w:t>
      </w:r>
      <w:r w:rsidRPr="00C43FF6">
        <w:rPr>
          <w:color w:val="000000" w:themeColor="text1"/>
          <w:szCs w:val="20"/>
          <w:u w:val="single"/>
        </w:rPr>
        <w:t xml:space="preserve">Ethical Proposal </w:t>
      </w:r>
    </w:p>
    <w:p w14:paraId="3851750C" w14:textId="77777777" w:rsidR="00C43FF6" w:rsidRDefault="00C43FF6" w:rsidP="00666077">
      <w:pPr>
        <w:pStyle w:val="PlainText"/>
        <w:spacing w:line="480" w:lineRule="auto"/>
        <w:rPr>
          <w:color w:val="000000" w:themeColor="text1"/>
          <w:szCs w:val="20"/>
          <w:u w:val="single"/>
        </w:rPr>
      </w:pPr>
    </w:p>
    <w:p w14:paraId="33D272BC" w14:textId="77777777" w:rsidR="00C43FF6" w:rsidRPr="00A42F82" w:rsidRDefault="00C43FF6" w:rsidP="00C43FF6">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32A445A" w14:textId="77777777" w:rsidR="00C43FF6" w:rsidRPr="00A42F82" w:rsidRDefault="00C43FF6" w:rsidP="00C43FF6">
      <w:pPr>
        <w:tabs>
          <w:tab w:val="left" w:pos="5103"/>
        </w:tabs>
        <w:jc w:val="both"/>
        <w:rPr>
          <w:rFonts w:ascii="Arial" w:hAnsi="Arial" w:cs="Arial"/>
          <w:b/>
          <w:bCs/>
        </w:rPr>
      </w:pPr>
    </w:p>
    <w:p w14:paraId="578CF8C6" w14:textId="77777777" w:rsidR="00C43FF6" w:rsidRPr="00A42F82" w:rsidRDefault="00C43FF6" w:rsidP="00C43FF6">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630BA17" w14:textId="77777777" w:rsidR="00C43FF6" w:rsidRPr="00A42F82" w:rsidRDefault="00C43FF6" w:rsidP="00C43FF6">
      <w:pPr>
        <w:tabs>
          <w:tab w:val="left" w:pos="5103"/>
        </w:tabs>
        <w:jc w:val="center"/>
        <w:rPr>
          <w:rFonts w:ascii="Arial" w:hAnsi="Arial" w:cs="Arial"/>
          <w:b/>
          <w:bCs/>
          <w:sz w:val="16"/>
          <w:szCs w:val="16"/>
        </w:rPr>
      </w:pPr>
    </w:p>
    <w:p w14:paraId="265FEF5B" w14:textId="77777777" w:rsidR="00C43FF6" w:rsidRPr="00A42F82" w:rsidRDefault="00C43FF6" w:rsidP="00C43FF6">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6E3838" w14:textId="77777777" w:rsidR="00C43FF6" w:rsidRPr="00A42F82" w:rsidRDefault="00C43FF6" w:rsidP="00C43FF6">
      <w:pPr>
        <w:tabs>
          <w:tab w:val="left" w:pos="5103"/>
        </w:tabs>
        <w:jc w:val="both"/>
        <w:rPr>
          <w:rFonts w:ascii="Arial" w:hAnsi="Arial" w:cs="Arial"/>
        </w:rPr>
      </w:pPr>
    </w:p>
    <w:p w14:paraId="246FA518" w14:textId="77777777" w:rsidR="00C43FF6" w:rsidRPr="00A42F82" w:rsidRDefault="00C43FF6" w:rsidP="00C43FF6">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A1D6102" w14:textId="77777777" w:rsidR="00C43FF6" w:rsidRPr="00A42F82" w:rsidRDefault="00C43FF6" w:rsidP="00C43FF6">
      <w:pPr>
        <w:tabs>
          <w:tab w:val="left" w:pos="5103"/>
        </w:tabs>
        <w:jc w:val="both"/>
        <w:rPr>
          <w:rFonts w:ascii="Arial" w:hAnsi="Arial" w:cs="Arial"/>
        </w:rPr>
      </w:pPr>
    </w:p>
    <w:p w14:paraId="041F7B06" w14:textId="77777777" w:rsidR="00C43FF6" w:rsidRPr="00A42F82" w:rsidRDefault="00C43FF6" w:rsidP="00C43FF6">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6BF3ADE" w14:textId="77777777" w:rsidR="00C43FF6" w:rsidRPr="00A42F82" w:rsidRDefault="00C43FF6" w:rsidP="00C43FF6">
      <w:pPr>
        <w:tabs>
          <w:tab w:val="left" w:pos="5103"/>
        </w:tabs>
        <w:jc w:val="both"/>
        <w:rPr>
          <w:rFonts w:ascii="Arial" w:hAnsi="Arial" w:cs="Arial"/>
        </w:rPr>
      </w:pPr>
    </w:p>
    <w:p w14:paraId="31423E80" w14:textId="77777777" w:rsidR="00C43FF6" w:rsidRPr="00A42F82" w:rsidRDefault="00C43FF6" w:rsidP="00C43FF6">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56484E6" w14:textId="77777777" w:rsidR="00C43FF6" w:rsidRPr="00A42F82" w:rsidRDefault="00C43FF6" w:rsidP="00C43FF6">
      <w:pPr>
        <w:autoSpaceDE w:val="0"/>
        <w:autoSpaceDN w:val="0"/>
        <w:adjustRightInd w:val="0"/>
        <w:jc w:val="both"/>
        <w:rPr>
          <w:rFonts w:ascii="Arial" w:hAnsi="Arial" w:cs="Arial"/>
        </w:rPr>
      </w:pPr>
    </w:p>
    <w:p w14:paraId="0C4B4193" w14:textId="77777777" w:rsidR="00C43FF6" w:rsidRPr="00A42F82" w:rsidRDefault="00C43FF6" w:rsidP="00C43FF6">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9B8F854"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27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5"/>
        <w:gridCol w:w="2257"/>
        <w:gridCol w:w="630"/>
        <w:gridCol w:w="2263"/>
        <w:gridCol w:w="628"/>
        <w:gridCol w:w="2241"/>
        <w:gridCol w:w="757"/>
      </w:tblGrid>
      <w:tr w:rsidR="00C43FF6" w:rsidRPr="00A42F82" w14:paraId="7DE50D86" w14:textId="77777777" w:rsidTr="005670BA">
        <w:trPr>
          <w:trHeight w:val="644"/>
        </w:trPr>
        <w:tc>
          <w:tcPr>
            <w:tcW w:w="495" w:type="dxa"/>
            <w:shd w:val="clear" w:color="auto" w:fill="F2F2F2" w:themeFill="background1" w:themeFillShade="F2"/>
            <w:vAlign w:val="center"/>
          </w:tcPr>
          <w:p w14:paraId="681B76AB" w14:textId="77777777" w:rsidR="00C43FF6" w:rsidRPr="00A42F82" w:rsidRDefault="00C43FF6" w:rsidP="00783F79">
            <w:pPr>
              <w:rPr>
                <w:rFonts w:ascii="Arial" w:hAnsi="Arial" w:cs="Arial"/>
              </w:rPr>
            </w:pPr>
            <w:r w:rsidRPr="00A42F82">
              <w:rPr>
                <w:rFonts w:ascii="Arial" w:hAnsi="Arial" w:cs="Arial"/>
              </w:rPr>
              <w:t>1</w:t>
            </w:r>
          </w:p>
        </w:tc>
        <w:tc>
          <w:tcPr>
            <w:tcW w:w="2887" w:type="dxa"/>
            <w:gridSpan w:val="2"/>
            <w:shd w:val="clear" w:color="auto" w:fill="F2F2F2" w:themeFill="background1" w:themeFillShade="F2"/>
            <w:vAlign w:val="center"/>
          </w:tcPr>
          <w:p w14:paraId="00A47B41" w14:textId="77777777" w:rsidR="00C43FF6" w:rsidRPr="00A42F82" w:rsidRDefault="00C43FF6" w:rsidP="00783F79">
            <w:pPr>
              <w:rPr>
                <w:rFonts w:ascii="Arial" w:hAnsi="Arial" w:cs="Arial"/>
              </w:rPr>
            </w:pPr>
            <w:r w:rsidRPr="00A42F82">
              <w:rPr>
                <w:rFonts w:ascii="Arial" w:hAnsi="Arial" w:cs="Arial"/>
              </w:rPr>
              <w:t>Full Name:</w:t>
            </w:r>
          </w:p>
        </w:tc>
        <w:tc>
          <w:tcPr>
            <w:tcW w:w="5889" w:type="dxa"/>
            <w:gridSpan w:val="4"/>
            <w:vAlign w:val="center"/>
          </w:tcPr>
          <w:p w14:paraId="41192D20" w14:textId="77777777" w:rsidR="00C43FF6" w:rsidRPr="00A42F82" w:rsidRDefault="00C43FF6" w:rsidP="00783F79">
            <w:pPr>
              <w:rPr>
                <w:rFonts w:ascii="Arial" w:hAnsi="Arial" w:cs="Arial"/>
              </w:rPr>
            </w:pPr>
            <w:r>
              <w:rPr>
                <w:rFonts w:ascii="Arial" w:hAnsi="Arial" w:cs="Arial"/>
              </w:rPr>
              <w:t>Sophie Ellen Ellis - Hunt</w:t>
            </w:r>
          </w:p>
        </w:tc>
      </w:tr>
      <w:tr w:rsidR="00C43FF6" w:rsidRPr="00A42F82" w14:paraId="5749A2F8" w14:textId="77777777" w:rsidTr="005670BA">
        <w:trPr>
          <w:trHeight w:val="693"/>
        </w:trPr>
        <w:tc>
          <w:tcPr>
            <w:tcW w:w="495" w:type="dxa"/>
            <w:shd w:val="clear" w:color="auto" w:fill="BFBFBF" w:themeFill="background1" w:themeFillShade="BF"/>
            <w:vAlign w:val="center"/>
          </w:tcPr>
          <w:p w14:paraId="5744BE5F" w14:textId="77777777" w:rsidR="00C43FF6" w:rsidRPr="00A42F82" w:rsidRDefault="00C43FF6" w:rsidP="00783F79">
            <w:pPr>
              <w:rPr>
                <w:rFonts w:ascii="Arial" w:hAnsi="Arial" w:cs="Arial"/>
              </w:rPr>
            </w:pPr>
            <w:r w:rsidRPr="00A42F82">
              <w:rPr>
                <w:rFonts w:ascii="Arial" w:hAnsi="Arial" w:cs="Arial"/>
              </w:rPr>
              <w:t>2</w:t>
            </w:r>
          </w:p>
        </w:tc>
        <w:tc>
          <w:tcPr>
            <w:tcW w:w="2887" w:type="dxa"/>
            <w:gridSpan w:val="2"/>
            <w:shd w:val="clear" w:color="auto" w:fill="BFBFBF" w:themeFill="background1" w:themeFillShade="BF"/>
            <w:vAlign w:val="center"/>
          </w:tcPr>
          <w:p w14:paraId="0348238C" w14:textId="77777777" w:rsidR="00C43FF6" w:rsidRPr="00A42F82" w:rsidRDefault="00C43FF6" w:rsidP="00783F79">
            <w:pPr>
              <w:rPr>
                <w:rFonts w:ascii="Arial" w:hAnsi="Arial" w:cs="Arial"/>
              </w:rPr>
            </w:pPr>
            <w:r w:rsidRPr="00A42F82">
              <w:rPr>
                <w:rFonts w:ascii="Arial" w:hAnsi="Arial" w:cs="Arial"/>
              </w:rPr>
              <w:t>Tick all boxes that apply:</w:t>
            </w:r>
          </w:p>
        </w:tc>
        <w:tc>
          <w:tcPr>
            <w:tcW w:w="2263" w:type="dxa"/>
            <w:shd w:val="clear" w:color="auto" w:fill="F2F2F2" w:themeFill="background1" w:themeFillShade="F2"/>
            <w:vAlign w:val="center"/>
          </w:tcPr>
          <w:p w14:paraId="01886DF5" w14:textId="77777777" w:rsidR="00C43FF6" w:rsidRPr="00A42F82" w:rsidRDefault="00C43FF6" w:rsidP="00783F79">
            <w:pPr>
              <w:rPr>
                <w:rFonts w:ascii="Arial" w:hAnsi="Arial" w:cs="Arial"/>
              </w:rPr>
            </w:pPr>
            <w:r w:rsidRPr="00A42F82">
              <w:rPr>
                <w:rFonts w:ascii="Arial" w:hAnsi="Arial" w:cs="Arial"/>
              </w:rPr>
              <w:t>Member of staff:</w:t>
            </w:r>
          </w:p>
        </w:tc>
        <w:tc>
          <w:tcPr>
            <w:tcW w:w="628" w:type="dxa"/>
            <w:shd w:val="clear" w:color="auto" w:fill="BFBFBF" w:themeFill="background1" w:themeFillShade="BF"/>
            <w:vAlign w:val="center"/>
          </w:tcPr>
          <w:p w14:paraId="69EEF70B" w14:textId="77777777" w:rsidR="00C43FF6" w:rsidRPr="00A42F82" w:rsidRDefault="00C43FF6" w:rsidP="00783F79">
            <w:pPr>
              <w:jc w:val="center"/>
              <w:rPr>
                <w:rFonts w:ascii="Arial" w:hAnsi="Arial" w:cs="Arial"/>
              </w:rPr>
            </w:pPr>
            <w:r w:rsidRPr="00A42F82">
              <w:rPr>
                <w:rFonts w:ascii="Segoe UI Symbol" w:eastAsia="MS Gothic" w:hAnsi="Segoe UI Symbol" w:cs="Segoe UI Symbol"/>
              </w:rPr>
              <w:t>☐</w:t>
            </w:r>
          </w:p>
        </w:tc>
        <w:tc>
          <w:tcPr>
            <w:tcW w:w="2241" w:type="dxa"/>
            <w:shd w:val="clear" w:color="auto" w:fill="F2F2F2" w:themeFill="background1" w:themeFillShade="F2"/>
            <w:vAlign w:val="center"/>
          </w:tcPr>
          <w:p w14:paraId="0F8843D3" w14:textId="77777777" w:rsidR="00C43FF6" w:rsidRPr="00A42F82" w:rsidRDefault="00C43FF6" w:rsidP="00783F79">
            <w:pPr>
              <w:rPr>
                <w:rFonts w:ascii="Arial" w:hAnsi="Arial" w:cs="Arial"/>
              </w:rPr>
            </w:pPr>
            <w:r w:rsidRPr="00A42F82">
              <w:rPr>
                <w:rFonts w:ascii="Arial" w:hAnsi="Arial" w:cs="Arial"/>
              </w:rPr>
              <w:t>Honorary research fellow:</w:t>
            </w:r>
          </w:p>
        </w:tc>
        <w:tc>
          <w:tcPr>
            <w:tcW w:w="756" w:type="dxa"/>
            <w:shd w:val="clear" w:color="auto" w:fill="BFBFBF" w:themeFill="background1" w:themeFillShade="BF"/>
            <w:vAlign w:val="center"/>
          </w:tcPr>
          <w:p w14:paraId="799EAC6C" w14:textId="77777777" w:rsidR="00C43FF6" w:rsidRPr="00A42F82" w:rsidRDefault="00C43FF6" w:rsidP="00783F79">
            <w:pPr>
              <w:jc w:val="center"/>
              <w:rPr>
                <w:rFonts w:ascii="Arial" w:hAnsi="Arial" w:cs="Arial"/>
              </w:rPr>
            </w:pPr>
            <w:r w:rsidRPr="00A42F82">
              <w:rPr>
                <w:rFonts w:ascii="Segoe UI Symbol" w:eastAsia="MS Gothic" w:hAnsi="Segoe UI Symbol" w:cs="Segoe UI Symbol"/>
              </w:rPr>
              <w:t>☐</w:t>
            </w:r>
          </w:p>
        </w:tc>
      </w:tr>
      <w:tr w:rsidR="00C43FF6" w:rsidRPr="00A42F82" w14:paraId="7B14008D" w14:textId="77777777" w:rsidTr="005670BA">
        <w:trPr>
          <w:trHeight w:val="693"/>
        </w:trPr>
        <w:tc>
          <w:tcPr>
            <w:tcW w:w="495" w:type="dxa"/>
            <w:shd w:val="clear" w:color="auto" w:fill="F2F2F2" w:themeFill="background1" w:themeFillShade="F2"/>
            <w:vAlign w:val="center"/>
          </w:tcPr>
          <w:p w14:paraId="3EFDE820" w14:textId="77777777" w:rsidR="00C43FF6" w:rsidRPr="00A42F82" w:rsidRDefault="00C43FF6" w:rsidP="00783F79">
            <w:pPr>
              <w:rPr>
                <w:rFonts w:ascii="Arial" w:hAnsi="Arial" w:cs="Arial"/>
              </w:rPr>
            </w:pPr>
          </w:p>
        </w:tc>
        <w:tc>
          <w:tcPr>
            <w:tcW w:w="2257" w:type="dxa"/>
            <w:shd w:val="clear" w:color="auto" w:fill="F2F2F2" w:themeFill="background1" w:themeFillShade="F2"/>
            <w:vAlign w:val="center"/>
          </w:tcPr>
          <w:p w14:paraId="2DBED9E9" w14:textId="77777777" w:rsidR="00C43FF6" w:rsidRPr="00A42F82" w:rsidRDefault="00C43FF6" w:rsidP="00783F79">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630" w:type="dxa"/>
                <w:shd w:val="clear" w:color="auto" w:fill="BFBFBF" w:themeFill="background1" w:themeFillShade="BF"/>
                <w:vAlign w:val="center"/>
              </w:tcPr>
              <w:p w14:paraId="0DBA81A9" w14:textId="77777777" w:rsidR="00C43FF6" w:rsidRPr="00A42F82" w:rsidRDefault="00C43FF6" w:rsidP="00783F79">
                <w:pPr>
                  <w:jc w:val="center"/>
                  <w:rPr>
                    <w:rFonts w:ascii="Arial" w:hAnsi="Arial" w:cs="Arial"/>
                  </w:rPr>
                </w:pPr>
                <w:r>
                  <w:rPr>
                    <w:rFonts w:ascii="MS Gothic" w:eastAsia="MS Gothic" w:hAnsi="MS Gothic" w:cs="Arial" w:hint="eastAsia"/>
                  </w:rPr>
                  <w:t>☒</w:t>
                </w:r>
              </w:p>
            </w:tc>
          </w:sdtContent>
        </w:sdt>
        <w:tc>
          <w:tcPr>
            <w:tcW w:w="2263" w:type="dxa"/>
            <w:shd w:val="clear" w:color="auto" w:fill="F2F2F2" w:themeFill="background1" w:themeFillShade="F2"/>
            <w:vAlign w:val="center"/>
          </w:tcPr>
          <w:p w14:paraId="470CE4D8" w14:textId="77777777" w:rsidR="00C43FF6" w:rsidRPr="00A42F82" w:rsidRDefault="00C43FF6" w:rsidP="00783F79">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628" w:type="dxa"/>
                <w:shd w:val="clear" w:color="auto" w:fill="BFBFBF" w:themeFill="background1" w:themeFillShade="BF"/>
                <w:vAlign w:val="center"/>
              </w:tcPr>
              <w:p w14:paraId="54B41200" w14:textId="77777777" w:rsidR="00C43FF6" w:rsidRPr="00A42F82" w:rsidRDefault="00C43FF6" w:rsidP="00783F79">
                <w:pPr>
                  <w:jc w:val="center"/>
                  <w:rPr>
                    <w:rFonts w:ascii="Arial" w:hAnsi="Arial" w:cs="Arial"/>
                  </w:rPr>
                </w:pPr>
                <w:r w:rsidRPr="00A42F82">
                  <w:rPr>
                    <w:rFonts w:ascii="Segoe UI Symbol" w:eastAsia="MS Gothic" w:hAnsi="Segoe UI Symbol" w:cs="Segoe UI Symbol"/>
                  </w:rPr>
                  <w:t>☐</w:t>
                </w:r>
              </w:p>
            </w:tc>
          </w:sdtContent>
        </w:sdt>
        <w:tc>
          <w:tcPr>
            <w:tcW w:w="2241" w:type="dxa"/>
            <w:shd w:val="clear" w:color="auto" w:fill="F2F2F2" w:themeFill="background1" w:themeFillShade="F2"/>
            <w:vAlign w:val="center"/>
          </w:tcPr>
          <w:p w14:paraId="1B237A8B" w14:textId="77777777" w:rsidR="00C43FF6" w:rsidRPr="00A42F82" w:rsidRDefault="00C43FF6" w:rsidP="00783F79">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756" w:type="dxa"/>
                <w:shd w:val="clear" w:color="auto" w:fill="BFBFBF" w:themeFill="background1" w:themeFillShade="BF"/>
                <w:vAlign w:val="center"/>
              </w:tcPr>
              <w:p w14:paraId="3B20F998" w14:textId="77777777" w:rsidR="00C43FF6" w:rsidRPr="00A42F82" w:rsidRDefault="00C43FF6" w:rsidP="00783F79">
                <w:pPr>
                  <w:jc w:val="center"/>
                  <w:rPr>
                    <w:rFonts w:ascii="Arial" w:hAnsi="Arial" w:cs="Arial"/>
                  </w:rPr>
                </w:pPr>
                <w:r w:rsidRPr="00A42F82">
                  <w:rPr>
                    <w:rFonts w:ascii="Segoe UI Symbol" w:eastAsia="MS Gothic" w:hAnsi="Segoe UI Symbol" w:cs="Segoe UI Symbol"/>
                  </w:rPr>
                  <w:t>☐</w:t>
                </w:r>
              </w:p>
            </w:tc>
          </w:sdtContent>
        </w:sdt>
      </w:tr>
    </w:tbl>
    <w:p w14:paraId="4966143D" w14:textId="77777777" w:rsidR="00C43FF6" w:rsidRPr="00A42F82" w:rsidRDefault="00C43FF6" w:rsidP="00C43FF6">
      <w:pPr>
        <w:rPr>
          <w:rFonts w:ascii="Arial" w:hAnsi="Arial" w:cs="Arial"/>
          <w:bCs/>
          <w:iCs/>
          <w:sz w:val="16"/>
          <w:szCs w:val="16"/>
        </w:rPr>
      </w:pPr>
    </w:p>
    <w:tbl>
      <w:tblPr>
        <w:tblW w:w="92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7"/>
        <w:gridCol w:w="2894"/>
        <w:gridCol w:w="5907"/>
      </w:tblGrid>
      <w:tr w:rsidR="00C43FF6" w:rsidRPr="00A42F82" w14:paraId="536A9E88" w14:textId="77777777" w:rsidTr="005670BA">
        <w:trPr>
          <w:cantSplit/>
          <w:trHeight w:val="1228"/>
        </w:trPr>
        <w:tc>
          <w:tcPr>
            <w:tcW w:w="497" w:type="dxa"/>
            <w:shd w:val="clear" w:color="auto" w:fill="F2F2F2" w:themeFill="background1" w:themeFillShade="F2"/>
            <w:vAlign w:val="center"/>
          </w:tcPr>
          <w:p w14:paraId="6C233B1A" w14:textId="77777777" w:rsidR="00C43FF6" w:rsidRPr="00A42F82" w:rsidRDefault="00C43FF6" w:rsidP="00783F79">
            <w:pPr>
              <w:rPr>
                <w:rFonts w:ascii="Arial" w:hAnsi="Arial" w:cs="Arial"/>
              </w:rPr>
            </w:pPr>
            <w:r w:rsidRPr="00A42F82">
              <w:rPr>
                <w:rFonts w:ascii="Arial" w:hAnsi="Arial" w:cs="Arial"/>
              </w:rPr>
              <w:lastRenderedPageBreak/>
              <w:t>3</w:t>
            </w:r>
          </w:p>
        </w:tc>
        <w:tc>
          <w:tcPr>
            <w:tcW w:w="2894" w:type="dxa"/>
            <w:shd w:val="clear" w:color="auto" w:fill="F2F2F2" w:themeFill="background1" w:themeFillShade="F2"/>
            <w:vAlign w:val="center"/>
          </w:tcPr>
          <w:p w14:paraId="1E9F5792" w14:textId="77777777" w:rsidR="00C43FF6" w:rsidRPr="00A42F82" w:rsidRDefault="00C43FF6" w:rsidP="00783F79">
            <w:pPr>
              <w:rPr>
                <w:rFonts w:ascii="Arial" w:hAnsi="Arial" w:cs="Arial"/>
              </w:rPr>
            </w:pPr>
            <w:r w:rsidRPr="00A42F82">
              <w:rPr>
                <w:rFonts w:ascii="Arial" w:hAnsi="Arial" w:cs="Arial"/>
              </w:rPr>
              <w:t>Institute/Academic Discipline/Centre:</w:t>
            </w:r>
          </w:p>
        </w:tc>
        <w:tc>
          <w:tcPr>
            <w:tcW w:w="5907" w:type="dxa"/>
            <w:vAlign w:val="center"/>
          </w:tcPr>
          <w:p w14:paraId="61EF5115" w14:textId="77777777" w:rsidR="00C43FF6" w:rsidRPr="00A42F82" w:rsidRDefault="00C43FF6" w:rsidP="00783F79">
            <w:pPr>
              <w:rPr>
                <w:rFonts w:ascii="Arial" w:hAnsi="Arial" w:cs="Arial"/>
              </w:rPr>
            </w:pPr>
          </w:p>
          <w:p w14:paraId="350672B0" w14:textId="77777777" w:rsidR="00C43FF6" w:rsidRPr="00A42F82" w:rsidRDefault="00C43FF6" w:rsidP="00783F79">
            <w:pPr>
              <w:rPr>
                <w:rFonts w:ascii="Arial" w:hAnsi="Arial" w:cs="Arial"/>
              </w:rPr>
            </w:pPr>
            <w:r>
              <w:rPr>
                <w:rFonts w:ascii="Arial" w:hAnsi="Arial" w:cs="Arial"/>
              </w:rPr>
              <w:t>IMH</w:t>
            </w:r>
          </w:p>
        </w:tc>
      </w:tr>
      <w:tr w:rsidR="00C43FF6" w:rsidRPr="00A42F82" w14:paraId="73AD2C86" w14:textId="77777777" w:rsidTr="005670BA">
        <w:trPr>
          <w:cantSplit/>
          <w:trHeight w:val="1252"/>
        </w:trPr>
        <w:tc>
          <w:tcPr>
            <w:tcW w:w="497" w:type="dxa"/>
            <w:shd w:val="clear" w:color="auto" w:fill="F2F2F2" w:themeFill="background1" w:themeFillShade="F2"/>
            <w:vAlign w:val="center"/>
          </w:tcPr>
          <w:p w14:paraId="3C50A405" w14:textId="77777777" w:rsidR="00C43FF6" w:rsidRPr="00A42F82" w:rsidRDefault="00C43FF6" w:rsidP="00783F79">
            <w:pPr>
              <w:rPr>
                <w:rFonts w:ascii="Arial" w:hAnsi="Arial" w:cs="Arial"/>
              </w:rPr>
            </w:pPr>
            <w:r w:rsidRPr="00A42F82">
              <w:rPr>
                <w:rFonts w:ascii="Arial" w:hAnsi="Arial" w:cs="Arial"/>
              </w:rPr>
              <w:t>4</w:t>
            </w:r>
          </w:p>
        </w:tc>
        <w:tc>
          <w:tcPr>
            <w:tcW w:w="2894" w:type="dxa"/>
            <w:shd w:val="clear" w:color="auto" w:fill="F2F2F2" w:themeFill="background1" w:themeFillShade="F2"/>
            <w:vAlign w:val="center"/>
          </w:tcPr>
          <w:p w14:paraId="7CB11AC5" w14:textId="77777777" w:rsidR="00C43FF6" w:rsidRPr="00A42F82" w:rsidRDefault="00C43FF6" w:rsidP="00783F79">
            <w:pPr>
              <w:rPr>
                <w:rFonts w:ascii="Arial" w:hAnsi="Arial" w:cs="Arial"/>
              </w:rPr>
            </w:pPr>
            <w:r w:rsidRPr="00A42F82">
              <w:rPr>
                <w:rFonts w:ascii="Arial" w:hAnsi="Arial" w:cs="Arial"/>
              </w:rPr>
              <w:t>Campus:</w:t>
            </w:r>
          </w:p>
        </w:tc>
        <w:tc>
          <w:tcPr>
            <w:tcW w:w="5907" w:type="dxa"/>
            <w:vAlign w:val="center"/>
          </w:tcPr>
          <w:p w14:paraId="315CF84B" w14:textId="77777777" w:rsidR="00C43FF6" w:rsidRPr="00A42F82" w:rsidRDefault="00C43FF6" w:rsidP="00783F79">
            <w:pPr>
              <w:rPr>
                <w:rFonts w:ascii="Arial" w:hAnsi="Arial" w:cs="Arial"/>
              </w:rPr>
            </w:pPr>
          </w:p>
          <w:p w14:paraId="56AE317B" w14:textId="77777777" w:rsidR="00C43FF6" w:rsidRPr="00A42F82" w:rsidRDefault="00C43FF6" w:rsidP="00783F79">
            <w:pPr>
              <w:rPr>
                <w:rFonts w:ascii="Arial" w:hAnsi="Arial" w:cs="Arial"/>
              </w:rPr>
            </w:pPr>
            <w:r>
              <w:rPr>
                <w:rFonts w:ascii="Arial" w:hAnsi="Arial" w:cs="Arial"/>
              </w:rPr>
              <w:t>Swansea</w:t>
            </w:r>
          </w:p>
        </w:tc>
      </w:tr>
      <w:tr w:rsidR="00C43FF6" w:rsidRPr="00A42F82" w14:paraId="0D69D68B" w14:textId="77777777" w:rsidTr="005670BA">
        <w:trPr>
          <w:cantSplit/>
          <w:trHeight w:val="1252"/>
        </w:trPr>
        <w:tc>
          <w:tcPr>
            <w:tcW w:w="497" w:type="dxa"/>
            <w:shd w:val="clear" w:color="auto" w:fill="F2F2F2" w:themeFill="background1" w:themeFillShade="F2"/>
            <w:vAlign w:val="center"/>
          </w:tcPr>
          <w:p w14:paraId="5591FFA6" w14:textId="77777777" w:rsidR="00C43FF6" w:rsidRPr="00A42F82" w:rsidRDefault="00C43FF6" w:rsidP="00783F79">
            <w:pPr>
              <w:rPr>
                <w:rFonts w:ascii="Arial" w:hAnsi="Arial" w:cs="Arial"/>
              </w:rPr>
            </w:pPr>
            <w:r w:rsidRPr="00A42F82">
              <w:rPr>
                <w:rFonts w:ascii="Arial" w:hAnsi="Arial" w:cs="Arial"/>
              </w:rPr>
              <w:t>5</w:t>
            </w:r>
          </w:p>
        </w:tc>
        <w:tc>
          <w:tcPr>
            <w:tcW w:w="2894" w:type="dxa"/>
            <w:shd w:val="clear" w:color="auto" w:fill="F2F2F2" w:themeFill="background1" w:themeFillShade="F2"/>
            <w:vAlign w:val="center"/>
          </w:tcPr>
          <w:p w14:paraId="5D095D98" w14:textId="77777777" w:rsidR="00C43FF6" w:rsidRPr="00A42F82" w:rsidRDefault="00C43FF6" w:rsidP="00783F79">
            <w:pPr>
              <w:rPr>
                <w:rFonts w:ascii="Arial" w:hAnsi="Arial" w:cs="Arial"/>
              </w:rPr>
            </w:pPr>
            <w:r w:rsidRPr="00A42F82">
              <w:rPr>
                <w:rFonts w:ascii="Arial" w:hAnsi="Arial" w:cs="Arial"/>
              </w:rPr>
              <w:t>E-mail address:</w:t>
            </w:r>
          </w:p>
        </w:tc>
        <w:tc>
          <w:tcPr>
            <w:tcW w:w="5907" w:type="dxa"/>
            <w:vAlign w:val="center"/>
          </w:tcPr>
          <w:p w14:paraId="4B586556" w14:textId="77777777" w:rsidR="00C43FF6" w:rsidRPr="00A42F82" w:rsidRDefault="00C43FF6" w:rsidP="00783F79">
            <w:pPr>
              <w:rPr>
                <w:rFonts w:ascii="Arial" w:hAnsi="Arial" w:cs="Arial"/>
              </w:rPr>
            </w:pPr>
          </w:p>
          <w:p w14:paraId="19347B45" w14:textId="77777777" w:rsidR="00C43FF6" w:rsidRPr="00A42F82" w:rsidRDefault="00C43FF6" w:rsidP="00783F79">
            <w:pPr>
              <w:rPr>
                <w:rFonts w:ascii="Arial" w:hAnsi="Arial" w:cs="Arial"/>
              </w:rPr>
            </w:pPr>
            <w:r>
              <w:rPr>
                <w:rFonts w:ascii="Arial" w:hAnsi="Arial" w:cs="Arial"/>
              </w:rPr>
              <w:t>2117840@student.uwtsd.ac.uk</w:t>
            </w:r>
          </w:p>
        </w:tc>
      </w:tr>
      <w:tr w:rsidR="00C43FF6" w:rsidRPr="00A42F82" w14:paraId="468FF37B" w14:textId="77777777" w:rsidTr="005670BA">
        <w:trPr>
          <w:cantSplit/>
          <w:trHeight w:val="1252"/>
        </w:trPr>
        <w:tc>
          <w:tcPr>
            <w:tcW w:w="497" w:type="dxa"/>
            <w:shd w:val="clear" w:color="auto" w:fill="F2F2F2" w:themeFill="background1" w:themeFillShade="F2"/>
            <w:vAlign w:val="center"/>
          </w:tcPr>
          <w:p w14:paraId="3058491F" w14:textId="77777777" w:rsidR="00C43FF6" w:rsidRPr="00A42F82" w:rsidRDefault="00C43FF6" w:rsidP="00783F79">
            <w:pPr>
              <w:rPr>
                <w:rFonts w:ascii="Arial" w:hAnsi="Arial" w:cs="Arial"/>
              </w:rPr>
            </w:pPr>
            <w:r w:rsidRPr="00A42F82">
              <w:rPr>
                <w:rFonts w:ascii="Arial" w:hAnsi="Arial" w:cs="Arial"/>
              </w:rPr>
              <w:t>6</w:t>
            </w:r>
          </w:p>
        </w:tc>
        <w:tc>
          <w:tcPr>
            <w:tcW w:w="2894" w:type="dxa"/>
            <w:shd w:val="clear" w:color="auto" w:fill="F2F2F2" w:themeFill="background1" w:themeFillShade="F2"/>
            <w:vAlign w:val="center"/>
          </w:tcPr>
          <w:p w14:paraId="45F9EDB2" w14:textId="77777777" w:rsidR="00C43FF6" w:rsidRPr="00A42F82" w:rsidRDefault="00C43FF6" w:rsidP="00783F79">
            <w:pPr>
              <w:rPr>
                <w:rFonts w:ascii="Arial" w:hAnsi="Arial" w:cs="Arial"/>
              </w:rPr>
            </w:pPr>
            <w:r w:rsidRPr="00A42F82">
              <w:rPr>
                <w:rFonts w:ascii="Arial" w:hAnsi="Arial" w:cs="Arial"/>
              </w:rPr>
              <w:t>Contact Telephone Number:</w:t>
            </w:r>
          </w:p>
        </w:tc>
        <w:tc>
          <w:tcPr>
            <w:tcW w:w="5907" w:type="dxa"/>
            <w:vAlign w:val="center"/>
          </w:tcPr>
          <w:p w14:paraId="2020B1CA" w14:textId="77777777" w:rsidR="00C43FF6" w:rsidRPr="00A42F82" w:rsidRDefault="00C43FF6" w:rsidP="00783F79">
            <w:pPr>
              <w:rPr>
                <w:rFonts w:ascii="Arial" w:hAnsi="Arial" w:cs="Arial"/>
              </w:rPr>
            </w:pPr>
          </w:p>
          <w:p w14:paraId="215149FB" w14:textId="77777777" w:rsidR="00C43FF6" w:rsidRPr="00A42F82" w:rsidRDefault="00C43FF6" w:rsidP="00783F79">
            <w:pPr>
              <w:rPr>
                <w:rFonts w:ascii="Arial" w:hAnsi="Arial" w:cs="Arial"/>
              </w:rPr>
            </w:pPr>
          </w:p>
        </w:tc>
      </w:tr>
      <w:tr w:rsidR="00C43FF6" w:rsidRPr="00A42F82" w14:paraId="3CD8209A" w14:textId="77777777" w:rsidTr="005670BA">
        <w:trPr>
          <w:trHeight w:val="1602"/>
        </w:trPr>
        <w:tc>
          <w:tcPr>
            <w:tcW w:w="497" w:type="dxa"/>
            <w:shd w:val="clear" w:color="auto" w:fill="BFBFBF" w:themeFill="background1" w:themeFillShade="BF"/>
            <w:vAlign w:val="center"/>
          </w:tcPr>
          <w:p w14:paraId="1B7C9299" w14:textId="77777777" w:rsidR="00C43FF6" w:rsidRPr="00A42F82" w:rsidRDefault="00C43FF6" w:rsidP="00783F79">
            <w:pPr>
              <w:rPr>
                <w:rFonts w:ascii="Arial" w:hAnsi="Arial" w:cs="Arial"/>
                <w:b/>
                <w:i/>
              </w:rPr>
            </w:pPr>
          </w:p>
        </w:tc>
        <w:tc>
          <w:tcPr>
            <w:tcW w:w="8801" w:type="dxa"/>
            <w:gridSpan w:val="2"/>
            <w:shd w:val="clear" w:color="auto" w:fill="BFBFBF" w:themeFill="background1" w:themeFillShade="BF"/>
            <w:vAlign w:val="center"/>
          </w:tcPr>
          <w:p w14:paraId="1510B40D" w14:textId="77777777" w:rsidR="00C43FF6" w:rsidRPr="00A42F82" w:rsidRDefault="00C43FF6" w:rsidP="00783F79">
            <w:pPr>
              <w:rPr>
                <w:rFonts w:ascii="Arial" w:hAnsi="Arial" w:cs="Arial"/>
              </w:rPr>
            </w:pPr>
            <w:r w:rsidRPr="00A42F82">
              <w:rPr>
                <w:rFonts w:ascii="Arial" w:hAnsi="Arial" w:cs="Arial"/>
                <w:b/>
                <w:i/>
              </w:rPr>
              <w:t>For students:</w:t>
            </w:r>
          </w:p>
        </w:tc>
      </w:tr>
    </w:tbl>
    <w:p w14:paraId="3E97ECC8" w14:textId="2F1F70B6" w:rsidR="00C43FF6" w:rsidRDefault="00C43FF6" w:rsidP="00666077">
      <w:pPr>
        <w:pStyle w:val="PlainText"/>
        <w:spacing w:line="480" w:lineRule="auto"/>
        <w:rPr>
          <w:color w:val="000000" w:themeColor="text1"/>
          <w:sz w:val="16"/>
          <w:szCs w:val="14"/>
          <w:u w:val="single"/>
        </w:rPr>
      </w:pPr>
    </w:p>
    <w:tbl>
      <w:tblPr>
        <w:tblW w:w="938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1"/>
        <w:gridCol w:w="2919"/>
        <w:gridCol w:w="5960"/>
      </w:tblGrid>
      <w:tr w:rsidR="00C43FF6" w:rsidRPr="00A42F82" w14:paraId="44620C90" w14:textId="77777777" w:rsidTr="005670BA">
        <w:trPr>
          <w:cantSplit/>
          <w:trHeight w:val="333"/>
        </w:trPr>
        <w:tc>
          <w:tcPr>
            <w:tcW w:w="501" w:type="dxa"/>
            <w:shd w:val="clear" w:color="auto" w:fill="F2F2F2" w:themeFill="background1" w:themeFillShade="F2"/>
            <w:vAlign w:val="center"/>
          </w:tcPr>
          <w:p w14:paraId="78F0FB61" w14:textId="77777777" w:rsidR="00C43FF6" w:rsidRPr="00A42F82" w:rsidRDefault="00C43FF6" w:rsidP="00783F79">
            <w:pPr>
              <w:rPr>
                <w:rFonts w:ascii="Arial" w:hAnsi="Arial" w:cs="Arial"/>
              </w:rPr>
            </w:pPr>
            <w:r w:rsidRPr="00A42F82">
              <w:rPr>
                <w:rFonts w:ascii="Arial" w:hAnsi="Arial" w:cs="Arial"/>
              </w:rPr>
              <w:t>3</w:t>
            </w:r>
          </w:p>
        </w:tc>
        <w:tc>
          <w:tcPr>
            <w:tcW w:w="2919" w:type="dxa"/>
            <w:shd w:val="clear" w:color="auto" w:fill="F2F2F2" w:themeFill="background1" w:themeFillShade="F2"/>
            <w:vAlign w:val="center"/>
          </w:tcPr>
          <w:p w14:paraId="4FE8BA3D" w14:textId="77777777" w:rsidR="00C43FF6" w:rsidRPr="00A42F82" w:rsidRDefault="00C43FF6" w:rsidP="00783F79">
            <w:pPr>
              <w:rPr>
                <w:rFonts w:ascii="Arial" w:hAnsi="Arial" w:cs="Arial"/>
              </w:rPr>
            </w:pPr>
            <w:r w:rsidRPr="00A42F82">
              <w:rPr>
                <w:rFonts w:ascii="Arial" w:hAnsi="Arial" w:cs="Arial"/>
              </w:rPr>
              <w:t>Institute/Academic Discipline/Centre:</w:t>
            </w:r>
          </w:p>
        </w:tc>
        <w:tc>
          <w:tcPr>
            <w:tcW w:w="5959" w:type="dxa"/>
            <w:vAlign w:val="center"/>
          </w:tcPr>
          <w:p w14:paraId="2E3D95B2" w14:textId="77777777" w:rsidR="00C43FF6" w:rsidRPr="00A42F82" w:rsidRDefault="00C43FF6" w:rsidP="00783F79">
            <w:pPr>
              <w:rPr>
                <w:rFonts w:ascii="Arial" w:hAnsi="Arial" w:cs="Arial"/>
              </w:rPr>
            </w:pPr>
          </w:p>
          <w:p w14:paraId="0BA497D9" w14:textId="77777777" w:rsidR="00C43FF6" w:rsidRPr="00A42F82" w:rsidRDefault="00C43FF6" w:rsidP="00783F79">
            <w:pPr>
              <w:rPr>
                <w:rFonts w:ascii="Arial" w:hAnsi="Arial" w:cs="Arial"/>
              </w:rPr>
            </w:pPr>
            <w:r>
              <w:rPr>
                <w:rFonts w:ascii="Arial" w:hAnsi="Arial" w:cs="Arial"/>
              </w:rPr>
              <w:t>IMH</w:t>
            </w:r>
          </w:p>
        </w:tc>
      </w:tr>
      <w:tr w:rsidR="00C43FF6" w:rsidRPr="00A42F82" w14:paraId="6ECD8FBF" w14:textId="77777777" w:rsidTr="005670BA">
        <w:trPr>
          <w:cantSplit/>
          <w:trHeight w:val="338"/>
        </w:trPr>
        <w:tc>
          <w:tcPr>
            <w:tcW w:w="501" w:type="dxa"/>
            <w:shd w:val="clear" w:color="auto" w:fill="F2F2F2" w:themeFill="background1" w:themeFillShade="F2"/>
            <w:vAlign w:val="center"/>
          </w:tcPr>
          <w:p w14:paraId="0088DB04" w14:textId="77777777" w:rsidR="00C43FF6" w:rsidRPr="00A42F82" w:rsidRDefault="00C43FF6" w:rsidP="00783F79">
            <w:pPr>
              <w:rPr>
                <w:rFonts w:ascii="Arial" w:hAnsi="Arial" w:cs="Arial"/>
              </w:rPr>
            </w:pPr>
            <w:r w:rsidRPr="00A42F82">
              <w:rPr>
                <w:rFonts w:ascii="Arial" w:hAnsi="Arial" w:cs="Arial"/>
              </w:rPr>
              <w:t>4</w:t>
            </w:r>
          </w:p>
        </w:tc>
        <w:tc>
          <w:tcPr>
            <w:tcW w:w="2919" w:type="dxa"/>
            <w:shd w:val="clear" w:color="auto" w:fill="F2F2F2" w:themeFill="background1" w:themeFillShade="F2"/>
            <w:vAlign w:val="center"/>
          </w:tcPr>
          <w:p w14:paraId="1D46CEBE" w14:textId="77777777" w:rsidR="00C43FF6" w:rsidRPr="00A42F82" w:rsidRDefault="00C43FF6" w:rsidP="00783F79">
            <w:pPr>
              <w:rPr>
                <w:rFonts w:ascii="Arial" w:hAnsi="Arial" w:cs="Arial"/>
              </w:rPr>
            </w:pPr>
            <w:r w:rsidRPr="00A42F82">
              <w:rPr>
                <w:rFonts w:ascii="Arial" w:hAnsi="Arial" w:cs="Arial"/>
              </w:rPr>
              <w:t>Campus:</w:t>
            </w:r>
          </w:p>
        </w:tc>
        <w:tc>
          <w:tcPr>
            <w:tcW w:w="5959" w:type="dxa"/>
            <w:vAlign w:val="center"/>
          </w:tcPr>
          <w:p w14:paraId="407621E5" w14:textId="77777777" w:rsidR="00C43FF6" w:rsidRPr="00A42F82" w:rsidRDefault="00C43FF6" w:rsidP="00783F79">
            <w:pPr>
              <w:rPr>
                <w:rFonts w:ascii="Arial" w:hAnsi="Arial" w:cs="Arial"/>
              </w:rPr>
            </w:pPr>
          </w:p>
          <w:p w14:paraId="0EFF2F7D" w14:textId="77777777" w:rsidR="00C43FF6" w:rsidRPr="00A42F82" w:rsidRDefault="00C43FF6" w:rsidP="00783F79">
            <w:pPr>
              <w:rPr>
                <w:rFonts w:ascii="Arial" w:hAnsi="Arial" w:cs="Arial"/>
              </w:rPr>
            </w:pPr>
            <w:r>
              <w:rPr>
                <w:rFonts w:ascii="Arial" w:hAnsi="Arial" w:cs="Arial"/>
              </w:rPr>
              <w:t>Swansea</w:t>
            </w:r>
          </w:p>
        </w:tc>
      </w:tr>
      <w:tr w:rsidR="00C43FF6" w:rsidRPr="00A42F82" w14:paraId="1D7C920E" w14:textId="77777777" w:rsidTr="005670BA">
        <w:trPr>
          <w:cantSplit/>
          <w:trHeight w:val="338"/>
        </w:trPr>
        <w:tc>
          <w:tcPr>
            <w:tcW w:w="501" w:type="dxa"/>
            <w:shd w:val="clear" w:color="auto" w:fill="F2F2F2" w:themeFill="background1" w:themeFillShade="F2"/>
            <w:vAlign w:val="center"/>
          </w:tcPr>
          <w:p w14:paraId="5F107B36" w14:textId="77777777" w:rsidR="00C43FF6" w:rsidRPr="00A42F82" w:rsidRDefault="00C43FF6" w:rsidP="00783F79">
            <w:pPr>
              <w:rPr>
                <w:rFonts w:ascii="Arial" w:hAnsi="Arial" w:cs="Arial"/>
              </w:rPr>
            </w:pPr>
            <w:r w:rsidRPr="00A42F82">
              <w:rPr>
                <w:rFonts w:ascii="Arial" w:hAnsi="Arial" w:cs="Arial"/>
              </w:rPr>
              <w:t>5</w:t>
            </w:r>
          </w:p>
        </w:tc>
        <w:tc>
          <w:tcPr>
            <w:tcW w:w="2919" w:type="dxa"/>
            <w:shd w:val="clear" w:color="auto" w:fill="F2F2F2" w:themeFill="background1" w:themeFillShade="F2"/>
            <w:vAlign w:val="center"/>
          </w:tcPr>
          <w:p w14:paraId="1653A4F4" w14:textId="77777777" w:rsidR="00C43FF6" w:rsidRPr="00A42F82" w:rsidRDefault="00C43FF6" w:rsidP="00783F79">
            <w:pPr>
              <w:rPr>
                <w:rFonts w:ascii="Arial" w:hAnsi="Arial" w:cs="Arial"/>
              </w:rPr>
            </w:pPr>
            <w:r w:rsidRPr="00A42F82">
              <w:rPr>
                <w:rFonts w:ascii="Arial" w:hAnsi="Arial" w:cs="Arial"/>
              </w:rPr>
              <w:t>E-mail address:</w:t>
            </w:r>
          </w:p>
        </w:tc>
        <w:tc>
          <w:tcPr>
            <w:tcW w:w="5959" w:type="dxa"/>
            <w:vAlign w:val="center"/>
          </w:tcPr>
          <w:p w14:paraId="21EBF26B" w14:textId="77777777" w:rsidR="00C43FF6" w:rsidRPr="00A42F82" w:rsidRDefault="00C43FF6" w:rsidP="00783F79">
            <w:pPr>
              <w:rPr>
                <w:rFonts w:ascii="Arial" w:hAnsi="Arial" w:cs="Arial"/>
              </w:rPr>
            </w:pPr>
          </w:p>
          <w:p w14:paraId="73BFBB2D" w14:textId="77777777" w:rsidR="00C43FF6" w:rsidRPr="00A42F82" w:rsidRDefault="00C43FF6" w:rsidP="00783F79">
            <w:pPr>
              <w:rPr>
                <w:rFonts w:ascii="Arial" w:hAnsi="Arial" w:cs="Arial"/>
              </w:rPr>
            </w:pPr>
            <w:r>
              <w:rPr>
                <w:rFonts w:ascii="Arial" w:hAnsi="Arial" w:cs="Arial"/>
              </w:rPr>
              <w:t>2117840@student.uwtsd.ac.uk</w:t>
            </w:r>
          </w:p>
        </w:tc>
      </w:tr>
      <w:tr w:rsidR="00C43FF6" w:rsidRPr="00A42F82" w14:paraId="317841E1" w14:textId="77777777" w:rsidTr="005670BA">
        <w:trPr>
          <w:cantSplit/>
          <w:trHeight w:val="338"/>
        </w:trPr>
        <w:tc>
          <w:tcPr>
            <w:tcW w:w="501" w:type="dxa"/>
            <w:shd w:val="clear" w:color="auto" w:fill="F2F2F2" w:themeFill="background1" w:themeFillShade="F2"/>
            <w:vAlign w:val="center"/>
          </w:tcPr>
          <w:p w14:paraId="4EFBDB5B" w14:textId="77777777" w:rsidR="00C43FF6" w:rsidRPr="00A42F82" w:rsidRDefault="00C43FF6" w:rsidP="00783F79">
            <w:pPr>
              <w:rPr>
                <w:rFonts w:ascii="Arial" w:hAnsi="Arial" w:cs="Arial"/>
              </w:rPr>
            </w:pPr>
            <w:r w:rsidRPr="00A42F82">
              <w:rPr>
                <w:rFonts w:ascii="Arial" w:hAnsi="Arial" w:cs="Arial"/>
              </w:rPr>
              <w:t>6</w:t>
            </w:r>
          </w:p>
        </w:tc>
        <w:tc>
          <w:tcPr>
            <w:tcW w:w="2919" w:type="dxa"/>
            <w:shd w:val="clear" w:color="auto" w:fill="F2F2F2" w:themeFill="background1" w:themeFillShade="F2"/>
            <w:vAlign w:val="center"/>
          </w:tcPr>
          <w:p w14:paraId="2F1B1BB5" w14:textId="77777777" w:rsidR="00C43FF6" w:rsidRPr="00A42F82" w:rsidRDefault="00C43FF6" w:rsidP="00783F79">
            <w:pPr>
              <w:rPr>
                <w:rFonts w:ascii="Arial" w:hAnsi="Arial" w:cs="Arial"/>
              </w:rPr>
            </w:pPr>
            <w:r w:rsidRPr="00A42F82">
              <w:rPr>
                <w:rFonts w:ascii="Arial" w:hAnsi="Arial" w:cs="Arial"/>
              </w:rPr>
              <w:t>Contact Telephone Number:</w:t>
            </w:r>
          </w:p>
        </w:tc>
        <w:tc>
          <w:tcPr>
            <w:tcW w:w="5959" w:type="dxa"/>
            <w:vAlign w:val="center"/>
          </w:tcPr>
          <w:p w14:paraId="3E02CCF0" w14:textId="77777777" w:rsidR="00C43FF6" w:rsidRPr="00A42F82" w:rsidRDefault="00C43FF6" w:rsidP="00783F79">
            <w:pPr>
              <w:rPr>
                <w:rFonts w:ascii="Arial" w:hAnsi="Arial" w:cs="Arial"/>
              </w:rPr>
            </w:pPr>
          </w:p>
          <w:p w14:paraId="0C7CF965" w14:textId="77777777" w:rsidR="00C43FF6" w:rsidRPr="00A42F82" w:rsidRDefault="00C43FF6" w:rsidP="00783F79">
            <w:pPr>
              <w:rPr>
                <w:rFonts w:ascii="Arial" w:hAnsi="Arial" w:cs="Arial"/>
              </w:rPr>
            </w:pPr>
          </w:p>
        </w:tc>
      </w:tr>
      <w:tr w:rsidR="00C43FF6" w:rsidRPr="00A42F82" w14:paraId="27BA7260" w14:textId="77777777" w:rsidTr="005670BA">
        <w:trPr>
          <w:trHeight w:val="434"/>
        </w:trPr>
        <w:tc>
          <w:tcPr>
            <w:tcW w:w="501" w:type="dxa"/>
            <w:shd w:val="clear" w:color="auto" w:fill="BFBFBF" w:themeFill="background1" w:themeFillShade="BF"/>
            <w:vAlign w:val="center"/>
          </w:tcPr>
          <w:p w14:paraId="6D841254" w14:textId="77777777" w:rsidR="00C43FF6" w:rsidRPr="00A42F82" w:rsidRDefault="00C43FF6" w:rsidP="00783F79">
            <w:pPr>
              <w:rPr>
                <w:rFonts w:ascii="Arial" w:hAnsi="Arial" w:cs="Arial"/>
                <w:b/>
                <w:i/>
              </w:rPr>
            </w:pPr>
          </w:p>
        </w:tc>
        <w:tc>
          <w:tcPr>
            <w:tcW w:w="8879" w:type="dxa"/>
            <w:gridSpan w:val="2"/>
            <w:shd w:val="clear" w:color="auto" w:fill="BFBFBF" w:themeFill="background1" w:themeFillShade="BF"/>
            <w:vAlign w:val="center"/>
          </w:tcPr>
          <w:p w14:paraId="7EC00631" w14:textId="77777777" w:rsidR="00C43FF6" w:rsidRPr="00A42F82" w:rsidRDefault="00C43FF6" w:rsidP="00783F79">
            <w:pPr>
              <w:rPr>
                <w:rFonts w:ascii="Arial" w:hAnsi="Arial" w:cs="Arial"/>
              </w:rPr>
            </w:pPr>
            <w:r w:rsidRPr="00A42F82">
              <w:rPr>
                <w:rFonts w:ascii="Arial" w:hAnsi="Arial" w:cs="Arial"/>
                <w:b/>
                <w:i/>
              </w:rPr>
              <w:t>For students:</w:t>
            </w:r>
          </w:p>
        </w:tc>
      </w:tr>
      <w:tr w:rsidR="00C43FF6" w:rsidRPr="00A42F82" w14:paraId="2ED6020B" w14:textId="77777777" w:rsidTr="005670BA">
        <w:trPr>
          <w:trHeight w:val="512"/>
        </w:trPr>
        <w:tc>
          <w:tcPr>
            <w:tcW w:w="501" w:type="dxa"/>
            <w:shd w:val="clear" w:color="auto" w:fill="F2F2F2" w:themeFill="background1" w:themeFillShade="F2"/>
            <w:vAlign w:val="center"/>
          </w:tcPr>
          <w:p w14:paraId="36C287FF" w14:textId="77777777" w:rsidR="00C43FF6" w:rsidRPr="00A42F82" w:rsidRDefault="00C43FF6" w:rsidP="00783F79">
            <w:pPr>
              <w:rPr>
                <w:rFonts w:ascii="Arial" w:hAnsi="Arial" w:cs="Arial"/>
              </w:rPr>
            </w:pPr>
            <w:r w:rsidRPr="00A42F82">
              <w:rPr>
                <w:rFonts w:ascii="Arial" w:hAnsi="Arial" w:cs="Arial"/>
              </w:rPr>
              <w:t>7</w:t>
            </w:r>
          </w:p>
        </w:tc>
        <w:tc>
          <w:tcPr>
            <w:tcW w:w="2919" w:type="dxa"/>
            <w:shd w:val="clear" w:color="auto" w:fill="F2F2F2" w:themeFill="background1" w:themeFillShade="F2"/>
            <w:vAlign w:val="center"/>
          </w:tcPr>
          <w:p w14:paraId="5FE8012D" w14:textId="77777777" w:rsidR="00C43FF6" w:rsidRPr="00A42F82" w:rsidRDefault="00C43FF6" w:rsidP="00783F79">
            <w:pPr>
              <w:rPr>
                <w:rFonts w:ascii="Arial" w:hAnsi="Arial" w:cs="Arial"/>
              </w:rPr>
            </w:pPr>
            <w:r w:rsidRPr="00A42F82">
              <w:rPr>
                <w:rFonts w:ascii="Arial" w:hAnsi="Arial" w:cs="Arial"/>
              </w:rPr>
              <w:t>Student Number:</w:t>
            </w:r>
          </w:p>
        </w:tc>
        <w:tc>
          <w:tcPr>
            <w:tcW w:w="5959" w:type="dxa"/>
            <w:vAlign w:val="center"/>
          </w:tcPr>
          <w:p w14:paraId="6281F662" w14:textId="77777777" w:rsidR="00C43FF6" w:rsidRPr="00A42F82" w:rsidRDefault="00C43FF6" w:rsidP="00783F79">
            <w:pPr>
              <w:rPr>
                <w:rFonts w:ascii="Arial" w:hAnsi="Arial" w:cs="Arial"/>
              </w:rPr>
            </w:pPr>
            <w:r>
              <w:rPr>
                <w:rFonts w:ascii="Arial" w:hAnsi="Arial" w:cs="Arial"/>
              </w:rPr>
              <w:t xml:space="preserve">2117840 </w:t>
            </w:r>
          </w:p>
        </w:tc>
      </w:tr>
      <w:tr w:rsidR="00C43FF6" w:rsidRPr="00A42F82" w14:paraId="5CBF60F2" w14:textId="77777777" w:rsidTr="005670BA">
        <w:trPr>
          <w:trHeight w:val="548"/>
        </w:trPr>
        <w:tc>
          <w:tcPr>
            <w:tcW w:w="501" w:type="dxa"/>
            <w:shd w:val="clear" w:color="auto" w:fill="F2F2F2" w:themeFill="background1" w:themeFillShade="F2"/>
            <w:vAlign w:val="center"/>
          </w:tcPr>
          <w:p w14:paraId="63191DCF" w14:textId="77777777" w:rsidR="00C43FF6" w:rsidRPr="00A42F82" w:rsidRDefault="00C43FF6" w:rsidP="00783F79">
            <w:pPr>
              <w:rPr>
                <w:rFonts w:ascii="Arial" w:hAnsi="Arial" w:cs="Arial"/>
              </w:rPr>
            </w:pPr>
            <w:r w:rsidRPr="00A42F82">
              <w:rPr>
                <w:rFonts w:ascii="Arial" w:hAnsi="Arial" w:cs="Arial"/>
              </w:rPr>
              <w:t>8</w:t>
            </w:r>
          </w:p>
        </w:tc>
        <w:tc>
          <w:tcPr>
            <w:tcW w:w="2919" w:type="dxa"/>
            <w:shd w:val="clear" w:color="auto" w:fill="F2F2F2" w:themeFill="background1" w:themeFillShade="F2"/>
            <w:vAlign w:val="center"/>
          </w:tcPr>
          <w:p w14:paraId="559988C8" w14:textId="77777777" w:rsidR="00C43FF6" w:rsidRPr="00A42F82" w:rsidRDefault="00C43FF6" w:rsidP="00783F79">
            <w:pPr>
              <w:rPr>
                <w:rFonts w:ascii="Arial" w:hAnsi="Arial" w:cs="Arial"/>
              </w:rPr>
            </w:pPr>
            <w:r w:rsidRPr="00A42F82">
              <w:rPr>
                <w:rFonts w:ascii="Arial" w:hAnsi="Arial" w:cs="Arial"/>
              </w:rPr>
              <w:t>Programme of Study:</w:t>
            </w:r>
          </w:p>
        </w:tc>
        <w:tc>
          <w:tcPr>
            <w:tcW w:w="5959" w:type="dxa"/>
            <w:vAlign w:val="center"/>
          </w:tcPr>
          <w:p w14:paraId="7E2140C9" w14:textId="77777777" w:rsidR="00C43FF6" w:rsidRPr="00A42F82" w:rsidRDefault="00C43FF6" w:rsidP="00783F79">
            <w:pPr>
              <w:rPr>
                <w:rFonts w:ascii="Arial" w:hAnsi="Arial" w:cs="Arial"/>
              </w:rPr>
            </w:pPr>
            <w:r>
              <w:rPr>
                <w:rFonts w:ascii="Arial" w:hAnsi="Arial" w:cs="Arial"/>
              </w:rPr>
              <w:t>Bsc (Hons) Professional Policing Practise</w:t>
            </w:r>
          </w:p>
        </w:tc>
      </w:tr>
      <w:tr w:rsidR="00C43FF6" w:rsidRPr="00A42F82" w14:paraId="528CF520" w14:textId="77777777" w:rsidTr="005670BA">
        <w:trPr>
          <w:trHeight w:val="555"/>
        </w:trPr>
        <w:tc>
          <w:tcPr>
            <w:tcW w:w="501" w:type="dxa"/>
            <w:shd w:val="clear" w:color="auto" w:fill="F2F2F2" w:themeFill="background1" w:themeFillShade="F2"/>
            <w:vAlign w:val="center"/>
          </w:tcPr>
          <w:p w14:paraId="34F6FC8E" w14:textId="77777777" w:rsidR="00C43FF6" w:rsidRPr="00A42F82" w:rsidRDefault="00C43FF6" w:rsidP="00783F79">
            <w:pPr>
              <w:rPr>
                <w:rFonts w:ascii="Arial" w:hAnsi="Arial" w:cs="Arial"/>
              </w:rPr>
            </w:pPr>
            <w:r w:rsidRPr="00A42F82">
              <w:rPr>
                <w:rFonts w:ascii="Arial" w:hAnsi="Arial" w:cs="Arial"/>
              </w:rPr>
              <w:t>9</w:t>
            </w:r>
          </w:p>
        </w:tc>
        <w:tc>
          <w:tcPr>
            <w:tcW w:w="2919" w:type="dxa"/>
            <w:shd w:val="clear" w:color="auto" w:fill="F2F2F2" w:themeFill="background1" w:themeFillShade="F2"/>
            <w:vAlign w:val="center"/>
          </w:tcPr>
          <w:p w14:paraId="0243A8DC" w14:textId="77777777" w:rsidR="00C43FF6" w:rsidRPr="00A42F82" w:rsidRDefault="00C43FF6" w:rsidP="00783F79">
            <w:pPr>
              <w:rPr>
                <w:rFonts w:ascii="Arial" w:hAnsi="Arial" w:cs="Arial"/>
              </w:rPr>
            </w:pPr>
            <w:r w:rsidRPr="00A42F82">
              <w:rPr>
                <w:rFonts w:ascii="Arial" w:hAnsi="Arial" w:cs="Arial"/>
              </w:rPr>
              <w:t>Director of Studies/Supervisor:</w:t>
            </w:r>
          </w:p>
        </w:tc>
        <w:tc>
          <w:tcPr>
            <w:tcW w:w="5959" w:type="dxa"/>
            <w:vAlign w:val="center"/>
          </w:tcPr>
          <w:p w14:paraId="78B1A828" w14:textId="77777777" w:rsidR="00C43FF6" w:rsidRPr="00A42F82" w:rsidRDefault="00C43FF6" w:rsidP="00783F79">
            <w:pPr>
              <w:rPr>
                <w:rFonts w:ascii="Arial" w:hAnsi="Arial" w:cs="Arial"/>
              </w:rPr>
            </w:pPr>
            <w:r>
              <w:rPr>
                <w:rFonts w:ascii="Arial" w:hAnsi="Arial" w:cs="Arial"/>
              </w:rPr>
              <w:t>Michelle Hill</w:t>
            </w:r>
          </w:p>
        </w:tc>
      </w:tr>
    </w:tbl>
    <w:p w14:paraId="1D3E4530" w14:textId="77777777" w:rsidR="00C43FF6" w:rsidRDefault="00C43FF6" w:rsidP="00666077">
      <w:pPr>
        <w:pStyle w:val="PlainText"/>
        <w:spacing w:line="480" w:lineRule="auto"/>
        <w:rPr>
          <w:color w:val="000000" w:themeColor="text1"/>
          <w:sz w:val="16"/>
          <w:szCs w:val="14"/>
          <w:u w:val="single"/>
        </w:rPr>
      </w:pPr>
    </w:p>
    <w:p w14:paraId="35380983"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327" w:type="dxa"/>
        <w:tblLayout w:type="fixed"/>
        <w:tblLook w:val="04A0" w:firstRow="1" w:lastRow="0" w:firstColumn="1" w:lastColumn="0" w:noHBand="0" w:noVBand="1"/>
      </w:tblPr>
      <w:tblGrid>
        <w:gridCol w:w="499"/>
        <w:gridCol w:w="3287"/>
        <w:gridCol w:w="2260"/>
        <w:gridCol w:w="884"/>
        <w:gridCol w:w="757"/>
        <w:gridCol w:w="882"/>
        <w:gridCol w:w="758"/>
      </w:tblGrid>
      <w:tr w:rsidR="00C43FF6" w:rsidRPr="00A42F82" w14:paraId="376F773F" w14:textId="77777777" w:rsidTr="005670BA">
        <w:trPr>
          <w:trHeight w:val="1177"/>
        </w:trPr>
        <w:tc>
          <w:tcPr>
            <w:tcW w:w="499" w:type="dxa"/>
            <w:shd w:val="clear" w:color="auto" w:fill="F2F2F2" w:themeFill="background1" w:themeFillShade="F2"/>
          </w:tcPr>
          <w:p w14:paraId="41D1C753"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5547" w:type="dxa"/>
            <w:gridSpan w:val="2"/>
            <w:shd w:val="clear" w:color="auto" w:fill="F2F2F2" w:themeFill="background1" w:themeFillShade="F2"/>
            <w:vAlign w:val="center"/>
          </w:tcPr>
          <w:p w14:paraId="27D881BD"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7F5E72F"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883" w:type="dxa"/>
            <w:shd w:val="clear" w:color="auto" w:fill="F2F2F2" w:themeFill="background1" w:themeFillShade="F2"/>
            <w:vAlign w:val="center"/>
          </w:tcPr>
          <w:p w14:paraId="6FB2C067"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756" w:type="dxa"/>
                <w:shd w:val="clear" w:color="auto" w:fill="BFBFBF" w:themeFill="background1" w:themeFillShade="BF"/>
                <w:vAlign w:val="center"/>
              </w:tcPr>
              <w:p w14:paraId="378C1073" w14:textId="77777777" w:rsidR="00C43FF6" w:rsidRPr="00A42F82" w:rsidRDefault="00C43FF6" w:rsidP="00783F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882" w:type="dxa"/>
            <w:shd w:val="clear" w:color="auto" w:fill="F2F2F2" w:themeFill="background1" w:themeFillShade="F2"/>
            <w:vAlign w:val="center"/>
          </w:tcPr>
          <w:p w14:paraId="135FEE50"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757" w:type="dxa"/>
                <w:shd w:val="clear" w:color="auto" w:fill="BFBFBF" w:themeFill="background1" w:themeFillShade="BF"/>
                <w:vAlign w:val="center"/>
              </w:tcPr>
              <w:p w14:paraId="62462111" w14:textId="77777777" w:rsidR="00C43FF6" w:rsidRPr="00A42F82" w:rsidRDefault="00C43FF6" w:rsidP="00783F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C43FF6" w:rsidRPr="00A42F82" w14:paraId="733DE697" w14:textId="77777777" w:rsidTr="005670BA">
        <w:trPr>
          <w:trHeight w:val="293"/>
        </w:trPr>
        <w:tc>
          <w:tcPr>
            <w:tcW w:w="499" w:type="dxa"/>
            <w:shd w:val="clear" w:color="auto" w:fill="F2F2F2" w:themeFill="background1" w:themeFillShade="F2"/>
          </w:tcPr>
          <w:p w14:paraId="4A3E7F35" w14:textId="77777777" w:rsidR="00C43FF6" w:rsidRPr="00A42F82" w:rsidRDefault="00C43FF6" w:rsidP="00783F79">
            <w:pPr>
              <w:autoSpaceDE w:val="0"/>
              <w:autoSpaceDN w:val="0"/>
              <w:adjustRightInd w:val="0"/>
              <w:rPr>
                <w:rFonts w:ascii="Arial" w:hAnsi="Arial" w:cs="Arial"/>
                <w:b/>
                <w:bCs/>
                <w:sz w:val="22"/>
                <w:szCs w:val="22"/>
              </w:rPr>
            </w:pPr>
          </w:p>
        </w:tc>
        <w:tc>
          <w:tcPr>
            <w:tcW w:w="7188" w:type="dxa"/>
            <w:gridSpan w:val="4"/>
            <w:shd w:val="clear" w:color="auto" w:fill="F2F2F2" w:themeFill="background1" w:themeFillShade="F2"/>
          </w:tcPr>
          <w:p w14:paraId="5AA2ED7E" w14:textId="77777777" w:rsidR="00C43FF6" w:rsidRPr="00A42F82" w:rsidRDefault="00C43FF6" w:rsidP="00783F79">
            <w:pPr>
              <w:autoSpaceDE w:val="0"/>
              <w:autoSpaceDN w:val="0"/>
              <w:adjustRightInd w:val="0"/>
              <w:rPr>
                <w:rFonts w:ascii="Arial" w:hAnsi="Arial" w:cs="Arial"/>
                <w:b/>
                <w:bCs/>
                <w:sz w:val="22"/>
                <w:szCs w:val="22"/>
              </w:rPr>
            </w:pPr>
          </w:p>
        </w:tc>
        <w:tc>
          <w:tcPr>
            <w:tcW w:w="1640" w:type="dxa"/>
            <w:gridSpan w:val="2"/>
            <w:shd w:val="clear" w:color="auto" w:fill="F2F2F2" w:themeFill="background1" w:themeFillShade="F2"/>
          </w:tcPr>
          <w:p w14:paraId="377DE16D" w14:textId="77777777" w:rsidR="00C43FF6" w:rsidRPr="00A42F82" w:rsidRDefault="00C43FF6" w:rsidP="00783F7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43FF6" w:rsidRPr="00A42F82" w14:paraId="52D79322" w14:textId="77777777" w:rsidTr="005670BA">
        <w:trPr>
          <w:trHeight w:val="511"/>
        </w:trPr>
        <w:tc>
          <w:tcPr>
            <w:tcW w:w="499" w:type="dxa"/>
            <w:vMerge w:val="restart"/>
            <w:shd w:val="clear" w:color="auto" w:fill="F2F2F2" w:themeFill="background1" w:themeFillShade="F2"/>
          </w:tcPr>
          <w:p w14:paraId="28C42073" w14:textId="77777777" w:rsidR="00C43FF6" w:rsidRPr="00A42F82" w:rsidRDefault="00C43FF6" w:rsidP="00783F7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287" w:type="dxa"/>
            <w:vMerge w:val="restart"/>
            <w:shd w:val="clear" w:color="auto" w:fill="F2F2F2" w:themeFill="background1" w:themeFillShade="F2"/>
          </w:tcPr>
          <w:p w14:paraId="071D9D58" w14:textId="77777777" w:rsidR="00C43FF6" w:rsidRPr="00A42F82" w:rsidRDefault="00C43FF6" w:rsidP="00783F79">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144" w:type="dxa"/>
            <w:gridSpan w:val="2"/>
            <w:shd w:val="clear" w:color="auto" w:fill="F2F2F2" w:themeFill="background1" w:themeFillShade="F2"/>
            <w:vAlign w:val="center"/>
          </w:tcPr>
          <w:p w14:paraId="1629E9FA"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56" w:type="dxa"/>
                <w:shd w:val="clear" w:color="auto" w:fill="BFBFBF" w:themeFill="background1" w:themeFillShade="BF"/>
                <w:vAlign w:val="center"/>
              </w:tcPr>
              <w:p w14:paraId="6101C75A"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40" w:type="dxa"/>
            <w:gridSpan w:val="2"/>
            <w:vAlign w:val="center"/>
          </w:tcPr>
          <w:p w14:paraId="1C49B5FE" w14:textId="77777777" w:rsidR="00C43FF6" w:rsidRPr="00A42F82" w:rsidRDefault="00C43FF6" w:rsidP="00783F79">
            <w:pPr>
              <w:autoSpaceDE w:val="0"/>
              <w:autoSpaceDN w:val="0"/>
              <w:adjustRightInd w:val="0"/>
              <w:jc w:val="center"/>
              <w:rPr>
                <w:rFonts w:ascii="Arial" w:hAnsi="Arial" w:cs="Arial"/>
                <w:b/>
                <w:bCs/>
                <w:sz w:val="22"/>
                <w:szCs w:val="22"/>
              </w:rPr>
            </w:pPr>
          </w:p>
        </w:tc>
      </w:tr>
      <w:tr w:rsidR="00C43FF6" w:rsidRPr="00A42F82" w14:paraId="260B1CA7" w14:textId="77777777" w:rsidTr="005670BA">
        <w:trPr>
          <w:trHeight w:val="485"/>
        </w:trPr>
        <w:tc>
          <w:tcPr>
            <w:tcW w:w="499" w:type="dxa"/>
            <w:vMerge/>
            <w:shd w:val="clear" w:color="auto" w:fill="F2F2F2" w:themeFill="background1" w:themeFillShade="F2"/>
          </w:tcPr>
          <w:p w14:paraId="33347298" w14:textId="77777777" w:rsidR="00C43FF6" w:rsidRPr="00A42F82" w:rsidRDefault="00C43FF6" w:rsidP="00783F79">
            <w:pPr>
              <w:autoSpaceDE w:val="0"/>
              <w:autoSpaceDN w:val="0"/>
              <w:adjustRightInd w:val="0"/>
              <w:jc w:val="both"/>
              <w:rPr>
                <w:rFonts w:ascii="Arial" w:hAnsi="Arial" w:cs="Arial"/>
                <w:sz w:val="22"/>
                <w:szCs w:val="22"/>
              </w:rPr>
            </w:pPr>
          </w:p>
        </w:tc>
        <w:tc>
          <w:tcPr>
            <w:tcW w:w="3287" w:type="dxa"/>
            <w:vMerge/>
            <w:shd w:val="clear" w:color="auto" w:fill="F2F2F2" w:themeFill="background1" w:themeFillShade="F2"/>
          </w:tcPr>
          <w:p w14:paraId="7E1CF2A1" w14:textId="77777777" w:rsidR="00C43FF6" w:rsidRPr="00A42F82" w:rsidRDefault="00C43FF6" w:rsidP="00783F79">
            <w:pPr>
              <w:autoSpaceDE w:val="0"/>
              <w:autoSpaceDN w:val="0"/>
              <w:adjustRightInd w:val="0"/>
              <w:jc w:val="both"/>
              <w:rPr>
                <w:rFonts w:ascii="Arial" w:hAnsi="Arial" w:cs="Arial"/>
                <w:sz w:val="22"/>
                <w:szCs w:val="22"/>
              </w:rPr>
            </w:pPr>
          </w:p>
        </w:tc>
        <w:tc>
          <w:tcPr>
            <w:tcW w:w="3144" w:type="dxa"/>
            <w:gridSpan w:val="2"/>
            <w:shd w:val="clear" w:color="auto" w:fill="F2F2F2" w:themeFill="background1" w:themeFillShade="F2"/>
            <w:vAlign w:val="center"/>
          </w:tcPr>
          <w:p w14:paraId="3794FA48"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756" w:type="dxa"/>
                <w:shd w:val="clear" w:color="auto" w:fill="BFBFBF" w:themeFill="background1" w:themeFillShade="BF"/>
                <w:vAlign w:val="center"/>
              </w:tcPr>
              <w:p w14:paraId="6952764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40" w:type="dxa"/>
            <w:gridSpan w:val="2"/>
            <w:vAlign w:val="center"/>
          </w:tcPr>
          <w:p w14:paraId="1B9108CB" w14:textId="77777777" w:rsidR="00C43FF6" w:rsidRPr="00A42F82" w:rsidRDefault="00C43FF6" w:rsidP="00783F79">
            <w:pPr>
              <w:autoSpaceDE w:val="0"/>
              <w:autoSpaceDN w:val="0"/>
              <w:adjustRightInd w:val="0"/>
              <w:jc w:val="center"/>
              <w:rPr>
                <w:rFonts w:ascii="Arial" w:hAnsi="Arial" w:cs="Arial"/>
                <w:b/>
                <w:bCs/>
                <w:sz w:val="22"/>
                <w:szCs w:val="22"/>
              </w:rPr>
            </w:pPr>
          </w:p>
        </w:tc>
      </w:tr>
      <w:tr w:rsidR="00C43FF6" w:rsidRPr="00A42F82" w14:paraId="7ACD584D" w14:textId="77777777" w:rsidTr="005670BA">
        <w:trPr>
          <w:trHeight w:val="168"/>
        </w:trPr>
        <w:tc>
          <w:tcPr>
            <w:tcW w:w="499" w:type="dxa"/>
            <w:vMerge/>
            <w:shd w:val="clear" w:color="auto" w:fill="F2F2F2" w:themeFill="background1" w:themeFillShade="F2"/>
          </w:tcPr>
          <w:p w14:paraId="13570265" w14:textId="77777777" w:rsidR="00C43FF6" w:rsidRPr="00A42F82" w:rsidRDefault="00C43FF6" w:rsidP="00783F79">
            <w:pPr>
              <w:autoSpaceDE w:val="0"/>
              <w:autoSpaceDN w:val="0"/>
              <w:adjustRightInd w:val="0"/>
              <w:jc w:val="both"/>
              <w:rPr>
                <w:rFonts w:ascii="Arial" w:hAnsi="Arial" w:cs="Arial"/>
                <w:sz w:val="22"/>
                <w:szCs w:val="22"/>
              </w:rPr>
            </w:pPr>
          </w:p>
        </w:tc>
        <w:tc>
          <w:tcPr>
            <w:tcW w:w="3287" w:type="dxa"/>
            <w:vMerge/>
            <w:shd w:val="clear" w:color="auto" w:fill="F2F2F2" w:themeFill="background1" w:themeFillShade="F2"/>
          </w:tcPr>
          <w:p w14:paraId="0C039A5C" w14:textId="77777777" w:rsidR="00C43FF6" w:rsidRPr="00A42F82" w:rsidRDefault="00C43FF6" w:rsidP="00783F79">
            <w:pPr>
              <w:autoSpaceDE w:val="0"/>
              <w:autoSpaceDN w:val="0"/>
              <w:adjustRightInd w:val="0"/>
              <w:jc w:val="both"/>
              <w:rPr>
                <w:rFonts w:ascii="Arial" w:hAnsi="Arial" w:cs="Arial"/>
                <w:sz w:val="22"/>
                <w:szCs w:val="22"/>
              </w:rPr>
            </w:pPr>
          </w:p>
        </w:tc>
        <w:tc>
          <w:tcPr>
            <w:tcW w:w="3144" w:type="dxa"/>
            <w:gridSpan w:val="2"/>
            <w:shd w:val="clear" w:color="auto" w:fill="F2F2F2" w:themeFill="background1" w:themeFillShade="F2"/>
            <w:vAlign w:val="center"/>
          </w:tcPr>
          <w:p w14:paraId="014581B5"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Other</w:t>
            </w:r>
            <w:r>
              <w:rPr>
                <w:rFonts w:ascii="Arial" w:hAnsi="Arial" w:cs="Arial"/>
                <w:sz w:val="22"/>
                <w:szCs w:val="22"/>
              </w:rPr>
              <w:t>: Michelle Hill</w:t>
            </w:r>
          </w:p>
          <w:p w14:paraId="628DBEC4" w14:textId="77777777" w:rsidR="00C43FF6" w:rsidRPr="00A42F82" w:rsidRDefault="00C43FF6" w:rsidP="00783F79">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756" w:type="dxa"/>
                <w:shd w:val="clear" w:color="auto" w:fill="BFBFBF" w:themeFill="background1" w:themeFillShade="BF"/>
                <w:vAlign w:val="center"/>
              </w:tcPr>
              <w:p w14:paraId="72DC4004"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40" w:type="dxa"/>
            <w:gridSpan w:val="2"/>
            <w:vAlign w:val="center"/>
          </w:tcPr>
          <w:p w14:paraId="0690C474" w14:textId="77777777" w:rsidR="00C43FF6" w:rsidRPr="00A42F82" w:rsidRDefault="00C43FF6" w:rsidP="00783F79">
            <w:pPr>
              <w:autoSpaceDE w:val="0"/>
              <w:autoSpaceDN w:val="0"/>
              <w:adjustRightInd w:val="0"/>
              <w:jc w:val="center"/>
              <w:rPr>
                <w:rFonts w:ascii="Arial" w:hAnsi="Arial" w:cs="Arial"/>
                <w:b/>
                <w:bCs/>
                <w:sz w:val="22"/>
                <w:szCs w:val="22"/>
              </w:rPr>
            </w:pPr>
          </w:p>
        </w:tc>
      </w:tr>
    </w:tbl>
    <w:p w14:paraId="32C16AB9" w14:textId="77777777" w:rsidR="00C43FF6" w:rsidRPr="00A42F82" w:rsidRDefault="00C43FF6" w:rsidP="00C43FF6">
      <w:pPr>
        <w:autoSpaceDE w:val="0"/>
        <w:autoSpaceDN w:val="0"/>
        <w:adjustRightInd w:val="0"/>
        <w:spacing w:after="240"/>
        <w:jc w:val="both"/>
        <w:rPr>
          <w:rFonts w:ascii="Arial" w:hAnsi="Arial" w:cs="Arial"/>
          <w:bCs/>
          <w:iCs/>
        </w:rPr>
      </w:pPr>
    </w:p>
    <w:p w14:paraId="412812A6"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411" w:type="dxa"/>
        <w:tblLook w:val="04A0" w:firstRow="1" w:lastRow="0" w:firstColumn="1" w:lastColumn="0" w:noHBand="0" w:noVBand="1"/>
      </w:tblPr>
      <w:tblGrid>
        <w:gridCol w:w="504"/>
        <w:gridCol w:w="7889"/>
        <w:gridCol w:w="1018"/>
      </w:tblGrid>
      <w:tr w:rsidR="00C43FF6" w:rsidRPr="00A42F82" w14:paraId="6BC0FE58" w14:textId="77777777" w:rsidTr="005670BA">
        <w:trPr>
          <w:trHeight w:val="1458"/>
        </w:trPr>
        <w:tc>
          <w:tcPr>
            <w:tcW w:w="504" w:type="dxa"/>
            <w:shd w:val="clear" w:color="auto" w:fill="F2F2F2" w:themeFill="background1" w:themeFillShade="F2"/>
          </w:tcPr>
          <w:p w14:paraId="3960432C" w14:textId="77777777" w:rsidR="00C43FF6" w:rsidRPr="00A42F82" w:rsidRDefault="00C43FF6" w:rsidP="00783F79">
            <w:pPr>
              <w:autoSpaceDE w:val="0"/>
              <w:autoSpaceDN w:val="0"/>
              <w:adjustRightInd w:val="0"/>
              <w:rPr>
                <w:rFonts w:ascii="Arial" w:hAnsi="Arial" w:cs="Arial"/>
                <w:sz w:val="22"/>
                <w:szCs w:val="22"/>
              </w:rPr>
            </w:pPr>
          </w:p>
        </w:tc>
        <w:tc>
          <w:tcPr>
            <w:tcW w:w="8907" w:type="dxa"/>
            <w:gridSpan w:val="2"/>
            <w:shd w:val="clear" w:color="auto" w:fill="F2F2F2" w:themeFill="background1" w:themeFillShade="F2"/>
          </w:tcPr>
          <w:p w14:paraId="3CFDB2CC"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43FF6" w:rsidRPr="00A42F82" w14:paraId="0F0967E5" w14:textId="77777777" w:rsidTr="005670BA">
        <w:trPr>
          <w:trHeight w:val="411"/>
        </w:trPr>
        <w:tc>
          <w:tcPr>
            <w:tcW w:w="504" w:type="dxa"/>
            <w:vAlign w:val="center"/>
          </w:tcPr>
          <w:p w14:paraId="65EA65AF"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1</w:t>
            </w:r>
          </w:p>
        </w:tc>
        <w:tc>
          <w:tcPr>
            <w:tcW w:w="7889" w:type="dxa"/>
            <w:vAlign w:val="center"/>
          </w:tcPr>
          <w:p w14:paraId="6C4BE42E" w14:textId="77777777" w:rsidR="00C43FF6" w:rsidRPr="00A42F82" w:rsidRDefault="005670BA" w:rsidP="00783F79">
            <w:pPr>
              <w:autoSpaceDE w:val="0"/>
              <w:autoSpaceDN w:val="0"/>
              <w:adjustRightInd w:val="0"/>
              <w:rPr>
                <w:rFonts w:ascii="Arial" w:hAnsi="Arial" w:cs="Arial"/>
                <w:b/>
                <w:bCs/>
                <w:sz w:val="22"/>
                <w:szCs w:val="22"/>
              </w:rPr>
            </w:pPr>
            <w:hyperlink r:id="rId16" w:history="1">
              <w:r w:rsidR="00C43FF6" w:rsidRPr="00A42F82">
                <w:rPr>
                  <w:rStyle w:val="Hyperlink"/>
                  <w:rFonts w:cs="Arial"/>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018" w:type="dxa"/>
                <w:shd w:val="clear" w:color="auto" w:fill="BFBFBF" w:themeFill="background1" w:themeFillShade="BF"/>
                <w:vAlign w:val="center"/>
              </w:tcPr>
              <w:p w14:paraId="367DB159"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43FF6" w:rsidRPr="00A42F82" w14:paraId="398426B2" w14:textId="77777777" w:rsidTr="005670BA">
        <w:trPr>
          <w:trHeight w:val="483"/>
        </w:trPr>
        <w:tc>
          <w:tcPr>
            <w:tcW w:w="504" w:type="dxa"/>
            <w:vAlign w:val="center"/>
          </w:tcPr>
          <w:p w14:paraId="76E37762"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2</w:t>
            </w:r>
          </w:p>
        </w:tc>
        <w:tc>
          <w:tcPr>
            <w:tcW w:w="7889" w:type="dxa"/>
            <w:vAlign w:val="center"/>
          </w:tcPr>
          <w:p w14:paraId="0F67D77A" w14:textId="77777777" w:rsidR="00C43FF6" w:rsidRPr="00A42F82" w:rsidRDefault="00C43FF6" w:rsidP="00783F79">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18"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1DC213F4" w14:textId="77777777" w:rsidR="00C43FF6" w:rsidRPr="00A42F82" w:rsidRDefault="00C43FF6" w:rsidP="00783F7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43FF6" w:rsidRPr="00A42F82" w14:paraId="7E42F16A" w14:textId="77777777" w:rsidTr="005670BA">
        <w:trPr>
          <w:trHeight w:val="475"/>
        </w:trPr>
        <w:tc>
          <w:tcPr>
            <w:tcW w:w="504" w:type="dxa"/>
            <w:vAlign w:val="center"/>
          </w:tcPr>
          <w:p w14:paraId="1DCD5734"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3</w:t>
            </w:r>
          </w:p>
        </w:tc>
        <w:tc>
          <w:tcPr>
            <w:tcW w:w="7889" w:type="dxa"/>
            <w:vAlign w:val="center"/>
          </w:tcPr>
          <w:p w14:paraId="699725E1" w14:textId="77777777" w:rsidR="00C43FF6" w:rsidRPr="00A42F82" w:rsidRDefault="00C43FF6" w:rsidP="00783F79">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018"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66950739" w14:textId="77777777" w:rsidR="00C43FF6" w:rsidRPr="00A42F82" w:rsidRDefault="00C43FF6" w:rsidP="00783F79">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70F78A1" w14:textId="77777777" w:rsidR="00C43FF6" w:rsidRDefault="00C43FF6" w:rsidP="00C43FF6">
      <w:pPr>
        <w:rPr>
          <w:rFonts w:ascii="Calibri" w:eastAsia="Times New Roman" w:hAnsi="Calibri" w:cs="Times New Roman"/>
          <w:color w:val="000000" w:themeColor="text1"/>
          <w:kern w:val="3"/>
          <w:sz w:val="16"/>
          <w:szCs w:val="14"/>
          <w:u w:val="single"/>
        </w:rPr>
      </w:pPr>
    </w:p>
    <w:p w14:paraId="02140132" w14:textId="77777777" w:rsidR="00C43FF6" w:rsidRDefault="00C43FF6" w:rsidP="00C43FF6">
      <w:pPr>
        <w:rPr>
          <w:rFonts w:ascii="Calibri" w:eastAsia="Times New Roman" w:hAnsi="Calibri" w:cs="Times New Roman"/>
          <w:color w:val="000000" w:themeColor="text1"/>
          <w:kern w:val="3"/>
          <w:sz w:val="16"/>
          <w:szCs w:val="14"/>
          <w:u w:val="single"/>
        </w:rPr>
      </w:pPr>
    </w:p>
    <w:p w14:paraId="7EA443EB" w14:textId="77777777" w:rsidR="00C43FF6" w:rsidRPr="00A42F82" w:rsidRDefault="00C43FF6" w:rsidP="00C43FF6">
      <w:pPr>
        <w:autoSpaceDE w:val="0"/>
        <w:autoSpaceDN w:val="0"/>
        <w:adjustRightInd w:val="0"/>
        <w:jc w:val="both"/>
        <w:rPr>
          <w:rFonts w:ascii="Arial" w:hAnsi="Arial" w:cs="Arial"/>
          <w:b/>
        </w:rPr>
      </w:pPr>
      <w:r>
        <w:tab/>
      </w:r>
      <w:r w:rsidRPr="00A42F82">
        <w:rPr>
          <w:rFonts w:ascii="Arial" w:hAnsi="Arial" w:cs="Arial"/>
          <w:b/>
        </w:rPr>
        <w:t>SECTION D: External Collaborative Research Activity</w:t>
      </w:r>
    </w:p>
    <w:p w14:paraId="7ECE7CF6" w14:textId="77777777" w:rsidR="00C43FF6" w:rsidRPr="00A42F82" w:rsidRDefault="00C43FF6" w:rsidP="00C43FF6">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9345" w:type="dxa"/>
        <w:tblLayout w:type="fixed"/>
        <w:tblLook w:val="04A0" w:firstRow="1" w:lastRow="0" w:firstColumn="1" w:lastColumn="0" w:noHBand="0" w:noVBand="1"/>
      </w:tblPr>
      <w:tblGrid>
        <w:gridCol w:w="500"/>
        <w:gridCol w:w="3409"/>
        <w:gridCol w:w="2148"/>
        <w:gridCol w:w="885"/>
        <w:gridCol w:w="757"/>
        <w:gridCol w:w="875"/>
        <w:gridCol w:w="9"/>
        <w:gridCol w:w="762"/>
      </w:tblGrid>
      <w:tr w:rsidR="00C43FF6" w:rsidRPr="00A42F82" w14:paraId="3BA0CC49" w14:textId="77777777" w:rsidTr="005670BA">
        <w:trPr>
          <w:trHeight w:val="246"/>
        </w:trPr>
        <w:tc>
          <w:tcPr>
            <w:tcW w:w="500" w:type="dxa"/>
            <w:shd w:val="clear" w:color="auto" w:fill="F2F2F2" w:themeFill="background1" w:themeFillShade="F2"/>
          </w:tcPr>
          <w:p w14:paraId="529CED77"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1</w:t>
            </w:r>
          </w:p>
        </w:tc>
        <w:tc>
          <w:tcPr>
            <w:tcW w:w="3409" w:type="dxa"/>
            <w:shd w:val="clear" w:color="auto" w:fill="F2F2F2" w:themeFill="background1" w:themeFillShade="F2"/>
          </w:tcPr>
          <w:p w14:paraId="694ED10F" w14:textId="77777777" w:rsidR="00C43FF6" w:rsidRPr="00A42F82" w:rsidRDefault="00C43FF6" w:rsidP="00783F79">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436" w:type="dxa"/>
            <w:gridSpan w:val="6"/>
          </w:tcPr>
          <w:p w14:paraId="0FB71CB2" w14:textId="77777777" w:rsidR="00C43FF6" w:rsidRPr="00A42F82" w:rsidRDefault="00C43FF6" w:rsidP="00783F79">
            <w:pPr>
              <w:autoSpaceDE w:val="0"/>
              <w:autoSpaceDN w:val="0"/>
              <w:adjustRightInd w:val="0"/>
              <w:rPr>
                <w:rFonts w:ascii="Arial" w:hAnsi="Arial" w:cs="Arial"/>
                <w:bCs/>
                <w:sz w:val="22"/>
                <w:szCs w:val="22"/>
              </w:rPr>
            </w:pPr>
          </w:p>
          <w:p w14:paraId="7ED48FE2" w14:textId="77777777" w:rsidR="00C43FF6" w:rsidRPr="00A42F82" w:rsidRDefault="00C43FF6" w:rsidP="00783F79">
            <w:pPr>
              <w:autoSpaceDE w:val="0"/>
              <w:autoSpaceDN w:val="0"/>
              <w:adjustRightInd w:val="0"/>
              <w:rPr>
                <w:rFonts w:ascii="Arial" w:hAnsi="Arial" w:cs="Arial"/>
                <w:bCs/>
                <w:sz w:val="22"/>
                <w:szCs w:val="22"/>
              </w:rPr>
            </w:pPr>
          </w:p>
        </w:tc>
      </w:tr>
      <w:tr w:rsidR="00C43FF6" w:rsidRPr="00A42F82" w14:paraId="49337F7C" w14:textId="77777777" w:rsidTr="005670BA">
        <w:trPr>
          <w:trHeight w:val="246"/>
        </w:trPr>
        <w:tc>
          <w:tcPr>
            <w:tcW w:w="500" w:type="dxa"/>
            <w:shd w:val="clear" w:color="auto" w:fill="F2F2F2" w:themeFill="background1" w:themeFillShade="F2"/>
          </w:tcPr>
          <w:p w14:paraId="22C9D7AD"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2</w:t>
            </w:r>
          </w:p>
        </w:tc>
        <w:tc>
          <w:tcPr>
            <w:tcW w:w="3409" w:type="dxa"/>
            <w:shd w:val="clear" w:color="auto" w:fill="F2F2F2" w:themeFill="background1" w:themeFillShade="F2"/>
          </w:tcPr>
          <w:p w14:paraId="3463C271" w14:textId="77777777" w:rsidR="00C43FF6" w:rsidRPr="00A42F82" w:rsidRDefault="00C43FF6" w:rsidP="00783F79">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436" w:type="dxa"/>
            <w:gridSpan w:val="6"/>
          </w:tcPr>
          <w:p w14:paraId="72274489" w14:textId="77777777" w:rsidR="00C43FF6" w:rsidRPr="00A42F82" w:rsidRDefault="00C43FF6" w:rsidP="00783F79">
            <w:pPr>
              <w:autoSpaceDE w:val="0"/>
              <w:autoSpaceDN w:val="0"/>
              <w:adjustRightInd w:val="0"/>
              <w:rPr>
                <w:rFonts w:ascii="Arial" w:hAnsi="Arial" w:cs="Arial"/>
                <w:bCs/>
                <w:sz w:val="22"/>
                <w:szCs w:val="22"/>
              </w:rPr>
            </w:pPr>
          </w:p>
          <w:p w14:paraId="677D33A7" w14:textId="77777777" w:rsidR="00C43FF6" w:rsidRPr="00A42F82" w:rsidRDefault="00C43FF6" w:rsidP="00783F79">
            <w:pPr>
              <w:autoSpaceDE w:val="0"/>
              <w:autoSpaceDN w:val="0"/>
              <w:adjustRightInd w:val="0"/>
              <w:rPr>
                <w:rFonts w:ascii="Arial" w:hAnsi="Arial" w:cs="Arial"/>
                <w:bCs/>
                <w:sz w:val="22"/>
                <w:szCs w:val="22"/>
              </w:rPr>
            </w:pPr>
          </w:p>
        </w:tc>
      </w:tr>
      <w:tr w:rsidR="00C43FF6" w:rsidRPr="00A42F82" w14:paraId="3E25E27E" w14:textId="77777777" w:rsidTr="005670BA">
        <w:trPr>
          <w:trHeight w:val="246"/>
        </w:trPr>
        <w:tc>
          <w:tcPr>
            <w:tcW w:w="500" w:type="dxa"/>
            <w:shd w:val="clear" w:color="auto" w:fill="F2F2F2" w:themeFill="background1" w:themeFillShade="F2"/>
          </w:tcPr>
          <w:p w14:paraId="57AE8E83"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3</w:t>
            </w:r>
          </w:p>
        </w:tc>
        <w:tc>
          <w:tcPr>
            <w:tcW w:w="3409" w:type="dxa"/>
            <w:shd w:val="clear" w:color="auto" w:fill="F2F2F2" w:themeFill="background1" w:themeFillShade="F2"/>
          </w:tcPr>
          <w:p w14:paraId="5E9E28F4" w14:textId="77777777" w:rsidR="00C43FF6" w:rsidRPr="00A42F82" w:rsidRDefault="00C43FF6" w:rsidP="00783F79">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4961206" w14:textId="77777777" w:rsidR="00C43FF6" w:rsidRPr="00A42F82" w:rsidRDefault="00C43FF6" w:rsidP="00783F79">
            <w:pPr>
              <w:autoSpaceDE w:val="0"/>
              <w:autoSpaceDN w:val="0"/>
              <w:adjustRightInd w:val="0"/>
              <w:jc w:val="both"/>
              <w:rPr>
                <w:rFonts w:ascii="Arial" w:hAnsi="Arial" w:cs="Arial"/>
                <w:sz w:val="22"/>
                <w:szCs w:val="22"/>
              </w:rPr>
            </w:pPr>
          </w:p>
        </w:tc>
        <w:tc>
          <w:tcPr>
            <w:tcW w:w="5436" w:type="dxa"/>
            <w:gridSpan w:val="6"/>
          </w:tcPr>
          <w:p w14:paraId="3C3E53E9" w14:textId="77777777" w:rsidR="00C43FF6" w:rsidRPr="00A42F82" w:rsidRDefault="00C43FF6" w:rsidP="00783F79">
            <w:pPr>
              <w:autoSpaceDE w:val="0"/>
              <w:autoSpaceDN w:val="0"/>
              <w:adjustRightInd w:val="0"/>
              <w:rPr>
                <w:rFonts w:ascii="Arial" w:hAnsi="Arial" w:cs="Arial"/>
                <w:bCs/>
                <w:sz w:val="22"/>
                <w:szCs w:val="22"/>
              </w:rPr>
            </w:pPr>
          </w:p>
        </w:tc>
      </w:tr>
      <w:tr w:rsidR="00C43FF6" w:rsidRPr="00A42F82" w14:paraId="115EB3CF" w14:textId="77777777" w:rsidTr="005670BA">
        <w:trPr>
          <w:trHeight w:val="327"/>
        </w:trPr>
        <w:tc>
          <w:tcPr>
            <w:tcW w:w="500" w:type="dxa"/>
            <w:shd w:val="clear" w:color="auto" w:fill="F2F2F2" w:themeFill="background1" w:themeFillShade="F2"/>
          </w:tcPr>
          <w:p w14:paraId="4E6ED53D"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4</w:t>
            </w:r>
          </w:p>
        </w:tc>
        <w:tc>
          <w:tcPr>
            <w:tcW w:w="5557" w:type="dxa"/>
            <w:gridSpan w:val="2"/>
            <w:shd w:val="clear" w:color="auto" w:fill="F2F2F2" w:themeFill="background1" w:themeFillShade="F2"/>
          </w:tcPr>
          <w:p w14:paraId="0CF75A5B"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885" w:type="dxa"/>
            <w:shd w:val="clear" w:color="auto" w:fill="F2F2F2" w:themeFill="background1" w:themeFillShade="F2"/>
            <w:vAlign w:val="center"/>
          </w:tcPr>
          <w:p w14:paraId="08521CB2"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p w14:paraId="51237EA7" w14:textId="77777777" w:rsidR="00C43FF6"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C43FF6" w:rsidRPr="00A42F82">
                  <w:rPr>
                    <w:rFonts w:ascii="Segoe UI Symbol" w:eastAsia="MS Gothic" w:hAnsi="Segoe UI Symbol" w:cs="Segoe UI Symbol"/>
                    <w:sz w:val="22"/>
                    <w:szCs w:val="22"/>
                  </w:rPr>
                  <w:t>☐</w:t>
                </w:r>
              </w:sdtContent>
            </w:sdt>
          </w:p>
        </w:tc>
        <w:tc>
          <w:tcPr>
            <w:tcW w:w="884" w:type="dxa"/>
            <w:gridSpan w:val="2"/>
            <w:shd w:val="clear" w:color="auto" w:fill="F2F2F2" w:themeFill="background1" w:themeFillShade="F2"/>
            <w:vAlign w:val="center"/>
          </w:tcPr>
          <w:p w14:paraId="59BEAA07"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6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28DB4D3"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43FF6" w:rsidRPr="00A42F82" w14:paraId="1CC67025" w14:textId="77777777" w:rsidTr="005670BA">
        <w:trPr>
          <w:trHeight w:val="310"/>
        </w:trPr>
        <w:tc>
          <w:tcPr>
            <w:tcW w:w="500" w:type="dxa"/>
            <w:shd w:val="clear" w:color="auto" w:fill="F2F2F2" w:themeFill="background1" w:themeFillShade="F2"/>
          </w:tcPr>
          <w:p w14:paraId="7924C5AB"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5</w:t>
            </w:r>
          </w:p>
        </w:tc>
        <w:tc>
          <w:tcPr>
            <w:tcW w:w="5557" w:type="dxa"/>
            <w:gridSpan w:val="2"/>
            <w:shd w:val="clear" w:color="auto" w:fill="F2F2F2" w:themeFill="background1" w:themeFillShade="F2"/>
          </w:tcPr>
          <w:p w14:paraId="12C02E2E"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885" w:type="dxa"/>
            <w:shd w:val="clear" w:color="auto" w:fill="F2F2F2" w:themeFill="background1" w:themeFillShade="F2"/>
            <w:vAlign w:val="center"/>
          </w:tcPr>
          <w:p w14:paraId="71B85454"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p w14:paraId="47880E81" w14:textId="77777777" w:rsidR="00C43FF6"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C43FF6" w:rsidRPr="00A42F82">
                  <w:rPr>
                    <w:rFonts w:ascii="Segoe UI Symbol" w:eastAsia="MS Gothic" w:hAnsi="Segoe UI Symbol" w:cs="Segoe UI Symbol"/>
                    <w:sz w:val="22"/>
                    <w:szCs w:val="22"/>
                  </w:rPr>
                  <w:t>☐</w:t>
                </w:r>
              </w:sdtContent>
            </w:sdt>
          </w:p>
        </w:tc>
        <w:tc>
          <w:tcPr>
            <w:tcW w:w="884" w:type="dxa"/>
            <w:gridSpan w:val="2"/>
            <w:shd w:val="clear" w:color="auto" w:fill="F2F2F2" w:themeFill="background1" w:themeFillShade="F2"/>
            <w:vAlign w:val="center"/>
          </w:tcPr>
          <w:p w14:paraId="49A14B98"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6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BDDF32A"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43FF6" w:rsidRPr="00A42F82" w14:paraId="3153513B" w14:textId="77777777" w:rsidTr="005670BA">
        <w:trPr>
          <w:trHeight w:val="419"/>
        </w:trPr>
        <w:tc>
          <w:tcPr>
            <w:tcW w:w="500" w:type="dxa"/>
            <w:shd w:val="clear" w:color="auto" w:fill="F2F2F2" w:themeFill="background1" w:themeFillShade="F2"/>
          </w:tcPr>
          <w:p w14:paraId="03C905C6"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6</w:t>
            </w:r>
          </w:p>
        </w:tc>
        <w:tc>
          <w:tcPr>
            <w:tcW w:w="3409" w:type="dxa"/>
            <w:vMerge w:val="restart"/>
            <w:shd w:val="clear" w:color="auto" w:fill="F2F2F2" w:themeFill="background1" w:themeFillShade="F2"/>
          </w:tcPr>
          <w:p w14:paraId="51EF3799"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147" w:type="dxa"/>
          </w:tcPr>
          <w:p w14:paraId="6134CB09"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885" w:type="dxa"/>
            <w:shd w:val="clear" w:color="auto" w:fill="F2F2F2" w:themeFill="background1" w:themeFillShade="F2"/>
            <w:vAlign w:val="center"/>
          </w:tcPr>
          <w:p w14:paraId="415E0C09"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000811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75" w:type="dxa"/>
            <w:shd w:val="clear" w:color="auto" w:fill="F2F2F2" w:themeFill="background1" w:themeFillShade="F2"/>
            <w:vAlign w:val="center"/>
          </w:tcPr>
          <w:p w14:paraId="3E656F07"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70"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4613C4E"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43FF6" w:rsidRPr="00A42F82" w14:paraId="64DBB011" w14:textId="77777777" w:rsidTr="005670BA">
        <w:trPr>
          <w:trHeight w:val="419"/>
        </w:trPr>
        <w:tc>
          <w:tcPr>
            <w:tcW w:w="500" w:type="dxa"/>
            <w:shd w:val="clear" w:color="auto" w:fill="F2F2F2" w:themeFill="background1" w:themeFillShade="F2"/>
          </w:tcPr>
          <w:p w14:paraId="6460168E"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7</w:t>
            </w:r>
          </w:p>
        </w:tc>
        <w:tc>
          <w:tcPr>
            <w:tcW w:w="3409" w:type="dxa"/>
            <w:vMerge/>
            <w:shd w:val="clear" w:color="auto" w:fill="F2F2F2" w:themeFill="background1" w:themeFillShade="F2"/>
          </w:tcPr>
          <w:p w14:paraId="554E226C" w14:textId="77777777" w:rsidR="00C43FF6" w:rsidRPr="00A42F82" w:rsidRDefault="00C43FF6" w:rsidP="00783F79">
            <w:pPr>
              <w:autoSpaceDE w:val="0"/>
              <w:autoSpaceDN w:val="0"/>
              <w:adjustRightInd w:val="0"/>
              <w:rPr>
                <w:rFonts w:ascii="Arial" w:hAnsi="Arial" w:cs="Arial"/>
                <w:sz w:val="22"/>
                <w:szCs w:val="22"/>
              </w:rPr>
            </w:pPr>
          </w:p>
        </w:tc>
        <w:tc>
          <w:tcPr>
            <w:tcW w:w="2147" w:type="dxa"/>
          </w:tcPr>
          <w:p w14:paraId="318B6519"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885" w:type="dxa"/>
            <w:shd w:val="clear" w:color="auto" w:fill="F2F2F2" w:themeFill="background1" w:themeFillShade="F2"/>
            <w:vAlign w:val="center"/>
          </w:tcPr>
          <w:p w14:paraId="4BB23E15"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00488D8"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75" w:type="dxa"/>
            <w:shd w:val="clear" w:color="auto" w:fill="F2F2F2" w:themeFill="background1" w:themeFillShade="F2"/>
            <w:vAlign w:val="center"/>
          </w:tcPr>
          <w:p w14:paraId="19027873"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70"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ED38D2D"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43FF6" w:rsidRPr="00A42F82" w14:paraId="19C7BC25" w14:textId="77777777" w:rsidTr="005670BA">
        <w:trPr>
          <w:trHeight w:val="1094"/>
        </w:trPr>
        <w:tc>
          <w:tcPr>
            <w:tcW w:w="500" w:type="dxa"/>
            <w:shd w:val="clear" w:color="auto" w:fill="F2F2F2" w:themeFill="background1" w:themeFillShade="F2"/>
          </w:tcPr>
          <w:p w14:paraId="5AFE6945"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8</w:t>
            </w:r>
          </w:p>
        </w:tc>
        <w:tc>
          <w:tcPr>
            <w:tcW w:w="3409" w:type="dxa"/>
            <w:shd w:val="clear" w:color="auto" w:fill="F2F2F2" w:themeFill="background1" w:themeFillShade="F2"/>
          </w:tcPr>
          <w:p w14:paraId="6D1967E3"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147" w:type="dxa"/>
          </w:tcPr>
          <w:p w14:paraId="02B357EB"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885" w:type="dxa"/>
            <w:shd w:val="clear" w:color="auto" w:fill="F2F2F2" w:themeFill="background1" w:themeFillShade="F2"/>
            <w:vAlign w:val="center"/>
          </w:tcPr>
          <w:p w14:paraId="35408DF1"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p w14:paraId="0892198B" w14:textId="77777777" w:rsidR="00C43FF6"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C43FF6" w:rsidRPr="00A42F82">
                  <w:rPr>
                    <w:rFonts w:ascii="Segoe UI Symbol" w:eastAsia="MS Gothic" w:hAnsi="Segoe UI Symbol" w:cs="Segoe UI Symbol"/>
                    <w:sz w:val="22"/>
                    <w:szCs w:val="22"/>
                  </w:rPr>
                  <w:t>☐</w:t>
                </w:r>
              </w:sdtContent>
            </w:sdt>
          </w:p>
        </w:tc>
        <w:tc>
          <w:tcPr>
            <w:tcW w:w="884" w:type="dxa"/>
            <w:gridSpan w:val="2"/>
            <w:shd w:val="clear" w:color="auto" w:fill="F2F2F2" w:themeFill="background1" w:themeFillShade="F2"/>
            <w:vAlign w:val="center"/>
          </w:tcPr>
          <w:p w14:paraId="67EA9C72"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6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E80AF09"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43FF6" w:rsidRPr="00A42F82" w14:paraId="154D751F" w14:textId="77777777" w:rsidTr="005670BA">
        <w:trPr>
          <w:trHeight w:val="801"/>
        </w:trPr>
        <w:tc>
          <w:tcPr>
            <w:tcW w:w="500" w:type="dxa"/>
            <w:shd w:val="clear" w:color="auto" w:fill="F2F2F2" w:themeFill="background1" w:themeFillShade="F2"/>
          </w:tcPr>
          <w:p w14:paraId="1E89A30C"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409" w:type="dxa"/>
            <w:shd w:val="clear" w:color="auto" w:fill="F2F2F2" w:themeFill="background1" w:themeFillShade="F2"/>
          </w:tcPr>
          <w:p w14:paraId="2140C167"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147" w:type="dxa"/>
          </w:tcPr>
          <w:p w14:paraId="4C484F2E"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D126B7C" w14:textId="77777777" w:rsidR="00C43FF6" w:rsidRPr="00A42F82" w:rsidDel="008461DD"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885" w:type="dxa"/>
            <w:shd w:val="clear" w:color="auto" w:fill="F2F2F2" w:themeFill="background1" w:themeFillShade="F2"/>
            <w:vAlign w:val="center"/>
          </w:tcPr>
          <w:p w14:paraId="16B22A5F"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57" w:type="dxa"/>
            <w:shd w:val="clear" w:color="auto" w:fill="D9D9D9" w:themeFill="background1" w:themeFillShade="D9"/>
            <w:vAlign w:val="center"/>
          </w:tcPr>
          <w:p w14:paraId="4C104C70" w14:textId="77777777" w:rsidR="00C43FF6"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C43FF6" w:rsidRPr="00A42F82">
                  <w:rPr>
                    <w:rFonts w:ascii="Segoe UI Symbol" w:eastAsia="MS Gothic" w:hAnsi="Segoe UI Symbol" w:cs="Segoe UI Symbol"/>
                    <w:sz w:val="22"/>
                    <w:szCs w:val="22"/>
                  </w:rPr>
                  <w:t>☐</w:t>
                </w:r>
              </w:sdtContent>
            </w:sdt>
          </w:p>
        </w:tc>
        <w:tc>
          <w:tcPr>
            <w:tcW w:w="884" w:type="dxa"/>
            <w:gridSpan w:val="2"/>
            <w:shd w:val="clear" w:color="auto" w:fill="F2F2F2" w:themeFill="background1" w:themeFillShade="F2"/>
            <w:vAlign w:val="center"/>
          </w:tcPr>
          <w:p w14:paraId="28513AEF"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6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F4E98EC"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792E281" w14:textId="77777777" w:rsidR="00C43FF6" w:rsidRPr="00A42F82" w:rsidRDefault="00C43FF6" w:rsidP="00C43FF6">
      <w:pPr>
        <w:rPr>
          <w:rFonts w:ascii="Arial" w:hAnsi="Arial" w:cs="Arial"/>
          <w:bCs/>
          <w:iCs/>
          <w:sz w:val="16"/>
          <w:szCs w:val="16"/>
        </w:rPr>
      </w:pPr>
    </w:p>
    <w:p w14:paraId="39084A34" w14:textId="77777777" w:rsidR="00C43FF6" w:rsidRPr="00A42F82" w:rsidRDefault="00C43FF6" w:rsidP="00C43FF6">
      <w:pPr>
        <w:rPr>
          <w:rFonts w:ascii="Arial" w:hAnsi="Arial" w:cs="Arial"/>
          <w:b/>
          <w:bCs/>
          <w:iCs/>
        </w:rPr>
      </w:pPr>
    </w:p>
    <w:p w14:paraId="0E13707B"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419" w:type="dxa"/>
        <w:tblInd w:w="-5" w:type="dxa"/>
        <w:tblLook w:val="04A0" w:firstRow="1" w:lastRow="0" w:firstColumn="1" w:lastColumn="0" w:noHBand="0" w:noVBand="1"/>
      </w:tblPr>
      <w:tblGrid>
        <w:gridCol w:w="507"/>
        <w:gridCol w:w="5600"/>
        <w:gridCol w:w="890"/>
        <w:gridCol w:w="802"/>
        <w:gridCol w:w="849"/>
        <w:gridCol w:w="771"/>
      </w:tblGrid>
      <w:tr w:rsidR="00C43FF6" w:rsidRPr="00A42F82" w14:paraId="436E5196" w14:textId="77777777" w:rsidTr="005670BA">
        <w:trPr>
          <w:trHeight w:val="751"/>
        </w:trPr>
        <w:tc>
          <w:tcPr>
            <w:tcW w:w="507" w:type="dxa"/>
            <w:shd w:val="clear" w:color="auto" w:fill="F2F2F2" w:themeFill="background1" w:themeFillShade="F2"/>
            <w:vAlign w:val="center"/>
          </w:tcPr>
          <w:p w14:paraId="1ACECC05"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600" w:type="dxa"/>
            <w:shd w:val="clear" w:color="auto" w:fill="F2F2F2" w:themeFill="background1" w:themeFillShade="F2"/>
            <w:vAlign w:val="center"/>
          </w:tcPr>
          <w:p w14:paraId="0A758B2D"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890" w:type="dxa"/>
            <w:shd w:val="clear" w:color="auto" w:fill="F2F2F2" w:themeFill="background1" w:themeFillShade="F2"/>
            <w:vAlign w:val="center"/>
          </w:tcPr>
          <w:p w14:paraId="5A68E908"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2"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05C0ADC7"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49" w:type="dxa"/>
            <w:shd w:val="clear" w:color="auto" w:fill="F2F2F2" w:themeFill="background1" w:themeFillShade="F2"/>
            <w:vAlign w:val="center"/>
          </w:tcPr>
          <w:p w14:paraId="4BD764EA"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68"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214732A3" w14:textId="77777777" w:rsidR="00C43FF6" w:rsidRPr="00A42F82" w:rsidRDefault="00C43FF6" w:rsidP="00783F79">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C43FF6" w:rsidRPr="00A42F82" w14:paraId="71A58C26" w14:textId="77777777" w:rsidTr="005670BA">
        <w:trPr>
          <w:trHeight w:val="1491"/>
        </w:trPr>
        <w:tc>
          <w:tcPr>
            <w:tcW w:w="507" w:type="dxa"/>
          </w:tcPr>
          <w:p w14:paraId="7A3CAE12" w14:textId="77777777" w:rsidR="00C43FF6" w:rsidRPr="00A42F82" w:rsidRDefault="00C43FF6" w:rsidP="00783F79">
            <w:pPr>
              <w:autoSpaceDE w:val="0"/>
              <w:autoSpaceDN w:val="0"/>
              <w:adjustRightInd w:val="0"/>
              <w:rPr>
                <w:rFonts w:ascii="Arial" w:hAnsi="Arial" w:cs="Arial"/>
                <w:bCs/>
                <w:sz w:val="22"/>
                <w:szCs w:val="22"/>
              </w:rPr>
            </w:pPr>
          </w:p>
        </w:tc>
        <w:tc>
          <w:tcPr>
            <w:tcW w:w="8912" w:type="dxa"/>
            <w:gridSpan w:val="5"/>
          </w:tcPr>
          <w:p w14:paraId="04EEECCB" w14:textId="77777777" w:rsidR="00C43FF6" w:rsidRPr="00A42F82" w:rsidRDefault="00C43FF6" w:rsidP="00783F79">
            <w:pPr>
              <w:autoSpaceDE w:val="0"/>
              <w:autoSpaceDN w:val="0"/>
              <w:adjustRightInd w:val="0"/>
              <w:rPr>
                <w:rFonts w:ascii="Arial" w:hAnsi="Arial" w:cs="Arial"/>
                <w:bCs/>
                <w:sz w:val="22"/>
                <w:szCs w:val="22"/>
              </w:rPr>
            </w:pPr>
          </w:p>
          <w:p w14:paraId="5CFECBC9"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5DCC605" w14:textId="77777777" w:rsidR="00C43FF6" w:rsidRPr="00A42F82" w:rsidRDefault="00C43FF6" w:rsidP="00783F79">
            <w:pPr>
              <w:autoSpaceDE w:val="0"/>
              <w:autoSpaceDN w:val="0"/>
              <w:adjustRightInd w:val="0"/>
              <w:rPr>
                <w:rFonts w:ascii="Arial" w:hAnsi="Arial" w:cs="Arial"/>
                <w:b/>
                <w:bCs/>
                <w:sz w:val="22"/>
                <w:szCs w:val="22"/>
              </w:rPr>
            </w:pPr>
          </w:p>
        </w:tc>
      </w:tr>
    </w:tbl>
    <w:p w14:paraId="76FE81F1" w14:textId="77777777" w:rsidR="00C43FF6" w:rsidRPr="00A42F82" w:rsidRDefault="00C43FF6" w:rsidP="00C43FF6">
      <w:pPr>
        <w:autoSpaceDE w:val="0"/>
        <w:autoSpaceDN w:val="0"/>
        <w:adjustRightInd w:val="0"/>
        <w:spacing w:after="240"/>
        <w:jc w:val="both"/>
        <w:rPr>
          <w:rFonts w:ascii="Arial" w:hAnsi="Arial" w:cs="Arial"/>
          <w:b/>
        </w:rPr>
      </w:pPr>
    </w:p>
    <w:p w14:paraId="1CCBE95F"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14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8"/>
        <w:gridCol w:w="2358"/>
        <w:gridCol w:w="2389"/>
        <w:gridCol w:w="2389"/>
        <w:gridCol w:w="1592"/>
      </w:tblGrid>
      <w:tr w:rsidR="00C43FF6" w:rsidRPr="00A42F82" w14:paraId="06E8CFF0" w14:textId="77777777" w:rsidTr="005670BA">
        <w:trPr>
          <w:trHeight w:val="457"/>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4ADDD" w14:textId="77777777" w:rsidR="00C43FF6" w:rsidRPr="00A42F82" w:rsidRDefault="00C43FF6" w:rsidP="00783F79">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ED4A5" w14:textId="77777777" w:rsidR="00C43FF6" w:rsidRPr="00A42F82" w:rsidRDefault="00C43FF6" w:rsidP="00783F79">
            <w:pPr>
              <w:rPr>
                <w:rFonts w:ascii="Arial" w:hAnsi="Arial" w:cs="Arial"/>
              </w:rPr>
            </w:pPr>
            <w:r w:rsidRPr="00A42F82">
              <w:rPr>
                <w:rFonts w:ascii="Arial" w:hAnsi="Arial" w:cs="Arial"/>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6C40A437" w14:textId="77777777" w:rsidR="00C43FF6" w:rsidRPr="00422E06" w:rsidRDefault="00C43FF6" w:rsidP="00783F79">
            <w:pPr>
              <w:jc w:val="both"/>
              <w:rPr>
                <w:rFonts w:cs="Arial"/>
              </w:rPr>
            </w:pPr>
            <w:r>
              <w:rPr>
                <w:rFonts w:cs="Arial"/>
              </w:rPr>
              <w:t>An Investigation into the Factors Inhibiting Men’s Disclosure of Domestic Abuse: Why Are Men So Reluctant in Reporting Domestic Abuse?</w:t>
            </w:r>
          </w:p>
        </w:tc>
      </w:tr>
      <w:tr w:rsidR="00C43FF6" w:rsidRPr="00A42F82" w14:paraId="73FEE725" w14:textId="77777777" w:rsidTr="005670BA">
        <w:trPr>
          <w:trHeight w:val="457"/>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DEAB4" w14:textId="77777777" w:rsidR="00C43FF6" w:rsidRPr="00A42F82" w:rsidRDefault="00C43FF6" w:rsidP="00783F79">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1BDED" w14:textId="77777777" w:rsidR="00C43FF6" w:rsidRPr="00A42F82" w:rsidRDefault="00C43FF6" w:rsidP="00783F79">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001253" w14:textId="77777777" w:rsidR="00C43FF6" w:rsidRPr="00A42F82" w:rsidRDefault="00C43FF6" w:rsidP="00783F79">
            <w:pPr>
              <w:rPr>
                <w:rFonts w:ascii="Arial" w:hAnsi="Arial" w:cs="Arial"/>
              </w:rPr>
            </w:pPr>
            <w:r>
              <w:rPr>
                <w:rFonts w:ascii="Arial" w:hAnsi="Arial" w:cs="Arial"/>
              </w:rPr>
              <w:t>4</w:t>
            </w:r>
            <w:r w:rsidRPr="00586D97">
              <w:rPr>
                <w:rFonts w:ascii="Arial" w:hAnsi="Arial" w:cs="Arial"/>
                <w:vertAlign w:val="superscript"/>
              </w:rPr>
              <w:t>th</w:t>
            </w:r>
            <w:r>
              <w:rPr>
                <w:rFonts w:ascii="Arial" w:hAnsi="Arial" w:cs="Arial"/>
              </w:rPr>
              <w:t xml:space="preserve">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BE346" w14:textId="77777777" w:rsidR="00C43FF6" w:rsidRPr="00A42F82" w:rsidRDefault="00C43FF6" w:rsidP="00783F79">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DAEE91" w14:textId="77777777" w:rsidR="00C43FF6" w:rsidRPr="00A42F82" w:rsidRDefault="00C43FF6" w:rsidP="00783F79">
            <w:pPr>
              <w:rPr>
                <w:rFonts w:ascii="Arial" w:hAnsi="Arial" w:cs="Arial"/>
              </w:rPr>
            </w:pPr>
            <w:r>
              <w:rPr>
                <w:rFonts w:ascii="Arial" w:hAnsi="Arial" w:cs="Arial"/>
              </w:rPr>
              <w:t>8</w:t>
            </w:r>
            <w:r w:rsidRPr="00B27D77">
              <w:rPr>
                <w:rFonts w:ascii="Arial" w:hAnsi="Arial" w:cs="Arial"/>
                <w:vertAlign w:val="superscript"/>
              </w:rPr>
              <w:t>th</w:t>
            </w:r>
            <w:r>
              <w:rPr>
                <w:rFonts w:ascii="Arial" w:hAnsi="Arial" w:cs="Arial"/>
              </w:rPr>
              <w:t xml:space="preserve"> July 2024</w:t>
            </w:r>
          </w:p>
        </w:tc>
      </w:tr>
      <w:tr w:rsidR="00C43FF6" w:rsidRPr="00A42F82" w14:paraId="3E0B301C" w14:textId="77777777" w:rsidTr="005670BA">
        <w:trPr>
          <w:trHeight w:val="457"/>
        </w:trPr>
        <w:tc>
          <w:tcPr>
            <w:tcW w:w="295" w:type="pct"/>
            <w:tcBorders>
              <w:top w:val="single" w:sz="4" w:space="0" w:color="auto"/>
            </w:tcBorders>
            <w:shd w:val="clear" w:color="auto" w:fill="F2F2F2" w:themeFill="background1" w:themeFillShade="F2"/>
            <w:vAlign w:val="center"/>
          </w:tcPr>
          <w:p w14:paraId="14F678AB" w14:textId="77777777" w:rsidR="00C43FF6" w:rsidRPr="00A42F82" w:rsidRDefault="00C43FF6" w:rsidP="00783F79">
            <w:pPr>
              <w:spacing w:before="120" w:after="120"/>
              <w:rPr>
                <w:rFonts w:ascii="Arial" w:hAnsi="Arial" w:cs="Arial"/>
              </w:rPr>
            </w:pPr>
          </w:p>
        </w:tc>
        <w:tc>
          <w:tcPr>
            <w:tcW w:w="4705" w:type="pct"/>
            <w:gridSpan w:val="4"/>
            <w:tcBorders>
              <w:top w:val="single" w:sz="4" w:space="0" w:color="auto"/>
            </w:tcBorders>
            <w:shd w:val="clear" w:color="auto" w:fill="F2F2F2" w:themeFill="background1" w:themeFillShade="F2"/>
            <w:vAlign w:val="center"/>
          </w:tcPr>
          <w:p w14:paraId="4E800645" w14:textId="77777777" w:rsidR="00C43FF6" w:rsidRPr="00A42F82" w:rsidRDefault="00C43FF6" w:rsidP="00783F79">
            <w:pPr>
              <w:spacing w:before="120" w:after="120"/>
              <w:rPr>
                <w:rFonts w:ascii="Arial" w:hAnsi="Arial" w:cs="Arial"/>
                <w:b/>
              </w:rPr>
            </w:pPr>
            <w:r w:rsidRPr="00A42F82">
              <w:rPr>
                <w:rFonts w:ascii="Arial" w:hAnsi="Arial" w:cs="Arial"/>
                <w:b/>
              </w:rPr>
              <w:t>Introduction to the Research (maximum 300 words per section)</w:t>
            </w:r>
          </w:p>
          <w:p w14:paraId="207D7037" w14:textId="77777777" w:rsidR="00C43FF6" w:rsidRPr="00A42F82" w:rsidRDefault="00C43FF6" w:rsidP="00783F79">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746BE15" w14:textId="77777777" w:rsidR="00C43FF6" w:rsidRPr="00A42F82" w:rsidRDefault="00C43FF6" w:rsidP="00C43FF6">
            <w:pPr>
              <w:pStyle w:val="ListParagraph"/>
              <w:numPr>
                <w:ilvl w:val="0"/>
                <w:numId w:val="18"/>
              </w:numPr>
              <w:spacing w:after="0" w:line="240" w:lineRule="auto"/>
              <w:ind w:left="0"/>
              <w:contextualSpacing w:val="0"/>
              <w:rPr>
                <w:rFonts w:ascii="Arial" w:hAnsi="Arial" w:cs="Arial"/>
                <w:i/>
              </w:rPr>
            </w:pPr>
            <w:r w:rsidRPr="00A42F82">
              <w:rPr>
                <w:rFonts w:ascii="Arial" w:hAnsi="Arial" w:cs="Arial"/>
                <w:i/>
              </w:rPr>
              <w:t>Purpose of Research Activity</w:t>
            </w:r>
          </w:p>
          <w:p w14:paraId="3FF6E5C6" w14:textId="77777777" w:rsidR="00C43FF6" w:rsidRPr="00A42F82" w:rsidRDefault="00C43FF6" w:rsidP="00C43FF6">
            <w:pPr>
              <w:pStyle w:val="ListParagraph"/>
              <w:numPr>
                <w:ilvl w:val="0"/>
                <w:numId w:val="18"/>
              </w:numPr>
              <w:spacing w:after="0" w:line="240" w:lineRule="auto"/>
              <w:ind w:left="0"/>
              <w:contextualSpacing w:val="0"/>
              <w:rPr>
                <w:rFonts w:ascii="Arial" w:hAnsi="Arial" w:cs="Arial"/>
                <w:i/>
              </w:rPr>
            </w:pPr>
            <w:r w:rsidRPr="00A42F82">
              <w:rPr>
                <w:rFonts w:ascii="Arial" w:hAnsi="Arial" w:cs="Arial"/>
                <w:i/>
              </w:rPr>
              <w:t>Proposed Research Question</w:t>
            </w:r>
          </w:p>
          <w:p w14:paraId="7DD9B4F8" w14:textId="77777777" w:rsidR="00C43FF6" w:rsidRPr="00A42F82" w:rsidRDefault="00C43FF6" w:rsidP="00C43FF6">
            <w:pPr>
              <w:pStyle w:val="ListParagraph"/>
              <w:numPr>
                <w:ilvl w:val="0"/>
                <w:numId w:val="18"/>
              </w:numPr>
              <w:spacing w:after="0" w:line="240" w:lineRule="auto"/>
              <w:ind w:left="0"/>
              <w:contextualSpacing w:val="0"/>
              <w:rPr>
                <w:rFonts w:ascii="Arial" w:hAnsi="Arial" w:cs="Arial"/>
                <w:i/>
              </w:rPr>
            </w:pPr>
            <w:r w:rsidRPr="00A42F82">
              <w:rPr>
                <w:rFonts w:ascii="Arial" w:hAnsi="Arial" w:cs="Arial"/>
                <w:i/>
              </w:rPr>
              <w:t>Aims of Research Activity</w:t>
            </w:r>
          </w:p>
          <w:p w14:paraId="24007858" w14:textId="77777777" w:rsidR="00C43FF6" w:rsidRPr="00A42F82" w:rsidRDefault="00C43FF6" w:rsidP="00C43FF6">
            <w:pPr>
              <w:pStyle w:val="ListParagraph"/>
              <w:numPr>
                <w:ilvl w:val="0"/>
                <w:numId w:val="18"/>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1159153" w14:textId="77777777" w:rsidR="00C43FF6" w:rsidRPr="00A42F82" w:rsidRDefault="00C43FF6" w:rsidP="00783F79">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374F052" w14:textId="77777777" w:rsidR="00C43FF6" w:rsidRPr="00A42F82" w:rsidRDefault="00C43FF6" w:rsidP="00C43FF6">
            <w:pPr>
              <w:pStyle w:val="ListParagraph"/>
              <w:numPr>
                <w:ilvl w:val="0"/>
                <w:numId w:val="1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8346B74" w14:textId="77777777" w:rsidR="00C43FF6" w:rsidRPr="00A42F82" w:rsidRDefault="00C43FF6" w:rsidP="00C43FF6">
            <w:pPr>
              <w:pStyle w:val="ListParagraph"/>
              <w:numPr>
                <w:ilvl w:val="0"/>
                <w:numId w:val="1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C43FF6" w:rsidRPr="00A42F82" w:rsidDel="002A152D" w14:paraId="3DF15550" w14:textId="77777777" w:rsidTr="005670BA">
        <w:trPr>
          <w:trHeight w:val="457"/>
        </w:trPr>
        <w:tc>
          <w:tcPr>
            <w:tcW w:w="295" w:type="pct"/>
            <w:vAlign w:val="center"/>
          </w:tcPr>
          <w:p w14:paraId="4E417C63" w14:textId="77777777" w:rsidR="00C43FF6" w:rsidRPr="00C85D58" w:rsidRDefault="00C43FF6" w:rsidP="00783F79">
            <w:pPr>
              <w:autoSpaceDE w:val="0"/>
              <w:autoSpaceDN w:val="0"/>
              <w:adjustRightInd w:val="0"/>
              <w:rPr>
                <w:rFonts w:ascii="Arial" w:hAnsi="Arial" w:cs="Arial"/>
              </w:rPr>
            </w:pPr>
            <w:r w:rsidRPr="00C85D58">
              <w:rPr>
                <w:rFonts w:ascii="Arial" w:hAnsi="Arial" w:cs="Arial"/>
              </w:rPr>
              <w:t>3</w:t>
            </w:r>
          </w:p>
        </w:tc>
        <w:tc>
          <w:tcPr>
            <w:tcW w:w="4705" w:type="pct"/>
            <w:gridSpan w:val="4"/>
          </w:tcPr>
          <w:p w14:paraId="414DB01E" w14:textId="77777777" w:rsidR="00C43FF6" w:rsidRPr="00457821" w:rsidRDefault="00C43FF6" w:rsidP="00783F79">
            <w:pPr>
              <w:jc w:val="both"/>
              <w:rPr>
                <w:rFonts w:ascii="Arial" w:hAnsi="Arial" w:cs="Arial"/>
                <w:b/>
                <w:bCs/>
              </w:rPr>
            </w:pPr>
            <w:r w:rsidRPr="00457821">
              <w:rPr>
                <w:rFonts w:ascii="Arial" w:hAnsi="Arial" w:cs="Arial"/>
                <w:b/>
                <w:bCs/>
              </w:rPr>
              <w:t>Purpose of Research Activity</w:t>
            </w:r>
          </w:p>
          <w:p w14:paraId="5C6A33AE" w14:textId="77777777" w:rsidR="00C43FF6" w:rsidRPr="00457821" w:rsidRDefault="00C43FF6" w:rsidP="00783F79">
            <w:pPr>
              <w:jc w:val="both"/>
              <w:rPr>
                <w:rFonts w:ascii="Arial" w:hAnsi="Arial" w:cs="Arial"/>
              </w:rPr>
            </w:pPr>
          </w:p>
          <w:p w14:paraId="714D90AB" w14:textId="77777777" w:rsidR="00C43FF6" w:rsidRPr="00457821" w:rsidRDefault="00C43FF6" w:rsidP="00783F79">
            <w:pPr>
              <w:jc w:val="both"/>
              <w:rPr>
                <w:rFonts w:ascii="Arial" w:hAnsi="Arial" w:cs="Arial"/>
              </w:rPr>
            </w:pPr>
            <w:r>
              <w:rPr>
                <w:rFonts w:ascii="Arial" w:hAnsi="Arial" w:cs="Arial"/>
              </w:rPr>
              <w:t>This research projects proposes to investigate why male victims are so reluctant to report domestic abuse. It</w:t>
            </w:r>
            <w:r w:rsidRPr="00457821">
              <w:rPr>
                <w:rFonts w:ascii="Arial" w:hAnsi="Arial" w:cs="Arial"/>
              </w:rPr>
              <w:t xml:space="preserve"> will build upon the existing literature in relation to male victims of domestic abuse, and will further discuss the public opinion on the reasons for the reluctancy in reporting domestic violence. It will also discuss the awareness for support that is available for male victims of domestic abuse and what can be done to increase the </w:t>
            </w:r>
            <w:r w:rsidRPr="00457821">
              <w:rPr>
                <w:rFonts w:ascii="Arial" w:hAnsi="Arial" w:cs="Arial"/>
              </w:rPr>
              <w:lastRenderedPageBreak/>
              <w:t>reporting. Finally, it will provide recommendations for ways the reluctancy felt by male victims can be reduced.</w:t>
            </w:r>
          </w:p>
          <w:p w14:paraId="47B3F6FE" w14:textId="77777777" w:rsidR="00C43FF6" w:rsidRPr="0071088B" w:rsidRDefault="00C43FF6" w:rsidP="00783F79">
            <w:pPr>
              <w:tabs>
                <w:tab w:val="left" w:pos="1860"/>
              </w:tabs>
              <w:jc w:val="both"/>
              <w:rPr>
                <w:rFonts w:ascii="Arial" w:hAnsi="Arial" w:cs="Arial"/>
                <w:highlight w:val="yellow"/>
              </w:rPr>
            </w:pPr>
          </w:p>
          <w:p w14:paraId="5E174650" w14:textId="77777777" w:rsidR="00C43FF6" w:rsidRPr="0071088B" w:rsidDel="00425DA7" w:rsidRDefault="00C43FF6" w:rsidP="00783F79">
            <w:pPr>
              <w:rPr>
                <w:rFonts w:ascii="Arial" w:hAnsi="Arial" w:cs="Arial"/>
                <w:highlight w:val="yellow"/>
              </w:rPr>
            </w:pPr>
          </w:p>
        </w:tc>
      </w:tr>
      <w:tr w:rsidR="00C43FF6" w:rsidRPr="00A42F82" w:rsidDel="002A152D" w14:paraId="5B27E6A1" w14:textId="77777777" w:rsidTr="005670BA">
        <w:trPr>
          <w:trHeight w:val="457"/>
        </w:trPr>
        <w:tc>
          <w:tcPr>
            <w:tcW w:w="295" w:type="pct"/>
            <w:vAlign w:val="center"/>
          </w:tcPr>
          <w:p w14:paraId="6E62A744" w14:textId="77777777" w:rsidR="00C43FF6" w:rsidRPr="00A42F82" w:rsidRDefault="00C43FF6" w:rsidP="00783F79">
            <w:pPr>
              <w:autoSpaceDE w:val="0"/>
              <w:autoSpaceDN w:val="0"/>
              <w:adjustRightInd w:val="0"/>
              <w:rPr>
                <w:rFonts w:ascii="Arial" w:hAnsi="Arial" w:cs="Arial"/>
              </w:rPr>
            </w:pPr>
            <w:r w:rsidRPr="00A42F82">
              <w:rPr>
                <w:rFonts w:ascii="Arial" w:hAnsi="Arial" w:cs="Arial"/>
              </w:rPr>
              <w:lastRenderedPageBreak/>
              <w:t>4</w:t>
            </w:r>
          </w:p>
        </w:tc>
        <w:tc>
          <w:tcPr>
            <w:tcW w:w="4705" w:type="pct"/>
            <w:gridSpan w:val="4"/>
            <w:vAlign w:val="center"/>
          </w:tcPr>
          <w:p w14:paraId="59B7C74D" w14:textId="77777777" w:rsidR="00C43FF6" w:rsidRPr="00A42F82" w:rsidRDefault="00C43FF6" w:rsidP="00783F79">
            <w:pPr>
              <w:autoSpaceDE w:val="0"/>
              <w:autoSpaceDN w:val="0"/>
              <w:adjustRightInd w:val="0"/>
              <w:rPr>
                <w:rFonts w:ascii="Arial" w:hAnsi="Arial" w:cs="Arial"/>
                <w:b/>
                <w:bCs/>
              </w:rPr>
            </w:pPr>
            <w:r w:rsidRPr="00A42F82">
              <w:rPr>
                <w:rFonts w:ascii="Arial" w:hAnsi="Arial" w:cs="Arial"/>
                <w:b/>
                <w:bCs/>
              </w:rPr>
              <w:t>Research Question</w:t>
            </w:r>
          </w:p>
          <w:p w14:paraId="7A65A884" w14:textId="77777777" w:rsidR="00C43FF6" w:rsidRPr="00A42F82" w:rsidRDefault="00C43FF6" w:rsidP="00783F79">
            <w:pPr>
              <w:rPr>
                <w:rFonts w:ascii="Arial" w:hAnsi="Arial" w:cs="Arial"/>
              </w:rPr>
            </w:pPr>
          </w:p>
          <w:p w14:paraId="28FEBE19" w14:textId="77777777" w:rsidR="00C43FF6" w:rsidRPr="00A145DA" w:rsidRDefault="00C43FF6" w:rsidP="00783F79">
            <w:pPr>
              <w:rPr>
                <w:rFonts w:ascii="Arial" w:hAnsi="Arial" w:cs="Arial"/>
              </w:rPr>
            </w:pPr>
            <w:r w:rsidRPr="00A145DA">
              <w:rPr>
                <w:rFonts w:ascii="Arial" w:hAnsi="Arial" w:cs="Arial"/>
              </w:rPr>
              <w:t>The title of this research project is:</w:t>
            </w:r>
          </w:p>
          <w:p w14:paraId="4FCF9F85" w14:textId="77777777" w:rsidR="00C43FF6" w:rsidRPr="00A145DA" w:rsidRDefault="00C43FF6" w:rsidP="00783F79">
            <w:pPr>
              <w:rPr>
                <w:rFonts w:ascii="Arial" w:hAnsi="Arial" w:cs="Arial"/>
              </w:rPr>
            </w:pPr>
            <w:r w:rsidRPr="00A145DA">
              <w:rPr>
                <w:rFonts w:ascii="Arial" w:hAnsi="Arial" w:cs="Arial"/>
              </w:rPr>
              <w:t>An Investigation into the Factors Inhibiting Men’s Disclosure of Domestic Abuse: Why Are Men So Reluctant in Reporting Domestic Abuse?</w:t>
            </w:r>
          </w:p>
          <w:p w14:paraId="6B27945F" w14:textId="77777777" w:rsidR="00C43FF6" w:rsidRPr="00A145DA" w:rsidRDefault="00C43FF6" w:rsidP="00783F79">
            <w:pPr>
              <w:rPr>
                <w:rFonts w:ascii="Arial" w:hAnsi="Arial" w:cs="Arial"/>
              </w:rPr>
            </w:pPr>
          </w:p>
          <w:p w14:paraId="6873DF4B" w14:textId="77777777" w:rsidR="00C43FF6" w:rsidRPr="00A42F82" w:rsidRDefault="00C43FF6" w:rsidP="00783F79">
            <w:pPr>
              <w:rPr>
                <w:rFonts w:ascii="Arial" w:hAnsi="Arial" w:cs="Arial"/>
              </w:rPr>
            </w:pPr>
            <w:r w:rsidRPr="00A145DA">
              <w:rPr>
                <w:rFonts w:ascii="Arial" w:hAnsi="Arial" w:cs="Arial"/>
              </w:rPr>
              <w:t>This research title and question have been broken down into three objectives which are later broken down within this ethic approval document</w:t>
            </w:r>
            <w:r>
              <w:rPr>
                <w:rFonts w:ascii="Arial" w:hAnsi="Arial" w:cs="Arial"/>
              </w:rPr>
              <w:t>.</w:t>
            </w:r>
          </w:p>
          <w:p w14:paraId="404A37E8" w14:textId="77777777" w:rsidR="00C43FF6" w:rsidRPr="00A42F82" w:rsidRDefault="00C43FF6" w:rsidP="00783F79">
            <w:pPr>
              <w:rPr>
                <w:rFonts w:ascii="Arial" w:hAnsi="Arial" w:cs="Arial"/>
              </w:rPr>
            </w:pPr>
          </w:p>
          <w:p w14:paraId="7A4F9C30" w14:textId="77777777" w:rsidR="00C43FF6" w:rsidRPr="00A42F82" w:rsidRDefault="00C43FF6" w:rsidP="00783F79">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C43FF6" w:rsidRPr="00A42F82" w14:paraId="6208C6C9" w14:textId="77777777" w:rsidTr="005670BA">
        <w:trPr>
          <w:trHeight w:val="457"/>
        </w:trPr>
        <w:tc>
          <w:tcPr>
            <w:tcW w:w="295" w:type="pct"/>
            <w:vAlign w:val="center"/>
          </w:tcPr>
          <w:p w14:paraId="24C79ECF" w14:textId="77777777" w:rsidR="00C43FF6" w:rsidRPr="00A42F82" w:rsidRDefault="00C43FF6" w:rsidP="00783F79">
            <w:pPr>
              <w:autoSpaceDE w:val="0"/>
              <w:autoSpaceDN w:val="0"/>
              <w:adjustRightInd w:val="0"/>
              <w:rPr>
                <w:rFonts w:ascii="Arial" w:hAnsi="Arial" w:cs="Arial"/>
              </w:rPr>
            </w:pPr>
            <w:r w:rsidRPr="00A42F82">
              <w:rPr>
                <w:rFonts w:ascii="Arial" w:hAnsi="Arial" w:cs="Arial"/>
              </w:rPr>
              <w:t>5</w:t>
            </w:r>
          </w:p>
        </w:tc>
        <w:tc>
          <w:tcPr>
            <w:tcW w:w="4705" w:type="pct"/>
            <w:gridSpan w:val="4"/>
            <w:vAlign w:val="center"/>
          </w:tcPr>
          <w:p w14:paraId="19242964" w14:textId="77777777" w:rsidR="00C43FF6" w:rsidRPr="00A42F82" w:rsidRDefault="00C43FF6" w:rsidP="00783F79">
            <w:pPr>
              <w:autoSpaceDE w:val="0"/>
              <w:autoSpaceDN w:val="0"/>
              <w:adjustRightInd w:val="0"/>
              <w:rPr>
                <w:rFonts w:ascii="Arial" w:hAnsi="Arial" w:cs="Arial"/>
                <w:b/>
                <w:bCs/>
              </w:rPr>
            </w:pPr>
            <w:r w:rsidRPr="00A42F82">
              <w:rPr>
                <w:rFonts w:ascii="Arial" w:hAnsi="Arial" w:cs="Arial"/>
                <w:b/>
                <w:bCs/>
              </w:rPr>
              <w:t>Aims of Research Activity</w:t>
            </w:r>
          </w:p>
          <w:p w14:paraId="1B54B207" w14:textId="77777777" w:rsidR="00C43FF6" w:rsidRPr="00A42F82" w:rsidRDefault="00C43FF6" w:rsidP="00783F79">
            <w:pPr>
              <w:rPr>
                <w:rFonts w:ascii="Arial" w:hAnsi="Arial" w:cs="Arial"/>
              </w:rPr>
            </w:pPr>
          </w:p>
          <w:p w14:paraId="1B3E8213" w14:textId="77777777" w:rsidR="00C43FF6" w:rsidRPr="00A42F82" w:rsidRDefault="00C43FF6" w:rsidP="00783F79">
            <w:pPr>
              <w:rPr>
                <w:rFonts w:ascii="Arial" w:hAnsi="Arial" w:cs="Arial"/>
              </w:rPr>
            </w:pPr>
            <w:r w:rsidRPr="00A145DA">
              <w:rPr>
                <w:rFonts w:ascii="Arial" w:hAnsi="Arial" w:cs="Arial"/>
              </w:rPr>
              <w:t>The aim of this research project is to investigate the reasons as to why men are so reluctant to report domestic abuse. It also aims to provide recommendations as to ways the reluctancy felt by men can be reduced</w:t>
            </w:r>
            <w:r>
              <w:rPr>
                <w:rFonts w:ascii="Arial" w:hAnsi="Arial" w:cs="Arial"/>
              </w:rPr>
              <w:t>.</w:t>
            </w:r>
          </w:p>
          <w:p w14:paraId="4810C9F9" w14:textId="77777777" w:rsidR="00C43FF6" w:rsidRPr="00A42F82" w:rsidRDefault="00C43FF6" w:rsidP="00783F79">
            <w:pPr>
              <w:rPr>
                <w:rFonts w:ascii="Arial" w:hAnsi="Arial" w:cs="Arial"/>
              </w:rPr>
            </w:pPr>
          </w:p>
          <w:p w14:paraId="472142B4" w14:textId="77777777" w:rsidR="00C43FF6" w:rsidRPr="00A42F82" w:rsidRDefault="00C43FF6" w:rsidP="00783F79">
            <w:pPr>
              <w:rPr>
                <w:rFonts w:ascii="Arial" w:hAnsi="Arial" w:cs="Arial"/>
              </w:rPr>
            </w:pPr>
            <w:r w:rsidRPr="00A42F82">
              <w:rPr>
                <w:rFonts w:ascii="Arial" w:hAnsi="Arial" w:cs="Arial"/>
                <w:color w:val="808080"/>
                <w:sz w:val="18"/>
                <w:szCs w:val="18"/>
              </w:rPr>
              <w:t>(this box should expand as you type)</w:t>
            </w:r>
          </w:p>
        </w:tc>
      </w:tr>
      <w:tr w:rsidR="00C43FF6" w:rsidRPr="00A42F82" w14:paraId="42D41CBF" w14:textId="77777777" w:rsidTr="005670BA">
        <w:trPr>
          <w:trHeight w:val="457"/>
        </w:trPr>
        <w:tc>
          <w:tcPr>
            <w:tcW w:w="295" w:type="pct"/>
            <w:vAlign w:val="center"/>
          </w:tcPr>
          <w:p w14:paraId="05BEED3B" w14:textId="77777777" w:rsidR="00C43FF6" w:rsidRPr="00A42F82" w:rsidRDefault="00C43FF6" w:rsidP="00783F79">
            <w:pPr>
              <w:autoSpaceDE w:val="0"/>
              <w:autoSpaceDN w:val="0"/>
              <w:adjustRightInd w:val="0"/>
              <w:rPr>
                <w:rFonts w:ascii="Arial" w:hAnsi="Arial" w:cs="Arial"/>
              </w:rPr>
            </w:pPr>
            <w:r w:rsidRPr="00A42F82">
              <w:rPr>
                <w:rFonts w:ascii="Arial" w:hAnsi="Arial" w:cs="Arial"/>
              </w:rPr>
              <w:t>6</w:t>
            </w:r>
          </w:p>
        </w:tc>
        <w:tc>
          <w:tcPr>
            <w:tcW w:w="4705" w:type="pct"/>
            <w:gridSpan w:val="4"/>
            <w:vAlign w:val="center"/>
          </w:tcPr>
          <w:p w14:paraId="089FAC9B" w14:textId="77777777" w:rsidR="00C43FF6" w:rsidRPr="00A42F82" w:rsidRDefault="00C43FF6" w:rsidP="00783F79">
            <w:pPr>
              <w:autoSpaceDE w:val="0"/>
              <w:autoSpaceDN w:val="0"/>
              <w:adjustRightInd w:val="0"/>
              <w:rPr>
                <w:rFonts w:ascii="Arial" w:hAnsi="Arial" w:cs="Arial"/>
                <w:b/>
                <w:bCs/>
              </w:rPr>
            </w:pPr>
            <w:r w:rsidRPr="00A42F82">
              <w:rPr>
                <w:rFonts w:ascii="Arial" w:hAnsi="Arial" w:cs="Arial"/>
                <w:b/>
                <w:bCs/>
              </w:rPr>
              <w:t>Objectives of Research Activity</w:t>
            </w:r>
          </w:p>
          <w:p w14:paraId="70AD6450" w14:textId="77777777" w:rsidR="00C43FF6" w:rsidRDefault="00C43FF6" w:rsidP="00783F79">
            <w:pPr>
              <w:rPr>
                <w:rFonts w:ascii="Arial" w:hAnsi="Arial" w:cs="Arial"/>
              </w:rPr>
            </w:pPr>
          </w:p>
          <w:p w14:paraId="46EE3F22" w14:textId="77777777" w:rsidR="00C43FF6" w:rsidRPr="00A145DA" w:rsidRDefault="00C43FF6" w:rsidP="00783F79">
            <w:pPr>
              <w:rPr>
                <w:rFonts w:ascii="Arial" w:hAnsi="Arial" w:cs="Arial"/>
              </w:rPr>
            </w:pPr>
            <w:r w:rsidRPr="00A145DA">
              <w:rPr>
                <w:rFonts w:ascii="Arial" w:hAnsi="Arial" w:cs="Arial"/>
              </w:rPr>
              <w:t>This research will be completed by focusing on the following objectives:</w:t>
            </w:r>
          </w:p>
          <w:p w14:paraId="3CF8CEBF" w14:textId="77777777" w:rsidR="00C43FF6" w:rsidRPr="00A145DA" w:rsidRDefault="00C43FF6" w:rsidP="00783F79">
            <w:pPr>
              <w:rPr>
                <w:rFonts w:ascii="Arial" w:hAnsi="Arial" w:cs="Arial"/>
              </w:rPr>
            </w:pPr>
            <w:r w:rsidRPr="00A145DA">
              <w:rPr>
                <w:rFonts w:ascii="Arial" w:hAnsi="Arial" w:cs="Arial"/>
              </w:rPr>
              <w:t>1.</w:t>
            </w:r>
            <w:r w:rsidRPr="00A145DA">
              <w:rPr>
                <w:rFonts w:ascii="Arial" w:hAnsi="Arial" w:cs="Arial"/>
              </w:rPr>
              <w:tab/>
              <w:t xml:space="preserve">To analyse already existing literature which focuses on the reasoning as to why men are failing to report domestic abuse </w:t>
            </w:r>
          </w:p>
          <w:p w14:paraId="30205599" w14:textId="77777777" w:rsidR="00C43FF6" w:rsidRPr="00A145DA" w:rsidRDefault="00C43FF6" w:rsidP="00783F79">
            <w:pPr>
              <w:rPr>
                <w:rFonts w:ascii="Arial" w:hAnsi="Arial" w:cs="Arial"/>
              </w:rPr>
            </w:pPr>
            <w:r w:rsidRPr="00A145DA">
              <w:rPr>
                <w:rFonts w:ascii="Arial" w:hAnsi="Arial" w:cs="Arial"/>
              </w:rPr>
              <w:t>2.</w:t>
            </w:r>
            <w:r w:rsidRPr="00A145DA">
              <w:rPr>
                <w:rFonts w:ascii="Arial" w:hAnsi="Arial" w:cs="Arial"/>
              </w:rPr>
              <w:tab/>
              <w:t>To examine the attitudes, beliefs, and stereotypes held regarding male victims of domestic abuse</w:t>
            </w:r>
          </w:p>
          <w:p w14:paraId="63808ABF" w14:textId="77777777" w:rsidR="00C43FF6" w:rsidRPr="00A145DA" w:rsidRDefault="00C43FF6" w:rsidP="00783F79">
            <w:pPr>
              <w:rPr>
                <w:rFonts w:ascii="Arial" w:hAnsi="Arial" w:cs="Arial"/>
              </w:rPr>
            </w:pPr>
            <w:r w:rsidRPr="00A145DA">
              <w:rPr>
                <w:rFonts w:ascii="Arial" w:hAnsi="Arial" w:cs="Arial"/>
              </w:rPr>
              <w:t>3.</w:t>
            </w:r>
            <w:r w:rsidRPr="00A145DA">
              <w:rPr>
                <w:rFonts w:ascii="Arial" w:hAnsi="Arial" w:cs="Arial"/>
              </w:rPr>
              <w:tab/>
              <w:t>To analyse the knowledge of support that is available for male victims</w:t>
            </w:r>
          </w:p>
          <w:p w14:paraId="5557BC1E" w14:textId="77777777" w:rsidR="00C43FF6" w:rsidRPr="00A42F82" w:rsidRDefault="00C43FF6" w:rsidP="00783F79">
            <w:pPr>
              <w:rPr>
                <w:rFonts w:ascii="Arial" w:hAnsi="Arial" w:cs="Arial"/>
              </w:rPr>
            </w:pPr>
          </w:p>
          <w:p w14:paraId="21D8B8F8" w14:textId="77777777" w:rsidR="00C43FF6" w:rsidRPr="00A42F82" w:rsidRDefault="00C43FF6" w:rsidP="00783F79">
            <w:pPr>
              <w:rPr>
                <w:rFonts w:ascii="Arial" w:hAnsi="Arial" w:cs="Arial"/>
              </w:rPr>
            </w:pPr>
          </w:p>
          <w:p w14:paraId="123CD56B" w14:textId="77777777" w:rsidR="00C43FF6" w:rsidRPr="00A42F82" w:rsidRDefault="00C43FF6" w:rsidP="00783F79">
            <w:pPr>
              <w:rPr>
                <w:rFonts w:ascii="Arial" w:hAnsi="Arial" w:cs="Arial"/>
              </w:rPr>
            </w:pPr>
            <w:r w:rsidRPr="00A42F82">
              <w:rPr>
                <w:rFonts w:ascii="Arial" w:hAnsi="Arial" w:cs="Arial"/>
                <w:color w:val="808080"/>
                <w:sz w:val="18"/>
                <w:szCs w:val="18"/>
              </w:rPr>
              <w:t>(this box should expand as you type)</w:t>
            </w:r>
          </w:p>
        </w:tc>
      </w:tr>
      <w:tr w:rsidR="00C43FF6" w:rsidRPr="00A42F82" w14:paraId="01E85869" w14:textId="77777777" w:rsidTr="005670BA">
        <w:trPr>
          <w:trHeight w:val="457"/>
        </w:trPr>
        <w:tc>
          <w:tcPr>
            <w:tcW w:w="295" w:type="pct"/>
            <w:shd w:val="clear" w:color="auto" w:fill="F2F2F2" w:themeFill="background1" w:themeFillShade="F2"/>
            <w:vAlign w:val="center"/>
          </w:tcPr>
          <w:p w14:paraId="5E5FB209" w14:textId="77777777" w:rsidR="00C43FF6" w:rsidRPr="00A42F82" w:rsidRDefault="00C43FF6" w:rsidP="00783F79">
            <w:pPr>
              <w:spacing w:before="120" w:after="120"/>
              <w:rPr>
                <w:rFonts w:ascii="Arial" w:hAnsi="Arial" w:cs="Arial"/>
              </w:rPr>
            </w:pPr>
          </w:p>
        </w:tc>
        <w:tc>
          <w:tcPr>
            <w:tcW w:w="4705" w:type="pct"/>
            <w:gridSpan w:val="4"/>
            <w:shd w:val="clear" w:color="auto" w:fill="F2F2F2" w:themeFill="background1" w:themeFillShade="F2"/>
            <w:vAlign w:val="center"/>
          </w:tcPr>
          <w:p w14:paraId="183DFDA1" w14:textId="77777777" w:rsidR="00C43FF6" w:rsidRPr="00A42F82" w:rsidRDefault="00C43FF6" w:rsidP="00783F79">
            <w:pPr>
              <w:spacing w:before="120" w:after="120"/>
              <w:rPr>
                <w:rFonts w:ascii="Arial" w:hAnsi="Arial" w:cs="Arial"/>
                <w:b/>
              </w:rPr>
            </w:pPr>
            <w:r w:rsidRPr="00A42F82">
              <w:rPr>
                <w:rFonts w:ascii="Arial" w:hAnsi="Arial" w:cs="Arial"/>
                <w:b/>
              </w:rPr>
              <w:t>Proposed methods (maximum 600 words)</w:t>
            </w:r>
          </w:p>
          <w:p w14:paraId="1D37D4B8" w14:textId="77777777" w:rsidR="00C43FF6" w:rsidRPr="00A42F82" w:rsidRDefault="00C43FF6" w:rsidP="00783F79">
            <w:pPr>
              <w:rPr>
                <w:rFonts w:ascii="Arial" w:hAnsi="Arial" w:cs="Arial"/>
              </w:rPr>
            </w:pPr>
            <w:r w:rsidRPr="00A42F82">
              <w:rPr>
                <w:rFonts w:ascii="Arial" w:hAnsi="Arial" w:cs="Arial"/>
              </w:rPr>
              <w:lastRenderedPageBreak/>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43FF6" w:rsidRPr="00A42F82" w14:paraId="420ED2C8" w14:textId="77777777" w:rsidTr="005670BA">
        <w:trPr>
          <w:trHeight w:val="457"/>
        </w:trPr>
        <w:tc>
          <w:tcPr>
            <w:tcW w:w="295" w:type="pct"/>
            <w:vAlign w:val="center"/>
          </w:tcPr>
          <w:p w14:paraId="49946526" w14:textId="77777777" w:rsidR="00C43FF6" w:rsidRPr="00A42F82" w:rsidRDefault="00C43FF6" w:rsidP="00783F79">
            <w:pPr>
              <w:rPr>
                <w:rFonts w:ascii="Arial" w:hAnsi="Arial" w:cs="Arial"/>
              </w:rPr>
            </w:pPr>
            <w:r w:rsidRPr="00A42F82">
              <w:rPr>
                <w:rFonts w:ascii="Arial" w:hAnsi="Arial" w:cs="Arial"/>
              </w:rPr>
              <w:lastRenderedPageBreak/>
              <w:t>7</w:t>
            </w:r>
          </w:p>
        </w:tc>
        <w:tc>
          <w:tcPr>
            <w:tcW w:w="4705" w:type="pct"/>
            <w:gridSpan w:val="4"/>
            <w:vAlign w:val="center"/>
          </w:tcPr>
          <w:p w14:paraId="5CF934B4" w14:textId="77777777" w:rsidR="00C43FF6" w:rsidRDefault="00C43FF6" w:rsidP="00783F79">
            <w:pPr>
              <w:rPr>
                <w:rFonts w:ascii="Arial" w:hAnsi="Arial" w:cs="Arial"/>
              </w:rPr>
            </w:pPr>
          </w:p>
          <w:p w14:paraId="5F67BC53" w14:textId="77777777" w:rsidR="00C43FF6" w:rsidRDefault="00C43FF6" w:rsidP="00783F79">
            <w:pPr>
              <w:rPr>
                <w:rFonts w:ascii="Arial" w:hAnsi="Arial" w:cs="Arial"/>
              </w:rPr>
            </w:pPr>
            <w:proofErr w:type="gramStart"/>
            <w:r>
              <w:rPr>
                <w:rFonts w:ascii="Arial" w:hAnsi="Arial" w:cs="Arial"/>
              </w:rPr>
              <w:t>In order to</w:t>
            </w:r>
            <w:proofErr w:type="gramEnd"/>
            <w:r>
              <w:rPr>
                <w:rFonts w:ascii="Arial" w:hAnsi="Arial" w:cs="Arial"/>
              </w:rPr>
              <w:t xml:space="preserve"> complete the proposed research objectives, this project will focus on analysing existing literature surrounding the reluctancy in reporting domestic abuse by males. It was also utilising be primary quantitative data through a questionnaire.</w:t>
            </w:r>
          </w:p>
          <w:p w14:paraId="29B09B50" w14:textId="77777777" w:rsidR="00C43FF6" w:rsidRPr="00C85D58" w:rsidRDefault="00C43FF6" w:rsidP="00783F79">
            <w:pPr>
              <w:rPr>
                <w:rFonts w:ascii="Arial" w:hAnsi="Arial" w:cs="Arial"/>
              </w:rPr>
            </w:pPr>
          </w:p>
          <w:p w14:paraId="774319C3" w14:textId="77777777" w:rsidR="00C43FF6" w:rsidRPr="00C85D58" w:rsidRDefault="00C43FF6" w:rsidP="00783F79">
            <w:pPr>
              <w:rPr>
                <w:rFonts w:ascii="Arial" w:hAnsi="Arial" w:cs="Arial"/>
              </w:rPr>
            </w:pPr>
            <w:r w:rsidRPr="00C85D58">
              <w:rPr>
                <w:rFonts w:ascii="Arial" w:hAnsi="Arial" w:cs="Arial"/>
              </w:rPr>
              <w:t>The use of a questionnaire will be most beneficial for this research. The questionnaire will allow many participants to be involved. An online questionnaire will allow the research questions to be disseminated widely. This will result in a large and diverse sample, with a broader representation of the population included.</w:t>
            </w:r>
          </w:p>
          <w:p w14:paraId="6440358A" w14:textId="77777777" w:rsidR="00C43FF6" w:rsidRPr="00C85D58" w:rsidRDefault="00C43FF6" w:rsidP="00783F79">
            <w:pPr>
              <w:rPr>
                <w:rFonts w:ascii="Arial" w:hAnsi="Arial" w:cs="Arial"/>
              </w:rPr>
            </w:pPr>
          </w:p>
          <w:p w14:paraId="0E52D7F6" w14:textId="77777777" w:rsidR="00C43FF6" w:rsidRPr="00A42F82" w:rsidRDefault="00C43FF6" w:rsidP="00783F79">
            <w:pPr>
              <w:rPr>
                <w:rFonts w:ascii="Arial" w:hAnsi="Arial" w:cs="Arial"/>
              </w:rPr>
            </w:pPr>
            <w:r w:rsidRPr="00C85D58">
              <w:rPr>
                <w:rFonts w:ascii="Arial" w:hAnsi="Arial" w:cs="Arial"/>
              </w:rPr>
              <w:t>Whilst it is understood that primary quantitative results would provide measurable and specific statistics, ethical concerns may arise from interaction with victims. This approach is therefore not proposed within this research project.</w:t>
            </w:r>
          </w:p>
          <w:p w14:paraId="1B33B044" w14:textId="77777777" w:rsidR="00C43FF6" w:rsidRPr="00A42F82" w:rsidRDefault="00C43FF6" w:rsidP="00783F79">
            <w:pPr>
              <w:rPr>
                <w:rFonts w:ascii="Arial" w:hAnsi="Arial" w:cs="Arial"/>
              </w:rPr>
            </w:pPr>
          </w:p>
          <w:p w14:paraId="28FDE783" w14:textId="77777777" w:rsidR="00C43FF6" w:rsidRPr="00A42F82" w:rsidRDefault="00C43FF6" w:rsidP="00783F79">
            <w:pPr>
              <w:rPr>
                <w:rFonts w:ascii="Arial" w:hAnsi="Arial" w:cs="Arial"/>
              </w:rPr>
            </w:pPr>
          </w:p>
          <w:p w14:paraId="2FA75905" w14:textId="77777777" w:rsidR="00C43FF6" w:rsidRPr="00A42F82" w:rsidRDefault="00C43FF6" w:rsidP="00783F79">
            <w:pPr>
              <w:rPr>
                <w:rFonts w:ascii="Arial" w:hAnsi="Arial" w:cs="Arial"/>
                <w:b/>
              </w:rPr>
            </w:pPr>
            <w:r w:rsidRPr="00A42F82">
              <w:rPr>
                <w:rFonts w:ascii="Arial" w:hAnsi="Arial" w:cs="Arial"/>
                <w:color w:val="808080"/>
                <w:sz w:val="18"/>
                <w:szCs w:val="18"/>
              </w:rPr>
              <w:t>(this box should expand as you type)</w:t>
            </w:r>
          </w:p>
        </w:tc>
      </w:tr>
      <w:tr w:rsidR="00C43FF6" w:rsidRPr="00A42F82" w14:paraId="57D1C896" w14:textId="77777777" w:rsidTr="005670BA">
        <w:trPr>
          <w:trHeight w:val="457"/>
        </w:trPr>
        <w:tc>
          <w:tcPr>
            <w:tcW w:w="295" w:type="pct"/>
            <w:shd w:val="clear" w:color="auto" w:fill="F2F2F2" w:themeFill="background1" w:themeFillShade="F2"/>
            <w:vAlign w:val="center"/>
          </w:tcPr>
          <w:p w14:paraId="4DB924D0" w14:textId="77777777" w:rsidR="00C43FF6" w:rsidRPr="00A42F82" w:rsidRDefault="00C43FF6" w:rsidP="00783F79">
            <w:pPr>
              <w:spacing w:before="120"/>
              <w:rPr>
                <w:rFonts w:ascii="Arial" w:hAnsi="Arial" w:cs="Arial"/>
                <w:bCs/>
              </w:rPr>
            </w:pPr>
            <w:r w:rsidRPr="00A42F82">
              <w:rPr>
                <w:rFonts w:ascii="Arial" w:hAnsi="Arial" w:cs="Arial"/>
              </w:rPr>
              <w:br w:type="page"/>
            </w:r>
          </w:p>
        </w:tc>
        <w:tc>
          <w:tcPr>
            <w:tcW w:w="4705" w:type="pct"/>
            <w:gridSpan w:val="4"/>
            <w:shd w:val="clear" w:color="auto" w:fill="F2F2F2" w:themeFill="background1" w:themeFillShade="F2"/>
            <w:vAlign w:val="center"/>
          </w:tcPr>
          <w:p w14:paraId="52C61774" w14:textId="77777777" w:rsidR="00C43FF6" w:rsidRPr="00A42F82" w:rsidRDefault="00C43FF6" w:rsidP="00783F79">
            <w:pPr>
              <w:spacing w:before="120"/>
              <w:rPr>
                <w:rFonts w:ascii="Arial" w:hAnsi="Arial" w:cs="Arial"/>
                <w:b/>
              </w:rPr>
            </w:pPr>
            <w:r w:rsidRPr="00A42F82">
              <w:rPr>
                <w:rFonts w:ascii="Arial" w:hAnsi="Arial" w:cs="Arial"/>
                <w:b/>
              </w:rPr>
              <w:t>Location of research activity</w:t>
            </w:r>
          </w:p>
          <w:p w14:paraId="147E9975" w14:textId="77777777" w:rsidR="00C43FF6" w:rsidRPr="00A42F82" w:rsidRDefault="00C43FF6" w:rsidP="00783F79">
            <w:pPr>
              <w:rPr>
                <w:rFonts w:ascii="Arial" w:hAnsi="Arial" w:cs="Arial"/>
              </w:rPr>
            </w:pPr>
            <w:r w:rsidRPr="00A42F82">
              <w:rPr>
                <w:rFonts w:ascii="Arial" w:hAnsi="Arial" w:cs="Arial"/>
              </w:rPr>
              <w:t>Identify all locations where research activity will take place.</w:t>
            </w:r>
          </w:p>
        </w:tc>
      </w:tr>
      <w:tr w:rsidR="00C43FF6" w:rsidRPr="00A42F82" w14:paraId="717E44DA" w14:textId="77777777" w:rsidTr="005670BA">
        <w:trPr>
          <w:trHeight w:val="457"/>
        </w:trPr>
        <w:tc>
          <w:tcPr>
            <w:tcW w:w="295" w:type="pct"/>
            <w:vAlign w:val="center"/>
          </w:tcPr>
          <w:p w14:paraId="26090D58" w14:textId="77777777" w:rsidR="00C43FF6" w:rsidRPr="00A42F82" w:rsidRDefault="00C43FF6" w:rsidP="00783F79">
            <w:pPr>
              <w:rPr>
                <w:rFonts w:ascii="Arial" w:hAnsi="Arial" w:cs="Arial"/>
                <w:bCs/>
              </w:rPr>
            </w:pPr>
            <w:r w:rsidRPr="00A42F82">
              <w:rPr>
                <w:rFonts w:ascii="Arial" w:hAnsi="Arial" w:cs="Arial"/>
                <w:bCs/>
              </w:rPr>
              <w:t>8</w:t>
            </w:r>
          </w:p>
        </w:tc>
        <w:tc>
          <w:tcPr>
            <w:tcW w:w="4705" w:type="pct"/>
            <w:gridSpan w:val="4"/>
            <w:vAlign w:val="center"/>
          </w:tcPr>
          <w:p w14:paraId="44519D32" w14:textId="77777777" w:rsidR="00C43FF6" w:rsidRDefault="00C43FF6" w:rsidP="00783F79">
            <w:pPr>
              <w:rPr>
                <w:rFonts w:ascii="Arial" w:hAnsi="Arial" w:cs="Arial"/>
              </w:rPr>
            </w:pPr>
          </w:p>
          <w:p w14:paraId="0A0851CC" w14:textId="77777777" w:rsidR="00C43FF6" w:rsidRDefault="00C43FF6" w:rsidP="00783F79">
            <w:pPr>
              <w:rPr>
                <w:rFonts w:ascii="Arial" w:hAnsi="Arial" w:cs="Arial"/>
              </w:rPr>
            </w:pPr>
            <w:r>
              <w:rPr>
                <w:rFonts w:ascii="Arial" w:hAnsi="Arial" w:cs="Arial"/>
              </w:rPr>
              <w:t xml:space="preserve">The proposed questionnaire to be completed by the public will be accessible online. The use of the internet will allow all participants to complete the questionnaire at any time, in any location. </w:t>
            </w:r>
          </w:p>
          <w:p w14:paraId="7C36AF49" w14:textId="77777777" w:rsidR="00C43FF6" w:rsidRDefault="00C43FF6" w:rsidP="00783F79">
            <w:pPr>
              <w:rPr>
                <w:rFonts w:ascii="Arial" w:hAnsi="Arial" w:cs="Arial"/>
              </w:rPr>
            </w:pPr>
          </w:p>
          <w:p w14:paraId="58EF7BDA" w14:textId="77777777" w:rsidR="00C43FF6" w:rsidRPr="00A42F82" w:rsidRDefault="00C43FF6" w:rsidP="00783F79">
            <w:pPr>
              <w:rPr>
                <w:rFonts w:ascii="Arial" w:hAnsi="Arial" w:cs="Arial"/>
              </w:rPr>
            </w:pPr>
            <w:r>
              <w:rPr>
                <w:rFonts w:ascii="Arial" w:hAnsi="Arial" w:cs="Arial"/>
              </w:rPr>
              <w:t>Therefore, the completed location of this research will vary with each participant. Although the actual questionnaire will be accessible via online means.</w:t>
            </w:r>
          </w:p>
          <w:p w14:paraId="766F4F9B" w14:textId="77777777" w:rsidR="00C43FF6" w:rsidRPr="00A42F82" w:rsidRDefault="00C43FF6" w:rsidP="00783F79">
            <w:pPr>
              <w:rPr>
                <w:rFonts w:ascii="Arial" w:hAnsi="Arial" w:cs="Arial"/>
              </w:rPr>
            </w:pPr>
          </w:p>
          <w:p w14:paraId="274DDF5A" w14:textId="77777777" w:rsidR="00C43FF6" w:rsidRPr="00A42F82" w:rsidRDefault="00C43FF6" w:rsidP="00783F79">
            <w:pPr>
              <w:rPr>
                <w:rFonts w:ascii="Arial" w:hAnsi="Arial" w:cs="Arial"/>
                <w:b/>
              </w:rPr>
            </w:pPr>
            <w:r w:rsidRPr="00A42F82">
              <w:rPr>
                <w:rFonts w:ascii="Arial" w:hAnsi="Arial" w:cs="Arial"/>
                <w:color w:val="808080"/>
                <w:sz w:val="18"/>
                <w:szCs w:val="18"/>
              </w:rPr>
              <w:t>(this box should expand as you type)</w:t>
            </w:r>
          </w:p>
        </w:tc>
      </w:tr>
      <w:tr w:rsidR="00C43FF6" w:rsidRPr="00A42F82" w14:paraId="2346287C" w14:textId="77777777" w:rsidTr="005670BA">
        <w:trPr>
          <w:trHeight w:val="457"/>
        </w:trPr>
        <w:tc>
          <w:tcPr>
            <w:tcW w:w="295" w:type="pct"/>
            <w:shd w:val="clear" w:color="auto" w:fill="F2F2F2" w:themeFill="background1" w:themeFillShade="F2"/>
            <w:vAlign w:val="center"/>
          </w:tcPr>
          <w:p w14:paraId="14245223" w14:textId="77777777" w:rsidR="00C43FF6" w:rsidRPr="00A42F82" w:rsidRDefault="00C43FF6" w:rsidP="00783F79">
            <w:pPr>
              <w:spacing w:before="120"/>
              <w:rPr>
                <w:rFonts w:ascii="Arial" w:hAnsi="Arial" w:cs="Arial"/>
                <w:bCs/>
              </w:rPr>
            </w:pPr>
          </w:p>
        </w:tc>
        <w:tc>
          <w:tcPr>
            <w:tcW w:w="4705" w:type="pct"/>
            <w:gridSpan w:val="4"/>
            <w:shd w:val="clear" w:color="auto" w:fill="F2F2F2" w:themeFill="background1" w:themeFillShade="F2"/>
            <w:vAlign w:val="center"/>
          </w:tcPr>
          <w:p w14:paraId="506FD4C4" w14:textId="77777777" w:rsidR="00C43FF6" w:rsidRPr="00A42F82" w:rsidRDefault="00C43FF6" w:rsidP="00783F79">
            <w:pPr>
              <w:spacing w:before="120"/>
              <w:rPr>
                <w:rFonts w:ascii="Arial" w:hAnsi="Arial" w:cs="Arial"/>
                <w:b/>
              </w:rPr>
            </w:pPr>
            <w:r w:rsidRPr="00A42F82">
              <w:rPr>
                <w:rFonts w:ascii="Arial" w:hAnsi="Arial" w:cs="Arial"/>
                <w:b/>
              </w:rPr>
              <w:t>Research activity outside of the UK</w:t>
            </w:r>
          </w:p>
          <w:p w14:paraId="6D424B0D" w14:textId="77777777" w:rsidR="00C43FF6" w:rsidRPr="00A42F82" w:rsidRDefault="00C43FF6" w:rsidP="00783F79">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r w:rsidRPr="00A42F82">
              <w:rPr>
                <w:rFonts w:ascii="Arial" w:hAnsi="Arial" w:cs="Arial"/>
              </w:rPr>
              <w:lastRenderedPageBreak/>
              <w:t xml:space="preserve">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C43FF6" w:rsidRPr="00A42F82" w14:paraId="14D87199" w14:textId="77777777" w:rsidTr="005670BA">
        <w:trPr>
          <w:trHeight w:val="457"/>
        </w:trPr>
        <w:tc>
          <w:tcPr>
            <w:tcW w:w="295" w:type="pct"/>
            <w:vAlign w:val="center"/>
          </w:tcPr>
          <w:p w14:paraId="558BF323" w14:textId="77777777" w:rsidR="00C43FF6" w:rsidRPr="00A42F82" w:rsidRDefault="00C43FF6" w:rsidP="00783F79">
            <w:pPr>
              <w:rPr>
                <w:rFonts w:ascii="Arial" w:hAnsi="Arial" w:cs="Arial"/>
                <w:bCs/>
              </w:rPr>
            </w:pPr>
            <w:r w:rsidRPr="00A42F82">
              <w:rPr>
                <w:rFonts w:ascii="Arial" w:hAnsi="Arial" w:cs="Arial"/>
                <w:bCs/>
              </w:rPr>
              <w:lastRenderedPageBreak/>
              <w:t>9</w:t>
            </w:r>
          </w:p>
        </w:tc>
        <w:tc>
          <w:tcPr>
            <w:tcW w:w="4705" w:type="pct"/>
            <w:gridSpan w:val="4"/>
            <w:vAlign w:val="center"/>
          </w:tcPr>
          <w:p w14:paraId="74FB7A9A" w14:textId="77777777" w:rsidR="00C43FF6" w:rsidRPr="00A42F82" w:rsidRDefault="00C43FF6" w:rsidP="00783F79">
            <w:pPr>
              <w:rPr>
                <w:rFonts w:ascii="Arial" w:hAnsi="Arial" w:cs="Arial"/>
              </w:rPr>
            </w:pPr>
          </w:p>
          <w:p w14:paraId="6E9B4D92" w14:textId="77777777" w:rsidR="00C43FF6" w:rsidRPr="00A42F82" w:rsidRDefault="00C43FF6" w:rsidP="00783F79">
            <w:pPr>
              <w:rPr>
                <w:rFonts w:ascii="Arial" w:hAnsi="Arial" w:cs="Arial"/>
              </w:rPr>
            </w:pPr>
            <w:r>
              <w:rPr>
                <w:rFonts w:ascii="Arial" w:hAnsi="Arial" w:cs="Arial"/>
              </w:rPr>
              <w:t>This research will take place in the country which I reside in. This is Wales.</w:t>
            </w:r>
          </w:p>
          <w:p w14:paraId="56FBBBF8" w14:textId="77777777" w:rsidR="00C43FF6" w:rsidRPr="00A42F82" w:rsidRDefault="00C43FF6" w:rsidP="00783F79">
            <w:pPr>
              <w:rPr>
                <w:rFonts w:ascii="Arial" w:hAnsi="Arial" w:cs="Arial"/>
              </w:rPr>
            </w:pPr>
          </w:p>
          <w:p w14:paraId="12670285" w14:textId="77777777" w:rsidR="00C43FF6" w:rsidRPr="00A42F82" w:rsidRDefault="00C43FF6" w:rsidP="00783F79">
            <w:pPr>
              <w:rPr>
                <w:rFonts w:ascii="Arial" w:hAnsi="Arial" w:cs="Arial"/>
                <w:b/>
                <w:i/>
              </w:rPr>
            </w:pPr>
            <w:r w:rsidRPr="00A42F82">
              <w:rPr>
                <w:rFonts w:ascii="Arial" w:hAnsi="Arial" w:cs="Arial"/>
                <w:i/>
                <w:color w:val="808080"/>
                <w:sz w:val="18"/>
                <w:szCs w:val="18"/>
              </w:rPr>
              <w:t>(this box should expand as you type)</w:t>
            </w:r>
          </w:p>
        </w:tc>
      </w:tr>
    </w:tbl>
    <w:tbl>
      <w:tblPr>
        <w:tblStyle w:val="TableGrid"/>
        <w:tblW w:w="9644" w:type="dxa"/>
        <w:tblInd w:w="-5" w:type="dxa"/>
        <w:tblLayout w:type="fixed"/>
        <w:tblLook w:val="04A0" w:firstRow="1" w:lastRow="0" w:firstColumn="1" w:lastColumn="0" w:noHBand="0" w:noVBand="1"/>
      </w:tblPr>
      <w:tblGrid>
        <w:gridCol w:w="521"/>
        <w:gridCol w:w="6777"/>
        <w:gridCol w:w="1173"/>
        <w:gridCol w:w="1173"/>
      </w:tblGrid>
      <w:tr w:rsidR="00C43FF6" w:rsidRPr="00A42F82" w14:paraId="70F9F423" w14:textId="77777777" w:rsidTr="005670BA">
        <w:trPr>
          <w:trHeight w:val="409"/>
        </w:trPr>
        <w:tc>
          <w:tcPr>
            <w:tcW w:w="521" w:type="dxa"/>
            <w:vMerge w:val="restart"/>
            <w:shd w:val="clear" w:color="auto" w:fill="F2F2F2" w:themeFill="background1" w:themeFillShade="F2"/>
            <w:vAlign w:val="center"/>
          </w:tcPr>
          <w:p w14:paraId="34EE7E16"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10</w:t>
            </w:r>
          </w:p>
        </w:tc>
        <w:tc>
          <w:tcPr>
            <w:tcW w:w="6777" w:type="dxa"/>
            <w:vMerge w:val="restart"/>
            <w:shd w:val="clear" w:color="auto" w:fill="F2F2F2" w:themeFill="background1" w:themeFillShade="F2"/>
            <w:vAlign w:val="center"/>
          </w:tcPr>
          <w:p w14:paraId="3C67E131"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836EE69" w14:textId="77777777" w:rsidR="00C43FF6" w:rsidRPr="00A42F82" w:rsidRDefault="00C43FF6" w:rsidP="00783F79">
            <w:pPr>
              <w:autoSpaceDE w:val="0"/>
              <w:autoSpaceDN w:val="0"/>
              <w:adjustRightInd w:val="0"/>
              <w:rPr>
                <w:rFonts w:ascii="Arial" w:hAnsi="Arial" w:cs="Arial"/>
                <w:bCs/>
                <w:sz w:val="22"/>
                <w:szCs w:val="22"/>
              </w:rPr>
            </w:pPr>
          </w:p>
        </w:tc>
        <w:tc>
          <w:tcPr>
            <w:tcW w:w="1173" w:type="dxa"/>
            <w:shd w:val="clear" w:color="auto" w:fill="F2F2F2" w:themeFill="background1" w:themeFillShade="F2"/>
            <w:vAlign w:val="center"/>
          </w:tcPr>
          <w:p w14:paraId="6E653BA3"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73"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3CADC20B" w14:textId="7EE0E2C5" w:rsidR="00C43FF6" w:rsidRPr="00A42F82" w:rsidRDefault="00C43FF6" w:rsidP="00783F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3FF6" w:rsidRPr="00A42F82" w14:paraId="35F7EB61" w14:textId="77777777" w:rsidTr="005670BA">
        <w:trPr>
          <w:trHeight w:val="233"/>
        </w:trPr>
        <w:tc>
          <w:tcPr>
            <w:tcW w:w="521" w:type="dxa"/>
            <w:vMerge/>
            <w:shd w:val="clear" w:color="auto" w:fill="F2F2F2" w:themeFill="background1" w:themeFillShade="F2"/>
            <w:vAlign w:val="center"/>
          </w:tcPr>
          <w:p w14:paraId="4017E23E" w14:textId="77777777" w:rsidR="00C43FF6" w:rsidRPr="00A42F82" w:rsidRDefault="00C43FF6" w:rsidP="00783F79">
            <w:pPr>
              <w:autoSpaceDE w:val="0"/>
              <w:autoSpaceDN w:val="0"/>
              <w:adjustRightInd w:val="0"/>
              <w:rPr>
                <w:rFonts w:ascii="Arial" w:hAnsi="Arial" w:cs="Arial"/>
                <w:bCs/>
                <w:sz w:val="22"/>
                <w:szCs w:val="22"/>
              </w:rPr>
            </w:pPr>
          </w:p>
        </w:tc>
        <w:tc>
          <w:tcPr>
            <w:tcW w:w="6777" w:type="dxa"/>
            <w:vMerge/>
            <w:shd w:val="clear" w:color="auto" w:fill="F2F2F2" w:themeFill="background1" w:themeFillShade="F2"/>
          </w:tcPr>
          <w:p w14:paraId="6F4F445B" w14:textId="77777777" w:rsidR="00C43FF6" w:rsidRPr="00A42F82" w:rsidRDefault="00C43FF6" w:rsidP="00783F79">
            <w:pPr>
              <w:autoSpaceDE w:val="0"/>
              <w:autoSpaceDN w:val="0"/>
              <w:adjustRightInd w:val="0"/>
              <w:rPr>
                <w:rFonts w:ascii="Arial" w:hAnsi="Arial" w:cs="Arial"/>
                <w:bCs/>
                <w:sz w:val="22"/>
                <w:szCs w:val="22"/>
              </w:rPr>
            </w:pPr>
          </w:p>
        </w:tc>
        <w:tc>
          <w:tcPr>
            <w:tcW w:w="1173" w:type="dxa"/>
            <w:shd w:val="clear" w:color="auto" w:fill="F2F2F2" w:themeFill="background1" w:themeFillShade="F2"/>
            <w:vAlign w:val="center"/>
          </w:tcPr>
          <w:p w14:paraId="4EFE3D1C" w14:textId="77777777" w:rsidR="00C43FF6" w:rsidRPr="00A42F82" w:rsidRDefault="00C43FF6" w:rsidP="00783F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73" w:type="dxa"/>
            <w:shd w:val="clear" w:color="auto" w:fill="D9D9D9" w:themeFill="background1" w:themeFillShade="D9"/>
            <w:vAlign w:val="center"/>
          </w:tcPr>
          <w:p w14:paraId="0A7B444D" w14:textId="77777777" w:rsidR="00C43FF6" w:rsidRPr="00A42F82" w:rsidRDefault="005670BA" w:rsidP="00783F79">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C43FF6">
                  <w:rPr>
                    <w:rFonts w:ascii="MS Gothic" w:eastAsia="MS Gothic" w:hAnsi="MS Gothic" w:cs="Arial" w:hint="eastAsia"/>
                    <w:bCs/>
                    <w:sz w:val="22"/>
                    <w:szCs w:val="22"/>
                  </w:rPr>
                  <w:t>☐</w:t>
                </w:r>
              </w:sdtContent>
            </w:sdt>
          </w:p>
        </w:tc>
      </w:tr>
      <w:tr w:rsidR="00C43FF6" w:rsidRPr="00A42F82" w14:paraId="121E5A36" w14:textId="77777777" w:rsidTr="005670BA">
        <w:trPr>
          <w:trHeight w:val="1859"/>
        </w:trPr>
        <w:tc>
          <w:tcPr>
            <w:tcW w:w="521" w:type="dxa"/>
            <w:shd w:val="clear" w:color="auto" w:fill="FFFFFF" w:themeFill="background1"/>
            <w:vAlign w:val="center"/>
          </w:tcPr>
          <w:p w14:paraId="030DC4EE"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11</w:t>
            </w:r>
          </w:p>
        </w:tc>
        <w:tc>
          <w:tcPr>
            <w:tcW w:w="9123" w:type="dxa"/>
            <w:gridSpan w:val="3"/>
            <w:shd w:val="clear" w:color="auto" w:fill="FFFFFF" w:themeFill="background1"/>
          </w:tcPr>
          <w:p w14:paraId="42488606"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34A6A6C" w14:textId="77777777" w:rsidR="00C43FF6" w:rsidRPr="00A42F82" w:rsidRDefault="00C43FF6" w:rsidP="00783F79">
            <w:pPr>
              <w:rPr>
                <w:rFonts w:ascii="Arial" w:hAnsi="Arial" w:cs="Arial"/>
                <w:sz w:val="22"/>
                <w:szCs w:val="22"/>
              </w:rPr>
            </w:pPr>
          </w:p>
          <w:p w14:paraId="08E1A4B4" w14:textId="77777777" w:rsidR="00C43FF6" w:rsidRPr="00A42F82" w:rsidRDefault="00C43FF6" w:rsidP="00783F79">
            <w:pPr>
              <w:rPr>
                <w:rFonts w:ascii="Arial" w:hAnsi="Arial" w:cs="Arial"/>
                <w:sz w:val="22"/>
                <w:szCs w:val="22"/>
              </w:rPr>
            </w:pPr>
          </w:p>
          <w:p w14:paraId="53783D6B" w14:textId="77777777" w:rsidR="00C43FF6" w:rsidRPr="00A42F82" w:rsidRDefault="00C43FF6" w:rsidP="00783F79">
            <w:pPr>
              <w:rPr>
                <w:rFonts w:ascii="Arial" w:hAnsi="Arial" w:cs="Arial"/>
                <w:sz w:val="22"/>
                <w:szCs w:val="22"/>
              </w:rPr>
            </w:pPr>
          </w:p>
          <w:p w14:paraId="46D91C45"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177869C" w14:textId="77777777" w:rsidR="00C43FF6" w:rsidRPr="00A42F82" w:rsidRDefault="00C43FF6" w:rsidP="00C43FF6">
      <w:pPr>
        <w:autoSpaceDE w:val="0"/>
        <w:autoSpaceDN w:val="0"/>
        <w:adjustRightInd w:val="0"/>
        <w:spacing w:after="240"/>
        <w:jc w:val="both"/>
        <w:rPr>
          <w:rFonts w:ascii="Arial" w:hAnsi="Arial" w:cs="Arial"/>
          <w:b/>
        </w:rPr>
      </w:pPr>
    </w:p>
    <w:tbl>
      <w:tblPr>
        <w:tblStyle w:val="TableGrid"/>
        <w:tblW w:w="9562" w:type="dxa"/>
        <w:tblLook w:val="04A0" w:firstRow="1" w:lastRow="0" w:firstColumn="1" w:lastColumn="0" w:noHBand="0" w:noVBand="1"/>
      </w:tblPr>
      <w:tblGrid>
        <w:gridCol w:w="514"/>
        <w:gridCol w:w="7518"/>
        <w:gridCol w:w="776"/>
        <w:gridCol w:w="754"/>
      </w:tblGrid>
      <w:tr w:rsidR="00C43FF6" w:rsidRPr="00A42F82" w14:paraId="691EA19B" w14:textId="77777777" w:rsidTr="000272B5">
        <w:trPr>
          <w:trHeight w:val="499"/>
        </w:trPr>
        <w:tc>
          <w:tcPr>
            <w:tcW w:w="514" w:type="dxa"/>
            <w:shd w:val="clear" w:color="auto" w:fill="F2F2F2" w:themeFill="background1" w:themeFillShade="F2"/>
            <w:vAlign w:val="center"/>
          </w:tcPr>
          <w:p w14:paraId="5173E2F7" w14:textId="77777777" w:rsidR="00C43FF6" w:rsidRPr="00A42F82" w:rsidRDefault="00C43FF6" w:rsidP="00783F79">
            <w:pPr>
              <w:autoSpaceDE w:val="0"/>
              <w:autoSpaceDN w:val="0"/>
              <w:adjustRightInd w:val="0"/>
              <w:jc w:val="center"/>
              <w:rPr>
                <w:rFonts w:ascii="Arial" w:hAnsi="Arial" w:cs="Arial"/>
                <w:b/>
                <w:sz w:val="22"/>
                <w:szCs w:val="22"/>
              </w:rPr>
            </w:pPr>
          </w:p>
        </w:tc>
        <w:tc>
          <w:tcPr>
            <w:tcW w:w="7518" w:type="dxa"/>
            <w:shd w:val="clear" w:color="auto" w:fill="F2F2F2" w:themeFill="background1" w:themeFillShade="F2"/>
          </w:tcPr>
          <w:p w14:paraId="65D704D4" w14:textId="77777777" w:rsidR="00C43FF6" w:rsidRPr="00A42F82" w:rsidRDefault="00C43FF6" w:rsidP="00783F79">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76" w:type="dxa"/>
            <w:shd w:val="clear" w:color="auto" w:fill="F2F2F2" w:themeFill="background1" w:themeFillShade="F2"/>
          </w:tcPr>
          <w:p w14:paraId="04E136D3" w14:textId="77777777" w:rsidR="00C43FF6" w:rsidRPr="00A42F82" w:rsidRDefault="00C43FF6" w:rsidP="00783F79">
            <w:pPr>
              <w:autoSpaceDE w:val="0"/>
              <w:autoSpaceDN w:val="0"/>
              <w:adjustRightInd w:val="0"/>
              <w:jc w:val="center"/>
              <w:rPr>
                <w:rFonts w:ascii="Arial" w:hAnsi="Arial" w:cs="Arial"/>
                <w:b/>
                <w:bCs/>
                <w:sz w:val="22"/>
                <w:szCs w:val="22"/>
              </w:rPr>
            </w:pPr>
          </w:p>
          <w:p w14:paraId="4F00EF27"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3" w:type="dxa"/>
            <w:shd w:val="clear" w:color="auto" w:fill="F2F2F2" w:themeFill="background1" w:themeFillShade="F2"/>
          </w:tcPr>
          <w:p w14:paraId="71E39557" w14:textId="77777777" w:rsidR="00C43FF6" w:rsidRPr="00A42F82" w:rsidRDefault="00C43FF6" w:rsidP="00783F79">
            <w:pPr>
              <w:autoSpaceDE w:val="0"/>
              <w:autoSpaceDN w:val="0"/>
              <w:adjustRightInd w:val="0"/>
              <w:jc w:val="center"/>
              <w:rPr>
                <w:rFonts w:ascii="Arial" w:hAnsi="Arial" w:cs="Arial"/>
                <w:b/>
                <w:bCs/>
                <w:sz w:val="22"/>
                <w:szCs w:val="22"/>
              </w:rPr>
            </w:pPr>
          </w:p>
          <w:p w14:paraId="42E51335"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43FF6" w:rsidRPr="00A42F82" w14:paraId="25FEF5E2" w14:textId="77777777" w:rsidTr="000272B5">
        <w:trPr>
          <w:trHeight w:val="436"/>
        </w:trPr>
        <w:tc>
          <w:tcPr>
            <w:tcW w:w="514" w:type="dxa"/>
            <w:shd w:val="clear" w:color="auto" w:fill="F2F2F2" w:themeFill="background1" w:themeFillShade="F2"/>
            <w:vAlign w:val="center"/>
          </w:tcPr>
          <w:p w14:paraId="572AB0D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518" w:type="dxa"/>
            <w:shd w:val="clear" w:color="auto" w:fill="F2F2F2" w:themeFill="background1" w:themeFillShade="F2"/>
            <w:vAlign w:val="center"/>
          </w:tcPr>
          <w:p w14:paraId="1BCF19C6"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76"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731C8975"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28D2471D"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1BCCE43D" w14:textId="77777777" w:rsidTr="000272B5">
        <w:trPr>
          <w:trHeight w:val="400"/>
        </w:trPr>
        <w:tc>
          <w:tcPr>
            <w:tcW w:w="514" w:type="dxa"/>
            <w:shd w:val="clear" w:color="auto" w:fill="F2F2F2" w:themeFill="background1" w:themeFillShade="F2"/>
            <w:vAlign w:val="center"/>
          </w:tcPr>
          <w:p w14:paraId="412BAA7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518" w:type="dxa"/>
            <w:shd w:val="clear" w:color="auto" w:fill="F2F2F2" w:themeFill="background1" w:themeFillShade="F2"/>
            <w:vAlign w:val="center"/>
          </w:tcPr>
          <w:p w14:paraId="4338002F"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76"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66BDA3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29EA92D"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3230C0D9" w14:textId="77777777" w:rsidTr="000272B5">
        <w:trPr>
          <w:trHeight w:val="436"/>
        </w:trPr>
        <w:tc>
          <w:tcPr>
            <w:tcW w:w="514" w:type="dxa"/>
            <w:shd w:val="clear" w:color="auto" w:fill="F2F2F2" w:themeFill="background1" w:themeFillShade="F2"/>
            <w:vAlign w:val="center"/>
          </w:tcPr>
          <w:p w14:paraId="1E5CB72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518" w:type="dxa"/>
            <w:shd w:val="clear" w:color="auto" w:fill="F2F2F2" w:themeFill="background1" w:themeFillShade="F2"/>
            <w:vAlign w:val="center"/>
          </w:tcPr>
          <w:p w14:paraId="65EC20F9"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76"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2EB9D251"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29C6297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3628806A" w14:textId="77777777" w:rsidTr="000272B5">
        <w:trPr>
          <w:trHeight w:val="400"/>
        </w:trPr>
        <w:tc>
          <w:tcPr>
            <w:tcW w:w="514" w:type="dxa"/>
            <w:shd w:val="clear" w:color="auto" w:fill="F2F2F2" w:themeFill="background1" w:themeFillShade="F2"/>
            <w:vAlign w:val="center"/>
          </w:tcPr>
          <w:p w14:paraId="136314C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518" w:type="dxa"/>
            <w:shd w:val="clear" w:color="auto" w:fill="F2F2F2" w:themeFill="background1" w:themeFillShade="F2"/>
            <w:vAlign w:val="center"/>
          </w:tcPr>
          <w:p w14:paraId="5B210F3A"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76"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1E52045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4B7DDA3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20C8FFE9" w14:textId="77777777" w:rsidTr="000272B5">
        <w:trPr>
          <w:trHeight w:val="400"/>
        </w:trPr>
        <w:tc>
          <w:tcPr>
            <w:tcW w:w="514" w:type="dxa"/>
            <w:shd w:val="clear" w:color="auto" w:fill="F2F2F2" w:themeFill="background1" w:themeFillShade="F2"/>
            <w:vAlign w:val="center"/>
          </w:tcPr>
          <w:p w14:paraId="4AD32A9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518" w:type="dxa"/>
            <w:shd w:val="clear" w:color="auto" w:fill="F2F2F2" w:themeFill="background1" w:themeFillShade="F2"/>
            <w:vAlign w:val="center"/>
          </w:tcPr>
          <w:p w14:paraId="2215B2A8"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76"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35739BA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2F27B149"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1C313755" w14:textId="77777777" w:rsidTr="000272B5">
        <w:trPr>
          <w:trHeight w:val="436"/>
        </w:trPr>
        <w:tc>
          <w:tcPr>
            <w:tcW w:w="514" w:type="dxa"/>
            <w:shd w:val="clear" w:color="auto" w:fill="F2F2F2" w:themeFill="background1" w:themeFillShade="F2"/>
            <w:vAlign w:val="center"/>
          </w:tcPr>
          <w:p w14:paraId="5A0E3E92"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518" w:type="dxa"/>
            <w:shd w:val="clear" w:color="auto" w:fill="F2F2F2" w:themeFill="background1" w:themeFillShade="F2"/>
            <w:vAlign w:val="center"/>
          </w:tcPr>
          <w:p w14:paraId="6F835854"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76"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CE080E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6BBF126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6D78CF8A" w14:textId="77777777" w:rsidTr="000272B5">
        <w:trPr>
          <w:trHeight w:val="400"/>
        </w:trPr>
        <w:tc>
          <w:tcPr>
            <w:tcW w:w="514" w:type="dxa"/>
            <w:shd w:val="clear" w:color="auto" w:fill="F2F2F2" w:themeFill="background1" w:themeFillShade="F2"/>
            <w:vAlign w:val="center"/>
          </w:tcPr>
          <w:p w14:paraId="272489ED"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518" w:type="dxa"/>
            <w:shd w:val="clear" w:color="auto" w:fill="F2F2F2" w:themeFill="background1" w:themeFillShade="F2"/>
            <w:vAlign w:val="center"/>
          </w:tcPr>
          <w:p w14:paraId="3FCC1EF7"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76"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4CCC9B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3"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F633F1C"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2E8F693D" w14:textId="77777777" w:rsidTr="000272B5">
        <w:trPr>
          <w:trHeight w:val="400"/>
        </w:trPr>
        <w:tc>
          <w:tcPr>
            <w:tcW w:w="514" w:type="dxa"/>
            <w:shd w:val="clear" w:color="auto" w:fill="F2F2F2" w:themeFill="background1" w:themeFillShade="F2"/>
            <w:vAlign w:val="center"/>
          </w:tcPr>
          <w:p w14:paraId="4EBECE14"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048" w:type="dxa"/>
            <w:gridSpan w:val="3"/>
            <w:shd w:val="clear" w:color="auto" w:fill="F2F2F2" w:themeFill="background1" w:themeFillShade="F2"/>
            <w:vAlign w:val="center"/>
          </w:tcPr>
          <w:p w14:paraId="08F4B34E" w14:textId="77777777" w:rsidR="00C43FF6" w:rsidRPr="00A42F82" w:rsidRDefault="00C43FF6" w:rsidP="00783F79">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43FF6" w:rsidRPr="00A42F82" w14:paraId="52401D34" w14:textId="77777777" w:rsidTr="000272B5">
        <w:trPr>
          <w:trHeight w:val="400"/>
        </w:trPr>
        <w:tc>
          <w:tcPr>
            <w:tcW w:w="514" w:type="dxa"/>
            <w:vAlign w:val="center"/>
          </w:tcPr>
          <w:p w14:paraId="4EC521F3" w14:textId="77777777" w:rsidR="00C43FF6" w:rsidRPr="00A42F82" w:rsidRDefault="00C43FF6" w:rsidP="00783F79">
            <w:pPr>
              <w:autoSpaceDE w:val="0"/>
              <w:autoSpaceDN w:val="0"/>
              <w:adjustRightInd w:val="0"/>
              <w:jc w:val="center"/>
              <w:rPr>
                <w:rFonts w:ascii="Arial" w:hAnsi="Arial" w:cs="Arial"/>
                <w:sz w:val="22"/>
                <w:szCs w:val="22"/>
              </w:rPr>
            </w:pPr>
          </w:p>
        </w:tc>
        <w:tc>
          <w:tcPr>
            <w:tcW w:w="9048" w:type="dxa"/>
            <w:gridSpan w:val="3"/>
            <w:shd w:val="clear" w:color="auto" w:fill="auto"/>
            <w:vAlign w:val="center"/>
          </w:tcPr>
          <w:p w14:paraId="7BB44A7B" w14:textId="77777777" w:rsidR="00C43FF6" w:rsidRPr="00A42F82" w:rsidRDefault="00C43FF6" w:rsidP="00783F79">
            <w:pPr>
              <w:rPr>
                <w:rFonts w:ascii="Arial" w:hAnsi="Arial" w:cs="Arial"/>
              </w:rPr>
            </w:pPr>
          </w:p>
          <w:p w14:paraId="4E9A3D67" w14:textId="77777777" w:rsidR="00C43FF6" w:rsidRPr="00A42F82" w:rsidRDefault="00C43FF6" w:rsidP="00783F79">
            <w:pPr>
              <w:rPr>
                <w:rFonts w:ascii="Arial" w:hAnsi="Arial" w:cs="Arial"/>
              </w:rPr>
            </w:pPr>
          </w:p>
          <w:p w14:paraId="0E3287D7" w14:textId="77777777" w:rsidR="00C43FF6" w:rsidRPr="00A42F82" w:rsidRDefault="00C43FF6" w:rsidP="00783F79">
            <w:pPr>
              <w:rPr>
                <w:rFonts w:ascii="Arial" w:hAnsi="Arial" w:cs="Arial"/>
                <w:sz w:val="22"/>
                <w:szCs w:val="22"/>
              </w:rPr>
            </w:pPr>
          </w:p>
          <w:p w14:paraId="4391FA67" w14:textId="77777777" w:rsidR="00C43FF6" w:rsidRPr="00A42F82" w:rsidRDefault="00C43FF6" w:rsidP="00783F79">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tbl>
      <w:tblPr>
        <w:tblStyle w:val="TableGrid"/>
        <w:tblpPr w:leftFromText="180" w:rightFromText="180" w:vertAnchor="text" w:horzAnchor="margin" w:tblpY="386"/>
        <w:tblW w:w="9662" w:type="dxa"/>
        <w:tblLook w:val="04A0" w:firstRow="1" w:lastRow="0" w:firstColumn="1" w:lastColumn="0" w:noHBand="0" w:noVBand="1"/>
      </w:tblPr>
      <w:tblGrid>
        <w:gridCol w:w="519"/>
        <w:gridCol w:w="7607"/>
        <w:gridCol w:w="782"/>
        <w:gridCol w:w="754"/>
      </w:tblGrid>
      <w:tr w:rsidR="000272B5" w:rsidRPr="00A42F82" w14:paraId="29974A9A" w14:textId="77777777" w:rsidTr="000272B5">
        <w:trPr>
          <w:trHeight w:val="558"/>
        </w:trPr>
        <w:tc>
          <w:tcPr>
            <w:tcW w:w="519" w:type="dxa"/>
            <w:shd w:val="clear" w:color="auto" w:fill="F2F2F2" w:themeFill="background1" w:themeFillShade="F2"/>
            <w:vAlign w:val="center"/>
          </w:tcPr>
          <w:p w14:paraId="4C11E9D5" w14:textId="77777777" w:rsidR="000272B5" w:rsidRPr="00A42F82" w:rsidRDefault="000272B5" w:rsidP="000272B5">
            <w:pPr>
              <w:autoSpaceDE w:val="0"/>
              <w:autoSpaceDN w:val="0"/>
              <w:adjustRightInd w:val="0"/>
              <w:rPr>
                <w:rFonts w:ascii="Arial" w:hAnsi="Arial" w:cs="Arial"/>
                <w:b/>
                <w:sz w:val="22"/>
                <w:szCs w:val="22"/>
              </w:rPr>
            </w:pPr>
          </w:p>
        </w:tc>
        <w:tc>
          <w:tcPr>
            <w:tcW w:w="7607" w:type="dxa"/>
            <w:shd w:val="clear" w:color="auto" w:fill="F2F2F2" w:themeFill="background1" w:themeFillShade="F2"/>
            <w:vAlign w:val="center"/>
          </w:tcPr>
          <w:p w14:paraId="66445CE1" w14:textId="77777777" w:rsidR="000272B5" w:rsidRPr="00A42F82" w:rsidRDefault="000272B5" w:rsidP="000272B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82" w:type="dxa"/>
            <w:shd w:val="clear" w:color="auto" w:fill="F2F2F2" w:themeFill="background1" w:themeFillShade="F2"/>
            <w:vAlign w:val="center"/>
          </w:tcPr>
          <w:p w14:paraId="67AC0F09" w14:textId="77777777" w:rsidR="000272B5" w:rsidRPr="00A42F82" w:rsidRDefault="000272B5" w:rsidP="000272B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4" w:type="dxa"/>
            <w:shd w:val="clear" w:color="auto" w:fill="F2F2F2" w:themeFill="background1" w:themeFillShade="F2"/>
            <w:vAlign w:val="center"/>
          </w:tcPr>
          <w:p w14:paraId="4EC9AA4E" w14:textId="77777777" w:rsidR="000272B5" w:rsidRPr="00A42F82" w:rsidRDefault="000272B5" w:rsidP="000272B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72B5" w:rsidRPr="00A42F82" w14:paraId="3D9109C8" w14:textId="77777777" w:rsidTr="000272B5">
        <w:trPr>
          <w:trHeight w:val="439"/>
        </w:trPr>
        <w:tc>
          <w:tcPr>
            <w:tcW w:w="519" w:type="dxa"/>
            <w:shd w:val="clear" w:color="auto" w:fill="F2F2F2" w:themeFill="background1" w:themeFillShade="F2"/>
            <w:vAlign w:val="center"/>
          </w:tcPr>
          <w:p w14:paraId="2C15CEBD"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w:t>
            </w:r>
          </w:p>
        </w:tc>
        <w:tc>
          <w:tcPr>
            <w:tcW w:w="7607" w:type="dxa"/>
            <w:shd w:val="clear" w:color="auto" w:fill="F2F2F2" w:themeFill="background1" w:themeFillShade="F2"/>
            <w:vAlign w:val="center"/>
          </w:tcPr>
          <w:p w14:paraId="5BA8E580"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82"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9794C38"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4"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3D6DEFB0"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72B5" w:rsidRPr="00A42F82" w14:paraId="4A766026" w14:textId="77777777" w:rsidTr="000272B5">
        <w:trPr>
          <w:trHeight w:val="439"/>
        </w:trPr>
        <w:tc>
          <w:tcPr>
            <w:tcW w:w="519" w:type="dxa"/>
            <w:shd w:val="clear" w:color="auto" w:fill="F2F2F2" w:themeFill="background1" w:themeFillShade="F2"/>
            <w:vAlign w:val="center"/>
          </w:tcPr>
          <w:p w14:paraId="00310524"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2</w:t>
            </w:r>
          </w:p>
        </w:tc>
        <w:tc>
          <w:tcPr>
            <w:tcW w:w="7607" w:type="dxa"/>
            <w:shd w:val="clear" w:color="auto" w:fill="F2F2F2" w:themeFill="background1" w:themeFillShade="F2"/>
            <w:vAlign w:val="center"/>
          </w:tcPr>
          <w:p w14:paraId="739EF47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82"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4166B61"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5B2235CA"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52F4A2DE" w14:textId="77777777" w:rsidTr="000272B5">
        <w:trPr>
          <w:trHeight w:val="439"/>
        </w:trPr>
        <w:tc>
          <w:tcPr>
            <w:tcW w:w="519" w:type="dxa"/>
            <w:shd w:val="clear" w:color="auto" w:fill="F2F2F2" w:themeFill="background1" w:themeFillShade="F2"/>
            <w:vAlign w:val="center"/>
          </w:tcPr>
          <w:p w14:paraId="3A535C82"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3</w:t>
            </w:r>
          </w:p>
        </w:tc>
        <w:tc>
          <w:tcPr>
            <w:tcW w:w="7607" w:type="dxa"/>
            <w:shd w:val="clear" w:color="auto" w:fill="F2F2F2" w:themeFill="background1" w:themeFillShade="F2"/>
            <w:vAlign w:val="center"/>
          </w:tcPr>
          <w:p w14:paraId="2B10C4BD"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82"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D585483"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00AEF4DE"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6CA531A" w14:textId="77777777" w:rsidTr="000272B5">
        <w:trPr>
          <w:trHeight w:val="403"/>
        </w:trPr>
        <w:tc>
          <w:tcPr>
            <w:tcW w:w="519" w:type="dxa"/>
            <w:shd w:val="clear" w:color="auto" w:fill="F2F2F2" w:themeFill="background1" w:themeFillShade="F2"/>
            <w:vAlign w:val="center"/>
          </w:tcPr>
          <w:p w14:paraId="0E18FDA9"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4</w:t>
            </w:r>
          </w:p>
        </w:tc>
        <w:tc>
          <w:tcPr>
            <w:tcW w:w="7607" w:type="dxa"/>
            <w:shd w:val="clear" w:color="auto" w:fill="F2F2F2" w:themeFill="background1" w:themeFillShade="F2"/>
            <w:vAlign w:val="center"/>
          </w:tcPr>
          <w:p w14:paraId="6FC8079F"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82"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7D946AF"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579A562"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C1D7452" w14:textId="77777777" w:rsidTr="000272B5">
        <w:trPr>
          <w:trHeight w:val="403"/>
        </w:trPr>
        <w:tc>
          <w:tcPr>
            <w:tcW w:w="519" w:type="dxa"/>
            <w:shd w:val="clear" w:color="auto" w:fill="F2F2F2" w:themeFill="background1" w:themeFillShade="F2"/>
            <w:vAlign w:val="center"/>
          </w:tcPr>
          <w:p w14:paraId="4AE2F69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7607" w:type="dxa"/>
            <w:shd w:val="clear" w:color="auto" w:fill="F2F2F2" w:themeFill="background1" w:themeFillShade="F2"/>
            <w:vAlign w:val="center"/>
          </w:tcPr>
          <w:p w14:paraId="001BF414"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82"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B6F4D3A"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7F27920"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60EA1FF" w14:textId="77777777" w:rsidTr="000272B5">
        <w:trPr>
          <w:trHeight w:val="403"/>
        </w:trPr>
        <w:tc>
          <w:tcPr>
            <w:tcW w:w="519" w:type="dxa"/>
            <w:shd w:val="clear" w:color="auto" w:fill="F2F2F2" w:themeFill="background1" w:themeFillShade="F2"/>
            <w:vAlign w:val="center"/>
          </w:tcPr>
          <w:p w14:paraId="11047ABB"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6</w:t>
            </w:r>
          </w:p>
        </w:tc>
        <w:tc>
          <w:tcPr>
            <w:tcW w:w="7607" w:type="dxa"/>
            <w:shd w:val="clear" w:color="auto" w:fill="F2F2F2" w:themeFill="background1" w:themeFillShade="F2"/>
            <w:vAlign w:val="center"/>
          </w:tcPr>
          <w:p w14:paraId="73E52508"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82"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38CAA096"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507F7DEC"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D566830" w14:textId="77777777" w:rsidTr="000272B5">
        <w:trPr>
          <w:trHeight w:val="439"/>
        </w:trPr>
        <w:tc>
          <w:tcPr>
            <w:tcW w:w="519" w:type="dxa"/>
            <w:shd w:val="clear" w:color="auto" w:fill="F2F2F2" w:themeFill="background1" w:themeFillShade="F2"/>
            <w:vAlign w:val="center"/>
          </w:tcPr>
          <w:p w14:paraId="3A69969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7</w:t>
            </w:r>
          </w:p>
        </w:tc>
        <w:tc>
          <w:tcPr>
            <w:tcW w:w="7607" w:type="dxa"/>
            <w:shd w:val="clear" w:color="auto" w:fill="F2F2F2" w:themeFill="background1" w:themeFillShade="F2"/>
            <w:vAlign w:val="center"/>
          </w:tcPr>
          <w:p w14:paraId="7FC40336"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82"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DBC2A54"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56B087CB"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B3B0B66" w14:textId="77777777" w:rsidTr="000272B5">
        <w:trPr>
          <w:trHeight w:val="403"/>
        </w:trPr>
        <w:tc>
          <w:tcPr>
            <w:tcW w:w="519" w:type="dxa"/>
            <w:shd w:val="clear" w:color="auto" w:fill="F2F2F2" w:themeFill="background1" w:themeFillShade="F2"/>
            <w:vAlign w:val="center"/>
          </w:tcPr>
          <w:p w14:paraId="06E7D36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8</w:t>
            </w:r>
          </w:p>
        </w:tc>
        <w:tc>
          <w:tcPr>
            <w:tcW w:w="7607" w:type="dxa"/>
            <w:shd w:val="clear" w:color="auto" w:fill="F2F2F2" w:themeFill="background1" w:themeFillShade="F2"/>
            <w:vAlign w:val="center"/>
          </w:tcPr>
          <w:p w14:paraId="06A6DC36"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82"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A5AAE67"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13E17465"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52C7564C" w14:textId="77777777" w:rsidTr="000272B5">
        <w:trPr>
          <w:trHeight w:val="439"/>
        </w:trPr>
        <w:tc>
          <w:tcPr>
            <w:tcW w:w="519" w:type="dxa"/>
            <w:shd w:val="clear" w:color="auto" w:fill="F2F2F2" w:themeFill="background1" w:themeFillShade="F2"/>
            <w:vAlign w:val="center"/>
          </w:tcPr>
          <w:p w14:paraId="3331378D"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9</w:t>
            </w:r>
          </w:p>
        </w:tc>
        <w:tc>
          <w:tcPr>
            <w:tcW w:w="7607" w:type="dxa"/>
            <w:shd w:val="clear" w:color="auto" w:fill="F2F2F2" w:themeFill="background1" w:themeFillShade="F2"/>
            <w:vAlign w:val="center"/>
          </w:tcPr>
          <w:p w14:paraId="022CDA7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82"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0DC6C514"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D8357AD"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0496EB2B" w14:textId="77777777" w:rsidTr="000272B5">
        <w:trPr>
          <w:trHeight w:val="403"/>
        </w:trPr>
        <w:tc>
          <w:tcPr>
            <w:tcW w:w="519" w:type="dxa"/>
            <w:shd w:val="clear" w:color="auto" w:fill="F2F2F2" w:themeFill="background1" w:themeFillShade="F2"/>
            <w:vAlign w:val="center"/>
          </w:tcPr>
          <w:p w14:paraId="44468244"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10</w:t>
            </w:r>
          </w:p>
        </w:tc>
        <w:tc>
          <w:tcPr>
            <w:tcW w:w="7607" w:type="dxa"/>
            <w:shd w:val="clear" w:color="auto" w:fill="F2F2F2" w:themeFill="background1" w:themeFillShade="F2"/>
            <w:vAlign w:val="center"/>
          </w:tcPr>
          <w:p w14:paraId="600050A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782"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7240539"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0BE8FF4D"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1C279318" w14:textId="77777777" w:rsidTr="000272B5">
        <w:trPr>
          <w:trHeight w:val="403"/>
        </w:trPr>
        <w:tc>
          <w:tcPr>
            <w:tcW w:w="519" w:type="dxa"/>
            <w:shd w:val="clear" w:color="auto" w:fill="F2F2F2" w:themeFill="background1" w:themeFillShade="F2"/>
            <w:vAlign w:val="center"/>
          </w:tcPr>
          <w:p w14:paraId="2CC87AF5"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11</w:t>
            </w:r>
          </w:p>
        </w:tc>
        <w:tc>
          <w:tcPr>
            <w:tcW w:w="7607" w:type="dxa"/>
            <w:shd w:val="clear" w:color="auto" w:fill="F2F2F2" w:themeFill="background1" w:themeFillShade="F2"/>
            <w:vAlign w:val="center"/>
          </w:tcPr>
          <w:p w14:paraId="2221D489"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82"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6E342D8"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57881F5A"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54893AE2" w14:textId="77777777" w:rsidTr="000272B5">
        <w:trPr>
          <w:trHeight w:val="403"/>
        </w:trPr>
        <w:tc>
          <w:tcPr>
            <w:tcW w:w="519" w:type="dxa"/>
            <w:shd w:val="clear" w:color="auto" w:fill="F2F2F2" w:themeFill="background1" w:themeFillShade="F2"/>
            <w:vAlign w:val="center"/>
          </w:tcPr>
          <w:p w14:paraId="3542B990"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12</w:t>
            </w:r>
          </w:p>
        </w:tc>
        <w:tc>
          <w:tcPr>
            <w:tcW w:w="7607" w:type="dxa"/>
            <w:shd w:val="clear" w:color="auto" w:fill="F2F2F2" w:themeFill="background1" w:themeFillShade="F2"/>
            <w:vAlign w:val="center"/>
          </w:tcPr>
          <w:p w14:paraId="5BD5ABD8"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82"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F2E51D7"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F066CD0"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6CB6687F" w14:textId="77777777" w:rsidTr="000272B5">
        <w:trPr>
          <w:trHeight w:val="403"/>
        </w:trPr>
        <w:tc>
          <w:tcPr>
            <w:tcW w:w="519" w:type="dxa"/>
            <w:shd w:val="clear" w:color="auto" w:fill="F2F2F2" w:themeFill="background1" w:themeFillShade="F2"/>
            <w:vAlign w:val="center"/>
          </w:tcPr>
          <w:p w14:paraId="2FA4C958"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13</w:t>
            </w:r>
          </w:p>
        </w:tc>
        <w:tc>
          <w:tcPr>
            <w:tcW w:w="7607" w:type="dxa"/>
            <w:shd w:val="clear" w:color="auto" w:fill="F2F2F2" w:themeFill="background1" w:themeFillShade="F2"/>
            <w:vAlign w:val="center"/>
          </w:tcPr>
          <w:p w14:paraId="5FCCF541"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82"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4E9B8F8"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2569F3B0"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C5143F3" w14:textId="77777777" w:rsidTr="000272B5">
        <w:trPr>
          <w:trHeight w:val="403"/>
        </w:trPr>
        <w:tc>
          <w:tcPr>
            <w:tcW w:w="519" w:type="dxa"/>
            <w:shd w:val="clear" w:color="auto" w:fill="F2F2F2" w:themeFill="background1" w:themeFillShade="F2"/>
            <w:vAlign w:val="center"/>
          </w:tcPr>
          <w:p w14:paraId="2CD3CDDE"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14</w:t>
            </w:r>
          </w:p>
        </w:tc>
        <w:tc>
          <w:tcPr>
            <w:tcW w:w="7607" w:type="dxa"/>
            <w:shd w:val="clear" w:color="auto" w:fill="F2F2F2" w:themeFill="background1" w:themeFillShade="F2"/>
            <w:vAlign w:val="center"/>
          </w:tcPr>
          <w:p w14:paraId="548D8FB2"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782"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5CE7588"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6C7FC263"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DEC7743" w14:textId="77777777" w:rsidTr="000272B5">
        <w:trPr>
          <w:trHeight w:val="403"/>
        </w:trPr>
        <w:tc>
          <w:tcPr>
            <w:tcW w:w="519" w:type="dxa"/>
            <w:shd w:val="clear" w:color="auto" w:fill="F2F2F2" w:themeFill="background1" w:themeFillShade="F2"/>
            <w:vAlign w:val="center"/>
          </w:tcPr>
          <w:p w14:paraId="54A8C85F"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15</w:t>
            </w:r>
          </w:p>
        </w:tc>
        <w:tc>
          <w:tcPr>
            <w:tcW w:w="7607" w:type="dxa"/>
            <w:shd w:val="clear" w:color="auto" w:fill="F2F2F2" w:themeFill="background1" w:themeFillShade="F2"/>
            <w:vAlign w:val="center"/>
          </w:tcPr>
          <w:p w14:paraId="6A1BD188"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82"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8423342"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2EB5578D"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3DBF15C" w14:textId="77777777" w:rsidTr="000272B5">
        <w:trPr>
          <w:trHeight w:val="403"/>
        </w:trPr>
        <w:tc>
          <w:tcPr>
            <w:tcW w:w="519" w:type="dxa"/>
            <w:shd w:val="clear" w:color="auto" w:fill="F2F2F2" w:themeFill="background1" w:themeFillShade="F2"/>
            <w:vAlign w:val="center"/>
          </w:tcPr>
          <w:p w14:paraId="73A84AA2"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16</w:t>
            </w:r>
          </w:p>
        </w:tc>
        <w:tc>
          <w:tcPr>
            <w:tcW w:w="7607" w:type="dxa"/>
            <w:shd w:val="clear" w:color="auto" w:fill="F2F2F2" w:themeFill="background1" w:themeFillShade="F2"/>
            <w:vAlign w:val="center"/>
          </w:tcPr>
          <w:p w14:paraId="1A442E74"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82"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4B6C685"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32EAC6DE"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129AB49A" w14:textId="77777777" w:rsidTr="000272B5">
        <w:trPr>
          <w:trHeight w:val="403"/>
        </w:trPr>
        <w:tc>
          <w:tcPr>
            <w:tcW w:w="519" w:type="dxa"/>
            <w:shd w:val="clear" w:color="auto" w:fill="F2F2F2" w:themeFill="background1" w:themeFillShade="F2"/>
            <w:vAlign w:val="center"/>
          </w:tcPr>
          <w:p w14:paraId="57C757E6"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17</w:t>
            </w:r>
          </w:p>
        </w:tc>
        <w:tc>
          <w:tcPr>
            <w:tcW w:w="7607" w:type="dxa"/>
            <w:shd w:val="clear" w:color="auto" w:fill="F2F2F2" w:themeFill="background1" w:themeFillShade="F2"/>
            <w:vAlign w:val="center"/>
          </w:tcPr>
          <w:p w14:paraId="1583E79A"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82"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058B8A5" w14:textId="77777777" w:rsidR="000272B5" w:rsidRPr="00A42F82" w:rsidRDefault="000272B5" w:rsidP="000272B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4"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66B0402C" w14:textId="77777777" w:rsidR="000272B5" w:rsidRPr="00A42F82" w:rsidRDefault="000272B5" w:rsidP="000272B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0EFE577B" w14:textId="77777777" w:rsidTr="000272B5">
        <w:trPr>
          <w:trHeight w:val="403"/>
        </w:trPr>
        <w:tc>
          <w:tcPr>
            <w:tcW w:w="519" w:type="dxa"/>
            <w:vAlign w:val="center"/>
          </w:tcPr>
          <w:p w14:paraId="540F26ED" w14:textId="77777777" w:rsidR="000272B5" w:rsidRPr="00A42F82" w:rsidRDefault="000272B5" w:rsidP="000272B5">
            <w:pPr>
              <w:autoSpaceDE w:val="0"/>
              <w:autoSpaceDN w:val="0"/>
              <w:adjustRightInd w:val="0"/>
              <w:rPr>
                <w:rFonts w:ascii="Arial" w:hAnsi="Arial" w:cs="Arial"/>
                <w:sz w:val="22"/>
                <w:szCs w:val="22"/>
              </w:rPr>
            </w:pPr>
          </w:p>
        </w:tc>
        <w:tc>
          <w:tcPr>
            <w:tcW w:w="7607" w:type="dxa"/>
            <w:shd w:val="clear" w:color="auto" w:fill="auto"/>
            <w:vAlign w:val="center"/>
          </w:tcPr>
          <w:p w14:paraId="645527AA"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DF8F3B" w14:textId="77777777" w:rsidR="000272B5" w:rsidRPr="00A42F82" w:rsidRDefault="000272B5" w:rsidP="000272B5">
            <w:pPr>
              <w:rPr>
                <w:rFonts w:ascii="Arial" w:hAnsi="Arial" w:cs="Arial"/>
              </w:rPr>
            </w:pPr>
          </w:p>
          <w:p w14:paraId="6886A88B" w14:textId="77777777" w:rsidR="000272B5" w:rsidRPr="00A42F82" w:rsidRDefault="000272B5" w:rsidP="000272B5">
            <w:pPr>
              <w:rPr>
                <w:rFonts w:ascii="Arial" w:hAnsi="Arial" w:cs="Arial"/>
              </w:rPr>
            </w:pPr>
          </w:p>
          <w:p w14:paraId="10FCBBBC" w14:textId="77777777" w:rsidR="000272B5" w:rsidRPr="00A42F82" w:rsidRDefault="000272B5" w:rsidP="000272B5">
            <w:pPr>
              <w:rPr>
                <w:rFonts w:ascii="Arial" w:hAnsi="Arial" w:cs="Arial"/>
                <w:sz w:val="22"/>
                <w:szCs w:val="22"/>
              </w:rPr>
            </w:pPr>
          </w:p>
          <w:p w14:paraId="4ABAC99A" w14:textId="77777777" w:rsidR="000272B5" w:rsidRPr="00A42F82" w:rsidRDefault="000272B5" w:rsidP="000272B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82" w:type="dxa"/>
            <w:vMerge/>
            <w:shd w:val="clear" w:color="auto" w:fill="BFBFBF" w:themeFill="background1" w:themeFillShade="BF"/>
            <w:vAlign w:val="center"/>
          </w:tcPr>
          <w:p w14:paraId="7AD4FC86" w14:textId="77777777" w:rsidR="000272B5" w:rsidRPr="00A42F82" w:rsidRDefault="000272B5" w:rsidP="000272B5">
            <w:pPr>
              <w:autoSpaceDE w:val="0"/>
              <w:autoSpaceDN w:val="0"/>
              <w:adjustRightInd w:val="0"/>
              <w:jc w:val="center"/>
              <w:rPr>
                <w:rFonts w:ascii="Arial" w:hAnsi="Arial" w:cs="Arial"/>
                <w:b/>
                <w:bCs/>
                <w:sz w:val="22"/>
                <w:szCs w:val="22"/>
              </w:rPr>
            </w:pPr>
          </w:p>
        </w:tc>
        <w:tc>
          <w:tcPr>
            <w:tcW w:w="754" w:type="dxa"/>
            <w:vMerge/>
            <w:shd w:val="clear" w:color="auto" w:fill="BFBFBF" w:themeFill="background1" w:themeFillShade="BF"/>
            <w:vAlign w:val="center"/>
          </w:tcPr>
          <w:p w14:paraId="57E889E1" w14:textId="77777777" w:rsidR="000272B5" w:rsidRPr="00A42F82" w:rsidRDefault="000272B5" w:rsidP="000272B5">
            <w:pPr>
              <w:autoSpaceDE w:val="0"/>
              <w:autoSpaceDN w:val="0"/>
              <w:adjustRightInd w:val="0"/>
              <w:jc w:val="center"/>
              <w:rPr>
                <w:rFonts w:ascii="Arial" w:hAnsi="Arial" w:cs="Arial"/>
                <w:b/>
                <w:bCs/>
                <w:sz w:val="22"/>
                <w:szCs w:val="22"/>
              </w:rPr>
            </w:pPr>
          </w:p>
        </w:tc>
      </w:tr>
    </w:tbl>
    <w:p w14:paraId="00AD414A" w14:textId="77777777" w:rsidR="00C43FF6" w:rsidRPr="00A42F82" w:rsidRDefault="00C43FF6" w:rsidP="00C43FF6">
      <w:pPr>
        <w:autoSpaceDE w:val="0"/>
        <w:autoSpaceDN w:val="0"/>
        <w:adjustRightInd w:val="0"/>
        <w:spacing w:after="240"/>
        <w:jc w:val="both"/>
        <w:rPr>
          <w:rFonts w:ascii="Arial" w:hAnsi="Arial" w:cs="Arial"/>
          <w:b/>
        </w:rPr>
      </w:pPr>
    </w:p>
    <w:p w14:paraId="11AE6EDB" w14:textId="77777777" w:rsidR="00C43FF6" w:rsidRPr="00A42F82" w:rsidRDefault="00C43FF6" w:rsidP="00C43FF6">
      <w:pPr>
        <w:spacing w:after="240"/>
        <w:rPr>
          <w:rFonts w:ascii="Arial" w:hAnsi="Arial" w:cs="Arial"/>
          <w:b/>
        </w:rPr>
      </w:pPr>
      <w:r w:rsidRPr="00A42F82">
        <w:rPr>
          <w:rFonts w:ascii="Arial" w:hAnsi="Arial" w:cs="Arial"/>
          <w:b/>
        </w:rPr>
        <w:t>SECTION F: Scope of Research Activity</w:t>
      </w:r>
    </w:p>
    <w:p w14:paraId="5036EC8F" w14:textId="77777777" w:rsidR="00C43FF6" w:rsidRPr="00A42F82" w:rsidRDefault="00C43FF6" w:rsidP="00C43FF6">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61E1060" w14:textId="77777777" w:rsidR="00C43FF6" w:rsidRPr="00A42F82" w:rsidRDefault="00C43FF6" w:rsidP="00C43FF6">
      <w:pPr>
        <w:rPr>
          <w:rFonts w:ascii="Arial" w:hAnsi="Arial" w:cs="Arial"/>
          <w:bCs/>
          <w:iCs/>
        </w:rPr>
      </w:pPr>
    </w:p>
    <w:p w14:paraId="2A671854" w14:textId="77777777" w:rsidR="00C43FF6" w:rsidRPr="00A42F82" w:rsidRDefault="00C43FF6" w:rsidP="00C43FF6">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01D261B" w14:textId="77777777" w:rsidR="00C43FF6" w:rsidRPr="00A42F82" w:rsidRDefault="00C43FF6" w:rsidP="00C43FF6">
      <w:pPr>
        <w:rPr>
          <w:rFonts w:ascii="Arial" w:hAnsi="Arial" w:cs="Arial"/>
          <w:bCs/>
          <w:iCs/>
        </w:rPr>
      </w:pPr>
    </w:p>
    <w:p w14:paraId="094BC09D" w14:textId="77777777" w:rsidR="00C43FF6" w:rsidRPr="00A42F82" w:rsidRDefault="00C43FF6" w:rsidP="00C43FF6">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3A29029B" w14:textId="77777777" w:rsidR="00C43FF6" w:rsidRPr="00A42F82" w:rsidRDefault="00C43FF6" w:rsidP="00C43FF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255B74B" w14:textId="77777777" w:rsidR="00C43FF6" w:rsidRPr="00A42F82" w:rsidRDefault="00C43FF6" w:rsidP="00C43FF6">
      <w:pPr>
        <w:rPr>
          <w:rFonts w:ascii="Arial" w:hAnsi="Arial" w:cs="Arial"/>
          <w:bCs/>
          <w:sz w:val="24"/>
          <w:szCs w:val="24"/>
        </w:rPr>
      </w:pPr>
    </w:p>
    <w:tbl>
      <w:tblPr>
        <w:tblStyle w:val="TableGrid"/>
        <w:tblW w:w="9628" w:type="dxa"/>
        <w:tblLook w:val="04A0" w:firstRow="1" w:lastRow="0" w:firstColumn="1" w:lastColumn="0" w:noHBand="0" w:noVBand="1"/>
      </w:tblPr>
      <w:tblGrid>
        <w:gridCol w:w="517"/>
        <w:gridCol w:w="7571"/>
        <w:gridCol w:w="783"/>
        <w:gridCol w:w="757"/>
      </w:tblGrid>
      <w:tr w:rsidR="00C43FF6" w:rsidRPr="00A42F82" w14:paraId="54371B2E" w14:textId="77777777" w:rsidTr="000272B5">
        <w:trPr>
          <w:trHeight w:val="508"/>
        </w:trPr>
        <w:tc>
          <w:tcPr>
            <w:tcW w:w="517" w:type="dxa"/>
            <w:shd w:val="clear" w:color="auto" w:fill="F2F2F2" w:themeFill="background1" w:themeFillShade="F2"/>
            <w:vAlign w:val="center"/>
          </w:tcPr>
          <w:p w14:paraId="3D65A0EC" w14:textId="77777777" w:rsidR="00C43FF6" w:rsidRPr="00A42F82" w:rsidRDefault="00C43FF6" w:rsidP="00783F79">
            <w:pPr>
              <w:autoSpaceDE w:val="0"/>
              <w:autoSpaceDN w:val="0"/>
              <w:adjustRightInd w:val="0"/>
              <w:jc w:val="center"/>
              <w:rPr>
                <w:rFonts w:ascii="Arial" w:hAnsi="Arial" w:cs="Arial"/>
                <w:b/>
                <w:sz w:val="22"/>
                <w:szCs w:val="22"/>
              </w:rPr>
            </w:pPr>
          </w:p>
        </w:tc>
        <w:tc>
          <w:tcPr>
            <w:tcW w:w="7571" w:type="dxa"/>
            <w:shd w:val="clear" w:color="auto" w:fill="F2F2F2" w:themeFill="background1" w:themeFillShade="F2"/>
          </w:tcPr>
          <w:p w14:paraId="7EDB4E0E" w14:textId="77777777" w:rsidR="00C43FF6" w:rsidRPr="00A42F82" w:rsidRDefault="00C43FF6" w:rsidP="00783F79">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83" w:type="dxa"/>
            <w:shd w:val="clear" w:color="auto" w:fill="F2F2F2" w:themeFill="background1" w:themeFillShade="F2"/>
          </w:tcPr>
          <w:p w14:paraId="3E4E6480" w14:textId="77777777" w:rsidR="00C43FF6" w:rsidRPr="00A42F82" w:rsidRDefault="00C43FF6" w:rsidP="00783F79">
            <w:pPr>
              <w:autoSpaceDE w:val="0"/>
              <w:autoSpaceDN w:val="0"/>
              <w:adjustRightInd w:val="0"/>
              <w:jc w:val="center"/>
              <w:rPr>
                <w:rFonts w:ascii="Arial" w:hAnsi="Arial" w:cs="Arial"/>
                <w:b/>
                <w:bCs/>
                <w:sz w:val="22"/>
                <w:szCs w:val="22"/>
              </w:rPr>
            </w:pPr>
          </w:p>
          <w:p w14:paraId="60724E40"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57" w:type="dxa"/>
            <w:shd w:val="clear" w:color="auto" w:fill="F2F2F2" w:themeFill="background1" w:themeFillShade="F2"/>
          </w:tcPr>
          <w:p w14:paraId="1C30DF98" w14:textId="77777777" w:rsidR="00C43FF6" w:rsidRPr="00A42F82" w:rsidRDefault="00C43FF6" w:rsidP="00783F79">
            <w:pPr>
              <w:autoSpaceDE w:val="0"/>
              <w:autoSpaceDN w:val="0"/>
              <w:adjustRightInd w:val="0"/>
              <w:jc w:val="center"/>
              <w:rPr>
                <w:rFonts w:ascii="Arial" w:hAnsi="Arial" w:cs="Arial"/>
                <w:b/>
                <w:bCs/>
                <w:sz w:val="22"/>
                <w:szCs w:val="22"/>
              </w:rPr>
            </w:pPr>
          </w:p>
          <w:p w14:paraId="19FE84BE"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43FF6" w:rsidRPr="00A42F82" w14:paraId="52E67D26" w14:textId="77777777" w:rsidTr="000272B5">
        <w:trPr>
          <w:trHeight w:val="445"/>
        </w:trPr>
        <w:tc>
          <w:tcPr>
            <w:tcW w:w="517" w:type="dxa"/>
            <w:shd w:val="clear" w:color="auto" w:fill="F2F2F2" w:themeFill="background1" w:themeFillShade="F2"/>
            <w:vAlign w:val="center"/>
          </w:tcPr>
          <w:p w14:paraId="611A895A"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571" w:type="dxa"/>
            <w:shd w:val="clear" w:color="auto" w:fill="F2F2F2" w:themeFill="background1" w:themeFillShade="F2"/>
            <w:vAlign w:val="center"/>
          </w:tcPr>
          <w:p w14:paraId="52143323"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83"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BFA9FB4"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08CD9C01"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1621D9CB" w14:textId="77777777" w:rsidTr="000272B5">
        <w:trPr>
          <w:trHeight w:val="408"/>
        </w:trPr>
        <w:tc>
          <w:tcPr>
            <w:tcW w:w="517" w:type="dxa"/>
            <w:shd w:val="clear" w:color="auto" w:fill="F2F2F2" w:themeFill="background1" w:themeFillShade="F2"/>
            <w:vAlign w:val="center"/>
          </w:tcPr>
          <w:p w14:paraId="6F5BE9C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571" w:type="dxa"/>
            <w:shd w:val="clear" w:color="auto" w:fill="F2F2F2" w:themeFill="background1" w:themeFillShade="F2"/>
            <w:vAlign w:val="center"/>
          </w:tcPr>
          <w:p w14:paraId="3424625E"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83"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2DE795A"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BE25D4A"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5EAE9D3B" w14:textId="77777777" w:rsidTr="000272B5">
        <w:trPr>
          <w:trHeight w:val="445"/>
        </w:trPr>
        <w:tc>
          <w:tcPr>
            <w:tcW w:w="517" w:type="dxa"/>
            <w:shd w:val="clear" w:color="auto" w:fill="F2F2F2" w:themeFill="background1" w:themeFillShade="F2"/>
            <w:vAlign w:val="center"/>
          </w:tcPr>
          <w:p w14:paraId="2BAD088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571" w:type="dxa"/>
            <w:shd w:val="clear" w:color="auto" w:fill="F2F2F2" w:themeFill="background1" w:themeFillShade="F2"/>
            <w:vAlign w:val="center"/>
          </w:tcPr>
          <w:p w14:paraId="282CFD55"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83"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60FF7AF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441E6FAA"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0273E159" w14:textId="77777777" w:rsidTr="000272B5">
        <w:trPr>
          <w:trHeight w:val="408"/>
        </w:trPr>
        <w:tc>
          <w:tcPr>
            <w:tcW w:w="517" w:type="dxa"/>
            <w:shd w:val="clear" w:color="auto" w:fill="F2F2F2" w:themeFill="background1" w:themeFillShade="F2"/>
            <w:vAlign w:val="center"/>
          </w:tcPr>
          <w:p w14:paraId="6BD2BD6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7571" w:type="dxa"/>
            <w:shd w:val="clear" w:color="auto" w:fill="F2F2F2" w:themeFill="background1" w:themeFillShade="F2"/>
            <w:vAlign w:val="center"/>
          </w:tcPr>
          <w:p w14:paraId="0EB99BAC"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83"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195DB3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D08B77B"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6201C773" w14:textId="77777777" w:rsidTr="000272B5">
        <w:trPr>
          <w:trHeight w:val="408"/>
        </w:trPr>
        <w:tc>
          <w:tcPr>
            <w:tcW w:w="517" w:type="dxa"/>
            <w:shd w:val="clear" w:color="auto" w:fill="F2F2F2" w:themeFill="background1" w:themeFillShade="F2"/>
            <w:vAlign w:val="center"/>
          </w:tcPr>
          <w:p w14:paraId="3298D57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571" w:type="dxa"/>
            <w:shd w:val="clear" w:color="auto" w:fill="F2F2F2" w:themeFill="background1" w:themeFillShade="F2"/>
            <w:vAlign w:val="center"/>
          </w:tcPr>
          <w:p w14:paraId="2C432B87"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83"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27E9A1FA"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48F7B5AF"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4DFC3C79" w14:textId="77777777" w:rsidTr="000272B5">
        <w:trPr>
          <w:trHeight w:val="445"/>
        </w:trPr>
        <w:tc>
          <w:tcPr>
            <w:tcW w:w="517" w:type="dxa"/>
            <w:shd w:val="clear" w:color="auto" w:fill="F2F2F2" w:themeFill="background1" w:themeFillShade="F2"/>
            <w:vAlign w:val="center"/>
          </w:tcPr>
          <w:p w14:paraId="794D6E8D"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571" w:type="dxa"/>
            <w:shd w:val="clear" w:color="auto" w:fill="F2F2F2" w:themeFill="background1" w:themeFillShade="F2"/>
            <w:vAlign w:val="center"/>
          </w:tcPr>
          <w:p w14:paraId="2A970704"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83"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7EF4FE9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17D7D467"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440D6810" w14:textId="77777777" w:rsidTr="000272B5">
        <w:trPr>
          <w:trHeight w:val="408"/>
        </w:trPr>
        <w:tc>
          <w:tcPr>
            <w:tcW w:w="517" w:type="dxa"/>
            <w:shd w:val="clear" w:color="auto" w:fill="F2F2F2" w:themeFill="background1" w:themeFillShade="F2"/>
            <w:vAlign w:val="center"/>
          </w:tcPr>
          <w:p w14:paraId="60A8CB9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571" w:type="dxa"/>
            <w:shd w:val="clear" w:color="auto" w:fill="F2F2F2" w:themeFill="background1" w:themeFillShade="F2"/>
            <w:vAlign w:val="center"/>
          </w:tcPr>
          <w:p w14:paraId="4698482F"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83"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B162078"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AE87CEC"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23F86E45" w14:textId="77777777" w:rsidTr="000272B5">
        <w:trPr>
          <w:trHeight w:val="408"/>
        </w:trPr>
        <w:tc>
          <w:tcPr>
            <w:tcW w:w="517" w:type="dxa"/>
            <w:shd w:val="clear" w:color="auto" w:fill="F2F2F2" w:themeFill="background1" w:themeFillShade="F2"/>
            <w:vAlign w:val="center"/>
          </w:tcPr>
          <w:p w14:paraId="515E113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571" w:type="dxa"/>
            <w:shd w:val="clear" w:color="auto" w:fill="F2F2F2" w:themeFill="background1" w:themeFillShade="F2"/>
            <w:vAlign w:val="center"/>
          </w:tcPr>
          <w:p w14:paraId="20C852CA"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83"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401CCC00"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BCAF3D1"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034C7420" w14:textId="77777777" w:rsidTr="000272B5">
        <w:trPr>
          <w:trHeight w:val="408"/>
        </w:trPr>
        <w:tc>
          <w:tcPr>
            <w:tcW w:w="517" w:type="dxa"/>
            <w:shd w:val="clear" w:color="auto" w:fill="F2F2F2" w:themeFill="background1" w:themeFillShade="F2"/>
            <w:vAlign w:val="center"/>
          </w:tcPr>
          <w:p w14:paraId="0CAB22A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571" w:type="dxa"/>
            <w:shd w:val="clear" w:color="auto" w:fill="F2F2F2" w:themeFill="background1" w:themeFillShade="F2"/>
            <w:vAlign w:val="center"/>
          </w:tcPr>
          <w:p w14:paraId="1C5C8B54"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559CD44" w14:textId="77777777" w:rsidR="00C43FF6" w:rsidRPr="00A42F82" w:rsidRDefault="00C43FF6" w:rsidP="00783F79">
            <w:pPr>
              <w:autoSpaceDE w:val="0"/>
              <w:autoSpaceDN w:val="0"/>
              <w:adjustRightInd w:val="0"/>
              <w:rPr>
                <w:rFonts w:ascii="Arial" w:hAnsi="Arial" w:cs="Arial"/>
                <w:sz w:val="22"/>
                <w:szCs w:val="22"/>
              </w:rPr>
            </w:pPr>
          </w:p>
        </w:tc>
        <w:tc>
          <w:tcPr>
            <w:tcW w:w="783"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01246294"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57"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BE6761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1B8B8FB0" w14:textId="77777777" w:rsidTr="000272B5">
        <w:trPr>
          <w:trHeight w:val="408"/>
        </w:trPr>
        <w:tc>
          <w:tcPr>
            <w:tcW w:w="517" w:type="dxa"/>
            <w:vAlign w:val="center"/>
          </w:tcPr>
          <w:p w14:paraId="270F97B7" w14:textId="77777777" w:rsidR="00C43FF6" w:rsidRPr="00A42F82" w:rsidRDefault="00C43FF6" w:rsidP="00783F79">
            <w:pPr>
              <w:autoSpaceDE w:val="0"/>
              <w:autoSpaceDN w:val="0"/>
              <w:adjustRightInd w:val="0"/>
              <w:jc w:val="center"/>
              <w:rPr>
                <w:rFonts w:ascii="Arial" w:hAnsi="Arial" w:cs="Arial"/>
                <w:sz w:val="22"/>
                <w:szCs w:val="22"/>
              </w:rPr>
            </w:pPr>
          </w:p>
        </w:tc>
        <w:tc>
          <w:tcPr>
            <w:tcW w:w="7571" w:type="dxa"/>
            <w:shd w:val="clear" w:color="auto" w:fill="auto"/>
            <w:vAlign w:val="center"/>
          </w:tcPr>
          <w:p w14:paraId="1C3C01C8"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51D05E9" w14:textId="77777777" w:rsidR="00C43FF6" w:rsidRPr="00A42F82" w:rsidRDefault="00C43FF6" w:rsidP="00783F79">
            <w:pPr>
              <w:rPr>
                <w:rFonts w:ascii="Arial" w:hAnsi="Arial" w:cs="Arial"/>
              </w:rPr>
            </w:pPr>
          </w:p>
          <w:p w14:paraId="05789497" w14:textId="77777777" w:rsidR="00C43FF6" w:rsidRPr="00A42F82" w:rsidRDefault="00C43FF6" w:rsidP="00783F79">
            <w:pPr>
              <w:rPr>
                <w:rFonts w:ascii="Arial" w:hAnsi="Arial" w:cs="Arial"/>
              </w:rPr>
            </w:pPr>
          </w:p>
          <w:p w14:paraId="7DE90944" w14:textId="77777777" w:rsidR="00C43FF6" w:rsidRPr="00A42F82" w:rsidRDefault="00C43FF6" w:rsidP="00783F79">
            <w:pPr>
              <w:rPr>
                <w:rFonts w:ascii="Arial" w:hAnsi="Arial" w:cs="Arial"/>
                <w:sz w:val="22"/>
                <w:szCs w:val="22"/>
              </w:rPr>
            </w:pPr>
          </w:p>
          <w:p w14:paraId="7015808B"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83" w:type="dxa"/>
            <w:vMerge/>
            <w:shd w:val="clear" w:color="auto" w:fill="BFBFBF" w:themeFill="background1" w:themeFillShade="BF"/>
            <w:vAlign w:val="center"/>
          </w:tcPr>
          <w:p w14:paraId="03F144AB" w14:textId="77777777" w:rsidR="00C43FF6" w:rsidRPr="00A42F82" w:rsidRDefault="00C43FF6" w:rsidP="00783F79">
            <w:pPr>
              <w:autoSpaceDE w:val="0"/>
              <w:autoSpaceDN w:val="0"/>
              <w:adjustRightInd w:val="0"/>
              <w:jc w:val="center"/>
              <w:rPr>
                <w:rFonts w:ascii="Arial" w:hAnsi="Arial" w:cs="Arial"/>
                <w:b/>
                <w:bCs/>
                <w:sz w:val="22"/>
                <w:szCs w:val="22"/>
              </w:rPr>
            </w:pPr>
          </w:p>
        </w:tc>
        <w:tc>
          <w:tcPr>
            <w:tcW w:w="757" w:type="dxa"/>
            <w:vMerge/>
            <w:shd w:val="clear" w:color="auto" w:fill="BFBFBF" w:themeFill="background1" w:themeFillShade="BF"/>
            <w:vAlign w:val="center"/>
          </w:tcPr>
          <w:p w14:paraId="59E40473" w14:textId="77777777" w:rsidR="00C43FF6" w:rsidRPr="00A42F82" w:rsidRDefault="00C43FF6" w:rsidP="00783F79">
            <w:pPr>
              <w:autoSpaceDE w:val="0"/>
              <w:autoSpaceDN w:val="0"/>
              <w:adjustRightInd w:val="0"/>
              <w:jc w:val="center"/>
              <w:rPr>
                <w:rFonts w:ascii="Arial" w:hAnsi="Arial" w:cs="Arial"/>
                <w:b/>
                <w:bCs/>
                <w:sz w:val="22"/>
                <w:szCs w:val="22"/>
              </w:rPr>
            </w:pPr>
          </w:p>
        </w:tc>
      </w:tr>
    </w:tbl>
    <w:p w14:paraId="54141998" w14:textId="77777777" w:rsidR="00C43FF6" w:rsidRPr="00A42F82" w:rsidRDefault="00C43FF6" w:rsidP="00C43FF6">
      <w:pPr>
        <w:rPr>
          <w:rFonts w:ascii="Arial" w:hAnsi="Arial" w:cs="Arial"/>
          <w:bCs/>
          <w:sz w:val="24"/>
          <w:szCs w:val="24"/>
        </w:rPr>
      </w:pPr>
    </w:p>
    <w:tbl>
      <w:tblPr>
        <w:tblStyle w:val="TableGrid"/>
        <w:tblW w:w="9646" w:type="dxa"/>
        <w:tblLook w:val="04A0" w:firstRow="1" w:lastRow="0" w:firstColumn="1" w:lastColumn="0" w:noHBand="0" w:noVBand="1"/>
      </w:tblPr>
      <w:tblGrid>
        <w:gridCol w:w="518"/>
        <w:gridCol w:w="3005"/>
        <w:gridCol w:w="6123"/>
      </w:tblGrid>
      <w:tr w:rsidR="00C43FF6" w:rsidRPr="00A42F82" w14:paraId="66598FB3" w14:textId="77777777" w:rsidTr="000272B5">
        <w:trPr>
          <w:trHeight w:val="799"/>
        </w:trPr>
        <w:tc>
          <w:tcPr>
            <w:tcW w:w="518" w:type="dxa"/>
            <w:tcBorders>
              <w:bottom w:val="single" w:sz="4" w:space="0" w:color="auto"/>
            </w:tcBorders>
            <w:shd w:val="clear" w:color="auto" w:fill="F2F2F2" w:themeFill="background1" w:themeFillShade="F2"/>
          </w:tcPr>
          <w:p w14:paraId="2226C113" w14:textId="77777777" w:rsidR="00C43FF6" w:rsidRPr="00A42F82" w:rsidRDefault="00C43FF6" w:rsidP="00783F79">
            <w:pPr>
              <w:rPr>
                <w:rFonts w:ascii="Arial" w:hAnsi="Arial" w:cs="Arial"/>
                <w:bCs/>
                <w:sz w:val="22"/>
                <w:szCs w:val="22"/>
              </w:rPr>
            </w:pPr>
          </w:p>
        </w:tc>
        <w:tc>
          <w:tcPr>
            <w:tcW w:w="9128" w:type="dxa"/>
            <w:gridSpan w:val="2"/>
            <w:tcBorders>
              <w:bottom w:val="single" w:sz="4" w:space="0" w:color="auto"/>
            </w:tcBorders>
            <w:shd w:val="clear" w:color="auto" w:fill="F2F2F2" w:themeFill="background1" w:themeFillShade="F2"/>
            <w:vAlign w:val="center"/>
          </w:tcPr>
          <w:p w14:paraId="43C9BC1C" w14:textId="77777777" w:rsidR="00C43FF6" w:rsidRPr="00A42F82" w:rsidRDefault="00C43FF6" w:rsidP="00783F79">
            <w:pPr>
              <w:rPr>
                <w:rFonts w:ascii="Arial" w:hAnsi="Arial" w:cs="Arial"/>
                <w:b/>
                <w:sz w:val="22"/>
                <w:szCs w:val="22"/>
              </w:rPr>
            </w:pPr>
            <w:r w:rsidRPr="00A42F82">
              <w:rPr>
                <w:rFonts w:ascii="Arial" w:hAnsi="Arial" w:cs="Arial"/>
                <w:b/>
                <w:sz w:val="22"/>
                <w:szCs w:val="22"/>
              </w:rPr>
              <w:t>Participant numbers and source</w:t>
            </w:r>
          </w:p>
          <w:p w14:paraId="2D425F95"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C43FF6" w:rsidRPr="00A42F82" w14:paraId="46DDC228" w14:textId="77777777" w:rsidTr="000272B5">
        <w:trPr>
          <w:trHeight w:val="799"/>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AA530" w14:textId="77777777" w:rsidR="00C43FF6" w:rsidRPr="00A42F82" w:rsidRDefault="00C43FF6" w:rsidP="00783F79">
            <w:pPr>
              <w:jc w:val="center"/>
              <w:rPr>
                <w:rFonts w:ascii="Arial" w:hAnsi="Arial" w:cs="Arial"/>
                <w:sz w:val="22"/>
                <w:szCs w:val="22"/>
              </w:rPr>
            </w:pPr>
            <w:r w:rsidRPr="00A42F82">
              <w:rPr>
                <w:rFonts w:ascii="Arial" w:hAnsi="Arial" w:cs="Arial"/>
                <w:sz w:val="22"/>
                <w:szCs w:val="22"/>
              </w:rPr>
              <w:t>10</w:t>
            </w:r>
          </w:p>
        </w:tc>
        <w:tc>
          <w:tcPr>
            <w:tcW w:w="30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FF024" w14:textId="77777777" w:rsidR="00C43FF6" w:rsidRPr="00A42F82" w:rsidRDefault="00C43FF6" w:rsidP="00783F79">
            <w:pPr>
              <w:rPr>
                <w:rFonts w:ascii="Arial" w:hAnsi="Arial" w:cs="Arial"/>
                <w:sz w:val="22"/>
                <w:szCs w:val="22"/>
              </w:rPr>
            </w:pPr>
            <w:r w:rsidRPr="00A42F82">
              <w:rPr>
                <w:rFonts w:ascii="Arial" w:hAnsi="Arial" w:cs="Arial"/>
                <w:sz w:val="22"/>
                <w:szCs w:val="22"/>
              </w:rPr>
              <w:t>How many participants are expected?</w:t>
            </w:r>
          </w:p>
          <w:p w14:paraId="2C3C566B" w14:textId="77777777" w:rsidR="00C43FF6" w:rsidRPr="00A42F82" w:rsidRDefault="00C43FF6" w:rsidP="00783F79">
            <w:pPr>
              <w:rPr>
                <w:rFonts w:ascii="Arial" w:hAnsi="Arial" w:cs="Arial"/>
                <w:sz w:val="22"/>
                <w:szCs w:val="22"/>
              </w:rPr>
            </w:pPr>
          </w:p>
        </w:tc>
        <w:tc>
          <w:tcPr>
            <w:tcW w:w="6122" w:type="dxa"/>
            <w:tcBorders>
              <w:top w:val="single" w:sz="4" w:space="0" w:color="auto"/>
              <w:left w:val="single" w:sz="4" w:space="0" w:color="auto"/>
              <w:bottom w:val="single" w:sz="4" w:space="0" w:color="auto"/>
              <w:right w:val="single" w:sz="4" w:space="0" w:color="auto"/>
            </w:tcBorders>
            <w:vAlign w:val="center"/>
          </w:tcPr>
          <w:p w14:paraId="21CC0956" w14:textId="77777777" w:rsidR="00C43FF6" w:rsidRPr="00A42F82" w:rsidRDefault="00C43FF6" w:rsidP="00783F79">
            <w:pPr>
              <w:rPr>
                <w:rFonts w:ascii="Arial" w:hAnsi="Arial" w:cs="Arial"/>
                <w:sz w:val="22"/>
                <w:szCs w:val="22"/>
              </w:rPr>
            </w:pPr>
          </w:p>
          <w:p w14:paraId="2B8EE024" w14:textId="77777777" w:rsidR="00C43FF6" w:rsidRPr="00A42F82" w:rsidRDefault="00C43FF6" w:rsidP="00783F79">
            <w:pPr>
              <w:rPr>
                <w:rFonts w:ascii="Arial" w:hAnsi="Arial" w:cs="Arial"/>
                <w:sz w:val="22"/>
                <w:szCs w:val="22"/>
              </w:rPr>
            </w:pPr>
            <w:r>
              <w:rPr>
                <w:rFonts w:ascii="Arial" w:hAnsi="Arial" w:cs="Arial"/>
                <w:sz w:val="22"/>
                <w:szCs w:val="22"/>
              </w:rPr>
              <w:t xml:space="preserve">The anticipated number of participants will approximately by 50. </w:t>
            </w:r>
          </w:p>
          <w:p w14:paraId="23398BE3" w14:textId="77777777" w:rsidR="00C43FF6" w:rsidRPr="00A42F82" w:rsidRDefault="00C43FF6" w:rsidP="00783F79">
            <w:pPr>
              <w:rPr>
                <w:rFonts w:ascii="Arial" w:hAnsi="Arial" w:cs="Arial"/>
                <w:sz w:val="22"/>
                <w:szCs w:val="22"/>
              </w:rPr>
            </w:pPr>
          </w:p>
          <w:p w14:paraId="71B84FE4" w14:textId="77777777" w:rsidR="00C43FF6" w:rsidRPr="00A42F82" w:rsidRDefault="00C43FF6" w:rsidP="00783F79">
            <w:pPr>
              <w:rPr>
                <w:rFonts w:ascii="Arial" w:hAnsi="Arial" w:cs="Arial"/>
                <w:b/>
                <w:sz w:val="22"/>
                <w:szCs w:val="22"/>
              </w:rPr>
            </w:pPr>
            <w:r w:rsidRPr="00A42F82">
              <w:rPr>
                <w:rFonts w:ascii="Arial" w:hAnsi="Arial" w:cs="Arial"/>
                <w:i/>
                <w:color w:val="808080"/>
                <w:sz w:val="18"/>
                <w:szCs w:val="18"/>
              </w:rPr>
              <w:t>(this box should expand as you type)</w:t>
            </w:r>
          </w:p>
        </w:tc>
      </w:tr>
      <w:tr w:rsidR="00C43FF6" w:rsidRPr="00A42F82" w14:paraId="3FC3E796" w14:textId="77777777" w:rsidTr="000272B5">
        <w:trPr>
          <w:trHeight w:val="799"/>
        </w:trPr>
        <w:tc>
          <w:tcPr>
            <w:tcW w:w="5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E5AC3" w14:textId="77777777" w:rsidR="00C43FF6" w:rsidRPr="00A42F82" w:rsidRDefault="00C43FF6" w:rsidP="00783F79">
            <w:pPr>
              <w:jc w:val="center"/>
              <w:rPr>
                <w:rFonts w:ascii="Arial" w:hAnsi="Arial" w:cs="Arial"/>
                <w:sz w:val="22"/>
                <w:szCs w:val="22"/>
              </w:rPr>
            </w:pPr>
            <w:r w:rsidRPr="00A42F82">
              <w:rPr>
                <w:rFonts w:ascii="Arial" w:hAnsi="Arial" w:cs="Arial"/>
                <w:sz w:val="22"/>
                <w:szCs w:val="22"/>
              </w:rPr>
              <w:t>11</w:t>
            </w:r>
          </w:p>
        </w:tc>
        <w:tc>
          <w:tcPr>
            <w:tcW w:w="30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CC9B3" w14:textId="77777777" w:rsidR="00C43FF6" w:rsidRPr="00A42F82" w:rsidRDefault="00C43FF6" w:rsidP="00783F79">
            <w:pPr>
              <w:rPr>
                <w:rFonts w:ascii="Arial" w:hAnsi="Arial" w:cs="Arial"/>
                <w:sz w:val="22"/>
                <w:szCs w:val="22"/>
              </w:rPr>
            </w:pPr>
            <w:r w:rsidRPr="00A42F82">
              <w:rPr>
                <w:rFonts w:ascii="Arial" w:hAnsi="Arial" w:cs="Arial"/>
                <w:sz w:val="22"/>
                <w:szCs w:val="22"/>
              </w:rPr>
              <w:t>Who will the participants be?</w:t>
            </w:r>
          </w:p>
          <w:p w14:paraId="11F2B039" w14:textId="77777777" w:rsidR="00C43FF6" w:rsidRPr="00A42F82" w:rsidRDefault="00C43FF6" w:rsidP="00783F79">
            <w:pPr>
              <w:rPr>
                <w:rFonts w:ascii="Arial" w:hAnsi="Arial" w:cs="Arial"/>
                <w:sz w:val="22"/>
                <w:szCs w:val="22"/>
              </w:rPr>
            </w:pPr>
          </w:p>
        </w:tc>
        <w:tc>
          <w:tcPr>
            <w:tcW w:w="6122" w:type="dxa"/>
            <w:tcBorders>
              <w:top w:val="single" w:sz="4" w:space="0" w:color="auto"/>
              <w:left w:val="single" w:sz="4" w:space="0" w:color="auto"/>
              <w:bottom w:val="single" w:sz="4" w:space="0" w:color="auto"/>
              <w:right w:val="single" w:sz="4" w:space="0" w:color="auto"/>
            </w:tcBorders>
            <w:vAlign w:val="center"/>
          </w:tcPr>
          <w:p w14:paraId="265F262B" w14:textId="77777777" w:rsidR="00C43FF6" w:rsidRPr="00A42F82" w:rsidRDefault="00C43FF6" w:rsidP="00783F79">
            <w:pPr>
              <w:rPr>
                <w:rFonts w:ascii="Arial" w:hAnsi="Arial" w:cs="Arial"/>
                <w:sz w:val="22"/>
                <w:szCs w:val="22"/>
              </w:rPr>
            </w:pPr>
          </w:p>
          <w:p w14:paraId="2B480096" w14:textId="77777777" w:rsidR="00C43FF6" w:rsidRPr="00A42F82" w:rsidRDefault="00C43FF6" w:rsidP="00783F79">
            <w:pPr>
              <w:rPr>
                <w:rFonts w:ascii="Arial" w:hAnsi="Arial" w:cs="Arial"/>
                <w:sz w:val="22"/>
                <w:szCs w:val="22"/>
              </w:rPr>
            </w:pPr>
            <w:r>
              <w:rPr>
                <w:rFonts w:ascii="Arial" w:hAnsi="Arial" w:cs="Arial"/>
                <w:sz w:val="22"/>
                <w:szCs w:val="22"/>
              </w:rPr>
              <w:t>The participants of this research projects will be members of the public.</w:t>
            </w:r>
          </w:p>
          <w:p w14:paraId="044B407B" w14:textId="77777777" w:rsidR="00C43FF6" w:rsidRPr="00A42F82" w:rsidRDefault="00C43FF6" w:rsidP="00783F79">
            <w:pPr>
              <w:rPr>
                <w:rFonts w:ascii="Arial" w:hAnsi="Arial" w:cs="Arial"/>
                <w:sz w:val="22"/>
                <w:szCs w:val="22"/>
              </w:rPr>
            </w:pPr>
          </w:p>
          <w:p w14:paraId="55F554D2" w14:textId="77777777" w:rsidR="00C43FF6" w:rsidRPr="00A42F82" w:rsidRDefault="00C43FF6" w:rsidP="00783F79">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43FF6" w:rsidRPr="00A42F82" w14:paraId="2EDC3011" w14:textId="77777777" w:rsidTr="000272B5">
        <w:trPr>
          <w:trHeight w:val="799"/>
        </w:trPr>
        <w:tc>
          <w:tcPr>
            <w:tcW w:w="518" w:type="dxa"/>
            <w:tcBorders>
              <w:top w:val="single" w:sz="4" w:space="0" w:color="auto"/>
            </w:tcBorders>
            <w:shd w:val="clear" w:color="auto" w:fill="F2F2F2" w:themeFill="background1" w:themeFillShade="F2"/>
            <w:vAlign w:val="center"/>
          </w:tcPr>
          <w:p w14:paraId="59984387" w14:textId="77777777" w:rsidR="00C43FF6" w:rsidRPr="00A42F82" w:rsidRDefault="00C43FF6" w:rsidP="00783F79">
            <w:pPr>
              <w:jc w:val="center"/>
              <w:rPr>
                <w:rFonts w:ascii="Arial" w:hAnsi="Arial" w:cs="Arial"/>
                <w:sz w:val="22"/>
                <w:szCs w:val="22"/>
              </w:rPr>
            </w:pPr>
            <w:r w:rsidRPr="00A42F82">
              <w:rPr>
                <w:rFonts w:ascii="Arial" w:hAnsi="Arial" w:cs="Arial"/>
                <w:sz w:val="22"/>
                <w:szCs w:val="22"/>
              </w:rPr>
              <w:t>12</w:t>
            </w:r>
          </w:p>
        </w:tc>
        <w:tc>
          <w:tcPr>
            <w:tcW w:w="3005" w:type="dxa"/>
            <w:tcBorders>
              <w:top w:val="single" w:sz="4" w:space="0" w:color="auto"/>
            </w:tcBorders>
            <w:shd w:val="clear" w:color="auto" w:fill="F2F2F2" w:themeFill="background1" w:themeFillShade="F2"/>
            <w:vAlign w:val="center"/>
          </w:tcPr>
          <w:p w14:paraId="41636A4F" w14:textId="77777777" w:rsidR="00C43FF6" w:rsidRPr="00A42F82" w:rsidRDefault="00C43FF6" w:rsidP="00783F79">
            <w:pPr>
              <w:rPr>
                <w:rFonts w:ascii="Arial" w:hAnsi="Arial" w:cs="Arial"/>
                <w:sz w:val="22"/>
                <w:szCs w:val="22"/>
              </w:rPr>
            </w:pPr>
            <w:r w:rsidRPr="00A42F82">
              <w:rPr>
                <w:rFonts w:ascii="Arial" w:hAnsi="Arial" w:cs="Arial"/>
                <w:sz w:val="22"/>
                <w:szCs w:val="22"/>
              </w:rPr>
              <w:t>How will you identify the participants?</w:t>
            </w:r>
          </w:p>
        </w:tc>
        <w:tc>
          <w:tcPr>
            <w:tcW w:w="6122" w:type="dxa"/>
            <w:tcBorders>
              <w:top w:val="single" w:sz="4" w:space="0" w:color="auto"/>
            </w:tcBorders>
            <w:vAlign w:val="center"/>
          </w:tcPr>
          <w:p w14:paraId="1DF2317E" w14:textId="77777777" w:rsidR="00C43FF6" w:rsidRPr="00A42F82" w:rsidRDefault="00C43FF6" w:rsidP="00783F79">
            <w:pPr>
              <w:rPr>
                <w:rFonts w:ascii="Arial" w:hAnsi="Arial" w:cs="Arial"/>
                <w:sz w:val="22"/>
                <w:szCs w:val="22"/>
              </w:rPr>
            </w:pPr>
          </w:p>
          <w:p w14:paraId="6F616B9D" w14:textId="77777777" w:rsidR="00C43FF6" w:rsidRPr="00A42F82" w:rsidRDefault="00C43FF6" w:rsidP="00783F79">
            <w:pPr>
              <w:rPr>
                <w:rFonts w:ascii="Arial" w:hAnsi="Arial" w:cs="Arial"/>
                <w:sz w:val="22"/>
                <w:szCs w:val="22"/>
              </w:rPr>
            </w:pPr>
            <w:r>
              <w:rPr>
                <w:rFonts w:ascii="Arial" w:hAnsi="Arial" w:cs="Arial"/>
                <w:sz w:val="22"/>
                <w:szCs w:val="22"/>
              </w:rPr>
              <w:t>The questionnaire is to be completed by a range of members in society. The questionnaire will be posed online such as public Facebook groups whereby multiple people can take part.</w:t>
            </w:r>
          </w:p>
          <w:p w14:paraId="076A52C3" w14:textId="77777777" w:rsidR="00C43FF6" w:rsidRPr="00A42F82" w:rsidRDefault="00C43FF6" w:rsidP="00783F79">
            <w:pPr>
              <w:rPr>
                <w:rFonts w:ascii="Arial" w:hAnsi="Arial" w:cs="Arial"/>
                <w:sz w:val="22"/>
                <w:szCs w:val="22"/>
              </w:rPr>
            </w:pPr>
          </w:p>
          <w:p w14:paraId="14F5A589" w14:textId="77777777" w:rsidR="00C43FF6" w:rsidRPr="00A42F82" w:rsidRDefault="00C43FF6" w:rsidP="00783F79">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02CD7F6" w14:textId="77777777" w:rsidR="00C43FF6" w:rsidRPr="00A42F82" w:rsidRDefault="00C43FF6" w:rsidP="00C43FF6">
      <w:pPr>
        <w:rPr>
          <w:rFonts w:ascii="Arial" w:hAnsi="Arial" w:cs="Arial"/>
          <w:bCs/>
          <w:sz w:val="24"/>
          <w:szCs w:val="24"/>
        </w:rPr>
      </w:pPr>
    </w:p>
    <w:p w14:paraId="6365E5C3" w14:textId="77777777" w:rsidR="00C43FF6" w:rsidRPr="00A42F82" w:rsidRDefault="00C43FF6" w:rsidP="00C43FF6">
      <w:pPr>
        <w:rPr>
          <w:rFonts w:ascii="Arial" w:hAnsi="Arial" w:cs="Arial"/>
        </w:rPr>
      </w:pPr>
    </w:p>
    <w:tbl>
      <w:tblPr>
        <w:tblStyle w:val="TableGrid"/>
        <w:tblW w:w="9664" w:type="dxa"/>
        <w:tblLook w:val="04A0" w:firstRow="1" w:lastRow="0" w:firstColumn="1" w:lastColumn="0" w:noHBand="0" w:noVBand="1"/>
      </w:tblPr>
      <w:tblGrid>
        <w:gridCol w:w="518"/>
        <w:gridCol w:w="6533"/>
        <w:gridCol w:w="914"/>
        <w:gridCol w:w="784"/>
        <w:gridCol w:w="915"/>
      </w:tblGrid>
      <w:tr w:rsidR="00C43FF6" w:rsidRPr="00A42F82" w14:paraId="3093F8FE" w14:textId="77777777" w:rsidTr="000272B5">
        <w:trPr>
          <w:trHeight w:val="439"/>
        </w:trPr>
        <w:tc>
          <w:tcPr>
            <w:tcW w:w="518" w:type="dxa"/>
            <w:shd w:val="clear" w:color="auto" w:fill="F2F2F2" w:themeFill="background1" w:themeFillShade="F2"/>
            <w:vAlign w:val="center"/>
          </w:tcPr>
          <w:p w14:paraId="572C4B2C" w14:textId="77777777" w:rsidR="00C43FF6" w:rsidRPr="00A42F82" w:rsidRDefault="00C43FF6" w:rsidP="00783F79">
            <w:pPr>
              <w:autoSpaceDE w:val="0"/>
              <w:autoSpaceDN w:val="0"/>
              <w:adjustRightInd w:val="0"/>
              <w:jc w:val="center"/>
              <w:rPr>
                <w:rFonts w:ascii="Arial" w:hAnsi="Arial" w:cs="Arial"/>
                <w:bCs/>
                <w:sz w:val="22"/>
                <w:szCs w:val="22"/>
              </w:rPr>
            </w:pPr>
          </w:p>
        </w:tc>
        <w:tc>
          <w:tcPr>
            <w:tcW w:w="6533" w:type="dxa"/>
            <w:shd w:val="clear" w:color="auto" w:fill="F2F2F2" w:themeFill="background1" w:themeFillShade="F2"/>
          </w:tcPr>
          <w:p w14:paraId="594CAEF3" w14:textId="77777777" w:rsidR="00C43FF6" w:rsidRPr="00A42F82" w:rsidRDefault="00C43FF6" w:rsidP="00783F79">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14" w:type="dxa"/>
            <w:shd w:val="clear" w:color="auto" w:fill="F2F2F2" w:themeFill="background1" w:themeFillShade="F2"/>
            <w:vAlign w:val="bottom"/>
          </w:tcPr>
          <w:p w14:paraId="6DE0838E" w14:textId="77777777" w:rsidR="00C43FF6" w:rsidRPr="00A42F82" w:rsidRDefault="00C43FF6" w:rsidP="00783F79">
            <w:pPr>
              <w:autoSpaceDE w:val="0"/>
              <w:autoSpaceDN w:val="0"/>
              <w:adjustRightInd w:val="0"/>
              <w:jc w:val="center"/>
              <w:rPr>
                <w:rFonts w:ascii="Arial" w:hAnsi="Arial" w:cs="Arial"/>
                <w:b/>
                <w:bCs/>
                <w:sz w:val="16"/>
                <w:szCs w:val="16"/>
              </w:rPr>
            </w:pPr>
          </w:p>
          <w:p w14:paraId="5923D246"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4" w:type="dxa"/>
            <w:shd w:val="clear" w:color="auto" w:fill="F2F2F2" w:themeFill="background1" w:themeFillShade="F2"/>
            <w:vAlign w:val="bottom"/>
          </w:tcPr>
          <w:p w14:paraId="4E46B2A7"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14" w:type="dxa"/>
            <w:shd w:val="clear" w:color="auto" w:fill="F2F2F2" w:themeFill="background1" w:themeFillShade="F2"/>
          </w:tcPr>
          <w:p w14:paraId="094087BD" w14:textId="77777777" w:rsidR="00C43FF6" w:rsidRPr="00A42F82" w:rsidRDefault="00C43FF6" w:rsidP="00783F79">
            <w:pPr>
              <w:autoSpaceDE w:val="0"/>
              <w:autoSpaceDN w:val="0"/>
              <w:adjustRightInd w:val="0"/>
              <w:jc w:val="center"/>
              <w:rPr>
                <w:rFonts w:ascii="Arial" w:hAnsi="Arial" w:cs="Arial"/>
                <w:b/>
                <w:bCs/>
                <w:sz w:val="16"/>
                <w:szCs w:val="16"/>
              </w:rPr>
            </w:pPr>
          </w:p>
          <w:p w14:paraId="0BA413B0"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43FF6" w:rsidRPr="00A42F82" w14:paraId="028AC38F" w14:textId="77777777" w:rsidTr="000272B5">
        <w:trPr>
          <w:trHeight w:val="443"/>
        </w:trPr>
        <w:tc>
          <w:tcPr>
            <w:tcW w:w="518" w:type="dxa"/>
            <w:shd w:val="clear" w:color="auto" w:fill="F2F2F2" w:themeFill="background1" w:themeFillShade="F2"/>
            <w:vAlign w:val="center"/>
          </w:tcPr>
          <w:p w14:paraId="37C3E8A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533" w:type="dxa"/>
            <w:shd w:val="clear" w:color="auto" w:fill="F2F2F2" w:themeFill="background1" w:themeFillShade="F2"/>
            <w:vAlign w:val="center"/>
          </w:tcPr>
          <w:p w14:paraId="71C0902D"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14"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0367FBD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734694D"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0B889C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05E1F69D" w14:textId="77777777" w:rsidTr="000272B5">
        <w:trPr>
          <w:trHeight w:val="407"/>
        </w:trPr>
        <w:tc>
          <w:tcPr>
            <w:tcW w:w="518" w:type="dxa"/>
            <w:shd w:val="clear" w:color="auto" w:fill="F2F2F2" w:themeFill="background1" w:themeFillShade="F2"/>
            <w:vAlign w:val="center"/>
          </w:tcPr>
          <w:p w14:paraId="207CE8C4"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533" w:type="dxa"/>
            <w:shd w:val="clear" w:color="auto" w:fill="F2F2F2" w:themeFill="background1" w:themeFillShade="F2"/>
            <w:vAlign w:val="center"/>
          </w:tcPr>
          <w:p w14:paraId="72FA7A4C"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14"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0E32B750"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AAF3BB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3F9302D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1A4D7A8C" w14:textId="77777777" w:rsidTr="000272B5">
        <w:trPr>
          <w:trHeight w:val="443"/>
        </w:trPr>
        <w:tc>
          <w:tcPr>
            <w:tcW w:w="518" w:type="dxa"/>
            <w:shd w:val="clear" w:color="auto" w:fill="F2F2F2" w:themeFill="background1" w:themeFillShade="F2"/>
            <w:vAlign w:val="center"/>
          </w:tcPr>
          <w:p w14:paraId="48BE9118"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533" w:type="dxa"/>
            <w:shd w:val="clear" w:color="auto" w:fill="F2F2F2" w:themeFill="background1" w:themeFillShade="F2"/>
            <w:vAlign w:val="center"/>
          </w:tcPr>
          <w:p w14:paraId="51D11810"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14"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D950F8D"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3A828A16"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CF83D1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123A14C0" w14:textId="77777777" w:rsidTr="000272B5">
        <w:trPr>
          <w:trHeight w:val="407"/>
        </w:trPr>
        <w:tc>
          <w:tcPr>
            <w:tcW w:w="518" w:type="dxa"/>
            <w:shd w:val="clear" w:color="auto" w:fill="F2F2F2" w:themeFill="background1" w:themeFillShade="F2"/>
            <w:vAlign w:val="center"/>
          </w:tcPr>
          <w:p w14:paraId="29630DC0"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533" w:type="dxa"/>
            <w:shd w:val="clear" w:color="auto" w:fill="F2F2F2" w:themeFill="background1" w:themeFillShade="F2"/>
            <w:vAlign w:val="center"/>
          </w:tcPr>
          <w:p w14:paraId="58133DC3"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14"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753558D3"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A9D8194"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2780C60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5D932A91" w14:textId="77777777" w:rsidTr="000272B5">
        <w:trPr>
          <w:trHeight w:val="443"/>
        </w:trPr>
        <w:tc>
          <w:tcPr>
            <w:tcW w:w="518" w:type="dxa"/>
            <w:shd w:val="clear" w:color="auto" w:fill="F2F2F2" w:themeFill="background1" w:themeFillShade="F2"/>
            <w:vAlign w:val="center"/>
          </w:tcPr>
          <w:p w14:paraId="593AB62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533" w:type="dxa"/>
            <w:shd w:val="clear" w:color="auto" w:fill="F2F2F2" w:themeFill="background1" w:themeFillShade="F2"/>
            <w:vAlign w:val="center"/>
          </w:tcPr>
          <w:p w14:paraId="3C6BF7E6"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14"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5120FB2"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4"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0F0CAAC"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609C0C5D"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3FF6" w:rsidRPr="00A42F82" w14:paraId="288F4F16" w14:textId="77777777" w:rsidTr="000272B5">
        <w:trPr>
          <w:trHeight w:val="407"/>
        </w:trPr>
        <w:tc>
          <w:tcPr>
            <w:tcW w:w="518" w:type="dxa"/>
            <w:shd w:val="clear" w:color="auto" w:fill="F2F2F2" w:themeFill="background1" w:themeFillShade="F2"/>
            <w:vAlign w:val="center"/>
          </w:tcPr>
          <w:p w14:paraId="71D4F442"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6533" w:type="dxa"/>
            <w:shd w:val="clear" w:color="auto" w:fill="F2F2F2" w:themeFill="background1" w:themeFillShade="F2"/>
            <w:vAlign w:val="center"/>
          </w:tcPr>
          <w:p w14:paraId="11AB8449"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14"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BFEA52E"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313CC8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599AF3FE"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6A3681BB" w14:textId="77777777" w:rsidTr="000272B5">
        <w:trPr>
          <w:trHeight w:val="443"/>
        </w:trPr>
        <w:tc>
          <w:tcPr>
            <w:tcW w:w="518" w:type="dxa"/>
            <w:shd w:val="clear" w:color="auto" w:fill="F2F2F2" w:themeFill="background1" w:themeFillShade="F2"/>
            <w:vAlign w:val="center"/>
          </w:tcPr>
          <w:p w14:paraId="1CD9C37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533" w:type="dxa"/>
            <w:shd w:val="clear" w:color="auto" w:fill="F2F2F2" w:themeFill="background1" w:themeFillShade="F2"/>
            <w:vAlign w:val="center"/>
          </w:tcPr>
          <w:p w14:paraId="692CF9E8"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14"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7D7C2A45"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F6E95F9"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07C4380"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42137E57" w14:textId="77777777" w:rsidTr="000272B5">
        <w:trPr>
          <w:trHeight w:val="407"/>
        </w:trPr>
        <w:tc>
          <w:tcPr>
            <w:tcW w:w="518" w:type="dxa"/>
            <w:shd w:val="clear" w:color="auto" w:fill="F2F2F2" w:themeFill="background1" w:themeFillShade="F2"/>
            <w:vAlign w:val="center"/>
          </w:tcPr>
          <w:p w14:paraId="481BC311"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533" w:type="dxa"/>
            <w:shd w:val="clear" w:color="auto" w:fill="F2F2F2" w:themeFill="background1" w:themeFillShade="F2"/>
            <w:vAlign w:val="center"/>
          </w:tcPr>
          <w:p w14:paraId="6C173EBC"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14"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52CEB126"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5E6EEC9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6076A136"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14A88099" w14:textId="77777777" w:rsidTr="000272B5">
        <w:trPr>
          <w:trHeight w:val="443"/>
        </w:trPr>
        <w:tc>
          <w:tcPr>
            <w:tcW w:w="518" w:type="dxa"/>
            <w:shd w:val="clear" w:color="auto" w:fill="F2F2F2" w:themeFill="background1" w:themeFillShade="F2"/>
            <w:vAlign w:val="center"/>
          </w:tcPr>
          <w:p w14:paraId="00E2B4C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533" w:type="dxa"/>
            <w:shd w:val="clear" w:color="auto" w:fill="F2F2F2" w:themeFill="background1" w:themeFillShade="F2"/>
            <w:vAlign w:val="center"/>
          </w:tcPr>
          <w:p w14:paraId="143D5890"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14"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107B36E0"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84"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1F4F4F2"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D65C7A3"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78A806A0" w14:textId="77777777" w:rsidTr="000272B5">
        <w:trPr>
          <w:trHeight w:val="407"/>
        </w:trPr>
        <w:tc>
          <w:tcPr>
            <w:tcW w:w="518" w:type="dxa"/>
            <w:tcBorders>
              <w:bottom w:val="single" w:sz="4" w:space="0" w:color="auto"/>
            </w:tcBorders>
            <w:shd w:val="clear" w:color="auto" w:fill="F2F2F2" w:themeFill="background1" w:themeFillShade="F2"/>
            <w:vAlign w:val="center"/>
          </w:tcPr>
          <w:p w14:paraId="1F5A32E5"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146" w:type="dxa"/>
            <w:gridSpan w:val="4"/>
            <w:tcBorders>
              <w:bottom w:val="single" w:sz="4" w:space="0" w:color="auto"/>
            </w:tcBorders>
            <w:shd w:val="clear" w:color="auto" w:fill="F2F2F2" w:themeFill="background1" w:themeFillShade="F2"/>
            <w:vAlign w:val="center"/>
          </w:tcPr>
          <w:p w14:paraId="625F2F57"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43FF6" w:rsidRPr="00A42F82" w14:paraId="3474897B" w14:textId="77777777" w:rsidTr="000272B5">
        <w:trPr>
          <w:trHeight w:val="407"/>
        </w:trPr>
        <w:tc>
          <w:tcPr>
            <w:tcW w:w="518" w:type="dxa"/>
            <w:vAlign w:val="center"/>
          </w:tcPr>
          <w:p w14:paraId="61132926" w14:textId="77777777" w:rsidR="00C43FF6" w:rsidRPr="00A42F82" w:rsidRDefault="00C43FF6" w:rsidP="00783F79">
            <w:pPr>
              <w:jc w:val="center"/>
              <w:rPr>
                <w:rFonts w:ascii="Arial" w:hAnsi="Arial" w:cs="Arial"/>
                <w:sz w:val="22"/>
                <w:szCs w:val="22"/>
              </w:rPr>
            </w:pPr>
          </w:p>
        </w:tc>
        <w:tc>
          <w:tcPr>
            <w:tcW w:w="9146" w:type="dxa"/>
            <w:gridSpan w:val="4"/>
            <w:vAlign w:val="center"/>
          </w:tcPr>
          <w:p w14:paraId="371E8EEA" w14:textId="77777777" w:rsidR="00C43FF6" w:rsidRPr="00A42F82" w:rsidRDefault="00C43FF6" w:rsidP="00783F79">
            <w:pPr>
              <w:rPr>
                <w:rFonts w:ascii="Arial" w:hAnsi="Arial" w:cs="Arial"/>
                <w:sz w:val="22"/>
                <w:szCs w:val="22"/>
              </w:rPr>
            </w:pPr>
          </w:p>
          <w:p w14:paraId="2A5D875E" w14:textId="77777777" w:rsidR="00C43FF6" w:rsidRPr="00A42F82" w:rsidRDefault="00C43FF6" w:rsidP="00783F79">
            <w:pPr>
              <w:rPr>
                <w:rFonts w:ascii="Arial" w:hAnsi="Arial" w:cs="Arial"/>
                <w:sz w:val="22"/>
                <w:szCs w:val="22"/>
              </w:rPr>
            </w:pPr>
          </w:p>
          <w:p w14:paraId="611EEB40" w14:textId="77777777" w:rsidR="00C43FF6" w:rsidRPr="00A42F82" w:rsidRDefault="00C43FF6" w:rsidP="00783F79">
            <w:pPr>
              <w:rPr>
                <w:rFonts w:ascii="Arial" w:hAnsi="Arial" w:cs="Arial"/>
                <w:sz w:val="22"/>
                <w:szCs w:val="22"/>
              </w:rPr>
            </w:pPr>
          </w:p>
          <w:p w14:paraId="7A33E8BD" w14:textId="77777777" w:rsidR="00C43FF6" w:rsidRPr="00A42F82" w:rsidRDefault="00C43FF6"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5CB0008" w14:textId="77777777" w:rsidR="00C43FF6" w:rsidRPr="00A42F82" w:rsidRDefault="00C43FF6" w:rsidP="00C43FF6">
      <w:pPr>
        <w:rPr>
          <w:rFonts w:ascii="Arial" w:hAnsi="Arial" w:cs="Arial"/>
        </w:rPr>
      </w:pPr>
    </w:p>
    <w:tbl>
      <w:tblPr>
        <w:tblStyle w:val="TableGrid"/>
        <w:tblW w:w="9679" w:type="dxa"/>
        <w:tblLook w:val="04A0" w:firstRow="1" w:lastRow="0" w:firstColumn="1" w:lastColumn="0" w:noHBand="0" w:noVBand="1"/>
      </w:tblPr>
      <w:tblGrid>
        <w:gridCol w:w="518"/>
        <w:gridCol w:w="6544"/>
        <w:gridCol w:w="915"/>
        <w:gridCol w:w="785"/>
        <w:gridCol w:w="917"/>
      </w:tblGrid>
      <w:tr w:rsidR="00C43FF6" w:rsidRPr="00A42F82" w14:paraId="1895428D" w14:textId="77777777" w:rsidTr="00C43FF6">
        <w:trPr>
          <w:trHeight w:val="811"/>
        </w:trPr>
        <w:tc>
          <w:tcPr>
            <w:tcW w:w="518" w:type="dxa"/>
            <w:shd w:val="clear" w:color="auto" w:fill="F2F2F2" w:themeFill="background1" w:themeFillShade="F2"/>
          </w:tcPr>
          <w:p w14:paraId="07CD36A2" w14:textId="77777777" w:rsidR="00C43FF6" w:rsidRPr="00A42F82" w:rsidRDefault="00C43FF6" w:rsidP="00783F79">
            <w:pPr>
              <w:autoSpaceDE w:val="0"/>
              <w:autoSpaceDN w:val="0"/>
              <w:adjustRightInd w:val="0"/>
              <w:jc w:val="both"/>
              <w:rPr>
                <w:rFonts w:ascii="Arial" w:hAnsi="Arial" w:cs="Arial"/>
                <w:bCs/>
                <w:sz w:val="22"/>
                <w:szCs w:val="22"/>
              </w:rPr>
            </w:pPr>
          </w:p>
        </w:tc>
        <w:tc>
          <w:tcPr>
            <w:tcW w:w="6544" w:type="dxa"/>
            <w:shd w:val="clear" w:color="auto" w:fill="F2F2F2" w:themeFill="background1" w:themeFillShade="F2"/>
            <w:vAlign w:val="center"/>
          </w:tcPr>
          <w:p w14:paraId="66B5A4EA" w14:textId="77777777" w:rsidR="00C43FF6" w:rsidRPr="00A42F82" w:rsidRDefault="00C43FF6" w:rsidP="00783F79">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15" w:type="dxa"/>
            <w:shd w:val="clear" w:color="auto" w:fill="F2F2F2" w:themeFill="background1" w:themeFillShade="F2"/>
            <w:vAlign w:val="bottom"/>
          </w:tcPr>
          <w:p w14:paraId="61848A76" w14:textId="77777777" w:rsidR="00C43FF6" w:rsidRPr="00A42F82" w:rsidRDefault="00C43FF6" w:rsidP="00783F79">
            <w:pPr>
              <w:autoSpaceDE w:val="0"/>
              <w:autoSpaceDN w:val="0"/>
              <w:adjustRightInd w:val="0"/>
              <w:jc w:val="center"/>
              <w:rPr>
                <w:rFonts w:ascii="Arial" w:hAnsi="Arial" w:cs="Arial"/>
                <w:b/>
                <w:bCs/>
                <w:sz w:val="16"/>
                <w:szCs w:val="16"/>
              </w:rPr>
            </w:pPr>
          </w:p>
          <w:p w14:paraId="34C0A876"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5" w:type="dxa"/>
            <w:shd w:val="clear" w:color="auto" w:fill="F2F2F2" w:themeFill="background1" w:themeFillShade="F2"/>
            <w:vAlign w:val="bottom"/>
          </w:tcPr>
          <w:p w14:paraId="5E0B774E"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15" w:type="dxa"/>
            <w:shd w:val="clear" w:color="auto" w:fill="F2F2F2" w:themeFill="background1" w:themeFillShade="F2"/>
            <w:vAlign w:val="bottom"/>
          </w:tcPr>
          <w:p w14:paraId="78ECCD44" w14:textId="77777777" w:rsidR="00C43FF6" w:rsidRPr="00A42F82" w:rsidRDefault="00C43FF6" w:rsidP="00783F79">
            <w:pPr>
              <w:autoSpaceDE w:val="0"/>
              <w:autoSpaceDN w:val="0"/>
              <w:adjustRightInd w:val="0"/>
              <w:jc w:val="center"/>
              <w:rPr>
                <w:rFonts w:ascii="Arial" w:hAnsi="Arial" w:cs="Arial"/>
                <w:b/>
                <w:bCs/>
                <w:sz w:val="16"/>
                <w:szCs w:val="16"/>
              </w:rPr>
            </w:pPr>
          </w:p>
          <w:p w14:paraId="2F8B930E" w14:textId="77777777" w:rsidR="00C43FF6" w:rsidRPr="00A42F82" w:rsidRDefault="00C43FF6"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43FF6" w:rsidRPr="00A42F82" w14:paraId="7E503032" w14:textId="77777777" w:rsidTr="00C43FF6">
        <w:trPr>
          <w:trHeight w:val="818"/>
        </w:trPr>
        <w:tc>
          <w:tcPr>
            <w:tcW w:w="518" w:type="dxa"/>
            <w:shd w:val="clear" w:color="auto" w:fill="F2F2F2" w:themeFill="background1" w:themeFillShade="F2"/>
            <w:vAlign w:val="center"/>
          </w:tcPr>
          <w:p w14:paraId="3126D31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544" w:type="dxa"/>
            <w:shd w:val="clear" w:color="auto" w:fill="F2F2F2" w:themeFill="background1" w:themeFillShade="F2"/>
            <w:vAlign w:val="center"/>
          </w:tcPr>
          <w:p w14:paraId="397E1312"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15"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34AE65F8"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5"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218A9910"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5"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D1EB69B"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000949F2" w14:textId="77777777" w:rsidTr="00C43FF6">
        <w:trPr>
          <w:trHeight w:val="751"/>
        </w:trPr>
        <w:tc>
          <w:tcPr>
            <w:tcW w:w="518" w:type="dxa"/>
            <w:shd w:val="clear" w:color="auto" w:fill="F2F2F2" w:themeFill="background1" w:themeFillShade="F2"/>
            <w:vAlign w:val="center"/>
          </w:tcPr>
          <w:p w14:paraId="6555F0D6"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544" w:type="dxa"/>
            <w:shd w:val="clear" w:color="auto" w:fill="F2F2F2" w:themeFill="background1" w:themeFillShade="F2"/>
            <w:vAlign w:val="center"/>
          </w:tcPr>
          <w:p w14:paraId="2D05398E"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15"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C7DC112"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5"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F64AA21"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5"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3DF7E9F"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2C2A7184" w14:textId="77777777" w:rsidTr="00C43FF6">
        <w:trPr>
          <w:trHeight w:val="818"/>
        </w:trPr>
        <w:tc>
          <w:tcPr>
            <w:tcW w:w="518" w:type="dxa"/>
            <w:shd w:val="clear" w:color="auto" w:fill="F2F2F2" w:themeFill="background1" w:themeFillShade="F2"/>
            <w:vAlign w:val="center"/>
          </w:tcPr>
          <w:p w14:paraId="7F667485"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544" w:type="dxa"/>
            <w:shd w:val="clear" w:color="auto" w:fill="F2F2F2" w:themeFill="background1" w:themeFillShade="F2"/>
            <w:vAlign w:val="center"/>
          </w:tcPr>
          <w:p w14:paraId="18910795"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15"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EDCAA96"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5"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288EC99"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5"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9E97497"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041F2AE6" w14:textId="77777777" w:rsidTr="00C43FF6">
        <w:trPr>
          <w:trHeight w:val="751"/>
        </w:trPr>
        <w:tc>
          <w:tcPr>
            <w:tcW w:w="518" w:type="dxa"/>
            <w:shd w:val="clear" w:color="auto" w:fill="F2F2F2" w:themeFill="background1" w:themeFillShade="F2"/>
            <w:vAlign w:val="center"/>
          </w:tcPr>
          <w:p w14:paraId="73519251"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544" w:type="dxa"/>
            <w:shd w:val="clear" w:color="auto" w:fill="F2F2F2" w:themeFill="background1" w:themeFillShade="F2"/>
            <w:vAlign w:val="center"/>
          </w:tcPr>
          <w:p w14:paraId="1B672490"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15"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EF27AF5"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85"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1763F042" w14:textId="77777777" w:rsidR="00C43FF6" w:rsidRPr="00A42F82" w:rsidRDefault="00C43FF6"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5"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004D2FD"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43FF6" w:rsidRPr="00A42F82" w14:paraId="05BC5F3B" w14:textId="77777777" w:rsidTr="00C43FF6">
        <w:trPr>
          <w:trHeight w:val="751"/>
        </w:trPr>
        <w:tc>
          <w:tcPr>
            <w:tcW w:w="518" w:type="dxa"/>
            <w:shd w:val="clear" w:color="auto" w:fill="F2F2F2" w:themeFill="background1" w:themeFillShade="F2"/>
            <w:vAlign w:val="center"/>
          </w:tcPr>
          <w:p w14:paraId="3ABD7E1D" w14:textId="77777777" w:rsidR="00C43FF6" w:rsidRPr="00A42F82" w:rsidRDefault="00C43FF6" w:rsidP="00783F79">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161" w:type="dxa"/>
            <w:gridSpan w:val="4"/>
            <w:shd w:val="clear" w:color="auto" w:fill="F2F2F2" w:themeFill="background1" w:themeFillShade="F2"/>
            <w:vAlign w:val="center"/>
          </w:tcPr>
          <w:p w14:paraId="129C0018" w14:textId="77777777" w:rsidR="00C43FF6" w:rsidRPr="00A42F82" w:rsidRDefault="00C43FF6" w:rsidP="00783F7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43FF6" w:rsidRPr="00A42F82" w14:paraId="45B2A04E" w14:textId="77777777" w:rsidTr="00C43FF6">
        <w:trPr>
          <w:trHeight w:val="751"/>
        </w:trPr>
        <w:tc>
          <w:tcPr>
            <w:tcW w:w="518" w:type="dxa"/>
            <w:vAlign w:val="center"/>
          </w:tcPr>
          <w:p w14:paraId="269E0AFD" w14:textId="77777777" w:rsidR="00C43FF6" w:rsidRPr="00A42F82" w:rsidRDefault="00C43FF6" w:rsidP="00783F79">
            <w:pPr>
              <w:jc w:val="center"/>
              <w:rPr>
                <w:rFonts w:ascii="Arial" w:hAnsi="Arial" w:cs="Arial"/>
                <w:sz w:val="22"/>
                <w:szCs w:val="22"/>
              </w:rPr>
            </w:pPr>
          </w:p>
        </w:tc>
        <w:tc>
          <w:tcPr>
            <w:tcW w:w="9161" w:type="dxa"/>
            <w:gridSpan w:val="4"/>
            <w:vAlign w:val="center"/>
          </w:tcPr>
          <w:p w14:paraId="18185A5D" w14:textId="77777777" w:rsidR="00C43FF6" w:rsidRPr="00A42F82" w:rsidRDefault="00C43FF6" w:rsidP="00783F79">
            <w:pPr>
              <w:rPr>
                <w:rFonts w:ascii="Arial" w:hAnsi="Arial" w:cs="Arial"/>
                <w:sz w:val="22"/>
                <w:szCs w:val="22"/>
              </w:rPr>
            </w:pPr>
          </w:p>
          <w:p w14:paraId="794F5C14" w14:textId="77777777" w:rsidR="00C43FF6" w:rsidRPr="00A42F82" w:rsidRDefault="00C43FF6" w:rsidP="00783F79">
            <w:pPr>
              <w:rPr>
                <w:rFonts w:ascii="Arial" w:hAnsi="Arial" w:cs="Arial"/>
                <w:sz w:val="22"/>
                <w:szCs w:val="22"/>
              </w:rPr>
            </w:pPr>
          </w:p>
          <w:p w14:paraId="748C513D" w14:textId="77777777" w:rsidR="00C43FF6" w:rsidRPr="00A42F82" w:rsidRDefault="00C43FF6" w:rsidP="00783F79">
            <w:pPr>
              <w:rPr>
                <w:rFonts w:ascii="Arial" w:hAnsi="Arial" w:cs="Arial"/>
                <w:sz w:val="22"/>
                <w:szCs w:val="22"/>
              </w:rPr>
            </w:pPr>
          </w:p>
          <w:p w14:paraId="4615999B" w14:textId="77777777" w:rsidR="00C43FF6" w:rsidRPr="00A42F82" w:rsidRDefault="00C43FF6"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085FBA" w14:textId="4E8AC6C9" w:rsidR="00C43FF6" w:rsidRDefault="00C43FF6" w:rsidP="00C43FF6">
      <w:pPr>
        <w:tabs>
          <w:tab w:val="left" w:pos="5442"/>
        </w:tabs>
      </w:pPr>
    </w:p>
    <w:p w14:paraId="091DF37B" w14:textId="77777777" w:rsidR="000272B5" w:rsidRPr="00A42F82" w:rsidRDefault="000272B5" w:rsidP="000272B5">
      <w:pPr>
        <w:rPr>
          <w:rFonts w:ascii="Arial" w:hAnsi="Arial" w:cs="Arial"/>
          <w:b/>
        </w:rPr>
      </w:pPr>
      <w:r w:rsidRPr="00A42F82">
        <w:rPr>
          <w:rFonts w:ascii="Arial" w:hAnsi="Arial" w:cs="Arial"/>
          <w:b/>
        </w:rPr>
        <w:t>SECTION H: Anticipated Risks</w:t>
      </w:r>
    </w:p>
    <w:p w14:paraId="5D12699C" w14:textId="77777777" w:rsidR="000272B5" w:rsidRPr="00A42F82" w:rsidRDefault="000272B5" w:rsidP="000272B5">
      <w:pPr>
        <w:rPr>
          <w:rFonts w:ascii="Arial" w:hAnsi="Arial" w:cs="Arial"/>
          <w:b/>
        </w:rPr>
      </w:pPr>
    </w:p>
    <w:tbl>
      <w:tblPr>
        <w:tblW w:w="963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5"/>
        <w:gridCol w:w="4570"/>
        <w:gridCol w:w="3115"/>
        <w:gridCol w:w="778"/>
        <w:gridCol w:w="623"/>
      </w:tblGrid>
      <w:tr w:rsidR="000272B5" w:rsidRPr="00A42F82" w14:paraId="21E4FD67" w14:textId="77777777" w:rsidTr="000272B5">
        <w:trPr>
          <w:trHeight w:val="2424"/>
        </w:trPr>
        <w:tc>
          <w:tcPr>
            <w:tcW w:w="545" w:type="dxa"/>
            <w:tcBorders>
              <w:bottom w:val="single" w:sz="4" w:space="0" w:color="auto"/>
            </w:tcBorders>
            <w:shd w:val="clear" w:color="auto" w:fill="F2F2F2" w:themeFill="background1" w:themeFillShade="F2"/>
          </w:tcPr>
          <w:p w14:paraId="266A5ACB" w14:textId="77777777" w:rsidR="000272B5" w:rsidRPr="00A42F82" w:rsidRDefault="000272B5" w:rsidP="00783F79">
            <w:pPr>
              <w:pStyle w:val="Heading1"/>
              <w:rPr>
                <w:rFonts w:ascii="Arial" w:hAnsi="Arial" w:cs="Arial"/>
                <w:b/>
                <w:bCs/>
              </w:rPr>
            </w:pPr>
          </w:p>
        </w:tc>
        <w:tc>
          <w:tcPr>
            <w:tcW w:w="9086" w:type="dxa"/>
            <w:gridSpan w:val="4"/>
            <w:tcBorders>
              <w:bottom w:val="single" w:sz="4" w:space="0" w:color="auto"/>
            </w:tcBorders>
            <w:shd w:val="clear" w:color="auto" w:fill="F2F2F2" w:themeFill="background1" w:themeFillShade="F2"/>
          </w:tcPr>
          <w:p w14:paraId="5929DE68" w14:textId="77777777" w:rsidR="000272B5" w:rsidRPr="00A42F82" w:rsidRDefault="000272B5" w:rsidP="00783F79">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646329E" w14:textId="77777777" w:rsidR="000272B5" w:rsidRPr="00A42F82" w:rsidRDefault="000272B5" w:rsidP="00783F79">
            <w:pPr>
              <w:rPr>
                <w:rFonts w:ascii="Arial" w:hAnsi="Arial" w:cs="Arial"/>
              </w:rPr>
            </w:pPr>
          </w:p>
          <w:p w14:paraId="3E10B463" w14:textId="77777777" w:rsidR="000272B5" w:rsidRPr="00A42F82" w:rsidRDefault="000272B5" w:rsidP="00783F79">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272B5" w:rsidRPr="00A42F82" w14:paraId="2D8E6DB1" w14:textId="77777777" w:rsidTr="000272B5">
        <w:trPr>
          <w:trHeight w:val="650"/>
        </w:trPr>
        <w:tc>
          <w:tcPr>
            <w:tcW w:w="545" w:type="dxa"/>
            <w:vMerge w:val="restart"/>
            <w:shd w:val="clear" w:color="auto" w:fill="F2F2F2" w:themeFill="background1" w:themeFillShade="F2"/>
            <w:vAlign w:val="center"/>
          </w:tcPr>
          <w:p w14:paraId="68DA1E2D" w14:textId="77777777" w:rsidR="000272B5" w:rsidRPr="00A42F82" w:rsidRDefault="000272B5" w:rsidP="00783F79">
            <w:pPr>
              <w:pStyle w:val="Heading1"/>
              <w:rPr>
                <w:rFonts w:ascii="Arial" w:hAnsi="Arial" w:cs="Arial"/>
                <w:b/>
                <w:bCs/>
                <w:sz w:val="20"/>
                <w:szCs w:val="16"/>
              </w:rPr>
            </w:pPr>
            <w:r w:rsidRPr="00A42F82">
              <w:rPr>
                <w:rFonts w:ascii="Arial" w:hAnsi="Arial" w:cs="Arial"/>
                <w:sz w:val="20"/>
                <w:szCs w:val="16"/>
              </w:rPr>
              <w:t>1</w:t>
            </w:r>
          </w:p>
        </w:tc>
        <w:tc>
          <w:tcPr>
            <w:tcW w:w="7685" w:type="dxa"/>
            <w:gridSpan w:val="2"/>
            <w:vMerge w:val="restart"/>
            <w:shd w:val="clear" w:color="auto" w:fill="F2F2F2" w:themeFill="background1" w:themeFillShade="F2"/>
            <w:vAlign w:val="center"/>
          </w:tcPr>
          <w:p w14:paraId="12C48250" w14:textId="77777777" w:rsidR="000272B5" w:rsidRPr="00A42F82" w:rsidRDefault="000272B5" w:rsidP="00783F79">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778" w:type="dxa"/>
            <w:tcBorders>
              <w:bottom w:val="single" w:sz="4" w:space="0" w:color="auto"/>
            </w:tcBorders>
            <w:shd w:val="clear" w:color="auto" w:fill="F2F2F2" w:themeFill="background1" w:themeFillShade="F2"/>
          </w:tcPr>
          <w:p w14:paraId="17C7E200" w14:textId="77777777" w:rsidR="000272B5" w:rsidRPr="00A42F82" w:rsidRDefault="000272B5" w:rsidP="00783F79">
            <w:pPr>
              <w:pStyle w:val="Heading1"/>
              <w:rPr>
                <w:rFonts w:ascii="Arial" w:hAnsi="Arial" w:cs="Arial"/>
              </w:rPr>
            </w:pPr>
            <w:r w:rsidRPr="00A42F82">
              <w:rPr>
                <w:rFonts w:ascii="Arial" w:hAnsi="Arial" w:cs="Arial"/>
              </w:rPr>
              <w:t xml:space="preserve">Yes </w:t>
            </w:r>
          </w:p>
        </w:tc>
        <w:tc>
          <w:tcPr>
            <w:tcW w:w="622" w:type="dxa"/>
            <w:tcBorders>
              <w:bottom w:val="single" w:sz="4" w:space="0" w:color="auto"/>
            </w:tcBorders>
            <w:shd w:val="clear" w:color="auto" w:fill="BFBFBF" w:themeFill="background1" w:themeFillShade="BF"/>
          </w:tcPr>
          <w:p w14:paraId="6A35D08C" w14:textId="77777777" w:rsidR="000272B5" w:rsidRPr="00A42F82" w:rsidRDefault="005670BA" w:rsidP="00783F79">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0272B5" w:rsidRPr="00A42F82">
                  <w:rPr>
                    <w:rFonts w:ascii="Segoe UI Symbol" w:eastAsia="MS Gothic" w:hAnsi="Segoe UI Symbol" w:cs="Segoe UI Symbol"/>
                  </w:rPr>
                  <w:t>☐</w:t>
                </w:r>
              </w:sdtContent>
            </w:sdt>
          </w:p>
        </w:tc>
      </w:tr>
      <w:tr w:rsidR="000272B5" w:rsidRPr="00A42F82" w14:paraId="70BBFF7D" w14:textId="77777777" w:rsidTr="000272B5">
        <w:trPr>
          <w:trHeight w:val="136"/>
        </w:trPr>
        <w:tc>
          <w:tcPr>
            <w:tcW w:w="545" w:type="dxa"/>
            <w:vMerge/>
            <w:tcBorders>
              <w:bottom w:val="single" w:sz="4" w:space="0" w:color="auto"/>
            </w:tcBorders>
            <w:shd w:val="clear" w:color="auto" w:fill="F2F2F2" w:themeFill="background1" w:themeFillShade="F2"/>
            <w:vAlign w:val="center"/>
          </w:tcPr>
          <w:p w14:paraId="4C12E92E" w14:textId="77777777" w:rsidR="000272B5" w:rsidRPr="00A42F82" w:rsidRDefault="000272B5" w:rsidP="00783F79">
            <w:pPr>
              <w:pStyle w:val="Heading1"/>
              <w:rPr>
                <w:rFonts w:ascii="Arial" w:hAnsi="Arial" w:cs="Arial"/>
                <w:b/>
                <w:bCs/>
                <w:sz w:val="20"/>
                <w:szCs w:val="16"/>
              </w:rPr>
            </w:pPr>
          </w:p>
        </w:tc>
        <w:tc>
          <w:tcPr>
            <w:tcW w:w="7685" w:type="dxa"/>
            <w:gridSpan w:val="2"/>
            <w:vMerge/>
            <w:tcBorders>
              <w:bottom w:val="single" w:sz="4" w:space="0" w:color="auto"/>
            </w:tcBorders>
            <w:shd w:val="clear" w:color="auto" w:fill="F2F2F2" w:themeFill="background1" w:themeFillShade="F2"/>
          </w:tcPr>
          <w:p w14:paraId="0C88674D" w14:textId="77777777" w:rsidR="000272B5" w:rsidRPr="00A42F82" w:rsidRDefault="000272B5" w:rsidP="00783F79">
            <w:pPr>
              <w:pStyle w:val="Heading1"/>
              <w:rPr>
                <w:rFonts w:ascii="Arial" w:hAnsi="Arial" w:cs="Arial"/>
                <w:sz w:val="20"/>
                <w:szCs w:val="16"/>
              </w:rPr>
            </w:pPr>
          </w:p>
        </w:tc>
        <w:tc>
          <w:tcPr>
            <w:tcW w:w="778" w:type="dxa"/>
            <w:tcBorders>
              <w:bottom w:val="single" w:sz="4" w:space="0" w:color="auto"/>
            </w:tcBorders>
            <w:shd w:val="clear" w:color="auto" w:fill="F2F2F2" w:themeFill="background1" w:themeFillShade="F2"/>
          </w:tcPr>
          <w:p w14:paraId="67EFA36D" w14:textId="77777777" w:rsidR="000272B5" w:rsidRPr="00A42F82" w:rsidRDefault="000272B5" w:rsidP="00783F79">
            <w:pPr>
              <w:pStyle w:val="Heading1"/>
              <w:rPr>
                <w:rFonts w:ascii="Arial" w:hAnsi="Arial" w:cs="Arial"/>
              </w:rPr>
            </w:pPr>
            <w:r w:rsidRPr="00A42F82">
              <w:rPr>
                <w:rFonts w:ascii="Arial" w:hAnsi="Arial" w:cs="Arial"/>
              </w:rPr>
              <w:t>No</w:t>
            </w:r>
          </w:p>
        </w:tc>
        <w:tc>
          <w:tcPr>
            <w:tcW w:w="622" w:type="dxa"/>
            <w:tcBorders>
              <w:bottom w:val="single" w:sz="4" w:space="0" w:color="auto"/>
            </w:tcBorders>
            <w:shd w:val="clear" w:color="auto" w:fill="BFBFBF" w:themeFill="background1" w:themeFillShade="BF"/>
          </w:tcPr>
          <w:p w14:paraId="6F5D7E1D" w14:textId="77777777" w:rsidR="000272B5" w:rsidRPr="00A42F82" w:rsidRDefault="005670BA" w:rsidP="00783F79">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0272B5">
                  <w:rPr>
                    <w:rFonts w:ascii="MS Gothic" w:eastAsia="MS Gothic" w:hAnsi="MS Gothic" w:cs="Arial" w:hint="eastAsia"/>
                  </w:rPr>
                  <w:t>☒</w:t>
                </w:r>
              </w:sdtContent>
            </w:sdt>
          </w:p>
        </w:tc>
      </w:tr>
      <w:tr w:rsidR="000272B5" w:rsidRPr="00A42F82" w14:paraId="714A8B4B" w14:textId="77777777" w:rsidTr="000272B5">
        <w:trPr>
          <w:trHeight w:val="1077"/>
        </w:trPr>
        <w:tc>
          <w:tcPr>
            <w:tcW w:w="545" w:type="dxa"/>
            <w:tcBorders>
              <w:bottom w:val="single" w:sz="4" w:space="0" w:color="auto"/>
            </w:tcBorders>
            <w:shd w:val="clear" w:color="auto" w:fill="F2F2F2" w:themeFill="background1" w:themeFillShade="F2"/>
            <w:vAlign w:val="center"/>
          </w:tcPr>
          <w:p w14:paraId="77456068" w14:textId="77777777" w:rsidR="000272B5" w:rsidRPr="00A42F82" w:rsidRDefault="000272B5" w:rsidP="00783F79">
            <w:pPr>
              <w:jc w:val="center"/>
              <w:rPr>
                <w:rFonts w:ascii="Arial" w:hAnsi="Arial" w:cs="Arial"/>
              </w:rPr>
            </w:pPr>
            <w:r w:rsidRPr="00A42F82">
              <w:rPr>
                <w:rFonts w:ascii="Arial" w:hAnsi="Arial" w:cs="Arial"/>
              </w:rPr>
              <w:t>2</w:t>
            </w:r>
          </w:p>
        </w:tc>
        <w:tc>
          <w:tcPr>
            <w:tcW w:w="9086" w:type="dxa"/>
            <w:gridSpan w:val="4"/>
            <w:tcBorders>
              <w:bottom w:val="single" w:sz="4" w:space="0" w:color="auto"/>
            </w:tcBorders>
            <w:shd w:val="clear" w:color="auto" w:fill="F2F2F2" w:themeFill="background1" w:themeFillShade="F2"/>
          </w:tcPr>
          <w:p w14:paraId="3B907BAE" w14:textId="77777777" w:rsidR="000272B5" w:rsidRPr="00A42F82" w:rsidRDefault="000272B5" w:rsidP="00783F79">
            <w:pPr>
              <w:rPr>
                <w:rFonts w:ascii="Arial" w:hAnsi="Arial" w:cs="Arial"/>
              </w:rPr>
            </w:pPr>
            <w:r w:rsidRPr="00A42F82">
              <w:rPr>
                <w:rFonts w:ascii="Arial" w:hAnsi="Arial" w:cs="Arial"/>
                <w:b/>
              </w:rPr>
              <w:t>Risks to participants</w:t>
            </w:r>
          </w:p>
          <w:p w14:paraId="30E58C77" w14:textId="77777777" w:rsidR="000272B5" w:rsidRPr="00A42F82" w:rsidRDefault="000272B5" w:rsidP="00783F79">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272B5" w:rsidRPr="00A42F82" w14:paraId="4220E261" w14:textId="77777777" w:rsidTr="000272B5">
        <w:trPr>
          <w:trHeight w:val="2202"/>
        </w:trPr>
        <w:tc>
          <w:tcPr>
            <w:tcW w:w="545" w:type="dxa"/>
            <w:tcBorders>
              <w:top w:val="single" w:sz="4" w:space="0" w:color="auto"/>
              <w:bottom w:val="single" w:sz="4" w:space="0" w:color="auto"/>
            </w:tcBorders>
            <w:vAlign w:val="center"/>
          </w:tcPr>
          <w:p w14:paraId="53CEA2D2" w14:textId="77777777" w:rsidR="000272B5" w:rsidRPr="00A42F82" w:rsidRDefault="000272B5" w:rsidP="00783F79">
            <w:pPr>
              <w:autoSpaceDE w:val="0"/>
              <w:autoSpaceDN w:val="0"/>
              <w:adjustRightInd w:val="0"/>
              <w:jc w:val="center"/>
              <w:rPr>
                <w:rFonts w:ascii="Arial" w:hAnsi="Arial" w:cs="Arial"/>
              </w:rPr>
            </w:pPr>
          </w:p>
        </w:tc>
        <w:tc>
          <w:tcPr>
            <w:tcW w:w="4570" w:type="dxa"/>
            <w:tcBorders>
              <w:top w:val="single" w:sz="4" w:space="0" w:color="auto"/>
              <w:bottom w:val="single" w:sz="4" w:space="0" w:color="auto"/>
            </w:tcBorders>
          </w:tcPr>
          <w:p w14:paraId="394945C1"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Risk to participants:</w:t>
            </w:r>
          </w:p>
          <w:p w14:paraId="4B05D36E" w14:textId="77777777" w:rsidR="000272B5" w:rsidRPr="00A42F82" w:rsidRDefault="000272B5" w:rsidP="00783F79">
            <w:pPr>
              <w:rPr>
                <w:rFonts w:ascii="Arial" w:hAnsi="Arial" w:cs="Arial"/>
              </w:rPr>
            </w:pPr>
          </w:p>
          <w:p w14:paraId="398D0664" w14:textId="77777777" w:rsidR="000272B5" w:rsidRDefault="000272B5" w:rsidP="00783F79">
            <w:pPr>
              <w:rPr>
                <w:rFonts w:ascii="Arial" w:hAnsi="Arial" w:cs="Arial"/>
              </w:rPr>
            </w:pPr>
            <w:r>
              <w:rPr>
                <w:rFonts w:ascii="Arial" w:hAnsi="Arial" w:cs="Arial"/>
              </w:rPr>
              <w:t xml:space="preserve">Emotional distress </w:t>
            </w:r>
          </w:p>
          <w:p w14:paraId="723B0597" w14:textId="77777777" w:rsidR="000272B5" w:rsidRPr="00A42F82" w:rsidRDefault="000272B5" w:rsidP="00783F79">
            <w:pPr>
              <w:rPr>
                <w:rFonts w:ascii="Arial" w:hAnsi="Arial" w:cs="Arial"/>
              </w:rPr>
            </w:pPr>
          </w:p>
          <w:p w14:paraId="5D5254D6"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15" w:type="dxa"/>
            <w:gridSpan w:val="3"/>
            <w:tcBorders>
              <w:top w:val="single" w:sz="4" w:space="0" w:color="auto"/>
              <w:bottom w:val="single" w:sz="4" w:space="0" w:color="auto"/>
            </w:tcBorders>
          </w:tcPr>
          <w:p w14:paraId="3A8D6DA2" w14:textId="77777777" w:rsidR="000272B5" w:rsidRPr="00A42F82" w:rsidRDefault="000272B5" w:rsidP="00783F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EB3BC29" w14:textId="77777777" w:rsidR="000272B5" w:rsidRPr="00A42F82" w:rsidRDefault="000272B5" w:rsidP="00783F79">
            <w:pPr>
              <w:rPr>
                <w:rFonts w:ascii="Arial" w:hAnsi="Arial" w:cs="Arial"/>
              </w:rPr>
            </w:pPr>
          </w:p>
          <w:p w14:paraId="304668B5" w14:textId="77777777" w:rsidR="000272B5" w:rsidRPr="00A42F82" w:rsidRDefault="000272B5" w:rsidP="00783F79">
            <w:pPr>
              <w:rPr>
                <w:rFonts w:ascii="Arial" w:hAnsi="Arial" w:cs="Arial"/>
              </w:rPr>
            </w:pPr>
            <w:r>
              <w:rPr>
                <w:rFonts w:ascii="Arial" w:hAnsi="Arial" w:cs="Arial"/>
              </w:rPr>
              <w:t>The questionnaire will be a quantitative questionnaire whereby applicants will select a tick box in relation to public perception. It will also be mitigated by the contents noted in the below box.</w:t>
            </w:r>
          </w:p>
          <w:p w14:paraId="182BAC3E" w14:textId="77777777" w:rsidR="000272B5" w:rsidRPr="00A42F82" w:rsidRDefault="000272B5" w:rsidP="00783F79">
            <w:pPr>
              <w:rPr>
                <w:rFonts w:ascii="Arial" w:hAnsi="Arial" w:cs="Arial"/>
              </w:rPr>
            </w:pPr>
          </w:p>
          <w:p w14:paraId="5E7B7ABF" w14:textId="77777777" w:rsidR="000272B5" w:rsidRPr="00A42F82" w:rsidRDefault="000272B5" w:rsidP="00783F7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72B5" w:rsidRPr="00A42F82" w14:paraId="73815263" w14:textId="77777777" w:rsidTr="000272B5">
        <w:trPr>
          <w:trHeight w:val="136"/>
        </w:trPr>
        <w:tc>
          <w:tcPr>
            <w:tcW w:w="545" w:type="dxa"/>
            <w:tcBorders>
              <w:bottom w:val="single" w:sz="4" w:space="0" w:color="auto"/>
            </w:tcBorders>
            <w:shd w:val="clear" w:color="auto" w:fill="F2F2F2" w:themeFill="background1" w:themeFillShade="F2"/>
            <w:vAlign w:val="center"/>
          </w:tcPr>
          <w:p w14:paraId="029979C9" w14:textId="77777777" w:rsidR="000272B5" w:rsidRPr="00A42F82" w:rsidRDefault="000272B5" w:rsidP="00783F79">
            <w:pPr>
              <w:jc w:val="center"/>
              <w:rPr>
                <w:rFonts w:ascii="Arial" w:hAnsi="Arial" w:cs="Arial"/>
              </w:rPr>
            </w:pPr>
            <w:r w:rsidRPr="00A42F82">
              <w:rPr>
                <w:rFonts w:ascii="Arial" w:hAnsi="Arial" w:cs="Arial"/>
              </w:rPr>
              <w:t>3</w:t>
            </w:r>
          </w:p>
        </w:tc>
        <w:tc>
          <w:tcPr>
            <w:tcW w:w="9086" w:type="dxa"/>
            <w:gridSpan w:val="4"/>
            <w:tcBorders>
              <w:bottom w:val="single" w:sz="4" w:space="0" w:color="auto"/>
            </w:tcBorders>
            <w:shd w:val="clear" w:color="auto" w:fill="F2F2F2" w:themeFill="background1" w:themeFillShade="F2"/>
          </w:tcPr>
          <w:p w14:paraId="54E1BFA0" w14:textId="77777777" w:rsidR="000272B5" w:rsidRPr="00A42F82" w:rsidRDefault="000272B5" w:rsidP="00783F79">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0272B5" w:rsidRPr="00A42F82" w14:paraId="32000766" w14:textId="77777777" w:rsidTr="000272B5">
        <w:trPr>
          <w:trHeight w:val="136"/>
        </w:trPr>
        <w:tc>
          <w:tcPr>
            <w:tcW w:w="545" w:type="dxa"/>
            <w:tcBorders>
              <w:top w:val="single" w:sz="4" w:space="0" w:color="auto"/>
              <w:bottom w:val="single" w:sz="4" w:space="0" w:color="auto"/>
            </w:tcBorders>
            <w:vAlign w:val="center"/>
          </w:tcPr>
          <w:p w14:paraId="43429B12" w14:textId="77777777" w:rsidR="000272B5" w:rsidRPr="00A42F82" w:rsidRDefault="000272B5" w:rsidP="00783F79">
            <w:pPr>
              <w:jc w:val="center"/>
              <w:rPr>
                <w:rFonts w:ascii="Arial" w:hAnsi="Arial" w:cs="Arial"/>
              </w:rPr>
            </w:pPr>
          </w:p>
        </w:tc>
        <w:tc>
          <w:tcPr>
            <w:tcW w:w="9086" w:type="dxa"/>
            <w:gridSpan w:val="4"/>
            <w:tcBorders>
              <w:top w:val="single" w:sz="4" w:space="0" w:color="auto"/>
              <w:bottom w:val="single" w:sz="4" w:space="0" w:color="auto"/>
            </w:tcBorders>
          </w:tcPr>
          <w:p w14:paraId="6D43EC29" w14:textId="77777777" w:rsidR="000272B5" w:rsidRDefault="000272B5" w:rsidP="00783F79">
            <w:pPr>
              <w:rPr>
                <w:rFonts w:ascii="Arial" w:hAnsi="Arial" w:cs="Arial"/>
              </w:rPr>
            </w:pPr>
          </w:p>
          <w:p w14:paraId="61C7CCF0" w14:textId="77777777" w:rsidR="000272B5" w:rsidRDefault="000272B5" w:rsidP="00783F79">
            <w:pPr>
              <w:rPr>
                <w:rFonts w:ascii="Arial" w:hAnsi="Arial" w:cs="Arial"/>
              </w:rPr>
            </w:pPr>
            <w:r>
              <w:rPr>
                <w:rFonts w:ascii="Arial" w:hAnsi="Arial" w:cs="Arial"/>
              </w:rPr>
              <w:t xml:space="preserve">Due to the topic of the research activity, potential victims of domestic abuse may take part. This questionnaire will not directly be sent to or include known victims of domestic abuse. However, as it is being conducted with the public there may be those who have experienced it before. The questionnaire will be </w:t>
            </w:r>
            <w:proofErr w:type="gramStart"/>
            <w:r>
              <w:rPr>
                <w:rFonts w:ascii="Arial" w:hAnsi="Arial" w:cs="Arial"/>
              </w:rPr>
              <w:t>quantitative</w:t>
            </w:r>
            <w:proofErr w:type="gramEnd"/>
            <w:r>
              <w:rPr>
                <w:rFonts w:ascii="Arial" w:hAnsi="Arial" w:cs="Arial"/>
              </w:rPr>
              <w:t xml:space="preserve"> and this will mitigate any disclosures of previous incidents.</w:t>
            </w:r>
          </w:p>
          <w:p w14:paraId="490E10B1" w14:textId="77777777" w:rsidR="000272B5" w:rsidRDefault="000272B5" w:rsidP="00783F79">
            <w:pPr>
              <w:rPr>
                <w:rFonts w:ascii="Arial" w:hAnsi="Arial" w:cs="Arial"/>
              </w:rPr>
            </w:pPr>
          </w:p>
          <w:p w14:paraId="3BA339A8" w14:textId="77777777" w:rsidR="000272B5" w:rsidRDefault="000272B5" w:rsidP="00783F79">
            <w:pPr>
              <w:rPr>
                <w:rFonts w:ascii="Arial" w:hAnsi="Arial" w:cs="Arial"/>
              </w:rPr>
            </w:pPr>
            <w:r>
              <w:rPr>
                <w:rFonts w:ascii="Arial" w:hAnsi="Arial" w:cs="Arial"/>
              </w:rPr>
              <w:t xml:space="preserve">As a result of this, at the end of the questionnaire support and advice helplines and contacts will be included. For male victims of domestic abuse, the details for the helpline provided by Man Kind will be included. For those in the LQBTQ+ group, the helpline for </w:t>
            </w:r>
            <w:r>
              <w:rPr>
                <w:rFonts w:ascii="Arial" w:hAnsi="Arial" w:cs="Arial"/>
              </w:rPr>
              <w:lastRenderedPageBreak/>
              <w:t>Galop will be provided. For female victims of domestic abuse, the helpline for Women’s Aid will be provided.</w:t>
            </w:r>
          </w:p>
          <w:p w14:paraId="7FE7B652" w14:textId="77777777" w:rsidR="000272B5" w:rsidRDefault="000272B5" w:rsidP="00783F79">
            <w:pPr>
              <w:rPr>
                <w:rFonts w:ascii="Arial" w:hAnsi="Arial" w:cs="Arial"/>
              </w:rPr>
            </w:pPr>
          </w:p>
          <w:p w14:paraId="774A7540" w14:textId="77777777" w:rsidR="000272B5" w:rsidRPr="00A42F82" w:rsidRDefault="000272B5" w:rsidP="00783F79">
            <w:pPr>
              <w:rPr>
                <w:rFonts w:ascii="Arial" w:hAnsi="Arial" w:cs="Arial"/>
              </w:rPr>
            </w:pPr>
            <w:r>
              <w:rPr>
                <w:rFonts w:ascii="Arial" w:hAnsi="Arial" w:cs="Arial"/>
              </w:rPr>
              <w:t>Finally, should they need to report such incidents, the contact details for South Wales Police will be provided. They will also be informed that if they disclose anything illegal then the police may need to be contacted.</w:t>
            </w:r>
          </w:p>
          <w:p w14:paraId="7E81160D" w14:textId="77777777" w:rsidR="000272B5" w:rsidRPr="00A42F82" w:rsidRDefault="000272B5" w:rsidP="00783F79">
            <w:pPr>
              <w:rPr>
                <w:rFonts w:ascii="Arial" w:hAnsi="Arial" w:cs="Arial"/>
              </w:rPr>
            </w:pPr>
          </w:p>
          <w:p w14:paraId="3937F007"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7AFFC0E7" w14:textId="77777777" w:rsidTr="000272B5">
        <w:trPr>
          <w:trHeight w:val="136"/>
        </w:trPr>
        <w:tc>
          <w:tcPr>
            <w:tcW w:w="545" w:type="dxa"/>
            <w:tcBorders>
              <w:top w:val="single" w:sz="4" w:space="0" w:color="auto"/>
              <w:bottom w:val="single" w:sz="4" w:space="0" w:color="auto"/>
            </w:tcBorders>
            <w:shd w:val="clear" w:color="auto" w:fill="F2F2F2" w:themeFill="background1" w:themeFillShade="F2"/>
            <w:vAlign w:val="center"/>
          </w:tcPr>
          <w:p w14:paraId="46289923" w14:textId="77777777" w:rsidR="000272B5" w:rsidRPr="00A42F82" w:rsidRDefault="000272B5" w:rsidP="00783F79">
            <w:pPr>
              <w:jc w:val="center"/>
              <w:rPr>
                <w:rFonts w:ascii="Arial" w:hAnsi="Arial" w:cs="Arial"/>
              </w:rPr>
            </w:pPr>
            <w:r w:rsidRPr="00A42F82">
              <w:rPr>
                <w:rFonts w:ascii="Arial" w:hAnsi="Arial" w:cs="Arial"/>
              </w:rPr>
              <w:lastRenderedPageBreak/>
              <w:t>4</w:t>
            </w:r>
          </w:p>
        </w:tc>
        <w:tc>
          <w:tcPr>
            <w:tcW w:w="9086" w:type="dxa"/>
            <w:gridSpan w:val="4"/>
            <w:tcBorders>
              <w:top w:val="single" w:sz="4" w:space="0" w:color="auto"/>
              <w:bottom w:val="single" w:sz="4" w:space="0" w:color="auto"/>
            </w:tcBorders>
            <w:shd w:val="clear" w:color="auto" w:fill="F2F2F2" w:themeFill="background1" w:themeFillShade="F2"/>
          </w:tcPr>
          <w:p w14:paraId="1E87BFB0" w14:textId="77777777" w:rsidR="000272B5" w:rsidRPr="00A42F82" w:rsidRDefault="000272B5" w:rsidP="00783F79">
            <w:pPr>
              <w:rPr>
                <w:rFonts w:ascii="Arial" w:hAnsi="Arial" w:cs="Arial"/>
              </w:rPr>
            </w:pPr>
            <w:r w:rsidRPr="00A42F82">
              <w:rPr>
                <w:rFonts w:ascii="Arial" w:hAnsi="Arial" w:cs="Arial"/>
                <w:b/>
              </w:rPr>
              <w:t>Risks to the investigator</w:t>
            </w:r>
          </w:p>
          <w:p w14:paraId="58D192F6" w14:textId="77777777" w:rsidR="000272B5" w:rsidRPr="00A42F82" w:rsidRDefault="000272B5" w:rsidP="00783F79">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272B5" w:rsidRPr="00A42F82" w14:paraId="776415AD" w14:textId="77777777" w:rsidTr="000272B5">
        <w:trPr>
          <w:trHeight w:val="136"/>
        </w:trPr>
        <w:tc>
          <w:tcPr>
            <w:tcW w:w="545" w:type="dxa"/>
            <w:tcBorders>
              <w:top w:val="single" w:sz="4" w:space="0" w:color="auto"/>
              <w:bottom w:val="single" w:sz="4" w:space="0" w:color="auto"/>
            </w:tcBorders>
            <w:vAlign w:val="center"/>
          </w:tcPr>
          <w:p w14:paraId="40986071" w14:textId="77777777" w:rsidR="000272B5" w:rsidRPr="00A42F82" w:rsidRDefault="000272B5" w:rsidP="00783F79">
            <w:pPr>
              <w:autoSpaceDE w:val="0"/>
              <w:autoSpaceDN w:val="0"/>
              <w:adjustRightInd w:val="0"/>
              <w:jc w:val="center"/>
              <w:rPr>
                <w:rFonts w:ascii="Arial" w:hAnsi="Arial" w:cs="Arial"/>
              </w:rPr>
            </w:pPr>
          </w:p>
        </w:tc>
        <w:tc>
          <w:tcPr>
            <w:tcW w:w="4570" w:type="dxa"/>
            <w:tcBorders>
              <w:top w:val="single" w:sz="4" w:space="0" w:color="auto"/>
              <w:bottom w:val="single" w:sz="4" w:space="0" w:color="auto"/>
            </w:tcBorders>
          </w:tcPr>
          <w:p w14:paraId="30B8B913"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Risk to the investigator:</w:t>
            </w:r>
          </w:p>
          <w:p w14:paraId="39A0E891" w14:textId="77777777" w:rsidR="000272B5" w:rsidRPr="00A42F82" w:rsidRDefault="000272B5" w:rsidP="00783F79">
            <w:pPr>
              <w:rPr>
                <w:rFonts w:ascii="Arial" w:hAnsi="Arial" w:cs="Arial"/>
              </w:rPr>
            </w:pPr>
          </w:p>
          <w:p w14:paraId="6D06D445" w14:textId="77777777" w:rsidR="000272B5" w:rsidRPr="00A42F82" w:rsidRDefault="000272B5" w:rsidP="00783F79">
            <w:pPr>
              <w:rPr>
                <w:rFonts w:ascii="Arial" w:hAnsi="Arial" w:cs="Arial"/>
              </w:rPr>
            </w:pPr>
            <w:r>
              <w:rPr>
                <w:rFonts w:ascii="Arial" w:hAnsi="Arial" w:cs="Arial"/>
              </w:rPr>
              <w:t>None</w:t>
            </w:r>
          </w:p>
          <w:p w14:paraId="3A0A53DA" w14:textId="77777777" w:rsidR="000272B5" w:rsidRPr="00A42F82" w:rsidRDefault="000272B5" w:rsidP="00783F79">
            <w:pPr>
              <w:rPr>
                <w:rFonts w:ascii="Arial" w:hAnsi="Arial" w:cs="Arial"/>
              </w:rPr>
            </w:pPr>
          </w:p>
          <w:p w14:paraId="393FA48B"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15" w:type="dxa"/>
            <w:gridSpan w:val="3"/>
            <w:tcBorders>
              <w:top w:val="single" w:sz="4" w:space="0" w:color="auto"/>
              <w:bottom w:val="single" w:sz="4" w:space="0" w:color="auto"/>
            </w:tcBorders>
          </w:tcPr>
          <w:p w14:paraId="599833DF" w14:textId="77777777" w:rsidR="000272B5" w:rsidRPr="00A42F82" w:rsidRDefault="000272B5" w:rsidP="00783F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F0AE7E0" w14:textId="77777777" w:rsidR="000272B5" w:rsidRPr="00A42F82" w:rsidRDefault="000272B5" w:rsidP="00783F79">
            <w:pPr>
              <w:rPr>
                <w:rFonts w:ascii="Arial" w:hAnsi="Arial" w:cs="Arial"/>
              </w:rPr>
            </w:pPr>
          </w:p>
          <w:p w14:paraId="206E4B80" w14:textId="77777777" w:rsidR="000272B5" w:rsidRPr="00A42F82" w:rsidRDefault="000272B5" w:rsidP="00783F79">
            <w:pPr>
              <w:rPr>
                <w:rFonts w:ascii="Arial" w:hAnsi="Arial" w:cs="Arial"/>
              </w:rPr>
            </w:pPr>
            <w:r>
              <w:rPr>
                <w:rFonts w:ascii="Arial" w:hAnsi="Arial" w:cs="Arial"/>
              </w:rPr>
              <w:t>None</w:t>
            </w:r>
          </w:p>
          <w:p w14:paraId="42534025" w14:textId="77777777" w:rsidR="000272B5" w:rsidRPr="00A42F82" w:rsidRDefault="000272B5" w:rsidP="00783F79">
            <w:pPr>
              <w:rPr>
                <w:rFonts w:ascii="Arial" w:hAnsi="Arial" w:cs="Arial"/>
              </w:rPr>
            </w:pPr>
          </w:p>
          <w:p w14:paraId="0ED0B2B2"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0C56A0EB" w14:textId="77777777" w:rsidTr="000272B5">
        <w:trPr>
          <w:trHeight w:val="136"/>
        </w:trPr>
        <w:tc>
          <w:tcPr>
            <w:tcW w:w="545" w:type="dxa"/>
            <w:tcBorders>
              <w:top w:val="single" w:sz="4" w:space="0" w:color="auto"/>
              <w:bottom w:val="single" w:sz="4" w:space="0" w:color="auto"/>
            </w:tcBorders>
            <w:shd w:val="clear" w:color="auto" w:fill="F2F2F2" w:themeFill="background1" w:themeFillShade="F2"/>
            <w:vAlign w:val="center"/>
          </w:tcPr>
          <w:p w14:paraId="55A084D5" w14:textId="77777777" w:rsidR="000272B5" w:rsidRPr="00A42F82" w:rsidRDefault="000272B5" w:rsidP="00783F79">
            <w:pPr>
              <w:jc w:val="center"/>
              <w:rPr>
                <w:rFonts w:ascii="Arial" w:hAnsi="Arial" w:cs="Arial"/>
              </w:rPr>
            </w:pPr>
            <w:r w:rsidRPr="00A42F82">
              <w:rPr>
                <w:rFonts w:ascii="Arial" w:hAnsi="Arial" w:cs="Arial"/>
              </w:rPr>
              <w:t>5</w:t>
            </w:r>
          </w:p>
        </w:tc>
        <w:tc>
          <w:tcPr>
            <w:tcW w:w="9086" w:type="dxa"/>
            <w:gridSpan w:val="4"/>
            <w:tcBorders>
              <w:top w:val="single" w:sz="4" w:space="0" w:color="auto"/>
              <w:bottom w:val="single" w:sz="4" w:space="0" w:color="auto"/>
            </w:tcBorders>
            <w:shd w:val="clear" w:color="auto" w:fill="F2F2F2" w:themeFill="background1" w:themeFillShade="F2"/>
          </w:tcPr>
          <w:p w14:paraId="0A14CA4E" w14:textId="77777777" w:rsidR="000272B5" w:rsidRPr="00A42F82" w:rsidRDefault="000272B5" w:rsidP="00783F79">
            <w:pPr>
              <w:rPr>
                <w:rFonts w:ascii="Arial" w:hAnsi="Arial" w:cs="Arial"/>
              </w:rPr>
            </w:pPr>
            <w:r w:rsidRPr="00A42F82">
              <w:rPr>
                <w:rFonts w:ascii="Arial" w:hAnsi="Arial" w:cs="Arial"/>
                <w:b/>
              </w:rPr>
              <w:t>University/institutional risks</w:t>
            </w:r>
          </w:p>
          <w:p w14:paraId="5AA1CD87" w14:textId="77777777" w:rsidR="000272B5" w:rsidRPr="00A42F82" w:rsidRDefault="000272B5" w:rsidP="00783F79">
            <w:pPr>
              <w:rPr>
                <w:rFonts w:ascii="Arial" w:hAnsi="Arial" w:cs="Arial"/>
              </w:rPr>
            </w:pPr>
            <w:r w:rsidRPr="00A42F82">
              <w:rPr>
                <w:rFonts w:ascii="Arial" w:hAnsi="Arial" w:cs="Arial"/>
              </w:rPr>
              <w:t>For example: adverse publicity, financial loss, data protection</w:t>
            </w:r>
          </w:p>
        </w:tc>
      </w:tr>
      <w:tr w:rsidR="000272B5" w:rsidRPr="00A42F82" w14:paraId="21EA4B25" w14:textId="77777777" w:rsidTr="000272B5">
        <w:trPr>
          <w:trHeight w:val="808"/>
        </w:trPr>
        <w:tc>
          <w:tcPr>
            <w:tcW w:w="545" w:type="dxa"/>
            <w:tcBorders>
              <w:top w:val="single" w:sz="4" w:space="0" w:color="auto"/>
              <w:bottom w:val="single" w:sz="4" w:space="0" w:color="auto"/>
            </w:tcBorders>
            <w:vAlign w:val="center"/>
          </w:tcPr>
          <w:p w14:paraId="726807EC" w14:textId="77777777" w:rsidR="000272B5" w:rsidRPr="00A42F82" w:rsidRDefault="000272B5" w:rsidP="00783F79">
            <w:pPr>
              <w:autoSpaceDE w:val="0"/>
              <w:autoSpaceDN w:val="0"/>
              <w:adjustRightInd w:val="0"/>
              <w:jc w:val="center"/>
              <w:rPr>
                <w:rFonts w:ascii="Arial" w:hAnsi="Arial" w:cs="Arial"/>
              </w:rPr>
            </w:pPr>
          </w:p>
        </w:tc>
        <w:tc>
          <w:tcPr>
            <w:tcW w:w="4570" w:type="dxa"/>
            <w:tcBorders>
              <w:top w:val="single" w:sz="4" w:space="0" w:color="auto"/>
              <w:bottom w:val="single" w:sz="4" w:space="0" w:color="auto"/>
            </w:tcBorders>
          </w:tcPr>
          <w:p w14:paraId="1C04DD8D"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Risk to the University:</w:t>
            </w:r>
          </w:p>
          <w:p w14:paraId="01B42499" w14:textId="77777777" w:rsidR="000272B5" w:rsidRPr="00A42F82" w:rsidRDefault="000272B5" w:rsidP="00783F79">
            <w:pPr>
              <w:rPr>
                <w:rFonts w:ascii="Arial" w:hAnsi="Arial" w:cs="Arial"/>
              </w:rPr>
            </w:pPr>
          </w:p>
          <w:p w14:paraId="76ECA1CC" w14:textId="77777777" w:rsidR="000272B5" w:rsidRPr="00A42F82" w:rsidRDefault="000272B5" w:rsidP="00783F79">
            <w:pPr>
              <w:rPr>
                <w:rFonts w:ascii="Arial" w:hAnsi="Arial" w:cs="Arial"/>
              </w:rPr>
            </w:pPr>
            <w:r>
              <w:rPr>
                <w:rFonts w:ascii="Arial" w:hAnsi="Arial" w:cs="Arial"/>
              </w:rPr>
              <w:t>Whilst the research is carried out, it must be ensured that the reputation and standards of the university are correct.</w:t>
            </w:r>
          </w:p>
          <w:p w14:paraId="6F08135C" w14:textId="77777777" w:rsidR="000272B5" w:rsidRPr="00A42F82" w:rsidRDefault="000272B5" w:rsidP="00783F79">
            <w:pPr>
              <w:rPr>
                <w:rFonts w:ascii="Arial" w:hAnsi="Arial" w:cs="Arial"/>
              </w:rPr>
            </w:pPr>
          </w:p>
          <w:p w14:paraId="23DB91C1"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15" w:type="dxa"/>
            <w:gridSpan w:val="3"/>
            <w:tcBorders>
              <w:top w:val="single" w:sz="4" w:space="0" w:color="auto"/>
              <w:bottom w:val="single" w:sz="4" w:space="0" w:color="auto"/>
            </w:tcBorders>
          </w:tcPr>
          <w:p w14:paraId="39737128" w14:textId="77777777" w:rsidR="000272B5" w:rsidRPr="00A42F82" w:rsidRDefault="000272B5" w:rsidP="00783F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CC8CF6B" w14:textId="77777777" w:rsidR="000272B5" w:rsidRPr="00A42F82" w:rsidRDefault="000272B5" w:rsidP="00783F79">
            <w:pPr>
              <w:rPr>
                <w:rFonts w:ascii="Arial" w:hAnsi="Arial" w:cs="Arial"/>
              </w:rPr>
            </w:pPr>
          </w:p>
          <w:p w14:paraId="5ECA0513" w14:textId="77777777" w:rsidR="000272B5" w:rsidRPr="00A42F82" w:rsidRDefault="000272B5" w:rsidP="00783F79">
            <w:pPr>
              <w:rPr>
                <w:rFonts w:ascii="Arial" w:hAnsi="Arial" w:cs="Arial"/>
              </w:rPr>
            </w:pPr>
            <w:r>
              <w:rPr>
                <w:rFonts w:ascii="Arial" w:hAnsi="Arial" w:cs="Arial"/>
              </w:rPr>
              <w:t>I will ensure that during my research I present myself in a professional manner, and comply with the context of this form.</w:t>
            </w:r>
          </w:p>
          <w:p w14:paraId="07319581" w14:textId="77777777" w:rsidR="000272B5" w:rsidRPr="00A42F82" w:rsidRDefault="000272B5" w:rsidP="00783F79">
            <w:pPr>
              <w:rPr>
                <w:rFonts w:ascii="Arial" w:hAnsi="Arial" w:cs="Arial"/>
              </w:rPr>
            </w:pPr>
          </w:p>
          <w:p w14:paraId="1441230C"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669F2A68" w14:textId="77777777" w:rsidTr="000272B5">
        <w:trPr>
          <w:trHeight w:val="136"/>
        </w:trPr>
        <w:tc>
          <w:tcPr>
            <w:tcW w:w="545" w:type="dxa"/>
            <w:tcBorders>
              <w:top w:val="single" w:sz="4" w:space="0" w:color="auto"/>
              <w:bottom w:val="single" w:sz="4" w:space="0" w:color="auto"/>
            </w:tcBorders>
            <w:shd w:val="clear" w:color="auto" w:fill="F2F2F2" w:themeFill="background1" w:themeFillShade="F2"/>
            <w:vAlign w:val="center"/>
          </w:tcPr>
          <w:p w14:paraId="34517E5E" w14:textId="77777777" w:rsidR="000272B5" w:rsidRPr="00A42F82" w:rsidRDefault="000272B5" w:rsidP="00783F79">
            <w:pPr>
              <w:jc w:val="center"/>
              <w:rPr>
                <w:rFonts w:ascii="Arial" w:hAnsi="Arial" w:cs="Arial"/>
              </w:rPr>
            </w:pPr>
            <w:r w:rsidRPr="00A42F82">
              <w:rPr>
                <w:rFonts w:ascii="Arial" w:hAnsi="Arial" w:cs="Arial"/>
              </w:rPr>
              <w:t>6</w:t>
            </w:r>
          </w:p>
        </w:tc>
        <w:tc>
          <w:tcPr>
            <w:tcW w:w="9086" w:type="dxa"/>
            <w:gridSpan w:val="4"/>
            <w:tcBorders>
              <w:top w:val="single" w:sz="4" w:space="0" w:color="auto"/>
              <w:bottom w:val="single" w:sz="4" w:space="0" w:color="auto"/>
            </w:tcBorders>
            <w:shd w:val="clear" w:color="auto" w:fill="F2F2F2" w:themeFill="background1" w:themeFillShade="F2"/>
          </w:tcPr>
          <w:p w14:paraId="3569B145" w14:textId="77777777" w:rsidR="000272B5" w:rsidRPr="00A42F82" w:rsidRDefault="000272B5" w:rsidP="00783F79">
            <w:pPr>
              <w:rPr>
                <w:rFonts w:ascii="Arial" w:hAnsi="Arial" w:cs="Arial"/>
              </w:rPr>
            </w:pPr>
            <w:r w:rsidRPr="00A42F82">
              <w:rPr>
                <w:rFonts w:ascii="Arial" w:hAnsi="Arial" w:cs="Arial"/>
                <w:b/>
              </w:rPr>
              <w:t>Environmental risks</w:t>
            </w:r>
          </w:p>
          <w:p w14:paraId="32C264BB" w14:textId="77777777" w:rsidR="000272B5" w:rsidRPr="00A42F82" w:rsidRDefault="000272B5" w:rsidP="00783F79">
            <w:pPr>
              <w:rPr>
                <w:rFonts w:ascii="Arial" w:hAnsi="Arial" w:cs="Arial"/>
              </w:rPr>
            </w:pPr>
            <w:r w:rsidRPr="00A42F82">
              <w:rPr>
                <w:rFonts w:ascii="Arial" w:hAnsi="Arial" w:cs="Arial"/>
              </w:rPr>
              <w:t>For example: accidental spillage of pollutants, damage to local ecosystems</w:t>
            </w:r>
          </w:p>
        </w:tc>
      </w:tr>
      <w:tr w:rsidR="000272B5" w:rsidRPr="00A42F82" w14:paraId="430AC797" w14:textId="77777777" w:rsidTr="000272B5">
        <w:trPr>
          <w:trHeight w:val="2773"/>
        </w:trPr>
        <w:tc>
          <w:tcPr>
            <w:tcW w:w="545" w:type="dxa"/>
            <w:tcBorders>
              <w:top w:val="single" w:sz="4" w:space="0" w:color="auto"/>
              <w:bottom w:val="single" w:sz="4" w:space="0" w:color="auto"/>
            </w:tcBorders>
            <w:vAlign w:val="center"/>
          </w:tcPr>
          <w:p w14:paraId="032AB4C5" w14:textId="77777777" w:rsidR="000272B5" w:rsidRPr="00A42F82" w:rsidRDefault="000272B5" w:rsidP="00783F79">
            <w:pPr>
              <w:autoSpaceDE w:val="0"/>
              <w:autoSpaceDN w:val="0"/>
              <w:adjustRightInd w:val="0"/>
              <w:jc w:val="center"/>
              <w:rPr>
                <w:rFonts w:ascii="Arial" w:hAnsi="Arial" w:cs="Arial"/>
              </w:rPr>
            </w:pPr>
          </w:p>
        </w:tc>
        <w:tc>
          <w:tcPr>
            <w:tcW w:w="4570" w:type="dxa"/>
            <w:tcBorders>
              <w:top w:val="single" w:sz="4" w:space="0" w:color="auto"/>
              <w:bottom w:val="single" w:sz="4" w:space="0" w:color="auto"/>
            </w:tcBorders>
          </w:tcPr>
          <w:p w14:paraId="1865AD01"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Risk to the environment:</w:t>
            </w:r>
          </w:p>
          <w:p w14:paraId="0FAAC521" w14:textId="77777777" w:rsidR="000272B5" w:rsidRPr="00A42F82" w:rsidRDefault="000272B5" w:rsidP="00783F79">
            <w:pPr>
              <w:rPr>
                <w:rFonts w:ascii="Arial" w:hAnsi="Arial" w:cs="Arial"/>
              </w:rPr>
            </w:pPr>
          </w:p>
          <w:p w14:paraId="25592B3A" w14:textId="77777777" w:rsidR="000272B5" w:rsidRPr="00A42F82" w:rsidRDefault="000272B5" w:rsidP="00783F79">
            <w:pPr>
              <w:rPr>
                <w:rFonts w:ascii="Arial" w:hAnsi="Arial" w:cs="Arial"/>
              </w:rPr>
            </w:pPr>
            <w:r>
              <w:rPr>
                <w:rFonts w:ascii="Arial" w:hAnsi="Arial" w:cs="Arial"/>
              </w:rPr>
              <w:t xml:space="preserve">There are no risks to the environments within this research project. This research will take place online whereby no environmental factors will be affected. </w:t>
            </w:r>
          </w:p>
          <w:p w14:paraId="68DC184D" w14:textId="77777777" w:rsidR="000272B5" w:rsidRPr="00A42F82" w:rsidRDefault="000272B5" w:rsidP="00783F79">
            <w:pPr>
              <w:rPr>
                <w:rFonts w:ascii="Arial" w:hAnsi="Arial" w:cs="Arial"/>
              </w:rPr>
            </w:pPr>
          </w:p>
          <w:p w14:paraId="5E9D1FB5"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515" w:type="dxa"/>
            <w:gridSpan w:val="3"/>
            <w:tcBorders>
              <w:top w:val="single" w:sz="4" w:space="0" w:color="auto"/>
              <w:bottom w:val="single" w:sz="4" w:space="0" w:color="auto"/>
            </w:tcBorders>
          </w:tcPr>
          <w:p w14:paraId="4CD64582" w14:textId="77777777" w:rsidR="000272B5" w:rsidRPr="00A42F82" w:rsidRDefault="000272B5" w:rsidP="00783F79">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3357580" w14:textId="77777777" w:rsidR="000272B5" w:rsidRPr="00A42F82" w:rsidRDefault="000272B5" w:rsidP="00783F79">
            <w:pPr>
              <w:rPr>
                <w:rFonts w:ascii="Arial" w:hAnsi="Arial" w:cs="Arial"/>
              </w:rPr>
            </w:pPr>
          </w:p>
          <w:p w14:paraId="44E99135" w14:textId="77777777" w:rsidR="000272B5" w:rsidRPr="00A42F82" w:rsidRDefault="000272B5" w:rsidP="00783F79">
            <w:pPr>
              <w:rPr>
                <w:rFonts w:ascii="Arial" w:hAnsi="Arial" w:cs="Arial"/>
              </w:rPr>
            </w:pPr>
            <w:r>
              <w:rPr>
                <w:rFonts w:ascii="Arial" w:hAnsi="Arial" w:cs="Arial"/>
              </w:rPr>
              <w:t>None</w:t>
            </w:r>
          </w:p>
          <w:p w14:paraId="4F7472B3" w14:textId="77777777" w:rsidR="000272B5" w:rsidRPr="00A42F82" w:rsidRDefault="000272B5" w:rsidP="00783F79">
            <w:pPr>
              <w:rPr>
                <w:rFonts w:ascii="Arial" w:hAnsi="Arial" w:cs="Arial"/>
              </w:rPr>
            </w:pPr>
          </w:p>
          <w:p w14:paraId="41610BB4"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F97C579" w14:textId="77777777" w:rsidR="000272B5" w:rsidRPr="00A42F82" w:rsidRDefault="000272B5" w:rsidP="000272B5">
      <w:pPr>
        <w:rPr>
          <w:rFonts w:ascii="Arial" w:hAnsi="Arial" w:cs="Arial"/>
        </w:rPr>
      </w:pPr>
    </w:p>
    <w:tbl>
      <w:tblPr>
        <w:tblW w:w="96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8"/>
        <w:gridCol w:w="6811"/>
        <w:gridCol w:w="755"/>
        <w:gridCol w:w="782"/>
        <w:gridCol w:w="785"/>
      </w:tblGrid>
      <w:tr w:rsidR="000272B5" w:rsidRPr="00A42F82" w14:paraId="76683777" w14:textId="77777777" w:rsidTr="000272B5">
        <w:trPr>
          <w:trHeight w:val="512"/>
        </w:trPr>
        <w:tc>
          <w:tcPr>
            <w:tcW w:w="548" w:type="dxa"/>
            <w:tcBorders>
              <w:top w:val="single" w:sz="4" w:space="0" w:color="auto"/>
              <w:bottom w:val="single" w:sz="4" w:space="0" w:color="auto"/>
            </w:tcBorders>
            <w:shd w:val="clear" w:color="auto" w:fill="F2F2F2" w:themeFill="background1" w:themeFillShade="F2"/>
            <w:vAlign w:val="center"/>
          </w:tcPr>
          <w:p w14:paraId="4C7F6FB9" w14:textId="77777777" w:rsidR="000272B5" w:rsidRPr="00A42F82" w:rsidRDefault="000272B5" w:rsidP="00783F79">
            <w:pPr>
              <w:autoSpaceDE w:val="0"/>
              <w:autoSpaceDN w:val="0"/>
              <w:adjustRightInd w:val="0"/>
              <w:jc w:val="center"/>
              <w:rPr>
                <w:rFonts w:ascii="Arial" w:hAnsi="Arial" w:cs="Arial"/>
                <w:bCs/>
              </w:rPr>
            </w:pPr>
          </w:p>
        </w:tc>
        <w:tc>
          <w:tcPr>
            <w:tcW w:w="9133" w:type="dxa"/>
            <w:gridSpan w:val="4"/>
            <w:tcBorders>
              <w:top w:val="single" w:sz="4" w:space="0" w:color="auto"/>
              <w:bottom w:val="single" w:sz="4" w:space="0" w:color="auto"/>
            </w:tcBorders>
            <w:shd w:val="clear" w:color="auto" w:fill="F2F2F2" w:themeFill="background1" w:themeFillShade="F2"/>
            <w:vAlign w:val="center"/>
          </w:tcPr>
          <w:p w14:paraId="4FEDF1F6" w14:textId="77777777" w:rsidR="000272B5" w:rsidRPr="00A42F82" w:rsidRDefault="000272B5" w:rsidP="00783F79">
            <w:pPr>
              <w:autoSpaceDE w:val="0"/>
              <w:autoSpaceDN w:val="0"/>
              <w:adjustRightInd w:val="0"/>
              <w:rPr>
                <w:rFonts w:ascii="Arial" w:hAnsi="Arial" w:cs="Arial"/>
                <w:b/>
              </w:rPr>
            </w:pPr>
            <w:r w:rsidRPr="00A42F82">
              <w:rPr>
                <w:rFonts w:ascii="Arial" w:hAnsi="Arial" w:cs="Arial"/>
                <w:b/>
              </w:rPr>
              <w:t>Disclosure and Barring Service</w:t>
            </w:r>
          </w:p>
        </w:tc>
      </w:tr>
      <w:tr w:rsidR="000272B5" w:rsidRPr="00A42F82" w14:paraId="11FD77F5" w14:textId="77777777" w:rsidTr="000272B5">
        <w:trPr>
          <w:trHeight w:val="1049"/>
        </w:trPr>
        <w:tc>
          <w:tcPr>
            <w:tcW w:w="548" w:type="dxa"/>
            <w:tcBorders>
              <w:top w:val="single" w:sz="4" w:space="0" w:color="auto"/>
              <w:bottom w:val="single" w:sz="4" w:space="0" w:color="auto"/>
            </w:tcBorders>
            <w:shd w:val="clear" w:color="auto" w:fill="F2F2F2" w:themeFill="background1" w:themeFillShade="F2"/>
            <w:vAlign w:val="center"/>
          </w:tcPr>
          <w:p w14:paraId="1724CCEA" w14:textId="77777777" w:rsidR="000272B5" w:rsidRPr="00A42F82" w:rsidRDefault="000272B5" w:rsidP="00783F79">
            <w:pPr>
              <w:autoSpaceDE w:val="0"/>
              <w:autoSpaceDN w:val="0"/>
              <w:adjustRightInd w:val="0"/>
              <w:jc w:val="center"/>
              <w:rPr>
                <w:rFonts w:ascii="Arial" w:hAnsi="Arial" w:cs="Arial"/>
                <w:bCs/>
              </w:rPr>
            </w:pPr>
          </w:p>
        </w:tc>
        <w:tc>
          <w:tcPr>
            <w:tcW w:w="6811" w:type="dxa"/>
            <w:tcBorders>
              <w:top w:val="single" w:sz="4" w:space="0" w:color="auto"/>
              <w:bottom w:val="single" w:sz="4" w:space="0" w:color="auto"/>
            </w:tcBorders>
            <w:shd w:val="clear" w:color="auto" w:fill="F2F2F2" w:themeFill="background1" w:themeFillShade="F2"/>
          </w:tcPr>
          <w:p w14:paraId="79D5EA12" w14:textId="77777777" w:rsidR="000272B5" w:rsidRPr="00A42F82" w:rsidRDefault="000272B5" w:rsidP="00783F79">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55" w:type="dxa"/>
            <w:tcBorders>
              <w:top w:val="single" w:sz="4" w:space="0" w:color="auto"/>
              <w:bottom w:val="single" w:sz="4" w:space="0" w:color="auto"/>
            </w:tcBorders>
            <w:shd w:val="clear" w:color="auto" w:fill="F2F2F2" w:themeFill="background1" w:themeFillShade="F2"/>
            <w:vAlign w:val="bottom"/>
          </w:tcPr>
          <w:p w14:paraId="1E81B62B" w14:textId="77777777" w:rsidR="000272B5" w:rsidRPr="00A42F82" w:rsidRDefault="000272B5" w:rsidP="00783F79">
            <w:pPr>
              <w:autoSpaceDE w:val="0"/>
              <w:autoSpaceDN w:val="0"/>
              <w:adjustRightInd w:val="0"/>
              <w:jc w:val="center"/>
              <w:rPr>
                <w:rFonts w:ascii="Arial" w:hAnsi="Arial" w:cs="Arial"/>
                <w:b/>
                <w:bCs/>
              </w:rPr>
            </w:pPr>
            <w:r w:rsidRPr="00A42F82">
              <w:rPr>
                <w:rFonts w:ascii="Arial" w:hAnsi="Arial" w:cs="Arial"/>
                <w:b/>
                <w:bCs/>
              </w:rPr>
              <w:t>YES</w:t>
            </w:r>
          </w:p>
          <w:p w14:paraId="71364C63" w14:textId="77777777" w:rsidR="000272B5" w:rsidRPr="00A42F82" w:rsidRDefault="000272B5" w:rsidP="00783F79">
            <w:pPr>
              <w:autoSpaceDE w:val="0"/>
              <w:autoSpaceDN w:val="0"/>
              <w:adjustRightInd w:val="0"/>
              <w:jc w:val="center"/>
              <w:rPr>
                <w:rFonts w:ascii="Arial" w:hAnsi="Arial" w:cs="Arial"/>
                <w:b/>
              </w:rPr>
            </w:pPr>
          </w:p>
        </w:tc>
        <w:tc>
          <w:tcPr>
            <w:tcW w:w="782" w:type="dxa"/>
            <w:tcBorders>
              <w:top w:val="single" w:sz="4" w:space="0" w:color="auto"/>
              <w:bottom w:val="single" w:sz="4" w:space="0" w:color="auto"/>
            </w:tcBorders>
            <w:shd w:val="clear" w:color="auto" w:fill="F2F2F2" w:themeFill="background1" w:themeFillShade="F2"/>
            <w:vAlign w:val="bottom"/>
          </w:tcPr>
          <w:p w14:paraId="4B1D57B8" w14:textId="77777777" w:rsidR="000272B5" w:rsidRPr="00A42F82" w:rsidRDefault="000272B5" w:rsidP="00783F79">
            <w:pPr>
              <w:autoSpaceDE w:val="0"/>
              <w:autoSpaceDN w:val="0"/>
              <w:adjustRightInd w:val="0"/>
              <w:jc w:val="center"/>
              <w:rPr>
                <w:rFonts w:ascii="Arial" w:hAnsi="Arial" w:cs="Arial"/>
                <w:b/>
                <w:bCs/>
              </w:rPr>
            </w:pPr>
            <w:r w:rsidRPr="00A42F82">
              <w:rPr>
                <w:rFonts w:ascii="Arial" w:hAnsi="Arial" w:cs="Arial"/>
                <w:b/>
                <w:bCs/>
              </w:rPr>
              <w:t>NO</w:t>
            </w:r>
          </w:p>
          <w:p w14:paraId="3FBAFB18" w14:textId="77777777" w:rsidR="000272B5" w:rsidRPr="00A42F82" w:rsidRDefault="000272B5" w:rsidP="00783F79">
            <w:pPr>
              <w:autoSpaceDE w:val="0"/>
              <w:autoSpaceDN w:val="0"/>
              <w:adjustRightInd w:val="0"/>
              <w:jc w:val="center"/>
              <w:rPr>
                <w:rFonts w:ascii="Arial" w:hAnsi="Arial" w:cs="Arial"/>
                <w:b/>
              </w:rPr>
            </w:pPr>
          </w:p>
        </w:tc>
        <w:tc>
          <w:tcPr>
            <w:tcW w:w="783" w:type="dxa"/>
            <w:tcBorders>
              <w:top w:val="single" w:sz="4" w:space="0" w:color="auto"/>
              <w:bottom w:val="single" w:sz="4" w:space="0" w:color="auto"/>
            </w:tcBorders>
            <w:shd w:val="clear" w:color="auto" w:fill="F2F2F2" w:themeFill="background1" w:themeFillShade="F2"/>
            <w:vAlign w:val="bottom"/>
          </w:tcPr>
          <w:p w14:paraId="033FABFA" w14:textId="77777777" w:rsidR="000272B5" w:rsidRPr="00A42F82" w:rsidRDefault="000272B5" w:rsidP="00783F79">
            <w:pPr>
              <w:autoSpaceDE w:val="0"/>
              <w:autoSpaceDN w:val="0"/>
              <w:adjustRightInd w:val="0"/>
              <w:jc w:val="center"/>
              <w:rPr>
                <w:rFonts w:ascii="Arial" w:hAnsi="Arial" w:cs="Arial"/>
                <w:b/>
                <w:bCs/>
              </w:rPr>
            </w:pPr>
            <w:r w:rsidRPr="00A42F82">
              <w:rPr>
                <w:rFonts w:ascii="Arial" w:hAnsi="Arial" w:cs="Arial"/>
                <w:b/>
                <w:bCs/>
              </w:rPr>
              <w:t>N/A</w:t>
            </w:r>
          </w:p>
          <w:p w14:paraId="3CB54AA5" w14:textId="77777777" w:rsidR="000272B5" w:rsidRPr="00A42F82" w:rsidRDefault="000272B5" w:rsidP="00783F79">
            <w:pPr>
              <w:autoSpaceDE w:val="0"/>
              <w:autoSpaceDN w:val="0"/>
              <w:adjustRightInd w:val="0"/>
              <w:jc w:val="center"/>
              <w:rPr>
                <w:rFonts w:ascii="Arial" w:hAnsi="Arial" w:cs="Arial"/>
                <w:b/>
              </w:rPr>
            </w:pPr>
          </w:p>
        </w:tc>
      </w:tr>
      <w:tr w:rsidR="000272B5" w:rsidRPr="00A42F82" w14:paraId="322A0989" w14:textId="77777777" w:rsidTr="000272B5">
        <w:trPr>
          <w:trHeight w:val="522"/>
        </w:trPr>
        <w:tc>
          <w:tcPr>
            <w:tcW w:w="548" w:type="dxa"/>
            <w:tcBorders>
              <w:top w:val="single" w:sz="4" w:space="0" w:color="auto"/>
              <w:bottom w:val="single" w:sz="4" w:space="0" w:color="auto"/>
            </w:tcBorders>
            <w:shd w:val="clear" w:color="auto" w:fill="F2F2F2" w:themeFill="background1" w:themeFillShade="F2"/>
            <w:vAlign w:val="center"/>
          </w:tcPr>
          <w:p w14:paraId="43EFBE95" w14:textId="77777777" w:rsidR="000272B5" w:rsidRPr="00A42F82" w:rsidRDefault="000272B5" w:rsidP="00783F79">
            <w:pPr>
              <w:autoSpaceDE w:val="0"/>
              <w:autoSpaceDN w:val="0"/>
              <w:adjustRightInd w:val="0"/>
              <w:jc w:val="center"/>
              <w:rPr>
                <w:rFonts w:ascii="Arial" w:hAnsi="Arial" w:cs="Arial"/>
                <w:bCs/>
              </w:rPr>
            </w:pPr>
            <w:r w:rsidRPr="00A42F82">
              <w:rPr>
                <w:rFonts w:ascii="Arial" w:hAnsi="Arial" w:cs="Arial"/>
                <w:bCs/>
              </w:rPr>
              <w:t>7</w:t>
            </w:r>
          </w:p>
        </w:tc>
        <w:tc>
          <w:tcPr>
            <w:tcW w:w="6811" w:type="dxa"/>
            <w:tcBorders>
              <w:top w:val="single" w:sz="4" w:space="0" w:color="auto"/>
              <w:bottom w:val="single" w:sz="4" w:space="0" w:color="auto"/>
            </w:tcBorders>
            <w:shd w:val="clear" w:color="auto" w:fill="F2F2F2" w:themeFill="background1" w:themeFillShade="F2"/>
            <w:vAlign w:val="center"/>
          </w:tcPr>
          <w:p w14:paraId="5F6F2608"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55" w:type="dxa"/>
            <w:tcBorders>
              <w:top w:val="single" w:sz="4" w:space="0" w:color="auto"/>
              <w:bottom w:val="single" w:sz="4" w:space="0" w:color="auto"/>
            </w:tcBorders>
            <w:shd w:val="clear" w:color="auto" w:fill="BFBFBF" w:themeFill="background1" w:themeFillShade="BF"/>
            <w:vAlign w:val="center"/>
          </w:tcPr>
          <w:p w14:paraId="4612DAD2" w14:textId="77777777" w:rsidR="000272B5" w:rsidRPr="00A42F82" w:rsidRDefault="005670BA" w:rsidP="00783F79">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0272B5" w:rsidRPr="00A42F82">
                  <w:rPr>
                    <w:rFonts w:ascii="Segoe UI Symbol" w:eastAsia="MS Gothic" w:hAnsi="Segoe UI Symbol" w:cs="Segoe UI Symbol"/>
                  </w:rPr>
                  <w:t>☐</w:t>
                </w:r>
              </w:sdtContent>
            </w:sdt>
          </w:p>
        </w:tc>
        <w:tc>
          <w:tcPr>
            <w:tcW w:w="782" w:type="dxa"/>
            <w:tcBorders>
              <w:top w:val="single" w:sz="4" w:space="0" w:color="auto"/>
              <w:bottom w:val="single" w:sz="4" w:space="0" w:color="auto"/>
            </w:tcBorders>
            <w:shd w:val="clear" w:color="auto" w:fill="BFBFBF" w:themeFill="background1" w:themeFillShade="BF"/>
            <w:vAlign w:val="center"/>
          </w:tcPr>
          <w:p w14:paraId="5C6182EE" w14:textId="77777777" w:rsidR="000272B5" w:rsidRPr="00A42F82" w:rsidRDefault="005670BA" w:rsidP="00783F79">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0272B5" w:rsidRPr="00A42F82">
                  <w:rPr>
                    <w:rFonts w:ascii="Segoe UI Symbol" w:eastAsia="MS Gothic" w:hAnsi="Segoe UI Symbol" w:cs="Segoe UI Symbol"/>
                  </w:rPr>
                  <w:t>☐</w:t>
                </w:r>
              </w:sdtContent>
            </w:sdt>
          </w:p>
        </w:tc>
        <w:tc>
          <w:tcPr>
            <w:tcW w:w="783" w:type="dxa"/>
            <w:tcBorders>
              <w:top w:val="single" w:sz="4" w:space="0" w:color="auto"/>
              <w:bottom w:val="single" w:sz="4" w:space="0" w:color="auto"/>
            </w:tcBorders>
            <w:shd w:val="clear" w:color="auto" w:fill="BFBFBF" w:themeFill="background1" w:themeFillShade="BF"/>
            <w:vAlign w:val="center"/>
          </w:tcPr>
          <w:p w14:paraId="23E8B9BB" w14:textId="77777777" w:rsidR="000272B5" w:rsidRPr="00A42F82" w:rsidRDefault="005670BA" w:rsidP="00783F79">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0272B5">
                  <w:rPr>
                    <w:rFonts w:ascii="MS Gothic" w:eastAsia="MS Gothic" w:hAnsi="MS Gothic" w:cs="Arial" w:hint="eastAsia"/>
                  </w:rPr>
                  <w:t>☒</w:t>
                </w:r>
              </w:sdtContent>
            </w:sdt>
          </w:p>
        </w:tc>
      </w:tr>
      <w:tr w:rsidR="000272B5" w:rsidRPr="00A42F82" w14:paraId="2C8CBD00" w14:textId="77777777" w:rsidTr="000272B5">
        <w:trPr>
          <w:trHeight w:val="522"/>
        </w:trPr>
        <w:tc>
          <w:tcPr>
            <w:tcW w:w="548" w:type="dxa"/>
            <w:tcBorders>
              <w:top w:val="single" w:sz="4" w:space="0" w:color="auto"/>
              <w:bottom w:val="single" w:sz="4" w:space="0" w:color="auto"/>
            </w:tcBorders>
            <w:shd w:val="clear" w:color="auto" w:fill="F2F2F2" w:themeFill="background1" w:themeFillShade="F2"/>
            <w:vAlign w:val="center"/>
          </w:tcPr>
          <w:p w14:paraId="11BC9501" w14:textId="77777777" w:rsidR="000272B5" w:rsidRPr="00A42F82" w:rsidRDefault="000272B5" w:rsidP="00783F79">
            <w:pPr>
              <w:autoSpaceDE w:val="0"/>
              <w:autoSpaceDN w:val="0"/>
              <w:adjustRightInd w:val="0"/>
              <w:jc w:val="center"/>
              <w:rPr>
                <w:rFonts w:ascii="Arial" w:hAnsi="Arial" w:cs="Arial"/>
                <w:bCs/>
              </w:rPr>
            </w:pPr>
            <w:r w:rsidRPr="00A42F82">
              <w:rPr>
                <w:rFonts w:ascii="Arial" w:hAnsi="Arial" w:cs="Arial"/>
                <w:bCs/>
              </w:rPr>
              <w:t>8</w:t>
            </w:r>
          </w:p>
        </w:tc>
        <w:tc>
          <w:tcPr>
            <w:tcW w:w="6811" w:type="dxa"/>
            <w:tcBorders>
              <w:top w:val="single" w:sz="4" w:space="0" w:color="auto"/>
              <w:bottom w:val="single" w:sz="4" w:space="0" w:color="auto"/>
            </w:tcBorders>
            <w:shd w:val="clear" w:color="auto" w:fill="F2F2F2" w:themeFill="background1" w:themeFillShade="F2"/>
            <w:vAlign w:val="center"/>
          </w:tcPr>
          <w:p w14:paraId="0AACFEBD" w14:textId="77777777" w:rsidR="000272B5" w:rsidRPr="00A42F82" w:rsidRDefault="000272B5" w:rsidP="00783F79">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321" w:type="dxa"/>
            <w:gridSpan w:val="3"/>
            <w:tcBorders>
              <w:top w:val="single" w:sz="4" w:space="0" w:color="auto"/>
              <w:bottom w:val="single" w:sz="4" w:space="0" w:color="auto"/>
            </w:tcBorders>
            <w:shd w:val="clear" w:color="auto" w:fill="auto"/>
            <w:vAlign w:val="center"/>
          </w:tcPr>
          <w:p w14:paraId="29B5550E" w14:textId="77777777" w:rsidR="000272B5" w:rsidRPr="00A42F82" w:rsidRDefault="000272B5" w:rsidP="00783F79">
            <w:pPr>
              <w:autoSpaceDE w:val="0"/>
              <w:autoSpaceDN w:val="0"/>
              <w:adjustRightInd w:val="0"/>
              <w:jc w:val="center"/>
              <w:rPr>
                <w:rFonts w:ascii="Arial" w:hAnsi="Arial" w:cs="Arial"/>
                <w:b/>
                <w:bCs/>
              </w:rPr>
            </w:pPr>
          </w:p>
        </w:tc>
      </w:tr>
    </w:tbl>
    <w:p w14:paraId="2E3B6458" w14:textId="77777777" w:rsidR="000272B5" w:rsidRPr="00A42F82" w:rsidRDefault="000272B5" w:rsidP="000272B5">
      <w:pPr>
        <w:autoSpaceDE w:val="0"/>
        <w:autoSpaceDN w:val="0"/>
        <w:adjustRightInd w:val="0"/>
        <w:spacing w:after="240"/>
        <w:jc w:val="both"/>
        <w:rPr>
          <w:rFonts w:ascii="Arial" w:hAnsi="Arial" w:cs="Arial"/>
          <w:b/>
        </w:rPr>
      </w:pPr>
    </w:p>
    <w:p w14:paraId="5EF3A107" w14:textId="77777777" w:rsidR="000272B5" w:rsidRPr="00A42F82" w:rsidRDefault="000272B5" w:rsidP="000272B5">
      <w:pPr>
        <w:rPr>
          <w:rFonts w:ascii="Arial" w:hAnsi="Arial" w:cs="Arial"/>
          <w:b/>
        </w:rPr>
      </w:pPr>
      <w:r w:rsidRPr="00A42F82">
        <w:rPr>
          <w:rFonts w:ascii="Arial" w:hAnsi="Arial" w:cs="Arial"/>
          <w:b/>
        </w:rPr>
        <w:t>SECTION I: Feedback, Consent and Confidentiality</w:t>
      </w:r>
    </w:p>
    <w:p w14:paraId="437567CE" w14:textId="77777777" w:rsidR="000272B5" w:rsidRPr="00A42F82" w:rsidRDefault="000272B5" w:rsidP="000272B5">
      <w:pPr>
        <w:rPr>
          <w:rFonts w:ascii="Arial" w:hAnsi="Arial" w:cs="Arial"/>
          <w:b/>
        </w:rPr>
      </w:pPr>
    </w:p>
    <w:tbl>
      <w:tblPr>
        <w:tblW w:w="961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4"/>
        <w:gridCol w:w="9069"/>
      </w:tblGrid>
      <w:tr w:rsidR="000272B5" w:rsidRPr="00A42F82" w14:paraId="4278828D" w14:textId="77777777" w:rsidTr="000272B5">
        <w:trPr>
          <w:trHeight w:val="853"/>
        </w:trPr>
        <w:tc>
          <w:tcPr>
            <w:tcW w:w="544" w:type="dxa"/>
            <w:tcBorders>
              <w:top w:val="single" w:sz="4" w:space="0" w:color="auto"/>
              <w:bottom w:val="single" w:sz="4" w:space="0" w:color="auto"/>
            </w:tcBorders>
            <w:shd w:val="clear" w:color="auto" w:fill="F2F2F2" w:themeFill="background1" w:themeFillShade="F2"/>
          </w:tcPr>
          <w:p w14:paraId="0A1C10A6" w14:textId="77777777" w:rsidR="000272B5" w:rsidRPr="00A42F82" w:rsidRDefault="000272B5" w:rsidP="00783F79">
            <w:pPr>
              <w:rPr>
                <w:rFonts w:ascii="Arial" w:hAnsi="Arial" w:cs="Arial"/>
                <w:bCs/>
              </w:rPr>
            </w:pPr>
            <w:r w:rsidRPr="00A42F82">
              <w:rPr>
                <w:rFonts w:ascii="Arial" w:hAnsi="Arial" w:cs="Arial"/>
                <w:bCs/>
              </w:rPr>
              <w:t>1</w:t>
            </w:r>
          </w:p>
        </w:tc>
        <w:tc>
          <w:tcPr>
            <w:tcW w:w="9069" w:type="dxa"/>
            <w:tcBorders>
              <w:top w:val="single" w:sz="4" w:space="0" w:color="auto"/>
              <w:bottom w:val="single" w:sz="4" w:space="0" w:color="auto"/>
            </w:tcBorders>
            <w:shd w:val="clear" w:color="auto" w:fill="F2F2F2" w:themeFill="background1" w:themeFillShade="F2"/>
          </w:tcPr>
          <w:p w14:paraId="71B7565E" w14:textId="77777777" w:rsidR="000272B5" w:rsidRPr="00A42F82" w:rsidRDefault="000272B5" w:rsidP="00783F79">
            <w:pPr>
              <w:rPr>
                <w:rFonts w:ascii="Arial" w:hAnsi="Arial" w:cs="Arial"/>
              </w:rPr>
            </w:pPr>
            <w:r w:rsidRPr="00A42F82">
              <w:rPr>
                <w:rFonts w:ascii="Arial" w:hAnsi="Arial" w:cs="Arial"/>
                <w:b/>
              </w:rPr>
              <w:t>Feedback</w:t>
            </w:r>
          </w:p>
          <w:p w14:paraId="2179387B" w14:textId="77777777" w:rsidR="000272B5" w:rsidRPr="00A42F82" w:rsidRDefault="000272B5" w:rsidP="00783F79">
            <w:pPr>
              <w:rPr>
                <w:rFonts w:ascii="Arial" w:hAnsi="Arial" w:cs="Arial"/>
              </w:rPr>
            </w:pPr>
            <w:r w:rsidRPr="00A42F82">
              <w:rPr>
                <w:rFonts w:ascii="Arial" w:hAnsi="Arial" w:cs="Arial"/>
              </w:rPr>
              <w:t xml:space="preserve">What de-briefing and feedback will be provided to participants, how will this be done and when? </w:t>
            </w:r>
          </w:p>
        </w:tc>
      </w:tr>
      <w:tr w:rsidR="000272B5" w:rsidRPr="00A42F82" w14:paraId="093957B4" w14:textId="77777777" w:rsidTr="000272B5">
        <w:trPr>
          <w:trHeight w:val="418"/>
        </w:trPr>
        <w:tc>
          <w:tcPr>
            <w:tcW w:w="544" w:type="dxa"/>
            <w:tcBorders>
              <w:top w:val="single" w:sz="4" w:space="0" w:color="auto"/>
              <w:bottom w:val="single" w:sz="4" w:space="0" w:color="auto"/>
            </w:tcBorders>
          </w:tcPr>
          <w:p w14:paraId="24353A15" w14:textId="77777777" w:rsidR="000272B5" w:rsidRPr="00A42F82" w:rsidRDefault="000272B5" w:rsidP="00783F79">
            <w:pPr>
              <w:rPr>
                <w:rFonts w:ascii="Arial" w:hAnsi="Arial" w:cs="Arial"/>
                <w:bCs/>
              </w:rPr>
            </w:pPr>
          </w:p>
        </w:tc>
        <w:tc>
          <w:tcPr>
            <w:tcW w:w="9069" w:type="dxa"/>
            <w:tcBorders>
              <w:top w:val="single" w:sz="4" w:space="0" w:color="auto"/>
              <w:bottom w:val="single" w:sz="4" w:space="0" w:color="auto"/>
            </w:tcBorders>
          </w:tcPr>
          <w:p w14:paraId="29020FD2" w14:textId="77777777" w:rsidR="000272B5" w:rsidRPr="00A42F82" w:rsidRDefault="000272B5" w:rsidP="00783F79">
            <w:pPr>
              <w:rPr>
                <w:rFonts w:ascii="Arial" w:hAnsi="Arial" w:cs="Arial"/>
              </w:rPr>
            </w:pPr>
          </w:p>
          <w:p w14:paraId="4F25BD1C" w14:textId="77777777" w:rsidR="000272B5" w:rsidRPr="00A42F82" w:rsidRDefault="000272B5" w:rsidP="00783F79">
            <w:pPr>
              <w:rPr>
                <w:rFonts w:ascii="Arial" w:hAnsi="Arial" w:cs="Arial"/>
              </w:rPr>
            </w:pPr>
            <w:r>
              <w:rPr>
                <w:rFonts w:ascii="Arial" w:hAnsi="Arial" w:cs="Arial"/>
              </w:rPr>
              <w:t>At the end of the questionnaire, participants will be provided with a further concise summary of the studies purpose. It will also inform the participants of my contact details allowing them to address any questions that they might have or may later consider. Finally, the de-brief will emphasise confidentiality measured and ensure them that should they now wish to withdraw, this is possible.</w:t>
            </w:r>
          </w:p>
          <w:p w14:paraId="75D4C27F" w14:textId="77777777" w:rsidR="000272B5" w:rsidRPr="00A42F82" w:rsidRDefault="000272B5" w:rsidP="00783F79">
            <w:pPr>
              <w:rPr>
                <w:rFonts w:ascii="Arial" w:hAnsi="Arial" w:cs="Arial"/>
              </w:rPr>
            </w:pPr>
          </w:p>
          <w:p w14:paraId="7E366E7B"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0A650007" w14:textId="77777777" w:rsidTr="000272B5">
        <w:trPr>
          <w:trHeight w:val="143"/>
        </w:trPr>
        <w:tc>
          <w:tcPr>
            <w:tcW w:w="544" w:type="dxa"/>
            <w:tcBorders>
              <w:top w:val="single" w:sz="4" w:space="0" w:color="auto"/>
              <w:bottom w:val="single" w:sz="4" w:space="0" w:color="auto"/>
            </w:tcBorders>
            <w:shd w:val="clear" w:color="auto" w:fill="F2F2F2" w:themeFill="background1" w:themeFillShade="F2"/>
          </w:tcPr>
          <w:p w14:paraId="77E640F8" w14:textId="77777777" w:rsidR="000272B5" w:rsidRPr="00A42F82" w:rsidRDefault="000272B5" w:rsidP="00783F79">
            <w:pPr>
              <w:rPr>
                <w:rFonts w:ascii="Arial" w:hAnsi="Arial" w:cs="Arial"/>
                <w:bCs/>
              </w:rPr>
            </w:pPr>
            <w:r w:rsidRPr="00A42F82">
              <w:rPr>
                <w:rFonts w:ascii="Arial" w:hAnsi="Arial" w:cs="Arial"/>
                <w:bCs/>
              </w:rPr>
              <w:t>2</w:t>
            </w:r>
          </w:p>
        </w:tc>
        <w:tc>
          <w:tcPr>
            <w:tcW w:w="9069" w:type="dxa"/>
            <w:tcBorders>
              <w:top w:val="single" w:sz="4" w:space="0" w:color="auto"/>
              <w:bottom w:val="single" w:sz="4" w:space="0" w:color="auto"/>
            </w:tcBorders>
            <w:shd w:val="clear" w:color="auto" w:fill="F2F2F2" w:themeFill="background1" w:themeFillShade="F2"/>
          </w:tcPr>
          <w:p w14:paraId="57576D38" w14:textId="77777777" w:rsidR="000272B5" w:rsidRPr="00A42F82" w:rsidRDefault="000272B5" w:rsidP="00783F79">
            <w:pPr>
              <w:rPr>
                <w:rFonts w:ascii="Arial" w:hAnsi="Arial" w:cs="Arial"/>
              </w:rPr>
            </w:pPr>
            <w:r w:rsidRPr="00A42F82">
              <w:rPr>
                <w:rFonts w:ascii="Arial" w:hAnsi="Arial" w:cs="Arial"/>
                <w:b/>
              </w:rPr>
              <w:t>Informed consent</w:t>
            </w:r>
          </w:p>
          <w:p w14:paraId="5005D263" w14:textId="77777777" w:rsidR="000272B5" w:rsidRPr="00A42F82" w:rsidRDefault="000272B5" w:rsidP="00783F79">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272B5" w:rsidRPr="00A42F82" w14:paraId="5B0E3033" w14:textId="77777777" w:rsidTr="000272B5">
        <w:trPr>
          <w:trHeight w:val="143"/>
        </w:trPr>
        <w:tc>
          <w:tcPr>
            <w:tcW w:w="544" w:type="dxa"/>
            <w:tcBorders>
              <w:top w:val="single" w:sz="4" w:space="0" w:color="auto"/>
              <w:bottom w:val="single" w:sz="4" w:space="0" w:color="auto"/>
            </w:tcBorders>
          </w:tcPr>
          <w:p w14:paraId="5FBEBAC6" w14:textId="77777777" w:rsidR="000272B5" w:rsidRPr="00A42F82" w:rsidRDefault="000272B5" w:rsidP="00783F79">
            <w:pPr>
              <w:rPr>
                <w:rFonts w:ascii="Arial" w:hAnsi="Arial" w:cs="Arial"/>
                <w:bCs/>
              </w:rPr>
            </w:pPr>
          </w:p>
        </w:tc>
        <w:tc>
          <w:tcPr>
            <w:tcW w:w="9069" w:type="dxa"/>
            <w:tcBorders>
              <w:top w:val="single" w:sz="4" w:space="0" w:color="auto"/>
              <w:bottom w:val="single" w:sz="4" w:space="0" w:color="auto"/>
            </w:tcBorders>
          </w:tcPr>
          <w:p w14:paraId="33101A8B" w14:textId="77777777" w:rsidR="000272B5" w:rsidRPr="00A42F82" w:rsidRDefault="000272B5" w:rsidP="00783F79">
            <w:pPr>
              <w:rPr>
                <w:rFonts w:ascii="Arial" w:hAnsi="Arial" w:cs="Arial"/>
              </w:rPr>
            </w:pPr>
          </w:p>
          <w:p w14:paraId="0BD70D75" w14:textId="77777777" w:rsidR="000272B5" w:rsidRDefault="000272B5" w:rsidP="00783F79">
            <w:pPr>
              <w:rPr>
                <w:rFonts w:ascii="Arial" w:hAnsi="Arial" w:cs="Arial"/>
              </w:rPr>
            </w:pPr>
            <w:r>
              <w:rPr>
                <w:rFonts w:ascii="Arial" w:hAnsi="Arial" w:cs="Arial"/>
              </w:rPr>
              <w:t xml:space="preserve">The researcher will ensure that the consent form is approved by their supervisor prior to any research taking place. They will ensure that the potential participants are fully informed of what is involved in participating and the purpose of the research. They will also be fully informed </w:t>
            </w:r>
            <w:proofErr w:type="gramStart"/>
            <w:r>
              <w:rPr>
                <w:rFonts w:ascii="Arial" w:hAnsi="Arial" w:cs="Arial"/>
              </w:rPr>
              <w:t>in order to</w:t>
            </w:r>
            <w:proofErr w:type="gramEnd"/>
            <w:r>
              <w:rPr>
                <w:rFonts w:ascii="Arial" w:hAnsi="Arial" w:cs="Arial"/>
              </w:rPr>
              <w:t xml:space="preserve"> ensure that they make a well informed and true decision in whether they are going to participate. </w:t>
            </w:r>
          </w:p>
          <w:p w14:paraId="542BF581" w14:textId="77777777" w:rsidR="000272B5" w:rsidRDefault="000272B5" w:rsidP="00783F79">
            <w:pPr>
              <w:rPr>
                <w:rFonts w:ascii="Arial" w:hAnsi="Arial" w:cs="Arial"/>
              </w:rPr>
            </w:pPr>
          </w:p>
          <w:p w14:paraId="357631F3" w14:textId="77777777" w:rsidR="000272B5" w:rsidRPr="00A42F82" w:rsidRDefault="000272B5" w:rsidP="00783F79">
            <w:pPr>
              <w:rPr>
                <w:rFonts w:ascii="Arial" w:hAnsi="Arial" w:cs="Arial"/>
              </w:rPr>
            </w:pPr>
            <w:r>
              <w:rPr>
                <w:rFonts w:ascii="Arial" w:hAnsi="Arial" w:cs="Arial"/>
              </w:rPr>
              <w:t>The participants will be requested to sign a consent form prior to the research. This will be captured electronically and will be kept in line with the Data Protection Act.</w:t>
            </w:r>
          </w:p>
          <w:p w14:paraId="12671A30" w14:textId="77777777" w:rsidR="000272B5" w:rsidRPr="00A42F82" w:rsidRDefault="000272B5" w:rsidP="00783F79">
            <w:pPr>
              <w:rPr>
                <w:rFonts w:ascii="Arial" w:hAnsi="Arial" w:cs="Arial"/>
              </w:rPr>
            </w:pPr>
          </w:p>
          <w:p w14:paraId="18644DED"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2F30E6DE" w14:textId="77777777" w:rsidTr="000272B5">
        <w:trPr>
          <w:trHeight w:val="143"/>
        </w:trPr>
        <w:tc>
          <w:tcPr>
            <w:tcW w:w="544" w:type="dxa"/>
            <w:tcBorders>
              <w:top w:val="single" w:sz="4" w:space="0" w:color="auto"/>
              <w:bottom w:val="single" w:sz="4" w:space="0" w:color="auto"/>
            </w:tcBorders>
            <w:shd w:val="clear" w:color="auto" w:fill="F2F2F2" w:themeFill="background1" w:themeFillShade="F2"/>
          </w:tcPr>
          <w:p w14:paraId="4A5BE9B8" w14:textId="77777777" w:rsidR="000272B5" w:rsidRPr="00A42F82" w:rsidRDefault="000272B5" w:rsidP="00783F79">
            <w:pPr>
              <w:rPr>
                <w:rFonts w:ascii="Arial" w:hAnsi="Arial" w:cs="Arial"/>
                <w:bCs/>
              </w:rPr>
            </w:pPr>
            <w:r w:rsidRPr="00A42F82">
              <w:rPr>
                <w:rFonts w:ascii="Arial" w:hAnsi="Arial" w:cs="Arial"/>
                <w:bCs/>
              </w:rPr>
              <w:lastRenderedPageBreak/>
              <w:t>3</w:t>
            </w:r>
          </w:p>
        </w:tc>
        <w:tc>
          <w:tcPr>
            <w:tcW w:w="9069" w:type="dxa"/>
            <w:tcBorders>
              <w:top w:val="single" w:sz="4" w:space="0" w:color="auto"/>
              <w:bottom w:val="single" w:sz="4" w:space="0" w:color="auto"/>
            </w:tcBorders>
            <w:shd w:val="clear" w:color="auto" w:fill="F2F2F2" w:themeFill="background1" w:themeFillShade="F2"/>
          </w:tcPr>
          <w:p w14:paraId="432225D7" w14:textId="77777777" w:rsidR="000272B5" w:rsidRPr="00A42F82" w:rsidRDefault="000272B5" w:rsidP="00783F79">
            <w:pPr>
              <w:rPr>
                <w:rFonts w:ascii="Arial" w:hAnsi="Arial" w:cs="Arial"/>
                <w:b/>
              </w:rPr>
            </w:pPr>
            <w:r w:rsidRPr="00A42F82">
              <w:rPr>
                <w:rFonts w:ascii="Arial" w:hAnsi="Arial" w:cs="Arial"/>
                <w:b/>
              </w:rPr>
              <w:t>Confidentiality / Anonymity</w:t>
            </w:r>
          </w:p>
          <w:p w14:paraId="10127576" w14:textId="77777777" w:rsidR="000272B5" w:rsidRPr="00A42F82" w:rsidRDefault="000272B5" w:rsidP="00783F79">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272B5" w:rsidRPr="00A42F82" w14:paraId="1448FF89" w14:textId="77777777" w:rsidTr="000272B5">
        <w:trPr>
          <w:trHeight w:val="2207"/>
        </w:trPr>
        <w:tc>
          <w:tcPr>
            <w:tcW w:w="544" w:type="dxa"/>
            <w:tcBorders>
              <w:top w:val="single" w:sz="4" w:space="0" w:color="auto"/>
              <w:bottom w:val="single" w:sz="4" w:space="0" w:color="auto"/>
            </w:tcBorders>
          </w:tcPr>
          <w:p w14:paraId="02159291" w14:textId="77777777" w:rsidR="000272B5" w:rsidRPr="00A42F82" w:rsidRDefault="000272B5" w:rsidP="00783F79">
            <w:pPr>
              <w:rPr>
                <w:rFonts w:ascii="Arial" w:hAnsi="Arial" w:cs="Arial"/>
                <w:bCs/>
              </w:rPr>
            </w:pPr>
          </w:p>
        </w:tc>
        <w:tc>
          <w:tcPr>
            <w:tcW w:w="9069" w:type="dxa"/>
            <w:tcBorders>
              <w:top w:val="single" w:sz="4" w:space="0" w:color="auto"/>
              <w:bottom w:val="single" w:sz="4" w:space="0" w:color="auto"/>
            </w:tcBorders>
          </w:tcPr>
          <w:p w14:paraId="10A475D5" w14:textId="77777777" w:rsidR="000272B5" w:rsidRPr="00A42F82" w:rsidRDefault="000272B5" w:rsidP="00783F79">
            <w:pPr>
              <w:rPr>
                <w:rFonts w:ascii="Arial" w:hAnsi="Arial" w:cs="Arial"/>
              </w:rPr>
            </w:pPr>
          </w:p>
          <w:p w14:paraId="104925DB" w14:textId="77777777" w:rsidR="000272B5" w:rsidRPr="00A42F82" w:rsidRDefault="000272B5" w:rsidP="00783F79">
            <w:pPr>
              <w:rPr>
                <w:rFonts w:ascii="Arial" w:hAnsi="Arial" w:cs="Arial"/>
              </w:rPr>
            </w:pPr>
            <w:r>
              <w:rPr>
                <w:rFonts w:ascii="Arial" w:hAnsi="Arial" w:cs="Arial"/>
              </w:rPr>
              <w:t xml:space="preserve">The questionnaire will be conducted without any personal details of participants being collected. This will ensure the confidentiality of all participants throughout the research. All results will be kept on a password secure laptop whereby only the researcher will be able to access the information. </w:t>
            </w:r>
          </w:p>
          <w:p w14:paraId="613DF2E3" w14:textId="77777777" w:rsidR="000272B5" w:rsidRPr="00A42F82" w:rsidRDefault="000272B5" w:rsidP="00783F79">
            <w:pPr>
              <w:rPr>
                <w:rFonts w:ascii="Arial" w:hAnsi="Arial" w:cs="Arial"/>
              </w:rPr>
            </w:pPr>
          </w:p>
          <w:p w14:paraId="209BCE60"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7FE942" w14:textId="77777777" w:rsidR="000272B5" w:rsidRPr="00A42F82" w:rsidRDefault="000272B5" w:rsidP="000272B5">
      <w:pPr>
        <w:rPr>
          <w:rFonts w:ascii="Arial" w:hAnsi="Arial" w:cs="Arial"/>
        </w:rPr>
      </w:pPr>
    </w:p>
    <w:p w14:paraId="7924758B" w14:textId="77777777" w:rsidR="000272B5" w:rsidRPr="00A42F82" w:rsidRDefault="000272B5" w:rsidP="000272B5">
      <w:pPr>
        <w:rPr>
          <w:rFonts w:ascii="Arial" w:hAnsi="Arial" w:cs="Arial"/>
          <w:b/>
        </w:rPr>
      </w:pPr>
      <w:r w:rsidRPr="00A42F82">
        <w:rPr>
          <w:rFonts w:ascii="Arial" w:hAnsi="Arial" w:cs="Arial"/>
          <w:b/>
        </w:rPr>
        <w:t>SECTION J: Data Protection and Storage</w:t>
      </w:r>
    </w:p>
    <w:p w14:paraId="06BE5D45" w14:textId="77777777" w:rsidR="000272B5" w:rsidRPr="00A42F82" w:rsidRDefault="000272B5" w:rsidP="000272B5">
      <w:pPr>
        <w:rPr>
          <w:rFonts w:ascii="Arial" w:hAnsi="Arial" w:cs="Arial"/>
          <w:b/>
        </w:rPr>
      </w:pPr>
    </w:p>
    <w:tbl>
      <w:tblPr>
        <w:tblW w:w="9617"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9"/>
        <w:gridCol w:w="7248"/>
        <w:gridCol w:w="909"/>
        <w:gridCol w:w="941"/>
      </w:tblGrid>
      <w:tr w:rsidR="000272B5" w:rsidRPr="00A42F82" w14:paraId="25832546" w14:textId="77777777" w:rsidTr="000272B5">
        <w:trPr>
          <w:trHeight w:val="397"/>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500CD8A3" w14:textId="77777777" w:rsidR="000272B5" w:rsidRPr="00A42F82" w:rsidRDefault="000272B5" w:rsidP="00783F79">
            <w:pPr>
              <w:pStyle w:val="NormalWeb"/>
              <w:autoSpaceDE w:val="0"/>
              <w:autoSpaceDN w:val="0"/>
              <w:adjustRightInd w:val="0"/>
              <w:jc w:val="center"/>
              <w:rPr>
                <w:rFonts w:ascii="Arial" w:hAnsi="Arial" w:cs="Arial"/>
              </w:rPr>
            </w:pPr>
          </w:p>
        </w:tc>
        <w:tc>
          <w:tcPr>
            <w:tcW w:w="7248" w:type="dxa"/>
            <w:tcBorders>
              <w:left w:val="single" w:sz="4" w:space="0" w:color="auto"/>
              <w:bottom w:val="single" w:sz="4" w:space="0" w:color="auto"/>
              <w:right w:val="single" w:sz="4" w:space="0" w:color="auto"/>
            </w:tcBorders>
            <w:shd w:val="clear" w:color="auto" w:fill="F2F2F2" w:themeFill="background1" w:themeFillShade="F2"/>
            <w:vAlign w:val="center"/>
          </w:tcPr>
          <w:p w14:paraId="17DFC460" w14:textId="77777777" w:rsidR="000272B5" w:rsidRPr="00A42F82" w:rsidRDefault="000272B5" w:rsidP="00783F79">
            <w:pPr>
              <w:pStyle w:val="NormalWeb"/>
              <w:autoSpaceDE w:val="0"/>
              <w:autoSpaceDN w:val="0"/>
              <w:adjustRightInd w:val="0"/>
              <w:rPr>
                <w:rFonts w:ascii="Arial" w:hAnsi="Arial" w:cs="Arial"/>
              </w:rPr>
            </w:pPr>
            <w:r w:rsidRPr="00A42F82">
              <w:rPr>
                <w:rFonts w:ascii="Arial" w:hAnsi="Arial" w:cs="Arial"/>
              </w:rPr>
              <w:t>Does the research activity involve personal da</w:t>
            </w:r>
            <w:r w:rsidRPr="00A42F82">
              <w:rPr>
                <w:rFonts w:ascii="Arial" w:hAnsi="Arial" w:cs="Arial"/>
                <w:shd w:val="clear" w:color="auto" w:fill="F2F2F2" w:themeFill="background1" w:themeFillShade="F2"/>
              </w:rPr>
              <w:t>t</w:t>
            </w:r>
            <w:r w:rsidRPr="00A42F82">
              <w:rPr>
                <w:rFonts w:ascii="Arial" w:hAnsi="Arial" w:cs="Arial"/>
              </w:rPr>
              <w:t>a (as defined by the General Data Protection Regulation 2016 “GDPR” and the Data Protection Act 2018 “DPA”)?</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7D6492" w14:textId="77777777" w:rsidR="000272B5" w:rsidRPr="00A42F82" w:rsidRDefault="000272B5" w:rsidP="00783F79">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8431B" w14:textId="77777777" w:rsidR="000272B5" w:rsidRPr="00A42F82" w:rsidRDefault="000272B5" w:rsidP="00783F79">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NO</w:t>
            </w:r>
          </w:p>
        </w:tc>
      </w:tr>
      <w:tr w:rsidR="000272B5" w:rsidRPr="00A42F82" w14:paraId="1A9777E1" w14:textId="77777777" w:rsidTr="000272B5">
        <w:trPr>
          <w:trHeight w:val="397"/>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3339A654" w14:textId="77777777" w:rsidR="000272B5" w:rsidRPr="00A42F82" w:rsidRDefault="000272B5" w:rsidP="00783F79">
            <w:pPr>
              <w:pStyle w:val="NormalWeb"/>
              <w:autoSpaceDE w:val="0"/>
              <w:autoSpaceDN w:val="0"/>
              <w:adjustRightInd w:val="0"/>
              <w:spacing w:before="0" w:beforeAutospacing="0" w:after="0" w:afterAutospacing="0"/>
              <w:jc w:val="center"/>
              <w:rPr>
                <w:rFonts w:ascii="Arial" w:hAnsi="Arial" w:cs="Arial"/>
                <w:bCs/>
                <w:iCs/>
              </w:rPr>
            </w:pPr>
            <w:r w:rsidRPr="00A42F82">
              <w:rPr>
                <w:rFonts w:ascii="Arial" w:hAnsi="Arial" w:cs="Arial"/>
                <w:bCs/>
                <w:iCs/>
              </w:rPr>
              <w:t>1</w:t>
            </w:r>
          </w:p>
        </w:tc>
        <w:tc>
          <w:tcPr>
            <w:tcW w:w="7248" w:type="dxa"/>
            <w:tcBorders>
              <w:left w:val="single" w:sz="4" w:space="0" w:color="auto"/>
              <w:bottom w:val="single" w:sz="4" w:space="0" w:color="auto"/>
              <w:right w:val="single" w:sz="4" w:space="0" w:color="auto"/>
            </w:tcBorders>
            <w:shd w:val="clear" w:color="auto" w:fill="F2F2F2" w:themeFill="background1" w:themeFillShade="F2"/>
            <w:vAlign w:val="center"/>
          </w:tcPr>
          <w:p w14:paraId="45AEAB53" w14:textId="77777777" w:rsidR="000272B5" w:rsidRPr="00A42F82" w:rsidRDefault="000272B5" w:rsidP="00783F79">
            <w:pPr>
              <w:pStyle w:val="NormalWeb"/>
              <w:autoSpaceDE w:val="0"/>
              <w:autoSpaceDN w:val="0"/>
              <w:adjustRightInd w:val="0"/>
              <w:spacing w:before="0" w:beforeAutospacing="0" w:after="0" w:afterAutospacing="0"/>
              <w:rPr>
                <w:rFonts w:ascii="Arial" w:hAnsi="Arial" w:cs="Arial"/>
              </w:rPr>
            </w:pPr>
            <w:r w:rsidRPr="00A42F82">
              <w:rPr>
                <w:rFonts w:ascii="Arial" w:hAnsi="Arial" w:cs="Arial"/>
                <w:b/>
                <w:bCs/>
                <w:i/>
                <w:iCs/>
              </w:rPr>
              <w:t>“Personal data”</w:t>
            </w:r>
            <w:r w:rsidRPr="00A42F82">
              <w:rPr>
                <w:rFonts w:ascii="Arial" w:hAnsi="Arial" w:cs="Arial"/>
                <w:i/>
                <w:iCs/>
              </w:rPr>
              <w:t xml:space="preserve"> </w:t>
            </w:r>
            <w:r w:rsidRPr="00A42F82">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hd w:val="clear" w:color="auto" w:fill="F2F2F2" w:themeFill="background1" w:themeFillShade="F2"/>
              </w:rPr>
              <w:t>in particular by</w:t>
            </w:r>
            <w:proofErr w:type="gramEnd"/>
            <w:r w:rsidRPr="00A42F82">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hd w:val="clear" w:color="auto" w:fill="F2F2F2" w:themeFill="background1" w:themeFillShade="F2"/>
              </w:rPr>
              <w:t>is considered to be</w:t>
            </w:r>
            <w:proofErr w:type="gramEnd"/>
            <w:r w:rsidRPr="00A42F82">
              <w:rPr>
                <w:rFonts w:ascii="Arial" w:hAnsi="Arial" w:cs="Arial"/>
                <w:i/>
                <w:iCs/>
                <w:color w:val="333333"/>
                <w:shd w:val="clear" w:color="auto" w:fill="F2F2F2" w:themeFill="background1" w:themeFillShade="F2"/>
              </w:rPr>
              <w:t xml:space="preserve"> personal data.</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EF5B94" w14:textId="77777777" w:rsidR="000272B5" w:rsidRPr="00A42F82" w:rsidRDefault="000272B5" w:rsidP="00783F79">
            <w:pPr>
              <w:pStyle w:val="NormalWeb"/>
              <w:autoSpaceDE w:val="0"/>
              <w:autoSpaceDN w:val="0"/>
              <w:adjustRightInd w:val="0"/>
              <w:jc w:val="center"/>
              <w:rPr>
                <w:rFonts w:ascii="Arial" w:eastAsia="MS Gothic" w:hAnsi="Arial" w:cs="Arial"/>
                <w:lang w:val="en-US"/>
              </w:rPr>
            </w:pPr>
            <w:r w:rsidRPr="00A42F82">
              <w:rPr>
                <w:rFonts w:ascii="Segoe UI Symbol" w:eastAsia="MS Gothic" w:hAnsi="Segoe UI Symbol" w:cs="Segoe UI Symbol"/>
                <w:lang w:val="en-US"/>
              </w:rPr>
              <w:t>☐</w:t>
            </w:r>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992118" w14:textId="77777777" w:rsidR="000272B5" w:rsidRPr="00A42F82" w:rsidRDefault="000272B5" w:rsidP="00783F79">
            <w:pPr>
              <w:pStyle w:val="NormalWeb"/>
              <w:autoSpaceDE w:val="0"/>
              <w:autoSpaceDN w:val="0"/>
              <w:adjustRightInd w:val="0"/>
              <w:jc w:val="center"/>
              <w:rPr>
                <w:rFonts w:ascii="Arial" w:eastAsia="MS Gothic" w:hAnsi="Arial" w:cs="Arial"/>
                <w:lang w:val="en-US"/>
              </w:rPr>
            </w:pPr>
            <w:r>
              <w:rPr>
                <w:rFonts w:ascii="Segoe UI Symbol" w:eastAsia="MS Gothic" w:hAnsi="Segoe UI Symbol" w:cs="Segoe UI Symbol"/>
                <w:lang w:val="en-US"/>
              </w:rPr>
              <w:t>x</w:t>
            </w:r>
          </w:p>
        </w:tc>
      </w:tr>
      <w:tr w:rsidR="000272B5" w:rsidRPr="00A42F82" w14:paraId="1BCABBAF" w14:textId="77777777" w:rsidTr="000272B5">
        <w:trPr>
          <w:trHeight w:val="397"/>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EA46B" w14:textId="77777777" w:rsidR="000272B5" w:rsidRPr="00A42F82" w:rsidRDefault="000272B5" w:rsidP="00783F79">
            <w:pPr>
              <w:pStyle w:val="NormalWeb"/>
              <w:autoSpaceDE w:val="0"/>
              <w:autoSpaceDN w:val="0"/>
              <w:adjustRightInd w:val="0"/>
              <w:jc w:val="center"/>
              <w:rPr>
                <w:rFonts w:ascii="Arial" w:hAnsi="Arial" w:cs="Arial"/>
              </w:rPr>
            </w:pPr>
          </w:p>
        </w:tc>
        <w:tc>
          <w:tcPr>
            <w:tcW w:w="90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5660C1" w14:textId="77777777" w:rsidR="000272B5" w:rsidRPr="00A42F82" w:rsidRDefault="000272B5" w:rsidP="00783F79">
            <w:pPr>
              <w:pStyle w:val="NormalWeb"/>
              <w:autoSpaceDE w:val="0"/>
              <w:autoSpaceDN w:val="0"/>
              <w:adjustRightInd w:val="0"/>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data and explain why this data needs to be collected:</w:t>
            </w:r>
          </w:p>
        </w:tc>
      </w:tr>
      <w:tr w:rsidR="000272B5" w:rsidRPr="00A42F82" w14:paraId="1EB929DE" w14:textId="77777777" w:rsidTr="000272B5">
        <w:trPr>
          <w:trHeight w:val="397"/>
        </w:trPr>
        <w:tc>
          <w:tcPr>
            <w:tcW w:w="519" w:type="dxa"/>
            <w:tcBorders>
              <w:top w:val="single" w:sz="4" w:space="0" w:color="auto"/>
              <w:left w:val="single" w:sz="4" w:space="0" w:color="auto"/>
              <w:bottom w:val="single" w:sz="4" w:space="0" w:color="auto"/>
              <w:right w:val="single" w:sz="4" w:space="0" w:color="auto"/>
            </w:tcBorders>
            <w:vAlign w:val="center"/>
          </w:tcPr>
          <w:p w14:paraId="4B8EEDCF" w14:textId="77777777" w:rsidR="000272B5" w:rsidRPr="00A42F82" w:rsidRDefault="000272B5" w:rsidP="00783F79">
            <w:pPr>
              <w:jc w:val="center"/>
              <w:rPr>
                <w:rFonts w:ascii="Arial" w:hAnsi="Arial" w:cs="Arial"/>
              </w:rPr>
            </w:pPr>
            <w:r w:rsidRPr="00A42F82">
              <w:rPr>
                <w:rFonts w:ascii="Arial" w:hAnsi="Arial" w:cs="Arial"/>
              </w:rPr>
              <w:t>2</w:t>
            </w:r>
          </w:p>
        </w:tc>
        <w:tc>
          <w:tcPr>
            <w:tcW w:w="9098" w:type="dxa"/>
            <w:gridSpan w:val="3"/>
            <w:tcBorders>
              <w:top w:val="single" w:sz="4" w:space="0" w:color="auto"/>
              <w:left w:val="single" w:sz="4" w:space="0" w:color="auto"/>
              <w:bottom w:val="single" w:sz="4" w:space="0" w:color="auto"/>
              <w:right w:val="single" w:sz="4" w:space="0" w:color="auto"/>
            </w:tcBorders>
            <w:vAlign w:val="center"/>
            <w:hideMark/>
          </w:tcPr>
          <w:p w14:paraId="4545F1BF" w14:textId="77777777" w:rsidR="000272B5" w:rsidRPr="00A42F82" w:rsidRDefault="000272B5" w:rsidP="00783F79">
            <w:pPr>
              <w:rPr>
                <w:rFonts w:ascii="Arial" w:hAnsi="Arial" w:cs="Arial"/>
              </w:rPr>
            </w:pPr>
          </w:p>
          <w:p w14:paraId="2757F42B" w14:textId="77777777" w:rsidR="000272B5" w:rsidRPr="00A42F82" w:rsidRDefault="000272B5" w:rsidP="00783F79">
            <w:pPr>
              <w:rPr>
                <w:rFonts w:ascii="Arial" w:hAnsi="Arial" w:cs="Arial"/>
              </w:rPr>
            </w:pPr>
          </w:p>
          <w:p w14:paraId="743EEFE8" w14:textId="77777777" w:rsidR="000272B5" w:rsidRPr="00A42F82" w:rsidRDefault="000272B5" w:rsidP="00783F79">
            <w:pPr>
              <w:rPr>
                <w:rFonts w:ascii="Arial" w:hAnsi="Arial" w:cs="Arial"/>
              </w:rPr>
            </w:pPr>
          </w:p>
          <w:p w14:paraId="2D8692C4" w14:textId="77777777" w:rsidR="000272B5" w:rsidRPr="00A42F82" w:rsidRDefault="000272B5" w:rsidP="00783F79">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72B5" w:rsidRPr="00A42F82" w14:paraId="325D49A0" w14:textId="77777777" w:rsidTr="000272B5">
        <w:trPr>
          <w:trHeight w:val="397"/>
        </w:trPr>
        <w:tc>
          <w:tcPr>
            <w:tcW w:w="519" w:type="dxa"/>
            <w:tcBorders>
              <w:left w:val="single" w:sz="4" w:space="0" w:color="auto"/>
              <w:bottom w:val="single" w:sz="4" w:space="0" w:color="auto"/>
              <w:right w:val="single" w:sz="4" w:space="0" w:color="auto"/>
            </w:tcBorders>
            <w:shd w:val="clear" w:color="auto" w:fill="F2F2F2" w:themeFill="background1" w:themeFillShade="F2"/>
            <w:vAlign w:val="center"/>
          </w:tcPr>
          <w:p w14:paraId="4087FA1F" w14:textId="77777777" w:rsidR="000272B5" w:rsidRPr="00A42F82" w:rsidRDefault="000272B5" w:rsidP="00783F79">
            <w:pPr>
              <w:pStyle w:val="NormalWeb"/>
              <w:autoSpaceDE w:val="0"/>
              <w:autoSpaceDN w:val="0"/>
              <w:adjustRightInd w:val="0"/>
              <w:spacing w:before="0" w:beforeAutospacing="0" w:after="0" w:afterAutospacing="0"/>
              <w:jc w:val="center"/>
              <w:rPr>
                <w:rFonts w:ascii="Arial" w:hAnsi="Arial" w:cs="Arial"/>
              </w:rPr>
            </w:pPr>
          </w:p>
        </w:tc>
        <w:tc>
          <w:tcPr>
            <w:tcW w:w="7248" w:type="dxa"/>
            <w:tcBorders>
              <w:left w:val="single" w:sz="4" w:space="0" w:color="auto"/>
              <w:bottom w:val="single" w:sz="4" w:space="0" w:color="auto"/>
              <w:right w:val="single" w:sz="4" w:space="0" w:color="auto"/>
            </w:tcBorders>
            <w:shd w:val="clear" w:color="auto" w:fill="F2F2F2" w:themeFill="background1" w:themeFillShade="F2"/>
            <w:vAlign w:val="center"/>
          </w:tcPr>
          <w:p w14:paraId="3B935440" w14:textId="77777777" w:rsidR="000272B5" w:rsidRPr="00A42F82" w:rsidRDefault="000272B5" w:rsidP="00783F79">
            <w:pPr>
              <w:pStyle w:val="NormalWeb"/>
              <w:autoSpaceDE w:val="0"/>
              <w:autoSpaceDN w:val="0"/>
              <w:adjustRightInd w:val="0"/>
              <w:spacing w:before="0" w:beforeAutospacing="0" w:after="0" w:afterAutospacing="0"/>
              <w:rPr>
                <w:rFonts w:ascii="Arial" w:hAnsi="Arial" w:cs="Arial"/>
              </w:rPr>
            </w:pPr>
            <w:r w:rsidRPr="00A42F82">
              <w:rPr>
                <w:rFonts w:ascii="Arial" w:hAnsi="Arial" w:cs="Arial"/>
              </w:rPr>
              <w:t>Does it involve special category data (as defined by the GDPR)?</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3DEB0" w14:textId="77777777" w:rsidR="000272B5" w:rsidRPr="00A42F82" w:rsidRDefault="000272B5" w:rsidP="00783F79">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52CBB1" w14:textId="77777777" w:rsidR="000272B5" w:rsidRPr="00A42F82" w:rsidRDefault="000272B5" w:rsidP="00783F79">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NO</w:t>
            </w:r>
          </w:p>
        </w:tc>
      </w:tr>
      <w:tr w:rsidR="000272B5" w:rsidRPr="00A42F82" w14:paraId="425BA3E4" w14:textId="77777777" w:rsidTr="000272B5">
        <w:trPr>
          <w:trHeight w:val="397"/>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E5093" w14:textId="77777777" w:rsidR="000272B5" w:rsidRPr="00A42F82" w:rsidRDefault="000272B5" w:rsidP="00783F7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2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C5DBE3" w14:textId="77777777" w:rsidR="000272B5" w:rsidRPr="00A42F82" w:rsidRDefault="000272B5" w:rsidP="00783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7916E0E"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137D9B7"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6A81807"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9AE7027"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4115711"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8460B47"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22B9668" w14:textId="77777777" w:rsidR="000272B5" w:rsidRPr="00A42F82" w:rsidRDefault="000272B5" w:rsidP="00783F7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D35F809" w14:textId="77777777" w:rsidR="000272B5" w:rsidRPr="00A42F82" w:rsidRDefault="000272B5" w:rsidP="00783F7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794C75" w14:textId="77777777" w:rsidR="000272B5" w:rsidRPr="00A42F82" w:rsidRDefault="000272B5" w:rsidP="00783F79">
            <w:pPr>
              <w:pStyle w:val="NormalWeb"/>
              <w:autoSpaceDE w:val="0"/>
              <w:autoSpaceDN w:val="0"/>
              <w:adjustRightInd w:val="0"/>
              <w:jc w:val="center"/>
              <w:rPr>
                <w:rFonts w:ascii="Arial" w:hAnsi="Arial" w:cs="Arial"/>
              </w:rPr>
            </w:pPr>
            <w:r w:rsidRPr="00A42F82">
              <w:rPr>
                <w:rFonts w:ascii="Segoe UI Symbol" w:eastAsia="MS Gothic" w:hAnsi="Segoe UI Symbol" w:cs="Segoe UI Symbol"/>
                <w:lang w:val="en-US"/>
              </w:rPr>
              <w:t>☐</w:t>
            </w:r>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770083" w14:textId="77777777" w:rsidR="000272B5" w:rsidRPr="00A42F82" w:rsidRDefault="000272B5" w:rsidP="00783F79">
            <w:pPr>
              <w:pStyle w:val="NormalWeb"/>
              <w:autoSpaceDE w:val="0"/>
              <w:autoSpaceDN w:val="0"/>
              <w:adjustRightInd w:val="0"/>
              <w:jc w:val="center"/>
              <w:rPr>
                <w:rFonts w:ascii="Arial" w:hAnsi="Arial" w:cs="Arial"/>
              </w:rPr>
            </w:pPr>
            <w:r>
              <w:rPr>
                <w:rFonts w:ascii="Segoe UI Symbol" w:eastAsia="MS Gothic" w:hAnsi="Segoe UI Symbol" w:cs="Segoe UI Symbol"/>
                <w:lang w:val="en-US"/>
              </w:rPr>
              <w:t>x</w:t>
            </w:r>
          </w:p>
        </w:tc>
      </w:tr>
      <w:tr w:rsidR="000272B5" w:rsidRPr="00A42F82" w14:paraId="614E2C22" w14:textId="77777777" w:rsidTr="000272B5">
        <w:trPr>
          <w:trHeight w:val="397"/>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B36DF" w14:textId="77777777" w:rsidR="000272B5" w:rsidRPr="00A42F82" w:rsidRDefault="000272B5" w:rsidP="00783F79">
            <w:pPr>
              <w:pStyle w:val="NormalWeb"/>
              <w:autoSpaceDE w:val="0"/>
              <w:autoSpaceDN w:val="0"/>
              <w:adjustRightInd w:val="0"/>
              <w:jc w:val="center"/>
              <w:rPr>
                <w:rFonts w:ascii="Arial" w:hAnsi="Arial" w:cs="Arial"/>
              </w:rPr>
            </w:pPr>
          </w:p>
        </w:tc>
        <w:tc>
          <w:tcPr>
            <w:tcW w:w="90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4E912" w14:textId="77777777" w:rsidR="000272B5" w:rsidRPr="00A42F82" w:rsidRDefault="000272B5" w:rsidP="00783F79">
            <w:pPr>
              <w:pStyle w:val="NormalWeb"/>
              <w:autoSpaceDE w:val="0"/>
              <w:autoSpaceDN w:val="0"/>
              <w:adjustRightInd w:val="0"/>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special category data and explain why this data needs to be collected:</w:t>
            </w:r>
          </w:p>
        </w:tc>
      </w:tr>
      <w:tr w:rsidR="000272B5" w:rsidRPr="00A42F82" w14:paraId="004D1FE9" w14:textId="77777777" w:rsidTr="000272B5">
        <w:trPr>
          <w:trHeight w:val="397"/>
        </w:trPr>
        <w:tc>
          <w:tcPr>
            <w:tcW w:w="519" w:type="dxa"/>
            <w:tcBorders>
              <w:top w:val="single" w:sz="4" w:space="0" w:color="auto"/>
              <w:left w:val="single" w:sz="4" w:space="0" w:color="auto"/>
              <w:bottom w:val="single" w:sz="4" w:space="0" w:color="auto"/>
              <w:right w:val="single" w:sz="4" w:space="0" w:color="auto"/>
            </w:tcBorders>
            <w:vAlign w:val="center"/>
          </w:tcPr>
          <w:p w14:paraId="0EFFF0F7" w14:textId="77777777" w:rsidR="000272B5" w:rsidRPr="00A42F82" w:rsidRDefault="000272B5" w:rsidP="00783F79">
            <w:pPr>
              <w:jc w:val="center"/>
              <w:rPr>
                <w:rFonts w:ascii="Arial" w:hAnsi="Arial" w:cs="Arial"/>
              </w:rPr>
            </w:pPr>
            <w:r w:rsidRPr="00A42F82">
              <w:rPr>
                <w:rFonts w:ascii="Arial" w:hAnsi="Arial" w:cs="Arial"/>
              </w:rPr>
              <w:t>4</w:t>
            </w:r>
          </w:p>
        </w:tc>
        <w:tc>
          <w:tcPr>
            <w:tcW w:w="9098" w:type="dxa"/>
            <w:gridSpan w:val="3"/>
            <w:tcBorders>
              <w:top w:val="single" w:sz="4" w:space="0" w:color="auto"/>
              <w:left w:val="single" w:sz="4" w:space="0" w:color="auto"/>
              <w:bottom w:val="single" w:sz="4" w:space="0" w:color="auto"/>
              <w:right w:val="single" w:sz="4" w:space="0" w:color="auto"/>
            </w:tcBorders>
            <w:vAlign w:val="center"/>
            <w:hideMark/>
          </w:tcPr>
          <w:p w14:paraId="0BCBFAB1" w14:textId="77777777" w:rsidR="000272B5" w:rsidRPr="00A42F82" w:rsidRDefault="000272B5" w:rsidP="00783F79">
            <w:pPr>
              <w:rPr>
                <w:rFonts w:ascii="Arial" w:hAnsi="Arial" w:cs="Arial"/>
              </w:rPr>
            </w:pPr>
          </w:p>
          <w:p w14:paraId="2B5D0C4D" w14:textId="77777777" w:rsidR="000272B5" w:rsidRPr="00A42F82" w:rsidRDefault="000272B5" w:rsidP="00783F79">
            <w:pPr>
              <w:rPr>
                <w:rFonts w:ascii="Arial" w:hAnsi="Arial" w:cs="Arial"/>
              </w:rPr>
            </w:pPr>
          </w:p>
          <w:p w14:paraId="2BADC210" w14:textId="77777777" w:rsidR="000272B5" w:rsidRPr="00A42F82" w:rsidRDefault="000272B5" w:rsidP="00783F79">
            <w:pPr>
              <w:rPr>
                <w:rFonts w:ascii="Arial" w:hAnsi="Arial" w:cs="Arial"/>
              </w:rPr>
            </w:pPr>
          </w:p>
          <w:p w14:paraId="43FA9C5B"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9CDE0BF" w14:textId="77777777" w:rsidR="000272B5" w:rsidRPr="00A42F82" w:rsidRDefault="000272B5" w:rsidP="000272B5">
      <w:pPr>
        <w:rPr>
          <w:rFonts w:ascii="Arial" w:hAnsi="Arial" w:cs="Arial"/>
        </w:rPr>
      </w:pPr>
    </w:p>
    <w:tbl>
      <w:tblPr>
        <w:tblStyle w:val="TableGrid"/>
        <w:tblW w:w="9514" w:type="dxa"/>
        <w:tblInd w:w="-5" w:type="dxa"/>
        <w:tblLook w:val="04A0" w:firstRow="1" w:lastRow="0" w:firstColumn="1" w:lastColumn="0" w:noHBand="0" w:noVBand="1"/>
      </w:tblPr>
      <w:tblGrid>
        <w:gridCol w:w="509"/>
        <w:gridCol w:w="7174"/>
        <w:gridCol w:w="900"/>
        <w:gridCol w:w="931"/>
      </w:tblGrid>
      <w:tr w:rsidR="000272B5" w:rsidRPr="00A42F82" w14:paraId="3396FB41" w14:textId="77777777" w:rsidTr="005670BA">
        <w:trPr>
          <w:trHeight w:val="451"/>
        </w:trPr>
        <w:tc>
          <w:tcPr>
            <w:tcW w:w="509" w:type="dxa"/>
            <w:shd w:val="clear" w:color="auto" w:fill="F2F2F2" w:themeFill="background1" w:themeFillShade="F2"/>
            <w:vAlign w:val="center"/>
          </w:tcPr>
          <w:p w14:paraId="5A33D495" w14:textId="77777777" w:rsidR="000272B5" w:rsidRPr="00A42F82" w:rsidRDefault="000272B5" w:rsidP="00783F79">
            <w:pPr>
              <w:autoSpaceDE w:val="0"/>
              <w:autoSpaceDN w:val="0"/>
              <w:adjustRightInd w:val="0"/>
              <w:jc w:val="center"/>
              <w:rPr>
                <w:rFonts w:ascii="Arial" w:hAnsi="Arial" w:cs="Arial"/>
                <w:sz w:val="22"/>
                <w:szCs w:val="22"/>
              </w:rPr>
            </w:pPr>
          </w:p>
        </w:tc>
        <w:tc>
          <w:tcPr>
            <w:tcW w:w="7174" w:type="dxa"/>
            <w:shd w:val="clear" w:color="auto" w:fill="F2F2F2" w:themeFill="background1" w:themeFillShade="F2"/>
          </w:tcPr>
          <w:p w14:paraId="116F2E26"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00" w:type="dxa"/>
            <w:shd w:val="clear" w:color="auto" w:fill="F2F2F2" w:themeFill="background1" w:themeFillShade="F2"/>
          </w:tcPr>
          <w:p w14:paraId="714A2F5C" w14:textId="77777777" w:rsidR="000272B5" w:rsidRPr="00A42F82" w:rsidRDefault="000272B5"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30" w:type="dxa"/>
            <w:shd w:val="clear" w:color="auto" w:fill="F2F2F2" w:themeFill="background1" w:themeFillShade="F2"/>
          </w:tcPr>
          <w:p w14:paraId="4607C82B" w14:textId="77777777" w:rsidR="000272B5" w:rsidRPr="00A42F82" w:rsidRDefault="000272B5"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72B5" w:rsidRPr="00A42F82" w14:paraId="54A52F84" w14:textId="77777777" w:rsidTr="005670BA">
        <w:trPr>
          <w:trHeight w:val="451"/>
        </w:trPr>
        <w:tc>
          <w:tcPr>
            <w:tcW w:w="509" w:type="dxa"/>
            <w:shd w:val="clear" w:color="auto" w:fill="F2F2F2" w:themeFill="background1" w:themeFillShade="F2"/>
            <w:vAlign w:val="center"/>
          </w:tcPr>
          <w:p w14:paraId="4231BA17"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174" w:type="dxa"/>
            <w:shd w:val="clear" w:color="auto" w:fill="F2F2F2" w:themeFill="background1" w:themeFillShade="F2"/>
            <w:vAlign w:val="center"/>
          </w:tcPr>
          <w:p w14:paraId="08BCD728"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00"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4F96C1FE"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0"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59D0A68"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239250E0" w14:textId="77777777" w:rsidTr="005670BA">
        <w:trPr>
          <w:trHeight w:val="414"/>
        </w:trPr>
        <w:tc>
          <w:tcPr>
            <w:tcW w:w="509" w:type="dxa"/>
            <w:shd w:val="clear" w:color="auto" w:fill="F2F2F2" w:themeFill="background1" w:themeFillShade="F2"/>
            <w:vAlign w:val="center"/>
          </w:tcPr>
          <w:p w14:paraId="601CBED5"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174" w:type="dxa"/>
            <w:shd w:val="clear" w:color="auto" w:fill="F2F2F2" w:themeFill="background1" w:themeFillShade="F2"/>
            <w:vAlign w:val="center"/>
          </w:tcPr>
          <w:p w14:paraId="49D1D017"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00"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128CC9D"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0"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53E56BC"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7C86EB3D" w14:textId="77777777" w:rsidTr="005670BA">
        <w:trPr>
          <w:trHeight w:val="451"/>
        </w:trPr>
        <w:tc>
          <w:tcPr>
            <w:tcW w:w="509" w:type="dxa"/>
            <w:shd w:val="clear" w:color="auto" w:fill="F2F2F2" w:themeFill="background1" w:themeFillShade="F2"/>
            <w:vAlign w:val="center"/>
          </w:tcPr>
          <w:p w14:paraId="3F356E67"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174" w:type="dxa"/>
            <w:shd w:val="clear" w:color="auto" w:fill="F2F2F2" w:themeFill="background1" w:themeFillShade="F2"/>
            <w:vAlign w:val="center"/>
          </w:tcPr>
          <w:p w14:paraId="7FD934C3"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00"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4ACA2AC1"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48D70927"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5A561BF" w14:textId="77777777" w:rsidTr="005670BA">
        <w:trPr>
          <w:trHeight w:val="414"/>
        </w:trPr>
        <w:tc>
          <w:tcPr>
            <w:tcW w:w="509" w:type="dxa"/>
            <w:shd w:val="clear" w:color="auto" w:fill="F2F2F2" w:themeFill="background1" w:themeFillShade="F2"/>
            <w:vAlign w:val="center"/>
          </w:tcPr>
          <w:p w14:paraId="5EFB8DB3"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174" w:type="dxa"/>
            <w:shd w:val="clear" w:color="auto" w:fill="F2F2F2" w:themeFill="background1" w:themeFillShade="F2"/>
            <w:vAlign w:val="center"/>
          </w:tcPr>
          <w:p w14:paraId="737806AF"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00"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5EA54EAD"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06C81A4B"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3184D07E" w14:textId="77777777" w:rsidTr="005670BA">
        <w:trPr>
          <w:trHeight w:val="414"/>
        </w:trPr>
        <w:tc>
          <w:tcPr>
            <w:tcW w:w="509" w:type="dxa"/>
            <w:shd w:val="clear" w:color="auto" w:fill="F2F2F2" w:themeFill="background1" w:themeFillShade="F2"/>
            <w:vAlign w:val="center"/>
          </w:tcPr>
          <w:p w14:paraId="74A3C68F"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174" w:type="dxa"/>
            <w:shd w:val="clear" w:color="auto" w:fill="F2F2F2" w:themeFill="background1" w:themeFillShade="F2"/>
            <w:vAlign w:val="center"/>
          </w:tcPr>
          <w:p w14:paraId="4A05448C"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00"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47239E94"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0"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3C8766F0"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72B5" w:rsidRPr="00A42F82" w14:paraId="496ADEA3" w14:textId="77777777" w:rsidTr="005670BA">
        <w:trPr>
          <w:trHeight w:val="414"/>
        </w:trPr>
        <w:tc>
          <w:tcPr>
            <w:tcW w:w="509" w:type="dxa"/>
            <w:shd w:val="clear" w:color="auto" w:fill="F2F2F2" w:themeFill="background1" w:themeFillShade="F2"/>
            <w:vAlign w:val="center"/>
          </w:tcPr>
          <w:p w14:paraId="4F3F3A4E"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174" w:type="dxa"/>
            <w:shd w:val="clear" w:color="auto" w:fill="F2F2F2" w:themeFill="background1" w:themeFillShade="F2"/>
            <w:vAlign w:val="center"/>
          </w:tcPr>
          <w:p w14:paraId="47AC9595"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00"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42F34766"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0"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0A06FED5"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334204E3" w14:textId="77777777" w:rsidTr="005670BA">
        <w:trPr>
          <w:trHeight w:val="414"/>
        </w:trPr>
        <w:tc>
          <w:tcPr>
            <w:tcW w:w="509" w:type="dxa"/>
            <w:shd w:val="clear" w:color="auto" w:fill="F2F2F2" w:themeFill="background1" w:themeFillShade="F2"/>
            <w:vAlign w:val="center"/>
          </w:tcPr>
          <w:p w14:paraId="23EBE1F7"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174" w:type="dxa"/>
            <w:shd w:val="clear" w:color="auto" w:fill="F2F2F2" w:themeFill="background1" w:themeFillShade="F2"/>
          </w:tcPr>
          <w:p w14:paraId="2B4896E6"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Other – specify:</w:t>
            </w:r>
          </w:p>
          <w:p w14:paraId="1AD1CB0D" w14:textId="77777777" w:rsidR="000272B5" w:rsidRPr="00A42F82" w:rsidRDefault="000272B5" w:rsidP="00783F79">
            <w:pPr>
              <w:autoSpaceDE w:val="0"/>
              <w:autoSpaceDN w:val="0"/>
              <w:adjustRightInd w:val="0"/>
              <w:rPr>
                <w:rFonts w:ascii="Arial" w:hAnsi="Arial" w:cs="Arial"/>
                <w:sz w:val="22"/>
                <w:szCs w:val="22"/>
              </w:rPr>
            </w:pPr>
          </w:p>
        </w:tc>
        <w:tc>
          <w:tcPr>
            <w:tcW w:w="900"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D676EDC"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30"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0414F685"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1EE4205B" w14:textId="77777777" w:rsidTr="005670BA">
        <w:trPr>
          <w:trHeight w:val="414"/>
        </w:trPr>
        <w:tc>
          <w:tcPr>
            <w:tcW w:w="509" w:type="dxa"/>
            <w:shd w:val="clear" w:color="auto" w:fill="F2F2F2" w:themeFill="background1" w:themeFillShade="F2"/>
            <w:vAlign w:val="center"/>
          </w:tcPr>
          <w:p w14:paraId="06C257A1"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005" w:type="dxa"/>
            <w:gridSpan w:val="3"/>
            <w:shd w:val="clear" w:color="auto" w:fill="F2F2F2" w:themeFill="background1" w:themeFillShade="F2"/>
          </w:tcPr>
          <w:p w14:paraId="68A862D3"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272B5" w:rsidRPr="00A42F82" w14:paraId="62DA7D04" w14:textId="77777777" w:rsidTr="005670BA">
        <w:trPr>
          <w:trHeight w:val="414"/>
        </w:trPr>
        <w:tc>
          <w:tcPr>
            <w:tcW w:w="509" w:type="dxa"/>
            <w:vAlign w:val="center"/>
          </w:tcPr>
          <w:p w14:paraId="30BA0585" w14:textId="77777777" w:rsidR="000272B5" w:rsidRPr="00A42F82" w:rsidRDefault="000272B5" w:rsidP="00783F79">
            <w:pPr>
              <w:jc w:val="center"/>
              <w:rPr>
                <w:rFonts w:ascii="Arial" w:hAnsi="Arial" w:cs="Arial"/>
                <w:sz w:val="22"/>
                <w:szCs w:val="22"/>
              </w:rPr>
            </w:pPr>
          </w:p>
        </w:tc>
        <w:tc>
          <w:tcPr>
            <w:tcW w:w="9005" w:type="dxa"/>
            <w:gridSpan w:val="3"/>
          </w:tcPr>
          <w:p w14:paraId="6B729D93" w14:textId="77777777" w:rsidR="000272B5" w:rsidRDefault="000272B5" w:rsidP="00783F79">
            <w:pPr>
              <w:rPr>
                <w:rFonts w:ascii="Arial" w:hAnsi="Arial" w:cs="Arial"/>
                <w:sz w:val="22"/>
                <w:szCs w:val="22"/>
              </w:rPr>
            </w:pPr>
          </w:p>
          <w:p w14:paraId="2713FD93" w14:textId="77777777" w:rsidR="000272B5" w:rsidRPr="00A42F82" w:rsidRDefault="000272B5" w:rsidP="00783F79">
            <w:pPr>
              <w:rPr>
                <w:rFonts w:ascii="Arial" w:hAnsi="Arial" w:cs="Arial"/>
                <w:sz w:val="22"/>
                <w:szCs w:val="22"/>
              </w:rPr>
            </w:pPr>
            <w:r>
              <w:rPr>
                <w:rFonts w:ascii="Arial" w:hAnsi="Arial" w:cs="Arial"/>
                <w:sz w:val="22"/>
                <w:szCs w:val="22"/>
              </w:rPr>
              <w:t>The data will be stored on a work allocated laptop. Due to the nature of work this laptop is encrypted and password protected.</w:t>
            </w:r>
          </w:p>
          <w:p w14:paraId="44F3BCE7" w14:textId="77777777" w:rsidR="000272B5" w:rsidRPr="00A42F82" w:rsidRDefault="000272B5" w:rsidP="00783F79">
            <w:pPr>
              <w:rPr>
                <w:rFonts w:ascii="Arial" w:hAnsi="Arial" w:cs="Arial"/>
                <w:sz w:val="22"/>
                <w:szCs w:val="22"/>
              </w:rPr>
            </w:pPr>
          </w:p>
          <w:p w14:paraId="55A2D537"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2FADAB7" w14:textId="77777777" w:rsidR="000272B5" w:rsidRPr="00A42F82" w:rsidRDefault="000272B5" w:rsidP="000272B5">
      <w:pPr>
        <w:rPr>
          <w:rFonts w:ascii="Arial" w:hAnsi="Arial" w:cs="Arial"/>
        </w:rPr>
      </w:pPr>
    </w:p>
    <w:tbl>
      <w:tblPr>
        <w:tblStyle w:val="TableGrid"/>
        <w:tblW w:w="9463" w:type="dxa"/>
        <w:tblLook w:val="04A0" w:firstRow="1" w:lastRow="0" w:firstColumn="1" w:lastColumn="0" w:noHBand="0" w:noVBand="1"/>
      </w:tblPr>
      <w:tblGrid>
        <w:gridCol w:w="507"/>
        <w:gridCol w:w="7135"/>
        <w:gridCol w:w="895"/>
        <w:gridCol w:w="926"/>
      </w:tblGrid>
      <w:tr w:rsidR="000272B5" w:rsidRPr="00A42F82" w14:paraId="61BF6CAD" w14:textId="77777777" w:rsidTr="000272B5">
        <w:trPr>
          <w:trHeight w:val="441"/>
        </w:trPr>
        <w:tc>
          <w:tcPr>
            <w:tcW w:w="507" w:type="dxa"/>
            <w:shd w:val="clear" w:color="auto" w:fill="F2F2F2" w:themeFill="background1" w:themeFillShade="F2"/>
          </w:tcPr>
          <w:p w14:paraId="1CA59DA3" w14:textId="77777777" w:rsidR="000272B5" w:rsidRPr="00A42F82" w:rsidRDefault="000272B5" w:rsidP="00783F79">
            <w:pPr>
              <w:autoSpaceDE w:val="0"/>
              <w:autoSpaceDN w:val="0"/>
              <w:adjustRightInd w:val="0"/>
              <w:rPr>
                <w:rFonts w:ascii="Arial" w:hAnsi="Arial" w:cs="Arial"/>
                <w:sz w:val="22"/>
                <w:szCs w:val="22"/>
              </w:rPr>
            </w:pPr>
          </w:p>
        </w:tc>
        <w:tc>
          <w:tcPr>
            <w:tcW w:w="8956" w:type="dxa"/>
            <w:gridSpan w:val="3"/>
            <w:shd w:val="clear" w:color="auto" w:fill="F2F2F2" w:themeFill="background1" w:themeFillShade="F2"/>
            <w:vAlign w:val="center"/>
          </w:tcPr>
          <w:p w14:paraId="189D3322"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272B5" w:rsidRPr="00A42F82" w14:paraId="0E377DFF" w14:textId="77777777" w:rsidTr="000272B5">
        <w:trPr>
          <w:trHeight w:val="441"/>
        </w:trPr>
        <w:tc>
          <w:tcPr>
            <w:tcW w:w="507" w:type="dxa"/>
            <w:shd w:val="clear" w:color="auto" w:fill="F2F2F2" w:themeFill="background1" w:themeFillShade="F2"/>
            <w:vAlign w:val="center"/>
          </w:tcPr>
          <w:p w14:paraId="07B91413" w14:textId="77777777" w:rsidR="000272B5" w:rsidRPr="00A42F82" w:rsidRDefault="000272B5" w:rsidP="00783F79">
            <w:pPr>
              <w:autoSpaceDE w:val="0"/>
              <w:autoSpaceDN w:val="0"/>
              <w:adjustRightInd w:val="0"/>
              <w:jc w:val="center"/>
              <w:rPr>
                <w:rFonts w:ascii="Arial" w:hAnsi="Arial" w:cs="Arial"/>
                <w:sz w:val="22"/>
                <w:szCs w:val="22"/>
              </w:rPr>
            </w:pPr>
          </w:p>
        </w:tc>
        <w:tc>
          <w:tcPr>
            <w:tcW w:w="7135" w:type="dxa"/>
            <w:shd w:val="clear" w:color="auto" w:fill="F2F2F2" w:themeFill="background1" w:themeFillShade="F2"/>
            <w:vAlign w:val="center"/>
          </w:tcPr>
          <w:p w14:paraId="6243CD9B"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95" w:type="dxa"/>
            <w:shd w:val="clear" w:color="auto" w:fill="F2F2F2" w:themeFill="background1" w:themeFillShade="F2"/>
            <w:vAlign w:val="center"/>
          </w:tcPr>
          <w:p w14:paraId="5E338FB2" w14:textId="77777777" w:rsidR="000272B5" w:rsidRPr="00A42F82" w:rsidRDefault="000272B5"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26" w:type="dxa"/>
            <w:shd w:val="clear" w:color="auto" w:fill="F2F2F2" w:themeFill="background1" w:themeFillShade="F2"/>
            <w:vAlign w:val="center"/>
          </w:tcPr>
          <w:p w14:paraId="7B1C7813" w14:textId="77777777" w:rsidR="000272B5" w:rsidRPr="00A42F82" w:rsidRDefault="000272B5" w:rsidP="00783F79">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72B5" w:rsidRPr="00A42F82" w14:paraId="27E1C294" w14:textId="77777777" w:rsidTr="000272B5">
        <w:trPr>
          <w:trHeight w:val="441"/>
        </w:trPr>
        <w:tc>
          <w:tcPr>
            <w:tcW w:w="507" w:type="dxa"/>
            <w:shd w:val="clear" w:color="auto" w:fill="F2F2F2" w:themeFill="background1" w:themeFillShade="F2"/>
            <w:vAlign w:val="center"/>
          </w:tcPr>
          <w:p w14:paraId="01E95451"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35" w:type="dxa"/>
            <w:shd w:val="clear" w:color="auto" w:fill="F2F2F2" w:themeFill="background1" w:themeFillShade="F2"/>
            <w:vAlign w:val="center"/>
          </w:tcPr>
          <w:p w14:paraId="6F544F23"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95"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106CD5E6"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3A569D6A"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5B0358DC" w14:textId="77777777" w:rsidTr="000272B5">
        <w:trPr>
          <w:trHeight w:val="404"/>
        </w:trPr>
        <w:tc>
          <w:tcPr>
            <w:tcW w:w="507" w:type="dxa"/>
            <w:shd w:val="clear" w:color="auto" w:fill="F2F2F2" w:themeFill="background1" w:themeFillShade="F2"/>
            <w:vAlign w:val="center"/>
          </w:tcPr>
          <w:p w14:paraId="1AF25DCB"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35" w:type="dxa"/>
            <w:shd w:val="clear" w:color="auto" w:fill="F2F2F2" w:themeFill="background1" w:themeFillShade="F2"/>
            <w:vAlign w:val="center"/>
          </w:tcPr>
          <w:p w14:paraId="5F04E6CC"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95"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A1706D6"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06E1AB5"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27FCDA1D" w14:textId="77777777" w:rsidTr="000272B5">
        <w:trPr>
          <w:trHeight w:val="441"/>
        </w:trPr>
        <w:tc>
          <w:tcPr>
            <w:tcW w:w="507" w:type="dxa"/>
            <w:shd w:val="clear" w:color="auto" w:fill="F2F2F2" w:themeFill="background1" w:themeFillShade="F2"/>
            <w:vAlign w:val="center"/>
          </w:tcPr>
          <w:p w14:paraId="2A74D839"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135" w:type="dxa"/>
            <w:shd w:val="clear" w:color="auto" w:fill="F2F2F2" w:themeFill="background1" w:themeFillShade="F2"/>
            <w:vAlign w:val="center"/>
          </w:tcPr>
          <w:p w14:paraId="5F97D68D"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95"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F0EC2E0"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456FB8B"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3246C8A5" w14:textId="77777777" w:rsidTr="000272B5">
        <w:trPr>
          <w:trHeight w:val="404"/>
        </w:trPr>
        <w:tc>
          <w:tcPr>
            <w:tcW w:w="507" w:type="dxa"/>
            <w:shd w:val="clear" w:color="auto" w:fill="F2F2F2" w:themeFill="background1" w:themeFillShade="F2"/>
            <w:vAlign w:val="center"/>
          </w:tcPr>
          <w:p w14:paraId="2A48637A"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135" w:type="dxa"/>
            <w:shd w:val="clear" w:color="auto" w:fill="F2F2F2" w:themeFill="background1" w:themeFillShade="F2"/>
            <w:vAlign w:val="center"/>
          </w:tcPr>
          <w:p w14:paraId="361D0A1A"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95"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13194590"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B8E6F0B"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18E2C1D9" w14:textId="77777777" w:rsidTr="000272B5">
        <w:trPr>
          <w:trHeight w:val="404"/>
        </w:trPr>
        <w:tc>
          <w:tcPr>
            <w:tcW w:w="507" w:type="dxa"/>
            <w:shd w:val="clear" w:color="auto" w:fill="F2F2F2" w:themeFill="background1" w:themeFillShade="F2"/>
            <w:vAlign w:val="center"/>
          </w:tcPr>
          <w:p w14:paraId="608C3F00"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35" w:type="dxa"/>
            <w:shd w:val="clear" w:color="auto" w:fill="F2F2F2" w:themeFill="background1" w:themeFillShade="F2"/>
            <w:vAlign w:val="center"/>
          </w:tcPr>
          <w:p w14:paraId="7F59D3C3"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895"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341DEE34"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B481F39"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18DB4C84" w14:textId="77777777" w:rsidTr="000272B5">
        <w:trPr>
          <w:trHeight w:val="404"/>
        </w:trPr>
        <w:tc>
          <w:tcPr>
            <w:tcW w:w="507" w:type="dxa"/>
            <w:shd w:val="clear" w:color="auto" w:fill="F2F2F2" w:themeFill="background1" w:themeFillShade="F2"/>
            <w:vAlign w:val="center"/>
          </w:tcPr>
          <w:p w14:paraId="4E336A4A"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35" w:type="dxa"/>
            <w:shd w:val="clear" w:color="auto" w:fill="F2F2F2" w:themeFill="background1" w:themeFillShade="F2"/>
            <w:vAlign w:val="center"/>
          </w:tcPr>
          <w:p w14:paraId="25816529"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95"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7012AC49"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76856EC"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CE2895E" w14:textId="77777777" w:rsidTr="000272B5">
        <w:trPr>
          <w:trHeight w:val="404"/>
        </w:trPr>
        <w:tc>
          <w:tcPr>
            <w:tcW w:w="507" w:type="dxa"/>
            <w:shd w:val="clear" w:color="auto" w:fill="F2F2F2" w:themeFill="background1" w:themeFillShade="F2"/>
            <w:vAlign w:val="center"/>
          </w:tcPr>
          <w:p w14:paraId="301320F2"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135" w:type="dxa"/>
            <w:shd w:val="clear" w:color="auto" w:fill="F2F2F2" w:themeFill="background1" w:themeFillShade="F2"/>
            <w:vAlign w:val="center"/>
          </w:tcPr>
          <w:p w14:paraId="68E3B835"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95"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031EB05C"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4B606A80"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4C80CC1F" w14:textId="77777777" w:rsidTr="000272B5">
        <w:trPr>
          <w:trHeight w:val="404"/>
        </w:trPr>
        <w:tc>
          <w:tcPr>
            <w:tcW w:w="507" w:type="dxa"/>
            <w:shd w:val="clear" w:color="auto" w:fill="F2F2F2" w:themeFill="background1" w:themeFillShade="F2"/>
            <w:vAlign w:val="center"/>
          </w:tcPr>
          <w:p w14:paraId="29BCB5F7"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135" w:type="dxa"/>
            <w:shd w:val="clear" w:color="auto" w:fill="F2F2F2" w:themeFill="background1" w:themeFillShade="F2"/>
            <w:vAlign w:val="center"/>
          </w:tcPr>
          <w:p w14:paraId="479D7DE7" w14:textId="77777777" w:rsidR="000272B5" w:rsidRPr="00A42F82" w:rsidRDefault="000272B5" w:rsidP="00783F79">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95"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7FF3D118"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7A97F2D" w14:textId="77777777" w:rsidR="000272B5" w:rsidRPr="00A42F82" w:rsidRDefault="000272B5" w:rsidP="00783F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B5" w:rsidRPr="00A42F82" w14:paraId="58DD315D" w14:textId="77777777" w:rsidTr="000272B5">
        <w:trPr>
          <w:trHeight w:val="404"/>
        </w:trPr>
        <w:tc>
          <w:tcPr>
            <w:tcW w:w="507" w:type="dxa"/>
            <w:shd w:val="clear" w:color="auto" w:fill="F2F2F2" w:themeFill="background1" w:themeFillShade="F2"/>
            <w:vAlign w:val="center"/>
          </w:tcPr>
          <w:p w14:paraId="042394E3" w14:textId="77777777" w:rsidR="000272B5" w:rsidRPr="00A42F82" w:rsidRDefault="000272B5" w:rsidP="00783F79">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8956" w:type="dxa"/>
            <w:gridSpan w:val="3"/>
            <w:shd w:val="clear" w:color="auto" w:fill="F2F2F2" w:themeFill="background1" w:themeFillShade="F2"/>
            <w:vAlign w:val="center"/>
          </w:tcPr>
          <w:p w14:paraId="641370D9" w14:textId="77777777" w:rsidR="000272B5" w:rsidRPr="00A42F82" w:rsidRDefault="000272B5" w:rsidP="00783F79">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272B5" w:rsidRPr="00A42F82" w14:paraId="3F38BE8E" w14:textId="77777777" w:rsidTr="000272B5">
        <w:trPr>
          <w:trHeight w:val="404"/>
        </w:trPr>
        <w:tc>
          <w:tcPr>
            <w:tcW w:w="507" w:type="dxa"/>
            <w:vAlign w:val="center"/>
          </w:tcPr>
          <w:p w14:paraId="38BB9247" w14:textId="77777777" w:rsidR="000272B5" w:rsidRPr="00A42F82" w:rsidRDefault="000272B5" w:rsidP="00783F79">
            <w:pPr>
              <w:autoSpaceDE w:val="0"/>
              <w:autoSpaceDN w:val="0"/>
              <w:adjustRightInd w:val="0"/>
              <w:jc w:val="center"/>
              <w:rPr>
                <w:rFonts w:ascii="Arial" w:hAnsi="Arial" w:cs="Arial"/>
                <w:sz w:val="22"/>
                <w:szCs w:val="22"/>
              </w:rPr>
            </w:pPr>
          </w:p>
        </w:tc>
        <w:tc>
          <w:tcPr>
            <w:tcW w:w="8956" w:type="dxa"/>
            <w:gridSpan w:val="3"/>
            <w:vAlign w:val="center"/>
          </w:tcPr>
          <w:p w14:paraId="0EE7914D" w14:textId="77777777" w:rsidR="000272B5" w:rsidRPr="00A42F82" w:rsidRDefault="000272B5" w:rsidP="00783F79">
            <w:pPr>
              <w:autoSpaceDE w:val="0"/>
              <w:autoSpaceDN w:val="0"/>
              <w:adjustRightInd w:val="0"/>
              <w:rPr>
                <w:rFonts w:ascii="Arial" w:hAnsi="Arial" w:cs="Arial"/>
                <w:sz w:val="22"/>
                <w:szCs w:val="22"/>
              </w:rPr>
            </w:pPr>
          </w:p>
          <w:p w14:paraId="64BDF2D7" w14:textId="77777777" w:rsidR="000272B5" w:rsidRPr="00A42F82" w:rsidRDefault="000272B5" w:rsidP="00783F79">
            <w:pPr>
              <w:autoSpaceDE w:val="0"/>
              <w:autoSpaceDN w:val="0"/>
              <w:adjustRightInd w:val="0"/>
              <w:rPr>
                <w:rFonts w:ascii="Arial" w:hAnsi="Arial" w:cs="Arial"/>
                <w:sz w:val="22"/>
                <w:szCs w:val="22"/>
              </w:rPr>
            </w:pPr>
          </w:p>
          <w:p w14:paraId="661A00F6" w14:textId="77777777" w:rsidR="000272B5" w:rsidRPr="00A42F82" w:rsidRDefault="000272B5" w:rsidP="00783F79">
            <w:pPr>
              <w:autoSpaceDE w:val="0"/>
              <w:autoSpaceDN w:val="0"/>
              <w:adjustRightInd w:val="0"/>
              <w:rPr>
                <w:rFonts w:ascii="Arial" w:hAnsi="Arial" w:cs="Arial"/>
                <w:sz w:val="22"/>
                <w:szCs w:val="22"/>
              </w:rPr>
            </w:pPr>
          </w:p>
          <w:p w14:paraId="0EA3DBED" w14:textId="77777777" w:rsidR="000272B5" w:rsidRPr="00A42F82" w:rsidRDefault="000272B5" w:rsidP="00783F7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72B5" w:rsidRPr="00A42F82" w14:paraId="1BAF6EED" w14:textId="77777777" w:rsidTr="000272B5">
        <w:trPr>
          <w:trHeight w:val="404"/>
        </w:trPr>
        <w:tc>
          <w:tcPr>
            <w:tcW w:w="507" w:type="dxa"/>
            <w:shd w:val="clear" w:color="auto" w:fill="F2F2F2" w:themeFill="background1" w:themeFillShade="F2"/>
            <w:vAlign w:val="center"/>
          </w:tcPr>
          <w:p w14:paraId="7EF334E9"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8956" w:type="dxa"/>
            <w:gridSpan w:val="3"/>
            <w:shd w:val="clear" w:color="auto" w:fill="F2F2F2" w:themeFill="background1" w:themeFillShade="F2"/>
            <w:vAlign w:val="center"/>
          </w:tcPr>
          <w:p w14:paraId="5341BAFD"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272B5" w:rsidRPr="00A42F82" w14:paraId="6D9A9BE4" w14:textId="77777777" w:rsidTr="000272B5">
        <w:trPr>
          <w:trHeight w:val="404"/>
        </w:trPr>
        <w:tc>
          <w:tcPr>
            <w:tcW w:w="507" w:type="dxa"/>
            <w:vAlign w:val="center"/>
          </w:tcPr>
          <w:p w14:paraId="343F4CF8" w14:textId="77777777" w:rsidR="000272B5" w:rsidRPr="00A42F82" w:rsidRDefault="000272B5" w:rsidP="00783F79">
            <w:pPr>
              <w:autoSpaceDE w:val="0"/>
              <w:autoSpaceDN w:val="0"/>
              <w:adjustRightInd w:val="0"/>
              <w:jc w:val="center"/>
              <w:rPr>
                <w:rFonts w:ascii="Arial" w:hAnsi="Arial" w:cs="Arial"/>
                <w:sz w:val="22"/>
                <w:szCs w:val="22"/>
              </w:rPr>
            </w:pPr>
          </w:p>
        </w:tc>
        <w:tc>
          <w:tcPr>
            <w:tcW w:w="8956" w:type="dxa"/>
            <w:gridSpan w:val="3"/>
            <w:vAlign w:val="center"/>
          </w:tcPr>
          <w:p w14:paraId="7B789BE2" w14:textId="77777777" w:rsidR="000272B5" w:rsidRPr="00A42F82" w:rsidRDefault="000272B5" w:rsidP="00783F79">
            <w:pPr>
              <w:autoSpaceDE w:val="0"/>
              <w:autoSpaceDN w:val="0"/>
              <w:adjustRightInd w:val="0"/>
              <w:rPr>
                <w:rFonts w:ascii="Arial" w:hAnsi="Arial" w:cs="Arial"/>
                <w:sz w:val="22"/>
                <w:szCs w:val="22"/>
              </w:rPr>
            </w:pPr>
          </w:p>
          <w:p w14:paraId="5D012C7A" w14:textId="77777777" w:rsidR="000272B5" w:rsidRPr="00A42F82" w:rsidRDefault="000272B5" w:rsidP="00783F79">
            <w:pPr>
              <w:autoSpaceDE w:val="0"/>
              <w:autoSpaceDN w:val="0"/>
              <w:adjustRightInd w:val="0"/>
              <w:rPr>
                <w:rFonts w:ascii="Arial" w:hAnsi="Arial" w:cs="Arial"/>
                <w:sz w:val="22"/>
                <w:szCs w:val="22"/>
              </w:rPr>
            </w:pPr>
            <w:r>
              <w:rPr>
                <w:rFonts w:ascii="Arial" w:hAnsi="Arial" w:cs="Arial"/>
                <w:sz w:val="22"/>
                <w:szCs w:val="22"/>
              </w:rPr>
              <w:t>The researcher will be the only person with access to the data generated by the research activity.</w:t>
            </w:r>
          </w:p>
          <w:p w14:paraId="11143C6F" w14:textId="77777777" w:rsidR="000272B5" w:rsidRPr="00A42F82" w:rsidRDefault="000272B5" w:rsidP="00783F79">
            <w:pPr>
              <w:autoSpaceDE w:val="0"/>
              <w:autoSpaceDN w:val="0"/>
              <w:adjustRightInd w:val="0"/>
              <w:rPr>
                <w:rFonts w:ascii="Arial" w:hAnsi="Arial" w:cs="Arial"/>
                <w:sz w:val="22"/>
                <w:szCs w:val="22"/>
              </w:rPr>
            </w:pPr>
          </w:p>
          <w:p w14:paraId="505F2851"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72B5" w:rsidRPr="00A42F82" w14:paraId="1D61932B" w14:textId="77777777" w:rsidTr="000272B5">
        <w:trPr>
          <w:trHeight w:val="404"/>
        </w:trPr>
        <w:tc>
          <w:tcPr>
            <w:tcW w:w="507" w:type="dxa"/>
            <w:shd w:val="clear" w:color="auto" w:fill="F2F2F2" w:themeFill="background1" w:themeFillShade="F2"/>
            <w:vAlign w:val="center"/>
          </w:tcPr>
          <w:p w14:paraId="5F5B6C51"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8956" w:type="dxa"/>
            <w:gridSpan w:val="3"/>
            <w:shd w:val="clear" w:color="auto" w:fill="F2F2F2" w:themeFill="background1" w:themeFillShade="F2"/>
          </w:tcPr>
          <w:p w14:paraId="51574E3E"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272B5" w:rsidRPr="00A42F82" w14:paraId="0FE8FE75" w14:textId="77777777" w:rsidTr="000272B5">
        <w:trPr>
          <w:trHeight w:val="404"/>
        </w:trPr>
        <w:tc>
          <w:tcPr>
            <w:tcW w:w="507" w:type="dxa"/>
            <w:vAlign w:val="center"/>
          </w:tcPr>
          <w:p w14:paraId="435788A6" w14:textId="77777777" w:rsidR="000272B5" w:rsidRPr="00A42F82" w:rsidRDefault="000272B5" w:rsidP="00783F79">
            <w:pPr>
              <w:autoSpaceDE w:val="0"/>
              <w:autoSpaceDN w:val="0"/>
              <w:adjustRightInd w:val="0"/>
              <w:jc w:val="center"/>
              <w:rPr>
                <w:rFonts w:ascii="Arial" w:hAnsi="Arial" w:cs="Arial"/>
                <w:sz w:val="22"/>
                <w:szCs w:val="22"/>
              </w:rPr>
            </w:pPr>
          </w:p>
        </w:tc>
        <w:tc>
          <w:tcPr>
            <w:tcW w:w="8956" w:type="dxa"/>
            <w:gridSpan w:val="3"/>
          </w:tcPr>
          <w:p w14:paraId="102232B5" w14:textId="77777777" w:rsidR="000272B5" w:rsidRPr="00A42F82" w:rsidRDefault="000272B5" w:rsidP="00783F79">
            <w:pPr>
              <w:autoSpaceDE w:val="0"/>
              <w:autoSpaceDN w:val="0"/>
              <w:adjustRightInd w:val="0"/>
              <w:rPr>
                <w:rFonts w:ascii="Arial" w:hAnsi="Arial" w:cs="Arial"/>
                <w:sz w:val="22"/>
                <w:szCs w:val="22"/>
              </w:rPr>
            </w:pPr>
          </w:p>
          <w:p w14:paraId="0AFFFA89" w14:textId="77777777" w:rsidR="000272B5" w:rsidRPr="00A42F82" w:rsidRDefault="000272B5" w:rsidP="00783F79">
            <w:pPr>
              <w:autoSpaceDE w:val="0"/>
              <w:autoSpaceDN w:val="0"/>
              <w:adjustRightInd w:val="0"/>
              <w:rPr>
                <w:rFonts w:ascii="Arial" w:hAnsi="Arial" w:cs="Arial"/>
                <w:sz w:val="22"/>
                <w:szCs w:val="22"/>
              </w:rPr>
            </w:pPr>
            <w:r>
              <w:rPr>
                <w:rFonts w:ascii="Arial" w:hAnsi="Arial" w:cs="Arial"/>
                <w:sz w:val="22"/>
                <w:szCs w:val="22"/>
              </w:rPr>
              <w:t>The researcher will only have control of the data generated.</w:t>
            </w:r>
          </w:p>
          <w:p w14:paraId="193B16C4" w14:textId="77777777" w:rsidR="000272B5" w:rsidRPr="00A42F82" w:rsidRDefault="000272B5" w:rsidP="00783F79">
            <w:pPr>
              <w:autoSpaceDE w:val="0"/>
              <w:autoSpaceDN w:val="0"/>
              <w:adjustRightInd w:val="0"/>
              <w:rPr>
                <w:rFonts w:ascii="Arial" w:hAnsi="Arial" w:cs="Arial"/>
                <w:sz w:val="22"/>
                <w:szCs w:val="22"/>
              </w:rPr>
            </w:pPr>
          </w:p>
          <w:p w14:paraId="0AE50B23"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72B5" w:rsidRPr="00A42F82" w14:paraId="014EAD9A" w14:textId="77777777" w:rsidTr="000272B5">
        <w:trPr>
          <w:trHeight w:val="404"/>
        </w:trPr>
        <w:tc>
          <w:tcPr>
            <w:tcW w:w="507" w:type="dxa"/>
            <w:shd w:val="clear" w:color="auto" w:fill="F2F2F2" w:themeFill="background1" w:themeFillShade="F2"/>
            <w:vAlign w:val="center"/>
          </w:tcPr>
          <w:p w14:paraId="78767F94"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8956" w:type="dxa"/>
            <w:gridSpan w:val="3"/>
            <w:shd w:val="clear" w:color="auto" w:fill="F2F2F2" w:themeFill="background1" w:themeFillShade="F2"/>
          </w:tcPr>
          <w:p w14:paraId="75094FFE"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272B5" w:rsidRPr="00A42F82" w14:paraId="19D5E014" w14:textId="77777777" w:rsidTr="000272B5">
        <w:trPr>
          <w:trHeight w:val="404"/>
        </w:trPr>
        <w:tc>
          <w:tcPr>
            <w:tcW w:w="507" w:type="dxa"/>
            <w:vAlign w:val="center"/>
          </w:tcPr>
          <w:p w14:paraId="426696D5" w14:textId="77777777" w:rsidR="000272B5" w:rsidRPr="00A42F82" w:rsidRDefault="000272B5" w:rsidP="00783F79">
            <w:pPr>
              <w:autoSpaceDE w:val="0"/>
              <w:autoSpaceDN w:val="0"/>
              <w:adjustRightInd w:val="0"/>
              <w:jc w:val="center"/>
              <w:rPr>
                <w:rFonts w:ascii="Arial" w:hAnsi="Arial" w:cs="Arial"/>
                <w:sz w:val="22"/>
                <w:szCs w:val="22"/>
              </w:rPr>
            </w:pPr>
          </w:p>
        </w:tc>
        <w:tc>
          <w:tcPr>
            <w:tcW w:w="8956" w:type="dxa"/>
            <w:gridSpan w:val="3"/>
          </w:tcPr>
          <w:p w14:paraId="74B53175" w14:textId="77777777" w:rsidR="000272B5" w:rsidRPr="00A42F82" w:rsidRDefault="000272B5" w:rsidP="00783F79">
            <w:pPr>
              <w:autoSpaceDE w:val="0"/>
              <w:autoSpaceDN w:val="0"/>
              <w:adjustRightInd w:val="0"/>
              <w:rPr>
                <w:rFonts w:ascii="Arial" w:hAnsi="Arial" w:cs="Arial"/>
                <w:sz w:val="22"/>
                <w:szCs w:val="22"/>
              </w:rPr>
            </w:pPr>
          </w:p>
          <w:p w14:paraId="66375721" w14:textId="77777777" w:rsidR="000272B5" w:rsidRDefault="000272B5" w:rsidP="00783F79">
            <w:pPr>
              <w:autoSpaceDE w:val="0"/>
              <w:autoSpaceDN w:val="0"/>
              <w:adjustRightInd w:val="0"/>
              <w:rPr>
                <w:rFonts w:ascii="Arial" w:hAnsi="Arial" w:cs="Arial"/>
                <w:sz w:val="22"/>
                <w:szCs w:val="22"/>
              </w:rPr>
            </w:pPr>
            <w:r>
              <w:rPr>
                <w:rFonts w:ascii="Arial" w:hAnsi="Arial" w:cs="Arial"/>
                <w:sz w:val="22"/>
                <w:szCs w:val="22"/>
              </w:rPr>
              <w:t xml:space="preserve">The data generated will be held on a police-issued laptop. This laptop is password protected and bit locker protected. The data will also be gathered using Google Forms will is further password protected. </w:t>
            </w:r>
          </w:p>
          <w:p w14:paraId="7416701E" w14:textId="77777777" w:rsidR="000272B5" w:rsidRDefault="000272B5" w:rsidP="00783F79">
            <w:pPr>
              <w:autoSpaceDE w:val="0"/>
              <w:autoSpaceDN w:val="0"/>
              <w:adjustRightInd w:val="0"/>
              <w:rPr>
                <w:rFonts w:ascii="Arial" w:hAnsi="Arial" w:cs="Arial"/>
                <w:sz w:val="22"/>
                <w:szCs w:val="22"/>
              </w:rPr>
            </w:pPr>
          </w:p>
          <w:p w14:paraId="1BD814A7" w14:textId="77777777" w:rsidR="000272B5" w:rsidRDefault="000272B5" w:rsidP="00783F79">
            <w:pPr>
              <w:autoSpaceDE w:val="0"/>
              <w:autoSpaceDN w:val="0"/>
              <w:adjustRightInd w:val="0"/>
              <w:rPr>
                <w:rFonts w:ascii="Arial" w:hAnsi="Arial" w:cs="Arial"/>
                <w:sz w:val="22"/>
                <w:szCs w:val="22"/>
              </w:rPr>
            </w:pPr>
          </w:p>
          <w:p w14:paraId="4B9D17EB" w14:textId="77777777" w:rsidR="000272B5" w:rsidRPr="00A42F82" w:rsidRDefault="000272B5" w:rsidP="00783F79">
            <w:pPr>
              <w:autoSpaceDE w:val="0"/>
              <w:autoSpaceDN w:val="0"/>
              <w:adjustRightInd w:val="0"/>
              <w:rPr>
                <w:rFonts w:ascii="Arial" w:hAnsi="Arial" w:cs="Arial"/>
                <w:sz w:val="22"/>
                <w:szCs w:val="22"/>
              </w:rPr>
            </w:pPr>
            <w:r>
              <w:rPr>
                <w:rFonts w:ascii="Arial" w:hAnsi="Arial" w:cs="Arial"/>
                <w:sz w:val="22"/>
                <w:szCs w:val="22"/>
              </w:rPr>
              <w:t>The data gathered will be held for the duration of the timeline previously mentioned. This data will then be erased upon completed unless there is a requirement for it to be kept longer.</w:t>
            </w:r>
          </w:p>
          <w:p w14:paraId="64AB76A0" w14:textId="77777777" w:rsidR="000272B5" w:rsidRPr="00A42F82" w:rsidRDefault="000272B5" w:rsidP="00783F79">
            <w:pPr>
              <w:autoSpaceDE w:val="0"/>
              <w:autoSpaceDN w:val="0"/>
              <w:adjustRightInd w:val="0"/>
              <w:rPr>
                <w:rFonts w:ascii="Arial" w:hAnsi="Arial" w:cs="Arial"/>
                <w:sz w:val="22"/>
                <w:szCs w:val="22"/>
              </w:rPr>
            </w:pPr>
          </w:p>
          <w:p w14:paraId="20F2B351"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72B5" w:rsidRPr="00A42F82" w14:paraId="05C11EFF" w14:textId="77777777" w:rsidTr="000272B5">
        <w:trPr>
          <w:trHeight w:val="404"/>
        </w:trPr>
        <w:tc>
          <w:tcPr>
            <w:tcW w:w="507" w:type="dxa"/>
            <w:shd w:val="clear" w:color="auto" w:fill="F2F2F2" w:themeFill="background1" w:themeFillShade="F2"/>
            <w:vAlign w:val="center"/>
          </w:tcPr>
          <w:p w14:paraId="3D0214D7" w14:textId="77777777" w:rsidR="000272B5" w:rsidRPr="00A42F82" w:rsidRDefault="000272B5" w:rsidP="00783F79">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8956" w:type="dxa"/>
            <w:gridSpan w:val="3"/>
            <w:shd w:val="clear" w:color="auto" w:fill="F2F2F2" w:themeFill="background1" w:themeFillShade="F2"/>
          </w:tcPr>
          <w:p w14:paraId="13E65114"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272B5" w:rsidRPr="00A42F82" w14:paraId="3C600042" w14:textId="77777777" w:rsidTr="000272B5">
        <w:trPr>
          <w:trHeight w:val="404"/>
        </w:trPr>
        <w:tc>
          <w:tcPr>
            <w:tcW w:w="507" w:type="dxa"/>
            <w:vAlign w:val="center"/>
          </w:tcPr>
          <w:p w14:paraId="5CCECEFD" w14:textId="77777777" w:rsidR="000272B5" w:rsidRPr="00A42F82" w:rsidRDefault="000272B5" w:rsidP="00783F79">
            <w:pPr>
              <w:autoSpaceDE w:val="0"/>
              <w:autoSpaceDN w:val="0"/>
              <w:adjustRightInd w:val="0"/>
              <w:jc w:val="center"/>
              <w:rPr>
                <w:rFonts w:ascii="Arial" w:hAnsi="Arial" w:cs="Arial"/>
                <w:sz w:val="22"/>
                <w:szCs w:val="22"/>
              </w:rPr>
            </w:pPr>
          </w:p>
        </w:tc>
        <w:tc>
          <w:tcPr>
            <w:tcW w:w="8956" w:type="dxa"/>
            <w:gridSpan w:val="3"/>
          </w:tcPr>
          <w:p w14:paraId="04E79C27" w14:textId="77777777" w:rsidR="000272B5" w:rsidRPr="00A42F82" w:rsidRDefault="000272B5" w:rsidP="00783F79">
            <w:pPr>
              <w:autoSpaceDE w:val="0"/>
              <w:autoSpaceDN w:val="0"/>
              <w:adjustRightInd w:val="0"/>
              <w:rPr>
                <w:rFonts w:ascii="Arial" w:hAnsi="Arial" w:cs="Arial"/>
                <w:sz w:val="22"/>
                <w:szCs w:val="22"/>
              </w:rPr>
            </w:pPr>
          </w:p>
          <w:p w14:paraId="445E2849" w14:textId="77777777" w:rsidR="000272B5" w:rsidRPr="00A42F82" w:rsidRDefault="000272B5" w:rsidP="00783F79">
            <w:pPr>
              <w:autoSpaceDE w:val="0"/>
              <w:autoSpaceDN w:val="0"/>
              <w:adjustRightInd w:val="0"/>
              <w:rPr>
                <w:rFonts w:ascii="Arial" w:hAnsi="Arial" w:cs="Arial"/>
                <w:sz w:val="22"/>
                <w:szCs w:val="22"/>
              </w:rPr>
            </w:pPr>
            <w:r>
              <w:rPr>
                <w:rFonts w:ascii="Arial" w:hAnsi="Arial" w:cs="Arial"/>
                <w:sz w:val="22"/>
                <w:szCs w:val="22"/>
              </w:rPr>
              <w:t xml:space="preserve">The data will not be held in the UWTSD Research Data Repository. </w:t>
            </w:r>
          </w:p>
          <w:p w14:paraId="6B3C411F" w14:textId="77777777" w:rsidR="000272B5" w:rsidRPr="00A42F82" w:rsidRDefault="000272B5" w:rsidP="00783F79">
            <w:pPr>
              <w:autoSpaceDE w:val="0"/>
              <w:autoSpaceDN w:val="0"/>
              <w:adjustRightInd w:val="0"/>
              <w:rPr>
                <w:rFonts w:ascii="Arial" w:hAnsi="Arial" w:cs="Arial"/>
                <w:sz w:val="22"/>
                <w:szCs w:val="22"/>
              </w:rPr>
            </w:pPr>
          </w:p>
          <w:p w14:paraId="019B42D8"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72B5" w:rsidRPr="00A42F82" w14:paraId="35D3E5AA" w14:textId="77777777" w:rsidTr="000272B5">
        <w:trPr>
          <w:trHeight w:val="608"/>
        </w:trPr>
        <w:tc>
          <w:tcPr>
            <w:tcW w:w="507" w:type="dxa"/>
            <w:shd w:val="clear" w:color="auto" w:fill="F2F2F2" w:themeFill="background1" w:themeFillShade="F2"/>
            <w:vAlign w:val="center"/>
          </w:tcPr>
          <w:p w14:paraId="49F6A8C3"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135" w:type="dxa"/>
            <w:shd w:val="clear" w:color="auto" w:fill="F2F2F2" w:themeFill="background1" w:themeFillShade="F2"/>
          </w:tcPr>
          <w:p w14:paraId="16B51C68" w14:textId="77777777" w:rsidR="000272B5" w:rsidRPr="00A42F82" w:rsidRDefault="000272B5" w:rsidP="00783F79">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cs="Arial"/>
                  <w:color w:val="000000"/>
                  <w:sz w:val="22"/>
                  <w:szCs w:val="22"/>
                </w:rPr>
                <w:t>https://www.uwtsd.ac.uk/library/research-data-management/</w:t>
              </w:r>
            </w:hyperlink>
            <w:r w:rsidRPr="00A42F82">
              <w:rPr>
                <w:rFonts w:ascii="Arial" w:hAnsi="Arial" w:cs="Arial"/>
                <w:color w:val="000000"/>
                <w:sz w:val="22"/>
                <w:szCs w:val="22"/>
              </w:rPr>
              <w:t>)</w:t>
            </w:r>
          </w:p>
        </w:tc>
        <w:tc>
          <w:tcPr>
            <w:tcW w:w="895" w:type="dxa"/>
            <w:shd w:val="clear" w:color="auto" w:fill="F2F2F2" w:themeFill="background1" w:themeFillShade="F2"/>
            <w:vAlign w:val="center"/>
          </w:tcPr>
          <w:p w14:paraId="3D0F73E9" w14:textId="77777777" w:rsidR="000272B5" w:rsidRPr="00A42F82" w:rsidRDefault="000272B5" w:rsidP="00783F7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6" w:type="dxa"/>
            <w:shd w:val="clear" w:color="auto" w:fill="BFBFBF" w:themeFill="background1" w:themeFillShade="BF"/>
            <w:vAlign w:val="center"/>
          </w:tcPr>
          <w:p w14:paraId="14DE78FB" w14:textId="77777777" w:rsidR="000272B5"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272B5">
                  <w:rPr>
                    <w:rFonts w:ascii="MS Gothic" w:eastAsia="MS Gothic" w:hAnsi="MS Gothic" w:cs="Arial" w:hint="eastAsia"/>
                  </w:rPr>
                  <w:t>☒</w:t>
                </w:r>
              </w:sdtContent>
            </w:sdt>
          </w:p>
        </w:tc>
      </w:tr>
      <w:tr w:rsidR="000272B5" w:rsidRPr="00A42F82" w14:paraId="0D4A0135" w14:textId="77777777" w:rsidTr="000272B5">
        <w:trPr>
          <w:trHeight w:val="634"/>
        </w:trPr>
        <w:tc>
          <w:tcPr>
            <w:tcW w:w="507" w:type="dxa"/>
            <w:shd w:val="clear" w:color="auto" w:fill="F2F2F2" w:themeFill="background1" w:themeFillShade="F2"/>
            <w:vAlign w:val="center"/>
          </w:tcPr>
          <w:p w14:paraId="1D1E723E" w14:textId="77777777" w:rsidR="000272B5" w:rsidRPr="00A42F82" w:rsidRDefault="000272B5" w:rsidP="00783F79">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135" w:type="dxa"/>
            <w:shd w:val="clear" w:color="auto" w:fill="F2F2F2" w:themeFill="background1" w:themeFillShade="F2"/>
          </w:tcPr>
          <w:p w14:paraId="341172F1" w14:textId="77777777" w:rsidR="000272B5" w:rsidRPr="00A42F82" w:rsidRDefault="000272B5" w:rsidP="00783F79">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95" w:type="dxa"/>
            <w:shd w:val="clear" w:color="auto" w:fill="F2F2F2" w:themeFill="background1" w:themeFillShade="F2"/>
            <w:vAlign w:val="center"/>
          </w:tcPr>
          <w:p w14:paraId="1C7346CB" w14:textId="77777777" w:rsidR="000272B5" w:rsidRPr="00A42F82" w:rsidRDefault="000272B5" w:rsidP="00783F79">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26" w:type="dxa"/>
            <w:shd w:val="clear" w:color="auto" w:fill="BFBFBF" w:themeFill="background1" w:themeFillShade="BF"/>
            <w:vAlign w:val="center"/>
          </w:tcPr>
          <w:p w14:paraId="0D6F98EA" w14:textId="77777777" w:rsidR="000272B5" w:rsidRPr="00A42F82" w:rsidRDefault="005670BA" w:rsidP="00783F7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272B5">
                  <w:rPr>
                    <w:rFonts w:ascii="MS Gothic" w:eastAsia="MS Gothic" w:hAnsi="MS Gothic" w:cs="Arial" w:hint="eastAsia"/>
                  </w:rPr>
                  <w:t>☒</w:t>
                </w:r>
              </w:sdtContent>
            </w:sdt>
          </w:p>
        </w:tc>
      </w:tr>
    </w:tbl>
    <w:p w14:paraId="46997B5A" w14:textId="17FC9F90" w:rsidR="000272B5" w:rsidRDefault="000272B5" w:rsidP="000272B5">
      <w:pPr>
        <w:rPr>
          <w:rFonts w:ascii="Arial" w:hAnsi="Arial" w:cs="Arial"/>
          <w:b/>
          <w:bCs/>
        </w:rPr>
      </w:pPr>
    </w:p>
    <w:p w14:paraId="2502EED6" w14:textId="77777777" w:rsidR="000272B5" w:rsidRPr="00A42F82" w:rsidRDefault="000272B5" w:rsidP="000272B5">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947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0"/>
        <w:gridCol w:w="2679"/>
        <w:gridCol w:w="4357"/>
        <w:gridCol w:w="1934"/>
      </w:tblGrid>
      <w:tr w:rsidR="000272B5" w:rsidRPr="00A42F82" w14:paraId="78280CFA" w14:textId="77777777" w:rsidTr="000272B5">
        <w:trPr>
          <w:trHeight w:val="1894"/>
        </w:trPr>
        <w:tc>
          <w:tcPr>
            <w:tcW w:w="500" w:type="dxa"/>
            <w:shd w:val="clear" w:color="auto" w:fill="F2F2F2" w:themeFill="background1" w:themeFillShade="F2"/>
            <w:vAlign w:val="center"/>
          </w:tcPr>
          <w:p w14:paraId="7C915836" w14:textId="77777777" w:rsidR="000272B5" w:rsidRPr="00A42F82" w:rsidRDefault="000272B5" w:rsidP="00783F79">
            <w:pPr>
              <w:jc w:val="center"/>
              <w:rPr>
                <w:rFonts w:ascii="Arial" w:hAnsi="Arial" w:cs="Arial"/>
              </w:rPr>
            </w:pPr>
          </w:p>
        </w:tc>
        <w:tc>
          <w:tcPr>
            <w:tcW w:w="8970" w:type="dxa"/>
            <w:gridSpan w:val="3"/>
            <w:shd w:val="clear" w:color="auto" w:fill="F2F2F2" w:themeFill="background1" w:themeFillShade="F2"/>
            <w:vAlign w:val="center"/>
          </w:tcPr>
          <w:p w14:paraId="6EF212F7" w14:textId="77777777" w:rsidR="000272B5" w:rsidRPr="00A42F82" w:rsidRDefault="000272B5" w:rsidP="00783F79">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7CE779A" w14:textId="77777777" w:rsidR="000272B5" w:rsidRPr="00A42F82" w:rsidRDefault="000272B5" w:rsidP="00783F79">
            <w:pPr>
              <w:jc w:val="both"/>
              <w:rPr>
                <w:rFonts w:ascii="Arial" w:hAnsi="Arial" w:cs="Arial"/>
                <w:b/>
                <w:bCs/>
                <w:color w:val="000000"/>
              </w:rPr>
            </w:pPr>
          </w:p>
          <w:p w14:paraId="26CF421D" w14:textId="77777777" w:rsidR="000272B5" w:rsidRPr="00A42F82" w:rsidRDefault="000272B5" w:rsidP="00783F79">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cs="Arial"/>
                </w:rPr>
                <w:t>https://www.uwtsd.ac.uk/research/research-ethics/</w:t>
              </w:r>
            </w:hyperlink>
            <w:r w:rsidRPr="00A42F82">
              <w:rPr>
                <w:rFonts w:ascii="Arial" w:hAnsi="Arial" w:cs="Arial"/>
              </w:rPr>
              <w:t xml:space="preserve"> </w:t>
            </w:r>
          </w:p>
        </w:tc>
      </w:tr>
      <w:tr w:rsidR="000272B5" w:rsidRPr="00A42F82" w14:paraId="18ABAD69" w14:textId="77777777" w:rsidTr="000272B5">
        <w:trPr>
          <w:trHeight w:val="688"/>
        </w:trPr>
        <w:tc>
          <w:tcPr>
            <w:tcW w:w="5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6C6BC" w14:textId="77777777" w:rsidR="000272B5" w:rsidRPr="00A42F82" w:rsidRDefault="000272B5" w:rsidP="00783F79">
            <w:pPr>
              <w:spacing w:before="100" w:beforeAutospacing="1" w:after="100" w:afterAutospacing="1"/>
              <w:jc w:val="center"/>
              <w:rPr>
                <w:rFonts w:ascii="Arial" w:hAnsi="Arial" w:cs="Arial"/>
                <w:bCs/>
              </w:rPr>
            </w:pPr>
            <w:r w:rsidRPr="00A42F82">
              <w:rPr>
                <w:rFonts w:ascii="Arial" w:hAnsi="Arial" w:cs="Arial"/>
                <w:bCs/>
              </w:rPr>
              <w:t>1</w:t>
            </w:r>
          </w:p>
        </w:tc>
        <w:tc>
          <w:tcPr>
            <w:tcW w:w="26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2F423" w14:textId="77777777" w:rsidR="000272B5" w:rsidRPr="00A42F82" w:rsidRDefault="000272B5" w:rsidP="00783F79">
            <w:pPr>
              <w:spacing w:before="100" w:beforeAutospacing="1" w:after="100" w:afterAutospacing="1"/>
              <w:rPr>
                <w:rFonts w:ascii="Arial" w:hAnsi="Arial" w:cs="Arial"/>
              </w:rPr>
            </w:pPr>
            <w:r w:rsidRPr="00A42F82">
              <w:rPr>
                <w:rFonts w:ascii="Arial" w:hAnsi="Arial" w:cs="Arial"/>
                <w:b/>
                <w:bCs/>
              </w:rPr>
              <w:t>Signature of applicant:</w:t>
            </w:r>
          </w:p>
        </w:tc>
        <w:tc>
          <w:tcPr>
            <w:tcW w:w="4357" w:type="dxa"/>
            <w:tcBorders>
              <w:left w:val="single" w:sz="4" w:space="0" w:color="auto"/>
            </w:tcBorders>
            <w:vAlign w:val="center"/>
          </w:tcPr>
          <w:p w14:paraId="3EDCB463" w14:textId="77777777" w:rsidR="000272B5" w:rsidRPr="00A42F82" w:rsidRDefault="000272B5" w:rsidP="00783F79">
            <w:pPr>
              <w:spacing w:before="100" w:beforeAutospacing="1" w:after="100" w:afterAutospacing="1"/>
              <w:rPr>
                <w:rFonts w:ascii="Arial" w:hAnsi="Arial" w:cs="Arial"/>
              </w:rPr>
            </w:pPr>
            <w:r>
              <w:rPr>
                <w:rFonts w:ascii="Arial" w:hAnsi="Arial" w:cs="Arial"/>
              </w:rPr>
              <w:t>SOPHIE ELLIS - HUNT</w:t>
            </w:r>
          </w:p>
        </w:tc>
        <w:tc>
          <w:tcPr>
            <w:tcW w:w="1933" w:type="dxa"/>
            <w:vAlign w:val="center"/>
          </w:tcPr>
          <w:p w14:paraId="3401135B" w14:textId="77777777" w:rsidR="000272B5" w:rsidRDefault="000272B5" w:rsidP="00783F79">
            <w:pPr>
              <w:spacing w:before="100" w:beforeAutospacing="1" w:after="100" w:afterAutospacing="1"/>
              <w:rPr>
                <w:rFonts w:ascii="Arial" w:hAnsi="Arial" w:cs="Arial"/>
                <w:b/>
                <w:bCs/>
              </w:rPr>
            </w:pPr>
            <w:r w:rsidRPr="00A42F82">
              <w:rPr>
                <w:rFonts w:ascii="Arial" w:hAnsi="Arial" w:cs="Arial"/>
                <w:b/>
                <w:bCs/>
              </w:rPr>
              <w:t>Date:</w:t>
            </w:r>
          </w:p>
          <w:p w14:paraId="28505849" w14:textId="77777777" w:rsidR="000272B5" w:rsidRPr="00A42F82" w:rsidRDefault="000272B5" w:rsidP="00783F79">
            <w:pPr>
              <w:spacing w:before="100" w:beforeAutospacing="1" w:after="100" w:afterAutospacing="1"/>
              <w:rPr>
                <w:rFonts w:ascii="Arial" w:hAnsi="Arial" w:cs="Arial"/>
                <w:b/>
                <w:bCs/>
              </w:rPr>
            </w:pPr>
            <w:r>
              <w:rPr>
                <w:rFonts w:ascii="Arial" w:hAnsi="Arial" w:cs="Arial"/>
                <w:b/>
                <w:bCs/>
              </w:rPr>
              <w:t>22/11/2023</w:t>
            </w:r>
          </w:p>
          <w:p w14:paraId="2D57B446" w14:textId="77777777" w:rsidR="000272B5" w:rsidRPr="00A42F82" w:rsidRDefault="000272B5" w:rsidP="00783F79">
            <w:pPr>
              <w:spacing w:before="100" w:beforeAutospacing="1" w:after="100" w:afterAutospacing="1"/>
              <w:rPr>
                <w:rFonts w:ascii="Arial" w:hAnsi="Arial" w:cs="Arial"/>
              </w:rPr>
            </w:pPr>
          </w:p>
        </w:tc>
      </w:tr>
    </w:tbl>
    <w:p w14:paraId="0D284FAB" w14:textId="77777777" w:rsidR="000272B5" w:rsidRPr="00A42F82" w:rsidRDefault="000272B5" w:rsidP="000272B5">
      <w:pPr>
        <w:rPr>
          <w:rFonts w:ascii="Arial" w:hAnsi="Arial" w:cs="Arial"/>
        </w:rPr>
      </w:pPr>
    </w:p>
    <w:p w14:paraId="5E850146" w14:textId="77777777" w:rsidR="000272B5" w:rsidRPr="00A42F82" w:rsidRDefault="000272B5" w:rsidP="000272B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272B5" w:rsidRPr="00A42F82" w14:paraId="240CD94A" w14:textId="77777777" w:rsidTr="00783F79">
        <w:trPr>
          <w:trHeight w:val="346"/>
        </w:trPr>
        <w:tc>
          <w:tcPr>
            <w:tcW w:w="365" w:type="pct"/>
            <w:shd w:val="clear" w:color="auto" w:fill="F2F2F2" w:themeFill="background1" w:themeFillShade="F2"/>
            <w:vAlign w:val="center"/>
          </w:tcPr>
          <w:p w14:paraId="2F8ED670" w14:textId="77777777" w:rsidR="000272B5" w:rsidRPr="00A42F82" w:rsidRDefault="000272B5" w:rsidP="00783F79">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5C551C5" w14:textId="77777777" w:rsidR="000272B5" w:rsidRPr="00A42F82" w:rsidRDefault="000272B5" w:rsidP="00783F79">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DDEA631" w14:textId="77777777" w:rsidR="000272B5" w:rsidRPr="00A42F82" w:rsidRDefault="000272B5" w:rsidP="00783F79">
            <w:pPr>
              <w:pStyle w:val="ListParagraph"/>
              <w:ind w:left="0"/>
              <w:rPr>
                <w:rFonts w:ascii="Arial" w:hAnsi="Arial" w:cs="Arial"/>
              </w:rPr>
            </w:pPr>
          </w:p>
        </w:tc>
        <w:tc>
          <w:tcPr>
            <w:tcW w:w="1014" w:type="pct"/>
            <w:vMerge w:val="restart"/>
          </w:tcPr>
          <w:p w14:paraId="719A8568" w14:textId="77777777" w:rsidR="000272B5" w:rsidRDefault="000272B5" w:rsidP="00783F79">
            <w:pPr>
              <w:pStyle w:val="ListParagraph"/>
              <w:ind w:left="0"/>
              <w:rPr>
                <w:rFonts w:ascii="Arial" w:hAnsi="Arial" w:cs="Arial"/>
                <w:b/>
                <w:bCs/>
              </w:rPr>
            </w:pPr>
            <w:r w:rsidRPr="00A42F82">
              <w:rPr>
                <w:rFonts w:ascii="Arial" w:hAnsi="Arial" w:cs="Arial"/>
                <w:b/>
                <w:bCs/>
              </w:rPr>
              <w:t>Date:</w:t>
            </w:r>
          </w:p>
          <w:p w14:paraId="4FFCDE4B" w14:textId="77777777" w:rsidR="000272B5" w:rsidRDefault="000272B5" w:rsidP="00783F79">
            <w:pPr>
              <w:pStyle w:val="ListParagraph"/>
              <w:ind w:left="0"/>
              <w:rPr>
                <w:rFonts w:ascii="Arial" w:hAnsi="Arial" w:cs="Arial"/>
                <w:b/>
                <w:bCs/>
              </w:rPr>
            </w:pPr>
          </w:p>
          <w:p w14:paraId="32E8B24C" w14:textId="77777777" w:rsidR="000272B5" w:rsidRPr="00A42F82" w:rsidRDefault="000272B5" w:rsidP="00783F79">
            <w:pPr>
              <w:pStyle w:val="ListParagraph"/>
              <w:ind w:left="0"/>
              <w:rPr>
                <w:rFonts w:ascii="Arial" w:hAnsi="Arial" w:cs="Arial"/>
              </w:rPr>
            </w:pPr>
            <w:r>
              <w:rPr>
                <w:rFonts w:ascii="Arial" w:hAnsi="Arial" w:cs="Arial"/>
              </w:rPr>
              <w:t>22/11/23</w:t>
            </w:r>
          </w:p>
        </w:tc>
      </w:tr>
      <w:tr w:rsidR="000272B5" w:rsidRPr="00A42F82" w14:paraId="31903549" w14:textId="77777777" w:rsidTr="00783F79">
        <w:trPr>
          <w:trHeight w:val="347"/>
        </w:trPr>
        <w:tc>
          <w:tcPr>
            <w:tcW w:w="365" w:type="pct"/>
            <w:shd w:val="clear" w:color="auto" w:fill="F2F2F2" w:themeFill="background1" w:themeFillShade="F2"/>
            <w:vAlign w:val="center"/>
          </w:tcPr>
          <w:p w14:paraId="1BF8B0E5" w14:textId="77777777" w:rsidR="000272B5" w:rsidRPr="00A42F82" w:rsidRDefault="000272B5" w:rsidP="00783F79">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EA6FFD5" w14:textId="77777777" w:rsidR="000272B5" w:rsidRPr="00A42F82" w:rsidRDefault="000272B5" w:rsidP="00783F79">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B16286" w14:textId="77777777" w:rsidR="000272B5" w:rsidRPr="00A42F82" w:rsidRDefault="000272B5" w:rsidP="00783F79">
            <w:pPr>
              <w:pStyle w:val="ListParagraph"/>
              <w:ind w:left="0"/>
              <w:rPr>
                <w:rFonts w:ascii="Arial" w:hAnsi="Arial" w:cs="Arial"/>
              </w:rPr>
            </w:pPr>
          </w:p>
          <w:p w14:paraId="4B1D87D8" w14:textId="77777777" w:rsidR="000272B5" w:rsidRPr="00A42F82" w:rsidRDefault="000272B5" w:rsidP="00783F79">
            <w:pPr>
              <w:pStyle w:val="ListParagraph"/>
              <w:ind w:left="0"/>
              <w:rPr>
                <w:rFonts w:ascii="Arial" w:hAnsi="Arial" w:cs="Arial"/>
              </w:rPr>
            </w:pPr>
            <w:r>
              <w:rPr>
                <w:rFonts w:ascii="Arial" w:hAnsi="Arial" w:cs="Arial"/>
              </w:rPr>
              <w:t>SOPHIE ELLIS - HUNT</w:t>
            </w:r>
          </w:p>
        </w:tc>
        <w:tc>
          <w:tcPr>
            <w:tcW w:w="1014" w:type="pct"/>
            <w:vMerge/>
            <w:vAlign w:val="center"/>
          </w:tcPr>
          <w:p w14:paraId="46F14927" w14:textId="77777777" w:rsidR="000272B5" w:rsidRPr="00A42F82" w:rsidRDefault="000272B5" w:rsidP="00783F79">
            <w:pPr>
              <w:pStyle w:val="ListParagraph"/>
              <w:ind w:left="0"/>
              <w:rPr>
                <w:rFonts w:ascii="Arial" w:hAnsi="Arial" w:cs="Arial"/>
              </w:rPr>
            </w:pPr>
          </w:p>
        </w:tc>
      </w:tr>
    </w:tbl>
    <w:p w14:paraId="0458FC60" w14:textId="77777777" w:rsidR="000272B5" w:rsidRDefault="000272B5" w:rsidP="000272B5">
      <w:pPr>
        <w:rPr>
          <w:rFonts w:ascii="Arial" w:hAnsi="Arial" w:cs="Arial"/>
        </w:rPr>
      </w:pPr>
    </w:p>
    <w:p w14:paraId="64D6B3F5" w14:textId="77777777" w:rsidR="000272B5" w:rsidRPr="00A42F82" w:rsidRDefault="000272B5" w:rsidP="000272B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272B5" w:rsidRPr="00A42F82" w14:paraId="0055C558" w14:textId="77777777" w:rsidTr="00783F79">
        <w:trPr>
          <w:trHeight w:val="346"/>
        </w:trPr>
        <w:tc>
          <w:tcPr>
            <w:tcW w:w="366" w:type="pct"/>
            <w:shd w:val="clear" w:color="auto" w:fill="F2F2F2" w:themeFill="background1" w:themeFillShade="F2"/>
            <w:vAlign w:val="center"/>
          </w:tcPr>
          <w:p w14:paraId="1BC2A9FA" w14:textId="77777777" w:rsidR="000272B5" w:rsidRPr="00A42F82" w:rsidRDefault="000272B5" w:rsidP="00783F79">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5FFABD9" w14:textId="77777777" w:rsidR="000272B5" w:rsidRPr="00A42F82" w:rsidRDefault="000272B5" w:rsidP="00783F79">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C705703" w14:textId="77777777" w:rsidR="000272B5" w:rsidRPr="00A42F82" w:rsidRDefault="000272B5" w:rsidP="00783F79">
            <w:pPr>
              <w:pStyle w:val="ListParagraph"/>
              <w:ind w:left="0"/>
              <w:rPr>
                <w:rFonts w:ascii="Arial" w:hAnsi="Arial" w:cs="Arial"/>
              </w:rPr>
            </w:pPr>
          </w:p>
        </w:tc>
        <w:tc>
          <w:tcPr>
            <w:tcW w:w="1013" w:type="pct"/>
            <w:vMerge w:val="restart"/>
          </w:tcPr>
          <w:p w14:paraId="4CC6C3E3" w14:textId="77777777" w:rsidR="000272B5" w:rsidRPr="00A42F82" w:rsidRDefault="000272B5" w:rsidP="00783F79">
            <w:pPr>
              <w:pStyle w:val="ListParagraph"/>
              <w:ind w:left="0"/>
              <w:rPr>
                <w:rFonts w:ascii="Arial" w:hAnsi="Arial" w:cs="Arial"/>
              </w:rPr>
            </w:pPr>
            <w:r w:rsidRPr="00A42F82">
              <w:rPr>
                <w:rFonts w:ascii="Arial" w:hAnsi="Arial" w:cs="Arial"/>
                <w:b/>
                <w:bCs/>
              </w:rPr>
              <w:t>Date:</w:t>
            </w:r>
          </w:p>
        </w:tc>
      </w:tr>
      <w:tr w:rsidR="000272B5" w:rsidRPr="00A42F82" w14:paraId="10E8350E" w14:textId="77777777" w:rsidTr="00783F79">
        <w:trPr>
          <w:trHeight w:val="347"/>
        </w:trPr>
        <w:tc>
          <w:tcPr>
            <w:tcW w:w="366" w:type="pct"/>
            <w:shd w:val="clear" w:color="auto" w:fill="F2F2F2" w:themeFill="background1" w:themeFillShade="F2"/>
            <w:vAlign w:val="center"/>
          </w:tcPr>
          <w:p w14:paraId="75806754" w14:textId="77777777" w:rsidR="000272B5" w:rsidRPr="00A42F82" w:rsidRDefault="000272B5" w:rsidP="00783F79">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A0901B8" w14:textId="77777777" w:rsidR="000272B5" w:rsidRPr="00A42F82" w:rsidRDefault="000272B5" w:rsidP="00783F79">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693CFFB" w14:textId="77777777" w:rsidR="000272B5" w:rsidRPr="00A42F82" w:rsidRDefault="000272B5" w:rsidP="00783F79">
            <w:pPr>
              <w:pStyle w:val="ListParagraph"/>
              <w:ind w:left="0"/>
              <w:rPr>
                <w:rFonts w:ascii="Arial" w:hAnsi="Arial" w:cs="Arial"/>
              </w:rPr>
            </w:pPr>
          </w:p>
          <w:p w14:paraId="0F9E8563" w14:textId="77777777" w:rsidR="000272B5" w:rsidRPr="00A42F82" w:rsidRDefault="000272B5" w:rsidP="00783F79">
            <w:pPr>
              <w:pStyle w:val="ListParagraph"/>
              <w:ind w:left="0"/>
              <w:rPr>
                <w:rFonts w:ascii="Arial" w:hAnsi="Arial" w:cs="Arial"/>
              </w:rPr>
            </w:pPr>
          </w:p>
        </w:tc>
        <w:tc>
          <w:tcPr>
            <w:tcW w:w="1013" w:type="pct"/>
            <w:vMerge/>
            <w:vAlign w:val="center"/>
          </w:tcPr>
          <w:p w14:paraId="4F6FD917" w14:textId="77777777" w:rsidR="000272B5" w:rsidRPr="00A42F82" w:rsidRDefault="000272B5" w:rsidP="00783F79">
            <w:pPr>
              <w:pStyle w:val="ListParagraph"/>
              <w:ind w:left="0"/>
              <w:rPr>
                <w:rFonts w:ascii="Arial" w:hAnsi="Arial" w:cs="Arial"/>
              </w:rPr>
            </w:pPr>
          </w:p>
        </w:tc>
      </w:tr>
    </w:tbl>
    <w:p w14:paraId="37480A91" w14:textId="77777777" w:rsidR="000272B5" w:rsidRPr="00A42F82" w:rsidRDefault="000272B5" w:rsidP="000272B5">
      <w:pPr>
        <w:rPr>
          <w:rFonts w:ascii="Arial" w:hAnsi="Arial" w:cs="Arial"/>
          <w:b/>
        </w:rPr>
      </w:pPr>
    </w:p>
    <w:p w14:paraId="61CA2428" w14:textId="77777777" w:rsidR="000272B5" w:rsidRPr="00A42F82" w:rsidRDefault="000272B5" w:rsidP="000272B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546" w:type="dxa"/>
        <w:tblLook w:val="04A0" w:firstRow="1" w:lastRow="0" w:firstColumn="1" w:lastColumn="0" w:noHBand="0" w:noVBand="1"/>
      </w:tblPr>
      <w:tblGrid>
        <w:gridCol w:w="614"/>
        <w:gridCol w:w="8932"/>
      </w:tblGrid>
      <w:tr w:rsidR="000272B5" w:rsidRPr="00A42F82" w14:paraId="307AAA80" w14:textId="77777777" w:rsidTr="000272B5">
        <w:trPr>
          <w:trHeight w:val="494"/>
        </w:trPr>
        <w:tc>
          <w:tcPr>
            <w:tcW w:w="614"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2D9F750" w14:textId="77777777" w:rsidR="000272B5" w:rsidRPr="00A42F82" w:rsidRDefault="000272B5" w:rsidP="00783F79">
                <w:pPr>
                  <w:jc w:val="center"/>
                  <w:rPr>
                    <w:rFonts w:ascii="Arial" w:eastAsia="MS Gothic" w:hAnsi="Arial" w:cs="Arial"/>
                    <w:sz w:val="22"/>
                    <w:szCs w:val="22"/>
                  </w:rPr>
                </w:pPr>
                <w:r>
                  <w:rPr>
                    <w:rFonts w:ascii="MS Gothic" w:eastAsia="MS Gothic" w:hAnsi="MS Gothic" w:cs="Arial" w:hint="eastAsia"/>
                  </w:rPr>
                  <w:t>☒</w:t>
                </w:r>
              </w:p>
            </w:sdtContent>
          </w:sdt>
        </w:tc>
        <w:tc>
          <w:tcPr>
            <w:tcW w:w="8932" w:type="dxa"/>
            <w:vAlign w:val="center"/>
          </w:tcPr>
          <w:p w14:paraId="1EF1774E" w14:textId="77777777" w:rsidR="000272B5" w:rsidRPr="00A42F82" w:rsidRDefault="000272B5" w:rsidP="00783F79">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272B5" w:rsidRPr="00A42F82" w14:paraId="3C95B55F" w14:textId="77777777" w:rsidTr="000272B5">
        <w:trPr>
          <w:trHeight w:val="416"/>
        </w:trPr>
        <w:tc>
          <w:tcPr>
            <w:tcW w:w="614"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CEBCF0F" w14:textId="77777777" w:rsidR="000272B5" w:rsidRPr="00A42F82" w:rsidRDefault="000272B5" w:rsidP="00783F79">
                <w:pPr>
                  <w:jc w:val="center"/>
                  <w:rPr>
                    <w:rFonts w:ascii="Arial" w:eastAsia="MS Gothic" w:hAnsi="Arial" w:cs="Arial"/>
                    <w:sz w:val="22"/>
                    <w:szCs w:val="22"/>
                  </w:rPr>
                </w:pPr>
                <w:r>
                  <w:rPr>
                    <w:rFonts w:ascii="MS Gothic" w:eastAsia="MS Gothic" w:hAnsi="MS Gothic" w:cs="Arial" w:hint="eastAsia"/>
                  </w:rPr>
                  <w:t>☒</w:t>
                </w:r>
              </w:p>
            </w:sdtContent>
          </w:sdt>
        </w:tc>
        <w:tc>
          <w:tcPr>
            <w:tcW w:w="8932" w:type="dxa"/>
            <w:vAlign w:val="center"/>
          </w:tcPr>
          <w:p w14:paraId="2D735522" w14:textId="77777777" w:rsidR="000272B5" w:rsidRPr="00A42F82" w:rsidRDefault="000272B5" w:rsidP="00783F79">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272B5" w:rsidRPr="00A42F82" w14:paraId="4ED6F2DB" w14:textId="77777777" w:rsidTr="000272B5">
        <w:trPr>
          <w:trHeight w:val="422"/>
        </w:trPr>
        <w:tc>
          <w:tcPr>
            <w:tcW w:w="614"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565BC3F1" w14:textId="77777777" w:rsidR="000272B5" w:rsidRPr="00A42F82" w:rsidRDefault="000272B5" w:rsidP="00783F79">
                <w:pPr>
                  <w:jc w:val="center"/>
                  <w:rPr>
                    <w:rFonts w:ascii="Arial" w:hAnsi="Arial" w:cs="Arial"/>
                    <w:sz w:val="22"/>
                    <w:szCs w:val="22"/>
                  </w:rPr>
                </w:pPr>
                <w:r>
                  <w:rPr>
                    <w:rFonts w:ascii="MS Gothic" w:eastAsia="MS Gothic" w:hAnsi="MS Gothic" w:cs="Arial" w:hint="eastAsia"/>
                  </w:rPr>
                  <w:t>☒</w:t>
                </w:r>
              </w:p>
            </w:sdtContent>
          </w:sdt>
        </w:tc>
        <w:tc>
          <w:tcPr>
            <w:tcW w:w="8932" w:type="dxa"/>
            <w:vAlign w:val="center"/>
          </w:tcPr>
          <w:p w14:paraId="1978EADD" w14:textId="77777777" w:rsidR="000272B5" w:rsidRPr="00A42F82" w:rsidRDefault="000272B5" w:rsidP="00783F79">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272B5" w:rsidRPr="00A42F82" w14:paraId="3C3EBA8F" w14:textId="77777777" w:rsidTr="000272B5">
        <w:trPr>
          <w:trHeight w:val="495"/>
        </w:trPr>
        <w:tc>
          <w:tcPr>
            <w:tcW w:w="614"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72F9BD8" w14:textId="77777777" w:rsidR="000272B5" w:rsidRPr="00A42F82" w:rsidRDefault="000272B5" w:rsidP="00783F79">
                <w:pPr>
                  <w:jc w:val="center"/>
                  <w:rPr>
                    <w:rFonts w:ascii="Arial" w:hAnsi="Arial" w:cs="Arial"/>
                    <w:sz w:val="22"/>
                    <w:szCs w:val="22"/>
                  </w:rPr>
                </w:pPr>
                <w:r>
                  <w:rPr>
                    <w:rFonts w:ascii="MS Gothic" w:eastAsia="MS Gothic" w:hAnsi="MS Gothic" w:cs="Arial" w:hint="eastAsia"/>
                  </w:rPr>
                  <w:t>☐</w:t>
                </w:r>
              </w:p>
            </w:sdtContent>
          </w:sdt>
        </w:tc>
        <w:tc>
          <w:tcPr>
            <w:tcW w:w="8932" w:type="dxa"/>
            <w:vAlign w:val="center"/>
          </w:tcPr>
          <w:p w14:paraId="687A709A" w14:textId="77777777" w:rsidR="000272B5" w:rsidRPr="00A42F82" w:rsidRDefault="000272B5" w:rsidP="00783F79">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272B5" w:rsidRPr="00A42F82" w14:paraId="59CEA663" w14:textId="77777777" w:rsidTr="000272B5">
        <w:trPr>
          <w:trHeight w:val="725"/>
        </w:trPr>
        <w:tc>
          <w:tcPr>
            <w:tcW w:w="614"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D87C808" w14:textId="77777777" w:rsidR="000272B5" w:rsidRPr="00A42F82" w:rsidRDefault="000272B5" w:rsidP="00783F79">
                <w:pPr>
                  <w:jc w:val="center"/>
                  <w:rPr>
                    <w:rFonts w:ascii="Arial" w:hAnsi="Arial" w:cs="Arial"/>
                  </w:rPr>
                </w:pPr>
                <w:r w:rsidRPr="00A42F82">
                  <w:rPr>
                    <w:rFonts w:ascii="Segoe UI Symbol" w:eastAsia="MS Gothic" w:hAnsi="Segoe UI Symbol" w:cs="Segoe UI Symbol"/>
                  </w:rPr>
                  <w:t>☐</w:t>
                </w:r>
              </w:p>
            </w:sdtContent>
          </w:sdt>
        </w:tc>
        <w:tc>
          <w:tcPr>
            <w:tcW w:w="8932" w:type="dxa"/>
            <w:vAlign w:val="center"/>
          </w:tcPr>
          <w:p w14:paraId="6D11AAB4" w14:textId="77777777" w:rsidR="000272B5" w:rsidRPr="00A42F82" w:rsidRDefault="000272B5" w:rsidP="00783F79">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0272B5" w:rsidRPr="00A42F82" w14:paraId="32B0FC30" w14:textId="77777777" w:rsidTr="000272B5">
        <w:trPr>
          <w:trHeight w:val="864"/>
        </w:trPr>
        <w:tc>
          <w:tcPr>
            <w:tcW w:w="614"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7D20C7D" w14:textId="77777777" w:rsidR="000272B5" w:rsidRPr="00A42F82" w:rsidRDefault="000272B5" w:rsidP="00783F79">
                <w:pPr>
                  <w:jc w:val="center"/>
                  <w:rPr>
                    <w:rFonts w:ascii="Arial" w:hAnsi="Arial" w:cs="Arial"/>
                    <w:sz w:val="22"/>
                    <w:szCs w:val="22"/>
                  </w:rPr>
                </w:pPr>
                <w:r>
                  <w:rPr>
                    <w:rFonts w:ascii="MS Gothic" w:eastAsia="MS Gothic" w:hAnsi="MS Gothic" w:cs="Arial" w:hint="eastAsia"/>
                  </w:rPr>
                  <w:t>☒</w:t>
                </w:r>
              </w:p>
            </w:sdtContent>
          </w:sdt>
        </w:tc>
        <w:tc>
          <w:tcPr>
            <w:tcW w:w="8932" w:type="dxa"/>
            <w:vAlign w:val="center"/>
          </w:tcPr>
          <w:p w14:paraId="0036002A" w14:textId="77777777" w:rsidR="000272B5" w:rsidRPr="00A42F82" w:rsidRDefault="000272B5" w:rsidP="00783F79">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272B5" w:rsidRPr="00A42F82" w14:paraId="719E558B" w14:textId="77777777" w:rsidTr="000272B5">
        <w:trPr>
          <w:trHeight w:val="976"/>
        </w:trPr>
        <w:tc>
          <w:tcPr>
            <w:tcW w:w="614"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AC7885E" w14:textId="77777777" w:rsidR="000272B5" w:rsidRPr="00A42F82" w:rsidRDefault="000272B5" w:rsidP="00783F79">
                <w:pPr>
                  <w:jc w:val="center"/>
                  <w:rPr>
                    <w:rFonts w:ascii="Arial" w:hAnsi="Arial" w:cs="Arial"/>
                    <w:sz w:val="22"/>
                    <w:szCs w:val="22"/>
                  </w:rPr>
                </w:pPr>
                <w:r>
                  <w:rPr>
                    <w:rFonts w:ascii="MS Gothic" w:eastAsia="MS Gothic" w:hAnsi="MS Gothic" w:cs="Arial" w:hint="eastAsia"/>
                  </w:rPr>
                  <w:t>☒</w:t>
                </w:r>
              </w:p>
            </w:sdtContent>
          </w:sdt>
        </w:tc>
        <w:tc>
          <w:tcPr>
            <w:tcW w:w="8932" w:type="dxa"/>
            <w:vAlign w:val="center"/>
          </w:tcPr>
          <w:p w14:paraId="63C75896" w14:textId="77777777" w:rsidR="000272B5" w:rsidRPr="00A42F82" w:rsidRDefault="000272B5" w:rsidP="00783F79">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44BAA4" w14:textId="77777777" w:rsidR="000272B5" w:rsidRPr="00A42F82" w:rsidRDefault="000272B5" w:rsidP="000272B5">
      <w:pPr>
        <w:tabs>
          <w:tab w:val="left" w:pos="5103"/>
        </w:tabs>
        <w:rPr>
          <w:rFonts w:ascii="Arial" w:hAnsi="Arial" w:cs="Arial"/>
          <w:b/>
          <w:bCs/>
        </w:rPr>
      </w:pPr>
    </w:p>
    <w:tbl>
      <w:tblPr>
        <w:tblW w:w="95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530"/>
      </w:tblGrid>
      <w:tr w:rsidR="000272B5" w:rsidRPr="00A42F82" w14:paraId="102B9866" w14:textId="77777777" w:rsidTr="000272B5">
        <w:trPr>
          <w:trHeight w:val="1276"/>
        </w:trPr>
        <w:tc>
          <w:tcPr>
            <w:tcW w:w="9530" w:type="dxa"/>
            <w:shd w:val="clear" w:color="auto" w:fill="D9D9D9" w:themeFill="background1" w:themeFillShade="D9"/>
          </w:tcPr>
          <w:p w14:paraId="01B91D3E" w14:textId="77777777" w:rsidR="000272B5" w:rsidRPr="00A42F82" w:rsidRDefault="000272B5" w:rsidP="00783F79">
            <w:pPr>
              <w:rPr>
                <w:rFonts w:ascii="Arial" w:hAnsi="Arial" w:cs="Arial"/>
                <w:b/>
              </w:rPr>
            </w:pPr>
            <w:r w:rsidRPr="00A42F82">
              <w:rPr>
                <w:rFonts w:ascii="Arial" w:hAnsi="Arial" w:cs="Arial"/>
                <w:b/>
              </w:rPr>
              <w:t>RESEARCH STUDENTS ONLY</w:t>
            </w:r>
          </w:p>
          <w:p w14:paraId="35A38A12" w14:textId="77777777" w:rsidR="000272B5" w:rsidRPr="00A42F82" w:rsidRDefault="000272B5" w:rsidP="00783F79">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0" w:history="1">
              <w:r w:rsidRPr="00A42F82">
                <w:rPr>
                  <w:rStyle w:val="Hyperlink"/>
                  <w:rFonts w:cs="Arial"/>
                </w:rPr>
                <w:t>https://mytsd.uwtsd.ac.uk</w:t>
              </w:r>
            </w:hyperlink>
            <w:r w:rsidRPr="00A42F82">
              <w:rPr>
                <w:rFonts w:ascii="Arial" w:hAnsi="Arial" w:cs="Arial"/>
              </w:rPr>
              <w:t>).</w:t>
            </w:r>
          </w:p>
          <w:p w14:paraId="5DF4B75F" w14:textId="77777777" w:rsidR="000272B5" w:rsidRPr="00A42F82" w:rsidRDefault="000272B5" w:rsidP="00783F79">
            <w:pPr>
              <w:rPr>
                <w:rFonts w:ascii="Arial" w:hAnsi="Arial" w:cs="Arial"/>
              </w:rPr>
            </w:pPr>
          </w:p>
        </w:tc>
      </w:tr>
      <w:tr w:rsidR="000272B5" w:rsidRPr="00A42F82" w14:paraId="12B323BC" w14:textId="77777777" w:rsidTr="000272B5">
        <w:trPr>
          <w:trHeight w:val="1554"/>
        </w:trPr>
        <w:tc>
          <w:tcPr>
            <w:tcW w:w="9530" w:type="dxa"/>
            <w:shd w:val="clear" w:color="auto" w:fill="D9D9D9" w:themeFill="background1" w:themeFillShade="D9"/>
          </w:tcPr>
          <w:p w14:paraId="73822F35" w14:textId="77777777" w:rsidR="000272B5" w:rsidRPr="00A42F82" w:rsidRDefault="000272B5" w:rsidP="00783F79">
            <w:pPr>
              <w:rPr>
                <w:rFonts w:ascii="Arial" w:hAnsi="Arial" w:cs="Arial"/>
                <w:b/>
              </w:rPr>
            </w:pPr>
            <w:r w:rsidRPr="00A42F82">
              <w:rPr>
                <w:rFonts w:ascii="Arial" w:hAnsi="Arial" w:cs="Arial"/>
                <w:b/>
              </w:rPr>
              <w:t>RESEARCH STAFF ONLY</w:t>
            </w:r>
          </w:p>
          <w:p w14:paraId="645A0042" w14:textId="77777777" w:rsidR="000272B5" w:rsidRPr="00A42F82" w:rsidRDefault="000272B5" w:rsidP="00783F79">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1" w:history="1">
              <w:r w:rsidRPr="00A42F82">
                <w:rPr>
                  <w:rStyle w:val="Hyperlink"/>
                  <w:rFonts w:cs="Arial"/>
                </w:rPr>
                <w:t>pgresearch@uwtsd.ac.uk</w:t>
              </w:r>
            </w:hyperlink>
            <w:r w:rsidRPr="00A42F82">
              <w:rPr>
                <w:rFonts w:ascii="Arial" w:hAnsi="Arial" w:cs="Arial"/>
              </w:rPr>
              <w:t xml:space="preserve"> , with the title ‘Ethical Approval’ followed by your name.</w:t>
            </w:r>
          </w:p>
          <w:p w14:paraId="6BC8D57E" w14:textId="77777777" w:rsidR="000272B5" w:rsidRPr="00A42F82" w:rsidRDefault="000272B5" w:rsidP="00783F79">
            <w:pPr>
              <w:rPr>
                <w:rFonts w:ascii="Arial" w:hAnsi="Arial" w:cs="Arial"/>
              </w:rPr>
            </w:pPr>
          </w:p>
        </w:tc>
      </w:tr>
      <w:tr w:rsidR="000272B5" w:rsidRPr="00A42F82" w14:paraId="16DFF880" w14:textId="77777777" w:rsidTr="000272B5">
        <w:trPr>
          <w:trHeight w:val="735"/>
        </w:trPr>
        <w:tc>
          <w:tcPr>
            <w:tcW w:w="9530" w:type="dxa"/>
            <w:shd w:val="clear" w:color="auto" w:fill="D9D9D9" w:themeFill="background1" w:themeFillShade="D9"/>
          </w:tcPr>
          <w:p w14:paraId="7D6E9891" w14:textId="77777777" w:rsidR="000272B5" w:rsidRPr="00A42F82" w:rsidRDefault="000272B5" w:rsidP="00783F7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7DE76C9" w14:textId="77777777" w:rsidR="000272B5" w:rsidRDefault="000272B5" w:rsidP="000272B5">
      <w:pPr>
        <w:rPr>
          <w:rFonts w:ascii="Arial" w:hAnsi="Arial" w:cs="Arial"/>
          <w:b/>
          <w:bCs/>
        </w:rPr>
      </w:pPr>
    </w:p>
    <w:p w14:paraId="1907E154" w14:textId="77777777" w:rsidR="009635D5" w:rsidRDefault="009635D5" w:rsidP="000272B5">
      <w:pPr>
        <w:rPr>
          <w:rFonts w:ascii="Arial" w:hAnsi="Arial" w:cs="Arial"/>
          <w:b/>
          <w:bCs/>
        </w:rPr>
      </w:pPr>
    </w:p>
    <w:p w14:paraId="0AC198BE" w14:textId="77777777" w:rsidR="009635D5" w:rsidRDefault="009635D5" w:rsidP="000272B5">
      <w:pPr>
        <w:rPr>
          <w:rFonts w:ascii="Arial" w:hAnsi="Arial" w:cs="Arial"/>
          <w:b/>
          <w:bCs/>
        </w:rPr>
      </w:pPr>
    </w:p>
    <w:p w14:paraId="5E8480C5" w14:textId="77777777" w:rsidR="009635D5" w:rsidRDefault="009635D5" w:rsidP="000272B5">
      <w:pPr>
        <w:rPr>
          <w:rFonts w:ascii="Arial" w:hAnsi="Arial" w:cs="Arial"/>
          <w:b/>
          <w:bCs/>
        </w:rPr>
      </w:pPr>
    </w:p>
    <w:p w14:paraId="512B3084" w14:textId="77777777" w:rsidR="009635D5" w:rsidRDefault="009635D5" w:rsidP="000272B5">
      <w:pPr>
        <w:rPr>
          <w:rFonts w:ascii="Arial" w:hAnsi="Arial" w:cs="Arial"/>
          <w:b/>
          <w:bCs/>
        </w:rPr>
      </w:pPr>
    </w:p>
    <w:p w14:paraId="3A7B3379" w14:textId="77777777" w:rsidR="009635D5" w:rsidRDefault="009635D5" w:rsidP="000272B5">
      <w:pPr>
        <w:rPr>
          <w:rFonts w:ascii="Arial" w:hAnsi="Arial" w:cs="Arial"/>
          <w:b/>
          <w:bCs/>
        </w:rPr>
      </w:pPr>
    </w:p>
    <w:p w14:paraId="783C49D5" w14:textId="77777777" w:rsidR="009635D5" w:rsidRDefault="009635D5" w:rsidP="000272B5">
      <w:pPr>
        <w:rPr>
          <w:rFonts w:ascii="Arial" w:hAnsi="Arial" w:cs="Arial"/>
          <w:b/>
          <w:bCs/>
        </w:rPr>
      </w:pPr>
    </w:p>
    <w:p w14:paraId="508D1377" w14:textId="77777777" w:rsidR="005670BA" w:rsidRDefault="005670BA" w:rsidP="000272B5">
      <w:pPr>
        <w:rPr>
          <w:rFonts w:ascii="Arial" w:hAnsi="Arial" w:cs="Arial"/>
          <w:u w:val="single"/>
        </w:rPr>
      </w:pPr>
    </w:p>
    <w:p w14:paraId="1611012E" w14:textId="77777777" w:rsidR="005670BA" w:rsidRDefault="005670BA" w:rsidP="000272B5">
      <w:pPr>
        <w:rPr>
          <w:rFonts w:ascii="Arial" w:hAnsi="Arial" w:cs="Arial"/>
          <w:u w:val="single"/>
        </w:rPr>
      </w:pPr>
    </w:p>
    <w:p w14:paraId="7A96BB92" w14:textId="77777777" w:rsidR="005670BA" w:rsidRDefault="005670BA" w:rsidP="000272B5">
      <w:pPr>
        <w:rPr>
          <w:rFonts w:ascii="Arial" w:hAnsi="Arial" w:cs="Arial"/>
          <w:u w:val="single"/>
        </w:rPr>
      </w:pPr>
    </w:p>
    <w:p w14:paraId="30FA32FF" w14:textId="77777777" w:rsidR="005670BA" w:rsidRDefault="005670BA" w:rsidP="000272B5">
      <w:pPr>
        <w:rPr>
          <w:rFonts w:ascii="Arial" w:hAnsi="Arial" w:cs="Arial"/>
          <w:u w:val="single"/>
        </w:rPr>
      </w:pPr>
    </w:p>
    <w:p w14:paraId="08FFDC29" w14:textId="77777777" w:rsidR="005670BA" w:rsidRDefault="005670BA" w:rsidP="000272B5">
      <w:pPr>
        <w:rPr>
          <w:rFonts w:ascii="Arial" w:hAnsi="Arial" w:cs="Arial"/>
          <w:u w:val="single"/>
        </w:rPr>
      </w:pPr>
    </w:p>
    <w:p w14:paraId="59B786A3" w14:textId="77777777" w:rsidR="005670BA" w:rsidRDefault="005670BA" w:rsidP="000272B5">
      <w:pPr>
        <w:rPr>
          <w:rFonts w:ascii="Arial" w:hAnsi="Arial" w:cs="Arial"/>
          <w:u w:val="single"/>
        </w:rPr>
      </w:pPr>
    </w:p>
    <w:p w14:paraId="69C804A5" w14:textId="77777777" w:rsidR="005670BA" w:rsidRDefault="005670BA" w:rsidP="000272B5">
      <w:pPr>
        <w:rPr>
          <w:rFonts w:ascii="Arial" w:hAnsi="Arial" w:cs="Arial"/>
          <w:u w:val="single"/>
        </w:rPr>
      </w:pPr>
    </w:p>
    <w:p w14:paraId="411B0FE6" w14:textId="77777777" w:rsidR="005670BA" w:rsidRDefault="005670BA" w:rsidP="000272B5">
      <w:pPr>
        <w:rPr>
          <w:rFonts w:ascii="Arial" w:hAnsi="Arial" w:cs="Arial"/>
          <w:u w:val="single"/>
        </w:rPr>
      </w:pPr>
    </w:p>
    <w:p w14:paraId="47A1CB06" w14:textId="77777777" w:rsidR="005670BA" w:rsidRDefault="005670BA" w:rsidP="000272B5">
      <w:pPr>
        <w:rPr>
          <w:rFonts w:ascii="Arial" w:hAnsi="Arial" w:cs="Arial"/>
          <w:u w:val="single"/>
        </w:rPr>
      </w:pPr>
    </w:p>
    <w:p w14:paraId="1E2C033C" w14:textId="77777777" w:rsidR="005670BA" w:rsidRDefault="005670BA" w:rsidP="000272B5">
      <w:pPr>
        <w:rPr>
          <w:rFonts w:ascii="Arial" w:hAnsi="Arial" w:cs="Arial"/>
          <w:u w:val="single"/>
        </w:rPr>
      </w:pPr>
    </w:p>
    <w:p w14:paraId="175CE796" w14:textId="77777777" w:rsidR="005670BA" w:rsidRDefault="005670BA" w:rsidP="000272B5">
      <w:pPr>
        <w:rPr>
          <w:rFonts w:ascii="Arial" w:hAnsi="Arial" w:cs="Arial"/>
          <w:u w:val="single"/>
        </w:rPr>
      </w:pPr>
    </w:p>
    <w:p w14:paraId="77B36D4C" w14:textId="77777777" w:rsidR="005670BA" w:rsidRDefault="005670BA" w:rsidP="000272B5">
      <w:pPr>
        <w:rPr>
          <w:rFonts w:ascii="Arial" w:hAnsi="Arial" w:cs="Arial"/>
          <w:u w:val="single"/>
        </w:rPr>
      </w:pPr>
    </w:p>
    <w:p w14:paraId="55E022A8" w14:textId="77777777" w:rsidR="005670BA" w:rsidRDefault="005670BA" w:rsidP="000272B5">
      <w:pPr>
        <w:rPr>
          <w:rFonts w:ascii="Arial" w:hAnsi="Arial" w:cs="Arial"/>
          <w:u w:val="single"/>
        </w:rPr>
      </w:pPr>
    </w:p>
    <w:p w14:paraId="6241ADCF" w14:textId="77777777" w:rsidR="005670BA" w:rsidRDefault="005670BA" w:rsidP="000272B5">
      <w:pPr>
        <w:rPr>
          <w:rFonts w:ascii="Arial" w:hAnsi="Arial" w:cs="Arial"/>
          <w:u w:val="single"/>
        </w:rPr>
      </w:pPr>
    </w:p>
    <w:p w14:paraId="04B37FEA" w14:textId="129E697D" w:rsidR="009635D5" w:rsidRDefault="009635D5" w:rsidP="000272B5">
      <w:pPr>
        <w:rPr>
          <w:rFonts w:ascii="Arial" w:hAnsi="Arial" w:cs="Arial"/>
          <w:u w:val="single"/>
        </w:rPr>
      </w:pPr>
      <w:r w:rsidRPr="009635D5">
        <w:rPr>
          <w:rFonts w:ascii="Arial" w:hAnsi="Arial" w:cs="Arial"/>
          <w:u w:val="single"/>
        </w:rPr>
        <w:lastRenderedPageBreak/>
        <w:t>Appendix B</w:t>
      </w:r>
      <w:r>
        <w:rPr>
          <w:rFonts w:ascii="Arial" w:hAnsi="Arial" w:cs="Arial"/>
          <w:u w:val="single"/>
        </w:rPr>
        <w:t xml:space="preserve">: </w:t>
      </w:r>
      <w:r w:rsidRPr="009635D5">
        <w:rPr>
          <w:rFonts w:ascii="Arial" w:hAnsi="Arial" w:cs="Arial"/>
          <w:u w:val="single"/>
        </w:rPr>
        <w:t>Copy of Blank Survey</w:t>
      </w:r>
    </w:p>
    <w:p w14:paraId="36E77EF7" w14:textId="77777777" w:rsidR="009635D5" w:rsidRDefault="009635D5" w:rsidP="000272B5">
      <w:pPr>
        <w:rPr>
          <w:rFonts w:ascii="Arial" w:hAnsi="Arial" w:cs="Arial"/>
          <w:u w:val="single"/>
        </w:rPr>
      </w:pPr>
    </w:p>
    <w:p w14:paraId="66BF41C3" w14:textId="49A6528A" w:rsidR="009635D5" w:rsidRDefault="009635D5" w:rsidP="000272B5">
      <w:pPr>
        <w:rPr>
          <w:rFonts w:ascii="Arial" w:hAnsi="Arial" w:cs="Arial"/>
          <w:u w:val="single"/>
        </w:rPr>
      </w:pPr>
      <w:r>
        <w:rPr>
          <w:noProof/>
        </w:rPr>
        <w:drawing>
          <wp:inline distT="0" distB="0" distL="0" distR="0" wp14:anchorId="0CB94C95" wp14:editId="4AEA2F36">
            <wp:extent cx="5731510" cy="4857115"/>
            <wp:effectExtent l="0" t="0" r="2540" b="635"/>
            <wp:docPr id="1444920649" name="Picture 1"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20649" name="Picture 1" descr="A blue and white text on a blue background&#10;&#10;Description automatically generated"/>
                    <pic:cNvPicPr/>
                  </pic:nvPicPr>
                  <pic:blipFill>
                    <a:blip r:embed="rId22"/>
                    <a:stretch>
                      <a:fillRect/>
                    </a:stretch>
                  </pic:blipFill>
                  <pic:spPr>
                    <a:xfrm>
                      <a:off x="0" y="0"/>
                      <a:ext cx="5731510" cy="4857115"/>
                    </a:xfrm>
                    <a:prstGeom prst="rect">
                      <a:avLst/>
                    </a:prstGeom>
                  </pic:spPr>
                </pic:pic>
              </a:graphicData>
            </a:graphic>
          </wp:inline>
        </w:drawing>
      </w:r>
    </w:p>
    <w:p w14:paraId="541D902C" w14:textId="77777777" w:rsidR="009635D5" w:rsidRDefault="009635D5" w:rsidP="000272B5">
      <w:pPr>
        <w:rPr>
          <w:rFonts w:ascii="Arial" w:hAnsi="Arial" w:cs="Arial"/>
          <w:u w:val="single"/>
        </w:rPr>
      </w:pPr>
    </w:p>
    <w:p w14:paraId="21DC1516" w14:textId="47DD3703" w:rsidR="009635D5" w:rsidRDefault="009635D5" w:rsidP="000272B5">
      <w:pPr>
        <w:rPr>
          <w:rFonts w:ascii="Arial" w:hAnsi="Arial" w:cs="Arial"/>
          <w:u w:val="single"/>
        </w:rPr>
      </w:pPr>
      <w:r>
        <w:rPr>
          <w:noProof/>
        </w:rPr>
        <w:drawing>
          <wp:inline distT="0" distB="0" distL="0" distR="0" wp14:anchorId="0C9440D0" wp14:editId="6EE6F870">
            <wp:extent cx="5731510" cy="2701290"/>
            <wp:effectExtent l="0" t="0" r="2540" b="3810"/>
            <wp:docPr id="782065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65656" name="Picture 1" descr="A screenshot of a computer&#10;&#10;Description automatically generated"/>
                    <pic:cNvPicPr/>
                  </pic:nvPicPr>
                  <pic:blipFill>
                    <a:blip r:embed="rId23"/>
                    <a:stretch>
                      <a:fillRect/>
                    </a:stretch>
                  </pic:blipFill>
                  <pic:spPr>
                    <a:xfrm>
                      <a:off x="0" y="0"/>
                      <a:ext cx="5731510" cy="2701290"/>
                    </a:xfrm>
                    <a:prstGeom prst="rect">
                      <a:avLst/>
                    </a:prstGeom>
                  </pic:spPr>
                </pic:pic>
              </a:graphicData>
            </a:graphic>
          </wp:inline>
        </w:drawing>
      </w:r>
    </w:p>
    <w:p w14:paraId="7FA5EDA4" w14:textId="77777777" w:rsidR="009635D5" w:rsidRDefault="009635D5" w:rsidP="000272B5">
      <w:pPr>
        <w:rPr>
          <w:rFonts w:ascii="Arial" w:hAnsi="Arial" w:cs="Arial"/>
          <w:u w:val="single"/>
        </w:rPr>
      </w:pPr>
    </w:p>
    <w:p w14:paraId="19E5CF55" w14:textId="3BB58F36" w:rsidR="009635D5" w:rsidRDefault="00920EDF" w:rsidP="000272B5">
      <w:pPr>
        <w:rPr>
          <w:rFonts w:ascii="Arial" w:hAnsi="Arial" w:cs="Arial"/>
          <w:u w:val="single"/>
        </w:rPr>
      </w:pPr>
      <w:r>
        <w:rPr>
          <w:noProof/>
        </w:rPr>
        <w:lastRenderedPageBreak/>
        <w:drawing>
          <wp:inline distT="0" distB="0" distL="0" distR="0" wp14:anchorId="3F43DBFD" wp14:editId="1FECFC70">
            <wp:extent cx="5731510" cy="1442085"/>
            <wp:effectExtent l="0" t="0" r="2540" b="5715"/>
            <wp:docPr id="1477370689" name="Picture 1" descr="A close-up of a person'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0689" name="Picture 1" descr="A close-up of a person's hand&#10;&#10;Description automatically generated"/>
                    <pic:cNvPicPr/>
                  </pic:nvPicPr>
                  <pic:blipFill>
                    <a:blip r:embed="rId24"/>
                    <a:stretch>
                      <a:fillRect/>
                    </a:stretch>
                  </pic:blipFill>
                  <pic:spPr>
                    <a:xfrm>
                      <a:off x="0" y="0"/>
                      <a:ext cx="5731510" cy="1442085"/>
                    </a:xfrm>
                    <a:prstGeom prst="rect">
                      <a:avLst/>
                    </a:prstGeom>
                  </pic:spPr>
                </pic:pic>
              </a:graphicData>
            </a:graphic>
          </wp:inline>
        </w:drawing>
      </w:r>
    </w:p>
    <w:p w14:paraId="641D7916" w14:textId="3BCD4ED9" w:rsidR="00920EDF" w:rsidRDefault="00920EDF" w:rsidP="000272B5">
      <w:pPr>
        <w:rPr>
          <w:rFonts w:ascii="Arial" w:hAnsi="Arial" w:cs="Arial"/>
          <w:u w:val="single"/>
        </w:rPr>
      </w:pPr>
      <w:r>
        <w:rPr>
          <w:noProof/>
        </w:rPr>
        <w:drawing>
          <wp:inline distT="0" distB="0" distL="0" distR="0" wp14:anchorId="4E56BE90" wp14:editId="54A978AA">
            <wp:extent cx="5731510" cy="4636770"/>
            <wp:effectExtent l="0" t="0" r="2540" b="0"/>
            <wp:docPr id="9182270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27070" name="Picture 1" descr="A screenshot of a computer&#10;&#10;Description automatically generated"/>
                    <pic:cNvPicPr/>
                  </pic:nvPicPr>
                  <pic:blipFill>
                    <a:blip r:embed="rId25"/>
                    <a:stretch>
                      <a:fillRect/>
                    </a:stretch>
                  </pic:blipFill>
                  <pic:spPr>
                    <a:xfrm>
                      <a:off x="0" y="0"/>
                      <a:ext cx="5731510" cy="4636770"/>
                    </a:xfrm>
                    <a:prstGeom prst="rect">
                      <a:avLst/>
                    </a:prstGeom>
                  </pic:spPr>
                </pic:pic>
              </a:graphicData>
            </a:graphic>
          </wp:inline>
        </w:drawing>
      </w:r>
    </w:p>
    <w:p w14:paraId="4AA0F4DF" w14:textId="18E7F82B" w:rsidR="00920EDF" w:rsidRDefault="00920EDF" w:rsidP="000272B5">
      <w:pPr>
        <w:rPr>
          <w:rFonts w:ascii="Arial" w:hAnsi="Arial" w:cs="Arial"/>
          <w:u w:val="single"/>
        </w:rPr>
      </w:pPr>
      <w:r>
        <w:rPr>
          <w:noProof/>
        </w:rPr>
        <w:drawing>
          <wp:inline distT="0" distB="0" distL="0" distR="0" wp14:anchorId="162840B2" wp14:editId="0AAB2273">
            <wp:extent cx="5731510" cy="2287905"/>
            <wp:effectExtent l="0" t="0" r="2540" b="0"/>
            <wp:docPr id="1997373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73298" name="Picture 1" descr="A screenshot of a computer&#10;&#10;Description automatically generated"/>
                    <pic:cNvPicPr/>
                  </pic:nvPicPr>
                  <pic:blipFill>
                    <a:blip r:embed="rId26"/>
                    <a:stretch>
                      <a:fillRect/>
                    </a:stretch>
                  </pic:blipFill>
                  <pic:spPr>
                    <a:xfrm>
                      <a:off x="0" y="0"/>
                      <a:ext cx="5731510" cy="2287905"/>
                    </a:xfrm>
                    <a:prstGeom prst="rect">
                      <a:avLst/>
                    </a:prstGeom>
                  </pic:spPr>
                </pic:pic>
              </a:graphicData>
            </a:graphic>
          </wp:inline>
        </w:drawing>
      </w:r>
    </w:p>
    <w:p w14:paraId="30FA3AB6" w14:textId="7D521DCC" w:rsidR="00920EDF" w:rsidRDefault="00920EDF" w:rsidP="000272B5">
      <w:pPr>
        <w:rPr>
          <w:rFonts w:ascii="Arial" w:hAnsi="Arial" w:cs="Arial"/>
          <w:u w:val="single"/>
        </w:rPr>
      </w:pPr>
      <w:r>
        <w:rPr>
          <w:noProof/>
        </w:rPr>
        <w:lastRenderedPageBreak/>
        <w:drawing>
          <wp:inline distT="0" distB="0" distL="0" distR="0" wp14:anchorId="524E1F35" wp14:editId="3B09969D">
            <wp:extent cx="5731510" cy="4687570"/>
            <wp:effectExtent l="0" t="0" r="2540" b="0"/>
            <wp:docPr id="2114543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43042" name="Picture 1" descr="A screenshot of a computer&#10;&#10;Description automatically generated"/>
                    <pic:cNvPicPr/>
                  </pic:nvPicPr>
                  <pic:blipFill>
                    <a:blip r:embed="rId27"/>
                    <a:stretch>
                      <a:fillRect/>
                    </a:stretch>
                  </pic:blipFill>
                  <pic:spPr>
                    <a:xfrm>
                      <a:off x="0" y="0"/>
                      <a:ext cx="5731510" cy="4687570"/>
                    </a:xfrm>
                    <a:prstGeom prst="rect">
                      <a:avLst/>
                    </a:prstGeom>
                  </pic:spPr>
                </pic:pic>
              </a:graphicData>
            </a:graphic>
          </wp:inline>
        </w:drawing>
      </w:r>
    </w:p>
    <w:p w14:paraId="379EF564" w14:textId="172B4972" w:rsidR="00920EDF" w:rsidRDefault="00920EDF" w:rsidP="000272B5">
      <w:pPr>
        <w:rPr>
          <w:rFonts w:ascii="Arial" w:hAnsi="Arial" w:cs="Arial"/>
          <w:u w:val="single"/>
        </w:rPr>
      </w:pPr>
      <w:r>
        <w:rPr>
          <w:noProof/>
        </w:rPr>
        <w:drawing>
          <wp:inline distT="0" distB="0" distL="0" distR="0" wp14:anchorId="72AD6244" wp14:editId="1AB4F6C1">
            <wp:extent cx="5731510" cy="3128010"/>
            <wp:effectExtent l="0" t="0" r="2540" b="0"/>
            <wp:docPr id="241893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93617" name="Picture 1" descr="A screenshot of a computer&#10;&#10;Description automatically generated"/>
                    <pic:cNvPicPr/>
                  </pic:nvPicPr>
                  <pic:blipFill>
                    <a:blip r:embed="rId28"/>
                    <a:stretch>
                      <a:fillRect/>
                    </a:stretch>
                  </pic:blipFill>
                  <pic:spPr>
                    <a:xfrm>
                      <a:off x="0" y="0"/>
                      <a:ext cx="5731510" cy="3128010"/>
                    </a:xfrm>
                    <a:prstGeom prst="rect">
                      <a:avLst/>
                    </a:prstGeom>
                  </pic:spPr>
                </pic:pic>
              </a:graphicData>
            </a:graphic>
          </wp:inline>
        </w:drawing>
      </w:r>
    </w:p>
    <w:p w14:paraId="0F5DC0AA" w14:textId="77777777" w:rsidR="00920EDF" w:rsidRDefault="00920EDF" w:rsidP="000272B5">
      <w:pPr>
        <w:rPr>
          <w:rFonts w:ascii="Arial" w:hAnsi="Arial" w:cs="Arial"/>
          <w:u w:val="single"/>
        </w:rPr>
      </w:pPr>
    </w:p>
    <w:p w14:paraId="41BAA519" w14:textId="77777777" w:rsidR="00920EDF" w:rsidRDefault="00920EDF" w:rsidP="000272B5">
      <w:pPr>
        <w:rPr>
          <w:rFonts w:ascii="Arial" w:hAnsi="Arial" w:cs="Arial"/>
          <w:u w:val="single"/>
        </w:rPr>
      </w:pPr>
    </w:p>
    <w:p w14:paraId="68C7F88B" w14:textId="77777777" w:rsidR="00920EDF" w:rsidRDefault="00920EDF" w:rsidP="000272B5">
      <w:pPr>
        <w:rPr>
          <w:rFonts w:ascii="Arial" w:hAnsi="Arial" w:cs="Arial"/>
          <w:u w:val="single"/>
        </w:rPr>
      </w:pPr>
    </w:p>
    <w:p w14:paraId="67B646B8" w14:textId="41881173" w:rsidR="00920EDF" w:rsidRDefault="00920EDF" w:rsidP="000272B5">
      <w:pPr>
        <w:rPr>
          <w:rFonts w:ascii="Arial" w:hAnsi="Arial" w:cs="Arial"/>
          <w:u w:val="single"/>
        </w:rPr>
      </w:pPr>
      <w:r>
        <w:rPr>
          <w:noProof/>
        </w:rPr>
        <w:lastRenderedPageBreak/>
        <w:drawing>
          <wp:inline distT="0" distB="0" distL="0" distR="0" wp14:anchorId="1C123EF3" wp14:editId="15CFE90A">
            <wp:extent cx="5731510" cy="4113530"/>
            <wp:effectExtent l="0" t="0" r="2540" b="1270"/>
            <wp:docPr id="13380797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079775" name="Picture 1" descr="A screenshot of a computer&#10;&#10;Description automatically generated"/>
                    <pic:cNvPicPr/>
                  </pic:nvPicPr>
                  <pic:blipFill>
                    <a:blip r:embed="rId29"/>
                    <a:stretch>
                      <a:fillRect/>
                    </a:stretch>
                  </pic:blipFill>
                  <pic:spPr>
                    <a:xfrm>
                      <a:off x="0" y="0"/>
                      <a:ext cx="5731510" cy="4113530"/>
                    </a:xfrm>
                    <a:prstGeom prst="rect">
                      <a:avLst/>
                    </a:prstGeom>
                  </pic:spPr>
                </pic:pic>
              </a:graphicData>
            </a:graphic>
          </wp:inline>
        </w:drawing>
      </w:r>
    </w:p>
    <w:p w14:paraId="02368E87" w14:textId="22F49906" w:rsidR="00920EDF" w:rsidRDefault="00920EDF" w:rsidP="000272B5">
      <w:pPr>
        <w:rPr>
          <w:rFonts w:ascii="Arial" w:hAnsi="Arial" w:cs="Arial"/>
          <w:u w:val="single"/>
        </w:rPr>
      </w:pPr>
      <w:r>
        <w:rPr>
          <w:noProof/>
        </w:rPr>
        <w:drawing>
          <wp:inline distT="0" distB="0" distL="0" distR="0" wp14:anchorId="1C9F3302" wp14:editId="2C3F5696">
            <wp:extent cx="5731510" cy="4544060"/>
            <wp:effectExtent l="0" t="0" r="2540" b="8890"/>
            <wp:docPr id="1713993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93365" name=""/>
                    <pic:cNvPicPr/>
                  </pic:nvPicPr>
                  <pic:blipFill>
                    <a:blip r:embed="rId30"/>
                    <a:stretch>
                      <a:fillRect/>
                    </a:stretch>
                  </pic:blipFill>
                  <pic:spPr>
                    <a:xfrm>
                      <a:off x="0" y="0"/>
                      <a:ext cx="5731510" cy="4544060"/>
                    </a:xfrm>
                    <a:prstGeom prst="rect">
                      <a:avLst/>
                    </a:prstGeom>
                  </pic:spPr>
                </pic:pic>
              </a:graphicData>
            </a:graphic>
          </wp:inline>
        </w:drawing>
      </w:r>
    </w:p>
    <w:p w14:paraId="5C74FD05" w14:textId="1D3EF2F8" w:rsidR="00920EDF" w:rsidRDefault="00920EDF" w:rsidP="000272B5">
      <w:pPr>
        <w:rPr>
          <w:rFonts w:ascii="Arial" w:hAnsi="Arial" w:cs="Arial"/>
          <w:u w:val="single"/>
        </w:rPr>
      </w:pPr>
      <w:r>
        <w:rPr>
          <w:noProof/>
        </w:rPr>
        <w:lastRenderedPageBreak/>
        <w:drawing>
          <wp:inline distT="0" distB="0" distL="0" distR="0" wp14:anchorId="12FBE52B" wp14:editId="280DA87C">
            <wp:extent cx="5731510" cy="3284220"/>
            <wp:effectExtent l="0" t="0" r="2540" b="0"/>
            <wp:docPr id="59875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5162" name="Picture 1" descr="A screenshot of a computer&#10;&#10;Description automatically generated"/>
                    <pic:cNvPicPr/>
                  </pic:nvPicPr>
                  <pic:blipFill>
                    <a:blip r:embed="rId31"/>
                    <a:stretch>
                      <a:fillRect/>
                    </a:stretch>
                  </pic:blipFill>
                  <pic:spPr>
                    <a:xfrm>
                      <a:off x="0" y="0"/>
                      <a:ext cx="5731510" cy="3284220"/>
                    </a:xfrm>
                    <a:prstGeom prst="rect">
                      <a:avLst/>
                    </a:prstGeom>
                  </pic:spPr>
                </pic:pic>
              </a:graphicData>
            </a:graphic>
          </wp:inline>
        </w:drawing>
      </w:r>
    </w:p>
    <w:p w14:paraId="1B0BA034" w14:textId="0D466709" w:rsidR="00920EDF" w:rsidRDefault="00920EDF" w:rsidP="000272B5">
      <w:pPr>
        <w:rPr>
          <w:rFonts w:ascii="Arial" w:hAnsi="Arial" w:cs="Arial"/>
          <w:u w:val="single"/>
        </w:rPr>
      </w:pPr>
      <w:r>
        <w:rPr>
          <w:noProof/>
        </w:rPr>
        <w:drawing>
          <wp:inline distT="0" distB="0" distL="0" distR="0" wp14:anchorId="60EB6C5B" wp14:editId="33E44C3E">
            <wp:extent cx="5731510" cy="4944110"/>
            <wp:effectExtent l="0" t="0" r="2540" b="8890"/>
            <wp:docPr id="1114271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71089" name="Picture 1" descr="A screenshot of a computer&#10;&#10;Description automatically generated"/>
                    <pic:cNvPicPr/>
                  </pic:nvPicPr>
                  <pic:blipFill>
                    <a:blip r:embed="rId32"/>
                    <a:stretch>
                      <a:fillRect/>
                    </a:stretch>
                  </pic:blipFill>
                  <pic:spPr>
                    <a:xfrm>
                      <a:off x="0" y="0"/>
                      <a:ext cx="5731510" cy="4944110"/>
                    </a:xfrm>
                    <a:prstGeom prst="rect">
                      <a:avLst/>
                    </a:prstGeom>
                  </pic:spPr>
                </pic:pic>
              </a:graphicData>
            </a:graphic>
          </wp:inline>
        </w:drawing>
      </w:r>
    </w:p>
    <w:p w14:paraId="3A215E39" w14:textId="77777777" w:rsidR="00920EDF" w:rsidRDefault="00920EDF" w:rsidP="000272B5">
      <w:pPr>
        <w:rPr>
          <w:rFonts w:ascii="Arial" w:hAnsi="Arial" w:cs="Arial"/>
          <w:u w:val="single"/>
        </w:rPr>
      </w:pPr>
    </w:p>
    <w:p w14:paraId="09157A7D" w14:textId="70FDE635" w:rsidR="00920EDF" w:rsidRDefault="00920EDF" w:rsidP="000272B5">
      <w:pPr>
        <w:rPr>
          <w:rFonts w:ascii="Arial" w:hAnsi="Arial" w:cs="Arial"/>
          <w:u w:val="single"/>
        </w:rPr>
      </w:pPr>
      <w:r>
        <w:rPr>
          <w:noProof/>
        </w:rPr>
        <w:lastRenderedPageBreak/>
        <w:drawing>
          <wp:inline distT="0" distB="0" distL="0" distR="0" wp14:anchorId="577579C3" wp14:editId="34E3B3BB">
            <wp:extent cx="5731510" cy="4892675"/>
            <wp:effectExtent l="0" t="0" r="2540" b="3175"/>
            <wp:docPr id="423239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239512" name="Picture 1" descr="A screenshot of a computer&#10;&#10;Description automatically generated"/>
                    <pic:cNvPicPr/>
                  </pic:nvPicPr>
                  <pic:blipFill>
                    <a:blip r:embed="rId33"/>
                    <a:stretch>
                      <a:fillRect/>
                    </a:stretch>
                  </pic:blipFill>
                  <pic:spPr>
                    <a:xfrm>
                      <a:off x="0" y="0"/>
                      <a:ext cx="5731510" cy="4892675"/>
                    </a:xfrm>
                    <a:prstGeom prst="rect">
                      <a:avLst/>
                    </a:prstGeom>
                  </pic:spPr>
                </pic:pic>
              </a:graphicData>
            </a:graphic>
          </wp:inline>
        </w:drawing>
      </w:r>
    </w:p>
    <w:p w14:paraId="11C7A780" w14:textId="77777777" w:rsidR="007C1D96" w:rsidRDefault="007C1D96" w:rsidP="000272B5">
      <w:pPr>
        <w:rPr>
          <w:rFonts w:ascii="Arial" w:hAnsi="Arial" w:cs="Arial"/>
          <w:u w:val="single"/>
        </w:rPr>
      </w:pPr>
    </w:p>
    <w:p w14:paraId="281FEEA3" w14:textId="77777777" w:rsidR="007C1D96" w:rsidRDefault="007C1D96" w:rsidP="000272B5">
      <w:pPr>
        <w:rPr>
          <w:rFonts w:ascii="Arial" w:hAnsi="Arial" w:cs="Arial"/>
          <w:u w:val="single"/>
        </w:rPr>
      </w:pPr>
    </w:p>
    <w:p w14:paraId="24F73EC1" w14:textId="77777777" w:rsidR="007C1D96" w:rsidRDefault="007C1D96" w:rsidP="000272B5">
      <w:pPr>
        <w:rPr>
          <w:rFonts w:ascii="Arial" w:hAnsi="Arial" w:cs="Arial"/>
          <w:u w:val="single"/>
        </w:rPr>
      </w:pPr>
    </w:p>
    <w:p w14:paraId="78741B82" w14:textId="77777777" w:rsidR="007C1D96" w:rsidRDefault="007C1D96" w:rsidP="000272B5">
      <w:pPr>
        <w:rPr>
          <w:rFonts w:ascii="Arial" w:hAnsi="Arial" w:cs="Arial"/>
          <w:u w:val="single"/>
        </w:rPr>
      </w:pPr>
    </w:p>
    <w:p w14:paraId="34675C32" w14:textId="77777777" w:rsidR="007C1D96" w:rsidRDefault="007C1D96" w:rsidP="000272B5">
      <w:pPr>
        <w:rPr>
          <w:rFonts w:ascii="Arial" w:hAnsi="Arial" w:cs="Arial"/>
          <w:u w:val="single"/>
        </w:rPr>
      </w:pPr>
    </w:p>
    <w:p w14:paraId="0F4943E4" w14:textId="77777777" w:rsidR="007C1D96" w:rsidRDefault="007C1D96" w:rsidP="000272B5">
      <w:pPr>
        <w:rPr>
          <w:rFonts w:ascii="Arial" w:hAnsi="Arial" w:cs="Arial"/>
          <w:u w:val="single"/>
        </w:rPr>
      </w:pPr>
    </w:p>
    <w:p w14:paraId="05577445" w14:textId="77777777" w:rsidR="007C1D96" w:rsidRDefault="007C1D96" w:rsidP="000272B5">
      <w:pPr>
        <w:rPr>
          <w:rFonts w:ascii="Arial" w:hAnsi="Arial" w:cs="Arial"/>
          <w:u w:val="single"/>
        </w:rPr>
      </w:pPr>
    </w:p>
    <w:p w14:paraId="2ACEED3E" w14:textId="77777777" w:rsidR="007C1D96" w:rsidRDefault="007C1D96" w:rsidP="000272B5">
      <w:pPr>
        <w:rPr>
          <w:rFonts w:ascii="Arial" w:hAnsi="Arial" w:cs="Arial"/>
          <w:u w:val="single"/>
        </w:rPr>
      </w:pPr>
    </w:p>
    <w:p w14:paraId="6B26618C" w14:textId="77777777" w:rsidR="007C1D96" w:rsidRDefault="007C1D96" w:rsidP="000272B5">
      <w:pPr>
        <w:rPr>
          <w:rFonts w:ascii="Arial" w:hAnsi="Arial" w:cs="Arial"/>
          <w:u w:val="single"/>
        </w:rPr>
      </w:pPr>
    </w:p>
    <w:p w14:paraId="55F8A01D" w14:textId="77777777" w:rsidR="007C1D96" w:rsidRDefault="007C1D96" w:rsidP="000272B5">
      <w:pPr>
        <w:rPr>
          <w:rFonts w:ascii="Arial" w:hAnsi="Arial" w:cs="Arial"/>
          <w:u w:val="single"/>
        </w:rPr>
      </w:pPr>
    </w:p>
    <w:p w14:paraId="6BA623D9" w14:textId="77777777" w:rsidR="007C1D96" w:rsidRDefault="007C1D96" w:rsidP="000272B5">
      <w:pPr>
        <w:rPr>
          <w:rFonts w:ascii="Arial" w:hAnsi="Arial" w:cs="Arial"/>
          <w:u w:val="single"/>
        </w:rPr>
      </w:pPr>
    </w:p>
    <w:p w14:paraId="031FFF2A" w14:textId="77777777" w:rsidR="007C1D96" w:rsidRDefault="007C1D96" w:rsidP="000272B5">
      <w:pPr>
        <w:rPr>
          <w:rFonts w:ascii="Arial" w:hAnsi="Arial" w:cs="Arial"/>
          <w:u w:val="single"/>
        </w:rPr>
      </w:pPr>
    </w:p>
    <w:p w14:paraId="196D00B8" w14:textId="77777777" w:rsidR="007C1D96" w:rsidRDefault="007C1D96" w:rsidP="000272B5">
      <w:pPr>
        <w:rPr>
          <w:rFonts w:ascii="Arial" w:hAnsi="Arial" w:cs="Arial"/>
          <w:u w:val="single"/>
        </w:rPr>
      </w:pPr>
    </w:p>
    <w:p w14:paraId="673155BA" w14:textId="77777777" w:rsidR="007C1D96" w:rsidRDefault="007C1D96" w:rsidP="000272B5">
      <w:pPr>
        <w:rPr>
          <w:rFonts w:ascii="Arial" w:hAnsi="Arial" w:cs="Arial"/>
          <w:u w:val="single"/>
        </w:rPr>
      </w:pPr>
    </w:p>
    <w:p w14:paraId="66B6FC4E" w14:textId="3E5D8600" w:rsidR="007C1D96" w:rsidRDefault="007C1D96" w:rsidP="000272B5">
      <w:pPr>
        <w:rPr>
          <w:rFonts w:ascii="Arial" w:hAnsi="Arial" w:cs="Arial"/>
          <w:u w:val="single"/>
        </w:rPr>
      </w:pPr>
      <w:r>
        <w:rPr>
          <w:noProof/>
        </w:rPr>
        <w:lastRenderedPageBreak/>
        <w:drawing>
          <wp:anchor distT="0" distB="0" distL="114300" distR="114300" simplePos="0" relativeHeight="251679744" behindDoc="1" locked="0" layoutInCell="1" allowOverlap="1" wp14:anchorId="7C860CE3" wp14:editId="24EA80CC">
            <wp:simplePos x="0" y="0"/>
            <wp:positionH relativeFrom="margin">
              <wp:align>left</wp:align>
            </wp:positionH>
            <wp:positionV relativeFrom="paragraph">
              <wp:posOffset>4421978</wp:posOffset>
            </wp:positionV>
            <wp:extent cx="5709684" cy="4439269"/>
            <wp:effectExtent l="0" t="0" r="5715" b="0"/>
            <wp:wrapTight wrapText="bothSides">
              <wp:wrapPolygon edited="0">
                <wp:start x="0" y="0"/>
                <wp:lineTo x="0" y="21507"/>
                <wp:lineTo x="21550" y="21507"/>
                <wp:lineTo x="21550" y="0"/>
                <wp:lineTo x="0" y="0"/>
              </wp:wrapPolygon>
            </wp:wrapTight>
            <wp:docPr id="161595465" name="Picture 1"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5465" name="Picture 1" descr="A graph and chart with numbers&#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5709684" cy="443926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25FE0566" wp14:editId="5C4E397A">
            <wp:simplePos x="0" y="0"/>
            <wp:positionH relativeFrom="margin">
              <wp:align>left</wp:align>
            </wp:positionH>
            <wp:positionV relativeFrom="paragraph">
              <wp:posOffset>318770</wp:posOffset>
            </wp:positionV>
            <wp:extent cx="5443855" cy="4138295"/>
            <wp:effectExtent l="0" t="0" r="4445" b="0"/>
            <wp:wrapTight wrapText="bothSides">
              <wp:wrapPolygon edited="0">
                <wp:start x="0" y="0"/>
                <wp:lineTo x="0" y="21477"/>
                <wp:lineTo x="21542" y="21477"/>
                <wp:lineTo x="21542" y="0"/>
                <wp:lineTo x="0" y="0"/>
              </wp:wrapPolygon>
            </wp:wrapTight>
            <wp:docPr id="2158517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51771" name="Picture 1" descr="A screenshot of a graph&#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443855" cy="41382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u w:val="single"/>
        </w:rPr>
        <w:t xml:space="preserve">Appendix C: Survey Results </w:t>
      </w:r>
    </w:p>
    <w:p w14:paraId="6D9440BC" w14:textId="4CD5FF97" w:rsidR="007C1D96" w:rsidRDefault="007C1D96" w:rsidP="000272B5">
      <w:pPr>
        <w:rPr>
          <w:rFonts w:ascii="Arial" w:hAnsi="Arial" w:cs="Arial"/>
          <w:u w:val="single"/>
        </w:rPr>
      </w:pPr>
      <w:r>
        <w:rPr>
          <w:noProof/>
        </w:rPr>
        <w:lastRenderedPageBreak/>
        <w:drawing>
          <wp:anchor distT="0" distB="0" distL="114300" distR="114300" simplePos="0" relativeHeight="251683840" behindDoc="1" locked="0" layoutInCell="1" allowOverlap="1" wp14:anchorId="7736F78D" wp14:editId="100DA0E2">
            <wp:simplePos x="0" y="0"/>
            <wp:positionH relativeFrom="margin">
              <wp:align>right</wp:align>
            </wp:positionH>
            <wp:positionV relativeFrom="paragraph">
              <wp:posOffset>5912500</wp:posOffset>
            </wp:positionV>
            <wp:extent cx="5731510" cy="2458085"/>
            <wp:effectExtent l="0" t="0" r="2540" b="0"/>
            <wp:wrapTight wrapText="bothSides">
              <wp:wrapPolygon edited="0">
                <wp:start x="0" y="0"/>
                <wp:lineTo x="0" y="21427"/>
                <wp:lineTo x="21538" y="21427"/>
                <wp:lineTo x="21538" y="0"/>
                <wp:lineTo x="0" y="0"/>
              </wp:wrapPolygon>
            </wp:wrapTight>
            <wp:docPr id="389780701" name="Picture 1" descr="A graph with blue green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80701" name="Picture 1" descr="A graph with blue green and orange bar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2458085"/>
                    </a:xfrm>
                    <a:prstGeom prst="rect">
                      <a:avLst/>
                    </a:prstGeom>
                  </pic:spPr>
                </pic:pic>
              </a:graphicData>
            </a:graphic>
          </wp:anchor>
        </w:drawing>
      </w:r>
      <w:r>
        <w:rPr>
          <w:noProof/>
        </w:rPr>
        <w:drawing>
          <wp:anchor distT="0" distB="0" distL="114300" distR="114300" simplePos="0" relativeHeight="251682816" behindDoc="1" locked="0" layoutInCell="1" allowOverlap="1" wp14:anchorId="1973D135" wp14:editId="2B865633">
            <wp:simplePos x="0" y="0"/>
            <wp:positionH relativeFrom="column">
              <wp:posOffset>21266</wp:posOffset>
            </wp:positionH>
            <wp:positionV relativeFrom="paragraph">
              <wp:posOffset>2254176</wp:posOffset>
            </wp:positionV>
            <wp:extent cx="5731510" cy="3347085"/>
            <wp:effectExtent l="0" t="0" r="2540" b="5715"/>
            <wp:wrapTight wrapText="bothSides">
              <wp:wrapPolygon edited="0">
                <wp:start x="0" y="0"/>
                <wp:lineTo x="0" y="21514"/>
                <wp:lineTo x="21538" y="21514"/>
                <wp:lineTo x="21538" y="0"/>
                <wp:lineTo x="0" y="0"/>
              </wp:wrapPolygon>
            </wp:wrapTight>
            <wp:docPr id="461147070" name="Picture 1" descr="A graph with pie char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47070" name="Picture 1" descr="A graph with pie charts&#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anchor>
        </w:drawing>
      </w:r>
      <w:r>
        <w:rPr>
          <w:noProof/>
        </w:rPr>
        <w:drawing>
          <wp:anchor distT="0" distB="0" distL="114300" distR="114300" simplePos="0" relativeHeight="251681792" behindDoc="1" locked="0" layoutInCell="1" allowOverlap="1" wp14:anchorId="13936872" wp14:editId="2C5CF871">
            <wp:simplePos x="0" y="0"/>
            <wp:positionH relativeFrom="column">
              <wp:posOffset>-53163</wp:posOffset>
            </wp:positionH>
            <wp:positionV relativeFrom="paragraph">
              <wp:posOffset>620</wp:posOffset>
            </wp:positionV>
            <wp:extent cx="5731510" cy="2352675"/>
            <wp:effectExtent l="0" t="0" r="2540" b="9525"/>
            <wp:wrapTight wrapText="bothSides">
              <wp:wrapPolygon edited="0">
                <wp:start x="0" y="0"/>
                <wp:lineTo x="0" y="21513"/>
                <wp:lineTo x="21538" y="21513"/>
                <wp:lineTo x="21538" y="0"/>
                <wp:lineTo x="0" y="0"/>
              </wp:wrapPolygon>
            </wp:wrapTight>
            <wp:docPr id="584997000" name="Picture 1" descr="A graph with numbers and a red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97000" name="Picture 1" descr="A graph with numbers and a red circle&#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731510" cy="2352675"/>
                    </a:xfrm>
                    <a:prstGeom prst="rect">
                      <a:avLst/>
                    </a:prstGeom>
                  </pic:spPr>
                </pic:pic>
              </a:graphicData>
            </a:graphic>
          </wp:anchor>
        </w:drawing>
      </w:r>
    </w:p>
    <w:p w14:paraId="514367D5" w14:textId="2255B38D" w:rsidR="007C1D96" w:rsidRDefault="007C1D96" w:rsidP="000272B5">
      <w:pPr>
        <w:rPr>
          <w:rFonts w:ascii="Arial" w:hAnsi="Arial" w:cs="Arial"/>
          <w:u w:val="single"/>
        </w:rPr>
      </w:pPr>
    </w:p>
    <w:p w14:paraId="15CF2F74" w14:textId="2CB68812" w:rsidR="007C1D96" w:rsidRDefault="007C1D96" w:rsidP="000272B5">
      <w:pPr>
        <w:rPr>
          <w:rFonts w:ascii="Arial" w:hAnsi="Arial" w:cs="Arial"/>
          <w:u w:val="single"/>
        </w:rPr>
      </w:pPr>
      <w:r>
        <w:rPr>
          <w:noProof/>
        </w:rPr>
        <w:lastRenderedPageBreak/>
        <w:drawing>
          <wp:inline distT="0" distB="0" distL="0" distR="0" wp14:anchorId="718EEE62" wp14:editId="7BF123DC">
            <wp:extent cx="5731510" cy="1983740"/>
            <wp:effectExtent l="0" t="0" r="2540" b="0"/>
            <wp:docPr id="1611446621"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446621" name="Picture 1" descr="A screenshot of a white background&#10;&#10;Description automatically generated"/>
                    <pic:cNvPicPr/>
                  </pic:nvPicPr>
                  <pic:blipFill>
                    <a:blip r:embed="rId39"/>
                    <a:stretch>
                      <a:fillRect/>
                    </a:stretch>
                  </pic:blipFill>
                  <pic:spPr>
                    <a:xfrm>
                      <a:off x="0" y="0"/>
                      <a:ext cx="5731510" cy="1983740"/>
                    </a:xfrm>
                    <a:prstGeom prst="rect">
                      <a:avLst/>
                    </a:prstGeom>
                  </pic:spPr>
                </pic:pic>
              </a:graphicData>
            </a:graphic>
          </wp:inline>
        </w:drawing>
      </w:r>
    </w:p>
    <w:p w14:paraId="3EC672B8" w14:textId="3734DB15" w:rsidR="007C1D96" w:rsidRDefault="007C1D96" w:rsidP="000272B5">
      <w:pPr>
        <w:rPr>
          <w:rFonts w:ascii="Arial" w:hAnsi="Arial" w:cs="Arial"/>
          <w:u w:val="single"/>
        </w:rPr>
      </w:pPr>
      <w:r>
        <w:rPr>
          <w:noProof/>
        </w:rPr>
        <w:drawing>
          <wp:inline distT="0" distB="0" distL="0" distR="0" wp14:anchorId="01C59477" wp14:editId="1936C1ED">
            <wp:extent cx="5731510" cy="2173605"/>
            <wp:effectExtent l="0" t="0" r="2540" b="0"/>
            <wp:docPr id="204408655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086553" name="Picture 1" descr="A white background with black text&#10;&#10;Description automatically generated"/>
                    <pic:cNvPicPr/>
                  </pic:nvPicPr>
                  <pic:blipFill>
                    <a:blip r:embed="rId40"/>
                    <a:stretch>
                      <a:fillRect/>
                    </a:stretch>
                  </pic:blipFill>
                  <pic:spPr>
                    <a:xfrm>
                      <a:off x="0" y="0"/>
                      <a:ext cx="5731510" cy="2173605"/>
                    </a:xfrm>
                    <a:prstGeom prst="rect">
                      <a:avLst/>
                    </a:prstGeom>
                  </pic:spPr>
                </pic:pic>
              </a:graphicData>
            </a:graphic>
          </wp:inline>
        </w:drawing>
      </w:r>
    </w:p>
    <w:p w14:paraId="307BD212" w14:textId="67B48C40" w:rsidR="007C1D96" w:rsidRDefault="007C1D96" w:rsidP="000272B5">
      <w:pPr>
        <w:rPr>
          <w:rFonts w:ascii="Arial" w:hAnsi="Arial" w:cs="Arial"/>
          <w:u w:val="single"/>
        </w:rPr>
      </w:pPr>
      <w:r>
        <w:rPr>
          <w:noProof/>
        </w:rPr>
        <w:drawing>
          <wp:inline distT="0" distB="0" distL="0" distR="0" wp14:anchorId="147560F3" wp14:editId="3BC004E9">
            <wp:extent cx="5731510" cy="3517265"/>
            <wp:effectExtent l="0" t="0" r="2540" b="6985"/>
            <wp:docPr id="568678145" name="Picture 1" descr="A diagram of pie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78145" name="Picture 1" descr="A diagram of pie charts&#10;&#10;Description automatically generated"/>
                    <pic:cNvPicPr/>
                  </pic:nvPicPr>
                  <pic:blipFill>
                    <a:blip r:embed="rId41"/>
                    <a:stretch>
                      <a:fillRect/>
                    </a:stretch>
                  </pic:blipFill>
                  <pic:spPr>
                    <a:xfrm>
                      <a:off x="0" y="0"/>
                      <a:ext cx="5731510" cy="3517265"/>
                    </a:xfrm>
                    <a:prstGeom prst="rect">
                      <a:avLst/>
                    </a:prstGeom>
                  </pic:spPr>
                </pic:pic>
              </a:graphicData>
            </a:graphic>
          </wp:inline>
        </w:drawing>
      </w:r>
    </w:p>
    <w:p w14:paraId="3A9686BD" w14:textId="77777777" w:rsidR="007C1D96" w:rsidRDefault="007C1D96" w:rsidP="000272B5">
      <w:pPr>
        <w:rPr>
          <w:rFonts w:ascii="Arial" w:hAnsi="Arial" w:cs="Arial"/>
          <w:u w:val="single"/>
        </w:rPr>
      </w:pPr>
    </w:p>
    <w:p w14:paraId="2EB4C974" w14:textId="77777777" w:rsidR="007C1D96" w:rsidRDefault="007C1D96" w:rsidP="000272B5">
      <w:pPr>
        <w:rPr>
          <w:rFonts w:ascii="Arial" w:hAnsi="Arial" w:cs="Arial"/>
          <w:u w:val="single"/>
        </w:rPr>
      </w:pPr>
    </w:p>
    <w:p w14:paraId="09641B9B" w14:textId="77777777" w:rsidR="007C1D96" w:rsidRDefault="007C1D96" w:rsidP="000272B5">
      <w:pPr>
        <w:rPr>
          <w:rFonts w:ascii="Arial" w:hAnsi="Arial" w:cs="Arial"/>
          <w:u w:val="single"/>
        </w:rPr>
      </w:pPr>
    </w:p>
    <w:p w14:paraId="39D43259" w14:textId="2F94FDBF" w:rsidR="007C1D96" w:rsidRDefault="007C1D96" w:rsidP="000272B5">
      <w:pPr>
        <w:rPr>
          <w:rFonts w:ascii="Arial" w:hAnsi="Arial" w:cs="Arial"/>
          <w:u w:val="single"/>
        </w:rPr>
      </w:pPr>
      <w:r>
        <w:rPr>
          <w:noProof/>
        </w:rPr>
        <w:lastRenderedPageBreak/>
        <w:drawing>
          <wp:inline distT="0" distB="0" distL="0" distR="0" wp14:anchorId="635BB826" wp14:editId="3D450F3C">
            <wp:extent cx="5731510" cy="2615565"/>
            <wp:effectExtent l="0" t="0" r="2540" b="0"/>
            <wp:docPr id="675821250"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21250" name="Picture 1" descr="A graph with different colored bars&#10;&#10;Description automatically generated"/>
                    <pic:cNvPicPr/>
                  </pic:nvPicPr>
                  <pic:blipFill>
                    <a:blip r:embed="rId42"/>
                    <a:stretch>
                      <a:fillRect/>
                    </a:stretch>
                  </pic:blipFill>
                  <pic:spPr>
                    <a:xfrm>
                      <a:off x="0" y="0"/>
                      <a:ext cx="5731510" cy="2615565"/>
                    </a:xfrm>
                    <a:prstGeom prst="rect">
                      <a:avLst/>
                    </a:prstGeom>
                  </pic:spPr>
                </pic:pic>
              </a:graphicData>
            </a:graphic>
          </wp:inline>
        </w:drawing>
      </w:r>
    </w:p>
    <w:p w14:paraId="35B1649F" w14:textId="13669B5F" w:rsidR="007C1D96" w:rsidRDefault="006A41D1" w:rsidP="000272B5">
      <w:pPr>
        <w:rPr>
          <w:rFonts w:ascii="Arial" w:hAnsi="Arial" w:cs="Arial"/>
          <w:u w:val="single"/>
        </w:rPr>
      </w:pPr>
      <w:r>
        <w:rPr>
          <w:noProof/>
        </w:rPr>
        <w:drawing>
          <wp:anchor distT="0" distB="0" distL="114300" distR="114300" simplePos="0" relativeHeight="251684864" behindDoc="1" locked="0" layoutInCell="1" allowOverlap="1" wp14:anchorId="2FEF70D3" wp14:editId="4E94D587">
            <wp:simplePos x="0" y="0"/>
            <wp:positionH relativeFrom="column">
              <wp:posOffset>208915</wp:posOffset>
            </wp:positionH>
            <wp:positionV relativeFrom="paragraph">
              <wp:posOffset>3911600</wp:posOffset>
            </wp:positionV>
            <wp:extent cx="5294630" cy="2218055"/>
            <wp:effectExtent l="0" t="0" r="1270" b="0"/>
            <wp:wrapTight wrapText="bothSides">
              <wp:wrapPolygon edited="0">
                <wp:start x="0" y="0"/>
                <wp:lineTo x="0" y="21334"/>
                <wp:lineTo x="21527" y="21334"/>
                <wp:lineTo x="21527" y="0"/>
                <wp:lineTo x="0" y="0"/>
              </wp:wrapPolygon>
            </wp:wrapTight>
            <wp:docPr id="1966513922" name="Picture 1"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13922" name="Picture 1" descr="A graph with blue and orange bars&#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294630" cy="2218055"/>
                    </a:xfrm>
                    <a:prstGeom prst="rect">
                      <a:avLst/>
                    </a:prstGeom>
                  </pic:spPr>
                </pic:pic>
              </a:graphicData>
            </a:graphic>
            <wp14:sizeRelH relativeFrom="margin">
              <wp14:pctWidth>0</wp14:pctWidth>
            </wp14:sizeRelH>
            <wp14:sizeRelV relativeFrom="margin">
              <wp14:pctHeight>0</wp14:pctHeight>
            </wp14:sizeRelV>
          </wp:anchor>
        </w:drawing>
      </w:r>
      <w:r w:rsidR="007C1D96">
        <w:rPr>
          <w:noProof/>
        </w:rPr>
        <w:drawing>
          <wp:inline distT="0" distB="0" distL="0" distR="0" wp14:anchorId="2E7FA7FC" wp14:editId="17989EFD">
            <wp:extent cx="5731510" cy="3731260"/>
            <wp:effectExtent l="0" t="0" r="2540" b="2540"/>
            <wp:docPr id="61850906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09062" name="Picture 1" descr="A screenshot of a graph&#10;&#10;Description automatically generated"/>
                    <pic:cNvPicPr/>
                  </pic:nvPicPr>
                  <pic:blipFill>
                    <a:blip r:embed="rId44"/>
                    <a:stretch>
                      <a:fillRect/>
                    </a:stretch>
                  </pic:blipFill>
                  <pic:spPr>
                    <a:xfrm>
                      <a:off x="0" y="0"/>
                      <a:ext cx="5731510" cy="3731260"/>
                    </a:xfrm>
                    <a:prstGeom prst="rect">
                      <a:avLst/>
                    </a:prstGeom>
                  </pic:spPr>
                </pic:pic>
              </a:graphicData>
            </a:graphic>
          </wp:inline>
        </w:drawing>
      </w:r>
    </w:p>
    <w:p w14:paraId="148B408D" w14:textId="2A52C27E" w:rsidR="006A41D1" w:rsidRDefault="006A41D1" w:rsidP="000272B5">
      <w:pPr>
        <w:rPr>
          <w:rFonts w:ascii="Arial" w:hAnsi="Arial" w:cs="Arial"/>
          <w:u w:val="single"/>
        </w:rPr>
      </w:pPr>
      <w:r>
        <w:rPr>
          <w:rFonts w:ascii="Arial" w:hAnsi="Arial" w:cs="Arial"/>
          <w:u w:val="single"/>
        </w:rPr>
        <w:lastRenderedPageBreak/>
        <w:t>Appendix D: Responses to Question 9</w:t>
      </w:r>
    </w:p>
    <w:p w14:paraId="3B4E947A" w14:textId="77777777" w:rsidR="006A41D1" w:rsidRDefault="006A41D1" w:rsidP="000272B5">
      <w:pPr>
        <w:rPr>
          <w:rFonts w:ascii="Arial" w:hAnsi="Arial" w:cs="Arial"/>
          <w:u w:val="single"/>
        </w:rPr>
      </w:pPr>
    </w:p>
    <w:tbl>
      <w:tblPr>
        <w:tblStyle w:val="TableGrid"/>
        <w:tblW w:w="9209" w:type="dxa"/>
        <w:tblLook w:val="04A0" w:firstRow="1" w:lastRow="0" w:firstColumn="1" w:lastColumn="0" w:noHBand="0" w:noVBand="1"/>
      </w:tblPr>
      <w:tblGrid>
        <w:gridCol w:w="4508"/>
        <w:gridCol w:w="4701"/>
      </w:tblGrid>
      <w:tr w:rsidR="006A41D1" w14:paraId="114FA739" w14:textId="77777777" w:rsidTr="00690B6C">
        <w:tc>
          <w:tcPr>
            <w:tcW w:w="4508" w:type="dxa"/>
          </w:tcPr>
          <w:p w14:paraId="1D68186B" w14:textId="7D599D83" w:rsidR="006A41D1" w:rsidRPr="00690B6C" w:rsidRDefault="006A41D1" w:rsidP="000272B5">
            <w:pPr>
              <w:rPr>
                <w:rFonts w:ascii="Arial" w:hAnsi="Arial" w:cs="Arial"/>
                <w:b/>
                <w:bCs/>
                <w:u w:val="single"/>
              </w:rPr>
            </w:pPr>
            <w:r w:rsidRPr="00690B6C">
              <w:rPr>
                <w:rFonts w:ascii="Arial" w:hAnsi="Arial" w:cs="Arial"/>
                <w:b/>
                <w:bCs/>
                <w:sz w:val="22"/>
                <w:szCs w:val="22"/>
                <w:u w:val="single"/>
              </w:rPr>
              <w:t>Participant Number</w:t>
            </w:r>
          </w:p>
        </w:tc>
        <w:tc>
          <w:tcPr>
            <w:tcW w:w="4701" w:type="dxa"/>
          </w:tcPr>
          <w:p w14:paraId="3D7D771F" w14:textId="4081E2B8" w:rsidR="006A41D1" w:rsidRPr="00690B6C" w:rsidRDefault="006A41D1" w:rsidP="000272B5">
            <w:pPr>
              <w:rPr>
                <w:rFonts w:ascii="Arial" w:hAnsi="Arial" w:cs="Arial"/>
                <w:b/>
                <w:bCs/>
                <w:u w:val="single"/>
              </w:rPr>
            </w:pPr>
            <w:r w:rsidRPr="00690B6C">
              <w:rPr>
                <w:rFonts w:ascii="Arial" w:hAnsi="Arial" w:cs="Arial"/>
                <w:b/>
                <w:bCs/>
                <w:color w:val="000000" w:themeColor="text1"/>
                <w:sz w:val="22"/>
                <w:szCs w:val="22"/>
                <w:u w:val="single"/>
                <w:shd w:val="clear" w:color="auto" w:fill="FFFFFF"/>
              </w:rPr>
              <w:t>Q9. What Do You Believe Is the Strongest Factor In Not Wanting to Report the Abuse?</w:t>
            </w:r>
          </w:p>
        </w:tc>
      </w:tr>
      <w:tr w:rsidR="006A41D1" w14:paraId="526F3B03" w14:textId="77777777" w:rsidTr="00690B6C">
        <w:tc>
          <w:tcPr>
            <w:tcW w:w="4508" w:type="dxa"/>
          </w:tcPr>
          <w:p w14:paraId="37CEE9B5" w14:textId="660338B4" w:rsidR="006A41D1" w:rsidRPr="00690B6C" w:rsidRDefault="00690B6C" w:rsidP="00690B6C">
            <w:pPr>
              <w:rPr>
                <w:rFonts w:ascii="Arial" w:hAnsi="Arial" w:cs="Arial"/>
                <w:sz w:val="22"/>
                <w:szCs w:val="22"/>
              </w:rPr>
            </w:pPr>
            <w:r>
              <w:rPr>
                <w:rFonts w:ascii="Arial" w:hAnsi="Arial" w:cs="Arial"/>
                <w:sz w:val="22"/>
                <w:szCs w:val="22"/>
              </w:rPr>
              <w:t>3</w:t>
            </w:r>
          </w:p>
        </w:tc>
        <w:tc>
          <w:tcPr>
            <w:tcW w:w="4701" w:type="dxa"/>
          </w:tcPr>
          <w:p w14:paraId="17E8A0D8" w14:textId="4F27127D" w:rsidR="006A41D1" w:rsidRPr="006A41D1" w:rsidRDefault="006A41D1" w:rsidP="000272B5">
            <w:pPr>
              <w:rPr>
                <w:rFonts w:ascii="Arial" w:hAnsi="Arial" w:cs="Arial"/>
                <w:sz w:val="22"/>
                <w:szCs w:val="22"/>
              </w:rPr>
            </w:pPr>
            <w:r w:rsidRPr="006A41D1">
              <w:rPr>
                <w:rFonts w:ascii="Arial" w:hAnsi="Arial" w:cs="Arial"/>
                <w:sz w:val="22"/>
                <w:szCs w:val="22"/>
              </w:rPr>
              <w:t>Weakness</w:t>
            </w:r>
          </w:p>
        </w:tc>
      </w:tr>
      <w:tr w:rsidR="006A41D1" w14:paraId="62E62DDC" w14:textId="77777777" w:rsidTr="00690B6C">
        <w:tc>
          <w:tcPr>
            <w:tcW w:w="4508" w:type="dxa"/>
          </w:tcPr>
          <w:p w14:paraId="1037B2F1" w14:textId="24A34DC6" w:rsidR="006A41D1" w:rsidRPr="00690B6C" w:rsidRDefault="00690B6C" w:rsidP="000272B5">
            <w:pPr>
              <w:rPr>
                <w:rFonts w:ascii="Arial" w:hAnsi="Arial" w:cs="Arial"/>
                <w:sz w:val="22"/>
                <w:szCs w:val="22"/>
              </w:rPr>
            </w:pPr>
            <w:r>
              <w:rPr>
                <w:rFonts w:ascii="Arial" w:hAnsi="Arial" w:cs="Arial"/>
                <w:sz w:val="22"/>
                <w:szCs w:val="22"/>
              </w:rPr>
              <w:t>4</w:t>
            </w:r>
          </w:p>
        </w:tc>
        <w:tc>
          <w:tcPr>
            <w:tcW w:w="4701" w:type="dxa"/>
          </w:tcPr>
          <w:p w14:paraId="43D87AA7" w14:textId="1502E006" w:rsidR="006A41D1" w:rsidRPr="006A41D1" w:rsidRDefault="006A41D1" w:rsidP="000272B5">
            <w:pPr>
              <w:rPr>
                <w:rFonts w:ascii="Arial" w:hAnsi="Arial" w:cs="Arial"/>
                <w:sz w:val="22"/>
                <w:szCs w:val="22"/>
              </w:rPr>
            </w:pPr>
            <w:r>
              <w:rPr>
                <w:rFonts w:ascii="Arial" w:hAnsi="Arial" w:cs="Arial"/>
                <w:sz w:val="22"/>
                <w:szCs w:val="22"/>
              </w:rPr>
              <w:t>Gender stereotype</w:t>
            </w:r>
          </w:p>
        </w:tc>
      </w:tr>
      <w:tr w:rsidR="006A41D1" w14:paraId="08CC5B92" w14:textId="77777777" w:rsidTr="00690B6C">
        <w:tc>
          <w:tcPr>
            <w:tcW w:w="4508" w:type="dxa"/>
          </w:tcPr>
          <w:p w14:paraId="337A3EEB" w14:textId="27EB6C7D" w:rsidR="006A41D1" w:rsidRPr="00690B6C" w:rsidRDefault="00690B6C" w:rsidP="000272B5">
            <w:pPr>
              <w:rPr>
                <w:rFonts w:ascii="Arial" w:hAnsi="Arial" w:cs="Arial"/>
                <w:sz w:val="22"/>
                <w:szCs w:val="22"/>
              </w:rPr>
            </w:pPr>
            <w:r>
              <w:rPr>
                <w:rFonts w:ascii="Arial" w:hAnsi="Arial" w:cs="Arial"/>
                <w:sz w:val="22"/>
                <w:szCs w:val="22"/>
              </w:rPr>
              <w:t>5</w:t>
            </w:r>
          </w:p>
        </w:tc>
        <w:tc>
          <w:tcPr>
            <w:tcW w:w="4701" w:type="dxa"/>
          </w:tcPr>
          <w:p w14:paraId="73CC89B8" w14:textId="5945DC55" w:rsidR="006A41D1" w:rsidRPr="006A41D1" w:rsidRDefault="006A41D1" w:rsidP="000272B5">
            <w:pPr>
              <w:rPr>
                <w:rFonts w:ascii="Arial" w:hAnsi="Arial" w:cs="Arial"/>
                <w:sz w:val="22"/>
                <w:szCs w:val="22"/>
              </w:rPr>
            </w:pPr>
            <w:r>
              <w:rPr>
                <w:rFonts w:ascii="Arial" w:hAnsi="Arial" w:cs="Arial"/>
                <w:sz w:val="22"/>
                <w:szCs w:val="22"/>
              </w:rPr>
              <w:t xml:space="preserve">Degrading and not being believed </w:t>
            </w:r>
          </w:p>
        </w:tc>
      </w:tr>
      <w:tr w:rsidR="006A41D1" w14:paraId="4067E125" w14:textId="77777777" w:rsidTr="00690B6C">
        <w:tc>
          <w:tcPr>
            <w:tcW w:w="4508" w:type="dxa"/>
          </w:tcPr>
          <w:p w14:paraId="22E1B01B" w14:textId="0DADBCCC" w:rsidR="006A41D1" w:rsidRPr="00690B6C" w:rsidRDefault="00690B6C" w:rsidP="000272B5">
            <w:pPr>
              <w:rPr>
                <w:rFonts w:ascii="Arial" w:hAnsi="Arial" w:cs="Arial"/>
                <w:sz w:val="22"/>
                <w:szCs w:val="22"/>
              </w:rPr>
            </w:pPr>
            <w:r>
              <w:rPr>
                <w:rFonts w:ascii="Arial" w:hAnsi="Arial" w:cs="Arial"/>
                <w:sz w:val="22"/>
                <w:szCs w:val="22"/>
              </w:rPr>
              <w:t>8</w:t>
            </w:r>
          </w:p>
        </w:tc>
        <w:tc>
          <w:tcPr>
            <w:tcW w:w="4701" w:type="dxa"/>
          </w:tcPr>
          <w:p w14:paraId="472DBAE6" w14:textId="4182CC7B"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07292E92" w14:textId="77777777" w:rsidTr="00690B6C">
        <w:tc>
          <w:tcPr>
            <w:tcW w:w="4508" w:type="dxa"/>
          </w:tcPr>
          <w:p w14:paraId="6C352F3E" w14:textId="5D30993A" w:rsidR="006A41D1" w:rsidRPr="00690B6C" w:rsidRDefault="00690B6C" w:rsidP="000272B5">
            <w:pPr>
              <w:rPr>
                <w:rFonts w:ascii="Arial" w:hAnsi="Arial" w:cs="Arial"/>
                <w:sz w:val="22"/>
                <w:szCs w:val="22"/>
              </w:rPr>
            </w:pPr>
            <w:r>
              <w:rPr>
                <w:rFonts w:ascii="Arial" w:hAnsi="Arial" w:cs="Arial"/>
                <w:sz w:val="22"/>
                <w:szCs w:val="22"/>
              </w:rPr>
              <w:t>9</w:t>
            </w:r>
          </w:p>
        </w:tc>
        <w:tc>
          <w:tcPr>
            <w:tcW w:w="4701" w:type="dxa"/>
          </w:tcPr>
          <w:p w14:paraId="4F623F74" w14:textId="79E4A887" w:rsidR="006A41D1" w:rsidRPr="006A41D1" w:rsidRDefault="006A41D1" w:rsidP="000272B5">
            <w:pPr>
              <w:rPr>
                <w:rFonts w:ascii="Arial" w:hAnsi="Arial" w:cs="Arial"/>
                <w:sz w:val="22"/>
                <w:szCs w:val="22"/>
              </w:rPr>
            </w:pPr>
            <w:r>
              <w:rPr>
                <w:rFonts w:ascii="Arial" w:hAnsi="Arial" w:cs="Arial"/>
                <w:sz w:val="22"/>
                <w:szCs w:val="22"/>
              </w:rPr>
              <w:t xml:space="preserve">Afraid they may lose all contact with their children and that they </w:t>
            </w:r>
            <w:r w:rsidR="002D0AC3">
              <w:rPr>
                <w:rFonts w:ascii="Arial" w:hAnsi="Arial" w:cs="Arial"/>
                <w:sz w:val="22"/>
                <w:szCs w:val="22"/>
              </w:rPr>
              <w:t>won’t</w:t>
            </w:r>
            <w:r>
              <w:rPr>
                <w:rFonts w:ascii="Arial" w:hAnsi="Arial" w:cs="Arial"/>
                <w:sz w:val="22"/>
                <w:szCs w:val="22"/>
              </w:rPr>
              <w:t xml:space="preserve"> be believed</w:t>
            </w:r>
          </w:p>
        </w:tc>
      </w:tr>
      <w:tr w:rsidR="006A41D1" w14:paraId="151118AE" w14:textId="77777777" w:rsidTr="00690B6C">
        <w:tc>
          <w:tcPr>
            <w:tcW w:w="4508" w:type="dxa"/>
          </w:tcPr>
          <w:p w14:paraId="51EC39F4" w14:textId="596ACA7E" w:rsidR="006A41D1" w:rsidRPr="00690B6C" w:rsidRDefault="00690B6C" w:rsidP="000272B5">
            <w:pPr>
              <w:rPr>
                <w:rFonts w:ascii="Arial" w:hAnsi="Arial" w:cs="Arial"/>
                <w:sz w:val="22"/>
                <w:szCs w:val="22"/>
              </w:rPr>
            </w:pPr>
            <w:r w:rsidRPr="00690B6C">
              <w:rPr>
                <w:rFonts w:ascii="Arial" w:hAnsi="Arial" w:cs="Arial"/>
                <w:sz w:val="22"/>
                <w:szCs w:val="22"/>
              </w:rPr>
              <w:t>10</w:t>
            </w:r>
          </w:p>
        </w:tc>
        <w:tc>
          <w:tcPr>
            <w:tcW w:w="4701" w:type="dxa"/>
          </w:tcPr>
          <w:p w14:paraId="6E783834" w14:textId="0EF6A7A5"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65461EE2" w14:textId="77777777" w:rsidTr="00690B6C">
        <w:tc>
          <w:tcPr>
            <w:tcW w:w="4508" w:type="dxa"/>
          </w:tcPr>
          <w:p w14:paraId="4BEC935E" w14:textId="716453CB" w:rsidR="006A41D1" w:rsidRPr="00690B6C" w:rsidRDefault="00690B6C" w:rsidP="000272B5">
            <w:pPr>
              <w:rPr>
                <w:rFonts w:ascii="Arial" w:hAnsi="Arial" w:cs="Arial"/>
                <w:sz w:val="22"/>
                <w:szCs w:val="22"/>
              </w:rPr>
            </w:pPr>
            <w:r w:rsidRPr="00690B6C">
              <w:rPr>
                <w:rFonts w:ascii="Arial" w:hAnsi="Arial" w:cs="Arial"/>
                <w:sz w:val="22"/>
                <w:szCs w:val="22"/>
              </w:rPr>
              <w:t>11</w:t>
            </w:r>
          </w:p>
        </w:tc>
        <w:tc>
          <w:tcPr>
            <w:tcW w:w="4701" w:type="dxa"/>
          </w:tcPr>
          <w:p w14:paraId="4DDE53EA" w14:textId="61BDEF22" w:rsidR="006A41D1" w:rsidRPr="006A41D1" w:rsidRDefault="006A41D1" w:rsidP="000272B5">
            <w:pPr>
              <w:rPr>
                <w:rFonts w:ascii="Arial" w:hAnsi="Arial" w:cs="Arial"/>
                <w:sz w:val="22"/>
                <w:szCs w:val="22"/>
              </w:rPr>
            </w:pPr>
            <w:r>
              <w:rPr>
                <w:rFonts w:ascii="Arial" w:hAnsi="Arial" w:cs="Arial"/>
                <w:sz w:val="22"/>
                <w:szCs w:val="22"/>
              </w:rPr>
              <w:t xml:space="preserve">Breakdown of relationship </w:t>
            </w:r>
          </w:p>
        </w:tc>
      </w:tr>
      <w:tr w:rsidR="006A41D1" w14:paraId="2E36A01F" w14:textId="77777777" w:rsidTr="00690B6C">
        <w:tc>
          <w:tcPr>
            <w:tcW w:w="4508" w:type="dxa"/>
          </w:tcPr>
          <w:p w14:paraId="4E1BAD00" w14:textId="71108F97" w:rsidR="006A41D1" w:rsidRPr="00690B6C" w:rsidRDefault="00690B6C" w:rsidP="000272B5">
            <w:pPr>
              <w:rPr>
                <w:rFonts w:ascii="Arial" w:hAnsi="Arial" w:cs="Arial"/>
                <w:sz w:val="22"/>
                <w:szCs w:val="22"/>
              </w:rPr>
            </w:pPr>
            <w:r w:rsidRPr="00690B6C">
              <w:rPr>
                <w:rFonts w:ascii="Arial" w:hAnsi="Arial" w:cs="Arial"/>
                <w:sz w:val="22"/>
                <w:szCs w:val="22"/>
              </w:rPr>
              <w:t>12</w:t>
            </w:r>
          </w:p>
        </w:tc>
        <w:tc>
          <w:tcPr>
            <w:tcW w:w="4701" w:type="dxa"/>
          </w:tcPr>
          <w:p w14:paraId="16C8BE3B" w14:textId="480BD725" w:rsidR="006A41D1" w:rsidRPr="006A41D1" w:rsidRDefault="006A41D1" w:rsidP="000272B5">
            <w:pPr>
              <w:rPr>
                <w:rFonts w:ascii="Arial" w:hAnsi="Arial" w:cs="Arial"/>
                <w:sz w:val="22"/>
                <w:szCs w:val="22"/>
              </w:rPr>
            </w:pPr>
            <w:r>
              <w:rPr>
                <w:rFonts w:ascii="Arial" w:hAnsi="Arial" w:cs="Arial"/>
                <w:sz w:val="22"/>
                <w:szCs w:val="22"/>
              </w:rPr>
              <w:t xml:space="preserve">Disbelief </w:t>
            </w:r>
          </w:p>
        </w:tc>
      </w:tr>
      <w:tr w:rsidR="006A41D1" w14:paraId="5802B150" w14:textId="77777777" w:rsidTr="00690B6C">
        <w:tc>
          <w:tcPr>
            <w:tcW w:w="4508" w:type="dxa"/>
          </w:tcPr>
          <w:p w14:paraId="00A99211" w14:textId="72292D3B" w:rsidR="006A41D1" w:rsidRPr="00690B6C" w:rsidRDefault="00690B6C" w:rsidP="000272B5">
            <w:pPr>
              <w:rPr>
                <w:rFonts w:ascii="Arial" w:hAnsi="Arial" w:cs="Arial"/>
                <w:sz w:val="22"/>
                <w:szCs w:val="22"/>
              </w:rPr>
            </w:pPr>
            <w:r w:rsidRPr="00690B6C">
              <w:rPr>
                <w:rFonts w:ascii="Arial" w:hAnsi="Arial" w:cs="Arial"/>
                <w:sz w:val="22"/>
                <w:szCs w:val="22"/>
              </w:rPr>
              <w:t>15</w:t>
            </w:r>
          </w:p>
        </w:tc>
        <w:tc>
          <w:tcPr>
            <w:tcW w:w="4701" w:type="dxa"/>
          </w:tcPr>
          <w:p w14:paraId="045550A0" w14:textId="41773B13" w:rsidR="006A41D1" w:rsidRPr="006A41D1" w:rsidRDefault="006A41D1" w:rsidP="000272B5">
            <w:pPr>
              <w:rPr>
                <w:rFonts w:ascii="Arial" w:hAnsi="Arial" w:cs="Arial"/>
                <w:sz w:val="22"/>
                <w:szCs w:val="22"/>
              </w:rPr>
            </w:pPr>
            <w:r>
              <w:rPr>
                <w:rFonts w:ascii="Arial" w:hAnsi="Arial" w:cs="Arial"/>
                <w:sz w:val="22"/>
                <w:szCs w:val="22"/>
              </w:rPr>
              <w:t>Child contact as the woman ‘holds the cards’ in a lot of relationships</w:t>
            </w:r>
          </w:p>
        </w:tc>
      </w:tr>
      <w:tr w:rsidR="006A41D1" w14:paraId="2BBADBFD" w14:textId="77777777" w:rsidTr="00690B6C">
        <w:tc>
          <w:tcPr>
            <w:tcW w:w="4508" w:type="dxa"/>
          </w:tcPr>
          <w:p w14:paraId="7A592F52" w14:textId="484CF469" w:rsidR="006A41D1" w:rsidRPr="00690B6C" w:rsidRDefault="00690B6C" w:rsidP="000272B5">
            <w:pPr>
              <w:rPr>
                <w:rFonts w:ascii="Arial" w:hAnsi="Arial" w:cs="Arial"/>
                <w:sz w:val="22"/>
                <w:szCs w:val="22"/>
              </w:rPr>
            </w:pPr>
            <w:r w:rsidRPr="00690B6C">
              <w:rPr>
                <w:rFonts w:ascii="Arial" w:hAnsi="Arial" w:cs="Arial"/>
                <w:sz w:val="22"/>
                <w:szCs w:val="22"/>
              </w:rPr>
              <w:t>19</w:t>
            </w:r>
          </w:p>
        </w:tc>
        <w:tc>
          <w:tcPr>
            <w:tcW w:w="4701" w:type="dxa"/>
          </w:tcPr>
          <w:p w14:paraId="4A7954E6" w14:textId="3FC243D3" w:rsidR="006A41D1" w:rsidRPr="006A41D1" w:rsidRDefault="006A41D1" w:rsidP="000272B5">
            <w:pPr>
              <w:rPr>
                <w:rFonts w:ascii="Arial" w:hAnsi="Arial" w:cs="Arial"/>
                <w:sz w:val="22"/>
                <w:szCs w:val="22"/>
              </w:rPr>
            </w:pPr>
            <w:r>
              <w:rPr>
                <w:rFonts w:ascii="Arial" w:hAnsi="Arial" w:cs="Arial"/>
                <w:sz w:val="22"/>
                <w:szCs w:val="22"/>
              </w:rPr>
              <w:t>Humiliation of being abused by the opposite sex</w:t>
            </w:r>
          </w:p>
        </w:tc>
      </w:tr>
      <w:tr w:rsidR="006A41D1" w14:paraId="6804E06A" w14:textId="77777777" w:rsidTr="00690B6C">
        <w:tc>
          <w:tcPr>
            <w:tcW w:w="4508" w:type="dxa"/>
          </w:tcPr>
          <w:p w14:paraId="3A9649FC" w14:textId="5589CFF7" w:rsidR="006A41D1" w:rsidRPr="00690B6C" w:rsidRDefault="00690B6C" w:rsidP="000272B5">
            <w:pPr>
              <w:rPr>
                <w:rFonts w:ascii="Arial" w:hAnsi="Arial" w:cs="Arial"/>
                <w:sz w:val="22"/>
                <w:szCs w:val="22"/>
              </w:rPr>
            </w:pPr>
            <w:r w:rsidRPr="00690B6C">
              <w:rPr>
                <w:rFonts w:ascii="Arial" w:hAnsi="Arial" w:cs="Arial"/>
                <w:sz w:val="22"/>
                <w:szCs w:val="22"/>
              </w:rPr>
              <w:t>20</w:t>
            </w:r>
          </w:p>
        </w:tc>
        <w:tc>
          <w:tcPr>
            <w:tcW w:w="4701" w:type="dxa"/>
          </w:tcPr>
          <w:p w14:paraId="32A1108E" w14:textId="760AECA7" w:rsidR="006A41D1" w:rsidRPr="006A41D1" w:rsidRDefault="006A41D1" w:rsidP="000272B5">
            <w:pPr>
              <w:rPr>
                <w:rFonts w:ascii="Arial" w:hAnsi="Arial" w:cs="Arial"/>
                <w:sz w:val="22"/>
                <w:szCs w:val="22"/>
              </w:rPr>
            </w:pPr>
            <w:r>
              <w:rPr>
                <w:rFonts w:ascii="Arial" w:hAnsi="Arial" w:cs="Arial"/>
                <w:sz w:val="22"/>
                <w:szCs w:val="22"/>
              </w:rPr>
              <w:t xml:space="preserve">Masculinity </w:t>
            </w:r>
          </w:p>
        </w:tc>
      </w:tr>
      <w:tr w:rsidR="006A41D1" w14:paraId="670EFCB3" w14:textId="77777777" w:rsidTr="00690B6C">
        <w:tc>
          <w:tcPr>
            <w:tcW w:w="4508" w:type="dxa"/>
          </w:tcPr>
          <w:p w14:paraId="1E2231A1" w14:textId="3C1FD6AF" w:rsidR="006A41D1" w:rsidRPr="00690B6C" w:rsidRDefault="00690B6C" w:rsidP="000272B5">
            <w:pPr>
              <w:rPr>
                <w:rFonts w:ascii="Arial" w:hAnsi="Arial" w:cs="Arial"/>
                <w:sz w:val="22"/>
                <w:szCs w:val="22"/>
              </w:rPr>
            </w:pPr>
            <w:r w:rsidRPr="00690B6C">
              <w:rPr>
                <w:rFonts w:ascii="Arial" w:hAnsi="Arial" w:cs="Arial"/>
                <w:sz w:val="22"/>
                <w:szCs w:val="22"/>
              </w:rPr>
              <w:t>22</w:t>
            </w:r>
          </w:p>
        </w:tc>
        <w:tc>
          <w:tcPr>
            <w:tcW w:w="4701" w:type="dxa"/>
          </w:tcPr>
          <w:p w14:paraId="20D6AF47" w14:textId="7128B785" w:rsidR="006A41D1" w:rsidRPr="006A41D1" w:rsidRDefault="006A41D1" w:rsidP="000272B5">
            <w:pPr>
              <w:rPr>
                <w:rFonts w:ascii="Arial" w:hAnsi="Arial" w:cs="Arial"/>
                <w:sz w:val="22"/>
                <w:szCs w:val="22"/>
              </w:rPr>
            </w:pPr>
            <w:r>
              <w:rPr>
                <w:rFonts w:ascii="Arial" w:hAnsi="Arial" w:cs="Arial"/>
                <w:sz w:val="22"/>
                <w:szCs w:val="22"/>
              </w:rPr>
              <w:t>Embarrassment</w:t>
            </w:r>
          </w:p>
        </w:tc>
      </w:tr>
      <w:tr w:rsidR="006A41D1" w14:paraId="7EB1C8D3" w14:textId="77777777" w:rsidTr="00690B6C">
        <w:tc>
          <w:tcPr>
            <w:tcW w:w="4508" w:type="dxa"/>
          </w:tcPr>
          <w:p w14:paraId="45014AED" w14:textId="251AC150" w:rsidR="006A41D1" w:rsidRPr="00690B6C" w:rsidRDefault="00690B6C" w:rsidP="000272B5">
            <w:pPr>
              <w:rPr>
                <w:rFonts w:ascii="Arial" w:hAnsi="Arial" w:cs="Arial"/>
                <w:sz w:val="22"/>
                <w:szCs w:val="22"/>
              </w:rPr>
            </w:pPr>
            <w:r w:rsidRPr="00690B6C">
              <w:rPr>
                <w:rFonts w:ascii="Arial" w:hAnsi="Arial" w:cs="Arial"/>
                <w:sz w:val="22"/>
                <w:szCs w:val="22"/>
              </w:rPr>
              <w:t>23</w:t>
            </w:r>
          </w:p>
        </w:tc>
        <w:tc>
          <w:tcPr>
            <w:tcW w:w="4701" w:type="dxa"/>
          </w:tcPr>
          <w:p w14:paraId="5DA42F27" w14:textId="74FFBF5B" w:rsidR="006A41D1" w:rsidRPr="006A41D1" w:rsidRDefault="006A41D1" w:rsidP="000272B5">
            <w:pPr>
              <w:rPr>
                <w:rFonts w:ascii="Arial" w:hAnsi="Arial" w:cs="Arial"/>
                <w:sz w:val="22"/>
                <w:szCs w:val="22"/>
              </w:rPr>
            </w:pPr>
            <w:r>
              <w:rPr>
                <w:rFonts w:ascii="Arial" w:hAnsi="Arial" w:cs="Arial"/>
                <w:sz w:val="22"/>
                <w:szCs w:val="22"/>
              </w:rPr>
              <w:t xml:space="preserve">Masculinity </w:t>
            </w:r>
          </w:p>
        </w:tc>
      </w:tr>
      <w:tr w:rsidR="006A41D1" w14:paraId="526C7EDA" w14:textId="77777777" w:rsidTr="00690B6C">
        <w:tc>
          <w:tcPr>
            <w:tcW w:w="4508" w:type="dxa"/>
          </w:tcPr>
          <w:p w14:paraId="057248CF" w14:textId="7F44D277" w:rsidR="006A41D1" w:rsidRPr="00690B6C" w:rsidRDefault="00690B6C" w:rsidP="000272B5">
            <w:pPr>
              <w:rPr>
                <w:rFonts w:ascii="Arial" w:hAnsi="Arial" w:cs="Arial"/>
                <w:sz w:val="22"/>
                <w:szCs w:val="22"/>
              </w:rPr>
            </w:pPr>
            <w:r w:rsidRPr="00690B6C">
              <w:rPr>
                <w:rFonts w:ascii="Arial" w:hAnsi="Arial" w:cs="Arial"/>
                <w:sz w:val="22"/>
                <w:szCs w:val="22"/>
              </w:rPr>
              <w:t>24</w:t>
            </w:r>
          </w:p>
        </w:tc>
        <w:tc>
          <w:tcPr>
            <w:tcW w:w="4701" w:type="dxa"/>
          </w:tcPr>
          <w:p w14:paraId="0C5FCDF2" w14:textId="114E4E5E" w:rsidR="006A41D1" w:rsidRPr="006A41D1" w:rsidRDefault="006A41D1" w:rsidP="000272B5">
            <w:pPr>
              <w:rPr>
                <w:rFonts w:ascii="Arial" w:hAnsi="Arial" w:cs="Arial"/>
                <w:sz w:val="22"/>
                <w:szCs w:val="22"/>
              </w:rPr>
            </w:pPr>
            <w:r>
              <w:rPr>
                <w:rFonts w:ascii="Arial" w:hAnsi="Arial" w:cs="Arial"/>
                <w:sz w:val="22"/>
                <w:szCs w:val="22"/>
              </w:rPr>
              <w:t xml:space="preserve">Fear of violence, ashamed/embarrassed, child contacts and religion/cultures </w:t>
            </w:r>
          </w:p>
        </w:tc>
      </w:tr>
      <w:tr w:rsidR="006A41D1" w14:paraId="790E04AF" w14:textId="77777777" w:rsidTr="00690B6C">
        <w:tc>
          <w:tcPr>
            <w:tcW w:w="4508" w:type="dxa"/>
          </w:tcPr>
          <w:p w14:paraId="274B450B" w14:textId="716C6961" w:rsidR="006A41D1" w:rsidRPr="00690B6C" w:rsidRDefault="00690B6C" w:rsidP="000272B5">
            <w:pPr>
              <w:rPr>
                <w:rFonts w:ascii="Arial" w:hAnsi="Arial" w:cs="Arial"/>
                <w:sz w:val="22"/>
                <w:szCs w:val="22"/>
              </w:rPr>
            </w:pPr>
            <w:r w:rsidRPr="00690B6C">
              <w:rPr>
                <w:rFonts w:ascii="Arial" w:hAnsi="Arial" w:cs="Arial"/>
                <w:sz w:val="22"/>
                <w:szCs w:val="22"/>
              </w:rPr>
              <w:t>25</w:t>
            </w:r>
          </w:p>
        </w:tc>
        <w:tc>
          <w:tcPr>
            <w:tcW w:w="4701" w:type="dxa"/>
          </w:tcPr>
          <w:p w14:paraId="0DA4744A" w14:textId="7F93E35B" w:rsidR="006A41D1" w:rsidRPr="006A41D1" w:rsidRDefault="006A41D1" w:rsidP="000272B5">
            <w:pPr>
              <w:rPr>
                <w:rFonts w:ascii="Arial" w:hAnsi="Arial" w:cs="Arial"/>
                <w:sz w:val="22"/>
                <w:szCs w:val="22"/>
              </w:rPr>
            </w:pPr>
            <w:r>
              <w:rPr>
                <w:rFonts w:ascii="Arial" w:hAnsi="Arial" w:cs="Arial"/>
                <w:sz w:val="22"/>
                <w:szCs w:val="22"/>
              </w:rPr>
              <w:t>Lack of support</w:t>
            </w:r>
          </w:p>
        </w:tc>
      </w:tr>
      <w:tr w:rsidR="006A41D1" w14:paraId="32541FD3" w14:textId="77777777" w:rsidTr="00690B6C">
        <w:tc>
          <w:tcPr>
            <w:tcW w:w="4508" w:type="dxa"/>
          </w:tcPr>
          <w:p w14:paraId="29D6AA8E" w14:textId="7635381B" w:rsidR="006A41D1" w:rsidRPr="00690B6C" w:rsidRDefault="00690B6C" w:rsidP="000272B5">
            <w:pPr>
              <w:rPr>
                <w:rFonts w:ascii="Arial" w:hAnsi="Arial" w:cs="Arial"/>
                <w:sz w:val="22"/>
                <w:szCs w:val="22"/>
              </w:rPr>
            </w:pPr>
            <w:r w:rsidRPr="00690B6C">
              <w:rPr>
                <w:rFonts w:ascii="Arial" w:hAnsi="Arial" w:cs="Arial"/>
                <w:sz w:val="22"/>
                <w:szCs w:val="22"/>
              </w:rPr>
              <w:t>26</w:t>
            </w:r>
          </w:p>
        </w:tc>
        <w:tc>
          <w:tcPr>
            <w:tcW w:w="4701" w:type="dxa"/>
          </w:tcPr>
          <w:p w14:paraId="2B59E287" w14:textId="2E8B223B"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3BCDBD42" w14:textId="77777777" w:rsidTr="00690B6C">
        <w:tc>
          <w:tcPr>
            <w:tcW w:w="4508" w:type="dxa"/>
          </w:tcPr>
          <w:p w14:paraId="60559FC4" w14:textId="59EB3BA0" w:rsidR="006A41D1" w:rsidRPr="00690B6C" w:rsidRDefault="00690B6C" w:rsidP="000272B5">
            <w:pPr>
              <w:rPr>
                <w:rFonts w:ascii="Arial" w:hAnsi="Arial" w:cs="Arial"/>
                <w:sz w:val="22"/>
                <w:szCs w:val="22"/>
              </w:rPr>
            </w:pPr>
            <w:r w:rsidRPr="00690B6C">
              <w:rPr>
                <w:rFonts w:ascii="Arial" w:hAnsi="Arial" w:cs="Arial"/>
                <w:sz w:val="22"/>
                <w:szCs w:val="22"/>
              </w:rPr>
              <w:t>27</w:t>
            </w:r>
          </w:p>
        </w:tc>
        <w:tc>
          <w:tcPr>
            <w:tcW w:w="4701" w:type="dxa"/>
          </w:tcPr>
          <w:p w14:paraId="4FDF124C" w14:textId="3C6B1FDD" w:rsidR="006A41D1" w:rsidRPr="006A41D1" w:rsidRDefault="006A41D1" w:rsidP="000272B5">
            <w:pPr>
              <w:rPr>
                <w:rFonts w:ascii="Arial" w:hAnsi="Arial" w:cs="Arial"/>
                <w:sz w:val="22"/>
                <w:szCs w:val="22"/>
              </w:rPr>
            </w:pPr>
            <w:r>
              <w:rPr>
                <w:rFonts w:ascii="Arial" w:hAnsi="Arial" w:cs="Arial"/>
                <w:sz w:val="22"/>
                <w:szCs w:val="22"/>
              </w:rPr>
              <w:t xml:space="preserve">Masculinity </w:t>
            </w:r>
          </w:p>
        </w:tc>
      </w:tr>
      <w:tr w:rsidR="006A41D1" w14:paraId="4C425D45" w14:textId="77777777" w:rsidTr="00690B6C">
        <w:tc>
          <w:tcPr>
            <w:tcW w:w="4508" w:type="dxa"/>
          </w:tcPr>
          <w:p w14:paraId="5EE26A09" w14:textId="3BA5A70E" w:rsidR="006A41D1" w:rsidRPr="00690B6C" w:rsidRDefault="00690B6C" w:rsidP="000272B5">
            <w:pPr>
              <w:rPr>
                <w:rFonts w:ascii="Arial" w:hAnsi="Arial" w:cs="Arial"/>
                <w:sz w:val="22"/>
                <w:szCs w:val="22"/>
              </w:rPr>
            </w:pPr>
            <w:r w:rsidRPr="00690B6C">
              <w:rPr>
                <w:rFonts w:ascii="Arial" w:hAnsi="Arial" w:cs="Arial"/>
                <w:sz w:val="22"/>
                <w:szCs w:val="22"/>
              </w:rPr>
              <w:t>28</w:t>
            </w:r>
          </w:p>
        </w:tc>
        <w:tc>
          <w:tcPr>
            <w:tcW w:w="4701" w:type="dxa"/>
          </w:tcPr>
          <w:p w14:paraId="2F0ACC0A" w14:textId="5B063603" w:rsidR="006A41D1" w:rsidRPr="006A41D1" w:rsidRDefault="006A41D1" w:rsidP="000272B5">
            <w:pPr>
              <w:rPr>
                <w:rFonts w:ascii="Arial" w:hAnsi="Arial" w:cs="Arial"/>
                <w:sz w:val="22"/>
                <w:szCs w:val="22"/>
              </w:rPr>
            </w:pPr>
            <w:r>
              <w:rPr>
                <w:rFonts w:ascii="Arial" w:hAnsi="Arial" w:cs="Arial"/>
                <w:sz w:val="22"/>
                <w:szCs w:val="22"/>
              </w:rPr>
              <w:t xml:space="preserve">Fear of losing family </w:t>
            </w:r>
          </w:p>
        </w:tc>
      </w:tr>
      <w:tr w:rsidR="006A41D1" w14:paraId="14B1DD79" w14:textId="77777777" w:rsidTr="00690B6C">
        <w:tc>
          <w:tcPr>
            <w:tcW w:w="4508" w:type="dxa"/>
          </w:tcPr>
          <w:p w14:paraId="2900FE67" w14:textId="1E89E27C" w:rsidR="006A41D1" w:rsidRPr="00690B6C" w:rsidRDefault="00690B6C" w:rsidP="000272B5">
            <w:pPr>
              <w:rPr>
                <w:rFonts w:ascii="Arial" w:hAnsi="Arial" w:cs="Arial"/>
                <w:sz w:val="22"/>
                <w:szCs w:val="22"/>
              </w:rPr>
            </w:pPr>
            <w:r w:rsidRPr="00690B6C">
              <w:rPr>
                <w:rFonts w:ascii="Arial" w:hAnsi="Arial" w:cs="Arial"/>
                <w:sz w:val="22"/>
                <w:szCs w:val="22"/>
              </w:rPr>
              <w:t>30</w:t>
            </w:r>
          </w:p>
        </w:tc>
        <w:tc>
          <w:tcPr>
            <w:tcW w:w="4701" w:type="dxa"/>
          </w:tcPr>
          <w:p w14:paraId="262C8332" w14:textId="22325AB9" w:rsidR="006A41D1" w:rsidRPr="006A41D1" w:rsidRDefault="006A41D1" w:rsidP="000272B5">
            <w:pPr>
              <w:rPr>
                <w:rFonts w:ascii="Arial" w:hAnsi="Arial" w:cs="Arial"/>
                <w:sz w:val="22"/>
                <w:szCs w:val="22"/>
              </w:rPr>
            </w:pPr>
            <w:r>
              <w:rPr>
                <w:rFonts w:ascii="Arial" w:hAnsi="Arial" w:cs="Arial"/>
                <w:sz w:val="22"/>
                <w:szCs w:val="22"/>
              </w:rPr>
              <w:t xml:space="preserve">Masculinity </w:t>
            </w:r>
          </w:p>
        </w:tc>
      </w:tr>
      <w:tr w:rsidR="006A41D1" w14:paraId="46715F2C" w14:textId="77777777" w:rsidTr="00690B6C">
        <w:tc>
          <w:tcPr>
            <w:tcW w:w="4508" w:type="dxa"/>
          </w:tcPr>
          <w:p w14:paraId="068A294D" w14:textId="472EE39C" w:rsidR="006A41D1" w:rsidRPr="00690B6C" w:rsidRDefault="00690B6C" w:rsidP="000272B5">
            <w:pPr>
              <w:rPr>
                <w:rFonts w:ascii="Arial" w:hAnsi="Arial" w:cs="Arial"/>
                <w:sz w:val="22"/>
                <w:szCs w:val="22"/>
              </w:rPr>
            </w:pPr>
            <w:r w:rsidRPr="00690B6C">
              <w:rPr>
                <w:rFonts w:ascii="Arial" w:hAnsi="Arial" w:cs="Arial"/>
                <w:sz w:val="22"/>
                <w:szCs w:val="22"/>
              </w:rPr>
              <w:t>31</w:t>
            </w:r>
          </w:p>
        </w:tc>
        <w:tc>
          <w:tcPr>
            <w:tcW w:w="4701" w:type="dxa"/>
          </w:tcPr>
          <w:p w14:paraId="7D5F273E" w14:textId="6971DE34" w:rsidR="006A41D1" w:rsidRPr="006A41D1" w:rsidRDefault="006A41D1" w:rsidP="000272B5">
            <w:pPr>
              <w:rPr>
                <w:rFonts w:ascii="Arial" w:hAnsi="Arial" w:cs="Arial"/>
                <w:sz w:val="22"/>
                <w:szCs w:val="22"/>
              </w:rPr>
            </w:pPr>
            <w:r>
              <w:rPr>
                <w:rFonts w:ascii="Arial" w:hAnsi="Arial" w:cs="Arial"/>
                <w:sz w:val="22"/>
                <w:szCs w:val="22"/>
              </w:rPr>
              <w:t xml:space="preserve">Embarrassed </w:t>
            </w:r>
          </w:p>
        </w:tc>
      </w:tr>
      <w:tr w:rsidR="006A41D1" w14:paraId="167E5EFC" w14:textId="77777777" w:rsidTr="00690B6C">
        <w:tc>
          <w:tcPr>
            <w:tcW w:w="4508" w:type="dxa"/>
          </w:tcPr>
          <w:p w14:paraId="065CF953" w14:textId="37F34D40" w:rsidR="006A41D1" w:rsidRPr="00690B6C" w:rsidRDefault="00690B6C" w:rsidP="000272B5">
            <w:pPr>
              <w:rPr>
                <w:rFonts w:ascii="Arial" w:hAnsi="Arial" w:cs="Arial"/>
                <w:sz w:val="22"/>
                <w:szCs w:val="22"/>
              </w:rPr>
            </w:pPr>
            <w:r w:rsidRPr="00690B6C">
              <w:rPr>
                <w:rFonts w:ascii="Arial" w:hAnsi="Arial" w:cs="Arial"/>
                <w:sz w:val="22"/>
                <w:szCs w:val="22"/>
              </w:rPr>
              <w:t>32</w:t>
            </w:r>
          </w:p>
        </w:tc>
        <w:tc>
          <w:tcPr>
            <w:tcW w:w="4701" w:type="dxa"/>
          </w:tcPr>
          <w:p w14:paraId="37D58C91" w14:textId="3530916B" w:rsidR="006A41D1" w:rsidRPr="006A41D1" w:rsidRDefault="006A41D1" w:rsidP="000272B5">
            <w:pPr>
              <w:rPr>
                <w:rFonts w:ascii="Arial" w:hAnsi="Arial" w:cs="Arial"/>
                <w:sz w:val="22"/>
                <w:szCs w:val="22"/>
              </w:rPr>
            </w:pPr>
            <w:r>
              <w:rPr>
                <w:rFonts w:ascii="Arial" w:hAnsi="Arial" w:cs="Arial"/>
                <w:sz w:val="22"/>
                <w:szCs w:val="22"/>
              </w:rPr>
              <w:t xml:space="preserve">Pride </w:t>
            </w:r>
          </w:p>
        </w:tc>
      </w:tr>
      <w:tr w:rsidR="006A41D1" w14:paraId="77973EBA" w14:textId="77777777" w:rsidTr="00690B6C">
        <w:tc>
          <w:tcPr>
            <w:tcW w:w="4508" w:type="dxa"/>
          </w:tcPr>
          <w:p w14:paraId="090EA7E4" w14:textId="4902F8D6" w:rsidR="006A41D1" w:rsidRPr="00690B6C" w:rsidRDefault="00690B6C" w:rsidP="000272B5">
            <w:pPr>
              <w:rPr>
                <w:rFonts w:ascii="Arial" w:hAnsi="Arial" w:cs="Arial"/>
                <w:sz w:val="22"/>
                <w:szCs w:val="22"/>
              </w:rPr>
            </w:pPr>
            <w:r w:rsidRPr="00690B6C">
              <w:rPr>
                <w:rFonts w:ascii="Arial" w:hAnsi="Arial" w:cs="Arial"/>
                <w:sz w:val="22"/>
                <w:szCs w:val="22"/>
              </w:rPr>
              <w:t>34</w:t>
            </w:r>
          </w:p>
        </w:tc>
        <w:tc>
          <w:tcPr>
            <w:tcW w:w="4701" w:type="dxa"/>
          </w:tcPr>
          <w:p w14:paraId="124B8E1A" w14:textId="2C13AE7D" w:rsidR="006A41D1" w:rsidRPr="006A41D1" w:rsidRDefault="006A41D1" w:rsidP="000272B5">
            <w:pPr>
              <w:rPr>
                <w:rFonts w:ascii="Arial" w:hAnsi="Arial" w:cs="Arial"/>
                <w:sz w:val="22"/>
                <w:szCs w:val="22"/>
              </w:rPr>
            </w:pPr>
            <w:r>
              <w:rPr>
                <w:rFonts w:ascii="Arial" w:hAnsi="Arial" w:cs="Arial"/>
                <w:sz w:val="22"/>
                <w:szCs w:val="22"/>
              </w:rPr>
              <w:t>In my experience, its embarrassment that they allowed it to happen</w:t>
            </w:r>
          </w:p>
        </w:tc>
      </w:tr>
      <w:tr w:rsidR="006A41D1" w14:paraId="3D3680DE" w14:textId="77777777" w:rsidTr="00690B6C">
        <w:tc>
          <w:tcPr>
            <w:tcW w:w="4508" w:type="dxa"/>
          </w:tcPr>
          <w:p w14:paraId="004E6A1F" w14:textId="31F13ABC" w:rsidR="006A41D1" w:rsidRPr="00690B6C" w:rsidRDefault="00690B6C" w:rsidP="000272B5">
            <w:pPr>
              <w:rPr>
                <w:rFonts w:ascii="Arial" w:hAnsi="Arial" w:cs="Arial"/>
                <w:sz w:val="22"/>
                <w:szCs w:val="22"/>
              </w:rPr>
            </w:pPr>
            <w:r w:rsidRPr="00690B6C">
              <w:rPr>
                <w:rFonts w:ascii="Arial" w:hAnsi="Arial" w:cs="Arial"/>
                <w:sz w:val="22"/>
                <w:szCs w:val="22"/>
              </w:rPr>
              <w:t>38</w:t>
            </w:r>
          </w:p>
        </w:tc>
        <w:tc>
          <w:tcPr>
            <w:tcW w:w="4701" w:type="dxa"/>
          </w:tcPr>
          <w:p w14:paraId="5B49E72D" w14:textId="44FDBD3E" w:rsidR="006A41D1" w:rsidRPr="006A41D1" w:rsidRDefault="006A41D1" w:rsidP="000272B5">
            <w:pPr>
              <w:rPr>
                <w:rFonts w:ascii="Arial" w:hAnsi="Arial" w:cs="Arial"/>
                <w:sz w:val="22"/>
                <w:szCs w:val="22"/>
              </w:rPr>
            </w:pPr>
            <w:r>
              <w:rPr>
                <w:rFonts w:ascii="Arial" w:hAnsi="Arial" w:cs="Arial"/>
                <w:sz w:val="22"/>
                <w:szCs w:val="22"/>
              </w:rPr>
              <w:t xml:space="preserve">Masculinity </w:t>
            </w:r>
          </w:p>
        </w:tc>
      </w:tr>
      <w:tr w:rsidR="006A41D1" w14:paraId="4DDD0069" w14:textId="77777777" w:rsidTr="00690B6C">
        <w:tc>
          <w:tcPr>
            <w:tcW w:w="4508" w:type="dxa"/>
          </w:tcPr>
          <w:p w14:paraId="6EFA8C81" w14:textId="1FE2B8C2" w:rsidR="006A41D1" w:rsidRPr="00690B6C" w:rsidRDefault="00690B6C" w:rsidP="000272B5">
            <w:pPr>
              <w:rPr>
                <w:rFonts w:ascii="Arial" w:hAnsi="Arial" w:cs="Arial"/>
                <w:sz w:val="22"/>
                <w:szCs w:val="22"/>
              </w:rPr>
            </w:pPr>
            <w:r w:rsidRPr="00690B6C">
              <w:rPr>
                <w:rFonts w:ascii="Arial" w:hAnsi="Arial" w:cs="Arial"/>
                <w:sz w:val="22"/>
                <w:szCs w:val="22"/>
              </w:rPr>
              <w:t>40</w:t>
            </w:r>
          </w:p>
        </w:tc>
        <w:tc>
          <w:tcPr>
            <w:tcW w:w="4701" w:type="dxa"/>
          </w:tcPr>
          <w:p w14:paraId="1CED121F" w14:textId="787614A7" w:rsidR="006A41D1" w:rsidRPr="006A41D1" w:rsidRDefault="006A41D1" w:rsidP="000272B5">
            <w:pPr>
              <w:rPr>
                <w:rFonts w:ascii="Arial" w:hAnsi="Arial" w:cs="Arial"/>
                <w:sz w:val="22"/>
                <w:szCs w:val="22"/>
              </w:rPr>
            </w:pPr>
            <w:r>
              <w:rPr>
                <w:rFonts w:ascii="Arial" w:hAnsi="Arial" w:cs="Arial"/>
                <w:sz w:val="22"/>
                <w:szCs w:val="22"/>
              </w:rPr>
              <w:t>Fear of consequences from the reputation to not wanting the mother jailed</w:t>
            </w:r>
          </w:p>
        </w:tc>
      </w:tr>
      <w:tr w:rsidR="006A41D1" w14:paraId="44746196" w14:textId="77777777" w:rsidTr="00690B6C">
        <w:tc>
          <w:tcPr>
            <w:tcW w:w="4508" w:type="dxa"/>
          </w:tcPr>
          <w:p w14:paraId="32658B1F" w14:textId="6067E073" w:rsidR="006A41D1" w:rsidRPr="00690B6C" w:rsidRDefault="00690B6C" w:rsidP="000272B5">
            <w:pPr>
              <w:rPr>
                <w:rFonts w:ascii="Arial" w:hAnsi="Arial" w:cs="Arial"/>
                <w:sz w:val="22"/>
                <w:szCs w:val="22"/>
              </w:rPr>
            </w:pPr>
            <w:r w:rsidRPr="00690B6C">
              <w:rPr>
                <w:rFonts w:ascii="Arial" w:hAnsi="Arial" w:cs="Arial"/>
                <w:sz w:val="22"/>
                <w:szCs w:val="22"/>
              </w:rPr>
              <w:t>41</w:t>
            </w:r>
          </w:p>
        </w:tc>
        <w:tc>
          <w:tcPr>
            <w:tcW w:w="4701" w:type="dxa"/>
          </w:tcPr>
          <w:p w14:paraId="7C96E8F8" w14:textId="01F480CA" w:rsidR="006A41D1" w:rsidRPr="006A41D1" w:rsidRDefault="006A41D1" w:rsidP="000272B5">
            <w:pPr>
              <w:rPr>
                <w:rFonts w:ascii="Arial" w:hAnsi="Arial" w:cs="Arial"/>
                <w:sz w:val="22"/>
                <w:szCs w:val="22"/>
              </w:rPr>
            </w:pPr>
            <w:r>
              <w:rPr>
                <w:rFonts w:ascii="Arial" w:hAnsi="Arial" w:cs="Arial"/>
                <w:sz w:val="22"/>
                <w:szCs w:val="22"/>
              </w:rPr>
              <w:t>Loss of self-respect</w:t>
            </w:r>
          </w:p>
        </w:tc>
      </w:tr>
      <w:tr w:rsidR="006A41D1" w14:paraId="0AE8F9DF" w14:textId="77777777" w:rsidTr="00690B6C">
        <w:tc>
          <w:tcPr>
            <w:tcW w:w="4508" w:type="dxa"/>
          </w:tcPr>
          <w:p w14:paraId="3FD09C1F" w14:textId="6DEB4265" w:rsidR="006A41D1" w:rsidRPr="00690B6C" w:rsidRDefault="00690B6C" w:rsidP="000272B5">
            <w:pPr>
              <w:rPr>
                <w:rFonts w:ascii="Arial" w:hAnsi="Arial" w:cs="Arial"/>
                <w:sz w:val="22"/>
                <w:szCs w:val="22"/>
              </w:rPr>
            </w:pPr>
            <w:r w:rsidRPr="00690B6C">
              <w:rPr>
                <w:rFonts w:ascii="Arial" w:hAnsi="Arial" w:cs="Arial"/>
                <w:sz w:val="22"/>
                <w:szCs w:val="22"/>
              </w:rPr>
              <w:t>42</w:t>
            </w:r>
          </w:p>
        </w:tc>
        <w:tc>
          <w:tcPr>
            <w:tcW w:w="4701" w:type="dxa"/>
          </w:tcPr>
          <w:p w14:paraId="410228EE" w14:textId="748BCAB7" w:rsidR="006A41D1" w:rsidRPr="006A41D1" w:rsidRDefault="006A41D1" w:rsidP="000272B5">
            <w:pPr>
              <w:rPr>
                <w:rFonts w:ascii="Arial" w:hAnsi="Arial" w:cs="Arial"/>
                <w:sz w:val="22"/>
                <w:szCs w:val="22"/>
              </w:rPr>
            </w:pPr>
            <w:r>
              <w:rPr>
                <w:rFonts w:ascii="Arial" w:hAnsi="Arial" w:cs="Arial"/>
                <w:sz w:val="22"/>
                <w:szCs w:val="22"/>
              </w:rPr>
              <w:t>Pride</w:t>
            </w:r>
          </w:p>
        </w:tc>
      </w:tr>
      <w:tr w:rsidR="006A41D1" w14:paraId="32788F3A" w14:textId="77777777" w:rsidTr="00690B6C">
        <w:tc>
          <w:tcPr>
            <w:tcW w:w="4508" w:type="dxa"/>
          </w:tcPr>
          <w:p w14:paraId="26C69776" w14:textId="5C71541C" w:rsidR="006A41D1" w:rsidRPr="00690B6C" w:rsidRDefault="00690B6C" w:rsidP="000272B5">
            <w:pPr>
              <w:rPr>
                <w:rFonts w:ascii="Arial" w:hAnsi="Arial" w:cs="Arial"/>
                <w:sz w:val="22"/>
                <w:szCs w:val="22"/>
              </w:rPr>
            </w:pPr>
            <w:r w:rsidRPr="00690B6C">
              <w:rPr>
                <w:rFonts w:ascii="Arial" w:hAnsi="Arial" w:cs="Arial"/>
                <w:sz w:val="22"/>
                <w:szCs w:val="22"/>
              </w:rPr>
              <w:t>43</w:t>
            </w:r>
          </w:p>
        </w:tc>
        <w:tc>
          <w:tcPr>
            <w:tcW w:w="4701" w:type="dxa"/>
          </w:tcPr>
          <w:p w14:paraId="2BAD4D3B" w14:textId="449EAA1D" w:rsidR="006A41D1" w:rsidRPr="006A41D1" w:rsidRDefault="006A41D1" w:rsidP="000272B5">
            <w:pPr>
              <w:rPr>
                <w:rFonts w:ascii="Arial" w:hAnsi="Arial" w:cs="Arial"/>
                <w:sz w:val="22"/>
                <w:szCs w:val="22"/>
              </w:rPr>
            </w:pPr>
            <w:r>
              <w:rPr>
                <w:rFonts w:ascii="Arial" w:hAnsi="Arial" w:cs="Arial"/>
                <w:sz w:val="22"/>
                <w:szCs w:val="22"/>
              </w:rPr>
              <w:t>Pride, embarrassment</w:t>
            </w:r>
          </w:p>
        </w:tc>
      </w:tr>
      <w:tr w:rsidR="006A41D1" w14:paraId="10A425C6" w14:textId="77777777" w:rsidTr="00690B6C">
        <w:tc>
          <w:tcPr>
            <w:tcW w:w="4508" w:type="dxa"/>
          </w:tcPr>
          <w:p w14:paraId="561B5FCA" w14:textId="66B775B9" w:rsidR="006A41D1" w:rsidRPr="00690B6C" w:rsidRDefault="00690B6C" w:rsidP="000272B5">
            <w:pPr>
              <w:rPr>
                <w:rFonts w:ascii="Arial" w:hAnsi="Arial" w:cs="Arial"/>
                <w:sz w:val="22"/>
                <w:szCs w:val="22"/>
              </w:rPr>
            </w:pPr>
            <w:r w:rsidRPr="00690B6C">
              <w:rPr>
                <w:rFonts w:ascii="Arial" w:hAnsi="Arial" w:cs="Arial"/>
                <w:sz w:val="22"/>
                <w:szCs w:val="22"/>
              </w:rPr>
              <w:t>44</w:t>
            </w:r>
          </w:p>
        </w:tc>
        <w:tc>
          <w:tcPr>
            <w:tcW w:w="4701" w:type="dxa"/>
          </w:tcPr>
          <w:p w14:paraId="7336994D" w14:textId="26497F40" w:rsidR="006A41D1" w:rsidRPr="006A41D1" w:rsidRDefault="006A41D1" w:rsidP="000272B5">
            <w:pPr>
              <w:rPr>
                <w:rFonts w:ascii="Arial" w:hAnsi="Arial" w:cs="Arial"/>
                <w:sz w:val="22"/>
                <w:szCs w:val="22"/>
              </w:rPr>
            </w:pPr>
            <w:r>
              <w:rPr>
                <w:rFonts w:ascii="Arial" w:hAnsi="Arial" w:cs="Arial"/>
                <w:sz w:val="22"/>
                <w:szCs w:val="22"/>
              </w:rPr>
              <w:t>As with women, love is the barrier</w:t>
            </w:r>
          </w:p>
        </w:tc>
      </w:tr>
      <w:tr w:rsidR="006A41D1" w14:paraId="4055FB37" w14:textId="77777777" w:rsidTr="00690B6C">
        <w:tc>
          <w:tcPr>
            <w:tcW w:w="4508" w:type="dxa"/>
          </w:tcPr>
          <w:p w14:paraId="0449C7B8" w14:textId="623AAB53" w:rsidR="006A41D1" w:rsidRPr="00690B6C" w:rsidRDefault="00690B6C" w:rsidP="000272B5">
            <w:pPr>
              <w:rPr>
                <w:rFonts w:ascii="Arial" w:hAnsi="Arial" w:cs="Arial"/>
                <w:sz w:val="22"/>
                <w:szCs w:val="22"/>
              </w:rPr>
            </w:pPr>
            <w:r w:rsidRPr="00690B6C">
              <w:rPr>
                <w:rFonts w:ascii="Arial" w:hAnsi="Arial" w:cs="Arial"/>
                <w:sz w:val="22"/>
                <w:szCs w:val="22"/>
              </w:rPr>
              <w:t>46</w:t>
            </w:r>
          </w:p>
        </w:tc>
        <w:tc>
          <w:tcPr>
            <w:tcW w:w="4701" w:type="dxa"/>
          </w:tcPr>
          <w:p w14:paraId="1D7F8675" w14:textId="6C1A67F6" w:rsidR="006A41D1" w:rsidRPr="006A41D1" w:rsidRDefault="006A41D1" w:rsidP="000272B5">
            <w:pPr>
              <w:rPr>
                <w:rFonts w:ascii="Arial" w:hAnsi="Arial" w:cs="Arial"/>
                <w:sz w:val="22"/>
                <w:szCs w:val="22"/>
              </w:rPr>
            </w:pPr>
            <w:r>
              <w:rPr>
                <w:rFonts w:ascii="Arial" w:hAnsi="Arial" w:cs="Arial"/>
                <w:sz w:val="22"/>
                <w:szCs w:val="22"/>
              </w:rPr>
              <w:t>Police side with women</w:t>
            </w:r>
          </w:p>
        </w:tc>
      </w:tr>
      <w:tr w:rsidR="006A41D1" w14:paraId="4B17F423" w14:textId="77777777" w:rsidTr="00690B6C">
        <w:tc>
          <w:tcPr>
            <w:tcW w:w="4508" w:type="dxa"/>
          </w:tcPr>
          <w:p w14:paraId="3D93361C" w14:textId="3BA131C3" w:rsidR="006A41D1" w:rsidRPr="00690B6C" w:rsidRDefault="00690B6C" w:rsidP="000272B5">
            <w:pPr>
              <w:rPr>
                <w:rFonts w:ascii="Arial" w:hAnsi="Arial" w:cs="Arial"/>
                <w:sz w:val="22"/>
                <w:szCs w:val="22"/>
              </w:rPr>
            </w:pPr>
            <w:r w:rsidRPr="00690B6C">
              <w:rPr>
                <w:rFonts w:ascii="Arial" w:hAnsi="Arial" w:cs="Arial"/>
                <w:sz w:val="22"/>
                <w:szCs w:val="22"/>
              </w:rPr>
              <w:t>47</w:t>
            </w:r>
          </w:p>
        </w:tc>
        <w:tc>
          <w:tcPr>
            <w:tcW w:w="4701" w:type="dxa"/>
          </w:tcPr>
          <w:p w14:paraId="538FB4CD" w14:textId="43DC7C7E"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6A5E7548" w14:textId="77777777" w:rsidTr="00690B6C">
        <w:tc>
          <w:tcPr>
            <w:tcW w:w="4508" w:type="dxa"/>
          </w:tcPr>
          <w:p w14:paraId="70FDD07B" w14:textId="19482E5A" w:rsidR="006A41D1" w:rsidRPr="00690B6C" w:rsidRDefault="00690B6C" w:rsidP="000272B5">
            <w:pPr>
              <w:rPr>
                <w:rFonts w:ascii="Arial" w:hAnsi="Arial" w:cs="Arial"/>
                <w:sz w:val="22"/>
                <w:szCs w:val="22"/>
              </w:rPr>
            </w:pPr>
            <w:r w:rsidRPr="00690B6C">
              <w:rPr>
                <w:rFonts w:ascii="Arial" w:hAnsi="Arial" w:cs="Arial"/>
                <w:sz w:val="22"/>
                <w:szCs w:val="22"/>
              </w:rPr>
              <w:t>49</w:t>
            </w:r>
          </w:p>
        </w:tc>
        <w:tc>
          <w:tcPr>
            <w:tcW w:w="4701" w:type="dxa"/>
          </w:tcPr>
          <w:p w14:paraId="543402DB" w14:textId="248D5AF3"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3F815194" w14:textId="77777777" w:rsidTr="00690B6C">
        <w:tc>
          <w:tcPr>
            <w:tcW w:w="4508" w:type="dxa"/>
          </w:tcPr>
          <w:p w14:paraId="44C6304F" w14:textId="4E69DFDC" w:rsidR="006A41D1" w:rsidRPr="00690B6C" w:rsidRDefault="00690B6C" w:rsidP="000272B5">
            <w:pPr>
              <w:rPr>
                <w:rFonts w:ascii="Arial" w:hAnsi="Arial" w:cs="Arial"/>
                <w:sz w:val="22"/>
                <w:szCs w:val="22"/>
              </w:rPr>
            </w:pPr>
            <w:r w:rsidRPr="00690B6C">
              <w:rPr>
                <w:rFonts w:ascii="Arial" w:hAnsi="Arial" w:cs="Arial"/>
                <w:sz w:val="22"/>
                <w:szCs w:val="22"/>
              </w:rPr>
              <w:t>50</w:t>
            </w:r>
          </w:p>
        </w:tc>
        <w:tc>
          <w:tcPr>
            <w:tcW w:w="4701" w:type="dxa"/>
          </w:tcPr>
          <w:p w14:paraId="023828C9" w14:textId="2DD823DA"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280D6840" w14:textId="77777777" w:rsidTr="00690B6C">
        <w:tc>
          <w:tcPr>
            <w:tcW w:w="4508" w:type="dxa"/>
          </w:tcPr>
          <w:p w14:paraId="5F237B33" w14:textId="64DFCB3B" w:rsidR="006A41D1" w:rsidRPr="00690B6C" w:rsidRDefault="00690B6C" w:rsidP="000272B5">
            <w:pPr>
              <w:rPr>
                <w:rFonts w:ascii="Arial" w:hAnsi="Arial" w:cs="Arial"/>
                <w:sz w:val="22"/>
                <w:szCs w:val="22"/>
              </w:rPr>
            </w:pPr>
            <w:r w:rsidRPr="00690B6C">
              <w:rPr>
                <w:rFonts w:ascii="Arial" w:hAnsi="Arial" w:cs="Arial"/>
                <w:sz w:val="22"/>
                <w:szCs w:val="22"/>
              </w:rPr>
              <w:t>51</w:t>
            </w:r>
          </w:p>
        </w:tc>
        <w:tc>
          <w:tcPr>
            <w:tcW w:w="4701" w:type="dxa"/>
          </w:tcPr>
          <w:p w14:paraId="6F3A3B9A" w14:textId="2C1D6EF6" w:rsidR="006A41D1" w:rsidRPr="006A41D1" w:rsidRDefault="006A41D1" w:rsidP="000272B5">
            <w:pPr>
              <w:rPr>
                <w:rFonts w:ascii="Arial" w:hAnsi="Arial" w:cs="Arial"/>
                <w:sz w:val="22"/>
                <w:szCs w:val="22"/>
              </w:rPr>
            </w:pPr>
            <w:r>
              <w:rPr>
                <w:rFonts w:ascii="Arial" w:hAnsi="Arial" w:cs="Arial"/>
                <w:sz w:val="22"/>
                <w:szCs w:val="22"/>
              </w:rPr>
              <w:t>Not wanting to show weakness</w:t>
            </w:r>
          </w:p>
        </w:tc>
      </w:tr>
      <w:tr w:rsidR="006A41D1" w14:paraId="6D34028C" w14:textId="77777777" w:rsidTr="00690B6C">
        <w:tc>
          <w:tcPr>
            <w:tcW w:w="4508" w:type="dxa"/>
          </w:tcPr>
          <w:p w14:paraId="256528E8" w14:textId="0EE4BBCD" w:rsidR="006A41D1" w:rsidRPr="00690B6C" w:rsidRDefault="00690B6C" w:rsidP="000272B5">
            <w:pPr>
              <w:rPr>
                <w:rFonts w:ascii="Arial" w:hAnsi="Arial" w:cs="Arial"/>
                <w:sz w:val="22"/>
                <w:szCs w:val="22"/>
              </w:rPr>
            </w:pPr>
            <w:r w:rsidRPr="00690B6C">
              <w:rPr>
                <w:rFonts w:ascii="Arial" w:hAnsi="Arial" w:cs="Arial"/>
                <w:sz w:val="22"/>
                <w:szCs w:val="22"/>
              </w:rPr>
              <w:t>52</w:t>
            </w:r>
          </w:p>
        </w:tc>
        <w:tc>
          <w:tcPr>
            <w:tcW w:w="4701" w:type="dxa"/>
          </w:tcPr>
          <w:p w14:paraId="34DF14F6" w14:textId="453AFAF3" w:rsidR="006A41D1" w:rsidRPr="006A41D1" w:rsidRDefault="006A41D1" w:rsidP="000272B5">
            <w:pPr>
              <w:rPr>
                <w:rFonts w:ascii="Arial" w:hAnsi="Arial" w:cs="Arial"/>
                <w:sz w:val="22"/>
                <w:szCs w:val="22"/>
              </w:rPr>
            </w:pPr>
            <w:r>
              <w:rPr>
                <w:rFonts w:ascii="Arial" w:hAnsi="Arial" w:cs="Arial"/>
                <w:sz w:val="22"/>
                <w:szCs w:val="22"/>
              </w:rPr>
              <w:t xml:space="preserve">Stigma </w:t>
            </w:r>
          </w:p>
        </w:tc>
      </w:tr>
      <w:tr w:rsidR="006A41D1" w14:paraId="60583F94" w14:textId="77777777" w:rsidTr="00690B6C">
        <w:tc>
          <w:tcPr>
            <w:tcW w:w="4508" w:type="dxa"/>
          </w:tcPr>
          <w:p w14:paraId="7F52A540" w14:textId="7E908431" w:rsidR="006A41D1" w:rsidRPr="00690B6C" w:rsidRDefault="00690B6C" w:rsidP="000272B5">
            <w:pPr>
              <w:rPr>
                <w:rFonts w:ascii="Arial" w:hAnsi="Arial" w:cs="Arial"/>
                <w:sz w:val="22"/>
                <w:szCs w:val="22"/>
              </w:rPr>
            </w:pPr>
            <w:r w:rsidRPr="00690B6C">
              <w:rPr>
                <w:rFonts w:ascii="Arial" w:hAnsi="Arial" w:cs="Arial"/>
                <w:sz w:val="22"/>
                <w:szCs w:val="22"/>
              </w:rPr>
              <w:t>55</w:t>
            </w:r>
          </w:p>
        </w:tc>
        <w:tc>
          <w:tcPr>
            <w:tcW w:w="4701" w:type="dxa"/>
          </w:tcPr>
          <w:p w14:paraId="209A73C6" w14:textId="1FF4F57E" w:rsidR="006A41D1" w:rsidRPr="006A41D1" w:rsidRDefault="006A41D1" w:rsidP="000272B5">
            <w:pPr>
              <w:rPr>
                <w:rFonts w:ascii="Arial" w:hAnsi="Arial" w:cs="Arial"/>
                <w:sz w:val="22"/>
                <w:szCs w:val="22"/>
              </w:rPr>
            </w:pPr>
            <w:r>
              <w:rPr>
                <w:rFonts w:ascii="Arial" w:hAnsi="Arial" w:cs="Arial"/>
                <w:sz w:val="22"/>
                <w:szCs w:val="22"/>
              </w:rPr>
              <w:t xml:space="preserve">Embarrassment </w:t>
            </w:r>
          </w:p>
        </w:tc>
      </w:tr>
      <w:tr w:rsidR="006A41D1" w14:paraId="71C87FC2" w14:textId="77777777" w:rsidTr="00690B6C">
        <w:tc>
          <w:tcPr>
            <w:tcW w:w="4508" w:type="dxa"/>
          </w:tcPr>
          <w:p w14:paraId="348C0A00" w14:textId="005EB74A" w:rsidR="006A41D1" w:rsidRPr="00690B6C" w:rsidRDefault="00690B6C" w:rsidP="000272B5">
            <w:pPr>
              <w:rPr>
                <w:rFonts w:ascii="Arial" w:hAnsi="Arial" w:cs="Arial"/>
                <w:sz w:val="22"/>
                <w:szCs w:val="22"/>
              </w:rPr>
            </w:pPr>
            <w:r w:rsidRPr="00690B6C">
              <w:rPr>
                <w:rFonts w:ascii="Arial" w:hAnsi="Arial" w:cs="Arial"/>
                <w:sz w:val="22"/>
                <w:szCs w:val="22"/>
              </w:rPr>
              <w:t>56</w:t>
            </w:r>
          </w:p>
        </w:tc>
        <w:tc>
          <w:tcPr>
            <w:tcW w:w="4701" w:type="dxa"/>
          </w:tcPr>
          <w:p w14:paraId="7B6877CA" w14:textId="4DDA8B21" w:rsidR="006A41D1" w:rsidRPr="006A41D1" w:rsidRDefault="006A41D1" w:rsidP="000272B5">
            <w:pPr>
              <w:rPr>
                <w:rFonts w:ascii="Arial" w:hAnsi="Arial" w:cs="Arial"/>
                <w:sz w:val="22"/>
                <w:szCs w:val="22"/>
              </w:rPr>
            </w:pPr>
            <w:r w:rsidRPr="006A41D1">
              <w:rPr>
                <w:rFonts w:ascii="Arial" w:hAnsi="Arial" w:cs="Arial"/>
                <w:sz w:val="22"/>
                <w:szCs w:val="22"/>
              </w:rPr>
              <w:t xml:space="preserve">Shame </w:t>
            </w:r>
          </w:p>
        </w:tc>
      </w:tr>
      <w:tr w:rsidR="006A41D1" w14:paraId="12EA5C2C" w14:textId="77777777" w:rsidTr="00690B6C">
        <w:tc>
          <w:tcPr>
            <w:tcW w:w="4508" w:type="dxa"/>
          </w:tcPr>
          <w:p w14:paraId="33DA2D96" w14:textId="3D6FB25C" w:rsidR="006A41D1" w:rsidRPr="00690B6C" w:rsidRDefault="00690B6C" w:rsidP="000272B5">
            <w:pPr>
              <w:rPr>
                <w:rFonts w:ascii="Arial" w:hAnsi="Arial" w:cs="Arial"/>
                <w:sz w:val="22"/>
                <w:szCs w:val="22"/>
              </w:rPr>
            </w:pPr>
            <w:r w:rsidRPr="00690B6C">
              <w:rPr>
                <w:rFonts w:ascii="Arial" w:hAnsi="Arial" w:cs="Arial"/>
                <w:sz w:val="22"/>
                <w:szCs w:val="22"/>
              </w:rPr>
              <w:t>68</w:t>
            </w:r>
          </w:p>
        </w:tc>
        <w:tc>
          <w:tcPr>
            <w:tcW w:w="4701" w:type="dxa"/>
          </w:tcPr>
          <w:p w14:paraId="5413B3ED" w14:textId="742A5CB4" w:rsidR="006A41D1" w:rsidRPr="006A41D1" w:rsidRDefault="006A41D1" w:rsidP="000272B5">
            <w:pPr>
              <w:rPr>
                <w:rFonts w:ascii="Arial" w:hAnsi="Arial" w:cs="Arial"/>
                <w:sz w:val="22"/>
                <w:szCs w:val="22"/>
              </w:rPr>
            </w:pPr>
            <w:r>
              <w:rPr>
                <w:rFonts w:ascii="Arial" w:hAnsi="Arial" w:cs="Arial"/>
                <w:sz w:val="22"/>
                <w:szCs w:val="22"/>
              </w:rPr>
              <w:t>Embarrassment and the perception of others (friends and family for example)</w:t>
            </w:r>
          </w:p>
        </w:tc>
      </w:tr>
      <w:tr w:rsidR="006A41D1" w14:paraId="438C0C90" w14:textId="77777777" w:rsidTr="00690B6C">
        <w:tc>
          <w:tcPr>
            <w:tcW w:w="4508" w:type="dxa"/>
          </w:tcPr>
          <w:p w14:paraId="43DECBFE" w14:textId="68FEB5EA" w:rsidR="006A41D1" w:rsidRPr="00690B6C" w:rsidRDefault="00690B6C" w:rsidP="000272B5">
            <w:pPr>
              <w:rPr>
                <w:rFonts w:ascii="Arial" w:hAnsi="Arial" w:cs="Arial"/>
                <w:sz w:val="22"/>
                <w:szCs w:val="22"/>
              </w:rPr>
            </w:pPr>
            <w:r w:rsidRPr="00690B6C">
              <w:rPr>
                <w:rFonts w:ascii="Arial" w:hAnsi="Arial" w:cs="Arial"/>
                <w:sz w:val="22"/>
                <w:szCs w:val="22"/>
              </w:rPr>
              <w:t>69</w:t>
            </w:r>
          </w:p>
        </w:tc>
        <w:tc>
          <w:tcPr>
            <w:tcW w:w="4701" w:type="dxa"/>
          </w:tcPr>
          <w:p w14:paraId="5544981A" w14:textId="2AE860B3" w:rsidR="006A41D1" w:rsidRPr="006A41D1" w:rsidRDefault="006A41D1" w:rsidP="000272B5">
            <w:pPr>
              <w:rPr>
                <w:rFonts w:ascii="Arial" w:hAnsi="Arial" w:cs="Arial"/>
                <w:sz w:val="22"/>
                <w:szCs w:val="22"/>
              </w:rPr>
            </w:pPr>
            <w:r>
              <w:rPr>
                <w:rFonts w:ascii="Arial" w:hAnsi="Arial" w:cs="Arial"/>
                <w:sz w:val="22"/>
                <w:szCs w:val="22"/>
              </w:rPr>
              <w:t>Men feel that they don’t want to admit that they are being abused by their partner</w:t>
            </w:r>
          </w:p>
        </w:tc>
      </w:tr>
      <w:tr w:rsidR="006A41D1" w14:paraId="66EE11AF" w14:textId="77777777" w:rsidTr="00690B6C">
        <w:tc>
          <w:tcPr>
            <w:tcW w:w="4508" w:type="dxa"/>
          </w:tcPr>
          <w:p w14:paraId="6ECAD876" w14:textId="232FEFF5" w:rsidR="006A41D1" w:rsidRPr="00690B6C" w:rsidRDefault="00690B6C" w:rsidP="000272B5">
            <w:pPr>
              <w:rPr>
                <w:rFonts w:ascii="Arial" w:hAnsi="Arial" w:cs="Arial"/>
                <w:sz w:val="22"/>
                <w:szCs w:val="22"/>
              </w:rPr>
            </w:pPr>
            <w:r w:rsidRPr="00690B6C">
              <w:rPr>
                <w:rFonts w:ascii="Arial" w:hAnsi="Arial" w:cs="Arial"/>
                <w:sz w:val="22"/>
                <w:szCs w:val="22"/>
              </w:rPr>
              <w:t>70</w:t>
            </w:r>
          </w:p>
        </w:tc>
        <w:tc>
          <w:tcPr>
            <w:tcW w:w="4701" w:type="dxa"/>
          </w:tcPr>
          <w:p w14:paraId="76DF1323" w14:textId="6B23783D" w:rsidR="006A41D1" w:rsidRPr="006A41D1" w:rsidRDefault="006A41D1" w:rsidP="000272B5">
            <w:pPr>
              <w:rPr>
                <w:rFonts w:ascii="Arial" w:hAnsi="Arial" w:cs="Arial"/>
                <w:sz w:val="22"/>
                <w:szCs w:val="22"/>
              </w:rPr>
            </w:pPr>
            <w:r>
              <w:rPr>
                <w:rFonts w:ascii="Arial" w:hAnsi="Arial" w:cs="Arial"/>
                <w:sz w:val="22"/>
                <w:szCs w:val="22"/>
              </w:rPr>
              <w:t>Being believed</w:t>
            </w:r>
          </w:p>
        </w:tc>
      </w:tr>
      <w:tr w:rsidR="006A41D1" w14:paraId="1EEE6456" w14:textId="77777777" w:rsidTr="00690B6C">
        <w:tc>
          <w:tcPr>
            <w:tcW w:w="4508" w:type="dxa"/>
          </w:tcPr>
          <w:p w14:paraId="56295D09" w14:textId="274624F6" w:rsidR="006A41D1" w:rsidRPr="00690B6C" w:rsidRDefault="00690B6C" w:rsidP="000272B5">
            <w:pPr>
              <w:rPr>
                <w:rFonts w:ascii="Arial" w:hAnsi="Arial" w:cs="Arial"/>
                <w:sz w:val="22"/>
                <w:szCs w:val="22"/>
              </w:rPr>
            </w:pPr>
            <w:r w:rsidRPr="00690B6C">
              <w:rPr>
                <w:rFonts w:ascii="Arial" w:hAnsi="Arial" w:cs="Arial"/>
                <w:sz w:val="22"/>
                <w:szCs w:val="22"/>
              </w:rPr>
              <w:lastRenderedPageBreak/>
              <w:t>71</w:t>
            </w:r>
          </w:p>
        </w:tc>
        <w:tc>
          <w:tcPr>
            <w:tcW w:w="4701" w:type="dxa"/>
          </w:tcPr>
          <w:p w14:paraId="0BE302C8" w14:textId="6F1D978C" w:rsidR="006A41D1" w:rsidRPr="006A41D1" w:rsidRDefault="006A41D1" w:rsidP="000272B5">
            <w:pPr>
              <w:rPr>
                <w:rFonts w:ascii="Arial" w:hAnsi="Arial" w:cs="Arial"/>
                <w:sz w:val="22"/>
                <w:szCs w:val="22"/>
              </w:rPr>
            </w:pPr>
            <w:r>
              <w:rPr>
                <w:rFonts w:ascii="Arial" w:hAnsi="Arial" w:cs="Arial"/>
                <w:sz w:val="22"/>
                <w:szCs w:val="22"/>
              </w:rPr>
              <w:t>The abuse continues &amp; the culprit continues</w:t>
            </w:r>
          </w:p>
        </w:tc>
      </w:tr>
      <w:tr w:rsidR="006A41D1" w14:paraId="277E4566" w14:textId="77777777" w:rsidTr="00690B6C">
        <w:tc>
          <w:tcPr>
            <w:tcW w:w="4508" w:type="dxa"/>
          </w:tcPr>
          <w:p w14:paraId="3A8BFB21" w14:textId="54233966" w:rsidR="006A41D1" w:rsidRPr="00690B6C" w:rsidRDefault="00690B6C" w:rsidP="000272B5">
            <w:pPr>
              <w:rPr>
                <w:rFonts w:ascii="Arial" w:hAnsi="Arial" w:cs="Arial"/>
                <w:sz w:val="22"/>
                <w:szCs w:val="22"/>
              </w:rPr>
            </w:pPr>
            <w:r w:rsidRPr="00690B6C">
              <w:rPr>
                <w:rFonts w:ascii="Arial" w:hAnsi="Arial" w:cs="Arial"/>
                <w:sz w:val="22"/>
                <w:szCs w:val="22"/>
              </w:rPr>
              <w:t>72</w:t>
            </w:r>
          </w:p>
        </w:tc>
        <w:tc>
          <w:tcPr>
            <w:tcW w:w="4701" w:type="dxa"/>
          </w:tcPr>
          <w:p w14:paraId="272DEA32" w14:textId="0DB67644" w:rsidR="006A41D1" w:rsidRPr="006A41D1" w:rsidRDefault="006A41D1" w:rsidP="000272B5">
            <w:pPr>
              <w:rPr>
                <w:rFonts w:ascii="Arial" w:hAnsi="Arial" w:cs="Arial"/>
                <w:sz w:val="22"/>
                <w:szCs w:val="22"/>
              </w:rPr>
            </w:pPr>
            <w:r>
              <w:rPr>
                <w:rFonts w:ascii="Arial" w:hAnsi="Arial" w:cs="Arial"/>
                <w:sz w:val="22"/>
                <w:szCs w:val="22"/>
              </w:rPr>
              <w:t>Perception that men can’t or should be able to be beaten up or abused so men shy away from telling the truth</w:t>
            </w:r>
          </w:p>
        </w:tc>
      </w:tr>
      <w:tr w:rsidR="006A41D1" w14:paraId="01CE9DDD" w14:textId="77777777" w:rsidTr="00690B6C">
        <w:tc>
          <w:tcPr>
            <w:tcW w:w="4508" w:type="dxa"/>
          </w:tcPr>
          <w:p w14:paraId="32392D9A" w14:textId="389224FA" w:rsidR="006A41D1" w:rsidRPr="00690B6C" w:rsidRDefault="00690B6C" w:rsidP="000272B5">
            <w:pPr>
              <w:rPr>
                <w:rFonts w:ascii="Arial" w:hAnsi="Arial" w:cs="Arial"/>
                <w:sz w:val="22"/>
                <w:szCs w:val="22"/>
              </w:rPr>
            </w:pPr>
            <w:r w:rsidRPr="00690B6C">
              <w:rPr>
                <w:rFonts w:ascii="Arial" w:hAnsi="Arial" w:cs="Arial"/>
                <w:sz w:val="22"/>
                <w:szCs w:val="22"/>
              </w:rPr>
              <w:t>74</w:t>
            </w:r>
          </w:p>
        </w:tc>
        <w:tc>
          <w:tcPr>
            <w:tcW w:w="4701" w:type="dxa"/>
          </w:tcPr>
          <w:p w14:paraId="569734BA" w14:textId="379EEB5D" w:rsidR="006A41D1" w:rsidRPr="006A41D1" w:rsidRDefault="006A41D1" w:rsidP="000272B5">
            <w:pPr>
              <w:rPr>
                <w:rFonts w:ascii="Arial" w:hAnsi="Arial" w:cs="Arial"/>
                <w:sz w:val="22"/>
                <w:szCs w:val="22"/>
              </w:rPr>
            </w:pPr>
            <w:r>
              <w:rPr>
                <w:rFonts w:ascii="Arial" w:hAnsi="Arial" w:cs="Arial"/>
                <w:sz w:val="22"/>
                <w:szCs w:val="22"/>
              </w:rPr>
              <w:t>Feeling embarrassed</w:t>
            </w:r>
          </w:p>
        </w:tc>
      </w:tr>
      <w:tr w:rsidR="006A41D1" w14:paraId="07854EE0" w14:textId="77777777" w:rsidTr="00690B6C">
        <w:tc>
          <w:tcPr>
            <w:tcW w:w="4508" w:type="dxa"/>
          </w:tcPr>
          <w:p w14:paraId="6E8AD60A" w14:textId="1F071FEC" w:rsidR="006A41D1" w:rsidRPr="00690B6C" w:rsidRDefault="00690B6C" w:rsidP="000272B5">
            <w:pPr>
              <w:rPr>
                <w:rFonts w:ascii="Arial" w:hAnsi="Arial" w:cs="Arial"/>
                <w:sz w:val="22"/>
                <w:szCs w:val="22"/>
              </w:rPr>
            </w:pPr>
            <w:r w:rsidRPr="00690B6C">
              <w:rPr>
                <w:rFonts w:ascii="Arial" w:hAnsi="Arial" w:cs="Arial"/>
                <w:sz w:val="22"/>
                <w:szCs w:val="22"/>
              </w:rPr>
              <w:t>75</w:t>
            </w:r>
          </w:p>
        </w:tc>
        <w:tc>
          <w:tcPr>
            <w:tcW w:w="4701" w:type="dxa"/>
          </w:tcPr>
          <w:p w14:paraId="5F4224A9" w14:textId="0B428B27" w:rsidR="006A41D1" w:rsidRPr="006A41D1" w:rsidRDefault="006A41D1" w:rsidP="000272B5">
            <w:pPr>
              <w:rPr>
                <w:rFonts w:ascii="Arial" w:hAnsi="Arial" w:cs="Arial"/>
                <w:sz w:val="22"/>
                <w:szCs w:val="22"/>
              </w:rPr>
            </w:pPr>
            <w:r>
              <w:rPr>
                <w:rFonts w:ascii="Arial" w:hAnsi="Arial" w:cs="Arial"/>
                <w:sz w:val="22"/>
                <w:szCs w:val="22"/>
              </w:rPr>
              <w:t>Looking like a victim is a weakness</w:t>
            </w:r>
          </w:p>
        </w:tc>
      </w:tr>
      <w:tr w:rsidR="006A41D1" w14:paraId="037366AE" w14:textId="77777777" w:rsidTr="00690B6C">
        <w:tc>
          <w:tcPr>
            <w:tcW w:w="4508" w:type="dxa"/>
          </w:tcPr>
          <w:p w14:paraId="202F94EF" w14:textId="6176A027" w:rsidR="006A41D1" w:rsidRPr="00690B6C" w:rsidRDefault="00690B6C" w:rsidP="000272B5">
            <w:pPr>
              <w:rPr>
                <w:rFonts w:ascii="Arial" w:hAnsi="Arial" w:cs="Arial"/>
                <w:sz w:val="22"/>
                <w:szCs w:val="22"/>
              </w:rPr>
            </w:pPr>
            <w:r w:rsidRPr="00690B6C">
              <w:rPr>
                <w:rFonts w:ascii="Arial" w:hAnsi="Arial" w:cs="Arial"/>
                <w:sz w:val="22"/>
                <w:szCs w:val="22"/>
              </w:rPr>
              <w:t>77</w:t>
            </w:r>
          </w:p>
        </w:tc>
        <w:tc>
          <w:tcPr>
            <w:tcW w:w="4701" w:type="dxa"/>
          </w:tcPr>
          <w:p w14:paraId="5C715915" w14:textId="1B89E5DA" w:rsidR="006A41D1" w:rsidRPr="006A41D1" w:rsidRDefault="006A41D1" w:rsidP="000272B5">
            <w:pPr>
              <w:rPr>
                <w:rFonts w:ascii="Arial" w:hAnsi="Arial" w:cs="Arial"/>
                <w:sz w:val="22"/>
                <w:szCs w:val="22"/>
              </w:rPr>
            </w:pPr>
            <w:r>
              <w:rPr>
                <w:rFonts w:ascii="Arial" w:hAnsi="Arial" w:cs="Arial"/>
                <w:sz w:val="22"/>
                <w:szCs w:val="22"/>
              </w:rPr>
              <w:t>Its not a male thing</w:t>
            </w:r>
          </w:p>
        </w:tc>
      </w:tr>
      <w:tr w:rsidR="006A41D1" w14:paraId="61C3C337" w14:textId="77777777" w:rsidTr="00690B6C">
        <w:tc>
          <w:tcPr>
            <w:tcW w:w="4508" w:type="dxa"/>
          </w:tcPr>
          <w:p w14:paraId="7D36D1D6" w14:textId="3467474B" w:rsidR="006A41D1" w:rsidRPr="00690B6C" w:rsidRDefault="00690B6C" w:rsidP="000272B5">
            <w:pPr>
              <w:rPr>
                <w:rFonts w:ascii="Arial" w:hAnsi="Arial" w:cs="Arial"/>
                <w:sz w:val="22"/>
                <w:szCs w:val="22"/>
              </w:rPr>
            </w:pPr>
            <w:r w:rsidRPr="00690B6C">
              <w:rPr>
                <w:rFonts w:ascii="Arial" w:hAnsi="Arial" w:cs="Arial"/>
                <w:sz w:val="22"/>
                <w:szCs w:val="22"/>
              </w:rPr>
              <w:t>78</w:t>
            </w:r>
          </w:p>
        </w:tc>
        <w:tc>
          <w:tcPr>
            <w:tcW w:w="4701" w:type="dxa"/>
          </w:tcPr>
          <w:p w14:paraId="3B1CFA86" w14:textId="606EF3C7" w:rsidR="006A41D1" w:rsidRPr="006A41D1" w:rsidRDefault="006A41D1" w:rsidP="000272B5">
            <w:pPr>
              <w:rPr>
                <w:rFonts w:ascii="Arial" w:hAnsi="Arial" w:cs="Arial"/>
                <w:sz w:val="22"/>
                <w:szCs w:val="22"/>
              </w:rPr>
            </w:pPr>
            <w:r>
              <w:rPr>
                <w:rFonts w:ascii="Arial" w:hAnsi="Arial" w:cs="Arial"/>
                <w:sz w:val="22"/>
                <w:szCs w:val="22"/>
              </w:rPr>
              <w:t xml:space="preserve">Probably the masculine element, and maybe not being taken seriously </w:t>
            </w:r>
          </w:p>
        </w:tc>
      </w:tr>
      <w:tr w:rsidR="006A41D1" w14:paraId="0DC22D80" w14:textId="77777777" w:rsidTr="00690B6C">
        <w:tc>
          <w:tcPr>
            <w:tcW w:w="4508" w:type="dxa"/>
          </w:tcPr>
          <w:p w14:paraId="2E24FB55" w14:textId="60CB198C" w:rsidR="006A41D1" w:rsidRPr="00690B6C" w:rsidRDefault="00690B6C" w:rsidP="000272B5">
            <w:pPr>
              <w:rPr>
                <w:rFonts w:ascii="Arial" w:hAnsi="Arial" w:cs="Arial"/>
                <w:sz w:val="22"/>
                <w:szCs w:val="22"/>
              </w:rPr>
            </w:pPr>
            <w:r w:rsidRPr="00690B6C">
              <w:rPr>
                <w:rFonts w:ascii="Arial" w:hAnsi="Arial" w:cs="Arial"/>
                <w:sz w:val="22"/>
                <w:szCs w:val="22"/>
              </w:rPr>
              <w:t>79</w:t>
            </w:r>
          </w:p>
        </w:tc>
        <w:tc>
          <w:tcPr>
            <w:tcW w:w="4701" w:type="dxa"/>
          </w:tcPr>
          <w:p w14:paraId="5BCACA5D" w14:textId="394E8999" w:rsidR="006A41D1" w:rsidRPr="006A41D1" w:rsidRDefault="006A41D1" w:rsidP="000272B5">
            <w:pPr>
              <w:rPr>
                <w:rFonts w:ascii="Arial" w:hAnsi="Arial" w:cs="Arial"/>
                <w:sz w:val="22"/>
                <w:szCs w:val="22"/>
              </w:rPr>
            </w:pPr>
            <w:r>
              <w:rPr>
                <w:rFonts w:ascii="Arial" w:hAnsi="Arial" w:cs="Arial"/>
                <w:sz w:val="22"/>
                <w:szCs w:val="22"/>
              </w:rPr>
              <w:t xml:space="preserve">Fear of derision </w:t>
            </w:r>
          </w:p>
        </w:tc>
      </w:tr>
      <w:tr w:rsidR="006A41D1" w14:paraId="1460EAF2" w14:textId="77777777" w:rsidTr="00690B6C">
        <w:tc>
          <w:tcPr>
            <w:tcW w:w="4508" w:type="dxa"/>
          </w:tcPr>
          <w:p w14:paraId="6D584790" w14:textId="1498C0E8" w:rsidR="006A41D1" w:rsidRPr="00690B6C" w:rsidRDefault="00690B6C" w:rsidP="000272B5">
            <w:pPr>
              <w:rPr>
                <w:rFonts w:ascii="Arial" w:hAnsi="Arial" w:cs="Arial"/>
                <w:sz w:val="22"/>
                <w:szCs w:val="22"/>
              </w:rPr>
            </w:pPr>
            <w:r w:rsidRPr="00690B6C">
              <w:rPr>
                <w:rFonts w:ascii="Arial" w:hAnsi="Arial" w:cs="Arial"/>
                <w:sz w:val="22"/>
                <w:szCs w:val="22"/>
              </w:rPr>
              <w:t>80</w:t>
            </w:r>
          </w:p>
        </w:tc>
        <w:tc>
          <w:tcPr>
            <w:tcW w:w="4701" w:type="dxa"/>
          </w:tcPr>
          <w:p w14:paraId="6EBE44C3" w14:textId="6859A2BC" w:rsidR="006A41D1" w:rsidRPr="006A41D1" w:rsidRDefault="006A41D1" w:rsidP="000272B5">
            <w:pPr>
              <w:rPr>
                <w:rFonts w:ascii="Arial" w:hAnsi="Arial" w:cs="Arial"/>
                <w:sz w:val="22"/>
                <w:szCs w:val="22"/>
              </w:rPr>
            </w:pPr>
            <w:r>
              <w:rPr>
                <w:rFonts w:ascii="Arial" w:hAnsi="Arial" w:cs="Arial"/>
                <w:sz w:val="22"/>
                <w:szCs w:val="22"/>
              </w:rPr>
              <w:t>Not treating actions, particularly non-physical ones as abuse</w:t>
            </w:r>
          </w:p>
        </w:tc>
      </w:tr>
      <w:tr w:rsidR="006A41D1" w14:paraId="6B411907" w14:textId="77777777" w:rsidTr="00690B6C">
        <w:tc>
          <w:tcPr>
            <w:tcW w:w="4508" w:type="dxa"/>
          </w:tcPr>
          <w:p w14:paraId="6522145D" w14:textId="3CAEF1E3" w:rsidR="006A41D1" w:rsidRPr="00690B6C" w:rsidRDefault="00690B6C" w:rsidP="000272B5">
            <w:pPr>
              <w:rPr>
                <w:rFonts w:ascii="Arial" w:hAnsi="Arial" w:cs="Arial"/>
                <w:sz w:val="22"/>
                <w:szCs w:val="22"/>
              </w:rPr>
            </w:pPr>
            <w:r w:rsidRPr="00690B6C">
              <w:rPr>
                <w:rFonts w:ascii="Arial" w:hAnsi="Arial" w:cs="Arial"/>
                <w:sz w:val="22"/>
                <w:szCs w:val="22"/>
              </w:rPr>
              <w:t>81</w:t>
            </w:r>
          </w:p>
        </w:tc>
        <w:tc>
          <w:tcPr>
            <w:tcW w:w="4701" w:type="dxa"/>
          </w:tcPr>
          <w:p w14:paraId="67741471" w14:textId="052A0ACB" w:rsidR="006A41D1" w:rsidRPr="006A41D1" w:rsidRDefault="006A41D1" w:rsidP="000272B5">
            <w:pPr>
              <w:rPr>
                <w:rFonts w:ascii="Arial" w:hAnsi="Arial" w:cs="Arial"/>
                <w:sz w:val="22"/>
                <w:szCs w:val="22"/>
              </w:rPr>
            </w:pPr>
            <w:r>
              <w:rPr>
                <w:rFonts w:ascii="Arial" w:hAnsi="Arial" w:cs="Arial"/>
                <w:sz w:val="22"/>
                <w:szCs w:val="22"/>
              </w:rPr>
              <w:t xml:space="preserve">Police response and family security </w:t>
            </w:r>
          </w:p>
        </w:tc>
      </w:tr>
      <w:tr w:rsidR="006A41D1" w14:paraId="26BB5CE7" w14:textId="77777777" w:rsidTr="00690B6C">
        <w:tc>
          <w:tcPr>
            <w:tcW w:w="4508" w:type="dxa"/>
          </w:tcPr>
          <w:p w14:paraId="3B6A038D" w14:textId="08DA895C" w:rsidR="006A41D1" w:rsidRPr="00690B6C" w:rsidRDefault="00690B6C" w:rsidP="000272B5">
            <w:pPr>
              <w:rPr>
                <w:rFonts w:ascii="Arial" w:hAnsi="Arial" w:cs="Arial"/>
                <w:sz w:val="22"/>
                <w:szCs w:val="22"/>
              </w:rPr>
            </w:pPr>
            <w:r w:rsidRPr="00690B6C">
              <w:rPr>
                <w:rFonts w:ascii="Arial" w:hAnsi="Arial" w:cs="Arial"/>
                <w:sz w:val="22"/>
                <w:szCs w:val="22"/>
              </w:rPr>
              <w:t>82</w:t>
            </w:r>
          </w:p>
        </w:tc>
        <w:tc>
          <w:tcPr>
            <w:tcW w:w="4701" w:type="dxa"/>
          </w:tcPr>
          <w:p w14:paraId="6D17022D" w14:textId="24BCB1F8" w:rsidR="006A41D1" w:rsidRPr="006A41D1" w:rsidRDefault="006A41D1" w:rsidP="000272B5">
            <w:pPr>
              <w:rPr>
                <w:rFonts w:ascii="Arial" w:hAnsi="Arial" w:cs="Arial"/>
                <w:sz w:val="22"/>
                <w:szCs w:val="22"/>
              </w:rPr>
            </w:pPr>
            <w:r>
              <w:rPr>
                <w:rFonts w:ascii="Arial" w:hAnsi="Arial" w:cs="Arial"/>
                <w:sz w:val="22"/>
                <w:szCs w:val="22"/>
              </w:rPr>
              <w:t xml:space="preserve">Men feeling embarrassed </w:t>
            </w:r>
          </w:p>
        </w:tc>
      </w:tr>
      <w:tr w:rsidR="006A41D1" w14:paraId="21C8F777" w14:textId="77777777" w:rsidTr="00690B6C">
        <w:tc>
          <w:tcPr>
            <w:tcW w:w="4508" w:type="dxa"/>
          </w:tcPr>
          <w:p w14:paraId="7CE7DAC3" w14:textId="66D684DC" w:rsidR="006A41D1" w:rsidRPr="00690B6C" w:rsidRDefault="00690B6C" w:rsidP="000272B5">
            <w:pPr>
              <w:rPr>
                <w:rFonts w:ascii="Arial" w:hAnsi="Arial" w:cs="Arial"/>
                <w:sz w:val="22"/>
                <w:szCs w:val="22"/>
              </w:rPr>
            </w:pPr>
            <w:r w:rsidRPr="00690B6C">
              <w:rPr>
                <w:rFonts w:ascii="Arial" w:hAnsi="Arial" w:cs="Arial"/>
                <w:sz w:val="22"/>
                <w:szCs w:val="22"/>
              </w:rPr>
              <w:t>83</w:t>
            </w:r>
          </w:p>
        </w:tc>
        <w:tc>
          <w:tcPr>
            <w:tcW w:w="4701" w:type="dxa"/>
          </w:tcPr>
          <w:p w14:paraId="65C06AAA" w14:textId="01951DC4" w:rsidR="006A41D1" w:rsidRPr="006A41D1" w:rsidRDefault="00690B6C" w:rsidP="000272B5">
            <w:pPr>
              <w:rPr>
                <w:rFonts w:ascii="Arial" w:hAnsi="Arial" w:cs="Arial"/>
                <w:sz w:val="22"/>
                <w:szCs w:val="22"/>
              </w:rPr>
            </w:pPr>
            <w:r>
              <w:rPr>
                <w:rFonts w:ascii="Arial" w:hAnsi="Arial" w:cs="Arial"/>
                <w:sz w:val="22"/>
                <w:szCs w:val="22"/>
              </w:rPr>
              <w:t xml:space="preserve">Police side with women </w:t>
            </w:r>
          </w:p>
        </w:tc>
      </w:tr>
      <w:tr w:rsidR="006A41D1" w14:paraId="71D18B3C" w14:textId="77777777" w:rsidTr="00690B6C">
        <w:tc>
          <w:tcPr>
            <w:tcW w:w="4508" w:type="dxa"/>
          </w:tcPr>
          <w:p w14:paraId="35CA65CD" w14:textId="63490967" w:rsidR="006A41D1" w:rsidRPr="00690B6C" w:rsidRDefault="00690B6C" w:rsidP="000272B5">
            <w:pPr>
              <w:rPr>
                <w:rFonts w:ascii="Arial" w:hAnsi="Arial" w:cs="Arial"/>
                <w:sz w:val="22"/>
                <w:szCs w:val="22"/>
              </w:rPr>
            </w:pPr>
            <w:r w:rsidRPr="00690B6C">
              <w:rPr>
                <w:rFonts w:ascii="Arial" w:hAnsi="Arial" w:cs="Arial"/>
                <w:sz w:val="22"/>
                <w:szCs w:val="22"/>
              </w:rPr>
              <w:t>84</w:t>
            </w:r>
          </w:p>
        </w:tc>
        <w:tc>
          <w:tcPr>
            <w:tcW w:w="4701" w:type="dxa"/>
          </w:tcPr>
          <w:p w14:paraId="30B02D95" w14:textId="5A14A978" w:rsidR="006A41D1" w:rsidRPr="006A41D1" w:rsidRDefault="00690B6C" w:rsidP="000272B5">
            <w:pPr>
              <w:rPr>
                <w:rFonts w:ascii="Arial" w:hAnsi="Arial" w:cs="Arial"/>
                <w:sz w:val="22"/>
                <w:szCs w:val="22"/>
              </w:rPr>
            </w:pPr>
            <w:r>
              <w:rPr>
                <w:rFonts w:ascii="Arial" w:hAnsi="Arial" w:cs="Arial"/>
                <w:sz w:val="22"/>
                <w:szCs w:val="22"/>
              </w:rPr>
              <w:t xml:space="preserve">Pride </w:t>
            </w:r>
          </w:p>
        </w:tc>
      </w:tr>
    </w:tbl>
    <w:p w14:paraId="15AF15B2" w14:textId="77777777" w:rsidR="006A41D1" w:rsidRDefault="006A41D1" w:rsidP="000272B5">
      <w:pPr>
        <w:rPr>
          <w:rFonts w:ascii="Arial" w:hAnsi="Arial" w:cs="Arial"/>
          <w:u w:val="single"/>
        </w:rPr>
      </w:pPr>
    </w:p>
    <w:p w14:paraId="621F6725" w14:textId="77777777" w:rsidR="00690B6C" w:rsidRDefault="00690B6C" w:rsidP="000272B5">
      <w:pPr>
        <w:rPr>
          <w:rFonts w:ascii="Arial" w:hAnsi="Arial" w:cs="Arial"/>
          <w:u w:val="single"/>
        </w:rPr>
      </w:pPr>
    </w:p>
    <w:p w14:paraId="3F3AA309" w14:textId="77777777" w:rsidR="00690B6C" w:rsidRDefault="00690B6C" w:rsidP="000272B5">
      <w:pPr>
        <w:rPr>
          <w:rFonts w:ascii="Arial" w:hAnsi="Arial" w:cs="Arial"/>
          <w:u w:val="single"/>
        </w:rPr>
      </w:pPr>
    </w:p>
    <w:p w14:paraId="155ADACC" w14:textId="77777777" w:rsidR="00690B6C" w:rsidRDefault="00690B6C" w:rsidP="000272B5">
      <w:pPr>
        <w:rPr>
          <w:rFonts w:ascii="Arial" w:hAnsi="Arial" w:cs="Arial"/>
          <w:u w:val="single"/>
        </w:rPr>
      </w:pPr>
    </w:p>
    <w:p w14:paraId="659F6D4C" w14:textId="77777777" w:rsidR="00690B6C" w:rsidRDefault="00690B6C" w:rsidP="000272B5">
      <w:pPr>
        <w:rPr>
          <w:rFonts w:ascii="Arial" w:hAnsi="Arial" w:cs="Arial"/>
          <w:u w:val="single"/>
        </w:rPr>
      </w:pPr>
    </w:p>
    <w:p w14:paraId="5F856A15" w14:textId="77777777" w:rsidR="00690B6C" w:rsidRDefault="00690B6C" w:rsidP="000272B5">
      <w:pPr>
        <w:rPr>
          <w:rFonts w:ascii="Arial" w:hAnsi="Arial" w:cs="Arial"/>
          <w:u w:val="single"/>
        </w:rPr>
      </w:pPr>
    </w:p>
    <w:p w14:paraId="665D1828" w14:textId="77777777" w:rsidR="00690B6C" w:rsidRDefault="00690B6C" w:rsidP="000272B5">
      <w:pPr>
        <w:rPr>
          <w:rFonts w:ascii="Arial" w:hAnsi="Arial" w:cs="Arial"/>
          <w:u w:val="single"/>
        </w:rPr>
      </w:pPr>
    </w:p>
    <w:p w14:paraId="44485F55" w14:textId="77777777" w:rsidR="00690B6C" w:rsidRDefault="00690B6C" w:rsidP="000272B5">
      <w:pPr>
        <w:rPr>
          <w:rFonts w:ascii="Arial" w:hAnsi="Arial" w:cs="Arial"/>
          <w:u w:val="single"/>
        </w:rPr>
      </w:pPr>
    </w:p>
    <w:p w14:paraId="2A6B8800" w14:textId="77777777" w:rsidR="00690B6C" w:rsidRDefault="00690B6C" w:rsidP="000272B5">
      <w:pPr>
        <w:rPr>
          <w:rFonts w:ascii="Arial" w:hAnsi="Arial" w:cs="Arial"/>
          <w:u w:val="single"/>
        </w:rPr>
      </w:pPr>
    </w:p>
    <w:p w14:paraId="0100657D" w14:textId="77777777" w:rsidR="00690B6C" w:rsidRDefault="00690B6C" w:rsidP="000272B5">
      <w:pPr>
        <w:rPr>
          <w:rFonts w:ascii="Arial" w:hAnsi="Arial" w:cs="Arial"/>
          <w:u w:val="single"/>
        </w:rPr>
      </w:pPr>
    </w:p>
    <w:p w14:paraId="0E4F9ED5" w14:textId="77777777" w:rsidR="00690B6C" w:rsidRDefault="00690B6C" w:rsidP="000272B5">
      <w:pPr>
        <w:rPr>
          <w:rFonts w:ascii="Arial" w:hAnsi="Arial" w:cs="Arial"/>
          <w:u w:val="single"/>
        </w:rPr>
      </w:pPr>
    </w:p>
    <w:p w14:paraId="0015A644" w14:textId="77777777" w:rsidR="00690B6C" w:rsidRDefault="00690B6C" w:rsidP="000272B5">
      <w:pPr>
        <w:rPr>
          <w:rFonts w:ascii="Arial" w:hAnsi="Arial" w:cs="Arial"/>
          <w:u w:val="single"/>
        </w:rPr>
      </w:pPr>
    </w:p>
    <w:p w14:paraId="3CF6C566" w14:textId="77777777" w:rsidR="00690B6C" w:rsidRDefault="00690B6C" w:rsidP="000272B5">
      <w:pPr>
        <w:rPr>
          <w:rFonts w:ascii="Arial" w:hAnsi="Arial" w:cs="Arial"/>
          <w:u w:val="single"/>
        </w:rPr>
      </w:pPr>
    </w:p>
    <w:p w14:paraId="2B5FD5F3" w14:textId="77777777" w:rsidR="00690B6C" w:rsidRDefault="00690B6C" w:rsidP="000272B5">
      <w:pPr>
        <w:rPr>
          <w:rFonts w:ascii="Arial" w:hAnsi="Arial" w:cs="Arial"/>
          <w:u w:val="single"/>
        </w:rPr>
      </w:pPr>
    </w:p>
    <w:p w14:paraId="025DE64E" w14:textId="77777777" w:rsidR="00690B6C" w:rsidRDefault="00690B6C" w:rsidP="000272B5">
      <w:pPr>
        <w:rPr>
          <w:rFonts w:ascii="Arial" w:hAnsi="Arial" w:cs="Arial"/>
          <w:u w:val="single"/>
        </w:rPr>
      </w:pPr>
    </w:p>
    <w:p w14:paraId="575BEB9A" w14:textId="77777777" w:rsidR="00690B6C" w:rsidRDefault="00690B6C" w:rsidP="000272B5">
      <w:pPr>
        <w:rPr>
          <w:rFonts w:ascii="Arial" w:hAnsi="Arial" w:cs="Arial"/>
          <w:u w:val="single"/>
        </w:rPr>
      </w:pPr>
    </w:p>
    <w:p w14:paraId="16CE18A6" w14:textId="77777777" w:rsidR="00690B6C" w:rsidRDefault="00690B6C" w:rsidP="000272B5">
      <w:pPr>
        <w:rPr>
          <w:rFonts w:ascii="Arial" w:hAnsi="Arial" w:cs="Arial"/>
          <w:u w:val="single"/>
        </w:rPr>
      </w:pPr>
    </w:p>
    <w:p w14:paraId="052032D4" w14:textId="77777777" w:rsidR="00690B6C" w:rsidRDefault="00690B6C" w:rsidP="000272B5">
      <w:pPr>
        <w:rPr>
          <w:rFonts w:ascii="Arial" w:hAnsi="Arial" w:cs="Arial"/>
          <w:u w:val="single"/>
        </w:rPr>
      </w:pPr>
    </w:p>
    <w:p w14:paraId="2EFD79CA" w14:textId="77777777" w:rsidR="00690B6C" w:rsidRDefault="00690B6C" w:rsidP="000272B5">
      <w:pPr>
        <w:rPr>
          <w:rFonts w:ascii="Arial" w:hAnsi="Arial" w:cs="Arial"/>
          <w:u w:val="single"/>
        </w:rPr>
      </w:pPr>
    </w:p>
    <w:p w14:paraId="2CBE76E2" w14:textId="77777777" w:rsidR="00690B6C" w:rsidRDefault="00690B6C" w:rsidP="000272B5">
      <w:pPr>
        <w:rPr>
          <w:rFonts w:ascii="Arial" w:hAnsi="Arial" w:cs="Arial"/>
          <w:u w:val="single"/>
        </w:rPr>
      </w:pPr>
    </w:p>
    <w:p w14:paraId="3124A56F" w14:textId="77777777" w:rsidR="00690B6C" w:rsidRDefault="00690B6C" w:rsidP="000272B5">
      <w:pPr>
        <w:rPr>
          <w:rFonts w:ascii="Arial" w:hAnsi="Arial" w:cs="Arial"/>
          <w:u w:val="single"/>
        </w:rPr>
      </w:pPr>
    </w:p>
    <w:p w14:paraId="1183100E" w14:textId="77777777" w:rsidR="00690B6C" w:rsidRDefault="00690B6C" w:rsidP="000272B5">
      <w:pPr>
        <w:rPr>
          <w:rFonts w:ascii="Arial" w:hAnsi="Arial" w:cs="Arial"/>
          <w:u w:val="single"/>
        </w:rPr>
      </w:pPr>
    </w:p>
    <w:p w14:paraId="1875E477" w14:textId="77777777" w:rsidR="00690B6C" w:rsidRDefault="00690B6C" w:rsidP="000272B5">
      <w:pPr>
        <w:rPr>
          <w:rFonts w:ascii="Arial" w:hAnsi="Arial" w:cs="Arial"/>
          <w:u w:val="single"/>
        </w:rPr>
      </w:pPr>
    </w:p>
    <w:p w14:paraId="585BD187" w14:textId="77A23954" w:rsidR="00690B6C" w:rsidRDefault="00690B6C" w:rsidP="000272B5">
      <w:pPr>
        <w:rPr>
          <w:rFonts w:ascii="Arial" w:hAnsi="Arial" w:cs="Arial"/>
          <w:u w:val="single"/>
        </w:rPr>
      </w:pPr>
      <w:r>
        <w:rPr>
          <w:rFonts w:ascii="Arial" w:hAnsi="Arial" w:cs="Arial"/>
          <w:u w:val="single"/>
        </w:rPr>
        <w:lastRenderedPageBreak/>
        <w:t>Appendix E: Responses to Question 11</w:t>
      </w:r>
    </w:p>
    <w:p w14:paraId="77CA136B" w14:textId="77777777" w:rsidR="00690B6C" w:rsidRDefault="00690B6C" w:rsidP="000272B5">
      <w:pPr>
        <w:rPr>
          <w:rFonts w:ascii="Arial" w:hAnsi="Arial" w:cs="Arial"/>
          <w:u w:val="single"/>
        </w:rPr>
      </w:pPr>
    </w:p>
    <w:tbl>
      <w:tblPr>
        <w:tblStyle w:val="TableGrid"/>
        <w:tblW w:w="9209" w:type="dxa"/>
        <w:tblLook w:val="04A0" w:firstRow="1" w:lastRow="0" w:firstColumn="1" w:lastColumn="0" w:noHBand="0" w:noVBand="1"/>
      </w:tblPr>
      <w:tblGrid>
        <w:gridCol w:w="4508"/>
        <w:gridCol w:w="4701"/>
      </w:tblGrid>
      <w:tr w:rsidR="00690B6C" w14:paraId="4CE63AB2" w14:textId="77777777" w:rsidTr="00783F79">
        <w:tc>
          <w:tcPr>
            <w:tcW w:w="4508" w:type="dxa"/>
          </w:tcPr>
          <w:p w14:paraId="70A56D45" w14:textId="77777777" w:rsidR="00690B6C" w:rsidRPr="00690B6C" w:rsidRDefault="00690B6C" w:rsidP="00783F79">
            <w:pPr>
              <w:rPr>
                <w:rFonts w:ascii="Arial" w:hAnsi="Arial" w:cs="Arial"/>
                <w:b/>
                <w:bCs/>
                <w:u w:val="single"/>
              </w:rPr>
            </w:pPr>
            <w:r w:rsidRPr="00690B6C">
              <w:rPr>
                <w:rFonts w:ascii="Arial" w:hAnsi="Arial" w:cs="Arial"/>
                <w:b/>
                <w:bCs/>
                <w:sz w:val="22"/>
                <w:szCs w:val="22"/>
                <w:u w:val="single"/>
              </w:rPr>
              <w:t>Participant Number</w:t>
            </w:r>
          </w:p>
        </w:tc>
        <w:tc>
          <w:tcPr>
            <w:tcW w:w="4701" w:type="dxa"/>
          </w:tcPr>
          <w:p w14:paraId="155DDCA4" w14:textId="3154C1FA" w:rsidR="00C1164E" w:rsidRPr="00C1164E" w:rsidRDefault="00C1164E" w:rsidP="00783F79">
            <w:pPr>
              <w:rPr>
                <w:rFonts w:ascii="Arial" w:hAnsi="Arial" w:cs="Arial"/>
                <w:b/>
                <w:bCs/>
                <w:color w:val="000000" w:themeColor="text1"/>
                <w:sz w:val="22"/>
                <w:szCs w:val="22"/>
                <w:u w:val="single"/>
                <w:shd w:val="clear" w:color="auto" w:fill="FFFFFF"/>
              </w:rPr>
            </w:pPr>
            <w:r>
              <w:rPr>
                <w:rFonts w:ascii="Arial" w:hAnsi="Arial" w:cs="Arial"/>
                <w:b/>
                <w:bCs/>
                <w:color w:val="000000" w:themeColor="text1"/>
                <w:sz w:val="22"/>
                <w:szCs w:val="22"/>
                <w:u w:val="single"/>
                <w:shd w:val="clear" w:color="auto" w:fill="FFFFFF"/>
              </w:rPr>
              <w:t>Q11. If Yes, What are Some of the Stereotypes?</w:t>
            </w:r>
          </w:p>
        </w:tc>
      </w:tr>
      <w:tr w:rsidR="00690B6C" w14:paraId="3B811F8E" w14:textId="77777777" w:rsidTr="00783F79">
        <w:tc>
          <w:tcPr>
            <w:tcW w:w="4508" w:type="dxa"/>
          </w:tcPr>
          <w:p w14:paraId="3766A491" w14:textId="77777777" w:rsidR="00690B6C" w:rsidRPr="00690B6C" w:rsidRDefault="00690B6C" w:rsidP="00783F79">
            <w:pPr>
              <w:rPr>
                <w:rFonts w:ascii="Arial" w:hAnsi="Arial" w:cs="Arial"/>
                <w:sz w:val="22"/>
                <w:szCs w:val="22"/>
              </w:rPr>
            </w:pPr>
            <w:r>
              <w:rPr>
                <w:rFonts w:ascii="Arial" w:hAnsi="Arial" w:cs="Arial"/>
                <w:sz w:val="22"/>
                <w:szCs w:val="22"/>
              </w:rPr>
              <w:t>3</w:t>
            </w:r>
          </w:p>
        </w:tc>
        <w:tc>
          <w:tcPr>
            <w:tcW w:w="4701" w:type="dxa"/>
          </w:tcPr>
          <w:p w14:paraId="77C429B6" w14:textId="50CAF181" w:rsidR="00690B6C" w:rsidRPr="006A41D1" w:rsidRDefault="00C1164E" w:rsidP="00783F79">
            <w:pPr>
              <w:rPr>
                <w:rFonts w:ascii="Arial" w:hAnsi="Arial" w:cs="Arial"/>
                <w:sz w:val="22"/>
                <w:szCs w:val="22"/>
              </w:rPr>
            </w:pPr>
            <w:r>
              <w:rPr>
                <w:rFonts w:ascii="Arial" w:hAnsi="Arial" w:cs="Arial"/>
                <w:sz w:val="22"/>
                <w:szCs w:val="22"/>
              </w:rPr>
              <w:t>Unknown</w:t>
            </w:r>
          </w:p>
        </w:tc>
      </w:tr>
      <w:tr w:rsidR="00690B6C" w14:paraId="4CE0C826" w14:textId="77777777" w:rsidTr="00783F79">
        <w:tc>
          <w:tcPr>
            <w:tcW w:w="4508" w:type="dxa"/>
          </w:tcPr>
          <w:p w14:paraId="63A46EEA" w14:textId="77777777" w:rsidR="00690B6C" w:rsidRPr="00690B6C" w:rsidRDefault="00690B6C" w:rsidP="00783F79">
            <w:pPr>
              <w:rPr>
                <w:rFonts w:ascii="Arial" w:hAnsi="Arial" w:cs="Arial"/>
                <w:sz w:val="22"/>
                <w:szCs w:val="22"/>
              </w:rPr>
            </w:pPr>
            <w:r>
              <w:rPr>
                <w:rFonts w:ascii="Arial" w:hAnsi="Arial" w:cs="Arial"/>
                <w:sz w:val="22"/>
                <w:szCs w:val="22"/>
              </w:rPr>
              <w:t>4</w:t>
            </w:r>
          </w:p>
        </w:tc>
        <w:tc>
          <w:tcPr>
            <w:tcW w:w="4701" w:type="dxa"/>
          </w:tcPr>
          <w:p w14:paraId="363FE92A" w14:textId="6726F422" w:rsidR="00690B6C" w:rsidRPr="006A41D1" w:rsidRDefault="00C1164E" w:rsidP="00783F79">
            <w:pPr>
              <w:rPr>
                <w:rFonts w:ascii="Arial" w:hAnsi="Arial" w:cs="Arial"/>
                <w:sz w:val="22"/>
                <w:szCs w:val="22"/>
              </w:rPr>
            </w:pPr>
            <w:r>
              <w:rPr>
                <w:rFonts w:ascii="Arial" w:hAnsi="Arial" w:cs="Arial"/>
                <w:sz w:val="22"/>
                <w:szCs w:val="22"/>
              </w:rPr>
              <w:t xml:space="preserve">Male pride </w:t>
            </w:r>
          </w:p>
        </w:tc>
      </w:tr>
      <w:tr w:rsidR="00690B6C" w14:paraId="5D4F90D1" w14:textId="77777777" w:rsidTr="00783F79">
        <w:tc>
          <w:tcPr>
            <w:tcW w:w="4508" w:type="dxa"/>
          </w:tcPr>
          <w:p w14:paraId="666B361D" w14:textId="77777777" w:rsidR="00690B6C" w:rsidRPr="00690B6C" w:rsidRDefault="00690B6C" w:rsidP="00783F79">
            <w:pPr>
              <w:rPr>
                <w:rFonts w:ascii="Arial" w:hAnsi="Arial" w:cs="Arial"/>
                <w:sz w:val="22"/>
                <w:szCs w:val="22"/>
              </w:rPr>
            </w:pPr>
            <w:r>
              <w:rPr>
                <w:rFonts w:ascii="Arial" w:hAnsi="Arial" w:cs="Arial"/>
                <w:sz w:val="22"/>
                <w:szCs w:val="22"/>
              </w:rPr>
              <w:t>5</w:t>
            </w:r>
          </w:p>
        </w:tc>
        <w:tc>
          <w:tcPr>
            <w:tcW w:w="4701" w:type="dxa"/>
          </w:tcPr>
          <w:p w14:paraId="3A07EE59" w14:textId="4C08164B" w:rsidR="00690B6C" w:rsidRPr="006A41D1" w:rsidRDefault="00C1164E" w:rsidP="00783F79">
            <w:pPr>
              <w:rPr>
                <w:rFonts w:ascii="Arial" w:hAnsi="Arial" w:cs="Arial"/>
                <w:sz w:val="22"/>
                <w:szCs w:val="22"/>
              </w:rPr>
            </w:pPr>
            <w:r>
              <w:rPr>
                <w:rFonts w:ascii="Arial" w:hAnsi="Arial" w:cs="Arial"/>
                <w:sz w:val="22"/>
                <w:szCs w:val="22"/>
              </w:rPr>
              <w:t>They aren’t a man if this happens</w:t>
            </w:r>
          </w:p>
        </w:tc>
      </w:tr>
      <w:tr w:rsidR="00690B6C" w14:paraId="3CDC90AC" w14:textId="77777777" w:rsidTr="00783F79">
        <w:tc>
          <w:tcPr>
            <w:tcW w:w="4508" w:type="dxa"/>
          </w:tcPr>
          <w:p w14:paraId="50737C83" w14:textId="77777777" w:rsidR="00690B6C" w:rsidRPr="00690B6C" w:rsidRDefault="00690B6C" w:rsidP="00783F79">
            <w:pPr>
              <w:rPr>
                <w:rFonts w:ascii="Arial" w:hAnsi="Arial" w:cs="Arial"/>
                <w:sz w:val="22"/>
                <w:szCs w:val="22"/>
              </w:rPr>
            </w:pPr>
            <w:r>
              <w:rPr>
                <w:rFonts w:ascii="Arial" w:hAnsi="Arial" w:cs="Arial"/>
                <w:sz w:val="22"/>
                <w:szCs w:val="22"/>
              </w:rPr>
              <w:t>8</w:t>
            </w:r>
          </w:p>
        </w:tc>
        <w:tc>
          <w:tcPr>
            <w:tcW w:w="4701" w:type="dxa"/>
          </w:tcPr>
          <w:p w14:paraId="797C9E94" w14:textId="3D8A400B" w:rsidR="00690B6C" w:rsidRPr="006A41D1" w:rsidRDefault="00C1164E" w:rsidP="00783F79">
            <w:pPr>
              <w:rPr>
                <w:rFonts w:ascii="Arial" w:hAnsi="Arial" w:cs="Arial"/>
                <w:sz w:val="22"/>
                <w:szCs w:val="22"/>
              </w:rPr>
            </w:pPr>
            <w:r>
              <w:rPr>
                <w:rFonts w:ascii="Arial" w:hAnsi="Arial" w:cs="Arial"/>
                <w:sz w:val="22"/>
                <w:szCs w:val="22"/>
              </w:rPr>
              <w:t>n/a</w:t>
            </w:r>
          </w:p>
        </w:tc>
      </w:tr>
      <w:tr w:rsidR="00690B6C" w14:paraId="4CA68090" w14:textId="77777777" w:rsidTr="00783F79">
        <w:tc>
          <w:tcPr>
            <w:tcW w:w="4508" w:type="dxa"/>
          </w:tcPr>
          <w:p w14:paraId="74A6E887" w14:textId="77777777" w:rsidR="00690B6C" w:rsidRPr="00690B6C" w:rsidRDefault="00690B6C" w:rsidP="00783F79">
            <w:pPr>
              <w:rPr>
                <w:rFonts w:ascii="Arial" w:hAnsi="Arial" w:cs="Arial"/>
                <w:sz w:val="22"/>
                <w:szCs w:val="22"/>
              </w:rPr>
            </w:pPr>
            <w:r>
              <w:rPr>
                <w:rFonts w:ascii="Arial" w:hAnsi="Arial" w:cs="Arial"/>
                <w:sz w:val="22"/>
                <w:szCs w:val="22"/>
              </w:rPr>
              <w:t>9</w:t>
            </w:r>
          </w:p>
        </w:tc>
        <w:tc>
          <w:tcPr>
            <w:tcW w:w="4701" w:type="dxa"/>
          </w:tcPr>
          <w:p w14:paraId="42337F46" w14:textId="4FDDCAED" w:rsidR="00690B6C" w:rsidRPr="006A41D1" w:rsidRDefault="00C1164E" w:rsidP="00783F79">
            <w:pPr>
              <w:rPr>
                <w:rFonts w:ascii="Arial" w:hAnsi="Arial" w:cs="Arial"/>
                <w:sz w:val="22"/>
                <w:szCs w:val="22"/>
              </w:rPr>
            </w:pPr>
            <w:r>
              <w:rPr>
                <w:rFonts w:ascii="Arial" w:hAnsi="Arial" w:cs="Arial"/>
                <w:sz w:val="22"/>
                <w:szCs w:val="22"/>
              </w:rPr>
              <w:t>Stereotypically the man is the protector wouldn’t be seen a victim of abuse</w:t>
            </w:r>
          </w:p>
        </w:tc>
      </w:tr>
      <w:tr w:rsidR="00690B6C" w14:paraId="7CDCD7FA" w14:textId="77777777" w:rsidTr="00783F79">
        <w:tc>
          <w:tcPr>
            <w:tcW w:w="4508" w:type="dxa"/>
          </w:tcPr>
          <w:p w14:paraId="2A9EEFE0" w14:textId="77777777" w:rsidR="00690B6C" w:rsidRPr="00690B6C" w:rsidRDefault="00690B6C" w:rsidP="00783F79">
            <w:pPr>
              <w:rPr>
                <w:rFonts w:ascii="Arial" w:hAnsi="Arial" w:cs="Arial"/>
                <w:sz w:val="22"/>
                <w:szCs w:val="22"/>
              </w:rPr>
            </w:pPr>
            <w:r w:rsidRPr="00690B6C">
              <w:rPr>
                <w:rFonts w:ascii="Arial" w:hAnsi="Arial" w:cs="Arial"/>
                <w:sz w:val="22"/>
                <w:szCs w:val="22"/>
              </w:rPr>
              <w:t>10</w:t>
            </w:r>
          </w:p>
        </w:tc>
        <w:tc>
          <w:tcPr>
            <w:tcW w:w="4701" w:type="dxa"/>
          </w:tcPr>
          <w:p w14:paraId="2E653CDE" w14:textId="19C0D231" w:rsidR="00690B6C" w:rsidRPr="006A41D1" w:rsidRDefault="00C1164E" w:rsidP="00783F79">
            <w:pPr>
              <w:rPr>
                <w:rFonts w:ascii="Arial" w:hAnsi="Arial" w:cs="Arial"/>
                <w:sz w:val="22"/>
                <w:szCs w:val="22"/>
              </w:rPr>
            </w:pPr>
            <w:r>
              <w:rPr>
                <w:rFonts w:ascii="Arial" w:hAnsi="Arial" w:cs="Arial"/>
                <w:sz w:val="22"/>
                <w:szCs w:val="22"/>
              </w:rPr>
              <w:t xml:space="preserve">Weakness </w:t>
            </w:r>
          </w:p>
        </w:tc>
      </w:tr>
      <w:tr w:rsidR="00690B6C" w14:paraId="5017F5D4" w14:textId="77777777" w:rsidTr="00783F79">
        <w:tc>
          <w:tcPr>
            <w:tcW w:w="4508" w:type="dxa"/>
          </w:tcPr>
          <w:p w14:paraId="3F568F07" w14:textId="77777777" w:rsidR="00690B6C" w:rsidRPr="00690B6C" w:rsidRDefault="00690B6C" w:rsidP="00783F79">
            <w:pPr>
              <w:rPr>
                <w:rFonts w:ascii="Arial" w:hAnsi="Arial" w:cs="Arial"/>
                <w:sz w:val="22"/>
                <w:szCs w:val="22"/>
              </w:rPr>
            </w:pPr>
            <w:r w:rsidRPr="00690B6C">
              <w:rPr>
                <w:rFonts w:ascii="Arial" w:hAnsi="Arial" w:cs="Arial"/>
                <w:sz w:val="22"/>
                <w:szCs w:val="22"/>
              </w:rPr>
              <w:t>11</w:t>
            </w:r>
          </w:p>
        </w:tc>
        <w:tc>
          <w:tcPr>
            <w:tcW w:w="4701" w:type="dxa"/>
          </w:tcPr>
          <w:p w14:paraId="76B9C719" w14:textId="1D878BB8" w:rsidR="00690B6C" w:rsidRPr="006A41D1" w:rsidRDefault="00C1164E" w:rsidP="00783F79">
            <w:pPr>
              <w:rPr>
                <w:rFonts w:ascii="Arial" w:hAnsi="Arial" w:cs="Arial"/>
                <w:sz w:val="22"/>
                <w:szCs w:val="22"/>
              </w:rPr>
            </w:pPr>
            <w:r>
              <w:rPr>
                <w:rFonts w:ascii="Arial" w:hAnsi="Arial" w:cs="Arial"/>
                <w:sz w:val="22"/>
                <w:szCs w:val="22"/>
              </w:rPr>
              <w:t>Society will perceive that the male was in some way the subject at some point during the relationship which resulted in the female becoming the subject</w:t>
            </w:r>
            <w:r w:rsidR="00690B6C">
              <w:rPr>
                <w:rFonts w:ascii="Arial" w:hAnsi="Arial" w:cs="Arial"/>
                <w:sz w:val="22"/>
                <w:szCs w:val="22"/>
              </w:rPr>
              <w:t xml:space="preserve"> </w:t>
            </w:r>
          </w:p>
        </w:tc>
      </w:tr>
      <w:tr w:rsidR="00690B6C" w14:paraId="6D04C373" w14:textId="77777777" w:rsidTr="00783F79">
        <w:tc>
          <w:tcPr>
            <w:tcW w:w="4508" w:type="dxa"/>
          </w:tcPr>
          <w:p w14:paraId="423EA7A6" w14:textId="77777777" w:rsidR="00690B6C" w:rsidRPr="00690B6C" w:rsidRDefault="00690B6C" w:rsidP="00783F79">
            <w:pPr>
              <w:rPr>
                <w:rFonts w:ascii="Arial" w:hAnsi="Arial" w:cs="Arial"/>
                <w:sz w:val="22"/>
                <w:szCs w:val="22"/>
              </w:rPr>
            </w:pPr>
            <w:r w:rsidRPr="00690B6C">
              <w:rPr>
                <w:rFonts w:ascii="Arial" w:hAnsi="Arial" w:cs="Arial"/>
                <w:sz w:val="22"/>
                <w:szCs w:val="22"/>
              </w:rPr>
              <w:t>12</w:t>
            </w:r>
          </w:p>
        </w:tc>
        <w:tc>
          <w:tcPr>
            <w:tcW w:w="4701" w:type="dxa"/>
          </w:tcPr>
          <w:p w14:paraId="78B258C7" w14:textId="73B193A9" w:rsidR="00690B6C" w:rsidRPr="006A41D1" w:rsidRDefault="00C1164E" w:rsidP="00783F79">
            <w:pPr>
              <w:rPr>
                <w:rFonts w:ascii="Arial" w:hAnsi="Arial" w:cs="Arial"/>
                <w:sz w:val="22"/>
                <w:szCs w:val="22"/>
              </w:rPr>
            </w:pPr>
            <w:r>
              <w:rPr>
                <w:rFonts w:ascii="Arial" w:hAnsi="Arial" w:cs="Arial"/>
                <w:sz w:val="22"/>
                <w:szCs w:val="22"/>
              </w:rPr>
              <w:t>he should have been able to stop it himself</w:t>
            </w:r>
          </w:p>
        </w:tc>
      </w:tr>
      <w:tr w:rsidR="00690B6C" w14:paraId="48693EDB" w14:textId="77777777" w:rsidTr="00783F79">
        <w:tc>
          <w:tcPr>
            <w:tcW w:w="4508" w:type="dxa"/>
          </w:tcPr>
          <w:p w14:paraId="6ACB080A" w14:textId="77777777" w:rsidR="00690B6C" w:rsidRPr="00690B6C" w:rsidRDefault="00690B6C" w:rsidP="00783F79">
            <w:pPr>
              <w:rPr>
                <w:rFonts w:ascii="Arial" w:hAnsi="Arial" w:cs="Arial"/>
                <w:sz w:val="22"/>
                <w:szCs w:val="22"/>
              </w:rPr>
            </w:pPr>
            <w:r w:rsidRPr="00690B6C">
              <w:rPr>
                <w:rFonts w:ascii="Arial" w:hAnsi="Arial" w:cs="Arial"/>
                <w:sz w:val="22"/>
                <w:szCs w:val="22"/>
              </w:rPr>
              <w:t>15</w:t>
            </w:r>
          </w:p>
        </w:tc>
        <w:tc>
          <w:tcPr>
            <w:tcW w:w="4701" w:type="dxa"/>
          </w:tcPr>
          <w:p w14:paraId="0A004BD1" w14:textId="78812AE2" w:rsidR="00690B6C" w:rsidRPr="006A41D1" w:rsidRDefault="00C1164E" w:rsidP="00783F79">
            <w:pPr>
              <w:rPr>
                <w:rFonts w:ascii="Arial" w:hAnsi="Arial" w:cs="Arial"/>
                <w:sz w:val="22"/>
                <w:szCs w:val="22"/>
              </w:rPr>
            </w:pPr>
            <w:r>
              <w:rPr>
                <w:rFonts w:ascii="Arial" w:hAnsi="Arial" w:cs="Arial"/>
                <w:sz w:val="22"/>
                <w:szCs w:val="22"/>
              </w:rPr>
              <w:t>Men are stronger. Women can’t hurt a man. Men are seen as the aggressive and abusive gender due to the media.</w:t>
            </w:r>
          </w:p>
        </w:tc>
      </w:tr>
      <w:tr w:rsidR="00690B6C" w14:paraId="3E81DA9C" w14:textId="77777777" w:rsidTr="00783F79">
        <w:tc>
          <w:tcPr>
            <w:tcW w:w="4508" w:type="dxa"/>
          </w:tcPr>
          <w:p w14:paraId="089D3EAA" w14:textId="77777777" w:rsidR="00690B6C" w:rsidRPr="00690B6C" w:rsidRDefault="00690B6C" w:rsidP="00783F79">
            <w:pPr>
              <w:rPr>
                <w:rFonts w:ascii="Arial" w:hAnsi="Arial" w:cs="Arial"/>
                <w:sz w:val="22"/>
                <w:szCs w:val="22"/>
              </w:rPr>
            </w:pPr>
            <w:r w:rsidRPr="00690B6C">
              <w:rPr>
                <w:rFonts w:ascii="Arial" w:hAnsi="Arial" w:cs="Arial"/>
                <w:sz w:val="22"/>
                <w:szCs w:val="22"/>
              </w:rPr>
              <w:t>19</w:t>
            </w:r>
          </w:p>
        </w:tc>
        <w:tc>
          <w:tcPr>
            <w:tcW w:w="4701" w:type="dxa"/>
          </w:tcPr>
          <w:p w14:paraId="1379B0D7" w14:textId="012868FC" w:rsidR="00690B6C" w:rsidRPr="006A41D1" w:rsidRDefault="00C1164E" w:rsidP="00783F79">
            <w:pPr>
              <w:rPr>
                <w:rFonts w:ascii="Arial" w:hAnsi="Arial" w:cs="Arial"/>
                <w:sz w:val="22"/>
                <w:szCs w:val="22"/>
              </w:rPr>
            </w:pPr>
            <w:r>
              <w:rPr>
                <w:rFonts w:ascii="Arial" w:hAnsi="Arial" w:cs="Arial"/>
                <w:sz w:val="22"/>
                <w:szCs w:val="22"/>
              </w:rPr>
              <w:t>Men are stronger than women</w:t>
            </w:r>
          </w:p>
        </w:tc>
      </w:tr>
      <w:tr w:rsidR="00690B6C" w14:paraId="4F31DAE0" w14:textId="77777777" w:rsidTr="00783F79">
        <w:tc>
          <w:tcPr>
            <w:tcW w:w="4508" w:type="dxa"/>
          </w:tcPr>
          <w:p w14:paraId="16AC567C" w14:textId="77777777" w:rsidR="00690B6C" w:rsidRPr="00690B6C" w:rsidRDefault="00690B6C" w:rsidP="00783F79">
            <w:pPr>
              <w:rPr>
                <w:rFonts w:ascii="Arial" w:hAnsi="Arial" w:cs="Arial"/>
                <w:sz w:val="22"/>
                <w:szCs w:val="22"/>
              </w:rPr>
            </w:pPr>
            <w:r w:rsidRPr="00690B6C">
              <w:rPr>
                <w:rFonts w:ascii="Arial" w:hAnsi="Arial" w:cs="Arial"/>
                <w:sz w:val="22"/>
                <w:szCs w:val="22"/>
              </w:rPr>
              <w:t>20</w:t>
            </w:r>
          </w:p>
        </w:tc>
        <w:tc>
          <w:tcPr>
            <w:tcW w:w="4701" w:type="dxa"/>
          </w:tcPr>
          <w:p w14:paraId="6C7E9548" w14:textId="03F42A13" w:rsidR="00690B6C" w:rsidRPr="006A41D1" w:rsidRDefault="00690B6C" w:rsidP="00783F79">
            <w:pPr>
              <w:rPr>
                <w:rFonts w:ascii="Arial" w:hAnsi="Arial" w:cs="Arial"/>
                <w:sz w:val="22"/>
                <w:szCs w:val="22"/>
              </w:rPr>
            </w:pPr>
          </w:p>
        </w:tc>
      </w:tr>
      <w:tr w:rsidR="00690B6C" w14:paraId="478C31AE" w14:textId="77777777" w:rsidTr="00783F79">
        <w:tc>
          <w:tcPr>
            <w:tcW w:w="4508" w:type="dxa"/>
          </w:tcPr>
          <w:p w14:paraId="46A6969F" w14:textId="77777777" w:rsidR="00690B6C" w:rsidRPr="00690B6C" w:rsidRDefault="00690B6C" w:rsidP="00783F79">
            <w:pPr>
              <w:rPr>
                <w:rFonts w:ascii="Arial" w:hAnsi="Arial" w:cs="Arial"/>
                <w:sz w:val="22"/>
                <w:szCs w:val="22"/>
              </w:rPr>
            </w:pPr>
            <w:r w:rsidRPr="00690B6C">
              <w:rPr>
                <w:rFonts w:ascii="Arial" w:hAnsi="Arial" w:cs="Arial"/>
                <w:sz w:val="22"/>
                <w:szCs w:val="22"/>
              </w:rPr>
              <w:t>22</w:t>
            </w:r>
          </w:p>
        </w:tc>
        <w:tc>
          <w:tcPr>
            <w:tcW w:w="4701" w:type="dxa"/>
          </w:tcPr>
          <w:p w14:paraId="7FED2408" w14:textId="494A3593" w:rsidR="00690B6C" w:rsidRPr="006A41D1" w:rsidRDefault="00C1164E" w:rsidP="00783F79">
            <w:pPr>
              <w:rPr>
                <w:rFonts w:ascii="Arial" w:hAnsi="Arial" w:cs="Arial"/>
                <w:sz w:val="22"/>
                <w:szCs w:val="22"/>
              </w:rPr>
            </w:pPr>
            <w:r>
              <w:rPr>
                <w:rFonts w:ascii="Arial" w:hAnsi="Arial" w:cs="Arial"/>
                <w:sz w:val="22"/>
                <w:szCs w:val="22"/>
              </w:rPr>
              <w:t>Disbelief of abuse, victim blaming (he must have done something first)</w:t>
            </w:r>
          </w:p>
        </w:tc>
      </w:tr>
      <w:tr w:rsidR="00C1164E" w14:paraId="7E914F0B" w14:textId="77777777" w:rsidTr="00783F79">
        <w:tc>
          <w:tcPr>
            <w:tcW w:w="4508" w:type="dxa"/>
          </w:tcPr>
          <w:p w14:paraId="685AB3E7" w14:textId="77777777" w:rsidR="00C1164E" w:rsidRPr="00690B6C" w:rsidRDefault="00C1164E" w:rsidP="00C1164E">
            <w:pPr>
              <w:rPr>
                <w:rFonts w:ascii="Arial" w:hAnsi="Arial" w:cs="Arial"/>
                <w:sz w:val="22"/>
                <w:szCs w:val="22"/>
              </w:rPr>
            </w:pPr>
            <w:r w:rsidRPr="00690B6C">
              <w:rPr>
                <w:rFonts w:ascii="Arial" w:hAnsi="Arial" w:cs="Arial"/>
                <w:sz w:val="22"/>
                <w:szCs w:val="22"/>
              </w:rPr>
              <w:t>23</w:t>
            </w:r>
          </w:p>
        </w:tc>
        <w:tc>
          <w:tcPr>
            <w:tcW w:w="4701" w:type="dxa"/>
          </w:tcPr>
          <w:p w14:paraId="7AB4A0FF" w14:textId="72B94135" w:rsidR="00C1164E" w:rsidRPr="006A41D1" w:rsidRDefault="00C1164E" w:rsidP="00C1164E">
            <w:pPr>
              <w:rPr>
                <w:rFonts w:ascii="Arial" w:hAnsi="Arial" w:cs="Arial"/>
                <w:sz w:val="22"/>
                <w:szCs w:val="22"/>
              </w:rPr>
            </w:pPr>
            <w:r>
              <w:rPr>
                <w:rFonts w:ascii="Arial" w:hAnsi="Arial" w:cs="Arial"/>
                <w:sz w:val="22"/>
                <w:szCs w:val="22"/>
              </w:rPr>
              <w:t>Weak henpecked man</w:t>
            </w:r>
          </w:p>
        </w:tc>
      </w:tr>
      <w:tr w:rsidR="00C1164E" w14:paraId="19599A7A" w14:textId="77777777" w:rsidTr="00783F79">
        <w:tc>
          <w:tcPr>
            <w:tcW w:w="4508" w:type="dxa"/>
          </w:tcPr>
          <w:p w14:paraId="2792554E" w14:textId="77777777" w:rsidR="00C1164E" w:rsidRPr="00690B6C" w:rsidRDefault="00C1164E" w:rsidP="00C1164E">
            <w:pPr>
              <w:rPr>
                <w:rFonts w:ascii="Arial" w:hAnsi="Arial" w:cs="Arial"/>
                <w:sz w:val="22"/>
                <w:szCs w:val="22"/>
              </w:rPr>
            </w:pPr>
            <w:r w:rsidRPr="00690B6C">
              <w:rPr>
                <w:rFonts w:ascii="Arial" w:hAnsi="Arial" w:cs="Arial"/>
                <w:sz w:val="22"/>
                <w:szCs w:val="22"/>
              </w:rPr>
              <w:t>24</w:t>
            </w:r>
          </w:p>
        </w:tc>
        <w:tc>
          <w:tcPr>
            <w:tcW w:w="4701" w:type="dxa"/>
          </w:tcPr>
          <w:p w14:paraId="33DF5200" w14:textId="78AB95DF" w:rsidR="00C1164E" w:rsidRPr="006A41D1" w:rsidRDefault="00C1164E" w:rsidP="00C1164E">
            <w:pPr>
              <w:rPr>
                <w:rFonts w:ascii="Arial" w:hAnsi="Arial" w:cs="Arial"/>
                <w:sz w:val="22"/>
                <w:szCs w:val="22"/>
              </w:rPr>
            </w:pPr>
            <w:r>
              <w:rPr>
                <w:rFonts w:ascii="Arial" w:hAnsi="Arial" w:cs="Arial"/>
                <w:sz w:val="22"/>
                <w:szCs w:val="22"/>
              </w:rPr>
              <w:t>No</w:t>
            </w:r>
          </w:p>
        </w:tc>
      </w:tr>
      <w:tr w:rsidR="00C1164E" w14:paraId="5EDF3D74" w14:textId="77777777" w:rsidTr="00783F79">
        <w:tc>
          <w:tcPr>
            <w:tcW w:w="4508" w:type="dxa"/>
          </w:tcPr>
          <w:p w14:paraId="1D87F0F2" w14:textId="77777777" w:rsidR="00C1164E" w:rsidRPr="00690B6C" w:rsidRDefault="00C1164E" w:rsidP="00C1164E">
            <w:pPr>
              <w:rPr>
                <w:rFonts w:ascii="Arial" w:hAnsi="Arial" w:cs="Arial"/>
                <w:sz w:val="22"/>
                <w:szCs w:val="22"/>
              </w:rPr>
            </w:pPr>
            <w:r w:rsidRPr="00690B6C">
              <w:rPr>
                <w:rFonts w:ascii="Arial" w:hAnsi="Arial" w:cs="Arial"/>
                <w:sz w:val="22"/>
                <w:szCs w:val="22"/>
              </w:rPr>
              <w:t>25</w:t>
            </w:r>
          </w:p>
        </w:tc>
        <w:tc>
          <w:tcPr>
            <w:tcW w:w="4701" w:type="dxa"/>
          </w:tcPr>
          <w:p w14:paraId="0333375B" w14:textId="54C72124" w:rsidR="00C1164E" w:rsidRPr="006A41D1" w:rsidRDefault="00C1164E" w:rsidP="00C1164E">
            <w:pPr>
              <w:rPr>
                <w:rFonts w:ascii="Arial" w:hAnsi="Arial" w:cs="Arial"/>
                <w:sz w:val="22"/>
                <w:szCs w:val="22"/>
              </w:rPr>
            </w:pPr>
            <w:r>
              <w:rPr>
                <w:rFonts w:ascii="Arial" w:hAnsi="Arial" w:cs="Arial"/>
                <w:sz w:val="22"/>
                <w:szCs w:val="22"/>
              </w:rPr>
              <w:t>Men can’t be victims</w:t>
            </w:r>
          </w:p>
        </w:tc>
      </w:tr>
      <w:tr w:rsidR="00C1164E" w14:paraId="57B65D3B" w14:textId="77777777" w:rsidTr="00783F79">
        <w:tc>
          <w:tcPr>
            <w:tcW w:w="4508" w:type="dxa"/>
          </w:tcPr>
          <w:p w14:paraId="3545691B" w14:textId="77777777" w:rsidR="00C1164E" w:rsidRPr="00690B6C" w:rsidRDefault="00C1164E" w:rsidP="00C1164E">
            <w:pPr>
              <w:rPr>
                <w:rFonts w:ascii="Arial" w:hAnsi="Arial" w:cs="Arial"/>
                <w:sz w:val="22"/>
                <w:szCs w:val="22"/>
              </w:rPr>
            </w:pPr>
            <w:r w:rsidRPr="00690B6C">
              <w:rPr>
                <w:rFonts w:ascii="Arial" w:hAnsi="Arial" w:cs="Arial"/>
                <w:sz w:val="22"/>
                <w:szCs w:val="22"/>
              </w:rPr>
              <w:t>26</w:t>
            </w:r>
          </w:p>
        </w:tc>
        <w:tc>
          <w:tcPr>
            <w:tcW w:w="4701" w:type="dxa"/>
          </w:tcPr>
          <w:p w14:paraId="42DDF2BF" w14:textId="2A60DED0" w:rsidR="00C1164E" w:rsidRPr="006A41D1" w:rsidRDefault="00C1164E" w:rsidP="00C1164E">
            <w:pPr>
              <w:rPr>
                <w:rFonts w:ascii="Arial" w:hAnsi="Arial" w:cs="Arial"/>
                <w:sz w:val="22"/>
                <w:szCs w:val="22"/>
              </w:rPr>
            </w:pPr>
            <w:r>
              <w:rPr>
                <w:rFonts w:ascii="Arial" w:hAnsi="Arial" w:cs="Arial"/>
                <w:sz w:val="22"/>
                <w:szCs w:val="22"/>
              </w:rPr>
              <w:t>Because victim is male, he may not be taken seriously. Not much support for male victims or not knowing that there are supports.</w:t>
            </w:r>
          </w:p>
        </w:tc>
      </w:tr>
      <w:tr w:rsidR="00C1164E" w14:paraId="03376B84" w14:textId="77777777" w:rsidTr="00783F79">
        <w:tc>
          <w:tcPr>
            <w:tcW w:w="4508" w:type="dxa"/>
          </w:tcPr>
          <w:p w14:paraId="0A238418" w14:textId="77777777" w:rsidR="00C1164E" w:rsidRPr="00690B6C" w:rsidRDefault="00C1164E" w:rsidP="00C1164E">
            <w:pPr>
              <w:rPr>
                <w:rFonts w:ascii="Arial" w:hAnsi="Arial" w:cs="Arial"/>
                <w:sz w:val="22"/>
                <w:szCs w:val="22"/>
              </w:rPr>
            </w:pPr>
            <w:r w:rsidRPr="00690B6C">
              <w:rPr>
                <w:rFonts w:ascii="Arial" w:hAnsi="Arial" w:cs="Arial"/>
                <w:sz w:val="22"/>
                <w:szCs w:val="22"/>
              </w:rPr>
              <w:t>27</w:t>
            </w:r>
          </w:p>
        </w:tc>
        <w:tc>
          <w:tcPr>
            <w:tcW w:w="4701" w:type="dxa"/>
          </w:tcPr>
          <w:p w14:paraId="0F8F302A" w14:textId="70AA6448" w:rsidR="00C1164E" w:rsidRPr="006A41D1" w:rsidRDefault="00C1164E" w:rsidP="00C1164E">
            <w:pPr>
              <w:rPr>
                <w:rFonts w:ascii="Arial" w:hAnsi="Arial" w:cs="Arial"/>
                <w:sz w:val="22"/>
                <w:szCs w:val="22"/>
              </w:rPr>
            </w:pPr>
            <w:r>
              <w:rPr>
                <w:rFonts w:ascii="Arial" w:hAnsi="Arial" w:cs="Arial"/>
                <w:sz w:val="22"/>
                <w:szCs w:val="22"/>
              </w:rPr>
              <w:t xml:space="preserve">None </w:t>
            </w:r>
          </w:p>
        </w:tc>
      </w:tr>
      <w:tr w:rsidR="00C1164E" w14:paraId="3BE7E38D" w14:textId="77777777" w:rsidTr="00783F79">
        <w:tc>
          <w:tcPr>
            <w:tcW w:w="4508" w:type="dxa"/>
          </w:tcPr>
          <w:p w14:paraId="00245989" w14:textId="77777777" w:rsidR="00C1164E" w:rsidRPr="00690B6C" w:rsidRDefault="00C1164E" w:rsidP="00C1164E">
            <w:pPr>
              <w:rPr>
                <w:rFonts w:ascii="Arial" w:hAnsi="Arial" w:cs="Arial"/>
                <w:sz w:val="22"/>
                <w:szCs w:val="22"/>
              </w:rPr>
            </w:pPr>
            <w:r w:rsidRPr="00690B6C">
              <w:rPr>
                <w:rFonts w:ascii="Arial" w:hAnsi="Arial" w:cs="Arial"/>
                <w:sz w:val="22"/>
                <w:szCs w:val="22"/>
              </w:rPr>
              <w:t>28</w:t>
            </w:r>
          </w:p>
        </w:tc>
        <w:tc>
          <w:tcPr>
            <w:tcW w:w="4701" w:type="dxa"/>
          </w:tcPr>
          <w:p w14:paraId="0D8B8131" w14:textId="58E27357" w:rsidR="00C1164E" w:rsidRPr="006A41D1" w:rsidRDefault="00C1164E" w:rsidP="00C1164E">
            <w:pPr>
              <w:rPr>
                <w:rFonts w:ascii="Arial" w:hAnsi="Arial" w:cs="Arial"/>
                <w:sz w:val="22"/>
                <w:szCs w:val="22"/>
              </w:rPr>
            </w:pPr>
            <w:r>
              <w:rPr>
                <w:rFonts w:ascii="Arial" w:hAnsi="Arial" w:cs="Arial"/>
                <w:sz w:val="22"/>
                <w:szCs w:val="22"/>
              </w:rPr>
              <w:t>‘Just man up’, ‘How did you let a girl hurt you?’</w:t>
            </w:r>
          </w:p>
        </w:tc>
      </w:tr>
      <w:tr w:rsidR="00C1164E" w14:paraId="1F65F5EC" w14:textId="77777777" w:rsidTr="00783F79">
        <w:tc>
          <w:tcPr>
            <w:tcW w:w="4508" w:type="dxa"/>
          </w:tcPr>
          <w:p w14:paraId="4A116EFD" w14:textId="77777777" w:rsidR="00C1164E" w:rsidRPr="00690B6C" w:rsidRDefault="00C1164E" w:rsidP="00C1164E">
            <w:pPr>
              <w:rPr>
                <w:rFonts w:ascii="Arial" w:hAnsi="Arial" w:cs="Arial"/>
                <w:sz w:val="22"/>
                <w:szCs w:val="22"/>
              </w:rPr>
            </w:pPr>
            <w:r w:rsidRPr="00690B6C">
              <w:rPr>
                <w:rFonts w:ascii="Arial" w:hAnsi="Arial" w:cs="Arial"/>
                <w:sz w:val="22"/>
                <w:szCs w:val="22"/>
              </w:rPr>
              <w:t>30</w:t>
            </w:r>
          </w:p>
        </w:tc>
        <w:tc>
          <w:tcPr>
            <w:tcW w:w="4701" w:type="dxa"/>
          </w:tcPr>
          <w:p w14:paraId="19DBC6CA" w14:textId="68F49A5A" w:rsidR="00C1164E" w:rsidRPr="006A41D1" w:rsidRDefault="00C1164E" w:rsidP="00C1164E">
            <w:pPr>
              <w:rPr>
                <w:rFonts w:ascii="Arial" w:hAnsi="Arial" w:cs="Arial"/>
                <w:sz w:val="22"/>
                <w:szCs w:val="22"/>
              </w:rPr>
            </w:pPr>
            <w:r>
              <w:rPr>
                <w:rFonts w:ascii="Arial" w:hAnsi="Arial" w:cs="Arial"/>
                <w:sz w:val="22"/>
                <w:szCs w:val="22"/>
              </w:rPr>
              <w:t>Males are stronger</w:t>
            </w:r>
          </w:p>
        </w:tc>
      </w:tr>
      <w:tr w:rsidR="00C1164E" w14:paraId="3DC596A7" w14:textId="77777777" w:rsidTr="00783F79">
        <w:tc>
          <w:tcPr>
            <w:tcW w:w="4508" w:type="dxa"/>
          </w:tcPr>
          <w:p w14:paraId="25981D9A" w14:textId="77777777" w:rsidR="00C1164E" w:rsidRPr="00690B6C" w:rsidRDefault="00C1164E" w:rsidP="00C1164E">
            <w:pPr>
              <w:rPr>
                <w:rFonts w:ascii="Arial" w:hAnsi="Arial" w:cs="Arial"/>
                <w:sz w:val="22"/>
                <w:szCs w:val="22"/>
              </w:rPr>
            </w:pPr>
            <w:r w:rsidRPr="00690B6C">
              <w:rPr>
                <w:rFonts w:ascii="Arial" w:hAnsi="Arial" w:cs="Arial"/>
                <w:sz w:val="22"/>
                <w:szCs w:val="22"/>
              </w:rPr>
              <w:t>31</w:t>
            </w:r>
          </w:p>
        </w:tc>
        <w:tc>
          <w:tcPr>
            <w:tcW w:w="4701" w:type="dxa"/>
          </w:tcPr>
          <w:p w14:paraId="57B45FA1" w14:textId="02159B49" w:rsidR="00C1164E" w:rsidRPr="006A41D1" w:rsidRDefault="00C1164E" w:rsidP="00C1164E">
            <w:pPr>
              <w:rPr>
                <w:rFonts w:ascii="Arial" w:hAnsi="Arial" w:cs="Arial"/>
                <w:sz w:val="22"/>
                <w:szCs w:val="22"/>
              </w:rPr>
            </w:pPr>
            <w:r>
              <w:rPr>
                <w:rFonts w:ascii="Arial" w:hAnsi="Arial" w:cs="Arial"/>
                <w:sz w:val="22"/>
                <w:szCs w:val="22"/>
              </w:rPr>
              <w:t>N/A</w:t>
            </w:r>
          </w:p>
        </w:tc>
      </w:tr>
      <w:tr w:rsidR="00C1164E" w14:paraId="6BF032C6" w14:textId="77777777" w:rsidTr="00783F79">
        <w:tc>
          <w:tcPr>
            <w:tcW w:w="4508" w:type="dxa"/>
          </w:tcPr>
          <w:p w14:paraId="60316579" w14:textId="77777777" w:rsidR="00C1164E" w:rsidRPr="00690B6C" w:rsidRDefault="00C1164E" w:rsidP="00C1164E">
            <w:pPr>
              <w:rPr>
                <w:rFonts w:ascii="Arial" w:hAnsi="Arial" w:cs="Arial"/>
                <w:sz w:val="22"/>
                <w:szCs w:val="22"/>
              </w:rPr>
            </w:pPr>
            <w:r w:rsidRPr="00690B6C">
              <w:rPr>
                <w:rFonts w:ascii="Arial" w:hAnsi="Arial" w:cs="Arial"/>
                <w:sz w:val="22"/>
                <w:szCs w:val="22"/>
              </w:rPr>
              <w:t>32</w:t>
            </w:r>
          </w:p>
        </w:tc>
        <w:tc>
          <w:tcPr>
            <w:tcW w:w="4701" w:type="dxa"/>
          </w:tcPr>
          <w:p w14:paraId="620EC6DF" w14:textId="009C1556" w:rsidR="00C1164E" w:rsidRPr="006A41D1" w:rsidRDefault="00C1164E" w:rsidP="00C1164E">
            <w:pPr>
              <w:rPr>
                <w:rFonts w:ascii="Arial" w:hAnsi="Arial" w:cs="Arial"/>
                <w:sz w:val="22"/>
                <w:szCs w:val="22"/>
              </w:rPr>
            </w:pPr>
            <w:r>
              <w:rPr>
                <w:rFonts w:ascii="Arial" w:hAnsi="Arial" w:cs="Arial"/>
                <w:sz w:val="22"/>
                <w:szCs w:val="22"/>
              </w:rPr>
              <w:t>Man being stronger than the female</w:t>
            </w:r>
          </w:p>
        </w:tc>
      </w:tr>
      <w:tr w:rsidR="00C1164E" w14:paraId="37FD199A" w14:textId="77777777" w:rsidTr="00783F79">
        <w:tc>
          <w:tcPr>
            <w:tcW w:w="4508" w:type="dxa"/>
          </w:tcPr>
          <w:p w14:paraId="78D8C6FE" w14:textId="77777777" w:rsidR="00C1164E" w:rsidRPr="00690B6C" w:rsidRDefault="00C1164E" w:rsidP="00C1164E">
            <w:pPr>
              <w:rPr>
                <w:rFonts w:ascii="Arial" w:hAnsi="Arial" w:cs="Arial"/>
                <w:sz w:val="22"/>
                <w:szCs w:val="22"/>
              </w:rPr>
            </w:pPr>
            <w:r w:rsidRPr="00690B6C">
              <w:rPr>
                <w:rFonts w:ascii="Arial" w:hAnsi="Arial" w:cs="Arial"/>
                <w:sz w:val="22"/>
                <w:szCs w:val="22"/>
              </w:rPr>
              <w:t>34</w:t>
            </w:r>
          </w:p>
        </w:tc>
        <w:tc>
          <w:tcPr>
            <w:tcW w:w="4701" w:type="dxa"/>
          </w:tcPr>
          <w:p w14:paraId="2F570239" w14:textId="7172DA1B" w:rsidR="00C1164E" w:rsidRPr="006A41D1" w:rsidRDefault="00C1164E" w:rsidP="00C1164E">
            <w:pPr>
              <w:rPr>
                <w:rFonts w:ascii="Arial" w:hAnsi="Arial" w:cs="Arial"/>
                <w:sz w:val="22"/>
                <w:szCs w:val="22"/>
              </w:rPr>
            </w:pPr>
            <w:r>
              <w:rPr>
                <w:rFonts w:ascii="Arial" w:hAnsi="Arial" w:cs="Arial"/>
                <w:sz w:val="22"/>
                <w:szCs w:val="22"/>
              </w:rPr>
              <w:t>Should be stronger</w:t>
            </w:r>
          </w:p>
        </w:tc>
      </w:tr>
      <w:tr w:rsidR="00C1164E" w14:paraId="11B386F5" w14:textId="77777777" w:rsidTr="00783F79">
        <w:tc>
          <w:tcPr>
            <w:tcW w:w="4508" w:type="dxa"/>
          </w:tcPr>
          <w:p w14:paraId="03CBFB12" w14:textId="77777777" w:rsidR="00C1164E" w:rsidRPr="00690B6C" w:rsidRDefault="00C1164E" w:rsidP="00C1164E">
            <w:pPr>
              <w:rPr>
                <w:rFonts w:ascii="Arial" w:hAnsi="Arial" w:cs="Arial"/>
                <w:sz w:val="22"/>
                <w:szCs w:val="22"/>
              </w:rPr>
            </w:pPr>
            <w:r w:rsidRPr="00690B6C">
              <w:rPr>
                <w:rFonts w:ascii="Arial" w:hAnsi="Arial" w:cs="Arial"/>
                <w:sz w:val="22"/>
                <w:szCs w:val="22"/>
              </w:rPr>
              <w:t>38</w:t>
            </w:r>
          </w:p>
        </w:tc>
        <w:tc>
          <w:tcPr>
            <w:tcW w:w="4701" w:type="dxa"/>
          </w:tcPr>
          <w:p w14:paraId="436B9803" w14:textId="2594859A" w:rsidR="00C1164E" w:rsidRPr="006A41D1" w:rsidRDefault="00C1164E" w:rsidP="00C1164E">
            <w:pPr>
              <w:rPr>
                <w:rFonts w:ascii="Arial" w:hAnsi="Arial" w:cs="Arial"/>
                <w:sz w:val="22"/>
                <w:szCs w:val="22"/>
              </w:rPr>
            </w:pPr>
            <w:r>
              <w:rPr>
                <w:rFonts w:ascii="Arial" w:hAnsi="Arial" w:cs="Arial"/>
                <w:sz w:val="22"/>
                <w:szCs w:val="22"/>
              </w:rPr>
              <w:t>N/A</w:t>
            </w:r>
          </w:p>
        </w:tc>
      </w:tr>
      <w:tr w:rsidR="00C1164E" w14:paraId="7FBF39B8" w14:textId="77777777" w:rsidTr="00783F79">
        <w:tc>
          <w:tcPr>
            <w:tcW w:w="4508" w:type="dxa"/>
          </w:tcPr>
          <w:p w14:paraId="2F4D0CA4" w14:textId="77777777" w:rsidR="00C1164E" w:rsidRPr="00690B6C" w:rsidRDefault="00C1164E" w:rsidP="00C1164E">
            <w:pPr>
              <w:rPr>
                <w:rFonts w:ascii="Arial" w:hAnsi="Arial" w:cs="Arial"/>
                <w:sz w:val="22"/>
                <w:szCs w:val="22"/>
              </w:rPr>
            </w:pPr>
            <w:r w:rsidRPr="00690B6C">
              <w:rPr>
                <w:rFonts w:ascii="Arial" w:hAnsi="Arial" w:cs="Arial"/>
                <w:sz w:val="22"/>
                <w:szCs w:val="22"/>
              </w:rPr>
              <w:t>40</w:t>
            </w:r>
          </w:p>
        </w:tc>
        <w:tc>
          <w:tcPr>
            <w:tcW w:w="4701" w:type="dxa"/>
          </w:tcPr>
          <w:p w14:paraId="39EACCCA" w14:textId="3862975D" w:rsidR="00C1164E" w:rsidRPr="006A41D1" w:rsidRDefault="00C1164E" w:rsidP="00C1164E">
            <w:pPr>
              <w:rPr>
                <w:rFonts w:ascii="Arial" w:hAnsi="Arial" w:cs="Arial"/>
                <w:sz w:val="22"/>
                <w:szCs w:val="22"/>
              </w:rPr>
            </w:pPr>
            <w:r>
              <w:rPr>
                <w:rFonts w:ascii="Arial" w:hAnsi="Arial" w:cs="Arial"/>
                <w:sz w:val="22"/>
                <w:szCs w:val="22"/>
              </w:rPr>
              <w:t>N/A</w:t>
            </w:r>
          </w:p>
        </w:tc>
      </w:tr>
      <w:tr w:rsidR="00C1164E" w14:paraId="75386766" w14:textId="77777777" w:rsidTr="00783F79">
        <w:tc>
          <w:tcPr>
            <w:tcW w:w="4508" w:type="dxa"/>
          </w:tcPr>
          <w:p w14:paraId="66164DF7" w14:textId="77777777" w:rsidR="00C1164E" w:rsidRPr="00690B6C" w:rsidRDefault="00C1164E" w:rsidP="00C1164E">
            <w:pPr>
              <w:rPr>
                <w:rFonts w:ascii="Arial" w:hAnsi="Arial" w:cs="Arial"/>
                <w:sz w:val="22"/>
                <w:szCs w:val="22"/>
              </w:rPr>
            </w:pPr>
            <w:r w:rsidRPr="00690B6C">
              <w:rPr>
                <w:rFonts w:ascii="Arial" w:hAnsi="Arial" w:cs="Arial"/>
                <w:sz w:val="22"/>
                <w:szCs w:val="22"/>
              </w:rPr>
              <w:t>41</w:t>
            </w:r>
          </w:p>
        </w:tc>
        <w:tc>
          <w:tcPr>
            <w:tcW w:w="4701" w:type="dxa"/>
          </w:tcPr>
          <w:p w14:paraId="00B9DBF8" w14:textId="528ACC62" w:rsidR="00C1164E" w:rsidRPr="006A41D1" w:rsidRDefault="00C1164E" w:rsidP="00C1164E">
            <w:pPr>
              <w:rPr>
                <w:rFonts w:ascii="Arial" w:hAnsi="Arial" w:cs="Arial"/>
                <w:sz w:val="22"/>
                <w:szCs w:val="22"/>
              </w:rPr>
            </w:pPr>
            <w:r>
              <w:rPr>
                <w:rFonts w:ascii="Arial" w:hAnsi="Arial" w:cs="Arial"/>
                <w:sz w:val="22"/>
                <w:szCs w:val="22"/>
              </w:rPr>
              <w:t>Being seen as weak/pathetic</w:t>
            </w:r>
          </w:p>
        </w:tc>
      </w:tr>
      <w:tr w:rsidR="00C1164E" w14:paraId="279B586B" w14:textId="77777777" w:rsidTr="00783F79">
        <w:tc>
          <w:tcPr>
            <w:tcW w:w="4508" w:type="dxa"/>
          </w:tcPr>
          <w:p w14:paraId="0FE397A4" w14:textId="77777777" w:rsidR="00C1164E" w:rsidRPr="00690B6C" w:rsidRDefault="00C1164E" w:rsidP="00C1164E">
            <w:pPr>
              <w:rPr>
                <w:rFonts w:ascii="Arial" w:hAnsi="Arial" w:cs="Arial"/>
                <w:sz w:val="22"/>
                <w:szCs w:val="22"/>
              </w:rPr>
            </w:pPr>
            <w:r w:rsidRPr="00690B6C">
              <w:rPr>
                <w:rFonts w:ascii="Arial" w:hAnsi="Arial" w:cs="Arial"/>
                <w:sz w:val="22"/>
                <w:szCs w:val="22"/>
              </w:rPr>
              <w:t>42</w:t>
            </w:r>
          </w:p>
        </w:tc>
        <w:tc>
          <w:tcPr>
            <w:tcW w:w="4701" w:type="dxa"/>
          </w:tcPr>
          <w:p w14:paraId="293D16AB" w14:textId="18CD2E61" w:rsidR="00C1164E" w:rsidRPr="006A41D1" w:rsidRDefault="00C1164E" w:rsidP="00C1164E">
            <w:pPr>
              <w:rPr>
                <w:rFonts w:ascii="Arial" w:hAnsi="Arial" w:cs="Arial"/>
                <w:sz w:val="22"/>
                <w:szCs w:val="22"/>
              </w:rPr>
            </w:pPr>
            <w:r>
              <w:rPr>
                <w:rFonts w:ascii="Arial" w:hAnsi="Arial" w:cs="Arial"/>
                <w:sz w:val="22"/>
                <w:szCs w:val="22"/>
              </w:rPr>
              <w:t>The ‘man up’ syndrome</w:t>
            </w:r>
          </w:p>
        </w:tc>
      </w:tr>
      <w:tr w:rsidR="00C1164E" w14:paraId="0D30DE0B" w14:textId="77777777" w:rsidTr="00783F79">
        <w:tc>
          <w:tcPr>
            <w:tcW w:w="4508" w:type="dxa"/>
          </w:tcPr>
          <w:p w14:paraId="0D9BC07D" w14:textId="77777777" w:rsidR="00C1164E" w:rsidRPr="00690B6C" w:rsidRDefault="00C1164E" w:rsidP="00C1164E">
            <w:pPr>
              <w:rPr>
                <w:rFonts w:ascii="Arial" w:hAnsi="Arial" w:cs="Arial"/>
                <w:sz w:val="22"/>
                <w:szCs w:val="22"/>
              </w:rPr>
            </w:pPr>
            <w:r w:rsidRPr="00690B6C">
              <w:rPr>
                <w:rFonts w:ascii="Arial" w:hAnsi="Arial" w:cs="Arial"/>
                <w:sz w:val="22"/>
                <w:szCs w:val="22"/>
              </w:rPr>
              <w:t>43</w:t>
            </w:r>
          </w:p>
        </w:tc>
        <w:tc>
          <w:tcPr>
            <w:tcW w:w="4701" w:type="dxa"/>
          </w:tcPr>
          <w:p w14:paraId="2B34370E" w14:textId="7CE713BB" w:rsidR="00C1164E" w:rsidRPr="006A41D1" w:rsidRDefault="00C1164E" w:rsidP="00C1164E">
            <w:pPr>
              <w:rPr>
                <w:rFonts w:ascii="Arial" w:hAnsi="Arial" w:cs="Arial"/>
                <w:sz w:val="22"/>
                <w:szCs w:val="22"/>
              </w:rPr>
            </w:pPr>
            <w:r>
              <w:rPr>
                <w:rFonts w:ascii="Arial" w:hAnsi="Arial" w:cs="Arial"/>
                <w:sz w:val="22"/>
                <w:szCs w:val="22"/>
              </w:rPr>
              <w:t>Abuse cannot be physical as that inflicted on women</w:t>
            </w:r>
          </w:p>
        </w:tc>
      </w:tr>
      <w:tr w:rsidR="00C1164E" w14:paraId="4D279E3E" w14:textId="77777777" w:rsidTr="00783F79">
        <w:tc>
          <w:tcPr>
            <w:tcW w:w="4508" w:type="dxa"/>
          </w:tcPr>
          <w:p w14:paraId="26C30A30" w14:textId="77777777" w:rsidR="00C1164E" w:rsidRPr="00690B6C" w:rsidRDefault="00C1164E" w:rsidP="00C1164E">
            <w:pPr>
              <w:rPr>
                <w:rFonts w:ascii="Arial" w:hAnsi="Arial" w:cs="Arial"/>
                <w:sz w:val="22"/>
                <w:szCs w:val="22"/>
              </w:rPr>
            </w:pPr>
            <w:r w:rsidRPr="00690B6C">
              <w:rPr>
                <w:rFonts w:ascii="Arial" w:hAnsi="Arial" w:cs="Arial"/>
                <w:sz w:val="22"/>
                <w:szCs w:val="22"/>
              </w:rPr>
              <w:t>44</w:t>
            </w:r>
          </w:p>
        </w:tc>
        <w:tc>
          <w:tcPr>
            <w:tcW w:w="4701" w:type="dxa"/>
          </w:tcPr>
          <w:p w14:paraId="236AA423" w14:textId="0DE178FE" w:rsidR="00C1164E" w:rsidRPr="006A41D1" w:rsidRDefault="00C1164E" w:rsidP="00C1164E">
            <w:pPr>
              <w:rPr>
                <w:rFonts w:ascii="Arial" w:hAnsi="Arial" w:cs="Arial"/>
                <w:sz w:val="22"/>
                <w:szCs w:val="22"/>
              </w:rPr>
            </w:pPr>
            <w:r>
              <w:rPr>
                <w:rFonts w:ascii="Arial" w:hAnsi="Arial" w:cs="Arial"/>
                <w:sz w:val="22"/>
                <w:szCs w:val="22"/>
              </w:rPr>
              <w:t>Women can’t hurt a man</w:t>
            </w:r>
          </w:p>
        </w:tc>
      </w:tr>
      <w:tr w:rsidR="00C1164E" w14:paraId="41DCB3A5" w14:textId="77777777" w:rsidTr="00783F79">
        <w:tc>
          <w:tcPr>
            <w:tcW w:w="4508" w:type="dxa"/>
          </w:tcPr>
          <w:p w14:paraId="03EE8DF7" w14:textId="77777777" w:rsidR="00C1164E" w:rsidRPr="00690B6C" w:rsidRDefault="00C1164E" w:rsidP="00C1164E">
            <w:pPr>
              <w:rPr>
                <w:rFonts w:ascii="Arial" w:hAnsi="Arial" w:cs="Arial"/>
                <w:sz w:val="22"/>
                <w:szCs w:val="22"/>
              </w:rPr>
            </w:pPr>
            <w:r w:rsidRPr="00690B6C">
              <w:rPr>
                <w:rFonts w:ascii="Arial" w:hAnsi="Arial" w:cs="Arial"/>
                <w:sz w:val="22"/>
                <w:szCs w:val="22"/>
              </w:rPr>
              <w:t>46</w:t>
            </w:r>
          </w:p>
        </w:tc>
        <w:tc>
          <w:tcPr>
            <w:tcW w:w="4701" w:type="dxa"/>
          </w:tcPr>
          <w:p w14:paraId="71C8DD3F" w14:textId="0926292A" w:rsidR="00C1164E" w:rsidRPr="006A41D1" w:rsidRDefault="00C1164E" w:rsidP="00C1164E">
            <w:pPr>
              <w:rPr>
                <w:rFonts w:ascii="Arial" w:hAnsi="Arial" w:cs="Arial"/>
                <w:sz w:val="22"/>
                <w:szCs w:val="22"/>
              </w:rPr>
            </w:pPr>
            <w:r>
              <w:rPr>
                <w:rFonts w:ascii="Arial" w:hAnsi="Arial" w:cs="Arial"/>
                <w:sz w:val="22"/>
                <w:szCs w:val="22"/>
              </w:rPr>
              <w:t>Weakness, trust</w:t>
            </w:r>
          </w:p>
        </w:tc>
      </w:tr>
      <w:tr w:rsidR="00C1164E" w14:paraId="58774E80" w14:textId="77777777" w:rsidTr="00783F79">
        <w:tc>
          <w:tcPr>
            <w:tcW w:w="4508" w:type="dxa"/>
          </w:tcPr>
          <w:p w14:paraId="4AE4A139" w14:textId="77777777" w:rsidR="00C1164E" w:rsidRPr="00690B6C" w:rsidRDefault="00C1164E" w:rsidP="00C1164E">
            <w:pPr>
              <w:rPr>
                <w:rFonts w:ascii="Arial" w:hAnsi="Arial" w:cs="Arial"/>
                <w:sz w:val="22"/>
                <w:szCs w:val="22"/>
              </w:rPr>
            </w:pPr>
            <w:r w:rsidRPr="00690B6C">
              <w:rPr>
                <w:rFonts w:ascii="Arial" w:hAnsi="Arial" w:cs="Arial"/>
                <w:sz w:val="22"/>
                <w:szCs w:val="22"/>
              </w:rPr>
              <w:t>47</w:t>
            </w:r>
          </w:p>
        </w:tc>
        <w:tc>
          <w:tcPr>
            <w:tcW w:w="4701" w:type="dxa"/>
          </w:tcPr>
          <w:p w14:paraId="4009F135" w14:textId="48DD96E4" w:rsidR="00C1164E" w:rsidRPr="006A41D1" w:rsidRDefault="00C1164E" w:rsidP="00C1164E">
            <w:pPr>
              <w:rPr>
                <w:rFonts w:ascii="Arial" w:hAnsi="Arial" w:cs="Arial"/>
                <w:sz w:val="22"/>
                <w:szCs w:val="22"/>
              </w:rPr>
            </w:pPr>
            <w:r>
              <w:rPr>
                <w:rFonts w:ascii="Arial" w:hAnsi="Arial" w:cs="Arial"/>
                <w:sz w:val="22"/>
                <w:szCs w:val="22"/>
              </w:rPr>
              <w:t>Haven’t got a clue</w:t>
            </w:r>
          </w:p>
        </w:tc>
      </w:tr>
      <w:tr w:rsidR="00C1164E" w14:paraId="62F49A30" w14:textId="77777777" w:rsidTr="00783F79">
        <w:tc>
          <w:tcPr>
            <w:tcW w:w="4508" w:type="dxa"/>
          </w:tcPr>
          <w:p w14:paraId="740B72F1" w14:textId="77777777" w:rsidR="00C1164E" w:rsidRPr="00690B6C" w:rsidRDefault="00C1164E" w:rsidP="00C1164E">
            <w:pPr>
              <w:rPr>
                <w:rFonts w:ascii="Arial" w:hAnsi="Arial" w:cs="Arial"/>
                <w:sz w:val="22"/>
                <w:szCs w:val="22"/>
              </w:rPr>
            </w:pPr>
            <w:r w:rsidRPr="00690B6C">
              <w:rPr>
                <w:rFonts w:ascii="Arial" w:hAnsi="Arial" w:cs="Arial"/>
                <w:sz w:val="22"/>
                <w:szCs w:val="22"/>
              </w:rPr>
              <w:t>49</w:t>
            </w:r>
          </w:p>
        </w:tc>
        <w:tc>
          <w:tcPr>
            <w:tcW w:w="4701" w:type="dxa"/>
          </w:tcPr>
          <w:p w14:paraId="76457DB6" w14:textId="6A383084" w:rsidR="00C1164E" w:rsidRPr="006A41D1" w:rsidRDefault="00C1164E" w:rsidP="00C1164E">
            <w:pPr>
              <w:rPr>
                <w:rFonts w:ascii="Arial" w:hAnsi="Arial" w:cs="Arial"/>
                <w:sz w:val="22"/>
                <w:szCs w:val="22"/>
              </w:rPr>
            </w:pPr>
            <w:r>
              <w:rPr>
                <w:rFonts w:ascii="Arial" w:hAnsi="Arial" w:cs="Arial"/>
                <w:sz w:val="22"/>
                <w:szCs w:val="22"/>
              </w:rPr>
              <w:t xml:space="preserve">People don’t believe men can be abused by women </w:t>
            </w:r>
          </w:p>
        </w:tc>
      </w:tr>
      <w:tr w:rsidR="00C1164E" w14:paraId="12B8C8EA" w14:textId="77777777" w:rsidTr="00783F79">
        <w:tc>
          <w:tcPr>
            <w:tcW w:w="4508" w:type="dxa"/>
          </w:tcPr>
          <w:p w14:paraId="5CCC1301" w14:textId="77777777" w:rsidR="00C1164E" w:rsidRPr="00690B6C" w:rsidRDefault="00C1164E" w:rsidP="00C1164E">
            <w:pPr>
              <w:rPr>
                <w:rFonts w:ascii="Arial" w:hAnsi="Arial" w:cs="Arial"/>
                <w:sz w:val="22"/>
                <w:szCs w:val="22"/>
              </w:rPr>
            </w:pPr>
            <w:r w:rsidRPr="00690B6C">
              <w:rPr>
                <w:rFonts w:ascii="Arial" w:hAnsi="Arial" w:cs="Arial"/>
                <w:sz w:val="22"/>
                <w:szCs w:val="22"/>
              </w:rPr>
              <w:t>50</w:t>
            </w:r>
          </w:p>
        </w:tc>
        <w:tc>
          <w:tcPr>
            <w:tcW w:w="4701" w:type="dxa"/>
          </w:tcPr>
          <w:p w14:paraId="1C01F8F6" w14:textId="5EBC046F" w:rsidR="00C1164E" w:rsidRPr="006A41D1" w:rsidRDefault="00C1164E" w:rsidP="00C1164E">
            <w:pPr>
              <w:rPr>
                <w:rFonts w:ascii="Arial" w:hAnsi="Arial" w:cs="Arial"/>
                <w:sz w:val="22"/>
                <w:szCs w:val="22"/>
              </w:rPr>
            </w:pPr>
            <w:r>
              <w:rPr>
                <w:rFonts w:ascii="Arial" w:hAnsi="Arial" w:cs="Arial"/>
                <w:sz w:val="22"/>
                <w:szCs w:val="22"/>
              </w:rPr>
              <w:t xml:space="preserve">Unsure </w:t>
            </w:r>
          </w:p>
        </w:tc>
      </w:tr>
      <w:tr w:rsidR="00C1164E" w14:paraId="454F5E9A" w14:textId="77777777" w:rsidTr="00783F79">
        <w:tc>
          <w:tcPr>
            <w:tcW w:w="4508" w:type="dxa"/>
          </w:tcPr>
          <w:p w14:paraId="560080CA" w14:textId="77777777" w:rsidR="00C1164E" w:rsidRPr="00690B6C" w:rsidRDefault="00C1164E" w:rsidP="00C1164E">
            <w:pPr>
              <w:rPr>
                <w:rFonts w:ascii="Arial" w:hAnsi="Arial" w:cs="Arial"/>
                <w:sz w:val="22"/>
                <w:szCs w:val="22"/>
              </w:rPr>
            </w:pPr>
            <w:r w:rsidRPr="00690B6C">
              <w:rPr>
                <w:rFonts w:ascii="Arial" w:hAnsi="Arial" w:cs="Arial"/>
                <w:sz w:val="22"/>
                <w:szCs w:val="22"/>
              </w:rPr>
              <w:t>51</w:t>
            </w:r>
          </w:p>
        </w:tc>
        <w:tc>
          <w:tcPr>
            <w:tcW w:w="4701" w:type="dxa"/>
          </w:tcPr>
          <w:p w14:paraId="6C599FAB" w14:textId="00218E8B" w:rsidR="00C1164E" w:rsidRPr="006A41D1" w:rsidRDefault="00C1164E" w:rsidP="00C1164E">
            <w:pPr>
              <w:rPr>
                <w:rFonts w:ascii="Arial" w:hAnsi="Arial" w:cs="Arial"/>
                <w:sz w:val="22"/>
                <w:szCs w:val="22"/>
              </w:rPr>
            </w:pPr>
            <w:r>
              <w:rPr>
                <w:rFonts w:ascii="Arial" w:hAnsi="Arial" w:cs="Arial"/>
                <w:sz w:val="22"/>
                <w:szCs w:val="22"/>
              </w:rPr>
              <w:t>That it doesn’t happen. Why didn’t he fight back? Why didn’t he leave?</w:t>
            </w:r>
          </w:p>
        </w:tc>
      </w:tr>
      <w:tr w:rsidR="00C1164E" w14:paraId="27F44773" w14:textId="77777777" w:rsidTr="00783F79">
        <w:tc>
          <w:tcPr>
            <w:tcW w:w="4508" w:type="dxa"/>
          </w:tcPr>
          <w:p w14:paraId="10ED20FA" w14:textId="77777777" w:rsidR="00C1164E" w:rsidRPr="00690B6C" w:rsidRDefault="00C1164E" w:rsidP="00C1164E">
            <w:pPr>
              <w:rPr>
                <w:rFonts w:ascii="Arial" w:hAnsi="Arial" w:cs="Arial"/>
                <w:sz w:val="22"/>
                <w:szCs w:val="22"/>
              </w:rPr>
            </w:pPr>
            <w:r w:rsidRPr="00690B6C">
              <w:rPr>
                <w:rFonts w:ascii="Arial" w:hAnsi="Arial" w:cs="Arial"/>
                <w:sz w:val="22"/>
                <w:szCs w:val="22"/>
              </w:rPr>
              <w:t>52</w:t>
            </w:r>
          </w:p>
        </w:tc>
        <w:tc>
          <w:tcPr>
            <w:tcW w:w="4701" w:type="dxa"/>
          </w:tcPr>
          <w:p w14:paraId="7416C0ED" w14:textId="1DDDE904" w:rsidR="00C1164E" w:rsidRPr="006A41D1" w:rsidRDefault="00C1164E" w:rsidP="00C1164E">
            <w:pPr>
              <w:rPr>
                <w:rFonts w:ascii="Arial" w:hAnsi="Arial" w:cs="Arial"/>
                <w:sz w:val="22"/>
                <w:szCs w:val="22"/>
              </w:rPr>
            </w:pPr>
            <w:r>
              <w:rPr>
                <w:rFonts w:ascii="Arial" w:hAnsi="Arial" w:cs="Arial"/>
                <w:sz w:val="22"/>
                <w:szCs w:val="22"/>
              </w:rPr>
              <w:t xml:space="preserve">Men are less likely to be believed  </w:t>
            </w:r>
          </w:p>
        </w:tc>
      </w:tr>
      <w:tr w:rsidR="00C1164E" w14:paraId="53914B83" w14:textId="77777777" w:rsidTr="00783F79">
        <w:tc>
          <w:tcPr>
            <w:tcW w:w="4508" w:type="dxa"/>
          </w:tcPr>
          <w:p w14:paraId="6165CA49" w14:textId="77777777" w:rsidR="00C1164E" w:rsidRPr="00690B6C" w:rsidRDefault="00C1164E" w:rsidP="00C1164E">
            <w:pPr>
              <w:rPr>
                <w:rFonts w:ascii="Arial" w:hAnsi="Arial" w:cs="Arial"/>
                <w:sz w:val="22"/>
                <w:szCs w:val="22"/>
              </w:rPr>
            </w:pPr>
            <w:r w:rsidRPr="00690B6C">
              <w:rPr>
                <w:rFonts w:ascii="Arial" w:hAnsi="Arial" w:cs="Arial"/>
                <w:sz w:val="22"/>
                <w:szCs w:val="22"/>
              </w:rPr>
              <w:t>55</w:t>
            </w:r>
          </w:p>
        </w:tc>
        <w:tc>
          <w:tcPr>
            <w:tcW w:w="4701" w:type="dxa"/>
          </w:tcPr>
          <w:p w14:paraId="190E459D" w14:textId="149E3DA2" w:rsidR="00C1164E" w:rsidRPr="006A41D1" w:rsidRDefault="00C1164E" w:rsidP="00C1164E">
            <w:pPr>
              <w:rPr>
                <w:rFonts w:ascii="Arial" w:hAnsi="Arial" w:cs="Arial"/>
                <w:sz w:val="22"/>
                <w:szCs w:val="22"/>
              </w:rPr>
            </w:pPr>
            <w:r>
              <w:rPr>
                <w:rFonts w:ascii="Arial" w:hAnsi="Arial" w:cs="Arial"/>
                <w:sz w:val="22"/>
                <w:szCs w:val="22"/>
              </w:rPr>
              <w:t>N/A</w:t>
            </w:r>
          </w:p>
        </w:tc>
      </w:tr>
      <w:tr w:rsidR="00C1164E" w14:paraId="5BFB0D28" w14:textId="77777777" w:rsidTr="00783F79">
        <w:tc>
          <w:tcPr>
            <w:tcW w:w="4508" w:type="dxa"/>
          </w:tcPr>
          <w:p w14:paraId="080AB244" w14:textId="77777777" w:rsidR="00C1164E" w:rsidRPr="00690B6C" w:rsidRDefault="00C1164E" w:rsidP="00C1164E">
            <w:pPr>
              <w:rPr>
                <w:rFonts w:ascii="Arial" w:hAnsi="Arial" w:cs="Arial"/>
                <w:sz w:val="22"/>
                <w:szCs w:val="22"/>
              </w:rPr>
            </w:pPr>
            <w:r w:rsidRPr="00690B6C">
              <w:rPr>
                <w:rFonts w:ascii="Arial" w:hAnsi="Arial" w:cs="Arial"/>
                <w:sz w:val="22"/>
                <w:szCs w:val="22"/>
              </w:rPr>
              <w:lastRenderedPageBreak/>
              <w:t>56</w:t>
            </w:r>
          </w:p>
        </w:tc>
        <w:tc>
          <w:tcPr>
            <w:tcW w:w="4701" w:type="dxa"/>
          </w:tcPr>
          <w:p w14:paraId="1D658DBB" w14:textId="77E895BB" w:rsidR="00C1164E" w:rsidRPr="006A41D1" w:rsidRDefault="00C1164E" w:rsidP="00C1164E">
            <w:pPr>
              <w:rPr>
                <w:rFonts w:ascii="Arial" w:hAnsi="Arial" w:cs="Arial"/>
                <w:sz w:val="22"/>
                <w:szCs w:val="22"/>
              </w:rPr>
            </w:pPr>
            <w:r>
              <w:rPr>
                <w:rFonts w:ascii="Arial" w:hAnsi="Arial" w:cs="Arial"/>
                <w:sz w:val="22"/>
                <w:szCs w:val="22"/>
              </w:rPr>
              <w:t>N/A</w:t>
            </w:r>
            <w:r w:rsidRPr="006A41D1">
              <w:rPr>
                <w:rFonts w:ascii="Arial" w:hAnsi="Arial" w:cs="Arial"/>
                <w:sz w:val="22"/>
                <w:szCs w:val="22"/>
              </w:rPr>
              <w:t xml:space="preserve"> </w:t>
            </w:r>
          </w:p>
        </w:tc>
      </w:tr>
      <w:tr w:rsidR="00C1164E" w14:paraId="016CD80B" w14:textId="77777777" w:rsidTr="00783F79">
        <w:tc>
          <w:tcPr>
            <w:tcW w:w="4508" w:type="dxa"/>
          </w:tcPr>
          <w:p w14:paraId="4934A9A6" w14:textId="77777777" w:rsidR="00C1164E" w:rsidRPr="00690B6C" w:rsidRDefault="00C1164E" w:rsidP="00C1164E">
            <w:pPr>
              <w:rPr>
                <w:rFonts w:ascii="Arial" w:hAnsi="Arial" w:cs="Arial"/>
                <w:sz w:val="22"/>
                <w:szCs w:val="22"/>
              </w:rPr>
            </w:pPr>
            <w:r w:rsidRPr="00690B6C">
              <w:rPr>
                <w:rFonts w:ascii="Arial" w:hAnsi="Arial" w:cs="Arial"/>
                <w:sz w:val="22"/>
                <w:szCs w:val="22"/>
              </w:rPr>
              <w:t>68</w:t>
            </w:r>
          </w:p>
        </w:tc>
        <w:tc>
          <w:tcPr>
            <w:tcW w:w="4701" w:type="dxa"/>
          </w:tcPr>
          <w:p w14:paraId="045D1149" w14:textId="75BA6A9F" w:rsidR="00C1164E" w:rsidRPr="006A41D1" w:rsidRDefault="00C1164E" w:rsidP="00C1164E">
            <w:pPr>
              <w:rPr>
                <w:rFonts w:ascii="Arial" w:hAnsi="Arial" w:cs="Arial"/>
                <w:sz w:val="22"/>
                <w:szCs w:val="22"/>
              </w:rPr>
            </w:pPr>
            <w:r>
              <w:rPr>
                <w:rFonts w:ascii="Arial" w:hAnsi="Arial" w:cs="Arial"/>
                <w:sz w:val="22"/>
                <w:szCs w:val="22"/>
              </w:rPr>
              <w:t>Disbelie</w:t>
            </w:r>
            <w:r w:rsidR="007326FE">
              <w:rPr>
                <w:rFonts w:ascii="Arial" w:hAnsi="Arial" w:cs="Arial"/>
                <w:sz w:val="22"/>
                <w:szCs w:val="22"/>
              </w:rPr>
              <w:t xml:space="preserve">f </w:t>
            </w:r>
          </w:p>
        </w:tc>
      </w:tr>
      <w:tr w:rsidR="00C1164E" w14:paraId="4CC7071B" w14:textId="77777777" w:rsidTr="00783F79">
        <w:tc>
          <w:tcPr>
            <w:tcW w:w="4508" w:type="dxa"/>
          </w:tcPr>
          <w:p w14:paraId="47A8CC27" w14:textId="77777777" w:rsidR="00C1164E" w:rsidRPr="00690B6C" w:rsidRDefault="00C1164E" w:rsidP="00C1164E">
            <w:pPr>
              <w:rPr>
                <w:rFonts w:ascii="Arial" w:hAnsi="Arial" w:cs="Arial"/>
                <w:sz w:val="22"/>
                <w:szCs w:val="22"/>
              </w:rPr>
            </w:pPr>
            <w:r w:rsidRPr="00690B6C">
              <w:rPr>
                <w:rFonts w:ascii="Arial" w:hAnsi="Arial" w:cs="Arial"/>
                <w:sz w:val="22"/>
                <w:szCs w:val="22"/>
              </w:rPr>
              <w:t>69</w:t>
            </w:r>
          </w:p>
        </w:tc>
        <w:tc>
          <w:tcPr>
            <w:tcW w:w="4701" w:type="dxa"/>
          </w:tcPr>
          <w:p w14:paraId="31ACC9D0" w14:textId="0324A59A" w:rsidR="00C1164E" w:rsidRPr="006A41D1" w:rsidRDefault="007326FE" w:rsidP="00C1164E">
            <w:pPr>
              <w:rPr>
                <w:rFonts w:ascii="Arial" w:hAnsi="Arial" w:cs="Arial"/>
                <w:sz w:val="22"/>
                <w:szCs w:val="22"/>
              </w:rPr>
            </w:pPr>
            <w:r>
              <w:rPr>
                <w:rFonts w:ascii="Arial" w:hAnsi="Arial" w:cs="Arial"/>
                <w:sz w:val="22"/>
                <w:szCs w:val="22"/>
              </w:rPr>
              <w:t>That if a male was to report domestic abuse caused by a female there would be a perception of weakness</w:t>
            </w:r>
          </w:p>
        </w:tc>
      </w:tr>
      <w:tr w:rsidR="00C1164E" w14:paraId="2BF81EB1" w14:textId="77777777" w:rsidTr="00783F79">
        <w:tc>
          <w:tcPr>
            <w:tcW w:w="4508" w:type="dxa"/>
          </w:tcPr>
          <w:p w14:paraId="0A6868C9" w14:textId="77777777" w:rsidR="00C1164E" w:rsidRPr="00690B6C" w:rsidRDefault="00C1164E" w:rsidP="00C1164E">
            <w:pPr>
              <w:rPr>
                <w:rFonts w:ascii="Arial" w:hAnsi="Arial" w:cs="Arial"/>
                <w:sz w:val="22"/>
                <w:szCs w:val="22"/>
              </w:rPr>
            </w:pPr>
            <w:r w:rsidRPr="00690B6C">
              <w:rPr>
                <w:rFonts w:ascii="Arial" w:hAnsi="Arial" w:cs="Arial"/>
                <w:sz w:val="22"/>
                <w:szCs w:val="22"/>
              </w:rPr>
              <w:t>70</w:t>
            </w:r>
          </w:p>
        </w:tc>
        <w:tc>
          <w:tcPr>
            <w:tcW w:w="4701" w:type="dxa"/>
          </w:tcPr>
          <w:p w14:paraId="62888F8E" w14:textId="55D7767A" w:rsidR="00C1164E" w:rsidRPr="006A41D1" w:rsidRDefault="007326FE" w:rsidP="00C1164E">
            <w:pPr>
              <w:rPr>
                <w:rFonts w:ascii="Arial" w:hAnsi="Arial" w:cs="Arial"/>
                <w:sz w:val="22"/>
                <w:szCs w:val="22"/>
              </w:rPr>
            </w:pPr>
            <w:r>
              <w:rPr>
                <w:rFonts w:ascii="Arial" w:hAnsi="Arial" w:cs="Arial"/>
                <w:sz w:val="22"/>
                <w:szCs w:val="22"/>
              </w:rPr>
              <w:t>The attitude of men is to stand up to their abuser… and to not report it</w:t>
            </w:r>
          </w:p>
        </w:tc>
      </w:tr>
      <w:tr w:rsidR="00C1164E" w14:paraId="37A8B582" w14:textId="77777777" w:rsidTr="00783F79">
        <w:tc>
          <w:tcPr>
            <w:tcW w:w="4508" w:type="dxa"/>
          </w:tcPr>
          <w:p w14:paraId="68BE398D" w14:textId="77777777" w:rsidR="00C1164E" w:rsidRPr="00690B6C" w:rsidRDefault="00C1164E" w:rsidP="00C1164E">
            <w:pPr>
              <w:rPr>
                <w:rFonts w:ascii="Arial" w:hAnsi="Arial" w:cs="Arial"/>
                <w:sz w:val="22"/>
                <w:szCs w:val="22"/>
              </w:rPr>
            </w:pPr>
            <w:r w:rsidRPr="00690B6C">
              <w:rPr>
                <w:rFonts w:ascii="Arial" w:hAnsi="Arial" w:cs="Arial"/>
                <w:sz w:val="22"/>
                <w:szCs w:val="22"/>
              </w:rPr>
              <w:t>71</w:t>
            </w:r>
          </w:p>
        </w:tc>
        <w:tc>
          <w:tcPr>
            <w:tcW w:w="4701" w:type="dxa"/>
          </w:tcPr>
          <w:p w14:paraId="64B2BA7A" w14:textId="792E28B7" w:rsidR="00C1164E" w:rsidRPr="006A41D1" w:rsidRDefault="007326FE" w:rsidP="00C1164E">
            <w:pPr>
              <w:rPr>
                <w:rFonts w:ascii="Arial" w:hAnsi="Arial" w:cs="Arial"/>
                <w:sz w:val="22"/>
                <w:szCs w:val="22"/>
              </w:rPr>
            </w:pPr>
            <w:r>
              <w:rPr>
                <w:rFonts w:ascii="Arial" w:hAnsi="Arial" w:cs="Arial"/>
                <w:sz w:val="22"/>
                <w:szCs w:val="22"/>
              </w:rPr>
              <w:t>He must be a weak man</w:t>
            </w:r>
          </w:p>
        </w:tc>
      </w:tr>
      <w:tr w:rsidR="00C1164E" w14:paraId="5E616C0D" w14:textId="77777777" w:rsidTr="00783F79">
        <w:tc>
          <w:tcPr>
            <w:tcW w:w="4508" w:type="dxa"/>
          </w:tcPr>
          <w:p w14:paraId="5E48183D" w14:textId="77777777" w:rsidR="00C1164E" w:rsidRPr="00690B6C" w:rsidRDefault="00C1164E" w:rsidP="00C1164E">
            <w:pPr>
              <w:rPr>
                <w:rFonts w:ascii="Arial" w:hAnsi="Arial" w:cs="Arial"/>
                <w:sz w:val="22"/>
                <w:szCs w:val="22"/>
              </w:rPr>
            </w:pPr>
            <w:r w:rsidRPr="00690B6C">
              <w:rPr>
                <w:rFonts w:ascii="Arial" w:hAnsi="Arial" w:cs="Arial"/>
                <w:sz w:val="22"/>
                <w:szCs w:val="22"/>
              </w:rPr>
              <w:t>72</w:t>
            </w:r>
          </w:p>
        </w:tc>
        <w:tc>
          <w:tcPr>
            <w:tcW w:w="4701" w:type="dxa"/>
          </w:tcPr>
          <w:p w14:paraId="0ED6B81A" w14:textId="0FE21D55" w:rsidR="00C1164E" w:rsidRPr="006A41D1" w:rsidRDefault="007326FE" w:rsidP="00C1164E">
            <w:pPr>
              <w:rPr>
                <w:rFonts w:ascii="Arial" w:hAnsi="Arial" w:cs="Arial"/>
                <w:sz w:val="22"/>
                <w:szCs w:val="22"/>
              </w:rPr>
            </w:pPr>
            <w:r>
              <w:rPr>
                <w:rFonts w:ascii="Arial" w:hAnsi="Arial" w:cs="Arial"/>
                <w:sz w:val="22"/>
                <w:szCs w:val="22"/>
              </w:rPr>
              <w:t xml:space="preserve">Other attitude </w:t>
            </w:r>
          </w:p>
        </w:tc>
      </w:tr>
      <w:tr w:rsidR="00C1164E" w14:paraId="1A707308" w14:textId="77777777" w:rsidTr="00783F79">
        <w:tc>
          <w:tcPr>
            <w:tcW w:w="4508" w:type="dxa"/>
          </w:tcPr>
          <w:p w14:paraId="5A7B07D0" w14:textId="77777777" w:rsidR="00C1164E" w:rsidRPr="00690B6C" w:rsidRDefault="00C1164E" w:rsidP="00C1164E">
            <w:pPr>
              <w:rPr>
                <w:rFonts w:ascii="Arial" w:hAnsi="Arial" w:cs="Arial"/>
                <w:sz w:val="22"/>
                <w:szCs w:val="22"/>
              </w:rPr>
            </w:pPr>
            <w:r w:rsidRPr="00690B6C">
              <w:rPr>
                <w:rFonts w:ascii="Arial" w:hAnsi="Arial" w:cs="Arial"/>
                <w:sz w:val="22"/>
                <w:szCs w:val="22"/>
              </w:rPr>
              <w:t>74</w:t>
            </w:r>
          </w:p>
        </w:tc>
        <w:tc>
          <w:tcPr>
            <w:tcW w:w="4701" w:type="dxa"/>
          </w:tcPr>
          <w:p w14:paraId="3CE78F47" w14:textId="78D98AE5" w:rsidR="00C1164E" w:rsidRPr="006A41D1" w:rsidRDefault="007326FE" w:rsidP="00C1164E">
            <w:pPr>
              <w:rPr>
                <w:rFonts w:ascii="Arial" w:hAnsi="Arial" w:cs="Arial"/>
                <w:sz w:val="22"/>
                <w:szCs w:val="22"/>
              </w:rPr>
            </w:pPr>
            <w:r>
              <w:rPr>
                <w:rFonts w:ascii="Arial" w:hAnsi="Arial" w:cs="Arial"/>
                <w:sz w:val="22"/>
                <w:szCs w:val="22"/>
              </w:rPr>
              <w:t>Again, you’re a man how can a woman beat you up, how could you let a woman hit you etc</w:t>
            </w:r>
          </w:p>
        </w:tc>
      </w:tr>
      <w:tr w:rsidR="00C1164E" w14:paraId="096E0542" w14:textId="77777777" w:rsidTr="00783F79">
        <w:tc>
          <w:tcPr>
            <w:tcW w:w="4508" w:type="dxa"/>
          </w:tcPr>
          <w:p w14:paraId="66F9C462" w14:textId="77777777" w:rsidR="00C1164E" w:rsidRPr="00690B6C" w:rsidRDefault="00C1164E" w:rsidP="00C1164E">
            <w:pPr>
              <w:rPr>
                <w:rFonts w:ascii="Arial" w:hAnsi="Arial" w:cs="Arial"/>
                <w:sz w:val="22"/>
                <w:szCs w:val="22"/>
              </w:rPr>
            </w:pPr>
            <w:r w:rsidRPr="00690B6C">
              <w:rPr>
                <w:rFonts w:ascii="Arial" w:hAnsi="Arial" w:cs="Arial"/>
                <w:sz w:val="22"/>
                <w:szCs w:val="22"/>
              </w:rPr>
              <w:t>75</w:t>
            </w:r>
          </w:p>
        </w:tc>
        <w:tc>
          <w:tcPr>
            <w:tcW w:w="4701" w:type="dxa"/>
          </w:tcPr>
          <w:p w14:paraId="16EFD293" w14:textId="3276903F" w:rsidR="00C1164E" w:rsidRPr="006A41D1" w:rsidRDefault="007326FE" w:rsidP="00C1164E">
            <w:pPr>
              <w:rPr>
                <w:rFonts w:ascii="Arial" w:hAnsi="Arial" w:cs="Arial"/>
                <w:sz w:val="22"/>
                <w:szCs w:val="22"/>
              </w:rPr>
            </w:pPr>
            <w:r w:rsidRPr="007326FE">
              <w:rPr>
                <w:rFonts w:ascii="Arial" w:hAnsi="Arial" w:cs="Arial"/>
                <w:sz w:val="22"/>
                <w:szCs w:val="22"/>
              </w:rPr>
              <w:t>A</w:t>
            </w:r>
            <w:r>
              <w:rPr>
                <w:rFonts w:ascii="Arial" w:hAnsi="Arial" w:cs="Arial"/>
                <w:sz w:val="22"/>
                <w:szCs w:val="22"/>
              </w:rPr>
              <w:t xml:space="preserve"> </w:t>
            </w:r>
            <w:r w:rsidRPr="007326FE">
              <w:rPr>
                <w:rFonts w:ascii="Arial" w:hAnsi="Arial" w:cs="Arial"/>
                <w:sz w:val="22"/>
                <w:szCs w:val="22"/>
              </w:rPr>
              <w:t>lot of people laugh when they hear this, I don't think the legal system and policing see it the same of it was the other around</w:t>
            </w:r>
          </w:p>
        </w:tc>
      </w:tr>
      <w:tr w:rsidR="00C1164E" w14:paraId="1B13AD03" w14:textId="77777777" w:rsidTr="00783F79">
        <w:tc>
          <w:tcPr>
            <w:tcW w:w="4508" w:type="dxa"/>
          </w:tcPr>
          <w:p w14:paraId="5CCC5CC3" w14:textId="77777777" w:rsidR="00C1164E" w:rsidRPr="00690B6C" w:rsidRDefault="00C1164E" w:rsidP="00C1164E">
            <w:pPr>
              <w:rPr>
                <w:rFonts w:ascii="Arial" w:hAnsi="Arial" w:cs="Arial"/>
                <w:sz w:val="22"/>
                <w:szCs w:val="22"/>
              </w:rPr>
            </w:pPr>
            <w:r w:rsidRPr="00690B6C">
              <w:rPr>
                <w:rFonts w:ascii="Arial" w:hAnsi="Arial" w:cs="Arial"/>
                <w:sz w:val="22"/>
                <w:szCs w:val="22"/>
              </w:rPr>
              <w:t>77</w:t>
            </w:r>
          </w:p>
        </w:tc>
        <w:tc>
          <w:tcPr>
            <w:tcW w:w="4701" w:type="dxa"/>
          </w:tcPr>
          <w:p w14:paraId="270F8FFD" w14:textId="60711D9B" w:rsidR="00C1164E" w:rsidRPr="006A41D1" w:rsidRDefault="007326FE" w:rsidP="00C1164E">
            <w:pPr>
              <w:rPr>
                <w:rFonts w:ascii="Arial" w:hAnsi="Arial" w:cs="Arial"/>
                <w:sz w:val="22"/>
                <w:szCs w:val="22"/>
              </w:rPr>
            </w:pPr>
            <w:r w:rsidRPr="007326FE">
              <w:rPr>
                <w:rFonts w:ascii="Arial" w:hAnsi="Arial" w:cs="Arial"/>
                <w:sz w:val="22"/>
                <w:szCs w:val="22"/>
              </w:rPr>
              <w:t>Men are stronger and responsible for protecting the family</w:t>
            </w:r>
          </w:p>
        </w:tc>
      </w:tr>
      <w:tr w:rsidR="00C1164E" w14:paraId="37D512FE" w14:textId="77777777" w:rsidTr="00783F79">
        <w:tc>
          <w:tcPr>
            <w:tcW w:w="4508" w:type="dxa"/>
          </w:tcPr>
          <w:p w14:paraId="5CE1063C" w14:textId="77777777" w:rsidR="00C1164E" w:rsidRPr="00690B6C" w:rsidRDefault="00C1164E" w:rsidP="00C1164E">
            <w:pPr>
              <w:rPr>
                <w:rFonts w:ascii="Arial" w:hAnsi="Arial" w:cs="Arial"/>
                <w:sz w:val="22"/>
                <w:szCs w:val="22"/>
              </w:rPr>
            </w:pPr>
            <w:r w:rsidRPr="00690B6C">
              <w:rPr>
                <w:rFonts w:ascii="Arial" w:hAnsi="Arial" w:cs="Arial"/>
                <w:sz w:val="22"/>
                <w:szCs w:val="22"/>
              </w:rPr>
              <w:t>78</w:t>
            </w:r>
          </w:p>
        </w:tc>
        <w:tc>
          <w:tcPr>
            <w:tcW w:w="4701" w:type="dxa"/>
          </w:tcPr>
          <w:p w14:paraId="3FB903D7" w14:textId="0FE3B66D" w:rsidR="00C1164E" w:rsidRPr="006A41D1" w:rsidRDefault="007326FE" w:rsidP="00C1164E">
            <w:pPr>
              <w:rPr>
                <w:rFonts w:ascii="Arial" w:hAnsi="Arial" w:cs="Arial"/>
                <w:sz w:val="22"/>
                <w:szCs w:val="22"/>
              </w:rPr>
            </w:pPr>
            <w:r w:rsidRPr="007326FE">
              <w:rPr>
                <w:rFonts w:ascii="Arial" w:hAnsi="Arial" w:cs="Arial"/>
                <w:sz w:val="22"/>
                <w:szCs w:val="22"/>
              </w:rPr>
              <w:t>Men are usually interpreted as being the aggressor especially by females</w:t>
            </w:r>
          </w:p>
        </w:tc>
      </w:tr>
      <w:tr w:rsidR="00C1164E" w14:paraId="46724CEB" w14:textId="77777777" w:rsidTr="00783F79">
        <w:tc>
          <w:tcPr>
            <w:tcW w:w="4508" w:type="dxa"/>
          </w:tcPr>
          <w:p w14:paraId="0446637B" w14:textId="77777777" w:rsidR="00C1164E" w:rsidRPr="00690B6C" w:rsidRDefault="00C1164E" w:rsidP="00C1164E">
            <w:pPr>
              <w:rPr>
                <w:rFonts w:ascii="Arial" w:hAnsi="Arial" w:cs="Arial"/>
                <w:sz w:val="22"/>
                <w:szCs w:val="22"/>
              </w:rPr>
            </w:pPr>
            <w:r w:rsidRPr="00690B6C">
              <w:rPr>
                <w:rFonts w:ascii="Arial" w:hAnsi="Arial" w:cs="Arial"/>
                <w:sz w:val="22"/>
                <w:szCs w:val="22"/>
              </w:rPr>
              <w:t>79</w:t>
            </w:r>
          </w:p>
        </w:tc>
        <w:tc>
          <w:tcPr>
            <w:tcW w:w="4701" w:type="dxa"/>
          </w:tcPr>
          <w:p w14:paraId="1B632AEB" w14:textId="25828129" w:rsidR="00C1164E" w:rsidRPr="006A41D1" w:rsidRDefault="007326FE" w:rsidP="00C1164E">
            <w:pPr>
              <w:rPr>
                <w:rFonts w:ascii="Arial" w:hAnsi="Arial" w:cs="Arial"/>
                <w:sz w:val="22"/>
                <w:szCs w:val="22"/>
              </w:rPr>
            </w:pPr>
            <w:r w:rsidRPr="007326FE">
              <w:rPr>
                <w:rFonts w:ascii="Arial" w:hAnsi="Arial" w:cs="Arial"/>
                <w:sz w:val="22"/>
                <w:szCs w:val="22"/>
              </w:rPr>
              <w:t>I don't think society can understand how a man can be abused by a woman.</w:t>
            </w:r>
          </w:p>
        </w:tc>
      </w:tr>
      <w:tr w:rsidR="00C1164E" w14:paraId="0FE2BAA0" w14:textId="77777777" w:rsidTr="00783F79">
        <w:tc>
          <w:tcPr>
            <w:tcW w:w="4508" w:type="dxa"/>
          </w:tcPr>
          <w:p w14:paraId="29FD9B27" w14:textId="77777777" w:rsidR="00C1164E" w:rsidRPr="00690B6C" w:rsidRDefault="00C1164E" w:rsidP="00C1164E">
            <w:pPr>
              <w:rPr>
                <w:rFonts w:ascii="Arial" w:hAnsi="Arial" w:cs="Arial"/>
                <w:sz w:val="22"/>
                <w:szCs w:val="22"/>
              </w:rPr>
            </w:pPr>
            <w:r w:rsidRPr="00690B6C">
              <w:rPr>
                <w:rFonts w:ascii="Arial" w:hAnsi="Arial" w:cs="Arial"/>
                <w:sz w:val="22"/>
                <w:szCs w:val="22"/>
              </w:rPr>
              <w:t>80</w:t>
            </w:r>
          </w:p>
        </w:tc>
        <w:tc>
          <w:tcPr>
            <w:tcW w:w="4701" w:type="dxa"/>
          </w:tcPr>
          <w:p w14:paraId="01360176" w14:textId="2F4527D7" w:rsidR="00C1164E" w:rsidRPr="006A41D1" w:rsidRDefault="007326FE" w:rsidP="00C1164E">
            <w:pPr>
              <w:rPr>
                <w:rFonts w:ascii="Arial" w:hAnsi="Arial" w:cs="Arial"/>
                <w:sz w:val="22"/>
                <w:szCs w:val="22"/>
              </w:rPr>
            </w:pPr>
            <w:r w:rsidRPr="007326FE">
              <w:rPr>
                <w:rFonts w:ascii="Arial" w:hAnsi="Arial" w:cs="Arial"/>
                <w:sz w:val="22"/>
                <w:szCs w:val="22"/>
              </w:rPr>
              <w:t>The female is perceived as the gentle sex</w:t>
            </w:r>
          </w:p>
        </w:tc>
      </w:tr>
      <w:tr w:rsidR="00C1164E" w14:paraId="529137B1" w14:textId="77777777" w:rsidTr="00783F79">
        <w:tc>
          <w:tcPr>
            <w:tcW w:w="4508" w:type="dxa"/>
          </w:tcPr>
          <w:p w14:paraId="081E4CCB" w14:textId="77777777" w:rsidR="00C1164E" w:rsidRPr="00690B6C" w:rsidRDefault="00C1164E" w:rsidP="00C1164E">
            <w:pPr>
              <w:rPr>
                <w:rFonts w:ascii="Arial" w:hAnsi="Arial" w:cs="Arial"/>
                <w:sz w:val="22"/>
                <w:szCs w:val="22"/>
              </w:rPr>
            </w:pPr>
            <w:r w:rsidRPr="00690B6C">
              <w:rPr>
                <w:rFonts w:ascii="Arial" w:hAnsi="Arial" w:cs="Arial"/>
                <w:sz w:val="22"/>
                <w:szCs w:val="22"/>
              </w:rPr>
              <w:t>81</w:t>
            </w:r>
          </w:p>
        </w:tc>
        <w:tc>
          <w:tcPr>
            <w:tcW w:w="4701" w:type="dxa"/>
          </w:tcPr>
          <w:p w14:paraId="0D74BD5C" w14:textId="14E1621C" w:rsidR="00C1164E" w:rsidRPr="006A41D1" w:rsidRDefault="007326FE" w:rsidP="00C1164E">
            <w:pPr>
              <w:rPr>
                <w:rFonts w:ascii="Arial" w:hAnsi="Arial" w:cs="Arial"/>
                <w:sz w:val="22"/>
                <w:szCs w:val="22"/>
              </w:rPr>
            </w:pPr>
            <w:r w:rsidRPr="007326FE">
              <w:rPr>
                <w:rFonts w:ascii="Arial" w:hAnsi="Arial" w:cs="Arial"/>
                <w:sz w:val="22"/>
                <w:szCs w:val="22"/>
              </w:rPr>
              <w:t>Typically</w:t>
            </w:r>
            <w:r>
              <w:rPr>
                <w:rFonts w:ascii="Arial" w:hAnsi="Arial" w:cs="Arial"/>
                <w:sz w:val="22"/>
                <w:szCs w:val="22"/>
              </w:rPr>
              <w:t>,</w:t>
            </w:r>
            <w:r w:rsidRPr="007326FE">
              <w:rPr>
                <w:rFonts w:ascii="Arial" w:hAnsi="Arial" w:cs="Arial"/>
                <w:sz w:val="22"/>
                <w:szCs w:val="22"/>
              </w:rPr>
              <w:t xml:space="preserve"> people think abuse is always physical and therefore think it unlikely that females would physically abuse males, but there can be both physical and non-physical abuse.</w:t>
            </w:r>
            <w:r>
              <w:rPr>
                <w:rFonts w:ascii="Arial" w:hAnsi="Arial" w:cs="Arial"/>
                <w:sz w:val="22"/>
                <w:szCs w:val="22"/>
              </w:rPr>
              <w:t xml:space="preserve"> </w:t>
            </w:r>
          </w:p>
        </w:tc>
      </w:tr>
      <w:tr w:rsidR="00C1164E" w14:paraId="2C7BA151" w14:textId="77777777" w:rsidTr="00783F79">
        <w:tc>
          <w:tcPr>
            <w:tcW w:w="4508" w:type="dxa"/>
          </w:tcPr>
          <w:p w14:paraId="28126B83" w14:textId="77777777" w:rsidR="00C1164E" w:rsidRPr="00690B6C" w:rsidRDefault="00C1164E" w:rsidP="00C1164E">
            <w:pPr>
              <w:rPr>
                <w:rFonts w:ascii="Arial" w:hAnsi="Arial" w:cs="Arial"/>
                <w:sz w:val="22"/>
                <w:szCs w:val="22"/>
              </w:rPr>
            </w:pPr>
            <w:r w:rsidRPr="00690B6C">
              <w:rPr>
                <w:rFonts w:ascii="Arial" w:hAnsi="Arial" w:cs="Arial"/>
                <w:sz w:val="22"/>
                <w:szCs w:val="22"/>
              </w:rPr>
              <w:t>82</w:t>
            </w:r>
          </w:p>
        </w:tc>
        <w:tc>
          <w:tcPr>
            <w:tcW w:w="4701" w:type="dxa"/>
          </w:tcPr>
          <w:p w14:paraId="65B35974" w14:textId="1C82F96F" w:rsidR="00C1164E" w:rsidRPr="006A41D1" w:rsidRDefault="007326FE" w:rsidP="00C1164E">
            <w:pPr>
              <w:rPr>
                <w:rFonts w:ascii="Arial" w:hAnsi="Arial" w:cs="Arial"/>
                <w:sz w:val="22"/>
                <w:szCs w:val="22"/>
              </w:rPr>
            </w:pPr>
            <w:r w:rsidRPr="007326FE">
              <w:rPr>
                <w:rFonts w:ascii="Arial" w:hAnsi="Arial" w:cs="Arial"/>
                <w:sz w:val="22"/>
                <w:szCs w:val="22"/>
              </w:rPr>
              <w:t>The false perception that masculinity exits. Males are viewed as protectors, and this is rarely questioned in society.</w:t>
            </w:r>
          </w:p>
        </w:tc>
      </w:tr>
      <w:tr w:rsidR="00C1164E" w14:paraId="4FB874B4" w14:textId="77777777" w:rsidTr="00783F79">
        <w:tc>
          <w:tcPr>
            <w:tcW w:w="4508" w:type="dxa"/>
          </w:tcPr>
          <w:p w14:paraId="1DE862AA" w14:textId="77777777" w:rsidR="00C1164E" w:rsidRPr="00690B6C" w:rsidRDefault="00C1164E" w:rsidP="00C1164E">
            <w:pPr>
              <w:rPr>
                <w:rFonts w:ascii="Arial" w:hAnsi="Arial" w:cs="Arial"/>
                <w:sz w:val="22"/>
                <w:szCs w:val="22"/>
              </w:rPr>
            </w:pPr>
            <w:r w:rsidRPr="00690B6C">
              <w:rPr>
                <w:rFonts w:ascii="Arial" w:hAnsi="Arial" w:cs="Arial"/>
                <w:sz w:val="22"/>
                <w:szCs w:val="22"/>
              </w:rPr>
              <w:t>83</w:t>
            </w:r>
          </w:p>
        </w:tc>
        <w:tc>
          <w:tcPr>
            <w:tcW w:w="4701" w:type="dxa"/>
          </w:tcPr>
          <w:p w14:paraId="771DDD1C" w14:textId="34C125BD" w:rsidR="00C1164E" w:rsidRPr="006A41D1" w:rsidRDefault="007326FE" w:rsidP="00C1164E">
            <w:pPr>
              <w:rPr>
                <w:rFonts w:ascii="Arial" w:hAnsi="Arial" w:cs="Arial"/>
                <w:sz w:val="22"/>
                <w:szCs w:val="22"/>
              </w:rPr>
            </w:pPr>
            <w:r>
              <w:rPr>
                <w:rFonts w:ascii="Arial" w:hAnsi="Arial" w:cs="Arial"/>
                <w:sz w:val="22"/>
                <w:szCs w:val="22"/>
              </w:rPr>
              <w:t xml:space="preserve">Lack of masculinity </w:t>
            </w:r>
            <w:r w:rsidR="00C1164E">
              <w:rPr>
                <w:rFonts w:ascii="Arial" w:hAnsi="Arial" w:cs="Arial"/>
                <w:sz w:val="22"/>
                <w:szCs w:val="22"/>
              </w:rPr>
              <w:t xml:space="preserve"> </w:t>
            </w:r>
          </w:p>
        </w:tc>
      </w:tr>
      <w:tr w:rsidR="00C1164E" w14:paraId="6C4F965C" w14:textId="77777777" w:rsidTr="00783F79">
        <w:tc>
          <w:tcPr>
            <w:tcW w:w="4508" w:type="dxa"/>
          </w:tcPr>
          <w:p w14:paraId="72620F34" w14:textId="77777777" w:rsidR="00C1164E" w:rsidRPr="00690B6C" w:rsidRDefault="00C1164E" w:rsidP="00C1164E">
            <w:pPr>
              <w:rPr>
                <w:rFonts w:ascii="Arial" w:hAnsi="Arial" w:cs="Arial"/>
                <w:sz w:val="22"/>
                <w:szCs w:val="22"/>
              </w:rPr>
            </w:pPr>
            <w:r w:rsidRPr="00690B6C">
              <w:rPr>
                <w:rFonts w:ascii="Arial" w:hAnsi="Arial" w:cs="Arial"/>
                <w:sz w:val="22"/>
                <w:szCs w:val="22"/>
              </w:rPr>
              <w:t>84</w:t>
            </w:r>
          </w:p>
        </w:tc>
        <w:tc>
          <w:tcPr>
            <w:tcW w:w="4701" w:type="dxa"/>
          </w:tcPr>
          <w:p w14:paraId="36EE3AB9" w14:textId="14DBF5E4" w:rsidR="00C1164E" w:rsidRPr="006A41D1" w:rsidRDefault="007326FE" w:rsidP="00C1164E">
            <w:pPr>
              <w:rPr>
                <w:rFonts w:ascii="Arial" w:hAnsi="Arial" w:cs="Arial"/>
                <w:sz w:val="22"/>
                <w:szCs w:val="22"/>
              </w:rPr>
            </w:pPr>
            <w:r>
              <w:rPr>
                <w:rFonts w:ascii="Arial" w:hAnsi="Arial" w:cs="Arial"/>
                <w:sz w:val="22"/>
                <w:szCs w:val="22"/>
              </w:rPr>
              <w:t>Unknown</w:t>
            </w:r>
          </w:p>
        </w:tc>
      </w:tr>
    </w:tbl>
    <w:p w14:paraId="44482861" w14:textId="77777777" w:rsidR="00690B6C" w:rsidRDefault="00690B6C" w:rsidP="00690B6C">
      <w:pPr>
        <w:rPr>
          <w:rFonts w:ascii="Arial" w:hAnsi="Arial" w:cs="Arial"/>
          <w:u w:val="single"/>
        </w:rPr>
      </w:pPr>
    </w:p>
    <w:p w14:paraId="2FC9ED68" w14:textId="77777777" w:rsidR="00690B6C" w:rsidRDefault="00690B6C" w:rsidP="000272B5">
      <w:pPr>
        <w:rPr>
          <w:rFonts w:ascii="Arial" w:hAnsi="Arial" w:cs="Arial"/>
          <w:u w:val="single"/>
        </w:rPr>
      </w:pPr>
    </w:p>
    <w:p w14:paraId="58B175C6" w14:textId="4995DA8E" w:rsidR="006A41D1" w:rsidRDefault="006A41D1" w:rsidP="000272B5">
      <w:pPr>
        <w:rPr>
          <w:rFonts w:ascii="Arial" w:hAnsi="Arial" w:cs="Arial"/>
          <w:u w:val="single"/>
        </w:rPr>
      </w:pPr>
    </w:p>
    <w:p w14:paraId="3B4722C8" w14:textId="3A081A81" w:rsidR="006A41D1" w:rsidRDefault="006A41D1" w:rsidP="000272B5">
      <w:pPr>
        <w:rPr>
          <w:rFonts w:ascii="Arial" w:hAnsi="Arial" w:cs="Arial"/>
          <w:u w:val="single"/>
        </w:rPr>
      </w:pPr>
    </w:p>
    <w:p w14:paraId="5E4C2893" w14:textId="759FED7C" w:rsidR="00914D68" w:rsidRDefault="00914D68" w:rsidP="000272B5">
      <w:pPr>
        <w:rPr>
          <w:rFonts w:ascii="Arial" w:hAnsi="Arial" w:cs="Arial"/>
          <w:u w:val="single"/>
        </w:rPr>
      </w:pPr>
    </w:p>
    <w:p w14:paraId="3451842F" w14:textId="77777777" w:rsidR="007F5FCD" w:rsidRDefault="007F5FCD" w:rsidP="000272B5">
      <w:pPr>
        <w:rPr>
          <w:rFonts w:ascii="Arial" w:hAnsi="Arial" w:cs="Arial"/>
          <w:u w:val="single"/>
        </w:rPr>
      </w:pPr>
    </w:p>
    <w:p w14:paraId="21AB3238" w14:textId="77777777" w:rsidR="007F5FCD" w:rsidRDefault="007F5FCD" w:rsidP="000272B5">
      <w:pPr>
        <w:rPr>
          <w:rFonts w:ascii="Arial" w:hAnsi="Arial" w:cs="Arial"/>
          <w:u w:val="single"/>
        </w:rPr>
      </w:pPr>
    </w:p>
    <w:p w14:paraId="37AD4345" w14:textId="77777777" w:rsidR="007F5FCD" w:rsidRDefault="007F5FCD" w:rsidP="000272B5">
      <w:pPr>
        <w:rPr>
          <w:rFonts w:ascii="Arial" w:hAnsi="Arial" w:cs="Arial"/>
          <w:u w:val="single"/>
        </w:rPr>
      </w:pPr>
    </w:p>
    <w:p w14:paraId="7E710CA9" w14:textId="77777777" w:rsidR="007F5FCD" w:rsidRDefault="007F5FCD" w:rsidP="000272B5">
      <w:pPr>
        <w:rPr>
          <w:rFonts w:ascii="Arial" w:hAnsi="Arial" w:cs="Arial"/>
          <w:u w:val="single"/>
        </w:rPr>
      </w:pPr>
    </w:p>
    <w:p w14:paraId="5AB53EAC" w14:textId="77777777" w:rsidR="007F5FCD" w:rsidRDefault="007F5FCD" w:rsidP="000272B5">
      <w:pPr>
        <w:rPr>
          <w:rFonts w:ascii="Arial" w:hAnsi="Arial" w:cs="Arial"/>
          <w:u w:val="single"/>
        </w:rPr>
      </w:pPr>
    </w:p>
    <w:p w14:paraId="7C0C3A4C" w14:textId="77777777" w:rsidR="007F5FCD" w:rsidRDefault="007F5FCD" w:rsidP="000272B5">
      <w:pPr>
        <w:rPr>
          <w:rFonts w:ascii="Arial" w:hAnsi="Arial" w:cs="Arial"/>
          <w:u w:val="single"/>
        </w:rPr>
      </w:pPr>
    </w:p>
    <w:p w14:paraId="425F52BE" w14:textId="77777777" w:rsidR="007F5FCD" w:rsidRDefault="007F5FCD" w:rsidP="000272B5">
      <w:pPr>
        <w:rPr>
          <w:rFonts w:ascii="Arial" w:hAnsi="Arial" w:cs="Arial"/>
          <w:u w:val="single"/>
        </w:rPr>
      </w:pPr>
    </w:p>
    <w:p w14:paraId="4692D263" w14:textId="77777777" w:rsidR="007F5FCD" w:rsidRDefault="007F5FCD" w:rsidP="000272B5">
      <w:pPr>
        <w:rPr>
          <w:rFonts w:ascii="Arial" w:hAnsi="Arial" w:cs="Arial"/>
          <w:u w:val="single"/>
        </w:rPr>
      </w:pPr>
    </w:p>
    <w:p w14:paraId="0CBEA2ED" w14:textId="0D657D22" w:rsidR="007F5FCD" w:rsidRDefault="007F5FCD" w:rsidP="000272B5">
      <w:pPr>
        <w:rPr>
          <w:rFonts w:ascii="Arial" w:hAnsi="Arial" w:cs="Arial"/>
          <w:u w:val="single"/>
        </w:rPr>
      </w:pPr>
      <w:r>
        <w:rPr>
          <w:rFonts w:ascii="Arial" w:hAnsi="Arial" w:cs="Arial"/>
          <w:u w:val="single"/>
        </w:rPr>
        <w:lastRenderedPageBreak/>
        <w:t xml:space="preserve">Appendix F: Responses to Question 15 </w:t>
      </w:r>
    </w:p>
    <w:p w14:paraId="4AA09078" w14:textId="77777777" w:rsidR="007F5FCD" w:rsidRDefault="007F5FCD" w:rsidP="000272B5">
      <w:pPr>
        <w:rPr>
          <w:rFonts w:ascii="Arial" w:hAnsi="Arial" w:cs="Arial"/>
          <w:u w:val="single"/>
        </w:rPr>
      </w:pPr>
    </w:p>
    <w:tbl>
      <w:tblPr>
        <w:tblStyle w:val="TableGrid"/>
        <w:tblW w:w="9209" w:type="dxa"/>
        <w:tblLook w:val="04A0" w:firstRow="1" w:lastRow="0" w:firstColumn="1" w:lastColumn="0" w:noHBand="0" w:noVBand="1"/>
      </w:tblPr>
      <w:tblGrid>
        <w:gridCol w:w="4508"/>
        <w:gridCol w:w="4701"/>
      </w:tblGrid>
      <w:tr w:rsidR="007F5FCD" w:rsidRPr="00C1164E" w14:paraId="019DBD28" w14:textId="77777777" w:rsidTr="00783F79">
        <w:tc>
          <w:tcPr>
            <w:tcW w:w="4508" w:type="dxa"/>
          </w:tcPr>
          <w:p w14:paraId="17C131EE" w14:textId="77777777" w:rsidR="007F5FCD" w:rsidRPr="00690B6C" w:rsidRDefault="007F5FCD" w:rsidP="00783F79">
            <w:pPr>
              <w:rPr>
                <w:rFonts w:ascii="Arial" w:hAnsi="Arial" w:cs="Arial"/>
                <w:b/>
                <w:bCs/>
                <w:u w:val="single"/>
              </w:rPr>
            </w:pPr>
            <w:r w:rsidRPr="00690B6C">
              <w:rPr>
                <w:rFonts w:ascii="Arial" w:hAnsi="Arial" w:cs="Arial"/>
                <w:b/>
                <w:bCs/>
                <w:sz w:val="22"/>
                <w:szCs w:val="22"/>
                <w:u w:val="single"/>
              </w:rPr>
              <w:t>Participant Number</w:t>
            </w:r>
          </w:p>
        </w:tc>
        <w:tc>
          <w:tcPr>
            <w:tcW w:w="4701" w:type="dxa"/>
          </w:tcPr>
          <w:p w14:paraId="69A532E0" w14:textId="77777777" w:rsidR="007F5FCD" w:rsidRPr="00C1164E" w:rsidRDefault="007F5FCD" w:rsidP="00783F79">
            <w:pPr>
              <w:rPr>
                <w:rFonts w:ascii="Arial" w:hAnsi="Arial" w:cs="Arial"/>
                <w:b/>
                <w:bCs/>
                <w:color w:val="000000" w:themeColor="text1"/>
                <w:sz w:val="22"/>
                <w:szCs w:val="22"/>
                <w:u w:val="single"/>
                <w:shd w:val="clear" w:color="auto" w:fill="FFFFFF"/>
              </w:rPr>
            </w:pPr>
            <w:r>
              <w:rPr>
                <w:rFonts w:ascii="Arial" w:hAnsi="Arial" w:cs="Arial"/>
                <w:b/>
                <w:bCs/>
                <w:color w:val="000000" w:themeColor="text1"/>
                <w:sz w:val="22"/>
                <w:szCs w:val="22"/>
                <w:u w:val="single"/>
                <w:shd w:val="clear" w:color="auto" w:fill="FFFFFF"/>
              </w:rPr>
              <w:t>Q11. If Yes, What are Some of the Stereotypes?</w:t>
            </w:r>
          </w:p>
        </w:tc>
      </w:tr>
      <w:tr w:rsidR="007F5FCD" w:rsidRPr="006A41D1" w14:paraId="690C2540" w14:textId="77777777" w:rsidTr="00783F79">
        <w:tc>
          <w:tcPr>
            <w:tcW w:w="4508" w:type="dxa"/>
          </w:tcPr>
          <w:p w14:paraId="1B6E4BB9" w14:textId="77777777" w:rsidR="007F5FCD" w:rsidRPr="00690B6C" w:rsidRDefault="007F5FCD" w:rsidP="00783F79">
            <w:pPr>
              <w:rPr>
                <w:rFonts w:ascii="Arial" w:hAnsi="Arial" w:cs="Arial"/>
                <w:sz w:val="22"/>
                <w:szCs w:val="22"/>
              </w:rPr>
            </w:pPr>
            <w:r>
              <w:rPr>
                <w:rFonts w:ascii="Arial" w:hAnsi="Arial" w:cs="Arial"/>
                <w:sz w:val="22"/>
                <w:szCs w:val="22"/>
              </w:rPr>
              <w:t>3</w:t>
            </w:r>
          </w:p>
        </w:tc>
        <w:tc>
          <w:tcPr>
            <w:tcW w:w="4701" w:type="dxa"/>
          </w:tcPr>
          <w:p w14:paraId="715BC7C8" w14:textId="25077D55" w:rsidR="007F5FCD" w:rsidRPr="006A41D1" w:rsidRDefault="007F5FCD" w:rsidP="00783F79">
            <w:pPr>
              <w:rPr>
                <w:rFonts w:ascii="Arial" w:hAnsi="Arial" w:cs="Arial"/>
                <w:sz w:val="22"/>
                <w:szCs w:val="22"/>
              </w:rPr>
            </w:pPr>
          </w:p>
        </w:tc>
      </w:tr>
      <w:tr w:rsidR="007F5FCD" w:rsidRPr="006A41D1" w14:paraId="58E612E7" w14:textId="77777777" w:rsidTr="00783F79">
        <w:tc>
          <w:tcPr>
            <w:tcW w:w="4508" w:type="dxa"/>
          </w:tcPr>
          <w:p w14:paraId="11FDE58A" w14:textId="77777777" w:rsidR="007F5FCD" w:rsidRPr="00690B6C" w:rsidRDefault="007F5FCD" w:rsidP="00783F79">
            <w:pPr>
              <w:rPr>
                <w:rFonts w:ascii="Arial" w:hAnsi="Arial" w:cs="Arial"/>
                <w:sz w:val="22"/>
                <w:szCs w:val="22"/>
              </w:rPr>
            </w:pPr>
            <w:r>
              <w:rPr>
                <w:rFonts w:ascii="Arial" w:hAnsi="Arial" w:cs="Arial"/>
                <w:sz w:val="22"/>
                <w:szCs w:val="22"/>
              </w:rPr>
              <w:t>4</w:t>
            </w:r>
          </w:p>
        </w:tc>
        <w:tc>
          <w:tcPr>
            <w:tcW w:w="4701" w:type="dxa"/>
          </w:tcPr>
          <w:p w14:paraId="545B9814" w14:textId="30C94535" w:rsidR="007F5FCD" w:rsidRPr="006A41D1" w:rsidRDefault="007F5FCD" w:rsidP="00783F79">
            <w:pPr>
              <w:rPr>
                <w:rFonts w:ascii="Arial" w:hAnsi="Arial" w:cs="Arial"/>
                <w:sz w:val="22"/>
                <w:szCs w:val="22"/>
              </w:rPr>
            </w:pPr>
          </w:p>
        </w:tc>
      </w:tr>
      <w:tr w:rsidR="007F5FCD" w:rsidRPr="006A41D1" w14:paraId="7C712DFE" w14:textId="77777777" w:rsidTr="00783F79">
        <w:tc>
          <w:tcPr>
            <w:tcW w:w="4508" w:type="dxa"/>
          </w:tcPr>
          <w:p w14:paraId="0D700761" w14:textId="77777777" w:rsidR="007F5FCD" w:rsidRPr="00690B6C" w:rsidRDefault="007F5FCD" w:rsidP="00783F79">
            <w:pPr>
              <w:rPr>
                <w:rFonts w:ascii="Arial" w:hAnsi="Arial" w:cs="Arial"/>
                <w:sz w:val="22"/>
                <w:szCs w:val="22"/>
              </w:rPr>
            </w:pPr>
            <w:r>
              <w:rPr>
                <w:rFonts w:ascii="Arial" w:hAnsi="Arial" w:cs="Arial"/>
                <w:sz w:val="22"/>
                <w:szCs w:val="22"/>
              </w:rPr>
              <w:t>5</w:t>
            </w:r>
          </w:p>
        </w:tc>
        <w:tc>
          <w:tcPr>
            <w:tcW w:w="4701" w:type="dxa"/>
          </w:tcPr>
          <w:p w14:paraId="1DD7D774" w14:textId="06375777" w:rsidR="007F5FCD" w:rsidRPr="006A41D1" w:rsidRDefault="007777CC" w:rsidP="00783F79">
            <w:pPr>
              <w:rPr>
                <w:rFonts w:ascii="Arial" w:hAnsi="Arial" w:cs="Arial"/>
                <w:sz w:val="22"/>
                <w:szCs w:val="22"/>
              </w:rPr>
            </w:pPr>
            <w:r>
              <w:rPr>
                <w:rFonts w:ascii="Arial" w:hAnsi="Arial" w:cs="Arial"/>
                <w:sz w:val="22"/>
                <w:szCs w:val="22"/>
              </w:rPr>
              <w:t>N/A</w:t>
            </w:r>
          </w:p>
        </w:tc>
      </w:tr>
      <w:tr w:rsidR="007F5FCD" w:rsidRPr="006A41D1" w14:paraId="392C8776" w14:textId="77777777" w:rsidTr="00783F79">
        <w:tc>
          <w:tcPr>
            <w:tcW w:w="4508" w:type="dxa"/>
          </w:tcPr>
          <w:p w14:paraId="1CFE5399" w14:textId="77777777" w:rsidR="007F5FCD" w:rsidRPr="00690B6C" w:rsidRDefault="007F5FCD" w:rsidP="00783F79">
            <w:pPr>
              <w:rPr>
                <w:rFonts w:ascii="Arial" w:hAnsi="Arial" w:cs="Arial"/>
                <w:sz w:val="22"/>
                <w:szCs w:val="22"/>
              </w:rPr>
            </w:pPr>
            <w:r>
              <w:rPr>
                <w:rFonts w:ascii="Arial" w:hAnsi="Arial" w:cs="Arial"/>
                <w:sz w:val="22"/>
                <w:szCs w:val="22"/>
              </w:rPr>
              <w:t>8</w:t>
            </w:r>
          </w:p>
        </w:tc>
        <w:tc>
          <w:tcPr>
            <w:tcW w:w="4701" w:type="dxa"/>
          </w:tcPr>
          <w:p w14:paraId="63D9E4D4" w14:textId="3F5CA6F8" w:rsidR="007F5FCD" w:rsidRPr="006A41D1" w:rsidRDefault="007777CC" w:rsidP="00783F79">
            <w:pPr>
              <w:rPr>
                <w:rFonts w:ascii="Arial" w:hAnsi="Arial" w:cs="Arial"/>
                <w:sz w:val="22"/>
                <w:szCs w:val="22"/>
              </w:rPr>
            </w:pPr>
            <w:r>
              <w:rPr>
                <w:rFonts w:ascii="Arial" w:hAnsi="Arial" w:cs="Arial"/>
                <w:sz w:val="22"/>
                <w:szCs w:val="22"/>
              </w:rPr>
              <w:t xml:space="preserve">No </w:t>
            </w:r>
          </w:p>
        </w:tc>
      </w:tr>
      <w:tr w:rsidR="007F5FCD" w:rsidRPr="006A41D1" w14:paraId="2741B9A4" w14:textId="77777777" w:rsidTr="00783F79">
        <w:tc>
          <w:tcPr>
            <w:tcW w:w="4508" w:type="dxa"/>
          </w:tcPr>
          <w:p w14:paraId="7C5589AA" w14:textId="77777777" w:rsidR="007F5FCD" w:rsidRPr="00690B6C" w:rsidRDefault="007F5FCD" w:rsidP="00783F79">
            <w:pPr>
              <w:rPr>
                <w:rFonts w:ascii="Arial" w:hAnsi="Arial" w:cs="Arial"/>
                <w:sz w:val="22"/>
                <w:szCs w:val="22"/>
              </w:rPr>
            </w:pPr>
            <w:r>
              <w:rPr>
                <w:rFonts w:ascii="Arial" w:hAnsi="Arial" w:cs="Arial"/>
                <w:sz w:val="22"/>
                <w:szCs w:val="22"/>
              </w:rPr>
              <w:t>9</w:t>
            </w:r>
          </w:p>
        </w:tc>
        <w:tc>
          <w:tcPr>
            <w:tcW w:w="4701" w:type="dxa"/>
          </w:tcPr>
          <w:p w14:paraId="788F29C1" w14:textId="1A23C0C3"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33D40400" w14:textId="77777777" w:rsidTr="00783F79">
        <w:tc>
          <w:tcPr>
            <w:tcW w:w="4508" w:type="dxa"/>
          </w:tcPr>
          <w:p w14:paraId="1F7B8B0B" w14:textId="77777777" w:rsidR="007F5FCD" w:rsidRPr="00690B6C" w:rsidRDefault="007F5FCD" w:rsidP="00783F79">
            <w:pPr>
              <w:rPr>
                <w:rFonts w:ascii="Arial" w:hAnsi="Arial" w:cs="Arial"/>
                <w:sz w:val="22"/>
                <w:szCs w:val="22"/>
              </w:rPr>
            </w:pPr>
            <w:r w:rsidRPr="00690B6C">
              <w:rPr>
                <w:rFonts w:ascii="Arial" w:hAnsi="Arial" w:cs="Arial"/>
                <w:sz w:val="22"/>
                <w:szCs w:val="22"/>
              </w:rPr>
              <w:t>10</w:t>
            </w:r>
          </w:p>
        </w:tc>
        <w:tc>
          <w:tcPr>
            <w:tcW w:w="4701" w:type="dxa"/>
          </w:tcPr>
          <w:p w14:paraId="6191DCE4" w14:textId="09EF5F98" w:rsidR="007F5FCD" w:rsidRPr="006A41D1" w:rsidRDefault="007777CC" w:rsidP="00783F79">
            <w:pPr>
              <w:rPr>
                <w:rFonts w:ascii="Arial" w:hAnsi="Arial" w:cs="Arial"/>
                <w:sz w:val="22"/>
                <w:szCs w:val="22"/>
              </w:rPr>
            </w:pPr>
            <w:r>
              <w:rPr>
                <w:rFonts w:ascii="Arial" w:hAnsi="Arial" w:cs="Arial"/>
                <w:sz w:val="22"/>
                <w:szCs w:val="22"/>
              </w:rPr>
              <w:t>Man Kind?</w:t>
            </w:r>
          </w:p>
        </w:tc>
      </w:tr>
      <w:tr w:rsidR="007F5FCD" w:rsidRPr="006A41D1" w14:paraId="21305B42" w14:textId="77777777" w:rsidTr="00783F79">
        <w:tc>
          <w:tcPr>
            <w:tcW w:w="4508" w:type="dxa"/>
          </w:tcPr>
          <w:p w14:paraId="67AA406D" w14:textId="77777777" w:rsidR="007F5FCD" w:rsidRPr="00690B6C" w:rsidRDefault="007F5FCD" w:rsidP="00783F79">
            <w:pPr>
              <w:rPr>
                <w:rFonts w:ascii="Arial" w:hAnsi="Arial" w:cs="Arial"/>
                <w:sz w:val="22"/>
                <w:szCs w:val="22"/>
              </w:rPr>
            </w:pPr>
            <w:r w:rsidRPr="00690B6C">
              <w:rPr>
                <w:rFonts w:ascii="Arial" w:hAnsi="Arial" w:cs="Arial"/>
                <w:sz w:val="22"/>
                <w:szCs w:val="22"/>
              </w:rPr>
              <w:t>11</w:t>
            </w:r>
          </w:p>
        </w:tc>
        <w:tc>
          <w:tcPr>
            <w:tcW w:w="4701" w:type="dxa"/>
          </w:tcPr>
          <w:p w14:paraId="097679EE" w14:textId="50CFE487" w:rsidR="007F5FCD" w:rsidRPr="006A41D1" w:rsidRDefault="007777CC" w:rsidP="00783F79">
            <w:pPr>
              <w:rPr>
                <w:rFonts w:ascii="Arial" w:hAnsi="Arial" w:cs="Arial"/>
                <w:sz w:val="22"/>
                <w:szCs w:val="22"/>
              </w:rPr>
            </w:pPr>
            <w:r>
              <w:rPr>
                <w:rFonts w:ascii="Arial" w:hAnsi="Arial" w:cs="Arial"/>
                <w:sz w:val="22"/>
                <w:szCs w:val="22"/>
              </w:rPr>
              <w:t>Victim support, NHS, Refuge, Police</w:t>
            </w:r>
          </w:p>
        </w:tc>
      </w:tr>
      <w:tr w:rsidR="007F5FCD" w:rsidRPr="006A41D1" w14:paraId="46D120CB" w14:textId="77777777" w:rsidTr="00783F79">
        <w:tc>
          <w:tcPr>
            <w:tcW w:w="4508" w:type="dxa"/>
          </w:tcPr>
          <w:p w14:paraId="5729A481" w14:textId="77777777" w:rsidR="007F5FCD" w:rsidRPr="00690B6C" w:rsidRDefault="007F5FCD" w:rsidP="00783F79">
            <w:pPr>
              <w:rPr>
                <w:rFonts w:ascii="Arial" w:hAnsi="Arial" w:cs="Arial"/>
                <w:sz w:val="22"/>
                <w:szCs w:val="22"/>
              </w:rPr>
            </w:pPr>
            <w:r w:rsidRPr="00690B6C">
              <w:rPr>
                <w:rFonts w:ascii="Arial" w:hAnsi="Arial" w:cs="Arial"/>
                <w:sz w:val="22"/>
                <w:szCs w:val="22"/>
              </w:rPr>
              <w:t>12</w:t>
            </w:r>
          </w:p>
        </w:tc>
        <w:tc>
          <w:tcPr>
            <w:tcW w:w="4701" w:type="dxa"/>
          </w:tcPr>
          <w:p w14:paraId="7398C52C" w14:textId="11B9AEAE" w:rsidR="007F5FCD" w:rsidRPr="006A41D1" w:rsidRDefault="007777CC" w:rsidP="00783F79">
            <w:pPr>
              <w:rPr>
                <w:rFonts w:ascii="Arial" w:hAnsi="Arial" w:cs="Arial"/>
                <w:sz w:val="22"/>
                <w:szCs w:val="22"/>
              </w:rPr>
            </w:pPr>
            <w:r>
              <w:rPr>
                <w:rFonts w:ascii="Arial" w:hAnsi="Arial" w:cs="Arial"/>
                <w:sz w:val="22"/>
                <w:szCs w:val="22"/>
              </w:rPr>
              <w:t>Not able to recall</w:t>
            </w:r>
          </w:p>
        </w:tc>
      </w:tr>
      <w:tr w:rsidR="007F5FCD" w:rsidRPr="006A41D1" w14:paraId="4FE3DCB8" w14:textId="77777777" w:rsidTr="00783F79">
        <w:tc>
          <w:tcPr>
            <w:tcW w:w="4508" w:type="dxa"/>
          </w:tcPr>
          <w:p w14:paraId="5FE3F6AB" w14:textId="77777777" w:rsidR="007F5FCD" w:rsidRPr="00690B6C" w:rsidRDefault="007F5FCD" w:rsidP="00783F79">
            <w:pPr>
              <w:rPr>
                <w:rFonts w:ascii="Arial" w:hAnsi="Arial" w:cs="Arial"/>
                <w:sz w:val="22"/>
                <w:szCs w:val="22"/>
              </w:rPr>
            </w:pPr>
            <w:r w:rsidRPr="00690B6C">
              <w:rPr>
                <w:rFonts w:ascii="Arial" w:hAnsi="Arial" w:cs="Arial"/>
                <w:sz w:val="22"/>
                <w:szCs w:val="22"/>
              </w:rPr>
              <w:t>15</w:t>
            </w:r>
          </w:p>
        </w:tc>
        <w:tc>
          <w:tcPr>
            <w:tcW w:w="4701" w:type="dxa"/>
          </w:tcPr>
          <w:p w14:paraId="477ADFAD" w14:textId="79B1BF3A" w:rsidR="007F5FCD" w:rsidRPr="006A41D1" w:rsidRDefault="007777CC" w:rsidP="00783F79">
            <w:pPr>
              <w:rPr>
                <w:rFonts w:ascii="Arial" w:hAnsi="Arial" w:cs="Arial"/>
                <w:sz w:val="22"/>
                <w:szCs w:val="22"/>
              </w:rPr>
            </w:pPr>
            <w:r>
              <w:rPr>
                <w:rFonts w:ascii="Arial" w:hAnsi="Arial" w:cs="Arial"/>
                <w:sz w:val="22"/>
                <w:szCs w:val="22"/>
              </w:rPr>
              <w:t>Unknown</w:t>
            </w:r>
          </w:p>
        </w:tc>
      </w:tr>
      <w:tr w:rsidR="007F5FCD" w:rsidRPr="006A41D1" w14:paraId="1CF93F9E" w14:textId="77777777" w:rsidTr="00783F79">
        <w:tc>
          <w:tcPr>
            <w:tcW w:w="4508" w:type="dxa"/>
          </w:tcPr>
          <w:p w14:paraId="739755C2" w14:textId="77777777" w:rsidR="007F5FCD" w:rsidRPr="00690B6C" w:rsidRDefault="007F5FCD" w:rsidP="00783F79">
            <w:pPr>
              <w:rPr>
                <w:rFonts w:ascii="Arial" w:hAnsi="Arial" w:cs="Arial"/>
                <w:sz w:val="22"/>
                <w:szCs w:val="22"/>
              </w:rPr>
            </w:pPr>
            <w:r w:rsidRPr="00690B6C">
              <w:rPr>
                <w:rFonts w:ascii="Arial" w:hAnsi="Arial" w:cs="Arial"/>
                <w:sz w:val="22"/>
                <w:szCs w:val="22"/>
              </w:rPr>
              <w:t>19</w:t>
            </w:r>
          </w:p>
        </w:tc>
        <w:tc>
          <w:tcPr>
            <w:tcW w:w="4701" w:type="dxa"/>
          </w:tcPr>
          <w:p w14:paraId="0FC1E84B" w14:textId="6C19BAB3" w:rsidR="007F5FCD" w:rsidRPr="006A41D1" w:rsidRDefault="007777CC" w:rsidP="00783F79">
            <w:pPr>
              <w:rPr>
                <w:rFonts w:ascii="Arial" w:hAnsi="Arial" w:cs="Arial"/>
                <w:sz w:val="22"/>
                <w:szCs w:val="22"/>
              </w:rPr>
            </w:pPr>
            <w:r>
              <w:rPr>
                <w:rFonts w:ascii="Arial" w:hAnsi="Arial" w:cs="Arial"/>
                <w:sz w:val="22"/>
                <w:szCs w:val="22"/>
              </w:rPr>
              <w:t>No, none</w:t>
            </w:r>
          </w:p>
        </w:tc>
      </w:tr>
      <w:tr w:rsidR="007F5FCD" w:rsidRPr="006A41D1" w14:paraId="3743B1DE" w14:textId="77777777" w:rsidTr="00783F79">
        <w:tc>
          <w:tcPr>
            <w:tcW w:w="4508" w:type="dxa"/>
          </w:tcPr>
          <w:p w14:paraId="210A56FC" w14:textId="77777777" w:rsidR="007F5FCD" w:rsidRPr="00690B6C" w:rsidRDefault="007F5FCD" w:rsidP="00783F79">
            <w:pPr>
              <w:rPr>
                <w:rFonts w:ascii="Arial" w:hAnsi="Arial" w:cs="Arial"/>
                <w:sz w:val="22"/>
                <w:szCs w:val="22"/>
              </w:rPr>
            </w:pPr>
            <w:r w:rsidRPr="00690B6C">
              <w:rPr>
                <w:rFonts w:ascii="Arial" w:hAnsi="Arial" w:cs="Arial"/>
                <w:sz w:val="22"/>
                <w:szCs w:val="22"/>
              </w:rPr>
              <w:t>20</w:t>
            </w:r>
          </w:p>
        </w:tc>
        <w:tc>
          <w:tcPr>
            <w:tcW w:w="4701" w:type="dxa"/>
          </w:tcPr>
          <w:p w14:paraId="24B7B912" w14:textId="4BE40924" w:rsidR="007F5FCD" w:rsidRPr="006A41D1" w:rsidRDefault="007777CC" w:rsidP="00783F79">
            <w:pPr>
              <w:rPr>
                <w:rFonts w:ascii="Arial" w:hAnsi="Arial" w:cs="Arial"/>
                <w:sz w:val="22"/>
                <w:szCs w:val="22"/>
              </w:rPr>
            </w:pPr>
            <w:r>
              <w:rPr>
                <w:rFonts w:ascii="Arial" w:hAnsi="Arial" w:cs="Arial"/>
                <w:sz w:val="22"/>
                <w:szCs w:val="22"/>
              </w:rPr>
              <w:t>White Ribbon Charity and Man Kind</w:t>
            </w:r>
          </w:p>
        </w:tc>
      </w:tr>
      <w:tr w:rsidR="007F5FCD" w:rsidRPr="006A41D1" w14:paraId="1DD1F086" w14:textId="77777777" w:rsidTr="00783F79">
        <w:tc>
          <w:tcPr>
            <w:tcW w:w="4508" w:type="dxa"/>
          </w:tcPr>
          <w:p w14:paraId="3B0B72AE" w14:textId="764B9019" w:rsidR="007F5FCD" w:rsidRPr="00690B6C" w:rsidRDefault="007777CC" w:rsidP="00783F79">
            <w:pPr>
              <w:rPr>
                <w:rFonts w:ascii="Arial" w:hAnsi="Arial" w:cs="Arial"/>
                <w:sz w:val="22"/>
                <w:szCs w:val="22"/>
              </w:rPr>
            </w:pPr>
            <w:r>
              <w:rPr>
                <w:rFonts w:ascii="Arial" w:hAnsi="Arial" w:cs="Arial"/>
                <w:sz w:val="22"/>
                <w:szCs w:val="22"/>
              </w:rPr>
              <w:t>d</w:t>
            </w:r>
          </w:p>
        </w:tc>
        <w:tc>
          <w:tcPr>
            <w:tcW w:w="4701" w:type="dxa"/>
          </w:tcPr>
          <w:p w14:paraId="413B5FAB" w14:textId="42AFA9E1" w:rsidR="007F5FCD" w:rsidRPr="006A41D1" w:rsidRDefault="007777CC" w:rsidP="00783F79">
            <w:pPr>
              <w:rPr>
                <w:rFonts w:ascii="Arial" w:hAnsi="Arial" w:cs="Arial"/>
                <w:sz w:val="22"/>
                <w:szCs w:val="22"/>
              </w:rPr>
            </w:pPr>
            <w:r>
              <w:rPr>
                <w:rFonts w:ascii="Arial" w:hAnsi="Arial" w:cs="Arial"/>
                <w:sz w:val="22"/>
                <w:szCs w:val="22"/>
              </w:rPr>
              <w:t>ManKind Initiative and DASH</w:t>
            </w:r>
          </w:p>
        </w:tc>
      </w:tr>
      <w:tr w:rsidR="007F5FCD" w:rsidRPr="006A41D1" w14:paraId="5C2D5ABF" w14:textId="77777777" w:rsidTr="00783F79">
        <w:tc>
          <w:tcPr>
            <w:tcW w:w="4508" w:type="dxa"/>
          </w:tcPr>
          <w:p w14:paraId="1A051082" w14:textId="77777777" w:rsidR="007F5FCD" w:rsidRPr="00690B6C" w:rsidRDefault="007F5FCD" w:rsidP="00783F79">
            <w:pPr>
              <w:rPr>
                <w:rFonts w:ascii="Arial" w:hAnsi="Arial" w:cs="Arial"/>
                <w:sz w:val="22"/>
                <w:szCs w:val="22"/>
              </w:rPr>
            </w:pPr>
            <w:r w:rsidRPr="00690B6C">
              <w:rPr>
                <w:rFonts w:ascii="Arial" w:hAnsi="Arial" w:cs="Arial"/>
                <w:sz w:val="22"/>
                <w:szCs w:val="22"/>
              </w:rPr>
              <w:t>23</w:t>
            </w:r>
          </w:p>
        </w:tc>
        <w:tc>
          <w:tcPr>
            <w:tcW w:w="4701" w:type="dxa"/>
          </w:tcPr>
          <w:p w14:paraId="4F571E2C" w14:textId="66ED7520" w:rsidR="007F5FCD" w:rsidRPr="006A41D1" w:rsidRDefault="007777CC" w:rsidP="00783F79">
            <w:pPr>
              <w:rPr>
                <w:rFonts w:ascii="Arial" w:hAnsi="Arial" w:cs="Arial"/>
                <w:sz w:val="22"/>
                <w:szCs w:val="22"/>
              </w:rPr>
            </w:pPr>
            <w:r>
              <w:rPr>
                <w:rFonts w:ascii="Arial" w:hAnsi="Arial" w:cs="Arial"/>
                <w:sz w:val="22"/>
                <w:szCs w:val="22"/>
              </w:rPr>
              <w:t>Dynproject.co.uk, mensadviceline.org.uk</w:t>
            </w:r>
          </w:p>
        </w:tc>
      </w:tr>
      <w:tr w:rsidR="007F5FCD" w:rsidRPr="006A41D1" w14:paraId="573602A1" w14:textId="77777777" w:rsidTr="00783F79">
        <w:tc>
          <w:tcPr>
            <w:tcW w:w="4508" w:type="dxa"/>
          </w:tcPr>
          <w:p w14:paraId="52FF2648" w14:textId="77777777" w:rsidR="007F5FCD" w:rsidRPr="00690B6C" w:rsidRDefault="007F5FCD" w:rsidP="00783F79">
            <w:pPr>
              <w:rPr>
                <w:rFonts w:ascii="Arial" w:hAnsi="Arial" w:cs="Arial"/>
                <w:sz w:val="22"/>
                <w:szCs w:val="22"/>
              </w:rPr>
            </w:pPr>
            <w:r w:rsidRPr="00690B6C">
              <w:rPr>
                <w:rFonts w:ascii="Arial" w:hAnsi="Arial" w:cs="Arial"/>
                <w:sz w:val="22"/>
                <w:szCs w:val="22"/>
              </w:rPr>
              <w:t>24</w:t>
            </w:r>
          </w:p>
        </w:tc>
        <w:tc>
          <w:tcPr>
            <w:tcW w:w="4701" w:type="dxa"/>
          </w:tcPr>
          <w:p w14:paraId="216C6A48" w14:textId="77777777" w:rsidR="007F5FCD" w:rsidRPr="006A41D1" w:rsidRDefault="007F5FCD" w:rsidP="00783F79">
            <w:pPr>
              <w:rPr>
                <w:rFonts w:ascii="Arial" w:hAnsi="Arial" w:cs="Arial"/>
                <w:sz w:val="22"/>
                <w:szCs w:val="22"/>
              </w:rPr>
            </w:pPr>
            <w:r>
              <w:rPr>
                <w:rFonts w:ascii="Arial" w:hAnsi="Arial" w:cs="Arial"/>
                <w:sz w:val="22"/>
                <w:szCs w:val="22"/>
              </w:rPr>
              <w:t>No</w:t>
            </w:r>
          </w:p>
        </w:tc>
      </w:tr>
      <w:tr w:rsidR="007F5FCD" w:rsidRPr="006A41D1" w14:paraId="086451E1" w14:textId="77777777" w:rsidTr="00783F79">
        <w:tc>
          <w:tcPr>
            <w:tcW w:w="4508" w:type="dxa"/>
          </w:tcPr>
          <w:p w14:paraId="4E0FB65A" w14:textId="77777777" w:rsidR="007F5FCD" w:rsidRPr="00690B6C" w:rsidRDefault="007F5FCD" w:rsidP="00783F79">
            <w:pPr>
              <w:rPr>
                <w:rFonts w:ascii="Arial" w:hAnsi="Arial" w:cs="Arial"/>
                <w:sz w:val="22"/>
                <w:szCs w:val="22"/>
              </w:rPr>
            </w:pPr>
            <w:r w:rsidRPr="00690B6C">
              <w:rPr>
                <w:rFonts w:ascii="Arial" w:hAnsi="Arial" w:cs="Arial"/>
                <w:sz w:val="22"/>
                <w:szCs w:val="22"/>
              </w:rPr>
              <w:t>25</w:t>
            </w:r>
          </w:p>
        </w:tc>
        <w:tc>
          <w:tcPr>
            <w:tcW w:w="4701" w:type="dxa"/>
          </w:tcPr>
          <w:p w14:paraId="4BD368B2" w14:textId="7AE127D6" w:rsidR="007F5FCD" w:rsidRPr="006A41D1" w:rsidRDefault="007777CC" w:rsidP="00783F79">
            <w:pPr>
              <w:rPr>
                <w:rFonts w:ascii="Arial" w:hAnsi="Arial" w:cs="Arial"/>
                <w:sz w:val="22"/>
                <w:szCs w:val="22"/>
              </w:rPr>
            </w:pPr>
            <w:r>
              <w:rPr>
                <w:rFonts w:ascii="Arial" w:hAnsi="Arial" w:cs="Arial"/>
                <w:sz w:val="22"/>
                <w:szCs w:val="22"/>
              </w:rPr>
              <w:t xml:space="preserve">No </w:t>
            </w:r>
          </w:p>
        </w:tc>
      </w:tr>
      <w:tr w:rsidR="007F5FCD" w:rsidRPr="006A41D1" w14:paraId="3234A53F" w14:textId="77777777" w:rsidTr="00783F79">
        <w:tc>
          <w:tcPr>
            <w:tcW w:w="4508" w:type="dxa"/>
          </w:tcPr>
          <w:p w14:paraId="0BA5D6B8" w14:textId="77777777" w:rsidR="007F5FCD" w:rsidRPr="00690B6C" w:rsidRDefault="007F5FCD" w:rsidP="00783F79">
            <w:pPr>
              <w:rPr>
                <w:rFonts w:ascii="Arial" w:hAnsi="Arial" w:cs="Arial"/>
                <w:sz w:val="22"/>
                <w:szCs w:val="22"/>
              </w:rPr>
            </w:pPr>
            <w:r w:rsidRPr="00690B6C">
              <w:rPr>
                <w:rFonts w:ascii="Arial" w:hAnsi="Arial" w:cs="Arial"/>
                <w:sz w:val="22"/>
                <w:szCs w:val="22"/>
              </w:rPr>
              <w:t>26</w:t>
            </w:r>
          </w:p>
        </w:tc>
        <w:tc>
          <w:tcPr>
            <w:tcW w:w="4701" w:type="dxa"/>
          </w:tcPr>
          <w:p w14:paraId="742B0A3C" w14:textId="44579E29" w:rsidR="007F5FCD" w:rsidRPr="006A41D1" w:rsidRDefault="007777CC" w:rsidP="00783F79">
            <w:pPr>
              <w:rPr>
                <w:rFonts w:ascii="Arial" w:hAnsi="Arial" w:cs="Arial"/>
                <w:sz w:val="22"/>
                <w:szCs w:val="22"/>
              </w:rPr>
            </w:pPr>
            <w:r>
              <w:rPr>
                <w:rFonts w:ascii="Arial" w:hAnsi="Arial" w:cs="Arial"/>
                <w:sz w:val="22"/>
                <w:szCs w:val="22"/>
              </w:rPr>
              <w:t>Don’t know</w:t>
            </w:r>
          </w:p>
        </w:tc>
      </w:tr>
      <w:tr w:rsidR="007F5FCD" w:rsidRPr="006A41D1" w14:paraId="2358B3B0" w14:textId="77777777" w:rsidTr="00783F79">
        <w:tc>
          <w:tcPr>
            <w:tcW w:w="4508" w:type="dxa"/>
          </w:tcPr>
          <w:p w14:paraId="28B428B2" w14:textId="77777777" w:rsidR="007F5FCD" w:rsidRPr="00690B6C" w:rsidRDefault="007F5FCD" w:rsidP="00783F79">
            <w:pPr>
              <w:rPr>
                <w:rFonts w:ascii="Arial" w:hAnsi="Arial" w:cs="Arial"/>
                <w:sz w:val="22"/>
                <w:szCs w:val="22"/>
              </w:rPr>
            </w:pPr>
            <w:r w:rsidRPr="00690B6C">
              <w:rPr>
                <w:rFonts w:ascii="Arial" w:hAnsi="Arial" w:cs="Arial"/>
                <w:sz w:val="22"/>
                <w:szCs w:val="22"/>
              </w:rPr>
              <w:t>27</w:t>
            </w:r>
          </w:p>
        </w:tc>
        <w:tc>
          <w:tcPr>
            <w:tcW w:w="4701" w:type="dxa"/>
          </w:tcPr>
          <w:p w14:paraId="228A0118" w14:textId="77777777" w:rsidR="007F5FCD" w:rsidRPr="006A41D1" w:rsidRDefault="007F5FCD" w:rsidP="00783F79">
            <w:pPr>
              <w:rPr>
                <w:rFonts w:ascii="Arial" w:hAnsi="Arial" w:cs="Arial"/>
                <w:sz w:val="22"/>
                <w:szCs w:val="22"/>
              </w:rPr>
            </w:pPr>
            <w:r>
              <w:rPr>
                <w:rFonts w:ascii="Arial" w:hAnsi="Arial" w:cs="Arial"/>
                <w:sz w:val="22"/>
                <w:szCs w:val="22"/>
              </w:rPr>
              <w:t xml:space="preserve">None </w:t>
            </w:r>
          </w:p>
        </w:tc>
      </w:tr>
      <w:tr w:rsidR="007F5FCD" w:rsidRPr="006A41D1" w14:paraId="650975F6" w14:textId="77777777" w:rsidTr="00783F79">
        <w:tc>
          <w:tcPr>
            <w:tcW w:w="4508" w:type="dxa"/>
          </w:tcPr>
          <w:p w14:paraId="1CF222BC" w14:textId="77777777" w:rsidR="007F5FCD" w:rsidRPr="00690B6C" w:rsidRDefault="007F5FCD" w:rsidP="00783F79">
            <w:pPr>
              <w:rPr>
                <w:rFonts w:ascii="Arial" w:hAnsi="Arial" w:cs="Arial"/>
                <w:sz w:val="22"/>
                <w:szCs w:val="22"/>
              </w:rPr>
            </w:pPr>
            <w:r w:rsidRPr="00690B6C">
              <w:rPr>
                <w:rFonts w:ascii="Arial" w:hAnsi="Arial" w:cs="Arial"/>
                <w:sz w:val="22"/>
                <w:szCs w:val="22"/>
              </w:rPr>
              <w:t>28</w:t>
            </w:r>
          </w:p>
        </w:tc>
        <w:tc>
          <w:tcPr>
            <w:tcW w:w="4701" w:type="dxa"/>
          </w:tcPr>
          <w:p w14:paraId="102B37D4" w14:textId="5D4C1CBD" w:rsidR="007F5FCD" w:rsidRPr="006A41D1" w:rsidRDefault="007777CC" w:rsidP="00783F79">
            <w:pPr>
              <w:rPr>
                <w:rFonts w:ascii="Arial" w:hAnsi="Arial" w:cs="Arial"/>
                <w:sz w:val="22"/>
                <w:szCs w:val="22"/>
              </w:rPr>
            </w:pPr>
            <w:r>
              <w:rPr>
                <w:rFonts w:ascii="Arial" w:hAnsi="Arial" w:cs="Arial"/>
                <w:sz w:val="22"/>
                <w:szCs w:val="22"/>
              </w:rPr>
              <w:t xml:space="preserve">Samaritans </w:t>
            </w:r>
          </w:p>
        </w:tc>
      </w:tr>
      <w:tr w:rsidR="007F5FCD" w:rsidRPr="006A41D1" w14:paraId="374743C1" w14:textId="77777777" w:rsidTr="00783F79">
        <w:tc>
          <w:tcPr>
            <w:tcW w:w="4508" w:type="dxa"/>
          </w:tcPr>
          <w:p w14:paraId="36FF562E" w14:textId="77777777" w:rsidR="007F5FCD" w:rsidRPr="00690B6C" w:rsidRDefault="007F5FCD" w:rsidP="00783F79">
            <w:pPr>
              <w:rPr>
                <w:rFonts w:ascii="Arial" w:hAnsi="Arial" w:cs="Arial"/>
                <w:sz w:val="22"/>
                <w:szCs w:val="22"/>
              </w:rPr>
            </w:pPr>
            <w:r w:rsidRPr="00690B6C">
              <w:rPr>
                <w:rFonts w:ascii="Arial" w:hAnsi="Arial" w:cs="Arial"/>
                <w:sz w:val="22"/>
                <w:szCs w:val="22"/>
              </w:rPr>
              <w:t>30</w:t>
            </w:r>
          </w:p>
        </w:tc>
        <w:tc>
          <w:tcPr>
            <w:tcW w:w="4701" w:type="dxa"/>
          </w:tcPr>
          <w:p w14:paraId="7C99E731" w14:textId="4F12CB18" w:rsidR="007F5FCD" w:rsidRPr="006A41D1" w:rsidRDefault="007777CC" w:rsidP="00783F79">
            <w:pPr>
              <w:rPr>
                <w:rFonts w:ascii="Arial" w:hAnsi="Arial" w:cs="Arial"/>
                <w:sz w:val="22"/>
                <w:szCs w:val="22"/>
              </w:rPr>
            </w:pPr>
            <w:r>
              <w:rPr>
                <w:rFonts w:ascii="Arial" w:hAnsi="Arial" w:cs="Arial"/>
                <w:sz w:val="22"/>
                <w:szCs w:val="22"/>
              </w:rPr>
              <w:t>.</w:t>
            </w:r>
          </w:p>
        </w:tc>
      </w:tr>
      <w:tr w:rsidR="007F5FCD" w:rsidRPr="006A41D1" w14:paraId="6BFEDE89" w14:textId="77777777" w:rsidTr="00783F79">
        <w:tc>
          <w:tcPr>
            <w:tcW w:w="4508" w:type="dxa"/>
          </w:tcPr>
          <w:p w14:paraId="43FF0DD1" w14:textId="77777777" w:rsidR="007F5FCD" w:rsidRPr="00690B6C" w:rsidRDefault="007F5FCD" w:rsidP="00783F79">
            <w:pPr>
              <w:rPr>
                <w:rFonts w:ascii="Arial" w:hAnsi="Arial" w:cs="Arial"/>
                <w:sz w:val="22"/>
                <w:szCs w:val="22"/>
              </w:rPr>
            </w:pPr>
            <w:r w:rsidRPr="00690B6C">
              <w:rPr>
                <w:rFonts w:ascii="Arial" w:hAnsi="Arial" w:cs="Arial"/>
                <w:sz w:val="22"/>
                <w:szCs w:val="22"/>
              </w:rPr>
              <w:t>31</w:t>
            </w:r>
          </w:p>
        </w:tc>
        <w:tc>
          <w:tcPr>
            <w:tcW w:w="4701" w:type="dxa"/>
          </w:tcPr>
          <w:p w14:paraId="2AC1E870" w14:textId="1BB730CE" w:rsidR="007F5FCD" w:rsidRPr="006A41D1" w:rsidRDefault="007777CC" w:rsidP="00783F79">
            <w:pPr>
              <w:rPr>
                <w:rFonts w:ascii="Arial" w:hAnsi="Arial" w:cs="Arial"/>
                <w:sz w:val="22"/>
                <w:szCs w:val="22"/>
              </w:rPr>
            </w:pPr>
            <w:r>
              <w:rPr>
                <w:rFonts w:ascii="Arial" w:hAnsi="Arial" w:cs="Arial"/>
                <w:sz w:val="22"/>
                <w:szCs w:val="22"/>
              </w:rPr>
              <w:t>Men’s advice line</w:t>
            </w:r>
          </w:p>
        </w:tc>
      </w:tr>
      <w:tr w:rsidR="007F5FCD" w:rsidRPr="006A41D1" w14:paraId="2AF9E78A" w14:textId="77777777" w:rsidTr="00783F79">
        <w:tc>
          <w:tcPr>
            <w:tcW w:w="4508" w:type="dxa"/>
          </w:tcPr>
          <w:p w14:paraId="2BAC2369" w14:textId="77777777" w:rsidR="007F5FCD" w:rsidRPr="00690B6C" w:rsidRDefault="007F5FCD" w:rsidP="00783F79">
            <w:pPr>
              <w:rPr>
                <w:rFonts w:ascii="Arial" w:hAnsi="Arial" w:cs="Arial"/>
                <w:sz w:val="22"/>
                <w:szCs w:val="22"/>
              </w:rPr>
            </w:pPr>
            <w:r w:rsidRPr="00690B6C">
              <w:rPr>
                <w:rFonts w:ascii="Arial" w:hAnsi="Arial" w:cs="Arial"/>
                <w:sz w:val="22"/>
                <w:szCs w:val="22"/>
              </w:rPr>
              <w:t>32</w:t>
            </w:r>
          </w:p>
        </w:tc>
        <w:tc>
          <w:tcPr>
            <w:tcW w:w="4701" w:type="dxa"/>
          </w:tcPr>
          <w:p w14:paraId="05D72D84" w14:textId="752622FF"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62B23574" w14:textId="77777777" w:rsidTr="00783F79">
        <w:tc>
          <w:tcPr>
            <w:tcW w:w="4508" w:type="dxa"/>
          </w:tcPr>
          <w:p w14:paraId="503450A7" w14:textId="77777777" w:rsidR="007F5FCD" w:rsidRPr="00690B6C" w:rsidRDefault="007F5FCD" w:rsidP="00783F79">
            <w:pPr>
              <w:rPr>
                <w:rFonts w:ascii="Arial" w:hAnsi="Arial" w:cs="Arial"/>
                <w:sz w:val="22"/>
                <w:szCs w:val="22"/>
              </w:rPr>
            </w:pPr>
            <w:r w:rsidRPr="00690B6C">
              <w:rPr>
                <w:rFonts w:ascii="Arial" w:hAnsi="Arial" w:cs="Arial"/>
                <w:sz w:val="22"/>
                <w:szCs w:val="22"/>
              </w:rPr>
              <w:t>34</w:t>
            </w:r>
          </w:p>
        </w:tc>
        <w:tc>
          <w:tcPr>
            <w:tcW w:w="4701" w:type="dxa"/>
          </w:tcPr>
          <w:p w14:paraId="0207075D" w14:textId="00677D03"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7D1606AB" w14:textId="77777777" w:rsidTr="00783F79">
        <w:tc>
          <w:tcPr>
            <w:tcW w:w="4508" w:type="dxa"/>
          </w:tcPr>
          <w:p w14:paraId="69B98599" w14:textId="77777777" w:rsidR="007F5FCD" w:rsidRPr="00690B6C" w:rsidRDefault="007F5FCD" w:rsidP="00783F79">
            <w:pPr>
              <w:rPr>
                <w:rFonts w:ascii="Arial" w:hAnsi="Arial" w:cs="Arial"/>
                <w:sz w:val="22"/>
                <w:szCs w:val="22"/>
              </w:rPr>
            </w:pPr>
            <w:r w:rsidRPr="00690B6C">
              <w:rPr>
                <w:rFonts w:ascii="Arial" w:hAnsi="Arial" w:cs="Arial"/>
                <w:sz w:val="22"/>
                <w:szCs w:val="22"/>
              </w:rPr>
              <w:t>38</w:t>
            </w:r>
          </w:p>
        </w:tc>
        <w:tc>
          <w:tcPr>
            <w:tcW w:w="4701" w:type="dxa"/>
          </w:tcPr>
          <w:p w14:paraId="0D4722FD" w14:textId="1AB7E3A2"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1C4F11A4" w14:textId="77777777" w:rsidTr="00783F79">
        <w:tc>
          <w:tcPr>
            <w:tcW w:w="4508" w:type="dxa"/>
          </w:tcPr>
          <w:p w14:paraId="510AC841" w14:textId="77777777" w:rsidR="007F5FCD" w:rsidRPr="00690B6C" w:rsidRDefault="007F5FCD" w:rsidP="00783F79">
            <w:pPr>
              <w:rPr>
                <w:rFonts w:ascii="Arial" w:hAnsi="Arial" w:cs="Arial"/>
                <w:sz w:val="22"/>
                <w:szCs w:val="22"/>
              </w:rPr>
            </w:pPr>
            <w:r w:rsidRPr="00690B6C">
              <w:rPr>
                <w:rFonts w:ascii="Arial" w:hAnsi="Arial" w:cs="Arial"/>
                <w:sz w:val="22"/>
                <w:szCs w:val="22"/>
              </w:rPr>
              <w:t>40</w:t>
            </w:r>
          </w:p>
        </w:tc>
        <w:tc>
          <w:tcPr>
            <w:tcW w:w="4701" w:type="dxa"/>
          </w:tcPr>
          <w:p w14:paraId="25B14274" w14:textId="47C9EB31"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48326F29" w14:textId="77777777" w:rsidTr="00783F79">
        <w:tc>
          <w:tcPr>
            <w:tcW w:w="4508" w:type="dxa"/>
          </w:tcPr>
          <w:p w14:paraId="20648E95" w14:textId="77777777" w:rsidR="007F5FCD" w:rsidRPr="00690B6C" w:rsidRDefault="007F5FCD" w:rsidP="00783F79">
            <w:pPr>
              <w:rPr>
                <w:rFonts w:ascii="Arial" w:hAnsi="Arial" w:cs="Arial"/>
                <w:sz w:val="22"/>
                <w:szCs w:val="22"/>
              </w:rPr>
            </w:pPr>
            <w:r w:rsidRPr="00690B6C">
              <w:rPr>
                <w:rFonts w:ascii="Arial" w:hAnsi="Arial" w:cs="Arial"/>
                <w:sz w:val="22"/>
                <w:szCs w:val="22"/>
              </w:rPr>
              <w:t>41</w:t>
            </w:r>
          </w:p>
        </w:tc>
        <w:tc>
          <w:tcPr>
            <w:tcW w:w="4701" w:type="dxa"/>
          </w:tcPr>
          <w:p w14:paraId="4CBEA0FA" w14:textId="7090BD52" w:rsidR="007F5FCD" w:rsidRPr="006A41D1" w:rsidRDefault="007777CC" w:rsidP="00783F79">
            <w:pPr>
              <w:rPr>
                <w:rFonts w:ascii="Arial" w:hAnsi="Arial" w:cs="Arial"/>
                <w:sz w:val="22"/>
                <w:szCs w:val="22"/>
              </w:rPr>
            </w:pPr>
            <w:r>
              <w:rPr>
                <w:rFonts w:ascii="Arial" w:hAnsi="Arial" w:cs="Arial"/>
                <w:sz w:val="22"/>
                <w:szCs w:val="22"/>
              </w:rPr>
              <w:t>None</w:t>
            </w:r>
          </w:p>
        </w:tc>
      </w:tr>
      <w:tr w:rsidR="007F5FCD" w:rsidRPr="006A41D1" w14:paraId="2C8232D9" w14:textId="77777777" w:rsidTr="00783F79">
        <w:tc>
          <w:tcPr>
            <w:tcW w:w="4508" w:type="dxa"/>
          </w:tcPr>
          <w:p w14:paraId="51DF57A7" w14:textId="77777777" w:rsidR="007F5FCD" w:rsidRPr="00690B6C" w:rsidRDefault="007F5FCD" w:rsidP="00783F79">
            <w:pPr>
              <w:rPr>
                <w:rFonts w:ascii="Arial" w:hAnsi="Arial" w:cs="Arial"/>
                <w:sz w:val="22"/>
                <w:szCs w:val="22"/>
              </w:rPr>
            </w:pPr>
            <w:r w:rsidRPr="00690B6C">
              <w:rPr>
                <w:rFonts w:ascii="Arial" w:hAnsi="Arial" w:cs="Arial"/>
                <w:sz w:val="22"/>
                <w:szCs w:val="22"/>
              </w:rPr>
              <w:t>42</w:t>
            </w:r>
          </w:p>
        </w:tc>
        <w:tc>
          <w:tcPr>
            <w:tcW w:w="4701" w:type="dxa"/>
          </w:tcPr>
          <w:p w14:paraId="003280C2" w14:textId="79A4DB0D" w:rsidR="007F5FCD" w:rsidRPr="006A41D1" w:rsidRDefault="007777CC" w:rsidP="00783F79">
            <w:pPr>
              <w:rPr>
                <w:rFonts w:ascii="Arial" w:hAnsi="Arial" w:cs="Arial"/>
                <w:sz w:val="22"/>
                <w:szCs w:val="22"/>
              </w:rPr>
            </w:pPr>
            <w:r>
              <w:rPr>
                <w:rFonts w:ascii="Arial" w:hAnsi="Arial" w:cs="Arial"/>
                <w:sz w:val="22"/>
                <w:szCs w:val="22"/>
              </w:rPr>
              <w:t>Domestic abuse RCT</w:t>
            </w:r>
          </w:p>
        </w:tc>
      </w:tr>
      <w:tr w:rsidR="007F5FCD" w:rsidRPr="006A41D1" w14:paraId="4C9F3CD4" w14:textId="77777777" w:rsidTr="00783F79">
        <w:tc>
          <w:tcPr>
            <w:tcW w:w="4508" w:type="dxa"/>
          </w:tcPr>
          <w:p w14:paraId="19E5744B" w14:textId="77777777" w:rsidR="007F5FCD" w:rsidRPr="00690B6C" w:rsidRDefault="007F5FCD" w:rsidP="00783F79">
            <w:pPr>
              <w:rPr>
                <w:rFonts w:ascii="Arial" w:hAnsi="Arial" w:cs="Arial"/>
                <w:sz w:val="22"/>
                <w:szCs w:val="22"/>
              </w:rPr>
            </w:pPr>
            <w:r w:rsidRPr="00690B6C">
              <w:rPr>
                <w:rFonts w:ascii="Arial" w:hAnsi="Arial" w:cs="Arial"/>
                <w:sz w:val="22"/>
                <w:szCs w:val="22"/>
              </w:rPr>
              <w:t>43</w:t>
            </w:r>
          </w:p>
        </w:tc>
        <w:tc>
          <w:tcPr>
            <w:tcW w:w="4701" w:type="dxa"/>
          </w:tcPr>
          <w:p w14:paraId="12AB31B9" w14:textId="39C3FDC4" w:rsidR="007F5FCD" w:rsidRPr="006A41D1" w:rsidRDefault="007777CC" w:rsidP="00783F79">
            <w:pPr>
              <w:rPr>
                <w:rFonts w:ascii="Arial" w:hAnsi="Arial" w:cs="Arial"/>
                <w:sz w:val="22"/>
                <w:szCs w:val="22"/>
              </w:rPr>
            </w:pPr>
            <w:r>
              <w:rPr>
                <w:rFonts w:ascii="Arial" w:hAnsi="Arial" w:cs="Arial"/>
                <w:sz w:val="22"/>
                <w:szCs w:val="22"/>
              </w:rPr>
              <w:t>No</w:t>
            </w:r>
          </w:p>
        </w:tc>
      </w:tr>
      <w:tr w:rsidR="007F5FCD" w:rsidRPr="006A41D1" w14:paraId="041C3C8A" w14:textId="77777777" w:rsidTr="00783F79">
        <w:tc>
          <w:tcPr>
            <w:tcW w:w="4508" w:type="dxa"/>
          </w:tcPr>
          <w:p w14:paraId="13ED7AD1" w14:textId="77777777" w:rsidR="007F5FCD" w:rsidRPr="00690B6C" w:rsidRDefault="007F5FCD" w:rsidP="00783F79">
            <w:pPr>
              <w:rPr>
                <w:rFonts w:ascii="Arial" w:hAnsi="Arial" w:cs="Arial"/>
                <w:sz w:val="22"/>
                <w:szCs w:val="22"/>
              </w:rPr>
            </w:pPr>
            <w:r w:rsidRPr="00690B6C">
              <w:rPr>
                <w:rFonts w:ascii="Arial" w:hAnsi="Arial" w:cs="Arial"/>
                <w:sz w:val="22"/>
                <w:szCs w:val="22"/>
              </w:rPr>
              <w:t>44</w:t>
            </w:r>
          </w:p>
        </w:tc>
        <w:tc>
          <w:tcPr>
            <w:tcW w:w="4701" w:type="dxa"/>
          </w:tcPr>
          <w:p w14:paraId="188D69B0" w14:textId="07E2A2DA" w:rsidR="007F5FCD" w:rsidRPr="006A41D1" w:rsidRDefault="007777CC" w:rsidP="00783F79">
            <w:pPr>
              <w:rPr>
                <w:rFonts w:ascii="Arial" w:hAnsi="Arial" w:cs="Arial"/>
                <w:sz w:val="22"/>
                <w:szCs w:val="22"/>
              </w:rPr>
            </w:pPr>
            <w:r>
              <w:rPr>
                <w:rFonts w:ascii="Arial" w:hAnsi="Arial" w:cs="Arial"/>
                <w:sz w:val="22"/>
                <w:szCs w:val="22"/>
              </w:rPr>
              <w:t>None</w:t>
            </w:r>
          </w:p>
        </w:tc>
      </w:tr>
      <w:tr w:rsidR="007F5FCD" w:rsidRPr="006A41D1" w14:paraId="239060D3" w14:textId="77777777" w:rsidTr="00783F79">
        <w:tc>
          <w:tcPr>
            <w:tcW w:w="4508" w:type="dxa"/>
          </w:tcPr>
          <w:p w14:paraId="4A4B2511" w14:textId="77777777" w:rsidR="007F5FCD" w:rsidRPr="00690B6C" w:rsidRDefault="007F5FCD" w:rsidP="00783F79">
            <w:pPr>
              <w:rPr>
                <w:rFonts w:ascii="Arial" w:hAnsi="Arial" w:cs="Arial"/>
                <w:sz w:val="22"/>
                <w:szCs w:val="22"/>
              </w:rPr>
            </w:pPr>
            <w:r w:rsidRPr="00690B6C">
              <w:rPr>
                <w:rFonts w:ascii="Arial" w:hAnsi="Arial" w:cs="Arial"/>
                <w:sz w:val="22"/>
                <w:szCs w:val="22"/>
              </w:rPr>
              <w:t>46</w:t>
            </w:r>
          </w:p>
        </w:tc>
        <w:tc>
          <w:tcPr>
            <w:tcW w:w="4701" w:type="dxa"/>
          </w:tcPr>
          <w:p w14:paraId="3FD9DA16" w14:textId="3C35A4B8"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38F1F32B" w14:textId="77777777" w:rsidTr="00783F79">
        <w:tc>
          <w:tcPr>
            <w:tcW w:w="4508" w:type="dxa"/>
          </w:tcPr>
          <w:p w14:paraId="74DF4887" w14:textId="77777777" w:rsidR="007F5FCD" w:rsidRPr="00690B6C" w:rsidRDefault="007F5FCD" w:rsidP="00783F79">
            <w:pPr>
              <w:rPr>
                <w:rFonts w:ascii="Arial" w:hAnsi="Arial" w:cs="Arial"/>
                <w:sz w:val="22"/>
                <w:szCs w:val="22"/>
              </w:rPr>
            </w:pPr>
            <w:r w:rsidRPr="00690B6C">
              <w:rPr>
                <w:rFonts w:ascii="Arial" w:hAnsi="Arial" w:cs="Arial"/>
                <w:sz w:val="22"/>
                <w:szCs w:val="22"/>
              </w:rPr>
              <w:t>47</w:t>
            </w:r>
          </w:p>
        </w:tc>
        <w:tc>
          <w:tcPr>
            <w:tcW w:w="4701" w:type="dxa"/>
          </w:tcPr>
          <w:p w14:paraId="34EE66FE" w14:textId="4F31D12F"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7EF80EC8" w14:textId="77777777" w:rsidTr="00783F79">
        <w:tc>
          <w:tcPr>
            <w:tcW w:w="4508" w:type="dxa"/>
          </w:tcPr>
          <w:p w14:paraId="350A8ABE" w14:textId="77777777" w:rsidR="007F5FCD" w:rsidRPr="00690B6C" w:rsidRDefault="007F5FCD" w:rsidP="00783F79">
            <w:pPr>
              <w:rPr>
                <w:rFonts w:ascii="Arial" w:hAnsi="Arial" w:cs="Arial"/>
                <w:sz w:val="22"/>
                <w:szCs w:val="22"/>
              </w:rPr>
            </w:pPr>
            <w:r w:rsidRPr="00690B6C">
              <w:rPr>
                <w:rFonts w:ascii="Arial" w:hAnsi="Arial" w:cs="Arial"/>
                <w:sz w:val="22"/>
                <w:szCs w:val="22"/>
              </w:rPr>
              <w:t>49</w:t>
            </w:r>
          </w:p>
        </w:tc>
        <w:tc>
          <w:tcPr>
            <w:tcW w:w="4701" w:type="dxa"/>
          </w:tcPr>
          <w:p w14:paraId="707977DB" w14:textId="53483D2C" w:rsidR="007F5FCD" w:rsidRPr="006A41D1" w:rsidRDefault="00E231EC" w:rsidP="00783F79">
            <w:pPr>
              <w:rPr>
                <w:rFonts w:ascii="Arial" w:hAnsi="Arial" w:cs="Arial"/>
                <w:sz w:val="22"/>
                <w:szCs w:val="22"/>
              </w:rPr>
            </w:pPr>
            <w:r>
              <w:rPr>
                <w:rFonts w:ascii="Arial" w:hAnsi="Arial" w:cs="Arial"/>
                <w:sz w:val="22"/>
                <w:szCs w:val="22"/>
              </w:rPr>
              <w:t>No</w:t>
            </w:r>
            <w:r w:rsidR="007F5FCD">
              <w:rPr>
                <w:rFonts w:ascii="Arial" w:hAnsi="Arial" w:cs="Arial"/>
                <w:sz w:val="22"/>
                <w:szCs w:val="22"/>
              </w:rPr>
              <w:t xml:space="preserve"> </w:t>
            </w:r>
          </w:p>
        </w:tc>
      </w:tr>
      <w:tr w:rsidR="007F5FCD" w:rsidRPr="006A41D1" w14:paraId="7952FC88" w14:textId="77777777" w:rsidTr="00783F79">
        <w:tc>
          <w:tcPr>
            <w:tcW w:w="4508" w:type="dxa"/>
          </w:tcPr>
          <w:p w14:paraId="0D5C032C" w14:textId="77777777" w:rsidR="007F5FCD" w:rsidRPr="00690B6C" w:rsidRDefault="007F5FCD" w:rsidP="00783F79">
            <w:pPr>
              <w:rPr>
                <w:rFonts w:ascii="Arial" w:hAnsi="Arial" w:cs="Arial"/>
                <w:sz w:val="22"/>
                <w:szCs w:val="22"/>
              </w:rPr>
            </w:pPr>
            <w:r w:rsidRPr="00690B6C">
              <w:rPr>
                <w:rFonts w:ascii="Arial" w:hAnsi="Arial" w:cs="Arial"/>
                <w:sz w:val="22"/>
                <w:szCs w:val="22"/>
              </w:rPr>
              <w:t>50</w:t>
            </w:r>
          </w:p>
        </w:tc>
        <w:tc>
          <w:tcPr>
            <w:tcW w:w="4701" w:type="dxa"/>
          </w:tcPr>
          <w:p w14:paraId="1DF273D9" w14:textId="1A611DB4"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345A3896" w14:textId="77777777" w:rsidTr="00783F79">
        <w:tc>
          <w:tcPr>
            <w:tcW w:w="4508" w:type="dxa"/>
          </w:tcPr>
          <w:p w14:paraId="7FAEF027" w14:textId="77777777" w:rsidR="007F5FCD" w:rsidRPr="00690B6C" w:rsidRDefault="007F5FCD" w:rsidP="00783F79">
            <w:pPr>
              <w:rPr>
                <w:rFonts w:ascii="Arial" w:hAnsi="Arial" w:cs="Arial"/>
                <w:sz w:val="22"/>
                <w:szCs w:val="22"/>
              </w:rPr>
            </w:pPr>
            <w:r w:rsidRPr="00690B6C">
              <w:rPr>
                <w:rFonts w:ascii="Arial" w:hAnsi="Arial" w:cs="Arial"/>
                <w:sz w:val="22"/>
                <w:szCs w:val="22"/>
              </w:rPr>
              <w:t>51</w:t>
            </w:r>
          </w:p>
        </w:tc>
        <w:tc>
          <w:tcPr>
            <w:tcW w:w="4701" w:type="dxa"/>
          </w:tcPr>
          <w:p w14:paraId="75400705" w14:textId="1EEEC3ED"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3A9CF2B5" w14:textId="77777777" w:rsidTr="00783F79">
        <w:tc>
          <w:tcPr>
            <w:tcW w:w="4508" w:type="dxa"/>
          </w:tcPr>
          <w:p w14:paraId="0439B062" w14:textId="77777777" w:rsidR="007F5FCD" w:rsidRPr="00690B6C" w:rsidRDefault="007F5FCD" w:rsidP="00783F79">
            <w:pPr>
              <w:rPr>
                <w:rFonts w:ascii="Arial" w:hAnsi="Arial" w:cs="Arial"/>
                <w:sz w:val="22"/>
                <w:szCs w:val="22"/>
              </w:rPr>
            </w:pPr>
            <w:r w:rsidRPr="00690B6C">
              <w:rPr>
                <w:rFonts w:ascii="Arial" w:hAnsi="Arial" w:cs="Arial"/>
                <w:sz w:val="22"/>
                <w:szCs w:val="22"/>
              </w:rPr>
              <w:t>52</w:t>
            </w:r>
          </w:p>
        </w:tc>
        <w:tc>
          <w:tcPr>
            <w:tcW w:w="4701" w:type="dxa"/>
          </w:tcPr>
          <w:p w14:paraId="34304391" w14:textId="6BF4AE20" w:rsidR="007F5FCD" w:rsidRPr="006A41D1" w:rsidRDefault="00E231EC" w:rsidP="00783F79">
            <w:pPr>
              <w:rPr>
                <w:rFonts w:ascii="Arial" w:hAnsi="Arial" w:cs="Arial"/>
                <w:sz w:val="22"/>
                <w:szCs w:val="22"/>
              </w:rPr>
            </w:pPr>
            <w:r>
              <w:rPr>
                <w:rFonts w:ascii="Arial" w:hAnsi="Arial" w:cs="Arial"/>
                <w:sz w:val="22"/>
                <w:szCs w:val="22"/>
              </w:rPr>
              <w:t>No, I don’t know of any</w:t>
            </w:r>
            <w:r w:rsidR="007F5FCD">
              <w:rPr>
                <w:rFonts w:ascii="Arial" w:hAnsi="Arial" w:cs="Arial"/>
                <w:sz w:val="22"/>
                <w:szCs w:val="22"/>
              </w:rPr>
              <w:t xml:space="preserve">  </w:t>
            </w:r>
          </w:p>
        </w:tc>
      </w:tr>
      <w:tr w:rsidR="007F5FCD" w:rsidRPr="006A41D1" w14:paraId="1DA708A5" w14:textId="77777777" w:rsidTr="00783F79">
        <w:tc>
          <w:tcPr>
            <w:tcW w:w="4508" w:type="dxa"/>
          </w:tcPr>
          <w:p w14:paraId="3217EC36" w14:textId="77777777" w:rsidR="007F5FCD" w:rsidRPr="00690B6C" w:rsidRDefault="007F5FCD" w:rsidP="00783F79">
            <w:pPr>
              <w:rPr>
                <w:rFonts w:ascii="Arial" w:hAnsi="Arial" w:cs="Arial"/>
                <w:sz w:val="22"/>
                <w:szCs w:val="22"/>
              </w:rPr>
            </w:pPr>
            <w:r w:rsidRPr="00690B6C">
              <w:rPr>
                <w:rFonts w:ascii="Arial" w:hAnsi="Arial" w:cs="Arial"/>
                <w:sz w:val="22"/>
                <w:szCs w:val="22"/>
              </w:rPr>
              <w:t>55</w:t>
            </w:r>
          </w:p>
        </w:tc>
        <w:tc>
          <w:tcPr>
            <w:tcW w:w="4701" w:type="dxa"/>
          </w:tcPr>
          <w:p w14:paraId="5ACDA104" w14:textId="3AC35406" w:rsidR="007F5FCD" w:rsidRPr="006A41D1" w:rsidRDefault="007F5FCD" w:rsidP="00783F79">
            <w:pPr>
              <w:rPr>
                <w:rFonts w:ascii="Arial" w:hAnsi="Arial" w:cs="Arial"/>
                <w:sz w:val="22"/>
                <w:szCs w:val="22"/>
              </w:rPr>
            </w:pPr>
            <w:r>
              <w:rPr>
                <w:rFonts w:ascii="Arial" w:hAnsi="Arial" w:cs="Arial"/>
                <w:sz w:val="22"/>
                <w:szCs w:val="22"/>
              </w:rPr>
              <w:t>N</w:t>
            </w:r>
            <w:r w:rsidR="00E231EC">
              <w:rPr>
                <w:rFonts w:ascii="Arial" w:hAnsi="Arial" w:cs="Arial"/>
                <w:sz w:val="22"/>
                <w:szCs w:val="22"/>
              </w:rPr>
              <w:t>o</w:t>
            </w:r>
          </w:p>
        </w:tc>
      </w:tr>
      <w:tr w:rsidR="007F5FCD" w:rsidRPr="006A41D1" w14:paraId="17DD56F8" w14:textId="77777777" w:rsidTr="00783F79">
        <w:tc>
          <w:tcPr>
            <w:tcW w:w="4508" w:type="dxa"/>
          </w:tcPr>
          <w:p w14:paraId="2C0374E3" w14:textId="77777777" w:rsidR="007F5FCD" w:rsidRPr="00690B6C" w:rsidRDefault="007F5FCD" w:rsidP="00783F79">
            <w:pPr>
              <w:rPr>
                <w:rFonts w:ascii="Arial" w:hAnsi="Arial" w:cs="Arial"/>
                <w:sz w:val="22"/>
                <w:szCs w:val="22"/>
              </w:rPr>
            </w:pPr>
            <w:r w:rsidRPr="00690B6C">
              <w:rPr>
                <w:rFonts w:ascii="Arial" w:hAnsi="Arial" w:cs="Arial"/>
                <w:sz w:val="22"/>
                <w:szCs w:val="22"/>
              </w:rPr>
              <w:t>56</w:t>
            </w:r>
          </w:p>
        </w:tc>
        <w:tc>
          <w:tcPr>
            <w:tcW w:w="4701" w:type="dxa"/>
          </w:tcPr>
          <w:p w14:paraId="1BA8053B" w14:textId="0CEC1602" w:rsidR="007F5FCD" w:rsidRPr="006A41D1" w:rsidRDefault="007F5FCD" w:rsidP="00783F79">
            <w:pPr>
              <w:rPr>
                <w:rFonts w:ascii="Arial" w:hAnsi="Arial" w:cs="Arial"/>
                <w:sz w:val="22"/>
                <w:szCs w:val="22"/>
              </w:rPr>
            </w:pPr>
            <w:r>
              <w:rPr>
                <w:rFonts w:ascii="Arial" w:hAnsi="Arial" w:cs="Arial"/>
                <w:sz w:val="22"/>
                <w:szCs w:val="22"/>
              </w:rPr>
              <w:t>N</w:t>
            </w:r>
            <w:r w:rsidR="00E231EC">
              <w:rPr>
                <w:rFonts w:ascii="Arial" w:hAnsi="Arial" w:cs="Arial"/>
                <w:sz w:val="22"/>
                <w:szCs w:val="22"/>
              </w:rPr>
              <w:t>o</w:t>
            </w:r>
          </w:p>
        </w:tc>
      </w:tr>
      <w:tr w:rsidR="007F5FCD" w:rsidRPr="006A41D1" w14:paraId="10AC61C6" w14:textId="77777777" w:rsidTr="00783F79">
        <w:tc>
          <w:tcPr>
            <w:tcW w:w="4508" w:type="dxa"/>
          </w:tcPr>
          <w:p w14:paraId="215E13DB" w14:textId="77777777" w:rsidR="007F5FCD" w:rsidRPr="00690B6C" w:rsidRDefault="007F5FCD" w:rsidP="00783F79">
            <w:pPr>
              <w:rPr>
                <w:rFonts w:ascii="Arial" w:hAnsi="Arial" w:cs="Arial"/>
                <w:sz w:val="22"/>
                <w:szCs w:val="22"/>
              </w:rPr>
            </w:pPr>
            <w:r w:rsidRPr="00690B6C">
              <w:rPr>
                <w:rFonts w:ascii="Arial" w:hAnsi="Arial" w:cs="Arial"/>
                <w:sz w:val="22"/>
                <w:szCs w:val="22"/>
              </w:rPr>
              <w:t>68</w:t>
            </w:r>
          </w:p>
        </w:tc>
        <w:tc>
          <w:tcPr>
            <w:tcW w:w="4701" w:type="dxa"/>
          </w:tcPr>
          <w:p w14:paraId="312C6F08" w14:textId="5A50E1D6"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0BD1C7CF" w14:textId="77777777" w:rsidTr="00783F79">
        <w:tc>
          <w:tcPr>
            <w:tcW w:w="4508" w:type="dxa"/>
          </w:tcPr>
          <w:p w14:paraId="402F9091" w14:textId="77777777" w:rsidR="007F5FCD" w:rsidRPr="00690B6C" w:rsidRDefault="007F5FCD" w:rsidP="00783F79">
            <w:pPr>
              <w:rPr>
                <w:rFonts w:ascii="Arial" w:hAnsi="Arial" w:cs="Arial"/>
                <w:sz w:val="22"/>
                <w:szCs w:val="22"/>
              </w:rPr>
            </w:pPr>
            <w:r w:rsidRPr="00690B6C">
              <w:rPr>
                <w:rFonts w:ascii="Arial" w:hAnsi="Arial" w:cs="Arial"/>
                <w:sz w:val="22"/>
                <w:szCs w:val="22"/>
              </w:rPr>
              <w:t>69</w:t>
            </w:r>
          </w:p>
        </w:tc>
        <w:tc>
          <w:tcPr>
            <w:tcW w:w="4701" w:type="dxa"/>
          </w:tcPr>
          <w:p w14:paraId="7BC9E7E2" w14:textId="78871D83"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36253FF6" w14:textId="77777777" w:rsidTr="00783F79">
        <w:tc>
          <w:tcPr>
            <w:tcW w:w="4508" w:type="dxa"/>
          </w:tcPr>
          <w:p w14:paraId="09EB09AC" w14:textId="77777777" w:rsidR="007F5FCD" w:rsidRPr="00690B6C" w:rsidRDefault="007F5FCD" w:rsidP="00783F79">
            <w:pPr>
              <w:rPr>
                <w:rFonts w:ascii="Arial" w:hAnsi="Arial" w:cs="Arial"/>
                <w:sz w:val="22"/>
                <w:szCs w:val="22"/>
              </w:rPr>
            </w:pPr>
            <w:r w:rsidRPr="00690B6C">
              <w:rPr>
                <w:rFonts w:ascii="Arial" w:hAnsi="Arial" w:cs="Arial"/>
                <w:sz w:val="22"/>
                <w:szCs w:val="22"/>
              </w:rPr>
              <w:t>70</w:t>
            </w:r>
          </w:p>
        </w:tc>
        <w:tc>
          <w:tcPr>
            <w:tcW w:w="4701" w:type="dxa"/>
          </w:tcPr>
          <w:p w14:paraId="18DECB2D" w14:textId="7BCD55DB" w:rsidR="007F5FCD" w:rsidRPr="006A41D1" w:rsidRDefault="00E231EC" w:rsidP="00783F79">
            <w:pPr>
              <w:rPr>
                <w:rFonts w:ascii="Arial" w:hAnsi="Arial" w:cs="Arial"/>
                <w:sz w:val="22"/>
                <w:szCs w:val="22"/>
              </w:rPr>
            </w:pPr>
            <w:r>
              <w:rPr>
                <w:rFonts w:ascii="Arial" w:hAnsi="Arial" w:cs="Arial"/>
                <w:sz w:val="22"/>
                <w:szCs w:val="22"/>
              </w:rPr>
              <w:t>AEGIS. Live Fear Free. C.A.L.M.</w:t>
            </w:r>
          </w:p>
        </w:tc>
      </w:tr>
      <w:tr w:rsidR="007F5FCD" w:rsidRPr="006A41D1" w14:paraId="2F2C50AE" w14:textId="77777777" w:rsidTr="00783F79">
        <w:tc>
          <w:tcPr>
            <w:tcW w:w="4508" w:type="dxa"/>
          </w:tcPr>
          <w:p w14:paraId="4E138633" w14:textId="77777777" w:rsidR="007F5FCD" w:rsidRPr="00690B6C" w:rsidRDefault="007F5FCD" w:rsidP="00783F79">
            <w:pPr>
              <w:rPr>
                <w:rFonts w:ascii="Arial" w:hAnsi="Arial" w:cs="Arial"/>
                <w:sz w:val="22"/>
                <w:szCs w:val="22"/>
              </w:rPr>
            </w:pPr>
            <w:r w:rsidRPr="00690B6C">
              <w:rPr>
                <w:rFonts w:ascii="Arial" w:hAnsi="Arial" w:cs="Arial"/>
                <w:sz w:val="22"/>
                <w:szCs w:val="22"/>
              </w:rPr>
              <w:t>71</w:t>
            </w:r>
          </w:p>
        </w:tc>
        <w:tc>
          <w:tcPr>
            <w:tcW w:w="4701" w:type="dxa"/>
          </w:tcPr>
          <w:p w14:paraId="5E103774" w14:textId="1B053E25"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4D1EDC0D" w14:textId="77777777" w:rsidTr="00783F79">
        <w:tc>
          <w:tcPr>
            <w:tcW w:w="4508" w:type="dxa"/>
          </w:tcPr>
          <w:p w14:paraId="5220007F" w14:textId="77777777" w:rsidR="007F5FCD" w:rsidRPr="00690B6C" w:rsidRDefault="007F5FCD" w:rsidP="00783F79">
            <w:pPr>
              <w:rPr>
                <w:rFonts w:ascii="Arial" w:hAnsi="Arial" w:cs="Arial"/>
                <w:sz w:val="22"/>
                <w:szCs w:val="22"/>
              </w:rPr>
            </w:pPr>
            <w:r w:rsidRPr="00690B6C">
              <w:rPr>
                <w:rFonts w:ascii="Arial" w:hAnsi="Arial" w:cs="Arial"/>
                <w:sz w:val="22"/>
                <w:szCs w:val="22"/>
              </w:rPr>
              <w:t>72</w:t>
            </w:r>
          </w:p>
        </w:tc>
        <w:tc>
          <w:tcPr>
            <w:tcW w:w="4701" w:type="dxa"/>
          </w:tcPr>
          <w:p w14:paraId="30BFE772" w14:textId="1416C445"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3104CBBD" w14:textId="77777777" w:rsidTr="00783F79">
        <w:tc>
          <w:tcPr>
            <w:tcW w:w="4508" w:type="dxa"/>
          </w:tcPr>
          <w:p w14:paraId="33ECBE2F" w14:textId="77777777" w:rsidR="007F5FCD" w:rsidRPr="00690B6C" w:rsidRDefault="007F5FCD" w:rsidP="00783F79">
            <w:pPr>
              <w:rPr>
                <w:rFonts w:ascii="Arial" w:hAnsi="Arial" w:cs="Arial"/>
                <w:sz w:val="22"/>
                <w:szCs w:val="22"/>
              </w:rPr>
            </w:pPr>
            <w:r w:rsidRPr="00690B6C">
              <w:rPr>
                <w:rFonts w:ascii="Arial" w:hAnsi="Arial" w:cs="Arial"/>
                <w:sz w:val="22"/>
                <w:szCs w:val="22"/>
              </w:rPr>
              <w:t>74</w:t>
            </w:r>
          </w:p>
        </w:tc>
        <w:tc>
          <w:tcPr>
            <w:tcW w:w="4701" w:type="dxa"/>
          </w:tcPr>
          <w:p w14:paraId="1C48D44A" w14:textId="5375829C" w:rsidR="007F5FCD" w:rsidRPr="006A41D1" w:rsidRDefault="00E231EC" w:rsidP="00783F79">
            <w:pPr>
              <w:rPr>
                <w:rFonts w:ascii="Arial" w:hAnsi="Arial" w:cs="Arial"/>
                <w:sz w:val="22"/>
                <w:szCs w:val="22"/>
              </w:rPr>
            </w:pPr>
            <w:r>
              <w:rPr>
                <w:rFonts w:ascii="Arial" w:hAnsi="Arial" w:cs="Arial"/>
                <w:sz w:val="22"/>
                <w:szCs w:val="22"/>
              </w:rPr>
              <w:t>Relate</w:t>
            </w:r>
          </w:p>
        </w:tc>
      </w:tr>
      <w:tr w:rsidR="007F5FCD" w:rsidRPr="006A41D1" w14:paraId="7EE22C4C" w14:textId="77777777" w:rsidTr="00783F79">
        <w:tc>
          <w:tcPr>
            <w:tcW w:w="4508" w:type="dxa"/>
          </w:tcPr>
          <w:p w14:paraId="2008D59F" w14:textId="77777777" w:rsidR="007F5FCD" w:rsidRPr="00690B6C" w:rsidRDefault="007F5FCD" w:rsidP="00783F79">
            <w:pPr>
              <w:rPr>
                <w:rFonts w:ascii="Arial" w:hAnsi="Arial" w:cs="Arial"/>
                <w:sz w:val="22"/>
                <w:szCs w:val="22"/>
              </w:rPr>
            </w:pPr>
            <w:r w:rsidRPr="00690B6C">
              <w:rPr>
                <w:rFonts w:ascii="Arial" w:hAnsi="Arial" w:cs="Arial"/>
                <w:sz w:val="22"/>
                <w:szCs w:val="22"/>
              </w:rPr>
              <w:t>75</w:t>
            </w:r>
          </w:p>
        </w:tc>
        <w:tc>
          <w:tcPr>
            <w:tcW w:w="4701" w:type="dxa"/>
          </w:tcPr>
          <w:p w14:paraId="0DF804F0" w14:textId="02B97AF1" w:rsidR="007F5FCD" w:rsidRPr="006A41D1" w:rsidRDefault="00E231EC" w:rsidP="00783F79">
            <w:pPr>
              <w:rPr>
                <w:rFonts w:ascii="Arial" w:hAnsi="Arial" w:cs="Arial"/>
                <w:sz w:val="22"/>
                <w:szCs w:val="22"/>
              </w:rPr>
            </w:pPr>
            <w:r>
              <w:rPr>
                <w:rFonts w:ascii="Arial" w:hAnsi="Arial" w:cs="Arial"/>
                <w:sz w:val="22"/>
                <w:szCs w:val="22"/>
              </w:rPr>
              <w:t>Not off the top of my head</w:t>
            </w:r>
          </w:p>
        </w:tc>
      </w:tr>
      <w:tr w:rsidR="007F5FCD" w:rsidRPr="006A41D1" w14:paraId="0EEBA9D4" w14:textId="77777777" w:rsidTr="00783F79">
        <w:tc>
          <w:tcPr>
            <w:tcW w:w="4508" w:type="dxa"/>
          </w:tcPr>
          <w:p w14:paraId="45CA59E4" w14:textId="77777777" w:rsidR="007F5FCD" w:rsidRPr="00690B6C" w:rsidRDefault="007F5FCD" w:rsidP="00783F79">
            <w:pPr>
              <w:rPr>
                <w:rFonts w:ascii="Arial" w:hAnsi="Arial" w:cs="Arial"/>
                <w:sz w:val="22"/>
                <w:szCs w:val="22"/>
              </w:rPr>
            </w:pPr>
            <w:r w:rsidRPr="00690B6C">
              <w:rPr>
                <w:rFonts w:ascii="Arial" w:hAnsi="Arial" w:cs="Arial"/>
                <w:sz w:val="22"/>
                <w:szCs w:val="22"/>
              </w:rPr>
              <w:t>77</w:t>
            </w:r>
          </w:p>
        </w:tc>
        <w:tc>
          <w:tcPr>
            <w:tcW w:w="4701" w:type="dxa"/>
          </w:tcPr>
          <w:p w14:paraId="7EE76A73" w14:textId="5DE07255"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0C7196BF" w14:textId="77777777" w:rsidTr="00783F79">
        <w:tc>
          <w:tcPr>
            <w:tcW w:w="4508" w:type="dxa"/>
          </w:tcPr>
          <w:p w14:paraId="01DEDACC" w14:textId="77777777" w:rsidR="007F5FCD" w:rsidRPr="00690B6C" w:rsidRDefault="007F5FCD" w:rsidP="00783F79">
            <w:pPr>
              <w:rPr>
                <w:rFonts w:ascii="Arial" w:hAnsi="Arial" w:cs="Arial"/>
                <w:sz w:val="22"/>
                <w:szCs w:val="22"/>
              </w:rPr>
            </w:pPr>
            <w:r w:rsidRPr="00690B6C">
              <w:rPr>
                <w:rFonts w:ascii="Arial" w:hAnsi="Arial" w:cs="Arial"/>
                <w:sz w:val="22"/>
                <w:szCs w:val="22"/>
              </w:rPr>
              <w:t>78</w:t>
            </w:r>
          </w:p>
        </w:tc>
        <w:tc>
          <w:tcPr>
            <w:tcW w:w="4701" w:type="dxa"/>
          </w:tcPr>
          <w:p w14:paraId="5D7C8119" w14:textId="26AED262"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5D0B1E9A" w14:textId="77777777" w:rsidTr="00783F79">
        <w:tc>
          <w:tcPr>
            <w:tcW w:w="4508" w:type="dxa"/>
          </w:tcPr>
          <w:p w14:paraId="7CB0CEC3" w14:textId="77777777" w:rsidR="007F5FCD" w:rsidRPr="00690B6C" w:rsidRDefault="007F5FCD" w:rsidP="00783F79">
            <w:pPr>
              <w:rPr>
                <w:rFonts w:ascii="Arial" w:hAnsi="Arial" w:cs="Arial"/>
                <w:sz w:val="22"/>
                <w:szCs w:val="22"/>
              </w:rPr>
            </w:pPr>
            <w:r w:rsidRPr="00690B6C">
              <w:rPr>
                <w:rFonts w:ascii="Arial" w:hAnsi="Arial" w:cs="Arial"/>
                <w:sz w:val="22"/>
                <w:szCs w:val="22"/>
              </w:rPr>
              <w:t>79</w:t>
            </w:r>
          </w:p>
        </w:tc>
        <w:tc>
          <w:tcPr>
            <w:tcW w:w="4701" w:type="dxa"/>
          </w:tcPr>
          <w:p w14:paraId="25F90394" w14:textId="601BB64F" w:rsidR="007F5FCD" w:rsidRPr="006A41D1" w:rsidRDefault="00E231EC" w:rsidP="00783F79">
            <w:pPr>
              <w:rPr>
                <w:rFonts w:ascii="Arial" w:hAnsi="Arial" w:cs="Arial"/>
                <w:sz w:val="22"/>
                <w:szCs w:val="22"/>
              </w:rPr>
            </w:pPr>
            <w:r>
              <w:rPr>
                <w:rFonts w:ascii="Arial" w:hAnsi="Arial" w:cs="Arial"/>
                <w:sz w:val="22"/>
                <w:szCs w:val="22"/>
              </w:rPr>
              <w:t>Don’t know any</w:t>
            </w:r>
          </w:p>
        </w:tc>
      </w:tr>
      <w:tr w:rsidR="007F5FCD" w:rsidRPr="006A41D1" w14:paraId="550EECA0" w14:textId="77777777" w:rsidTr="00783F79">
        <w:tc>
          <w:tcPr>
            <w:tcW w:w="4508" w:type="dxa"/>
          </w:tcPr>
          <w:p w14:paraId="0EA1F1FC" w14:textId="77777777" w:rsidR="007F5FCD" w:rsidRPr="00690B6C" w:rsidRDefault="007F5FCD" w:rsidP="00783F79">
            <w:pPr>
              <w:rPr>
                <w:rFonts w:ascii="Arial" w:hAnsi="Arial" w:cs="Arial"/>
                <w:sz w:val="22"/>
                <w:szCs w:val="22"/>
              </w:rPr>
            </w:pPr>
            <w:r w:rsidRPr="00690B6C">
              <w:rPr>
                <w:rFonts w:ascii="Arial" w:hAnsi="Arial" w:cs="Arial"/>
                <w:sz w:val="22"/>
                <w:szCs w:val="22"/>
              </w:rPr>
              <w:t>80</w:t>
            </w:r>
          </w:p>
        </w:tc>
        <w:tc>
          <w:tcPr>
            <w:tcW w:w="4701" w:type="dxa"/>
          </w:tcPr>
          <w:p w14:paraId="75CD0392" w14:textId="5DD3365D" w:rsidR="007F5FCD" w:rsidRPr="006A41D1" w:rsidRDefault="00E231EC" w:rsidP="00783F79">
            <w:pPr>
              <w:rPr>
                <w:rFonts w:ascii="Arial" w:hAnsi="Arial" w:cs="Arial"/>
                <w:sz w:val="22"/>
                <w:szCs w:val="22"/>
              </w:rPr>
            </w:pPr>
            <w:r>
              <w:rPr>
                <w:rFonts w:ascii="Arial" w:hAnsi="Arial" w:cs="Arial"/>
                <w:sz w:val="22"/>
                <w:szCs w:val="22"/>
              </w:rPr>
              <w:t>No idea</w:t>
            </w:r>
          </w:p>
        </w:tc>
      </w:tr>
      <w:tr w:rsidR="007F5FCD" w:rsidRPr="006A41D1" w14:paraId="354DF562" w14:textId="77777777" w:rsidTr="00783F79">
        <w:tc>
          <w:tcPr>
            <w:tcW w:w="4508" w:type="dxa"/>
          </w:tcPr>
          <w:p w14:paraId="3898A83E" w14:textId="77777777" w:rsidR="007F5FCD" w:rsidRPr="00690B6C" w:rsidRDefault="007F5FCD" w:rsidP="00783F79">
            <w:pPr>
              <w:rPr>
                <w:rFonts w:ascii="Arial" w:hAnsi="Arial" w:cs="Arial"/>
                <w:sz w:val="22"/>
                <w:szCs w:val="22"/>
              </w:rPr>
            </w:pPr>
            <w:r w:rsidRPr="00690B6C">
              <w:rPr>
                <w:rFonts w:ascii="Arial" w:hAnsi="Arial" w:cs="Arial"/>
                <w:sz w:val="22"/>
                <w:szCs w:val="22"/>
              </w:rPr>
              <w:lastRenderedPageBreak/>
              <w:t>81</w:t>
            </w:r>
          </w:p>
        </w:tc>
        <w:tc>
          <w:tcPr>
            <w:tcW w:w="4701" w:type="dxa"/>
          </w:tcPr>
          <w:p w14:paraId="537B1E80" w14:textId="19030E21" w:rsidR="007F5FCD" w:rsidRPr="006A41D1" w:rsidRDefault="00E231EC" w:rsidP="00783F79">
            <w:pPr>
              <w:rPr>
                <w:rFonts w:ascii="Arial" w:hAnsi="Arial" w:cs="Arial"/>
                <w:sz w:val="22"/>
                <w:szCs w:val="22"/>
              </w:rPr>
            </w:pPr>
            <w:r>
              <w:rPr>
                <w:rFonts w:ascii="Arial" w:hAnsi="Arial" w:cs="Arial"/>
                <w:sz w:val="22"/>
                <w:szCs w:val="22"/>
              </w:rPr>
              <w:t>No</w:t>
            </w:r>
            <w:r w:rsidR="007F5FCD">
              <w:rPr>
                <w:rFonts w:ascii="Arial" w:hAnsi="Arial" w:cs="Arial"/>
                <w:sz w:val="22"/>
                <w:szCs w:val="22"/>
              </w:rPr>
              <w:t xml:space="preserve"> </w:t>
            </w:r>
          </w:p>
        </w:tc>
      </w:tr>
      <w:tr w:rsidR="007F5FCD" w:rsidRPr="006A41D1" w14:paraId="7EA14E5B" w14:textId="77777777" w:rsidTr="00783F79">
        <w:tc>
          <w:tcPr>
            <w:tcW w:w="4508" w:type="dxa"/>
          </w:tcPr>
          <w:p w14:paraId="0ACB8520" w14:textId="77777777" w:rsidR="007F5FCD" w:rsidRPr="00690B6C" w:rsidRDefault="007F5FCD" w:rsidP="00783F79">
            <w:pPr>
              <w:rPr>
                <w:rFonts w:ascii="Arial" w:hAnsi="Arial" w:cs="Arial"/>
                <w:sz w:val="22"/>
                <w:szCs w:val="22"/>
              </w:rPr>
            </w:pPr>
            <w:r w:rsidRPr="00690B6C">
              <w:rPr>
                <w:rFonts w:ascii="Arial" w:hAnsi="Arial" w:cs="Arial"/>
                <w:sz w:val="22"/>
                <w:szCs w:val="22"/>
              </w:rPr>
              <w:t>82</w:t>
            </w:r>
          </w:p>
        </w:tc>
        <w:tc>
          <w:tcPr>
            <w:tcW w:w="4701" w:type="dxa"/>
          </w:tcPr>
          <w:p w14:paraId="3CBECBE8" w14:textId="09059267" w:rsidR="007F5FCD" w:rsidRPr="006A41D1" w:rsidRDefault="00E231EC" w:rsidP="00783F79">
            <w:pPr>
              <w:rPr>
                <w:rFonts w:ascii="Arial" w:hAnsi="Arial" w:cs="Arial"/>
                <w:sz w:val="22"/>
                <w:szCs w:val="22"/>
              </w:rPr>
            </w:pPr>
            <w:r>
              <w:rPr>
                <w:rFonts w:ascii="Arial" w:hAnsi="Arial" w:cs="Arial"/>
                <w:sz w:val="22"/>
                <w:szCs w:val="22"/>
              </w:rPr>
              <w:t>No</w:t>
            </w:r>
          </w:p>
        </w:tc>
      </w:tr>
      <w:tr w:rsidR="007F5FCD" w:rsidRPr="006A41D1" w14:paraId="0AEA6D23" w14:textId="77777777" w:rsidTr="00783F79">
        <w:tc>
          <w:tcPr>
            <w:tcW w:w="4508" w:type="dxa"/>
          </w:tcPr>
          <w:p w14:paraId="0D47F96A" w14:textId="77777777" w:rsidR="007F5FCD" w:rsidRPr="00690B6C" w:rsidRDefault="007F5FCD" w:rsidP="00783F79">
            <w:pPr>
              <w:rPr>
                <w:rFonts w:ascii="Arial" w:hAnsi="Arial" w:cs="Arial"/>
                <w:sz w:val="22"/>
                <w:szCs w:val="22"/>
              </w:rPr>
            </w:pPr>
            <w:r w:rsidRPr="00690B6C">
              <w:rPr>
                <w:rFonts w:ascii="Arial" w:hAnsi="Arial" w:cs="Arial"/>
                <w:sz w:val="22"/>
                <w:szCs w:val="22"/>
              </w:rPr>
              <w:t>83</w:t>
            </w:r>
          </w:p>
        </w:tc>
        <w:tc>
          <w:tcPr>
            <w:tcW w:w="4701" w:type="dxa"/>
          </w:tcPr>
          <w:p w14:paraId="1D3810D5" w14:textId="6BC9CDE9" w:rsidR="007F5FCD" w:rsidRPr="006A41D1" w:rsidRDefault="00E231EC" w:rsidP="00783F79">
            <w:pPr>
              <w:rPr>
                <w:rFonts w:ascii="Arial" w:hAnsi="Arial" w:cs="Arial"/>
                <w:sz w:val="22"/>
                <w:szCs w:val="22"/>
              </w:rPr>
            </w:pPr>
            <w:r>
              <w:rPr>
                <w:rFonts w:ascii="Arial" w:hAnsi="Arial" w:cs="Arial"/>
                <w:sz w:val="22"/>
                <w:szCs w:val="22"/>
              </w:rPr>
              <w:t xml:space="preserve">Private councillor. </w:t>
            </w:r>
          </w:p>
        </w:tc>
      </w:tr>
      <w:tr w:rsidR="007F5FCD" w:rsidRPr="006A41D1" w14:paraId="0A024938" w14:textId="77777777" w:rsidTr="00783F79">
        <w:tc>
          <w:tcPr>
            <w:tcW w:w="4508" w:type="dxa"/>
          </w:tcPr>
          <w:p w14:paraId="5E697C34" w14:textId="77777777" w:rsidR="007F5FCD" w:rsidRPr="00690B6C" w:rsidRDefault="007F5FCD" w:rsidP="00783F79">
            <w:pPr>
              <w:rPr>
                <w:rFonts w:ascii="Arial" w:hAnsi="Arial" w:cs="Arial"/>
                <w:sz w:val="22"/>
                <w:szCs w:val="22"/>
              </w:rPr>
            </w:pPr>
            <w:r w:rsidRPr="00690B6C">
              <w:rPr>
                <w:rFonts w:ascii="Arial" w:hAnsi="Arial" w:cs="Arial"/>
                <w:sz w:val="22"/>
                <w:szCs w:val="22"/>
              </w:rPr>
              <w:t>84</w:t>
            </w:r>
          </w:p>
        </w:tc>
        <w:tc>
          <w:tcPr>
            <w:tcW w:w="4701" w:type="dxa"/>
          </w:tcPr>
          <w:p w14:paraId="0FCEC257" w14:textId="6867EE31" w:rsidR="007F5FCD" w:rsidRPr="006A41D1" w:rsidRDefault="00E231EC" w:rsidP="00783F79">
            <w:pPr>
              <w:rPr>
                <w:rFonts w:ascii="Arial" w:hAnsi="Arial" w:cs="Arial"/>
                <w:sz w:val="22"/>
                <w:szCs w:val="22"/>
              </w:rPr>
            </w:pPr>
            <w:r>
              <w:rPr>
                <w:rFonts w:ascii="Arial" w:hAnsi="Arial" w:cs="Arial"/>
                <w:sz w:val="22"/>
                <w:szCs w:val="22"/>
              </w:rPr>
              <w:t>No</w:t>
            </w:r>
          </w:p>
        </w:tc>
      </w:tr>
    </w:tbl>
    <w:p w14:paraId="1E32A3C3" w14:textId="77777777" w:rsidR="007F5FCD" w:rsidRDefault="007F5FCD" w:rsidP="000272B5">
      <w:pPr>
        <w:rPr>
          <w:rFonts w:ascii="Arial" w:hAnsi="Arial" w:cs="Arial"/>
          <w:u w:val="single"/>
        </w:rPr>
      </w:pPr>
    </w:p>
    <w:p w14:paraId="376FA498" w14:textId="77777777" w:rsidR="007777CC" w:rsidRDefault="007777CC" w:rsidP="000272B5">
      <w:pPr>
        <w:rPr>
          <w:rFonts w:ascii="Arial" w:hAnsi="Arial" w:cs="Arial"/>
          <w:u w:val="single"/>
        </w:rPr>
      </w:pPr>
    </w:p>
    <w:p w14:paraId="109C66DF" w14:textId="77777777" w:rsidR="007777CC" w:rsidRPr="009635D5" w:rsidRDefault="007777CC" w:rsidP="000272B5">
      <w:pPr>
        <w:rPr>
          <w:rFonts w:ascii="Arial" w:hAnsi="Arial" w:cs="Arial"/>
          <w:u w:val="single"/>
        </w:rPr>
      </w:pPr>
    </w:p>
    <w:sectPr w:rsidR="007777CC" w:rsidRPr="009635D5">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6BCC84" w14:textId="77777777" w:rsidR="00FA1B36" w:rsidRDefault="00FA1B36">
      <w:pPr>
        <w:spacing w:after="0" w:line="240" w:lineRule="auto"/>
      </w:pPr>
      <w:r>
        <w:separator/>
      </w:r>
    </w:p>
  </w:endnote>
  <w:endnote w:type="continuationSeparator" w:id="0">
    <w:p w14:paraId="145B98CA" w14:textId="77777777" w:rsidR="00FA1B36" w:rsidRDefault="00FA1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257922"/>
      <w:docPartObj>
        <w:docPartGallery w:val="Page Numbers (Bottom of Page)"/>
        <w:docPartUnique/>
      </w:docPartObj>
    </w:sdtPr>
    <w:sdtEndPr>
      <w:rPr>
        <w:noProof/>
      </w:rPr>
    </w:sdtEndPr>
    <w:sdtContent>
      <w:p w14:paraId="06AF0AD7" w14:textId="62F413DE" w:rsidR="00E575E2" w:rsidRDefault="00E575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598106C1"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710B31" w14:textId="77777777" w:rsidR="00FA1B36" w:rsidRDefault="00FA1B36">
      <w:pPr>
        <w:spacing w:after="0" w:line="240" w:lineRule="auto"/>
      </w:pPr>
      <w:r>
        <w:separator/>
      </w:r>
    </w:p>
  </w:footnote>
  <w:footnote w:type="continuationSeparator" w:id="0">
    <w:p w14:paraId="574F7E0F" w14:textId="77777777" w:rsidR="00FA1B36" w:rsidRDefault="00FA1B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B513B"/>
    <w:multiLevelType w:val="multilevel"/>
    <w:tmpl w:val="25D84D08"/>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0B558D"/>
    <w:multiLevelType w:val="multilevel"/>
    <w:tmpl w:val="7EF4BC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201BC2"/>
    <w:multiLevelType w:val="multilevel"/>
    <w:tmpl w:val="3F646DE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C24D3C"/>
    <w:multiLevelType w:val="multilevel"/>
    <w:tmpl w:val="527A9B3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D88175B"/>
    <w:multiLevelType w:val="multilevel"/>
    <w:tmpl w:val="860AB77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1B43DED"/>
    <w:multiLevelType w:val="multilevel"/>
    <w:tmpl w:val="C3541340"/>
    <w:lvl w:ilvl="0">
      <w:start w:val="1"/>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6" w15:restartNumberingAfterBreak="0">
    <w:nsid w:val="28395BD4"/>
    <w:multiLevelType w:val="multilevel"/>
    <w:tmpl w:val="1AD0EF34"/>
    <w:lvl w:ilvl="0">
      <w:start w:val="1"/>
      <w:numFmt w:val="decimal"/>
      <w:lvlText w:val="%1"/>
      <w:lvlJc w:val="left"/>
      <w:pPr>
        <w:ind w:left="360" w:hanging="360"/>
      </w:pPr>
      <w:rPr>
        <w:rFonts w:hint="default"/>
        <w:sz w:val="24"/>
      </w:rPr>
    </w:lvl>
    <w:lvl w:ilvl="1">
      <w:start w:val="2"/>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7" w15:restartNumberingAfterBreak="0">
    <w:nsid w:val="30AC6B0E"/>
    <w:multiLevelType w:val="multilevel"/>
    <w:tmpl w:val="81A2B0A8"/>
    <w:lvl w:ilvl="0">
      <w:start w:val="1"/>
      <w:numFmt w:val="decimal"/>
      <w:lvlText w:val="%1)"/>
      <w:lvlJc w:val="left"/>
      <w:pPr>
        <w:ind w:left="720" w:hanging="360"/>
      </w:pPr>
      <w:rPr>
        <w:rFonts w:ascii="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F945884"/>
    <w:multiLevelType w:val="multilevel"/>
    <w:tmpl w:val="F2622B04"/>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ED2EA7"/>
    <w:multiLevelType w:val="multilevel"/>
    <w:tmpl w:val="1720ADBE"/>
    <w:lvl w:ilvl="0">
      <w:start w:val="1"/>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1" w15:restartNumberingAfterBreak="0">
    <w:nsid w:val="5B0220EA"/>
    <w:multiLevelType w:val="multilevel"/>
    <w:tmpl w:val="E388899E"/>
    <w:lvl w:ilvl="0">
      <w:start w:val="1"/>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BDF4E1D"/>
    <w:multiLevelType w:val="multilevel"/>
    <w:tmpl w:val="E75E91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60C825D7"/>
    <w:multiLevelType w:val="hybridMultilevel"/>
    <w:tmpl w:val="A656BF10"/>
    <w:lvl w:ilvl="0" w:tplc="C8F88BF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F73829"/>
    <w:multiLevelType w:val="multilevel"/>
    <w:tmpl w:val="7152B50E"/>
    <w:lvl w:ilvl="0">
      <w:start w:val="1"/>
      <w:numFmt w:val="decimal"/>
      <w:lvlText w:val="%1)"/>
      <w:lvlJc w:val="left"/>
      <w:pPr>
        <w:ind w:left="720" w:hanging="360"/>
      </w:pPr>
      <w:rPr>
        <w:rFonts w:ascii="Arial" w:hAnsi="Arial" w:cs="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2B38F6"/>
    <w:multiLevelType w:val="hybridMultilevel"/>
    <w:tmpl w:val="89F638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3D69D3"/>
    <w:multiLevelType w:val="hybridMultilevel"/>
    <w:tmpl w:val="1004E50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0120697">
    <w:abstractNumId w:val="12"/>
  </w:num>
  <w:num w:numId="2" w16cid:durableId="245311140">
    <w:abstractNumId w:val="9"/>
  </w:num>
  <w:num w:numId="3" w16cid:durableId="1340112346">
    <w:abstractNumId w:val="7"/>
  </w:num>
  <w:num w:numId="4" w16cid:durableId="926379371">
    <w:abstractNumId w:val="4"/>
  </w:num>
  <w:num w:numId="5" w16cid:durableId="1573347091">
    <w:abstractNumId w:val="18"/>
  </w:num>
  <w:num w:numId="6" w16cid:durableId="40904116">
    <w:abstractNumId w:val="1"/>
  </w:num>
  <w:num w:numId="7" w16cid:durableId="617492134">
    <w:abstractNumId w:val="15"/>
  </w:num>
  <w:num w:numId="8" w16cid:durableId="501774648">
    <w:abstractNumId w:val="13"/>
  </w:num>
  <w:num w:numId="9" w16cid:durableId="1413351903">
    <w:abstractNumId w:val="3"/>
  </w:num>
  <w:num w:numId="10" w16cid:durableId="1127158974">
    <w:abstractNumId w:val="0"/>
  </w:num>
  <w:num w:numId="11" w16cid:durableId="1050884201">
    <w:abstractNumId w:val="8"/>
  </w:num>
  <w:num w:numId="12" w16cid:durableId="913010701">
    <w:abstractNumId w:val="14"/>
  </w:num>
  <w:num w:numId="13" w16cid:durableId="1628047145">
    <w:abstractNumId w:val="10"/>
  </w:num>
  <w:num w:numId="14" w16cid:durableId="1931306367">
    <w:abstractNumId w:val="5"/>
  </w:num>
  <w:num w:numId="15" w16cid:durableId="189879926">
    <w:abstractNumId w:val="11"/>
  </w:num>
  <w:num w:numId="16" w16cid:durableId="475606830">
    <w:abstractNumId w:val="6"/>
  </w:num>
  <w:num w:numId="17" w16cid:durableId="1066878720">
    <w:abstractNumId w:val="2"/>
  </w:num>
  <w:num w:numId="18" w16cid:durableId="2097245557">
    <w:abstractNumId w:val="16"/>
  </w:num>
  <w:num w:numId="19" w16cid:durableId="92241986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2E4"/>
    <w:rsid w:val="00005769"/>
    <w:rsid w:val="000123A4"/>
    <w:rsid w:val="00024FCD"/>
    <w:rsid w:val="000258B9"/>
    <w:rsid w:val="000272B5"/>
    <w:rsid w:val="00044627"/>
    <w:rsid w:val="0005278D"/>
    <w:rsid w:val="00054401"/>
    <w:rsid w:val="0006184B"/>
    <w:rsid w:val="00065546"/>
    <w:rsid w:val="000758DC"/>
    <w:rsid w:val="000767EF"/>
    <w:rsid w:val="000863D3"/>
    <w:rsid w:val="000D71D0"/>
    <w:rsid w:val="000D7D2B"/>
    <w:rsid w:val="00103C7B"/>
    <w:rsid w:val="00112652"/>
    <w:rsid w:val="00120A6D"/>
    <w:rsid w:val="00131F54"/>
    <w:rsid w:val="00141925"/>
    <w:rsid w:val="00146546"/>
    <w:rsid w:val="00152F76"/>
    <w:rsid w:val="00166C52"/>
    <w:rsid w:val="00172468"/>
    <w:rsid w:val="00174A6F"/>
    <w:rsid w:val="00176B94"/>
    <w:rsid w:val="00190579"/>
    <w:rsid w:val="001914E5"/>
    <w:rsid w:val="00195034"/>
    <w:rsid w:val="001A613A"/>
    <w:rsid w:val="001B79E9"/>
    <w:rsid w:val="001D0C3B"/>
    <w:rsid w:val="001D6C0E"/>
    <w:rsid w:val="001E1FB4"/>
    <w:rsid w:val="001F2EC5"/>
    <w:rsid w:val="00207FD6"/>
    <w:rsid w:val="002133F1"/>
    <w:rsid w:val="002137D3"/>
    <w:rsid w:val="002418C9"/>
    <w:rsid w:val="002474C8"/>
    <w:rsid w:val="00265C59"/>
    <w:rsid w:val="002820EE"/>
    <w:rsid w:val="0029531E"/>
    <w:rsid w:val="002B7532"/>
    <w:rsid w:val="002D0AC3"/>
    <w:rsid w:val="002F4B8F"/>
    <w:rsid w:val="0030171E"/>
    <w:rsid w:val="00313551"/>
    <w:rsid w:val="00333789"/>
    <w:rsid w:val="00341FE3"/>
    <w:rsid w:val="003454C0"/>
    <w:rsid w:val="00350510"/>
    <w:rsid w:val="00372BFD"/>
    <w:rsid w:val="003932E9"/>
    <w:rsid w:val="003A65EE"/>
    <w:rsid w:val="003C2422"/>
    <w:rsid w:val="003D6904"/>
    <w:rsid w:val="003E1F5F"/>
    <w:rsid w:val="003E6CEA"/>
    <w:rsid w:val="003F11B7"/>
    <w:rsid w:val="003F5323"/>
    <w:rsid w:val="003F6F61"/>
    <w:rsid w:val="004004D0"/>
    <w:rsid w:val="00412469"/>
    <w:rsid w:val="0042035D"/>
    <w:rsid w:val="00432CA0"/>
    <w:rsid w:val="004633CC"/>
    <w:rsid w:val="00471446"/>
    <w:rsid w:val="00475363"/>
    <w:rsid w:val="0047690B"/>
    <w:rsid w:val="00491508"/>
    <w:rsid w:val="00492617"/>
    <w:rsid w:val="0049753F"/>
    <w:rsid w:val="004A701C"/>
    <w:rsid w:val="004B1A6C"/>
    <w:rsid w:val="004B2A85"/>
    <w:rsid w:val="004B48E4"/>
    <w:rsid w:val="004B5C22"/>
    <w:rsid w:val="004B735B"/>
    <w:rsid w:val="004C34F3"/>
    <w:rsid w:val="00503DBA"/>
    <w:rsid w:val="00507FE5"/>
    <w:rsid w:val="0052051F"/>
    <w:rsid w:val="00554233"/>
    <w:rsid w:val="00557D6E"/>
    <w:rsid w:val="005670BA"/>
    <w:rsid w:val="005738DA"/>
    <w:rsid w:val="005A7ABB"/>
    <w:rsid w:val="005C2879"/>
    <w:rsid w:val="005C30F7"/>
    <w:rsid w:val="005E6B51"/>
    <w:rsid w:val="005E7A37"/>
    <w:rsid w:val="006044C0"/>
    <w:rsid w:val="00630FDE"/>
    <w:rsid w:val="00641337"/>
    <w:rsid w:val="006535A1"/>
    <w:rsid w:val="00666077"/>
    <w:rsid w:val="00676A00"/>
    <w:rsid w:val="006779F0"/>
    <w:rsid w:val="0068454C"/>
    <w:rsid w:val="00690B6C"/>
    <w:rsid w:val="006A0AA1"/>
    <w:rsid w:val="006A41D1"/>
    <w:rsid w:val="006C1E8E"/>
    <w:rsid w:val="006F3E49"/>
    <w:rsid w:val="007014DD"/>
    <w:rsid w:val="00703F7B"/>
    <w:rsid w:val="00715316"/>
    <w:rsid w:val="0072481A"/>
    <w:rsid w:val="007326FE"/>
    <w:rsid w:val="00735AF0"/>
    <w:rsid w:val="0074164F"/>
    <w:rsid w:val="00744941"/>
    <w:rsid w:val="00744BB8"/>
    <w:rsid w:val="00746DC0"/>
    <w:rsid w:val="007777CC"/>
    <w:rsid w:val="00783F0C"/>
    <w:rsid w:val="007861B9"/>
    <w:rsid w:val="0079563B"/>
    <w:rsid w:val="007B0D7F"/>
    <w:rsid w:val="007C1D96"/>
    <w:rsid w:val="007C4338"/>
    <w:rsid w:val="007D1A7D"/>
    <w:rsid w:val="007E5169"/>
    <w:rsid w:val="007F2561"/>
    <w:rsid w:val="007F2671"/>
    <w:rsid w:val="007F5FCD"/>
    <w:rsid w:val="00817272"/>
    <w:rsid w:val="008248A7"/>
    <w:rsid w:val="00842A42"/>
    <w:rsid w:val="0084362C"/>
    <w:rsid w:val="00861F55"/>
    <w:rsid w:val="00864A46"/>
    <w:rsid w:val="0087179B"/>
    <w:rsid w:val="00874AFB"/>
    <w:rsid w:val="00875149"/>
    <w:rsid w:val="008A2A37"/>
    <w:rsid w:val="008D14E0"/>
    <w:rsid w:val="00902956"/>
    <w:rsid w:val="009149AC"/>
    <w:rsid w:val="00914D68"/>
    <w:rsid w:val="00920EDF"/>
    <w:rsid w:val="00930411"/>
    <w:rsid w:val="00933B2C"/>
    <w:rsid w:val="00940A91"/>
    <w:rsid w:val="00946840"/>
    <w:rsid w:val="00946E1A"/>
    <w:rsid w:val="00956893"/>
    <w:rsid w:val="009635D5"/>
    <w:rsid w:val="00993556"/>
    <w:rsid w:val="00995B75"/>
    <w:rsid w:val="00997982"/>
    <w:rsid w:val="009A33DE"/>
    <w:rsid w:val="009B2119"/>
    <w:rsid w:val="009C1E86"/>
    <w:rsid w:val="009C40AC"/>
    <w:rsid w:val="009D5466"/>
    <w:rsid w:val="009D5AB5"/>
    <w:rsid w:val="009E7108"/>
    <w:rsid w:val="009F32ED"/>
    <w:rsid w:val="009F7031"/>
    <w:rsid w:val="009F7A24"/>
    <w:rsid w:val="00A00656"/>
    <w:rsid w:val="00A26772"/>
    <w:rsid w:val="00A405A7"/>
    <w:rsid w:val="00A44B45"/>
    <w:rsid w:val="00A45640"/>
    <w:rsid w:val="00A467A9"/>
    <w:rsid w:val="00A51A1C"/>
    <w:rsid w:val="00A51EC1"/>
    <w:rsid w:val="00A547B8"/>
    <w:rsid w:val="00A727CF"/>
    <w:rsid w:val="00A7555E"/>
    <w:rsid w:val="00A8722D"/>
    <w:rsid w:val="00A87AF0"/>
    <w:rsid w:val="00AB1837"/>
    <w:rsid w:val="00AB7068"/>
    <w:rsid w:val="00AE541E"/>
    <w:rsid w:val="00AF62B3"/>
    <w:rsid w:val="00AF73E1"/>
    <w:rsid w:val="00B041D0"/>
    <w:rsid w:val="00B249AA"/>
    <w:rsid w:val="00B428E4"/>
    <w:rsid w:val="00B50F75"/>
    <w:rsid w:val="00B9416A"/>
    <w:rsid w:val="00BA101A"/>
    <w:rsid w:val="00BA182A"/>
    <w:rsid w:val="00BB4200"/>
    <w:rsid w:val="00BB446F"/>
    <w:rsid w:val="00BB6BA7"/>
    <w:rsid w:val="00BC1A1A"/>
    <w:rsid w:val="00BC2F89"/>
    <w:rsid w:val="00BD6EA7"/>
    <w:rsid w:val="00BD7F1A"/>
    <w:rsid w:val="00C01646"/>
    <w:rsid w:val="00C11374"/>
    <w:rsid w:val="00C1164E"/>
    <w:rsid w:val="00C12F98"/>
    <w:rsid w:val="00C176C4"/>
    <w:rsid w:val="00C176E0"/>
    <w:rsid w:val="00C228A5"/>
    <w:rsid w:val="00C23F22"/>
    <w:rsid w:val="00C3310A"/>
    <w:rsid w:val="00C3649D"/>
    <w:rsid w:val="00C43FF6"/>
    <w:rsid w:val="00C73950"/>
    <w:rsid w:val="00C757E1"/>
    <w:rsid w:val="00C831E2"/>
    <w:rsid w:val="00C86BDB"/>
    <w:rsid w:val="00C95544"/>
    <w:rsid w:val="00CE1769"/>
    <w:rsid w:val="00CE6DB9"/>
    <w:rsid w:val="00D3643E"/>
    <w:rsid w:val="00D4446B"/>
    <w:rsid w:val="00D45E1A"/>
    <w:rsid w:val="00D566A2"/>
    <w:rsid w:val="00D63049"/>
    <w:rsid w:val="00D65EC6"/>
    <w:rsid w:val="00D75DE8"/>
    <w:rsid w:val="00DA1662"/>
    <w:rsid w:val="00DA647F"/>
    <w:rsid w:val="00DB4F5B"/>
    <w:rsid w:val="00DB6A40"/>
    <w:rsid w:val="00DD1EA4"/>
    <w:rsid w:val="00DE4649"/>
    <w:rsid w:val="00DE68D8"/>
    <w:rsid w:val="00DF0226"/>
    <w:rsid w:val="00E05EFC"/>
    <w:rsid w:val="00E108E3"/>
    <w:rsid w:val="00E145FD"/>
    <w:rsid w:val="00E22CE7"/>
    <w:rsid w:val="00E231EC"/>
    <w:rsid w:val="00E272A2"/>
    <w:rsid w:val="00E30798"/>
    <w:rsid w:val="00E46BB1"/>
    <w:rsid w:val="00E575E2"/>
    <w:rsid w:val="00E74251"/>
    <w:rsid w:val="00E75BDA"/>
    <w:rsid w:val="00E91BDB"/>
    <w:rsid w:val="00E97F28"/>
    <w:rsid w:val="00EB450A"/>
    <w:rsid w:val="00EC48C2"/>
    <w:rsid w:val="00ED2BF8"/>
    <w:rsid w:val="00EF3AAF"/>
    <w:rsid w:val="00EF72B3"/>
    <w:rsid w:val="00F12475"/>
    <w:rsid w:val="00F149A7"/>
    <w:rsid w:val="00F23AA8"/>
    <w:rsid w:val="00F25E31"/>
    <w:rsid w:val="00F318BB"/>
    <w:rsid w:val="00F6262E"/>
    <w:rsid w:val="00F772F1"/>
    <w:rsid w:val="00FA1B36"/>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F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2119"/>
    <w:pPr>
      <w:keepNext/>
      <w:keepLines/>
      <w:suppressAutoHyphens/>
      <w:autoSpaceDN w:val="0"/>
      <w:spacing w:before="40" w:after="0" w:line="480" w:lineRule="auto"/>
      <w:outlineLvl w:val="1"/>
    </w:pPr>
    <w:rPr>
      <w:rFonts w:ascii="Arial" w:eastAsia="Times New Roman" w:hAnsi="Arial" w:cs="Times New Roman"/>
      <w:b/>
      <w:i/>
      <w:kern w:val="3"/>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87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AF0"/>
  </w:style>
  <w:style w:type="character" w:customStyle="1" w:styleId="Heading2Char">
    <w:name w:val="Heading 2 Char"/>
    <w:basedOn w:val="DefaultParagraphFont"/>
    <w:link w:val="Heading2"/>
    <w:uiPriority w:val="9"/>
    <w:rsid w:val="009B2119"/>
    <w:rPr>
      <w:rFonts w:ascii="Arial" w:eastAsia="Times New Roman" w:hAnsi="Arial" w:cs="Times New Roman"/>
      <w:b/>
      <w:i/>
      <w:kern w:val="3"/>
      <w:sz w:val="24"/>
      <w:szCs w:val="26"/>
    </w:rPr>
  </w:style>
  <w:style w:type="paragraph" w:styleId="PlainText">
    <w:name w:val="Plain Text"/>
    <w:basedOn w:val="Normal"/>
    <w:link w:val="PlainTextChar"/>
    <w:rsid w:val="009B2119"/>
    <w:pPr>
      <w:autoSpaceDN w:val="0"/>
      <w:spacing w:after="0" w:line="240" w:lineRule="auto"/>
    </w:pPr>
    <w:rPr>
      <w:rFonts w:ascii="Calibri" w:eastAsia="Times New Roman" w:hAnsi="Calibri" w:cs="Times New Roman"/>
      <w:kern w:val="3"/>
      <w:szCs w:val="21"/>
    </w:rPr>
  </w:style>
  <w:style w:type="character" w:customStyle="1" w:styleId="PlainTextChar">
    <w:name w:val="Plain Text Char"/>
    <w:basedOn w:val="DefaultParagraphFont"/>
    <w:link w:val="PlainText"/>
    <w:rsid w:val="009B2119"/>
    <w:rPr>
      <w:rFonts w:ascii="Calibri" w:eastAsia="Times New Roman" w:hAnsi="Calibri" w:cs="Times New Roman"/>
      <w:kern w:val="3"/>
      <w:szCs w:val="21"/>
    </w:rPr>
  </w:style>
  <w:style w:type="character" w:customStyle="1" w:styleId="Heading1Char">
    <w:name w:val="Heading 1 Char"/>
    <w:basedOn w:val="DefaultParagraphFont"/>
    <w:link w:val="Heading1"/>
    <w:uiPriority w:val="9"/>
    <w:rsid w:val="003F6F6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02956"/>
    <w:pPr>
      <w:spacing w:before="100" w:beforeAutospacing="1" w:after="100" w:afterAutospacing="1" w:line="240" w:lineRule="auto"/>
    </w:pPr>
    <w:rPr>
      <w:rFonts w:ascii="Calibri" w:hAnsi="Calibri" w:cs="Calibri"/>
      <w:lang w:eastAsia="en-GB"/>
    </w:rPr>
  </w:style>
  <w:style w:type="character" w:styleId="Emphasis">
    <w:name w:val="Emphasis"/>
    <w:basedOn w:val="DefaultParagraphFont"/>
    <w:rsid w:val="002474C8"/>
    <w:rPr>
      <w:i/>
      <w:iCs/>
    </w:rPr>
  </w:style>
  <w:style w:type="table" w:styleId="TableGrid">
    <w:name w:val="Table Grid"/>
    <w:basedOn w:val="TableNormal"/>
    <w:rsid w:val="00C43FF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0272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1177663">
      <w:bodyDiv w:val="1"/>
      <w:marLeft w:val="0"/>
      <w:marRight w:val="0"/>
      <w:marTop w:val="0"/>
      <w:marBottom w:val="0"/>
      <w:divBdr>
        <w:top w:val="none" w:sz="0" w:space="0" w:color="auto"/>
        <w:left w:val="none" w:sz="0" w:space="0" w:color="auto"/>
        <w:bottom w:val="none" w:sz="0" w:space="0" w:color="auto"/>
        <w:right w:val="none" w:sz="0" w:space="0" w:color="auto"/>
      </w:divBdr>
    </w:div>
    <w:div w:id="2118211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hyperlink" Target="mailto:pgresearch@uwtsd.ac.uk" TargetMode="Externa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file:///C:/Users/c.lohmann-hancock/AppData/Local/Microsoft/Windows/INetCache/REICoP-17-20-v3-Final.pdf" TargetMode="External"/><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4.png"/><Relationship Id="rId19" Type="http://schemas.openxmlformats.org/officeDocument/2006/relationships/hyperlink" Target="https://www.uwtsd.ac.uk/research/research-ethics/" TargetMode="External"/><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ntTable" Target="fontTable.xml"/><Relationship Id="rId20" Type="http://schemas.openxmlformats.org/officeDocument/2006/relationships/hyperlink" Target="https://mytsd.uwtsd.ac.uk" TargetMode="External"/><Relationship Id="rId4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2492</TotalTime>
  <Pages>79</Pages>
  <Words>15826</Words>
  <Characters>90211</Characters>
  <Application>Microsoft Office Word</Application>
  <DocSecurity>0</DocSecurity>
  <Lines>751</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Ellis-Hunt,Sophie swp8101</cp:lastModifiedBy>
  <cp:revision>79</cp:revision>
  <dcterms:created xsi:type="dcterms:W3CDTF">2024-03-21T22:46:00Z</dcterms:created>
  <dcterms:modified xsi:type="dcterms:W3CDTF">2024-07-08T20:28:00Z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2024-03-21T22:46:26Z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ad5fc301-27df-4314-b692-80cd487c167f</vt:lpwstr>
  </property>
  <property fmtid="{D5CDD505-2E9C-101B-9397-08002B2CF9AE}" pid="8" name="MSIP_Label_66cf8fe5-b7b7-4df7-b38d-1c61ac2f6639_ContentBits">
    <vt:lpwstr>0</vt:lpwstr>
  </property>
</Properties>
</file>