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038A2" w14:textId="09ACD673" w:rsidR="00F97B8D" w:rsidRPr="000F53A8" w:rsidRDefault="008B5E14" w:rsidP="000F53A8">
      <w:pPr>
        <w:pStyle w:val="ListParagraph"/>
        <w:numPr>
          <w:ilvl w:val="0"/>
          <w:numId w:val="1"/>
        </w:numPr>
        <w:spacing w:line="480" w:lineRule="auto"/>
        <w:rPr>
          <w:sz w:val="24"/>
          <w:szCs w:val="24"/>
        </w:rPr>
      </w:pPr>
      <w:r w:rsidRPr="000F53A8">
        <w:rPr>
          <w:sz w:val="24"/>
          <w:szCs w:val="24"/>
        </w:rPr>
        <w:t>Research and critically analyse current thinking and practice in organisational mentoring and coaching in general, including consideration of training issues and professional development.</w:t>
      </w:r>
    </w:p>
    <w:p w14:paraId="25FDFC6E" w14:textId="15E23AAF" w:rsidR="00786679" w:rsidRDefault="00786679" w:rsidP="000F53A8">
      <w:pPr>
        <w:spacing w:line="480" w:lineRule="auto"/>
        <w:rPr>
          <w:sz w:val="24"/>
          <w:szCs w:val="24"/>
        </w:rPr>
      </w:pPr>
      <w:r w:rsidRPr="000F53A8">
        <w:rPr>
          <w:sz w:val="24"/>
          <w:szCs w:val="24"/>
        </w:rPr>
        <w:t xml:space="preserve">Mentoring: </w:t>
      </w:r>
    </w:p>
    <w:p w14:paraId="42ABAE43" w14:textId="2ECB72CC" w:rsidR="001F781F" w:rsidRPr="000F53A8" w:rsidRDefault="001F781F" w:rsidP="000F53A8">
      <w:pPr>
        <w:spacing w:line="480" w:lineRule="auto"/>
        <w:rPr>
          <w:sz w:val="24"/>
          <w:szCs w:val="24"/>
        </w:rPr>
      </w:pPr>
      <w:r w:rsidRPr="001F781F">
        <w:rPr>
          <w:sz w:val="24"/>
          <w:szCs w:val="24"/>
        </w:rPr>
        <w:t>Mentoring is an intentional process between a mentor and a mentee, which will help the mentee grow and develop until they reach their aim. The mentor in this relationship, act as a role model and will protect the interests and well-being of the mentee by encouraging, counselling and monitoring them.</w:t>
      </w:r>
    </w:p>
    <w:p w14:paraId="147D6045" w14:textId="0508550C" w:rsidR="00476A8B" w:rsidRPr="000F53A8" w:rsidRDefault="00786679" w:rsidP="000F53A8">
      <w:pPr>
        <w:spacing w:line="480" w:lineRule="auto"/>
        <w:rPr>
          <w:sz w:val="24"/>
          <w:szCs w:val="24"/>
        </w:rPr>
      </w:pPr>
      <w:r w:rsidRPr="000F53A8">
        <w:rPr>
          <w:sz w:val="24"/>
          <w:szCs w:val="24"/>
        </w:rPr>
        <w:t>"Mentoring is a supportive learning relationship between a caring individual who shares knowledge, experience and wisdom with another individual who is ready and willing to benefit from this exchange, to enrich their professional journey” (Suzanne Faure)</w:t>
      </w:r>
      <w:r w:rsidR="00CB5516" w:rsidRPr="000F53A8">
        <w:rPr>
          <w:sz w:val="24"/>
          <w:szCs w:val="24"/>
        </w:rPr>
        <w:t>.</w:t>
      </w:r>
    </w:p>
    <w:p w14:paraId="54453715" w14:textId="30F528E6" w:rsidR="005B2443" w:rsidRPr="000F53A8" w:rsidRDefault="005B2443" w:rsidP="000F53A8">
      <w:pPr>
        <w:spacing w:line="480" w:lineRule="auto"/>
        <w:rPr>
          <w:sz w:val="24"/>
          <w:szCs w:val="24"/>
        </w:rPr>
      </w:pPr>
      <w:r w:rsidRPr="000F53A8">
        <w:rPr>
          <w:sz w:val="24"/>
          <w:szCs w:val="24"/>
        </w:rPr>
        <w:t>"The purpose of mentoring is always to help the mentee to change something -to improve their performance, to develop their leadership qualities, to develop their partnership skills, to realise their vision, or whatever. This movement from where they are, ('here'), to where they want to be ('there')” (Mike Turner)</w:t>
      </w:r>
      <w:r w:rsidR="00CB5516" w:rsidRPr="000F53A8">
        <w:rPr>
          <w:sz w:val="24"/>
          <w:szCs w:val="24"/>
        </w:rPr>
        <w:t>.</w:t>
      </w:r>
    </w:p>
    <w:p w14:paraId="35D9C1CA" w14:textId="482ED57F" w:rsidR="004D3F56" w:rsidRPr="000F53A8" w:rsidRDefault="007774B1" w:rsidP="000F53A8">
      <w:pPr>
        <w:spacing w:line="480" w:lineRule="auto"/>
        <w:rPr>
          <w:sz w:val="24"/>
          <w:szCs w:val="24"/>
        </w:rPr>
      </w:pPr>
      <w:r w:rsidRPr="000F53A8">
        <w:rPr>
          <w:noProof/>
          <w:sz w:val="24"/>
          <w:szCs w:val="24"/>
        </w:rPr>
        <w:drawing>
          <wp:anchor distT="0" distB="0" distL="114300" distR="114300" simplePos="0" relativeHeight="251658240" behindDoc="0" locked="0" layoutInCell="1" allowOverlap="1" wp14:anchorId="0934A813" wp14:editId="47C15017">
            <wp:simplePos x="0" y="0"/>
            <wp:positionH relativeFrom="margin">
              <wp:align>center</wp:align>
            </wp:positionH>
            <wp:positionV relativeFrom="paragraph">
              <wp:posOffset>142599</wp:posOffset>
            </wp:positionV>
            <wp:extent cx="4916805" cy="26257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16805" cy="2625725"/>
                    </a:xfrm>
                    <a:prstGeom prst="rect">
                      <a:avLst/>
                    </a:prstGeom>
                  </pic:spPr>
                </pic:pic>
              </a:graphicData>
            </a:graphic>
            <wp14:sizeRelH relativeFrom="margin">
              <wp14:pctWidth>0</wp14:pctWidth>
            </wp14:sizeRelH>
            <wp14:sizeRelV relativeFrom="margin">
              <wp14:pctHeight>0</wp14:pctHeight>
            </wp14:sizeRelV>
          </wp:anchor>
        </w:drawing>
      </w:r>
    </w:p>
    <w:p w14:paraId="1C69420D" w14:textId="2CCE312C" w:rsidR="004D3F56" w:rsidRPr="000F53A8" w:rsidRDefault="004D3F56" w:rsidP="000F53A8">
      <w:pPr>
        <w:spacing w:line="480" w:lineRule="auto"/>
        <w:rPr>
          <w:sz w:val="24"/>
          <w:szCs w:val="24"/>
        </w:rPr>
      </w:pPr>
      <w:r w:rsidRPr="000F53A8">
        <w:rPr>
          <w:sz w:val="24"/>
          <w:szCs w:val="24"/>
        </w:rPr>
        <w:lastRenderedPageBreak/>
        <w:t>In this Diagram made by David Clutterbuck, he displays four different styles of helping, you can’t however</w:t>
      </w:r>
      <w:r w:rsidR="00CA6831" w:rsidRPr="000F53A8">
        <w:rPr>
          <w:sz w:val="24"/>
          <w:szCs w:val="24"/>
        </w:rPr>
        <w:t>,</w:t>
      </w:r>
      <w:r w:rsidRPr="000F53A8">
        <w:rPr>
          <w:sz w:val="24"/>
          <w:szCs w:val="24"/>
        </w:rPr>
        <w:t xml:space="preserve"> find mention of mentoring on it. </w:t>
      </w:r>
      <w:r w:rsidR="006510E7" w:rsidRPr="000F53A8">
        <w:rPr>
          <w:sz w:val="24"/>
          <w:szCs w:val="24"/>
        </w:rPr>
        <w:t>T</w:t>
      </w:r>
      <w:r w:rsidRPr="000F53A8">
        <w:rPr>
          <w:sz w:val="24"/>
          <w:szCs w:val="24"/>
        </w:rPr>
        <w:t>he reason behind its apparent omission is that mentoring may or will englobe all the styles presented abov</w:t>
      </w:r>
      <w:r w:rsidR="00F60D5C" w:rsidRPr="000F53A8">
        <w:rPr>
          <w:sz w:val="24"/>
          <w:szCs w:val="24"/>
        </w:rPr>
        <w:t xml:space="preserve">e depending on the needs of the mentee and the </w:t>
      </w:r>
      <w:r w:rsidR="000C61EF" w:rsidRPr="000F53A8">
        <w:rPr>
          <w:sz w:val="24"/>
          <w:szCs w:val="24"/>
        </w:rPr>
        <w:t>expectations/goals established with the mentor prior to the beginning of the mentorship.</w:t>
      </w:r>
    </w:p>
    <w:p w14:paraId="517DBD59" w14:textId="5619B7E9" w:rsidR="00DF514E" w:rsidRPr="000F53A8" w:rsidRDefault="006F5411" w:rsidP="000F53A8">
      <w:pPr>
        <w:spacing w:line="480" w:lineRule="auto"/>
        <w:rPr>
          <w:sz w:val="24"/>
          <w:szCs w:val="24"/>
        </w:rPr>
      </w:pPr>
      <w:r w:rsidRPr="000F53A8">
        <w:rPr>
          <w:sz w:val="24"/>
          <w:szCs w:val="24"/>
        </w:rPr>
        <w:t>The traditional stages of mentoring a</w:t>
      </w:r>
      <w:r w:rsidR="00A163A2" w:rsidRPr="000F53A8">
        <w:rPr>
          <w:sz w:val="24"/>
          <w:szCs w:val="24"/>
        </w:rPr>
        <w:t>s defined by Brockelbank</w:t>
      </w:r>
      <w:r w:rsidR="00377072" w:rsidRPr="000F53A8">
        <w:rPr>
          <w:sz w:val="24"/>
          <w:szCs w:val="24"/>
        </w:rPr>
        <w:t xml:space="preserve"> (Borckelbank, 2006)</w:t>
      </w:r>
      <w:r w:rsidR="00A163A2" w:rsidRPr="000F53A8">
        <w:rPr>
          <w:sz w:val="24"/>
          <w:szCs w:val="24"/>
        </w:rPr>
        <w:t xml:space="preserve"> are</w:t>
      </w:r>
      <w:r w:rsidRPr="000F53A8">
        <w:rPr>
          <w:sz w:val="24"/>
          <w:szCs w:val="24"/>
        </w:rPr>
        <w:t>: Initiation</w:t>
      </w:r>
      <w:r w:rsidR="00353CD2" w:rsidRPr="000F53A8">
        <w:rPr>
          <w:sz w:val="24"/>
          <w:szCs w:val="24"/>
        </w:rPr>
        <w:t xml:space="preserve"> (lasts approximately 6 months, used to establish expectations and create interaction)</w:t>
      </w:r>
      <w:r w:rsidRPr="000F53A8">
        <w:rPr>
          <w:sz w:val="24"/>
          <w:szCs w:val="24"/>
        </w:rPr>
        <w:t>, cultivation</w:t>
      </w:r>
      <w:r w:rsidR="00081A11" w:rsidRPr="000F53A8">
        <w:rPr>
          <w:sz w:val="24"/>
          <w:szCs w:val="24"/>
        </w:rPr>
        <w:t xml:space="preserve"> (lasts between 2 and 5 years, when the trust and bond are increasing)</w:t>
      </w:r>
      <w:r w:rsidRPr="000F53A8">
        <w:rPr>
          <w:sz w:val="24"/>
          <w:szCs w:val="24"/>
        </w:rPr>
        <w:t>, separation</w:t>
      </w:r>
      <w:r w:rsidR="00081A11" w:rsidRPr="000F53A8">
        <w:rPr>
          <w:sz w:val="24"/>
          <w:szCs w:val="24"/>
        </w:rPr>
        <w:t xml:space="preserve"> (between 6 and 24 months, the mentee is becoming more and more autonomous, change in the relationship)</w:t>
      </w:r>
      <w:r w:rsidRPr="000F53A8">
        <w:rPr>
          <w:sz w:val="24"/>
          <w:szCs w:val="24"/>
        </w:rPr>
        <w:t xml:space="preserve"> and redefinition</w:t>
      </w:r>
      <w:r w:rsidR="00081A11" w:rsidRPr="000F53A8">
        <w:rPr>
          <w:sz w:val="24"/>
          <w:szCs w:val="24"/>
        </w:rPr>
        <w:t xml:space="preserve"> ( indefinite period during which the ex-mentee is getting used to be independent and becomes a peer to his mentor)</w:t>
      </w:r>
      <w:r w:rsidRPr="000F53A8">
        <w:rPr>
          <w:sz w:val="24"/>
          <w:szCs w:val="24"/>
        </w:rPr>
        <w:t>.</w:t>
      </w:r>
    </w:p>
    <w:p w14:paraId="32973176" w14:textId="19C569C4" w:rsidR="002A40A0" w:rsidRPr="000F53A8" w:rsidRDefault="002A40A0" w:rsidP="000F53A8">
      <w:pPr>
        <w:spacing w:line="480" w:lineRule="auto"/>
        <w:rPr>
          <w:sz w:val="24"/>
          <w:szCs w:val="24"/>
        </w:rPr>
      </w:pPr>
      <w:r w:rsidRPr="000F53A8">
        <w:rPr>
          <w:sz w:val="24"/>
          <w:szCs w:val="24"/>
        </w:rPr>
        <w:t xml:space="preserve">Why would someone want to be a mentor? </w:t>
      </w:r>
      <w:r w:rsidR="00C102DB" w:rsidRPr="000F53A8">
        <w:rPr>
          <w:sz w:val="24"/>
          <w:szCs w:val="24"/>
        </w:rPr>
        <w:t>A person might to become a mentor for multiple reasons, some of them might include the will t</w:t>
      </w:r>
      <w:r w:rsidRPr="000F53A8">
        <w:rPr>
          <w:sz w:val="24"/>
          <w:szCs w:val="24"/>
        </w:rPr>
        <w:t>o support another person</w:t>
      </w:r>
      <w:r w:rsidR="00C102DB" w:rsidRPr="000F53A8">
        <w:rPr>
          <w:sz w:val="24"/>
          <w:szCs w:val="24"/>
        </w:rPr>
        <w:t xml:space="preserve"> in their development</w:t>
      </w:r>
      <w:r w:rsidRPr="000F53A8">
        <w:rPr>
          <w:sz w:val="24"/>
          <w:szCs w:val="24"/>
        </w:rPr>
        <w:t>, share their</w:t>
      </w:r>
      <w:r w:rsidR="003D0C5A" w:rsidRPr="000F53A8">
        <w:rPr>
          <w:sz w:val="24"/>
          <w:szCs w:val="24"/>
        </w:rPr>
        <w:t xml:space="preserve"> </w:t>
      </w:r>
      <w:r w:rsidRPr="000F53A8">
        <w:rPr>
          <w:sz w:val="24"/>
          <w:szCs w:val="24"/>
        </w:rPr>
        <w:t>knowledge and experience.</w:t>
      </w:r>
    </w:p>
    <w:p w14:paraId="6EE76276" w14:textId="40EFF129" w:rsidR="002A40A0" w:rsidRPr="000F53A8" w:rsidRDefault="002A40A0" w:rsidP="000F53A8">
      <w:pPr>
        <w:spacing w:line="480" w:lineRule="auto"/>
        <w:rPr>
          <w:sz w:val="24"/>
          <w:szCs w:val="24"/>
        </w:rPr>
      </w:pPr>
      <w:r w:rsidRPr="000F53A8">
        <w:rPr>
          <w:sz w:val="24"/>
          <w:szCs w:val="24"/>
        </w:rPr>
        <w:t xml:space="preserve">Why would someone want a mentor? </w:t>
      </w:r>
      <w:r w:rsidR="00715619" w:rsidRPr="000F53A8">
        <w:rPr>
          <w:sz w:val="24"/>
          <w:szCs w:val="24"/>
        </w:rPr>
        <w:t>Someone will look out for the support the help of a mentor for various reasons which might include a need to</w:t>
      </w:r>
      <w:r w:rsidR="003D0C5A" w:rsidRPr="000F53A8">
        <w:rPr>
          <w:sz w:val="24"/>
          <w:szCs w:val="24"/>
        </w:rPr>
        <w:t xml:space="preserve"> develop their understanding of a specific area, to fill a gap in skills or knowledge,</w:t>
      </w:r>
      <w:r w:rsidR="00715619" w:rsidRPr="000F53A8">
        <w:rPr>
          <w:sz w:val="24"/>
          <w:szCs w:val="24"/>
        </w:rPr>
        <w:t xml:space="preserve"> or seek</w:t>
      </w:r>
      <w:r w:rsidR="003D0C5A" w:rsidRPr="000F53A8">
        <w:rPr>
          <w:sz w:val="24"/>
          <w:szCs w:val="24"/>
        </w:rPr>
        <w:t xml:space="preserve"> help </w:t>
      </w:r>
      <w:r w:rsidR="007425B4" w:rsidRPr="000F53A8">
        <w:rPr>
          <w:sz w:val="24"/>
          <w:szCs w:val="24"/>
        </w:rPr>
        <w:t xml:space="preserve"> to extend their </w:t>
      </w:r>
      <w:r w:rsidR="003D0C5A" w:rsidRPr="000F53A8">
        <w:rPr>
          <w:sz w:val="24"/>
          <w:szCs w:val="24"/>
        </w:rPr>
        <w:t>professional development</w:t>
      </w:r>
      <w:r w:rsidR="007425B4" w:rsidRPr="000F53A8">
        <w:rPr>
          <w:sz w:val="24"/>
          <w:szCs w:val="24"/>
        </w:rPr>
        <w:t xml:space="preserve"> and overcome an obstacle in their career.</w:t>
      </w:r>
    </w:p>
    <w:p w14:paraId="10BAB3AC" w14:textId="0BB87049" w:rsidR="008E6197" w:rsidRPr="000F53A8" w:rsidRDefault="008E6197" w:rsidP="000F53A8">
      <w:pPr>
        <w:spacing w:line="480" w:lineRule="auto"/>
        <w:rPr>
          <w:sz w:val="24"/>
          <w:szCs w:val="24"/>
        </w:rPr>
      </w:pPr>
      <w:r w:rsidRPr="000F53A8">
        <w:rPr>
          <w:sz w:val="24"/>
          <w:szCs w:val="24"/>
        </w:rPr>
        <w:t>Mentoring should allow the mentee to become independent at the end of the relationship by helping them to develop their own solutions through the use of effective questioning skills in order to enable the mentee to reflect on the issue or challenge.</w:t>
      </w:r>
    </w:p>
    <w:p w14:paraId="3DB86827" w14:textId="0A9349D1" w:rsidR="00CB3D54" w:rsidRPr="000F53A8" w:rsidRDefault="00CB3D54" w:rsidP="000F53A8">
      <w:pPr>
        <w:spacing w:line="480" w:lineRule="auto"/>
        <w:rPr>
          <w:sz w:val="24"/>
          <w:szCs w:val="24"/>
        </w:rPr>
      </w:pPr>
      <w:r w:rsidRPr="000F53A8">
        <w:rPr>
          <w:sz w:val="24"/>
          <w:szCs w:val="24"/>
        </w:rPr>
        <w:lastRenderedPageBreak/>
        <w:t xml:space="preserve">Organisation will use mentoring to supports employees develop their skills and </w:t>
      </w:r>
      <w:r w:rsidR="00627322" w:rsidRPr="000F53A8">
        <w:rPr>
          <w:sz w:val="24"/>
          <w:szCs w:val="24"/>
        </w:rPr>
        <w:t>knowledge</w:t>
      </w:r>
      <w:r w:rsidRPr="000F53A8">
        <w:rPr>
          <w:sz w:val="24"/>
          <w:szCs w:val="24"/>
        </w:rPr>
        <w:t xml:space="preserve"> in specific subject areas</w:t>
      </w:r>
      <w:r w:rsidR="00285E3A" w:rsidRPr="000F53A8">
        <w:rPr>
          <w:sz w:val="24"/>
          <w:szCs w:val="24"/>
        </w:rPr>
        <w:t>, help them after a challenging situation</w:t>
      </w:r>
      <w:r w:rsidR="004D5C0F" w:rsidRPr="000F53A8">
        <w:rPr>
          <w:sz w:val="24"/>
          <w:szCs w:val="24"/>
        </w:rPr>
        <w:t xml:space="preserve"> or simply</w:t>
      </w:r>
      <w:r w:rsidR="00A72F55" w:rsidRPr="000F53A8">
        <w:rPr>
          <w:sz w:val="24"/>
          <w:szCs w:val="24"/>
        </w:rPr>
        <w:t xml:space="preserve"> forming someone for succession</w:t>
      </w:r>
      <w:r w:rsidR="00627322" w:rsidRPr="000F53A8">
        <w:rPr>
          <w:sz w:val="24"/>
          <w:szCs w:val="24"/>
        </w:rPr>
        <w:t>. W</w:t>
      </w:r>
      <w:r w:rsidR="00285E3A" w:rsidRPr="000F53A8">
        <w:rPr>
          <w:sz w:val="24"/>
          <w:szCs w:val="24"/>
        </w:rPr>
        <w:t>hether they are new employee or transitioning from a different position</w:t>
      </w:r>
      <w:r w:rsidR="00627322" w:rsidRPr="000F53A8">
        <w:rPr>
          <w:sz w:val="24"/>
          <w:szCs w:val="24"/>
        </w:rPr>
        <w:t xml:space="preserve">, mentoring aims to facilitate </w:t>
      </w:r>
      <w:r w:rsidR="004D5C0F" w:rsidRPr="000F53A8">
        <w:rPr>
          <w:sz w:val="24"/>
          <w:szCs w:val="24"/>
        </w:rPr>
        <w:t xml:space="preserve">and support </w:t>
      </w:r>
      <w:r w:rsidR="00627322" w:rsidRPr="000F53A8">
        <w:rPr>
          <w:sz w:val="24"/>
          <w:szCs w:val="24"/>
        </w:rPr>
        <w:t xml:space="preserve">the professional development and </w:t>
      </w:r>
      <w:r w:rsidR="00B136DC" w:rsidRPr="000F53A8">
        <w:rPr>
          <w:sz w:val="24"/>
          <w:szCs w:val="24"/>
        </w:rPr>
        <w:t>well-being</w:t>
      </w:r>
      <w:r w:rsidR="00627322" w:rsidRPr="000F53A8">
        <w:rPr>
          <w:sz w:val="24"/>
          <w:szCs w:val="24"/>
        </w:rPr>
        <w:t xml:space="preserve"> of the employees.</w:t>
      </w:r>
      <w:r w:rsidR="00FD523C" w:rsidRPr="000F53A8">
        <w:rPr>
          <w:sz w:val="24"/>
          <w:szCs w:val="24"/>
        </w:rPr>
        <w:t xml:space="preserve"> In most case, the mentor will be someone older and possessing more experience and who has been working within the organisation longer than the mentee.</w:t>
      </w:r>
    </w:p>
    <w:p w14:paraId="4F838A7A" w14:textId="2E608132" w:rsidR="005D0B31" w:rsidRPr="000F53A8" w:rsidRDefault="005D0B31" w:rsidP="000F53A8">
      <w:pPr>
        <w:spacing w:line="480" w:lineRule="auto"/>
        <w:rPr>
          <w:sz w:val="24"/>
          <w:szCs w:val="24"/>
        </w:rPr>
      </w:pPr>
      <w:r w:rsidRPr="000F53A8">
        <w:rPr>
          <w:sz w:val="24"/>
          <w:szCs w:val="24"/>
        </w:rPr>
        <w:t>Types of mentoring approaches: One-to-one, Group, Peer, Non-peer, Face-to-face, Electronic/online, Volunteer or paid, Reverse mentoring</w:t>
      </w:r>
      <w:r w:rsidR="003434CF" w:rsidRPr="000F53A8">
        <w:rPr>
          <w:sz w:val="24"/>
          <w:szCs w:val="24"/>
        </w:rPr>
        <w:t>.</w:t>
      </w:r>
    </w:p>
    <w:p w14:paraId="47491D7A" w14:textId="55042E7A" w:rsidR="00E025ED" w:rsidRPr="000F53A8" w:rsidRDefault="00E025ED" w:rsidP="000F53A8">
      <w:pPr>
        <w:spacing w:line="480" w:lineRule="auto"/>
        <w:rPr>
          <w:sz w:val="24"/>
          <w:szCs w:val="24"/>
        </w:rPr>
      </w:pPr>
      <w:r w:rsidRPr="000F53A8">
        <w:rPr>
          <w:sz w:val="24"/>
          <w:szCs w:val="24"/>
        </w:rPr>
        <w:t xml:space="preserve">What research says about what works: Clear rationale and purpose, A good understanding of the developmental climate within the organisation, </w:t>
      </w:r>
      <w:r w:rsidR="0014474D" w:rsidRPr="000F53A8">
        <w:rPr>
          <w:sz w:val="24"/>
          <w:szCs w:val="24"/>
        </w:rPr>
        <w:t>establish</w:t>
      </w:r>
      <w:r w:rsidRPr="000F53A8">
        <w:rPr>
          <w:sz w:val="24"/>
          <w:szCs w:val="24"/>
        </w:rPr>
        <w:t xml:space="preserve"> a formal structure to administer the programme where possible, Effective participant selection, Effective measurement and review</w:t>
      </w:r>
      <w:r w:rsidR="000D054B" w:rsidRPr="000F53A8">
        <w:rPr>
          <w:sz w:val="24"/>
          <w:szCs w:val="24"/>
        </w:rPr>
        <w:t>.</w:t>
      </w:r>
    </w:p>
    <w:p w14:paraId="36B4156B" w14:textId="133F8375" w:rsidR="003434CF" w:rsidRPr="000F53A8" w:rsidRDefault="003434CF" w:rsidP="000F53A8">
      <w:pPr>
        <w:spacing w:line="480" w:lineRule="auto"/>
        <w:rPr>
          <w:sz w:val="24"/>
          <w:szCs w:val="24"/>
        </w:rPr>
      </w:pPr>
      <w:r w:rsidRPr="000F53A8">
        <w:rPr>
          <w:sz w:val="24"/>
          <w:szCs w:val="24"/>
        </w:rPr>
        <w:t>Mentor competencies</w:t>
      </w:r>
      <w:r w:rsidR="00413649">
        <w:rPr>
          <w:sz w:val="24"/>
          <w:szCs w:val="24"/>
        </w:rPr>
        <w:t xml:space="preserve"> must include</w:t>
      </w:r>
      <w:r w:rsidRPr="000F53A8">
        <w:rPr>
          <w:sz w:val="24"/>
          <w:szCs w:val="24"/>
        </w:rPr>
        <w:t>: Self –awareness (understanding self), Communication competence, Sense of proportion/good humour, Interest in developing others, Business/professional savvy, Conceptual modelling, Behavioural awareness (understanding others), Goal clarity, Commitment to own learning, Relationship management, Emotional Intelligence.</w:t>
      </w:r>
    </w:p>
    <w:p w14:paraId="3B0C12D3" w14:textId="0B8AE4D0" w:rsidR="009467CB" w:rsidRPr="000F53A8" w:rsidRDefault="009467CB" w:rsidP="000F53A8">
      <w:pPr>
        <w:spacing w:line="480" w:lineRule="auto"/>
        <w:rPr>
          <w:sz w:val="24"/>
          <w:szCs w:val="24"/>
        </w:rPr>
      </w:pPr>
      <w:r w:rsidRPr="000F53A8">
        <w:rPr>
          <w:sz w:val="24"/>
          <w:szCs w:val="24"/>
        </w:rPr>
        <w:t>Important factors when engaging with mentoring</w:t>
      </w:r>
      <w:r w:rsidR="00413649">
        <w:rPr>
          <w:sz w:val="24"/>
          <w:szCs w:val="24"/>
        </w:rPr>
        <w:t xml:space="preserve"> are</w:t>
      </w:r>
      <w:r w:rsidRPr="000F53A8">
        <w:rPr>
          <w:sz w:val="24"/>
          <w:szCs w:val="24"/>
        </w:rPr>
        <w:t>: Building trust, Showing empathy, Active listening, Using influence tactics, Helping others set goals, Monitoring performance, Giving feedback.</w:t>
      </w:r>
    </w:p>
    <w:p w14:paraId="2892255D" w14:textId="05B45305" w:rsidR="0092057E" w:rsidRPr="000F53A8" w:rsidRDefault="00FD042D" w:rsidP="000F53A8">
      <w:pPr>
        <w:spacing w:line="480" w:lineRule="auto"/>
        <w:rPr>
          <w:sz w:val="24"/>
          <w:szCs w:val="24"/>
        </w:rPr>
      </w:pPr>
      <w:r w:rsidRPr="000F53A8">
        <w:rPr>
          <w:sz w:val="24"/>
          <w:szCs w:val="24"/>
        </w:rPr>
        <w:t>The mentoring process</w:t>
      </w:r>
      <w:bookmarkStart w:id="0" w:name="_Hlk35033109"/>
      <w:r w:rsidR="00D7048B" w:rsidRPr="000F53A8">
        <w:rPr>
          <w:sz w:val="24"/>
          <w:szCs w:val="24"/>
        </w:rPr>
        <w:t xml:space="preserve"> traditionally goes through three stages: </w:t>
      </w:r>
      <w:r w:rsidRPr="000F53A8">
        <w:rPr>
          <w:sz w:val="24"/>
          <w:szCs w:val="24"/>
        </w:rPr>
        <w:t>exploration, new understanding, action planning</w:t>
      </w:r>
      <w:bookmarkEnd w:id="0"/>
      <w:r w:rsidRPr="000F53A8">
        <w:rPr>
          <w:sz w:val="24"/>
          <w:szCs w:val="24"/>
        </w:rPr>
        <w:t>.</w:t>
      </w:r>
      <w:r w:rsidR="00DD4014" w:rsidRPr="000F53A8">
        <w:rPr>
          <w:sz w:val="24"/>
          <w:szCs w:val="24"/>
        </w:rPr>
        <w:t xml:space="preserve"> </w:t>
      </w:r>
      <w:r w:rsidR="0092057E" w:rsidRPr="000F53A8">
        <w:rPr>
          <w:sz w:val="24"/>
          <w:szCs w:val="24"/>
        </w:rPr>
        <w:t xml:space="preserve">There are two types of mentoring: formal and informal. </w:t>
      </w:r>
      <w:r w:rsidR="0092057E" w:rsidRPr="000F53A8">
        <w:rPr>
          <w:sz w:val="24"/>
          <w:szCs w:val="24"/>
        </w:rPr>
        <w:lastRenderedPageBreak/>
        <w:t>Formal mentoring usually last under a year and focus on small developmental goals, whereas informal mentoring take place during an important amount of time in order to focus on current developmental issues that the mentee is going through.</w:t>
      </w:r>
    </w:p>
    <w:p w14:paraId="4516A330" w14:textId="62230945" w:rsidR="00FB1734" w:rsidRPr="000F53A8" w:rsidRDefault="00C7412E" w:rsidP="000F53A8">
      <w:pPr>
        <w:spacing w:line="480" w:lineRule="auto"/>
        <w:rPr>
          <w:sz w:val="24"/>
          <w:szCs w:val="24"/>
        </w:rPr>
      </w:pPr>
      <w:r w:rsidRPr="000F53A8">
        <w:rPr>
          <w:sz w:val="24"/>
          <w:szCs w:val="24"/>
        </w:rPr>
        <w:t xml:space="preserve">Mentoring </w:t>
      </w:r>
      <w:r w:rsidR="00533938">
        <w:rPr>
          <w:sz w:val="24"/>
          <w:szCs w:val="24"/>
        </w:rPr>
        <w:t>requires that the mentee must have</w:t>
      </w:r>
      <w:r w:rsidRPr="000F53A8">
        <w:rPr>
          <w:sz w:val="24"/>
          <w:szCs w:val="24"/>
        </w:rPr>
        <w:t xml:space="preserve">: </w:t>
      </w:r>
      <w:r w:rsidR="00533938">
        <w:rPr>
          <w:sz w:val="24"/>
          <w:szCs w:val="24"/>
        </w:rPr>
        <w:t>c</w:t>
      </w:r>
      <w:r w:rsidRPr="000F53A8">
        <w:rPr>
          <w:sz w:val="24"/>
          <w:szCs w:val="24"/>
        </w:rPr>
        <w:t>ongruence</w:t>
      </w:r>
      <w:r w:rsidR="00533938">
        <w:rPr>
          <w:sz w:val="24"/>
          <w:szCs w:val="24"/>
        </w:rPr>
        <w:t xml:space="preserve"> and</w:t>
      </w:r>
      <w:r w:rsidRPr="000F53A8">
        <w:rPr>
          <w:sz w:val="24"/>
          <w:szCs w:val="24"/>
        </w:rPr>
        <w:t xml:space="preserve"> </w:t>
      </w:r>
      <w:r w:rsidR="00533938">
        <w:rPr>
          <w:sz w:val="24"/>
          <w:szCs w:val="24"/>
        </w:rPr>
        <w:t>s</w:t>
      </w:r>
      <w:r w:rsidRPr="000F53A8">
        <w:rPr>
          <w:sz w:val="24"/>
          <w:szCs w:val="24"/>
        </w:rPr>
        <w:t>elf – disclosure</w:t>
      </w:r>
      <w:r w:rsidR="00533938">
        <w:rPr>
          <w:sz w:val="24"/>
          <w:szCs w:val="24"/>
        </w:rPr>
        <w:t xml:space="preserve"> as long as it is appropriate;</w:t>
      </w:r>
      <w:r w:rsidRPr="000F53A8">
        <w:rPr>
          <w:sz w:val="24"/>
          <w:szCs w:val="24"/>
        </w:rPr>
        <w:t xml:space="preserve"> </w:t>
      </w:r>
      <w:r w:rsidR="00533938">
        <w:rPr>
          <w:sz w:val="24"/>
          <w:szCs w:val="24"/>
        </w:rPr>
        <w:t>m</w:t>
      </w:r>
      <w:r w:rsidRPr="000F53A8">
        <w:rPr>
          <w:sz w:val="24"/>
          <w:szCs w:val="24"/>
        </w:rPr>
        <w:t>anaging emotion</w:t>
      </w:r>
      <w:r w:rsidR="00533938">
        <w:rPr>
          <w:sz w:val="24"/>
          <w:szCs w:val="24"/>
        </w:rPr>
        <w:t xml:space="preserve">s and taking </w:t>
      </w:r>
      <w:r w:rsidRPr="000F53A8">
        <w:rPr>
          <w:sz w:val="24"/>
          <w:szCs w:val="24"/>
        </w:rPr>
        <w:t xml:space="preserve">responsibility, </w:t>
      </w:r>
      <w:r w:rsidR="00533938">
        <w:rPr>
          <w:sz w:val="24"/>
          <w:szCs w:val="24"/>
        </w:rPr>
        <w:t xml:space="preserve"> as well as being able to r</w:t>
      </w:r>
      <w:r w:rsidRPr="000F53A8">
        <w:rPr>
          <w:sz w:val="24"/>
          <w:szCs w:val="24"/>
        </w:rPr>
        <w:t>eceiv</w:t>
      </w:r>
      <w:r w:rsidR="00533938">
        <w:rPr>
          <w:sz w:val="24"/>
          <w:szCs w:val="24"/>
        </w:rPr>
        <w:t>e</w:t>
      </w:r>
      <w:r w:rsidRPr="000F53A8">
        <w:rPr>
          <w:sz w:val="24"/>
          <w:szCs w:val="24"/>
        </w:rPr>
        <w:t xml:space="preserve"> feedback</w:t>
      </w:r>
      <w:r w:rsidR="00533938">
        <w:rPr>
          <w:sz w:val="24"/>
          <w:szCs w:val="24"/>
        </w:rPr>
        <w:t>s.</w:t>
      </w:r>
    </w:p>
    <w:p w14:paraId="743AFF2A" w14:textId="0468F02E" w:rsidR="00FB1734" w:rsidRPr="000F53A8" w:rsidRDefault="00FB1734" w:rsidP="000F53A8">
      <w:pPr>
        <w:spacing w:line="480" w:lineRule="auto"/>
        <w:rPr>
          <w:sz w:val="24"/>
          <w:szCs w:val="24"/>
        </w:rPr>
      </w:pPr>
      <w:r w:rsidRPr="000F53A8">
        <w:rPr>
          <w:sz w:val="24"/>
          <w:szCs w:val="24"/>
        </w:rPr>
        <w:t xml:space="preserve">The current training provided to future teachers can “be described as pragmatic in that its focus remains on the practicalities of the role” (article magic) </w:t>
      </w:r>
      <w:r w:rsidR="00434360" w:rsidRPr="000F53A8">
        <w:rPr>
          <w:sz w:val="24"/>
          <w:szCs w:val="24"/>
        </w:rPr>
        <w:t>and provide little to no attention “to the soft skills” (article magic)</w:t>
      </w:r>
      <w:r w:rsidR="000C6CA5" w:rsidRPr="000F53A8">
        <w:rPr>
          <w:sz w:val="24"/>
          <w:szCs w:val="24"/>
        </w:rPr>
        <w:t xml:space="preserve"> such as active listening or empathy.</w:t>
      </w:r>
      <w:r w:rsidR="00DD4014" w:rsidRPr="000F53A8">
        <w:rPr>
          <w:sz w:val="24"/>
          <w:szCs w:val="24"/>
        </w:rPr>
        <w:t xml:space="preserve"> Which might lead to people who are experts in their field of work but not very good mentors.</w:t>
      </w:r>
    </w:p>
    <w:p w14:paraId="305E37D6" w14:textId="7FA8D8B2" w:rsidR="00177784" w:rsidRPr="000F53A8" w:rsidRDefault="00F50099" w:rsidP="000F53A8">
      <w:pPr>
        <w:spacing w:line="480" w:lineRule="auto"/>
        <w:rPr>
          <w:sz w:val="24"/>
          <w:szCs w:val="24"/>
        </w:rPr>
      </w:pPr>
      <w:r w:rsidRPr="000F53A8">
        <w:rPr>
          <w:sz w:val="24"/>
          <w:szCs w:val="24"/>
        </w:rPr>
        <w:t>Coaching:</w:t>
      </w:r>
      <w:r w:rsidR="00A01177" w:rsidRPr="000F53A8">
        <w:rPr>
          <w:sz w:val="24"/>
          <w:szCs w:val="24"/>
        </w:rPr>
        <w:t xml:space="preserve"> </w:t>
      </w:r>
    </w:p>
    <w:p w14:paraId="0B8E319C" w14:textId="566709B4" w:rsidR="00807735" w:rsidRPr="000F53A8" w:rsidRDefault="00807735" w:rsidP="000F53A8">
      <w:pPr>
        <w:spacing w:line="480" w:lineRule="auto"/>
        <w:rPr>
          <w:sz w:val="24"/>
          <w:szCs w:val="24"/>
        </w:rPr>
      </w:pPr>
      <w:r w:rsidRPr="000F53A8">
        <w:rPr>
          <w:sz w:val="24"/>
          <w:szCs w:val="24"/>
        </w:rPr>
        <w:t>In the 19</w:t>
      </w:r>
      <w:r w:rsidRPr="000F53A8">
        <w:rPr>
          <w:sz w:val="24"/>
          <w:szCs w:val="24"/>
          <w:vertAlign w:val="superscript"/>
        </w:rPr>
        <w:t>th</w:t>
      </w:r>
      <w:r w:rsidRPr="000F53A8">
        <w:rPr>
          <w:sz w:val="24"/>
          <w:szCs w:val="24"/>
        </w:rPr>
        <w:t xml:space="preserve"> century, a coach was a term used to designate </w:t>
      </w:r>
      <w:r w:rsidR="00D71585" w:rsidRPr="000F53A8">
        <w:rPr>
          <w:sz w:val="24"/>
          <w:szCs w:val="24"/>
        </w:rPr>
        <w:t>an instructor or a trainer. However, in the 20</w:t>
      </w:r>
      <w:r w:rsidR="00D71585" w:rsidRPr="000F53A8">
        <w:rPr>
          <w:sz w:val="24"/>
          <w:szCs w:val="24"/>
          <w:vertAlign w:val="superscript"/>
        </w:rPr>
        <w:t>th</w:t>
      </w:r>
      <w:r w:rsidR="00D71585" w:rsidRPr="000F53A8">
        <w:rPr>
          <w:sz w:val="24"/>
          <w:szCs w:val="24"/>
        </w:rPr>
        <w:t xml:space="preserve"> century the meaning of the word was also used in a working environment to designate a more experienced employee supervising and </w:t>
      </w:r>
      <w:r w:rsidR="005D4C05" w:rsidRPr="000F53A8">
        <w:rPr>
          <w:sz w:val="24"/>
          <w:szCs w:val="24"/>
        </w:rPr>
        <w:t xml:space="preserve">support a </w:t>
      </w:r>
      <w:r w:rsidR="00D71585" w:rsidRPr="000F53A8">
        <w:rPr>
          <w:sz w:val="24"/>
          <w:szCs w:val="24"/>
        </w:rPr>
        <w:t>junior colleague.</w:t>
      </w:r>
    </w:p>
    <w:p w14:paraId="6A21C564" w14:textId="4BB44CE1" w:rsidR="00F50099" w:rsidRPr="000F53A8" w:rsidRDefault="00177784" w:rsidP="000F53A8">
      <w:pPr>
        <w:spacing w:line="480" w:lineRule="auto"/>
        <w:rPr>
          <w:sz w:val="24"/>
          <w:szCs w:val="24"/>
        </w:rPr>
      </w:pPr>
      <w:r w:rsidRPr="000F53A8">
        <w:rPr>
          <w:sz w:val="24"/>
          <w:szCs w:val="24"/>
        </w:rPr>
        <w:t>T</w:t>
      </w:r>
      <w:r w:rsidR="00A01177" w:rsidRPr="000F53A8">
        <w:rPr>
          <w:sz w:val="24"/>
          <w:szCs w:val="24"/>
        </w:rPr>
        <w:t>here are two types of coaching, performance based</w:t>
      </w:r>
      <w:r w:rsidR="004A1577" w:rsidRPr="000F53A8">
        <w:rPr>
          <w:sz w:val="24"/>
          <w:szCs w:val="24"/>
        </w:rPr>
        <w:t xml:space="preserve"> which </w:t>
      </w:r>
      <w:r w:rsidR="00AD1571" w:rsidRPr="000F53A8">
        <w:rPr>
          <w:sz w:val="24"/>
          <w:szCs w:val="24"/>
        </w:rPr>
        <w:t>“</w:t>
      </w:r>
      <w:r w:rsidR="004A1577" w:rsidRPr="000F53A8">
        <w:rPr>
          <w:sz w:val="24"/>
          <w:szCs w:val="24"/>
        </w:rPr>
        <w:t xml:space="preserve">focuses on specific practices and/or the attainment of a benchmark” </w:t>
      </w:r>
      <w:r w:rsidR="00A01177" w:rsidRPr="000F53A8">
        <w:rPr>
          <w:sz w:val="24"/>
          <w:szCs w:val="24"/>
        </w:rPr>
        <w:t>and in-depth coaching</w:t>
      </w:r>
      <w:r w:rsidR="004A1577" w:rsidRPr="000F53A8">
        <w:rPr>
          <w:sz w:val="24"/>
          <w:szCs w:val="24"/>
        </w:rPr>
        <w:t xml:space="preserve"> “that focuses on a client’s deeper cognitive or psychoanalysis </w:t>
      </w:r>
      <w:r w:rsidR="006C26B8" w:rsidRPr="000F53A8">
        <w:rPr>
          <w:sz w:val="24"/>
          <w:szCs w:val="24"/>
        </w:rPr>
        <w:t>issues” (</w:t>
      </w:r>
      <w:r w:rsidR="005B3EEB">
        <w:rPr>
          <w:sz w:val="24"/>
          <w:szCs w:val="24"/>
        </w:rPr>
        <w:t>W. Paul, G.Carmel, 2015</w:t>
      </w:r>
      <w:r w:rsidRPr="000F53A8">
        <w:rPr>
          <w:sz w:val="24"/>
          <w:szCs w:val="24"/>
        </w:rPr>
        <w:t>).</w:t>
      </w:r>
    </w:p>
    <w:p w14:paraId="14B8DA19" w14:textId="1FB2408D" w:rsidR="0065648B" w:rsidRPr="000F53A8" w:rsidRDefault="0065648B" w:rsidP="000F53A8">
      <w:pPr>
        <w:spacing w:line="480" w:lineRule="auto"/>
        <w:rPr>
          <w:sz w:val="24"/>
          <w:szCs w:val="24"/>
        </w:rPr>
      </w:pPr>
      <w:r w:rsidRPr="000F53A8">
        <w:rPr>
          <w:sz w:val="24"/>
          <w:szCs w:val="24"/>
        </w:rPr>
        <w:t xml:space="preserve">Since the apparition of this role/word, coaching has evolved and changed in the last few years. </w:t>
      </w:r>
      <w:r w:rsidR="00CA5173" w:rsidRPr="000F53A8">
        <w:rPr>
          <w:sz w:val="24"/>
          <w:szCs w:val="24"/>
        </w:rPr>
        <w:t xml:space="preserve">Before, undertaking a coaching program meant that the coachee </w:t>
      </w:r>
      <w:r w:rsidR="007F1FF5" w:rsidRPr="000F53A8">
        <w:rPr>
          <w:sz w:val="24"/>
          <w:szCs w:val="24"/>
        </w:rPr>
        <w:t>must</w:t>
      </w:r>
      <w:r w:rsidR="00CA5173" w:rsidRPr="000F53A8">
        <w:rPr>
          <w:sz w:val="24"/>
          <w:szCs w:val="24"/>
        </w:rPr>
        <w:t xml:space="preserve"> follow the coach’s agenda based on the coachee performances and skills acquisition whilst trying to hit targets set by others.</w:t>
      </w:r>
      <w:r w:rsidR="00824765" w:rsidRPr="000F53A8">
        <w:rPr>
          <w:sz w:val="24"/>
          <w:szCs w:val="24"/>
        </w:rPr>
        <w:t xml:space="preserve"> Whereas nowadays, </w:t>
      </w:r>
      <w:r w:rsidR="00444AE3" w:rsidRPr="000F53A8">
        <w:rPr>
          <w:sz w:val="24"/>
          <w:szCs w:val="24"/>
        </w:rPr>
        <w:t xml:space="preserve">the agenda is driven by the coachee </w:t>
      </w:r>
      <w:r w:rsidR="006C6B86" w:rsidRPr="000F53A8">
        <w:rPr>
          <w:sz w:val="24"/>
          <w:szCs w:val="24"/>
        </w:rPr>
        <w:t xml:space="preserve">in order for </w:t>
      </w:r>
      <w:r w:rsidR="006C6B86" w:rsidRPr="000F53A8">
        <w:rPr>
          <w:sz w:val="24"/>
          <w:szCs w:val="24"/>
        </w:rPr>
        <w:lastRenderedPageBreak/>
        <w:t>them to reach</w:t>
      </w:r>
      <w:r w:rsidR="00444AE3" w:rsidRPr="000F53A8">
        <w:rPr>
          <w:sz w:val="24"/>
          <w:szCs w:val="24"/>
        </w:rPr>
        <w:t xml:space="preserve"> self-actualisation</w:t>
      </w:r>
      <w:r w:rsidR="006C6B86" w:rsidRPr="000F53A8">
        <w:rPr>
          <w:sz w:val="24"/>
          <w:szCs w:val="24"/>
        </w:rPr>
        <w:t xml:space="preserve"> through capability development and aim to reach targets set by the coachee.</w:t>
      </w:r>
    </w:p>
    <w:p w14:paraId="1463214A" w14:textId="6D430020" w:rsidR="00A77617" w:rsidRPr="000F53A8" w:rsidRDefault="00812E28" w:rsidP="000F53A8">
      <w:pPr>
        <w:spacing w:line="480" w:lineRule="auto"/>
        <w:rPr>
          <w:sz w:val="24"/>
          <w:szCs w:val="24"/>
        </w:rPr>
      </w:pPr>
      <w:r w:rsidRPr="000F53A8">
        <w:rPr>
          <w:sz w:val="24"/>
          <w:szCs w:val="24"/>
        </w:rPr>
        <w:t>There are d</w:t>
      </w:r>
      <w:r w:rsidR="001078F8" w:rsidRPr="000F53A8">
        <w:rPr>
          <w:sz w:val="24"/>
          <w:szCs w:val="24"/>
        </w:rPr>
        <w:t>ifferent types of coaching</w:t>
      </w:r>
      <w:r w:rsidRPr="000F53A8">
        <w:rPr>
          <w:sz w:val="24"/>
          <w:szCs w:val="24"/>
        </w:rPr>
        <w:t xml:space="preserve"> such as</w:t>
      </w:r>
      <w:r w:rsidR="001078F8" w:rsidRPr="000F53A8">
        <w:rPr>
          <w:sz w:val="24"/>
          <w:szCs w:val="24"/>
        </w:rPr>
        <w:t xml:space="preserve">: </w:t>
      </w:r>
      <w:r w:rsidR="007450F8" w:rsidRPr="000F53A8">
        <w:rPr>
          <w:sz w:val="24"/>
          <w:szCs w:val="24"/>
        </w:rPr>
        <w:t>s</w:t>
      </w:r>
      <w:r w:rsidR="00A77617" w:rsidRPr="000F53A8">
        <w:rPr>
          <w:sz w:val="24"/>
          <w:szCs w:val="24"/>
        </w:rPr>
        <w:t>kills and performance coaching</w:t>
      </w:r>
      <w:r w:rsidR="00F55F36" w:rsidRPr="000F53A8">
        <w:rPr>
          <w:sz w:val="24"/>
          <w:szCs w:val="24"/>
        </w:rPr>
        <w:t xml:space="preserve"> </w:t>
      </w:r>
      <w:r w:rsidR="007450F8" w:rsidRPr="000F53A8">
        <w:rPr>
          <w:sz w:val="24"/>
          <w:szCs w:val="24"/>
        </w:rPr>
        <w:t xml:space="preserve">which main focus </w:t>
      </w:r>
      <w:r w:rsidR="00F55F36" w:rsidRPr="000F53A8">
        <w:rPr>
          <w:sz w:val="24"/>
          <w:szCs w:val="24"/>
        </w:rPr>
        <w:t xml:space="preserve">involves meeting </w:t>
      </w:r>
      <w:r w:rsidR="00F55F36" w:rsidRPr="000F53A8">
        <w:rPr>
          <w:sz w:val="24"/>
          <w:szCs w:val="24"/>
        </w:rPr>
        <w:t xml:space="preserve">goals </w:t>
      </w:r>
      <w:r w:rsidR="00F55F36" w:rsidRPr="000F53A8">
        <w:rPr>
          <w:sz w:val="24"/>
          <w:szCs w:val="24"/>
        </w:rPr>
        <w:t>established by others</w:t>
      </w:r>
      <w:r w:rsidR="00F55F36" w:rsidRPr="000F53A8">
        <w:rPr>
          <w:sz w:val="24"/>
          <w:szCs w:val="24"/>
        </w:rPr>
        <w:t>)</w:t>
      </w:r>
      <w:r w:rsidR="00A77617" w:rsidRPr="000F53A8">
        <w:rPr>
          <w:sz w:val="24"/>
          <w:szCs w:val="24"/>
        </w:rPr>
        <w:t xml:space="preserve">, </w:t>
      </w:r>
      <w:r w:rsidR="007450F8" w:rsidRPr="000F53A8">
        <w:rPr>
          <w:sz w:val="24"/>
          <w:szCs w:val="24"/>
        </w:rPr>
        <w:t>d</w:t>
      </w:r>
      <w:r w:rsidR="00A77617" w:rsidRPr="000F53A8">
        <w:rPr>
          <w:sz w:val="24"/>
          <w:szCs w:val="24"/>
        </w:rPr>
        <w:t>evelopmental coaching</w:t>
      </w:r>
      <w:r w:rsidR="00CE739D" w:rsidRPr="000F53A8">
        <w:rPr>
          <w:sz w:val="24"/>
          <w:szCs w:val="24"/>
        </w:rPr>
        <w:t xml:space="preserve"> </w:t>
      </w:r>
      <w:r w:rsidR="007450F8" w:rsidRPr="000F53A8">
        <w:rPr>
          <w:sz w:val="24"/>
          <w:szCs w:val="24"/>
        </w:rPr>
        <w:t xml:space="preserve">in which </w:t>
      </w:r>
      <w:r w:rsidR="00CE739D" w:rsidRPr="000F53A8">
        <w:rPr>
          <w:sz w:val="24"/>
          <w:szCs w:val="24"/>
        </w:rPr>
        <w:t>the coachee’s agenda is prevailing</w:t>
      </w:r>
      <w:r w:rsidR="00695B7A" w:rsidRPr="000F53A8">
        <w:rPr>
          <w:sz w:val="24"/>
          <w:szCs w:val="24"/>
        </w:rPr>
        <w:t xml:space="preserve"> as it is a </w:t>
      </w:r>
      <w:r w:rsidR="00965452" w:rsidRPr="000F53A8">
        <w:rPr>
          <w:sz w:val="24"/>
          <w:szCs w:val="24"/>
        </w:rPr>
        <w:t>person-centred</w:t>
      </w:r>
      <w:r w:rsidR="00695B7A" w:rsidRPr="000F53A8">
        <w:rPr>
          <w:sz w:val="24"/>
          <w:szCs w:val="24"/>
        </w:rPr>
        <w:t xml:space="preserve"> approach</w:t>
      </w:r>
      <w:r w:rsidR="00A77617" w:rsidRPr="000F53A8">
        <w:rPr>
          <w:sz w:val="24"/>
          <w:szCs w:val="24"/>
        </w:rPr>
        <w:t xml:space="preserve">, </w:t>
      </w:r>
      <w:r w:rsidR="007450F8" w:rsidRPr="000F53A8">
        <w:rPr>
          <w:sz w:val="24"/>
          <w:szCs w:val="24"/>
        </w:rPr>
        <w:t>t</w:t>
      </w:r>
      <w:r w:rsidR="00A77617" w:rsidRPr="000F53A8">
        <w:rPr>
          <w:sz w:val="24"/>
          <w:szCs w:val="24"/>
        </w:rPr>
        <w:t>ransformational coaching</w:t>
      </w:r>
      <w:r w:rsidR="00BB346B" w:rsidRPr="000F53A8">
        <w:rPr>
          <w:sz w:val="24"/>
          <w:szCs w:val="24"/>
        </w:rPr>
        <w:t>.</w:t>
      </w:r>
    </w:p>
    <w:p w14:paraId="753C706E" w14:textId="2540DA52" w:rsidR="00BB346B" w:rsidRPr="000F53A8" w:rsidRDefault="00BB346B" w:rsidP="000F53A8">
      <w:pPr>
        <w:spacing w:line="480" w:lineRule="auto"/>
        <w:rPr>
          <w:sz w:val="24"/>
          <w:szCs w:val="24"/>
        </w:rPr>
      </w:pPr>
      <w:r w:rsidRPr="000F53A8">
        <w:rPr>
          <w:sz w:val="24"/>
          <w:szCs w:val="24"/>
        </w:rPr>
        <w:t xml:space="preserve">Key features: </w:t>
      </w:r>
      <w:r w:rsidR="00965452" w:rsidRPr="000F53A8">
        <w:rPr>
          <w:sz w:val="24"/>
          <w:szCs w:val="24"/>
        </w:rPr>
        <w:t>u</w:t>
      </w:r>
      <w:r w:rsidRPr="000F53A8">
        <w:rPr>
          <w:sz w:val="24"/>
          <w:szCs w:val="24"/>
        </w:rPr>
        <w:t xml:space="preserve">se of a non-pathological interpretive framework, </w:t>
      </w:r>
      <w:r w:rsidR="00965452" w:rsidRPr="000F53A8">
        <w:rPr>
          <w:sz w:val="24"/>
          <w:szCs w:val="24"/>
        </w:rPr>
        <w:t>c</w:t>
      </w:r>
      <w:r w:rsidRPr="000F53A8">
        <w:rPr>
          <w:sz w:val="24"/>
          <w:szCs w:val="24"/>
        </w:rPr>
        <w:t xml:space="preserve">lient based experience, </w:t>
      </w:r>
      <w:r w:rsidR="00965452" w:rsidRPr="000F53A8">
        <w:rPr>
          <w:sz w:val="24"/>
          <w:szCs w:val="24"/>
        </w:rPr>
        <w:t>c</w:t>
      </w:r>
      <w:r w:rsidRPr="000F53A8">
        <w:rPr>
          <w:sz w:val="24"/>
          <w:szCs w:val="24"/>
        </w:rPr>
        <w:t xml:space="preserve">oaching is about facilitating the construction of a solution, </w:t>
      </w:r>
      <w:r w:rsidR="00965452" w:rsidRPr="000F53A8">
        <w:rPr>
          <w:sz w:val="24"/>
          <w:szCs w:val="24"/>
        </w:rPr>
        <w:t>a</w:t>
      </w:r>
      <w:r w:rsidRPr="000F53A8">
        <w:rPr>
          <w:sz w:val="24"/>
          <w:szCs w:val="24"/>
        </w:rPr>
        <w:t xml:space="preserve"> focus on client resources, </w:t>
      </w:r>
      <w:r w:rsidR="00965452" w:rsidRPr="000F53A8">
        <w:rPr>
          <w:sz w:val="24"/>
          <w:szCs w:val="24"/>
        </w:rPr>
        <w:t>s</w:t>
      </w:r>
      <w:r w:rsidRPr="000F53A8">
        <w:rPr>
          <w:sz w:val="24"/>
          <w:szCs w:val="24"/>
        </w:rPr>
        <w:t xml:space="preserve">pecific and clear goal setting, </w:t>
      </w:r>
      <w:r w:rsidR="00965452" w:rsidRPr="000F53A8">
        <w:rPr>
          <w:sz w:val="24"/>
          <w:szCs w:val="24"/>
        </w:rPr>
        <w:t>a</w:t>
      </w:r>
      <w:r w:rsidRPr="000F53A8">
        <w:rPr>
          <w:sz w:val="24"/>
          <w:szCs w:val="24"/>
        </w:rPr>
        <w:t xml:space="preserve">ction orientation, </w:t>
      </w:r>
      <w:r w:rsidR="00965452" w:rsidRPr="000F53A8">
        <w:rPr>
          <w:sz w:val="24"/>
          <w:szCs w:val="24"/>
        </w:rPr>
        <w:t>d</w:t>
      </w:r>
      <w:r w:rsidRPr="000F53A8">
        <w:rPr>
          <w:sz w:val="24"/>
          <w:szCs w:val="24"/>
        </w:rPr>
        <w:t xml:space="preserve">oing what works and stopping doing what doesn’t, </w:t>
      </w:r>
      <w:r w:rsidR="00965452" w:rsidRPr="000F53A8">
        <w:rPr>
          <w:sz w:val="24"/>
          <w:szCs w:val="24"/>
        </w:rPr>
        <w:t>c</w:t>
      </w:r>
      <w:r w:rsidRPr="000F53A8">
        <w:rPr>
          <w:sz w:val="24"/>
          <w:szCs w:val="24"/>
        </w:rPr>
        <w:t xml:space="preserve">hange can happen in a short period of time, </w:t>
      </w:r>
      <w:r w:rsidR="00965452" w:rsidRPr="000F53A8">
        <w:rPr>
          <w:sz w:val="24"/>
          <w:szCs w:val="24"/>
        </w:rPr>
        <w:t>c</w:t>
      </w:r>
      <w:r w:rsidRPr="000F53A8">
        <w:rPr>
          <w:sz w:val="24"/>
          <w:szCs w:val="24"/>
        </w:rPr>
        <w:t>oaching process should be designed to be engaging for the coachee.</w:t>
      </w:r>
    </w:p>
    <w:p w14:paraId="7A4844E0" w14:textId="449488EA" w:rsidR="00D216EC" w:rsidRPr="000F53A8" w:rsidRDefault="00D216EC" w:rsidP="000F53A8">
      <w:pPr>
        <w:spacing w:line="480" w:lineRule="auto"/>
        <w:rPr>
          <w:sz w:val="24"/>
          <w:szCs w:val="24"/>
        </w:rPr>
      </w:pPr>
      <w:r w:rsidRPr="000F53A8">
        <w:rPr>
          <w:sz w:val="24"/>
          <w:szCs w:val="24"/>
        </w:rPr>
        <w:t xml:space="preserve">Techniques: Changing the viewing – if you’re looking at the problem, you’re not looking for the solution. Changing the doing </w:t>
      </w:r>
      <w:r w:rsidR="00CB5516" w:rsidRPr="000F53A8">
        <w:rPr>
          <w:sz w:val="24"/>
          <w:szCs w:val="24"/>
        </w:rPr>
        <w:t>by exploring different</w:t>
      </w:r>
      <w:r w:rsidRPr="000F53A8">
        <w:rPr>
          <w:sz w:val="24"/>
          <w:szCs w:val="24"/>
        </w:rPr>
        <w:t xml:space="preserve"> possibilities, how and why and experimentation.</w:t>
      </w:r>
    </w:p>
    <w:p w14:paraId="1EE7E21C" w14:textId="2639E511" w:rsidR="00902195" w:rsidRPr="000F53A8" w:rsidRDefault="00902195" w:rsidP="000F53A8">
      <w:pPr>
        <w:spacing w:line="480" w:lineRule="auto"/>
        <w:rPr>
          <w:sz w:val="24"/>
          <w:szCs w:val="24"/>
        </w:rPr>
      </w:pPr>
      <w:r w:rsidRPr="000F53A8">
        <w:rPr>
          <w:sz w:val="24"/>
          <w:szCs w:val="24"/>
        </w:rPr>
        <w:t>Person approach developed by Carl Rogers in the 1940’s/1950’s: The individual is their own best expert</w:t>
      </w:r>
      <w:r w:rsidR="009778A4" w:rsidRPr="000F53A8">
        <w:rPr>
          <w:sz w:val="24"/>
          <w:szCs w:val="24"/>
        </w:rPr>
        <w:t xml:space="preserve">, </w:t>
      </w:r>
      <w:r w:rsidRPr="000F53A8">
        <w:rPr>
          <w:sz w:val="24"/>
          <w:szCs w:val="24"/>
        </w:rPr>
        <w:t>Facilitation of self-determination and full functioning of the coachee</w:t>
      </w:r>
      <w:r w:rsidR="009778A4" w:rsidRPr="000F53A8">
        <w:rPr>
          <w:sz w:val="24"/>
          <w:szCs w:val="24"/>
        </w:rPr>
        <w:t>.</w:t>
      </w:r>
    </w:p>
    <w:p w14:paraId="4B8676D4" w14:textId="10040E54" w:rsidR="00BA1C0D" w:rsidRPr="000F53A8" w:rsidRDefault="00216E8C" w:rsidP="000F53A8">
      <w:pPr>
        <w:spacing w:line="480" w:lineRule="auto"/>
        <w:rPr>
          <w:sz w:val="24"/>
          <w:szCs w:val="24"/>
        </w:rPr>
      </w:pPr>
      <w:r w:rsidRPr="000F53A8">
        <w:rPr>
          <w:sz w:val="24"/>
          <w:szCs w:val="24"/>
        </w:rPr>
        <w:t>Underneath are listed some m</w:t>
      </w:r>
      <w:r w:rsidR="00D8071A" w:rsidRPr="000F53A8">
        <w:rPr>
          <w:sz w:val="24"/>
          <w:szCs w:val="24"/>
        </w:rPr>
        <w:t>odels of skills and performances</w:t>
      </w:r>
      <w:r w:rsidRPr="000F53A8">
        <w:rPr>
          <w:sz w:val="24"/>
          <w:szCs w:val="24"/>
        </w:rPr>
        <w:t xml:space="preserve"> used in</w:t>
      </w:r>
      <w:r w:rsidR="00584A4D" w:rsidRPr="000F53A8">
        <w:rPr>
          <w:sz w:val="24"/>
          <w:szCs w:val="24"/>
        </w:rPr>
        <w:t xml:space="preserve"> coaching</w:t>
      </w:r>
      <w:r w:rsidRPr="000F53A8">
        <w:rPr>
          <w:sz w:val="24"/>
          <w:szCs w:val="24"/>
        </w:rPr>
        <w:t xml:space="preserve"> to plan the approach to use with the coachee</w:t>
      </w:r>
      <w:r w:rsidR="00D8071A" w:rsidRPr="000F53A8">
        <w:rPr>
          <w:sz w:val="24"/>
          <w:szCs w:val="24"/>
        </w:rPr>
        <w:t xml:space="preserve">: </w:t>
      </w:r>
    </w:p>
    <w:p w14:paraId="58BA5547" w14:textId="77777777" w:rsidR="00BA1C0D" w:rsidRPr="000F53A8" w:rsidRDefault="00BA1C0D" w:rsidP="000F53A8">
      <w:pPr>
        <w:spacing w:line="480" w:lineRule="auto"/>
        <w:rPr>
          <w:sz w:val="24"/>
          <w:szCs w:val="24"/>
        </w:rPr>
      </w:pPr>
      <w:r w:rsidRPr="000F53A8">
        <w:rPr>
          <w:sz w:val="24"/>
          <w:szCs w:val="24"/>
        </w:rPr>
        <w:t>GROW – Goals, Reality, Options, What You Will Do</w:t>
      </w:r>
    </w:p>
    <w:p w14:paraId="1E43F7A2" w14:textId="77777777" w:rsidR="00BA1C0D" w:rsidRPr="000F53A8" w:rsidRDefault="00BA1C0D" w:rsidP="000F53A8">
      <w:pPr>
        <w:spacing w:line="480" w:lineRule="auto"/>
        <w:rPr>
          <w:sz w:val="24"/>
          <w:szCs w:val="24"/>
        </w:rPr>
      </w:pPr>
      <w:r w:rsidRPr="000F53A8">
        <w:rPr>
          <w:sz w:val="24"/>
          <w:szCs w:val="24"/>
        </w:rPr>
        <w:t>IMPACT – Identify Life Chapters, Make sense of Transitions, Plan, Act, Consider, Track</w:t>
      </w:r>
    </w:p>
    <w:p w14:paraId="7538DC07" w14:textId="77777777" w:rsidR="00BA1C0D" w:rsidRPr="000F53A8" w:rsidRDefault="00BA1C0D" w:rsidP="000F53A8">
      <w:pPr>
        <w:spacing w:line="480" w:lineRule="auto"/>
        <w:rPr>
          <w:sz w:val="24"/>
          <w:szCs w:val="24"/>
        </w:rPr>
      </w:pPr>
      <w:r w:rsidRPr="000F53A8">
        <w:rPr>
          <w:sz w:val="24"/>
          <w:szCs w:val="24"/>
        </w:rPr>
        <w:t>OSKAR – Outcome, Scaling, Know-How, Affirm and Action, Review</w:t>
      </w:r>
    </w:p>
    <w:p w14:paraId="16158F00" w14:textId="2EF48256" w:rsidR="00D8071A" w:rsidRPr="000F53A8" w:rsidRDefault="00BA1C0D" w:rsidP="000F53A8">
      <w:pPr>
        <w:spacing w:line="480" w:lineRule="auto"/>
        <w:rPr>
          <w:sz w:val="24"/>
          <w:szCs w:val="24"/>
        </w:rPr>
      </w:pPr>
      <w:r w:rsidRPr="000F53A8">
        <w:rPr>
          <w:sz w:val="24"/>
          <w:szCs w:val="24"/>
        </w:rPr>
        <w:lastRenderedPageBreak/>
        <w:t>CLEAR – Contracting, Listening, Exploring, Action, Review</w:t>
      </w:r>
    </w:p>
    <w:p w14:paraId="5CBAC987" w14:textId="1E06FC52" w:rsidR="00F95C85" w:rsidRPr="000F53A8" w:rsidRDefault="00F95C85" w:rsidP="000F53A8">
      <w:pPr>
        <w:spacing w:line="480" w:lineRule="auto"/>
        <w:rPr>
          <w:sz w:val="24"/>
          <w:szCs w:val="24"/>
        </w:rPr>
      </w:pPr>
      <w:r w:rsidRPr="000F53A8">
        <w:rPr>
          <w:sz w:val="24"/>
          <w:szCs w:val="24"/>
        </w:rPr>
        <w:t>Conclusion</w:t>
      </w:r>
      <w:r w:rsidR="00272CB0" w:rsidRPr="000F53A8">
        <w:rPr>
          <w:sz w:val="24"/>
          <w:szCs w:val="24"/>
        </w:rPr>
        <w:t>:</w:t>
      </w:r>
    </w:p>
    <w:p w14:paraId="3B6BFFD6" w14:textId="7F253BE6" w:rsidR="00177784" w:rsidRPr="000F53A8" w:rsidRDefault="001E46D8" w:rsidP="000F53A8">
      <w:pPr>
        <w:spacing w:line="480" w:lineRule="auto"/>
        <w:rPr>
          <w:sz w:val="24"/>
          <w:szCs w:val="24"/>
        </w:rPr>
      </w:pPr>
      <w:r w:rsidRPr="000F53A8">
        <w:rPr>
          <w:sz w:val="24"/>
          <w:szCs w:val="24"/>
        </w:rPr>
        <w:t>Mentoring is a long process based on trust and respect between a mentor and a mentee. Coaching, on the other hand, takes place over a short period of time. Mentoring is more focused on creating an informal association between the mentor and mentee, whereas coaching follows a more structured and formal approach. Coaching focuses slightly more on the outcome through tailored activities and goals to reach with a certain amount of time whilst mentoring focuses on building a process and a relationship between two individuals to help the mentee reach maturity. These two can be exclusive but are often inclusive, particularly in a teacher training work frame, as “Pask an Joy (2007), the processes of coaching and mentoring are inextricably linked” (</w:t>
      </w:r>
      <w:bookmarkStart w:id="1" w:name="_Hlk35035736"/>
      <w:r w:rsidR="00092FD3">
        <w:rPr>
          <w:sz w:val="24"/>
          <w:szCs w:val="24"/>
        </w:rPr>
        <w:t>C. Thompson, 2016</w:t>
      </w:r>
      <w:bookmarkEnd w:id="1"/>
      <w:r w:rsidRPr="000F53A8">
        <w:rPr>
          <w:sz w:val="24"/>
          <w:szCs w:val="24"/>
        </w:rPr>
        <w:t>).</w:t>
      </w:r>
    </w:p>
    <w:p w14:paraId="4AC72796" w14:textId="77777777" w:rsidR="00111E7E" w:rsidRPr="000F53A8" w:rsidRDefault="002D0554" w:rsidP="000F53A8">
      <w:pPr>
        <w:pStyle w:val="ListParagraph"/>
        <w:numPr>
          <w:ilvl w:val="0"/>
          <w:numId w:val="1"/>
        </w:numPr>
        <w:spacing w:line="480" w:lineRule="auto"/>
        <w:rPr>
          <w:sz w:val="24"/>
          <w:szCs w:val="24"/>
        </w:rPr>
      </w:pPr>
      <w:r w:rsidRPr="000F53A8">
        <w:rPr>
          <w:sz w:val="24"/>
          <w:szCs w:val="24"/>
        </w:rPr>
        <w:t>Focusing on either mentoring or coaching, develop your research above to analyse and evaluate its position within post compulsory education and training, including consideration of the historical, social and cultural contexts.</w:t>
      </w:r>
    </w:p>
    <w:p w14:paraId="604D327C" w14:textId="251CD236" w:rsidR="002D0554" w:rsidRPr="000F53A8" w:rsidRDefault="00EE2FB3" w:rsidP="000F53A8">
      <w:pPr>
        <w:spacing w:line="480" w:lineRule="auto"/>
        <w:rPr>
          <w:sz w:val="24"/>
          <w:szCs w:val="24"/>
        </w:rPr>
      </w:pPr>
      <w:r w:rsidRPr="000F53A8">
        <w:rPr>
          <w:sz w:val="24"/>
          <w:szCs w:val="24"/>
        </w:rPr>
        <w:t>In this part of the author’s critical reflection on mentoring and coaching, we will be analysing the position of mentoring within compulsory education focusing on the author’s placement</w:t>
      </w:r>
      <w:r w:rsidR="003130F5" w:rsidRPr="000F53A8">
        <w:rPr>
          <w:sz w:val="24"/>
          <w:szCs w:val="24"/>
        </w:rPr>
        <w:t xml:space="preserve"> working</w:t>
      </w:r>
      <w:r w:rsidRPr="000F53A8">
        <w:rPr>
          <w:sz w:val="24"/>
          <w:szCs w:val="24"/>
        </w:rPr>
        <w:t xml:space="preserve"> within a Photography Degree and Photography Master.</w:t>
      </w:r>
    </w:p>
    <w:p w14:paraId="0797E67D" w14:textId="52A5FFF0" w:rsidR="00FD042D" w:rsidRPr="000F53A8" w:rsidRDefault="00B311D5" w:rsidP="000F53A8">
      <w:pPr>
        <w:spacing w:line="480" w:lineRule="auto"/>
        <w:rPr>
          <w:sz w:val="24"/>
          <w:szCs w:val="24"/>
        </w:rPr>
      </w:pPr>
      <w:r w:rsidRPr="000F53A8">
        <w:rPr>
          <w:sz w:val="24"/>
          <w:szCs w:val="24"/>
        </w:rPr>
        <w:t xml:space="preserve">Within the author’s placement, the relationship which can be formed between students and lecturers are mentorships. They are formed </w:t>
      </w:r>
      <w:r w:rsidR="00462102" w:rsidRPr="000F53A8">
        <w:rPr>
          <w:sz w:val="24"/>
          <w:szCs w:val="24"/>
        </w:rPr>
        <w:t>during the 3 years (sometimes more) during which the student/mentee will be studying his degree.</w:t>
      </w:r>
      <w:r w:rsidR="00AF604C" w:rsidRPr="000F53A8">
        <w:rPr>
          <w:sz w:val="24"/>
          <w:szCs w:val="24"/>
        </w:rPr>
        <w:t xml:space="preserve"> It will not be called mentorships because of the nature of the mentor’s </w:t>
      </w:r>
      <w:r w:rsidR="00321674" w:rsidRPr="000F53A8">
        <w:rPr>
          <w:sz w:val="24"/>
          <w:szCs w:val="24"/>
        </w:rPr>
        <w:t>job;</w:t>
      </w:r>
      <w:r w:rsidR="00AF604C" w:rsidRPr="000F53A8">
        <w:rPr>
          <w:sz w:val="24"/>
          <w:szCs w:val="24"/>
        </w:rPr>
        <w:t xml:space="preserve"> the lecturers are supposed to be impartial</w:t>
      </w:r>
      <w:r w:rsidR="00321674" w:rsidRPr="000F53A8">
        <w:rPr>
          <w:sz w:val="24"/>
          <w:szCs w:val="24"/>
        </w:rPr>
        <w:t xml:space="preserve"> and assist students equally.</w:t>
      </w:r>
      <w:r w:rsidR="00AF604C" w:rsidRPr="000F53A8">
        <w:rPr>
          <w:sz w:val="24"/>
          <w:szCs w:val="24"/>
        </w:rPr>
        <w:t xml:space="preserve"> </w:t>
      </w:r>
      <w:r w:rsidR="00321674" w:rsidRPr="000F53A8">
        <w:rPr>
          <w:sz w:val="24"/>
          <w:szCs w:val="24"/>
        </w:rPr>
        <w:t>H</w:t>
      </w:r>
      <w:r w:rsidR="00AF604C" w:rsidRPr="000F53A8">
        <w:rPr>
          <w:sz w:val="24"/>
          <w:szCs w:val="24"/>
        </w:rPr>
        <w:t xml:space="preserve">owever, within the context of the photography BA(Hons) and </w:t>
      </w:r>
      <w:r w:rsidR="00AF604C" w:rsidRPr="000F53A8">
        <w:rPr>
          <w:sz w:val="24"/>
          <w:szCs w:val="24"/>
        </w:rPr>
        <w:lastRenderedPageBreak/>
        <w:t>photography MA</w:t>
      </w:r>
      <w:r w:rsidR="00D80417" w:rsidRPr="000F53A8">
        <w:rPr>
          <w:sz w:val="24"/>
          <w:szCs w:val="24"/>
        </w:rPr>
        <w:t xml:space="preserve">, the work made by the students and lecturers are very personal, tied to the interest of the students, as the work develop through the year, so will the person itself. The lecturer(s) helping/overseeing that person’s work will get to know them personally and if they have a similar view on art, photography, or multiple subjects encompassed within the work, they will unconsciously develop a mentor/mentee relationship.  </w:t>
      </w:r>
      <w:r w:rsidR="00BA46DC" w:rsidRPr="000F53A8">
        <w:rPr>
          <w:sz w:val="24"/>
          <w:szCs w:val="24"/>
        </w:rPr>
        <w:t xml:space="preserve">The format of the curriculum and </w:t>
      </w:r>
      <w:r w:rsidR="006D0E62" w:rsidRPr="000F53A8">
        <w:rPr>
          <w:sz w:val="24"/>
          <w:szCs w:val="24"/>
        </w:rPr>
        <w:t xml:space="preserve">learning theory used for the construction </w:t>
      </w:r>
      <w:r w:rsidR="007C3F0C" w:rsidRPr="000F53A8">
        <w:rPr>
          <w:sz w:val="24"/>
          <w:szCs w:val="24"/>
        </w:rPr>
        <w:t>of the photography course is similar to the mentoring process</w:t>
      </w:r>
      <w:r w:rsidR="008E1983" w:rsidRPr="000F53A8">
        <w:rPr>
          <w:sz w:val="24"/>
          <w:szCs w:val="24"/>
        </w:rPr>
        <w:t xml:space="preserve"> (</w:t>
      </w:r>
      <w:r w:rsidR="008E1983" w:rsidRPr="000F53A8">
        <w:rPr>
          <w:sz w:val="24"/>
          <w:szCs w:val="24"/>
        </w:rPr>
        <w:t>exploration, new understanding, action planning</w:t>
      </w:r>
      <w:r w:rsidR="008E1983" w:rsidRPr="000F53A8">
        <w:rPr>
          <w:sz w:val="24"/>
          <w:szCs w:val="24"/>
        </w:rPr>
        <w:t xml:space="preserve">) </w:t>
      </w:r>
      <w:r w:rsidR="00C744EE" w:rsidRPr="000F53A8">
        <w:rPr>
          <w:sz w:val="24"/>
          <w:szCs w:val="24"/>
        </w:rPr>
        <w:t xml:space="preserve">and </w:t>
      </w:r>
      <w:r w:rsidR="007C3F0C" w:rsidRPr="000F53A8">
        <w:rPr>
          <w:sz w:val="24"/>
          <w:szCs w:val="24"/>
        </w:rPr>
        <w:t>lends itself to create mentorship</w:t>
      </w:r>
      <w:r w:rsidR="00E92261" w:rsidRPr="000F53A8">
        <w:rPr>
          <w:sz w:val="24"/>
          <w:szCs w:val="24"/>
        </w:rPr>
        <w:t>s between learners and lecturers</w:t>
      </w:r>
      <w:r w:rsidR="004B48A3" w:rsidRPr="000F53A8">
        <w:rPr>
          <w:sz w:val="24"/>
          <w:szCs w:val="24"/>
        </w:rPr>
        <w:t xml:space="preserve"> unconsciously but naturally.</w:t>
      </w:r>
    </w:p>
    <w:p w14:paraId="78F933EC" w14:textId="48BE1D92" w:rsidR="007A27AE" w:rsidRPr="000F53A8" w:rsidRDefault="00F0148C" w:rsidP="000F53A8">
      <w:pPr>
        <w:spacing w:line="480" w:lineRule="auto"/>
        <w:rPr>
          <w:sz w:val="24"/>
          <w:szCs w:val="24"/>
        </w:rPr>
      </w:pPr>
      <w:r w:rsidRPr="000F53A8">
        <w:rPr>
          <w:sz w:val="24"/>
          <w:szCs w:val="24"/>
        </w:rPr>
        <w:t>Within th</w:t>
      </w:r>
      <w:r w:rsidR="006D6673" w:rsidRPr="000F53A8">
        <w:rPr>
          <w:sz w:val="24"/>
          <w:szCs w:val="24"/>
        </w:rPr>
        <w:t>e</w:t>
      </w:r>
      <w:r w:rsidRPr="000F53A8">
        <w:rPr>
          <w:sz w:val="24"/>
          <w:szCs w:val="24"/>
        </w:rPr>
        <w:t xml:space="preserve"> context of the photography course, the reason why it not called mentorship </w:t>
      </w:r>
      <w:r w:rsidR="006D6673" w:rsidRPr="000F53A8">
        <w:rPr>
          <w:sz w:val="24"/>
          <w:szCs w:val="24"/>
        </w:rPr>
        <w:t xml:space="preserve">because the contract, expectations of the “mentee”, limits and length of the relationship </w:t>
      </w:r>
      <w:r w:rsidR="00610BC6" w:rsidRPr="000F53A8">
        <w:rPr>
          <w:sz w:val="24"/>
          <w:szCs w:val="24"/>
        </w:rPr>
        <w:t>are not officially discussed but are implied when the learners start the course: the aim is to develop their work</w:t>
      </w:r>
      <w:r w:rsidR="003B49CA" w:rsidRPr="000F53A8">
        <w:rPr>
          <w:sz w:val="24"/>
          <w:szCs w:val="24"/>
        </w:rPr>
        <w:t>/ artistic practice in order to obtain certain grades, the time limit for the mentorship is when the learners leave finish the course or leave university</w:t>
      </w:r>
      <w:r w:rsidR="0031015C" w:rsidRPr="000F53A8">
        <w:rPr>
          <w:sz w:val="24"/>
          <w:szCs w:val="24"/>
        </w:rPr>
        <w:t xml:space="preserve"> and the relationship occurs whilst both mentor and mentee are within the university facilities.</w:t>
      </w:r>
      <w:r w:rsidR="007A27AE" w:rsidRPr="000F53A8">
        <w:rPr>
          <w:sz w:val="24"/>
          <w:szCs w:val="24"/>
        </w:rPr>
        <w:t xml:space="preserve"> The length of the course usually provides enough time for the mentorship to fully develop and end based on Brockelbank’s model</w:t>
      </w:r>
      <w:r w:rsidR="007F5953" w:rsidRPr="000F53A8">
        <w:rPr>
          <w:sz w:val="24"/>
          <w:szCs w:val="24"/>
        </w:rPr>
        <w:t xml:space="preserve">. </w:t>
      </w:r>
    </w:p>
    <w:p w14:paraId="4E0F7D2C" w14:textId="5E23B35B" w:rsidR="0081465F" w:rsidRPr="000F53A8" w:rsidRDefault="0081465F" w:rsidP="000F53A8">
      <w:pPr>
        <w:spacing w:line="480" w:lineRule="auto"/>
        <w:rPr>
          <w:sz w:val="24"/>
          <w:szCs w:val="24"/>
        </w:rPr>
      </w:pPr>
      <w:r w:rsidRPr="000F53A8">
        <w:rPr>
          <w:sz w:val="24"/>
          <w:szCs w:val="24"/>
        </w:rPr>
        <w:t>It is very likely that if the students do their teacher training in compulsory education in the same university in which they learned their speciality subject, they will choose/ ask a</w:t>
      </w:r>
      <w:r w:rsidR="007361CB" w:rsidRPr="000F53A8">
        <w:rPr>
          <w:sz w:val="24"/>
          <w:szCs w:val="24"/>
        </w:rPr>
        <w:t xml:space="preserve"> former</w:t>
      </w:r>
      <w:r w:rsidRPr="000F53A8">
        <w:rPr>
          <w:sz w:val="24"/>
          <w:szCs w:val="24"/>
        </w:rPr>
        <w:t xml:space="preserve"> lecturer to be their mentor that they already considered unconsciously to be their mentor during their degree.</w:t>
      </w:r>
      <w:r w:rsidR="007361CB" w:rsidRPr="000F53A8">
        <w:rPr>
          <w:sz w:val="24"/>
          <w:szCs w:val="24"/>
        </w:rPr>
        <w:t xml:space="preserve"> </w:t>
      </w:r>
      <w:r w:rsidR="00F607DB" w:rsidRPr="000F53A8">
        <w:rPr>
          <w:sz w:val="24"/>
          <w:szCs w:val="24"/>
        </w:rPr>
        <w:t xml:space="preserve">The reason for this is that being their former art student, they already have an idea and appreciation of how certain lecturer, which style they use, what subject are do they teach, what interest and connection they had with the student and their work </w:t>
      </w:r>
      <w:r w:rsidR="00F607DB" w:rsidRPr="000F53A8">
        <w:rPr>
          <w:sz w:val="24"/>
          <w:szCs w:val="24"/>
        </w:rPr>
        <w:lastRenderedPageBreak/>
        <w:t>during their BA; they know that it is how they want to teach.</w:t>
      </w:r>
      <w:r w:rsidR="00011FEF" w:rsidRPr="000F53A8">
        <w:rPr>
          <w:sz w:val="24"/>
          <w:szCs w:val="24"/>
        </w:rPr>
        <w:t xml:space="preserve"> </w:t>
      </w:r>
      <w:r w:rsidR="009B55DF" w:rsidRPr="000F53A8">
        <w:rPr>
          <w:sz w:val="24"/>
          <w:szCs w:val="24"/>
        </w:rPr>
        <w:t>So</w:t>
      </w:r>
      <w:r w:rsidR="007D0443" w:rsidRPr="000F53A8">
        <w:rPr>
          <w:sz w:val="24"/>
          <w:szCs w:val="24"/>
        </w:rPr>
        <w:t>,</w:t>
      </w:r>
      <w:r w:rsidR="009B55DF" w:rsidRPr="000F53A8">
        <w:rPr>
          <w:sz w:val="24"/>
          <w:szCs w:val="24"/>
        </w:rPr>
        <w:t xml:space="preserve"> in this case even though the PCET course taking place at UWTSD full time is only a year long (which is too short for a mentoring process</w:t>
      </w:r>
      <w:r w:rsidR="00653578" w:rsidRPr="000F53A8">
        <w:rPr>
          <w:sz w:val="24"/>
          <w:szCs w:val="24"/>
        </w:rPr>
        <w:t xml:space="preserve"> as discussed previously</w:t>
      </w:r>
      <w:r w:rsidR="009B55DF" w:rsidRPr="000F53A8">
        <w:rPr>
          <w:sz w:val="24"/>
          <w:szCs w:val="24"/>
        </w:rPr>
        <w:t>)</w:t>
      </w:r>
      <w:r w:rsidR="00653578" w:rsidRPr="000F53A8">
        <w:rPr>
          <w:sz w:val="24"/>
          <w:szCs w:val="24"/>
        </w:rPr>
        <w:t>, the mentorship might have started before the student started the teacher in compulsory education course.</w:t>
      </w:r>
    </w:p>
    <w:p w14:paraId="3FEE2674" w14:textId="023FCE24" w:rsidR="00506A78" w:rsidRPr="000F53A8" w:rsidRDefault="007D0443" w:rsidP="000F53A8">
      <w:pPr>
        <w:spacing w:line="480" w:lineRule="auto"/>
        <w:rPr>
          <w:sz w:val="24"/>
          <w:szCs w:val="24"/>
        </w:rPr>
      </w:pPr>
      <w:r w:rsidRPr="000F53A8">
        <w:rPr>
          <w:sz w:val="24"/>
          <w:szCs w:val="24"/>
        </w:rPr>
        <w:t>The mentoring relationship is meant to be a “balanced relationship” in order to create “the right environment for changes” for the mentee. However, t</w:t>
      </w:r>
      <w:r w:rsidR="00011FEF" w:rsidRPr="000F53A8">
        <w:rPr>
          <w:sz w:val="24"/>
          <w:szCs w:val="24"/>
        </w:rPr>
        <w:t>he struggle once the relationship between the student and lecturer becomes a mentorship which is to put them on the same level</w:t>
      </w:r>
      <w:r w:rsidR="00337C7A" w:rsidRPr="000F53A8">
        <w:rPr>
          <w:sz w:val="24"/>
          <w:szCs w:val="24"/>
        </w:rPr>
        <w:t xml:space="preserve"> than their men</w:t>
      </w:r>
      <w:r w:rsidR="002D2B68" w:rsidRPr="000F53A8">
        <w:rPr>
          <w:sz w:val="24"/>
          <w:szCs w:val="24"/>
        </w:rPr>
        <w:t xml:space="preserve">tor, is that the student might find it difficult through lack </w:t>
      </w:r>
      <w:r w:rsidR="003A45EF" w:rsidRPr="000F53A8">
        <w:rPr>
          <w:sz w:val="24"/>
          <w:szCs w:val="24"/>
        </w:rPr>
        <w:t>of confidence or by looking up to the mentor too much.</w:t>
      </w:r>
      <w:r w:rsidR="00006A9A" w:rsidRPr="000F53A8">
        <w:rPr>
          <w:sz w:val="24"/>
          <w:szCs w:val="24"/>
        </w:rPr>
        <w:t xml:space="preserve"> </w:t>
      </w:r>
      <w:r w:rsidR="00506A78" w:rsidRPr="000F53A8">
        <w:rPr>
          <w:sz w:val="24"/>
          <w:szCs w:val="24"/>
        </w:rPr>
        <w:t>It can also be caused by a cultural difference. In France, where the author was born, there is a language distinction between students and teachers, signified by the use of the word “vous” which is formal and how the</w:t>
      </w:r>
      <w:r w:rsidR="005130A0" w:rsidRPr="000F53A8">
        <w:rPr>
          <w:sz w:val="24"/>
          <w:szCs w:val="24"/>
        </w:rPr>
        <w:t>y</w:t>
      </w:r>
      <w:r w:rsidR="00506A78" w:rsidRPr="000F53A8">
        <w:rPr>
          <w:sz w:val="24"/>
          <w:szCs w:val="24"/>
        </w:rPr>
        <w:t xml:space="preserve"> would address the teachers. </w:t>
      </w:r>
      <w:r w:rsidR="0017130C" w:rsidRPr="000F53A8">
        <w:rPr>
          <w:sz w:val="24"/>
          <w:szCs w:val="24"/>
        </w:rPr>
        <w:t>Whereas the students would talk to each other using the word “tu” which is more informal and friendly.</w:t>
      </w:r>
      <w:r w:rsidR="00643130" w:rsidRPr="000F53A8">
        <w:rPr>
          <w:sz w:val="24"/>
          <w:szCs w:val="24"/>
        </w:rPr>
        <w:t xml:space="preserve"> It creates a barrier between the two different statuses within language and growing up with these separations it was engraved deeply into the behaviour of the author. The author struggled a lot at first considering herself equal to her mentor instead of a step under  because in her head even though she uses “you” in English, in her head the automatism is still here to think “vous” instead of “tu” which are both translated by “you”.</w:t>
      </w:r>
    </w:p>
    <w:p w14:paraId="6BB332BE" w14:textId="525F0CFD" w:rsidR="00011FEF" w:rsidRPr="000F53A8" w:rsidRDefault="00647354" w:rsidP="000F53A8">
      <w:pPr>
        <w:spacing w:line="480" w:lineRule="auto"/>
        <w:rPr>
          <w:sz w:val="24"/>
          <w:szCs w:val="24"/>
        </w:rPr>
      </w:pPr>
      <w:r w:rsidRPr="000F53A8">
        <w:rPr>
          <w:sz w:val="24"/>
          <w:szCs w:val="24"/>
        </w:rPr>
        <w:t xml:space="preserve">Collaboration between the mentor and mentee is I believe essential to help built the mentee’s confidence and self-esteem </w:t>
      </w:r>
      <w:r w:rsidR="002D2897" w:rsidRPr="000F53A8">
        <w:rPr>
          <w:sz w:val="24"/>
          <w:szCs w:val="24"/>
        </w:rPr>
        <w:t>especially in an art context because if they are willing to collaborate on a lecture</w:t>
      </w:r>
      <w:r w:rsidR="001A5D89" w:rsidRPr="000F53A8">
        <w:rPr>
          <w:sz w:val="24"/>
          <w:szCs w:val="24"/>
        </w:rPr>
        <w:t xml:space="preserve"> with mentee</w:t>
      </w:r>
      <w:r w:rsidR="002D2897" w:rsidRPr="000F53A8">
        <w:rPr>
          <w:sz w:val="24"/>
          <w:szCs w:val="24"/>
        </w:rPr>
        <w:t xml:space="preserve"> for example, it will help the</w:t>
      </w:r>
      <w:r w:rsidR="001A5D89" w:rsidRPr="000F53A8">
        <w:rPr>
          <w:sz w:val="24"/>
          <w:szCs w:val="24"/>
        </w:rPr>
        <w:t xml:space="preserve">m </w:t>
      </w:r>
      <w:r w:rsidR="002D2897" w:rsidRPr="000F53A8">
        <w:rPr>
          <w:sz w:val="24"/>
          <w:szCs w:val="24"/>
        </w:rPr>
        <w:t>gain confidence in talking in front of the students,</w:t>
      </w:r>
      <w:r w:rsidR="00B11A75" w:rsidRPr="000F53A8">
        <w:rPr>
          <w:sz w:val="24"/>
          <w:szCs w:val="24"/>
        </w:rPr>
        <w:t xml:space="preserve"> </w:t>
      </w:r>
      <w:r w:rsidR="001A5D89" w:rsidRPr="000F53A8">
        <w:rPr>
          <w:sz w:val="24"/>
          <w:szCs w:val="24"/>
        </w:rPr>
        <w:t>but it also shows</w:t>
      </w:r>
      <w:r w:rsidR="002D2897" w:rsidRPr="000F53A8">
        <w:rPr>
          <w:sz w:val="24"/>
          <w:szCs w:val="24"/>
        </w:rPr>
        <w:t xml:space="preserve"> recognition of the</w:t>
      </w:r>
      <w:r w:rsidR="001A5D89" w:rsidRPr="000F53A8">
        <w:rPr>
          <w:sz w:val="24"/>
          <w:szCs w:val="24"/>
        </w:rPr>
        <w:t xml:space="preserve"> mentee’s</w:t>
      </w:r>
      <w:r w:rsidR="002D2897" w:rsidRPr="000F53A8">
        <w:rPr>
          <w:sz w:val="24"/>
          <w:szCs w:val="24"/>
        </w:rPr>
        <w:t xml:space="preserve"> </w:t>
      </w:r>
      <w:r w:rsidR="001A5D89" w:rsidRPr="000F53A8">
        <w:rPr>
          <w:sz w:val="24"/>
          <w:szCs w:val="24"/>
        </w:rPr>
        <w:t>capacities and knowledge, and an appreciation</w:t>
      </w:r>
      <w:r w:rsidR="00E732B3" w:rsidRPr="000F53A8">
        <w:rPr>
          <w:sz w:val="24"/>
          <w:szCs w:val="24"/>
        </w:rPr>
        <w:t xml:space="preserve"> </w:t>
      </w:r>
      <w:r w:rsidR="001A5D89" w:rsidRPr="000F53A8">
        <w:rPr>
          <w:sz w:val="24"/>
          <w:szCs w:val="24"/>
        </w:rPr>
        <w:t>of their</w:t>
      </w:r>
      <w:r w:rsidR="002D2897" w:rsidRPr="000F53A8">
        <w:rPr>
          <w:sz w:val="24"/>
          <w:szCs w:val="24"/>
        </w:rPr>
        <w:t xml:space="preserve"> work and interests</w:t>
      </w:r>
      <w:r w:rsidR="00B11A75" w:rsidRPr="000F53A8">
        <w:rPr>
          <w:sz w:val="24"/>
          <w:szCs w:val="24"/>
        </w:rPr>
        <w:t xml:space="preserve"> by the person who’s opinion </w:t>
      </w:r>
      <w:r w:rsidR="00B11A75" w:rsidRPr="000F53A8">
        <w:rPr>
          <w:sz w:val="24"/>
          <w:szCs w:val="24"/>
        </w:rPr>
        <w:lastRenderedPageBreak/>
        <w:t>they value the most, if they are willing to collaborate with you then they do indeed consider you as an equal.</w:t>
      </w:r>
      <w:r w:rsidR="00E40B79" w:rsidRPr="000F53A8">
        <w:rPr>
          <w:sz w:val="24"/>
          <w:szCs w:val="24"/>
        </w:rPr>
        <w:t xml:space="preserve"> As Carl Roger would have advocated, the “mentors and mentees [need] to work together” </w:t>
      </w:r>
      <w:r w:rsidR="00092FD3" w:rsidRPr="00092FD3">
        <w:rPr>
          <w:sz w:val="24"/>
          <w:szCs w:val="24"/>
        </w:rPr>
        <w:t>C. Thompson, 2016</w:t>
      </w:r>
      <w:r w:rsidR="00092FD3" w:rsidRPr="00092FD3">
        <w:rPr>
          <w:sz w:val="24"/>
          <w:szCs w:val="24"/>
        </w:rPr>
        <w:t xml:space="preserve"> </w:t>
      </w:r>
      <w:r w:rsidR="00E40B79" w:rsidRPr="000F53A8">
        <w:rPr>
          <w:sz w:val="24"/>
          <w:szCs w:val="24"/>
        </w:rPr>
        <w:t xml:space="preserve">() in order to remove the “mentors from their from the pedestal that labels them as ‘expert’” </w:t>
      </w:r>
      <w:r w:rsidR="00092FD3">
        <w:rPr>
          <w:sz w:val="24"/>
          <w:szCs w:val="24"/>
        </w:rPr>
        <w:t>(</w:t>
      </w:r>
      <w:r w:rsidR="00092FD3" w:rsidRPr="00092FD3">
        <w:rPr>
          <w:sz w:val="24"/>
          <w:szCs w:val="24"/>
        </w:rPr>
        <w:t>C. Thompson, 2016</w:t>
      </w:r>
      <w:r w:rsidR="00E40B79" w:rsidRPr="000F53A8">
        <w:rPr>
          <w:sz w:val="24"/>
          <w:szCs w:val="24"/>
        </w:rPr>
        <w:t>) and therefore, facilitate the transition for the learners from students to equal.</w:t>
      </w:r>
    </w:p>
    <w:p w14:paraId="7DD263CA" w14:textId="77777777" w:rsidR="008141C6" w:rsidRPr="000F53A8" w:rsidRDefault="008141C6" w:rsidP="000F53A8">
      <w:pPr>
        <w:spacing w:line="480" w:lineRule="auto"/>
        <w:rPr>
          <w:sz w:val="24"/>
          <w:szCs w:val="24"/>
        </w:rPr>
      </w:pPr>
      <w:r w:rsidRPr="000F53A8">
        <w:rPr>
          <w:sz w:val="24"/>
          <w:szCs w:val="24"/>
        </w:rPr>
        <w:t>Case study:</w:t>
      </w:r>
    </w:p>
    <w:p w14:paraId="3FC37CF3" w14:textId="4084EDBD" w:rsidR="001712D3" w:rsidRPr="000F53A8" w:rsidRDefault="001712D3" w:rsidP="000F53A8">
      <w:pPr>
        <w:spacing w:line="480" w:lineRule="auto"/>
        <w:rPr>
          <w:sz w:val="24"/>
          <w:szCs w:val="24"/>
        </w:rPr>
      </w:pPr>
      <w:r w:rsidRPr="000F53A8">
        <w:rPr>
          <w:sz w:val="24"/>
          <w:szCs w:val="24"/>
        </w:rPr>
        <w:t>The author has studied his BA(Hons) Photography and a Master within the same university and has developed a mentor/mentee relationship with certain lecturers.</w:t>
      </w:r>
      <w:r w:rsidR="00D922AF" w:rsidRPr="000F53A8">
        <w:rPr>
          <w:sz w:val="24"/>
          <w:szCs w:val="24"/>
        </w:rPr>
        <w:t xml:space="preserve"> She asked some of them if they would be willing to be her mentor but due to circumstances none of them could. She therefore asked some she knew to be an expert in their </w:t>
      </w:r>
      <w:r w:rsidR="00BD04A3" w:rsidRPr="000F53A8">
        <w:rPr>
          <w:sz w:val="24"/>
          <w:szCs w:val="24"/>
        </w:rPr>
        <w:t>field but</w:t>
      </w:r>
      <w:r w:rsidR="00D922AF" w:rsidRPr="000F53A8">
        <w:rPr>
          <w:sz w:val="24"/>
          <w:szCs w:val="24"/>
        </w:rPr>
        <w:t xml:space="preserve"> with who she had no personal bond with to be her mentor.</w:t>
      </w:r>
      <w:r w:rsidR="00BD04A3" w:rsidRPr="000F53A8">
        <w:rPr>
          <w:sz w:val="24"/>
          <w:szCs w:val="24"/>
        </w:rPr>
        <w:t xml:space="preserve"> </w:t>
      </w:r>
      <w:r w:rsidR="008141C6" w:rsidRPr="000F53A8">
        <w:rPr>
          <w:sz w:val="24"/>
          <w:szCs w:val="24"/>
        </w:rPr>
        <w:t>W</w:t>
      </w:r>
      <w:r w:rsidR="00BD04A3" w:rsidRPr="000F53A8">
        <w:rPr>
          <w:sz w:val="24"/>
          <w:szCs w:val="24"/>
        </w:rPr>
        <w:t xml:space="preserve">e </w:t>
      </w:r>
      <w:r w:rsidR="008141C6" w:rsidRPr="000F53A8">
        <w:rPr>
          <w:sz w:val="24"/>
          <w:szCs w:val="24"/>
        </w:rPr>
        <w:t xml:space="preserve">also </w:t>
      </w:r>
      <w:r w:rsidR="00BD04A3" w:rsidRPr="000F53A8">
        <w:rPr>
          <w:sz w:val="24"/>
          <w:szCs w:val="24"/>
        </w:rPr>
        <w:t>need to remember that an expert is not necessarily a good mentor</w:t>
      </w:r>
      <w:r w:rsidR="001D7D42" w:rsidRPr="000F53A8">
        <w:rPr>
          <w:sz w:val="24"/>
          <w:szCs w:val="24"/>
        </w:rPr>
        <w:t xml:space="preserve"> as well as taking </w:t>
      </w:r>
      <w:r w:rsidRPr="000F53A8">
        <w:rPr>
          <w:sz w:val="24"/>
          <w:szCs w:val="24"/>
        </w:rPr>
        <w:t>into consideration, that mentors and the quality of their mentoring can be restricted or affected by the frame of work within the university or by outside circumstances unrelated to education.</w:t>
      </w:r>
    </w:p>
    <w:p w14:paraId="46A13983" w14:textId="1875392A" w:rsidR="002912E3" w:rsidRPr="000F53A8" w:rsidRDefault="002912E3" w:rsidP="000F53A8">
      <w:pPr>
        <w:spacing w:line="480" w:lineRule="auto"/>
        <w:rPr>
          <w:sz w:val="24"/>
          <w:szCs w:val="24"/>
        </w:rPr>
      </w:pPr>
      <w:r w:rsidRPr="000F53A8">
        <w:rPr>
          <w:sz w:val="24"/>
          <w:szCs w:val="24"/>
        </w:rPr>
        <w:t xml:space="preserve">The mentor mentioned previously, lacked soft-skills and time to spare for her mentee, which did not allow the mentee to form a bond with her and did not have enough time to discuss with said mentor </w:t>
      </w:r>
      <w:r w:rsidR="00072F7B" w:rsidRPr="000F53A8">
        <w:rPr>
          <w:sz w:val="24"/>
          <w:szCs w:val="24"/>
        </w:rPr>
        <w:t xml:space="preserve">about tasks and development. The mentor ended up leaving her position due to outside circumstances which meant that the mentee was taken on by another mentor who she already knew and bonded with during her degree and master. This mentor already had knowledge on the points to improve for the mentee because she already taught her before. She allowed time for regular meetings, discussions for development and collaborated during lectures with the mentee to enable her confidence. </w:t>
      </w:r>
    </w:p>
    <w:p w14:paraId="641EBC0C" w14:textId="02385393" w:rsidR="00072F7B" w:rsidRPr="000F53A8" w:rsidRDefault="00072F7B" w:rsidP="000F53A8">
      <w:pPr>
        <w:spacing w:line="480" w:lineRule="auto"/>
        <w:rPr>
          <w:sz w:val="24"/>
          <w:szCs w:val="24"/>
        </w:rPr>
      </w:pPr>
      <w:r w:rsidRPr="000F53A8">
        <w:rPr>
          <w:sz w:val="24"/>
          <w:szCs w:val="24"/>
        </w:rPr>
        <w:lastRenderedPageBreak/>
        <w:t>This case study is not a critique of the first mentor but is rather trying to showcase that a mentoring relationship within the PCET course is more efficient if the mentor and mentee already know each other and have a bond.</w:t>
      </w:r>
    </w:p>
    <w:p w14:paraId="411B61CA" w14:textId="52834BE3" w:rsidR="00390606" w:rsidRPr="000F53A8" w:rsidRDefault="00390606" w:rsidP="000F53A8">
      <w:pPr>
        <w:spacing w:line="480" w:lineRule="auto"/>
        <w:rPr>
          <w:sz w:val="24"/>
          <w:szCs w:val="24"/>
        </w:rPr>
      </w:pPr>
    </w:p>
    <w:p w14:paraId="12032493" w14:textId="68EA166C" w:rsidR="00390606" w:rsidRPr="000F53A8" w:rsidRDefault="00390606" w:rsidP="000F53A8">
      <w:pPr>
        <w:spacing w:line="480" w:lineRule="auto"/>
        <w:rPr>
          <w:sz w:val="24"/>
          <w:szCs w:val="24"/>
        </w:rPr>
      </w:pPr>
      <w:r w:rsidRPr="000F53A8">
        <w:rPr>
          <w:sz w:val="24"/>
          <w:szCs w:val="24"/>
        </w:rPr>
        <w:t>Conclusion:</w:t>
      </w:r>
    </w:p>
    <w:p w14:paraId="776B18E7" w14:textId="049534F8" w:rsidR="000739D5" w:rsidRPr="000F53A8" w:rsidRDefault="000739D5" w:rsidP="000F53A8">
      <w:pPr>
        <w:spacing w:line="480" w:lineRule="auto"/>
        <w:rPr>
          <w:sz w:val="24"/>
          <w:szCs w:val="24"/>
        </w:rPr>
      </w:pPr>
      <w:r w:rsidRPr="000F53A8">
        <w:rPr>
          <w:sz w:val="24"/>
          <w:szCs w:val="24"/>
        </w:rPr>
        <w:t>The term mentor is used a lot in post-compulsory education teacher training, however, the course being only a year long does not allow all mentor and mentees to form a proper relationship. It is as well very goal orientated and does not leave a lot of time to the mentee to develop themselves and their teaching.</w:t>
      </w:r>
      <w:r w:rsidR="004B4024" w:rsidRPr="000F53A8">
        <w:rPr>
          <w:sz w:val="24"/>
          <w:szCs w:val="24"/>
        </w:rPr>
        <w:t xml:space="preserve"> In this sense, it feels like the term mentoring is used rather than coaching because even to this day it sounds better/ more prestigious whereas coaching is more “mundane”, everyone can pay a </w:t>
      </w:r>
      <w:r w:rsidR="00810FD9" w:rsidRPr="000F53A8">
        <w:rPr>
          <w:sz w:val="24"/>
          <w:szCs w:val="24"/>
        </w:rPr>
        <w:t>coach,</w:t>
      </w:r>
      <w:r w:rsidR="00F47435" w:rsidRPr="000F53A8">
        <w:rPr>
          <w:sz w:val="24"/>
          <w:szCs w:val="24"/>
        </w:rPr>
        <w:t xml:space="preserve"> but a mentor is</w:t>
      </w:r>
      <w:r w:rsidR="002912E3" w:rsidRPr="000F53A8">
        <w:rPr>
          <w:sz w:val="24"/>
          <w:szCs w:val="24"/>
        </w:rPr>
        <w:t xml:space="preserve"> put on a pedestal and</w:t>
      </w:r>
      <w:r w:rsidR="00F47435" w:rsidRPr="000F53A8">
        <w:rPr>
          <w:sz w:val="24"/>
          <w:szCs w:val="24"/>
        </w:rPr>
        <w:t xml:space="preserve"> seen as wiser and </w:t>
      </w:r>
      <w:r w:rsidR="00810FD9" w:rsidRPr="000F53A8">
        <w:rPr>
          <w:sz w:val="24"/>
          <w:szCs w:val="24"/>
        </w:rPr>
        <w:t>rarer</w:t>
      </w:r>
      <w:r w:rsidR="00F47435" w:rsidRPr="000F53A8">
        <w:rPr>
          <w:sz w:val="24"/>
          <w:szCs w:val="24"/>
        </w:rPr>
        <w:t xml:space="preserve"> in a way.</w:t>
      </w:r>
      <w:r w:rsidR="00D97C6A" w:rsidRPr="000F53A8">
        <w:rPr>
          <w:sz w:val="24"/>
          <w:szCs w:val="24"/>
        </w:rPr>
        <w:t xml:space="preserve"> From our perspective, if the mentee does not have a previous relationship with the mentor, it will be harder to form a personal relationship desired for the mentoring and it will not follow the traditional stages of mentoring</w:t>
      </w:r>
      <w:r w:rsidR="004902A8" w:rsidRPr="000F53A8">
        <w:rPr>
          <w:sz w:val="24"/>
          <w:szCs w:val="24"/>
        </w:rPr>
        <w:t>.</w:t>
      </w:r>
      <w:r w:rsidR="00D97C6A" w:rsidRPr="000F53A8">
        <w:rPr>
          <w:sz w:val="24"/>
          <w:szCs w:val="24"/>
        </w:rPr>
        <w:t xml:space="preserve"> </w:t>
      </w:r>
      <w:r w:rsidR="004902A8" w:rsidRPr="000F53A8">
        <w:rPr>
          <w:sz w:val="24"/>
          <w:szCs w:val="24"/>
        </w:rPr>
        <w:t>T</w:t>
      </w:r>
      <w:r w:rsidR="00D97C6A" w:rsidRPr="000F53A8">
        <w:rPr>
          <w:sz w:val="24"/>
          <w:szCs w:val="24"/>
        </w:rPr>
        <w:t>herefore, it might be less effective for the mentee</w:t>
      </w:r>
      <w:r w:rsidR="006D6C16" w:rsidRPr="000F53A8">
        <w:rPr>
          <w:sz w:val="24"/>
          <w:szCs w:val="24"/>
        </w:rPr>
        <w:t xml:space="preserve"> because for it to be an effective “developmental process, then time and space should be provided […] to reflect on, analyse and de-construct”</w:t>
      </w:r>
      <w:r w:rsidR="00092FD3" w:rsidRPr="00092FD3">
        <w:t xml:space="preserve"> </w:t>
      </w:r>
      <w:r w:rsidR="00092FD3">
        <w:t>(</w:t>
      </w:r>
      <w:r w:rsidR="00092FD3" w:rsidRPr="00092FD3">
        <w:rPr>
          <w:sz w:val="24"/>
          <w:szCs w:val="24"/>
        </w:rPr>
        <w:t>C. Thompson, 2016</w:t>
      </w:r>
      <w:r w:rsidR="00092FD3">
        <w:rPr>
          <w:sz w:val="24"/>
          <w:szCs w:val="24"/>
        </w:rPr>
        <w:t>)</w:t>
      </w:r>
      <w:r w:rsidR="006D6C16" w:rsidRPr="000F53A8">
        <w:rPr>
          <w:sz w:val="24"/>
          <w:szCs w:val="24"/>
        </w:rPr>
        <w:t xml:space="preserve"> the work and experiences of the mentor and mentee outside of the framework</w:t>
      </w:r>
      <w:r w:rsidR="00964C03" w:rsidRPr="000F53A8">
        <w:rPr>
          <w:sz w:val="24"/>
          <w:szCs w:val="24"/>
        </w:rPr>
        <w:t>.</w:t>
      </w:r>
      <w:r w:rsidR="004902A8" w:rsidRPr="000F53A8">
        <w:rPr>
          <w:sz w:val="24"/>
          <w:szCs w:val="24"/>
        </w:rPr>
        <w:t xml:space="preserve"> </w:t>
      </w:r>
      <w:r w:rsidR="00C8114B" w:rsidRPr="000F53A8">
        <w:rPr>
          <w:sz w:val="24"/>
          <w:szCs w:val="24"/>
        </w:rPr>
        <w:t xml:space="preserve">Because of the short amount of time given </w:t>
      </w:r>
      <w:r w:rsidR="004902A8" w:rsidRPr="000F53A8">
        <w:rPr>
          <w:sz w:val="24"/>
          <w:szCs w:val="24"/>
        </w:rPr>
        <w:t>and</w:t>
      </w:r>
      <w:r w:rsidR="00C8114B" w:rsidRPr="000F53A8">
        <w:rPr>
          <w:sz w:val="24"/>
          <w:szCs w:val="24"/>
        </w:rPr>
        <w:t xml:space="preserve"> the multiple requirements that the mentor and mentee have to fulfil,</w:t>
      </w:r>
      <w:r w:rsidR="004902A8" w:rsidRPr="000F53A8">
        <w:rPr>
          <w:sz w:val="24"/>
          <w:szCs w:val="24"/>
        </w:rPr>
        <w:t xml:space="preserve"> </w:t>
      </w:r>
      <w:r w:rsidR="00810FD9" w:rsidRPr="000F53A8">
        <w:rPr>
          <w:sz w:val="24"/>
          <w:szCs w:val="24"/>
        </w:rPr>
        <w:t>the process</w:t>
      </w:r>
      <w:r w:rsidR="00C8114B" w:rsidRPr="000F53A8">
        <w:rPr>
          <w:sz w:val="24"/>
          <w:szCs w:val="24"/>
        </w:rPr>
        <w:t xml:space="preserve"> is more </w:t>
      </w:r>
      <w:r w:rsidR="00583F90" w:rsidRPr="000F53A8">
        <w:rPr>
          <w:sz w:val="24"/>
          <w:szCs w:val="24"/>
        </w:rPr>
        <w:t>related</w:t>
      </w:r>
      <w:r w:rsidR="004902A8" w:rsidRPr="000F53A8">
        <w:rPr>
          <w:sz w:val="24"/>
          <w:szCs w:val="24"/>
        </w:rPr>
        <w:t xml:space="preserve"> to </w:t>
      </w:r>
      <w:r w:rsidR="00583F90" w:rsidRPr="000F53A8">
        <w:rPr>
          <w:sz w:val="24"/>
          <w:szCs w:val="24"/>
        </w:rPr>
        <w:t xml:space="preserve">performance </w:t>
      </w:r>
      <w:r w:rsidR="004902A8" w:rsidRPr="000F53A8">
        <w:rPr>
          <w:sz w:val="24"/>
          <w:szCs w:val="24"/>
        </w:rPr>
        <w:t>coaching</w:t>
      </w:r>
      <w:r w:rsidR="00583F90" w:rsidRPr="000F53A8">
        <w:rPr>
          <w:sz w:val="24"/>
          <w:szCs w:val="24"/>
        </w:rPr>
        <w:t xml:space="preserve"> and the GROW model</w:t>
      </w:r>
      <w:r w:rsidR="004902A8" w:rsidRPr="000F53A8">
        <w:rPr>
          <w:sz w:val="24"/>
          <w:szCs w:val="24"/>
        </w:rPr>
        <w:t xml:space="preserve"> rather than mentoring. </w:t>
      </w:r>
      <w:r w:rsidR="008538E9" w:rsidRPr="000F53A8">
        <w:rPr>
          <w:sz w:val="24"/>
          <w:szCs w:val="24"/>
        </w:rPr>
        <w:t xml:space="preserve">We believe it is important for the educational framework to allow more time for the mentor and mentee development in order for them to fully appreciate and benefit from the mentoring relationship and leave the relationship at the end to become confident and efficient </w:t>
      </w:r>
      <w:r w:rsidR="008538E9" w:rsidRPr="000F53A8">
        <w:rPr>
          <w:sz w:val="24"/>
          <w:szCs w:val="24"/>
        </w:rPr>
        <w:lastRenderedPageBreak/>
        <w:t>lecturers.</w:t>
      </w:r>
      <w:r w:rsidR="00D729EB" w:rsidRPr="000F53A8">
        <w:rPr>
          <w:sz w:val="24"/>
          <w:szCs w:val="24"/>
        </w:rPr>
        <w:t xml:space="preserve"> Coaching people who will be teaching in post-compulsory education is not a bad thing, but there needs to be more consideration for the soft-skills and the fact that you are helping a person and lecturer grow, the better it is done the better that person will be able to teach to the next generation of students.</w:t>
      </w:r>
    </w:p>
    <w:p w14:paraId="1365D6D6" w14:textId="44EF8F82" w:rsidR="00B93301" w:rsidRDefault="00B93301" w:rsidP="00FD042D"/>
    <w:p w14:paraId="356137CF" w14:textId="77777777" w:rsidR="00B93301" w:rsidRDefault="00B93301" w:rsidP="00FD042D"/>
    <w:p w14:paraId="2362525C" w14:textId="77777777" w:rsidR="00647354" w:rsidRDefault="00647354" w:rsidP="00FD042D"/>
    <w:p w14:paraId="272EE6A9" w14:textId="77777777" w:rsidR="009B55DF" w:rsidRDefault="009B55DF" w:rsidP="00FD042D"/>
    <w:p w14:paraId="17DEBE16" w14:textId="77777777" w:rsidR="006D7080" w:rsidRDefault="006D7080" w:rsidP="00FD042D"/>
    <w:p w14:paraId="39E4A26D" w14:textId="6BB52E89" w:rsidR="00FD042D" w:rsidRDefault="00FD042D" w:rsidP="00FD042D">
      <w:pPr>
        <w:ind w:left="360"/>
      </w:pPr>
    </w:p>
    <w:p w14:paraId="20C73AD4" w14:textId="162890A3" w:rsidR="006A3084" w:rsidRDefault="006A3084" w:rsidP="00FD042D">
      <w:pPr>
        <w:ind w:left="360"/>
      </w:pPr>
    </w:p>
    <w:p w14:paraId="2D418AD8" w14:textId="46783AD6" w:rsidR="006A3084" w:rsidRDefault="006A3084" w:rsidP="00FD042D">
      <w:pPr>
        <w:ind w:left="360"/>
      </w:pPr>
    </w:p>
    <w:p w14:paraId="0D7610B1" w14:textId="056B0DD4" w:rsidR="006A3084" w:rsidRDefault="006A3084" w:rsidP="00FD042D">
      <w:pPr>
        <w:ind w:left="360"/>
      </w:pPr>
    </w:p>
    <w:p w14:paraId="76FE21FA" w14:textId="0E6A7B38" w:rsidR="006A3084" w:rsidRDefault="006A3084" w:rsidP="00FD042D">
      <w:pPr>
        <w:ind w:left="360"/>
      </w:pPr>
    </w:p>
    <w:p w14:paraId="2605CF83" w14:textId="47F6A8F5" w:rsidR="006A3084" w:rsidRDefault="006A3084" w:rsidP="00FD042D">
      <w:pPr>
        <w:ind w:left="360"/>
      </w:pPr>
    </w:p>
    <w:p w14:paraId="5CBCAD12" w14:textId="4D488539" w:rsidR="006A3084" w:rsidRDefault="006A3084" w:rsidP="00FD042D">
      <w:pPr>
        <w:ind w:left="360"/>
      </w:pPr>
    </w:p>
    <w:p w14:paraId="722BB4F2" w14:textId="11C98E92" w:rsidR="006A3084" w:rsidRDefault="006A3084" w:rsidP="00FD042D">
      <w:pPr>
        <w:ind w:left="360"/>
      </w:pPr>
    </w:p>
    <w:p w14:paraId="7C6F24D1" w14:textId="4EE46574" w:rsidR="006A3084" w:rsidRDefault="006A3084" w:rsidP="00FD042D">
      <w:pPr>
        <w:ind w:left="360"/>
      </w:pPr>
    </w:p>
    <w:p w14:paraId="2B14F2FA" w14:textId="5DBA2082" w:rsidR="006A3084" w:rsidRDefault="006A3084" w:rsidP="00FD042D">
      <w:pPr>
        <w:ind w:left="360"/>
      </w:pPr>
    </w:p>
    <w:p w14:paraId="487E0433" w14:textId="257404BA" w:rsidR="006A3084" w:rsidRDefault="006A3084" w:rsidP="00FD042D">
      <w:pPr>
        <w:ind w:left="360"/>
      </w:pPr>
    </w:p>
    <w:p w14:paraId="6EE61222" w14:textId="0B5295E5" w:rsidR="006A3084" w:rsidRDefault="006A3084" w:rsidP="00FD042D">
      <w:pPr>
        <w:ind w:left="360"/>
      </w:pPr>
    </w:p>
    <w:p w14:paraId="7A4D2943" w14:textId="7D34DC95" w:rsidR="006A3084" w:rsidRDefault="006A3084" w:rsidP="00FD042D">
      <w:pPr>
        <w:ind w:left="360"/>
      </w:pPr>
    </w:p>
    <w:p w14:paraId="6FFF3A09" w14:textId="2D62597E" w:rsidR="006A3084" w:rsidRDefault="006A3084" w:rsidP="00FD042D">
      <w:pPr>
        <w:ind w:left="360"/>
      </w:pPr>
    </w:p>
    <w:p w14:paraId="310FF1BE" w14:textId="4BB9DDFD" w:rsidR="006A3084" w:rsidRDefault="006A3084" w:rsidP="00FD042D">
      <w:pPr>
        <w:ind w:left="360"/>
      </w:pPr>
    </w:p>
    <w:p w14:paraId="34861631" w14:textId="170E2321" w:rsidR="006A3084" w:rsidRDefault="006A3084" w:rsidP="00FD042D">
      <w:pPr>
        <w:ind w:left="360"/>
      </w:pPr>
    </w:p>
    <w:p w14:paraId="0F1DB10D" w14:textId="011E0782" w:rsidR="006A3084" w:rsidRDefault="006A3084" w:rsidP="00FD042D">
      <w:pPr>
        <w:ind w:left="360"/>
      </w:pPr>
    </w:p>
    <w:p w14:paraId="7812BA26" w14:textId="017C3F4B" w:rsidR="006A3084" w:rsidRDefault="006A3084" w:rsidP="00FD042D">
      <w:pPr>
        <w:ind w:left="360"/>
      </w:pPr>
    </w:p>
    <w:p w14:paraId="1694C616" w14:textId="6480096A" w:rsidR="006A3084" w:rsidRDefault="006A3084" w:rsidP="00FD042D">
      <w:pPr>
        <w:ind w:left="360"/>
      </w:pPr>
    </w:p>
    <w:p w14:paraId="1EF62188" w14:textId="77777777" w:rsidR="006A3084" w:rsidRDefault="006A3084" w:rsidP="00FD042D">
      <w:pPr>
        <w:ind w:left="360"/>
      </w:pPr>
    </w:p>
    <w:p w14:paraId="41739890" w14:textId="4E7B18C2" w:rsidR="00F50099" w:rsidRPr="005738EF" w:rsidRDefault="004D5723" w:rsidP="00476A8B">
      <w:pPr>
        <w:rPr>
          <w:b/>
          <w:bCs/>
          <w:lang w:val="fr-FR"/>
        </w:rPr>
      </w:pPr>
      <w:r w:rsidRPr="005738EF">
        <w:rPr>
          <w:b/>
          <w:bCs/>
          <w:lang w:val="fr-FR"/>
        </w:rPr>
        <w:lastRenderedPageBreak/>
        <w:t>Bibliography</w:t>
      </w:r>
    </w:p>
    <w:p w14:paraId="24BA518B" w14:textId="00AD2ED4" w:rsidR="005738EF" w:rsidRPr="005738EF" w:rsidRDefault="005738EF" w:rsidP="00476A8B">
      <w:r w:rsidRPr="005738EF">
        <w:t>Carmel, C.; Paul, W. (2015), Mentoring a</w:t>
      </w:r>
      <w:r>
        <w:t>nd coaching in academia: Reflections on mentoring/ coaching relationship, Ed. SAGE</w:t>
      </w:r>
      <w:bookmarkStart w:id="2" w:name="_GoBack"/>
      <w:bookmarkEnd w:id="2"/>
    </w:p>
    <w:p w14:paraId="540BB232" w14:textId="771611EB" w:rsidR="004D5723" w:rsidRDefault="004D5723" w:rsidP="00476A8B">
      <w:r w:rsidRPr="004D5723">
        <w:t>Clutterbuck, D. (2014), Everyone Needs a Mentor, 5th Ed., London:  Chartered Institute of Personnel Development.</w:t>
      </w:r>
    </w:p>
    <w:p w14:paraId="0FD55235" w14:textId="05BF6FA2" w:rsidR="004D5723" w:rsidRDefault="004D5723" w:rsidP="00476A8B">
      <w:r w:rsidRPr="004D5723">
        <w:t>Dayloz, L. A. (2012), Mentor: Guiding the Journey of Adult Learners, 2nd Ed., San Francisco: Josey-Bass/Wiley.</w:t>
      </w:r>
    </w:p>
    <w:p w14:paraId="6371B912" w14:textId="63711D7E" w:rsidR="004D5723" w:rsidRDefault="004D5723" w:rsidP="00476A8B">
      <w:r w:rsidRPr="004D5723">
        <w:t>Gravells, J. and Wallace, S. (2007), Mentoring in the Lifelong Learning Sector, 2nd Ed., Exeter: Learning Matters.</w:t>
      </w:r>
    </w:p>
    <w:p w14:paraId="058568BB" w14:textId="1DB1179C" w:rsidR="006A3084" w:rsidRPr="004D5723" w:rsidRDefault="006A3084" w:rsidP="00476A8B">
      <w:r>
        <w:t>Thompson, C. (2016), The magic of mentoring: a democratic approavh to mentoring yrainee teachers in post compulsory education, Research in Post-compulsory education, p246-259</w:t>
      </w:r>
    </w:p>
    <w:sectPr w:rsidR="006A3084" w:rsidRPr="004D57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1C5A9E"/>
    <w:multiLevelType w:val="hybridMultilevel"/>
    <w:tmpl w:val="7304FE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14"/>
    <w:rsid w:val="00006A9A"/>
    <w:rsid w:val="00011FEF"/>
    <w:rsid w:val="00072F7B"/>
    <w:rsid w:val="000739D5"/>
    <w:rsid w:val="00081A11"/>
    <w:rsid w:val="00090EE2"/>
    <w:rsid w:val="00092FD3"/>
    <w:rsid w:val="000C61EF"/>
    <w:rsid w:val="000C6CA5"/>
    <w:rsid w:val="000D054B"/>
    <w:rsid w:val="000E3419"/>
    <w:rsid w:val="000F53A8"/>
    <w:rsid w:val="001078F8"/>
    <w:rsid w:val="00111E7E"/>
    <w:rsid w:val="001358C0"/>
    <w:rsid w:val="0014474D"/>
    <w:rsid w:val="001461D0"/>
    <w:rsid w:val="001712D3"/>
    <w:rsid w:val="0017130C"/>
    <w:rsid w:val="00177784"/>
    <w:rsid w:val="00197A38"/>
    <w:rsid w:val="001A1B2F"/>
    <w:rsid w:val="001A5D89"/>
    <w:rsid w:val="001D1D48"/>
    <w:rsid w:val="001D7D42"/>
    <w:rsid w:val="001E46D8"/>
    <w:rsid w:val="001F781F"/>
    <w:rsid w:val="00216E8C"/>
    <w:rsid w:val="00272CB0"/>
    <w:rsid w:val="00285E3A"/>
    <w:rsid w:val="002912E3"/>
    <w:rsid w:val="002A40A0"/>
    <w:rsid w:val="002B6DC7"/>
    <w:rsid w:val="002D0554"/>
    <w:rsid w:val="002D2897"/>
    <w:rsid w:val="002D2B68"/>
    <w:rsid w:val="0031015C"/>
    <w:rsid w:val="003130F5"/>
    <w:rsid w:val="00321674"/>
    <w:rsid w:val="00324292"/>
    <w:rsid w:val="00337C7A"/>
    <w:rsid w:val="003434CF"/>
    <w:rsid w:val="00353CD2"/>
    <w:rsid w:val="00377072"/>
    <w:rsid w:val="00390606"/>
    <w:rsid w:val="003A45EF"/>
    <w:rsid w:val="003B3EDD"/>
    <w:rsid w:val="003B49CA"/>
    <w:rsid w:val="003D0C5A"/>
    <w:rsid w:val="00413649"/>
    <w:rsid w:val="00434360"/>
    <w:rsid w:val="00444AE3"/>
    <w:rsid w:val="00462102"/>
    <w:rsid w:val="00476A8B"/>
    <w:rsid w:val="004902A8"/>
    <w:rsid w:val="004A1577"/>
    <w:rsid w:val="004B191B"/>
    <w:rsid w:val="004B4024"/>
    <w:rsid w:val="004B48A3"/>
    <w:rsid w:val="004D3F56"/>
    <w:rsid w:val="004D5723"/>
    <w:rsid w:val="004D5C0F"/>
    <w:rsid w:val="00506A78"/>
    <w:rsid w:val="005120F2"/>
    <w:rsid w:val="005130A0"/>
    <w:rsid w:val="00533938"/>
    <w:rsid w:val="005738EF"/>
    <w:rsid w:val="00583F90"/>
    <w:rsid w:val="00584A4D"/>
    <w:rsid w:val="00590F90"/>
    <w:rsid w:val="005B06DC"/>
    <w:rsid w:val="005B2443"/>
    <w:rsid w:val="005B3EEB"/>
    <w:rsid w:val="005D0B31"/>
    <w:rsid w:val="005D4C05"/>
    <w:rsid w:val="005E20F9"/>
    <w:rsid w:val="00610BC6"/>
    <w:rsid w:val="00627322"/>
    <w:rsid w:val="00643130"/>
    <w:rsid w:val="00647354"/>
    <w:rsid w:val="0064752D"/>
    <w:rsid w:val="006509C9"/>
    <w:rsid w:val="006510E7"/>
    <w:rsid w:val="00653578"/>
    <w:rsid w:val="0065648B"/>
    <w:rsid w:val="00695B7A"/>
    <w:rsid w:val="006A3084"/>
    <w:rsid w:val="006C26B8"/>
    <w:rsid w:val="006C6B86"/>
    <w:rsid w:val="006D0E62"/>
    <w:rsid w:val="006D6673"/>
    <w:rsid w:val="006D6C16"/>
    <w:rsid w:val="006D7080"/>
    <w:rsid w:val="006F5411"/>
    <w:rsid w:val="00715619"/>
    <w:rsid w:val="007361CB"/>
    <w:rsid w:val="007425B4"/>
    <w:rsid w:val="007450F8"/>
    <w:rsid w:val="007774B1"/>
    <w:rsid w:val="00786679"/>
    <w:rsid w:val="007A27AE"/>
    <w:rsid w:val="007C3F0C"/>
    <w:rsid w:val="007D0443"/>
    <w:rsid w:val="007F1FF5"/>
    <w:rsid w:val="007F5953"/>
    <w:rsid w:val="00807735"/>
    <w:rsid w:val="00810FD9"/>
    <w:rsid w:val="00812E28"/>
    <w:rsid w:val="008141C6"/>
    <w:rsid w:val="0081465F"/>
    <w:rsid w:val="00824765"/>
    <w:rsid w:val="008538E9"/>
    <w:rsid w:val="00887B7A"/>
    <w:rsid w:val="008B5E14"/>
    <w:rsid w:val="008E1983"/>
    <w:rsid w:val="008E6197"/>
    <w:rsid w:val="00902195"/>
    <w:rsid w:val="0092057E"/>
    <w:rsid w:val="009467CB"/>
    <w:rsid w:val="00964C03"/>
    <w:rsid w:val="00965452"/>
    <w:rsid w:val="009778A4"/>
    <w:rsid w:val="009B55DF"/>
    <w:rsid w:val="00A01177"/>
    <w:rsid w:val="00A163A2"/>
    <w:rsid w:val="00A72F55"/>
    <w:rsid w:val="00A77617"/>
    <w:rsid w:val="00AA4849"/>
    <w:rsid w:val="00AC3600"/>
    <w:rsid w:val="00AD1571"/>
    <w:rsid w:val="00AF604C"/>
    <w:rsid w:val="00B11A75"/>
    <w:rsid w:val="00B1292D"/>
    <w:rsid w:val="00B136DC"/>
    <w:rsid w:val="00B311D5"/>
    <w:rsid w:val="00B35D07"/>
    <w:rsid w:val="00B628B3"/>
    <w:rsid w:val="00B93301"/>
    <w:rsid w:val="00BA1C0D"/>
    <w:rsid w:val="00BA46DC"/>
    <w:rsid w:val="00BB346B"/>
    <w:rsid w:val="00BD04A3"/>
    <w:rsid w:val="00BE0F08"/>
    <w:rsid w:val="00C102DB"/>
    <w:rsid w:val="00C7412E"/>
    <w:rsid w:val="00C744EE"/>
    <w:rsid w:val="00C8114B"/>
    <w:rsid w:val="00C831A9"/>
    <w:rsid w:val="00C84C74"/>
    <w:rsid w:val="00CA5173"/>
    <w:rsid w:val="00CA6831"/>
    <w:rsid w:val="00CB3D54"/>
    <w:rsid w:val="00CB5516"/>
    <w:rsid w:val="00CC7B91"/>
    <w:rsid w:val="00CE739D"/>
    <w:rsid w:val="00D13E40"/>
    <w:rsid w:val="00D216EC"/>
    <w:rsid w:val="00D7048B"/>
    <w:rsid w:val="00D71585"/>
    <w:rsid w:val="00D729EB"/>
    <w:rsid w:val="00D80417"/>
    <w:rsid w:val="00D8071A"/>
    <w:rsid w:val="00D922AF"/>
    <w:rsid w:val="00D97C6A"/>
    <w:rsid w:val="00DB15D7"/>
    <w:rsid w:val="00DB3737"/>
    <w:rsid w:val="00DD4014"/>
    <w:rsid w:val="00DF514E"/>
    <w:rsid w:val="00E025ED"/>
    <w:rsid w:val="00E40B79"/>
    <w:rsid w:val="00E732B3"/>
    <w:rsid w:val="00E92261"/>
    <w:rsid w:val="00ED713B"/>
    <w:rsid w:val="00EE2FB3"/>
    <w:rsid w:val="00F0148C"/>
    <w:rsid w:val="00F04ED6"/>
    <w:rsid w:val="00F47435"/>
    <w:rsid w:val="00F50099"/>
    <w:rsid w:val="00F55F36"/>
    <w:rsid w:val="00F607DB"/>
    <w:rsid w:val="00F60D5C"/>
    <w:rsid w:val="00F95C85"/>
    <w:rsid w:val="00F97B8D"/>
    <w:rsid w:val="00FB1734"/>
    <w:rsid w:val="00FD042D"/>
    <w:rsid w:val="00FD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BBC72"/>
  <w15:chartTrackingRefBased/>
  <w15:docId w15:val="{EDFFBF82-7D33-4CC9-9999-262AED82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E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0A244C-D1C6-4570-B4F8-65DD3B23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1168</TotalTime>
  <Pages>12</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Relet</dc:creator>
  <cp:keywords/>
  <dc:description/>
  <cp:lastModifiedBy>Camille Relet</cp:lastModifiedBy>
  <cp:revision>152</cp:revision>
  <dcterms:created xsi:type="dcterms:W3CDTF">2020-03-07T11:50:00Z</dcterms:created>
  <dcterms:modified xsi:type="dcterms:W3CDTF">2020-03-13T23:52:00Z</dcterms:modified>
</cp:coreProperties>
</file>