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85EB8AD" w14:textId="77777777" w:rsidR="00463604" w:rsidRDefault="00463604" w:rsidP="00463604">
      <w:pPr>
        <w:spacing w:line="360" w:lineRule="auto"/>
        <w:jc w:val="center"/>
        <w:rPr>
          <w:rFonts w:ascii="Arial" w:hAnsi="Arial" w:cs="Arial"/>
          <w:b/>
          <w:sz w:val="48"/>
          <w:szCs w:val="48"/>
          <w:lang w:val="en-GB"/>
        </w:rPr>
      </w:pPr>
      <w:r>
        <w:rPr>
          <w:rFonts w:ascii="Arial" w:hAnsi="Arial" w:cs="Arial"/>
          <w:noProof/>
          <w:sz w:val="24"/>
          <w:szCs w:val="24"/>
          <w:lang w:val="en-GB" w:eastAsia="en-GB"/>
        </w:rPr>
        <w:drawing>
          <wp:inline distT="0" distB="0" distL="0" distR="0" wp14:anchorId="6F936E24" wp14:editId="2FAD326D">
            <wp:extent cx="2231136" cy="9296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ndon-logo-black.png"/>
                    <pic:cNvPicPr/>
                  </pic:nvPicPr>
                  <pic:blipFill>
                    <a:blip r:embed="rId8">
                      <a:extLst>
                        <a:ext uri="{28A0092B-C50C-407E-A947-70E740481C1C}">
                          <a14:useLocalDpi xmlns:a14="http://schemas.microsoft.com/office/drawing/2010/main" val="0"/>
                        </a:ext>
                      </a:extLst>
                    </a:blip>
                    <a:stretch>
                      <a:fillRect/>
                    </a:stretch>
                  </pic:blipFill>
                  <pic:spPr>
                    <a:xfrm>
                      <a:off x="0" y="0"/>
                      <a:ext cx="2231136" cy="929640"/>
                    </a:xfrm>
                    <a:prstGeom prst="rect">
                      <a:avLst/>
                    </a:prstGeom>
                  </pic:spPr>
                </pic:pic>
              </a:graphicData>
            </a:graphic>
          </wp:inline>
        </w:drawing>
      </w:r>
    </w:p>
    <w:p w14:paraId="520E3527" w14:textId="77777777" w:rsidR="00463604" w:rsidRDefault="00463604" w:rsidP="00463604">
      <w:pPr>
        <w:spacing w:line="360" w:lineRule="auto"/>
        <w:jc w:val="center"/>
        <w:rPr>
          <w:rFonts w:ascii="Arial" w:hAnsi="Arial" w:cs="Arial"/>
          <w:b/>
          <w:sz w:val="48"/>
          <w:szCs w:val="48"/>
          <w:lang w:val="en-GB"/>
        </w:rPr>
      </w:pPr>
      <w:r w:rsidRPr="00463604">
        <w:rPr>
          <w:rFonts w:ascii="Arial" w:hAnsi="Arial" w:cs="Arial"/>
          <w:b/>
          <w:sz w:val="48"/>
          <w:szCs w:val="48"/>
          <w:lang w:val="en-GB"/>
        </w:rPr>
        <w:t>BA Business Management</w:t>
      </w:r>
    </w:p>
    <w:p w14:paraId="44F4FE44" w14:textId="77777777" w:rsidR="00463604" w:rsidRDefault="00463604" w:rsidP="00463604">
      <w:pPr>
        <w:spacing w:line="360" w:lineRule="auto"/>
        <w:rPr>
          <w:rFonts w:ascii="Arial" w:hAnsi="Arial" w:cs="Arial"/>
          <w:b/>
          <w:sz w:val="32"/>
          <w:szCs w:val="32"/>
          <w:lang w:val="en-GB"/>
        </w:rPr>
      </w:pPr>
    </w:p>
    <w:p w14:paraId="05CB3D37" w14:textId="77777777" w:rsidR="00463604" w:rsidRDefault="00463604" w:rsidP="00463604">
      <w:pPr>
        <w:spacing w:line="360" w:lineRule="auto"/>
        <w:rPr>
          <w:rFonts w:ascii="Arial" w:hAnsi="Arial" w:cs="Arial"/>
          <w:b/>
          <w:sz w:val="32"/>
          <w:szCs w:val="32"/>
          <w:lang w:val="en-GB"/>
        </w:rPr>
      </w:pPr>
    </w:p>
    <w:p w14:paraId="60F81788" w14:textId="77777777" w:rsidR="00463604" w:rsidRDefault="00463604" w:rsidP="00463604">
      <w:pPr>
        <w:spacing w:line="360" w:lineRule="auto"/>
        <w:rPr>
          <w:rFonts w:ascii="Arial" w:hAnsi="Arial" w:cs="Arial"/>
          <w:b/>
          <w:sz w:val="32"/>
          <w:szCs w:val="32"/>
          <w:lang w:val="en-GB"/>
        </w:rPr>
      </w:pPr>
    </w:p>
    <w:p w14:paraId="79D726D2" w14:textId="77777777" w:rsidR="00463604" w:rsidRDefault="00463604" w:rsidP="00463604">
      <w:pPr>
        <w:spacing w:line="360" w:lineRule="auto"/>
        <w:rPr>
          <w:rFonts w:ascii="Arial" w:hAnsi="Arial" w:cs="Arial"/>
          <w:b/>
          <w:sz w:val="32"/>
          <w:szCs w:val="32"/>
          <w:lang w:val="en-GB"/>
        </w:rPr>
      </w:pPr>
      <w:r>
        <w:rPr>
          <w:rFonts w:ascii="Arial" w:hAnsi="Arial" w:cs="Arial"/>
          <w:b/>
          <w:sz w:val="32"/>
          <w:szCs w:val="32"/>
          <w:lang w:val="en-GB"/>
        </w:rPr>
        <w:t>Module: Community Engagement</w:t>
      </w:r>
    </w:p>
    <w:p w14:paraId="12B63D2D" w14:textId="77777777" w:rsidR="00463604" w:rsidRDefault="00463604" w:rsidP="00463604">
      <w:pPr>
        <w:spacing w:line="360" w:lineRule="auto"/>
        <w:rPr>
          <w:rFonts w:ascii="Arial" w:hAnsi="Arial" w:cs="Arial"/>
          <w:b/>
          <w:sz w:val="32"/>
          <w:szCs w:val="32"/>
          <w:lang w:val="en-GB"/>
        </w:rPr>
      </w:pPr>
      <w:r>
        <w:rPr>
          <w:rFonts w:ascii="Arial" w:hAnsi="Arial" w:cs="Arial"/>
          <w:b/>
          <w:sz w:val="32"/>
          <w:szCs w:val="32"/>
          <w:lang w:val="en-GB"/>
        </w:rPr>
        <w:t>Module Code: LCBB4002</w:t>
      </w:r>
    </w:p>
    <w:p w14:paraId="319B3300" w14:textId="77777777" w:rsidR="00463604" w:rsidRDefault="00463604" w:rsidP="00463604">
      <w:pPr>
        <w:spacing w:line="360" w:lineRule="auto"/>
        <w:rPr>
          <w:rFonts w:ascii="Arial" w:hAnsi="Arial" w:cs="Arial"/>
          <w:b/>
          <w:sz w:val="32"/>
          <w:szCs w:val="32"/>
          <w:lang w:val="en-GB"/>
        </w:rPr>
      </w:pPr>
      <w:r>
        <w:rPr>
          <w:rFonts w:ascii="Arial" w:hAnsi="Arial" w:cs="Arial"/>
          <w:b/>
          <w:sz w:val="32"/>
          <w:szCs w:val="32"/>
          <w:lang w:val="en-GB"/>
        </w:rPr>
        <w:t xml:space="preserve">Lecturer: </w:t>
      </w:r>
      <w:proofErr w:type="spellStart"/>
      <w:r>
        <w:rPr>
          <w:rFonts w:ascii="Arial" w:hAnsi="Arial" w:cs="Arial"/>
          <w:b/>
          <w:sz w:val="32"/>
          <w:szCs w:val="32"/>
          <w:lang w:val="en-GB"/>
        </w:rPr>
        <w:t>Akinseye</w:t>
      </w:r>
      <w:proofErr w:type="spellEnd"/>
      <w:r>
        <w:rPr>
          <w:rFonts w:ascii="Arial" w:hAnsi="Arial" w:cs="Arial"/>
          <w:b/>
          <w:sz w:val="32"/>
          <w:szCs w:val="32"/>
          <w:lang w:val="en-GB"/>
        </w:rPr>
        <w:t xml:space="preserve"> </w:t>
      </w:r>
      <w:proofErr w:type="spellStart"/>
      <w:r>
        <w:rPr>
          <w:rFonts w:ascii="Arial" w:hAnsi="Arial" w:cs="Arial"/>
          <w:b/>
          <w:sz w:val="32"/>
          <w:szCs w:val="32"/>
          <w:lang w:val="en-GB"/>
        </w:rPr>
        <w:t>Aluko</w:t>
      </w:r>
      <w:proofErr w:type="spellEnd"/>
    </w:p>
    <w:p w14:paraId="23FE161B" w14:textId="77777777" w:rsidR="00463604" w:rsidRDefault="00463604" w:rsidP="00463604">
      <w:pPr>
        <w:spacing w:line="360" w:lineRule="auto"/>
        <w:rPr>
          <w:rFonts w:ascii="Arial" w:hAnsi="Arial" w:cs="Arial"/>
          <w:b/>
          <w:sz w:val="32"/>
          <w:szCs w:val="32"/>
          <w:lang w:val="en-GB"/>
        </w:rPr>
      </w:pPr>
      <w:r>
        <w:rPr>
          <w:rFonts w:ascii="Arial" w:hAnsi="Arial" w:cs="Arial"/>
          <w:b/>
          <w:sz w:val="32"/>
          <w:szCs w:val="32"/>
          <w:lang w:val="en-GB"/>
        </w:rPr>
        <w:t xml:space="preserve">Name: </w:t>
      </w:r>
      <w:proofErr w:type="spellStart"/>
      <w:r>
        <w:rPr>
          <w:rFonts w:ascii="Arial" w:hAnsi="Arial" w:cs="Arial"/>
          <w:b/>
          <w:sz w:val="32"/>
          <w:szCs w:val="32"/>
          <w:lang w:val="en-GB"/>
        </w:rPr>
        <w:t>Borislava</w:t>
      </w:r>
      <w:proofErr w:type="spellEnd"/>
      <w:r>
        <w:rPr>
          <w:rFonts w:ascii="Arial" w:hAnsi="Arial" w:cs="Arial"/>
          <w:b/>
          <w:sz w:val="32"/>
          <w:szCs w:val="32"/>
          <w:lang w:val="en-GB"/>
        </w:rPr>
        <w:t xml:space="preserve"> </w:t>
      </w:r>
      <w:proofErr w:type="spellStart"/>
      <w:r>
        <w:rPr>
          <w:rFonts w:ascii="Arial" w:hAnsi="Arial" w:cs="Arial"/>
          <w:b/>
          <w:sz w:val="32"/>
          <w:szCs w:val="32"/>
          <w:lang w:val="en-GB"/>
        </w:rPr>
        <w:t>Zasheva</w:t>
      </w:r>
      <w:proofErr w:type="spellEnd"/>
      <w:r>
        <w:rPr>
          <w:rFonts w:ascii="Arial" w:hAnsi="Arial" w:cs="Arial"/>
          <w:b/>
          <w:sz w:val="32"/>
          <w:szCs w:val="32"/>
          <w:lang w:val="en-GB"/>
        </w:rPr>
        <w:t xml:space="preserve"> </w:t>
      </w:r>
    </w:p>
    <w:p w14:paraId="76FB1EBB" w14:textId="77777777" w:rsidR="00463604" w:rsidRDefault="00463604" w:rsidP="00463604">
      <w:pPr>
        <w:spacing w:line="360" w:lineRule="auto"/>
        <w:rPr>
          <w:rFonts w:ascii="Arial" w:hAnsi="Arial" w:cs="Arial"/>
          <w:b/>
          <w:sz w:val="32"/>
          <w:szCs w:val="32"/>
          <w:lang w:val="en-GB"/>
        </w:rPr>
      </w:pPr>
      <w:r>
        <w:rPr>
          <w:rFonts w:ascii="Arial" w:hAnsi="Arial" w:cs="Arial"/>
          <w:b/>
          <w:sz w:val="32"/>
          <w:szCs w:val="32"/>
          <w:lang w:val="en-GB"/>
        </w:rPr>
        <w:t>Student ID: 2130582</w:t>
      </w:r>
    </w:p>
    <w:p w14:paraId="0789F2DA" w14:textId="2E3C8F1A" w:rsidR="009F1B08" w:rsidRPr="00BC3878" w:rsidRDefault="0003524F" w:rsidP="00463604">
      <w:pPr>
        <w:spacing w:line="360" w:lineRule="auto"/>
        <w:rPr>
          <w:rFonts w:ascii="Arial" w:hAnsi="Arial" w:cs="Arial"/>
          <w:sz w:val="24"/>
          <w:szCs w:val="24"/>
          <w:lang w:val="en-GB"/>
        </w:rPr>
      </w:pPr>
      <w:r>
        <w:rPr>
          <w:rFonts w:ascii="Arial" w:hAnsi="Arial" w:cs="Arial"/>
          <w:b/>
          <w:sz w:val="32"/>
          <w:szCs w:val="32"/>
          <w:lang w:val="en-GB"/>
        </w:rPr>
        <w:t>Date: 19.12.2022.</w:t>
      </w:r>
      <w:r w:rsidR="009F1B08" w:rsidRPr="00BC3878">
        <w:rPr>
          <w:rFonts w:ascii="Arial" w:hAnsi="Arial" w:cs="Arial"/>
          <w:sz w:val="24"/>
          <w:szCs w:val="24"/>
          <w:lang w:val="en-GB"/>
        </w:rPr>
        <w:br w:type="page"/>
      </w:r>
    </w:p>
    <w:sdt>
      <w:sdtPr>
        <w:rPr>
          <w:rFonts w:ascii="Arial" w:eastAsiaTheme="minorHAnsi" w:hAnsi="Arial" w:cs="Arial"/>
          <w:color w:val="auto"/>
          <w:sz w:val="24"/>
          <w:szCs w:val="24"/>
        </w:rPr>
        <w:id w:val="-1231232820"/>
        <w:docPartObj>
          <w:docPartGallery w:val="Table of Contents"/>
          <w:docPartUnique/>
        </w:docPartObj>
      </w:sdtPr>
      <w:sdtEndPr>
        <w:rPr>
          <w:b/>
          <w:bCs/>
          <w:noProof/>
        </w:rPr>
      </w:sdtEndPr>
      <w:sdtContent>
        <w:p w14:paraId="523651E3" w14:textId="77777777" w:rsidR="009F1B08" w:rsidRPr="00BC3878" w:rsidRDefault="009F1B08" w:rsidP="00434541">
          <w:pPr>
            <w:pStyle w:val="TOCHeading"/>
            <w:spacing w:line="360" w:lineRule="auto"/>
            <w:jc w:val="both"/>
            <w:rPr>
              <w:rFonts w:ascii="Arial" w:hAnsi="Arial" w:cs="Arial"/>
              <w:color w:val="auto"/>
              <w:sz w:val="24"/>
              <w:szCs w:val="24"/>
            </w:rPr>
          </w:pPr>
          <w:r w:rsidRPr="00BC3878">
            <w:rPr>
              <w:rFonts w:ascii="Arial" w:hAnsi="Arial" w:cs="Arial"/>
              <w:color w:val="auto"/>
              <w:sz w:val="24"/>
              <w:szCs w:val="24"/>
            </w:rPr>
            <w:t>Table of Contents</w:t>
          </w:r>
        </w:p>
        <w:p w14:paraId="2F39F4A0" w14:textId="279ABDC7" w:rsidR="0068648E" w:rsidRPr="00BC3878" w:rsidRDefault="009F1B08">
          <w:pPr>
            <w:pStyle w:val="TOC1"/>
            <w:tabs>
              <w:tab w:val="right" w:leader="dot" w:pos="9350"/>
            </w:tabs>
            <w:rPr>
              <w:rFonts w:ascii="Arial" w:eastAsiaTheme="minorEastAsia" w:hAnsi="Arial" w:cs="Arial"/>
              <w:noProof/>
              <w:sz w:val="24"/>
              <w:szCs w:val="24"/>
            </w:rPr>
          </w:pPr>
          <w:r w:rsidRPr="00BC3878">
            <w:rPr>
              <w:rFonts w:ascii="Arial" w:hAnsi="Arial" w:cs="Arial"/>
              <w:sz w:val="24"/>
              <w:szCs w:val="24"/>
            </w:rPr>
            <w:fldChar w:fldCharType="begin"/>
          </w:r>
          <w:r w:rsidRPr="00BC3878">
            <w:rPr>
              <w:rFonts w:ascii="Arial" w:hAnsi="Arial" w:cs="Arial"/>
              <w:sz w:val="24"/>
              <w:szCs w:val="24"/>
            </w:rPr>
            <w:instrText xml:space="preserve"> TOC \o "1-3" \h \z \u </w:instrText>
          </w:r>
          <w:r w:rsidRPr="00BC3878">
            <w:rPr>
              <w:rFonts w:ascii="Arial" w:hAnsi="Arial" w:cs="Arial"/>
              <w:sz w:val="24"/>
              <w:szCs w:val="24"/>
            </w:rPr>
            <w:fldChar w:fldCharType="separate"/>
          </w:r>
          <w:hyperlink w:anchor="_Toc119602299" w:history="1">
            <w:r w:rsidR="0068648E" w:rsidRPr="00BC3878">
              <w:rPr>
                <w:rStyle w:val="Hyperlink"/>
                <w:rFonts w:ascii="Arial" w:hAnsi="Arial" w:cs="Arial"/>
                <w:b/>
                <w:bCs/>
                <w:noProof/>
                <w:color w:val="auto"/>
                <w:sz w:val="24"/>
                <w:szCs w:val="24"/>
                <w:lang w:val="en-GB"/>
              </w:rPr>
              <w:t>Introduction</w:t>
            </w:r>
            <w:r w:rsidR="0068648E" w:rsidRPr="00BC3878">
              <w:rPr>
                <w:rFonts w:ascii="Arial" w:hAnsi="Arial" w:cs="Arial"/>
                <w:noProof/>
                <w:webHidden/>
                <w:sz w:val="24"/>
                <w:szCs w:val="24"/>
              </w:rPr>
              <w:tab/>
            </w:r>
            <w:r w:rsidR="0068648E" w:rsidRPr="00BC3878">
              <w:rPr>
                <w:rFonts w:ascii="Arial" w:hAnsi="Arial" w:cs="Arial"/>
                <w:noProof/>
                <w:webHidden/>
                <w:sz w:val="24"/>
                <w:szCs w:val="24"/>
              </w:rPr>
              <w:fldChar w:fldCharType="begin"/>
            </w:r>
            <w:r w:rsidR="0068648E" w:rsidRPr="00BC3878">
              <w:rPr>
                <w:rFonts w:ascii="Arial" w:hAnsi="Arial" w:cs="Arial"/>
                <w:noProof/>
                <w:webHidden/>
                <w:sz w:val="24"/>
                <w:szCs w:val="24"/>
              </w:rPr>
              <w:instrText xml:space="preserve"> PAGEREF _Toc119602299 \h </w:instrText>
            </w:r>
            <w:r w:rsidR="0068648E" w:rsidRPr="00BC3878">
              <w:rPr>
                <w:rFonts w:ascii="Arial" w:hAnsi="Arial" w:cs="Arial"/>
                <w:noProof/>
                <w:webHidden/>
                <w:sz w:val="24"/>
                <w:szCs w:val="24"/>
              </w:rPr>
            </w:r>
            <w:r w:rsidR="0068648E" w:rsidRPr="00BC3878">
              <w:rPr>
                <w:rFonts w:ascii="Arial" w:hAnsi="Arial" w:cs="Arial"/>
                <w:noProof/>
                <w:webHidden/>
                <w:sz w:val="24"/>
                <w:szCs w:val="24"/>
              </w:rPr>
              <w:fldChar w:fldCharType="separate"/>
            </w:r>
            <w:r w:rsidR="0068648E" w:rsidRPr="00BC3878">
              <w:rPr>
                <w:rFonts w:ascii="Arial" w:hAnsi="Arial" w:cs="Arial"/>
                <w:noProof/>
                <w:webHidden/>
                <w:sz w:val="24"/>
                <w:szCs w:val="24"/>
              </w:rPr>
              <w:t>3</w:t>
            </w:r>
            <w:r w:rsidR="0068648E" w:rsidRPr="00BC3878">
              <w:rPr>
                <w:rFonts w:ascii="Arial" w:hAnsi="Arial" w:cs="Arial"/>
                <w:noProof/>
                <w:webHidden/>
                <w:sz w:val="24"/>
                <w:szCs w:val="24"/>
              </w:rPr>
              <w:fldChar w:fldCharType="end"/>
            </w:r>
          </w:hyperlink>
        </w:p>
        <w:p w14:paraId="5D6A5BA4" w14:textId="43E4C226" w:rsidR="0068648E" w:rsidRPr="00BC3878" w:rsidRDefault="00C92B80">
          <w:pPr>
            <w:pStyle w:val="TOC1"/>
            <w:tabs>
              <w:tab w:val="right" w:leader="dot" w:pos="9350"/>
            </w:tabs>
            <w:rPr>
              <w:rFonts w:ascii="Arial" w:eastAsiaTheme="minorEastAsia" w:hAnsi="Arial" w:cs="Arial"/>
              <w:noProof/>
              <w:sz w:val="24"/>
              <w:szCs w:val="24"/>
            </w:rPr>
          </w:pPr>
          <w:hyperlink w:anchor="_Toc119602300" w:history="1">
            <w:r w:rsidR="0068648E" w:rsidRPr="00BC3878">
              <w:rPr>
                <w:rStyle w:val="Hyperlink"/>
                <w:rFonts w:ascii="Arial" w:hAnsi="Arial" w:cs="Arial"/>
                <w:b/>
                <w:bCs/>
                <w:noProof/>
                <w:color w:val="auto"/>
                <w:sz w:val="24"/>
                <w:szCs w:val="24"/>
                <w:lang w:val="en-GB"/>
              </w:rPr>
              <w:t>Highlights of the Common Wealth games held in Birmingham</w:t>
            </w:r>
            <w:r w:rsidR="0068648E" w:rsidRPr="00BC3878">
              <w:rPr>
                <w:rFonts w:ascii="Arial" w:hAnsi="Arial" w:cs="Arial"/>
                <w:noProof/>
                <w:webHidden/>
                <w:sz w:val="24"/>
                <w:szCs w:val="24"/>
              </w:rPr>
              <w:tab/>
            </w:r>
            <w:r w:rsidR="0068648E" w:rsidRPr="00BC3878">
              <w:rPr>
                <w:rFonts w:ascii="Arial" w:hAnsi="Arial" w:cs="Arial"/>
                <w:noProof/>
                <w:webHidden/>
                <w:sz w:val="24"/>
                <w:szCs w:val="24"/>
              </w:rPr>
              <w:fldChar w:fldCharType="begin"/>
            </w:r>
            <w:r w:rsidR="0068648E" w:rsidRPr="00BC3878">
              <w:rPr>
                <w:rFonts w:ascii="Arial" w:hAnsi="Arial" w:cs="Arial"/>
                <w:noProof/>
                <w:webHidden/>
                <w:sz w:val="24"/>
                <w:szCs w:val="24"/>
              </w:rPr>
              <w:instrText xml:space="preserve"> PAGEREF _Toc119602300 \h </w:instrText>
            </w:r>
            <w:r w:rsidR="0068648E" w:rsidRPr="00BC3878">
              <w:rPr>
                <w:rFonts w:ascii="Arial" w:hAnsi="Arial" w:cs="Arial"/>
                <w:noProof/>
                <w:webHidden/>
                <w:sz w:val="24"/>
                <w:szCs w:val="24"/>
              </w:rPr>
            </w:r>
            <w:r w:rsidR="0068648E" w:rsidRPr="00BC3878">
              <w:rPr>
                <w:rFonts w:ascii="Arial" w:hAnsi="Arial" w:cs="Arial"/>
                <w:noProof/>
                <w:webHidden/>
                <w:sz w:val="24"/>
                <w:szCs w:val="24"/>
              </w:rPr>
              <w:fldChar w:fldCharType="separate"/>
            </w:r>
            <w:r w:rsidR="0068648E" w:rsidRPr="00BC3878">
              <w:rPr>
                <w:rFonts w:ascii="Arial" w:hAnsi="Arial" w:cs="Arial"/>
                <w:noProof/>
                <w:webHidden/>
                <w:sz w:val="24"/>
                <w:szCs w:val="24"/>
              </w:rPr>
              <w:t>3</w:t>
            </w:r>
            <w:r w:rsidR="0068648E" w:rsidRPr="00BC3878">
              <w:rPr>
                <w:rFonts w:ascii="Arial" w:hAnsi="Arial" w:cs="Arial"/>
                <w:noProof/>
                <w:webHidden/>
                <w:sz w:val="24"/>
                <w:szCs w:val="24"/>
              </w:rPr>
              <w:fldChar w:fldCharType="end"/>
            </w:r>
          </w:hyperlink>
        </w:p>
        <w:p w14:paraId="544A984A" w14:textId="63742159" w:rsidR="0068648E" w:rsidRPr="00BC3878" w:rsidRDefault="00C92B80">
          <w:pPr>
            <w:pStyle w:val="TOC1"/>
            <w:tabs>
              <w:tab w:val="right" w:leader="dot" w:pos="9350"/>
            </w:tabs>
            <w:rPr>
              <w:rFonts w:ascii="Arial" w:eastAsiaTheme="minorEastAsia" w:hAnsi="Arial" w:cs="Arial"/>
              <w:noProof/>
              <w:sz w:val="24"/>
              <w:szCs w:val="24"/>
            </w:rPr>
          </w:pPr>
          <w:hyperlink w:anchor="_Toc119602301" w:history="1">
            <w:r w:rsidR="0068648E" w:rsidRPr="00BC3878">
              <w:rPr>
                <w:rStyle w:val="Hyperlink"/>
                <w:rFonts w:ascii="Arial" w:hAnsi="Arial" w:cs="Arial"/>
                <w:b/>
                <w:bCs/>
                <w:noProof/>
                <w:color w:val="auto"/>
                <w:sz w:val="24"/>
                <w:szCs w:val="24"/>
                <w:lang w:val="en-GB"/>
              </w:rPr>
              <w:t>Impact of the Commonwealth games held in Birmingham on locals</w:t>
            </w:r>
            <w:r w:rsidR="0068648E" w:rsidRPr="00BC3878">
              <w:rPr>
                <w:rFonts w:ascii="Arial" w:hAnsi="Arial" w:cs="Arial"/>
                <w:noProof/>
                <w:webHidden/>
                <w:sz w:val="24"/>
                <w:szCs w:val="24"/>
              </w:rPr>
              <w:tab/>
            </w:r>
            <w:r w:rsidR="0068648E" w:rsidRPr="00BC3878">
              <w:rPr>
                <w:rFonts w:ascii="Arial" w:hAnsi="Arial" w:cs="Arial"/>
                <w:noProof/>
                <w:webHidden/>
                <w:sz w:val="24"/>
                <w:szCs w:val="24"/>
              </w:rPr>
              <w:fldChar w:fldCharType="begin"/>
            </w:r>
            <w:r w:rsidR="0068648E" w:rsidRPr="00BC3878">
              <w:rPr>
                <w:rFonts w:ascii="Arial" w:hAnsi="Arial" w:cs="Arial"/>
                <w:noProof/>
                <w:webHidden/>
                <w:sz w:val="24"/>
                <w:szCs w:val="24"/>
              </w:rPr>
              <w:instrText xml:space="preserve"> PAGEREF _Toc119602301 \h </w:instrText>
            </w:r>
            <w:r w:rsidR="0068648E" w:rsidRPr="00BC3878">
              <w:rPr>
                <w:rFonts w:ascii="Arial" w:hAnsi="Arial" w:cs="Arial"/>
                <w:noProof/>
                <w:webHidden/>
                <w:sz w:val="24"/>
                <w:szCs w:val="24"/>
              </w:rPr>
            </w:r>
            <w:r w:rsidR="0068648E" w:rsidRPr="00BC3878">
              <w:rPr>
                <w:rFonts w:ascii="Arial" w:hAnsi="Arial" w:cs="Arial"/>
                <w:noProof/>
                <w:webHidden/>
                <w:sz w:val="24"/>
                <w:szCs w:val="24"/>
              </w:rPr>
              <w:fldChar w:fldCharType="separate"/>
            </w:r>
            <w:r w:rsidR="0068648E" w:rsidRPr="00BC3878">
              <w:rPr>
                <w:rFonts w:ascii="Arial" w:hAnsi="Arial" w:cs="Arial"/>
                <w:noProof/>
                <w:webHidden/>
                <w:sz w:val="24"/>
                <w:szCs w:val="24"/>
              </w:rPr>
              <w:t>4</w:t>
            </w:r>
            <w:r w:rsidR="0068648E" w:rsidRPr="00BC3878">
              <w:rPr>
                <w:rFonts w:ascii="Arial" w:hAnsi="Arial" w:cs="Arial"/>
                <w:noProof/>
                <w:webHidden/>
                <w:sz w:val="24"/>
                <w:szCs w:val="24"/>
              </w:rPr>
              <w:fldChar w:fldCharType="end"/>
            </w:r>
          </w:hyperlink>
        </w:p>
        <w:p w14:paraId="4CC1366F" w14:textId="1D590C25" w:rsidR="0068648E" w:rsidRPr="00BC3878" w:rsidRDefault="00C92B80">
          <w:pPr>
            <w:pStyle w:val="TOC1"/>
            <w:tabs>
              <w:tab w:val="right" w:leader="dot" w:pos="9350"/>
            </w:tabs>
            <w:rPr>
              <w:rFonts w:ascii="Arial" w:eastAsiaTheme="minorEastAsia" w:hAnsi="Arial" w:cs="Arial"/>
              <w:noProof/>
              <w:sz w:val="24"/>
              <w:szCs w:val="24"/>
            </w:rPr>
          </w:pPr>
          <w:hyperlink w:anchor="_Toc119602302" w:history="1">
            <w:r w:rsidR="0068648E" w:rsidRPr="00BC3878">
              <w:rPr>
                <w:rStyle w:val="Hyperlink"/>
                <w:rFonts w:ascii="Arial" w:hAnsi="Arial" w:cs="Arial"/>
                <w:b/>
                <w:bCs/>
                <w:noProof/>
                <w:color w:val="auto"/>
                <w:sz w:val="24"/>
                <w:szCs w:val="24"/>
                <w:lang w:val="en-GB"/>
              </w:rPr>
              <w:t>Reflection on what could have been done differently</w:t>
            </w:r>
            <w:r w:rsidR="0068648E" w:rsidRPr="00BC3878">
              <w:rPr>
                <w:rFonts w:ascii="Arial" w:hAnsi="Arial" w:cs="Arial"/>
                <w:noProof/>
                <w:webHidden/>
                <w:sz w:val="24"/>
                <w:szCs w:val="24"/>
              </w:rPr>
              <w:tab/>
            </w:r>
            <w:r w:rsidR="0068648E" w:rsidRPr="00BC3878">
              <w:rPr>
                <w:rFonts w:ascii="Arial" w:hAnsi="Arial" w:cs="Arial"/>
                <w:noProof/>
                <w:webHidden/>
                <w:sz w:val="24"/>
                <w:szCs w:val="24"/>
              </w:rPr>
              <w:fldChar w:fldCharType="begin"/>
            </w:r>
            <w:r w:rsidR="0068648E" w:rsidRPr="00BC3878">
              <w:rPr>
                <w:rFonts w:ascii="Arial" w:hAnsi="Arial" w:cs="Arial"/>
                <w:noProof/>
                <w:webHidden/>
                <w:sz w:val="24"/>
                <w:szCs w:val="24"/>
              </w:rPr>
              <w:instrText xml:space="preserve"> PAGEREF _Toc119602302 \h </w:instrText>
            </w:r>
            <w:r w:rsidR="0068648E" w:rsidRPr="00BC3878">
              <w:rPr>
                <w:rFonts w:ascii="Arial" w:hAnsi="Arial" w:cs="Arial"/>
                <w:noProof/>
                <w:webHidden/>
                <w:sz w:val="24"/>
                <w:szCs w:val="24"/>
              </w:rPr>
            </w:r>
            <w:r w:rsidR="0068648E" w:rsidRPr="00BC3878">
              <w:rPr>
                <w:rFonts w:ascii="Arial" w:hAnsi="Arial" w:cs="Arial"/>
                <w:noProof/>
                <w:webHidden/>
                <w:sz w:val="24"/>
                <w:szCs w:val="24"/>
              </w:rPr>
              <w:fldChar w:fldCharType="separate"/>
            </w:r>
            <w:r w:rsidR="0068648E" w:rsidRPr="00BC3878">
              <w:rPr>
                <w:rFonts w:ascii="Arial" w:hAnsi="Arial" w:cs="Arial"/>
                <w:noProof/>
                <w:webHidden/>
                <w:sz w:val="24"/>
                <w:szCs w:val="24"/>
              </w:rPr>
              <w:t>5</w:t>
            </w:r>
            <w:r w:rsidR="0068648E" w:rsidRPr="00BC3878">
              <w:rPr>
                <w:rFonts w:ascii="Arial" w:hAnsi="Arial" w:cs="Arial"/>
                <w:noProof/>
                <w:webHidden/>
                <w:sz w:val="24"/>
                <w:szCs w:val="24"/>
              </w:rPr>
              <w:fldChar w:fldCharType="end"/>
            </w:r>
          </w:hyperlink>
        </w:p>
        <w:p w14:paraId="2B521B37" w14:textId="5E7EAAE4" w:rsidR="0068648E" w:rsidRPr="00BC3878" w:rsidRDefault="00C92B80">
          <w:pPr>
            <w:pStyle w:val="TOC1"/>
            <w:tabs>
              <w:tab w:val="right" w:leader="dot" w:pos="9350"/>
            </w:tabs>
            <w:rPr>
              <w:rFonts w:ascii="Arial" w:eastAsiaTheme="minorEastAsia" w:hAnsi="Arial" w:cs="Arial"/>
              <w:noProof/>
              <w:sz w:val="24"/>
              <w:szCs w:val="24"/>
            </w:rPr>
          </w:pPr>
          <w:hyperlink w:anchor="_Toc119602303" w:history="1">
            <w:r w:rsidR="0068648E" w:rsidRPr="00BC3878">
              <w:rPr>
                <w:rStyle w:val="Hyperlink"/>
                <w:rFonts w:ascii="Arial" w:hAnsi="Arial" w:cs="Arial"/>
                <w:b/>
                <w:bCs/>
                <w:noProof/>
                <w:color w:val="auto"/>
                <w:sz w:val="24"/>
                <w:szCs w:val="24"/>
                <w:lang w:val="en-GB"/>
              </w:rPr>
              <w:t>Impact of active consultation, communication, stakeholder participation, and inclusion</w:t>
            </w:r>
            <w:r w:rsidR="0068648E" w:rsidRPr="00BC3878">
              <w:rPr>
                <w:rFonts w:ascii="Arial" w:hAnsi="Arial" w:cs="Arial"/>
                <w:noProof/>
                <w:webHidden/>
                <w:sz w:val="24"/>
                <w:szCs w:val="24"/>
              </w:rPr>
              <w:tab/>
            </w:r>
            <w:r w:rsidR="0068648E" w:rsidRPr="00BC3878">
              <w:rPr>
                <w:rFonts w:ascii="Arial" w:hAnsi="Arial" w:cs="Arial"/>
                <w:noProof/>
                <w:webHidden/>
                <w:sz w:val="24"/>
                <w:szCs w:val="24"/>
              </w:rPr>
              <w:fldChar w:fldCharType="begin"/>
            </w:r>
            <w:r w:rsidR="0068648E" w:rsidRPr="00BC3878">
              <w:rPr>
                <w:rFonts w:ascii="Arial" w:hAnsi="Arial" w:cs="Arial"/>
                <w:noProof/>
                <w:webHidden/>
                <w:sz w:val="24"/>
                <w:szCs w:val="24"/>
              </w:rPr>
              <w:instrText xml:space="preserve"> PAGEREF _Toc119602303 \h </w:instrText>
            </w:r>
            <w:r w:rsidR="0068648E" w:rsidRPr="00BC3878">
              <w:rPr>
                <w:rFonts w:ascii="Arial" w:hAnsi="Arial" w:cs="Arial"/>
                <w:noProof/>
                <w:webHidden/>
                <w:sz w:val="24"/>
                <w:szCs w:val="24"/>
              </w:rPr>
            </w:r>
            <w:r w:rsidR="0068648E" w:rsidRPr="00BC3878">
              <w:rPr>
                <w:rFonts w:ascii="Arial" w:hAnsi="Arial" w:cs="Arial"/>
                <w:noProof/>
                <w:webHidden/>
                <w:sz w:val="24"/>
                <w:szCs w:val="24"/>
              </w:rPr>
              <w:fldChar w:fldCharType="separate"/>
            </w:r>
            <w:r w:rsidR="0068648E" w:rsidRPr="00BC3878">
              <w:rPr>
                <w:rFonts w:ascii="Arial" w:hAnsi="Arial" w:cs="Arial"/>
                <w:noProof/>
                <w:webHidden/>
                <w:sz w:val="24"/>
                <w:szCs w:val="24"/>
              </w:rPr>
              <w:t>6</w:t>
            </w:r>
            <w:r w:rsidR="0068648E" w:rsidRPr="00BC3878">
              <w:rPr>
                <w:rFonts w:ascii="Arial" w:hAnsi="Arial" w:cs="Arial"/>
                <w:noProof/>
                <w:webHidden/>
                <w:sz w:val="24"/>
                <w:szCs w:val="24"/>
              </w:rPr>
              <w:fldChar w:fldCharType="end"/>
            </w:r>
          </w:hyperlink>
        </w:p>
        <w:p w14:paraId="07EACD1F" w14:textId="0B8F810C" w:rsidR="0068648E" w:rsidRPr="00BC3878" w:rsidRDefault="00C92B80">
          <w:pPr>
            <w:pStyle w:val="TOC1"/>
            <w:tabs>
              <w:tab w:val="right" w:leader="dot" w:pos="9350"/>
            </w:tabs>
            <w:rPr>
              <w:rFonts w:ascii="Arial" w:eastAsiaTheme="minorEastAsia" w:hAnsi="Arial" w:cs="Arial"/>
              <w:noProof/>
              <w:sz w:val="24"/>
              <w:szCs w:val="24"/>
            </w:rPr>
          </w:pPr>
          <w:hyperlink w:anchor="_Toc119602304" w:history="1">
            <w:r w:rsidR="0068648E" w:rsidRPr="00BC3878">
              <w:rPr>
                <w:rStyle w:val="Hyperlink"/>
                <w:rFonts w:ascii="Arial" w:hAnsi="Arial" w:cs="Arial"/>
                <w:b/>
                <w:bCs/>
                <w:noProof/>
                <w:color w:val="auto"/>
                <w:sz w:val="24"/>
                <w:szCs w:val="24"/>
                <w:lang w:val="en-GB"/>
              </w:rPr>
              <w:t>Exploring how Commonwealth Games conduct research, community mapping and social engagement through social media platforms</w:t>
            </w:r>
            <w:r w:rsidR="0068648E" w:rsidRPr="00BC3878">
              <w:rPr>
                <w:rFonts w:ascii="Arial" w:hAnsi="Arial" w:cs="Arial"/>
                <w:noProof/>
                <w:webHidden/>
                <w:sz w:val="24"/>
                <w:szCs w:val="24"/>
              </w:rPr>
              <w:tab/>
            </w:r>
            <w:r w:rsidR="0068648E" w:rsidRPr="00BC3878">
              <w:rPr>
                <w:rFonts w:ascii="Arial" w:hAnsi="Arial" w:cs="Arial"/>
                <w:noProof/>
                <w:webHidden/>
                <w:sz w:val="24"/>
                <w:szCs w:val="24"/>
              </w:rPr>
              <w:fldChar w:fldCharType="begin"/>
            </w:r>
            <w:r w:rsidR="0068648E" w:rsidRPr="00BC3878">
              <w:rPr>
                <w:rFonts w:ascii="Arial" w:hAnsi="Arial" w:cs="Arial"/>
                <w:noProof/>
                <w:webHidden/>
                <w:sz w:val="24"/>
                <w:szCs w:val="24"/>
              </w:rPr>
              <w:instrText xml:space="preserve"> PAGEREF _Toc119602304 \h </w:instrText>
            </w:r>
            <w:r w:rsidR="0068648E" w:rsidRPr="00BC3878">
              <w:rPr>
                <w:rFonts w:ascii="Arial" w:hAnsi="Arial" w:cs="Arial"/>
                <w:noProof/>
                <w:webHidden/>
                <w:sz w:val="24"/>
                <w:szCs w:val="24"/>
              </w:rPr>
            </w:r>
            <w:r w:rsidR="0068648E" w:rsidRPr="00BC3878">
              <w:rPr>
                <w:rFonts w:ascii="Arial" w:hAnsi="Arial" w:cs="Arial"/>
                <w:noProof/>
                <w:webHidden/>
                <w:sz w:val="24"/>
                <w:szCs w:val="24"/>
              </w:rPr>
              <w:fldChar w:fldCharType="separate"/>
            </w:r>
            <w:r w:rsidR="0068648E" w:rsidRPr="00BC3878">
              <w:rPr>
                <w:rFonts w:ascii="Arial" w:hAnsi="Arial" w:cs="Arial"/>
                <w:noProof/>
                <w:webHidden/>
                <w:sz w:val="24"/>
                <w:szCs w:val="24"/>
              </w:rPr>
              <w:t>7</w:t>
            </w:r>
            <w:r w:rsidR="0068648E" w:rsidRPr="00BC3878">
              <w:rPr>
                <w:rFonts w:ascii="Arial" w:hAnsi="Arial" w:cs="Arial"/>
                <w:noProof/>
                <w:webHidden/>
                <w:sz w:val="24"/>
                <w:szCs w:val="24"/>
              </w:rPr>
              <w:fldChar w:fldCharType="end"/>
            </w:r>
          </w:hyperlink>
        </w:p>
        <w:p w14:paraId="55CBE452" w14:textId="1864CE4F" w:rsidR="0068648E" w:rsidRPr="00BC3878" w:rsidRDefault="00C92B80">
          <w:pPr>
            <w:pStyle w:val="TOC1"/>
            <w:tabs>
              <w:tab w:val="right" w:leader="dot" w:pos="9350"/>
            </w:tabs>
            <w:rPr>
              <w:rFonts w:ascii="Arial" w:eastAsiaTheme="minorEastAsia" w:hAnsi="Arial" w:cs="Arial"/>
              <w:noProof/>
              <w:sz w:val="24"/>
              <w:szCs w:val="24"/>
            </w:rPr>
          </w:pPr>
          <w:hyperlink w:anchor="_Toc119602305" w:history="1">
            <w:r w:rsidR="0068648E" w:rsidRPr="00BC3878">
              <w:rPr>
                <w:rStyle w:val="Hyperlink"/>
                <w:rFonts w:ascii="Arial" w:hAnsi="Arial" w:cs="Arial"/>
                <w:b/>
                <w:bCs/>
                <w:noProof/>
                <w:color w:val="auto"/>
                <w:sz w:val="24"/>
                <w:szCs w:val="24"/>
                <w:lang w:val="en-GB"/>
              </w:rPr>
              <w:t>Conclusion</w:t>
            </w:r>
            <w:r w:rsidR="0068648E" w:rsidRPr="00BC3878">
              <w:rPr>
                <w:rFonts w:ascii="Arial" w:hAnsi="Arial" w:cs="Arial"/>
                <w:noProof/>
                <w:webHidden/>
                <w:sz w:val="24"/>
                <w:szCs w:val="24"/>
              </w:rPr>
              <w:tab/>
            </w:r>
            <w:r w:rsidR="0068648E" w:rsidRPr="00BC3878">
              <w:rPr>
                <w:rFonts w:ascii="Arial" w:hAnsi="Arial" w:cs="Arial"/>
                <w:noProof/>
                <w:webHidden/>
                <w:sz w:val="24"/>
                <w:szCs w:val="24"/>
              </w:rPr>
              <w:fldChar w:fldCharType="begin"/>
            </w:r>
            <w:r w:rsidR="0068648E" w:rsidRPr="00BC3878">
              <w:rPr>
                <w:rFonts w:ascii="Arial" w:hAnsi="Arial" w:cs="Arial"/>
                <w:noProof/>
                <w:webHidden/>
                <w:sz w:val="24"/>
                <w:szCs w:val="24"/>
              </w:rPr>
              <w:instrText xml:space="preserve"> PAGEREF _Toc119602305 \h </w:instrText>
            </w:r>
            <w:r w:rsidR="0068648E" w:rsidRPr="00BC3878">
              <w:rPr>
                <w:rFonts w:ascii="Arial" w:hAnsi="Arial" w:cs="Arial"/>
                <w:noProof/>
                <w:webHidden/>
                <w:sz w:val="24"/>
                <w:szCs w:val="24"/>
              </w:rPr>
            </w:r>
            <w:r w:rsidR="0068648E" w:rsidRPr="00BC3878">
              <w:rPr>
                <w:rFonts w:ascii="Arial" w:hAnsi="Arial" w:cs="Arial"/>
                <w:noProof/>
                <w:webHidden/>
                <w:sz w:val="24"/>
                <w:szCs w:val="24"/>
              </w:rPr>
              <w:fldChar w:fldCharType="separate"/>
            </w:r>
            <w:r w:rsidR="0068648E" w:rsidRPr="00BC3878">
              <w:rPr>
                <w:rFonts w:ascii="Arial" w:hAnsi="Arial" w:cs="Arial"/>
                <w:noProof/>
                <w:webHidden/>
                <w:sz w:val="24"/>
                <w:szCs w:val="24"/>
              </w:rPr>
              <w:t>8</w:t>
            </w:r>
            <w:r w:rsidR="0068648E" w:rsidRPr="00BC3878">
              <w:rPr>
                <w:rFonts w:ascii="Arial" w:hAnsi="Arial" w:cs="Arial"/>
                <w:noProof/>
                <w:webHidden/>
                <w:sz w:val="24"/>
                <w:szCs w:val="24"/>
              </w:rPr>
              <w:fldChar w:fldCharType="end"/>
            </w:r>
          </w:hyperlink>
        </w:p>
        <w:p w14:paraId="0A02F143" w14:textId="68B80944" w:rsidR="0068648E" w:rsidRPr="00BC3878" w:rsidRDefault="00C92B80">
          <w:pPr>
            <w:pStyle w:val="TOC1"/>
            <w:tabs>
              <w:tab w:val="right" w:leader="dot" w:pos="9350"/>
            </w:tabs>
            <w:rPr>
              <w:rFonts w:ascii="Arial" w:eastAsiaTheme="minorEastAsia" w:hAnsi="Arial" w:cs="Arial"/>
              <w:noProof/>
              <w:sz w:val="24"/>
              <w:szCs w:val="24"/>
            </w:rPr>
          </w:pPr>
          <w:hyperlink w:anchor="_Toc119602306" w:history="1">
            <w:r w:rsidR="0068648E" w:rsidRPr="00BC3878">
              <w:rPr>
                <w:rStyle w:val="Hyperlink"/>
                <w:rFonts w:ascii="Arial" w:hAnsi="Arial" w:cs="Arial"/>
                <w:b/>
                <w:bCs/>
                <w:noProof/>
                <w:color w:val="auto"/>
                <w:sz w:val="24"/>
                <w:szCs w:val="24"/>
                <w:lang w:val="en-GB"/>
              </w:rPr>
              <w:t>References</w:t>
            </w:r>
            <w:r w:rsidR="0068648E" w:rsidRPr="00BC3878">
              <w:rPr>
                <w:rFonts w:ascii="Arial" w:hAnsi="Arial" w:cs="Arial"/>
                <w:noProof/>
                <w:webHidden/>
                <w:sz w:val="24"/>
                <w:szCs w:val="24"/>
              </w:rPr>
              <w:tab/>
            </w:r>
            <w:r w:rsidR="0068648E" w:rsidRPr="00BC3878">
              <w:rPr>
                <w:rFonts w:ascii="Arial" w:hAnsi="Arial" w:cs="Arial"/>
                <w:noProof/>
                <w:webHidden/>
                <w:sz w:val="24"/>
                <w:szCs w:val="24"/>
              </w:rPr>
              <w:fldChar w:fldCharType="begin"/>
            </w:r>
            <w:r w:rsidR="0068648E" w:rsidRPr="00BC3878">
              <w:rPr>
                <w:rFonts w:ascii="Arial" w:hAnsi="Arial" w:cs="Arial"/>
                <w:noProof/>
                <w:webHidden/>
                <w:sz w:val="24"/>
                <w:szCs w:val="24"/>
              </w:rPr>
              <w:instrText xml:space="preserve"> PAGEREF _Toc119602306 \h </w:instrText>
            </w:r>
            <w:r w:rsidR="0068648E" w:rsidRPr="00BC3878">
              <w:rPr>
                <w:rFonts w:ascii="Arial" w:hAnsi="Arial" w:cs="Arial"/>
                <w:noProof/>
                <w:webHidden/>
                <w:sz w:val="24"/>
                <w:szCs w:val="24"/>
              </w:rPr>
            </w:r>
            <w:r w:rsidR="0068648E" w:rsidRPr="00BC3878">
              <w:rPr>
                <w:rFonts w:ascii="Arial" w:hAnsi="Arial" w:cs="Arial"/>
                <w:noProof/>
                <w:webHidden/>
                <w:sz w:val="24"/>
                <w:szCs w:val="24"/>
              </w:rPr>
              <w:fldChar w:fldCharType="separate"/>
            </w:r>
            <w:r w:rsidR="0068648E" w:rsidRPr="00BC3878">
              <w:rPr>
                <w:rFonts w:ascii="Arial" w:hAnsi="Arial" w:cs="Arial"/>
                <w:noProof/>
                <w:webHidden/>
                <w:sz w:val="24"/>
                <w:szCs w:val="24"/>
              </w:rPr>
              <w:t>9</w:t>
            </w:r>
            <w:r w:rsidR="0068648E" w:rsidRPr="00BC3878">
              <w:rPr>
                <w:rFonts w:ascii="Arial" w:hAnsi="Arial" w:cs="Arial"/>
                <w:noProof/>
                <w:webHidden/>
                <w:sz w:val="24"/>
                <w:szCs w:val="24"/>
              </w:rPr>
              <w:fldChar w:fldCharType="end"/>
            </w:r>
          </w:hyperlink>
        </w:p>
        <w:p w14:paraId="3BEE01BB" w14:textId="2DEE5827" w:rsidR="009F1B08" w:rsidRPr="00BC3878" w:rsidRDefault="009F1B08" w:rsidP="00434541">
          <w:pPr>
            <w:spacing w:line="360" w:lineRule="auto"/>
            <w:jc w:val="both"/>
            <w:rPr>
              <w:rFonts w:ascii="Arial" w:hAnsi="Arial" w:cs="Arial"/>
              <w:sz w:val="24"/>
              <w:szCs w:val="24"/>
            </w:rPr>
          </w:pPr>
          <w:r w:rsidRPr="00BC3878">
            <w:rPr>
              <w:rFonts w:ascii="Arial" w:hAnsi="Arial" w:cs="Arial"/>
              <w:b/>
              <w:bCs/>
              <w:noProof/>
              <w:sz w:val="24"/>
              <w:szCs w:val="24"/>
            </w:rPr>
            <w:fldChar w:fldCharType="end"/>
          </w:r>
        </w:p>
      </w:sdtContent>
    </w:sdt>
    <w:p w14:paraId="34C52F23" w14:textId="77777777" w:rsidR="00496D7B" w:rsidRPr="00BC3878" w:rsidRDefault="00496D7B" w:rsidP="00434541">
      <w:pPr>
        <w:spacing w:line="360" w:lineRule="auto"/>
        <w:jc w:val="center"/>
        <w:rPr>
          <w:rFonts w:ascii="Arial" w:hAnsi="Arial" w:cs="Arial"/>
          <w:sz w:val="24"/>
          <w:szCs w:val="24"/>
          <w:lang w:val="en-GB"/>
        </w:rPr>
      </w:pPr>
    </w:p>
    <w:p w14:paraId="0BAE2124" w14:textId="77777777" w:rsidR="00496D7B" w:rsidRPr="00BC3878" w:rsidRDefault="00496D7B" w:rsidP="00434541">
      <w:pPr>
        <w:spacing w:line="360" w:lineRule="auto"/>
        <w:rPr>
          <w:rFonts w:ascii="Arial" w:hAnsi="Arial" w:cs="Arial"/>
          <w:sz w:val="24"/>
          <w:szCs w:val="24"/>
          <w:lang w:val="en-GB"/>
        </w:rPr>
      </w:pPr>
      <w:r w:rsidRPr="00BC3878">
        <w:rPr>
          <w:rFonts w:ascii="Arial" w:hAnsi="Arial" w:cs="Arial"/>
          <w:sz w:val="24"/>
          <w:szCs w:val="24"/>
          <w:lang w:val="en-GB"/>
        </w:rPr>
        <w:br w:type="page"/>
      </w:r>
    </w:p>
    <w:p w14:paraId="323A2A3C" w14:textId="77777777" w:rsidR="00496D7B" w:rsidRPr="00BC3878" w:rsidRDefault="00496D7B" w:rsidP="00434541">
      <w:pPr>
        <w:pStyle w:val="Heading1"/>
        <w:spacing w:line="360" w:lineRule="auto"/>
        <w:jc w:val="center"/>
        <w:rPr>
          <w:rFonts w:ascii="Arial" w:hAnsi="Arial" w:cs="Arial"/>
          <w:b/>
          <w:bCs/>
          <w:color w:val="auto"/>
          <w:sz w:val="24"/>
          <w:szCs w:val="24"/>
          <w:lang w:val="en-GB"/>
        </w:rPr>
      </w:pPr>
      <w:bookmarkStart w:id="0" w:name="_Toc119602299"/>
      <w:r w:rsidRPr="00BC3878">
        <w:rPr>
          <w:rFonts w:ascii="Arial" w:hAnsi="Arial" w:cs="Arial"/>
          <w:b/>
          <w:bCs/>
          <w:color w:val="auto"/>
          <w:sz w:val="24"/>
          <w:szCs w:val="24"/>
          <w:lang w:val="en-GB"/>
        </w:rPr>
        <w:lastRenderedPageBreak/>
        <w:t>Introduction</w:t>
      </w:r>
      <w:bookmarkEnd w:id="0"/>
    </w:p>
    <w:p w14:paraId="7C73168F" w14:textId="1F461765" w:rsidR="00926243" w:rsidRPr="00BC3878" w:rsidRDefault="004716B3" w:rsidP="00434541">
      <w:pPr>
        <w:spacing w:line="360" w:lineRule="auto"/>
        <w:jc w:val="both"/>
        <w:rPr>
          <w:rFonts w:ascii="Arial" w:hAnsi="Arial" w:cs="Arial"/>
          <w:sz w:val="24"/>
          <w:szCs w:val="24"/>
          <w:lang w:val="en-GB"/>
        </w:rPr>
      </w:pPr>
      <w:r w:rsidRPr="00BC3878">
        <w:rPr>
          <w:rFonts w:ascii="Arial" w:hAnsi="Arial" w:cs="Arial"/>
          <w:sz w:val="24"/>
          <w:szCs w:val="24"/>
          <w:lang w:val="en-GB"/>
        </w:rPr>
        <w:t xml:space="preserve">Community engagement involves working together with a group of people who share something similar which could either be the geographical area, </w:t>
      </w:r>
      <w:r w:rsidR="003D640D" w:rsidRPr="00BC3878">
        <w:rPr>
          <w:rFonts w:ascii="Arial" w:hAnsi="Arial" w:cs="Arial"/>
          <w:sz w:val="24"/>
          <w:szCs w:val="24"/>
          <w:lang w:val="en-GB"/>
        </w:rPr>
        <w:t xml:space="preserve">or </w:t>
      </w:r>
      <w:r w:rsidRPr="00BC3878">
        <w:rPr>
          <w:rFonts w:ascii="Arial" w:hAnsi="Arial" w:cs="Arial"/>
          <w:sz w:val="24"/>
          <w:szCs w:val="24"/>
          <w:lang w:val="en-GB"/>
        </w:rPr>
        <w:t xml:space="preserve">interests or are being affected by </w:t>
      </w:r>
      <w:r w:rsidR="003D640D" w:rsidRPr="00BC3878">
        <w:rPr>
          <w:rFonts w:ascii="Arial" w:hAnsi="Arial" w:cs="Arial"/>
          <w:sz w:val="24"/>
          <w:szCs w:val="24"/>
          <w:lang w:val="en-GB"/>
        </w:rPr>
        <w:t xml:space="preserve">the </w:t>
      </w:r>
      <w:r w:rsidRPr="00BC3878">
        <w:rPr>
          <w:rFonts w:ascii="Arial" w:hAnsi="Arial" w:cs="Arial"/>
          <w:sz w:val="24"/>
          <w:szCs w:val="24"/>
          <w:lang w:val="en-GB"/>
        </w:rPr>
        <w:t>same issues.</w:t>
      </w:r>
      <w:r w:rsidR="00EE5159" w:rsidRPr="00BC3878">
        <w:rPr>
          <w:rFonts w:ascii="Arial" w:hAnsi="Arial" w:cs="Arial"/>
          <w:sz w:val="24"/>
          <w:szCs w:val="24"/>
          <w:lang w:val="en-GB"/>
        </w:rPr>
        <w:t xml:space="preserve"> Community engagement helps in influencing stakeholders with government, political or funding power with </w:t>
      </w:r>
      <w:r w:rsidR="003D640D" w:rsidRPr="00BC3878">
        <w:rPr>
          <w:rFonts w:ascii="Arial" w:hAnsi="Arial" w:cs="Arial"/>
          <w:sz w:val="24"/>
          <w:szCs w:val="24"/>
          <w:lang w:val="en-GB"/>
        </w:rPr>
        <w:t>the</w:t>
      </w:r>
      <w:r w:rsidR="00EE5159" w:rsidRPr="00BC3878">
        <w:rPr>
          <w:rFonts w:ascii="Arial" w:hAnsi="Arial" w:cs="Arial"/>
          <w:sz w:val="24"/>
          <w:szCs w:val="24"/>
          <w:lang w:val="en-GB"/>
        </w:rPr>
        <w:t xml:space="preserve"> aim of implementing policies and projects that belong to the public and </w:t>
      </w:r>
      <w:r w:rsidR="003D640D" w:rsidRPr="00BC3878">
        <w:rPr>
          <w:rFonts w:ascii="Arial" w:hAnsi="Arial" w:cs="Arial"/>
          <w:sz w:val="24"/>
          <w:szCs w:val="24"/>
          <w:lang w:val="en-GB"/>
        </w:rPr>
        <w:t xml:space="preserve">are </w:t>
      </w:r>
      <w:r w:rsidR="00EE5159" w:rsidRPr="00BC3878">
        <w:rPr>
          <w:rFonts w:ascii="Arial" w:hAnsi="Arial" w:cs="Arial"/>
          <w:sz w:val="24"/>
          <w:szCs w:val="24"/>
          <w:lang w:val="en-GB"/>
        </w:rPr>
        <w:t>beneficial to individual communities as well as driving social change.</w:t>
      </w:r>
      <w:r w:rsidR="00E55FE1" w:rsidRPr="00BC3878">
        <w:rPr>
          <w:rFonts w:ascii="Arial" w:hAnsi="Arial" w:cs="Arial"/>
          <w:sz w:val="24"/>
          <w:szCs w:val="24"/>
          <w:lang w:val="en-GB"/>
        </w:rPr>
        <w:t xml:space="preserve"> In a student’s view, community engagement help</w:t>
      </w:r>
      <w:r w:rsidR="008C0AA6" w:rsidRPr="00BC3878">
        <w:rPr>
          <w:rFonts w:ascii="Arial" w:hAnsi="Arial" w:cs="Arial"/>
          <w:sz w:val="24"/>
          <w:szCs w:val="24"/>
          <w:lang w:val="en-GB"/>
        </w:rPr>
        <w:t>s</w:t>
      </w:r>
      <w:r w:rsidR="00E55FE1" w:rsidRPr="00BC3878">
        <w:rPr>
          <w:rFonts w:ascii="Arial" w:hAnsi="Arial" w:cs="Arial"/>
          <w:sz w:val="24"/>
          <w:szCs w:val="24"/>
          <w:lang w:val="en-GB"/>
        </w:rPr>
        <w:t xml:space="preserve"> in addressing </w:t>
      </w:r>
      <w:r w:rsidR="003D640D" w:rsidRPr="00BC3878">
        <w:rPr>
          <w:rFonts w:ascii="Arial" w:hAnsi="Arial" w:cs="Arial"/>
          <w:sz w:val="24"/>
          <w:szCs w:val="24"/>
          <w:lang w:val="en-GB"/>
        </w:rPr>
        <w:t xml:space="preserve">the </w:t>
      </w:r>
      <w:r w:rsidR="00E55FE1" w:rsidRPr="00BC3878">
        <w:rPr>
          <w:rFonts w:ascii="Arial" w:hAnsi="Arial" w:cs="Arial"/>
          <w:sz w:val="24"/>
          <w:szCs w:val="24"/>
          <w:lang w:val="en-GB"/>
        </w:rPr>
        <w:t>emotional, social and physical health of a student while at the same time real</w:t>
      </w:r>
      <w:r w:rsidR="003D640D" w:rsidRPr="00BC3878">
        <w:rPr>
          <w:rFonts w:ascii="Arial" w:hAnsi="Arial" w:cs="Arial"/>
          <w:sz w:val="24"/>
          <w:szCs w:val="24"/>
          <w:lang w:val="en-GB"/>
        </w:rPr>
        <w:t>-</w:t>
      </w:r>
      <w:r w:rsidR="00E55FE1" w:rsidRPr="00BC3878">
        <w:rPr>
          <w:rFonts w:ascii="Arial" w:hAnsi="Arial" w:cs="Arial"/>
          <w:sz w:val="24"/>
          <w:szCs w:val="24"/>
          <w:lang w:val="en-GB"/>
        </w:rPr>
        <w:t>world and meaningful learning opportunities are offered.</w:t>
      </w:r>
    </w:p>
    <w:p w14:paraId="66357930" w14:textId="1112F574" w:rsidR="008C0AA6" w:rsidRPr="00BC3878" w:rsidRDefault="008C0AA6" w:rsidP="00434541">
      <w:pPr>
        <w:spacing w:line="360" w:lineRule="auto"/>
        <w:jc w:val="both"/>
        <w:rPr>
          <w:rFonts w:ascii="Arial" w:hAnsi="Arial" w:cs="Arial"/>
          <w:sz w:val="24"/>
          <w:szCs w:val="24"/>
          <w:lang w:val="en-GB"/>
        </w:rPr>
      </w:pPr>
      <w:r w:rsidRPr="00BC3878">
        <w:rPr>
          <w:rFonts w:ascii="Arial" w:hAnsi="Arial" w:cs="Arial"/>
          <w:sz w:val="24"/>
          <w:szCs w:val="24"/>
          <w:lang w:val="en-GB"/>
        </w:rPr>
        <w:t xml:space="preserve">The reflective report on the success of the </w:t>
      </w:r>
      <w:r w:rsidR="009E40B2" w:rsidRPr="00BC3878">
        <w:rPr>
          <w:rFonts w:ascii="Arial" w:hAnsi="Arial" w:cs="Arial"/>
          <w:sz w:val="24"/>
          <w:szCs w:val="24"/>
          <w:lang w:val="en-GB"/>
        </w:rPr>
        <w:t>C</w:t>
      </w:r>
      <w:r w:rsidRPr="00BC3878">
        <w:rPr>
          <w:rFonts w:ascii="Arial" w:hAnsi="Arial" w:cs="Arial"/>
          <w:sz w:val="24"/>
          <w:szCs w:val="24"/>
          <w:lang w:val="en-GB"/>
        </w:rPr>
        <w:t>ommonwealth games held in Birmingham aims at discussing the highlights of the project and its impact on the locals.</w:t>
      </w:r>
      <w:r w:rsidR="007C0C46" w:rsidRPr="00BC3878">
        <w:rPr>
          <w:rFonts w:ascii="Arial" w:hAnsi="Arial" w:cs="Arial"/>
          <w:sz w:val="24"/>
          <w:szCs w:val="24"/>
          <w:lang w:val="en-GB"/>
        </w:rPr>
        <w:t xml:space="preserve"> To achieve this, </w:t>
      </w:r>
      <w:r w:rsidR="006D13B6" w:rsidRPr="00BC3878">
        <w:rPr>
          <w:rFonts w:ascii="Arial" w:hAnsi="Arial" w:cs="Arial"/>
          <w:sz w:val="24"/>
          <w:szCs w:val="24"/>
          <w:lang w:val="en-GB"/>
        </w:rPr>
        <w:t xml:space="preserve">a comparison between athletics games and hockey games community engagement approaches will be </w:t>
      </w:r>
      <w:r w:rsidR="00C66B23" w:rsidRPr="00BC3878">
        <w:rPr>
          <w:rFonts w:ascii="Arial" w:hAnsi="Arial" w:cs="Arial"/>
          <w:sz w:val="24"/>
          <w:szCs w:val="24"/>
          <w:lang w:val="en-GB"/>
        </w:rPr>
        <w:t>analysed</w:t>
      </w:r>
      <w:r w:rsidR="006D13B6" w:rsidRPr="00BC3878">
        <w:rPr>
          <w:rFonts w:ascii="Arial" w:hAnsi="Arial" w:cs="Arial"/>
          <w:sz w:val="24"/>
          <w:szCs w:val="24"/>
          <w:lang w:val="en-GB"/>
        </w:rPr>
        <w:t xml:space="preserve">. </w:t>
      </w:r>
      <w:r w:rsidR="00C66B23" w:rsidRPr="00BC3878">
        <w:rPr>
          <w:rFonts w:ascii="Arial" w:hAnsi="Arial" w:cs="Arial"/>
          <w:sz w:val="24"/>
          <w:szCs w:val="24"/>
          <w:lang w:val="en-GB"/>
        </w:rPr>
        <w:t>A reflection of what could have been done differently will be carried out as well as a discussion on the impact of active consultation, communication, stakeholder participation, and inclusion.</w:t>
      </w:r>
    </w:p>
    <w:p w14:paraId="2C770F6A" w14:textId="77777777" w:rsidR="004D7D5B" w:rsidRPr="00BC3878" w:rsidRDefault="009E40B2" w:rsidP="00434541">
      <w:pPr>
        <w:pStyle w:val="Heading1"/>
        <w:spacing w:line="360" w:lineRule="auto"/>
        <w:jc w:val="center"/>
        <w:rPr>
          <w:rFonts w:ascii="Arial" w:hAnsi="Arial" w:cs="Arial"/>
          <w:b/>
          <w:bCs/>
          <w:color w:val="auto"/>
          <w:sz w:val="24"/>
          <w:szCs w:val="24"/>
          <w:lang w:val="en-GB"/>
        </w:rPr>
      </w:pPr>
      <w:bookmarkStart w:id="1" w:name="_Toc119602300"/>
      <w:r w:rsidRPr="00BC3878">
        <w:rPr>
          <w:rFonts w:ascii="Arial" w:hAnsi="Arial" w:cs="Arial"/>
          <w:b/>
          <w:bCs/>
          <w:color w:val="auto"/>
          <w:sz w:val="24"/>
          <w:szCs w:val="24"/>
          <w:lang w:val="en-GB"/>
        </w:rPr>
        <w:t>Highlights of the Common Wealth games held in Birmingham</w:t>
      </w:r>
      <w:bookmarkEnd w:id="1"/>
    </w:p>
    <w:p w14:paraId="6E971B57" w14:textId="1DFB345D" w:rsidR="00EF1C4B" w:rsidRPr="00BC3878" w:rsidRDefault="00C12B56" w:rsidP="00434541">
      <w:pPr>
        <w:spacing w:line="360" w:lineRule="auto"/>
        <w:jc w:val="both"/>
        <w:rPr>
          <w:rFonts w:ascii="Arial" w:hAnsi="Arial" w:cs="Arial"/>
          <w:sz w:val="24"/>
          <w:szCs w:val="24"/>
          <w:lang w:val="en-GB"/>
        </w:rPr>
      </w:pPr>
      <w:r w:rsidRPr="00BC3878">
        <w:rPr>
          <w:rFonts w:ascii="Arial" w:hAnsi="Arial" w:cs="Arial"/>
          <w:sz w:val="24"/>
          <w:szCs w:val="24"/>
          <w:lang w:val="en-GB"/>
        </w:rPr>
        <w:t xml:space="preserve">The Commonwealth games </w:t>
      </w:r>
      <w:r w:rsidR="005B3A6F" w:rsidRPr="00BC3878">
        <w:rPr>
          <w:rFonts w:ascii="Arial" w:hAnsi="Arial" w:cs="Arial"/>
          <w:sz w:val="24"/>
          <w:szCs w:val="24"/>
          <w:lang w:val="en-GB"/>
        </w:rPr>
        <w:t xml:space="preserve">also known as </w:t>
      </w:r>
      <w:r w:rsidR="003D640D" w:rsidRPr="00BC3878">
        <w:rPr>
          <w:rFonts w:ascii="Arial" w:hAnsi="Arial" w:cs="Arial"/>
          <w:sz w:val="24"/>
          <w:szCs w:val="24"/>
          <w:lang w:val="en-GB"/>
        </w:rPr>
        <w:t xml:space="preserve">the </w:t>
      </w:r>
      <w:r w:rsidR="005B3A6F" w:rsidRPr="00BC3878">
        <w:rPr>
          <w:rFonts w:ascii="Arial" w:hAnsi="Arial" w:cs="Arial"/>
          <w:sz w:val="24"/>
          <w:szCs w:val="24"/>
          <w:lang w:val="en-GB"/>
        </w:rPr>
        <w:t xml:space="preserve">friendly games </w:t>
      </w:r>
      <w:r w:rsidRPr="00BC3878">
        <w:rPr>
          <w:rFonts w:ascii="Arial" w:hAnsi="Arial" w:cs="Arial"/>
          <w:sz w:val="24"/>
          <w:szCs w:val="24"/>
          <w:lang w:val="en-GB"/>
        </w:rPr>
        <w:t xml:space="preserve">are a quadrennial international multi-sport event among athletes from </w:t>
      </w:r>
      <w:r w:rsidR="003D640D" w:rsidRPr="00BC3878">
        <w:rPr>
          <w:rFonts w:ascii="Arial" w:hAnsi="Arial" w:cs="Arial"/>
          <w:sz w:val="24"/>
          <w:szCs w:val="24"/>
          <w:lang w:val="en-GB"/>
        </w:rPr>
        <w:t xml:space="preserve">the </w:t>
      </w:r>
      <w:r w:rsidRPr="00BC3878">
        <w:rPr>
          <w:rFonts w:ascii="Arial" w:hAnsi="Arial" w:cs="Arial"/>
          <w:sz w:val="24"/>
          <w:szCs w:val="24"/>
          <w:lang w:val="en-GB"/>
        </w:rPr>
        <w:t>Commonwealth of Nations.</w:t>
      </w:r>
      <w:r w:rsidR="00F72F2B" w:rsidRPr="00BC3878">
        <w:rPr>
          <w:rFonts w:ascii="Arial" w:hAnsi="Arial" w:cs="Arial"/>
          <w:sz w:val="24"/>
          <w:szCs w:val="24"/>
          <w:lang w:val="en-GB"/>
        </w:rPr>
        <w:t xml:space="preserve"> </w:t>
      </w:r>
      <w:r w:rsidR="003D640D" w:rsidRPr="00BC3878">
        <w:rPr>
          <w:rFonts w:ascii="Arial" w:hAnsi="Arial" w:cs="Arial"/>
          <w:sz w:val="24"/>
          <w:szCs w:val="24"/>
          <w:lang w:val="en-GB"/>
        </w:rPr>
        <w:t>T</w:t>
      </w:r>
      <w:r w:rsidR="00F72F2B" w:rsidRPr="00BC3878">
        <w:rPr>
          <w:rFonts w:ascii="Arial" w:hAnsi="Arial" w:cs="Arial"/>
          <w:sz w:val="24"/>
          <w:szCs w:val="24"/>
          <w:lang w:val="en-GB"/>
        </w:rPr>
        <w:t xml:space="preserve">his year, the event was held </w:t>
      </w:r>
      <w:r w:rsidR="00D4269B" w:rsidRPr="00BC3878">
        <w:rPr>
          <w:rFonts w:ascii="Arial" w:hAnsi="Arial" w:cs="Arial"/>
          <w:sz w:val="24"/>
          <w:szCs w:val="24"/>
          <w:lang w:val="en-GB"/>
        </w:rPr>
        <w:t>in Birmingham</w:t>
      </w:r>
      <w:r w:rsidR="005B3A6F" w:rsidRPr="00BC3878">
        <w:rPr>
          <w:rFonts w:ascii="Arial" w:hAnsi="Arial" w:cs="Arial"/>
          <w:sz w:val="24"/>
          <w:szCs w:val="24"/>
          <w:lang w:val="en-GB"/>
        </w:rPr>
        <w:t>, England</w:t>
      </w:r>
      <w:r w:rsidR="00D4269B" w:rsidRPr="00BC3878">
        <w:rPr>
          <w:rFonts w:ascii="Arial" w:hAnsi="Arial" w:cs="Arial"/>
          <w:sz w:val="24"/>
          <w:szCs w:val="24"/>
          <w:lang w:val="en-GB"/>
        </w:rPr>
        <w:t xml:space="preserve"> from 28</w:t>
      </w:r>
      <w:r w:rsidR="00D4269B" w:rsidRPr="00BC3878">
        <w:rPr>
          <w:rFonts w:ascii="Arial" w:hAnsi="Arial" w:cs="Arial"/>
          <w:sz w:val="24"/>
          <w:szCs w:val="24"/>
          <w:vertAlign w:val="superscript"/>
          <w:lang w:val="en-GB"/>
        </w:rPr>
        <w:t>th</w:t>
      </w:r>
      <w:r w:rsidR="00D4269B" w:rsidRPr="00BC3878">
        <w:rPr>
          <w:rFonts w:ascii="Arial" w:hAnsi="Arial" w:cs="Arial"/>
          <w:sz w:val="24"/>
          <w:szCs w:val="24"/>
          <w:lang w:val="en-GB"/>
        </w:rPr>
        <w:t xml:space="preserve"> July to 8</w:t>
      </w:r>
      <w:r w:rsidR="00D4269B" w:rsidRPr="00BC3878">
        <w:rPr>
          <w:rFonts w:ascii="Arial" w:hAnsi="Arial" w:cs="Arial"/>
          <w:sz w:val="24"/>
          <w:szCs w:val="24"/>
          <w:vertAlign w:val="superscript"/>
          <w:lang w:val="en-GB"/>
        </w:rPr>
        <w:t>th</w:t>
      </w:r>
      <w:r w:rsidR="00D4269B" w:rsidRPr="00BC3878">
        <w:rPr>
          <w:rFonts w:ascii="Arial" w:hAnsi="Arial" w:cs="Arial"/>
          <w:sz w:val="24"/>
          <w:szCs w:val="24"/>
          <w:lang w:val="en-GB"/>
        </w:rPr>
        <w:t xml:space="preserve"> A</w:t>
      </w:r>
      <w:r w:rsidR="005B3A6F" w:rsidRPr="00BC3878">
        <w:rPr>
          <w:rFonts w:ascii="Arial" w:hAnsi="Arial" w:cs="Arial"/>
          <w:sz w:val="24"/>
          <w:szCs w:val="24"/>
          <w:lang w:val="en-GB"/>
        </w:rPr>
        <w:t>u</w:t>
      </w:r>
      <w:r w:rsidR="00D4269B" w:rsidRPr="00BC3878">
        <w:rPr>
          <w:rFonts w:ascii="Arial" w:hAnsi="Arial" w:cs="Arial"/>
          <w:sz w:val="24"/>
          <w:szCs w:val="24"/>
          <w:lang w:val="en-GB"/>
        </w:rPr>
        <w:t>gust with 5,054 athlete participa</w:t>
      </w:r>
      <w:r w:rsidR="005B3A6F" w:rsidRPr="00BC3878">
        <w:rPr>
          <w:rFonts w:ascii="Arial" w:hAnsi="Arial" w:cs="Arial"/>
          <w:sz w:val="24"/>
          <w:szCs w:val="24"/>
          <w:lang w:val="en-GB"/>
        </w:rPr>
        <w:t>nts</w:t>
      </w:r>
      <w:r w:rsidR="00813B0A" w:rsidRPr="00BC3878">
        <w:rPr>
          <w:rFonts w:ascii="Arial" w:hAnsi="Arial" w:cs="Arial"/>
          <w:sz w:val="24"/>
          <w:szCs w:val="24"/>
          <w:lang w:val="en-GB"/>
        </w:rPr>
        <w:t xml:space="preserve"> </w:t>
      </w:r>
      <w:r w:rsidR="00813B0A" w:rsidRPr="00BC3878">
        <w:rPr>
          <w:rFonts w:ascii="Arial" w:hAnsi="Arial" w:cs="Arial"/>
          <w:sz w:val="24"/>
          <w:szCs w:val="24"/>
        </w:rPr>
        <w:t>(Smith, 2022)</w:t>
      </w:r>
      <w:r w:rsidR="005B3A6F" w:rsidRPr="00BC3878">
        <w:rPr>
          <w:rFonts w:ascii="Arial" w:hAnsi="Arial" w:cs="Arial"/>
          <w:sz w:val="24"/>
          <w:szCs w:val="24"/>
          <w:lang w:val="en-GB"/>
        </w:rPr>
        <w:t xml:space="preserve">. </w:t>
      </w:r>
      <w:r w:rsidR="009F4F72" w:rsidRPr="00BC3878">
        <w:rPr>
          <w:rFonts w:ascii="Arial" w:hAnsi="Arial" w:cs="Arial"/>
          <w:sz w:val="24"/>
          <w:szCs w:val="24"/>
          <w:lang w:val="en-GB"/>
        </w:rPr>
        <w:t xml:space="preserve"> The aim of the Commonwealth </w:t>
      </w:r>
      <w:r w:rsidR="003D640D" w:rsidRPr="00BC3878">
        <w:rPr>
          <w:rFonts w:ascii="Arial" w:hAnsi="Arial" w:cs="Arial"/>
          <w:sz w:val="24"/>
          <w:szCs w:val="24"/>
          <w:lang w:val="en-GB"/>
        </w:rPr>
        <w:t>G</w:t>
      </w:r>
      <w:r w:rsidR="009F4F72" w:rsidRPr="00BC3878">
        <w:rPr>
          <w:rFonts w:ascii="Arial" w:hAnsi="Arial" w:cs="Arial"/>
          <w:sz w:val="24"/>
          <w:szCs w:val="24"/>
          <w:lang w:val="en-GB"/>
        </w:rPr>
        <w:t xml:space="preserve">ames is </w:t>
      </w:r>
      <w:r w:rsidR="003D640D" w:rsidRPr="00BC3878">
        <w:rPr>
          <w:rFonts w:ascii="Arial" w:hAnsi="Arial" w:cs="Arial"/>
          <w:sz w:val="24"/>
          <w:szCs w:val="24"/>
          <w:lang w:val="en-GB"/>
        </w:rPr>
        <w:t>to leverage</w:t>
      </w:r>
      <w:r w:rsidR="009F4F72" w:rsidRPr="00BC3878">
        <w:rPr>
          <w:rFonts w:ascii="Arial" w:hAnsi="Arial" w:cs="Arial"/>
          <w:sz w:val="24"/>
          <w:szCs w:val="24"/>
          <w:lang w:val="en-GB"/>
        </w:rPr>
        <w:t xml:space="preserve"> the crucial role that accessing sports can play in peace promotion, ensuring good health, </w:t>
      </w:r>
      <w:r w:rsidR="003D640D" w:rsidRPr="00BC3878">
        <w:rPr>
          <w:rFonts w:ascii="Arial" w:hAnsi="Arial" w:cs="Arial"/>
          <w:sz w:val="24"/>
          <w:szCs w:val="24"/>
          <w:lang w:val="en-GB"/>
        </w:rPr>
        <w:t xml:space="preserve">and </w:t>
      </w:r>
      <w:r w:rsidR="009F4F72" w:rsidRPr="00BC3878">
        <w:rPr>
          <w:rFonts w:ascii="Arial" w:hAnsi="Arial" w:cs="Arial"/>
          <w:sz w:val="24"/>
          <w:szCs w:val="24"/>
          <w:lang w:val="en-GB"/>
        </w:rPr>
        <w:t xml:space="preserve">offering equal rights and sustainable development throughout the 56 country members of </w:t>
      </w:r>
      <w:r w:rsidR="003D640D" w:rsidRPr="00BC3878">
        <w:rPr>
          <w:rFonts w:ascii="Arial" w:hAnsi="Arial" w:cs="Arial"/>
          <w:sz w:val="24"/>
          <w:szCs w:val="24"/>
          <w:lang w:val="en-GB"/>
        </w:rPr>
        <w:t xml:space="preserve">the </w:t>
      </w:r>
      <w:r w:rsidR="009F4F72" w:rsidRPr="00BC3878">
        <w:rPr>
          <w:rFonts w:ascii="Arial" w:hAnsi="Arial" w:cs="Arial"/>
          <w:sz w:val="24"/>
          <w:szCs w:val="24"/>
          <w:lang w:val="en-GB"/>
        </w:rPr>
        <w:t>Commonwealth.</w:t>
      </w:r>
      <w:r w:rsidR="00C03C9F" w:rsidRPr="00BC3878">
        <w:rPr>
          <w:rFonts w:ascii="Arial" w:hAnsi="Arial" w:cs="Arial"/>
          <w:sz w:val="24"/>
          <w:szCs w:val="24"/>
          <w:lang w:val="en-GB"/>
        </w:rPr>
        <w:t xml:space="preserve"> </w:t>
      </w:r>
      <w:r w:rsidR="002B0E1C" w:rsidRPr="00BC3878">
        <w:rPr>
          <w:rFonts w:ascii="Arial" w:hAnsi="Arial" w:cs="Arial"/>
          <w:sz w:val="24"/>
          <w:szCs w:val="24"/>
          <w:lang w:val="en-GB"/>
        </w:rPr>
        <w:t>The event was designed such that every community could access the events, benefits and opportunities that came with it.</w:t>
      </w:r>
      <w:r w:rsidR="00EF4A0C" w:rsidRPr="00BC3878">
        <w:rPr>
          <w:rFonts w:ascii="Arial" w:hAnsi="Arial" w:cs="Arial"/>
          <w:sz w:val="24"/>
          <w:szCs w:val="24"/>
          <w:lang w:val="en-GB"/>
        </w:rPr>
        <w:t xml:space="preserve"> The community benefitted from the public investment in the Games £778 million, which helps in accelerating and regenerating Birmingham, the West Midlands and beyond.</w:t>
      </w:r>
      <w:r w:rsidR="00B317E3" w:rsidRPr="00BC3878">
        <w:rPr>
          <w:rFonts w:ascii="Arial" w:hAnsi="Arial" w:cs="Arial"/>
          <w:sz w:val="24"/>
          <w:szCs w:val="24"/>
        </w:rPr>
        <w:t xml:space="preserve"> (</w:t>
      </w:r>
      <w:proofErr w:type="spellStart"/>
      <w:r w:rsidR="00B317E3" w:rsidRPr="00BC3878">
        <w:rPr>
          <w:rFonts w:ascii="Arial" w:hAnsi="Arial" w:cs="Arial"/>
          <w:sz w:val="24"/>
          <w:szCs w:val="24"/>
        </w:rPr>
        <w:t>Révauger</w:t>
      </w:r>
      <w:proofErr w:type="spellEnd"/>
      <w:r w:rsidR="00B317E3" w:rsidRPr="00BC3878">
        <w:rPr>
          <w:rFonts w:ascii="Arial" w:hAnsi="Arial" w:cs="Arial"/>
          <w:sz w:val="24"/>
          <w:szCs w:val="24"/>
        </w:rPr>
        <w:t>, 2022)</w:t>
      </w:r>
    </w:p>
    <w:p w14:paraId="3600BD89" w14:textId="6CE09A92" w:rsidR="00E96D35" w:rsidRPr="00BC3878" w:rsidRDefault="001A7039" w:rsidP="00434541">
      <w:pPr>
        <w:spacing w:line="360" w:lineRule="auto"/>
        <w:jc w:val="both"/>
        <w:rPr>
          <w:rFonts w:ascii="Arial" w:hAnsi="Arial" w:cs="Arial"/>
          <w:sz w:val="24"/>
          <w:szCs w:val="24"/>
          <w:lang w:val="en-GB"/>
        </w:rPr>
      </w:pPr>
      <w:r w:rsidRPr="00BC3878">
        <w:rPr>
          <w:rFonts w:ascii="Arial" w:hAnsi="Arial" w:cs="Arial"/>
          <w:sz w:val="24"/>
          <w:szCs w:val="24"/>
          <w:lang w:val="en-GB"/>
        </w:rPr>
        <w:t xml:space="preserve"> The infrastructure improvements that resulted from </w:t>
      </w:r>
      <w:r w:rsidR="003D640D" w:rsidRPr="00BC3878">
        <w:rPr>
          <w:rFonts w:ascii="Arial" w:hAnsi="Arial" w:cs="Arial"/>
          <w:sz w:val="24"/>
          <w:szCs w:val="24"/>
          <w:lang w:val="en-GB"/>
        </w:rPr>
        <w:t xml:space="preserve">the </w:t>
      </w:r>
      <w:r w:rsidRPr="00BC3878">
        <w:rPr>
          <w:rFonts w:ascii="Arial" w:hAnsi="Arial" w:cs="Arial"/>
          <w:sz w:val="24"/>
          <w:szCs w:val="24"/>
          <w:lang w:val="en-GB"/>
        </w:rPr>
        <w:t xml:space="preserve">Commonwealth games being held in Birmingham include Alexander Stadium which was transformed for the Games and communities, Sandwell Aquatics Centre which was transformed </w:t>
      </w:r>
      <w:r w:rsidR="003D640D" w:rsidRPr="00BC3878">
        <w:rPr>
          <w:rFonts w:ascii="Arial" w:hAnsi="Arial" w:cs="Arial"/>
          <w:sz w:val="24"/>
          <w:szCs w:val="24"/>
          <w:lang w:val="en-GB"/>
        </w:rPr>
        <w:t>in</w:t>
      </w:r>
      <w:r w:rsidRPr="00BC3878">
        <w:rPr>
          <w:rFonts w:ascii="Arial" w:hAnsi="Arial" w:cs="Arial"/>
          <w:sz w:val="24"/>
          <w:szCs w:val="24"/>
          <w:lang w:val="en-GB"/>
        </w:rPr>
        <w:t xml:space="preserve">to a brand new, </w:t>
      </w:r>
      <w:r w:rsidRPr="00BC3878">
        <w:rPr>
          <w:rFonts w:ascii="Arial" w:hAnsi="Arial" w:cs="Arial"/>
          <w:sz w:val="24"/>
          <w:szCs w:val="24"/>
          <w:lang w:val="en-GB"/>
        </w:rPr>
        <w:lastRenderedPageBreak/>
        <w:t>world</w:t>
      </w:r>
      <w:r w:rsidR="003D640D" w:rsidRPr="00BC3878">
        <w:rPr>
          <w:rFonts w:ascii="Arial" w:hAnsi="Arial" w:cs="Arial"/>
          <w:sz w:val="24"/>
          <w:szCs w:val="24"/>
          <w:lang w:val="en-GB"/>
        </w:rPr>
        <w:t>-</w:t>
      </w:r>
      <w:r w:rsidRPr="00BC3878">
        <w:rPr>
          <w:rFonts w:ascii="Arial" w:hAnsi="Arial" w:cs="Arial"/>
          <w:sz w:val="24"/>
          <w:szCs w:val="24"/>
          <w:lang w:val="en-GB"/>
        </w:rPr>
        <w:t>class facility for elite and community swimming and diving</w:t>
      </w:r>
      <w:r w:rsidR="0068648E" w:rsidRPr="00BC3878">
        <w:rPr>
          <w:rFonts w:ascii="Arial" w:hAnsi="Arial" w:cs="Arial"/>
          <w:sz w:val="24"/>
          <w:szCs w:val="24"/>
          <w:lang w:val="en-GB"/>
        </w:rPr>
        <w:t>. There was also</w:t>
      </w:r>
      <w:r w:rsidR="0009102D" w:rsidRPr="00BC3878">
        <w:rPr>
          <w:rFonts w:ascii="Arial" w:hAnsi="Arial" w:cs="Arial"/>
          <w:sz w:val="24"/>
          <w:szCs w:val="24"/>
          <w:lang w:val="en-GB"/>
        </w:rPr>
        <w:t xml:space="preserve"> the amplification of the </w:t>
      </w:r>
      <w:proofErr w:type="spellStart"/>
      <w:r w:rsidR="0009102D" w:rsidRPr="00BC3878">
        <w:rPr>
          <w:rFonts w:ascii="Arial" w:hAnsi="Arial" w:cs="Arial"/>
          <w:sz w:val="24"/>
          <w:szCs w:val="24"/>
          <w:lang w:val="en-GB"/>
        </w:rPr>
        <w:t>ongoing</w:t>
      </w:r>
      <w:proofErr w:type="spellEnd"/>
      <w:r w:rsidR="0009102D" w:rsidRPr="00BC3878">
        <w:rPr>
          <w:rFonts w:ascii="Arial" w:hAnsi="Arial" w:cs="Arial"/>
          <w:sz w:val="24"/>
          <w:szCs w:val="24"/>
          <w:lang w:val="en-GB"/>
        </w:rPr>
        <w:t xml:space="preserve"> investments in Perry and Barr which included wider transport improvements, refurbishment of the train stations and creation of approximately 5,000 new homes through the support of over £ 150million from the investment by the </w:t>
      </w:r>
      <w:r w:rsidR="003C040E" w:rsidRPr="00BC3878">
        <w:rPr>
          <w:rFonts w:ascii="Arial" w:hAnsi="Arial" w:cs="Arial"/>
          <w:sz w:val="24"/>
          <w:szCs w:val="24"/>
          <w:lang w:val="en-GB"/>
        </w:rPr>
        <w:t>U</w:t>
      </w:r>
      <w:r w:rsidR="0009102D" w:rsidRPr="00BC3878">
        <w:rPr>
          <w:rFonts w:ascii="Arial" w:hAnsi="Arial" w:cs="Arial"/>
          <w:sz w:val="24"/>
          <w:szCs w:val="24"/>
          <w:lang w:val="en-GB"/>
        </w:rPr>
        <w:t>K government</w:t>
      </w:r>
      <w:r w:rsidR="00637680" w:rsidRPr="00BC3878">
        <w:rPr>
          <w:rFonts w:ascii="Arial" w:hAnsi="Arial" w:cs="Arial"/>
          <w:sz w:val="24"/>
          <w:szCs w:val="24"/>
          <w:lang w:val="en-GB"/>
        </w:rPr>
        <w:t xml:space="preserve"> </w:t>
      </w:r>
      <w:r w:rsidR="00637680" w:rsidRPr="00BC3878">
        <w:rPr>
          <w:rFonts w:ascii="Arial" w:hAnsi="Arial" w:cs="Arial"/>
          <w:sz w:val="24"/>
          <w:szCs w:val="24"/>
        </w:rPr>
        <w:t>(</w:t>
      </w:r>
      <w:proofErr w:type="spellStart"/>
      <w:r w:rsidR="00637680" w:rsidRPr="00BC3878">
        <w:rPr>
          <w:rFonts w:ascii="Arial" w:hAnsi="Arial" w:cs="Arial"/>
          <w:sz w:val="24"/>
          <w:szCs w:val="24"/>
        </w:rPr>
        <w:t>Révauger</w:t>
      </w:r>
      <w:proofErr w:type="spellEnd"/>
      <w:r w:rsidR="00637680" w:rsidRPr="00BC3878">
        <w:rPr>
          <w:rFonts w:ascii="Arial" w:hAnsi="Arial" w:cs="Arial"/>
          <w:sz w:val="24"/>
          <w:szCs w:val="24"/>
        </w:rPr>
        <w:t>, 2022)</w:t>
      </w:r>
      <w:r w:rsidR="0009102D" w:rsidRPr="00BC3878">
        <w:rPr>
          <w:rFonts w:ascii="Arial" w:hAnsi="Arial" w:cs="Arial"/>
          <w:sz w:val="24"/>
          <w:szCs w:val="24"/>
          <w:lang w:val="en-GB"/>
        </w:rPr>
        <w:t>.</w:t>
      </w:r>
      <w:r w:rsidR="00B16755" w:rsidRPr="00BC3878">
        <w:rPr>
          <w:rFonts w:ascii="Arial" w:hAnsi="Arial" w:cs="Arial"/>
          <w:sz w:val="24"/>
          <w:szCs w:val="24"/>
          <w:lang w:val="en-GB"/>
        </w:rPr>
        <w:t xml:space="preserve"> The sports that were included in the Commonwealth games 2022 are 3*3 Basketball, 3*3 wheelchair basketball, aquatics diving, aquatics swimming and </w:t>
      </w:r>
      <w:proofErr w:type="spellStart"/>
      <w:r w:rsidR="00B16755" w:rsidRPr="00BC3878">
        <w:rPr>
          <w:rFonts w:ascii="Arial" w:hAnsi="Arial" w:cs="Arial"/>
          <w:sz w:val="24"/>
          <w:szCs w:val="24"/>
          <w:lang w:val="en-GB"/>
        </w:rPr>
        <w:t>para</w:t>
      </w:r>
      <w:proofErr w:type="spellEnd"/>
      <w:r w:rsidR="003D640D" w:rsidRPr="00BC3878">
        <w:rPr>
          <w:rFonts w:ascii="Arial" w:hAnsi="Arial" w:cs="Arial"/>
          <w:sz w:val="24"/>
          <w:szCs w:val="24"/>
          <w:lang w:val="en-GB"/>
        </w:rPr>
        <w:t>-</w:t>
      </w:r>
      <w:r w:rsidR="00B16755" w:rsidRPr="00BC3878">
        <w:rPr>
          <w:rFonts w:ascii="Arial" w:hAnsi="Arial" w:cs="Arial"/>
          <w:sz w:val="24"/>
          <w:szCs w:val="24"/>
          <w:lang w:val="en-GB"/>
        </w:rPr>
        <w:t xml:space="preserve">swimming, athletics and </w:t>
      </w:r>
      <w:proofErr w:type="spellStart"/>
      <w:r w:rsidR="00B16755" w:rsidRPr="00BC3878">
        <w:rPr>
          <w:rFonts w:ascii="Arial" w:hAnsi="Arial" w:cs="Arial"/>
          <w:sz w:val="24"/>
          <w:szCs w:val="24"/>
          <w:lang w:val="en-GB"/>
        </w:rPr>
        <w:t>pa</w:t>
      </w:r>
      <w:r w:rsidR="003D640D" w:rsidRPr="00BC3878">
        <w:rPr>
          <w:rFonts w:ascii="Arial" w:hAnsi="Arial" w:cs="Arial"/>
          <w:sz w:val="24"/>
          <w:szCs w:val="24"/>
          <w:lang w:val="en-GB"/>
        </w:rPr>
        <w:t>r</w:t>
      </w:r>
      <w:r w:rsidR="00B16755" w:rsidRPr="00BC3878">
        <w:rPr>
          <w:rFonts w:ascii="Arial" w:hAnsi="Arial" w:cs="Arial"/>
          <w:sz w:val="24"/>
          <w:szCs w:val="24"/>
          <w:lang w:val="en-GB"/>
        </w:rPr>
        <w:t>a</w:t>
      </w:r>
      <w:proofErr w:type="spellEnd"/>
      <w:r w:rsidR="003D640D" w:rsidRPr="00BC3878">
        <w:rPr>
          <w:rFonts w:ascii="Arial" w:hAnsi="Arial" w:cs="Arial"/>
          <w:sz w:val="24"/>
          <w:szCs w:val="24"/>
          <w:lang w:val="en-GB"/>
        </w:rPr>
        <w:t>-</w:t>
      </w:r>
      <w:r w:rsidR="00B16755" w:rsidRPr="00BC3878">
        <w:rPr>
          <w:rFonts w:ascii="Arial" w:hAnsi="Arial" w:cs="Arial"/>
          <w:sz w:val="24"/>
          <w:szCs w:val="24"/>
          <w:lang w:val="en-GB"/>
        </w:rPr>
        <w:t xml:space="preserve">athletics, </w:t>
      </w:r>
      <w:r w:rsidR="003D640D" w:rsidRPr="00BC3878">
        <w:rPr>
          <w:rFonts w:ascii="Arial" w:hAnsi="Arial" w:cs="Arial"/>
          <w:sz w:val="24"/>
          <w:szCs w:val="24"/>
          <w:lang w:val="en-GB"/>
        </w:rPr>
        <w:t xml:space="preserve">and </w:t>
      </w:r>
      <w:r w:rsidR="00B16755" w:rsidRPr="00BC3878">
        <w:rPr>
          <w:rFonts w:ascii="Arial" w:hAnsi="Arial" w:cs="Arial"/>
          <w:sz w:val="24"/>
          <w:szCs w:val="24"/>
          <w:lang w:val="en-GB"/>
        </w:rPr>
        <w:t>badminton, among others.</w:t>
      </w:r>
    </w:p>
    <w:p w14:paraId="5573FE05" w14:textId="77777777" w:rsidR="00496D7B" w:rsidRPr="00BC3878" w:rsidRDefault="00F0713B" w:rsidP="00434541">
      <w:pPr>
        <w:pStyle w:val="Heading1"/>
        <w:spacing w:line="360" w:lineRule="auto"/>
        <w:jc w:val="center"/>
        <w:rPr>
          <w:rFonts w:ascii="Arial" w:hAnsi="Arial" w:cs="Arial"/>
          <w:b/>
          <w:bCs/>
          <w:color w:val="auto"/>
          <w:sz w:val="24"/>
          <w:szCs w:val="24"/>
          <w:lang w:val="en-GB"/>
        </w:rPr>
      </w:pPr>
      <w:bookmarkStart w:id="2" w:name="_Toc119602301"/>
      <w:r w:rsidRPr="00BC3878">
        <w:rPr>
          <w:rFonts w:ascii="Arial" w:hAnsi="Arial" w:cs="Arial"/>
          <w:b/>
          <w:bCs/>
          <w:color w:val="auto"/>
          <w:sz w:val="24"/>
          <w:szCs w:val="24"/>
          <w:lang w:val="en-GB"/>
        </w:rPr>
        <w:t>Impact of the Commonwealth games held in Birmingham on locals</w:t>
      </w:r>
      <w:bookmarkEnd w:id="2"/>
    </w:p>
    <w:p w14:paraId="5DE4EA12" w14:textId="4D414234" w:rsidR="00F12788" w:rsidRPr="00BC3878" w:rsidRDefault="00161483" w:rsidP="00434541">
      <w:pPr>
        <w:spacing w:line="360" w:lineRule="auto"/>
        <w:rPr>
          <w:rFonts w:ascii="Arial" w:hAnsi="Arial" w:cs="Arial"/>
          <w:b/>
          <w:bCs/>
          <w:i/>
          <w:iCs/>
          <w:sz w:val="24"/>
          <w:szCs w:val="24"/>
          <w:lang w:val="en-GB"/>
        </w:rPr>
      </w:pPr>
      <w:r w:rsidRPr="00BC3878">
        <w:rPr>
          <w:rFonts w:ascii="Arial" w:hAnsi="Arial" w:cs="Arial"/>
          <w:b/>
          <w:bCs/>
          <w:i/>
          <w:iCs/>
          <w:sz w:val="24"/>
          <w:szCs w:val="24"/>
          <w:lang w:val="en-GB"/>
        </w:rPr>
        <w:t xml:space="preserve">Best practices on </w:t>
      </w:r>
      <w:r w:rsidR="00B16755" w:rsidRPr="00BC3878">
        <w:rPr>
          <w:rFonts w:ascii="Arial" w:hAnsi="Arial" w:cs="Arial"/>
          <w:b/>
          <w:bCs/>
          <w:i/>
          <w:iCs/>
          <w:sz w:val="24"/>
          <w:szCs w:val="24"/>
          <w:lang w:val="en-GB"/>
        </w:rPr>
        <w:t xml:space="preserve">athletics and </w:t>
      </w:r>
      <w:proofErr w:type="spellStart"/>
      <w:r w:rsidR="00B16755" w:rsidRPr="00BC3878">
        <w:rPr>
          <w:rFonts w:ascii="Arial" w:hAnsi="Arial" w:cs="Arial"/>
          <w:b/>
          <w:bCs/>
          <w:i/>
          <w:iCs/>
          <w:sz w:val="24"/>
          <w:szCs w:val="24"/>
          <w:lang w:val="en-GB"/>
        </w:rPr>
        <w:t>para</w:t>
      </w:r>
      <w:proofErr w:type="spellEnd"/>
      <w:r w:rsidR="003D640D" w:rsidRPr="00BC3878">
        <w:rPr>
          <w:rFonts w:ascii="Arial" w:hAnsi="Arial" w:cs="Arial"/>
          <w:b/>
          <w:bCs/>
          <w:i/>
          <w:iCs/>
          <w:sz w:val="24"/>
          <w:szCs w:val="24"/>
          <w:lang w:val="en-GB"/>
        </w:rPr>
        <w:t>-</w:t>
      </w:r>
      <w:r w:rsidR="00B16755" w:rsidRPr="00BC3878">
        <w:rPr>
          <w:rFonts w:ascii="Arial" w:hAnsi="Arial" w:cs="Arial"/>
          <w:b/>
          <w:bCs/>
          <w:i/>
          <w:iCs/>
          <w:sz w:val="24"/>
          <w:szCs w:val="24"/>
          <w:lang w:val="en-GB"/>
        </w:rPr>
        <w:t xml:space="preserve">athletics game and hockey game on </w:t>
      </w:r>
      <w:r w:rsidR="00C67FCD" w:rsidRPr="00BC3878">
        <w:rPr>
          <w:rFonts w:ascii="Arial" w:hAnsi="Arial" w:cs="Arial"/>
          <w:b/>
          <w:bCs/>
          <w:i/>
          <w:iCs/>
          <w:sz w:val="24"/>
          <w:szCs w:val="24"/>
          <w:lang w:val="en-GB"/>
        </w:rPr>
        <w:t>community engagement approach</w:t>
      </w:r>
      <w:r w:rsidR="004D7962" w:rsidRPr="00BC3878">
        <w:rPr>
          <w:rFonts w:ascii="Arial" w:hAnsi="Arial" w:cs="Arial"/>
          <w:b/>
          <w:bCs/>
          <w:i/>
          <w:iCs/>
          <w:sz w:val="24"/>
          <w:szCs w:val="24"/>
          <w:lang w:val="en-GB"/>
        </w:rPr>
        <w:t xml:space="preserve"> toward youth empowerment.</w:t>
      </w:r>
    </w:p>
    <w:p w14:paraId="31F48FBA" w14:textId="6A8E3B20" w:rsidR="00F12788" w:rsidRPr="00BC3878" w:rsidRDefault="00763D1E" w:rsidP="00434541">
      <w:pPr>
        <w:spacing w:line="360" w:lineRule="auto"/>
        <w:jc w:val="both"/>
        <w:rPr>
          <w:rFonts w:ascii="Arial" w:hAnsi="Arial" w:cs="Arial"/>
          <w:sz w:val="24"/>
          <w:szCs w:val="24"/>
          <w:lang w:val="en-GB"/>
        </w:rPr>
      </w:pPr>
      <w:r w:rsidRPr="00BC3878">
        <w:rPr>
          <w:rFonts w:ascii="Arial" w:hAnsi="Arial" w:cs="Arial"/>
          <w:sz w:val="24"/>
          <w:szCs w:val="24"/>
          <w:lang w:val="en-GB"/>
        </w:rPr>
        <w:t xml:space="preserve">There are different community engagement approaches including community building, community education, community organising, deliberative dialogue, direct service, </w:t>
      </w:r>
      <w:r w:rsidR="003D640D" w:rsidRPr="00BC3878">
        <w:rPr>
          <w:rFonts w:ascii="Arial" w:hAnsi="Arial" w:cs="Arial"/>
          <w:sz w:val="24"/>
          <w:szCs w:val="24"/>
          <w:lang w:val="en-GB"/>
        </w:rPr>
        <w:t xml:space="preserve">and </w:t>
      </w:r>
      <w:r w:rsidRPr="00BC3878">
        <w:rPr>
          <w:rFonts w:ascii="Arial" w:hAnsi="Arial" w:cs="Arial"/>
          <w:sz w:val="24"/>
          <w:szCs w:val="24"/>
          <w:lang w:val="en-GB"/>
        </w:rPr>
        <w:t>economic development among others.</w:t>
      </w:r>
      <w:r w:rsidR="003F5110" w:rsidRPr="00BC3878">
        <w:rPr>
          <w:rFonts w:ascii="Arial" w:hAnsi="Arial" w:cs="Arial"/>
          <w:sz w:val="24"/>
          <w:szCs w:val="24"/>
          <w:lang w:val="en-GB"/>
        </w:rPr>
        <w:t xml:space="preserve"> </w:t>
      </w:r>
      <w:r w:rsidR="002E40B8" w:rsidRPr="00BC3878">
        <w:rPr>
          <w:rFonts w:ascii="Arial" w:hAnsi="Arial" w:cs="Arial"/>
          <w:sz w:val="24"/>
          <w:szCs w:val="24"/>
          <w:lang w:val="en-GB"/>
        </w:rPr>
        <w:t>The different Commonwealth games used different community</w:t>
      </w:r>
      <w:r w:rsidR="003D640D" w:rsidRPr="00BC3878">
        <w:rPr>
          <w:rFonts w:ascii="Arial" w:hAnsi="Arial" w:cs="Arial"/>
          <w:sz w:val="24"/>
          <w:szCs w:val="24"/>
          <w:lang w:val="en-GB"/>
        </w:rPr>
        <w:t>-</w:t>
      </w:r>
      <w:r w:rsidR="002E40B8" w:rsidRPr="00BC3878">
        <w:rPr>
          <w:rFonts w:ascii="Arial" w:hAnsi="Arial" w:cs="Arial"/>
          <w:sz w:val="24"/>
          <w:szCs w:val="24"/>
          <w:lang w:val="en-GB"/>
        </w:rPr>
        <w:t>building approaches.  Athletics and Para</w:t>
      </w:r>
      <w:r w:rsidR="003D640D" w:rsidRPr="00BC3878">
        <w:rPr>
          <w:rFonts w:ascii="Arial" w:hAnsi="Arial" w:cs="Arial"/>
          <w:sz w:val="24"/>
          <w:szCs w:val="24"/>
          <w:lang w:val="en-GB"/>
        </w:rPr>
        <w:t>-athleti</w:t>
      </w:r>
      <w:r w:rsidR="002E40B8" w:rsidRPr="00BC3878">
        <w:rPr>
          <w:rFonts w:ascii="Arial" w:hAnsi="Arial" w:cs="Arial"/>
          <w:sz w:val="24"/>
          <w:szCs w:val="24"/>
          <w:lang w:val="en-GB"/>
        </w:rPr>
        <w:t xml:space="preserve">cs </w:t>
      </w:r>
      <w:r w:rsidR="00F65510" w:rsidRPr="00BC3878">
        <w:rPr>
          <w:rFonts w:ascii="Arial" w:hAnsi="Arial" w:cs="Arial"/>
          <w:sz w:val="24"/>
          <w:szCs w:val="24"/>
          <w:lang w:val="en-GB"/>
        </w:rPr>
        <w:t>used community education as the community engagement approach for empowering the youth.</w:t>
      </w:r>
      <w:r w:rsidR="004F65BB" w:rsidRPr="00BC3878">
        <w:rPr>
          <w:rFonts w:ascii="Arial" w:hAnsi="Arial" w:cs="Arial"/>
          <w:sz w:val="24"/>
          <w:szCs w:val="24"/>
          <w:lang w:val="en-GB"/>
        </w:rPr>
        <w:t xml:space="preserve"> </w:t>
      </w:r>
      <w:proofErr w:type="gramStart"/>
      <w:r w:rsidR="004F65BB" w:rsidRPr="00BC3878">
        <w:rPr>
          <w:rFonts w:ascii="Arial" w:hAnsi="Arial" w:cs="Arial"/>
          <w:sz w:val="24"/>
          <w:szCs w:val="24"/>
          <w:lang w:val="en-GB"/>
        </w:rPr>
        <w:t>Community education projects that provide instructional services or curricula, or serve to educate the public about social issues</w:t>
      </w:r>
      <w:r w:rsidR="00EF1C4B" w:rsidRPr="00BC3878">
        <w:rPr>
          <w:rFonts w:ascii="Arial" w:hAnsi="Arial" w:cs="Arial"/>
          <w:sz w:val="24"/>
          <w:szCs w:val="24"/>
        </w:rPr>
        <w:t xml:space="preserve"> (Pine et al., 2020)</w:t>
      </w:r>
      <w:r w:rsidR="004F65BB" w:rsidRPr="00BC3878">
        <w:rPr>
          <w:rFonts w:ascii="Arial" w:hAnsi="Arial" w:cs="Arial"/>
          <w:sz w:val="24"/>
          <w:szCs w:val="24"/>
          <w:lang w:val="en-GB"/>
        </w:rPr>
        <w:t>.</w:t>
      </w:r>
      <w:proofErr w:type="gramEnd"/>
      <w:r w:rsidR="0035682F" w:rsidRPr="00BC3878">
        <w:rPr>
          <w:rFonts w:ascii="Arial" w:hAnsi="Arial" w:cs="Arial"/>
          <w:sz w:val="24"/>
          <w:szCs w:val="24"/>
          <w:lang w:val="en-GB"/>
        </w:rPr>
        <w:t xml:space="preserve"> </w:t>
      </w:r>
      <w:r w:rsidR="00BC7A09" w:rsidRPr="00BC3878">
        <w:rPr>
          <w:rFonts w:ascii="Arial" w:hAnsi="Arial" w:cs="Arial"/>
          <w:sz w:val="24"/>
          <w:szCs w:val="24"/>
          <w:lang w:val="en-GB"/>
        </w:rPr>
        <w:t xml:space="preserve">The </w:t>
      </w:r>
      <w:r w:rsidR="002E40B8" w:rsidRPr="00BC3878">
        <w:rPr>
          <w:rFonts w:ascii="Arial" w:hAnsi="Arial" w:cs="Arial"/>
          <w:sz w:val="24"/>
          <w:szCs w:val="24"/>
          <w:lang w:val="en-GB"/>
        </w:rPr>
        <w:t>Athletics and Para</w:t>
      </w:r>
      <w:r w:rsidR="003D640D" w:rsidRPr="00BC3878">
        <w:rPr>
          <w:rFonts w:ascii="Arial" w:hAnsi="Arial" w:cs="Arial"/>
          <w:sz w:val="24"/>
          <w:szCs w:val="24"/>
          <w:lang w:val="en-GB"/>
        </w:rPr>
        <w:t>-</w:t>
      </w:r>
      <w:r w:rsidR="002E40B8" w:rsidRPr="00BC3878">
        <w:rPr>
          <w:rFonts w:ascii="Arial" w:hAnsi="Arial" w:cs="Arial"/>
          <w:sz w:val="24"/>
          <w:szCs w:val="24"/>
          <w:lang w:val="en-GB"/>
        </w:rPr>
        <w:t>athletics games</w:t>
      </w:r>
      <w:r w:rsidR="00BC7A09" w:rsidRPr="00BC3878">
        <w:rPr>
          <w:rFonts w:ascii="Arial" w:hAnsi="Arial" w:cs="Arial"/>
          <w:sz w:val="24"/>
          <w:szCs w:val="24"/>
          <w:lang w:val="en-GB"/>
        </w:rPr>
        <w:t xml:space="preserve"> w</w:t>
      </w:r>
      <w:r w:rsidR="00C52571" w:rsidRPr="00BC3878">
        <w:rPr>
          <w:rFonts w:ascii="Arial" w:hAnsi="Arial" w:cs="Arial"/>
          <w:sz w:val="24"/>
          <w:szCs w:val="24"/>
          <w:lang w:val="en-GB"/>
        </w:rPr>
        <w:t>ere</w:t>
      </w:r>
      <w:r w:rsidR="00BC7A09" w:rsidRPr="00BC3878">
        <w:rPr>
          <w:rFonts w:ascii="Arial" w:hAnsi="Arial" w:cs="Arial"/>
          <w:sz w:val="24"/>
          <w:szCs w:val="24"/>
          <w:lang w:val="en-GB"/>
        </w:rPr>
        <w:t xml:space="preserve"> designed such that </w:t>
      </w:r>
      <w:r w:rsidR="003D640D" w:rsidRPr="00BC3878">
        <w:rPr>
          <w:rFonts w:ascii="Arial" w:hAnsi="Arial" w:cs="Arial"/>
          <w:sz w:val="24"/>
          <w:szCs w:val="24"/>
          <w:lang w:val="en-GB"/>
        </w:rPr>
        <w:t>they</w:t>
      </w:r>
      <w:r w:rsidR="00BC7A09" w:rsidRPr="00BC3878">
        <w:rPr>
          <w:rFonts w:ascii="Arial" w:hAnsi="Arial" w:cs="Arial"/>
          <w:sz w:val="24"/>
          <w:szCs w:val="24"/>
          <w:lang w:val="en-GB"/>
        </w:rPr>
        <w:t xml:space="preserve"> encouraged more young athletes to give back to the global community</w:t>
      </w:r>
      <w:r w:rsidR="00380447" w:rsidRPr="00BC3878">
        <w:rPr>
          <w:rFonts w:ascii="Arial" w:hAnsi="Arial" w:cs="Arial"/>
          <w:sz w:val="24"/>
          <w:szCs w:val="24"/>
          <w:lang w:val="en-GB"/>
        </w:rPr>
        <w:t xml:space="preserve"> by teaching </w:t>
      </w:r>
      <w:proofErr w:type="gramStart"/>
      <w:r w:rsidR="00380447" w:rsidRPr="00BC3878">
        <w:rPr>
          <w:rFonts w:ascii="Arial" w:hAnsi="Arial" w:cs="Arial"/>
          <w:sz w:val="24"/>
          <w:szCs w:val="24"/>
          <w:lang w:val="en-GB"/>
        </w:rPr>
        <w:t>them</w:t>
      </w:r>
      <w:proofErr w:type="gramEnd"/>
      <w:r w:rsidR="00380447" w:rsidRPr="00BC3878">
        <w:rPr>
          <w:rFonts w:ascii="Arial" w:hAnsi="Arial" w:cs="Arial"/>
          <w:sz w:val="24"/>
          <w:szCs w:val="24"/>
          <w:lang w:val="en-GB"/>
        </w:rPr>
        <w:t xml:space="preserve"> ways of harnessing sport as a tool for peace and development.</w:t>
      </w:r>
      <w:r w:rsidR="000953E4" w:rsidRPr="00BC3878">
        <w:rPr>
          <w:rFonts w:ascii="Arial" w:hAnsi="Arial" w:cs="Arial"/>
          <w:sz w:val="24"/>
          <w:szCs w:val="24"/>
          <w:lang w:val="en-GB"/>
        </w:rPr>
        <w:t xml:space="preserve"> </w:t>
      </w:r>
    </w:p>
    <w:p w14:paraId="0E3AAE96" w14:textId="42ED65AE" w:rsidR="00763D1E" w:rsidRPr="00BC3878" w:rsidRDefault="000953E4" w:rsidP="00434541">
      <w:pPr>
        <w:spacing w:line="360" w:lineRule="auto"/>
        <w:jc w:val="both"/>
        <w:rPr>
          <w:rFonts w:ascii="Arial" w:hAnsi="Arial" w:cs="Arial"/>
          <w:sz w:val="24"/>
          <w:szCs w:val="24"/>
          <w:lang w:val="en-GB"/>
        </w:rPr>
      </w:pPr>
      <w:r w:rsidRPr="00BC3878">
        <w:rPr>
          <w:rFonts w:ascii="Arial" w:hAnsi="Arial" w:cs="Arial"/>
          <w:sz w:val="24"/>
          <w:szCs w:val="24"/>
          <w:lang w:val="en-GB"/>
        </w:rPr>
        <w:t>The participants</w:t>
      </w:r>
      <w:r w:rsidR="002E40B8" w:rsidRPr="00BC3878">
        <w:rPr>
          <w:rFonts w:ascii="Arial" w:hAnsi="Arial" w:cs="Arial"/>
          <w:sz w:val="24"/>
          <w:szCs w:val="24"/>
          <w:lang w:val="en-GB"/>
        </w:rPr>
        <w:t xml:space="preserve"> of </w:t>
      </w:r>
      <w:r w:rsidR="003D640D" w:rsidRPr="00BC3878">
        <w:rPr>
          <w:rFonts w:ascii="Arial" w:hAnsi="Arial" w:cs="Arial"/>
          <w:sz w:val="24"/>
          <w:szCs w:val="24"/>
          <w:lang w:val="en-GB"/>
        </w:rPr>
        <w:t xml:space="preserve">a </w:t>
      </w:r>
      <w:r w:rsidR="002E40B8" w:rsidRPr="00BC3878">
        <w:rPr>
          <w:rFonts w:ascii="Arial" w:hAnsi="Arial" w:cs="Arial"/>
          <w:sz w:val="24"/>
          <w:szCs w:val="24"/>
          <w:lang w:val="en-GB"/>
        </w:rPr>
        <w:t>hockey game</w:t>
      </w:r>
      <w:r w:rsidR="003D640D" w:rsidRPr="00BC3878">
        <w:rPr>
          <w:rFonts w:ascii="Arial" w:hAnsi="Arial" w:cs="Arial"/>
          <w:sz w:val="24"/>
          <w:szCs w:val="24"/>
          <w:lang w:val="en-GB"/>
        </w:rPr>
        <w:t>, on the other hand,</w:t>
      </w:r>
      <w:r w:rsidRPr="00BC3878">
        <w:rPr>
          <w:rFonts w:ascii="Arial" w:hAnsi="Arial" w:cs="Arial"/>
          <w:sz w:val="24"/>
          <w:szCs w:val="24"/>
          <w:lang w:val="en-GB"/>
        </w:rPr>
        <w:t xml:space="preserve"> </w:t>
      </w:r>
      <w:r w:rsidR="002E40B8" w:rsidRPr="00BC3878">
        <w:rPr>
          <w:rFonts w:ascii="Arial" w:hAnsi="Arial" w:cs="Arial"/>
          <w:sz w:val="24"/>
          <w:szCs w:val="24"/>
          <w:lang w:val="en-GB"/>
        </w:rPr>
        <w:t xml:space="preserve">used </w:t>
      </w:r>
      <w:r w:rsidR="003D640D" w:rsidRPr="00BC3878">
        <w:rPr>
          <w:rFonts w:ascii="Arial" w:hAnsi="Arial" w:cs="Arial"/>
          <w:sz w:val="24"/>
          <w:szCs w:val="24"/>
          <w:lang w:val="en-GB"/>
        </w:rPr>
        <w:t xml:space="preserve">the </w:t>
      </w:r>
      <w:r w:rsidR="002E40B8" w:rsidRPr="00BC3878">
        <w:rPr>
          <w:rFonts w:ascii="Arial" w:hAnsi="Arial" w:cs="Arial"/>
          <w:sz w:val="24"/>
          <w:szCs w:val="24"/>
          <w:lang w:val="en-GB"/>
        </w:rPr>
        <w:t xml:space="preserve">deliberative dialogues approach of community engagement where they </w:t>
      </w:r>
      <w:r w:rsidRPr="00BC3878">
        <w:rPr>
          <w:rFonts w:ascii="Arial" w:hAnsi="Arial" w:cs="Arial"/>
          <w:sz w:val="24"/>
          <w:szCs w:val="24"/>
          <w:lang w:val="en-GB"/>
        </w:rPr>
        <w:t xml:space="preserve">took part in interactive sessions which were showcasing the ways in which </w:t>
      </w:r>
      <w:r w:rsidR="002E40B8" w:rsidRPr="00BC3878">
        <w:rPr>
          <w:rFonts w:ascii="Arial" w:hAnsi="Arial" w:cs="Arial"/>
          <w:sz w:val="24"/>
          <w:szCs w:val="24"/>
          <w:lang w:val="en-GB"/>
        </w:rPr>
        <w:t xml:space="preserve">hockey </w:t>
      </w:r>
      <w:r w:rsidRPr="00BC3878">
        <w:rPr>
          <w:rFonts w:ascii="Arial" w:hAnsi="Arial" w:cs="Arial"/>
          <w:sz w:val="24"/>
          <w:szCs w:val="24"/>
          <w:lang w:val="en-GB"/>
        </w:rPr>
        <w:t xml:space="preserve">can be used </w:t>
      </w:r>
      <w:r w:rsidR="003D640D" w:rsidRPr="00BC3878">
        <w:rPr>
          <w:rFonts w:ascii="Arial" w:hAnsi="Arial" w:cs="Arial"/>
          <w:sz w:val="24"/>
          <w:szCs w:val="24"/>
          <w:lang w:val="en-GB"/>
        </w:rPr>
        <w:t>to</w:t>
      </w:r>
      <w:r w:rsidRPr="00BC3878">
        <w:rPr>
          <w:rFonts w:ascii="Arial" w:hAnsi="Arial" w:cs="Arial"/>
          <w:sz w:val="24"/>
          <w:szCs w:val="24"/>
          <w:lang w:val="en-GB"/>
        </w:rPr>
        <w:t xml:space="preserve"> positively impact communities across </w:t>
      </w:r>
      <w:r w:rsidR="003D640D" w:rsidRPr="00BC3878">
        <w:rPr>
          <w:rFonts w:ascii="Arial" w:hAnsi="Arial" w:cs="Arial"/>
          <w:sz w:val="24"/>
          <w:szCs w:val="24"/>
          <w:lang w:val="en-GB"/>
        </w:rPr>
        <w:t xml:space="preserve">the </w:t>
      </w:r>
      <w:r w:rsidRPr="00BC3878">
        <w:rPr>
          <w:rFonts w:ascii="Arial" w:hAnsi="Arial" w:cs="Arial"/>
          <w:sz w:val="24"/>
          <w:szCs w:val="24"/>
          <w:lang w:val="en-GB"/>
        </w:rPr>
        <w:t>Commonwealth.</w:t>
      </w:r>
      <w:r w:rsidR="001823E8" w:rsidRPr="00BC3878">
        <w:rPr>
          <w:rFonts w:ascii="Arial" w:hAnsi="Arial" w:cs="Arial"/>
          <w:sz w:val="24"/>
          <w:szCs w:val="24"/>
          <w:lang w:val="en-GB"/>
        </w:rPr>
        <w:t xml:space="preserve">  Th</w:t>
      </w:r>
      <w:r w:rsidR="000814C0" w:rsidRPr="00BC3878">
        <w:rPr>
          <w:rFonts w:ascii="Arial" w:hAnsi="Arial" w:cs="Arial"/>
          <w:sz w:val="24"/>
          <w:szCs w:val="24"/>
          <w:lang w:val="en-GB"/>
        </w:rPr>
        <w:t>ese</w:t>
      </w:r>
      <w:r w:rsidR="001823E8" w:rsidRPr="00BC3878">
        <w:rPr>
          <w:rFonts w:ascii="Arial" w:hAnsi="Arial" w:cs="Arial"/>
          <w:sz w:val="24"/>
          <w:szCs w:val="24"/>
          <w:lang w:val="en-GB"/>
        </w:rPr>
        <w:t xml:space="preserve"> sessions were helping the </w:t>
      </w:r>
      <w:r w:rsidR="002E40B8" w:rsidRPr="00BC3878">
        <w:rPr>
          <w:rFonts w:ascii="Arial" w:hAnsi="Arial" w:cs="Arial"/>
          <w:sz w:val="24"/>
          <w:szCs w:val="24"/>
          <w:lang w:val="en-GB"/>
        </w:rPr>
        <w:t xml:space="preserve">hockey players </w:t>
      </w:r>
      <w:r w:rsidR="001823E8" w:rsidRPr="00BC3878">
        <w:rPr>
          <w:rFonts w:ascii="Arial" w:hAnsi="Arial" w:cs="Arial"/>
          <w:sz w:val="24"/>
          <w:szCs w:val="24"/>
          <w:lang w:val="en-GB"/>
        </w:rPr>
        <w:t xml:space="preserve">in exploring ways of protecting and promoting human rights. </w:t>
      </w:r>
      <w:r w:rsidR="000814C0" w:rsidRPr="00BC3878">
        <w:rPr>
          <w:rFonts w:ascii="Arial" w:hAnsi="Arial" w:cs="Arial"/>
          <w:sz w:val="24"/>
          <w:szCs w:val="24"/>
          <w:lang w:val="en-GB"/>
        </w:rPr>
        <w:t>These programmes were being run by youth leaders across the Commonwealth who were expertise in sport</w:t>
      </w:r>
      <w:r w:rsidR="003D640D" w:rsidRPr="00BC3878">
        <w:rPr>
          <w:rFonts w:ascii="Arial" w:hAnsi="Arial" w:cs="Arial"/>
          <w:sz w:val="24"/>
          <w:szCs w:val="24"/>
          <w:lang w:val="en-GB"/>
        </w:rPr>
        <w:t>s</w:t>
      </w:r>
      <w:r w:rsidR="000814C0" w:rsidRPr="00BC3878">
        <w:rPr>
          <w:rFonts w:ascii="Arial" w:hAnsi="Arial" w:cs="Arial"/>
          <w:sz w:val="24"/>
          <w:szCs w:val="24"/>
          <w:lang w:val="en-GB"/>
        </w:rPr>
        <w:t xml:space="preserve"> for peace and development</w:t>
      </w:r>
      <w:r w:rsidR="005A2087" w:rsidRPr="00BC3878">
        <w:rPr>
          <w:rFonts w:ascii="Arial" w:hAnsi="Arial" w:cs="Arial"/>
          <w:sz w:val="24"/>
          <w:szCs w:val="24"/>
          <w:lang w:val="en-GB"/>
        </w:rPr>
        <w:t xml:space="preserve"> </w:t>
      </w:r>
      <w:r w:rsidR="005A2087" w:rsidRPr="00BC3878">
        <w:rPr>
          <w:rFonts w:ascii="Arial" w:hAnsi="Arial" w:cs="Arial"/>
          <w:sz w:val="24"/>
          <w:szCs w:val="24"/>
        </w:rPr>
        <w:t>(</w:t>
      </w:r>
      <w:proofErr w:type="spellStart"/>
      <w:r w:rsidR="005A2087" w:rsidRPr="00BC3878">
        <w:rPr>
          <w:rFonts w:ascii="Arial" w:hAnsi="Arial" w:cs="Arial"/>
          <w:sz w:val="24"/>
          <w:szCs w:val="24"/>
        </w:rPr>
        <w:t>Révauger</w:t>
      </w:r>
      <w:proofErr w:type="spellEnd"/>
      <w:r w:rsidR="005A2087" w:rsidRPr="00BC3878">
        <w:rPr>
          <w:rFonts w:ascii="Arial" w:hAnsi="Arial" w:cs="Arial"/>
          <w:sz w:val="24"/>
          <w:szCs w:val="24"/>
        </w:rPr>
        <w:t>, 2022)</w:t>
      </w:r>
      <w:r w:rsidR="000814C0" w:rsidRPr="00BC3878">
        <w:rPr>
          <w:rFonts w:ascii="Arial" w:hAnsi="Arial" w:cs="Arial"/>
          <w:sz w:val="24"/>
          <w:szCs w:val="24"/>
          <w:lang w:val="en-GB"/>
        </w:rPr>
        <w:t>.</w:t>
      </w:r>
      <w:r w:rsidR="00421F10" w:rsidRPr="00BC3878">
        <w:rPr>
          <w:rFonts w:ascii="Arial" w:hAnsi="Arial" w:cs="Arial"/>
          <w:sz w:val="24"/>
          <w:szCs w:val="24"/>
          <w:lang w:val="en-GB"/>
        </w:rPr>
        <w:t xml:space="preserve"> Some of the topics that were discussed in these programmes included the core values and principles of the Commonwealth, the contribution of sports to global development and how young </w:t>
      </w:r>
      <w:r w:rsidR="00B16755" w:rsidRPr="00BC3878">
        <w:rPr>
          <w:rFonts w:ascii="Arial" w:hAnsi="Arial" w:cs="Arial"/>
          <w:sz w:val="24"/>
          <w:szCs w:val="24"/>
          <w:lang w:val="en-GB"/>
        </w:rPr>
        <w:lastRenderedPageBreak/>
        <w:t>hockey players</w:t>
      </w:r>
      <w:r w:rsidR="00421F10" w:rsidRPr="00BC3878">
        <w:rPr>
          <w:rFonts w:ascii="Arial" w:hAnsi="Arial" w:cs="Arial"/>
          <w:sz w:val="24"/>
          <w:szCs w:val="24"/>
          <w:lang w:val="en-GB"/>
        </w:rPr>
        <w:t xml:space="preserve"> are able to actively participate when on and off the playfield</w:t>
      </w:r>
      <w:r w:rsidR="00294967" w:rsidRPr="00BC3878">
        <w:rPr>
          <w:rFonts w:ascii="Arial" w:hAnsi="Arial" w:cs="Arial"/>
          <w:sz w:val="24"/>
          <w:szCs w:val="24"/>
          <w:lang w:val="en-GB"/>
        </w:rPr>
        <w:t>, as well as the role of young people in the governance and development of sports and the basic principles of good governance in sports.</w:t>
      </w:r>
    </w:p>
    <w:p w14:paraId="00806F26" w14:textId="77777777" w:rsidR="00BB26BF" w:rsidRPr="00BC3878" w:rsidRDefault="00A45813" w:rsidP="00434541">
      <w:pPr>
        <w:spacing w:line="360" w:lineRule="auto"/>
        <w:jc w:val="both"/>
        <w:rPr>
          <w:rFonts w:ascii="Arial" w:hAnsi="Arial" w:cs="Arial"/>
          <w:b/>
          <w:bCs/>
          <w:sz w:val="24"/>
          <w:szCs w:val="24"/>
          <w:lang w:val="en-GB"/>
        </w:rPr>
      </w:pPr>
      <w:r w:rsidRPr="00BC3878">
        <w:rPr>
          <w:rFonts w:ascii="Arial" w:hAnsi="Arial" w:cs="Arial"/>
          <w:b/>
          <w:bCs/>
          <w:sz w:val="24"/>
          <w:szCs w:val="24"/>
          <w:lang w:val="en-GB"/>
        </w:rPr>
        <w:t>Economic growth in Birmingham</w:t>
      </w:r>
    </w:p>
    <w:p w14:paraId="5A34B7AE" w14:textId="1FCDB33F" w:rsidR="00594626" w:rsidRPr="00BC3878" w:rsidRDefault="00BB26BF" w:rsidP="00434541">
      <w:pPr>
        <w:spacing w:line="360" w:lineRule="auto"/>
        <w:jc w:val="both"/>
        <w:rPr>
          <w:rFonts w:ascii="Arial" w:hAnsi="Arial" w:cs="Arial"/>
          <w:sz w:val="24"/>
          <w:szCs w:val="24"/>
          <w:lang w:val="en-GB"/>
        </w:rPr>
      </w:pPr>
      <w:r w:rsidRPr="00BC3878">
        <w:rPr>
          <w:rFonts w:ascii="Arial" w:hAnsi="Arial" w:cs="Arial"/>
          <w:sz w:val="24"/>
          <w:szCs w:val="24"/>
          <w:lang w:val="en-GB"/>
        </w:rPr>
        <w:t>The Commonwealth game attracted a global audience of approximately 1.5 billion.</w:t>
      </w:r>
      <w:r w:rsidR="00E034EC" w:rsidRPr="00BC3878">
        <w:rPr>
          <w:rFonts w:ascii="Arial" w:hAnsi="Arial" w:cs="Arial"/>
          <w:sz w:val="24"/>
          <w:szCs w:val="24"/>
          <w:lang w:val="en-GB"/>
        </w:rPr>
        <w:t xml:space="preserve">  The West Midlands has a population of about 6 million people and over 450,000 businesses and an economy of £ 126 billion</w:t>
      </w:r>
      <w:r w:rsidR="0091262D" w:rsidRPr="00BC3878">
        <w:rPr>
          <w:rFonts w:ascii="Arial" w:hAnsi="Arial" w:cs="Arial"/>
          <w:sz w:val="24"/>
          <w:szCs w:val="24"/>
          <w:lang w:val="en-GB"/>
        </w:rPr>
        <w:t xml:space="preserve"> </w:t>
      </w:r>
      <w:r w:rsidR="0091262D" w:rsidRPr="00BC3878">
        <w:rPr>
          <w:rFonts w:ascii="Arial" w:hAnsi="Arial" w:cs="Arial"/>
          <w:sz w:val="24"/>
          <w:szCs w:val="24"/>
        </w:rPr>
        <w:t>(</w:t>
      </w:r>
      <w:proofErr w:type="spellStart"/>
      <w:r w:rsidR="0091262D" w:rsidRPr="00BC3878">
        <w:rPr>
          <w:rFonts w:ascii="Arial" w:hAnsi="Arial" w:cs="Arial"/>
          <w:sz w:val="24"/>
          <w:szCs w:val="24"/>
        </w:rPr>
        <w:t>Révauger</w:t>
      </w:r>
      <w:proofErr w:type="spellEnd"/>
      <w:r w:rsidR="0091262D" w:rsidRPr="00BC3878">
        <w:rPr>
          <w:rFonts w:ascii="Arial" w:hAnsi="Arial" w:cs="Arial"/>
          <w:sz w:val="24"/>
          <w:szCs w:val="24"/>
        </w:rPr>
        <w:t>, 2022)</w:t>
      </w:r>
      <w:r w:rsidR="00E034EC" w:rsidRPr="00BC3878">
        <w:rPr>
          <w:rFonts w:ascii="Arial" w:hAnsi="Arial" w:cs="Arial"/>
          <w:sz w:val="24"/>
          <w:szCs w:val="24"/>
          <w:lang w:val="en-GB"/>
        </w:rPr>
        <w:t>.</w:t>
      </w:r>
      <w:r w:rsidR="00F56F11" w:rsidRPr="00BC3878">
        <w:rPr>
          <w:rFonts w:ascii="Arial" w:hAnsi="Arial" w:cs="Arial"/>
          <w:sz w:val="24"/>
          <w:szCs w:val="24"/>
          <w:lang w:val="en-GB"/>
        </w:rPr>
        <w:t xml:space="preserve"> The project has seen the signing up of more than 6,500 businesses that aimed at exploiting the new opportunities thus ensuring that Birmingham delivered the event successfully.</w:t>
      </w:r>
      <w:r w:rsidR="00F33737" w:rsidRPr="00BC3878">
        <w:rPr>
          <w:rFonts w:ascii="Arial" w:hAnsi="Arial" w:cs="Arial"/>
          <w:sz w:val="24"/>
          <w:szCs w:val="24"/>
          <w:lang w:val="en-GB"/>
        </w:rPr>
        <w:t xml:space="preserve"> On an annual basis, about 4500 jobs were created in preparation </w:t>
      </w:r>
      <w:r w:rsidR="003D640D" w:rsidRPr="00BC3878">
        <w:rPr>
          <w:rFonts w:ascii="Arial" w:hAnsi="Arial" w:cs="Arial"/>
          <w:sz w:val="24"/>
          <w:szCs w:val="24"/>
          <w:lang w:val="en-GB"/>
        </w:rPr>
        <w:t>for</w:t>
      </w:r>
      <w:r w:rsidR="00F33737" w:rsidRPr="00BC3878">
        <w:rPr>
          <w:rFonts w:ascii="Arial" w:hAnsi="Arial" w:cs="Arial"/>
          <w:sz w:val="24"/>
          <w:szCs w:val="24"/>
          <w:lang w:val="en-GB"/>
        </w:rPr>
        <w:t xml:space="preserve"> the Commonwealth games</w:t>
      </w:r>
      <w:r w:rsidR="00BE07F0" w:rsidRPr="00BC3878">
        <w:rPr>
          <w:rFonts w:ascii="Arial" w:hAnsi="Arial" w:cs="Arial"/>
          <w:sz w:val="24"/>
          <w:szCs w:val="24"/>
          <w:lang w:val="en-GB"/>
        </w:rPr>
        <w:t xml:space="preserve"> in support of engineering and construction</w:t>
      </w:r>
      <w:r w:rsidR="00FF66EC" w:rsidRPr="00BC3878">
        <w:rPr>
          <w:rFonts w:ascii="Arial" w:hAnsi="Arial" w:cs="Arial"/>
          <w:sz w:val="24"/>
          <w:szCs w:val="24"/>
          <w:lang w:val="en-GB"/>
        </w:rPr>
        <w:t xml:space="preserve"> </w:t>
      </w:r>
      <w:r w:rsidR="00BE07F0" w:rsidRPr="00BC3878">
        <w:rPr>
          <w:rFonts w:ascii="Arial" w:hAnsi="Arial" w:cs="Arial"/>
          <w:sz w:val="24"/>
          <w:szCs w:val="24"/>
          <w:lang w:val="en-GB"/>
        </w:rPr>
        <w:t xml:space="preserve">companies </w:t>
      </w:r>
      <w:r w:rsidR="00B66DAD" w:rsidRPr="00BC3878">
        <w:rPr>
          <w:rFonts w:ascii="Arial" w:hAnsi="Arial" w:cs="Arial"/>
          <w:sz w:val="24"/>
          <w:szCs w:val="24"/>
          <w:lang w:val="en-GB"/>
        </w:rPr>
        <w:t>as well as the hotel and tourism, transport and sports sector.</w:t>
      </w:r>
      <w:r w:rsidR="00FF66EC" w:rsidRPr="00BC3878">
        <w:rPr>
          <w:rFonts w:ascii="Arial" w:hAnsi="Arial" w:cs="Arial"/>
          <w:sz w:val="24"/>
          <w:szCs w:val="24"/>
          <w:lang w:val="en-GB"/>
        </w:rPr>
        <w:t xml:space="preserve"> It is approximated that during the event, Birmingham underwent an economic increase of £ 1.2 billion and also received an additional £ 500 in a one-off construction benefit</w:t>
      </w:r>
      <w:r w:rsidR="00933814" w:rsidRPr="00BC3878">
        <w:rPr>
          <w:rFonts w:ascii="Arial" w:hAnsi="Arial" w:cs="Arial"/>
          <w:sz w:val="24"/>
          <w:szCs w:val="24"/>
          <w:lang w:val="en-GB"/>
        </w:rPr>
        <w:t xml:space="preserve"> </w:t>
      </w:r>
      <w:r w:rsidR="00933814" w:rsidRPr="00BC3878">
        <w:rPr>
          <w:rFonts w:ascii="Arial" w:hAnsi="Arial" w:cs="Arial"/>
          <w:sz w:val="24"/>
          <w:szCs w:val="24"/>
        </w:rPr>
        <w:t>(Smith, 2022)</w:t>
      </w:r>
      <w:r w:rsidR="00FF66EC" w:rsidRPr="00BC3878">
        <w:rPr>
          <w:rFonts w:ascii="Arial" w:hAnsi="Arial" w:cs="Arial"/>
          <w:sz w:val="24"/>
          <w:szCs w:val="24"/>
          <w:lang w:val="en-GB"/>
        </w:rPr>
        <w:t>.</w:t>
      </w:r>
      <w:r w:rsidR="00DB71C4" w:rsidRPr="00BC3878">
        <w:rPr>
          <w:rFonts w:ascii="Arial" w:hAnsi="Arial" w:cs="Arial"/>
          <w:sz w:val="24"/>
          <w:szCs w:val="24"/>
          <w:lang w:val="en-GB"/>
        </w:rPr>
        <w:t xml:space="preserve"> The locals benefited from the improved infrastructure as it improved the mobility of labour </w:t>
      </w:r>
      <w:r w:rsidR="00E22D40" w:rsidRPr="00BC3878">
        <w:rPr>
          <w:rFonts w:ascii="Arial" w:hAnsi="Arial" w:cs="Arial"/>
          <w:sz w:val="24"/>
          <w:szCs w:val="24"/>
          <w:lang w:val="en-GB"/>
        </w:rPr>
        <w:t xml:space="preserve">as well as connecting households </w:t>
      </w:r>
      <w:r w:rsidR="007835FB" w:rsidRPr="00BC3878">
        <w:rPr>
          <w:rFonts w:ascii="Arial" w:hAnsi="Arial" w:cs="Arial"/>
          <w:sz w:val="24"/>
          <w:szCs w:val="24"/>
          <w:lang w:val="en-GB"/>
        </w:rPr>
        <w:t xml:space="preserve">from different areas within the city. It also contributed to higher productivity and growth as well as </w:t>
      </w:r>
      <w:r w:rsidR="003D640D" w:rsidRPr="00BC3878">
        <w:rPr>
          <w:rFonts w:ascii="Arial" w:hAnsi="Arial" w:cs="Arial"/>
          <w:sz w:val="24"/>
          <w:szCs w:val="24"/>
          <w:lang w:val="en-GB"/>
        </w:rPr>
        <w:t xml:space="preserve">the </w:t>
      </w:r>
      <w:r w:rsidR="007835FB" w:rsidRPr="00BC3878">
        <w:rPr>
          <w:rFonts w:ascii="Arial" w:hAnsi="Arial" w:cs="Arial"/>
          <w:sz w:val="24"/>
          <w:szCs w:val="24"/>
          <w:lang w:val="en-GB"/>
        </w:rPr>
        <w:t>facilitation of trade and promotion of economic inclusion</w:t>
      </w:r>
      <w:r w:rsidR="00813B0A" w:rsidRPr="00BC3878">
        <w:rPr>
          <w:rFonts w:ascii="Arial" w:hAnsi="Arial" w:cs="Arial"/>
          <w:sz w:val="24"/>
          <w:szCs w:val="24"/>
          <w:lang w:val="en-GB"/>
        </w:rPr>
        <w:t xml:space="preserve"> </w:t>
      </w:r>
      <w:r w:rsidR="00813B0A" w:rsidRPr="00BC3878">
        <w:rPr>
          <w:rFonts w:ascii="Arial" w:hAnsi="Arial" w:cs="Arial"/>
          <w:sz w:val="24"/>
          <w:szCs w:val="24"/>
        </w:rPr>
        <w:t>(Smith, 2022)</w:t>
      </w:r>
      <w:r w:rsidR="00011DE2" w:rsidRPr="00BC3878">
        <w:rPr>
          <w:rFonts w:ascii="Arial" w:hAnsi="Arial" w:cs="Arial"/>
          <w:sz w:val="24"/>
          <w:szCs w:val="24"/>
          <w:lang w:val="en-GB"/>
        </w:rPr>
        <w:t>.</w:t>
      </w:r>
    </w:p>
    <w:p w14:paraId="337774DD" w14:textId="4E724C0A" w:rsidR="00011DE2" w:rsidRPr="00BC3878" w:rsidRDefault="00011DE2" w:rsidP="00434541">
      <w:pPr>
        <w:spacing w:line="360" w:lineRule="auto"/>
        <w:jc w:val="both"/>
        <w:rPr>
          <w:rFonts w:ascii="Arial" w:hAnsi="Arial" w:cs="Arial"/>
          <w:sz w:val="24"/>
          <w:szCs w:val="24"/>
          <w:lang w:val="en-GB"/>
        </w:rPr>
      </w:pPr>
      <w:r w:rsidRPr="00BC3878">
        <w:rPr>
          <w:rFonts w:ascii="Arial" w:hAnsi="Arial" w:cs="Arial"/>
          <w:sz w:val="24"/>
          <w:szCs w:val="24"/>
          <w:lang w:val="en-GB"/>
        </w:rPr>
        <w:t xml:space="preserve">The Commonwealth </w:t>
      </w:r>
      <w:r w:rsidR="003D640D" w:rsidRPr="00BC3878">
        <w:rPr>
          <w:rFonts w:ascii="Arial" w:hAnsi="Arial" w:cs="Arial"/>
          <w:sz w:val="24"/>
          <w:szCs w:val="24"/>
          <w:lang w:val="en-GB"/>
        </w:rPr>
        <w:t>G</w:t>
      </w:r>
      <w:r w:rsidRPr="00BC3878">
        <w:rPr>
          <w:rFonts w:ascii="Arial" w:hAnsi="Arial" w:cs="Arial"/>
          <w:sz w:val="24"/>
          <w:szCs w:val="24"/>
          <w:lang w:val="en-GB"/>
        </w:rPr>
        <w:t xml:space="preserve">ames also boosted the Gross Value Added in the West Midlands to about £ 126billion which means the GVA was increased by 1.6 %. It also led to </w:t>
      </w:r>
      <w:r w:rsidR="003D640D" w:rsidRPr="00BC3878">
        <w:rPr>
          <w:rFonts w:ascii="Arial" w:hAnsi="Arial" w:cs="Arial"/>
          <w:sz w:val="24"/>
          <w:szCs w:val="24"/>
          <w:lang w:val="en-GB"/>
        </w:rPr>
        <w:t xml:space="preserve">the </w:t>
      </w:r>
      <w:r w:rsidRPr="00BC3878">
        <w:rPr>
          <w:rFonts w:ascii="Arial" w:hAnsi="Arial" w:cs="Arial"/>
          <w:sz w:val="24"/>
          <w:szCs w:val="24"/>
          <w:lang w:val="en-GB"/>
        </w:rPr>
        <w:t>creation of an international platform for trade and tourism.</w:t>
      </w:r>
      <w:r w:rsidR="004C7E35" w:rsidRPr="00BC3878">
        <w:rPr>
          <w:rFonts w:ascii="Arial" w:hAnsi="Arial" w:cs="Arial"/>
          <w:sz w:val="24"/>
          <w:szCs w:val="24"/>
          <w:lang w:val="en-GB"/>
        </w:rPr>
        <w:t xml:space="preserve"> This made Birmingham account for 10% of the UK’s international exports.</w:t>
      </w:r>
      <w:r w:rsidR="006B7517" w:rsidRPr="00BC3878">
        <w:rPr>
          <w:rFonts w:ascii="Arial" w:hAnsi="Arial" w:cs="Arial"/>
          <w:sz w:val="24"/>
          <w:szCs w:val="24"/>
          <w:lang w:val="en-GB"/>
        </w:rPr>
        <w:t xml:space="preserve"> The event resulted </w:t>
      </w:r>
      <w:r w:rsidR="003D640D" w:rsidRPr="00BC3878">
        <w:rPr>
          <w:rFonts w:ascii="Arial" w:hAnsi="Arial" w:cs="Arial"/>
          <w:sz w:val="24"/>
          <w:szCs w:val="24"/>
          <w:lang w:val="en-GB"/>
        </w:rPr>
        <w:t>in</w:t>
      </w:r>
      <w:r w:rsidR="006B7517" w:rsidRPr="00BC3878">
        <w:rPr>
          <w:rFonts w:ascii="Arial" w:hAnsi="Arial" w:cs="Arial"/>
          <w:sz w:val="24"/>
          <w:szCs w:val="24"/>
          <w:lang w:val="en-GB"/>
        </w:rPr>
        <w:t xml:space="preserve"> </w:t>
      </w:r>
      <w:r w:rsidR="003D640D" w:rsidRPr="00BC3878">
        <w:rPr>
          <w:rFonts w:ascii="Arial" w:hAnsi="Arial" w:cs="Arial"/>
          <w:sz w:val="24"/>
          <w:szCs w:val="24"/>
          <w:lang w:val="en-GB"/>
        </w:rPr>
        <w:t xml:space="preserve">the </w:t>
      </w:r>
      <w:r w:rsidR="006B7517" w:rsidRPr="00BC3878">
        <w:rPr>
          <w:rFonts w:ascii="Arial" w:hAnsi="Arial" w:cs="Arial"/>
          <w:sz w:val="24"/>
          <w:szCs w:val="24"/>
          <w:lang w:val="en-GB"/>
        </w:rPr>
        <w:t xml:space="preserve">creation of more opportunities globally between </w:t>
      </w:r>
      <w:r w:rsidR="003D640D" w:rsidRPr="00BC3878">
        <w:rPr>
          <w:rFonts w:ascii="Arial" w:hAnsi="Arial" w:cs="Arial"/>
          <w:sz w:val="24"/>
          <w:szCs w:val="24"/>
          <w:lang w:val="en-GB"/>
        </w:rPr>
        <w:t xml:space="preserve">the </w:t>
      </w:r>
      <w:r w:rsidR="006B7517" w:rsidRPr="00BC3878">
        <w:rPr>
          <w:rFonts w:ascii="Arial" w:hAnsi="Arial" w:cs="Arial"/>
          <w:sz w:val="24"/>
          <w:szCs w:val="24"/>
          <w:lang w:val="en-GB"/>
        </w:rPr>
        <w:t xml:space="preserve">UK and other global markets including China, </w:t>
      </w:r>
      <w:r w:rsidR="003D640D" w:rsidRPr="00BC3878">
        <w:rPr>
          <w:rFonts w:ascii="Arial" w:hAnsi="Arial" w:cs="Arial"/>
          <w:sz w:val="24"/>
          <w:szCs w:val="24"/>
          <w:lang w:val="en-GB"/>
        </w:rPr>
        <w:t xml:space="preserve">the </w:t>
      </w:r>
      <w:r w:rsidR="006B7517" w:rsidRPr="00BC3878">
        <w:rPr>
          <w:rFonts w:ascii="Arial" w:hAnsi="Arial" w:cs="Arial"/>
          <w:sz w:val="24"/>
          <w:szCs w:val="24"/>
          <w:lang w:val="en-GB"/>
        </w:rPr>
        <w:t xml:space="preserve">Middle East, </w:t>
      </w:r>
      <w:proofErr w:type="gramStart"/>
      <w:r w:rsidR="006B7517" w:rsidRPr="00BC3878">
        <w:rPr>
          <w:rFonts w:ascii="Arial" w:hAnsi="Arial" w:cs="Arial"/>
          <w:sz w:val="24"/>
          <w:szCs w:val="24"/>
          <w:lang w:val="en-GB"/>
        </w:rPr>
        <w:t>USA</w:t>
      </w:r>
      <w:proofErr w:type="gramEnd"/>
      <w:r w:rsidR="006B7517" w:rsidRPr="00BC3878">
        <w:rPr>
          <w:rFonts w:ascii="Arial" w:hAnsi="Arial" w:cs="Arial"/>
          <w:sz w:val="24"/>
          <w:szCs w:val="24"/>
          <w:lang w:val="en-GB"/>
        </w:rPr>
        <w:t xml:space="preserve"> among others</w:t>
      </w:r>
      <w:r w:rsidR="006F19E0" w:rsidRPr="00BC3878">
        <w:rPr>
          <w:rFonts w:ascii="Arial" w:hAnsi="Arial" w:cs="Arial"/>
          <w:sz w:val="24"/>
          <w:szCs w:val="24"/>
        </w:rPr>
        <w:t xml:space="preserve"> (</w:t>
      </w:r>
      <w:proofErr w:type="spellStart"/>
      <w:r w:rsidR="006F19E0" w:rsidRPr="00BC3878">
        <w:rPr>
          <w:rFonts w:ascii="Arial" w:hAnsi="Arial" w:cs="Arial"/>
          <w:sz w:val="24"/>
          <w:szCs w:val="24"/>
        </w:rPr>
        <w:t>Révauger</w:t>
      </w:r>
      <w:proofErr w:type="spellEnd"/>
      <w:r w:rsidR="006F19E0" w:rsidRPr="00BC3878">
        <w:rPr>
          <w:rFonts w:ascii="Arial" w:hAnsi="Arial" w:cs="Arial"/>
          <w:sz w:val="24"/>
          <w:szCs w:val="24"/>
        </w:rPr>
        <w:t>, 2022)</w:t>
      </w:r>
      <w:r w:rsidR="006B7517" w:rsidRPr="00BC3878">
        <w:rPr>
          <w:rFonts w:ascii="Arial" w:hAnsi="Arial" w:cs="Arial"/>
          <w:sz w:val="24"/>
          <w:szCs w:val="24"/>
          <w:lang w:val="en-GB"/>
        </w:rPr>
        <w:t>.</w:t>
      </w:r>
    </w:p>
    <w:p w14:paraId="27ED2591" w14:textId="601F69FE" w:rsidR="00BD29C1" w:rsidRPr="00BC3878" w:rsidRDefault="00BD29C1" w:rsidP="00434541">
      <w:pPr>
        <w:pStyle w:val="Heading1"/>
        <w:spacing w:line="360" w:lineRule="auto"/>
        <w:jc w:val="both"/>
        <w:rPr>
          <w:rFonts w:ascii="Arial" w:hAnsi="Arial" w:cs="Arial"/>
          <w:b/>
          <w:bCs/>
          <w:color w:val="auto"/>
          <w:sz w:val="24"/>
          <w:szCs w:val="24"/>
          <w:lang w:val="en-GB"/>
        </w:rPr>
      </w:pPr>
      <w:bookmarkStart w:id="3" w:name="_Toc119602302"/>
      <w:r w:rsidRPr="00BC3878">
        <w:rPr>
          <w:rFonts w:ascii="Arial" w:hAnsi="Arial" w:cs="Arial"/>
          <w:b/>
          <w:bCs/>
          <w:color w:val="auto"/>
          <w:sz w:val="24"/>
          <w:szCs w:val="24"/>
          <w:lang w:val="en-GB"/>
        </w:rPr>
        <w:t>Reflection on what could have been done different</w:t>
      </w:r>
      <w:r w:rsidR="003D640D" w:rsidRPr="00BC3878">
        <w:rPr>
          <w:rFonts w:ascii="Arial" w:hAnsi="Arial" w:cs="Arial"/>
          <w:b/>
          <w:bCs/>
          <w:color w:val="auto"/>
          <w:sz w:val="24"/>
          <w:szCs w:val="24"/>
          <w:lang w:val="en-GB"/>
        </w:rPr>
        <w:t>ly</w:t>
      </w:r>
      <w:bookmarkEnd w:id="3"/>
    </w:p>
    <w:p w14:paraId="1C35599D" w14:textId="2C16E707" w:rsidR="00E42695" w:rsidRPr="00BC3878" w:rsidRDefault="005B1E90" w:rsidP="00434541">
      <w:pPr>
        <w:spacing w:line="360" w:lineRule="auto"/>
        <w:jc w:val="both"/>
        <w:rPr>
          <w:rFonts w:ascii="Arial" w:hAnsi="Arial" w:cs="Arial"/>
          <w:sz w:val="24"/>
          <w:szCs w:val="24"/>
          <w:lang w:val="en-GB"/>
        </w:rPr>
      </w:pPr>
      <w:r w:rsidRPr="00BC3878">
        <w:rPr>
          <w:rFonts w:ascii="Arial" w:hAnsi="Arial" w:cs="Arial"/>
          <w:sz w:val="24"/>
          <w:szCs w:val="24"/>
          <w:lang w:val="en-GB"/>
        </w:rPr>
        <w:t>As stated above, the Commonwealth games 2022 w</w:t>
      </w:r>
      <w:r w:rsidR="003D640D" w:rsidRPr="00BC3878">
        <w:rPr>
          <w:rFonts w:ascii="Arial" w:hAnsi="Arial" w:cs="Arial"/>
          <w:sz w:val="24"/>
          <w:szCs w:val="24"/>
          <w:lang w:val="en-GB"/>
        </w:rPr>
        <w:t>as</w:t>
      </w:r>
      <w:r w:rsidRPr="00BC3878">
        <w:rPr>
          <w:rFonts w:ascii="Arial" w:hAnsi="Arial" w:cs="Arial"/>
          <w:sz w:val="24"/>
          <w:szCs w:val="24"/>
          <w:lang w:val="en-GB"/>
        </w:rPr>
        <w:t xml:space="preserve"> held </w:t>
      </w:r>
      <w:r w:rsidR="003D640D" w:rsidRPr="00BC3878">
        <w:rPr>
          <w:rFonts w:ascii="Arial" w:hAnsi="Arial" w:cs="Arial"/>
          <w:sz w:val="24"/>
          <w:szCs w:val="24"/>
          <w:lang w:val="en-GB"/>
        </w:rPr>
        <w:t>in</w:t>
      </w:r>
      <w:r w:rsidRPr="00BC3878">
        <w:rPr>
          <w:rFonts w:ascii="Arial" w:hAnsi="Arial" w:cs="Arial"/>
          <w:sz w:val="24"/>
          <w:szCs w:val="24"/>
          <w:lang w:val="en-GB"/>
        </w:rPr>
        <w:t xml:space="preserve"> Birmingham.</w:t>
      </w:r>
      <w:r w:rsidR="003D640D" w:rsidRPr="00BC3878">
        <w:rPr>
          <w:rFonts w:ascii="Arial" w:hAnsi="Arial" w:cs="Arial"/>
          <w:sz w:val="24"/>
          <w:szCs w:val="24"/>
          <w:lang w:val="en-GB"/>
        </w:rPr>
        <w:t xml:space="preserve"> </w:t>
      </w:r>
      <w:proofErr w:type="gramStart"/>
      <w:r w:rsidRPr="00BC3878">
        <w:rPr>
          <w:rFonts w:ascii="Arial" w:hAnsi="Arial" w:cs="Arial"/>
          <w:sz w:val="24"/>
          <w:szCs w:val="24"/>
          <w:lang w:val="en-GB"/>
        </w:rPr>
        <w:t>which</w:t>
      </w:r>
      <w:proofErr w:type="gramEnd"/>
      <w:r w:rsidRPr="00BC3878">
        <w:rPr>
          <w:rFonts w:ascii="Arial" w:hAnsi="Arial" w:cs="Arial"/>
          <w:sz w:val="24"/>
          <w:szCs w:val="24"/>
          <w:lang w:val="en-GB"/>
        </w:rPr>
        <w:t xml:space="preserve"> consists of </w:t>
      </w:r>
      <w:r w:rsidR="003D640D" w:rsidRPr="00BC3878">
        <w:rPr>
          <w:rFonts w:ascii="Arial" w:hAnsi="Arial" w:cs="Arial"/>
          <w:sz w:val="24"/>
          <w:szCs w:val="24"/>
          <w:lang w:val="en-GB"/>
        </w:rPr>
        <w:t xml:space="preserve">a </w:t>
      </w:r>
      <w:r w:rsidRPr="00BC3878">
        <w:rPr>
          <w:rFonts w:ascii="Arial" w:hAnsi="Arial" w:cs="Arial"/>
          <w:sz w:val="24"/>
          <w:szCs w:val="24"/>
          <w:lang w:val="en-GB"/>
        </w:rPr>
        <w:t>significantly hig</w:t>
      </w:r>
      <w:r w:rsidR="003D640D" w:rsidRPr="00BC3878">
        <w:rPr>
          <w:rFonts w:ascii="Arial" w:hAnsi="Arial" w:cs="Arial"/>
          <w:sz w:val="24"/>
          <w:szCs w:val="24"/>
          <w:lang w:val="en-GB"/>
        </w:rPr>
        <w:t>h</w:t>
      </w:r>
      <w:r w:rsidRPr="00BC3878">
        <w:rPr>
          <w:rFonts w:ascii="Arial" w:hAnsi="Arial" w:cs="Arial"/>
          <w:sz w:val="24"/>
          <w:szCs w:val="24"/>
          <w:lang w:val="en-GB"/>
        </w:rPr>
        <w:t>er ethnically diverse population.  I</w:t>
      </w:r>
      <w:r w:rsidR="00434541" w:rsidRPr="00BC3878">
        <w:rPr>
          <w:rFonts w:ascii="Arial" w:hAnsi="Arial" w:cs="Arial"/>
          <w:sz w:val="24"/>
          <w:szCs w:val="24"/>
          <w:lang w:val="en-GB"/>
        </w:rPr>
        <w:t xml:space="preserve">t is important to look out </w:t>
      </w:r>
      <w:r w:rsidRPr="00BC3878">
        <w:rPr>
          <w:rFonts w:ascii="Arial" w:hAnsi="Arial" w:cs="Arial"/>
          <w:sz w:val="24"/>
          <w:szCs w:val="24"/>
          <w:lang w:val="en-GB"/>
        </w:rPr>
        <w:t>as to whether diversity and inclusion w</w:t>
      </w:r>
      <w:r w:rsidR="003D640D" w:rsidRPr="00BC3878">
        <w:rPr>
          <w:rFonts w:ascii="Arial" w:hAnsi="Arial" w:cs="Arial"/>
          <w:sz w:val="24"/>
          <w:szCs w:val="24"/>
          <w:lang w:val="en-GB"/>
        </w:rPr>
        <w:t>ere</w:t>
      </w:r>
      <w:r w:rsidRPr="00BC3878">
        <w:rPr>
          <w:rFonts w:ascii="Arial" w:hAnsi="Arial" w:cs="Arial"/>
          <w:sz w:val="24"/>
          <w:szCs w:val="24"/>
          <w:lang w:val="en-GB"/>
        </w:rPr>
        <w:t xml:space="preserve"> promoted because the game has branded itself as ‘the world’s most inclusive, fair and progressive multi-sport event</w:t>
      </w:r>
      <w:r w:rsidR="002F391E" w:rsidRPr="00BC3878">
        <w:rPr>
          <w:rFonts w:ascii="Arial" w:hAnsi="Arial" w:cs="Arial"/>
          <w:sz w:val="24"/>
          <w:szCs w:val="24"/>
          <w:lang w:val="en-GB"/>
        </w:rPr>
        <w:t>’. However, this was not achieved because several complain</w:t>
      </w:r>
      <w:r w:rsidR="003D640D" w:rsidRPr="00BC3878">
        <w:rPr>
          <w:rFonts w:ascii="Arial" w:hAnsi="Arial" w:cs="Arial"/>
          <w:sz w:val="24"/>
          <w:szCs w:val="24"/>
          <w:lang w:val="en-GB"/>
        </w:rPr>
        <w:t>t</w:t>
      </w:r>
      <w:r w:rsidR="002F391E" w:rsidRPr="00BC3878">
        <w:rPr>
          <w:rFonts w:ascii="Arial" w:hAnsi="Arial" w:cs="Arial"/>
          <w:sz w:val="24"/>
          <w:szCs w:val="24"/>
          <w:lang w:val="en-GB"/>
        </w:rPr>
        <w:t xml:space="preserve">s were raised about not fully including </w:t>
      </w:r>
      <w:r w:rsidR="003D640D" w:rsidRPr="00BC3878">
        <w:rPr>
          <w:rFonts w:ascii="Arial" w:hAnsi="Arial" w:cs="Arial"/>
          <w:sz w:val="24"/>
          <w:szCs w:val="24"/>
          <w:lang w:val="en-GB"/>
        </w:rPr>
        <w:lastRenderedPageBreak/>
        <w:t xml:space="preserve">the </w:t>
      </w:r>
      <w:r w:rsidR="002F391E" w:rsidRPr="00BC3878">
        <w:rPr>
          <w:rFonts w:ascii="Arial" w:hAnsi="Arial" w:cs="Arial"/>
          <w:sz w:val="24"/>
          <w:szCs w:val="24"/>
          <w:lang w:val="en-GB"/>
        </w:rPr>
        <w:t>Birmingham community. I suggest that the game should move beyond symbolism and gestures which will help it tackle the inequality and inclusion issues.</w:t>
      </w:r>
    </w:p>
    <w:p w14:paraId="6A0716ED" w14:textId="45BAEA87" w:rsidR="001D346F" w:rsidRPr="00BC3878" w:rsidRDefault="000D3BCA" w:rsidP="00434541">
      <w:pPr>
        <w:spacing w:line="360" w:lineRule="auto"/>
        <w:jc w:val="both"/>
        <w:rPr>
          <w:rFonts w:ascii="Arial" w:hAnsi="Arial" w:cs="Arial"/>
          <w:sz w:val="24"/>
          <w:szCs w:val="24"/>
          <w:lang w:val="en-GB"/>
        </w:rPr>
      </w:pPr>
      <w:r w:rsidRPr="00BC3878">
        <w:rPr>
          <w:rFonts w:ascii="Arial" w:hAnsi="Arial" w:cs="Arial"/>
          <w:sz w:val="24"/>
          <w:szCs w:val="24"/>
          <w:lang w:val="en-GB"/>
        </w:rPr>
        <w:t xml:space="preserve">On </w:t>
      </w:r>
      <w:r w:rsidR="00E42695" w:rsidRPr="00BC3878">
        <w:rPr>
          <w:rFonts w:ascii="Arial" w:hAnsi="Arial" w:cs="Arial"/>
          <w:sz w:val="24"/>
          <w:szCs w:val="24"/>
          <w:lang w:val="en-GB"/>
        </w:rPr>
        <w:t xml:space="preserve">the </w:t>
      </w:r>
      <w:r w:rsidR="00434541" w:rsidRPr="00BC3878">
        <w:rPr>
          <w:rFonts w:ascii="Arial" w:hAnsi="Arial" w:cs="Arial"/>
          <w:sz w:val="24"/>
          <w:szCs w:val="24"/>
          <w:lang w:val="en-GB"/>
        </w:rPr>
        <w:t xml:space="preserve">other </w:t>
      </w:r>
      <w:r w:rsidR="00E42695" w:rsidRPr="00BC3878">
        <w:rPr>
          <w:rFonts w:ascii="Arial" w:hAnsi="Arial" w:cs="Arial"/>
          <w:sz w:val="24"/>
          <w:szCs w:val="24"/>
          <w:lang w:val="en-GB"/>
        </w:rPr>
        <w:t xml:space="preserve">hand, many of the competitors failed to participate in the Commonwealth games. For instance, in the women’s 100m, I feel it could have been the headline of the event of the entire Games. It could have been a repeat of the World Championship race between Shelly-Ann </w:t>
      </w:r>
      <w:proofErr w:type="spellStart"/>
      <w:r w:rsidR="00E42695" w:rsidRPr="00BC3878">
        <w:rPr>
          <w:rFonts w:ascii="Arial" w:hAnsi="Arial" w:cs="Arial"/>
          <w:sz w:val="24"/>
          <w:szCs w:val="24"/>
          <w:lang w:val="en-GB"/>
        </w:rPr>
        <w:t>Frase</w:t>
      </w:r>
      <w:proofErr w:type="spellEnd"/>
      <w:r w:rsidR="00E42695" w:rsidRPr="00BC3878">
        <w:rPr>
          <w:rFonts w:ascii="Arial" w:hAnsi="Arial" w:cs="Arial"/>
          <w:sz w:val="24"/>
          <w:szCs w:val="24"/>
          <w:lang w:val="en-GB"/>
        </w:rPr>
        <w:t xml:space="preserve">-Pryce, Elaine Thompson </w:t>
      </w:r>
      <w:proofErr w:type="spellStart"/>
      <w:r w:rsidR="00E42695" w:rsidRPr="00BC3878">
        <w:rPr>
          <w:rFonts w:ascii="Arial" w:hAnsi="Arial" w:cs="Arial"/>
          <w:sz w:val="24"/>
          <w:szCs w:val="24"/>
          <w:lang w:val="en-GB"/>
        </w:rPr>
        <w:t>Herah</w:t>
      </w:r>
      <w:proofErr w:type="spellEnd"/>
      <w:r w:rsidR="00E42695" w:rsidRPr="00BC3878">
        <w:rPr>
          <w:rFonts w:ascii="Arial" w:hAnsi="Arial" w:cs="Arial"/>
          <w:sz w:val="24"/>
          <w:szCs w:val="24"/>
          <w:lang w:val="en-GB"/>
        </w:rPr>
        <w:t xml:space="preserve"> and </w:t>
      </w:r>
      <w:proofErr w:type="spellStart"/>
      <w:r w:rsidR="00E42695" w:rsidRPr="00BC3878">
        <w:rPr>
          <w:rFonts w:ascii="Arial" w:hAnsi="Arial" w:cs="Arial"/>
          <w:sz w:val="24"/>
          <w:szCs w:val="24"/>
          <w:lang w:val="en-GB"/>
        </w:rPr>
        <w:t>Shericka</w:t>
      </w:r>
      <w:proofErr w:type="spellEnd"/>
      <w:r w:rsidR="00E42695" w:rsidRPr="00BC3878">
        <w:rPr>
          <w:rFonts w:ascii="Arial" w:hAnsi="Arial" w:cs="Arial"/>
          <w:sz w:val="24"/>
          <w:szCs w:val="24"/>
          <w:lang w:val="en-GB"/>
        </w:rPr>
        <w:t xml:space="preserve"> Jackson, who </w:t>
      </w:r>
      <w:r w:rsidR="003D640D" w:rsidRPr="00BC3878">
        <w:rPr>
          <w:rFonts w:ascii="Arial" w:hAnsi="Arial" w:cs="Arial"/>
          <w:sz w:val="24"/>
          <w:szCs w:val="24"/>
          <w:lang w:val="en-GB"/>
        </w:rPr>
        <w:t>is</w:t>
      </w:r>
      <w:r w:rsidR="00E42695" w:rsidRPr="00BC3878">
        <w:rPr>
          <w:rFonts w:ascii="Arial" w:hAnsi="Arial" w:cs="Arial"/>
          <w:sz w:val="24"/>
          <w:szCs w:val="24"/>
          <w:lang w:val="en-GB"/>
        </w:rPr>
        <w:t xml:space="preserve"> among the fastest women in history, </w:t>
      </w:r>
      <w:r w:rsidR="003D640D" w:rsidRPr="00BC3878">
        <w:rPr>
          <w:rFonts w:ascii="Arial" w:hAnsi="Arial" w:cs="Arial"/>
          <w:sz w:val="24"/>
          <w:szCs w:val="24"/>
          <w:lang w:val="en-GB"/>
        </w:rPr>
        <w:t xml:space="preserve">but </w:t>
      </w:r>
      <w:r w:rsidR="00E42695" w:rsidRPr="00BC3878">
        <w:rPr>
          <w:rFonts w:ascii="Arial" w:hAnsi="Arial" w:cs="Arial"/>
          <w:sz w:val="24"/>
          <w:szCs w:val="24"/>
          <w:lang w:val="en-GB"/>
        </w:rPr>
        <w:t xml:space="preserve">the organisers were able to only convince Thompson </w:t>
      </w:r>
      <w:proofErr w:type="spellStart"/>
      <w:r w:rsidR="00E42695" w:rsidRPr="00BC3878">
        <w:rPr>
          <w:rFonts w:ascii="Arial" w:hAnsi="Arial" w:cs="Arial"/>
          <w:sz w:val="24"/>
          <w:szCs w:val="24"/>
          <w:lang w:val="en-GB"/>
        </w:rPr>
        <w:t>Herah</w:t>
      </w:r>
      <w:proofErr w:type="spellEnd"/>
      <w:r w:rsidR="00E42695" w:rsidRPr="00BC3878">
        <w:rPr>
          <w:rFonts w:ascii="Arial" w:hAnsi="Arial" w:cs="Arial"/>
          <w:sz w:val="24"/>
          <w:szCs w:val="24"/>
          <w:lang w:val="en-GB"/>
        </w:rPr>
        <w:t>.</w:t>
      </w:r>
      <w:r w:rsidR="00DA4300" w:rsidRPr="00BC3878">
        <w:rPr>
          <w:rFonts w:ascii="Arial" w:hAnsi="Arial" w:cs="Arial"/>
          <w:sz w:val="24"/>
          <w:szCs w:val="24"/>
          <w:lang w:val="en-GB"/>
        </w:rPr>
        <w:t xml:space="preserve"> In this case, I think the organiser could have done better considering that it was the fans </w:t>
      </w:r>
      <w:proofErr w:type="gramStart"/>
      <w:r w:rsidR="00DA4300" w:rsidRPr="00BC3878">
        <w:rPr>
          <w:rFonts w:ascii="Arial" w:hAnsi="Arial" w:cs="Arial"/>
          <w:sz w:val="24"/>
          <w:szCs w:val="24"/>
          <w:lang w:val="en-GB"/>
        </w:rPr>
        <w:t>who</w:t>
      </w:r>
      <w:proofErr w:type="gramEnd"/>
      <w:r w:rsidR="00DA4300" w:rsidRPr="00BC3878">
        <w:rPr>
          <w:rFonts w:ascii="Arial" w:hAnsi="Arial" w:cs="Arial"/>
          <w:sz w:val="24"/>
          <w:szCs w:val="24"/>
          <w:lang w:val="en-GB"/>
        </w:rPr>
        <w:t xml:space="preserve"> bailed out the Commonwealth games.</w:t>
      </w:r>
      <w:r w:rsidR="00C34D3B" w:rsidRPr="00BC3878">
        <w:rPr>
          <w:rFonts w:ascii="Arial" w:hAnsi="Arial" w:cs="Arial"/>
          <w:sz w:val="24"/>
          <w:szCs w:val="24"/>
          <w:lang w:val="en-GB"/>
        </w:rPr>
        <w:t xml:space="preserve"> I feel that the Commonwealth games will not continue staying relevant if the </w:t>
      </w:r>
      <w:r w:rsidR="0072630A" w:rsidRPr="00BC3878">
        <w:rPr>
          <w:rFonts w:ascii="Arial" w:hAnsi="Arial" w:cs="Arial"/>
          <w:sz w:val="24"/>
          <w:szCs w:val="24"/>
          <w:lang w:val="en-GB"/>
        </w:rPr>
        <w:t>best athletes stay away.</w:t>
      </w:r>
      <w:r w:rsidR="00CB6D83" w:rsidRPr="00BC3878">
        <w:rPr>
          <w:rFonts w:ascii="Arial" w:hAnsi="Arial" w:cs="Arial"/>
          <w:sz w:val="24"/>
          <w:szCs w:val="24"/>
          <w:lang w:val="en-GB"/>
        </w:rPr>
        <w:t xml:space="preserve"> </w:t>
      </w:r>
      <w:r w:rsidR="00C34D3B" w:rsidRPr="00BC3878">
        <w:rPr>
          <w:rFonts w:ascii="Arial" w:hAnsi="Arial" w:cs="Arial"/>
          <w:sz w:val="24"/>
          <w:szCs w:val="24"/>
          <w:lang w:val="en-GB"/>
        </w:rPr>
        <w:t xml:space="preserve"> The</w:t>
      </w:r>
      <w:r w:rsidR="00434541" w:rsidRPr="00BC3878">
        <w:rPr>
          <w:rFonts w:ascii="Arial" w:hAnsi="Arial" w:cs="Arial"/>
          <w:sz w:val="24"/>
          <w:szCs w:val="24"/>
          <w:lang w:val="en-GB"/>
        </w:rPr>
        <w:t>refore, all people should be encouraged to participate.</w:t>
      </w:r>
    </w:p>
    <w:p w14:paraId="08CB21BF" w14:textId="2EC424D2" w:rsidR="0067679A" w:rsidRPr="00BC3878" w:rsidRDefault="00CB31D1" w:rsidP="00434541">
      <w:pPr>
        <w:pStyle w:val="Heading1"/>
        <w:spacing w:line="360" w:lineRule="auto"/>
        <w:rPr>
          <w:rFonts w:ascii="Arial" w:hAnsi="Arial" w:cs="Arial"/>
          <w:b/>
          <w:bCs/>
          <w:color w:val="auto"/>
          <w:sz w:val="24"/>
          <w:szCs w:val="24"/>
          <w:lang w:val="en-GB"/>
        </w:rPr>
      </w:pPr>
      <w:bookmarkStart w:id="4" w:name="_Toc119602303"/>
      <w:r w:rsidRPr="00BC3878">
        <w:rPr>
          <w:rFonts w:ascii="Arial" w:hAnsi="Arial" w:cs="Arial"/>
          <w:b/>
          <w:bCs/>
          <w:color w:val="auto"/>
          <w:sz w:val="24"/>
          <w:szCs w:val="24"/>
          <w:lang w:val="en-GB"/>
        </w:rPr>
        <w:t>Impact of active consultation, communication</w:t>
      </w:r>
      <w:r w:rsidR="00F27B74" w:rsidRPr="00BC3878">
        <w:rPr>
          <w:rFonts w:ascii="Arial" w:hAnsi="Arial" w:cs="Arial"/>
          <w:b/>
          <w:bCs/>
          <w:color w:val="auto"/>
          <w:sz w:val="24"/>
          <w:szCs w:val="24"/>
          <w:lang w:val="en-GB"/>
        </w:rPr>
        <w:t>,</w:t>
      </w:r>
      <w:r w:rsidRPr="00BC3878">
        <w:rPr>
          <w:rFonts w:ascii="Arial" w:hAnsi="Arial" w:cs="Arial"/>
          <w:b/>
          <w:bCs/>
          <w:color w:val="auto"/>
          <w:sz w:val="24"/>
          <w:szCs w:val="24"/>
          <w:lang w:val="en-GB"/>
        </w:rPr>
        <w:t xml:space="preserve"> stakeholder participation, and inclusion</w:t>
      </w:r>
      <w:bookmarkEnd w:id="4"/>
    </w:p>
    <w:p w14:paraId="73DA5F98" w14:textId="436CF001" w:rsidR="0070117E" w:rsidRPr="00BC3878" w:rsidRDefault="0070117E" w:rsidP="00434541">
      <w:pPr>
        <w:spacing w:line="360" w:lineRule="auto"/>
        <w:jc w:val="both"/>
        <w:rPr>
          <w:rFonts w:ascii="Arial" w:hAnsi="Arial" w:cs="Arial"/>
          <w:sz w:val="24"/>
          <w:szCs w:val="24"/>
          <w:lang w:val="en-GB"/>
        </w:rPr>
      </w:pPr>
      <w:r w:rsidRPr="00BC3878">
        <w:rPr>
          <w:rFonts w:ascii="Arial" w:hAnsi="Arial" w:cs="Arial"/>
          <w:sz w:val="24"/>
          <w:szCs w:val="24"/>
          <w:lang w:val="en-GB"/>
        </w:rPr>
        <w:t>Active consultation in community engagement is a participatory process that enables communities to speak out their concerns and identify the appropriate responses and solution</w:t>
      </w:r>
      <w:r w:rsidR="003D640D" w:rsidRPr="00BC3878">
        <w:rPr>
          <w:rFonts w:ascii="Arial" w:hAnsi="Arial" w:cs="Arial"/>
          <w:sz w:val="24"/>
          <w:szCs w:val="24"/>
          <w:lang w:val="en-GB"/>
        </w:rPr>
        <w:t>s</w:t>
      </w:r>
      <w:r w:rsidRPr="00BC3878">
        <w:rPr>
          <w:rFonts w:ascii="Arial" w:hAnsi="Arial" w:cs="Arial"/>
          <w:sz w:val="24"/>
          <w:szCs w:val="24"/>
          <w:lang w:val="en-GB"/>
        </w:rPr>
        <w:t xml:space="preserve"> to the problems that are affecting them</w:t>
      </w:r>
      <w:r w:rsidR="006C4DC8" w:rsidRPr="00BC3878">
        <w:rPr>
          <w:rFonts w:ascii="Arial" w:hAnsi="Arial" w:cs="Arial"/>
          <w:sz w:val="24"/>
          <w:szCs w:val="24"/>
        </w:rPr>
        <w:t xml:space="preserve"> (Andrade and Mendes, 2022)</w:t>
      </w:r>
      <w:r w:rsidRPr="00BC3878">
        <w:rPr>
          <w:rFonts w:ascii="Arial" w:hAnsi="Arial" w:cs="Arial"/>
          <w:sz w:val="24"/>
          <w:szCs w:val="24"/>
          <w:lang w:val="en-GB"/>
        </w:rPr>
        <w:t>.</w:t>
      </w:r>
      <w:r w:rsidR="00F27B74" w:rsidRPr="00BC3878">
        <w:rPr>
          <w:rFonts w:ascii="Arial" w:hAnsi="Arial" w:cs="Arial"/>
          <w:sz w:val="24"/>
          <w:szCs w:val="24"/>
          <w:lang w:val="en-GB"/>
        </w:rPr>
        <w:t xml:space="preserve"> </w:t>
      </w:r>
      <w:r w:rsidR="007312DA" w:rsidRPr="00BC3878">
        <w:rPr>
          <w:rFonts w:ascii="Arial" w:hAnsi="Arial" w:cs="Arial"/>
          <w:sz w:val="24"/>
          <w:szCs w:val="24"/>
          <w:lang w:val="en-GB"/>
        </w:rPr>
        <w:t>Stakeholders</w:t>
      </w:r>
      <w:r w:rsidR="0021097B" w:rsidRPr="00BC3878">
        <w:rPr>
          <w:rFonts w:ascii="Arial" w:hAnsi="Arial" w:cs="Arial"/>
          <w:sz w:val="24"/>
          <w:szCs w:val="24"/>
          <w:lang w:val="en-GB"/>
        </w:rPr>
        <w:t>’</w:t>
      </w:r>
      <w:r w:rsidR="007312DA" w:rsidRPr="00BC3878">
        <w:rPr>
          <w:rFonts w:ascii="Arial" w:hAnsi="Arial" w:cs="Arial"/>
          <w:sz w:val="24"/>
          <w:szCs w:val="24"/>
          <w:lang w:val="en-GB"/>
        </w:rPr>
        <w:t xml:space="preserve"> participation is the practice of influencing numerous outcomes through consultation, communication and negation.</w:t>
      </w:r>
      <w:r w:rsidR="008E3524" w:rsidRPr="00BC3878">
        <w:rPr>
          <w:rFonts w:ascii="Arial" w:hAnsi="Arial" w:cs="Arial"/>
          <w:sz w:val="24"/>
          <w:szCs w:val="24"/>
          <w:lang w:val="en-GB"/>
        </w:rPr>
        <w:t xml:space="preserve"> Community inclusion is the opportunity </w:t>
      </w:r>
      <w:r w:rsidR="003D640D" w:rsidRPr="00BC3878">
        <w:rPr>
          <w:rFonts w:ascii="Arial" w:hAnsi="Arial" w:cs="Arial"/>
          <w:sz w:val="24"/>
          <w:szCs w:val="24"/>
          <w:lang w:val="en-GB"/>
        </w:rPr>
        <w:t>for</w:t>
      </w:r>
      <w:r w:rsidR="008E3524" w:rsidRPr="00BC3878">
        <w:rPr>
          <w:rFonts w:ascii="Arial" w:hAnsi="Arial" w:cs="Arial"/>
          <w:sz w:val="24"/>
          <w:szCs w:val="24"/>
          <w:lang w:val="en-GB"/>
        </w:rPr>
        <w:t xml:space="preserve"> existing </w:t>
      </w:r>
      <w:r w:rsidR="00AA2DBA" w:rsidRPr="00BC3878">
        <w:rPr>
          <w:rFonts w:ascii="Arial" w:hAnsi="Arial" w:cs="Arial"/>
          <w:sz w:val="24"/>
          <w:szCs w:val="24"/>
          <w:lang w:val="en-GB"/>
        </w:rPr>
        <w:t xml:space="preserve">residents </w:t>
      </w:r>
      <w:r w:rsidR="003D640D" w:rsidRPr="00BC3878">
        <w:rPr>
          <w:rFonts w:ascii="Arial" w:hAnsi="Arial" w:cs="Arial"/>
          <w:sz w:val="24"/>
          <w:szCs w:val="24"/>
          <w:lang w:val="en-GB"/>
        </w:rPr>
        <w:t>to</w:t>
      </w:r>
      <w:r w:rsidR="008E3524" w:rsidRPr="00BC3878">
        <w:rPr>
          <w:rFonts w:ascii="Arial" w:hAnsi="Arial" w:cs="Arial"/>
          <w:sz w:val="24"/>
          <w:szCs w:val="24"/>
          <w:lang w:val="en-GB"/>
        </w:rPr>
        <w:t xml:space="preserve"> contribut</w:t>
      </w:r>
      <w:r w:rsidR="003D640D" w:rsidRPr="00BC3878">
        <w:rPr>
          <w:rFonts w:ascii="Arial" w:hAnsi="Arial" w:cs="Arial"/>
          <w:sz w:val="24"/>
          <w:szCs w:val="24"/>
          <w:lang w:val="en-GB"/>
        </w:rPr>
        <w:t>e</w:t>
      </w:r>
      <w:r w:rsidR="008E3524" w:rsidRPr="00BC3878">
        <w:rPr>
          <w:rFonts w:ascii="Arial" w:hAnsi="Arial" w:cs="Arial"/>
          <w:sz w:val="24"/>
          <w:szCs w:val="24"/>
          <w:lang w:val="en-GB"/>
        </w:rPr>
        <w:t xml:space="preserve"> </w:t>
      </w:r>
      <w:r w:rsidR="003D640D" w:rsidRPr="00BC3878">
        <w:rPr>
          <w:rFonts w:ascii="Arial" w:hAnsi="Arial" w:cs="Arial"/>
          <w:sz w:val="24"/>
          <w:szCs w:val="24"/>
          <w:lang w:val="en-GB"/>
        </w:rPr>
        <w:t xml:space="preserve">to </w:t>
      </w:r>
      <w:r w:rsidR="008E3524" w:rsidRPr="00BC3878">
        <w:rPr>
          <w:rFonts w:ascii="Arial" w:hAnsi="Arial" w:cs="Arial"/>
          <w:sz w:val="24"/>
          <w:szCs w:val="24"/>
          <w:lang w:val="en-GB"/>
        </w:rPr>
        <w:t>member</w:t>
      </w:r>
      <w:r w:rsidR="00AA2DBA" w:rsidRPr="00BC3878">
        <w:rPr>
          <w:rFonts w:ascii="Arial" w:hAnsi="Arial" w:cs="Arial"/>
          <w:sz w:val="24"/>
          <w:szCs w:val="24"/>
          <w:lang w:val="en-GB"/>
        </w:rPr>
        <w:t>s</w:t>
      </w:r>
      <w:r w:rsidR="008E3524" w:rsidRPr="00BC3878">
        <w:rPr>
          <w:rFonts w:ascii="Arial" w:hAnsi="Arial" w:cs="Arial"/>
          <w:sz w:val="24"/>
          <w:szCs w:val="24"/>
          <w:lang w:val="en-GB"/>
        </w:rPr>
        <w:t xml:space="preserve"> of the project while being valued for </w:t>
      </w:r>
      <w:r w:rsidR="003D640D" w:rsidRPr="00BC3878">
        <w:rPr>
          <w:rFonts w:ascii="Arial" w:hAnsi="Arial" w:cs="Arial"/>
          <w:sz w:val="24"/>
          <w:szCs w:val="24"/>
          <w:lang w:val="en-GB"/>
        </w:rPr>
        <w:t>their</w:t>
      </w:r>
      <w:r w:rsidR="008E3524" w:rsidRPr="00BC3878">
        <w:rPr>
          <w:rFonts w:ascii="Arial" w:hAnsi="Arial" w:cs="Arial"/>
          <w:sz w:val="24"/>
          <w:szCs w:val="24"/>
          <w:lang w:val="en-GB"/>
        </w:rPr>
        <w:t xml:space="preserve"> abilities and uniqueness regardless of disability</w:t>
      </w:r>
      <w:r w:rsidR="00AA2DBA" w:rsidRPr="00BC3878">
        <w:rPr>
          <w:rFonts w:ascii="Arial" w:hAnsi="Arial" w:cs="Arial"/>
          <w:sz w:val="24"/>
          <w:szCs w:val="24"/>
        </w:rPr>
        <w:t xml:space="preserve"> (Barnes and </w:t>
      </w:r>
      <w:proofErr w:type="spellStart"/>
      <w:r w:rsidR="00AA2DBA" w:rsidRPr="00BC3878">
        <w:rPr>
          <w:rFonts w:ascii="Arial" w:hAnsi="Arial" w:cs="Arial"/>
          <w:sz w:val="24"/>
          <w:szCs w:val="24"/>
        </w:rPr>
        <w:t>Marlatt</w:t>
      </w:r>
      <w:proofErr w:type="spellEnd"/>
      <w:r w:rsidR="00AA2DBA" w:rsidRPr="00BC3878">
        <w:rPr>
          <w:rFonts w:ascii="Arial" w:hAnsi="Arial" w:cs="Arial"/>
          <w:sz w:val="24"/>
          <w:szCs w:val="24"/>
        </w:rPr>
        <w:t>, 2022)</w:t>
      </w:r>
      <w:r w:rsidR="008E3524" w:rsidRPr="00BC3878">
        <w:rPr>
          <w:rFonts w:ascii="Arial" w:hAnsi="Arial" w:cs="Arial"/>
          <w:sz w:val="24"/>
          <w:szCs w:val="24"/>
          <w:lang w:val="en-GB"/>
        </w:rPr>
        <w:t>.</w:t>
      </w:r>
      <w:r w:rsidR="00725E09" w:rsidRPr="00BC3878">
        <w:rPr>
          <w:rFonts w:ascii="Arial" w:hAnsi="Arial" w:cs="Arial"/>
          <w:sz w:val="24"/>
          <w:szCs w:val="24"/>
          <w:lang w:val="en-GB"/>
        </w:rPr>
        <w:t xml:space="preserve"> For instance, from the assessment done by a panel of race equality practitioners and consultants, Birmingham communities felt ‘ignored’ by Commonwealth games bosses.</w:t>
      </w:r>
      <w:r w:rsidR="0069605F" w:rsidRPr="00BC3878">
        <w:rPr>
          <w:rFonts w:ascii="Arial" w:hAnsi="Arial" w:cs="Arial"/>
          <w:sz w:val="24"/>
          <w:szCs w:val="24"/>
          <w:lang w:val="en-GB"/>
        </w:rPr>
        <w:t xml:space="preserve"> It was stated that they failed to engage the community </w:t>
      </w:r>
      <w:r w:rsidR="003D640D" w:rsidRPr="00BC3878">
        <w:rPr>
          <w:rFonts w:ascii="Arial" w:hAnsi="Arial" w:cs="Arial"/>
          <w:sz w:val="24"/>
          <w:szCs w:val="24"/>
          <w:lang w:val="en-GB"/>
        </w:rPr>
        <w:t>i</w:t>
      </w:r>
      <w:r w:rsidR="0069605F" w:rsidRPr="00BC3878">
        <w:rPr>
          <w:rFonts w:ascii="Arial" w:hAnsi="Arial" w:cs="Arial"/>
          <w:sz w:val="24"/>
          <w:szCs w:val="24"/>
          <w:lang w:val="en-GB"/>
        </w:rPr>
        <w:t>n a meaningful way.</w:t>
      </w:r>
      <w:r w:rsidR="00CE6661" w:rsidRPr="00BC3878">
        <w:rPr>
          <w:rFonts w:ascii="Arial" w:hAnsi="Arial" w:cs="Arial"/>
          <w:sz w:val="24"/>
          <w:szCs w:val="24"/>
          <w:lang w:val="en-GB"/>
        </w:rPr>
        <w:t xml:space="preserve"> </w:t>
      </w:r>
      <w:r w:rsidR="00022FEF" w:rsidRPr="00BC3878">
        <w:rPr>
          <w:rFonts w:ascii="Arial" w:hAnsi="Arial" w:cs="Arial"/>
          <w:sz w:val="24"/>
          <w:szCs w:val="24"/>
          <w:lang w:val="en-GB"/>
        </w:rPr>
        <w:t>The areas that were highlighted included the engagement with schools which focus heavily on photo opportunities and flag waving as traditional subjugation</w:t>
      </w:r>
      <w:r w:rsidR="003D640D" w:rsidRPr="00BC3878">
        <w:rPr>
          <w:rFonts w:ascii="Arial" w:hAnsi="Arial" w:cs="Arial"/>
          <w:sz w:val="24"/>
          <w:szCs w:val="24"/>
          <w:lang w:val="en-GB"/>
        </w:rPr>
        <w:t>-</w:t>
      </w:r>
      <w:r w:rsidR="00022FEF" w:rsidRPr="00BC3878">
        <w:rPr>
          <w:rFonts w:ascii="Arial" w:hAnsi="Arial" w:cs="Arial"/>
          <w:sz w:val="24"/>
          <w:szCs w:val="24"/>
          <w:lang w:val="en-GB"/>
        </w:rPr>
        <w:t xml:space="preserve">style opportunities for </w:t>
      </w:r>
      <w:r w:rsidR="003D640D" w:rsidRPr="00BC3878">
        <w:rPr>
          <w:rFonts w:ascii="Arial" w:hAnsi="Arial" w:cs="Arial"/>
          <w:sz w:val="24"/>
          <w:szCs w:val="24"/>
          <w:lang w:val="en-GB"/>
        </w:rPr>
        <w:t xml:space="preserve">the </w:t>
      </w:r>
      <w:r w:rsidR="00022FEF" w:rsidRPr="00BC3878">
        <w:rPr>
          <w:rFonts w:ascii="Arial" w:hAnsi="Arial" w:cs="Arial"/>
          <w:sz w:val="24"/>
          <w:szCs w:val="24"/>
          <w:lang w:val="en-GB"/>
        </w:rPr>
        <w:t>minority group.</w:t>
      </w:r>
      <w:r w:rsidR="00701EF8" w:rsidRPr="00BC3878">
        <w:rPr>
          <w:rFonts w:ascii="Arial" w:hAnsi="Arial" w:cs="Arial"/>
          <w:sz w:val="24"/>
          <w:szCs w:val="24"/>
          <w:lang w:val="en-GB"/>
        </w:rPr>
        <w:t xml:space="preserve"> The issue raised above was the impact of the Commonwealth bosses failing to actively consult the Birmingham community</w:t>
      </w:r>
      <w:r w:rsidR="00813B0A" w:rsidRPr="00BC3878">
        <w:rPr>
          <w:rFonts w:ascii="Arial" w:hAnsi="Arial" w:cs="Arial"/>
          <w:sz w:val="24"/>
          <w:szCs w:val="24"/>
        </w:rPr>
        <w:t xml:space="preserve"> (Smith, 2022)</w:t>
      </w:r>
      <w:r w:rsidR="00701EF8" w:rsidRPr="00BC3878">
        <w:rPr>
          <w:rFonts w:ascii="Arial" w:hAnsi="Arial" w:cs="Arial"/>
          <w:sz w:val="24"/>
          <w:szCs w:val="24"/>
          <w:lang w:val="en-GB"/>
        </w:rPr>
        <w:t>.</w:t>
      </w:r>
    </w:p>
    <w:p w14:paraId="1B9247CD" w14:textId="624366E7" w:rsidR="0026120A" w:rsidRPr="00BC3878" w:rsidRDefault="00E33FF6" w:rsidP="00434541">
      <w:pPr>
        <w:spacing w:line="360" w:lineRule="auto"/>
        <w:jc w:val="both"/>
        <w:rPr>
          <w:rFonts w:ascii="Arial" w:hAnsi="Arial" w:cs="Arial"/>
          <w:sz w:val="24"/>
          <w:szCs w:val="24"/>
          <w:lang w:val="en-GB"/>
        </w:rPr>
      </w:pPr>
      <w:r w:rsidRPr="00BC3878">
        <w:rPr>
          <w:rFonts w:ascii="Arial" w:hAnsi="Arial" w:cs="Arial"/>
          <w:sz w:val="24"/>
          <w:szCs w:val="24"/>
          <w:lang w:val="en-GB"/>
        </w:rPr>
        <w:t>The issues of inclusion w</w:t>
      </w:r>
      <w:r w:rsidR="004F475E" w:rsidRPr="00BC3878">
        <w:rPr>
          <w:rFonts w:ascii="Arial" w:hAnsi="Arial" w:cs="Arial"/>
          <w:sz w:val="24"/>
          <w:szCs w:val="24"/>
          <w:lang w:val="en-GB"/>
        </w:rPr>
        <w:t xml:space="preserve">ere </w:t>
      </w:r>
      <w:r w:rsidRPr="00BC3878">
        <w:rPr>
          <w:rFonts w:ascii="Arial" w:hAnsi="Arial" w:cs="Arial"/>
          <w:sz w:val="24"/>
          <w:szCs w:val="24"/>
          <w:lang w:val="en-GB"/>
        </w:rPr>
        <w:t xml:space="preserve">also raised whereby it was stated that equality, diversity and inclusion (EDI), </w:t>
      </w:r>
      <w:r w:rsidR="003D640D" w:rsidRPr="00BC3878">
        <w:rPr>
          <w:rFonts w:ascii="Arial" w:hAnsi="Arial" w:cs="Arial"/>
          <w:sz w:val="24"/>
          <w:szCs w:val="24"/>
          <w:lang w:val="en-GB"/>
        </w:rPr>
        <w:t xml:space="preserve">a </w:t>
      </w:r>
      <w:r w:rsidRPr="00BC3878">
        <w:rPr>
          <w:rFonts w:ascii="Arial" w:hAnsi="Arial" w:cs="Arial"/>
          <w:sz w:val="24"/>
          <w:szCs w:val="24"/>
          <w:lang w:val="en-GB"/>
        </w:rPr>
        <w:t xml:space="preserve">forum that was set up with an aim of improving communication with minority groups was not conducive enough to help in building trust, positive </w:t>
      </w:r>
      <w:r w:rsidRPr="00BC3878">
        <w:rPr>
          <w:rFonts w:ascii="Arial" w:hAnsi="Arial" w:cs="Arial"/>
          <w:sz w:val="24"/>
          <w:szCs w:val="24"/>
          <w:lang w:val="en-GB"/>
        </w:rPr>
        <w:lastRenderedPageBreak/>
        <w:t>relationship and confidence but this was not achieved according to the report.</w:t>
      </w:r>
      <w:r w:rsidR="00756F82" w:rsidRPr="00BC3878">
        <w:rPr>
          <w:rFonts w:ascii="Arial" w:hAnsi="Arial" w:cs="Arial"/>
          <w:sz w:val="24"/>
          <w:szCs w:val="24"/>
          <w:lang w:val="en-GB"/>
        </w:rPr>
        <w:t xml:space="preserve"> For instance</w:t>
      </w:r>
      <w:r w:rsidR="0026120A" w:rsidRPr="00BC3878">
        <w:rPr>
          <w:rFonts w:ascii="Arial" w:hAnsi="Arial" w:cs="Arial"/>
          <w:sz w:val="24"/>
          <w:szCs w:val="24"/>
          <w:lang w:val="en-GB"/>
        </w:rPr>
        <w:t xml:space="preserve">, </w:t>
      </w:r>
      <w:proofErr w:type="spellStart"/>
      <w:r w:rsidR="00756F82" w:rsidRPr="00BC3878">
        <w:rPr>
          <w:rFonts w:ascii="Arial" w:hAnsi="Arial" w:cs="Arial"/>
          <w:sz w:val="24"/>
          <w:szCs w:val="24"/>
          <w:lang w:val="en-GB"/>
        </w:rPr>
        <w:t>Tru</w:t>
      </w:r>
      <w:proofErr w:type="spellEnd"/>
      <w:r w:rsidR="00756F82" w:rsidRPr="00BC3878">
        <w:rPr>
          <w:rFonts w:ascii="Arial" w:hAnsi="Arial" w:cs="Arial"/>
          <w:sz w:val="24"/>
          <w:szCs w:val="24"/>
          <w:lang w:val="en-GB"/>
        </w:rPr>
        <w:t xml:space="preserve"> Powell, the director of Aston performing arts academy in Birmingham stated that his team were side</w:t>
      </w:r>
      <w:r w:rsidR="005C5044" w:rsidRPr="00BC3878">
        <w:rPr>
          <w:rFonts w:ascii="Arial" w:hAnsi="Arial" w:cs="Arial"/>
          <w:sz w:val="24"/>
          <w:szCs w:val="24"/>
          <w:lang w:val="en-GB"/>
        </w:rPr>
        <w:t>-</w:t>
      </w:r>
      <w:r w:rsidR="00756F82" w:rsidRPr="00BC3878">
        <w:rPr>
          <w:rFonts w:ascii="Arial" w:hAnsi="Arial" w:cs="Arial"/>
          <w:sz w:val="24"/>
          <w:szCs w:val="24"/>
          <w:lang w:val="en-GB"/>
        </w:rPr>
        <w:t>lined respective of the numerous times</w:t>
      </w:r>
      <w:r w:rsidR="004F475E" w:rsidRPr="00BC3878">
        <w:rPr>
          <w:rFonts w:ascii="Arial" w:hAnsi="Arial" w:cs="Arial"/>
          <w:sz w:val="24"/>
          <w:szCs w:val="24"/>
          <w:lang w:val="en-GB"/>
        </w:rPr>
        <w:t xml:space="preserve">, </w:t>
      </w:r>
      <w:r w:rsidR="00756F82" w:rsidRPr="00BC3878">
        <w:rPr>
          <w:rFonts w:ascii="Arial" w:hAnsi="Arial" w:cs="Arial"/>
          <w:sz w:val="24"/>
          <w:szCs w:val="24"/>
          <w:lang w:val="en-GB"/>
        </w:rPr>
        <w:t>they atte</w:t>
      </w:r>
      <w:r w:rsidR="005C5044" w:rsidRPr="00BC3878">
        <w:rPr>
          <w:rFonts w:ascii="Arial" w:hAnsi="Arial" w:cs="Arial"/>
          <w:sz w:val="24"/>
          <w:szCs w:val="24"/>
          <w:lang w:val="en-GB"/>
        </w:rPr>
        <w:t>m</w:t>
      </w:r>
      <w:r w:rsidR="00756F82" w:rsidRPr="00BC3878">
        <w:rPr>
          <w:rFonts w:ascii="Arial" w:hAnsi="Arial" w:cs="Arial"/>
          <w:sz w:val="24"/>
          <w:szCs w:val="24"/>
          <w:lang w:val="en-GB"/>
        </w:rPr>
        <w:t>pted in getting involved with the games</w:t>
      </w:r>
      <w:r w:rsidR="005C5044" w:rsidRPr="00BC3878">
        <w:rPr>
          <w:rFonts w:ascii="Arial" w:hAnsi="Arial" w:cs="Arial"/>
          <w:sz w:val="24"/>
          <w:szCs w:val="24"/>
          <w:lang w:val="en-GB"/>
        </w:rPr>
        <w:t>.</w:t>
      </w:r>
      <w:r w:rsidR="0026120A" w:rsidRPr="00BC3878">
        <w:rPr>
          <w:rFonts w:ascii="Arial" w:hAnsi="Arial" w:cs="Arial"/>
          <w:sz w:val="24"/>
          <w:szCs w:val="24"/>
          <w:lang w:val="en-GB"/>
        </w:rPr>
        <w:t xml:space="preserve"> </w:t>
      </w:r>
      <w:r w:rsidR="001057DF" w:rsidRPr="00BC3878">
        <w:rPr>
          <w:rFonts w:ascii="Arial" w:hAnsi="Arial" w:cs="Arial"/>
          <w:sz w:val="24"/>
          <w:szCs w:val="24"/>
          <w:lang w:val="en-GB"/>
        </w:rPr>
        <w:t>Birmingham is home to more than 180 different nationalities</w:t>
      </w:r>
      <w:r w:rsidR="00BF3545" w:rsidRPr="00BC3878">
        <w:rPr>
          <w:rFonts w:ascii="Arial" w:hAnsi="Arial" w:cs="Arial"/>
          <w:sz w:val="24"/>
          <w:szCs w:val="24"/>
        </w:rPr>
        <w:t xml:space="preserve"> (</w:t>
      </w:r>
      <w:proofErr w:type="spellStart"/>
      <w:r w:rsidR="00BF3545" w:rsidRPr="00BC3878">
        <w:rPr>
          <w:rFonts w:ascii="Arial" w:hAnsi="Arial" w:cs="Arial"/>
          <w:sz w:val="24"/>
          <w:szCs w:val="24"/>
        </w:rPr>
        <w:t>Naidoo</w:t>
      </w:r>
      <w:proofErr w:type="spellEnd"/>
      <w:r w:rsidR="00BF3545" w:rsidRPr="00BC3878">
        <w:rPr>
          <w:rFonts w:ascii="Arial" w:hAnsi="Arial" w:cs="Arial"/>
          <w:sz w:val="24"/>
          <w:szCs w:val="24"/>
        </w:rPr>
        <w:t xml:space="preserve"> and </w:t>
      </w:r>
      <w:proofErr w:type="spellStart"/>
      <w:r w:rsidR="00BF3545" w:rsidRPr="00BC3878">
        <w:rPr>
          <w:rFonts w:ascii="Arial" w:hAnsi="Arial" w:cs="Arial"/>
          <w:sz w:val="24"/>
          <w:szCs w:val="24"/>
        </w:rPr>
        <w:t>Grevemberg</w:t>
      </w:r>
      <w:proofErr w:type="spellEnd"/>
      <w:r w:rsidR="00BF3545" w:rsidRPr="00BC3878">
        <w:rPr>
          <w:rFonts w:ascii="Arial" w:hAnsi="Arial" w:cs="Arial"/>
          <w:sz w:val="24"/>
          <w:szCs w:val="24"/>
        </w:rPr>
        <w:t>, 2022).</w:t>
      </w:r>
      <w:r w:rsidR="00BF3545" w:rsidRPr="00BC3878">
        <w:rPr>
          <w:rFonts w:ascii="Arial" w:hAnsi="Arial" w:cs="Arial"/>
          <w:sz w:val="24"/>
          <w:szCs w:val="24"/>
          <w:lang w:val="en-GB"/>
        </w:rPr>
        <w:t xml:space="preserve"> </w:t>
      </w:r>
      <w:r w:rsidR="00F74357" w:rsidRPr="00BC3878">
        <w:rPr>
          <w:rFonts w:ascii="Arial" w:hAnsi="Arial" w:cs="Arial"/>
          <w:sz w:val="24"/>
          <w:szCs w:val="24"/>
          <w:lang w:val="en-GB"/>
        </w:rPr>
        <w:t xml:space="preserve">On </w:t>
      </w:r>
      <w:r w:rsidR="003D640D" w:rsidRPr="00BC3878">
        <w:rPr>
          <w:rFonts w:ascii="Arial" w:hAnsi="Arial" w:cs="Arial"/>
          <w:sz w:val="24"/>
          <w:szCs w:val="24"/>
          <w:lang w:val="en-GB"/>
        </w:rPr>
        <w:t>the</w:t>
      </w:r>
      <w:r w:rsidR="00F74357" w:rsidRPr="00BC3878">
        <w:rPr>
          <w:rFonts w:ascii="Arial" w:hAnsi="Arial" w:cs="Arial"/>
          <w:sz w:val="24"/>
          <w:szCs w:val="24"/>
          <w:lang w:val="en-GB"/>
        </w:rPr>
        <w:t xml:space="preserve"> positive side, the games were used in bringing people together to celebrate sports, culture and business.</w:t>
      </w:r>
      <w:r w:rsidR="008D0E92" w:rsidRPr="00BC3878">
        <w:rPr>
          <w:rFonts w:ascii="Arial" w:hAnsi="Arial" w:cs="Arial"/>
          <w:sz w:val="24"/>
          <w:szCs w:val="24"/>
          <w:lang w:val="en-GB"/>
        </w:rPr>
        <w:t xml:space="preserve"> In the opening and closing ceremonies, local music w</w:t>
      </w:r>
      <w:r w:rsidR="00E21423" w:rsidRPr="00BC3878">
        <w:rPr>
          <w:rFonts w:ascii="Arial" w:hAnsi="Arial" w:cs="Arial"/>
          <w:sz w:val="24"/>
          <w:szCs w:val="24"/>
          <w:lang w:val="en-GB"/>
        </w:rPr>
        <w:t>as</w:t>
      </w:r>
      <w:r w:rsidR="00F57F16" w:rsidRPr="00BC3878">
        <w:rPr>
          <w:rFonts w:ascii="Arial" w:hAnsi="Arial" w:cs="Arial"/>
          <w:sz w:val="24"/>
          <w:szCs w:val="24"/>
          <w:lang w:val="en-GB"/>
        </w:rPr>
        <w:t xml:space="preserve"> </w:t>
      </w:r>
      <w:r w:rsidR="008D0E92" w:rsidRPr="00BC3878">
        <w:rPr>
          <w:rFonts w:ascii="Arial" w:hAnsi="Arial" w:cs="Arial"/>
          <w:sz w:val="24"/>
          <w:szCs w:val="24"/>
          <w:lang w:val="en-GB"/>
        </w:rPr>
        <w:t>played demonstrating Birmingham</w:t>
      </w:r>
      <w:r w:rsidR="003D640D" w:rsidRPr="00BC3878">
        <w:rPr>
          <w:rFonts w:ascii="Arial" w:hAnsi="Arial" w:cs="Arial"/>
          <w:sz w:val="24"/>
          <w:szCs w:val="24"/>
          <w:lang w:val="en-GB"/>
        </w:rPr>
        <w:t>'s</w:t>
      </w:r>
      <w:r w:rsidR="008D0E92" w:rsidRPr="00BC3878">
        <w:rPr>
          <w:rFonts w:ascii="Arial" w:hAnsi="Arial" w:cs="Arial"/>
          <w:sz w:val="24"/>
          <w:szCs w:val="24"/>
          <w:lang w:val="en-GB"/>
        </w:rPr>
        <w:t xml:space="preserve"> multicultural traditions</w:t>
      </w:r>
      <w:r w:rsidR="00F57F16" w:rsidRPr="00BC3878">
        <w:rPr>
          <w:rFonts w:ascii="Arial" w:hAnsi="Arial" w:cs="Arial"/>
          <w:sz w:val="24"/>
          <w:szCs w:val="24"/>
          <w:lang w:val="en-GB"/>
        </w:rPr>
        <w:t xml:space="preserve"> thus portraying inclusion.</w:t>
      </w:r>
      <w:r w:rsidR="00E21423" w:rsidRPr="00BC3878">
        <w:rPr>
          <w:rFonts w:ascii="Arial" w:hAnsi="Arial" w:cs="Arial"/>
          <w:sz w:val="24"/>
          <w:szCs w:val="24"/>
          <w:lang w:val="en-GB"/>
        </w:rPr>
        <w:t xml:space="preserve"> For instance, the Critical Mass participation project enabled 242 disabled and non-disabled young people from across West Midlands to co-create a series of dance performances thus promoting equality, inclusion and accessibility</w:t>
      </w:r>
      <w:r w:rsidR="00ED4697" w:rsidRPr="00BC3878">
        <w:rPr>
          <w:rFonts w:ascii="Arial" w:hAnsi="Arial" w:cs="Arial"/>
          <w:sz w:val="24"/>
          <w:szCs w:val="24"/>
          <w:lang w:val="en-GB"/>
        </w:rPr>
        <w:t xml:space="preserve"> while celebrating common ground and expressing and reflecting the unique people of the West Midlands</w:t>
      </w:r>
      <w:r w:rsidR="00B828AF" w:rsidRPr="00BC3878">
        <w:rPr>
          <w:rFonts w:ascii="Arial" w:hAnsi="Arial" w:cs="Arial"/>
          <w:sz w:val="24"/>
          <w:szCs w:val="24"/>
          <w:lang w:val="en-GB"/>
        </w:rPr>
        <w:t xml:space="preserve"> </w:t>
      </w:r>
      <w:r w:rsidR="00B828AF" w:rsidRPr="00BC3878">
        <w:rPr>
          <w:rFonts w:ascii="Arial" w:hAnsi="Arial" w:cs="Arial"/>
          <w:sz w:val="24"/>
          <w:szCs w:val="24"/>
        </w:rPr>
        <w:t>(</w:t>
      </w:r>
      <w:proofErr w:type="spellStart"/>
      <w:r w:rsidR="00B828AF" w:rsidRPr="00BC3878">
        <w:rPr>
          <w:rFonts w:ascii="Arial" w:hAnsi="Arial" w:cs="Arial"/>
          <w:sz w:val="24"/>
          <w:szCs w:val="24"/>
        </w:rPr>
        <w:t>Naidoo</w:t>
      </w:r>
      <w:proofErr w:type="spellEnd"/>
      <w:r w:rsidR="00B828AF" w:rsidRPr="00BC3878">
        <w:rPr>
          <w:rFonts w:ascii="Arial" w:hAnsi="Arial" w:cs="Arial"/>
          <w:sz w:val="24"/>
          <w:szCs w:val="24"/>
        </w:rPr>
        <w:t xml:space="preserve"> and </w:t>
      </w:r>
      <w:proofErr w:type="spellStart"/>
      <w:r w:rsidR="00B828AF" w:rsidRPr="00BC3878">
        <w:rPr>
          <w:rFonts w:ascii="Arial" w:hAnsi="Arial" w:cs="Arial"/>
          <w:sz w:val="24"/>
          <w:szCs w:val="24"/>
        </w:rPr>
        <w:t>Grevemberg</w:t>
      </w:r>
      <w:proofErr w:type="spellEnd"/>
      <w:r w:rsidR="00B828AF" w:rsidRPr="00BC3878">
        <w:rPr>
          <w:rFonts w:ascii="Arial" w:hAnsi="Arial" w:cs="Arial"/>
          <w:sz w:val="24"/>
          <w:szCs w:val="24"/>
        </w:rPr>
        <w:t>, 2022)</w:t>
      </w:r>
      <w:r w:rsidR="00ED4697" w:rsidRPr="00BC3878">
        <w:rPr>
          <w:rFonts w:ascii="Arial" w:hAnsi="Arial" w:cs="Arial"/>
          <w:sz w:val="24"/>
          <w:szCs w:val="24"/>
          <w:lang w:val="en-GB"/>
        </w:rPr>
        <w:t>.</w:t>
      </w:r>
    </w:p>
    <w:p w14:paraId="55D9476E" w14:textId="5F09B608" w:rsidR="00BE458F" w:rsidRPr="00BC3878" w:rsidRDefault="00BE458F" w:rsidP="00434541">
      <w:pPr>
        <w:spacing w:line="360" w:lineRule="auto"/>
        <w:jc w:val="both"/>
        <w:rPr>
          <w:rFonts w:ascii="Arial" w:hAnsi="Arial" w:cs="Arial"/>
          <w:sz w:val="24"/>
          <w:szCs w:val="24"/>
          <w:lang w:val="en-GB"/>
        </w:rPr>
      </w:pPr>
      <w:r w:rsidRPr="00BC3878">
        <w:rPr>
          <w:rFonts w:ascii="Arial" w:hAnsi="Arial" w:cs="Arial"/>
          <w:sz w:val="24"/>
          <w:szCs w:val="24"/>
          <w:lang w:val="en-GB"/>
        </w:rPr>
        <w:t>On the positive side</w:t>
      </w:r>
      <w:r w:rsidR="00BC011B" w:rsidRPr="00BC3878">
        <w:rPr>
          <w:rFonts w:ascii="Arial" w:hAnsi="Arial" w:cs="Arial"/>
          <w:sz w:val="24"/>
          <w:szCs w:val="24"/>
          <w:lang w:val="en-GB"/>
        </w:rPr>
        <w:t xml:space="preserve"> also</w:t>
      </w:r>
      <w:r w:rsidRPr="00BC3878">
        <w:rPr>
          <w:rFonts w:ascii="Arial" w:hAnsi="Arial" w:cs="Arial"/>
          <w:sz w:val="24"/>
          <w:szCs w:val="24"/>
          <w:lang w:val="en-GB"/>
        </w:rPr>
        <w:t xml:space="preserve">, part of the stakeholders </w:t>
      </w:r>
      <w:r w:rsidR="005858B8" w:rsidRPr="00BC3878">
        <w:rPr>
          <w:rFonts w:ascii="Arial" w:hAnsi="Arial" w:cs="Arial"/>
          <w:sz w:val="24"/>
          <w:szCs w:val="24"/>
          <w:lang w:val="en-GB"/>
        </w:rPr>
        <w:t xml:space="preserve">of the game </w:t>
      </w:r>
      <w:r w:rsidRPr="00BC3878">
        <w:rPr>
          <w:rFonts w:ascii="Arial" w:hAnsi="Arial" w:cs="Arial"/>
          <w:sz w:val="24"/>
          <w:szCs w:val="24"/>
          <w:lang w:val="en-GB"/>
        </w:rPr>
        <w:t>w</w:t>
      </w:r>
      <w:r w:rsidR="003D640D" w:rsidRPr="00BC3878">
        <w:rPr>
          <w:rFonts w:ascii="Arial" w:hAnsi="Arial" w:cs="Arial"/>
          <w:sz w:val="24"/>
          <w:szCs w:val="24"/>
          <w:lang w:val="en-GB"/>
        </w:rPr>
        <w:t>as</w:t>
      </w:r>
      <w:r w:rsidRPr="00BC3878">
        <w:rPr>
          <w:rFonts w:ascii="Arial" w:hAnsi="Arial" w:cs="Arial"/>
          <w:sz w:val="24"/>
          <w:szCs w:val="24"/>
          <w:lang w:val="en-GB"/>
        </w:rPr>
        <w:t xml:space="preserve"> young people.</w:t>
      </w:r>
      <w:r w:rsidR="005858B8" w:rsidRPr="00BC3878">
        <w:rPr>
          <w:rFonts w:ascii="Arial" w:hAnsi="Arial" w:cs="Arial"/>
          <w:sz w:val="24"/>
          <w:szCs w:val="24"/>
          <w:lang w:val="en-GB"/>
        </w:rPr>
        <w:t xml:space="preserve"> The organising Committee delivered ‘Bring the power’ which was a youth engagement and learning programme which helped in inspiring a generation of young people</w:t>
      </w:r>
      <w:r w:rsidR="00BF3545" w:rsidRPr="00BC3878">
        <w:rPr>
          <w:rFonts w:ascii="Arial" w:hAnsi="Arial" w:cs="Arial"/>
          <w:sz w:val="24"/>
          <w:szCs w:val="24"/>
          <w:lang w:val="en-GB"/>
        </w:rPr>
        <w:t xml:space="preserve"> </w:t>
      </w:r>
      <w:r w:rsidR="00BF3545" w:rsidRPr="00BC3878">
        <w:rPr>
          <w:rFonts w:ascii="Arial" w:hAnsi="Arial" w:cs="Arial"/>
          <w:sz w:val="24"/>
          <w:szCs w:val="24"/>
        </w:rPr>
        <w:t>(James, 2022)</w:t>
      </w:r>
      <w:r w:rsidR="005858B8" w:rsidRPr="00BC3878">
        <w:rPr>
          <w:rFonts w:ascii="Arial" w:hAnsi="Arial" w:cs="Arial"/>
          <w:sz w:val="24"/>
          <w:szCs w:val="24"/>
          <w:lang w:val="en-GB"/>
        </w:rPr>
        <w:t xml:space="preserve">. Through their participation in the programme, a national campaign was launched which provided schools across England the opportunity of being inspired and feeling connected to the games through </w:t>
      </w:r>
      <w:r w:rsidR="003D640D" w:rsidRPr="00BC3878">
        <w:rPr>
          <w:rFonts w:ascii="Arial" w:hAnsi="Arial" w:cs="Arial"/>
          <w:sz w:val="24"/>
          <w:szCs w:val="24"/>
          <w:lang w:val="en-GB"/>
        </w:rPr>
        <w:t xml:space="preserve">a </w:t>
      </w:r>
      <w:r w:rsidR="005858B8" w:rsidRPr="00BC3878">
        <w:rPr>
          <w:rFonts w:ascii="Arial" w:hAnsi="Arial" w:cs="Arial"/>
          <w:sz w:val="24"/>
          <w:szCs w:val="24"/>
          <w:lang w:val="en-GB"/>
        </w:rPr>
        <w:t>wide range of resources and lesson plans, games-themed assemblies, workshops and more.</w:t>
      </w:r>
      <w:r w:rsidR="004513CE" w:rsidRPr="00BC3878">
        <w:rPr>
          <w:rFonts w:ascii="Arial" w:hAnsi="Arial" w:cs="Arial"/>
          <w:sz w:val="24"/>
          <w:szCs w:val="24"/>
          <w:lang w:val="en-GB"/>
        </w:rPr>
        <w:t xml:space="preserve"> 563 schools across England participated in the ‘Bring the Power’ School Festivals, engaging over 171,000 students</w:t>
      </w:r>
      <w:r w:rsidR="00DA77FC" w:rsidRPr="00BC3878">
        <w:rPr>
          <w:rFonts w:ascii="Arial" w:hAnsi="Arial" w:cs="Arial"/>
          <w:sz w:val="24"/>
          <w:szCs w:val="24"/>
        </w:rPr>
        <w:t xml:space="preserve"> (James, 2022)</w:t>
      </w:r>
      <w:r w:rsidR="004513CE" w:rsidRPr="00BC3878">
        <w:rPr>
          <w:rFonts w:ascii="Arial" w:hAnsi="Arial" w:cs="Arial"/>
          <w:sz w:val="24"/>
          <w:szCs w:val="24"/>
          <w:lang w:val="en-GB"/>
        </w:rPr>
        <w:t>.</w:t>
      </w:r>
    </w:p>
    <w:p w14:paraId="0B963D80" w14:textId="77777777" w:rsidR="00BC011B" w:rsidRPr="00BC3878" w:rsidRDefault="00BC011B" w:rsidP="00434541">
      <w:pPr>
        <w:pStyle w:val="Heading1"/>
        <w:spacing w:line="360" w:lineRule="auto"/>
        <w:jc w:val="center"/>
        <w:rPr>
          <w:rFonts w:ascii="Arial" w:hAnsi="Arial" w:cs="Arial"/>
          <w:b/>
          <w:bCs/>
          <w:color w:val="auto"/>
          <w:sz w:val="24"/>
          <w:szCs w:val="24"/>
          <w:lang w:val="en-GB"/>
        </w:rPr>
      </w:pPr>
      <w:bookmarkStart w:id="5" w:name="_Toc119602304"/>
      <w:r w:rsidRPr="00BC3878">
        <w:rPr>
          <w:rFonts w:ascii="Arial" w:hAnsi="Arial" w:cs="Arial"/>
          <w:b/>
          <w:bCs/>
          <w:color w:val="auto"/>
          <w:sz w:val="24"/>
          <w:szCs w:val="24"/>
          <w:lang w:val="en-GB"/>
        </w:rPr>
        <w:t>Exploring how Commonwealth Games conduct research, community mapping and social engagement through social media platforms</w:t>
      </w:r>
      <w:bookmarkEnd w:id="5"/>
    </w:p>
    <w:p w14:paraId="1DC2189D" w14:textId="3DCAB47A" w:rsidR="00FC0EAC" w:rsidRPr="00BC3878" w:rsidRDefault="00124CB2" w:rsidP="00434541">
      <w:pPr>
        <w:spacing w:line="360" w:lineRule="auto"/>
        <w:jc w:val="both"/>
        <w:rPr>
          <w:rFonts w:ascii="Arial" w:hAnsi="Arial" w:cs="Arial"/>
          <w:sz w:val="24"/>
          <w:szCs w:val="24"/>
          <w:lang w:val="en-GB"/>
        </w:rPr>
      </w:pPr>
      <w:r w:rsidRPr="00BC3878">
        <w:rPr>
          <w:rFonts w:ascii="Arial" w:hAnsi="Arial" w:cs="Arial"/>
          <w:sz w:val="24"/>
          <w:szCs w:val="24"/>
          <w:lang w:val="en-GB"/>
        </w:rPr>
        <w:t>Commonwealth Games conduct its research through a panel of race equality practitioners and consultants</w:t>
      </w:r>
      <w:r w:rsidR="009511C3" w:rsidRPr="00BC3878">
        <w:rPr>
          <w:rFonts w:ascii="Arial" w:hAnsi="Arial" w:cs="Arial"/>
          <w:sz w:val="24"/>
          <w:szCs w:val="24"/>
          <w:lang w:val="en-GB"/>
        </w:rPr>
        <w:t xml:space="preserve"> and give the report to the organising committee</w:t>
      </w:r>
      <w:r w:rsidR="00857022" w:rsidRPr="00BC3878">
        <w:rPr>
          <w:rFonts w:ascii="Arial" w:hAnsi="Arial" w:cs="Arial"/>
          <w:sz w:val="24"/>
          <w:szCs w:val="24"/>
        </w:rPr>
        <w:t xml:space="preserve"> (Cole and </w:t>
      </w:r>
      <w:proofErr w:type="spellStart"/>
      <w:r w:rsidR="00857022" w:rsidRPr="00BC3878">
        <w:rPr>
          <w:rFonts w:ascii="Arial" w:hAnsi="Arial" w:cs="Arial"/>
          <w:sz w:val="24"/>
          <w:szCs w:val="24"/>
        </w:rPr>
        <w:t>Barras</w:t>
      </w:r>
      <w:proofErr w:type="spellEnd"/>
      <w:r w:rsidR="00857022" w:rsidRPr="00BC3878">
        <w:rPr>
          <w:rFonts w:ascii="Arial" w:hAnsi="Arial" w:cs="Arial"/>
          <w:sz w:val="24"/>
          <w:szCs w:val="24"/>
        </w:rPr>
        <w:t>, 2022)</w:t>
      </w:r>
      <w:r w:rsidR="009511C3" w:rsidRPr="00BC3878">
        <w:rPr>
          <w:rFonts w:ascii="Arial" w:hAnsi="Arial" w:cs="Arial"/>
          <w:sz w:val="24"/>
          <w:szCs w:val="24"/>
          <w:lang w:val="en-GB"/>
        </w:rPr>
        <w:t>.</w:t>
      </w:r>
      <w:r w:rsidR="00CE6EFD" w:rsidRPr="00BC3878">
        <w:rPr>
          <w:rFonts w:ascii="Arial" w:hAnsi="Arial" w:cs="Arial"/>
          <w:sz w:val="24"/>
          <w:szCs w:val="24"/>
          <w:lang w:val="en-GB"/>
        </w:rPr>
        <w:t xml:space="preserve"> Community mapping refers to how </w:t>
      </w:r>
      <w:r w:rsidR="003D640D" w:rsidRPr="00BC3878">
        <w:rPr>
          <w:rFonts w:ascii="Arial" w:hAnsi="Arial" w:cs="Arial"/>
          <w:sz w:val="24"/>
          <w:szCs w:val="24"/>
          <w:lang w:val="en-GB"/>
        </w:rPr>
        <w:t xml:space="preserve">the </w:t>
      </w:r>
      <w:r w:rsidR="00CE6EFD" w:rsidRPr="00BC3878">
        <w:rPr>
          <w:rFonts w:ascii="Arial" w:hAnsi="Arial" w:cs="Arial"/>
          <w:sz w:val="24"/>
          <w:szCs w:val="24"/>
          <w:lang w:val="en-GB"/>
        </w:rPr>
        <w:t>Commonwealth games involve the resident in identifying the assets of the neighbourhood, looking at opportunities and coming up with ways of exploiting those opportunities.</w:t>
      </w:r>
      <w:r w:rsidR="00FF47BF" w:rsidRPr="00BC3878">
        <w:rPr>
          <w:rFonts w:ascii="Arial" w:hAnsi="Arial" w:cs="Arial"/>
          <w:sz w:val="24"/>
          <w:szCs w:val="24"/>
          <w:lang w:val="en-GB"/>
        </w:rPr>
        <w:t xml:space="preserve"> With the global audience that </w:t>
      </w:r>
      <w:r w:rsidR="003D640D" w:rsidRPr="00BC3878">
        <w:rPr>
          <w:rFonts w:ascii="Arial" w:hAnsi="Arial" w:cs="Arial"/>
          <w:sz w:val="24"/>
          <w:szCs w:val="24"/>
          <w:lang w:val="en-GB"/>
        </w:rPr>
        <w:t xml:space="preserve">the </w:t>
      </w:r>
      <w:r w:rsidR="00FF47BF" w:rsidRPr="00BC3878">
        <w:rPr>
          <w:rFonts w:ascii="Arial" w:hAnsi="Arial" w:cs="Arial"/>
          <w:sz w:val="24"/>
          <w:szCs w:val="24"/>
          <w:lang w:val="en-GB"/>
        </w:rPr>
        <w:t>Commonwealth games offered, it helped in boosting the global reputation of Birmingham</w:t>
      </w:r>
      <w:r w:rsidR="00FD30E5" w:rsidRPr="00BC3878">
        <w:rPr>
          <w:rFonts w:ascii="Arial" w:hAnsi="Arial" w:cs="Arial"/>
          <w:sz w:val="24"/>
          <w:szCs w:val="24"/>
          <w:lang w:val="en-GB"/>
        </w:rPr>
        <w:t xml:space="preserve">, </w:t>
      </w:r>
      <w:r w:rsidR="00FF47BF" w:rsidRPr="00BC3878">
        <w:rPr>
          <w:rFonts w:ascii="Arial" w:hAnsi="Arial" w:cs="Arial"/>
          <w:sz w:val="24"/>
          <w:szCs w:val="24"/>
          <w:lang w:val="en-GB"/>
        </w:rPr>
        <w:t>the West Midlands as well as the UK as a whole as a leading destination for tourism, trade and investment</w:t>
      </w:r>
      <w:r w:rsidR="00B563A4" w:rsidRPr="00BC3878">
        <w:rPr>
          <w:rFonts w:ascii="Arial" w:hAnsi="Arial" w:cs="Arial"/>
          <w:sz w:val="24"/>
          <w:szCs w:val="24"/>
        </w:rPr>
        <w:t xml:space="preserve"> (Cole and </w:t>
      </w:r>
      <w:proofErr w:type="spellStart"/>
      <w:r w:rsidR="00B563A4" w:rsidRPr="00BC3878">
        <w:rPr>
          <w:rFonts w:ascii="Arial" w:hAnsi="Arial" w:cs="Arial"/>
          <w:sz w:val="24"/>
          <w:szCs w:val="24"/>
        </w:rPr>
        <w:t>Barras</w:t>
      </w:r>
      <w:proofErr w:type="spellEnd"/>
      <w:r w:rsidR="00B563A4" w:rsidRPr="00BC3878">
        <w:rPr>
          <w:rFonts w:ascii="Arial" w:hAnsi="Arial" w:cs="Arial"/>
          <w:sz w:val="24"/>
          <w:szCs w:val="24"/>
        </w:rPr>
        <w:t>, 2022)</w:t>
      </w:r>
      <w:r w:rsidR="00FF47BF" w:rsidRPr="00BC3878">
        <w:rPr>
          <w:rFonts w:ascii="Arial" w:hAnsi="Arial" w:cs="Arial"/>
          <w:sz w:val="24"/>
          <w:szCs w:val="24"/>
          <w:lang w:val="en-GB"/>
        </w:rPr>
        <w:t>.</w:t>
      </w:r>
      <w:r w:rsidR="00FD30E5" w:rsidRPr="00BC3878">
        <w:rPr>
          <w:rFonts w:ascii="Arial" w:hAnsi="Arial" w:cs="Arial"/>
          <w:sz w:val="24"/>
          <w:szCs w:val="24"/>
          <w:lang w:val="en-GB"/>
        </w:rPr>
        <w:t xml:space="preserve"> </w:t>
      </w:r>
      <w:r w:rsidR="003D640D" w:rsidRPr="00BC3878">
        <w:rPr>
          <w:rFonts w:ascii="Arial" w:hAnsi="Arial" w:cs="Arial"/>
          <w:sz w:val="24"/>
          <w:szCs w:val="24"/>
          <w:lang w:val="en-GB"/>
        </w:rPr>
        <w:t>The b</w:t>
      </w:r>
      <w:r w:rsidR="00FD30E5" w:rsidRPr="00BC3878">
        <w:rPr>
          <w:rFonts w:ascii="Arial" w:hAnsi="Arial" w:cs="Arial"/>
          <w:sz w:val="24"/>
          <w:szCs w:val="24"/>
          <w:lang w:val="en-GB"/>
        </w:rPr>
        <w:t xml:space="preserve">usiness and Tourism </w:t>
      </w:r>
      <w:r w:rsidR="00FD30E5" w:rsidRPr="00BC3878">
        <w:rPr>
          <w:rFonts w:ascii="Arial" w:hAnsi="Arial" w:cs="Arial"/>
          <w:sz w:val="24"/>
          <w:szCs w:val="24"/>
          <w:lang w:val="en-GB"/>
        </w:rPr>
        <w:lastRenderedPageBreak/>
        <w:t>Programme (BATP)</w:t>
      </w:r>
      <w:r w:rsidR="00D41237" w:rsidRPr="00BC3878">
        <w:rPr>
          <w:rFonts w:ascii="Arial" w:hAnsi="Arial" w:cs="Arial"/>
          <w:sz w:val="24"/>
          <w:szCs w:val="24"/>
          <w:lang w:val="en-GB"/>
        </w:rPr>
        <w:t xml:space="preserve"> was able to leverage the profile that </w:t>
      </w:r>
      <w:r w:rsidR="003D640D" w:rsidRPr="00BC3878">
        <w:rPr>
          <w:rFonts w:ascii="Arial" w:hAnsi="Arial" w:cs="Arial"/>
          <w:sz w:val="24"/>
          <w:szCs w:val="24"/>
          <w:lang w:val="en-GB"/>
        </w:rPr>
        <w:t xml:space="preserve">the </w:t>
      </w:r>
      <w:r w:rsidR="00D41237" w:rsidRPr="00BC3878">
        <w:rPr>
          <w:rFonts w:ascii="Arial" w:hAnsi="Arial" w:cs="Arial"/>
          <w:sz w:val="24"/>
          <w:szCs w:val="24"/>
          <w:lang w:val="en-GB"/>
        </w:rPr>
        <w:t>Commonwealth games generated to promote tourism and tourism.</w:t>
      </w:r>
      <w:r w:rsidR="00FC0EAC" w:rsidRPr="00BC3878">
        <w:rPr>
          <w:rFonts w:ascii="Arial" w:hAnsi="Arial" w:cs="Arial"/>
          <w:sz w:val="24"/>
          <w:szCs w:val="24"/>
          <w:lang w:val="en-GB"/>
        </w:rPr>
        <w:t xml:space="preserve"> It </w:t>
      </w:r>
      <w:r w:rsidR="007D371B" w:rsidRPr="00BC3878">
        <w:rPr>
          <w:rFonts w:ascii="Arial" w:hAnsi="Arial" w:cs="Arial"/>
          <w:sz w:val="24"/>
          <w:szCs w:val="24"/>
          <w:lang w:val="en-GB"/>
        </w:rPr>
        <w:t>helped Birmingham explore the existing job opportunities where more than 40,000 jobs and skills were created thus benefitting the West Midlands residents</w:t>
      </w:r>
      <w:r w:rsidR="00D87677" w:rsidRPr="00BC3878">
        <w:rPr>
          <w:rFonts w:ascii="Arial" w:hAnsi="Arial" w:cs="Arial"/>
          <w:sz w:val="24"/>
          <w:szCs w:val="24"/>
        </w:rPr>
        <w:t xml:space="preserve"> (De </w:t>
      </w:r>
      <w:proofErr w:type="spellStart"/>
      <w:r w:rsidR="00D87677" w:rsidRPr="00BC3878">
        <w:rPr>
          <w:rFonts w:ascii="Arial" w:hAnsi="Arial" w:cs="Arial"/>
          <w:sz w:val="24"/>
          <w:szCs w:val="24"/>
        </w:rPr>
        <w:t>Ruyter</w:t>
      </w:r>
      <w:proofErr w:type="spellEnd"/>
      <w:r w:rsidR="00D87677" w:rsidRPr="00BC3878">
        <w:rPr>
          <w:rFonts w:ascii="Arial" w:hAnsi="Arial" w:cs="Arial"/>
          <w:sz w:val="24"/>
          <w:szCs w:val="24"/>
        </w:rPr>
        <w:t xml:space="preserve"> et al., 2021)</w:t>
      </w:r>
      <w:r w:rsidR="007D371B" w:rsidRPr="00BC3878">
        <w:rPr>
          <w:rFonts w:ascii="Arial" w:hAnsi="Arial" w:cs="Arial"/>
          <w:sz w:val="24"/>
          <w:szCs w:val="24"/>
          <w:lang w:val="en-GB"/>
        </w:rPr>
        <w:t>.</w:t>
      </w:r>
      <w:r w:rsidR="00C85CD0" w:rsidRPr="00BC3878">
        <w:rPr>
          <w:rFonts w:ascii="Arial" w:hAnsi="Arial" w:cs="Arial"/>
          <w:sz w:val="24"/>
          <w:szCs w:val="24"/>
          <w:lang w:val="en-GB"/>
        </w:rPr>
        <w:t xml:space="preserve">  The Jobs and Skills Academy made an investment of £ 5 million for training unemployed residents to take advantage of roles in the Games.</w:t>
      </w:r>
      <w:r w:rsidR="00CA02AB" w:rsidRPr="00BC3878">
        <w:rPr>
          <w:rFonts w:ascii="Arial" w:hAnsi="Arial" w:cs="Arial"/>
          <w:sz w:val="24"/>
          <w:szCs w:val="24"/>
          <w:lang w:val="en-GB"/>
        </w:rPr>
        <w:t xml:space="preserve">    </w:t>
      </w:r>
    </w:p>
    <w:p w14:paraId="3A3712F5" w14:textId="158B2BEE" w:rsidR="00FD7455" w:rsidRPr="00BC3878" w:rsidRDefault="00FD7455" w:rsidP="00434541">
      <w:pPr>
        <w:spacing w:line="360" w:lineRule="auto"/>
        <w:jc w:val="both"/>
        <w:rPr>
          <w:rFonts w:ascii="Arial" w:hAnsi="Arial" w:cs="Arial"/>
          <w:sz w:val="24"/>
          <w:szCs w:val="24"/>
          <w:lang w:val="en-GB"/>
        </w:rPr>
      </w:pPr>
      <w:r w:rsidRPr="00BC3878">
        <w:rPr>
          <w:rFonts w:ascii="Arial" w:hAnsi="Arial" w:cs="Arial"/>
          <w:sz w:val="24"/>
          <w:szCs w:val="24"/>
          <w:lang w:val="en-GB"/>
        </w:rPr>
        <w:t>Commonwealth also conduct</w:t>
      </w:r>
      <w:r w:rsidR="003D640D" w:rsidRPr="00BC3878">
        <w:rPr>
          <w:rFonts w:ascii="Arial" w:hAnsi="Arial" w:cs="Arial"/>
          <w:sz w:val="24"/>
          <w:szCs w:val="24"/>
          <w:lang w:val="en-GB"/>
        </w:rPr>
        <w:t>s</w:t>
      </w:r>
      <w:r w:rsidRPr="00BC3878">
        <w:rPr>
          <w:rFonts w:ascii="Arial" w:hAnsi="Arial" w:cs="Arial"/>
          <w:sz w:val="24"/>
          <w:szCs w:val="24"/>
          <w:lang w:val="en-GB"/>
        </w:rPr>
        <w:t xml:space="preserve"> social engagement through social media platforms such as Facebook and </w:t>
      </w:r>
      <w:proofErr w:type="spellStart"/>
      <w:r w:rsidRPr="00BC3878">
        <w:rPr>
          <w:rFonts w:ascii="Arial" w:hAnsi="Arial" w:cs="Arial"/>
          <w:sz w:val="24"/>
          <w:szCs w:val="24"/>
          <w:lang w:val="en-GB"/>
        </w:rPr>
        <w:t>Instagram</w:t>
      </w:r>
      <w:proofErr w:type="spellEnd"/>
      <w:r w:rsidRPr="00BC3878">
        <w:rPr>
          <w:rFonts w:ascii="Arial" w:hAnsi="Arial" w:cs="Arial"/>
          <w:sz w:val="24"/>
          <w:szCs w:val="24"/>
          <w:lang w:val="en-GB"/>
        </w:rPr>
        <w:t>.</w:t>
      </w:r>
      <w:r w:rsidR="00EC13A2" w:rsidRPr="00BC3878">
        <w:rPr>
          <w:rFonts w:ascii="Arial" w:hAnsi="Arial" w:cs="Arial"/>
          <w:sz w:val="24"/>
          <w:szCs w:val="24"/>
          <w:lang w:val="en-GB"/>
        </w:rPr>
        <w:t xml:space="preserve">  The</w:t>
      </w:r>
      <w:r w:rsidR="003D640D" w:rsidRPr="00BC3878">
        <w:rPr>
          <w:rFonts w:ascii="Arial" w:hAnsi="Arial" w:cs="Arial"/>
          <w:sz w:val="24"/>
          <w:szCs w:val="24"/>
          <w:lang w:val="en-GB"/>
        </w:rPr>
        <w:t>y</w:t>
      </w:r>
      <w:r w:rsidR="00EC13A2" w:rsidRPr="00BC3878">
        <w:rPr>
          <w:rFonts w:ascii="Arial" w:hAnsi="Arial" w:cs="Arial"/>
          <w:sz w:val="24"/>
          <w:szCs w:val="24"/>
          <w:lang w:val="en-GB"/>
        </w:rPr>
        <w:t xml:space="preserve"> utilise the strength of video throughout their social channels.</w:t>
      </w:r>
      <w:r w:rsidR="00517B50" w:rsidRPr="00BC3878">
        <w:rPr>
          <w:rFonts w:ascii="Arial" w:hAnsi="Arial" w:cs="Arial"/>
          <w:sz w:val="24"/>
          <w:szCs w:val="24"/>
          <w:lang w:val="en-GB"/>
        </w:rPr>
        <w:t xml:space="preserve">  The</w:t>
      </w:r>
      <w:r w:rsidR="003D640D" w:rsidRPr="00BC3878">
        <w:rPr>
          <w:rFonts w:ascii="Arial" w:hAnsi="Arial" w:cs="Arial"/>
          <w:sz w:val="24"/>
          <w:szCs w:val="24"/>
          <w:lang w:val="en-GB"/>
        </w:rPr>
        <w:t>y</w:t>
      </w:r>
      <w:r w:rsidR="00517B50" w:rsidRPr="00BC3878">
        <w:rPr>
          <w:rFonts w:ascii="Arial" w:hAnsi="Arial" w:cs="Arial"/>
          <w:sz w:val="24"/>
          <w:szCs w:val="24"/>
          <w:lang w:val="en-GB"/>
        </w:rPr>
        <w:t xml:space="preserve"> provide the audience with the information it wants them to receive. It has introduced </w:t>
      </w:r>
      <w:r w:rsidR="003D640D" w:rsidRPr="00BC3878">
        <w:rPr>
          <w:rFonts w:ascii="Arial" w:hAnsi="Arial" w:cs="Arial"/>
          <w:sz w:val="24"/>
          <w:szCs w:val="24"/>
          <w:lang w:val="en-GB"/>
        </w:rPr>
        <w:t xml:space="preserve">a </w:t>
      </w:r>
      <w:r w:rsidR="00517B50" w:rsidRPr="00BC3878">
        <w:rPr>
          <w:rFonts w:ascii="Arial" w:hAnsi="Arial" w:cs="Arial"/>
          <w:sz w:val="24"/>
          <w:szCs w:val="24"/>
          <w:lang w:val="en-GB"/>
        </w:rPr>
        <w:t>mascot by the name Perry named after Perry Barr</w:t>
      </w:r>
      <w:r w:rsidR="00D6744F" w:rsidRPr="00BC3878">
        <w:rPr>
          <w:rFonts w:ascii="Arial" w:hAnsi="Arial" w:cs="Arial"/>
          <w:sz w:val="24"/>
          <w:szCs w:val="24"/>
          <w:lang w:val="en-GB"/>
        </w:rPr>
        <w:t xml:space="preserve"> the area home to the newly built Alexander Stadium</w:t>
      </w:r>
      <w:r w:rsidR="00D87677" w:rsidRPr="00BC3878">
        <w:rPr>
          <w:rFonts w:ascii="Arial" w:hAnsi="Arial" w:cs="Arial"/>
          <w:sz w:val="24"/>
          <w:szCs w:val="24"/>
          <w:lang w:val="en-GB"/>
        </w:rPr>
        <w:t xml:space="preserve"> </w:t>
      </w:r>
      <w:r w:rsidR="00D87677" w:rsidRPr="00BC3878">
        <w:rPr>
          <w:rFonts w:ascii="Arial" w:hAnsi="Arial" w:cs="Arial"/>
          <w:sz w:val="24"/>
          <w:szCs w:val="24"/>
        </w:rPr>
        <w:t xml:space="preserve">(De </w:t>
      </w:r>
      <w:proofErr w:type="spellStart"/>
      <w:r w:rsidR="00D87677" w:rsidRPr="00BC3878">
        <w:rPr>
          <w:rFonts w:ascii="Arial" w:hAnsi="Arial" w:cs="Arial"/>
          <w:sz w:val="24"/>
          <w:szCs w:val="24"/>
        </w:rPr>
        <w:t>Ruyter</w:t>
      </w:r>
      <w:proofErr w:type="spellEnd"/>
      <w:r w:rsidR="00D87677" w:rsidRPr="00BC3878">
        <w:rPr>
          <w:rFonts w:ascii="Arial" w:hAnsi="Arial" w:cs="Arial"/>
          <w:sz w:val="24"/>
          <w:szCs w:val="24"/>
        </w:rPr>
        <w:t xml:space="preserve"> et al., 2021)</w:t>
      </w:r>
      <w:r w:rsidR="00D87677" w:rsidRPr="00BC3878">
        <w:rPr>
          <w:rFonts w:ascii="Arial" w:hAnsi="Arial" w:cs="Arial"/>
          <w:sz w:val="24"/>
          <w:szCs w:val="24"/>
          <w:lang w:val="en-GB"/>
        </w:rPr>
        <w:t xml:space="preserve">. </w:t>
      </w:r>
      <w:r w:rsidR="00D22484" w:rsidRPr="00BC3878">
        <w:rPr>
          <w:rFonts w:ascii="Arial" w:hAnsi="Arial" w:cs="Arial"/>
          <w:sz w:val="24"/>
          <w:szCs w:val="24"/>
          <w:lang w:val="en-GB"/>
        </w:rPr>
        <w:t>This has helped to immediately bring the locals on board and the relationship and engagement ha</w:t>
      </w:r>
      <w:r w:rsidR="003D640D" w:rsidRPr="00BC3878">
        <w:rPr>
          <w:rFonts w:ascii="Arial" w:hAnsi="Arial" w:cs="Arial"/>
          <w:sz w:val="24"/>
          <w:szCs w:val="24"/>
          <w:lang w:val="en-GB"/>
        </w:rPr>
        <w:t>ve</w:t>
      </w:r>
      <w:r w:rsidR="00D22484" w:rsidRPr="00BC3878">
        <w:rPr>
          <w:rFonts w:ascii="Arial" w:hAnsi="Arial" w:cs="Arial"/>
          <w:sz w:val="24"/>
          <w:szCs w:val="24"/>
          <w:lang w:val="en-GB"/>
        </w:rPr>
        <w:t xml:space="preserve"> continued </w:t>
      </w:r>
      <w:r w:rsidR="003D640D" w:rsidRPr="00BC3878">
        <w:rPr>
          <w:rFonts w:ascii="Arial" w:hAnsi="Arial" w:cs="Arial"/>
          <w:sz w:val="24"/>
          <w:szCs w:val="24"/>
          <w:lang w:val="en-GB"/>
        </w:rPr>
        <w:t>to increase</w:t>
      </w:r>
      <w:r w:rsidR="00D22484" w:rsidRPr="00BC3878">
        <w:rPr>
          <w:rFonts w:ascii="Arial" w:hAnsi="Arial" w:cs="Arial"/>
          <w:sz w:val="24"/>
          <w:szCs w:val="24"/>
          <w:lang w:val="en-GB"/>
        </w:rPr>
        <w:t>.</w:t>
      </w:r>
    </w:p>
    <w:p w14:paraId="6DDF0543" w14:textId="77777777" w:rsidR="00B615A1" w:rsidRPr="00BC3878" w:rsidRDefault="00496897" w:rsidP="00434541">
      <w:pPr>
        <w:pStyle w:val="Heading1"/>
        <w:spacing w:line="360" w:lineRule="auto"/>
        <w:jc w:val="center"/>
        <w:rPr>
          <w:rFonts w:ascii="Arial" w:hAnsi="Arial" w:cs="Arial"/>
          <w:b/>
          <w:bCs/>
          <w:color w:val="auto"/>
          <w:sz w:val="24"/>
          <w:szCs w:val="24"/>
          <w:lang w:val="en-GB"/>
        </w:rPr>
      </w:pPr>
      <w:bookmarkStart w:id="6" w:name="_Toc119602305"/>
      <w:r w:rsidRPr="00BC3878">
        <w:rPr>
          <w:rFonts w:ascii="Arial" w:hAnsi="Arial" w:cs="Arial"/>
          <w:b/>
          <w:bCs/>
          <w:color w:val="auto"/>
          <w:sz w:val="24"/>
          <w:szCs w:val="24"/>
          <w:lang w:val="en-GB"/>
        </w:rPr>
        <w:t>Conclusion</w:t>
      </w:r>
      <w:bookmarkEnd w:id="6"/>
    </w:p>
    <w:p w14:paraId="1FD9C764" w14:textId="5E194C9C" w:rsidR="00A02EA2" w:rsidRPr="00BC3878" w:rsidRDefault="00B615A1" w:rsidP="00434541">
      <w:pPr>
        <w:spacing w:line="360" w:lineRule="auto"/>
        <w:jc w:val="both"/>
        <w:rPr>
          <w:rFonts w:ascii="Arial" w:hAnsi="Arial" w:cs="Arial"/>
          <w:sz w:val="24"/>
          <w:szCs w:val="24"/>
          <w:lang w:val="en-GB"/>
        </w:rPr>
      </w:pPr>
      <w:r w:rsidRPr="00BC3878">
        <w:rPr>
          <w:rFonts w:ascii="Arial" w:hAnsi="Arial" w:cs="Arial"/>
          <w:sz w:val="24"/>
          <w:szCs w:val="24"/>
          <w:lang w:val="en-GB"/>
        </w:rPr>
        <w:t>Commonwealth Games ha</w:t>
      </w:r>
      <w:r w:rsidR="003D640D" w:rsidRPr="00BC3878">
        <w:rPr>
          <w:rFonts w:ascii="Arial" w:hAnsi="Arial" w:cs="Arial"/>
          <w:sz w:val="24"/>
          <w:szCs w:val="24"/>
          <w:lang w:val="en-GB"/>
        </w:rPr>
        <w:t>ve</w:t>
      </w:r>
      <w:r w:rsidRPr="00BC3878">
        <w:rPr>
          <w:rFonts w:ascii="Arial" w:hAnsi="Arial" w:cs="Arial"/>
          <w:sz w:val="24"/>
          <w:szCs w:val="24"/>
          <w:lang w:val="en-GB"/>
        </w:rPr>
        <w:t xml:space="preserve"> been of great impact </w:t>
      </w:r>
      <w:r w:rsidR="003D640D" w:rsidRPr="00BC3878">
        <w:rPr>
          <w:rFonts w:ascii="Arial" w:hAnsi="Arial" w:cs="Arial"/>
          <w:sz w:val="24"/>
          <w:szCs w:val="24"/>
          <w:lang w:val="en-GB"/>
        </w:rPr>
        <w:t>on</w:t>
      </w:r>
      <w:r w:rsidRPr="00BC3878">
        <w:rPr>
          <w:rFonts w:ascii="Arial" w:hAnsi="Arial" w:cs="Arial"/>
          <w:sz w:val="24"/>
          <w:szCs w:val="24"/>
          <w:lang w:val="en-GB"/>
        </w:rPr>
        <w:t xml:space="preserve"> the host countries</w:t>
      </w:r>
      <w:r w:rsidR="003D640D" w:rsidRPr="00BC3878">
        <w:rPr>
          <w:rFonts w:ascii="Arial" w:hAnsi="Arial" w:cs="Arial"/>
          <w:sz w:val="24"/>
          <w:szCs w:val="24"/>
          <w:lang w:val="en-GB"/>
        </w:rPr>
        <w:t>,</w:t>
      </w:r>
      <w:r w:rsidRPr="00BC3878">
        <w:rPr>
          <w:rFonts w:ascii="Arial" w:hAnsi="Arial" w:cs="Arial"/>
          <w:sz w:val="24"/>
          <w:szCs w:val="24"/>
          <w:lang w:val="en-GB"/>
        </w:rPr>
        <w:t xml:space="preserve"> especially in the quest to ensure community engagement. </w:t>
      </w:r>
      <w:r w:rsidR="00365E77" w:rsidRPr="00BC3878">
        <w:rPr>
          <w:rFonts w:ascii="Arial" w:hAnsi="Arial" w:cs="Arial"/>
          <w:sz w:val="24"/>
          <w:szCs w:val="24"/>
          <w:lang w:val="en-GB"/>
        </w:rPr>
        <w:t xml:space="preserve"> The countries have benefitted from economic growth of for example 1.6% increase in Gross Value Added at Birmingham this year and increased job opportunities.</w:t>
      </w:r>
      <w:r w:rsidR="0090084C" w:rsidRPr="00BC3878">
        <w:rPr>
          <w:rFonts w:ascii="Arial" w:hAnsi="Arial" w:cs="Arial"/>
          <w:sz w:val="24"/>
          <w:szCs w:val="24"/>
          <w:lang w:val="en-GB"/>
        </w:rPr>
        <w:t xml:space="preserve"> On an annual basis, about 4500 jobs were created in preparation </w:t>
      </w:r>
      <w:r w:rsidR="003D640D" w:rsidRPr="00BC3878">
        <w:rPr>
          <w:rFonts w:ascii="Arial" w:hAnsi="Arial" w:cs="Arial"/>
          <w:sz w:val="24"/>
          <w:szCs w:val="24"/>
          <w:lang w:val="en-GB"/>
        </w:rPr>
        <w:t>for</w:t>
      </w:r>
      <w:r w:rsidR="0090084C" w:rsidRPr="00BC3878">
        <w:rPr>
          <w:rFonts w:ascii="Arial" w:hAnsi="Arial" w:cs="Arial"/>
          <w:sz w:val="24"/>
          <w:szCs w:val="24"/>
          <w:lang w:val="en-GB"/>
        </w:rPr>
        <w:t xml:space="preserve"> the Commonwealth games in support of engineering and construction companies as well as the hotel and tourism, transport and sports sector.</w:t>
      </w:r>
      <w:r w:rsidR="00823699" w:rsidRPr="00BC3878">
        <w:rPr>
          <w:rFonts w:ascii="Arial" w:hAnsi="Arial" w:cs="Arial"/>
          <w:sz w:val="24"/>
          <w:szCs w:val="24"/>
          <w:lang w:val="en-GB"/>
        </w:rPr>
        <w:t xml:space="preserve"> Commonwealth used </w:t>
      </w:r>
      <w:r w:rsidR="003D640D" w:rsidRPr="00BC3878">
        <w:rPr>
          <w:rFonts w:ascii="Arial" w:hAnsi="Arial" w:cs="Arial"/>
          <w:sz w:val="24"/>
          <w:szCs w:val="24"/>
          <w:lang w:val="en-GB"/>
        </w:rPr>
        <w:t xml:space="preserve">a </w:t>
      </w:r>
      <w:r w:rsidR="00823699" w:rsidRPr="00BC3878">
        <w:rPr>
          <w:rFonts w:ascii="Arial" w:hAnsi="Arial" w:cs="Arial"/>
          <w:sz w:val="24"/>
          <w:szCs w:val="24"/>
          <w:lang w:val="en-GB"/>
        </w:rPr>
        <w:t>community education approach to engage the community in Birmingham.</w:t>
      </w:r>
      <w:r w:rsidR="00C52571" w:rsidRPr="00BC3878">
        <w:rPr>
          <w:rFonts w:ascii="Arial" w:hAnsi="Arial" w:cs="Arial"/>
          <w:sz w:val="24"/>
          <w:szCs w:val="24"/>
          <w:lang w:val="en-GB"/>
        </w:rPr>
        <w:t xml:space="preserve"> The</w:t>
      </w:r>
      <w:r w:rsidR="003D640D" w:rsidRPr="00BC3878">
        <w:rPr>
          <w:rFonts w:ascii="Arial" w:hAnsi="Arial" w:cs="Arial"/>
          <w:sz w:val="24"/>
          <w:szCs w:val="24"/>
          <w:lang w:val="en-GB"/>
        </w:rPr>
        <w:t>y</w:t>
      </w:r>
      <w:r w:rsidR="00C52571" w:rsidRPr="00BC3878">
        <w:rPr>
          <w:rFonts w:ascii="Arial" w:hAnsi="Arial" w:cs="Arial"/>
          <w:sz w:val="24"/>
          <w:szCs w:val="24"/>
          <w:lang w:val="en-GB"/>
        </w:rPr>
        <w:t xml:space="preserve"> designed the education programmes such that they encouraged more young athletes to give back to the global community by teaching </w:t>
      </w:r>
      <w:proofErr w:type="gramStart"/>
      <w:r w:rsidR="00C52571" w:rsidRPr="00BC3878">
        <w:rPr>
          <w:rFonts w:ascii="Arial" w:hAnsi="Arial" w:cs="Arial"/>
          <w:sz w:val="24"/>
          <w:szCs w:val="24"/>
          <w:lang w:val="en-GB"/>
        </w:rPr>
        <w:t>them</w:t>
      </w:r>
      <w:proofErr w:type="gramEnd"/>
      <w:r w:rsidR="00C52571" w:rsidRPr="00BC3878">
        <w:rPr>
          <w:rFonts w:ascii="Arial" w:hAnsi="Arial" w:cs="Arial"/>
          <w:sz w:val="24"/>
          <w:szCs w:val="24"/>
          <w:lang w:val="en-GB"/>
        </w:rPr>
        <w:t xml:space="preserve"> ways of harnessing sport as a tool for peace and development. The games aimed at promoting inclusion diversity and equality through their inclusion of even people with disabilities. However, in the last Commonwealth games in Birmingham, several complain</w:t>
      </w:r>
      <w:r w:rsidR="003D640D" w:rsidRPr="00BC3878">
        <w:rPr>
          <w:rFonts w:ascii="Arial" w:hAnsi="Arial" w:cs="Arial"/>
          <w:sz w:val="24"/>
          <w:szCs w:val="24"/>
          <w:lang w:val="en-GB"/>
        </w:rPr>
        <w:t>t</w:t>
      </w:r>
      <w:r w:rsidR="00C52571" w:rsidRPr="00BC3878">
        <w:rPr>
          <w:rFonts w:ascii="Arial" w:hAnsi="Arial" w:cs="Arial"/>
          <w:sz w:val="24"/>
          <w:szCs w:val="24"/>
          <w:lang w:val="en-GB"/>
        </w:rPr>
        <w:t>s were raised on matters of inclusion.</w:t>
      </w:r>
      <w:r w:rsidR="00D56CAD" w:rsidRPr="00BC3878">
        <w:rPr>
          <w:rFonts w:ascii="Arial" w:hAnsi="Arial" w:cs="Arial"/>
          <w:sz w:val="24"/>
          <w:szCs w:val="24"/>
          <w:lang w:val="en-GB"/>
        </w:rPr>
        <w:t xml:space="preserve">  It was stated that they failed to engage the community in meaningful ways. Therefore, the Commonwealth games organisers should work on more ways of promoting diversity and inclusion by fully engaging the community of the </w:t>
      </w:r>
      <w:r w:rsidR="00D56CAD" w:rsidRPr="00BC3878">
        <w:rPr>
          <w:rFonts w:ascii="Arial" w:hAnsi="Arial" w:cs="Arial"/>
          <w:sz w:val="24"/>
          <w:szCs w:val="24"/>
          <w:lang w:val="en-GB"/>
        </w:rPr>
        <w:lastRenderedPageBreak/>
        <w:t xml:space="preserve">host country as well as looking for ways of solving the number of issues raised in the report </w:t>
      </w:r>
      <w:r w:rsidR="00803006" w:rsidRPr="00BC3878">
        <w:rPr>
          <w:rFonts w:ascii="Arial" w:hAnsi="Arial" w:cs="Arial"/>
          <w:sz w:val="24"/>
          <w:szCs w:val="24"/>
          <w:lang w:val="en-GB"/>
        </w:rPr>
        <w:t>to do better in future.</w:t>
      </w:r>
    </w:p>
    <w:p w14:paraId="00C2F81C" w14:textId="77777777" w:rsidR="00A02EA2" w:rsidRPr="00BC3878" w:rsidRDefault="00A02EA2" w:rsidP="00434541">
      <w:pPr>
        <w:spacing w:line="360" w:lineRule="auto"/>
        <w:rPr>
          <w:rFonts w:ascii="Arial" w:hAnsi="Arial" w:cs="Arial"/>
          <w:sz w:val="24"/>
          <w:szCs w:val="24"/>
          <w:lang w:val="en-GB"/>
        </w:rPr>
      </w:pPr>
      <w:r w:rsidRPr="00BC3878">
        <w:rPr>
          <w:rFonts w:ascii="Arial" w:hAnsi="Arial" w:cs="Arial"/>
          <w:sz w:val="24"/>
          <w:szCs w:val="24"/>
          <w:lang w:val="en-GB"/>
        </w:rPr>
        <w:br w:type="page"/>
      </w:r>
    </w:p>
    <w:p w14:paraId="52B5072A" w14:textId="77777777" w:rsidR="00B615A1" w:rsidRPr="00BC3878" w:rsidRDefault="00A02EA2" w:rsidP="00434541">
      <w:pPr>
        <w:pStyle w:val="Heading1"/>
        <w:spacing w:line="360" w:lineRule="auto"/>
        <w:jc w:val="center"/>
        <w:rPr>
          <w:rFonts w:ascii="Arial" w:hAnsi="Arial" w:cs="Arial"/>
          <w:b/>
          <w:bCs/>
          <w:color w:val="auto"/>
          <w:sz w:val="24"/>
          <w:szCs w:val="24"/>
          <w:lang w:val="en-GB"/>
        </w:rPr>
      </w:pPr>
      <w:bookmarkStart w:id="7" w:name="_Toc119602306"/>
      <w:r w:rsidRPr="00BC3878">
        <w:rPr>
          <w:rFonts w:ascii="Arial" w:hAnsi="Arial" w:cs="Arial"/>
          <w:b/>
          <w:bCs/>
          <w:color w:val="auto"/>
          <w:sz w:val="24"/>
          <w:szCs w:val="24"/>
          <w:lang w:val="en-GB"/>
        </w:rPr>
        <w:lastRenderedPageBreak/>
        <w:t>References</w:t>
      </w:r>
      <w:bookmarkEnd w:id="7"/>
    </w:p>
    <w:p w14:paraId="05E0AA8F" w14:textId="77777777" w:rsidR="000411AF" w:rsidRPr="00BC3878" w:rsidRDefault="000411AF" w:rsidP="00434541">
      <w:pPr>
        <w:spacing w:line="360" w:lineRule="auto"/>
        <w:ind w:left="720" w:hanging="720"/>
        <w:jc w:val="both"/>
        <w:rPr>
          <w:rFonts w:ascii="Arial" w:hAnsi="Arial" w:cs="Arial"/>
          <w:sz w:val="24"/>
          <w:szCs w:val="24"/>
        </w:rPr>
      </w:pPr>
      <w:proofErr w:type="gramStart"/>
      <w:r w:rsidRPr="00BC3878">
        <w:rPr>
          <w:rFonts w:ascii="Arial" w:hAnsi="Arial" w:cs="Arial"/>
          <w:sz w:val="24"/>
          <w:szCs w:val="24"/>
        </w:rPr>
        <w:t>Andrade, J. G., and Mendes, D. I. C. (2022).</w:t>
      </w:r>
      <w:proofErr w:type="gramEnd"/>
      <w:r w:rsidRPr="00BC3878">
        <w:rPr>
          <w:rFonts w:ascii="Arial" w:hAnsi="Arial" w:cs="Arial"/>
          <w:i/>
          <w:iCs/>
          <w:sz w:val="24"/>
          <w:szCs w:val="24"/>
        </w:rPr>
        <w:t xml:space="preserve"> Inclusive| Community Engagement Best Practices: Best practices of community engagement carried out by the consortium universities.</w:t>
      </w:r>
      <w:r w:rsidR="00591F61" w:rsidRPr="00BC3878">
        <w:rPr>
          <w:rFonts w:ascii="Arial" w:hAnsi="Arial" w:cs="Arial"/>
          <w:sz w:val="24"/>
          <w:szCs w:val="24"/>
        </w:rPr>
        <w:t xml:space="preserve"> </w:t>
      </w:r>
      <w:proofErr w:type="gramStart"/>
      <w:r w:rsidR="00591F61" w:rsidRPr="00BC3878">
        <w:rPr>
          <w:rFonts w:ascii="Arial" w:hAnsi="Arial" w:cs="Arial"/>
          <w:sz w:val="24"/>
          <w:szCs w:val="24"/>
        </w:rPr>
        <w:t>Sage.</w:t>
      </w:r>
      <w:proofErr w:type="gramEnd"/>
    </w:p>
    <w:p w14:paraId="16FBD5CA" w14:textId="77777777" w:rsidR="000411AF" w:rsidRPr="00BC3878" w:rsidRDefault="000411AF" w:rsidP="00434541">
      <w:pPr>
        <w:spacing w:line="360" w:lineRule="auto"/>
        <w:ind w:left="720" w:hanging="720"/>
        <w:jc w:val="both"/>
        <w:rPr>
          <w:rFonts w:ascii="Arial" w:hAnsi="Arial" w:cs="Arial"/>
          <w:sz w:val="24"/>
          <w:szCs w:val="24"/>
        </w:rPr>
      </w:pPr>
      <w:proofErr w:type="gramStart"/>
      <w:r w:rsidRPr="00BC3878">
        <w:rPr>
          <w:rFonts w:ascii="Arial" w:hAnsi="Arial" w:cs="Arial"/>
          <w:sz w:val="24"/>
          <w:szCs w:val="24"/>
        </w:rPr>
        <w:t xml:space="preserve">Barnes, M. E., and </w:t>
      </w:r>
      <w:proofErr w:type="spellStart"/>
      <w:r w:rsidRPr="00BC3878">
        <w:rPr>
          <w:rFonts w:ascii="Arial" w:hAnsi="Arial" w:cs="Arial"/>
          <w:sz w:val="24"/>
          <w:szCs w:val="24"/>
        </w:rPr>
        <w:t>Marlatt</w:t>
      </w:r>
      <w:proofErr w:type="spellEnd"/>
      <w:r w:rsidRPr="00BC3878">
        <w:rPr>
          <w:rFonts w:ascii="Arial" w:hAnsi="Arial" w:cs="Arial"/>
          <w:sz w:val="24"/>
          <w:szCs w:val="24"/>
        </w:rPr>
        <w:t>, R. (2022).</w:t>
      </w:r>
      <w:proofErr w:type="gramEnd"/>
      <w:r w:rsidRPr="00BC3878">
        <w:rPr>
          <w:rFonts w:ascii="Arial" w:hAnsi="Arial" w:cs="Arial"/>
          <w:sz w:val="24"/>
          <w:szCs w:val="24"/>
        </w:rPr>
        <w:t xml:space="preserve"> From involvement to solidarity: Community engagement to foster culturally-proactive and constructivist pedagogy. </w:t>
      </w:r>
      <w:r w:rsidRPr="00BC3878">
        <w:rPr>
          <w:rFonts w:ascii="Arial" w:hAnsi="Arial" w:cs="Arial"/>
          <w:i/>
          <w:iCs/>
          <w:sz w:val="24"/>
          <w:szCs w:val="24"/>
        </w:rPr>
        <w:t xml:space="preserve">Journal of Curriculum and Pedagogy, </w:t>
      </w:r>
      <w:r w:rsidRPr="00BC3878">
        <w:rPr>
          <w:rFonts w:ascii="Arial" w:hAnsi="Arial" w:cs="Arial"/>
          <w:sz w:val="24"/>
          <w:szCs w:val="24"/>
        </w:rPr>
        <w:t>19(1), 4-27.</w:t>
      </w:r>
    </w:p>
    <w:p w14:paraId="564575CE" w14:textId="77777777" w:rsidR="000411AF" w:rsidRPr="00BC3878" w:rsidRDefault="000411AF" w:rsidP="00434541">
      <w:pPr>
        <w:spacing w:line="360" w:lineRule="auto"/>
        <w:ind w:left="720" w:hanging="720"/>
        <w:jc w:val="both"/>
        <w:rPr>
          <w:rFonts w:ascii="Arial" w:hAnsi="Arial" w:cs="Arial"/>
          <w:sz w:val="24"/>
          <w:szCs w:val="24"/>
        </w:rPr>
      </w:pPr>
      <w:proofErr w:type="gramStart"/>
      <w:r w:rsidRPr="00BC3878">
        <w:rPr>
          <w:rFonts w:ascii="Arial" w:hAnsi="Arial" w:cs="Arial"/>
          <w:sz w:val="24"/>
          <w:szCs w:val="24"/>
        </w:rPr>
        <w:t xml:space="preserve">Cole, A., and </w:t>
      </w:r>
      <w:proofErr w:type="spellStart"/>
      <w:r w:rsidRPr="00BC3878">
        <w:rPr>
          <w:rFonts w:ascii="Arial" w:hAnsi="Arial" w:cs="Arial"/>
          <w:sz w:val="24"/>
          <w:szCs w:val="24"/>
        </w:rPr>
        <w:t>Barras</w:t>
      </w:r>
      <w:proofErr w:type="spellEnd"/>
      <w:r w:rsidRPr="00BC3878">
        <w:rPr>
          <w:rFonts w:ascii="Arial" w:hAnsi="Arial" w:cs="Arial"/>
          <w:sz w:val="24"/>
          <w:szCs w:val="24"/>
        </w:rPr>
        <w:t>, M. (2022).</w:t>
      </w:r>
      <w:proofErr w:type="gramEnd"/>
      <w:r w:rsidRPr="00BC3878">
        <w:rPr>
          <w:rFonts w:ascii="Arial" w:hAnsi="Arial" w:cs="Arial"/>
          <w:sz w:val="24"/>
          <w:szCs w:val="24"/>
        </w:rPr>
        <w:t xml:space="preserve"> The commonwealth games: A history of human movement. </w:t>
      </w:r>
      <w:r w:rsidRPr="00BC3878">
        <w:rPr>
          <w:rFonts w:ascii="Arial" w:hAnsi="Arial" w:cs="Arial"/>
          <w:i/>
          <w:iCs/>
          <w:sz w:val="24"/>
          <w:szCs w:val="24"/>
        </w:rPr>
        <w:t>Interaction,</w:t>
      </w:r>
      <w:r w:rsidRPr="00BC3878">
        <w:rPr>
          <w:rFonts w:ascii="Arial" w:hAnsi="Arial" w:cs="Arial"/>
          <w:sz w:val="24"/>
          <w:szCs w:val="24"/>
        </w:rPr>
        <w:t xml:space="preserve"> 50(2), 20-21.</w:t>
      </w:r>
    </w:p>
    <w:p w14:paraId="41C54E5B" w14:textId="77777777" w:rsidR="000411AF" w:rsidRPr="00BC3878" w:rsidRDefault="00F67C60" w:rsidP="00434541">
      <w:pPr>
        <w:spacing w:line="360" w:lineRule="auto"/>
        <w:ind w:left="720" w:hanging="720"/>
        <w:jc w:val="both"/>
        <w:rPr>
          <w:rFonts w:ascii="Arial" w:hAnsi="Arial" w:cs="Arial"/>
          <w:sz w:val="24"/>
          <w:szCs w:val="24"/>
        </w:rPr>
      </w:pPr>
      <w:proofErr w:type="gramStart"/>
      <w:r w:rsidRPr="00BC3878">
        <w:rPr>
          <w:rFonts w:ascii="Arial" w:hAnsi="Arial" w:cs="Arial"/>
          <w:sz w:val="24"/>
          <w:szCs w:val="24"/>
        </w:rPr>
        <w:t>D</w:t>
      </w:r>
      <w:r w:rsidR="000411AF" w:rsidRPr="00BC3878">
        <w:rPr>
          <w:rFonts w:ascii="Arial" w:hAnsi="Arial" w:cs="Arial"/>
          <w:sz w:val="24"/>
          <w:szCs w:val="24"/>
        </w:rPr>
        <w:t xml:space="preserve">e </w:t>
      </w:r>
      <w:proofErr w:type="spellStart"/>
      <w:r w:rsidR="000411AF" w:rsidRPr="00BC3878">
        <w:rPr>
          <w:rFonts w:ascii="Arial" w:hAnsi="Arial" w:cs="Arial"/>
          <w:sz w:val="24"/>
          <w:szCs w:val="24"/>
        </w:rPr>
        <w:t>Ruyter</w:t>
      </w:r>
      <w:proofErr w:type="spellEnd"/>
      <w:r w:rsidR="000411AF" w:rsidRPr="00BC3878">
        <w:rPr>
          <w:rFonts w:ascii="Arial" w:hAnsi="Arial" w:cs="Arial"/>
          <w:sz w:val="24"/>
          <w:szCs w:val="24"/>
        </w:rPr>
        <w:t xml:space="preserve">, A., Hearne, D., Beer, J., and </w:t>
      </w:r>
      <w:proofErr w:type="spellStart"/>
      <w:r w:rsidR="000411AF" w:rsidRPr="00BC3878">
        <w:rPr>
          <w:rFonts w:ascii="Arial" w:hAnsi="Arial" w:cs="Arial"/>
          <w:sz w:val="24"/>
          <w:szCs w:val="24"/>
        </w:rPr>
        <w:t>Zaman</w:t>
      </w:r>
      <w:proofErr w:type="spellEnd"/>
      <w:r w:rsidR="000411AF" w:rsidRPr="00BC3878">
        <w:rPr>
          <w:rFonts w:ascii="Arial" w:hAnsi="Arial" w:cs="Arial"/>
          <w:sz w:val="24"/>
          <w:szCs w:val="24"/>
        </w:rPr>
        <w:t>, Y. (2021).</w:t>
      </w:r>
      <w:proofErr w:type="gramEnd"/>
      <w:r w:rsidR="000411AF" w:rsidRPr="00BC3878">
        <w:rPr>
          <w:rFonts w:ascii="Arial" w:hAnsi="Arial" w:cs="Arial"/>
          <w:sz w:val="24"/>
          <w:szCs w:val="24"/>
        </w:rPr>
        <w:t xml:space="preserve"> </w:t>
      </w:r>
      <w:proofErr w:type="spellStart"/>
      <w:r w:rsidR="000411AF" w:rsidRPr="00BC3878">
        <w:rPr>
          <w:rFonts w:ascii="Arial" w:hAnsi="Arial" w:cs="Arial"/>
          <w:sz w:val="24"/>
          <w:szCs w:val="24"/>
        </w:rPr>
        <w:t>Brexit</w:t>
      </w:r>
      <w:proofErr w:type="spellEnd"/>
      <w:r w:rsidR="000411AF" w:rsidRPr="00BC3878">
        <w:rPr>
          <w:rFonts w:ascii="Arial" w:hAnsi="Arial" w:cs="Arial"/>
          <w:sz w:val="24"/>
          <w:szCs w:val="24"/>
        </w:rPr>
        <w:t xml:space="preserve">, Birmingham and the 2022 Commonwealth Games: an opportunity for regeneration and rejuvenation? </w:t>
      </w:r>
      <w:r w:rsidR="000411AF" w:rsidRPr="00BC3878">
        <w:rPr>
          <w:rFonts w:ascii="Arial" w:hAnsi="Arial" w:cs="Arial"/>
          <w:i/>
          <w:iCs/>
          <w:sz w:val="24"/>
          <w:szCs w:val="24"/>
        </w:rPr>
        <w:t>Managing Sport and Leisure,</w:t>
      </w:r>
      <w:r w:rsidR="000411AF" w:rsidRPr="00BC3878">
        <w:rPr>
          <w:rFonts w:ascii="Arial" w:hAnsi="Arial" w:cs="Arial"/>
          <w:sz w:val="24"/>
          <w:szCs w:val="24"/>
        </w:rPr>
        <w:t xml:space="preserve"> 26(5), 413-428.</w:t>
      </w:r>
    </w:p>
    <w:p w14:paraId="495BCFD3" w14:textId="0B9CE3DA" w:rsidR="000411AF" w:rsidRPr="00BC3878" w:rsidRDefault="000411AF" w:rsidP="00434541">
      <w:pPr>
        <w:spacing w:line="360" w:lineRule="auto"/>
        <w:ind w:left="720" w:hanging="720"/>
        <w:jc w:val="both"/>
        <w:rPr>
          <w:rFonts w:ascii="Arial" w:hAnsi="Arial" w:cs="Arial"/>
          <w:sz w:val="24"/>
          <w:szCs w:val="24"/>
        </w:rPr>
      </w:pPr>
      <w:r w:rsidRPr="00BC3878">
        <w:rPr>
          <w:rFonts w:ascii="Arial" w:hAnsi="Arial" w:cs="Arial"/>
          <w:sz w:val="24"/>
          <w:szCs w:val="24"/>
        </w:rPr>
        <w:t>James, L. (2022). Sustainability commonwealth games: The commonwealth games': Green asp</w:t>
      </w:r>
      <w:r w:rsidR="003D640D" w:rsidRPr="00BC3878">
        <w:rPr>
          <w:rFonts w:ascii="Arial" w:hAnsi="Arial" w:cs="Arial"/>
          <w:sz w:val="24"/>
          <w:szCs w:val="24"/>
        </w:rPr>
        <w:t>i</w:t>
      </w:r>
      <w:r w:rsidRPr="00BC3878">
        <w:rPr>
          <w:rFonts w:ascii="Arial" w:hAnsi="Arial" w:cs="Arial"/>
          <w:sz w:val="24"/>
          <w:szCs w:val="24"/>
        </w:rPr>
        <w:t xml:space="preserve">rations: Fact or fiction? </w:t>
      </w:r>
      <w:r w:rsidRPr="00BC3878">
        <w:rPr>
          <w:rFonts w:ascii="Arial" w:hAnsi="Arial" w:cs="Arial"/>
          <w:i/>
          <w:iCs/>
          <w:sz w:val="24"/>
          <w:szCs w:val="24"/>
        </w:rPr>
        <w:t>Engineering &amp; Technology,</w:t>
      </w:r>
      <w:r w:rsidRPr="00BC3878">
        <w:rPr>
          <w:rFonts w:ascii="Arial" w:hAnsi="Arial" w:cs="Arial"/>
          <w:sz w:val="24"/>
          <w:szCs w:val="24"/>
        </w:rPr>
        <w:t xml:space="preserve"> 17(7), 20-24.</w:t>
      </w:r>
    </w:p>
    <w:p w14:paraId="6240B887" w14:textId="77777777" w:rsidR="000411AF" w:rsidRPr="00BC3878" w:rsidRDefault="000411AF" w:rsidP="00434541">
      <w:pPr>
        <w:spacing w:line="360" w:lineRule="auto"/>
        <w:ind w:left="720" w:hanging="720"/>
        <w:jc w:val="both"/>
        <w:rPr>
          <w:rFonts w:ascii="Arial" w:hAnsi="Arial" w:cs="Arial"/>
          <w:sz w:val="24"/>
          <w:szCs w:val="24"/>
        </w:rPr>
      </w:pPr>
      <w:proofErr w:type="spellStart"/>
      <w:proofErr w:type="gramStart"/>
      <w:r w:rsidRPr="00BC3878">
        <w:rPr>
          <w:rFonts w:ascii="Arial" w:hAnsi="Arial" w:cs="Arial"/>
          <w:sz w:val="24"/>
          <w:szCs w:val="24"/>
        </w:rPr>
        <w:t>Naidoo</w:t>
      </w:r>
      <w:proofErr w:type="spellEnd"/>
      <w:r w:rsidRPr="00BC3878">
        <w:rPr>
          <w:rFonts w:ascii="Arial" w:hAnsi="Arial" w:cs="Arial"/>
          <w:sz w:val="24"/>
          <w:szCs w:val="24"/>
        </w:rPr>
        <w:t xml:space="preserve">, U., and </w:t>
      </w:r>
      <w:proofErr w:type="spellStart"/>
      <w:r w:rsidRPr="00BC3878">
        <w:rPr>
          <w:rFonts w:ascii="Arial" w:hAnsi="Arial" w:cs="Arial"/>
          <w:sz w:val="24"/>
          <w:szCs w:val="24"/>
        </w:rPr>
        <w:t>Grevemberg</w:t>
      </w:r>
      <w:proofErr w:type="spellEnd"/>
      <w:r w:rsidRPr="00BC3878">
        <w:rPr>
          <w:rFonts w:ascii="Arial" w:hAnsi="Arial" w:cs="Arial"/>
          <w:sz w:val="24"/>
          <w:szCs w:val="24"/>
        </w:rPr>
        <w:t>, D. (2022).</w:t>
      </w:r>
      <w:proofErr w:type="gramEnd"/>
      <w:r w:rsidRPr="00BC3878">
        <w:rPr>
          <w:rFonts w:ascii="Arial" w:hAnsi="Arial" w:cs="Arial"/>
          <w:sz w:val="24"/>
          <w:szCs w:val="24"/>
        </w:rPr>
        <w:t xml:space="preserve"> The role of athlete commissions in addressing sport-related human rights abuses: a case study of the Commonwealth Games Federation Athletes Advisory Commission. </w:t>
      </w:r>
      <w:r w:rsidRPr="00BC3878">
        <w:rPr>
          <w:rFonts w:ascii="Arial" w:hAnsi="Arial" w:cs="Arial"/>
          <w:i/>
          <w:iCs/>
          <w:sz w:val="24"/>
          <w:szCs w:val="24"/>
        </w:rPr>
        <w:t>The International Sports Law Journal</w:t>
      </w:r>
      <w:r w:rsidRPr="00BC3878">
        <w:rPr>
          <w:rFonts w:ascii="Arial" w:hAnsi="Arial" w:cs="Arial"/>
          <w:sz w:val="24"/>
          <w:szCs w:val="24"/>
        </w:rPr>
        <w:t>, 1-6.</w:t>
      </w:r>
    </w:p>
    <w:p w14:paraId="67F3FBF1" w14:textId="77777777" w:rsidR="000411AF" w:rsidRPr="00BC3878" w:rsidRDefault="000411AF" w:rsidP="00434541">
      <w:pPr>
        <w:spacing w:line="360" w:lineRule="auto"/>
        <w:ind w:left="720" w:hanging="720"/>
        <w:jc w:val="both"/>
        <w:rPr>
          <w:rFonts w:ascii="Arial" w:hAnsi="Arial" w:cs="Arial"/>
          <w:sz w:val="24"/>
          <w:szCs w:val="24"/>
        </w:rPr>
      </w:pPr>
      <w:proofErr w:type="gramStart"/>
      <w:r w:rsidRPr="00BC3878">
        <w:rPr>
          <w:rFonts w:ascii="Arial" w:hAnsi="Arial" w:cs="Arial"/>
          <w:sz w:val="24"/>
          <w:szCs w:val="24"/>
        </w:rPr>
        <w:t xml:space="preserve">Pine, K. H., </w:t>
      </w:r>
      <w:proofErr w:type="spellStart"/>
      <w:r w:rsidRPr="00BC3878">
        <w:rPr>
          <w:rFonts w:ascii="Arial" w:hAnsi="Arial" w:cs="Arial"/>
          <w:sz w:val="24"/>
          <w:szCs w:val="24"/>
        </w:rPr>
        <w:t>Hinrichs</w:t>
      </w:r>
      <w:proofErr w:type="spellEnd"/>
      <w:r w:rsidRPr="00BC3878">
        <w:rPr>
          <w:rFonts w:ascii="Arial" w:hAnsi="Arial" w:cs="Arial"/>
          <w:sz w:val="24"/>
          <w:szCs w:val="24"/>
        </w:rPr>
        <w:t>, M. M., Wang, J., Lewis, D., and Johnston, E. (2020).</w:t>
      </w:r>
      <w:proofErr w:type="gramEnd"/>
      <w:r w:rsidRPr="00BC3878">
        <w:rPr>
          <w:rFonts w:ascii="Arial" w:hAnsi="Arial" w:cs="Arial"/>
          <w:sz w:val="24"/>
          <w:szCs w:val="24"/>
        </w:rPr>
        <w:t xml:space="preserve"> For impactful community engagement: check your role.</w:t>
      </w:r>
      <w:r w:rsidRPr="00BC3878">
        <w:rPr>
          <w:rFonts w:ascii="Arial" w:hAnsi="Arial" w:cs="Arial"/>
          <w:i/>
          <w:iCs/>
          <w:sz w:val="24"/>
          <w:szCs w:val="24"/>
        </w:rPr>
        <w:t xml:space="preserve"> </w:t>
      </w:r>
      <w:proofErr w:type="gramStart"/>
      <w:r w:rsidRPr="00BC3878">
        <w:rPr>
          <w:rFonts w:ascii="Arial" w:hAnsi="Arial" w:cs="Arial"/>
          <w:i/>
          <w:iCs/>
          <w:sz w:val="24"/>
          <w:szCs w:val="24"/>
        </w:rPr>
        <w:t xml:space="preserve">Communications of the </w:t>
      </w:r>
      <w:proofErr w:type="spellStart"/>
      <w:r w:rsidRPr="00BC3878">
        <w:rPr>
          <w:rFonts w:ascii="Arial" w:hAnsi="Arial" w:cs="Arial"/>
          <w:i/>
          <w:iCs/>
          <w:sz w:val="24"/>
          <w:szCs w:val="24"/>
        </w:rPr>
        <w:t>acm</w:t>
      </w:r>
      <w:proofErr w:type="spellEnd"/>
      <w:r w:rsidRPr="00BC3878">
        <w:rPr>
          <w:rFonts w:ascii="Arial" w:hAnsi="Arial" w:cs="Arial"/>
          <w:i/>
          <w:iCs/>
          <w:sz w:val="24"/>
          <w:szCs w:val="24"/>
        </w:rPr>
        <w:t>,</w:t>
      </w:r>
      <w:r w:rsidRPr="00BC3878">
        <w:rPr>
          <w:rFonts w:ascii="Arial" w:hAnsi="Arial" w:cs="Arial"/>
          <w:sz w:val="24"/>
          <w:szCs w:val="24"/>
        </w:rPr>
        <w:t xml:space="preserve"> 63(7), 26-28.</w:t>
      </w:r>
      <w:proofErr w:type="gramEnd"/>
    </w:p>
    <w:p w14:paraId="161531C8" w14:textId="77777777" w:rsidR="000411AF" w:rsidRPr="00BC3878" w:rsidRDefault="000411AF" w:rsidP="00434541">
      <w:pPr>
        <w:spacing w:line="360" w:lineRule="auto"/>
        <w:ind w:left="720" w:hanging="720"/>
        <w:jc w:val="both"/>
        <w:rPr>
          <w:rFonts w:ascii="Arial" w:hAnsi="Arial" w:cs="Arial"/>
          <w:i/>
          <w:iCs/>
          <w:sz w:val="24"/>
          <w:szCs w:val="24"/>
        </w:rPr>
      </w:pPr>
      <w:proofErr w:type="spellStart"/>
      <w:r w:rsidRPr="00BC3878">
        <w:rPr>
          <w:rFonts w:ascii="Arial" w:hAnsi="Arial" w:cs="Arial"/>
          <w:sz w:val="24"/>
          <w:szCs w:val="24"/>
        </w:rPr>
        <w:t>Révauger</w:t>
      </w:r>
      <w:proofErr w:type="spellEnd"/>
      <w:r w:rsidRPr="00BC3878">
        <w:rPr>
          <w:rFonts w:ascii="Arial" w:hAnsi="Arial" w:cs="Arial"/>
          <w:sz w:val="24"/>
          <w:szCs w:val="24"/>
        </w:rPr>
        <w:t xml:space="preserve">, G. (2022). </w:t>
      </w:r>
      <w:proofErr w:type="gramStart"/>
      <w:r w:rsidRPr="00BC3878">
        <w:rPr>
          <w:rFonts w:ascii="Arial" w:hAnsi="Arial" w:cs="Arial"/>
          <w:sz w:val="24"/>
          <w:szCs w:val="24"/>
        </w:rPr>
        <w:t>Sport, Cultural Encounter, and Diplomacy.</w:t>
      </w:r>
      <w:proofErr w:type="gramEnd"/>
      <w:r w:rsidRPr="00BC3878">
        <w:rPr>
          <w:rFonts w:ascii="Arial" w:hAnsi="Arial" w:cs="Arial"/>
          <w:sz w:val="24"/>
          <w:szCs w:val="24"/>
        </w:rPr>
        <w:t xml:space="preserve"> The Birmingham 2022 Commonwealth Games: Where from, What for, and Where to? </w:t>
      </w:r>
      <w:proofErr w:type="gramStart"/>
      <w:r w:rsidRPr="00BC3878">
        <w:rPr>
          <w:rFonts w:ascii="Arial" w:hAnsi="Arial" w:cs="Arial"/>
          <w:i/>
          <w:iCs/>
          <w:sz w:val="24"/>
          <w:szCs w:val="24"/>
        </w:rPr>
        <w:t>In Cultural Encounters in English-Speaking Societies.</w:t>
      </w:r>
      <w:proofErr w:type="gramEnd"/>
    </w:p>
    <w:p w14:paraId="46238858" w14:textId="77777777" w:rsidR="000411AF" w:rsidRPr="00BC3878" w:rsidRDefault="000411AF" w:rsidP="00434541">
      <w:pPr>
        <w:spacing w:line="360" w:lineRule="auto"/>
        <w:ind w:left="720" w:hanging="720"/>
        <w:jc w:val="both"/>
        <w:rPr>
          <w:rFonts w:ascii="Arial" w:hAnsi="Arial" w:cs="Arial"/>
          <w:sz w:val="24"/>
          <w:szCs w:val="24"/>
        </w:rPr>
      </w:pPr>
      <w:proofErr w:type="gramStart"/>
      <w:r w:rsidRPr="00BC3878">
        <w:rPr>
          <w:rFonts w:ascii="Arial" w:hAnsi="Arial" w:cs="Arial"/>
          <w:sz w:val="24"/>
          <w:szCs w:val="24"/>
        </w:rPr>
        <w:t xml:space="preserve">Sharma, Y., Mishra, M., and </w:t>
      </w:r>
      <w:proofErr w:type="spellStart"/>
      <w:r w:rsidRPr="00BC3878">
        <w:rPr>
          <w:rFonts w:ascii="Arial" w:hAnsi="Arial" w:cs="Arial"/>
          <w:sz w:val="24"/>
          <w:szCs w:val="24"/>
        </w:rPr>
        <w:t>Utthasani</w:t>
      </w:r>
      <w:proofErr w:type="spellEnd"/>
      <w:r w:rsidRPr="00BC3878">
        <w:rPr>
          <w:rFonts w:ascii="Arial" w:hAnsi="Arial" w:cs="Arial"/>
          <w:sz w:val="24"/>
          <w:szCs w:val="24"/>
        </w:rPr>
        <w:t>, U. (2022).</w:t>
      </w:r>
      <w:proofErr w:type="gramEnd"/>
      <w:r w:rsidRPr="00BC3878">
        <w:rPr>
          <w:rFonts w:ascii="Arial" w:hAnsi="Arial" w:cs="Arial"/>
          <w:sz w:val="24"/>
          <w:szCs w:val="24"/>
        </w:rPr>
        <w:t xml:space="preserve"> </w:t>
      </w:r>
      <w:proofErr w:type="gramStart"/>
      <w:r w:rsidRPr="00BC3878">
        <w:rPr>
          <w:rFonts w:ascii="Arial" w:hAnsi="Arial" w:cs="Arial"/>
          <w:sz w:val="24"/>
          <w:szCs w:val="24"/>
        </w:rPr>
        <w:t>A Status Study of Indian Commonwealth Games Ranking Weightlifters on Relative Strength of Different Weight Categories.</w:t>
      </w:r>
      <w:proofErr w:type="gramEnd"/>
      <w:r w:rsidRPr="00BC3878">
        <w:rPr>
          <w:rFonts w:ascii="Arial" w:hAnsi="Arial" w:cs="Arial"/>
          <w:sz w:val="24"/>
          <w:szCs w:val="24"/>
        </w:rPr>
        <w:t xml:space="preserve"> </w:t>
      </w:r>
      <w:proofErr w:type="gramStart"/>
      <w:r w:rsidRPr="00BC3878">
        <w:rPr>
          <w:rFonts w:ascii="Arial" w:hAnsi="Arial" w:cs="Arial"/>
          <w:i/>
          <w:iCs/>
          <w:sz w:val="24"/>
          <w:szCs w:val="24"/>
        </w:rPr>
        <w:t xml:space="preserve">Journal of Positive School Psychology, </w:t>
      </w:r>
      <w:r w:rsidRPr="00BC3878">
        <w:rPr>
          <w:rFonts w:ascii="Arial" w:hAnsi="Arial" w:cs="Arial"/>
          <w:sz w:val="24"/>
          <w:szCs w:val="24"/>
        </w:rPr>
        <w:t>6(3), 9469-9477.</w:t>
      </w:r>
      <w:proofErr w:type="gramEnd"/>
    </w:p>
    <w:p w14:paraId="5C3264C5" w14:textId="77777777" w:rsidR="000411AF" w:rsidRPr="00BC3878" w:rsidRDefault="000411AF" w:rsidP="00434541">
      <w:pPr>
        <w:spacing w:line="360" w:lineRule="auto"/>
        <w:ind w:left="720" w:hanging="720"/>
        <w:jc w:val="both"/>
        <w:rPr>
          <w:rFonts w:ascii="Arial" w:hAnsi="Arial" w:cs="Arial"/>
          <w:sz w:val="24"/>
          <w:szCs w:val="24"/>
        </w:rPr>
      </w:pPr>
      <w:r w:rsidRPr="00BC3878">
        <w:rPr>
          <w:rFonts w:ascii="Arial" w:hAnsi="Arial" w:cs="Arial"/>
          <w:sz w:val="24"/>
          <w:szCs w:val="24"/>
        </w:rPr>
        <w:lastRenderedPageBreak/>
        <w:t xml:space="preserve">Smith, C. (2022). </w:t>
      </w:r>
      <w:proofErr w:type="gramStart"/>
      <w:r w:rsidRPr="00BC3878">
        <w:rPr>
          <w:rFonts w:ascii="Arial" w:hAnsi="Arial" w:cs="Arial"/>
          <w:i/>
          <w:iCs/>
          <w:sz w:val="24"/>
          <w:szCs w:val="24"/>
        </w:rPr>
        <w:t>£ 1.2 billion for Birmingham 2022?</w:t>
      </w:r>
      <w:proofErr w:type="gramEnd"/>
      <w:r w:rsidRPr="00BC3878">
        <w:rPr>
          <w:rFonts w:ascii="Arial" w:hAnsi="Arial" w:cs="Arial"/>
          <w:i/>
          <w:iCs/>
          <w:sz w:val="24"/>
          <w:szCs w:val="24"/>
        </w:rPr>
        <w:t xml:space="preserve"> The West Midlands Needs to Keep Going for the Big Prizes Even if They Come with Hefty Price Tags.</w:t>
      </w:r>
      <w:r w:rsidR="00591F61" w:rsidRPr="00BC3878">
        <w:rPr>
          <w:rFonts w:ascii="Arial" w:hAnsi="Arial" w:cs="Arial"/>
          <w:sz w:val="24"/>
          <w:szCs w:val="24"/>
        </w:rPr>
        <w:t xml:space="preserve"> </w:t>
      </w:r>
      <w:proofErr w:type="gramStart"/>
      <w:r w:rsidR="00591F61" w:rsidRPr="00BC3878">
        <w:rPr>
          <w:rFonts w:ascii="Arial" w:hAnsi="Arial" w:cs="Arial"/>
          <w:sz w:val="24"/>
          <w:szCs w:val="24"/>
        </w:rPr>
        <w:t>Sage.</w:t>
      </w:r>
      <w:proofErr w:type="gramEnd"/>
    </w:p>
    <w:p w14:paraId="1450BA60" w14:textId="77777777" w:rsidR="000411AF" w:rsidRPr="00BC3878" w:rsidRDefault="000411AF" w:rsidP="00434541">
      <w:pPr>
        <w:spacing w:line="360" w:lineRule="auto"/>
        <w:ind w:left="720" w:hanging="720"/>
        <w:jc w:val="both"/>
        <w:rPr>
          <w:rFonts w:ascii="Arial" w:hAnsi="Arial" w:cs="Arial"/>
          <w:sz w:val="24"/>
          <w:szCs w:val="24"/>
        </w:rPr>
      </w:pPr>
      <w:proofErr w:type="gramStart"/>
      <w:r w:rsidRPr="00BC3878">
        <w:rPr>
          <w:rFonts w:ascii="Arial" w:hAnsi="Arial" w:cs="Arial"/>
          <w:sz w:val="24"/>
          <w:szCs w:val="24"/>
        </w:rPr>
        <w:t>Surplice, P. (2021).</w:t>
      </w:r>
      <w:proofErr w:type="gramEnd"/>
      <w:r w:rsidRPr="00BC3878">
        <w:rPr>
          <w:rFonts w:ascii="Arial" w:hAnsi="Arial" w:cs="Arial"/>
          <w:sz w:val="24"/>
          <w:szCs w:val="24"/>
        </w:rPr>
        <w:t xml:space="preserve"> </w:t>
      </w:r>
      <w:r w:rsidRPr="00BC3878">
        <w:rPr>
          <w:rFonts w:ascii="Arial" w:hAnsi="Arial" w:cs="Arial"/>
          <w:i/>
          <w:iCs/>
          <w:sz w:val="24"/>
          <w:szCs w:val="24"/>
        </w:rPr>
        <w:t>Will the Commonwealth Games enhance Birmingham’s reputation?</w:t>
      </w:r>
      <w:r w:rsidRPr="00BC3878">
        <w:rPr>
          <w:rFonts w:ascii="Arial" w:hAnsi="Arial" w:cs="Arial"/>
          <w:sz w:val="24"/>
          <w:szCs w:val="24"/>
        </w:rPr>
        <w:t xml:space="preserve"> </w:t>
      </w:r>
      <w:proofErr w:type="gramStart"/>
      <w:r w:rsidRPr="00BC3878">
        <w:rPr>
          <w:rFonts w:ascii="Arial" w:hAnsi="Arial" w:cs="Arial"/>
          <w:sz w:val="24"/>
          <w:szCs w:val="24"/>
        </w:rPr>
        <w:t>Sage.</w:t>
      </w:r>
      <w:proofErr w:type="gramEnd"/>
    </w:p>
    <w:p w14:paraId="780AC26C" w14:textId="77777777" w:rsidR="00BA7CD1" w:rsidRPr="00BC3878" w:rsidRDefault="00BA7CD1" w:rsidP="00434541">
      <w:pPr>
        <w:spacing w:line="360" w:lineRule="auto"/>
        <w:rPr>
          <w:rFonts w:ascii="Arial" w:hAnsi="Arial" w:cs="Arial"/>
          <w:sz w:val="24"/>
          <w:szCs w:val="24"/>
          <w:lang w:val="en-GB"/>
        </w:rPr>
      </w:pPr>
    </w:p>
    <w:sectPr w:rsidR="00BA7CD1" w:rsidRPr="00BC3878">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7A369B1" w14:textId="77777777" w:rsidR="00C92B80" w:rsidRDefault="00C92B80" w:rsidP="00434541">
      <w:pPr>
        <w:spacing w:after="0" w:line="240" w:lineRule="auto"/>
      </w:pPr>
      <w:r>
        <w:separator/>
      </w:r>
    </w:p>
  </w:endnote>
  <w:endnote w:type="continuationSeparator" w:id="0">
    <w:p w14:paraId="5587ABE7" w14:textId="77777777" w:rsidR="00C92B80" w:rsidRDefault="00C92B80" w:rsidP="00434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2C37990" w14:textId="77777777" w:rsidR="00766F4F" w:rsidRDefault="00766F4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8F37B98" w14:textId="77777777" w:rsidR="00766F4F" w:rsidRDefault="00766F4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14A93D" w14:textId="77777777" w:rsidR="00766F4F" w:rsidRDefault="00766F4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DFD434" w14:textId="77777777" w:rsidR="00C92B80" w:rsidRDefault="00C92B80" w:rsidP="00434541">
      <w:pPr>
        <w:spacing w:after="0" w:line="240" w:lineRule="auto"/>
      </w:pPr>
      <w:r>
        <w:separator/>
      </w:r>
    </w:p>
  </w:footnote>
  <w:footnote w:type="continuationSeparator" w:id="0">
    <w:p w14:paraId="0284D62F" w14:textId="77777777" w:rsidR="00C92B80" w:rsidRDefault="00C92B80" w:rsidP="0043454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45EACA" w14:textId="77777777" w:rsidR="00766F4F" w:rsidRDefault="00766F4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5F208D" w14:textId="7D8A8F37" w:rsidR="00434541" w:rsidRPr="00434541" w:rsidRDefault="00434541" w:rsidP="00434541">
    <w:pPr>
      <w:pStyle w:val="Header"/>
      <w:spacing w:line="360" w:lineRule="auto"/>
      <w:jc w:val="right"/>
      <w:rPr>
        <w:rFonts w:ascii="Arial" w:hAnsi="Arial" w:cs="Arial"/>
        <w:sz w:val="24"/>
        <w:szCs w:val="24"/>
      </w:rPr>
    </w:pPr>
    <w:r w:rsidRPr="00434541">
      <w:rPr>
        <w:rFonts w:ascii="Arial" w:hAnsi="Arial" w:cs="Arial"/>
        <w:sz w:val="24"/>
        <w:szCs w:val="24"/>
      </w:rPr>
      <w:t xml:space="preserve">Community Engagement </w:t>
    </w:r>
    <w:sdt>
      <w:sdtPr>
        <w:rPr>
          <w:rFonts w:ascii="Arial" w:hAnsi="Arial" w:cs="Arial"/>
          <w:sz w:val="24"/>
          <w:szCs w:val="24"/>
        </w:rPr>
        <w:id w:val="-1832136632"/>
        <w:docPartObj>
          <w:docPartGallery w:val="Page Numbers (Top of Page)"/>
          <w:docPartUnique/>
        </w:docPartObj>
      </w:sdtPr>
      <w:sdtEndPr>
        <w:rPr>
          <w:noProof/>
        </w:rPr>
      </w:sdtEndPr>
      <w:sdtContent>
        <w:r w:rsidR="00766F4F">
          <w:rPr>
            <w:rFonts w:ascii="Arial" w:hAnsi="Arial" w:cs="Arial"/>
            <w:sz w:val="24"/>
            <w:szCs w:val="24"/>
          </w:rPr>
          <w:t>2</w:t>
        </w:r>
        <w:bookmarkStart w:id="8" w:name="_GoBack"/>
        <w:bookmarkEnd w:id="8"/>
      </w:sdtContent>
    </w:sdt>
  </w:p>
  <w:p w14:paraId="0AED0D0B" w14:textId="77777777" w:rsidR="00434541" w:rsidRPr="00434541" w:rsidRDefault="00434541" w:rsidP="00434541">
    <w:pPr>
      <w:pStyle w:val="Header"/>
      <w:spacing w:line="360" w:lineRule="auto"/>
      <w:rPr>
        <w:rFonts w:ascii="Arial" w:hAnsi="Arial" w:cs="Arial"/>
        <w:sz w:val="24"/>
        <w:szCs w:val="24"/>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2BDDC2" w14:textId="77777777" w:rsidR="00766F4F" w:rsidRDefault="00766F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DYwtjAxtDCysLQwMDZV0lEKTi0uzszPAykwqgUAQNGyqywAAAA="/>
  </w:docVars>
  <w:rsids>
    <w:rsidRoot w:val="00496D7B"/>
    <w:rsid w:val="00011DE2"/>
    <w:rsid w:val="00022FEF"/>
    <w:rsid w:val="0003524F"/>
    <w:rsid w:val="000411AF"/>
    <w:rsid w:val="000814C0"/>
    <w:rsid w:val="0009102D"/>
    <w:rsid w:val="000953E4"/>
    <w:rsid w:val="000A419D"/>
    <w:rsid w:val="000D3BCA"/>
    <w:rsid w:val="001057DF"/>
    <w:rsid w:val="00112386"/>
    <w:rsid w:val="0012090B"/>
    <w:rsid w:val="00124CB2"/>
    <w:rsid w:val="00132563"/>
    <w:rsid w:val="00161483"/>
    <w:rsid w:val="0017145F"/>
    <w:rsid w:val="001823E8"/>
    <w:rsid w:val="001A7039"/>
    <w:rsid w:val="001D346F"/>
    <w:rsid w:val="001D655E"/>
    <w:rsid w:val="0021097B"/>
    <w:rsid w:val="00252128"/>
    <w:rsid w:val="0026120A"/>
    <w:rsid w:val="00291D7A"/>
    <w:rsid w:val="00294967"/>
    <w:rsid w:val="002B0E1C"/>
    <w:rsid w:val="002E40B8"/>
    <w:rsid w:val="002F391E"/>
    <w:rsid w:val="00304096"/>
    <w:rsid w:val="0035682F"/>
    <w:rsid w:val="00361E05"/>
    <w:rsid w:val="00365E77"/>
    <w:rsid w:val="00380447"/>
    <w:rsid w:val="003A387B"/>
    <w:rsid w:val="003C040E"/>
    <w:rsid w:val="003D640D"/>
    <w:rsid w:val="003F5110"/>
    <w:rsid w:val="00421F10"/>
    <w:rsid w:val="00425912"/>
    <w:rsid w:val="00434541"/>
    <w:rsid w:val="004513CE"/>
    <w:rsid w:val="00463604"/>
    <w:rsid w:val="004716B3"/>
    <w:rsid w:val="00491CE6"/>
    <w:rsid w:val="00496897"/>
    <w:rsid w:val="00496D7B"/>
    <w:rsid w:val="004C651E"/>
    <w:rsid w:val="004C7E35"/>
    <w:rsid w:val="004D12C9"/>
    <w:rsid w:val="004D7962"/>
    <w:rsid w:val="004D7D5B"/>
    <w:rsid w:val="004E7C81"/>
    <w:rsid w:val="004F475E"/>
    <w:rsid w:val="004F65BB"/>
    <w:rsid w:val="00517B50"/>
    <w:rsid w:val="005233B6"/>
    <w:rsid w:val="00532617"/>
    <w:rsid w:val="005858B8"/>
    <w:rsid w:val="00591F61"/>
    <w:rsid w:val="00594626"/>
    <w:rsid w:val="005A2087"/>
    <w:rsid w:val="005B1E90"/>
    <w:rsid w:val="005B3A6F"/>
    <w:rsid w:val="005C4D66"/>
    <w:rsid w:val="005C5044"/>
    <w:rsid w:val="005D204C"/>
    <w:rsid w:val="00637680"/>
    <w:rsid w:val="006433BB"/>
    <w:rsid w:val="0067679A"/>
    <w:rsid w:val="0068648E"/>
    <w:rsid w:val="0069605F"/>
    <w:rsid w:val="006B742B"/>
    <w:rsid w:val="006B7517"/>
    <w:rsid w:val="006C4DC8"/>
    <w:rsid w:val="006D0ECF"/>
    <w:rsid w:val="006D13B6"/>
    <w:rsid w:val="006F19E0"/>
    <w:rsid w:val="0070117E"/>
    <w:rsid w:val="00701EF8"/>
    <w:rsid w:val="00715B93"/>
    <w:rsid w:val="00725D78"/>
    <w:rsid w:val="00725E09"/>
    <w:rsid w:val="0072630A"/>
    <w:rsid w:val="007312DA"/>
    <w:rsid w:val="00756F82"/>
    <w:rsid w:val="00763D1E"/>
    <w:rsid w:val="00766F4F"/>
    <w:rsid w:val="00772FD0"/>
    <w:rsid w:val="007835FB"/>
    <w:rsid w:val="007A62FB"/>
    <w:rsid w:val="007C0C46"/>
    <w:rsid w:val="007D371B"/>
    <w:rsid w:val="00803006"/>
    <w:rsid w:val="00813B0A"/>
    <w:rsid w:val="00823699"/>
    <w:rsid w:val="008308EA"/>
    <w:rsid w:val="00834EC5"/>
    <w:rsid w:val="00857022"/>
    <w:rsid w:val="008A5448"/>
    <w:rsid w:val="008C0AA6"/>
    <w:rsid w:val="008D0E92"/>
    <w:rsid w:val="008E3524"/>
    <w:rsid w:val="0090084C"/>
    <w:rsid w:val="0091262D"/>
    <w:rsid w:val="00926243"/>
    <w:rsid w:val="00933814"/>
    <w:rsid w:val="009511C3"/>
    <w:rsid w:val="009D2139"/>
    <w:rsid w:val="009E40B2"/>
    <w:rsid w:val="009F0EC2"/>
    <w:rsid w:val="009F1B08"/>
    <w:rsid w:val="009F4F72"/>
    <w:rsid w:val="00A02EA2"/>
    <w:rsid w:val="00A25950"/>
    <w:rsid w:val="00A45813"/>
    <w:rsid w:val="00A46D89"/>
    <w:rsid w:val="00A7002D"/>
    <w:rsid w:val="00A81860"/>
    <w:rsid w:val="00AA2DBA"/>
    <w:rsid w:val="00AE715C"/>
    <w:rsid w:val="00B16755"/>
    <w:rsid w:val="00B317E3"/>
    <w:rsid w:val="00B563A4"/>
    <w:rsid w:val="00B615A1"/>
    <w:rsid w:val="00B628D7"/>
    <w:rsid w:val="00B66DAD"/>
    <w:rsid w:val="00B828AF"/>
    <w:rsid w:val="00BA0D79"/>
    <w:rsid w:val="00BA7CD1"/>
    <w:rsid w:val="00BB26BF"/>
    <w:rsid w:val="00BC011B"/>
    <w:rsid w:val="00BC3878"/>
    <w:rsid w:val="00BC7A09"/>
    <w:rsid w:val="00BD29C1"/>
    <w:rsid w:val="00BE07F0"/>
    <w:rsid w:val="00BE458F"/>
    <w:rsid w:val="00BF3545"/>
    <w:rsid w:val="00C03C9F"/>
    <w:rsid w:val="00C12B56"/>
    <w:rsid w:val="00C34D3B"/>
    <w:rsid w:val="00C52571"/>
    <w:rsid w:val="00C5508A"/>
    <w:rsid w:val="00C66B23"/>
    <w:rsid w:val="00C67FCD"/>
    <w:rsid w:val="00C85CD0"/>
    <w:rsid w:val="00C92B80"/>
    <w:rsid w:val="00CA02AB"/>
    <w:rsid w:val="00CA2E3B"/>
    <w:rsid w:val="00CB31D1"/>
    <w:rsid w:val="00CB6D83"/>
    <w:rsid w:val="00CE6661"/>
    <w:rsid w:val="00CE6EFD"/>
    <w:rsid w:val="00D22484"/>
    <w:rsid w:val="00D41237"/>
    <w:rsid w:val="00D4269B"/>
    <w:rsid w:val="00D42911"/>
    <w:rsid w:val="00D56CAD"/>
    <w:rsid w:val="00D6744F"/>
    <w:rsid w:val="00D87677"/>
    <w:rsid w:val="00DA4300"/>
    <w:rsid w:val="00DA77FC"/>
    <w:rsid w:val="00DB71C4"/>
    <w:rsid w:val="00DD6913"/>
    <w:rsid w:val="00E034EC"/>
    <w:rsid w:val="00E21423"/>
    <w:rsid w:val="00E22D40"/>
    <w:rsid w:val="00E339D8"/>
    <w:rsid w:val="00E33FF6"/>
    <w:rsid w:val="00E42695"/>
    <w:rsid w:val="00E55FE1"/>
    <w:rsid w:val="00E80B23"/>
    <w:rsid w:val="00E96D35"/>
    <w:rsid w:val="00EC13A2"/>
    <w:rsid w:val="00ED4697"/>
    <w:rsid w:val="00EE5159"/>
    <w:rsid w:val="00EF1C4B"/>
    <w:rsid w:val="00EF4A0C"/>
    <w:rsid w:val="00F0713B"/>
    <w:rsid w:val="00F12788"/>
    <w:rsid w:val="00F27B74"/>
    <w:rsid w:val="00F33737"/>
    <w:rsid w:val="00F56F11"/>
    <w:rsid w:val="00F57F16"/>
    <w:rsid w:val="00F65510"/>
    <w:rsid w:val="00F67C60"/>
    <w:rsid w:val="00F72F2B"/>
    <w:rsid w:val="00F74357"/>
    <w:rsid w:val="00F866A4"/>
    <w:rsid w:val="00FC0EAC"/>
    <w:rsid w:val="00FD30E5"/>
    <w:rsid w:val="00FD7455"/>
    <w:rsid w:val="00FF47BF"/>
    <w:rsid w:val="00FF66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99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262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2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1B08"/>
    <w:pPr>
      <w:outlineLvl w:val="9"/>
    </w:pPr>
  </w:style>
  <w:style w:type="paragraph" w:styleId="TOC1">
    <w:name w:val="toc 1"/>
    <w:basedOn w:val="Normal"/>
    <w:next w:val="Normal"/>
    <w:autoRedefine/>
    <w:uiPriority w:val="39"/>
    <w:unhideWhenUsed/>
    <w:rsid w:val="009F1B08"/>
    <w:pPr>
      <w:spacing w:after="100"/>
    </w:pPr>
  </w:style>
  <w:style w:type="character" w:styleId="Hyperlink">
    <w:name w:val="Hyperlink"/>
    <w:basedOn w:val="DefaultParagraphFont"/>
    <w:uiPriority w:val="99"/>
    <w:unhideWhenUsed/>
    <w:rsid w:val="009F1B08"/>
    <w:rPr>
      <w:color w:val="0563C1" w:themeColor="hyperlink"/>
      <w:u w:val="single"/>
    </w:rPr>
  </w:style>
  <w:style w:type="character" w:styleId="CommentReference">
    <w:name w:val="annotation reference"/>
    <w:basedOn w:val="DefaultParagraphFont"/>
    <w:uiPriority w:val="99"/>
    <w:semiHidden/>
    <w:unhideWhenUsed/>
    <w:rsid w:val="003C040E"/>
    <w:rPr>
      <w:sz w:val="16"/>
      <w:szCs w:val="16"/>
    </w:rPr>
  </w:style>
  <w:style w:type="paragraph" w:styleId="CommentText">
    <w:name w:val="annotation text"/>
    <w:basedOn w:val="Normal"/>
    <w:link w:val="CommentTextChar"/>
    <w:uiPriority w:val="99"/>
    <w:semiHidden/>
    <w:unhideWhenUsed/>
    <w:rsid w:val="003C040E"/>
    <w:pPr>
      <w:spacing w:line="240" w:lineRule="auto"/>
    </w:pPr>
    <w:rPr>
      <w:sz w:val="20"/>
      <w:szCs w:val="20"/>
    </w:rPr>
  </w:style>
  <w:style w:type="character" w:customStyle="1" w:styleId="CommentTextChar">
    <w:name w:val="Comment Text Char"/>
    <w:basedOn w:val="DefaultParagraphFont"/>
    <w:link w:val="CommentText"/>
    <w:uiPriority w:val="99"/>
    <w:semiHidden/>
    <w:rsid w:val="003C040E"/>
    <w:rPr>
      <w:sz w:val="20"/>
      <w:szCs w:val="20"/>
    </w:rPr>
  </w:style>
  <w:style w:type="paragraph" w:styleId="CommentSubject">
    <w:name w:val="annotation subject"/>
    <w:basedOn w:val="CommentText"/>
    <w:next w:val="CommentText"/>
    <w:link w:val="CommentSubjectChar"/>
    <w:uiPriority w:val="99"/>
    <w:semiHidden/>
    <w:unhideWhenUsed/>
    <w:rsid w:val="003C040E"/>
    <w:rPr>
      <w:b/>
      <w:bCs/>
    </w:rPr>
  </w:style>
  <w:style w:type="character" w:customStyle="1" w:styleId="CommentSubjectChar">
    <w:name w:val="Comment Subject Char"/>
    <w:basedOn w:val="CommentTextChar"/>
    <w:link w:val="CommentSubject"/>
    <w:uiPriority w:val="99"/>
    <w:semiHidden/>
    <w:rsid w:val="003C040E"/>
    <w:rPr>
      <w:b/>
      <w:bCs/>
      <w:sz w:val="20"/>
      <w:szCs w:val="20"/>
    </w:rPr>
  </w:style>
  <w:style w:type="paragraph" w:styleId="Header">
    <w:name w:val="header"/>
    <w:basedOn w:val="Normal"/>
    <w:link w:val="HeaderChar"/>
    <w:uiPriority w:val="99"/>
    <w:unhideWhenUsed/>
    <w:rsid w:val="004345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4541"/>
  </w:style>
  <w:style w:type="paragraph" w:styleId="Footer">
    <w:name w:val="footer"/>
    <w:basedOn w:val="Normal"/>
    <w:link w:val="FooterChar"/>
    <w:uiPriority w:val="99"/>
    <w:unhideWhenUsed/>
    <w:rsid w:val="004345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4541"/>
  </w:style>
  <w:style w:type="paragraph" w:styleId="BalloonText">
    <w:name w:val="Balloon Text"/>
    <w:basedOn w:val="Normal"/>
    <w:link w:val="BalloonTextChar"/>
    <w:uiPriority w:val="99"/>
    <w:semiHidden/>
    <w:unhideWhenUsed/>
    <w:rsid w:val="004636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360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262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2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1B08"/>
    <w:pPr>
      <w:outlineLvl w:val="9"/>
    </w:pPr>
  </w:style>
  <w:style w:type="paragraph" w:styleId="TOC1">
    <w:name w:val="toc 1"/>
    <w:basedOn w:val="Normal"/>
    <w:next w:val="Normal"/>
    <w:autoRedefine/>
    <w:uiPriority w:val="39"/>
    <w:unhideWhenUsed/>
    <w:rsid w:val="009F1B08"/>
    <w:pPr>
      <w:spacing w:after="100"/>
    </w:pPr>
  </w:style>
  <w:style w:type="character" w:styleId="Hyperlink">
    <w:name w:val="Hyperlink"/>
    <w:basedOn w:val="DefaultParagraphFont"/>
    <w:uiPriority w:val="99"/>
    <w:unhideWhenUsed/>
    <w:rsid w:val="009F1B08"/>
    <w:rPr>
      <w:color w:val="0563C1" w:themeColor="hyperlink"/>
      <w:u w:val="single"/>
    </w:rPr>
  </w:style>
  <w:style w:type="character" w:styleId="CommentReference">
    <w:name w:val="annotation reference"/>
    <w:basedOn w:val="DefaultParagraphFont"/>
    <w:uiPriority w:val="99"/>
    <w:semiHidden/>
    <w:unhideWhenUsed/>
    <w:rsid w:val="003C040E"/>
    <w:rPr>
      <w:sz w:val="16"/>
      <w:szCs w:val="16"/>
    </w:rPr>
  </w:style>
  <w:style w:type="paragraph" w:styleId="CommentText">
    <w:name w:val="annotation text"/>
    <w:basedOn w:val="Normal"/>
    <w:link w:val="CommentTextChar"/>
    <w:uiPriority w:val="99"/>
    <w:semiHidden/>
    <w:unhideWhenUsed/>
    <w:rsid w:val="003C040E"/>
    <w:pPr>
      <w:spacing w:line="240" w:lineRule="auto"/>
    </w:pPr>
    <w:rPr>
      <w:sz w:val="20"/>
      <w:szCs w:val="20"/>
    </w:rPr>
  </w:style>
  <w:style w:type="character" w:customStyle="1" w:styleId="CommentTextChar">
    <w:name w:val="Comment Text Char"/>
    <w:basedOn w:val="DefaultParagraphFont"/>
    <w:link w:val="CommentText"/>
    <w:uiPriority w:val="99"/>
    <w:semiHidden/>
    <w:rsid w:val="003C040E"/>
    <w:rPr>
      <w:sz w:val="20"/>
      <w:szCs w:val="20"/>
    </w:rPr>
  </w:style>
  <w:style w:type="paragraph" w:styleId="CommentSubject">
    <w:name w:val="annotation subject"/>
    <w:basedOn w:val="CommentText"/>
    <w:next w:val="CommentText"/>
    <w:link w:val="CommentSubjectChar"/>
    <w:uiPriority w:val="99"/>
    <w:semiHidden/>
    <w:unhideWhenUsed/>
    <w:rsid w:val="003C040E"/>
    <w:rPr>
      <w:b/>
      <w:bCs/>
    </w:rPr>
  </w:style>
  <w:style w:type="character" w:customStyle="1" w:styleId="CommentSubjectChar">
    <w:name w:val="Comment Subject Char"/>
    <w:basedOn w:val="CommentTextChar"/>
    <w:link w:val="CommentSubject"/>
    <w:uiPriority w:val="99"/>
    <w:semiHidden/>
    <w:rsid w:val="003C040E"/>
    <w:rPr>
      <w:b/>
      <w:bCs/>
      <w:sz w:val="20"/>
      <w:szCs w:val="20"/>
    </w:rPr>
  </w:style>
  <w:style w:type="paragraph" w:styleId="Header">
    <w:name w:val="header"/>
    <w:basedOn w:val="Normal"/>
    <w:link w:val="HeaderChar"/>
    <w:uiPriority w:val="99"/>
    <w:unhideWhenUsed/>
    <w:rsid w:val="004345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4541"/>
  </w:style>
  <w:style w:type="paragraph" w:styleId="Footer">
    <w:name w:val="footer"/>
    <w:basedOn w:val="Normal"/>
    <w:link w:val="FooterChar"/>
    <w:uiPriority w:val="99"/>
    <w:unhideWhenUsed/>
    <w:rsid w:val="004345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4541"/>
  </w:style>
  <w:style w:type="paragraph" w:styleId="BalloonText">
    <w:name w:val="Balloon Text"/>
    <w:basedOn w:val="Normal"/>
    <w:link w:val="BalloonTextChar"/>
    <w:uiPriority w:val="99"/>
    <w:semiHidden/>
    <w:unhideWhenUsed/>
    <w:rsid w:val="004636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360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76480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427DC3-2795-48E1-886A-7D88ABCA8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2550</Words>
  <Characters>14538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lenovo</cp:lastModifiedBy>
  <cp:revision>2</cp:revision>
  <dcterms:created xsi:type="dcterms:W3CDTF">2022-12-19T17:59:00Z</dcterms:created>
  <dcterms:modified xsi:type="dcterms:W3CDTF">2022-12-19T17:59:00Z</dcterms:modified>
</cp:coreProperties>
</file>