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90A07C" w14:textId="77777777" w:rsidR="00547E60" w:rsidRPr="002063AC" w:rsidRDefault="00FD76F1" w:rsidP="007D6601">
      <w:pPr>
        <w:spacing w:after="0"/>
        <w:rPr>
          <w:rFonts w:ascii="Times New Roman" w:hAnsi="Times New Roman" w:cs="Times New Roman"/>
        </w:rPr>
      </w:pPr>
      <w:r w:rsidRPr="002063AC">
        <w:rPr>
          <w:rFonts w:ascii="Times New Roman" w:hAnsi="Times New Roman" w:cs="Times New Roman"/>
          <w:noProof/>
        </w:rPr>
        <w:drawing>
          <wp:inline distT="0" distB="0" distL="0" distR="0" wp14:anchorId="68AFE7DB" wp14:editId="3F5EBBB6">
            <wp:extent cx="2011680" cy="896660"/>
            <wp:effectExtent l="0" t="0" r="7620" b="0"/>
            <wp:docPr id="324080197"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080197"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018498" cy="899699"/>
                    </a:xfrm>
                    <a:prstGeom prst="rect">
                      <a:avLst/>
                    </a:prstGeom>
                    <a:noFill/>
                    <a:ln>
                      <a:noFill/>
                    </a:ln>
                  </pic:spPr>
                </pic:pic>
              </a:graphicData>
            </a:graphic>
          </wp:inline>
        </w:drawing>
      </w:r>
    </w:p>
    <w:p w14:paraId="76F2DB93" w14:textId="714A8CEE" w:rsidR="007D6601" w:rsidRDefault="007D6601" w:rsidP="007D6601">
      <w:pPr>
        <w:spacing w:after="0"/>
        <w:jc w:val="center"/>
        <w:rPr>
          <w:rFonts w:ascii="Times New Roman" w:hAnsi="Times New Roman" w:cs="Times New Roman"/>
          <w:b/>
          <w:bCs/>
          <w:sz w:val="28"/>
          <w:szCs w:val="24"/>
        </w:rPr>
      </w:pPr>
    </w:p>
    <w:p w14:paraId="540D890F" w14:textId="264FF55E" w:rsidR="007D6601" w:rsidRDefault="007D6601" w:rsidP="007D6601">
      <w:pPr>
        <w:spacing w:after="0"/>
        <w:jc w:val="center"/>
        <w:rPr>
          <w:rFonts w:ascii="Times New Roman" w:hAnsi="Times New Roman" w:cs="Times New Roman"/>
          <w:b/>
          <w:bCs/>
          <w:sz w:val="28"/>
          <w:szCs w:val="24"/>
        </w:rPr>
      </w:pPr>
    </w:p>
    <w:p w14:paraId="59941D4C" w14:textId="77555A90" w:rsidR="007D6601" w:rsidRPr="002063AC" w:rsidRDefault="007D6601" w:rsidP="007D6601">
      <w:pPr>
        <w:spacing w:after="0"/>
        <w:jc w:val="center"/>
        <w:rPr>
          <w:rFonts w:ascii="Times New Roman" w:hAnsi="Times New Roman" w:cs="Times New Roman"/>
          <w:b/>
          <w:bCs/>
          <w:sz w:val="28"/>
          <w:szCs w:val="24"/>
        </w:rPr>
      </w:pPr>
      <w:r>
        <w:rPr>
          <w:rFonts w:ascii="Times New Roman" w:hAnsi="Times New Roman" w:cs="Times New Roman"/>
          <w:b/>
          <w:bCs/>
          <w:sz w:val="28"/>
          <w:szCs w:val="24"/>
        </w:rPr>
        <w:t>“</w:t>
      </w:r>
      <w:r w:rsidRPr="002063AC">
        <w:rPr>
          <w:rFonts w:ascii="Times New Roman" w:hAnsi="Times New Roman" w:cs="Times New Roman"/>
          <w:b/>
          <w:bCs/>
          <w:sz w:val="28"/>
          <w:szCs w:val="24"/>
        </w:rPr>
        <w:t>Strategic Evaluation and Enhancement of SHEIN's Marketing Approach in a Sustainability-Driven Fashion Industry</w:t>
      </w:r>
      <w:r>
        <w:rPr>
          <w:rFonts w:ascii="Times New Roman" w:hAnsi="Times New Roman" w:cs="Times New Roman"/>
          <w:b/>
          <w:bCs/>
          <w:sz w:val="28"/>
          <w:szCs w:val="24"/>
        </w:rPr>
        <w:t>”</w:t>
      </w:r>
    </w:p>
    <w:p w14:paraId="06589E7E" w14:textId="20803B21" w:rsidR="007D6601" w:rsidRDefault="007D6601" w:rsidP="007D6601">
      <w:pPr>
        <w:spacing w:after="0"/>
        <w:rPr>
          <w:rFonts w:ascii="Times New Roman" w:hAnsi="Times New Roman" w:cs="Times New Roman"/>
          <w:b/>
          <w:bCs/>
          <w:sz w:val="28"/>
          <w:szCs w:val="24"/>
        </w:rPr>
      </w:pPr>
    </w:p>
    <w:p w14:paraId="72691B5B" w14:textId="77777777" w:rsidR="007D6601" w:rsidRDefault="007D6601" w:rsidP="007D6601">
      <w:pPr>
        <w:spacing w:after="0"/>
        <w:rPr>
          <w:rFonts w:ascii="Times New Roman" w:hAnsi="Times New Roman" w:cs="Times New Roman"/>
          <w:b/>
          <w:bCs/>
          <w:sz w:val="28"/>
          <w:szCs w:val="24"/>
        </w:rPr>
      </w:pPr>
    </w:p>
    <w:p w14:paraId="70B96E7A" w14:textId="77777777" w:rsidR="007D6601" w:rsidRDefault="007D6601" w:rsidP="007D6601">
      <w:pPr>
        <w:spacing w:after="0"/>
        <w:jc w:val="center"/>
        <w:rPr>
          <w:rFonts w:ascii="Times New Roman" w:hAnsi="Times New Roman" w:cs="Times New Roman"/>
          <w:b/>
          <w:bCs/>
          <w:sz w:val="28"/>
          <w:szCs w:val="24"/>
        </w:rPr>
      </w:pPr>
    </w:p>
    <w:p w14:paraId="376970EA" w14:textId="10C500B9" w:rsidR="00976DED" w:rsidRPr="002063AC" w:rsidRDefault="00FD76F1" w:rsidP="007D6601">
      <w:pPr>
        <w:spacing w:after="0"/>
        <w:jc w:val="center"/>
        <w:rPr>
          <w:rFonts w:ascii="Times New Roman" w:hAnsi="Times New Roman" w:cs="Times New Roman"/>
          <w:b/>
          <w:bCs/>
          <w:sz w:val="28"/>
          <w:szCs w:val="24"/>
        </w:rPr>
      </w:pPr>
      <w:r w:rsidRPr="002063AC">
        <w:rPr>
          <w:rFonts w:ascii="Times New Roman" w:hAnsi="Times New Roman" w:cs="Times New Roman"/>
          <w:b/>
          <w:bCs/>
          <w:sz w:val="28"/>
          <w:szCs w:val="24"/>
        </w:rPr>
        <w:t>Programme: MBA</w:t>
      </w:r>
    </w:p>
    <w:p w14:paraId="631D9FDD" w14:textId="027030CA" w:rsidR="00976DED" w:rsidRPr="002063AC" w:rsidRDefault="00FD76F1" w:rsidP="007D6601">
      <w:pPr>
        <w:spacing w:after="0"/>
        <w:jc w:val="center"/>
        <w:rPr>
          <w:rFonts w:ascii="Times New Roman" w:hAnsi="Times New Roman" w:cs="Times New Roman"/>
          <w:b/>
          <w:bCs/>
          <w:sz w:val="28"/>
          <w:szCs w:val="24"/>
        </w:rPr>
      </w:pPr>
      <w:r w:rsidRPr="002063AC">
        <w:rPr>
          <w:rFonts w:ascii="Times New Roman" w:hAnsi="Times New Roman" w:cs="Times New Roman"/>
          <w:b/>
          <w:bCs/>
          <w:sz w:val="28"/>
          <w:szCs w:val="24"/>
        </w:rPr>
        <w:t>Module</w:t>
      </w:r>
      <w:r w:rsidR="007D6601">
        <w:rPr>
          <w:rFonts w:ascii="Times New Roman" w:hAnsi="Times New Roman" w:cs="Times New Roman"/>
          <w:b/>
          <w:bCs/>
          <w:sz w:val="28"/>
          <w:szCs w:val="24"/>
        </w:rPr>
        <w:t xml:space="preserve"> Name</w:t>
      </w:r>
      <w:r w:rsidRPr="002063AC">
        <w:rPr>
          <w:rFonts w:ascii="Times New Roman" w:hAnsi="Times New Roman" w:cs="Times New Roman"/>
          <w:b/>
          <w:bCs/>
          <w:sz w:val="28"/>
          <w:szCs w:val="24"/>
        </w:rPr>
        <w:t>: Managing Marketing Change</w:t>
      </w:r>
    </w:p>
    <w:p w14:paraId="24BA0CEE" w14:textId="569B3F59" w:rsidR="00976DED" w:rsidRPr="002063AC" w:rsidRDefault="00FD76F1" w:rsidP="007D6601">
      <w:pPr>
        <w:spacing w:after="0"/>
        <w:jc w:val="center"/>
        <w:rPr>
          <w:rFonts w:ascii="Times New Roman" w:hAnsi="Times New Roman" w:cs="Times New Roman"/>
          <w:b/>
          <w:bCs/>
          <w:sz w:val="28"/>
          <w:szCs w:val="24"/>
        </w:rPr>
      </w:pPr>
      <w:r w:rsidRPr="002063AC">
        <w:rPr>
          <w:rFonts w:ascii="Times New Roman" w:hAnsi="Times New Roman" w:cs="Times New Roman"/>
          <w:b/>
          <w:bCs/>
          <w:sz w:val="28"/>
          <w:szCs w:val="24"/>
        </w:rPr>
        <w:t>Module code: BMMB7026</w:t>
      </w:r>
    </w:p>
    <w:p w14:paraId="50857D95" w14:textId="25D2C9DC" w:rsidR="00976DED" w:rsidRPr="002063AC" w:rsidRDefault="00FD76F1" w:rsidP="007D6601">
      <w:pPr>
        <w:spacing w:after="0"/>
        <w:jc w:val="center"/>
        <w:rPr>
          <w:rFonts w:ascii="Times New Roman" w:hAnsi="Times New Roman" w:cs="Times New Roman"/>
          <w:b/>
          <w:bCs/>
          <w:sz w:val="28"/>
          <w:szCs w:val="24"/>
        </w:rPr>
      </w:pPr>
      <w:r w:rsidRPr="002063AC">
        <w:rPr>
          <w:rFonts w:ascii="Times New Roman" w:hAnsi="Times New Roman" w:cs="Times New Roman"/>
          <w:b/>
          <w:bCs/>
          <w:sz w:val="28"/>
          <w:szCs w:val="24"/>
        </w:rPr>
        <w:t>Lecturer</w:t>
      </w:r>
      <w:r w:rsidR="007D6601">
        <w:rPr>
          <w:rFonts w:ascii="Times New Roman" w:hAnsi="Times New Roman" w:cs="Times New Roman"/>
          <w:b/>
          <w:bCs/>
          <w:sz w:val="28"/>
          <w:szCs w:val="24"/>
        </w:rPr>
        <w:t xml:space="preserve"> Name</w:t>
      </w:r>
      <w:r w:rsidRPr="002063AC">
        <w:rPr>
          <w:rFonts w:ascii="Times New Roman" w:hAnsi="Times New Roman" w:cs="Times New Roman"/>
          <w:b/>
          <w:bCs/>
          <w:sz w:val="28"/>
          <w:szCs w:val="24"/>
        </w:rPr>
        <w:t>: Gwyneth Jones</w:t>
      </w:r>
    </w:p>
    <w:p w14:paraId="2C2FA6EE" w14:textId="77777777" w:rsidR="00547E60" w:rsidRPr="002063AC" w:rsidRDefault="00547E60" w:rsidP="00547E60">
      <w:pPr>
        <w:spacing w:after="0"/>
        <w:jc w:val="center"/>
        <w:rPr>
          <w:rFonts w:ascii="Times New Roman" w:hAnsi="Times New Roman" w:cs="Times New Roman"/>
          <w:b/>
          <w:bCs/>
          <w:sz w:val="28"/>
          <w:szCs w:val="24"/>
        </w:rPr>
      </w:pPr>
    </w:p>
    <w:p w14:paraId="3B23BE38" w14:textId="2296D3B1" w:rsidR="00976DED" w:rsidRPr="002063AC" w:rsidRDefault="00976DED" w:rsidP="00547E60">
      <w:pPr>
        <w:spacing w:after="0"/>
        <w:jc w:val="center"/>
        <w:rPr>
          <w:rFonts w:ascii="Times New Roman" w:hAnsi="Times New Roman" w:cs="Times New Roman"/>
          <w:b/>
          <w:bCs/>
          <w:sz w:val="28"/>
          <w:szCs w:val="24"/>
        </w:rPr>
      </w:pPr>
    </w:p>
    <w:p w14:paraId="6545484D" w14:textId="77777777" w:rsidR="00547E60" w:rsidRPr="002063AC" w:rsidRDefault="00547E60" w:rsidP="00547E60">
      <w:pPr>
        <w:spacing w:after="0"/>
        <w:jc w:val="center"/>
        <w:rPr>
          <w:rFonts w:ascii="Times New Roman" w:hAnsi="Times New Roman" w:cs="Times New Roman"/>
          <w:b/>
          <w:bCs/>
          <w:sz w:val="28"/>
          <w:szCs w:val="24"/>
        </w:rPr>
      </w:pPr>
    </w:p>
    <w:p w14:paraId="2DF3A9A2" w14:textId="68DE3830" w:rsidR="00976DED" w:rsidRPr="002063AC" w:rsidRDefault="00FD76F1" w:rsidP="00547E60">
      <w:pPr>
        <w:spacing w:after="0"/>
        <w:jc w:val="center"/>
        <w:rPr>
          <w:rFonts w:ascii="Times New Roman" w:hAnsi="Times New Roman" w:cs="Times New Roman"/>
          <w:b/>
          <w:bCs/>
          <w:sz w:val="28"/>
          <w:szCs w:val="24"/>
        </w:rPr>
      </w:pPr>
      <w:r w:rsidRPr="002063AC">
        <w:rPr>
          <w:rFonts w:ascii="Times New Roman" w:hAnsi="Times New Roman" w:cs="Times New Roman"/>
          <w:b/>
          <w:bCs/>
          <w:sz w:val="28"/>
          <w:szCs w:val="24"/>
        </w:rPr>
        <w:t>Student Name:</w:t>
      </w:r>
      <w:r w:rsidR="007D6601">
        <w:rPr>
          <w:rFonts w:ascii="Times New Roman" w:hAnsi="Times New Roman" w:cs="Times New Roman"/>
          <w:b/>
          <w:bCs/>
          <w:sz w:val="28"/>
          <w:szCs w:val="24"/>
        </w:rPr>
        <w:t xml:space="preserve"> Md. </w:t>
      </w:r>
      <w:proofErr w:type="spellStart"/>
      <w:r w:rsidR="007D6601">
        <w:rPr>
          <w:rFonts w:ascii="Times New Roman" w:hAnsi="Times New Roman" w:cs="Times New Roman"/>
          <w:b/>
          <w:bCs/>
          <w:sz w:val="28"/>
          <w:szCs w:val="24"/>
        </w:rPr>
        <w:t>Sohanur</w:t>
      </w:r>
      <w:proofErr w:type="spellEnd"/>
      <w:r w:rsidR="007D6601">
        <w:rPr>
          <w:rFonts w:ascii="Times New Roman" w:hAnsi="Times New Roman" w:cs="Times New Roman"/>
          <w:b/>
          <w:bCs/>
          <w:sz w:val="28"/>
          <w:szCs w:val="24"/>
        </w:rPr>
        <w:t xml:space="preserve"> Rahman</w:t>
      </w:r>
    </w:p>
    <w:p w14:paraId="77BF88C2" w14:textId="6612661D" w:rsidR="00976DED" w:rsidRDefault="00FD76F1" w:rsidP="00547E60">
      <w:pPr>
        <w:spacing w:after="0"/>
        <w:jc w:val="center"/>
        <w:rPr>
          <w:rFonts w:ascii="Times New Roman" w:hAnsi="Times New Roman" w:cs="Times New Roman"/>
          <w:b/>
          <w:bCs/>
          <w:sz w:val="28"/>
          <w:szCs w:val="24"/>
        </w:rPr>
      </w:pPr>
      <w:r w:rsidRPr="002063AC">
        <w:rPr>
          <w:rFonts w:ascii="Times New Roman" w:hAnsi="Times New Roman" w:cs="Times New Roman"/>
          <w:b/>
          <w:bCs/>
          <w:sz w:val="28"/>
          <w:szCs w:val="24"/>
        </w:rPr>
        <w:t>Student ID:</w:t>
      </w:r>
      <w:r w:rsidR="007D6601">
        <w:rPr>
          <w:rFonts w:ascii="Times New Roman" w:hAnsi="Times New Roman" w:cs="Times New Roman"/>
          <w:b/>
          <w:bCs/>
          <w:sz w:val="28"/>
          <w:szCs w:val="24"/>
        </w:rPr>
        <w:t xml:space="preserve"> 2427060</w:t>
      </w:r>
    </w:p>
    <w:p w14:paraId="6AE45161" w14:textId="5412F730" w:rsidR="007D6601" w:rsidRDefault="007D6601" w:rsidP="00547E60">
      <w:pPr>
        <w:spacing w:after="0"/>
        <w:jc w:val="center"/>
        <w:rPr>
          <w:rFonts w:ascii="Times New Roman" w:hAnsi="Times New Roman" w:cs="Times New Roman"/>
          <w:b/>
          <w:bCs/>
          <w:sz w:val="28"/>
          <w:szCs w:val="24"/>
        </w:rPr>
      </w:pPr>
    </w:p>
    <w:p w14:paraId="76A1DD80" w14:textId="277796B8" w:rsidR="007D6601" w:rsidRDefault="007D6601" w:rsidP="00547E60">
      <w:pPr>
        <w:spacing w:after="0"/>
        <w:jc w:val="center"/>
        <w:rPr>
          <w:rFonts w:ascii="Times New Roman" w:hAnsi="Times New Roman" w:cs="Times New Roman"/>
          <w:b/>
          <w:bCs/>
          <w:sz w:val="28"/>
          <w:szCs w:val="24"/>
        </w:rPr>
      </w:pPr>
    </w:p>
    <w:p w14:paraId="31DDE7E9" w14:textId="77777777" w:rsidR="00C47453" w:rsidRDefault="00C47453" w:rsidP="00547E60">
      <w:pPr>
        <w:spacing w:after="0"/>
        <w:jc w:val="center"/>
        <w:rPr>
          <w:rFonts w:ascii="Times New Roman" w:hAnsi="Times New Roman" w:cs="Times New Roman"/>
          <w:b/>
          <w:bCs/>
          <w:sz w:val="28"/>
          <w:szCs w:val="24"/>
        </w:rPr>
      </w:pPr>
    </w:p>
    <w:p w14:paraId="5FC1C38B" w14:textId="77777777" w:rsidR="00C47453" w:rsidRDefault="00C47453" w:rsidP="00547E60">
      <w:pPr>
        <w:spacing w:after="0"/>
        <w:jc w:val="center"/>
        <w:rPr>
          <w:rFonts w:ascii="Times New Roman" w:hAnsi="Times New Roman" w:cs="Times New Roman"/>
          <w:b/>
          <w:bCs/>
          <w:sz w:val="28"/>
          <w:szCs w:val="24"/>
        </w:rPr>
      </w:pPr>
    </w:p>
    <w:p w14:paraId="51B59BB8" w14:textId="0B28ADA7" w:rsidR="00C47453" w:rsidRDefault="00C47453" w:rsidP="00547E60">
      <w:pPr>
        <w:spacing w:after="0"/>
        <w:jc w:val="center"/>
        <w:rPr>
          <w:rFonts w:ascii="Times New Roman" w:hAnsi="Times New Roman" w:cs="Times New Roman"/>
          <w:b/>
          <w:bCs/>
          <w:sz w:val="28"/>
          <w:szCs w:val="24"/>
        </w:rPr>
      </w:pPr>
    </w:p>
    <w:p w14:paraId="3932AA0D" w14:textId="38615490" w:rsidR="00C47453" w:rsidRPr="00937329" w:rsidRDefault="00C47453" w:rsidP="00C47453">
      <w:pPr>
        <w:spacing w:after="0" w:line="276" w:lineRule="auto"/>
        <w:jc w:val="center"/>
        <w:rPr>
          <w:bCs/>
          <w:sz w:val="28"/>
          <w:szCs w:val="24"/>
        </w:rPr>
      </w:pPr>
      <w:r w:rsidRPr="00937329">
        <w:rPr>
          <w:bCs/>
          <w:sz w:val="28"/>
          <w:szCs w:val="24"/>
        </w:rPr>
        <w:t>Submission Date:</w:t>
      </w:r>
      <w:r>
        <w:rPr>
          <w:bCs/>
          <w:sz w:val="28"/>
          <w:szCs w:val="24"/>
        </w:rPr>
        <w:t xml:space="preserve"> </w:t>
      </w:r>
      <w:r w:rsidRPr="00937329">
        <w:rPr>
          <w:bCs/>
          <w:sz w:val="28"/>
          <w:szCs w:val="24"/>
        </w:rPr>
        <w:t>2</w:t>
      </w:r>
      <w:r>
        <w:rPr>
          <w:bCs/>
          <w:sz w:val="28"/>
          <w:szCs w:val="24"/>
        </w:rPr>
        <w:t>3</w:t>
      </w:r>
      <w:r w:rsidRPr="00937329">
        <w:rPr>
          <w:bCs/>
          <w:sz w:val="28"/>
          <w:szCs w:val="24"/>
          <w:vertAlign w:val="superscript"/>
        </w:rPr>
        <w:t>th</w:t>
      </w:r>
      <w:r w:rsidRPr="00937329">
        <w:rPr>
          <w:bCs/>
          <w:sz w:val="28"/>
          <w:szCs w:val="24"/>
        </w:rPr>
        <w:t xml:space="preserve"> July 2025</w:t>
      </w:r>
    </w:p>
    <w:p w14:paraId="1163B565" w14:textId="66B8B552" w:rsidR="00C47453" w:rsidRPr="00C47453" w:rsidRDefault="00C47453" w:rsidP="00C47453">
      <w:pPr>
        <w:spacing w:after="0" w:line="276" w:lineRule="auto"/>
        <w:jc w:val="center"/>
        <w:rPr>
          <w:bCs/>
          <w:sz w:val="28"/>
          <w:szCs w:val="24"/>
        </w:rPr>
      </w:pPr>
      <w:r w:rsidRPr="00937329">
        <w:rPr>
          <w:bCs/>
          <w:sz w:val="28"/>
          <w:szCs w:val="24"/>
        </w:rPr>
        <w:t>Submission Deadline: 24</w:t>
      </w:r>
      <w:r w:rsidRPr="00937329">
        <w:rPr>
          <w:bCs/>
          <w:sz w:val="28"/>
          <w:szCs w:val="24"/>
          <w:vertAlign w:val="superscript"/>
        </w:rPr>
        <w:t>th</w:t>
      </w:r>
      <w:r w:rsidRPr="00937329">
        <w:rPr>
          <w:bCs/>
          <w:sz w:val="28"/>
          <w:szCs w:val="24"/>
        </w:rPr>
        <w:t xml:space="preserve"> July 2025</w:t>
      </w:r>
    </w:p>
    <w:p w14:paraId="17239339" w14:textId="7B51117A" w:rsidR="005169DF" w:rsidRPr="002063AC" w:rsidRDefault="00FD76F1" w:rsidP="00B72614">
      <w:pPr>
        <w:pStyle w:val="Heading1"/>
        <w:rPr>
          <w:rFonts w:ascii="Times New Roman" w:hAnsi="Times New Roman" w:cs="Times New Roman"/>
        </w:rPr>
      </w:pPr>
      <w:bookmarkStart w:id="0" w:name="_Toc204174817"/>
      <w:r w:rsidRPr="002063AC">
        <w:rPr>
          <w:rFonts w:ascii="Times New Roman" w:hAnsi="Times New Roman" w:cs="Times New Roman"/>
        </w:rPr>
        <w:lastRenderedPageBreak/>
        <w:t>Executive Summary</w:t>
      </w:r>
      <w:bookmarkEnd w:id="0"/>
    </w:p>
    <w:p w14:paraId="7AF75F3E" w14:textId="7B32581A" w:rsidR="002B018B" w:rsidRPr="002063AC" w:rsidRDefault="002B018B" w:rsidP="002B018B">
      <w:pPr>
        <w:spacing w:after="0"/>
        <w:rPr>
          <w:rFonts w:ascii="Times New Roman" w:hAnsi="Times New Roman" w:cs="Times New Roman"/>
        </w:rPr>
      </w:pPr>
      <w:r w:rsidRPr="002063AC">
        <w:rPr>
          <w:rFonts w:ascii="Times New Roman" w:hAnsi="Times New Roman" w:cs="Times New Roman"/>
        </w:rPr>
        <w:t>The report is a strategic analysis of the SHEIN marketing strategy in the fast-growing fashion industry with a focus on the concept of sustainability. Critically, it discusses the manner in which SHEIN uses its digital-first model, social media marketing, and the support of influencers to witness considerable market penetration among Gen Z and Millennials. The marketing mix framework and Segmentation, Targeting, and Positioning (STP) were used to evaluate the marketing strategy used by SHEIN, showing its flexibility in meeting the trend-based demand and its capabilities of selling affordable fashion on a mass scale. Nevertheless, the analysis also reveals some fundamental flaws, in particular, the inconsistency between the ultra-fast fashion model of the brand and the increasingly heightened expectations of sustainability among the consumers and regulators.</w:t>
      </w:r>
    </w:p>
    <w:p w14:paraId="4E105C1C" w14:textId="556AE24B" w:rsidR="002B018B" w:rsidRPr="002063AC" w:rsidRDefault="002B018B" w:rsidP="002B018B">
      <w:pPr>
        <w:spacing w:after="0"/>
        <w:rPr>
          <w:rFonts w:ascii="Times New Roman" w:hAnsi="Times New Roman" w:cs="Times New Roman"/>
        </w:rPr>
      </w:pPr>
      <w:r w:rsidRPr="002063AC">
        <w:rPr>
          <w:rFonts w:ascii="Times New Roman" w:hAnsi="Times New Roman" w:cs="Times New Roman"/>
        </w:rPr>
        <w:t>The macro- and micro-environmental environment analysis involving a thorough PESTLE and SWOT analysis highlights some important challenges such as regulatory compliance, environmental impact, to the unpredictability of influencer-based promotional channels. SHEIN is over-relying on the digital media, with a lack of long-term metrics of brand health, which leaves the brand at risk of the reputational and competitive threats, particularly as sustainable fashion becomes more mainstream.</w:t>
      </w:r>
    </w:p>
    <w:p w14:paraId="380F843C" w14:textId="64AA7AB5" w:rsidR="001C34F8" w:rsidRPr="002063AC" w:rsidRDefault="002B018B" w:rsidP="002B018B">
      <w:pPr>
        <w:spacing w:after="0"/>
        <w:rPr>
          <w:rFonts w:ascii="Times New Roman" w:hAnsi="Times New Roman" w:cs="Times New Roman"/>
        </w:rPr>
      </w:pPr>
      <w:r w:rsidRPr="002063AC">
        <w:rPr>
          <w:rFonts w:ascii="Times New Roman" w:hAnsi="Times New Roman" w:cs="Times New Roman"/>
        </w:rPr>
        <w:t>The evidence-based recommendations found in the report include: creating a genuine sustainability transformation narrative, diversifying the channels of marketing, the creation of advanced brand health metrics, and the improvement of systems of regulatory compliance. The combination of these enhancements, and a unified long-term brand vision will be crucial to ensuring relevance and sustainable growth of SHEIN. Such a strategic improvement will make SHEIN resilient and competitive as the fashion industry turns into ethical and environmentally conscious business practices.</w:t>
      </w:r>
      <w:r w:rsidRPr="002063AC">
        <w:rPr>
          <w:rFonts w:ascii="Times New Roman" w:hAnsi="Times New Roman" w:cs="Times New Roman"/>
        </w:rPr>
        <w:br w:type="page"/>
      </w:r>
    </w:p>
    <w:sdt>
      <w:sdtPr>
        <w:rPr>
          <w:rFonts w:ascii="Times New Roman" w:eastAsiaTheme="minorHAnsi" w:hAnsi="Times New Roman" w:cs="Times New Roman"/>
          <w:color w:val="auto"/>
          <w:sz w:val="24"/>
          <w:szCs w:val="22"/>
          <w:lang w:val="en-GB"/>
        </w:rPr>
        <w:id w:val="582189514"/>
        <w:docPartObj>
          <w:docPartGallery w:val="Table of Contents"/>
          <w:docPartUnique/>
        </w:docPartObj>
      </w:sdtPr>
      <w:sdtEndPr>
        <w:rPr>
          <w:b/>
          <w:bCs/>
          <w:noProof/>
        </w:rPr>
      </w:sdtEndPr>
      <w:sdtContent>
        <w:p w14:paraId="4650B8AE" w14:textId="77777777" w:rsidR="003D0721" w:rsidRPr="002063AC" w:rsidRDefault="00FD76F1" w:rsidP="002E2D74">
          <w:pPr>
            <w:pStyle w:val="TOCHeading"/>
            <w:spacing w:line="360" w:lineRule="auto"/>
            <w:rPr>
              <w:rFonts w:ascii="Times New Roman" w:hAnsi="Times New Roman" w:cs="Times New Roman"/>
              <w:b/>
              <w:bCs/>
              <w:color w:val="auto"/>
            </w:rPr>
          </w:pPr>
          <w:r w:rsidRPr="002063AC">
            <w:rPr>
              <w:rFonts w:ascii="Times New Roman" w:hAnsi="Times New Roman" w:cs="Times New Roman"/>
              <w:b/>
              <w:bCs/>
              <w:color w:val="auto"/>
            </w:rPr>
            <w:t>Table of Contents</w:t>
          </w:r>
        </w:p>
        <w:p w14:paraId="51515583" w14:textId="38A253DF" w:rsidR="002063AC" w:rsidRDefault="00FD76F1">
          <w:pPr>
            <w:pStyle w:val="TOC1"/>
            <w:tabs>
              <w:tab w:val="right" w:leader="dot" w:pos="9350"/>
            </w:tabs>
            <w:rPr>
              <w:rFonts w:asciiTheme="minorHAnsi" w:eastAsiaTheme="minorEastAsia" w:hAnsiTheme="minorHAnsi"/>
              <w:noProof/>
              <w:kern w:val="2"/>
              <w:szCs w:val="24"/>
              <w:lang w:eastAsia="en-GB"/>
              <w14:ligatures w14:val="standardContextual"/>
            </w:rPr>
          </w:pPr>
          <w:r w:rsidRPr="002063AC">
            <w:rPr>
              <w:rFonts w:ascii="Times New Roman" w:hAnsi="Times New Roman" w:cs="Times New Roman"/>
            </w:rPr>
            <w:fldChar w:fldCharType="begin"/>
          </w:r>
          <w:r w:rsidRPr="002063AC">
            <w:rPr>
              <w:rFonts w:ascii="Times New Roman" w:hAnsi="Times New Roman" w:cs="Times New Roman"/>
            </w:rPr>
            <w:instrText xml:space="preserve"> TOC \o "1-3" \h \z \u </w:instrText>
          </w:r>
          <w:r w:rsidRPr="002063AC">
            <w:rPr>
              <w:rFonts w:ascii="Times New Roman" w:hAnsi="Times New Roman" w:cs="Times New Roman"/>
            </w:rPr>
            <w:fldChar w:fldCharType="separate"/>
          </w:r>
          <w:hyperlink w:anchor="_Toc204174817" w:history="1">
            <w:r w:rsidR="002063AC" w:rsidRPr="00E9035D">
              <w:rPr>
                <w:rStyle w:val="Hyperlink"/>
                <w:rFonts w:ascii="Times New Roman" w:hAnsi="Times New Roman" w:cs="Times New Roman"/>
                <w:noProof/>
              </w:rPr>
              <w:t>Executive Summary</w:t>
            </w:r>
            <w:r w:rsidR="002063AC">
              <w:rPr>
                <w:noProof/>
                <w:webHidden/>
              </w:rPr>
              <w:tab/>
            </w:r>
            <w:r w:rsidR="002063AC">
              <w:rPr>
                <w:noProof/>
                <w:webHidden/>
              </w:rPr>
              <w:fldChar w:fldCharType="begin"/>
            </w:r>
            <w:r w:rsidR="002063AC">
              <w:rPr>
                <w:noProof/>
                <w:webHidden/>
              </w:rPr>
              <w:instrText xml:space="preserve"> PAGEREF _Toc204174817 \h </w:instrText>
            </w:r>
            <w:r w:rsidR="002063AC">
              <w:rPr>
                <w:noProof/>
                <w:webHidden/>
              </w:rPr>
            </w:r>
            <w:r w:rsidR="002063AC">
              <w:rPr>
                <w:noProof/>
                <w:webHidden/>
              </w:rPr>
              <w:fldChar w:fldCharType="separate"/>
            </w:r>
            <w:r w:rsidR="002063AC">
              <w:rPr>
                <w:noProof/>
                <w:webHidden/>
              </w:rPr>
              <w:t>2</w:t>
            </w:r>
            <w:r w:rsidR="002063AC">
              <w:rPr>
                <w:noProof/>
                <w:webHidden/>
              </w:rPr>
              <w:fldChar w:fldCharType="end"/>
            </w:r>
          </w:hyperlink>
        </w:p>
        <w:p w14:paraId="384A56A9" w14:textId="1474698B" w:rsidR="002063AC" w:rsidRDefault="00EA06A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04174818" w:history="1">
            <w:r w:rsidR="002063AC" w:rsidRPr="00E9035D">
              <w:rPr>
                <w:rStyle w:val="Hyperlink"/>
                <w:rFonts w:ascii="Times New Roman" w:hAnsi="Times New Roman" w:cs="Times New Roman"/>
                <w:noProof/>
              </w:rPr>
              <w:t>Introduction</w:t>
            </w:r>
            <w:r w:rsidR="002063AC">
              <w:rPr>
                <w:noProof/>
                <w:webHidden/>
              </w:rPr>
              <w:tab/>
            </w:r>
            <w:r w:rsidR="002063AC">
              <w:rPr>
                <w:noProof/>
                <w:webHidden/>
              </w:rPr>
              <w:fldChar w:fldCharType="begin"/>
            </w:r>
            <w:r w:rsidR="002063AC">
              <w:rPr>
                <w:noProof/>
                <w:webHidden/>
              </w:rPr>
              <w:instrText xml:space="preserve"> PAGEREF _Toc204174818 \h </w:instrText>
            </w:r>
            <w:r w:rsidR="002063AC">
              <w:rPr>
                <w:noProof/>
                <w:webHidden/>
              </w:rPr>
            </w:r>
            <w:r w:rsidR="002063AC">
              <w:rPr>
                <w:noProof/>
                <w:webHidden/>
              </w:rPr>
              <w:fldChar w:fldCharType="separate"/>
            </w:r>
            <w:r w:rsidR="002063AC">
              <w:rPr>
                <w:noProof/>
                <w:webHidden/>
              </w:rPr>
              <w:t>5</w:t>
            </w:r>
            <w:r w:rsidR="002063AC">
              <w:rPr>
                <w:noProof/>
                <w:webHidden/>
              </w:rPr>
              <w:fldChar w:fldCharType="end"/>
            </w:r>
          </w:hyperlink>
        </w:p>
        <w:p w14:paraId="16EB6398" w14:textId="3F0042D5" w:rsidR="002063AC" w:rsidRDefault="00EA06A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04174819" w:history="1">
            <w:r w:rsidR="002063AC" w:rsidRPr="00E9035D">
              <w:rPr>
                <w:rStyle w:val="Hyperlink"/>
                <w:rFonts w:ascii="Times New Roman" w:hAnsi="Times New Roman" w:cs="Times New Roman"/>
                <w:noProof/>
              </w:rPr>
              <w:t>Task 1: Critical Evaluation of SHEIN's Marketing Activity</w:t>
            </w:r>
            <w:r w:rsidR="002063AC">
              <w:rPr>
                <w:noProof/>
                <w:webHidden/>
              </w:rPr>
              <w:tab/>
            </w:r>
            <w:r w:rsidR="002063AC">
              <w:rPr>
                <w:noProof/>
                <w:webHidden/>
              </w:rPr>
              <w:fldChar w:fldCharType="begin"/>
            </w:r>
            <w:r w:rsidR="002063AC">
              <w:rPr>
                <w:noProof/>
                <w:webHidden/>
              </w:rPr>
              <w:instrText xml:space="preserve"> PAGEREF _Toc204174819 \h </w:instrText>
            </w:r>
            <w:r w:rsidR="002063AC">
              <w:rPr>
                <w:noProof/>
                <w:webHidden/>
              </w:rPr>
            </w:r>
            <w:r w:rsidR="002063AC">
              <w:rPr>
                <w:noProof/>
                <w:webHidden/>
              </w:rPr>
              <w:fldChar w:fldCharType="separate"/>
            </w:r>
            <w:r w:rsidR="002063AC">
              <w:rPr>
                <w:noProof/>
                <w:webHidden/>
              </w:rPr>
              <w:t>5</w:t>
            </w:r>
            <w:r w:rsidR="002063AC">
              <w:rPr>
                <w:noProof/>
                <w:webHidden/>
              </w:rPr>
              <w:fldChar w:fldCharType="end"/>
            </w:r>
          </w:hyperlink>
        </w:p>
        <w:p w14:paraId="5F587BA9" w14:textId="4B2D420E"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20" w:history="1">
            <w:r w:rsidR="002063AC" w:rsidRPr="00E9035D">
              <w:rPr>
                <w:rStyle w:val="Hyperlink"/>
                <w:rFonts w:ascii="Times New Roman" w:hAnsi="Times New Roman" w:cs="Times New Roman"/>
                <w:noProof/>
              </w:rPr>
              <w:t>The Concept and Importance of Marketing: Resource Investment</w:t>
            </w:r>
            <w:r w:rsidR="002063AC">
              <w:rPr>
                <w:noProof/>
                <w:webHidden/>
              </w:rPr>
              <w:tab/>
            </w:r>
            <w:r w:rsidR="002063AC">
              <w:rPr>
                <w:noProof/>
                <w:webHidden/>
              </w:rPr>
              <w:fldChar w:fldCharType="begin"/>
            </w:r>
            <w:r w:rsidR="002063AC">
              <w:rPr>
                <w:noProof/>
                <w:webHidden/>
              </w:rPr>
              <w:instrText xml:space="preserve"> PAGEREF _Toc204174820 \h </w:instrText>
            </w:r>
            <w:r w:rsidR="002063AC">
              <w:rPr>
                <w:noProof/>
                <w:webHidden/>
              </w:rPr>
            </w:r>
            <w:r w:rsidR="002063AC">
              <w:rPr>
                <w:noProof/>
                <w:webHidden/>
              </w:rPr>
              <w:fldChar w:fldCharType="separate"/>
            </w:r>
            <w:r w:rsidR="002063AC">
              <w:rPr>
                <w:noProof/>
                <w:webHidden/>
              </w:rPr>
              <w:t>5</w:t>
            </w:r>
            <w:r w:rsidR="002063AC">
              <w:rPr>
                <w:noProof/>
                <w:webHidden/>
              </w:rPr>
              <w:fldChar w:fldCharType="end"/>
            </w:r>
          </w:hyperlink>
        </w:p>
        <w:p w14:paraId="608CDA22" w14:textId="0D6C2204"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21" w:history="1">
            <w:r w:rsidR="002063AC" w:rsidRPr="00E9035D">
              <w:rPr>
                <w:rStyle w:val="Hyperlink"/>
                <w:rFonts w:ascii="Times New Roman" w:hAnsi="Times New Roman" w:cs="Times New Roman"/>
                <w:noProof/>
              </w:rPr>
              <w:t>Macro and Micro Marketing Environment Influences</w:t>
            </w:r>
            <w:r w:rsidR="002063AC">
              <w:rPr>
                <w:noProof/>
                <w:webHidden/>
              </w:rPr>
              <w:tab/>
            </w:r>
            <w:r w:rsidR="002063AC">
              <w:rPr>
                <w:noProof/>
                <w:webHidden/>
              </w:rPr>
              <w:fldChar w:fldCharType="begin"/>
            </w:r>
            <w:r w:rsidR="002063AC">
              <w:rPr>
                <w:noProof/>
                <w:webHidden/>
              </w:rPr>
              <w:instrText xml:space="preserve"> PAGEREF _Toc204174821 \h </w:instrText>
            </w:r>
            <w:r w:rsidR="002063AC">
              <w:rPr>
                <w:noProof/>
                <w:webHidden/>
              </w:rPr>
            </w:r>
            <w:r w:rsidR="002063AC">
              <w:rPr>
                <w:noProof/>
                <w:webHidden/>
              </w:rPr>
              <w:fldChar w:fldCharType="separate"/>
            </w:r>
            <w:r w:rsidR="002063AC">
              <w:rPr>
                <w:noProof/>
                <w:webHidden/>
              </w:rPr>
              <w:t>6</w:t>
            </w:r>
            <w:r w:rsidR="002063AC">
              <w:rPr>
                <w:noProof/>
                <w:webHidden/>
              </w:rPr>
              <w:fldChar w:fldCharType="end"/>
            </w:r>
          </w:hyperlink>
        </w:p>
        <w:p w14:paraId="16993F18" w14:textId="053594EE" w:rsidR="002063AC" w:rsidRDefault="00EA06AF">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04174822" w:history="1">
            <w:r w:rsidR="002063AC" w:rsidRPr="00E9035D">
              <w:rPr>
                <w:rStyle w:val="Hyperlink"/>
                <w:rFonts w:ascii="Times New Roman" w:hAnsi="Times New Roman" w:cs="Times New Roman"/>
                <w:noProof/>
              </w:rPr>
              <w:t>Macro Environment Analysis</w:t>
            </w:r>
            <w:r w:rsidR="002063AC">
              <w:rPr>
                <w:noProof/>
                <w:webHidden/>
              </w:rPr>
              <w:tab/>
            </w:r>
            <w:r w:rsidR="002063AC">
              <w:rPr>
                <w:noProof/>
                <w:webHidden/>
              </w:rPr>
              <w:fldChar w:fldCharType="begin"/>
            </w:r>
            <w:r w:rsidR="002063AC">
              <w:rPr>
                <w:noProof/>
                <w:webHidden/>
              </w:rPr>
              <w:instrText xml:space="preserve"> PAGEREF _Toc204174822 \h </w:instrText>
            </w:r>
            <w:r w:rsidR="002063AC">
              <w:rPr>
                <w:noProof/>
                <w:webHidden/>
              </w:rPr>
            </w:r>
            <w:r w:rsidR="002063AC">
              <w:rPr>
                <w:noProof/>
                <w:webHidden/>
              </w:rPr>
              <w:fldChar w:fldCharType="separate"/>
            </w:r>
            <w:r w:rsidR="002063AC">
              <w:rPr>
                <w:noProof/>
                <w:webHidden/>
              </w:rPr>
              <w:t>6</w:t>
            </w:r>
            <w:r w:rsidR="002063AC">
              <w:rPr>
                <w:noProof/>
                <w:webHidden/>
              </w:rPr>
              <w:fldChar w:fldCharType="end"/>
            </w:r>
          </w:hyperlink>
        </w:p>
        <w:p w14:paraId="10162F0C" w14:textId="78905345"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23" w:history="1">
            <w:r w:rsidR="002063AC" w:rsidRPr="00E9035D">
              <w:rPr>
                <w:rStyle w:val="Hyperlink"/>
                <w:rFonts w:ascii="Times New Roman" w:hAnsi="Times New Roman" w:cs="Times New Roman"/>
                <w:noProof/>
              </w:rPr>
              <w:t>Microenvironment Analysis</w:t>
            </w:r>
            <w:r w:rsidR="002063AC">
              <w:rPr>
                <w:noProof/>
                <w:webHidden/>
              </w:rPr>
              <w:tab/>
            </w:r>
            <w:r w:rsidR="002063AC">
              <w:rPr>
                <w:noProof/>
                <w:webHidden/>
              </w:rPr>
              <w:fldChar w:fldCharType="begin"/>
            </w:r>
            <w:r w:rsidR="002063AC">
              <w:rPr>
                <w:noProof/>
                <w:webHidden/>
              </w:rPr>
              <w:instrText xml:space="preserve"> PAGEREF _Toc204174823 \h </w:instrText>
            </w:r>
            <w:r w:rsidR="002063AC">
              <w:rPr>
                <w:noProof/>
                <w:webHidden/>
              </w:rPr>
            </w:r>
            <w:r w:rsidR="002063AC">
              <w:rPr>
                <w:noProof/>
                <w:webHidden/>
              </w:rPr>
              <w:fldChar w:fldCharType="separate"/>
            </w:r>
            <w:r w:rsidR="002063AC">
              <w:rPr>
                <w:noProof/>
                <w:webHidden/>
              </w:rPr>
              <w:t>9</w:t>
            </w:r>
            <w:r w:rsidR="002063AC">
              <w:rPr>
                <w:noProof/>
                <w:webHidden/>
              </w:rPr>
              <w:fldChar w:fldCharType="end"/>
            </w:r>
          </w:hyperlink>
        </w:p>
        <w:p w14:paraId="3E17A318" w14:textId="77E23907" w:rsidR="002063AC" w:rsidRDefault="00EA06AF">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04174824" w:history="1">
            <w:r w:rsidR="002063AC" w:rsidRPr="00E9035D">
              <w:rPr>
                <w:rStyle w:val="Hyperlink"/>
                <w:rFonts w:ascii="Times New Roman" w:hAnsi="Times New Roman" w:cs="Times New Roman"/>
                <w:noProof/>
              </w:rPr>
              <w:t>SWOT Analysis</w:t>
            </w:r>
            <w:r w:rsidR="002063AC">
              <w:rPr>
                <w:noProof/>
                <w:webHidden/>
              </w:rPr>
              <w:tab/>
            </w:r>
            <w:r w:rsidR="002063AC">
              <w:rPr>
                <w:noProof/>
                <w:webHidden/>
              </w:rPr>
              <w:fldChar w:fldCharType="begin"/>
            </w:r>
            <w:r w:rsidR="002063AC">
              <w:rPr>
                <w:noProof/>
                <w:webHidden/>
              </w:rPr>
              <w:instrText xml:space="preserve"> PAGEREF _Toc204174824 \h </w:instrText>
            </w:r>
            <w:r w:rsidR="002063AC">
              <w:rPr>
                <w:noProof/>
                <w:webHidden/>
              </w:rPr>
            </w:r>
            <w:r w:rsidR="002063AC">
              <w:rPr>
                <w:noProof/>
                <w:webHidden/>
              </w:rPr>
              <w:fldChar w:fldCharType="separate"/>
            </w:r>
            <w:r w:rsidR="002063AC">
              <w:rPr>
                <w:noProof/>
                <w:webHidden/>
              </w:rPr>
              <w:t>9</w:t>
            </w:r>
            <w:r w:rsidR="002063AC">
              <w:rPr>
                <w:noProof/>
                <w:webHidden/>
              </w:rPr>
              <w:fldChar w:fldCharType="end"/>
            </w:r>
          </w:hyperlink>
        </w:p>
        <w:p w14:paraId="2BD8B15A" w14:textId="4FAE5DDC"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25" w:history="1">
            <w:r w:rsidR="002063AC" w:rsidRPr="00E9035D">
              <w:rPr>
                <w:rStyle w:val="Hyperlink"/>
                <w:rFonts w:ascii="Times New Roman" w:hAnsi="Times New Roman" w:cs="Times New Roman"/>
                <w:noProof/>
              </w:rPr>
              <w:t>STP and Marketing Mix Analysis</w:t>
            </w:r>
            <w:r w:rsidR="002063AC">
              <w:rPr>
                <w:noProof/>
                <w:webHidden/>
              </w:rPr>
              <w:tab/>
            </w:r>
            <w:r w:rsidR="002063AC">
              <w:rPr>
                <w:noProof/>
                <w:webHidden/>
              </w:rPr>
              <w:fldChar w:fldCharType="begin"/>
            </w:r>
            <w:r w:rsidR="002063AC">
              <w:rPr>
                <w:noProof/>
                <w:webHidden/>
              </w:rPr>
              <w:instrText xml:space="preserve"> PAGEREF _Toc204174825 \h </w:instrText>
            </w:r>
            <w:r w:rsidR="002063AC">
              <w:rPr>
                <w:noProof/>
                <w:webHidden/>
              </w:rPr>
            </w:r>
            <w:r w:rsidR="002063AC">
              <w:rPr>
                <w:noProof/>
                <w:webHidden/>
              </w:rPr>
              <w:fldChar w:fldCharType="separate"/>
            </w:r>
            <w:r w:rsidR="002063AC">
              <w:rPr>
                <w:noProof/>
                <w:webHidden/>
              </w:rPr>
              <w:t>9</w:t>
            </w:r>
            <w:r w:rsidR="002063AC">
              <w:rPr>
                <w:noProof/>
                <w:webHidden/>
              </w:rPr>
              <w:fldChar w:fldCharType="end"/>
            </w:r>
          </w:hyperlink>
        </w:p>
        <w:p w14:paraId="3318972C" w14:textId="31D5C5E4"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26" w:history="1">
            <w:r w:rsidR="002063AC" w:rsidRPr="00E9035D">
              <w:rPr>
                <w:rStyle w:val="Hyperlink"/>
                <w:rFonts w:ascii="Times New Roman" w:hAnsi="Times New Roman" w:cs="Times New Roman"/>
                <w:noProof/>
              </w:rPr>
              <w:t>STP Analysis</w:t>
            </w:r>
            <w:r w:rsidR="002063AC">
              <w:rPr>
                <w:noProof/>
                <w:webHidden/>
              </w:rPr>
              <w:tab/>
            </w:r>
            <w:r w:rsidR="002063AC">
              <w:rPr>
                <w:noProof/>
                <w:webHidden/>
              </w:rPr>
              <w:fldChar w:fldCharType="begin"/>
            </w:r>
            <w:r w:rsidR="002063AC">
              <w:rPr>
                <w:noProof/>
                <w:webHidden/>
              </w:rPr>
              <w:instrText xml:space="preserve"> PAGEREF _Toc204174826 \h </w:instrText>
            </w:r>
            <w:r w:rsidR="002063AC">
              <w:rPr>
                <w:noProof/>
                <w:webHidden/>
              </w:rPr>
            </w:r>
            <w:r w:rsidR="002063AC">
              <w:rPr>
                <w:noProof/>
                <w:webHidden/>
              </w:rPr>
              <w:fldChar w:fldCharType="separate"/>
            </w:r>
            <w:r w:rsidR="002063AC">
              <w:rPr>
                <w:noProof/>
                <w:webHidden/>
              </w:rPr>
              <w:t>9</w:t>
            </w:r>
            <w:r w:rsidR="002063AC">
              <w:rPr>
                <w:noProof/>
                <w:webHidden/>
              </w:rPr>
              <w:fldChar w:fldCharType="end"/>
            </w:r>
          </w:hyperlink>
        </w:p>
        <w:p w14:paraId="516C45C8" w14:textId="7541ED88" w:rsidR="002063AC" w:rsidRDefault="00EA06AF">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04174827" w:history="1">
            <w:r w:rsidR="002063AC" w:rsidRPr="00E9035D">
              <w:rPr>
                <w:rStyle w:val="Hyperlink"/>
                <w:rFonts w:ascii="Times New Roman" w:hAnsi="Times New Roman" w:cs="Times New Roman"/>
                <w:noProof/>
              </w:rPr>
              <w:t>Marketing Mix Analysis</w:t>
            </w:r>
            <w:r w:rsidR="002063AC">
              <w:rPr>
                <w:noProof/>
                <w:webHidden/>
              </w:rPr>
              <w:tab/>
            </w:r>
            <w:r w:rsidR="002063AC">
              <w:rPr>
                <w:noProof/>
                <w:webHidden/>
              </w:rPr>
              <w:fldChar w:fldCharType="begin"/>
            </w:r>
            <w:r w:rsidR="002063AC">
              <w:rPr>
                <w:noProof/>
                <w:webHidden/>
              </w:rPr>
              <w:instrText xml:space="preserve"> PAGEREF _Toc204174827 \h </w:instrText>
            </w:r>
            <w:r w:rsidR="002063AC">
              <w:rPr>
                <w:noProof/>
                <w:webHidden/>
              </w:rPr>
            </w:r>
            <w:r w:rsidR="002063AC">
              <w:rPr>
                <w:noProof/>
                <w:webHidden/>
              </w:rPr>
              <w:fldChar w:fldCharType="separate"/>
            </w:r>
            <w:r w:rsidR="002063AC">
              <w:rPr>
                <w:noProof/>
                <w:webHidden/>
              </w:rPr>
              <w:t>10</w:t>
            </w:r>
            <w:r w:rsidR="002063AC">
              <w:rPr>
                <w:noProof/>
                <w:webHidden/>
              </w:rPr>
              <w:fldChar w:fldCharType="end"/>
            </w:r>
          </w:hyperlink>
        </w:p>
        <w:p w14:paraId="41BDD87B" w14:textId="1A7DA70A"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28" w:history="1">
            <w:r w:rsidR="002063AC" w:rsidRPr="00E9035D">
              <w:rPr>
                <w:rStyle w:val="Hyperlink"/>
                <w:rFonts w:ascii="Times New Roman" w:hAnsi="Times New Roman" w:cs="Times New Roman"/>
                <w:noProof/>
              </w:rPr>
              <w:t>Selection of Media and Channel Effectiveness</w:t>
            </w:r>
            <w:r w:rsidR="002063AC">
              <w:rPr>
                <w:noProof/>
                <w:webHidden/>
              </w:rPr>
              <w:tab/>
            </w:r>
            <w:r w:rsidR="002063AC">
              <w:rPr>
                <w:noProof/>
                <w:webHidden/>
              </w:rPr>
              <w:fldChar w:fldCharType="begin"/>
            </w:r>
            <w:r w:rsidR="002063AC">
              <w:rPr>
                <w:noProof/>
                <w:webHidden/>
              </w:rPr>
              <w:instrText xml:space="preserve"> PAGEREF _Toc204174828 \h </w:instrText>
            </w:r>
            <w:r w:rsidR="002063AC">
              <w:rPr>
                <w:noProof/>
                <w:webHidden/>
              </w:rPr>
            </w:r>
            <w:r w:rsidR="002063AC">
              <w:rPr>
                <w:noProof/>
                <w:webHidden/>
              </w:rPr>
              <w:fldChar w:fldCharType="separate"/>
            </w:r>
            <w:r w:rsidR="002063AC">
              <w:rPr>
                <w:noProof/>
                <w:webHidden/>
              </w:rPr>
              <w:t>10</w:t>
            </w:r>
            <w:r w:rsidR="002063AC">
              <w:rPr>
                <w:noProof/>
                <w:webHidden/>
              </w:rPr>
              <w:fldChar w:fldCharType="end"/>
            </w:r>
          </w:hyperlink>
        </w:p>
        <w:p w14:paraId="2B26C3D2" w14:textId="7B2572DF"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29" w:history="1">
            <w:r w:rsidR="002063AC" w:rsidRPr="00E9035D">
              <w:rPr>
                <w:rStyle w:val="Hyperlink"/>
                <w:rFonts w:ascii="Times New Roman" w:hAnsi="Times New Roman" w:cs="Times New Roman"/>
                <w:noProof/>
              </w:rPr>
              <w:t>Measuring Success and Effectiveness Assessment</w:t>
            </w:r>
            <w:r w:rsidR="002063AC">
              <w:rPr>
                <w:noProof/>
                <w:webHidden/>
              </w:rPr>
              <w:tab/>
            </w:r>
            <w:r w:rsidR="002063AC">
              <w:rPr>
                <w:noProof/>
                <w:webHidden/>
              </w:rPr>
              <w:fldChar w:fldCharType="begin"/>
            </w:r>
            <w:r w:rsidR="002063AC">
              <w:rPr>
                <w:noProof/>
                <w:webHidden/>
              </w:rPr>
              <w:instrText xml:space="preserve"> PAGEREF _Toc204174829 \h </w:instrText>
            </w:r>
            <w:r w:rsidR="002063AC">
              <w:rPr>
                <w:noProof/>
                <w:webHidden/>
              </w:rPr>
            </w:r>
            <w:r w:rsidR="002063AC">
              <w:rPr>
                <w:noProof/>
                <w:webHidden/>
              </w:rPr>
              <w:fldChar w:fldCharType="separate"/>
            </w:r>
            <w:r w:rsidR="002063AC">
              <w:rPr>
                <w:noProof/>
                <w:webHidden/>
              </w:rPr>
              <w:t>11</w:t>
            </w:r>
            <w:r w:rsidR="002063AC">
              <w:rPr>
                <w:noProof/>
                <w:webHidden/>
              </w:rPr>
              <w:fldChar w:fldCharType="end"/>
            </w:r>
          </w:hyperlink>
        </w:p>
        <w:p w14:paraId="093320AA" w14:textId="3A6B8100"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30" w:history="1">
            <w:r w:rsidR="002063AC" w:rsidRPr="00E9035D">
              <w:rPr>
                <w:rStyle w:val="Hyperlink"/>
                <w:rFonts w:ascii="Times New Roman" w:hAnsi="Times New Roman" w:cs="Times New Roman"/>
                <w:noProof/>
              </w:rPr>
              <w:t>Overall Marketing Activity Effectiveness</w:t>
            </w:r>
            <w:r w:rsidR="002063AC">
              <w:rPr>
                <w:noProof/>
                <w:webHidden/>
              </w:rPr>
              <w:tab/>
            </w:r>
            <w:r w:rsidR="002063AC">
              <w:rPr>
                <w:noProof/>
                <w:webHidden/>
              </w:rPr>
              <w:fldChar w:fldCharType="begin"/>
            </w:r>
            <w:r w:rsidR="002063AC">
              <w:rPr>
                <w:noProof/>
                <w:webHidden/>
              </w:rPr>
              <w:instrText xml:space="preserve"> PAGEREF _Toc204174830 \h </w:instrText>
            </w:r>
            <w:r w:rsidR="002063AC">
              <w:rPr>
                <w:noProof/>
                <w:webHidden/>
              </w:rPr>
            </w:r>
            <w:r w:rsidR="002063AC">
              <w:rPr>
                <w:noProof/>
                <w:webHidden/>
              </w:rPr>
              <w:fldChar w:fldCharType="separate"/>
            </w:r>
            <w:r w:rsidR="002063AC">
              <w:rPr>
                <w:noProof/>
                <w:webHidden/>
              </w:rPr>
              <w:t>12</w:t>
            </w:r>
            <w:r w:rsidR="002063AC">
              <w:rPr>
                <w:noProof/>
                <w:webHidden/>
              </w:rPr>
              <w:fldChar w:fldCharType="end"/>
            </w:r>
          </w:hyperlink>
        </w:p>
        <w:p w14:paraId="0978D747" w14:textId="18AFC667" w:rsidR="002063AC" w:rsidRDefault="00EA06A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04174831" w:history="1">
            <w:r w:rsidR="002063AC" w:rsidRPr="00E9035D">
              <w:rPr>
                <w:rStyle w:val="Hyperlink"/>
                <w:rFonts w:ascii="Times New Roman" w:hAnsi="Times New Roman" w:cs="Times New Roman"/>
                <w:noProof/>
              </w:rPr>
              <w:t>Task 2: Conclusion - Shortcomings of SHEIN's Marketing Strategy</w:t>
            </w:r>
            <w:r w:rsidR="002063AC">
              <w:rPr>
                <w:noProof/>
                <w:webHidden/>
              </w:rPr>
              <w:tab/>
            </w:r>
            <w:r w:rsidR="002063AC">
              <w:rPr>
                <w:noProof/>
                <w:webHidden/>
              </w:rPr>
              <w:fldChar w:fldCharType="begin"/>
            </w:r>
            <w:r w:rsidR="002063AC">
              <w:rPr>
                <w:noProof/>
                <w:webHidden/>
              </w:rPr>
              <w:instrText xml:space="preserve"> PAGEREF _Toc204174831 \h </w:instrText>
            </w:r>
            <w:r w:rsidR="002063AC">
              <w:rPr>
                <w:noProof/>
                <w:webHidden/>
              </w:rPr>
            </w:r>
            <w:r w:rsidR="002063AC">
              <w:rPr>
                <w:noProof/>
                <w:webHidden/>
              </w:rPr>
              <w:fldChar w:fldCharType="separate"/>
            </w:r>
            <w:r w:rsidR="002063AC">
              <w:rPr>
                <w:noProof/>
                <w:webHidden/>
              </w:rPr>
              <w:t>13</w:t>
            </w:r>
            <w:r w:rsidR="002063AC">
              <w:rPr>
                <w:noProof/>
                <w:webHidden/>
              </w:rPr>
              <w:fldChar w:fldCharType="end"/>
            </w:r>
          </w:hyperlink>
        </w:p>
        <w:p w14:paraId="7BE77723" w14:textId="74183B3A"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32" w:history="1">
            <w:r w:rsidR="002063AC" w:rsidRPr="00E9035D">
              <w:rPr>
                <w:rStyle w:val="Hyperlink"/>
                <w:rFonts w:ascii="Times New Roman" w:hAnsi="Times New Roman" w:cs="Times New Roman"/>
                <w:noProof/>
              </w:rPr>
              <w:t>Fundamental Brand Positioning Contradictions</w:t>
            </w:r>
            <w:r w:rsidR="002063AC">
              <w:rPr>
                <w:noProof/>
                <w:webHidden/>
              </w:rPr>
              <w:tab/>
            </w:r>
            <w:r w:rsidR="002063AC">
              <w:rPr>
                <w:noProof/>
                <w:webHidden/>
              </w:rPr>
              <w:fldChar w:fldCharType="begin"/>
            </w:r>
            <w:r w:rsidR="002063AC">
              <w:rPr>
                <w:noProof/>
                <w:webHidden/>
              </w:rPr>
              <w:instrText xml:space="preserve"> PAGEREF _Toc204174832 \h </w:instrText>
            </w:r>
            <w:r w:rsidR="002063AC">
              <w:rPr>
                <w:noProof/>
                <w:webHidden/>
              </w:rPr>
            </w:r>
            <w:r w:rsidR="002063AC">
              <w:rPr>
                <w:noProof/>
                <w:webHidden/>
              </w:rPr>
              <w:fldChar w:fldCharType="separate"/>
            </w:r>
            <w:r w:rsidR="002063AC">
              <w:rPr>
                <w:noProof/>
                <w:webHidden/>
              </w:rPr>
              <w:t>13</w:t>
            </w:r>
            <w:r w:rsidR="002063AC">
              <w:rPr>
                <w:noProof/>
                <w:webHidden/>
              </w:rPr>
              <w:fldChar w:fldCharType="end"/>
            </w:r>
          </w:hyperlink>
        </w:p>
        <w:p w14:paraId="79D26A54" w14:textId="776E8461"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33" w:history="1">
            <w:r w:rsidR="002063AC" w:rsidRPr="00E9035D">
              <w:rPr>
                <w:rStyle w:val="Hyperlink"/>
                <w:rFonts w:ascii="Times New Roman" w:hAnsi="Times New Roman" w:cs="Times New Roman"/>
                <w:noProof/>
              </w:rPr>
              <w:t>Inadequate Response to Consumer Behaviour Transformation</w:t>
            </w:r>
            <w:r w:rsidR="002063AC">
              <w:rPr>
                <w:noProof/>
                <w:webHidden/>
              </w:rPr>
              <w:tab/>
            </w:r>
            <w:r w:rsidR="002063AC">
              <w:rPr>
                <w:noProof/>
                <w:webHidden/>
              </w:rPr>
              <w:fldChar w:fldCharType="begin"/>
            </w:r>
            <w:r w:rsidR="002063AC">
              <w:rPr>
                <w:noProof/>
                <w:webHidden/>
              </w:rPr>
              <w:instrText xml:space="preserve"> PAGEREF _Toc204174833 \h </w:instrText>
            </w:r>
            <w:r w:rsidR="002063AC">
              <w:rPr>
                <w:noProof/>
                <w:webHidden/>
              </w:rPr>
            </w:r>
            <w:r w:rsidR="002063AC">
              <w:rPr>
                <w:noProof/>
                <w:webHidden/>
              </w:rPr>
              <w:fldChar w:fldCharType="separate"/>
            </w:r>
            <w:r w:rsidR="002063AC">
              <w:rPr>
                <w:noProof/>
                <w:webHidden/>
              </w:rPr>
              <w:t>14</w:t>
            </w:r>
            <w:r w:rsidR="002063AC">
              <w:rPr>
                <w:noProof/>
                <w:webHidden/>
              </w:rPr>
              <w:fldChar w:fldCharType="end"/>
            </w:r>
          </w:hyperlink>
        </w:p>
        <w:p w14:paraId="18461905" w14:textId="54AE2FE0"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34" w:history="1">
            <w:r w:rsidR="002063AC" w:rsidRPr="00E9035D">
              <w:rPr>
                <w:rStyle w:val="Hyperlink"/>
                <w:rFonts w:ascii="Times New Roman" w:hAnsi="Times New Roman" w:cs="Times New Roman"/>
                <w:noProof/>
              </w:rPr>
              <w:t>Overreliance on Vulnerable Marketing Channels</w:t>
            </w:r>
            <w:r w:rsidR="002063AC">
              <w:rPr>
                <w:noProof/>
                <w:webHidden/>
              </w:rPr>
              <w:tab/>
            </w:r>
            <w:r w:rsidR="002063AC">
              <w:rPr>
                <w:noProof/>
                <w:webHidden/>
              </w:rPr>
              <w:fldChar w:fldCharType="begin"/>
            </w:r>
            <w:r w:rsidR="002063AC">
              <w:rPr>
                <w:noProof/>
                <w:webHidden/>
              </w:rPr>
              <w:instrText xml:space="preserve"> PAGEREF _Toc204174834 \h </w:instrText>
            </w:r>
            <w:r w:rsidR="002063AC">
              <w:rPr>
                <w:noProof/>
                <w:webHidden/>
              </w:rPr>
            </w:r>
            <w:r w:rsidR="002063AC">
              <w:rPr>
                <w:noProof/>
                <w:webHidden/>
              </w:rPr>
              <w:fldChar w:fldCharType="separate"/>
            </w:r>
            <w:r w:rsidR="002063AC">
              <w:rPr>
                <w:noProof/>
                <w:webHidden/>
              </w:rPr>
              <w:t>14</w:t>
            </w:r>
            <w:r w:rsidR="002063AC">
              <w:rPr>
                <w:noProof/>
                <w:webHidden/>
              </w:rPr>
              <w:fldChar w:fldCharType="end"/>
            </w:r>
          </w:hyperlink>
        </w:p>
        <w:p w14:paraId="543A9C13" w14:textId="549A9E12"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35" w:history="1">
            <w:r w:rsidR="002063AC" w:rsidRPr="00E9035D">
              <w:rPr>
                <w:rStyle w:val="Hyperlink"/>
                <w:rFonts w:ascii="Times New Roman" w:hAnsi="Times New Roman" w:cs="Times New Roman"/>
                <w:noProof/>
              </w:rPr>
              <w:t>Insufficient Measurement of Long-term Brand Health</w:t>
            </w:r>
            <w:r w:rsidR="002063AC">
              <w:rPr>
                <w:noProof/>
                <w:webHidden/>
              </w:rPr>
              <w:tab/>
            </w:r>
            <w:r w:rsidR="002063AC">
              <w:rPr>
                <w:noProof/>
                <w:webHidden/>
              </w:rPr>
              <w:fldChar w:fldCharType="begin"/>
            </w:r>
            <w:r w:rsidR="002063AC">
              <w:rPr>
                <w:noProof/>
                <w:webHidden/>
              </w:rPr>
              <w:instrText xml:space="preserve"> PAGEREF _Toc204174835 \h </w:instrText>
            </w:r>
            <w:r w:rsidR="002063AC">
              <w:rPr>
                <w:noProof/>
                <w:webHidden/>
              </w:rPr>
            </w:r>
            <w:r w:rsidR="002063AC">
              <w:rPr>
                <w:noProof/>
                <w:webHidden/>
              </w:rPr>
              <w:fldChar w:fldCharType="separate"/>
            </w:r>
            <w:r w:rsidR="002063AC">
              <w:rPr>
                <w:noProof/>
                <w:webHidden/>
              </w:rPr>
              <w:t>15</w:t>
            </w:r>
            <w:r w:rsidR="002063AC">
              <w:rPr>
                <w:noProof/>
                <w:webHidden/>
              </w:rPr>
              <w:fldChar w:fldCharType="end"/>
            </w:r>
          </w:hyperlink>
        </w:p>
        <w:p w14:paraId="678254C6" w14:textId="2A79D3FC"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36" w:history="1">
            <w:r w:rsidR="002063AC" w:rsidRPr="00E9035D">
              <w:rPr>
                <w:rStyle w:val="Hyperlink"/>
                <w:rFonts w:ascii="Times New Roman" w:hAnsi="Times New Roman" w:cs="Times New Roman"/>
                <w:noProof/>
              </w:rPr>
              <w:t>Regulatory Compliance and Communication Fragmentation</w:t>
            </w:r>
            <w:r w:rsidR="002063AC">
              <w:rPr>
                <w:noProof/>
                <w:webHidden/>
              </w:rPr>
              <w:tab/>
            </w:r>
            <w:r w:rsidR="002063AC">
              <w:rPr>
                <w:noProof/>
                <w:webHidden/>
              </w:rPr>
              <w:fldChar w:fldCharType="begin"/>
            </w:r>
            <w:r w:rsidR="002063AC">
              <w:rPr>
                <w:noProof/>
                <w:webHidden/>
              </w:rPr>
              <w:instrText xml:space="preserve"> PAGEREF _Toc204174836 \h </w:instrText>
            </w:r>
            <w:r w:rsidR="002063AC">
              <w:rPr>
                <w:noProof/>
                <w:webHidden/>
              </w:rPr>
            </w:r>
            <w:r w:rsidR="002063AC">
              <w:rPr>
                <w:noProof/>
                <w:webHidden/>
              </w:rPr>
              <w:fldChar w:fldCharType="separate"/>
            </w:r>
            <w:r w:rsidR="002063AC">
              <w:rPr>
                <w:noProof/>
                <w:webHidden/>
              </w:rPr>
              <w:t>15</w:t>
            </w:r>
            <w:r w:rsidR="002063AC">
              <w:rPr>
                <w:noProof/>
                <w:webHidden/>
              </w:rPr>
              <w:fldChar w:fldCharType="end"/>
            </w:r>
          </w:hyperlink>
        </w:p>
        <w:p w14:paraId="0DFB21E6" w14:textId="1DE5CC52"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37" w:history="1">
            <w:r w:rsidR="002063AC" w:rsidRPr="00E9035D">
              <w:rPr>
                <w:rStyle w:val="Hyperlink"/>
                <w:rFonts w:ascii="Times New Roman" w:hAnsi="Times New Roman" w:cs="Times New Roman"/>
                <w:noProof/>
              </w:rPr>
              <w:t>Failure to Address Competitive Landscape Transformation</w:t>
            </w:r>
            <w:r w:rsidR="002063AC">
              <w:rPr>
                <w:noProof/>
                <w:webHidden/>
              </w:rPr>
              <w:tab/>
            </w:r>
            <w:r w:rsidR="002063AC">
              <w:rPr>
                <w:noProof/>
                <w:webHidden/>
              </w:rPr>
              <w:fldChar w:fldCharType="begin"/>
            </w:r>
            <w:r w:rsidR="002063AC">
              <w:rPr>
                <w:noProof/>
                <w:webHidden/>
              </w:rPr>
              <w:instrText xml:space="preserve"> PAGEREF _Toc204174837 \h </w:instrText>
            </w:r>
            <w:r w:rsidR="002063AC">
              <w:rPr>
                <w:noProof/>
                <w:webHidden/>
              </w:rPr>
            </w:r>
            <w:r w:rsidR="002063AC">
              <w:rPr>
                <w:noProof/>
                <w:webHidden/>
              </w:rPr>
              <w:fldChar w:fldCharType="separate"/>
            </w:r>
            <w:r w:rsidR="002063AC">
              <w:rPr>
                <w:noProof/>
                <w:webHidden/>
              </w:rPr>
              <w:t>15</w:t>
            </w:r>
            <w:r w:rsidR="002063AC">
              <w:rPr>
                <w:noProof/>
                <w:webHidden/>
              </w:rPr>
              <w:fldChar w:fldCharType="end"/>
            </w:r>
          </w:hyperlink>
        </w:p>
        <w:p w14:paraId="76503298" w14:textId="5C465BD3"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38" w:history="1">
            <w:r w:rsidR="002063AC" w:rsidRPr="00E9035D">
              <w:rPr>
                <w:rStyle w:val="Hyperlink"/>
                <w:rFonts w:ascii="Times New Roman" w:hAnsi="Times New Roman" w:cs="Times New Roman"/>
                <w:noProof/>
              </w:rPr>
              <w:t>Strategic Incoherence and Short-term Focus</w:t>
            </w:r>
            <w:r w:rsidR="002063AC">
              <w:rPr>
                <w:noProof/>
                <w:webHidden/>
              </w:rPr>
              <w:tab/>
            </w:r>
            <w:r w:rsidR="002063AC">
              <w:rPr>
                <w:noProof/>
                <w:webHidden/>
              </w:rPr>
              <w:fldChar w:fldCharType="begin"/>
            </w:r>
            <w:r w:rsidR="002063AC">
              <w:rPr>
                <w:noProof/>
                <w:webHidden/>
              </w:rPr>
              <w:instrText xml:space="preserve"> PAGEREF _Toc204174838 \h </w:instrText>
            </w:r>
            <w:r w:rsidR="002063AC">
              <w:rPr>
                <w:noProof/>
                <w:webHidden/>
              </w:rPr>
            </w:r>
            <w:r w:rsidR="002063AC">
              <w:rPr>
                <w:noProof/>
                <w:webHidden/>
              </w:rPr>
              <w:fldChar w:fldCharType="separate"/>
            </w:r>
            <w:r w:rsidR="002063AC">
              <w:rPr>
                <w:noProof/>
                <w:webHidden/>
              </w:rPr>
              <w:t>16</w:t>
            </w:r>
            <w:r w:rsidR="002063AC">
              <w:rPr>
                <w:noProof/>
                <w:webHidden/>
              </w:rPr>
              <w:fldChar w:fldCharType="end"/>
            </w:r>
          </w:hyperlink>
        </w:p>
        <w:p w14:paraId="7DB1DA57" w14:textId="05BCCECD" w:rsidR="002063AC" w:rsidRDefault="00EA06A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04174839" w:history="1">
            <w:r w:rsidR="002063AC" w:rsidRPr="00E9035D">
              <w:rPr>
                <w:rStyle w:val="Hyperlink"/>
                <w:rFonts w:ascii="Times New Roman" w:hAnsi="Times New Roman" w:cs="Times New Roman"/>
                <w:noProof/>
              </w:rPr>
              <w:t>Task 3: Recommendations for Improving SHEIN's Marketing Strategy</w:t>
            </w:r>
            <w:r w:rsidR="002063AC">
              <w:rPr>
                <w:noProof/>
                <w:webHidden/>
              </w:rPr>
              <w:tab/>
            </w:r>
            <w:r w:rsidR="002063AC">
              <w:rPr>
                <w:noProof/>
                <w:webHidden/>
              </w:rPr>
              <w:fldChar w:fldCharType="begin"/>
            </w:r>
            <w:r w:rsidR="002063AC">
              <w:rPr>
                <w:noProof/>
                <w:webHidden/>
              </w:rPr>
              <w:instrText xml:space="preserve"> PAGEREF _Toc204174839 \h </w:instrText>
            </w:r>
            <w:r w:rsidR="002063AC">
              <w:rPr>
                <w:noProof/>
                <w:webHidden/>
              </w:rPr>
            </w:r>
            <w:r w:rsidR="002063AC">
              <w:rPr>
                <w:noProof/>
                <w:webHidden/>
              </w:rPr>
              <w:fldChar w:fldCharType="separate"/>
            </w:r>
            <w:r w:rsidR="002063AC">
              <w:rPr>
                <w:noProof/>
                <w:webHidden/>
              </w:rPr>
              <w:t>16</w:t>
            </w:r>
            <w:r w:rsidR="002063AC">
              <w:rPr>
                <w:noProof/>
                <w:webHidden/>
              </w:rPr>
              <w:fldChar w:fldCharType="end"/>
            </w:r>
          </w:hyperlink>
        </w:p>
        <w:p w14:paraId="2B1235D1" w14:textId="29D683DA"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40" w:history="1">
            <w:r w:rsidR="002063AC" w:rsidRPr="00E9035D">
              <w:rPr>
                <w:rStyle w:val="Hyperlink"/>
                <w:rFonts w:ascii="Times New Roman" w:hAnsi="Times New Roman" w:cs="Times New Roman"/>
                <w:noProof/>
              </w:rPr>
              <w:t>Develop an Authentic Sustainability Transformation Narrative</w:t>
            </w:r>
            <w:r w:rsidR="002063AC">
              <w:rPr>
                <w:noProof/>
                <w:webHidden/>
              </w:rPr>
              <w:tab/>
            </w:r>
            <w:r w:rsidR="002063AC">
              <w:rPr>
                <w:noProof/>
                <w:webHidden/>
              </w:rPr>
              <w:fldChar w:fldCharType="begin"/>
            </w:r>
            <w:r w:rsidR="002063AC">
              <w:rPr>
                <w:noProof/>
                <w:webHidden/>
              </w:rPr>
              <w:instrText xml:space="preserve"> PAGEREF _Toc204174840 \h </w:instrText>
            </w:r>
            <w:r w:rsidR="002063AC">
              <w:rPr>
                <w:noProof/>
                <w:webHidden/>
              </w:rPr>
            </w:r>
            <w:r w:rsidR="002063AC">
              <w:rPr>
                <w:noProof/>
                <w:webHidden/>
              </w:rPr>
              <w:fldChar w:fldCharType="separate"/>
            </w:r>
            <w:r w:rsidR="002063AC">
              <w:rPr>
                <w:noProof/>
                <w:webHidden/>
              </w:rPr>
              <w:t>16</w:t>
            </w:r>
            <w:r w:rsidR="002063AC">
              <w:rPr>
                <w:noProof/>
                <w:webHidden/>
              </w:rPr>
              <w:fldChar w:fldCharType="end"/>
            </w:r>
          </w:hyperlink>
        </w:p>
        <w:p w14:paraId="74A7504A" w14:textId="1D6A04F8"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41" w:history="1">
            <w:r w:rsidR="002063AC" w:rsidRPr="00E9035D">
              <w:rPr>
                <w:rStyle w:val="Hyperlink"/>
                <w:rFonts w:ascii="Times New Roman" w:hAnsi="Times New Roman" w:cs="Times New Roman"/>
                <w:noProof/>
              </w:rPr>
              <w:t>Implement Multi-Channel Marketing Diversification Strategy</w:t>
            </w:r>
            <w:r w:rsidR="002063AC">
              <w:rPr>
                <w:noProof/>
                <w:webHidden/>
              </w:rPr>
              <w:tab/>
            </w:r>
            <w:r w:rsidR="002063AC">
              <w:rPr>
                <w:noProof/>
                <w:webHidden/>
              </w:rPr>
              <w:fldChar w:fldCharType="begin"/>
            </w:r>
            <w:r w:rsidR="002063AC">
              <w:rPr>
                <w:noProof/>
                <w:webHidden/>
              </w:rPr>
              <w:instrText xml:space="preserve"> PAGEREF _Toc204174841 \h </w:instrText>
            </w:r>
            <w:r w:rsidR="002063AC">
              <w:rPr>
                <w:noProof/>
                <w:webHidden/>
              </w:rPr>
            </w:r>
            <w:r w:rsidR="002063AC">
              <w:rPr>
                <w:noProof/>
                <w:webHidden/>
              </w:rPr>
              <w:fldChar w:fldCharType="separate"/>
            </w:r>
            <w:r w:rsidR="002063AC">
              <w:rPr>
                <w:noProof/>
                <w:webHidden/>
              </w:rPr>
              <w:t>17</w:t>
            </w:r>
            <w:r w:rsidR="002063AC">
              <w:rPr>
                <w:noProof/>
                <w:webHidden/>
              </w:rPr>
              <w:fldChar w:fldCharType="end"/>
            </w:r>
          </w:hyperlink>
        </w:p>
        <w:p w14:paraId="51C01E05" w14:textId="41268F50"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42" w:history="1">
            <w:r w:rsidR="002063AC" w:rsidRPr="00E9035D">
              <w:rPr>
                <w:rStyle w:val="Hyperlink"/>
                <w:rFonts w:ascii="Times New Roman" w:hAnsi="Times New Roman" w:cs="Times New Roman"/>
                <w:noProof/>
              </w:rPr>
              <w:t>Establish a Comprehensive Brand Health Measurement Framework</w:t>
            </w:r>
            <w:r w:rsidR="002063AC">
              <w:rPr>
                <w:noProof/>
                <w:webHidden/>
              </w:rPr>
              <w:tab/>
            </w:r>
            <w:r w:rsidR="002063AC">
              <w:rPr>
                <w:noProof/>
                <w:webHidden/>
              </w:rPr>
              <w:fldChar w:fldCharType="begin"/>
            </w:r>
            <w:r w:rsidR="002063AC">
              <w:rPr>
                <w:noProof/>
                <w:webHidden/>
              </w:rPr>
              <w:instrText xml:space="preserve"> PAGEREF _Toc204174842 \h </w:instrText>
            </w:r>
            <w:r w:rsidR="002063AC">
              <w:rPr>
                <w:noProof/>
                <w:webHidden/>
              </w:rPr>
            </w:r>
            <w:r w:rsidR="002063AC">
              <w:rPr>
                <w:noProof/>
                <w:webHidden/>
              </w:rPr>
              <w:fldChar w:fldCharType="separate"/>
            </w:r>
            <w:r w:rsidR="002063AC">
              <w:rPr>
                <w:noProof/>
                <w:webHidden/>
              </w:rPr>
              <w:t>18</w:t>
            </w:r>
            <w:r w:rsidR="002063AC">
              <w:rPr>
                <w:noProof/>
                <w:webHidden/>
              </w:rPr>
              <w:fldChar w:fldCharType="end"/>
            </w:r>
          </w:hyperlink>
        </w:p>
        <w:p w14:paraId="524C7876" w14:textId="779F963B"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43" w:history="1">
            <w:r w:rsidR="002063AC" w:rsidRPr="00E9035D">
              <w:rPr>
                <w:rStyle w:val="Hyperlink"/>
                <w:rFonts w:ascii="Times New Roman" w:hAnsi="Times New Roman" w:cs="Times New Roman"/>
                <w:noProof/>
              </w:rPr>
              <w:t>Create an Adaptive Regulatory Compliance Communications System</w:t>
            </w:r>
            <w:r w:rsidR="002063AC">
              <w:rPr>
                <w:noProof/>
                <w:webHidden/>
              </w:rPr>
              <w:tab/>
            </w:r>
            <w:r w:rsidR="002063AC">
              <w:rPr>
                <w:noProof/>
                <w:webHidden/>
              </w:rPr>
              <w:fldChar w:fldCharType="begin"/>
            </w:r>
            <w:r w:rsidR="002063AC">
              <w:rPr>
                <w:noProof/>
                <w:webHidden/>
              </w:rPr>
              <w:instrText xml:space="preserve"> PAGEREF _Toc204174843 \h </w:instrText>
            </w:r>
            <w:r w:rsidR="002063AC">
              <w:rPr>
                <w:noProof/>
                <w:webHidden/>
              </w:rPr>
            </w:r>
            <w:r w:rsidR="002063AC">
              <w:rPr>
                <w:noProof/>
                <w:webHidden/>
              </w:rPr>
              <w:fldChar w:fldCharType="separate"/>
            </w:r>
            <w:r w:rsidR="002063AC">
              <w:rPr>
                <w:noProof/>
                <w:webHidden/>
              </w:rPr>
              <w:t>18</w:t>
            </w:r>
            <w:r w:rsidR="002063AC">
              <w:rPr>
                <w:noProof/>
                <w:webHidden/>
              </w:rPr>
              <w:fldChar w:fldCharType="end"/>
            </w:r>
          </w:hyperlink>
        </w:p>
        <w:p w14:paraId="5AB62E1E" w14:textId="500C2CFF" w:rsidR="002063AC" w:rsidRDefault="00EA06AF">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04174844" w:history="1">
            <w:r w:rsidR="002063AC" w:rsidRPr="00E9035D">
              <w:rPr>
                <w:rStyle w:val="Hyperlink"/>
                <w:rFonts w:ascii="Times New Roman" w:hAnsi="Times New Roman" w:cs="Times New Roman"/>
                <w:noProof/>
              </w:rPr>
              <w:t>Implement Long-term Brand Vision Integration</w:t>
            </w:r>
            <w:r w:rsidR="002063AC">
              <w:rPr>
                <w:noProof/>
                <w:webHidden/>
              </w:rPr>
              <w:tab/>
            </w:r>
            <w:r w:rsidR="002063AC">
              <w:rPr>
                <w:noProof/>
                <w:webHidden/>
              </w:rPr>
              <w:fldChar w:fldCharType="begin"/>
            </w:r>
            <w:r w:rsidR="002063AC">
              <w:rPr>
                <w:noProof/>
                <w:webHidden/>
              </w:rPr>
              <w:instrText xml:space="preserve"> PAGEREF _Toc204174844 \h </w:instrText>
            </w:r>
            <w:r w:rsidR="002063AC">
              <w:rPr>
                <w:noProof/>
                <w:webHidden/>
              </w:rPr>
            </w:r>
            <w:r w:rsidR="002063AC">
              <w:rPr>
                <w:noProof/>
                <w:webHidden/>
              </w:rPr>
              <w:fldChar w:fldCharType="separate"/>
            </w:r>
            <w:r w:rsidR="002063AC">
              <w:rPr>
                <w:noProof/>
                <w:webHidden/>
              </w:rPr>
              <w:t>19</w:t>
            </w:r>
            <w:r w:rsidR="002063AC">
              <w:rPr>
                <w:noProof/>
                <w:webHidden/>
              </w:rPr>
              <w:fldChar w:fldCharType="end"/>
            </w:r>
          </w:hyperlink>
        </w:p>
        <w:p w14:paraId="1A141A47" w14:textId="7322C331" w:rsidR="002063AC" w:rsidRDefault="00EA06A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04174845" w:history="1">
            <w:r w:rsidR="002063AC" w:rsidRPr="00E9035D">
              <w:rPr>
                <w:rStyle w:val="Hyperlink"/>
                <w:rFonts w:ascii="Times New Roman" w:hAnsi="Times New Roman" w:cs="Times New Roman"/>
                <w:noProof/>
              </w:rPr>
              <w:t>Conclusion</w:t>
            </w:r>
            <w:r w:rsidR="002063AC">
              <w:rPr>
                <w:noProof/>
                <w:webHidden/>
              </w:rPr>
              <w:tab/>
            </w:r>
            <w:r w:rsidR="002063AC">
              <w:rPr>
                <w:noProof/>
                <w:webHidden/>
              </w:rPr>
              <w:fldChar w:fldCharType="begin"/>
            </w:r>
            <w:r w:rsidR="002063AC">
              <w:rPr>
                <w:noProof/>
                <w:webHidden/>
              </w:rPr>
              <w:instrText xml:space="preserve"> PAGEREF _Toc204174845 \h </w:instrText>
            </w:r>
            <w:r w:rsidR="002063AC">
              <w:rPr>
                <w:noProof/>
                <w:webHidden/>
              </w:rPr>
            </w:r>
            <w:r w:rsidR="002063AC">
              <w:rPr>
                <w:noProof/>
                <w:webHidden/>
              </w:rPr>
              <w:fldChar w:fldCharType="separate"/>
            </w:r>
            <w:r w:rsidR="002063AC">
              <w:rPr>
                <w:noProof/>
                <w:webHidden/>
              </w:rPr>
              <w:t>19</w:t>
            </w:r>
            <w:r w:rsidR="002063AC">
              <w:rPr>
                <w:noProof/>
                <w:webHidden/>
              </w:rPr>
              <w:fldChar w:fldCharType="end"/>
            </w:r>
          </w:hyperlink>
        </w:p>
        <w:p w14:paraId="1040E66B" w14:textId="667EEDE3" w:rsidR="002063AC" w:rsidRDefault="00EA06A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04174846" w:history="1">
            <w:r w:rsidR="002063AC" w:rsidRPr="00E9035D">
              <w:rPr>
                <w:rStyle w:val="Hyperlink"/>
                <w:rFonts w:ascii="Times New Roman" w:hAnsi="Times New Roman" w:cs="Times New Roman"/>
                <w:noProof/>
              </w:rPr>
              <w:t>References</w:t>
            </w:r>
            <w:r w:rsidR="002063AC">
              <w:rPr>
                <w:noProof/>
                <w:webHidden/>
              </w:rPr>
              <w:tab/>
            </w:r>
            <w:r w:rsidR="002063AC">
              <w:rPr>
                <w:noProof/>
                <w:webHidden/>
              </w:rPr>
              <w:fldChar w:fldCharType="begin"/>
            </w:r>
            <w:r w:rsidR="002063AC">
              <w:rPr>
                <w:noProof/>
                <w:webHidden/>
              </w:rPr>
              <w:instrText xml:space="preserve"> PAGEREF _Toc204174846 \h </w:instrText>
            </w:r>
            <w:r w:rsidR="002063AC">
              <w:rPr>
                <w:noProof/>
                <w:webHidden/>
              </w:rPr>
            </w:r>
            <w:r w:rsidR="002063AC">
              <w:rPr>
                <w:noProof/>
                <w:webHidden/>
              </w:rPr>
              <w:fldChar w:fldCharType="separate"/>
            </w:r>
            <w:r w:rsidR="002063AC">
              <w:rPr>
                <w:noProof/>
                <w:webHidden/>
              </w:rPr>
              <w:t>21</w:t>
            </w:r>
            <w:r w:rsidR="002063AC">
              <w:rPr>
                <w:noProof/>
                <w:webHidden/>
              </w:rPr>
              <w:fldChar w:fldCharType="end"/>
            </w:r>
          </w:hyperlink>
        </w:p>
        <w:p w14:paraId="24D45B6F" w14:textId="6557A087" w:rsidR="002063AC" w:rsidRDefault="00EA06AF">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04174847" w:history="1">
            <w:r w:rsidR="002063AC" w:rsidRPr="00E9035D">
              <w:rPr>
                <w:rStyle w:val="Hyperlink"/>
                <w:rFonts w:ascii="Times New Roman" w:hAnsi="Times New Roman" w:cs="Times New Roman"/>
                <w:noProof/>
              </w:rPr>
              <w:t>AI Declaration:</w:t>
            </w:r>
            <w:r w:rsidR="002063AC">
              <w:rPr>
                <w:noProof/>
                <w:webHidden/>
              </w:rPr>
              <w:tab/>
            </w:r>
            <w:r w:rsidR="002063AC">
              <w:rPr>
                <w:noProof/>
                <w:webHidden/>
              </w:rPr>
              <w:fldChar w:fldCharType="begin"/>
            </w:r>
            <w:r w:rsidR="002063AC">
              <w:rPr>
                <w:noProof/>
                <w:webHidden/>
              </w:rPr>
              <w:instrText xml:space="preserve"> PAGEREF _Toc204174847 \h </w:instrText>
            </w:r>
            <w:r w:rsidR="002063AC">
              <w:rPr>
                <w:noProof/>
                <w:webHidden/>
              </w:rPr>
            </w:r>
            <w:r w:rsidR="002063AC">
              <w:rPr>
                <w:noProof/>
                <w:webHidden/>
              </w:rPr>
              <w:fldChar w:fldCharType="separate"/>
            </w:r>
            <w:r w:rsidR="002063AC">
              <w:rPr>
                <w:noProof/>
                <w:webHidden/>
              </w:rPr>
              <w:t>25</w:t>
            </w:r>
            <w:r w:rsidR="002063AC">
              <w:rPr>
                <w:noProof/>
                <w:webHidden/>
              </w:rPr>
              <w:fldChar w:fldCharType="end"/>
            </w:r>
          </w:hyperlink>
        </w:p>
        <w:p w14:paraId="3064F06F" w14:textId="01C46C86" w:rsidR="003D0721" w:rsidRPr="002063AC" w:rsidRDefault="00FD76F1">
          <w:pPr>
            <w:rPr>
              <w:rFonts w:ascii="Times New Roman" w:hAnsi="Times New Roman" w:cs="Times New Roman"/>
            </w:rPr>
          </w:pPr>
          <w:r w:rsidRPr="002063AC">
            <w:rPr>
              <w:rFonts w:ascii="Times New Roman" w:hAnsi="Times New Roman" w:cs="Times New Roman"/>
              <w:b/>
              <w:bCs/>
              <w:noProof/>
            </w:rPr>
            <w:fldChar w:fldCharType="end"/>
          </w:r>
        </w:p>
      </w:sdtContent>
    </w:sdt>
    <w:p w14:paraId="2B689443" w14:textId="77777777" w:rsidR="00E4201F" w:rsidRPr="002063AC" w:rsidRDefault="00FD76F1" w:rsidP="002E2D74">
      <w:pPr>
        <w:spacing w:after="0"/>
        <w:jc w:val="left"/>
        <w:rPr>
          <w:rFonts w:ascii="Times New Roman" w:hAnsi="Times New Roman" w:cs="Times New Roman"/>
          <w:b/>
          <w:bCs/>
          <w:sz w:val="28"/>
          <w:szCs w:val="24"/>
        </w:rPr>
      </w:pPr>
      <w:r w:rsidRPr="002063AC">
        <w:rPr>
          <w:rFonts w:ascii="Times New Roman" w:hAnsi="Times New Roman" w:cs="Times New Roman"/>
          <w:b/>
          <w:bCs/>
          <w:sz w:val="28"/>
          <w:szCs w:val="24"/>
        </w:rPr>
        <w:t>Lists of Figures</w:t>
      </w:r>
    </w:p>
    <w:p w14:paraId="660CA22F" w14:textId="77777777" w:rsidR="002A3F45" w:rsidRPr="002063AC" w:rsidRDefault="00FD76F1">
      <w:pPr>
        <w:pStyle w:val="TableofFigures"/>
        <w:tabs>
          <w:tab w:val="right" w:leader="dot" w:pos="9350"/>
        </w:tabs>
        <w:rPr>
          <w:rFonts w:ascii="Times New Roman" w:eastAsiaTheme="minorEastAsia" w:hAnsi="Times New Roman" w:cs="Times New Roman"/>
          <w:noProof/>
          <w:kern w:val="2"/>
          <w:sz w:val="22"/>
          <w:lang w:val="en-US"/>
          <w14:ligatures w14:val="standardContextual"/>
        </w:rPr>
      </w:pPr>
      <w:r w:rsidRPr="002063AC">
        <w:rPr>
          <w:rFonts w:ascii="Times New Roman" w:hAnsi="Times New Roman" w:cs="Times New Roman"/>
        </w:rPr>
        <w:fldChar w:fldCharType="begin"/>
      </w:r>
      <w:r w:rsidRPr="002063AC">
        <w:rPr>
          <w:rFonts w:ascii="Times New Roman" w:hAnsi="Times New Roman" w:cs="Times New Roman"/>
        </w:rPr>
        <w:instrText xml:space="preserve"> TOC \h \z \c "Figure" </w:instrText>
      </w:r>
      <w:r w:rsidRPr="002063AC">
        <w:rPr>
          <w:rFonts w:ascii="Times New Roman" w:hAnsi="Times New Roman" w:cs="Times New Roman"/>
        </w:rPr>
        <w:fldChar w:fldCharType="separate"/>
      </w:r>
      <w:hyperlink w:anchor="_Toc204127453" w:history="1">
        <w:r w:rsidR="002A3F45" w:rsidRPr="002063AC">
          <w:rPr>
            <w:rStyle w:val="Hyperlink"/>
            <w:rFonts w:ascii="Times New Roman" w:hAnsi="Times New Roman" w:cs="Times New Roman"/>
            <w:noProof/>
            <w:color w:val="auto"/>
          </w:rPr>
          <w:t>Figure 1: PESTLE Analysis of SHEIN</w:t>
        </w:r>
        <w:r w:rsidR="002A3F45" w:rsidRPr="002063AC">
          <w:rPr>
            <w:rFonts w:ascii="Times New Roman" w:hAnsi="Times New Roman" w:cs="Times New Roman"/>
            <w:noProof/>
            <w:webHidden/>
          </w:rPr>
          <w:tab/>
        </w:r>
        <w:r w:rsidR="002A3F45" w:rsidRPr="002063AC">
          <w:rPr>
            <w:rFonts w:ascii="Times New Roman" w:hAnsi="Times New Roman" w:cs="Times New Roman"/>
            <w:noProof/>
            <w:webHidden/>
          </w:rPr>
          <w:fldChar w:fldCharType="begin"/>
        </w:r>
        <w:r w:rsidR="002A3F45" w:rsidRPr="002063AC">
          <w:rPr>
            <w:rFonts w:ascii="Times New Roman" w:hAnsi="Times New Roman" w:cs="Times New Roman"/>
            <w:noProof/>
            <w:webHidden/>
          </w:rPr>
          <w:instrText xml:space="preserve"> PAGEREF _Toc204127453 \h </w:instrText>
        </w:r>
        <w:r w:rsidR="002A3F45" w:rsidRPr="002063AC">
          <w:rPr>
            <w:rFonts w:ascii="Times New Roman" w:hAnsi="Times New Roman" w:cs="Times New Roman"/>
            <w:noProof/>
            <w:webHidden/>
          </w:rPr>
        </w:r>
        <w:r w:rsidR="002A3F45" w:rsidRPr="002063AC">
          <w:rPr>
            <w:rFonts w:ascii="Times New Roman" w:hAnsi="Times New Roman" w:cs="Times New Roman"/>
            <w:noProof/>
            <w:webHidden/>
          </w:rPr>
          <w:fldChar w:fldCharType="separate"/>
        </w:r>
        <w:r w:rsidR="002A3F45" w:rsidRPr="002063AC">
          <w:rPr>
            <w:rFonts w:ascii="Times New Roman" w:hAnsi="Times New Roman" w:cs="Times New Roman"/>
            <w:noProof/>
            <w:webHidden/>
          </w:rPr>
          <w:t>6</w:t>
        </w:r>
        <w:r w:rsidR="002A3F45" w:rsidRPr="002063AC">
          <w:rPr>
            <w:rFonts w:ascii="Times New Roman" w:hAnsi="Times New Roman" w:cs="Times New Roman"/>
            <w:noProof/>
            <w:webHidden/>
          </w:rPr>
          <w:fldChar w:fldCharType="end"/>
        </w:r>
      </w:hyperlink>
    </w:p>
    <w:p w14:paraId="0DB6C8BB" w14:textId="77777777" w:rsidR="002A3F45" w:rsidRPr="002063AC" w:rsidRDefault="00EA06AF">
      <w:pPr>
        <w:pStyle w:val="TableofFigures"/>
        <w:tabs>
          <w:tab w:val="right" w:leader="dot" w:pos="9350"/>
        </w:tabs>
        <w:rPr>
          <w:rFonts w:ascii="Times New Roman" w:eastAsiaTheme="minorEastAsia" w:hAnsi="Times New Roman" w:cs="Times New Roman"/>
          <w:noProof/>
          <w:kern w:val="2"/>
          <w:sz w:val="22"/>
          <w:lang w:val="en-US"/>
          <w14:ligatures w14:val="standardContextual"/>
        </w:rPr>
      </w:pPr>
      <w:hyperlink w:anchor="_Toc204127454" w:history="1">
        <w:r w:rsidR="002A3F45" w:rsidRPr="002063AC">
          <w:rPr>
            <w:rStyle w:val="Hyperlink"/>
            <w:rFonts w:ascii="Times New Roman" w:hAnsi="Times New Roman" w:cs="Times New Roman"/>
            <w:noProof/>
            <w:color w:val="auto"/>
          </w:rPr>
          <w:t>Figure 2: SHEIN Annual Revenue</w:t>
        </w:r>
        <w:r w:rsidR="002A3F45" w:rsidRPr="002063AC">
          <w:rPr>
            <w:rFonts w:ascii="Times New Roman" w:hAnsi="Times New Roman" w:cs="Times New Roman"/>
            <w:noProof/>
            <w:webHidden/>
          </w:rPr>
          <w:tab/>
        </w:r>
        <w:r w:rsidR="002A3F45" w:rsidRPr="002063AC">
          <w:rPr>
            <w:rFonts w:ascii="Times New Roman" w:hAnsi="Times New Roman" w:cs="Times New Roman"/>
            <w:noProof/>
            <w:webHidden/>
          </w:rPr>
          <w:fldChar w:fldCharType="begin"/>
        </w:r>
        <w:r w:rsidR="002A3F45" w:rsidRPr="002063AC">
          <w:rPr>
            <w:rFonts w:ascii="Times New Roman" w:hAnsi="Times New Roman" w:cs="Times New Roman"/>
            <w:noProof/>
            <w:webHidden/>
          </w:rPr>
          <w:instrText xml:space="preserve"> PAGEREF _Toc204127454 \h </w:instrText>
        </w:r>
        <w:r w:rsidR="002A3F45" w:rsidRPr="002063AC">
          <w:rPr>
            <w:rFonts w:ascii="Times New Roman" w:hAnsi="Times New Roman" w:cs="Times New Roman"/>
            <w:noProof/>
            <w:webHidden/>
          </w:rPr>
        </w:r>
        <w:r w:rsidR="002A3F45" w:rsidRPr="002063AC">
          <w:rPr>
            <w:rFonts w:ascii="Times New Roman" w:hAnsi="Times New Roman" w:cs="Times New Roman"/>
            <w:noProof/>
            <w:webHidden/>
          </w:rPr>
          <w:fldChar w:fldCharType="separate"/>
        </w:r>
        <w:r w:rsidR="002A3F45" w:rsidRPr="002063AC">
          <w:rPr>
            <w:rFonts w:ascii="Times New Roman" w:hAnsi="Times New Roman" w:cs="Times New Roman"/>
            <w:noProof/>
            <w:webHidden/>
          </w:rPr>
          <w:t>7</w:t>
        </w:r>
        <w:r w:rsidR="002A3F45" w:rsidRPr="002063AC">
          <w:rPr>
            <w:rFonts w:ascii="Times New Roman" w:hAnsi="Times New Roman" w:cs="Times New Roman"/>
            <w:noProof/>
            <w:webHidden/>
          </w:rPr>
          <w:fldChar w:fldCharType="end"/>
        </w:r>
      </w:hyperlink>
    </w:p>
    <w:p w14:paraId="383F77BD" w14:textId="0715C655" w:rsidR="002A3F45" w:rsidRPr="002063AC" w:rsidRDefault="00EA06AF">
      <w:pPr>
        <w:pStyle w:val="TableofFigures"/>
        <w:tabs>
          <w:tab w:val="right" w:leader="dot" w:pos="9350"/>
        </w:tabs>
        <w:rPr>
          <w:rFonts w:ascii="Times New Roman" w:eastAsiaTheme="minorEastAsia" w:hAnsi="Times New Roman" w:cs="Times New Roman"/>
          <w:noProof/>
          <w:kern w:val="2"/>
          <w:sz w:val="22"/>
          <w:lang w:val="en-US"/>
          <w14:ligatures w14:val="standardContextual"/>
        </w:rPr>
      </w:pPr>
      <w:hyperlink w:anchor="_Toc204127455" w:history="1">
        <w:r w:rsidR="002A3F45" w:rsidRPr="002063AC">
          <w:rPr>
            <w:rStyle w:val="Hyperlink"/>
            <w:rFonts w:ascii="Times New Roman" w:hAnsi="Times New Roman" w:cs="Times New Roman"/>
            <w:noProof/>
            <w:color w:val="auto"/>
          </w:rPr>
          <w:t>Figure 3: SHEIN Annual Users 2017-2022</w:t>
        </w:r>
        <w:r w:rsidR="002A3F45" w:rsidRPr="002063AC">
          <w:rPr>
            <w:rFonts w:ascii="Times New Roman" w:hAnsi="Times New Roman" w:cs="Times New Roman"/>
            <w:noProof/>
            <w:webHidden/>
          </w:rPr>
          <w:tab/>
        </w:r>
        <w:r w:rsidR="00CF52AD" w:rsidRPr="002063AC">
          <w:rPr>
            <w:rFonts w:ascii="Times New Roman" w:hAnsi="Times New Roman" w:cs="Times New Roman"/>
            <w:noProof/>
            <w:webHidden/>
          </w:rPr>
          <w:fldChar w:fldCharType="begin"/>
        </w:r>
        <w:r w:rsidR="00CF52AD" w:rsidRPr="002063AC">
          <w:rPr>
            <w:rFonts w:ascii="Times New Roman" w:hAnsi="Times New Roman" w:cs="Times New Roman"/>
            <w:noProof/>
            <w:webHidden/>
          </w:rPr>
          <w:instrText xml:space="preserve"> PAGEREF _Toc204127456 \h </w:instrText>
        </w:r>
        <w:r w:rsidR="00CF52AD" w:rsidRPr="002063AC">
          <w:rPr>
            <w:rFonts w:ascii="Times New Roman" w:hAnsi="Times New Roman" w:cs="Times New Roman"/>
            <w:noProof/>
            <w:webHidden/>
          </w:rPr>
        </w:r>
        <w:r w:rsidR="00CF52AD" w:rsidRPr="002063AC">
          <w:rPr>
            <w:rFonts w:ascii="Times New Roman" w:hAnsi="Times New Roman" w:cs="Times New Roman"/>
            <w:noProof/>
            <w:webHidden/>
          </w:rPr>
          <w:fldChar w:fldCharType="separate"/>
        </w:r>
        <w:r w:rsidR="00CF52AD" w:rsidRPr="002063AC">
          <w:rPr>
            <w:rFonts w:ascii="Times New Roman" w:hAnsi="Times New Roman" w:cs="Times New Roman"/>
            <w:noProof/>
            <w:webHidden/>
          </w:rPr>
          <w:t>12</w:t>
        </w:r>
        <w:r w:rsidR="00CF52AD" w:rsidRPr="002063AC">
          <w:rPr>
            <w:rFonts w:ascii="Times New Roman" w:hAnsi="Times New Roman" w:cs="Times New Roman"/>
            <w:noProof/>
            <w:webHidden/>
          </w:rPr>
          <w:fldChar w:fldCharType="end"/>
        </w:r>
      </w:hyperlink>
      <w:r w:rsidR="00CF52AD">
        <w:rPr>
          <w:rFonts w:ascii="Times New Roman" w:hAnsi="Times New Roman" w:cs="Times New Roman"/>
          <w:noProof/>
        </w:rPr>
        <w:t xml:space="preserve"> </w:t>
      </w:r>
      <w:bookmarkStart w:id="1" w:name="_GoBack"/>
      <w:bookmarkEnd w:id="1"/>
    </w:p>
    <w:p w14:paraId="75E16446" w14:textId="2E5A3842" w:rsidR="002A3F45" w:rsidRPr="002063AC" w:rsidRDefault="00EA06AF">
      <w:pPr>
        <w:pStyle w:val="TableofFigures"/>
        <w:tabs>
          <w:tab w:val="right" w:leader="dot" w:pos="9350"/>
        </w:tabs>
        <w:rPr>
          <w:rFonts w:ascii="Times New Roman" w:eastAsiaTheme="minorEastAsia" w:hAnsi="Times New Roman" w:cs="Times New Roman"/>
          <w:noProof/>
          <w:kern w:val="2"/>
          <w:sz w:val="22"/>
          <w:lang w:val="en-US"/>
          <w14:ligatures w14:val="standardContextual"/>
        </w:rPr>
      </w:pPr>
      <w:hyperlink w:anchor="_Toc204127456" w:history="1">
        <w:r w:rsidR="002A3F45" w:rsidRPr="002063AC">
          <w:rPr>
            <w:rStyle w:val="Hyperlink"/>
            <w:rFonts w:ascii="Times New Roman" w:hAnsi="Times New Roman" w:cs="Times New Roman"/>
            <w:noProof/>
            <w:color w:val="auto"/>
          </w:rPr>
          <w:t>Figure 4: SHEIN Sales Revenue Over the Year</w:t>
        </w:r>
        <w:r w:rsidR="002A3F45" w:rsidRPr="002063AC">
          <w:rPr>
            <w:rFonts w:ascii="Times New Roman" w:hAnsi="Times New Roman" w:cs="Times New Roman"/>
            <w:noProof/>
            <w:webHidden/>
          </w:rPr>
          <w:tab/>
        </w:r>
        <w:r w:rsidR="0043056B">
          <w:rPr>
            <w:noProof/>
            <w:webHidden/>
          </w:rPr>
          <w:fldChar w:fldCharType="begin"/>
        </w:r>
        <w:r w:rsidR="0043056B">
          <w:rPr>
            <w:noProof/>
            <w:webHidden/>
          </w:rPr>
          <w:instrText xml:space="preserve"> PAGEREF _Toc204174831 \h </w:instrText>
        </w:r>
        <w:r w:rsidR="0043056B">
          <w:rPr>
            <w:noProof/>
            <w:webHidden/>
          </w:rPr>
        </w:r>
        <w:r w:rsidR="0043056B">
          <w:rPr>
            <w:noProof/>
            <w:webHidden/>
          </w:rPr>
          <w:fldChar w:fldCharType="separate"/>
        </w:r>
        <w:r w:rsidR="0043056B">
          <w:rPr>
            <w:noProof/>
            <w:webHidden/>
          </w:rPr>
          <w:t>13</w:t>
        </w:r>
        <w:r w:rsidR="0043056B">
          <w:rPr>
            <w:noProof/>
            <w:webHidden/>
          </w:rPr>
          <w:fldChar w:fldCharType="end"/>
        </w:r>
      </w:hyperlink>
    </w:p>
    <w:p w14:paraId="62D0D0BB" w14:textId="77777777" w:rsidR="00E4201F" w:rsidRPr="002063AC" w:rsidRDefault="00FD76F1" w:rsidP="002E2D74">
      <w:pPr>
        <w:spacing w:after="0"/>
        <w:jc w:val="left"/>
        <w:rPr>
          <w:rFonts w:ascii="Times New Roman" w:hAnsi="Times New Roman" w:cs="Times New Roman"/>
          <w:b/>
          <w:bCs/>
          <w:sz w:val="28"/>
          <w:szCs w:val="24"/>
        </w:rPr>
      </w:pPr>
      <w:r w:rsidRPr="002063AC">
        <w:rPr>
          <w:rFonts w:ascii="Times New Roman" w:hAnsi="Times New Roman" w:cs="Times New Roman"/>
        </w:rPr>
        <w:fldChar w:fldCharType="end"/>
      </w:r>
      <w:r w:rsidR="006D2714" w:rsidRPr="002063AC">
        <w:rPr>
          <w:rFonts w:ascii="Times New Roman" w:hAnsi="Times New Roman" w:cs="Times New Roman"/>
          <w:b/>
          <w:bCs/>
          <w:sz w:val="28"/>
          <w:szCs w:val="24"/>
        </w:rPr>
        <w:t>Lists of Tables</w:t>
      </w:r>
    </w:p>
    <w:p w14:paraId="7FE48726" w14:textId="77777777" w:rsidR="00AC2FFC" w:rsidRPr="002063AC" w:rsidRDefault="00FD76F1">
      <w:pPr>
        <w:pStyle w:val="TableofFigures"/>
        <w:tabs>
          <w:tab w:val="right" w:leader="dot" w:pos="9350"/>
        </w:tabs>
        <w:rPr>
          <w:rFonts w:ascii="Times New Roman" w:eastAsiaTheme="minorEastAsia" w:hAnsi="Times New Roman" w:cs="Times New Roman"/>
          <w:noProof/>
          <w:kern w:val="2"/>
          <w:sz w:val="22"/>
          <w:lang w:val="en-US"/>
          <w14:ligatures w14:val="standardContextual"/>
        </w:rPr>
      </w:pPr>
      <w:r w:rsidRPr="002063AC">
        <w:rPr>
          <w:rFonts w:ascii="Times New Roman" w:hAnsi="Times New Roman" w:cs="Times New Roman"/>
          <w:sz w:val="28"/>
          <w:szCs w:val="24"/>
        </w:rPr>
        <w:fldChar w:fldCharType="begin"/>
      </w:r>
      <w:r w:rsidRPr="002063AC">
        <w:rPr>
          <w:rFonts w:ascii="Times New Roman" w:hAnsi="Times New Roman" w:cs="Times New Roman"/>
          <w:sz w:val="28"/>
          <w:szCs w:val="24"/>
        </w:rPr>
        <w:instrText xml:space="preserve"> TOC \h \z \c "Table" </w:instrText>
      </w:r>
      <w:r w:rsidRPr="002063AC">
        <w:rPr>
          <w:rFonts w:ascii="Times New Roman" w:hAnsi="Times New Roman" w:cs="Times New Roman"/>
          <w:sz w:val="28"/>
          <w:szCs w:val="24"/>
        </w:rPr>
        <w:fldChar w:fldCharType="separate"/>
      </w:r>
      <w:hyperlink w:anchor="_Toc204127520" w:history="1">
        <w:r w:rsidR="00AC2FFC" w:rsidRPr="002063AC">
          <w:rPr>
            <w:rStyle w:val="Hyperlink"/>
            <w:rFonts w:ascii="Times New Roman" w:hAnsi="Times New Roman" w:cs="Times New Roman"/>
            <w:noProof/>
            <w:color w:val="auto"/>
          </w:rPr>
          <w:t>Table 1: SWOT Analysis of SHEIN</w:t>
        </w:r>
        <w:r w:rsidR="00AC2FFC" w:rsidRPr="002063AC">
          <w:rPr>
            <w:rFonts w:ascii="Times New Roman" w:hAnsi="Times New Roman" w:cs="Times New Roman"/>
            <w:noProof/>
            <w:webHidden/>
          </w:rPr>
          <w:tab/>
        </w:r>
        <w:r w:rsidR="00AC2FFC" w:rsidRPr="002063AC">
          <w:rPr>
            <w:rFonts w:ascii="Times New Roman" w:hAnsi="Times New Roman" w:cs="Times New Roman"/>
            <w:noProof/>
            <w:webHidden/>
          </w:rPr>
          <w:fldChar w:fldCharType="begin"/>
        </w:r>
        <w:r w:rsidR="00AC2FFC" w:rsidRPr="002063AC">
          <w:rPr>
            <w:rFonts w:ascii="Times New Roman" w:hAnsi="Times New Roman" w:cs="Times New Roman"/>
            <w:noProof/>
            <w:webHidden/>
          </w:rPr>
          <w:instrText xml:space="preserve"> PAGEREF _Toc204127520 \h </w:instrText>
        </w:r>
        <w:r w:rsidR="00AC2FFC" w:rsidRPr="002063AC">
          <w:rPr>
            <w:rFonts w:ascii="Times New Roman" w:hAnsi="Times New Roman" w:cs="Times New Roman"/>
            <w:noProof/>
            <w:webHidden/>
          </w:rPr>
        </w:r>
        <w:r w:rsidR="00AC2FFC" w:rsidRPr="002063AC">
          <w:rPr>
            <w:rFonts w:ascii="Times New Roman" w:hAnsi="Times New Roman" w:cs="Times New Roman"/>
            <w:noProof/>
            <w:webHidden/>
          </w:rPr>
          <w:fldChar w:fldCharType="separate"/>
        </w:r>
        <w:r w:rsidR="00AC2FFC" w:rsidRPr="002063AC">
          <w:rPr>
            <w:rFonts w:ascii="Times New Roman" w:hAnsi="Times New Roman" w:cs="Times New Roman"/>
            <w:noProof/>
            <w:webHidden/>
          </w:rPr>
          <w:t>9</w:t>
        </w:r>
        <w:r w:rsidR="00AC2FFC" w:rsidRPr="002063AC">
          <w:rPr>
            <w:rFonts w:ascii="Times New Roman" w:hAnsi="Times New Roman" w:cs="Times New Roman"/>
            <w:noProof/>
            <w:webHidden/>
          </w:rPr>
          <w:fldChar w:fldCharType="end"/>
        </w:r>
      </w:hyperlink>
    </w:p>
    <w:p w14:paraId="7D21A840" w14:textId="77777777" w:rsidR="00AC2FFC" w:rsidRPr="002063AC" w:rsidRDefault="00EA06AF">
      <w:pPr>
        <w:pStyle w:val="TableofFigures"/>
        <w:tabs>
          <w:tab w:val="right" w:leader="dot" w:pos="9350"/>
        </w:tabs>
        <w:rPr>
          <w:rFonts w:ascii="Times New Roman" w:eastAsiaTheme="minorEastAsia" w:hAnsi="Times New Roman" w:cs="Times New Roman"/>
          <w:noProof/>
          <w:kern w:val="2"/>
          <w:sz w:val="22"/>
          <w:lang w:val="en-US"/>
          <w14:ligatures w14:val="standardContextual"/>
        </w:rPr>
      </w:pPr>
      <w:hyperlink w:anchor="_Toc204127521" w:history="1">
        <w:r w:rsidR="00AC2FFC" w:rsidRPr="002063AC">
          <w:rPr>
            <w:rStyle w:val="Hyperlink"/>
            <w:rFonts w:ascii="Times New Roman" w:hAnsi="Times New Roman" w:cs="Times New Roman"/>
            <w:noProof/>
            <w:color w:val="auto"/>
          </w:rPr>
          <w:t>Table 2: SHEIN Marketing Strategy Evaluation</w:t>
        </w:r>
        <w:r w:rsidR="00AC2FFC" w:rsidRPr="002063AC">
          <w:rPr>
            <w:rFonts w:ascii="Times New Roman" w:hAnsi="Times New Roman" w:cs="Times New Roman"/>
            <w:noProof/>
            <w:webHidden/>
          </w:rPr>
          <w:tab/>
        </w:r>
        <w:r w:rsidR="00AC2FFC" w:rsidRPr="002063AC">
          <w:rPr>
            <w:rFonts w:ascii="Times New Roman" w:hAnsi="Times New Roman" w:cs="Times New Roman"/>
            <w:noProof/>
            <w:webHidden/>
          </w:rPr>
          <w:fldChar w:fldCharType="begin"/>
        </w:r>
        <w:r w:rsidR="00AC2FFC" w:rsidRPr="002063AC">
          <w:rPr>
            <w:rFonts w:ascii="Times New Roman" w:hAnsi="Times New Roman" w:cs="Times New Roman"/>
            <w:noProof/>
            <w:webHidden/>
          </w:rPr>
          <w:instrText xml:space="preserve"> PAGEREF _Toc204127521 \h </w:instrText>
        </w:r>
        <w:r w:rsidR="00AC2FFC" w:rsidRPr="002063AC">
          <w:rPr>
            <w:rFonts w:ascii="Times New Roman" w:hAnsi="Times New Roman" w:cs="Times New Roman"/>
            <w:noProof/>
            <w:webHidden/>
          </w:rPr>
        </w:r>
        <w:r w:rsidR="00AC2FFC" w:rsidRPr="002063AC">
          <w:rPr>
            <w:rFonts w:ascii="Times New Roman" w:hAnsi="Times New Roman" w:cs="Times New Roman"/>
            <w:noProof/>
            <w:webHidden/>
          </w:rPr>
          <w:fldChar w:fldCharType="separate"/>
        </w:r>
        <w:r w:rsidR="00AC2FFC" w:rsidRPr="002063AC">
          <w:rPr>
            <w:rFonts w:ascii="Times New Roman" w:hAnsi="Times New Roman" w:cs="Times New Roman"/>
            <w:noProof/>
            <w:webHidden/>
          </w:rPr>
          <w:t>16</w:t>
        </w:r>
        <w:r w:rsidR="00AC2FFC" w:rsidRPr="002063AC">
          <w:rPr>
            <w:rFonts w:ascii="Times New Roman" w:hAnsi="Times New Roman" w:cs="Times New Roman"/>
            <w:noProof/>
            <w:webHidden/>
          </w:rPr>
          <w:fldChar w:fldCharType="end"/>
        </w:r>
      </w:hyperlink>
    </w:p>
    <w:p w14:paraId="0F408B60" w14:textId="77777777" w:rsidR="00E4201F" w:rsidRPr="002063AC" w:rsidRDefault="00FD76F1" w:rsidP="00E4201F">
      <w:pPr>
        <w:spacing w:line="259" w:lineRule="auto"/>
        <w:jc w:val="center"/>
        <w:rPr>
          <w:rFonts w:ascii="Times New Roman" w:hAnsi="Times New Roman" w:cs="Times New Roman"/>
          <w:b/>
          <w:bCs/>
          <w:sz w:val="28"/>
          <w:szCs w:val="24"/>
        </w:rPr>
      </w:pPr>
      <w:r w:rsidRPr="002063AC">
        <w:rPr>
          <w:rFonts w:ascii="Times New Roman" w:hAnsi="Times New Roman" w:cs="Times New Roman"/>
          <w:sz w:val="28"/>
          <w:szCs w:val="24"/>
        </w:rPr>
        <w:fldChar w:fldCharType="end"/>
      </w:r>
    </w:p>
    <w:p w14:paraId="3A2F998C" w14:textId="77777777" w:rsidR="003D0721" w:rsidRPr="002063AC" w:rsidRDefault="00FD76F1">
      <w:pPr>
        <w:spacing w:line="259" w:lineRule="auto"/>
        <w:jc w:val="left"/>
        <w:rPr>
          <w:rFonts w:ascii="Times New Roman" w:eastAsiaTheme="majorEastAsia" w:hAnsi="Times New Roman" w:cs="Times New Roman"/>
          <w:b/>
          <w:sz w:val="32"/>
          <w:szCs w:val="32"/>
        </w:rPr>
      </w:pPr>
      <w:r w:rsidRPr="002063AC">
        <w:rPr>
          <w:rFonts w:ascii="Times New Roman" w:hAnsi="Times New Roman" w:cs="Times New Roman"/>
        </w:rPr>
        <w:br w:type="page"/>
      </w:r>
    </w:p>
    <w:p w14:paraId="4F226820" w14:textId="77777777" w:rsidR="00525F72" w:rsidRDefault="00FD76F1" w:rsidP="00B72614">
      <w:pPr>
        <w:pStyle w:val="Heading1"/>
        <w:rPr>
          <w:rFonts w:ascii="Times New Roman" w:hAnsi="Times New Roman" w:cs="Times New Roman"/>
        </w:rPr>
      </w:pPr>
      <w:bookmarkStart w:id="2" w:name="_Toc204174818"/>
      <w:r w:rsidRPr="002063AC">
        <w:rPr>
          <w:rFonts w:ascii="Times New Roman" w:hAnsi="Times New Roman" w:cs="Times New Roman"/>
        </w:rPr>
        <w:lastRenderedPageBreak/>
        <w:t>Introduction</w:t>
      </w:r>
      <w:bookmarkEnd w:id="2"/>
      <w:r w:rsidRPr="002063AC">
        <w:rPr>
          <w:rFonts w:ascii="Times New Roman" w:hAnsi="Times New Roman" w:cs="Times New Roman"/>
        </w:rPr>
        <w:t xml:space="preserve"> </w:t>
      </w:r>
    </w:p>
    <w:p w14:paraId="1FA28AE2" w14:textId="556E31F8" w:rsidR="00192A12" w:rsidRPr="00192A12" w:rsidRDefault="00192A12" w:rsidP="00192A12">
      <w:r w:rsidRPr="00192A12">
        <w:t>SHEIN is one of the digital-first, global, fast-fashion giants that has dominated the market by marketing its products through social media and collaborating with influencers to sell out to Gen Z and millennials. The marketing strategy of SHEIN is critically reviewed in this report in a bid to establish how effective it is in the shifting environment of consumer needs and pressure on sustainability. It shows what strengths and weaknesses there are in strategic planning through analysis of macro and micro factors in the environment, target market forces, success of the media channels employed and indicator of success. The report ends by providing a series of recommendations that will meet the determined weaknesses. SHEIN will also meet the evolving market demands and stay competitive in the fashion industry that continues to turn more sustainable.</w:t>
      </w:r>
    </w:p>
    <w:p w14:paraId="2FA901B7" w14:textId="77777777" w:rsidR="001C34F8" w:rsidRPr="002063AC" w:rsidRDefault="00FD76F1" w:rsidP="00B72614">
      <w:pPr>
        <w:pStyle w:val="Heading1"/>
        <w:rPr>
          <w:rFonts w:ascii="Times New Roman" w:hAnsi="Times New Roman" w:cs="Times New Roman"/>
        </w:rPr>
      </w:pPr>
      <w:bookmarkStart w:id="3" w:name="_Toc204174819"/>
      <w:r w:rsidRPr="002063AC">
        <w:rPr>
          <w:rFonts w:ascii="Times New Roman" w:hAnsi="Times New Roman" w:cs="Times New Roman"/>
        </w:rPr>
        <w:t>Task 1: Critical Evaluation of SHEIN's Marketing Activity</w:t>
      </w:r>
      <w:bookmarkEnd w:id="3"/>
    </w:p>
    <w:p w14:paraId="01B38FD8" w14:textId="77777777" w:rsidR="001C34F8" w:rsidRPr="002063AC" w:rsidRDefault="00FD76F1" w:rsidP="004F24BC">
      <w:pPr>
        <w:pStyle w:val="Heading2"/>
        <w:rPr>
          <w:rFonts w:ascii="Times New Roman" w:hAnsi="Times New Roman" w:cs="Times New Roman"/>
        </w:rPr>
      </w:pPr>
      <w:bookmarkStart w:id="4" w:name="_Toc204174820"/>
      <w:r w:rsidRPr="002063AC">
        <w:rPr>
          <w:rFonts w:ascii="Times New Roman" w:hAnsi="Times New Roman" w:cs="Times New Roman"/>
        </w:rPr>
        <w:t>The Concept and Importance of Marketing: Resource Investment</w:t>
      </w:r>
      <w:bookmarkEnd w:id="4"/>
    </w:p>
    <w:p w14:paraId="60A1F415" w14:textId="77777777" w:rsidR="00083901" w:rsidRPr="002063AC" w:rsidRDefault="00FD76F1" w:rsidP="0048468F">
      <w:pPr>
        <w:spacing w:after="0"/>
        <w:rPr>
          <w:rFonts w:ascii="Times New Roman" w:hAnsi="Times New Roman" w:cs="Times New Roman"/>
        </w:rPr>
      </w:pPr>
      <w:r w:rsidRPr="002063AC">
        <w:rPr>
          <w:rFonts w:ascii="Times New Roman" w:hAnsi="Times New Roman" w:cs="Times New Roman"/>
        </w:rPr>
        <w:t>SHEIN's marketing policy is founded on its identity as a fast-fashion, digital-first retailer that leverages technology to expedite global expansion. The trailblazing execution of marketing at Shein is a strategic process where a combination of values is generated, communicated, and provided to Gen Z and Millennial customers based on dynamic fashion trends at an affordable cost. The company heavily invests in digital spaces, particularly in social media platforms like TikTok and Instagram, and collaborates with influencers, which is the primary focus of its marketing strategy (Qu, 2024). It does not spend as much money as traditional retailers to build a physical store and traditional advertising. Instead, the company spends about 70</w:t>
      </w:r>
      <w:proofErr w:type="gramStart"/>
      <w:r w:rsidRPr="002063AC">
        <w:rPr>
          <w:rFonts w:ascii="Times New Roman" w:hAnsi="Times New Roman" w:cs="Times New Roman"/>
        </w:rPr>
        <w:t>%  of</w:t>
      </w:r>
      <w:proofErr w:type="gramEnd"/>
      <w:r w:rsidRPr="002063AC">
        <w:rPr>
          <w:rFonts w:ascii="Times New Roman" w:hAnsi="Times New Roman" w:cs="Times New Roman"/>
        </w:rPr>
        <w:t xml:space="preserve"> its marketing budget on digital ecosystems (data analytics and social media interactions), which allows it to cost-effectively reach a broad audience in 150 countries (McKinsey &amp; Company, 2023).</w:t>
      </w:r>
    </w:p>
    <w:p w14:paraId="401DC6B0" w14:textId="77777777" w:rsidR="00083901" w:rsidRPr="002063AC" w:rsidRDefault="00FD76F1" w:rsidP="0048468F">
      <w:pPr>
        <w:spacing w:after="0"/>
        <w:rPr>
          <w:rFonts w:ascii="Times New Roman" w:eastAsiaTheme="majorEastAsia" w:hAnsi="Times New Roman" w:cs="Times New Roman"/>
          <w:sz w:val="26"/>
          <w:szCs w:val="26"/>
        </w:rPr>
      </w:pPr>
      <w:r w:rsidRPr="002063AC">
        <w:rPr>
          <w:rFonts w:ascii="Times New Roman" w:hAnsi="Times New Roman" w:cs="Times New Roman"/>
        </w:rPr>
        <w:t xml:space="preserve">The place of marketing in SHEIN is central to the image of the brand, customer acquisition, and competitive agility. It is the most significant way of connecting with digitally native consumers: 87% of social media marketers observe that searches for the brands grew on social media (McKinsey &amp; Company, 2023). The significance of marketing lies in its ability to determine long-term success by aligning SHEIN's value proposition with current and future consumer demands, particularly regarding sustainability. Nevertheless, excessive presence within digital channels may run the risk of being susceptible to changing consumer priorities, i.e., ESG matters. Alternatively, </w:t>
      </w:r>
      <w:r w:rsidRPr="002063AC">
        <w:rPr>
          <w:rFonts w:ascii="Times New Roman" w:hAnsi="Times New Roman" w:cs="Times New Roman"/>
        </w:rPr>
        <w:lastRenderedPageBreak/>
        <w:t>such campaigns on influencers launched by SHEIN are very active but are questioned in case of a problem with sustainability, and it hurts brand confidence (Holman and Maheshwari, 2023). To ensure long-term growth, the most effective marketing should meet the demands of both short- and long-term sales and brand credibility.</w:t>
      </w:r>
    </w:p>
    <w:p w14:paraId="515C1E7C" w14:textId="77777777" w:rsidR="001C34F8" w:rsidRPr="002063AC" w:rsidRDefault="00FD76F1" w:rsidP="004F24BC">
      <w:pPr>
        <w:pStyle w:val="Heading2"/>
        <w:rPr>
          <w:rFonts w:ascii="Times New Roman" w:hAnsi="Times New Roman" w:cs="Times New Roman"/>
        </w:rPr>
      </w:pPr>
      <w:bookmarkStart w:id="5" w:name="_Toc204174821"/>
      <w:r w:rsidRPr="002063AC">
        <w:rPr>
          <w:rFonts w:ascii="Times New Roman" w:hAnsi="Times New Roman" w:cs="Times New Roman"/>
        </w:rPr>
        <w:t>Macro and Micro Marketing Environment Influences</w:t>
      </w:r>
      <w:bookmarkEnd w:id="5"/>
    </w:p>
    <w:p w14:paraId="560A5F00" w14:textId="77777777" w:rsidR="0048468F" w:rsidRPr="002063AC" w:rsidRDefault="00FD76F1" w:rsidP="004F24BC">
      <w:pPr>
        <w:pStyle w:val="Heading3"/>
        <w:rPr>
          <w:rFonts w:ascii="Times New Roman" w:hAnsi="Times New Roman" w:cs="Times New Roman"/>
        </w:rPr>
      </w:pPr>
      <w:bookmarkStart w:id="6" w:name="_Toc204174822"/>
      <w:r w:rsidRPr="002063AC">
        <w:rPr>
          <w:rFonts w:ascii="Times New Roman" w:hAnsi="Times New Roman" w:cs="Times New Roman"/>
        </w:rPr>
        <w:t>Macro Environment Analysis</w:t>
      </w:r>
      <w:bookmarkEnd w:id="6"/>
      <w:r w:rsidRPr="002063AC">
        <w:rPr>
          <w:rFonts w:ascii="Times New Roman" w:hAnsi="Times New Roman" w:cs="Times New Roman"/>
        </w:rPr>
        <w:t xml:space="preserve"> </w:t>
      </w:r>
    </w:p>
    <w:p w14:paraId="66EB68AD" w14:textId="77777777" w:rsidR="00083901" w:rsidRPr="002063AC" w:rsidRDefault="00FD76F1" w:rsidP="0048468F">
      <w:pPr>
        <w:spacing w:after="0"/>
        <w:jc w:val="center"/>
        <w:rPr>
          <w:rFonts w:ascii="Times New Roman" w:hAnsi="Times New Roman" w:cs="Times New Roman"/>
        </w:rPr>
      </w:pPr>
      <w:r w:rsidRPr="002063AC">
        <w:rPr>
          <w:rFonts w:ascii="Times New Roman" w:hAnsi="Times New Roman" w:cs="Times New Roman"/>
          <w:noProof/>
        </w:rPr>
        <w:drawing>
          <wp:inline distT="0" distB="0" distL="0" distR="0" wp14:anchorId="30541853" wp14:editId="2535EE83">
            <wp:extent cx="5486400" cy="26746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b="13333"/>
                    <a:stretch>
                      <a:fillRect/>
                    </a:stretch>
                  </pic:blipFill>
                  <pic:spPr bwMode="auto">
                    <a:xfrm>
                      <a:off x="0" y="0"/>
                      <a:ext cx="5486400" cy="2674620"/>
                    </a:xfrm>
                    <a:prstGeom prst="rect">
                      <a:avLst/>
                    </a:prstGeom>
                    <a:noFill/>
                    <a:ln>
                      <a:noFill/>
                    </a:ln>
                    <a:extLst>
                      <a:ext uri="{53640926-AAD7-44D8-BBD7-CCE9431645EC}">
                        <a14:shadowObscured xmlns:a14="http://schemas.microsoft.com/office/drawing/2010/main"/>
                      </a:ext>
                    </a:extLst>
                  </pic:spPr>
                </pic:pic>
              </a:graphicData>
            </a:graphic>
          </wp:inline>
        </w:drawing>
      </w:r>
    </w:p>
    <w:p w14:paraId="701BA157" w14:textId="77777777" w:rsidR="007356AD" w:rsidRPr="002063AC" w:rsidRDefault="00FD76F1" w:rsidP="0048468F">
      <w:pPr>
        <w:pStyle w:val="Caption"/>
        <w:spacing w:after="0" w:line="360" w:lineRule="auto"/>
        <w:jc w:val="center"/>
        <w:rPr>
          <w:rFonts w:ascii="Times New Roman" w:hAnsi="Times New Roman" w:cs="Times New Roman"/>
          <w:b/>
          <w:bCs/>
          <w:i w:val="0"/>
          <w:iCs w:val="0"/>
          <w:color w:val="auto"/>
          <w:sz w:val="20"/>
          <w:szCs w:val="20"/>
        </w:rPr>
      </w:pPr>
      <w:bookmarkStart w:id="7" w:name="_Toc204127453"/>
      <w:r w:rsidRPr="002063AC">
        <w:rPr>
          <w:rFonts w:ascii="Times New Roman" w:hAnsi="Times New Roman" w:cs="Times New Roman"/>
          <w:b/>
          <w:bCs/>
          <w:i w:val="0"/>
          <w:iCs w:val="0"/>
          <w:color w:val="auto"/>
          <w:sz w:val="20"/>
          <w:szCs w:val="20"/>
        </w:rPr>
        <w:t xml:space="preserve">Figure </w:t>
      </w:r>
      <w:r w:rsidRPr="002063AC">
        <w:rPr>
          <w:rFonts w:ascii="Times New Roman" w:hAnsi="Times New Roman" w:cs="Times New Roman"/>
          <w:b/>
          <w:bCs/>
          <w:i w:val="0"/>
          <w:iCs w:val="0"/>
          <w:color w:val="auto"/>
          <w:sz w:val="20"/>
          <w:szCs w:val="20"/>
        </w:rPr>
        <w:fldChar w:fldCharType="begin"/>
      </w:r>
      <w:r w:rsidRPr="002063AC">
        <w:rPr>
          <w:rFonts w:ascii="Times New Roman" w:hAnsi="Times New Roman" w:cs="Times New Roman"/>
          <w:b/>
          <w:bCs/>
          <w:i w:val="0"/>
          <w:iCs w:val="0"/>
          <w:color w:val="auto"/>
          <w:sz w:val="20"/>
          <w:szCs w:val="20"/>
        </w:rPr>
        <w:instrText xml:space="preserve"> SEQ Figure \* ARABIC </w:instrText>
      </w:r>
      <w:r w:rsidRPr="002063AC">
        <w:rPr>
          <w:rFonts w:ascii="Times New Roman" w:hAnsi="Times New Roman" w:cs="Times New Roman"/>
          <w:b/>
          <w:bCs/>
          <w:i w:val="0"/>
          <w:iCs w:val="0"/>
          <w:color w:val="auto"/>
          <w:sz w:val="20"/>
          <w:szCs w:val="20"/>
        </w:rPr>
        <w:fldChar w:fldCharType="separate"/>
      </w:r>
      <w:r w:rsidR="009E7FD2" w:rsidRPr="002063AC">
        <w:rPr>
          <w:rFonts w:ascii="Times New Roman" w:hAnsi="Times New Roman" w:cs="Times New Roman"/>
          <w:b/>
          <w:bCs/>
          <w:i w:val="0"/>
          <w:iCs w:val="0"/>
          <w:noProof/>
          <w:color w:val="auto"/>
          <w:sz w:val="20"/>
          <w:szCs w:val="20"/>
        </w:rPr>
        <w:t>1</w:t>
      </w:r>
      <w:r w:rsidRPr="002063AC">
        <w:rPr>
          <w:rFonts w:ascii="Times New Roman" w:hAnsi="Times New Roman" w:cs="Times New Roman"/>
          <w:b/>
          <w:bCs/>
          <w:i w:val="0"/>
          <w:iCs w:val="0"/>
          <w:color w:val="auto"/>
          <w:sz w:val="20"/>
          <w:szCs w:val="20"/>
        </w:rPr>
        <w:fldChar w:fldCharType="end"/>
      </w:r>
      <w:r w:rsidRPr="002063AC">
        <w:rPr>
          <w:rFonts w:ascii="Times New Roman" w:hAnsi="Times New Roman" w:cs="Times New Roman"/>
          <w:b/>
          <w:bCs/>
          <w:i w:val="0"/>
          <w:iCs w:val="0"/>
          <w:color w:val="auto"/>
          <w:sz w:val="20"/>
          <w:szCs w:val="20"/>
        </w:rPr>
        <w:t>: PESTLE Analysis of SHEIN</w:t>
      </w:r>
      <w:bookmarkEnd w:id="7"/>
    </w:p>
    <w:p w14:paraId="6F098768" w14:textId="77777777" w:rsidR="007356AD" w:rsidRPr="002063AC" w:rsidRDefault="00FD76F1" w:rsidP="0048468F">
      <w:pPr>
        <w:spacing w:after="0"/>
        <w:jc w:val="center"/>
        <w:rPr>
          <w:rFonts w:ascii="Times New Roman" w:hAnsi="Times New Roman" w:cs="Times New Roman"/>
          <w:b/>
          <w:bCs/>
          <w:sz w:val="20"/>
          <w:szCs w:val="20"/>
        </w:rPr>
      </w:pPr>
      <w:r w:rsidRPr="002063AC">
        <w:rPr>
          <w:rFonts w:ascii="Times New Roman" w:hAnsi="Times New Roman" w:cs="Times New Roman"/>
          <w:b/>
          <w:bCs/>
          <w:sz w:val="20"/>
          <w:szCs w:val="20"/>
        </w:rPr>
        <w:t xml:space="preserve">Source: </w:t>
      </w:r>
      <w:bookmarkStart w:id="8" w:name="_Hlk204116375"/>
      <w:r w:rsidRPr="002063AC">
        <w:rPr>
          <w:rFonts w:ascii="Times New Roman" w:hAnsi="Times New Roman" w:cs="Times New Roman"/>
          <w:b/>
          <w:bCs/>
          <w:sz w:val="20"/>
          <w:szCs w:val="20"/>
        </w:rPr>
        <w:t>(Abbas, 2025)</w:t>
      </w:r>
      <w:bookmarkEnd w:id="8"/>
    </w:p>
    <w:p w14:paraId="5B9C83E9" w14:textId="77777777" w:rsidR="00AD5AFD" w:rsidRPr="002063AC" w:rsidRDefault="00FD76F1" w:rsidP="0048468F">
      <w:pPr>
        <w:spacing w:after="0"/>
        <w:rPr>
          <w:rFonts w:ascii="Times New Roman" w:hAnsi="Times New Roman" w:cs="Times New Roman"/>
          <w:b/>
          <w:bCs/>
        </w:rPr>
      </w:pPr>
      <w:r w:rsidRPr="002063AC">
        <w:rPr>
          <w:rFonts w:ascii="Times New Roman" w:hAnsi="Times New Roman" w:cs="Times New Roman"/>
          <w:b/>
          <w:bCs/>
        </w:rPr>
        <w:t>Political:</w:t>
      </w:r>
    </w:p>
    <w:p w14:paraId="1E7D6779" w14:textId="77777777" w:rsidR="009A507A" w:rsidRPr="002063AC" w:rsidRDefault="00FD76F1" w:rsidP="0048468F">
      <w:pPr>
        <w:spacing w:after="0"/>
        <w:rPr>
          <w:rFonts w:ascii="Times New Roman" w:hAnsi="Times New Roman" w:cs="Times New Roman"/>
        </w:rPr>
      </w:pPr>
      <w:r w:rsidRPr="002063AC">
        <w:rPr>
          <w:rFonts w:ascii="Times New Roman" w:hAnsi="Times New Roman" w:cs="Times New Roman"/>
        </w:rPr>
        <w:t>Trade policies and tariffs have a considerable impact on SHEIN's cost structure, especially when there is constant U.S.-China trade tension, which raises the import tariff and makes the cross-border transportation logistics challenging. The market accessibility depends on political stability in areas of operation; however, the escalated scrutiny by the regulators and society makes it more challenging to continue with expansion and freedom of operations. Besides, the active lobbying of the brand and involvement in governmental relations are instrumental in the process of establishing compliance requirements regarding the current stream of intellectual property conflicts in international markets (Holman and Maheshwari, 2023). These are politics that demand strategic manoeuvring to ensure continuity of operation and brand image.</w:t>
      </w:r>
    </w:p>
    <w:p w14:paraId="4BF76107" w14:textId="77777777" w:rsidR="009E7FD2" w:rsidRPr="002063AC" w:rsidRDefault="00FD76F1" w:rsidP="0048468F">
      <w:pPr>
        <w:spacing w:after="0" w:line="259" w:lineRule="auto"/>
        <w:jc w:val="left"/>
        <w:rPr>
          <w:rFonts w:ascii="Times New Roman" w:hAnsi="Times New Roman" w:cs="Times New Roman"/>
          <w:b/>
          <w:bCs/>
        </w:rPr>
      </w:pPr>
      <w:r w:rsidRPr="002063AC">
        <w:rPr>
          <w:rFonts w:ascii="Times New Roman" w:hAnsi="Times New Roman" w:cs="Times New Roman"/>
          <w:b/>
          <w:bCs/>
        </w:rPr>
        <w:br w:type="page"/>
      </w:r>
    </w:p>
    <w:p w14:paraId="6C521BBD" w14:textId="77777777" w:rsidR="00AD5AFD" w:rsidRPr="002063AC" w:rsidRDefault="00FD76F1" w:rsidP="0048468F">
      <w:pPr>
        <w:spacing w:after="0"/>
        <w:rPr>
          <w:rFonts w:ascii="Times New Roman" w:hAnsi="Times New Roman" w:cs="Times New Roman"/>
          <w:b/>
          <w:bCs/>
        </w:rPr>
      </w:pPr>
      <w:r w:rsidRPr="002063AC">
        <w:rPr>
          <w:rFonts w:ascii="Times New Roman" w:hAnsi="Times New Roman" w:cs="Times New Roman"/>
          <w:b/>
          <w:bCs/>
        </w:rPr>
        <w:lastRenderedPageBreak/>
        <w:t>Economic:</w:t>
      </w:r>
    </w:p>
    <w:p w14:paraId="24FF0577" w14:textId="77777777" w:rsidR="009E7FD2" w:rsidRPr="002063AC" w:rsidRDefault="00FD76F1" w:rsidP="0048468F">
      <w:pPr>
        <w:jc w:val="center"/>
        <w:rPr>
          <w:rFonts w:ascii="Times New Roman" w:hAnsi="Times New Roman" w:cs="Times New Roman"/>
          <w:b/>
          <w:bCs/>
        </w:rPr>
      </w:pPr>
      <w:r w:rsidRPr="002063AC">
        <w:rPr>
          <w:rFonts w:ascii="Times New Roman" w:hAnsi="Times New Roman" w:cs="Times New Roman"/>
          <w:noProof/>
        </w:rPr>
        <w:drawing>
          <wp:inline distT="0" distB="0" distL="0" distR="0" wp14:anchorId="210BE092" wp14:editId="5FB317BB">
            <wp:extent cx="4846320" cy="2726055"/>
            <wp:effectExtent l="0" t="0" r="0" b="0"/>
            <wp:docPr id="3" name="Picture 3" descr="Shein Networth, Revenue &amp; Usage Statistics 2025 | Priori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Shein Networth, Revenue &amp; Usage Statistics 2025 | Priori Data"/>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850155" cy="2728212"/>
                    </a:xfrm>
                    <a:prstGeom prst="rect">
                      <a:avLst/>
                    </a:prstGeom>
                    <a:noFill/>
                    <a:ln>
                      <a:noFill/>
                    </a:ln>
                  </pic:spPr>
                </pic:pic>
              </a:graphicData>
            </a:graphic>
          </wp:inline>
        </w:drawing>
      </w:r>
    </w:p>
    <w:p w14:paraId="66817DF8" w14:textId="77777777" w:rsidR="009E7FD2" w:rsidRPr="002063AC" w:rsidRDefault="00FD76F1" w:rsidP="0048468F">
      <w:pPr>
        <w:pStyle w:val="Caption"/>
        <w:spacing w:after="0" w:line="360" w:lineRule="auto"/>
        <w:jc w:val="center"/>
        <w:rPr>
          <w:rFonts w:ascii="Times New Roman" w:hAnsi="Times New Roman" w:cs="Times New Roman"/>
          <w:b/>
          <w:bCs/>
          <w:i w:val="0"/>
          <w:iCs w:val="0"/>
          <w:color w:val="auto"/>
          <w:sz w:val="20"/>
          <w:szCs w:val="20"/>
        </w:rPr>
      </w:pPr>
      <w:bookmarkStart w:id="9" w:name="_Toc204127454"/>
      <w:r w:rsidRPr="002063AC">
        <w:rPr>
          <w:rFonts w:ascii="Times New Roman" w:hAnsi="Times New Roman" w:cs="Times New Roman"/>
          <w:b/>
          <w:bCs/>
          <w:i w:val="0"/>
          <w:iCs w:val="0"/>
          <w:color w:val="auto"/>
          <w:sz w:val="20"/>
          <w:szCs w:val="20"/>
        </w:rPr>
        <w:t xml:space="preserve">Figure </w:t>
      </w:r>
      <w:r w:rsidRPr="002063AC">
        <w:rPr>
          <w:rFonts w:ascii="Times New Roman" w:hAnsi="Times New Roman" w:cs="Times New Roman"/>
          <w:b/>
          <w:bCs/>
          <w:i w:val="0"/>
          <w:iCs w:val="0"/>
          <w:color w:val="auto"/>
          <w:sz w:val="20"/>
          <w:szCs w:val="20"/>
        </w:rPr>
        <w:fldChar w:fldCharType="begin"/>
      </w:r>
      <w:r w:rsidRPr="002063AC">
        <w:rPr>
          <w:rFonts w:ascii="Times New Roman" w:hAnsi="Times New Roman" w:cs="Times New Roman"/>
          <w:b/>
          <w:bCs/>
          <w:i w:val="0"/>
          <w:iCs w:val="0"/>
          <w:color w:val="auto"/>
          <w:sz w:val="20"/>
          <w:szCs w:val="20"/>
        </w:rPr>
        <w:instrText xml:space="preserve"> SEQ Figure \* ARABIC </w:instrText>
      </w:r>
      <w:r w:rsidRPr="002063AC">
        <w:rPr>
          <w:rFonts w:ascii="Times New Roman" w:hAnsi="Times New Roman" w:cs="Times New Roman"/>
          <w:b/>
          <w:bCs/>
          <w:i w:val="0"/>
          <w:iCs w:val="0"/>
          <w:color w:val="auto"/>
          <w:sz w:val="20"/>
          <w:szCs w:val="20"/>
        </w:rPr>
        <w:fldChar w:fldCharType="separate"/>
      </w:r>
      <w:r w:rsidRPr="002063AC">
        <w:rPr>
          <w:rFonts w:ascii="Times New Roman" w:hAnsi="Times New Roman" w:cs="Times New Roman"/>
          <w:b/>
          <w:bCs/>
          <w:i w:val="0"/>
          <w:iCs w:val="0"/>
          <w:noProof/>
          <w:color w:val="auto"/>
          <w:sz w:val="20"/>
          <w:szCs w:val="20"/>
        </w:rPr>
        <w:t>2</w:t>
      </w:r>
      <w:r w:rsidRPr="002063AC">
        <w:rPr>
          <w:rFonts w:ascii="Times New Roman" w:hAnsi="Times New Roman" w:cs="Times New Roman"/>
          <w:b/>
          <w:bCs/>
          <w:i w:val="0"/>
          <w:iCs w:val="0"/>
          <w:color w:val="auto"/>
          <w:sz w:val="20"/>
          <w:szCs w:val="20"/>
        </w:rPr>
        <w:fldChar w:fldCharType="end"/>
      </w:r>
      <w:r w:rsidRPr="002063AC">
        <w:rPr>
          <w:rFonts w:ascii="Times New Roman" w:hAnsi="Times New Roman" w:cs="Times New Roman"/>
          <w:b/>
          <w:bCs/>
          <w:i w:val="0"/>
          <w:iCs w:val="0"/>
          <w:color w:val="auto"/>
          <w:sz w:val="20"/>
          <w:szCs w:val="20"/>
        </w:rPr>
        <w:t>: SHEIN Annual Revenue</w:t>
      </w:r>
      <w:bookmarkEnd w:id="9"/>
    </w:p>
    <w:p w14:paraId="10CA87D6" w14:textId="77777777" w:rsidR="009E7FD2" w:rsidRPr="002063AC" w:rsidRDefault="00FD76F1" w:rsidP="0048468F">
      <w:pPr>
        <w:spacing w:after="0"/>
        <w:jc w:val="center"/>
        <w:rPr>
          <w:rFonts w:ascii="Times New Roman" w:hAnsi="Times New Roman" w:cs="Times New Roman"/>
          <w:b/>
          <w:bCs/>
          <w:sz w:val="20"/>
          <w:szCs w:val="20"/>
        </w:rPr>
      </w:pPr>
      <w:r w:rsidRPr="002063AC">
        <w:rPr>
          <w:rFonts w:ascii="Times New Roman" w:hAnsi="Times New Roman" w:cs="Times New Roman"/>
          <w:b/>
          <w:bCs/>
          <w:sz w:val="20"/>
          <w:szCs w:val="20"/>
        </w:rPr>
        <w:t>Source: (Gill, 2023)</w:t>
      </w:r>
    </w:p>
    <w:p w14:paraId="44C9D011" w14:textId="48130C72" w:rsidR="009A507A" w:rsidRPr="002063AC" w:rsidRDefault="00FD76F1" w:rsidP="0048468F">
      <w:pPr>
        <w:spacing w:after="0"/>
        <w:rPr>
          <w:rFonts w:ascii="Times New Roman" w:hAnsi="Times New Roman" w:cs="Times New Roman"/>
        </w:rPr>
      </w:pPr>
      <w:r w:rsidRPr="002063AC">
        <w:rPr>
          <w:rFonts w:ascii="Times New Roman" w:hAnsi="Times New Roman" w:cs="Times New Roman"/>
        </w:rPr>
        <w:t>The economic strength of factors like inflation and changing customer confidence directly affects the price-based demand of SHEIN, which strongly influences its pricing practice due to an increased level of sensitivity to macroeconomic fluctuations. The brand has operations in more than 150 countries, and its management in exchange rates is not that simple because it impacts profit margins and requires localised price models</w:t>
      </w:r>
      <w:r w:rsidR="001421E5" w:rsidRPr="002063AC">
        <w:rPr>
          <w:rFonts w:ascii="Times New Roman" w:hAnsi="Times New Roman" w:cs="Times New Roman"/>
        </w:rPr>
        <w:t xml:space="preserve"> (Abbas, 2025)</w:t>
      </w:r>
      <w:r w:rsidRPr="002063AC">
        <w:rPr>
          <w:rFonts w:ascii="Times New Roman" w:hAnsi="Times New Roman" w:cs="Times New Roman"/>
        </w:rPr>
        <w:t xml:space="preserve">. The economies of labour and supply chain further support the low-cost business </w:t>
      </w:r>
      <w:r w:rsidR="002063AC" w:rsidRPr="002063AC">
        <w:rPr>
          <w:rFonts w:ascii="Times New Roman" w:hAnsi="Times New Roman" w:cs="Times New Roman"/>
        </w:rPr>
        <w:t>model but</w:t>
      </w:r>
      <w:r w:rsidRPr="002063AC">
        <w:rPr>
          <w:rFonts w:ascii="Times New Roman" w:hAnsi="Times New Roman" w:cs="Times New Roman"/>
        </w:rPr>
        <w:t xml:space="preserve"> place it at risk of fluctuations in emerging markets. Although the digital opportunities have growth potential, an economic fluctuation in major sourcing areas may affect their cost advantages and scalability.</w:t>
      </w:r>
    </w:p>
    <w:p w14:paraId="0D400647" w14:textId="77777777" w:rsidR="00AD5AFD" w:rsidRPr="002063AC" w:rsidRDefault="00FD76F1" w:rsidP="0048468F">
      <w:pPr>
        <w:spacing w:after="0"/>
        <w:rPr>
          <w:rFonts w:ascii="Times New Roman" w:hAnsi="Times New Roman" w:cs="Times New Roman"/>
          <w:b/>
          <w:bCs/>
        </w:rPr>
      </w:pPr>
      <w:r w:rsidRPr="002063AC">
        <w:rPr>
          <w:rFonts w:ascii="Times New Roman" w:hAnsi="Times New Roman" w:cs="Times New Roman"/>
          <w:b/>
          <w:bCs/>
        </w:rPr>
        <w:t>Social:</w:t>
      </w:r>
    </w:p>
    <w:p w14:paraId="6C3D8D0F" w14:textId="74BFA106" w:rsidR="009A507A" w:rsidRPr="002063AC" w:rsidRDefault="00FD76F1" w:rsidP="0048468F">
      <w:pPr>
        <w:spacing w:after="0"/>
        <w:rPr>
          <w:rFonts w:ascii="Times New Roman" w:hAnsi="Times New Roman" w:cs="Times New Roman"/>
        </w:rPr>
      </w:pPr>
      <w:r w:rsidRPr="002063AC">
        <w:rPr>
          <w:rFonts w:ascii="Times New Roman" w:hAnsi="Times New Roman" w:cs="Times New Roman"/>
        </w:rPr>
        <w:t>This ability to relate to Gen Z and Millennials is because SHEIN is available and matches up with the fast fashion trends, an aspect which 65</w:t>
      </w:r>
      <w:r w:rsidR="002063AC" w:rsidRPr="002063AC">
        <w:rPr>
          <w:rFonts w:ascii="Times New Roman" w:hAnsi="Times New Roman" w:cs="Times New Roman"/>
        </w:rPr>
        <w:t>% of</w:t>
      </w:r>
      <w:r w:rsidRPr="002063AC">
        <w:rPr>
          <w:rFonts w:ascii="Times New Roman" w:hAnsi="Times New Roman" w:cs="Times New Roman"/>
        </w:rPr>
        <w:t xml:space="preserve"> consumers also consider when making purchases (McKinsey &amp; Company, 2023). Nevertheless, increased ethical sensitivity is transforming the demands of consumers because 65 per cent of them care about sustainability, which is becoming a challenge for the brand to take care of environmental, social, and governance (ESG) issues (Studio, Q.I.D., 2022). Moreover, being a global enterprise, it needs to be culturally sensitive and inclusive in terms of representation, which means that it should focus on more customised </w:t>
      </w:r>
      <w:r w:rsidRPr="002063AC">
        <w:rPr>
          <w:rFonts w:ascii="Times New Roman" w:hAnsi="Times New Roman" w:cs="Times New Roman"/>
        </w:rPr>
        <w:lastRenderedPageBreak/>
        <w:t>marketing that could appeal to various audiences without making any mistakes regarding cultural insensitivities.</w:t>
      </w:r>
    </w:p>
    <w:p w14:paraId="10596C4B" w14:textId="77777777" w:rsidR="009E7FD2" w:rsidRPr="002063AC" w:rsidRDefault="00FD76F1" w:rsidP="0048468F">
      <w:pPr>
        <w:spacing w:after="0"/>
        <w:rPr>
          <w:rFonts w:ascii="Times New Roman" w:hAnsi="Times New Roman" w:cs="Times New Roman"/>
          <w:b/>
          <w:bCs/>
        </w:rPr>
      </w:pPr>
      <w:r w:rsidRPr="002063AC">
        <w:rPr>
          <w:rFonts w:ascii="Times New Roman" w:hAnsi="Times New Roman" w:cs="Times New Roman"/>
          <w:b/>
          <w:bCs/>
        </w:rPr>
        <w:t>Technological:</w:t>
      </w:r>
    </w:p>
    <w:p w14:paraId="519C25D4" w14:textId="77777777" w:rsidR="009A507A" w:rsidRPr="002063AC" w:rsidRDefault="00FD76F1" w:rsidP="0048468F">
      <w:pPr>
        <w:spacing w:after="0"/>
        <w:rPr>
          <w:rFonts w:ascii="Times New Roman" w:hAnsi="Times New Roman" w:cs="Times New Roman"/>
        </w:rPr>
      </w:pPr>
      <w:r w:rsidRPr="002063AC">
        <w:rPr>
          <w:rFonts w:ascii="Times New Roman" w:hAnsi="Times New Roman" w:cs="Times New Roman"/>
        </w:rPr>
        <w:t>SHEIN has a competitive advantage based on technological innovations, and AI and data-powered fashion design help the company to quickly adjust to the latest fashion directions and individual consumer experiences. It is backed by a mobile-first e-commerce approach, in which 87 per cent of customers find brands online (McKinsey &amp; Company, 2023). Tips attempt to automate the supply chain, have virtual fitting via augmented reality (AR), and other tech-related projects make the process more efficient, yet generate cybersecurity threats and additional infrastructure requirements. The only way this technology will avoid hitting the recovery stage is by investing in sound digital systems and innovation pipelines.</w:t>
      </w:r>
    </w:p>
    <w:p w14:paraId="6E6412C6" w14:textId="77777777" w:rsidR="00AD5AFD" w:rsidRPr="002063AC" w:rsidRDefault="00FD76F1" w:rsidP="0048468F">
      <w:pPr>
        <w:spacing w:after="0"/>
        <w:rPr>
          <w:rFonts w:ascii="Times New Roman" w:hAnsi="Times New Roman" w:cs="Times New Roman"/>
          <w:b/>
          <w:bCs/>
        </w:rPr>
      </w:pPr>
      <w:r w:rsidRPr="002063AC">
        <w:rPr>
          <w:rFonts w:ascii="Times New Roman" w:hAnsi="Times New Roman" w:cs="Times New Roman"/>
          <w:b/>
          <w:bCs/>
        </w:rPr>
        <w:t>Legal:</w:t>
      </w:r>
    </w:p>
    <w:p w14:paraId="10313131" w14:textId="77777777" w:rsidR="009A507A" w:rsidRPr="002063AC" w:rsidRDefault="00FD76F1" w:rsidP="0048468F">
      <w:pPr>
        <w:spacing w:after="0"/>
        <w:rPr>
          <w:rFonts w:ascii="Times New Roman" w:hAnsi="Times New Roman" w:cs="Times New Roman"/>
        </w:rPr>
      </w:pPr>
      <w:r w:rsidRPr="002063AC">
        <w:rPr>
          <w:rFonts w:ascii="Times New Roman" w:hAnsi="Times New Roman" w:cs="Times New Roman"/>
        </w:rPr>
        <w:t>There is also a constant threat of legal issues against SHEIN, mainly its intellectual property, because of numerous accusations of copyright infringement of design. Its international operation is further complicated by labour regulations and investigations regarding the rights of its workers, particularly in areas where its standards of compliance are high. There are data protection and privacy laws, advertising or product regulations that create extra complications in its online marketing initiatives</w:t>
      </w:r>
      <w:r w:rsidR="001421E5" w:rsidRPr="002063AC">
        <w:rPr>
          <w:rFonts w:ascii="Times New Roman" w:hAnsi="Times New Roman" w:cs="Times New Roman"/>
        </w:rPr>
        <w:t xml:space="preserve"> (Abbas, 2025)</w:t>
      </w:r>
      <w:r w:rsidRPr="002063AC">
        <w:rPr>
          <w:rFonts w:ascii="Times New Roman" w:hAnsi="Times New Roman" w:cs="Times New Roman"/>
        </w:rPr>
        <w:t>. The emergence of new laws, including the EU Digital Product Passport program, which is scheduled to be carried out in 2026, will force SHEIN to adjust its business to legal compliance at the international level.</w:t>
      </w:r>
    </w:p>
    <w:p w14:paraId="4A38D0A2" w14:textId="77777777" w:rsidR="00AD5AFD" w:rsidRPr="002063AC" w:rsidRDefault="00FD76F1" w:rsidP="0048468F">
      <w:pPr>
        <w:spacing w:after="0"/>
        <w:rPr>
          <w:rFonts w:ascii="Times New Roman" w:hAnsi="Times New Roman" w:cs="Times New Roman"/>
          <w:b/>
          <w:bCs/>
        </w:rPr>
      </w:pPr>
      <w:r w:rsidRPr="002063AC">
        <w:rPr>
          <w:rFonts w:ascii="Times New Roman" w:hAnsi="Times New Roman" w:cs="Times New Roman"/>
          <w:b/>
          <w:bCs/>
        </w:rPr>
        <w:t>Environmental:</w:t>
      </w:r>
    </w:p>
    <w:p w14:paraId="00A8BAA9" w14:textId="77777777" w:rsidR="009A507A" w:rsidRPr="002063AC" w:rsidRDefault="00FD76F1" w:rsidP="0048468F">
      <w:pPr>
        <w:spacing w:after="0"/>
        <w:rPr>
          <w:rFonts w:ascii="Times New Roman" w:hAnsi="Times New Roman" w:cs="Times New Roman"/>
        </w:rPr>
      </w:pPr>
      <w:r w:rsidRPr="002063AC">
        <w:rPr>
          <w:rFonts w:ascii="Times New Roman" w:hAnsi="Times New Roman" w:cs="Times New Roman"/>
        </w:rPr>
        <w:t>The environmental impact of the SHEIN activity comes under pressure as the fashion industry generates about 10 per cent of the carbon emissions of the whole world (Studio, Q.I.D., 2022). The mass production behaviour of SHEIN is one of the highest volumes and quick turnover, which worsens the problem of textile waste and excess production, which also leads to a backlash in consumers who want SHEIN to have a sustainable approach towards production. The area of packaging, material sourcing, and sustainability in the supply chain is also emerging as the subject of change, particularly due to the allegations of greenwashing representing a potential damage to reputation. Solving these environmental issues is a prerequisite for future sustainability and conformity to the changing values of consumers.</w:t>
      </w:r>
    </w:p>
    <w:p w14:paraId="640D96C5" w14:textId="401A9551" w:rsidR="001421E5" w:rsidRPr="002063AC" w:rsidRDefault="002063AC" w:rsidP="004F24BC">
      <w:pPr>
        <w:pStyle w:val="Heading2"/>
        <w:rPr>
          <w:rFonts w:ascii="Times New Roman" w:hAnsi="Times New Roman" w:cs="Times New Roman"/>
        </w:rPr>
      </w:pPr>
      <w:bookmarkStart w:id="10" w:name="_Toc204174823"/>
      <w:r w:rsidRPr="002063AC">
        <w:rPr>
          <w:rFonts w:ascii="Times New Roman" w:hAnsi="Times New Roman" w:cs="Times New Roman"/>
        </w:rPr>
        <w:lastRenderedPageBreak/>
        <w:t>Microenvironment Analysis</w:t>
      </w:r>
      <w:bookmarkEnd w:id="10"/>
    </w:p>
    <w:p w14:paraId="785DF84E" w14:textId="77777777" w:rsidR="00983387" w:rsidRPr="002063AC" w:rsidRDefault="00FD76F1" w:rsidP="002A3F45">
      <w:pPr>
        <w:pStyle w:val="Heading3"/>
        <w:spacing w:before="0"/>
        <w:rPr>
          <w:rFonts w:ascii="Times New Roman" w:hAnsi="Times New Roman" w:cs="Times New Roman"/>
        </w:rPr>
      </w:pPr>
      <w:bookmarkStart w:id="11" w:name="_Toc204174824"/>
      <w:r w:rsidRPr="002063AC">
        <w:rPr>
          <w:rFonts w:ascii="Times New Roman" w:hAnsi="Times New Roman" w:cs="Times New Roman"/>
        </w:rPr>
        <w:t>SWOT Analysis</w:t>
      </w:r>
      <w:bookmarkEnd w:id="11"/>
    </w:p>
    <w:p w14:paraId="480BAD7D" w14:textId="77777777" w:rsidR="002A3F45" w:rsidRPr="002063AC" w:rsidRDefault="00FD76F1" w:rsidP="002A3F45">
      <w:pPr>
        <w:pStyle w:val="Caption"/>
        <w:spacing w:after="0" w:line="360" w:lineRule="auto"/>
        <w:jc w:val="center"/>
        <w:rPr>
          <w:rFonts w:ascii="Times New Roman" w:hAnsi="Times New Roman" w:cs="Times New Roman"/>
          <w:b/>
          <w:bCs/>
          <w:i w:val="0"/>
          <w:iCs w:val="0"/>
          <w:color w:val="auto"/>
          <w:sz w:val="20"/>
          <w:szCs w:val="20"/>
        </w:rPr>
      </w:pPr>
      <w:bookmarkStart w:id="12" w:name="_Toc204127520"/>
      <w:r w:rsidRPr="002063AC">
        <w:rPr>
          <w:rFonts w:ascii="Times New Roman" w:hAnsi="Times New Roman" w:cs="Times New Roman"/>
          <w:b/>
          <w:bCs/>
          <w:i w:val="0"/>
          <w:iCs w:val="0"/>
          <w:color w:val="auto"/>
          <w:sz w:val="20"/>
          <w:szCs w:val="20"/>
        </w:rPr>
        <w:t xml:space="preserve">Table </w:t>
      </w:r>
      <w:r w:rsidRPr="002063AC">
        <w:rPr>
          <w:rFonts w:ascii="Times New Roman" w:hAnsi="Times New Roman" w:cs="Times New Roman"/>
          <w:b/>
          <w:bCs/>
          <w:i w:val="0"/>
          <w:iCs w:val="0"/>
          <w:color w:val="auto"/>
          <w:sz w:val="20"/>
          <w:szCs w:val="20"/>
        </w:rPr>
        <w:fldChar w:fldCharType="begin"/>
      </w:r>
      <w:r w:rsidRPr="002063AC">
        <w:rPr>
          <w:rFonts w:ascii="Times New Roman" w:hAnsi="Times New Roman" w:cs="Times New Roman"/>
          <w:b/>
          <w:bCs/>
          <w:i w:val="0"/>
          <w:iCs w:val="0"/>
          <w:color w:val="auto"/>
          <w:sz w:val="20"/>
          <w:szCs w:val="20"/>
        </w:rPr>
        <w:instrText xml:space="preserve"> SEQ Table \* ARABIC </w:instrText>
      </w:r>
      <w:r w:rsidRPr="002063AC">
        <w:rPr>
          <w:rFonts w:ascii="Times New Roman" w:hAnsi="Times New Roman" w:cs="Times New Roman"/>
          <w:b/>
          <w:bCs/>
          <w:i w:val="0"/>
          <w:iCs w:val="0"/>
          <w:color w:val="auto"/>
          <w:sz w:val="20"/>
          <w:szCs w:val="20"/>
        </w:rPr>
        <w:fldChar w:fldCharType="separate"/>
      </w:r>
      <w:r w:rsidRPr="002063AC">
        <w:rPr>
          <w:rFonts w:ascii="Times New Roman" w:hAnsi="Times New Roman" w:cs="Times New Roman"/>
          <w:b/>
          <w:bCs/>
          <w:i w:val="0"/>
          <w:iCs w:val="0"/>
          <w:noProof/>
          <w:color w:val="auto"/>
          <w:sz w:val="20"/>
          <w:szCs w:val="20"/>
        </w:rPr>
        <w:t>1</w:t>
      </w:r>
      <w:r w:rsidRPr="002063AC">
        <w:rPr>
          <w:rFonts w:ascii="Times New Roman" w:hAnsi="Times New Roman" w:cs="Times New Roman"/>
          <w:b/>
          <w:bCs/>
          <w:i w:val="0"/>
          <w:iCs w:val="0"/>
          <w:color w:val="auto"/>
          <w:sz w:val="20"/>
          <w:szCs w:val="20"/>
        </w:rPr>
        <w:fldChar w:fldCharType="end"/>
      </w:r>
      <w:r w:rsidRPr="002063AC">
        <w:rPr>
          <w:rFonts w:ascii="Times New Roman" w:hAnsi="Times New Roman" w:cs="Times New Roman"/>
          <w:b/>
          <w:bCs/>
          <w:i w:val="0"/>
          <w:iCs w:val="0"/>
          <w:color w:val="auto"/>
          <w:sz w:val="20"/>
          <w:szCs w:val="20"/>
        </w:rPr>
        <w:t>: SWOT Analysis of SHEIN</w:t>
      </w:r>
      <w:bookmarkEnd w:id="12"/>
    </w:p>
    <w:tbl>
      <w:tblPr>
        <w:tblStyle w:val="TableGrid"/>
        <w:tblW w:w="0" w:type="auto"/>
        <w:tblLook w:val="04A0" w:firstRow="1" w:lastRow="0" w:firstColumn="1" w:lastColumn="0" w:noHBand="0" w:noVBand="1"/>
      </w:tblPr>
      <w:tblGrid>
        <w:gridCol w:w="4675"/>
        <w:gridCol w:w="4675"/>
      </w:tblGrid>
      <w:tr w:rsidR="002063AC" w:rsidRPr="002063AC" w14:paraId="6AC1B0E1" w14:textId="77777777" w:rsidTr="004F24BC">
        <w:tc>
          <w:tcPr>
            <w:tcW w:w="4675" w:type="dxa"/>
            <w:shd w:val="clear" w:color="auto" w:fill="002060"/>
          </w:tcPr>
          <w:p w14:paraId="030B76A5" w14:textId="77777777" w:rsidR="004F24BC" w:rsidRPr="002063AC" w:rsidRDefault="00FD76F1" w:rsidP="004F24BC">
            <w:pPr>
              <w:jc w:val="center"/>
              <w:rPr>
                <w:rFonts w:ascii="Times New Roman" w:hAnsi="Times New Roman" w:cs="Times New Roman"/>
              </w:rPr>
            </w:pPr>
            <w:r w:rsidRPr="002063AC">
              <w:rPr>
                <w:rFonts w:ascii="Times New Roman" w:hAnsi="Times New Roman" w:cs="Times New Roman"/>
              </w:rPr>
              <w:t>Strengths</w:t>
            </w:r>
          </w:p>
        </w:tc>
        <w:tc>
          <w:tcPr>
            <w:tcW w:w="4675" w:type="dxa"/>
            <w:shd w:val="clear" w:color="auto" w:fill="002060"/>
          </w:tcPr>
          <w:p w14:paraId="69D3506F" w14:textId="77777777" w:rsidR="004F24BC" w:rsidRPr="002063AC" w:rsidRDefault="00FD76F1" w:rsidP="004F24BC">
            <w:pPr>
              <w:jc w:val="center"/>
              <w:rPr>
                <w:rFonts w:ascii="Times New Roman" w:hAnsi="Times New Roman" w:cs="Times New Roman"/>
              </w:rPr>
            </w:pPr>
            <w:r w:rsidRPr="002063AC">
              <w:rPr>
                <w:rFonts w:ascii="Times New Roman" w:hAnsi="Times New Roman" w:cs="Times New Roman"/>
              </w:rPr>
              <w:t>Weakness</w:t>
            </w:r>
          </w:p>
        </w:tc>
      </w:tr>
      <w:tr w:rsidR="002063AC" w:rsidRPr="002063AC" w14:paraId="2E964836" w14:textId="77777777" w:rsidTr="004F24BC">
        <w:tc>
          <w:tcPr>
            <w:tcW w:w="4675" w:type="dxa"/>
          </w:tcPr>
          <w:p w14:paraId="23AB9091" w14:textId="77777777" w:rsidR="004F24BC" w:rsidRPr="002063AC" w:rsidRDefault="00FD76F1" w:rsidP="004F24BC">
            <w:pPr>
              <w:rPr>
                <w:rFonts w:ascii="Times New Roman" w:hAnsi="Times New Roman" w:cs="Times New Roman"/>
              </w:rPr>
            </w:pPr>
            <w:r w:rsidRPr="002063AC">
              <w:rPr>
                <w:rFonts w:ascii="Times New Roman" w:hAnsi="Times New Roman" w:cs="Times New Roman"/>
              </w:rPr>
              <w:t>SHEIN’s digital agility and rapid production (3-7 days) cater to trend-driven demand, supported by a strong social media presence across 150 countries.</w:t>
            </w:r>
          </w:p>
        </w:tc>
        <w:tc>
          <w:tcPr>
            <w:tcW w:w="4675" w:type="dxa"/>
          </w:tcPr>
          <w:p w14:paraId="07D5C293" w14:textId="77777777" w:rsidR="004F24BC" w:rsidRPr="002063AC" w:rsidRDefault="00FD76F1" w:rsidP="004F24BC">
            <w:pPr>
              <w:rPr>
                <w:rFonts w:ascii="Times New Roman" w:hAnsi="Times New Roman" w:cs="Times New Roman"/>
              </w:rPr>
            </w:pPr>
            <w:r w:rsidRPr="002063AC">
              <w:rPr>
                <w:rFonts w:ascii="Times New Roman" w:hAnsi="Times New Roman" w:cs="Times New Roman"/>
              </w:rPr>
              <w:t>The brand faces a paradox where two-thirds prioritise affordability over sustainability despite eco-concerns, risking trust due to greenwashing allegations (McKinsey &amp; Company, 2023).</w:t>
            </w:r>
          </w:p>
        </w:tc>
      </w:tr>
      <w:tr w:rsidR="002063AC" w:rsidRPr="002063AC" w14:paraId="0CC7E050" w14:textId="77777777" w:rsidTr="004F24BC">
        <w:tc>
          <w:tcPr>
            <w:tcW w:w="4675" w:type="dxa"/>
            <w:shd w:val="clear" w:color="auto" w:fill="002060"/>
          </w:tcPr>
          <w:p w14:paraId="565D0C0B" w14:textId="77777777" w:rsidR="004F24BC" w:rsidRPr="002063AC" w:rsidRDefault="00FD76F1" w:rsidP="004F24BC">
            <w:pPr>
              <w:jc w:val="center"/>
              <w:rPr>
                <w:rFonts w:ascii="Times New Roman" w:hAnsi="Times New Roman" w:cs="Times New Roman"/>
              </w:rPr>
            </w:pPr>
            <w:r w:rsidRPr="002063AC">
              <w:rPr>
                <w:rFonts w:ascii="Times New Roman" w:hAnsi="Times New Roman" w:cs="Times New Roman"/>
              </w:rPr>
              <w:t>Opportunities</w:t>
            </w:r>
          </w:p>
        </w:tc>
        <w:tc>
          <w:tcPr>
            <w:tcW w:w="4675" w:type="dxa"/>
            <w:shd w:val="clear" w:color="auto" w:fill="002060"/>
          </w:tcPr>
          <w:p w14:paraId="4AA3E653" w14:textId="77777777" w:rsidR="004F24BC" w:rsidRPr="002063AC" w:rsidRDefault="00FD76F1" w:rsidP="004F24BC">
            <w:pPr>
              <w:jc w:val="center"/>
              <w:rPr>
                <w:rFonts w:ascii="Times New Roman" w:hAnsi="Times New Roman" w:cs="Times New Roman"/>
              </w:rPr>
            </w:pPr>
            <w:r w:rsidRPr="002063AC">
              <w:rPr>
                <w:rFonts w:ascii="Times New Roman" w:hAnsi="Times New Roman" w:cs="Times New Roman"/>
              </w:rPr>
              <w:t>Threats</w:t>
            </w:r>
          </w:p>
        </w:tc>
      </w:tr>
      <w:tr w:rsidR="002063AC" w:rsidRPr="002063AC" w14:paraId="1343AA12" w14:textId="77777777" w:rsidTr="004F24BC">
        <w:tc>
          <w:tcPr>
            <w:tcW w:w="4675" w:type="dxa"/>
          </w:tcPr>
          <w:p w14:paraId="6AF50E96" w14:textId="77777777" w:rsidR="004F24BC" w:rsidRPr="002063AC" w:rsidRDefault="00FD76F1" w:rsidP="004F24BC">
            <w:pPr>
              <w:rPr>
                <w:rFonts w:ascii="Times New Roman" w:hAnsi="Times New Roman" w:cs="Times New Roman"/>
              </w:rPr>
            </w:pPr>
            <w:r w:rsidRPr="002063AC">
              <w:rPr>
                <w:rFonts w:ascii="Times New Roman" w:hAnsi="Times New Roman" w:cs="Times New Roman"/>
              </w:rPr>
              <w:t>Authentic sustainability integration could appeal to 83% of Gen Z researching eco-practices, boosting competitiveness (Castro-Lopez et al., 2021).</w:t>
            </w:r>
          </w:p>
        </w:tc>
        <w:tc>
          <w:tcPr>
            <w:tcW w:w="4675" w:type="dxa"/>
          </w:tcPr>
          <w:p w14:paraId="563D932B" w14:textId="77777777" w:rsidR="004F24BC" w:rsidRPr="002063AC" w:rsidRDefault="00FD76F1" w:rsidP="004F24BC">
            <w:pPr>
              <w:rPr>
                <w:rFonts w:ascii="Times New Roman" w:hAnsi="Times New Roman" w:cs="Times New Roman"/>
              </w:rPr>
            </w:pPr>
            <w:r w:rsidRPr="002063AC">
              <w:rPr>
                <w:rFonts w:ascii="Times New Roman" w:hAnsi="Times New Roman" w:cs="Times New Roman"/>
              </w:rPr>
              <w:t>Regulatory pressures (e.g., EU Digital Passports by 2026) and competition from sustainable brands like Everlane threaten long-term viability.</w:t>
            </w:r>
          </w:p>
        </w:tc>
      </w:tr>
    </w:tbl>
    <w:p w14:paraId="25E03907" w14:textId="77777777" w:rsidR="009E7FD2" w:rsidRPr="002063AC" w:rsidRDefault="00FD76F1" w:rsidP="004F24BC">
      <w:pPr>
        <w:pStyle w:val="Heading2"/>
        <w:rPr>
          <w:rFonts w:ascii="Times New Roman" w:hAnsi="Times New Roman" w:cs="Times New Roman"/>
        </w:rPr>
      </w:pPr>
      <w:bookmarkStart w:id="13" w:name="_Toc204174825"/>
      <w:r w:rsidRPr="002063AC">
        <w:rPr>
          <w:rFonts w:ascii="Times New Roman" w:hAnsi="Times New Roman" w:cs="Times New Roman"/>
        </w:rPr>
        <w:t>STP and Marketing Mix Analysis</w:t>
      </w:r>
      <w:bookmarkEnd w:id="13"/>
      <w:r w:rsidRPr="002063AC">
        <w:rPr>
          <w:rFonts w:ascii="Times New Roman" w:hAnsi="Times New Roman" w:cs="Times New Roman"/>
        </w:rPr>
        <w:t xml:space="preserve"> </w:t>
      </w:r>
    </w:p>
    <w:p w14:paraId="25F875C5" w14:textId="77777777" w:rsidR="009E7FD2" w:rsidRPr="002063AC" w:rsidRDefault="00FD76F1" w:rsidP="004F24BC">
      <w:pPr>
        <w:pStyle w:val="Heading2"/>
        <w:rPr>
          <w:rFonts w:ascii="Times New Roman" w:hAnsi="Times New Roman" w:cs="Times New Roman"/>
        </w:rPr>
      </w:pPr>
      <w:bookmarkStart w:id="14" w:name="_Toc204174826"/>
      <w:r w:rsidRPr="002063AC">
        <w:rPr>
          <w:rFonts w:ascii="Times New Roman" w:hAnsi="Times New Roman" w:cs="Times New Roman"/>
        </w:rPr>
        <w:t>STP Analysis</w:t>
      </w:r>
      <w:bookmarkEnd w:id="14"/>
      <w:r w:rsidRPr="002063AC">
        <w:rPr>
          <w:rFonts w:ascii="Times New Roman" w:hAnsi="Times New Roman" w:cs="Times New Roman"/>
        </w:rPr>
        <w:t xml:space="preserve"> </w:t>
      </w:r>
    </w:p>
    <w:p w14:paraId="47CAD132" w14:textId="77777777" w:rsidR="009E7FD2" w:rsidRPr="002063AC" w:rsidRDefault="00FD76F1" w:rsidP="004F24BC">
      <w:pPr>
        <w:pStyle w:val="ListParagraph"/>
        <w:numPr>
          <w:ilvl w:val="0"/>
          <w:numId w:val="12"/>
        </w:numPr>
        <w:spacing w:after="0"/>
        <w:rPr>
          <w:rFonts w:ascii="Times New Roman" w:hAnsi="Times New Roman" w:cs="Times New Roman"/>
        </w:rPr>
      </w:pPr>
      <w:r w:rsidRPr="002063AC">
        <w:rPr>
          <w:rFonts w:ascii="Times New Roman" w:hAnsi="Times New Roman" w:cs="Times New Roman"/>
          <w:b/>
          <w:bCs/>
        </w:rPr>
        <w:t>Segmentation:</w:t>
      </w:r>
      <w:r w:rsidRPr="002063AC">
        <w:rPr>
          <w:rFonts w:ascii="Times New Roman" w:hAnsi="Times New Roman" w:cs="Times New Roman"/>
        </w:rPr>
        <w:t xml:space="preserve"> The market that SHEIN targets is segmented into several groups; its primary audiences are Gen Z and Millennials aged between 16 and 35. This category is marked by digital-born shoppers who have a desire to spend less, stay trendy and experience a quick fashion turnover. It has been reported that 73</w:t>
      </w:r>
      <w:r w:rsidR="002A3F45" w:rsidRPr="002063AC">
        <w:rPr>
          <w:rFonts w:ascii="Times New Roman" w:hAnsi="Times New Roman" w:cs="Times New Roman"/>
        </w:rPr>
        <w:t>% of</w:t>
      </w:r>
      <w:r w:rsidRPr="002063AC">
        <w:rPr>
          <w:rFonts w:ascii="Times New Roman" w:hAnsi="Times New Roman" w:cs="Times New Roman"/>
        </w:rPr>
        <w:t xml:space="preserve"> Gen Z would be willing to pay extra for eco-friendly products, and 36</w:t>
      </w:r>
      <w:r w:rsidR="002A3F45" w:rsidRPr="002063AC">
        <w:rPr>
          <w:rFonts w:ascii="Times New Roman" w:hAnsi="Times New Roman" w:cs="Times New Roman"/>
        </w:rPr>
        <w:t>% would</w:t>
      </w:r>
      <w:r w:rsidRPr="002063AC">
        <w:rPr>
          <w:rFonts w:ascii="Times New Roman" w:hAnsi="Times New Roman" w:cs="Times New Roman"/>
        </w:rPr>
        <w:t xml:space="preserve"> use social search, representing a tech-savvy, trend-seeking population (McKinsey &amp; Company, 2023). This classification indicates how this target audience is young and cost-conscious, operating on such platforms as TikTok or Instagram.</w:t>
      </w:r>
    </w:p>
    <w:p w14:paraId="4AC841B5" w14:textId="77777777" w:rsidR="009E7FD2" w:rsidRPr="002063AC" w:rsidRDefault="00FD76F1" w:rsidP="004F24BC">
      <w:pPr>
        <w:pStyle w:val="ListParagraph"/>
        <w:numPr>
          <w:ilvl w:val="0"/>
          <w:numId w:val="12"/>
        </w:numPr>
        <w:spacing w:after="0"/>
        <w:rPr>
          <w:rFonts w:ascii="Times New Roman" w:hAnsi="Times New Roman" w:cs="Times New Roman"/>
        </w:rPr>
      </w:pPr>
      <w:r w:rsidRPr="002063AC">
        <w:rPr>
          <w:rFonts w:ascii="Times New Roman" w:hAnsi="Times New Roman" w:cs="Times New Roman"/>
          <w:b/>
          <w:bCs/>
        </w:rPr>
        <w:t>Targeting:</w:t>
      </w:r>
      <w:r w:rsidRPr="002063AC">
        <w:rPr>
          <w:rFonts w:ascii="Times New Roman" w:hAnsi="Times New Roman" w:cs="Times New Roman"/>
        </w:rPr>
        <w:t xml:space="preserve"> SHEIN applies its marketing activities to this respective segment with targeted campaigns on social media, using a collaboration with influencers to appeal to Gen Z and Millennials. The tactic is based on the fact that they prefer to receive quick fashion news and engage in digital communications; the customised information will attract their interest. Nevertheless, the strategy should respond to the contradiction in that two-thirds of consumers prioritise price-friendliness as sustainability concerns, and the strategy should be developed to strike a balance between consumer preferences (McKinsey &amp; Company, 2023).</w:t>
      </w:r>
    </w:p>
    <w:p w14:paraId="7F8D8EB9" w14:textId="49F1D8DB" w:rsidR="009E7FD2" w:rsidRPr="002063AC" w:rsidRDefault="00FD76F1" w:rsidP="004F24BC">
      <w:pPr>
        <w:pStyle w:val="ListParagraph"/>
        <w:numPr>
          <w:ilvl w:val="0"/>
          <w:numId w:val="12"/>
        </w:numPr>
        <w:spacing w:after="0"/>
        <w:rPr>
          <w:rFonts w:ascii="Times New Roman" w:hAnsi="Times New Roman" w:cs="Times New Roman"/>
        </w:rPr>
      </w:pPr>
      <w:r w:rsidRPr="002063AC">
        <w:rPr>
          <w:rFonts w:ascii="Times New Roman" w:hAnsi="Times New Roman" w:cs="Times New Roman"/>
          <w:b/>
          <w:bCs/>
        </w:rPr>
        <w:lastRenderedPageBreak/>
        <w:t>Positioning:</w:t>
      </w:r>
      <w:r w:rsidRPr="002063AC">
        <w:rPr>
          <w:rFonts w:ascii="Times New Roman" w:hAnsi="Times New Roman" w:cs="Times New Roman"/>
        </w:rPr>
        <w:t xml:space="preserve"> SHEIN makes a claim that it is the most available and quickest fashion brand with ultra-short production batches (3-7 days) and reacting products. It makes it a market niche, which, however, contradicts the increasing pressure on sustainability as 83</w:t>
      </w:r>
      <w:r w:rsidR="002A3F45" w:rsidRPr="002063AC">
        <w:rPr>
          <w:rFonts w:ascii="Times New Roman" w:hAnsi="Times New Roman" w:cs="Times New Roman"/>
        </w:rPr>
        <w:t>% of</w:t>
      </w:r>
      <w:r w:rsidRPr="002063AC">
        <w:rPr>
          <w:rFonts w:ascii="Times New Roman" w:hAnsi="Times New Roman" w:cs="Times New Roman"/>
        </w:rPr>
        <w:t xml:space="preserve"> Gen Z </w:t>
      </w:r>
      <w:r w:rsidR="002063AC" w:rsidRPr="002063AC">
        <w:rPr>
          <w:rFonts w:ascii="Times New Roman" w:hAnsi="Times New Roman" w:cs="Times New Roman"/>
        </w:rPr>
        <w:t>research</w:t>
      </w:r>
      <w:r w:rsidRPr="002063AC">
        <w:rPr>
          <w:rFonts w:ascii="Times New Roman" w:hAnsi="Times New Roman" w:cs="Times New Roman"/>
        </w:rPr>
        <w:t xml:space="preserve"> environmental practices of brands prior to purchasing (Castro-Lopez et al., 2021). A better way to reinforce positioning is by embedding plausible sustainability communication into its cost-effectiveness strategy.</w:t>
      </w:r>
    </w:p>
    <w:p w14:paraId="74A94478" w14:textId="77777777" w:rsidR="001421E5" w:rsidRPr="002063AC" w:rsidRDefault="00FD76F1" w:rsidP="004F24BC">
      <w:pPr>
        <w:pStyle w:val="Heading3"/>
        <w:spacing w:before="0"/>
        <w:rPr>
          <w:rFonts w:ascii="Times New Roman" w:hAnsi="Times New Roman" w:cs="Times New Roman"/>
        </w:rPr>
      </w:pPr>
      <w:bookmarkStart w:id="15" w:name="_Toc204174827"/>
      <w:r w:rsidRPr="002063AC">
        <w:rPr>
          <w:rFonts w:ascii="Times New Roman" w:hAnsi="Times New Roman" w:cs="Times New Roman"/>
        </w:rPr>
        <w:t>Marketing Mix Analysis</w:t>
      </w:r>
      <w:bookmarkEnd w:id="15"/>
      <w:r w:rsidRPr="002063AC">
        <w:rPr>
          <w:rFonts w:ascii="Times New Roman" w:hAnsi="Times New Roman" w:cs="Times New Roman"/>
        </w:rPr>
        <w:t xml:space="preserve"> </w:t>
      </w:r>
    </w:p>
    <w:p w14:paraId="1CB493C6" w14:textId="77777777" w:rsidR="001421E5" w:rsidRPr="002063AC" w:rsidRDefault="00FD76F1" w:rsidP="004F24BC">
      <w:pPr>
        <w:pStyle w:val="ListParagraph"/>
        <w:numPr>
          <w:ilvl w:val="0"/>
          <w:numId w:val="13"/>
        </w:numPr>
        <w:spacing w:after="0"/>
        <w:rPr>
          <w:rFonts w:ascii="Times New Roman" w:hAnsi="Times New Roman" w:cs="Times New Roman"/>
        </w:rPr>
      </w:pPr>
      <w:r w:rsidRPr="002063AC">
        <w:rPr>
          <w:rFonts w:ascii="Times New Roman" w:hAnsi="Times New Roman" w:cs="Times New Roman"/>
          <w:b/>
          <w:bCs/>
        </w:rPr>
        <w:t>Product:</w:t>
      </w:r>
      <w:r w:rsidRPr="002063AC">
        <w:rPr>
          <w:rFonts w:ascii="Times New Roman" w:hAnsi="Times New Roman" w:cs="Times New Roman"/>
        </w:rPr>
        <w:t xml:space="preserve"> SHEIN sells super-fast products, and the design to market cycle is between 3-7 days, appealing to trend-focused Gen Z and Millennials. It has a product policy of low prices and diversity, without checking sustainability credentials, making it criticised and accused of being greenwashed (Changing Markets Foundation, 2021). To be competitive, product innovation has to involve ESG values.</w:t>
      </w:r>
    </w:p>
    <w:p w14:paraId="5695E739" w14:textId="77777777" w:rsidR="001421E5" w:rsidRPr="002063AC" w:rsidRDefault="00FD76F1" w:rsidP="004F24BC">
      <w:pPr>
        <w:pStyle w:val="ListParagraph"/>
        <w:numPr>
          <w:ilvl w:val="0"/>
          <w:numId w:val="13"/>
        </w:numPr>
        <w:spacing w:after="0"/>
        <w:rPr>
          <w:rFonts w:ascii="Times New Roman" w:hAnsi="Times New Roman" w:cs="Times New Roman"/>
        </w:rPr>
      </w:pPr>
      <w:r w:rsidRPr="002063AC">
        <w:rPr>
          <w:rFonts w:ascii="Times New Roman" w:hAnsi="Times New Roman" w:cs="Times New Roman"/>
          <w:b/>
          <w:bCs/>
        </w:rPr>
        <w:t>Price:</w:t>
      </w:r>
      <w:r w:rsidRPr="002063AC">
        <w:rPr>
          <w:rFonts w:ascii="Times New Roman" w:hAnsi="Times New Roman" w:cs="Times New Roman"/>
        </w:rPr>
        <w:t xml:space="preserve"> SHEIN has an aggressive low-cost pricing strategy with the help of economies of scale and digital efficiency to beat the competitors. Although it is an attraction to price-conscious customers, it contradicts the increasing moral demands because two-thirds of customers currently care about sustainability (Studio, Q.I.D., 2022). There is a need to balance between affordability and responsible sourcing.</w:t>
      </w:r>
    </w:p>
    <w:p w14:paraId="4FD45CCF" w14:textId="77777777" w:rsidR="001421E5" w:rsidRPr="002063AC" w:rsidRDefault="00FD76F1" w:rsidP="004F24BC">
      <w:pPr>
        <w:pStyle w:val="ListParagraph"/>
        <w:numPr>
          <w:ilvl w:val="0"/>
          <w:numId w:val="13"/>
        </w:numPr>
        <w:spacing w:after="0"/>
        <w:rPr>
          <w:rFonts w:ascii="Times New Roman" w:hAnsi="Times New Roman" w:cs="Times New Roman"/>
        </w:rPr>
      </w:pPr>
      <w:r w:rsidRPr="002063AC">
        <w:rPr>
          <w:rFonts w:ascii="Times New Roman" w:hAnsi="Times New Roman" w:cs="Times New Roman"/>
          <w:b/>
          <w:bCs/>
        </w:rPr>
        <w:t>Place:</w:t>
      </w:r>
      <w:r w:rsidRPr="002063AC">
        <w:rPr>
          <w:rFonts w:ascii="Times New Roman" w:hAnsi="Times New Roman" w:cs="Times New Roman"/>
        </w:rPr>
        <w:t xml:space="preserve"> SHEIN has a digital-first distribution model, and it sells only online in 150 countries. It can be delivered fast and scale up because of its mobile-first strategy and universal logistics network. Nevertheless, the use of centralised production casts a shadow of supply chain transparency and environmental implications (Fashion Revolution, 2023).</w:t>
      </w:r>
    </w:p>
    <w:p w14:paraId="20F948A5" w14:textId="77777777" w:rsidR="009E7FD2" w:rsidRPr="002063AC" w:rsidRDefault="00FD76F1" w:rsidP="009E7FD2">
      <w:pPr>
        <w:pStyle w:val="ListParagraph"/>
        <w:numPr>
          <w:ilvl w:val="0"/>
          <w:numId w:val="13"/>
        </w:numPr>
        <w:spacing w:after="0"/>
        <w:rPr>
          <w:rFonts w:ascii="Times New Roman" w:hAnsi="Times New Roman" w:cs="Times New Roman"/>
        </w:rPr>
      </w:pPr>
      <w:r w:rsidRPr="002063AC">
        <w:rPr>
          <w:rFonts w:ascii="Times New Roman" w:hAnsi="Times New Roman" w:cs="Times New Roman"/>
          <w:b/>
          <w:bCs/>
        </w:rPr>
        <w:t>Promotion:</w:t>
      </w:r>
      <w:r w:rsidRPr="002063AC">
        <w:rPr>
          <w:rFonts w:ascii="Times New Roman" w:hAnsi="Times New Roman" w:cs="Times New Roman"/>
        </w:rPr>
        <w:t xml:space="preserve"> The marketing approach that SHEIN pursues looks to the use of influencers and has a social media focus, particularly TikTok and Instagram. This brand saturation can attract attention, but at the same time, it is also dangerous to the brand, considering that influencers are more interested in working with brands that take sustainability into account (Holman and Maheshwari, 2023). Having multiple channels of promotion is important to long-term survival.</w:t>
      </w:r>
    </w:p>
    <w:p w14:paraId="16649472" w14:textId="77777777" w:rsidR="001C34F8" w:rsidRPr="002063AC" w:rsidRDefault="00FD76F1" w:rsidP="004F24BC">
      <w:pPr>
        <w:pStyle w:val="Heading2"/>
        <w:rPr>
          <w:rFonts w:ascii="Times New Roman" w:hAnsi="Times New Roman" w:cs="Times New Roman"/>
        </w:rPr>
      </w:pPr>
      <w:bookmarkStart w:id="16" w:name="_Toc204174828"/>
      <w:r w:rsidRPr="002063AC">
        <w:rPr>
          <w:rFonts w:ascii="Times New Roman" w:hAnsi="Times New Roman" w:cs="Times New Roman"/>
        </w:rPr>
        <w:t>Selection of Media and Channel Effectiveness</w:t>
      </w:r>
      <w:bookmarkEnd w:id="16"/>
    </w:p>
    <w:p w14:paraId="2B9F9D3A" w14:textId="77777777" w:rsidR="001C34F8" w:rsidRPr="002063AC" w:rsidRDefault="00FD76F1" w:rsidP="009134D4">
      <w:pPr>
        <w:spacing w:after="0"/>
        <w:rPr>
          <w:rFonts w:ascii="Times New Roman" w:hAnsi="Times New Roman" w:cs="Times New Roman"/>
        </w:rPr>
      </w:pPr>
      <w:r w:rsidRPr="002063AC">
        <w:rPr>
          <w:rFonts w:ascii="Times New Roman" w:hAnsi="Times New Roman" w:cs="Times New Roman"/>
        </w:rPr>
        <w:t xml:space="preserve">The media selection strategy used by SHEIN indicates advanced knowledge of digital marketing channels, prioritising social media platforms, co-operations with influencers, and search engine optimisation. By utilising platforms such as TikTok, Instagram, and YouTube, the company targets its demographic through organic content creation and viral marketing campaigns (Kumar et al., </w:t>
      </w:r>
      <w:r w:rsidRPr="002063AC">
        <w:rPr>
          <w:rFonts w:ascii="Times New Roman" w:hAnsi="Times New Roman" w:cs="Times New Roman"/>
        </w:rPr>
        <w:lastRenderedPageBreak/>
        <w:t>2024). Such a strategy aligns with the trends in consumer behaviour, as social media is becoming the dominant means of discovering fashion brands.</w:t>
      </w:r>
    </w:p>
    <w:p w14:paraId="255F7C4F" w14:textId="77777777" w:rsidR="001C34F8" w:rsidRPr="002063AC" w:rsidRDefault="00FD76F1" w:rsidP="009134D4">
      <w:pPr>
        <w:spacing w:after="0"/>
        <w:rPr>
          <w:rFonts w:ascii="Times New Roman" w:hAnsi="Times New Roman" w:cs="Times New Roman"/>
        </w:rPr>
      </w:pPr>
      <w:r w:rsidRPr="002063AC">
        <w:rPr>
          <w:rFonts w:ascii="Times New Roman" w:hAnsi="Times New Roman" w:cs="Times New Roman"/>
        </w:rPr>
        <w:t>Influencer partnership strategies have helped achieve brand awareness and engagement implicitly. SHEIN collaborates with micro- and macro-influencers to create authentic content that resonates with its target demographics and is more affordable compared to other advertising schemes. This strategy, however, is becoming increasingly restricted: 77 per cent of influencers currently pay attention to brand sustainability when choosing collaborations, which restricts SHEIN's access to primary marketing channels (Holman and Maheshwari, 2023).</w:t>
      </w:r>
    </w:p>
    <w:p w14:paraId="5B30AC0D" w14:textId="77777777" w:rsidR="001C34F8" w:rsidRPr="002063AC" w:rsidRDefault="00FD76F1" w:rsidP="009134D4">
      <w:pPr>
        <w:spacing w:after="0"/>
        <w:rPr>
          <w:rFonts w:ascii="Times New Roman" w:hAnsi="Times New Roman" w:cs="Times New Roman"/>
        </w:rPr>
      </w:pPr>
      <w:r w:rsidRPr="002063AC">
        <w:rPr>
          <w:rFonts w:ascii="Times New Roman" w:hAnsi="Times New Roman" w:cs="Times New Roman"/>
        </w:rPr>
        <w:t>The search engine optimisation and social search used by the company are effective in capturing the consumer intent at the key moments of decision. Nevertheless, the negativity surrounding sustainability and the prevalence of greenwashing allegations are hindering the effectiveness of these channels, as well as their organic reach and engagement rates (Nguyen, 2023).</w:t>
      </w:r>
    </w:p>
    <w:p w14:paraId="75456841" w14:textId="77777777" w:rsidR="001C34F8" w:rsidRPr="002063AC" w:rsidRDefault="00FD76F1" w:rsidP="004F24BC">
      <w:pPr>
        <w:pStyle w:val="Heading2"/>
        <w:rPr>
          <w:rFonts w:ascii="Times New Roman" w:hAnsi="Times New Roman" w:cs="Times New Roman"/>
        </w:rPr>
      </w:pPr>
      <w:bookmarkStart w:id="17" w:name="_Toc204174829"/>
      <w:r w:rsidRPr="002063AC">
        <w:rPr>
          <w:rFonts w:ascii="Times New Roman" w:hAnsi="Times New Roman" w:cs="Times New Roman"/>
        </w:rPr>
        <w:t>Measuring Success and Effectiveness Assessment</w:t>
      </w:r>
      <w:bookmarkEnd w:id="17"/>
    </w:p>
    <w:p w14:paraId="02BD7749" w14:textId="77777777" w:rsidR="001C34F8" w:rsidRPr="002063AC" w:rsidRDefault="00FD76F1" w:rsidP="009134D4">
      <w:pPr>
        <w:spacing w:after="0"/>
        <w:rPr>
          <w:rFonts w:ascii="Times New Roman" w:hAnsi="Times New Roman" w:cs="Times New Roman"/>
        </w:rPr>
      </w:pPr>
      <w:r w:rsidRPr="002063AC">
        <w:rPr>
          <w:rFonts w:ascii="Times New Roman" w:hAnsi="Times New Roman" w:cs="Times New Roman"/>
        </w:rPr>
        <w:t>As measures of marketing campaign effectiveness, SHEIN uses various metrics, encompassing conventional performance measurement tools, conversion rates, customer acquisition costs, and return on advertising spend. Additionally, the company monitors key social media performance indicators, influencer campaigns, and brand analytics on digital platforms (Statista, 2024). Such methods of measurement allow for optimising campaigns in real-time and reacting to market changes very quickly.</w:t>
      </w:r>
    </w:p>
    <w:p w14:paraId="3995CDC3" w14:textId="77777777" w:rsidR="00976DED" w:rsidRPr="002063AC" w:rsidRDefault="00FD76F1" w:rsidP="009134D4">
      <w:pPr>
        <w:spacing w:after="0"/>
        <w:rPr>
          <w:rFonts w:ascii="Times New Roman" w:hAnsi="Times New Roman" w:cs="Times New Roman"/>
        </w:rPr>
      </w:pPr>
      <w:r w:rsidRPr="002063AC">
        <w:rPr>
          <w:rFonts w:ascii="Times New Roman" w:hAnsi="Times New Roman" w:cs="Times New Roman"/>
          <w:noProof/>
        </w:rPr>
        <w:lastRenderedPageBreak/>
        <w:drawing>
          <wp:inline distT="0" distB="0" distL="0" distR="0" wp14:anchorId="74A240D7" wp14:editId="0F9E6521">
            <wp:extent cx="5943600" cy="3343275"/>
            <wp:effectExtent l="0" t="0" r="0" b="9525"/>
            <wp:docPr id="4" name="Picture 4" descr="Shein Networth, Revenue &amp; Usage Statistics 2025 | Priori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9" descr="Shein Networth, Revenue &amp; Usage Statistics 2025 | Priori Data"/>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3343275"/>
                    </a:xfrm>
                    <a:prstGeom prst="rect">
                      <a:avLst/>
                    </a:prstGeom>
                    <a:noFill/>
                    <a:ln>
                      <a:noFill/>
                    </a:ln>
                  </pic:spPr>
                </pic:pic>
              </a:graphicData>
            </a:graphic>
          </wp:inline>
        </w:drawing>
      </w:r>
    </w:p>
    <w:p w14:paraId="43038C0E" w14:textId="77777777" w:rsidR="00976DED" w:rsidRPr="002063AC" w:rsidRDefault="00FD76F1" w:rsidP="009134D4">
      <w:pPr>
        <w:pStyle w:val="Caption"/>
        <w:spacing w:after="0" w:line="360" w:lineRule="auto"/>
        <w:jc w:val="center"/>
        <w:rPr>
          <w:rFonts w:ascii="Times New Roman" w:hAnsi="Times New Roman" w:cs="Times New Roman"/>
          <w:b/>
          <w:bCs/>
          <w:i w:val="0"/>
          <w:iCs w:val="0"/>
          <w:color w:val="auto"/>
          <w:sz w:val="20"/>
          <w:szCs w:val="20"/>
        </w:rPr>
      </w:pPr>
      <w:bookmarkStart w:id="18" w:name="_Toc204127455"/>
      <w:r w:rsidRPr="002063AC">
        <w:rPr>
          <w:rFonts w:ascii="Times New Roman" w:hAnsi="Times New Roman" w:cs="Times New Roman"/>
          <w:b/>
          <w:bCs/>
          <w:i w:val="0"/>
          <w:iCs w:val="0"/>
          <w:color w:val="auto"/>
          <w:sz w:val="20"/>
          <w:szCs w:val="20"/>
        </w:rPr>
        <w:t xml:space="preserve">Figure </w:t>
      </w:r>
      <w:r w:rsidRPr="002063AC">
        <w:rPr>
          <w:rFonts w:ascii="Times New Roman" w:hAnsi="Times New Roman" w:cs="Times New Roman"/>
          <w:b/>
          <w:bCs/>
          <w:i w:val="0"/>
          <w:iCs w:val="0"/>
          <w:color w:val="auto"/>
          <w:sz w:val="20"/>
          <w:szCs w:val="20"/>
        </w:rPr>
        <w:fldChar w:fldCharType="begin"/>
      </w:r>
      <w:r w:rsidRPr="002063AC">
        <w:rPr>
          <w:rFonts w:ascii="Times New Roman" w:hAnsi="Times New Roman" w:cs="Times New Roman"/>
          <w:b/>
          <w:bCs/>
          <w:i w:val="0"/>
          <w:iCs w:val="0"/>
          <w:color w:val="auto"/>
          <w:sz w:val="20"/>
          <w:szCs w:val="20"/>
        </w:rPr>
        <w:instrText xml:space="preserve"> SEQ Figure \* ARABIC </w:instrText>
      </w:r>
      <w:r w:rsidRPr="002063AC">
        <w:rPr>
          <w:rFonts w:ascii="Times New Roman" w:hAnsi="Times New Roman" w:cs="Times New Roman"/>
          <w:b/>
          <w:bCs/>
          <w:i w:val="0"/>
          <w:iCs w:val="0"/>
          <w:color w:val="auto"/>
          <w:sz w:val="20"/>
          <w:szCs w:val="20"/>
        </w:rPr>
        <w:fldChar w:fldCharType="separate"/>
      </w:r>
      <w:r w:rsidR="009E7FD2" w:rsidRPr="002063AC">
        <w:rPr>
          <w:rFonts w:ascii="Times New Roman" w:hAnsi="Times New Roman" w:cs="Times New Roman"/>
          <w:b/>
          <w:bCs/>
          <w:i w:val="0"/>
          <w:iCs w:val="0"/>
          <w:noProof/>
          <w:color w:val="auto"/>
          <w:sz w:val="20"/>
          <w:szCs w:val="20"/>
        </w:rPr>
        <w:t>3</w:t>
      </w:r>
      <w:r w:rsidRPr="002063AC">
        <w:rPr>
          <w:rFonts w:ascii="Times New Roman" w:hAnsi="Times New Roman" w:cs="Times New Roman"/>
          <w:b/>
          <w:bCs/>
          <w:i w:val="0"/>
          <w:iCs w:val="0"/>
          <w:color w:val="auto"/>
          <w:sz w:val="20"/>
          <w:szCs w:val="20"/>
        </w:rPr>
        <w:fldChar w:fldCharType="end"/>
      </w:r>
      <w:r w:rsidRPr="002063AC">
        <w:rPr>
          <w:rFonts w:ascii="Times New Roman" w:hAnsi="Times New Roman" w:cs="Times New Roman"/>
          <w:b/>
          <w:bCs/>
          <w:i w:val="0"/>
          <w:iCs w:val="0"/>
          <w:color w:val="auto"/>
          <w:sz w:val="20"/>
          <w:szCs w:val="20"/>
        </w:rPr>
        <w:t>: SHEIN Annual Users 2017-2022</w:t>
      </w:r>
      <w:bookmarkEnd w:id="18"/>
    </w:p>
    <w:p w14:paraId="7A20DA3C" w14:textId="77777777" w:rsidR="00976DED" w:rsidRPr="002063AC" w:rsidRDefault="00FD76F1" w:rsidP="009134D4">
      <w:pPr>
        <w:spacing w:after="0"/>
        <w:jc w:val="center"/>
        <w:rPr>
          <w:rFonts w:ascii="Times New Roman" w:hAnsi="Times New Roman" w:cs="Times New Roman"/>
          <w:b/>
          <w:bCs/>
          <w:sz w:val="20"/>
          <w:szCs w:val="20"/>
        </w:rPr>
      </w:pPr>
      <w:r w:rsidRPr="002063AC">
        <w:rPr>
          <w:rFonts w:ascii="Times New Roman" w:hAnsi="Times New Roman" w:cs="Times New Roman"/>
          <w:b/>
          <w:bCs/>
          <w:sz w:val="20"/>
          <w:szCs w:val="20"/>
        </w:rPr>
        <w:t>Source: (Gill, 2023)</w:t>
      </w:r>
    </w:p>
    <w:p w14:paraId="5961383D" w14:textId="77777777" w:rsidR="001C34F8" w:rsidRPr="002063AC" w:rsidRDefault="00FD76F1" w:rsidP="009134D4">
      <w:pPr>
        <w:spacing w:after="0"/>
        <w:rPr>
          <w:rFonts w:ascii="Times New Roman" w:hAnsi="Times New Roman" w:cs="Times New Roman"/>
        </w:rPr>
      </w:pPr>
      <w:r w:rsidRPr="002063AC">
        <w:rPr>
          <w:rFonts w:ascii="Times New Roman" w:hAnsi="Times New Roman" w:cs="Times New Roman"/>
        </w:rPr>
        <w:t>Nonetheless, the measurement model of SHEIN demonstrates considerable weaknesses in addressing long-term brand health and sustainability perception measures. Although the company has a clear understanding of its short-term sales performance, it lacks extensive indicators related to brand perception and stakeholder trust regarding sustainability (Fashion Revolution, 2023). This gap in measurement introduces blind spots regarding the long-term sustainability of current marketing practices within a market environment that is increasingly focused on sustainability.</w:t>
      </w:r>
    </w:p>
    <w:p w14:paraId="01B77386" w14:textId="77777777" w:rsidR="001C34F8" w:rsidRPr="002063AC" w:rsidRDefault="00FD76F1" w:rsidP="009134D4">
      <w:pPr>
        <w:spacing w:after="0"/>
        <w:rPr>
          <w:rFonts w:ascii="Times New Roman" w:hAnsi="Times New Roman" w:cs="Times New Roman"/>
        </w:rPr>
      </w:pPr>
      <w:r w:rsidRPr="002063AC">
        <w:rPr>
          <w:rFonts w:ascii="Times New Roman" w:hAnsi="Times New Roman" w:cs="Times New Roman"/>
        </w:rPr>
        <w:t>The company's success metrics are also unable to properly reflect the increased significance of ESG performance indicators, which are gradually becoming more important in consumer purchasing decisions as well as investor analysis. One of the studies states that most companies prioritise climate and sustainability, which means that marketing metrics traditionally used may not adequately describe the competitive positioning in new market realities (Eccles, 2024).</w:t>
      </w:r>
    </w:p>
    <w:p w14:paraId="75D79CB7" w14:textId="77777777" w:rsidR="001C34F8" w:rsidRPr="002063AC" w:rsidRDefault="00FD76F1" w:rsidP="004F24BC">
      <w:pPr>
        <w:pStyle w:val="Heading2"/>
        <w:rPr>
          <w:rFonts w:ascii="Times New Roman" w:hAnsi="Times New Roman" w:cs="Times New Roman"/>
        </w:rPr>
      </w:pPr>
      <w:bookmarkStart w:id="19" w:name="_Toc204174830"/>
      <w:r w:rsidRPr="002063AC">
        <w:rPr>
          <w:rFonts w:ascii="Times New Roman" w:hAnsi="Times New Roman" w:cs="Times New Roman"/>
        </w:rPr>
        <w:t>Overall Marketing Activity Effectiveness</w:t>
      </w:r>
      <w:bookmarkEnd w:id="19"/>
    </w:p>
    <w:p w14:paraId="6BA40BCC" w14:textId="77777777" w:rsidR="001C34F8" w:rsidRPr="002063AC" w:rsidRDefault="00FD76F1" w:rsidP="009134D4">
      <w:pPr>
        <w:spacing w:after="0"/>
        <w:rPr>
          <w:rFonts w:ascii="Times New Roman" w:hAnsi="Times New Roman" w:cs="Times New Roman"/>
        </w:rPr>
      </w:pPr>
      <w:r w:rsidRPr="002063AC">
        <w:rPr>
          <w:rFonts w:ascii="Times New Roman" w:hAnsi="Times New Roman" w:cs="Times New Roman"/>
        </w:rPr>
        <w:t>The marketing operations of SHEIN are highly effective in achieving short-term business goals, particularly in boosting fast growth</w:t>
      </w:r>
      <w:r w:rsidR="001602AA" w:rsidRPr="002063AC">
        <w:rPr>
          <w:rFonts w:ascii="Times New Roman" w:hAnsi="Times New Roman" w:cs="Times New Roman"/>
        </w:rPr>
        <w:t>, Sales</w:t>
      </w:r>
      <w:r w:rsidRPr="002063AC">
        <w:rPr>
          <w:rFonts w:ascii="Times New Roman" w:hAnsi="Times New Roman" w:cs="Times New Roman"/>
        </w:rPr>
        <w:t xml:space="preserve">, and market penetration in key demographics. The company's digital-first strategy is effective in leveraging technology to acquire and engage </w:t>
      </w:r>
      <w:r w:rsidRPr="002063AC">
        <w:rPr>
          <w:rFonts w:ascii="Times New Roman" w:hAnsi="Times New Roman" w:cs="Times New Roman"/>
        </w:rPr>
        <w:lastRenderedPageBreak/>
        <w:t>customers at a reasonable cost. The sustainability of these marketing strategies, however, is highly threatened by the pressure of sustainability and the changing demands.</w:t>
      </w:r>
    </w:p>
    <w:p w14:paraId="0F65707F" w14:textId="77777777" w:rsidR="001602AA" w:rsidRPr="002063AC" w:rsidRDefault="00FD76F1" w:rsidP="00B72614">
      <w:pPr>
        <w:spacing w:after="0"/>
        <w:jc w:val="center"/>
        <w:rPr>
          <w:rFonts w:ascii="Times New Roman" w:hAnsi="Times New Roman" w:cs="Times New Roman"/>
        </w:rPr>
      </w:pPr>
      <w:r w:rsidRPr="002063AC">
        <w:rPr>
          <w:rFonts w:ascii="Times New Roman" w:hAnsi="Times New Roman" w:cs="Times New Roman"/>
          <w:noProof/>
        </w:rPr>
        <w:drawing>
          <wp:inline distT="0" distB="0" distL="0" distR="0" wp14:anchorId="4A9A618E" wp14:editId="1F9D51C4">
            <wp:extent cx="3657600" cy="24688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657600" cy="2468880"/>
                    </a:xfrm>
                    <a:prstGeom prst="rect">
                      <a:avLst/>
                    </a:prstGeom>
                    <a:noFill/>
                    <a:ln>
                      <a:noFill/>
                    </a:ln>
                    <a:extLst>
                      <a:ext uri="{53640926-AAD7-44D8-BBD7-CCE9431645EC}">
                        <a14:shadowObscured xmlns:a14="http://schemas.microsoft.com/office/drawing/2010/main"/>
                      </a:ext>
                    </a:extLst>
                  </pic:spPr>
                </pic:pic>
              </a:graphicData>
            </a:graphic>
          </wp:inline>
        </w:drawing>
      </w:r>
    </w:p>
    <w:p w14:paraId="41997474" w14:textId="77777777" w:rsidR="001602AA" w:rsidRPr="002063AC" w:rsidRDefault="00FD76F1" w:rsidP="00B72614">
      <w:pPr>
        <w:pStyle w:val="Caption"/>
        <w:spacing w:after="0" w:line="360" w:lineRule="auto"/>
        <w:jc w:val="center"/>
        <w:rPr>
          <w:rFonts w:ascii="Times New Roman" w:hAnsi="Times New Roman" w:cs="Times New Roman"/>
          <w:b/>
          <w:bCs/>
          <w:i w:val="0"/>
          <w:iCs w:val="0"/>
          <w:color w:val="auto"/>
          <w:sz w:val="20"/>
          <w:szCs w:val="20"/>
        </w:rPr>
      </w:pPr>
      <w:bookmarkStart w:id="20" w:name="_Toc204127456"/>
      <w:r w:rsidRPr="002063AC">
        <w:rPr>
          <w:rFonts w:ascii="Times New Roman" w:hAnsi="Times New Roman" w:cs="Times New Roman"/>
          <w:b/>
          <w:bCs/>
          <w:i w:val="0"/>
          <w:iCs w:val="0"/>
          <w:color w:val="auto"/>
          <w:sz w:val="20"/>
          <w:szCs w:val="20"/>
        </w:rPr>
        <w:t xml:space="preserve">Figure </w:t>
      </w:r>
      <w:r w:rsidRPr="002063AC">
        <w:rPr>
          <w:rFonts w:ascii="Times New Roman" w:hAnsi="Times New Roman" w:cs="Times New Roman"/>
          <w:b/>
          <w:bCs/>
          <w:i w:val="0"/>
          <w:iCs w:val="0"/>
          <w:color w:val="auto"/>
          <w:sz w:val="20"/>
          <w:szCs w:val="20"/>
        </w:rPr>
        <w:fldChar w:fldCharType="begin"/>
      </w:r>
      <w:r w:rsidRPr="002063AC">
        <w:rPr>
          <w:rFonts w:ascii="Times New Roman" w:hAnsi="Times New Roman" w:cs="Times New Roman"/>
          <w:b/>
          <w:bCs/>
          <w:i w:val="0"/>
          <w:iCs w:val="0"/>
          <w:color w:val="auto"/>
          <w:sz w:val="20"/>
          <w:szCs w:val="20"/>
        </w:rPr>
        <w:instrText xml:space="preserve"> SEQ Figure \* ARABIC </w:instrText>
      </w:r>
      <w:r w:rsidRPr="002063AC">
        <w:rPr>
          <w:rFonts w:ascii="Times New Roman" w:hAnsi="Times New Roman" w:cs="Times New Roman"/>
          <w:b/>
          <w:bCs/>
          <w:i w:val="0"/>
          <w:iCs w:val="0"/>
          <w:color w:val="auto"/>
          <w:sz w:val="20"/>
          <w:szCs w:val="20"/>
        </w:rPr>
        <w:fldChar w:fldCharType="separate"/>
      </w:r>
      <w:r w:rsidR="009E7FD2" w:rsidRPr="002063AC">
        <w:rPr>
          <w:rFonts w:ascii="Times New Roman" w:hAnsi="Times New Roman" w:cs="Times New Roman"/>
          <w:b/>
          <w:bCs/>
          <w:i w:val="0"/>
          <w:iCs w:val="0"/>
          <w:noProof/>
          <w:color w:val="auto"/>
          <w:sz w:val="20"/>
          <w:szCs w:val="20"/>
        </w:rPr>
        <w:t>4</w:t>
      </w:r>
      <w:r w:rsidRPr="002063AC">
        <w:rPr>
          <w:rFonts w:ascii="Times New Roman" w:hAnsi="Times New Roman" w:cs="Times New Roman"/>
          <w:b/>
          <w:bCs/>
          <w:i w:val="0"/>
          <w:iCs w:val="0"/>
          <w:color w:val="auto"/>
          <w:sz w:val="20"/>
          <w:szCs w:val="20"/>
        </w:rPr>
        <w:fldChar w:fldCharType="end"/>
      </w:r>
      <w:r w:rsidRPr="002063AC">
        <w:rPr>
          <w:rFonts w:ascii="Times New Roman" w:hAnsi="Times New Roman" w:cs="Times New Roman"/>
          <w:b/>
          <w:bCs/>
          <w:i w:val="0"/>
          <w:iCs w:val="0"/>
          <w:color w:val="auto"/>
          <w:sz w:val="20"/>
          <w:szCs w:val="20"/>
        </w:rPr>
        <w:t>: SHEIN Sales Revenue Over the Year</w:t>
      </w:r>
      <w:bookmarkEnd w:id="20"/>
    </w:p>
    <w:p w14:paraId="37156873" w14:textId="77777777" w:rsidR="001602AA" w:rsidRPr="002063AC" w:rsidRDefault="00FD76F1" w:rsidP="00B72614">
      <w:pPr>
        <w:spacing w:after="0"/>
        <w:jc w:val="center"/>
        <w:rPr>
          <w:rFonts w:ascii="Times New Roman" w:hAnsi="Times New Roman" w:cs="Times New Roman"/>
          <w:b/>
          <w:bCs/>
          <w:sz w:val="20"/>
          <w:szCs w:val="20"/>
        </w:rPr>
      </w:pPr>
      <w:r w:rsidRPr="002063AC">
        <w:rPr>
          <w:rFonts w:ascii="Times New Roman" w:hAnsi="Times New Roman" w:cs="Times New Roman"/>
          <w:b/>
          <w:bCs/>
          <w:sz w:val="20"/>
          <w:szCs w:val="20"/>
        </w:rPr>
        <w:t>Source: (Buck, 2023)</w:t>
      </w:r>
    </w:p>
    <w:p w14:paraId="4B54C33E" w14:textId="77777777" w:rsidR="001C34F8" w:rsidRPr="002063AC" w:rsidRDefault="00FD76F1" w:rsidP="00B72614">
      <w:pPr>
        <w:spacing w:after="0"/>
        <w:rPr>
          <w:rFonts w:ascii="Times New Roman" w:hAnsi="Times New Roman" w:cs="Times New Roman"/>
        </w:rPr>
      </w:pPr>
      <w:r w:rsidRPr="002063AC">
        <w:rPr>
          <w:rFonts w:ascii="Times New Roman" w:hAnsi="Times New Roman" w:cs="Times New Roman"/>
        </w:rPr>
        <w:t>Marketing efficiency is becoming increasingly limited by issues of authenticity and allegations of greenwashing, which damage the brand's credibility (Changing Markets Foundation, 2021). Although the marketing operations of SHEIN are effective in the short term, promoting sales achievements, they do not resolve the underlying contradictions in brand positioning between ultra-fast fashion and environmental sustainability that jeopardise long-term competitiveness in the market.</w:t>
      </w:r>
    </w:p>
    <w:p w14:paraId="0DD2F599" w14:textId="77777777" w:rsidR="001602AA" w:rsidRPr="002063AC" w:rsidRDefault="00FD76F1" w:rsidP="00B72614">
      <w:pPr>
        <w:pStyle w:val="Heading1"/>
        <w:rPr>
          <w:rFonts w:ascii="Times New Roman" w:hAnsi="Times New Roman" w:cs="Times New Roman"/>
        </w:rPr>
      </w:pPr>
      <w:bookmarkStart w:id="21" w:name="_Toc204174831"/>
      <w:r w:rsidRPr="002063AC">
        <w:rPr>
          <w:rFonts w:ascii="Times New Roman" w:hAnsi="Times New Roman" w:cs="Times New Roman"/>
        </w:rPr>
        <w:t>Task 2: Conclusion - Shortcomings of SHEIN's Marketing Strategy</w:t>
      </w:r>
      <w:bookmarkEnd w:id="21"/>
    </w:p>
    <w:p w14:paraId="71249A6A" w14:textId="77777777" w:rsidR="001602AA" w:rsidRPr="002063AC" w:rsidRDefault="00FD76F1" w:rsidP="004F24BC">
      <w:pPr>
        <w:pStyle w:val="Heading2"/>
        <w:rPr>
          <w:rFonts w:ascii="Times New Roman" w:hAnsi="Times New Roman" w:cs="Times New Roman"/>
        </w:rPr>
      </w:pPr>
      <w:bookmarkStart w:id="22" w:name="_Toc204174832"/>
      <w:r w:rsidRPr="002063AC">
        <w:rPr>
          <w:rFonts w:ascii="Times New Roman" w:hAnsi="Times New Roman" w:cs="Times New Roman"/>
        </w:rPr>
        <w:t>Fundamental Brand Positioning Contradictions</w:t>
      </w:r>
      <w:bookmarkEnd w:id="22"/>
    </w:p>
    <w:p w14:paraId="2444B850" w14:textId="77777777" w:rsidR="001602AA" w:rsidRPr="002063AC" w:rsidRDefault="00FD76F1" w:rsidP="00B72614">
      <w:pPr>
        <w:spacing w:after="0"/>
        <w:rPr>
          <w:rFonts w:ascii="Times New Roman" w:hAnsi="Times New Roman" w:cs="Times New Roman"/>
        </w:rPr>
      </w:pPr>
      <w:r w:rsidRPr="002063AC">
        <w:rPr>
          <w:rFonts w:ascii="Times New Roman" w:hAnsi="Times New Roman" w:cs="Times New Roman"/>
        </w:rPr>
        <w:t>The greatest weakness of SHEIN's marketing strategy is the inherent conflict between its ultra-fast fashion business model and the increasing sustainability demands of its target market. As the analysis shows, the central value proposition of SHEIN lies in fast fashion production and exceptionally low prices, which directly conflict with the principles of environmental responsibility that consumers are increasingly seeking (PwC, 2021). According to Burnes (2017), this introduces a so-called "change paradox" in which the company is forced to retain its competitive advantage while simultaneously altering its core value offering.</w:t>
      </w:r>
    </w:p>
    <w:p w14:paraId="7B5FACCD" w14:textId="77777777" w:rsidR="001602AA" w:rsidRPr="002063AC" w:rsidRDefault="00FD76F1" w:rsidP="00B72614">
      <w:pPr>
        <w:spacing w:after="0"/>
        <w:rPr>
          <w:rFonts w:ascii="Times New Roman" w:hAnsi="Times New Roman" w:cs="Times New Roman"/>
        </w:rPr>
      </w:pPr>
      <w:r w:rsidRPr="002063AC">
        <w:rPr>
          <w:rFonts w:ascii="Times New Roman" w:hAnsi="Times New Roman" w:cs="Times New Roman"/>
        </w:rPr>
        <w:t xml:space="preserve">As a brand positioning paradox, it appears that SHEIN cannot convincingly discuss sustainability pledges without compromising its core value propositions of fast and affordable shipping. It </w:t>
      </w:r>
      <w:r w:rsidRPr="002063AC">
        <w:rPr>
          <w:rFonts w:ascii="Times New Roman" w:hAnsi="Times New Roman" w:cs="Times New Roman"/>
        </w:rPr>
        <w:lastRenderedPageBreak/>
        <w:t>becomes increasingly apparent that the company's marketing messages are misleading when it attempts to advertise its environmental responsibility, yet maintains production practices that contribute to high levels of pollution in the fashion industry. This credibility void has led to extensive allegations of greenwashing that harm brand reputation and restrict the scope of marketing performance (Changing Markets Foundation, 2021).</w:t>
      </w:r>
    </w:p>
    <w:p w14:paraId="20752937" w14:textId="77777777" w:rsidR="001602AA" w:rsidRPr="002063AC" w:rsidRDefault="00FD76F1" w:rsidP="004F24BC">
      <w:pPr>
        <w:pStyle w:val="Heading2"/>
        <w:rPr>
          <w:rFonts w:ascii="Times New Roman" w:hAnsi="Times New Roman" w:cs="Times New Roman"/>
        </w:rPr>
      </w:pPr>
      <w:bookmarkStart w:id="23" w:name="_Toc204174833"/>
      <w:r w:rsidRPr="002063AC">
        <w:rPr>
          <w:rFonts w:ascii="Times New Roman" w:hAnsi="Times New Roman" w:cs="Times New Roman"/>
        </w:rPr>
        <w:t>Inadequate Response to Consumer Behaviour Transformation</w:t>
      </w:r>
      <w:bookmarkEnd w:id="23"/>
    </w:p>
    <w:p w14:paraId="49BAD675" w14:textId="77777777" w:rsidR="001602AA" w:rsidRPr="002063AC" w:rsidRDefault="00FD76F1" w:rsidP="00B72614">
      <w:pPr>
        <w:spacing w:after="0"/>
        <w:rPr>
          <w:rFonts w:ascii="Times New Roman" w:hAnsi="Times New Roman" w:cs="Times New Roman"/>
        </w:rPr>
      </w:pPr>
      <w:r w:rsidRPr="002063AC">
        <w:rPr>
          <w:rFonts w:ascii="Times New Roman" w:hAnsi="Times New Roman" w:cs="Times New Roman"/>
        </w:rPr>
        <w:t>The marketing approach employed by SHEIN appears to lack alignment with the observed shift in consumer behaviour, particularly among the key Gen Z and Millennial consumer groups. The analysis revealed a significant behavioural paradox: consumers claim to care about sustainability, but in reality, they still prioritise affordability (McKinsey &amp; Company, 2023). Nevertheless, the marketing strategy of SHEIN does not reflect such complexity and, thus, retains the basic messaging around the affordability of the prices and trends only.</w:t>
      </w:r>
    </w:p>
    <w:p w14:paraId="1FC2182E" w14:textId="77777777" w:rsidR="001602AA" w:rsidRPr="002063AC" w:rsidRDefault="00FD76F1" w:rsidP="00B72614">
      <w:pPr>
        <w:spacing w:after="0"/>
        <w:rPr>
          <w:rFonts w:ascii="Times New Roman" w:hAnsi="Times New Roman" w:cs="Times New Roman"/>
        </w:rPr>
      </w:pPr>
      <w:r w:rsidRPr="002063AC">
        <w:rPr>
          <w:rFonts w:ascii="Times New Roman" w:hAnsi="Times New Roman" w:cs="Times New Roman"/>
        </w:rPr>
        <w:t>The company's inability to create advanced sustainability stories exposes it to the threat of competition from purpose-built sustainable fashion companies that can command a premium price due to their environmental positioning. The marketing strategy of SHEIN lacks the necessary delicacy to navigate the contradictions in consumer behaviour and capitalise on the opportunity to develop genuine sustainability credentials without compromising market access (Castro-Lopez et al., 2021).</w:t>
      </w:r>
    </w:p>
    <w:p w14:paraId="74264FBC" w14:textId="77777777" w:rsidR="001602AA" w:rsidRPr="002063AC" w:rsidRDefault="00FD76F1" w:rsidP="004F24BC">
      <w:pPr>
        <w:pStyle w:val="Heading2"/>
        <w:rPr>
          <w:rFonts w:ascii="Times New Roman" w:hAnsi="Times New Roman" w:cs="Times New Roman"/>
        </w:rPr>
      </w:pPr>
      <w:bookmarkStart w:id="24" w:name="_Toc204174834"/>
      <w:r w:rsidRPr="002063AC">
        <w:rPr>
          <w:rFonts w:ascii="Times New Roman" w:hAnsi="Times New Roman" w:cs="Times New Roman"/>
        </w:rPr>
        <w:t>Overreliance on Vulnerable Marketing Channels</w:t>
      </w:r>
      <w:bookmarkEnd w:id="24"/>
    </w:p>
    <w:p w14:paraId="7CCDD3E2" w14:textId="77777777" w:rsidR="001602AA" w:rsidRPr="002063AC" w:rsidRDefault="00FD76F1" w:rsidP="00B72614">
      <w:pPr>
        <w:spacing w:after="0"/>
        <w:rPr>
          <w:rFonts w:ascii="Times New Roman" w:hAnsi="Times New Roman" w:cs="Times New Roman"/>
        </w:rPr>
      </w:pPr>
      <w:r w:rsidRPr="002063AC">
        <w:rPr>
          <w:rFonts w:ascii="Times New Roman" w:hAnsi="Times New Roman" w:cs="Times New Roman"/>
        </w:rPr>
        <w:t>McCann (2021) revealed that SHEIN relies heavily on influencer relations and social media advertising, posing significant strategic risks. As influencers become more focused on the brand sustainability of their partnership choices, SHEIN is becoming limited in its access to primary marketing channels. This excessive dependence on channels which are increasingly unavailable due to sustainability issues is a fatal strategic failure.</w:t>
      </w:r>
    </w:p>
    <w:p w14:paraId="7F467737" w14:textId="77777777" w:rsidR="001602AA" w:rsidRPr="002063AC" w:rsidRDefault="00FD76F1" w:rsidP="00B72614">
      <w:pPr>
        <w:spacing w:after="0"/>
        <w:rPr>
          <w:rFonts w:ascii="Times New Roman" w:hAnsi="Times New Roman" w:cs="Times New Roman"/>
        </w:rPr>
      </w:pPr>
      <w:r w:rsidRPr="002063AC">
        <w:rPr>
          <w:rFonts w:ascii="Times New Roman" w:hAnsi="Times New Roman" w:cs="Times New Roman"/>
        </w:rPr>
        <w:t>Although the digital-first strategy has been effective in driving the business initially, it has exposed the company to channel concentration risks, which in the long term will jeopardise marketing effectiveness. The lack of diversification in marketing channels has resulted in a disproportionately high impact of sustainability-related constraints on overall marketing performance, particularly through social media and influencer collaboration. This weakness is further exacerbated by the fact that the company had not invested sufficiently in establishing alternative marketing channels that would provide strategic resilience (Kumar et al., 2024).</w:t>
      </w:r>
    </w:p>
    <w:p w14:paraId="4D586B65" w14:textId="77777777" w:rsidR="007E7C5D" w:rsidRPr="002063AC" w:rsidRDefault="00FD76F1" w:rsidP="004F24BC">
      <w:pPr>
        <w:pStyle w:val="Heading2"/>
        <w:rPr>
          <w:rFonts w:ascii="Times New Roman" w:hAnsi="Times New Roman" w:cs="Times New Roman"/>
        </w:rPr>
      </w:pPr>
      <w:bookmarkStart w:id="25" w:name="_Toc204174835"/>
      <w:r w:rsidRPr="002063AC">
        <w:rPr>
          <w:rFonts w:ascii="Times New Roman" w:hAnsi="Times New Roman" w:cs="Times New Roman"/>
        </w:rPr>
        <w:lastRenderedPageBreak/>
        <w:t>Insufficient Measurement of Long-term Brand Health</w:t>
      </w:r>
      <w:bookmarkEnd w:id="25"/>
    </w:p>
    <w:p w14:paraId="541CE99E" w14:textId="77777777" w:rsidR="007E7C5D" w:rsidRPr="002063AC" w:rsidRDefault="00FD76F1" w:rsidP="00B72614">
      <w:pPr>
        <w:spacing w:after="0"/>
        <w:rPr>
          <w:rFonts w:ascii="Times New Roman" w:hAnsi="Times New Roman" w:cs="Times New Roman"/>
        </w:rPr>
      </w:pPr>
      <w:r w:rsidRPr="002063AC">
        <w:rPr>
          <w:rFonts w:ascii="Times New Roman" w:hAnsi="Times New Roman" w:cs="Times New Roman"/>
        </w:rPr>
        <w:t>The marketing measurement model of SHEIN reveals a significant weakness in measuring long-term brand health metrics, particularly in terms of stakeholder perception of sustainability and trust. It was found that the company is effective in following short-term performance indicators, conversion rates, and customer acquisition costs; however, it does not extensively measure sustainability-related brand perception, which is increasingly influencing consumer decision-making (Fashion Revolution, 2023).</w:t>
      </w:r>
    </w:p>
    <w:p w14:paraId="743B29C3" w14:textId="77777777" w:rsidR="007E7C5D" w:rsidRPr="002063AC" w:rsidRDefault="00FD76F1" w:rsidP="00B72614">
      <w:pPr>
        <w:spacing w:after="0"/>
        <w:rPr>
          <w:rFonts w:ascii="Times New Roman" w:hAnsi="Times New Roman" w:cs="Times New Roman"/>
        </w:rPr>
      </w:pPr>
      <w:r w:rsidRPr="002063AC">
        <w:rPr>
          <w:rFonts w:ascii="Times New Roman" w:hAnsi="Times New Roman" w:cs="Times New Roman"/>
        </w:rPr>
        <w:t>This gap in measurements creates strategic blind spots, which prevent SHEIN from seeing the long-term consequences of its existing marketing strategies. The company's short-term sales metrics do not accurately reflect the growing importance of ESG performance measures, which are increasingly considered by consumers when purchasing goods and by investors during the due diligence process. The inability to measure these changing success factors will lead to SHEIN's inability to adjust its marketing strategy to the evolving market conditions (Jessen, 2025).</w:t>
      </w:r>
    </w:p>
    <w:p w14:paraId="1CBE161A" w14:textId="77777777" w:rsidR="007E7C5D" w:rsidRPr="002063AC" w:rsidRDefault="00FD76F1" w:rsidP="004F24BC">
      <w:pPr>
        <w:pStyle w:val="Heading2"/>
        <w:rPr>
          <w:rFonts w:ascii="Times New Roman" w:hAnsi="Times New Roman" w:cs="Times New Roman"/>
        </w:rPr>
      </w:pPr>
      <w:bookmarkStart w:id="26" w:name="_Toc204174836"/>
      <w:r w:rsidRPr="002063AC">
        <w:rPr>
          <w:rFonts w:ascii="Times New Roman" w:hAnsi="Times New Roman" w:cs="Times New Roman"/>
        </w:rPr>
        <w:t>Regulatory Compliance and Communication Fragmentation</w:t>
      </w:r>
      <w:bookmarkEnd w:id="26"/>
    </w:p>
    <w:p w14:paraId="4362AB74" w14:textId="77777777" w:rsidR="007E7C5D" w:rsidRPr="002063AC" w:rsidRDefault="00FD76F1" w:rsidP="007D09A9">
      <w:pPr>
        <w:spacing w:after="0"/>
        <w:rPr>
          <w:rFonts w:ascii="Times New Roman" w:hAnsi="Times New Roman" w:cs="Times New Roman"/>
        </w:rPr>
      </w:pPr>
      <w:r w:rsidRPr="002063AC">
        <w:rPr>
          <w:rFonts w:ascii="Times New Roman" w:hAnsi="Times New Roman" w:cs="Times New Roman"/>
        </w:rPr>
        <w:t>The assessment revealed that SHEIN is affected by the issue of regulatory compliance fragmentation in the context of multi-jurisdictional marketing, which significantly impacts the consistency and effectiveness of marketing messages. The EU Digital Product Passports and the California sustainability claim verification are complex regulations that the company must comply with, which in turn directly affect marketing communications (Legardeur and Ospital, 2024).</w:t>
      </w:r>
    </w:p>
    <w:p w14:paraId="3B5849F9" w14:textId="77777777" w:rsidR="007E7C5D" w:rsidRPr="002063AC" w:rsidRDefault="00FD76F1" w:rsidP="007D09A9">
      <w:pPr>
        <w:spacing w:after="0"/>
        <w:rPr>
          <w:rFonts w:ascii="Times New Roman" w:hAnsi="Times New Roman" w:cs="Times New Roman"/>
        </w:rPr>
      </w:pPr>
      <w:r w:rsidRPr="002063AC">
        <w:rPr>
          <w:rFonts w:ascii="Times New Roman" w:hAnsi="Times New Roman" w:cs="Times New Roman"/>
        </w:rPr>
        <w:t>The marketing approach adopted by SHEIN does not include a complex compliance system that would enable it to operate across various regulatory regimes without compromising brand consistency globally. Such regulatory fragmentation implies that the company must be on the defensive in terms of compliance, rather than being proactive in developing a marketing strategy, and thus restricts the company's capacity to develop coherent and successful global marketing campaigns (Pouikli, 2020).</w:t>
      </w:r>
    </w:p>
    <w:p w14:paraId="451A9E36" w14:textId="77777777" w:rsidR="007E7C5D" w:rsidRPr="002063AC" w:rsidRDefault="00FD76F1" w:rsidP="004F24BC">
      <w:pPr>
        <w:pStyle w:val="Heading2"/>
        <w:rPr>
          <w:rFonts w:ascii="Times New Roman" w:hAnsi="Times New Roman" w:cs="Times New Roman"/>
        </w:rPr>
      </w:pPr>
      <w:bookmarkStart w:id="27" w:name="_Toc204174837"/>
      <w:r w:rsidRPr="002063AC">
        <w:rPr>
          <w:rFonts w:ascii="Times New Roman" w:hAnsi="Times New Roman" w:cs="Times New Roman"/>
        </w:rPr>
        <w:t>Failure to Address Competitive Landscape Transformation</w:t>
      </w:r>
      <w:bookmarkEnd w:id="27"/>
    </w:p>
    <w:tbl>
      <w:tblPr>
        <w:tblW w:w="94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6760"/>
      </w:tblGrid>
      <w:tr w:rsidR="002063AC" w:rsidRPr="002063AC" w14:paraId="245299DB" w14:textId="77777777" w:rsidTr="002A3F45">
        <w:trPr>
          <w:trHeight w:val="58"/>
          <w:jc w:val="center"/>
        </w:trPr>
        <w:tc>
          <w:tcPr>
            <w:tcW w:w="2660" w:type="dxa"/>
            <w:shd w:val="clear" w:color="auto" w:fill="002060"/>
            <w:vAlign w:val="center"/>
            <w:hideMark/>
          </w:tcPr>
          <w:p w14:paraId="293465C5" w14:textId="77777777" w:rsidR="007E7C5D" w:rsidRPr="002063AC" w:rsidRDefault="00FD76F1" w:rsidP="002A3F45">
            <w:pPr>
              <w:spacing w:after="0"/>
              <w:jc w:val="center"/>
              <w:rPr>
                <w:rFonts w:ascii="Times New Roman" w:eastAsia="Times New Roman" w:hAnsi="Times New Roman" w:cs="Times New Roman"/>
                <w:b/>
                <w:bCs/>
                <w:szCs w:val="24"/>
                <w:lang w:eastAsia="en-GB"/>
              </w:rPr>
            </w:pPr>
            <w:r w:rsidRPr="002063AC">
              <w:rPr>
                <w:rFonts w:ascii="Times New Roman" w:eastAsia="Times New Roman" w:hAnsi="Times New Roman" w:cs="Times New Roman"/>
                <w:b/>
                <w:bCs/>
                <w:szCs w:val="24"/>
                <w:lang w:eastAsia="en-GB"/>
              </w:rPr>
              <w:t>Aspect</w:t>
            </w:r>
          </w:p>
        </w:tc>
        <w:tc>
          <w:tcPr>
            <w:tcW w:w="6760" w:type="dxa"/>
            <w:shd w:val="clear" w:color="auto" w:fill="002060"/>
            <w:vAlign w:val="center"/>
            <w:hideMark/>
          </w:tcPr>
          <w:p w14:paraId="5A30FC79" w14:textId="77777777" w:rsidR="007E7C5D" w:rsidRPr="002063AC" w:rsidRDefault="00FD76F1" w:rsidP="002A3F45">
            <w:pPr>
              <w:spacing w:after="0"/>
              <w:jc w:val="center"/>
              <w:rPr>
                <w:rFonts w:ascii="Times New Roman" w:eastAsia="Times New Roman" w:hAnsi="Times New Roman" w:cs="Times New Roman"/>
                <w:b/>
                <w:bCs/>
                <w:szCs w:val="24"/>
                <w:lang w:eastAsia="en-GB"/>
              </w:rPr>
            </w:pPr>
            <w:r w:rsidRPr="002063AC">
              <w:rPr>
                <w:rFonts w:ascii="Times New Roman" w:eastAsia="Times New Roman" w:hAnsi="Times New Roman" w:cs="Times New Roman"/>
                <w:b/>
                <w:bCs/>
                <w:szCs w:val="24"/>
                <w:lang w:eastAsia="en-GB"/>
              </w:rPr>
              <w:t>Findings</w:t>
            </w:r>
          </w:p>
        </w:tc>
      </w:tr>
      <w:tr w:rsidR="002063AC" w:rsidRPr="002063AC" w14:paraId="1DDCC374" w14:textId="77777777" w:rsidTr="00976DED">
        <w:trPr>
          <w:trHeight w:val="624"/>
          <w:jc w:val="center"/>
        </w:trPr>
        <w:tc>
          <w:tcPr>
            <w:tcW w:w="2660" w:type="dxa"/>
            <w:vAlign w:val="center"/>
            <w:hideMark/>
          </w:tcPr>
          <w:p w14:paraId="0FE52F9E"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Competitive Landscape Transformation</w:t>
            </w:r>
          </w:p>
        </w:tc>
        <w:tc>
          <w:tcPr>
            <w:tcW w:w="6760" w:type="dxa"/>
            <w:vAlign w:val="center"/>
            <w:hideMark/>
          </w:tcPr>
          <w:p w14:paraId="666077B2"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Traditional fast fashion advantages are becoming competitive disadvantages.</w:t>
            </w:r>
          </w:p>
        </w:tc>
      </w:tr>
      <w:tr w:rsidR="002063AC" w:rsidRPr="002063AC" w14:paraId="41BCF064" w14:textId="77777777" w:rsidTr="00976DED">
        <w:trPr>
          <w:trHeight w:val="312"/>
          <w:jc w:val="center"/>
        </w:trPr>
        <w:tc>
          <w:tcPr>
            <w:tcW w:w="2660" w:type="dxa"/>
            <w:vMerge w:val="restart"/>
            <w:vAlign w:val="center"/>
            <w:hideMark/>
          </w:tcPr>
          <w:p w14:paraId="3943002C"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Competitor Strategies</w:t>
            </w:r>
          </w:p>
        </w:tc>
        <w:tc>
          <w:tcPr>
            <w:tcW w:w="6760" w:type="dxa"/>
            <w:vAlign w:val="center"/>
            <w:hideMark/>
          </w:tcPr>
          <w:p w14:paraId="5A6A7951"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H&amp;M is heavily investing in sustainability initiatives.</w:t>
            </w:r>
          </w:p>
        </w:tc>
      </w:tr>
      <w:tr w:rsidR="002063AC" w:rsidRPr="002063AC" w14:paraId="47BB41DC" w14:textId="77777777" w:rsidTr="00976DED">
        <w:trPr>
          <w:trHeight w:val="312"/>
          <w:jc w:val="center"/>
        </w:trPr>
        <w:tc>
          <w:tcPr>
            <w:tcW w:w="2660" w:type="dxa"/>
            <w:vMerge/>
            <w:vAlign w:val="center"/>
            <w:hideMark/>
          </w:tcPr>
          <w:p w14:paraId="085F0F9D" w14:textId="77777777" w:rsidR="007E7C5D" w:rsidRPr="002063AC" w:rsidRDefault="007E7C5D" w:rsidP="002A3F45">
            <w:pPr>
              <w:spacing w:after="0"/>
              <w:rPr>
                <w:rFonts w:ascii="Times New Roman" w:hAnsi="Times New Roman" w:cs="Times New Roman"/>
                <w:szCs w:val="24"/>
                <w:lang w:eastAsia="en-GB"/>
              </w:rPr>
            </w:pPr>
          </w:p>
        </w:tc>
        <w:tc>
          <w:tcPr>
            <w:tcW w:w="6760" w:type="dxa"/>
            <w:vAlign w:val="center"/>
            <w:hideMark/>
          </w:tcPr>
          <w:p w14:paraId="41E6A100"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Zara is heavily investing in sustainability initiatives.</w:t>
            </w:r>
          </w:p>
        </w:tc>
      </w:tr>
      <w:tr w:rsidR="002063AC" w:rsidRPr="002063AC" w14:paraId="246B2D1A" w14:textId="77777777" w:rsidTr="00976DED">
        <w:trPr>
          <w:trHeight w:val="624"/>
          <w:jc w:val="center"/>
        </w:trPr>
        <w:tc>
          <w:tcPr>
            <w:tcW w:w="2660" w:type="dxa"/>
            <w:vMerge/>
            <w:vAlign w:val="center"/>
            <w:hideMark/>
          </w:tcPr>
          <w:p w14:paraId="75DA6BFC" w14:textId="77777777" w:rsidR="007E7C5D" w:rsidRPr="002063AC" w:rsidRDefault="007E7C5D" w:rsidP="002A3F45">
            <w:pPr>
              <w:spacing w:after="0"/>
              <w:rPr>
                <w:rFonts w:ascii="Times New Roman" w:hAnsi="Times New Roman" w:cs="Times New Roman"/>
                <w:szCs w:val="24"/>
                <w:lang w:eastAsia="en-GB"/>
              </w:rPr>
            </w:pPr>
          </w:p>
        </w:tc>
        <w:tc>
          <w:tcPr>
            <w:tcW w:w="6760" w:type="dxa"/>
            <w:vAlign w:val="center"/>
            <w:hideMark/>
          </w:tcPr>
          <w:p w14:paraId="576DA54C"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Purpose-built sustainable brands are gaining market share through environmental positioning.</w:t>
            </w:r>
          </w:p>
        </w:tc>
      </w:tr>
      <w:tr w:rsidR="002063AC" w:rsidRPr="002063AC" w14:paraId="39FA5832" w14:textId="77777777" w:rsidTr="00976DED">
        <w:trPr>
          <w:trHeight w:val="312"/>
          <w:jc w:val="center"/>
        </w:trPr>
        <w:tc>
          <w:tcPr>
            <w:tcW w:w="2660" w:type="dxa"/>
            <w:vMerge w:val="restart"/>
            <w:vAlign w:val="center"/>
            <w:hideMark/>
          </w:tcPr>
          <w:p w14:paraId="3EAE05C7"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SHEIN's Marketing Approach</w:t>
            </w:r>
          </w:p>
        </w:tc>
        <w:tc>
          <w:tcPr>
            <w:tcW w:w="6760" w:type="dxa"/>
            <w:vAlign w:val="center"/>
            <w:hideMark/>
          </w:tcPr>
          <w:p w14:paraId="35207A23"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Fails to acknowledge or address the competitive transformation.</w:t>
            </w:r>
          </w:p>
        </w:tc>
      </w:tr>
      <w:tr w:rsidR="002063AC" w:rsidRPr="002063AC" w14:paraId="6E517EB1" w14:textId="77777777" w:rsidTr="00976DED">
        <w:trPr>
          <w:trHeight w:val="624"/>
          <w:jc w:val="center"/>
        </w:trPr>
        <w:tc>
          <w:tcPr>
            <w:tcW w:w="2660" w:type="dxa"/>
            <w:vMerge/>
            <w:vAlign w:val="center"/>
            <w:hideMark/>
          </w:tcPr>
          <w:p w14:paraId="54165AF1" w14:textId="77777777" w:rsidR="007E7C5D" w:rsidRPr="002063AC" w:rsidRDefault="007E7C5D" w:rsidP="002A3F45">
            <w:pPr>
              <w:spacing w:after="0"/>
              <w:rPr>
                <w:rFonts w:ascii="Times New Roman" w:hAnsi="Times New Roman" w:cs="Times New Roman"/>
                <w:szCs w:val="24"/>
                <w:lang w:eastAsia="en-GB"/>
              </w:rPr>
            </w:pPr>
          </w:p>
        </w:tc>
        <w:tc>
          <w:tcPr>
            <w:tcW w:w="6760" w:type="dxa"/>
            <w:vAlign w:val="center"/>
            <w:hideMark/>
          </w:tcPr>
          <w:p w14:paraId="78ABB527"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Maintains outdated strategies that were effective in previous market conditions but are now obsolete.</w:t>
            </w:r>
          </w:p>
        </w:tc>
      </w:tr>
      <w:tr w:rsidR="002063AC" w:rsidRPr="002063AC" w14:paraId="730E3408" w14:textId="77777777" w:rsidTr="00976DED">
        <w:trPr>
          <w:trHeight w:val="624"/>
          <w:jc w:val="center"/>
        </w:trPr>
        <w:tc>
          <w:tcPr>
            <w:tcW w:w="2660" w:type="dxa"/>
            <w:vAlign w:val="center"/>
            <w:hideMark/>
          </w:tcPr>
          <w:p w14:paraId="4776514C"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Sustainability Credentials</w:t>
            </w:r>
          </w:p>
        </w:tc>
        <w:tc>
          <w:tcPr>
            <w:tcW w:w="6760" w:type="dxa"/>
            <w:vAlign w:val="center"/>
            <w:hideMark/>
          </w:tcPr>
          <w:p w14:paraId="2119BA56"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SHEIN lacks authentic sustainability credentials in its marketing communications.</w:t>
            </w:r>
          </w:p>
        </w:tc>
      </w:tr>
      <w:tr w:rsidR="002063AC" w:rsidRPr="002063AC" w14:paraId="46F1F5AF" w14:textId="77777777" w:rsidTr="00976DED">
        <w:trPr>
          <w:trHeight w:val="312"/>
          <w:jc w:val="center"/>
        </w:trPr>
        <w:tc>
          <w:tcPr>
            <w:tcW w:w="2660" w:type="dxa"/>
            <w:vMerge w:val="restart"/>
            <w:vAlign w:val="center"/>
            <w:hideMark/>
          </w:tcPr>
          <w:p w14:paraId="02EEF8FE"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Competitive Vulnerability</w:t>
            </w:r>
          </w:p>
        </w:tc>
        <w:tc>
          <w:tcPr>
            <w:tcW w:w="6760" w:type="dxa"/>
            <w:vAlign w:val="center"/>
            <w:hideMark/>
          </w:tcPr>
          <w:p w14:paraId="24D2D2E9"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Faces threats from traditional retailers embracing sustainability.</w:t>
            </w:r>
          </w:p>
        </w:tc>
      </w:tr>
      <w:tr w:rsidR="002063AC" w:rsidRPr="002063AC" w14:paraId="0F31AD58" w14:textId="77777777" w:rsidTr="00976DED">
        <w:trPr>
          <w:trHeight w:val="312"/>
          <w:jc w:val="center"/>
        </w:trPr>
        <w:tc>
          <w:tcPr>
            <w:tcW w:w="2660" w:type="dxa"/>
            <w:vMerge/>
            <w:vAlign w:val="center"/>
            <w:hideMark/>
          </w:tcPr>
          <w:p w14:paraId="4B6B1E87" w14:textId="77777777" w:rsidR="007E7C5D" w:rsidRPr="002063AC" w:rsidRDefault="007E7C5D" w:rsidP="002A3F45">
            <w:pPr>
              <w:spacing w:after="0"/>
              <w:rPr>
                <w:rFonts w:ascii="Times New Roman" w:hAnsi="Times New Roman" w:cs="Times New Roman"/>
                <w:szCs w:val="24"/>
                <w:lang w:eastAsia="en-GB"/>
              </w:rPr>
            </w:pPr>
          </w:p>
        </w:tc>
        <w:tc>
          <w:tcPr>
            <w:tcW w:w="6760" w:type="dxa"/>
            <w:vAlign w:val="center"/>
            <w:hideMark/>
          </w:tcPr>
          <w:p w14:paraId="677F06B8" w14:textId="77777777" w:rsidR="007E7C5D" w:rsidRPr="002063AC" w:rsidRDefault="00FD76F1" w:rsidP="002A3F45">
            <w:pPr>
              <w:spacing w:after="0"/>
              <w:rPr>
                <w:rFonts w:ascii="Times New Roman" w:hAnsi="Times New Roman" w:cs="Times New Roman"/>
                <w:szCs w:val="24"/>
                <w:lang w:eastAsia="en-GB"/>
              </w:rPr>
            </w:pPr>
            <w:r w:rsidRPr="002063AC">
              <w:rPr>
                <w:rFonts w:ascii="Times New Roman" w:hAnsi="Times New Roman" w:cs="Times New Roman"/>
                <w:szCs w:val="24"/>
                <w:lang w:eastAsia="en-GB"/>
              </w:rPr>
              <w:t>Faces threats from new entrants built on environmental principles.</w:t>
            </w:r>
          </w:p>
        </w:tc>
      </w:tr>
    </w:tbl>
    <w:p w14:paraId="7FD3BD0A" w14:textId="77777777" w:rsidR="007E7C5D" w:rsidRPr="002063AC" w:rsidRDefault="00FD76F1" w:rsidP="007D09A9">
      <w:pPr>
        <w:pStyle w:val="Caption"/>
        <w:spacing w:after="0" w:line="360" w:lineRule="auto"/>
        <w:jc w:val="center"/>
        <w:rPr>
          <w:rFonts w:ascii="Times New Roman" w:hAnsi="Times New Roman" w:cs="Times New Roman"/>
          <w:b/>
          <w:bCs/>
          <w:i w:val="0"/>
          <w:iCs w:val="0"/>
          <w:color w:val="auto"/>
          <w:sz w:val="20"/>
          <w:szCs w:val="20"/>
        </w:rPr>
      </w:pPr>
      <w:bookmarkStart w:id="28" w:name="_Toc204127521"/>
      <w:r w:rsidRPr="002063AC">
        <w:rPr>
          <w:rFonts w:ascii="Times New Roman" w:hAnsi="Times New Roman" w:cs="Times New Roman"/>
          <w:b/>
          <w:bCs/>
          <w:i w:val="0"/>
          <w:iCs w:val="0"/>
          <w:color w:val="auto"/>
          <w:sz w:val="20"/>
          <w:szCs w:val="20"/>
        </w:rPr>
        <w:t xml:space="preserve">Table </w:t>
      </w:r>
      <w:r w:rsidRPr="002063AC">
        <w:rPr>
          <w:rFonts w:ascii="Times New Roman" w:hAnsi="Times New Roman" w:cs="Times New Roman"/>
          <w:b/>
          <w:bCs/>
          <w:i w:val="0"/>
          <w:iCs w:val="0"/>
          <w:color w:val="auto"/>
          <w:sz w:val="20"/>
          <w:szCs w:val="20"/>
        </w:rPr>
        <w:fldChar w:fldCharType="begin"/>
      </w:r>
      <w:r w:rsidRPr="002063AC">
        <w:rPr>
          <w:rFonts w:ascii="Times New Roman" w:hAnsi="Times New Roman" w:cs="Times New Roman"/>
          <w:b/>
          <w:bCs/>
          <w:i w:val="0"/>
          <w:iCs w:val="0"/>
          <w:color w:val="auto"/>
          <w:sz w:val="20"/>
          <w:szCs w:val="20"/>
        </w:rPr>
        <w:instrText xml:space="preserve"> SEQ Table \* ARABIC </w:instrText>
      </w:r>
      <w:r w:rsidRPr="002063AC">
        <w:rPr>
          <w:rFonts w:ascii="Times New Roman" w:hAnsi="Times New Roman" w:cs="Times New Roman"/>
          <w:b/>
          <w:bCs/>
          <w:i w:val="0"/>
          <w:iCs w:val="0"/>
          <w:color w:val="auto"/>
          <w:sz w:val="20"/>
          <w:szCs w:val="20"/>
        </w:rPr>
        <w:fldChar w:fldCharType="separate"/>
      </w:r>
      <w:r w:rsidR="002A3F45" w:rsidRPr="002063AC">
        <w:rPr>
          <w:rFonts w:ascii="Times New Roman" w:hAnsi="Times New Roman" w:cs="Times New Roman"/>
          <w:b/>
          <w:bCs/>
          <w:i w:val="0"/>
          <w:iCs w:val="0"/>
          <w:noProof/>
          <w:color w:val="auto"/>
          <w:sz w:val="20"/>
          <w:szCs w:val="20"/>
        </w:rPr>
        <w:t>2</w:t>
      </w:r>
      <w:r w:rsidRPr="002063AC">
        <w:rPr>
          <w:rFonts w:ascii="Times New Roman" w:hAnsi="Times New Roman" w:cs="Times New Roman"/>
          <w:b/>
          <w:bCs/>
          <w:i w:val="0"/>
          <w:iCs w:val="0"/>
          <w:color w:val="auto"/>
          <w:sz w:val="20"/>
          <w:szCs w:val="20"/>
        </w:rPr>
        <w:fldChar w:fldCharType="end"/>
      </w:r>
      <w:r w:rsidRPr="002063AC">
        <w:rPr>
          <w:rFonts w:ascii="Times New Roman" w:hAnsi="Times New Roman" w:cs="Times New Roman"/>
          <w:b/>
          <w:bCs/>
          <w:i w:val="0"/>
          <w:iCs w:val="0"/>
          <w:color w:val="auto"/>
          <w:sz w:val="20"/>
          <w:szCs w:val="20"/>
        </w:rPr>
        <w:t>: SHEIN Marketing Strategy Evaluation</w:t>
      </w:r>
      <w:bookmarkEnd w:id="28"/>
    </w:p>
    <w:p w14:paraId="7908320C" w14:textId="77777777" w:rsidR="00FE1448" w:rsidRPr="002063AC" w:rsidRDefault="00FD76F1" w:rsidP="004F24BC">
      <w:pPr>
        <w:pStyle w:val="Heading2"/>
        <w:rPr>
          <w:rFonts w:ascii="Times New Roman" w:hAnsi="Times New Roman" w:cs="Times New Roman"/>
        </w:rPr>
      </w:pPr>
      <w:bookmarkStart w:id="29" w:name="_Toc204174838"/>
      <w:r w:rsidRPr="002063AC">
        <w:rPr>
          <w:rFonts w:ascii="Times New Roman" w:hAnsi="Times New Roman" w:cs="Times New Roman"/>
        </w:rPr>
        <w:t>Strategic Incoherence and Short-term Focus</w:t>
      </w:r>
      <w:bookmarkEnd w:id="29"/>
    </w:p>
    <w:p w14:paraId="4A74FBA8" w14:textId="77777777" w:rsidR="00FE1448" w:rsidRPr="002063AC" w:rsidRDefault="00FD76F1" w:rsidP="007D09A9">
      <w:pPr>
        <w:spacing w:after="0"/>
        <w:rPr>
          <w:rFonts w:ascii="Times New Roman" w:hAnsi="Times New Roman" w:cs="Times New Roman"/>
        </w:rPr>
      </w:pPr>
      <w:r w:rsidRPr="002063AC">
        <w:rPr>
          <w:rFonts w:ascii="Times New Roman" w:hAnsi="Times New Roman" w:cs="Times New Roman"/>
        </w:rPr>
        <w:t>The overall analysis reveals that SHEIN's marketing strategy presents a case of strategic incoherence, where the separate elements of marketing efforts are not integrated into a coherent long-term strategy. The company's short-term sales performance optimisation contradicts its long-term brand-building efforts to address sustainability issues and remain relevant in the market (Meskini et al., 2024).</w:t>
      </w:r>
    </w:p>
    <w:p w14:paraId="04E73B45" w14:textId="77777777" w:rsidR="00FE1448" w:rsidRPr="002063AC" w:rsidRDefault="00FD76F1" w:rsidP="007D09A9">
      <w:pPr>
        <w:spacing w:after="0"/>
        <w:rPr>
          <w:rFonts w:ascii="Times New Roman" w:hAnsi="Times New Roman" w:cs="Times New Roman"/>
        </w:rPr>
      </w:pPr>
      <w:r w:rsidRPr="002063AC">
        <w:rPr>
          <w:rFonts w:ascii="Times New Roman" w:hAnsi="Times New Roman" w:cs="Times New Roman"/>
        </w:rPr>
        <w:t>Such strategic incoherence is evident in marketing communications that aim to reassure on sustainability issues but fail to discourage consumption behaviours that undermine environmental responsibility. The marketing strategy of SHEIN is not systematic and thus fails to engage in the complex lifestyle change that transitioning from fast fashion to sustainable fashion leadership entails, thereby sending out disjointed and, in many cases, conflicting messages, which ultimately hurt the brand's effectiveness.</w:t>
      </w:r>
    </w:p>
    <w:p w14:paraId="35D9745F" w14:textId="77777777" w:rsidR="00FE1448" w:rsidRPr="002063AC" w:rsidRDefault="00FD76F1" w:rsidP="007D09A9">
      <w:pPr>
        <w:spacing w:after="0"/>
        <w:rPr>
          <w:rFonts w:ascii="Times New Roman" w:hAnsi="Times New Roman" w:cs="Times New Roman"/>
        </w:rPr>
      </w:pPr>
      <w:r w:rsidRPr="002063AC">
        <w:rPr>
          <w:rFonts w:ascii="Times New Roman" w:hAnsi="Times New Roman" w:cs="Times New Roman"/>
        </w:rPr>
        <w:t>A combination of the identified drawbacks suggests that the current marketing strategy employed by SHEIN, although effective in the short term when considering commercial goals, is ultimately insufficient to address the sustainability-driven changes that the fashion industry and consumer behaviour are undergoing.</w:t>
      </w:r>
    </w:p>
    <w:p w14:paraId="72524417" w14:textId="77777777" w:rsidR="009D34B5" w:rsidRPr="002063AC" w:rsidRDefault="00FD76F1" w:rsidP="00B72614">
      <w:pPr>
        <w:pStyle w:val="Heading1"/>
        <w:rPr>
          <w:rFonts w:ascii="Times New Roman" w:hAnsi="Times New Roman" w:cs="Times New Roman"/>
        </w:rPr>
      </w:pPr>
      <w:bookmarkStart w:id="30" w:name="_Toc204174839"/>
      <w:r w:rsidRPr="002063AC">
        <w:rPr>
          <w:rFonts w:ascii="Times New Roman" w:hAnsi="Times New Roman" w:cs="Times New Roman"/>
        </w:rPr>
        <w:t>Task 3: Recommendations for Improving SHEIN's Marketing Strategy</w:t>
      </w:r>
      <w:bookmarkEnd w:id="30"/>
    </w:p>
    <w:p w14:paraId="590B0F8E" w14:textId="77777777" w:rsidR="009D34B5" w:rsidRPr="002063AC" w:rsidRDefault="00FD76F1" w:rsidP="004F24BC">
      <w:pPr>
        <w:pStyle w:val="Heading2"/>
        <w:rPr>
          <w:rFonts w:ascii="Times New Roman" w:hAnsi="Times New Roman" w:cs="Times New Roman"/>
        </w:rPr>
      </w:pPr>
      <w:bookmarkStart w:id="31" w:name="_Toc204174840"/>
      <w:r w:rsidRPr="002063AC">
        <w:rPr>
          <w:rFonts w:ascii="Times New Roman" w:hAnsi="Times New Roman" w:cs="Times New Roman"/>
        </w:rPr>
        <w:t>Develop an Authentic Sustainability Transformation Narrative</w:t>
      </w:r>
      <w:bookmarkEnd w:id="31"/>
    </w:p>
    <w:p w14:paraId="18609554" w14:textId="77777777" w:rsidR="009D34B5" w:rsidRPr="002063AC" w:rsidRDefault="00FD76F1" w:rsidP="002E2D74">
      <w:pPr>
        <w:spacing w:after="0"/>
        <w:rPr>
          <w:rFonts w:ascii="Times New Roman" w:hAnsi="Times New Roman" w:cs="Times New Roman"/>
        </w:rPr>
      </w:pPr>
      <w:r w:rsidRPr="002063AC">
        <w:rPr>
          <w:rFonts w:ascii="Times New Roman" w:hAnsi="Times New Roman" w:cs="Times New Roman"/>
        </w:rPr>
        <w:t xml:space="preserve">According to the brand positioning contradictions observed, SHEIN needs to create a comprehensive marketing narrative that accurately reflects its sustainability transformation story. </w:t>
      </w:r>
      <w:r w:rsidRPr="002063AC">
        <w:rPr>
          <w:rFonts w:ascii="Times New Roman" w:hAnsi="Times New Roman" w:cs="Times New Roman"/>
        </w:rPr>
        <w:lastRenderedPageBreak/>
        <w:t>Instead of trying to pass itself off as already sustainable, the company would benefit more by becoming open about its current issues, meanwhile showing real effort in trying to change (Cameron and Green, 2019). Such a shift would require marketing communications that acknowledge the existing contradictions between fast fashion and environmental sustainability, while also providing a clear vision of sustainable change.</w:t>
      </w:r>
    </w:p>
    <w:p w14:paraId="4C4D69B8" w14:textId="77777777" w:rsidR="009D34B5" w:rsidRPr="002063AC" w:rsidRDefault="00FD76F1" w:rsidP="002E2D74">
      <w:pPr>
        <w:spacing w:after="0"/>
        <w:rPr>
          <w:rFonts w:ascii="Times New Roman" w:hAnsi="Times New Roman" w:cs="Times New Roman"/>
        </w:rPr>
      </w:pPr>
      <w:r w:rsidRPr="002063AC">
        <w:rPr>
          <w:rFonts w:ascii="Times New Roman" w:hAnsi="Times New Roman" w:cs="Times New Roman"/>
        </w:rPr>
        <w:t>The suggestion is to use the framework of change management proposed by Kotter (2012) to organise marketing communications that focus on the transformation milestones instead of the present accomplishments. SHEIN needs to create marketing campaigns that demonstrate specific sustainability efforts, provide quantitative progress trackers, and outline attainable schedules to meet environmental targets. Such a strategy, premised on transparency, can restore brand credibility and ensure that it does not face allegations of greenwashing, which today diminishes the efficacy of marketing (Nguyen, 2023).</w:t>
      </w:r>
    </w:p>
    <w:p w14:paraId="50DD8625" w14:textId="77777777" w:rsidR="009D34B5" w:rsidRPr="002063AC" w:rsidRDefault="00FD76F1" w:rsidP="002E2D74">
      <w:pPr>
        <w:spacing w:after="0"/>
        <w:rPr>
          <w:rFonts w:ascii="Times New Roman" w:hAnsi="Times New Roman" w:cs="Times New Roman"/>
        </w:rPr>
      </w:pPr>
      <w:r w:rsidRPr="002063AC">
        <w:rPr>
          <w:rFonts w:ascii="Times New Roman" w:hAnsi="Times New Roman" w:cs="Times New Roman"/>
        </w:rPr>
        <w:t xml:space="preserve">Marketing departments are advised to work closely with sustainability professionals to help portray the actual picture in all communications and substantiate their claims. The given collaborative strategy can help SHEIN create genuine sustainability claims and ensure the consistency of marketing messages across all global markets, </w:t>
      </w:r>
      <w:proofErr w:type="gramStart"/>
      <w:r w:rsidRPr="002063AC">
        <w:rPr>
          <w:rFonts w:ascii="Times New Roman" w:hAnsi="Times New Roman" w:cs="Times New Roman"/>
        </w:rPr>
        <w:t>taking into account</w:t>
      </w:r>
      <w:proofErr w:type="gramEnd"/>
      <w:r w:rsidRPr="002063AC">
        <w:rPr>
          <w:rFonts w:ascii="Times New Roman" w:hAnsi="Times New Roman" w:cs="Times New Roman"/>
        </w:rPr>
        <w:t xml:space="preserve"> distinct environmental concerns (SHEIN Group, 2023).</w:t>
      </w:r>
    </w:p>
    <w:p w14:paraId="5D700C29" w14:textId="77777777" w:rsidR="009D34B5" w:rsidRPr="002063AC" w:rsidRDefault="00FD76F1" w:rsidP="004F24BC">
      <w:pPr>
        <w:pStyle w:val="Heading2"/>
        <w:rPr>
          <w:rFonts w:ascii="Times New Roman" w:hAnsi="Times New Roman" w:cs="Times New Roman"/>
        </w:rPr>
      </w:pPr>
      <w:bookmarkStart w:id="32" w:name="_Toc204174841"/>
      <w:r w:rsidRPr="002063AC">
        <w:rPr>
          <w:rFonts w:ascii="Times New Roman" w:hAnsi="Times New Roman" w:cs="Times New Roman"/>
        </w:rPr>
        <w:t>Implement Multi-Channel Marketing Diversification Strategy</w:t>
      </w:r>
      <w:bookmarkEnd w:id="32"/>
    </w:p>
    <w:p w14:paraId="2E8F6F1E" w14:textId="77777777" w:rsidR="009D34B5" w:rsidRPr="002063AC" w:rsidRDefault="00FD76F1" w:rsidP="002E2D74">
      <w:pPr>
        <w:spacing w:after="0"/>
        <w:rPr>
          <w:rFonts w:ascii="Times New Roman" w:hAnsi="Times New Roman" w:cs="Times New Roman"/>
        </w:rPr>
      </w:pPr>
      <w:r w:rsidRPr="002063AC">
        <w:rPr>
          <w:rFonts w:ascii="Times New Roman" w:hAnsi="Times New Roman" w:cs="Times New Roman"/>
        </w:rPr>
        <w:t>To manage the defined overdependence on fragile marketing channels, SHEIN should adopt an elaborate diversification approach that limits reliance on influencer partnerships and social media marketing. The suggested course of action is to establish a traditional marketing channel, develop content marketing capabilities, and maintain direct contact with customers' platforms, which ensures strategic flexibility in the face of sustainability-imposed channel limitations (Kumar et al., 2024).</w:t>
      </w:r>
    </w:p>
    <w:p w14:paraId="4FA68CCB" w14:textId="77777777" w:rsidR="009D34B5" w:rsidRPr="002063AC" w:rsidRDefault="00FD76F1" w:rsidP="002E2D74">
      <w:pPr>
        <w:spacing w:after="0"/>
        <w:rPr>
          <w:rFonts w:ascii="Times New Roman" w:hAnsi="Times New Roman" w:cs="Times New Roman"/>
        </w:rPr>
      </w:pPr>
      <w:r w:rsidRPr="002063AC">
        <w:rPr>
          <w:rFonts w:ascii="Times New Roman" w:hAnsi="Times New Roman" w:cs="Times New Roman"/>
        </w:rPr>
        <w:t>The company should invest in building branded content platforms, email marketing, and search engine marketing that enable direct communication with customers, eliminating the need for intermediaries. Such a diversification strategy should also entail collaborations with learning institutions, sustainability-related organisations, and industry-related organisations that would add legitimacy and credibility to SHEIN's transformation initiatives (Uchańska-Bieniusiewicz and Obloj, 2023).</w:t>
      </w:r>
    </w:p>
    <w:p w14:paraId="437418BE" w14:textId="77777777" w:rsidR="009D34B5" w:rsidRPr="002063AC" w:rsidRDefault="00FD76F1" w:rsidP="002E2D74">
      <w:pPr>
        <w:spacing w:after="0"/>
        <w:rPr>
          <w:rFonts w:ascii="Times New Roman" w:hAnsi="Times New Roman" w:cs="Times New Roman"/>
        </w:rPr>
      </w:pPr>
      <w:r w:rsidRPr="002063AC">
        <w:rPr>
          <w:rFonts w:ascii="Times New Roman" w:hAnsi="Times New Roman" w:cs="Times New Roman"/>
        </w:rPr>
        <w:lastRenderedPageBreak/>
        <w:t>Additionally, SHEIN should consider joint marketing with other fashion brands that are undergoing sustainability transitions and establish industry-level programmes that showcase solidarity in their desire to see a positive change in the environment. Such cooperative strategies have the potential to spread the marketing expense and create genuine sustainability credentials through peer-to-peer validation and mutual responsibility.</w:t>
      </w:r>
    </w:p>
    <w:p w14:paraId="57E6186C" w14:textId="77777777" w:rsidR="009D34B5" w:rsidRPr="002063AC" w:rsidRDefault="00FD76F1" w:rsidP="004F24BC">
      <w:pPr>
        <w:pStyle w:val="Heading2"/>
        <w:rPr>
          <w:rFonts w:ascii="Times New Roman" w:hAnsi="Times New Roman" w:cs="Times New Roman"/>
        </w:rPr>
      </w:pPr>
      <w:bookmarkStart w:id="33" w:name="_Toc204174842"/>
      <w:r w:rsidRPr="002063AC">
        <w:rPr>
          <w:rFonts w:ascii="Times New Roman" w:hAnsi="Times New Roman" w:cs="Times New Roman"/>
        </w:rPr>
        <w:t>Establish a Comprehensive Brand Health Measurement Framework</w:t>
      </w:r>
      <w:bookmarkEnd w:id="33"/>
    </w:p>
    <w:p w14:paraId="3143DA8D" w14:textId="77777777" w:rsidR="009D34B5" w:rsidRPr="002063AC" w:rsidRDefault="00FD76F1" w:rsidP="002E2D74">
      <w:pPr>
        <w:spacing w:after="0"/>
        <w:rPr>
          <w:rFonts w:ascii="Times New Roman" w:hAnsi="Times New Roman" w:cs="Times New Roman"/>
        </w:rPr>
      </w:pPr>
      <w:r w:rsidRPr="002063AC">
        <w:rPr>
          <w:rFonts w:ascii="Times New Roman" w:hAnsi="Times New Roman" w:cs="Times New Roman"/>
        </w:rPr>
        <w:t>To overcome the defined measurement shortcomings, it is imperative to introduce an advanced brand health measurement system that can track not only traditional performance measures but also new sustainability-related indicators. The corresponding recommendation is to build measurement capacity that will help monitor shifts in consumer perception, stakeholder trust signals, and competitive positioning about sustainability performance (Fashion Revolution, 2023).</w:t>
      </w:r>
    </w:p>
    <w:p w14:paraId="13241B9B" w14:textId="77777777" w:rsidR="009D34B5" w:rsidRPr="002063AC" w:rsidRDefault="00FD76F1" w:rsidP="002E2D74">
      <w:pPr>
        <w:spacing w:after="0"/>
        <w:rPr>
          <w:rFonts w:ascii="Times New Roman" w:hAnsi="Times New Roman" w:cs="Times New Roman"/>
        </w:rPr>
      </w:pPr>
      <w:r w:rsidRPr="002063AC">
        <w:rPr>
          <w:rFonts w:ascii="Times New Roman" w:hAnsi="Times New Roman" w:cs="Times New Roman"/>
        </w:rPr>
        <w:t>The improved measurement system would comprise consistent consumer sentiment research on perceptions towards sustainability, in particular, competitive benchmarking versus both legacy fast fashion brands and sustainable fashion start</w:t>
      </w:r>
      <w:r w:rsidR="00B40C3C" w:rsidRPr="002063AC">
        <w:rPr>
          <w:rFonts w:ascii="Times New Roman" w:hAnsi="Times New Roman" w:cs="Times New Roman"/>
        </w:rPr>
        <w:t>-</w:t>
      </w:r>
      <w:r w:rsidRPr="002063AC">
        <w:rPr>
          <w:rFonts w:ascii="Times New Roman" w:hAnsi="Times New Roman" w:cs="Times New Roman"/>
        </w:rPr>
        <w:t>ups, as well as the quality of stakeholder engagement measures. SHEIN should adopt brand health tracking, conducted quarterly, which would measure development against sustainability targets as well as conventional commercial performance measures (Eccles, 2024).</w:t>
      </w:r>
    </w:p>
    <w:p w14:paraId="6B43CE9D" w14:textId="77777777" w:rsidR="009D34B5" w:rsidRPr="002063AC" w:rsidRDefault="00FD76F1" w:rsidP="002E2D74">
      <w:pPr>
        <w:spacing w:after="0"/>
        <w:rPr>
          <w:rFonts w:ascii="Times New Roman" w:hAnsi="Times New Roman" w:cs="Times New Roman"/>
        </w:rPr>
      </w:pPr>
      <w:r w:rsidRPr="002063AC">
        <w:rPr>
          <w:rFonts w:ascii="Times New Roman" w:hAnsi="Times New Roman" w:cs="Times New Roman"/>
        </w:rPr>
        <w:t>This measurement improvement would necessitate an investment in market research capabilities, data analytics systems, and third-party validation mechanisms, which offer an objective evaluation of brand transformation health. To facilitate more effective changes in strategies due to a comprehensive evaluation of performance, the company is recommended to develop a partnership with independent research organisations to provide objectivity and credibility to the measurements used.</w:t>
      </w:r>
    </w:p>
    <w:p w14:paraId="235A5DEA" w14:textId="77777777" w:rsidR="003D0721" w:rsidRPr="002063AC" w:rsidRDefault="00FD76F1" w:rsidP="004F24BC">
      <w:pPr>
        <w:pStyle w:val="Heading2"/>
        <w:rPr>
          <w:rFonts w:ascii="Times New Roman" w:hAnsi="Times New Roman" w:cs="Times New Roman"/>
        </w:rPr>
      </w:pPr>
      <w:bookmarkStart w:id="34" w:name="_Toc204174843"/>
      <w:r w:rsidRPr="002063AC">
        <w:rPr>
          <w:rFonts w:ascii="Times New Roman" w:hAnsi="Times New Roman" w:cs="Times New Roman"/>
        </w:rPr>
        <w:t>Create an Adaptive Regulatory Compliance Communications System</w:t>
      </w:r>
      <w:bookmarkEnd w:id="34"/>
    </w:p>
    <w:p w14:paraId="5CD19DAB" w14:textId="77777777" w:rsidR="003D0721" w:rsidRPr="002063AC" w:rsidRDefault="00FD76F1" w:rsidP="002E2D74">
      <w:pPr>
        <w:spacing w:after="0"/>
        <w:rPr>
          <w:rFonts w:ascii="Times New Roman" w:hAnsi="Times New Roman" w:cs="Times New Roman"/>
        </w:rPr>
      </w:pPr>
      <w:r w:rsidRPr="002063AC">
        <w:rPr>
          <w:rFonts w:ascii="Times New Roman" w:hAnsi="Times New Roman" w:cs="Times New Roman"/>
        </w:rPr>
        <w:t>To address the regulatory compliance fragmentation observed during the evaluation, SHEIN would need to implement a centralised communications mechanism that can localise marketing messages to various regulatory standards without compromising the brand's consistency on a global scale. The recommendation to achieve this is to create regulatory monitoring and capability, compliance verification, and localised marketing adaptation frameworks (Legardeur &amp; Ospital, 2024).</w:t>
      </w:r>
    </w:p>
    <w:p w14:paraId="709A83C8" w14:textId="77777777" w:rsidR="003D0721" w:rsidRPr="002063AC" w:rsidRDefault="00FD76F1" w:rsidP="002E2D74">
      <w:pPr>
        <w:spacing w:after="0"/>
        <w:rPr>
          <w:rFonts w:ascii="Times New Roman" w:hAnsi="Times New Roman" w:cs="Times New Roman"/>
        </w:rPr>
      </w:pPr>
      <w:r w:rsidRPr="002063AC">
        <w:rPr>
          <w:rFonts w:ascii="Times New Roman" w:hAnsi="Times New Roman" w:cs="Times New Roman"/>
        </w:rPr>
        <w:lastRenderedPageBreak/>
        <w:t>This adaptive system must comprise a legal review workflow for all marketing communications, automated compliance checking systems, and regional customisation capability that enables local regulatory compliance without compromising brand consistency. The company SHEIN needs to invest in regulatory technology that would give real-time information about the shifting requirements in all markets where it operates (Pouikli, 2020).</w:t>
      </w:r>
    </w:p>
    <w:p w14:paraId="72BE879D" w14:textId="77777777" w:rsidR="003D0721" w:rsidRPr="002063AC" w:rsidRDefault="00FD76F1" w:rsidP="002E2D74">
      <w:pPr>
        <w:spacing w:after="0"/>
        <w:rPr>
          <w:rFonts w:ascii="Times New Roman" w:hAnsi="Times New Roman" w:cs="Times New Roman"/>
        </w:rPr>
      </w:pPr>
      <w:r w:rsidRPr="002063AC">
        <w:rPr>
          <w:rFonts w:ascii="Times New Roman" w:hAnsi="Times New Roman" w:cs="Times New Roman"/>
        </w:rPr>
        <w:t>It should be implemented through training programs to help marketing teams understand the requirements related to regulatory compliance, the creation of compliance documentation systems, and legal partnership networks in major markets. Such a systematic process may assist SHEIN to shift regulatory compliance from a reactive, limiting force to a proactive, competitive asset by showing a track record of dedication to legal and moral norms.</w:t>
      </w:r>
    </w:p>
    <w:p w14:paraId="12658AE6" w14:textId="77777777" w:rsidR="003D0721" w:rsidRPr="002063AC" w:rsidRDefault="00FD76F1" w:rsidP="004F24BC">
      <w:pPr>
        <w:pStyle w:val="Heading2"/>
        <w:rPr>
          <w:rFonts w:ascii="Times New Roman" w:hAnsi="Times New Roman" w:cs="Times New Roman"/>
        </w:rPr>
      </w:pPr>
      <w:bookmarkStart w:id="35" w:name="_Toc204174844"/>
      <w:r w:rsidRPr="002063AC">
        <w:rPr>
          <w:rFonts w:ascii="Times New Roman" w:hAnsi="Times New Roman" w:cs="Times New Roman"/>
        </w:rPr>
        <w:t>Implement Long-term Brand Vision Integration</w:t>
      </w:r>
      <w:bookmarkEnd w:id="35"/>
    </w:p>
    <w:p w14:paraId="5C8E4C94" w14:textId="77777777" w:rsidR="003D0721" w:rsidRPr="002063AC" w:rsidRDefault="00FD76F1" w:rsidP="002E2D74">
      <w:pPr>
        <w:spacing w:after="0"/>
        <w:rPr>
          <w:rFonts w:ascii="Times New Roman" w:hAnsi="Times New Roman" w:cs="Times New Roman"/>
        </w:rPr>
      </w:pPr>
      <w:r w:rsidRPr="002063AC">
        <w:rPr>
          <w:rFonts w:ascii="Times New Roman" w:hAnsi="Times New Roman" w:cs="Times New Roman"/>
        </w:rPr>
        <w:t>To resolve the diagnosed strategic incoherence, it is necessary to apply extensive brand vision integration, ensuring all marketing actions are consistent with a coherent, long-term, sustainability-driven transformational theme. The suggestion includes built-in marketing planning procedures and cross-functional planning tools, as well as strategic consistency approval systems (Cameron and Green, 2019).</w:t>
      </w:r>
    </w:p>
    <w:p w14:paraId="5A1CBE5A" w14:textId="77777777" w:rsidR="003D0721" w:rsidRPr="002063AC" w:rsidRDefault="00FD76F1" w:rsidP="002E2D74">
      <w:pPr>
        <w:spacing w:after="0"/>
        <w:rPr>
          <w:rFonts w:ascii="Times New Roman" w:hAnsi="Times New Roman" w:cs="Times New Roman"/>
        </w:rPr>
      </w:pPr>
      <w:r w:rsidRPr="002063AC">
        <w:rPr>
          <w:rFonts w:ascii="Times New Roman" w:hAnsi="Times New Roman" w:cs="Times New Roman"/>
        </w:rPr>
        <w:t xml:space="preserve">The integrated approach must forge strong links between short-term marketing campaigns and </w:t>
      </w:r>
      <w:r w:rsidR="005169DF" w:rsidRPr="002063AC">
        <w:rPr>
          <w:rFonts w:ascii="Times New Roman" w:hAnsi="Times New Roman" w:cs="Times New Roman"/>
        </w:rPr>
        <w:t>long-term</w:t>
      </w:r>
      <w:r w:rsidRPr="002063AC">
        <w:rPr>
          <w:rFonts w:ascii="Times New Roman" w:hAnsi="Times New Roman" w:cs="Times New Roman"/>
        </w:rPr>
        <w:t xml:space="preserve"> sustainability goals, and all marketing communications must work towards consistent brand storytelling. To address the </w:t>
      </w:r>
      <w:r w:rsidR="005169DF" w:rsidRPr="002063AC">
        <w:rPr>
          <w:rFonts w:ascii="Times New Roman" w:hAnsi="Times New Roman" w:cs="Times New Roman"/>
        </w:rPr>
        <w:t>oldest issue</w:t>
      </w:r>
      <w:r w:rsidRPr="002063AC">
        <w:rPr>
          <w:rFonts w:ascii="Times New Roman" w:hAnsi="Times New Roman" w:cs="Times New Roman"/>
        </w:rPr>
        <w:t xml:space="preserve">, SHEIN should adopt a regular strategy review process that assesses the alignment of marketing activities with transformation objectives and </w:t>
      </w:r>
      <w:proofErr w:type="gramStart"/>
      <w:r w:rsidRPr="002063AC">
        <w:rPr>
          <w:rFonts w:ascii="Times New Roman" w:hAnsi="Times New Roman" w:cs="Times New Roman"/>
        </w:rPr>
        <w:t>makes adjustments to</w:t>
      </w:r>
      <w:proofErr w:type="gramEnd"/>
      <w:r w:rsidRPr="002063AC">
        <w:rPr>
          <w:rFonts w:ascii="Times New Roman" w:hAnsi="Times New Roman" w:cs="Times New Roman"/>
        </w:rPr>
        <w:t xml:space="preserve"> the tactical courses of action to maintain strategic coherence.</w:t>
      </w:r>
    </w:p>
    <w:p w14:paraId="1BBF74D0" w14:textId="77777777" w:rsidR="003D0721" w:rsidRPr="002063AC" w:rsidRDefault="00FD76F1" w:rsidP="002E2D74">
      <w:pPr>
        <w:spacing w:after="0"/>
        <w:rPr>
          <w:rFonts w:ascii="Times New Roman" w:hAnsi="Times New Roman" w:cs="Times New Roman"/>
        </w:rPr>
      </w:pPr>
      <w:r w:rsidRPr="002063AC">
        <w:rPr>
          <w:rFonts w:ascii="Times New Roman" w:hAnsi="Times New Roman" w:cs="Times New Roman"/>
        </w:rPr>
        <w:t>It will require investment in strategic planning capabilities, cross-functional team capabilities, and performance management systems that reinforce both long-term brand building and short-term commercial performance. It is recommended that the company implement governance structures that consider both the short-term needs of the brand in terms of performance and its long-term brand sustainability goals, enabling better navigation of the challenges posed by the fashion industry's transformation.</w:t>
      </w:r>
    </w:p>
    <w:p w14:paraId="1AF11B8B" w14:textId="77777777" w:rsidR="005169DF" w:rsidRPr="002063AC" w:rsidRDefault="00FD76F1" w:rsidP="00B72614">
      <w:pPr>
        <w:pStyle w:val="Heading1"/>
        <w:rPr>
          <w:rFonts w:ascii="Times New Roman" w:hAnsi="Times New Roman" w:cs="Times New Roman"/>
        </w:rPr>
      </w:pPr>
      <w:bookmarkStart w:id="36" w:name="_Toc204174845"/>
      <w:r w:rsidRPr="002063AC">
        <w:rPr>
          <w:rFonts w:ascii="Times New Roman" w:hAnsi="Times New Roman" w:cs="Times New Roman"/>
        </w:rPr>
        <w:t>Conclusion</w:t>
      </w:r>
      <w:bookmarkEnd w:id="36"/>
      <w:r w:rsidRPr="002063AC">
        <w:rPr>
          <w:rFonts w:ascii="Times New Roman" w:hAnsi="Times New Roman" w:cs="Times New Roman"/>
        </w:rPr>
        <w:t xml:space="preserve"> </w:t>
      </w:r>
    </w:p>
    <w:p w14:paraId="2EBA5E04" w14:textId="77777777" w:rsidR="005169DF" w:rsidRPr="002063AC" w:rsidRDefault="00FD76F1" w:rsidP="002E2D74">
      <w:pPr>
        <w:spacing w:after="0"/>
        <w:rPr>
          <w:rFonts w:ascii="Times New Roman" w:hAnsi="Times New Roman" w:cs="Times New Roman"/>
        </w:rPr>
      </w:pPr>
      <w:r w:rsidRPr="002063AC">
        <w:rPr>
          <w:rFonts w:ascii="Times New Roman" w:hAnsi="Times New Roman" w:cs="Times New Roman"/>
        </w:rPr>
        <w:t xml:space="preserve">The marketing strategy of SHEIN is entirely successful in promoting short-term sales by being digitally innovative, but unsuccessful in dealing with long-term sustainability and changes in buyer behaviour. There are strategic weaknesses, including fundamental contradictions in brand </w:t>
      </w:r>
      <w:r w:rsidRPr="002063AC">
        <w:rPr>
          <w:rFonts w:ascii="Times New Roman" w:hAnsi="Times New Roman" w:cs="Times New Roman"/>
        </w:rPr>
        <w:lastRenderedPageBreak/>
        <w:t>positioning, excessive dependence on fragile channels, and poor brand health measurement. Coherence is also challenged by regulatory fragmentation and shifts in the competitive landscape. SHEIN can adapt to shifting market realities by consistently leveraging an authentic sustainability story, diversifying marketing channels, strengthening measurement systems, and ensuring compliance with regulations. Developing an integrated long-term strategy will enhance the brand's resilience, which would help to achieve sustainable growth in an ever-changing fashion environment.</w:t>
      </w:r>
    </w:p>
    <w:p w14:paraId="3EB593F9" w14:textId="77777777" w:rsidR="005169DF" w:rsidRPr="002063AC" w:rsidRDefault="00FD76F1">
      <w:pPr>
        <w:spacing w:line="259" w:lineRule="auto"/>
        <w:jc w:val="left"/>
        <w:rPr>
          <w:rFonts w:ascii="Times New Roman" w:hAnsi="Times New Roman" w:cs="Times New Roman"/>
        </w:rPr>
      </w:pPr>
      <w:r w:rsidRPr="002063AC">
        <w:rPr>
          <w:rFonts w:ascii="Times New Roman" w:hAnsi="Times New Roman" w:cs="Times New Roman"/>
        </w:rPr>
        <w:br w:type="page"/>
      </w:r>
    </w:p>
    <w:p w14:paraId="56FA8D19" w14:textId="77777777" w:rsidR="005169DF" w:rsidRPr="002063AC" w:rsidRDefault="00FD76F1" w:rsidP="00B72614">
      <w:pPr>
        <w:pStyle w:val="Heading1"/>
        <w:rPr>
          <w:rFonts w:ascii="Times New Roman" w:hAnsi="Times New Roman" w:cs="Times New Roman"/>
        </w:rPr>
      </w:pPr>
      <w:bookmarkStart w:id="37" w:name="_Toc204174846"/>
      <w:r w:rsidRPr="002063AC">
        <w:rPr>
          <w:rFonts w:ascii="Times New Roman" w:hAnsi="Times New Roman" w:cs="Times New Roman"/>
        </w:rPr>
        <w:lastRenderedPageBreak/>
        <w:t>References</w:t>
      </w:r>
      <w:bookmarkEnd w:id="37"/>
    </w:p>
    <w:p w14:paraId="6503E986" w14:textId="77777777" w:rsidR="002A3F45" w:rsidRPr="002063AC" w:rsidRDefault="00FD76F1" w:rsidP="002A3F45">
      <w:pPr>
        <w:spacing w:after="0"/>
        <w:rPr>
          <w:rFonts w:ascii="Times New Roman" w:hAnsi="Times New Roman" w:cs="Times New Roman"/>
        </w:rPr>
      </w:pPr>
      <w:r w:rsidRPr="002063AC">
        <w:rPr>
          <w:rFonts w:ascii="Times New Roman" w:hAnsi="Times New Roman" w:cs="Times New Roman"/>
        </w:rPr>
        <w:t>Abbas, A. (2025). Shein PESTLE Analysis (2025). [online] Business Model Analyst. Available at: https://businessmodelanalyst.com/shein-pestle-analysis/?srsltid=AfmBOoo8E7nSGmrzdVSFBrtBmVvfV8WHW2rPjiWqahHXXf7csVkbkdgW [Accessed 22 Jul. 2025].</w:t>
      </w:r>
    </w:p>
    <w:p w14:paraId="622293AB" w14:textId="77777777" w:rsidR="002A3F45" w:rsidRPr="002063AC" w:rsidRDefault="00FD76F1" w:rsidP="002A3F45">
      <w:pPr>
        <w:pStyle w:val="NormalWeb"/>
        <w:spacing w:before="0" w:beforeAutospacing="0" w:after="0" w:afterAutospacing="0" w:line="360" w:lineRule="auto"/>
        <w:jc w:val="both"/>
      </w:pPr>
      <w:r w:rsidRPr="002063AC">
        <w:t xml:space="preserve">Buchanan, D.A. and Badham, R.J. (2018). </w:t>
      </w:r>
      <w:r w:rsidRPr="002063AC">
        <w:rPr>
          <w:i/>
          <w:iCs/>
        </w:rPr>
        <w:t>Power, Politics, and Organisational Change: Winning the Turf Game</w:t>
      </w:r>
      <w:r w:rsidRPr="002063AC">
        <w:t>. London: Sage.</w:t>
      </w:r>
    </w:p>
    <w:p w14:paraId="6387E6BA" w14:textId="77777777" w:rsidR="002A3F45" w:rsidRPr="002063AC" w:rsidRDefault="00FD76F1" w:rsidP="002A3F45">
      <w:pPr>
        <w:pStyle w:val="NormalWeb"/>
        <w:spacing w:before="0" w:beforeAutospacing="0" w:after="0" w:afterAutospacing="0" w:line="360" w:lineRule="auto"/>
        <w:jc w:val="both"/>
      </w:pPr>
      <w:r w:rsidRPr="002063AC">
        <w:t xml:space="preserve">Buck, A. (2023). </w:t>
      </w:r>
      <w:r w:rsidRPr="002063AC">
        <w:rPr>
          <w:i/>
          <w:iCs/>
        </w:rPr>
        <w:t>Shein Revenue, Usage and Growth Statistics | MobiLoud</w:t>
      </w:r>
      <w:r w:rsidRPr="002063AC">
        <w:t>. [online] www.mobiloud.com. Available at: https://www.mobiloud.com/blog/shein-statistics.</w:t>
      </w:r>
    </w:p>
    <w:p w14:paraId="6FAB6514" w14:textId="77777777" w:rsidR="002A3F45" w:rsidRPr="002063AC" w:rsidRDefault="00FD76F1" w:rsidP="002A3F45">
      <w:pPr>
        <w:pStyle w:val="NormalWeb"/>
        <w:spacing w:before="0" w:beforeAutospacing="0" w:after="0" w:afterAutospacing="0" w:line="360" w:lineRule="auto"/>
        <w:jc w:val="both"/>
      </w:pPr>
      <w:r w:rsidRPr="002063AC">
        <w:t xml:space="preserve">Burnes, B. (2017). </w:t>
      </w:r>
      <w:r w:rsidRPr="002063AC">
        <w:rPr>
          <w:i/>
          <w:iCs/>
        </w:rPr>
        <w:t>Managing Change</w:t>
      </w:r>
      <w:r w:rsidRPr="002063AC">
        <w:t>. 7th ed. Harlow: Pearson Education Limited.</w:t>
      </w:r>
    </w:p>
    <w:p w14:paraId="1D51A59B" w14:textId="77777777" w:rsidR="002A3F45" w:rsidRPr="002063AC" w:rsidRDefault="00FD76F1" w:rsidP="002A3F45">
      <w:pPr>
        <w:pStyle w:val="NormalWeb"/>
        <w:spacing w:before="0" w:beforeAutospacing="0" w:after="0" w:afterAutospacing="0" w:line="360" w:lineRule="auto"/>
        <w:jc w:val="both"/>
      </w:pPr>
      <w:r w:rsidRPr="002063AC">
        <w:t xml:space="preserve">Cameron, E. and Green, M. (2019). </w:t>
      </w:r>
      <w:r w:rsidRPr="002063AC">
        <w:rPr>
          <w:i/>
          <w:iCs/>
        </w:rPr>
        <w:t xml:space="preserve">Making Sense of Change Management: </w:t>
      </w:r>
      <w:proofErr w:type="gramStart"/>
      <w:r w:rsidRPr="002063AC">
        <w:rPr>
          <w:i/>
          <w:iCs/>
        </w:rPr>
        <w:t>a</w:t>
      </w:r>
      <w:proofErr w:type="gramEnd"/>
      <w:r w:rsidRPr="002063AC">
        <w:rPr>
          <w:i/>
          <w:iCs/>
        </w:rPr>
        <w:t xml:space="preserve"> Complete Guide to the models, Tools &amp; Techniques of Organisational Change</w:t>
      </w:r>
      <w:r w:rsidRPr="002063AC">
        <w:t>. 2nd ed. London; Philadelphia: Kogan Page.</w:t>
      </w:r>
    </w:p>
    <w:p w14:paraId="604AF02B" w14:textId="77777777" w:rsidR="002A3F45" w:rsidRPr="002063AC" w:rsidRDefault="00FD76F1" w:rsidP="002A3F45">
      <w:pPr>
        <w:pStyle w:val="NormalWeb"/>
        <w:spacing w:before="0" w:beforeAutospacing="0" w:after="0" w:afterAutospacing="0" w:line="360" w:lineRule="auto"/>
        <w:jc w:val="both"/>
      </w:pPr>
      <w:r w:rsidRPr="002063AC">
        <w:t xml:space="preserve">Castro-López, A., Iglesias, V. and Puente, J. (2021). Slow Fashion Trends: Are Consumers Willing to Change Their Shopping Behaviour to Become More Sustainable? </w:t>
      </w:r>
      <w:r w:rsidRPr="002063AC">
        <w:rPr>
          <w:i/>
          <w:iCs/>
        </w:rPr>
        <w:t>Sustainability</w:t>
      </w:r>
      <w:r w:rsidRPr="002063AC">
        <w:t>, 13(24), p.13858.</w:t>
      </w:r>
    </w:p>
    <w:p w14:paraId="35EC78B0" w14:textId="26E478AE" w:rsidR="002A3F45" w:rsidRPr="002063AC" w:rsidRDefault="00FD76F1" w:rsidP="002A3F45">
      <w:pPr>
        <w:pStyle w:val="NormalWeb"/>
        <w:spacing w:before="0" w:beforeAutospacing="0" w:after="0" w:afterAutospacing="0" w:line="360" w:lineRule="auto"/>
        <w:jc w:val="both"/>
      </w:pPr>
      <w:r w:rsidRPr="002063AC">
        <w:t xml:space="preserve">Celli, M., Arduini, S. and Beck, T. (2024). Corporate Sustainability Reporting Directive (CSRD) and Its Future Application Scenario for Italian SMEs. </w:t>
      </w:r>
      <w:r w:rsidRPr="002063AC">
        <w:rPr>
          <w:i/>
          <w:iCs/>
        </w:rPr>
        <w:t>International Journal of Business and Management</w:t>
      </w:r>
      <w:r w:rsidRPr="002063AC">
        <w:t xml:space="preserve">, 19(4), pp.44–44. </w:t>
      </w:r>
      <w:r w:rsidR="002063AC" w:rsidRPr="002063AC">
        <w:t>doi: https://doi.org/10.5539/ijbm.v19n4p44</w:t>
      </w:r>
      <w:r w:rsidRPr="002063AC">
        <w:t>.</w:t>
      </w:r>
    </w:p>
    <w:p w14:paraId="4BDED453" w14:textId="77777777" w:rsidR="002A3F45" w:rsidRPr="002063AC" w:rsidRDefault="00FD76F1" w:rsidP="002A3F45">
      <w:pPr>
        <w:pStyle w:val="NormalWeb"/>
        <w:spacing w:before="0" w:beforeAutospacing="0" w:after="0" w:afterAutospacing="0" w:line="360" w:lineRule="auto"/>
        <w:jc w:val="both"/>
      </w:pPr>
      <w:r w:rsidRPr="002063AC">
        <w:t xml:space="preserve">Changing Markets Foundation (2021). </w:t>
      </w:r>
      <w:r w:rsidRPr="002063AC">
        <w:rPr>
          <w:i/>
          <w:iCs/>
        </w:rPr>
        <w:t>Synthetics Anonymous: Fashion Brands’ Addiction to Fossil Fuels • Changing Markets</w:t>
      </w:r>
      <w:r w:rsidRPr="002063AC">
        <w:t>. [online] Changing Markets. Available at: https://changingmarkets.org/report/synthetics-anonymous-fashion-brands-addiction-to-fossil-fuels/.</w:t>
      </w:r>
    </w:p>
    <w:p w14:paraId="3E844C91" w14:textId="4A343B63" w:rsidR="002A3F45" w:rsidRPr="002063AC" w:rsidRDefault="00FD76F1" w:rsidP="002A3F45">
      <w:pPr>
        <w:pStyle w:val="NormalWeb"/>
        <w:spacing w:before="0" w:beforeAutospacing="0" w:after="0" w:afterAutospacing="0" w:line="360" w:lineRule="auto"/>
        <w:jc w:val="both"/>
      </w:pPr>
      <w:r w:rsidRPr="002063AC">
        <w:t xml:space="preserve">Degli Esposti, P., Mortara, A. and Roberti, G. (2024). Unsustainable Fashion: SHEIN and the Fast Fashion Consumption Model. </w:t>
      </w:r>
      <w:r w:rsidRPr="002063AC">
        <w:rPr>
          <w:i/>
          <w:iCs/>
        </w:rPr>
        <w:t>Italian Sociological Review</w:t>
      </w:r>
      <w:r w:rsidRPr="002063AC">
        <w:t xml:space="preserve">, 14(3), pp.929–951. </w:t>
      </w:r>
      <w:r w:rsidR="002063AC" w:rsidRPr="002063AC">
        <w:t>doi: https://doi.org/10.13136/isr.v14i3.822</w:t>
      </w:r>
      <w:r w:rsidRPr="002063AC">
        <w:t>.</w:t>
      </w:r>
    </w:p>
    <w:p w14:paraId="747A3D66" w14:textId="77777777" w:rsidR="002A3F45" w:rsidRPr="002063AC" w:rsidRDefault="00FD76F1" w:rsidP="002A3F45">
      <w:pPr>
        <w:pStyle w:val="NormalWeb"/>
        <w:spacing w:before="0" w:beforeAutospacing="0" w:after="0" w:afterAutospacing="0" w:line="360" w:lineRule="auto"/>
        <w:jc w:val="both"/>
      </w:pPr>
      <w:r w:rsidRPr="002063AC">
        <w:t xml:space="preserve">Eccles, R.G. (2024). </w:t>
      </w:r>
      <w:r w:rsidRPr="002063AC">
        <w:rPr>
          <w:i/>
          <w:iCs/>
        </w:rPr>
        <w:t>Moving beyond ESG</w:t>
      </w:r>
      <w:r w:rsidRPr="002063AC">
        <w:t>. [online] Harvard Business Review. Available at: https://hbr.org/2024/09/moving-beyond-esg.</w:t>
      </w:r>
    </w:p>
    <w:p w14:paraId="10927362" w14:textId="77777777" w:rsidR="002A3F45" w:rsidRPr="002063AC" w:rsidRDefault="00FD76F1" w:rsidP="002A3F45">
      <w:pPr>
        <w:pStyle w:val="NormalWeb"/>
        <w:spacing w:before="0" w:beforeAutospacing="0" w:after="0" w:afterAutospacing="0" w:line="360" w:lineRule="auto"/>
        <w:jc w:val="both"/>
      </w:pPr>
      <w:r w:rsidRPr="002063AC">
        <w:t xml:space="preserve">Fashion Revolution (2023). </w:t>
      </w:r>
      <w:r w:rsidRPr="002063AC">
        <w:rPr>
          <w:i/>
          <w:iCs/>
        </w:rPr>
        <w:t>Fashion Transparency Index</w:t>
      </w:r>
      <w:r w:rsidRPr="002063AC">
        <w:t xml:space="preserve">. [online] www.fashionrevolution.org. Available at: </w:t>
      </w:r>
      <w:hyperlink r:id="rId13" w:history="1">
        <w:r w:rsidR="002A3F45" w:rsidRPr="002063AC">
          <w:t>https://www.fashionrevolution.org/fashion-transparency-index/</w:t>
        </w:r>
      </w:hyperlink>
      <w:r w:rsidRPr="002063AC">
        <w:t>.</w:t>
      </w:r>
    </w:p>
    <w:p w14:paraId="5D613DDB" w14:textId="77777777" w:rsidR="002A3F45" w:rsidRPr="002063AC" w:rsidRDefault="00FD76F1" w:rsidP="002A3F45">
      <w:pPr>
        <w:spacing w:after="0"/>
        <w:jc w:val="left"/>
        <w:rPr>
          <w:rFonts w:ascii="Times New Roman" w:eastAsia="Times New Roman" w:hAnsi="Times New Roman" w:cs="Times New Roman"/>
          <w:szCs w:val="24"/>
          <w:lang w:eastAsia="en-GB"/>
        </w:rPr>
      </w:pPr>
      <w:r w:rsidRPr="002063AC">
        <w:rPr>
          <w:rFonts w:ascii="Times New Roman" w:eastAsia="Times New Roman" w:hAnsi="Times New Roman" w:cs="Times New Roman"/>
          <w:szCs w:val="24"/>
          <w:lang w:eastAsia="en-GB"/>
        </w:rPr>
        <w:lastRenderedPageBreak/>
        <w:t xml:space="preserve">Gill, S. (2023). </w:t>
      </w:r>
      <w:r w:rsidRPr="002063AC">
        <w:rPr>
          <w:rFonts w:ascii="Times New Roman" w:eastAsia="Times New Roman" w:hAnsi="Times New Roman" w:cs="Times New Roman"/>
          <w:i/>
          <w:iCs/>
          <w:szCs w:val="24"/>
          <w:lang w:eastAsia="en-GB"/>
        </w:rPr>
        <w:t>Shein Networth Revenue &amp; Usage Statistics 2023</w:t>
      </w:r>
      <w:r w:rsidRPr="002063AC">
        <w:rPr>
          <w:rFonts w:ascii="Times New Roman" w:eastAsia="Times New Roman" w:hAnsi="Times New Roman" w:cs="Times New Roman"/>
          <w:szCs w:val="24"/>
          <w:lang w:eastAsia="en-GB"/>
        </w:rPr>
        <w:t>. [online] Priori Data. Available at: https://prioridata.com/data/shein-revenue-statistics/.</w:t>
      </w:r>
    </w:p>
    <w:p w14:paraId="768EF0CB" w14:textId="77777777" w:rsidR="002A3F45" w:rsidRPr="002063AC" w:rsidRDefault="00FD76F1" w:rsidP="002A3F45">
      <w:pPr>
        <w:pStyle w:val="NormalWeb"/>
        <w:spacing w:before="0" w:beforeAutospacing="0" w:after="0" w:afterAutospacing="0" w:line="360" w:lineRule="auto"/>
        <w:jc w:val="both"/>
      </w:pPr>
      <w:r w:rsidRPr="002063AC">
        <w:t xml:space="preserve">Holman, J. and Maheshwari, S. (2023). Shein Flew Influencers to China to Help Its Image. A backlash ensued. </w:t>
      </w:r>
      <w:r w:rsidRPr="002063AC">
        <w:rPr>
          <w:i/>
          <w:iCs/>
        </w:rPr>
        <w:t>The New York Times</w:t>
      </w:r>
      <w:r w:rsidRPr="002063AC">
        <w:t>. [online] 29 Jun. Available at: https://www.nytimes.com/2023/06/29/business/shein-influencers-backlash.html.</w:t>
      </w:r>
    </w:p>
    <w:p w14:paraId="64B88DB6" w14:textId="77777777" w:rsidR="002A3F45" w:rsidRPr="002063AC" w:rsidRDefault="00FD76F1" w:rsidP="002A3F45">
      <w:pPr>
        <w:pStyle w:val="NormalWeb"/>
        <w:spacing w:before="0" w:beforeAutospacing="0" w:after="0" w:afterAutospacing="0" w:line="360" w:lineRule="auto"/>
        <w:jc w:val="both"/>
      </w:pPr>
      <w:r w:rsidRPr="002063AC">
        <w:t xml:space="preserve">Interbrand (2024). </w:t>
      </w:r>
      <w:r w:rsidRPr="002063AC">
        <w:rPr>
          <w:i/>
          <w:iCs/>
        </w:rPr>
        <w:t>Best Global Brands 2024</w:t>
      </w:r>
      <w:r w:rsidRPr="002063AC">
        <w:t>. [online] Interbrand. Available at: https://interbrand.com/best-global-brands/.</w:t>
      </w:r>
    </w:p>
    <w:p w14:paraId="17216399" w14:textId="77777777" w:rsidR="002A3F45" w:rsidRPr="002063AC" w:rsidRDefault="00FD76F1" w:rsidP="002A3F45">
      <w:pPr>
        <w:pStyle w:val="NormalWeb"/>
        <w:spacing w:before="0" w:beforeAutospacing="0" w:after="0" w:afterAutospacing="0" w:line="360" w:lineRule="auto"/>
        <w:jc w:val="both"/>
      </w:pPr>
      <w:r w:rsidRPr="002063AC">
        <w:t xml:space="preserve">Jessen, J. (2025). </w:t>
      </w:r>
      <w:r w:rsidRPr="002063AC">
        <w:rPr>
          <w:i/>
          <w:iCs/>
        </w:rPr>
        <w:t>Fast Fashion, ESG &amp; GHG Emissions: Is SHEIN Greenwashing?</w:t>
      </w:r>
      <w:r w:rsidRPr="002063AC">
        <w:t xml:space="preserve"> [online] Sustainabilitymag.com. Available at: https://sustainabilitymag.com/articles/fast-fashion-esg-ghg-emissions-is-shein-greenwashing.</w:t>
      </w:r>
    </w:p>
    <w:p w14:paraId="76F6AE4F" w14:textId="77777777" w:rsidR="002A3F45" w:rsidRPr="002063AC" w:rsidRDefault="00FD76F1" w:rsidP="002A3F45">
      <w:pPr>
        <w:pStyle w:val="NormalWeb"/>
        <w:spacing w:before="0" w:beforeAutospacing="0" w:after="0" w:afterAutospacing="0" w:line="360" w:lineRule="auto"/>
        <w:jc w:val="both"/>
      </w:pPr>
      <w:r w:rsidRPr="002063AC">
        <w:t xml:space="preserve">Kotter, J.P. (2012). </w:t>
      </w:r>
      <w:r w:rsidRPr="002063AC">
        <w:rPr>
          <w:i/>
          <w:iCs/>
        </w:rPr>
        <w:t>Leading Change</w:t>
      </w:r>
      <w:r w:rsidRPr="002063AC">
        <w:t>. Boston, Mass.: Harvard Business School Press.</w:t>
      </w:r>
    </w:p>
    <w:p w14:paraId="708A02B5" w14:textId="77777777" w:rsidR="002A3F45" w:rsidRPr="002063AC" w:rsidRDefault="00FD76F1" w:rsidP="002A3F45">
      <w:pPr>
        <w:pStyle w:val="NormalWeb"/>
        <w:spacing w:before="0" w:beforeAutospacing="0" w:after="0" w:afterAutospacing="0" w:line="360" w:lineRule="auto"/>
        <w:jc w:val="both"/>
      </w:pPr>
      <w:r w:rsidRPr="002063AC">
        <w:t xml:space="preserve">Koutsou-Wehling, N. (2024). </w:t>
      </w:r>
      <w:r w:rsidRPr="002063AC">
        <w:rPr>
          <w:i/>
          <w:iCs/>
        </w:rPr>
        <w:t>eCommerce Data Analytics, Rankings &amp; Insights</w:t>
      </w:r>
      <w:r w:rsidRPr="002063AC">
        <w:t>. [online] Ecdb.com. Available at: https://ecdb.com/blog/shein-business-strategy-growth-competition/4708.</w:t>
      </w:r>
    </w:p>
    <w:p w14:paraId="7996DD40" w14:textId="04E9C705" w:rsidR="002A3F45" w:rsidRPr="002063AC" w:rsidRDefault="00FD76F1" w:rsidP="002A3F45">
      <w:pPr>
        <w:pStyle w:val="NormalWeb"/>
        <w:spacing w:before="0" w:beforeAutospacing="0" w:after="0" w:afterAutospacing="0" w:line="360" w:lineRule="auto"/>
        <w:jc w:val="both"/>
      </w:pPr>
      <w:r w:rsidRPr="002063AC">
        <w:t xml:space="preserve">Kumar, R., Vineet Prabha, Kumar, M., Rehal, P., Samanta, P. and Singh, P.K. (2024). Influencer Marketing: A Review and Research Agenda Using VOSviewer. </w:t>
      </w:r>
      <w:r w:rsidRPr="002063AC">
        <w:rPr>
          <w:i/>
          <w:iCs/>
        </w:rPr>
        <w:t>Abhigyan</w:t>
      </w:r>
      <w:r w:rsidRPr="002063AC">
        <w:t xml:space="preserve">. </w:t>
      </w:r>
      <w:r w:rsidR="002063AC" w:rsidRPr="002063AC">
        <w:t>Doi: https://doi.org/10.1177/09702385241289368</w:t>
      </w:r>
      <w:r w:rsidRPr="002063AC">
        <w:t>.</w:t>
      </w:r>
    </w:p>
    <w:p w14:paraId="2BB2D810" w14:textId="013B8DC1" w:rsidR="002A3F45" w:rsidRPr="002063AC" w:rsidRDefault="00FD76F1" w:rsidP="002A3F45">
      <w:pPr>
        <w:pStyle w:val="NormalWeb"/>
        <w:spacing w:before="0" w:beforeAutospacing="0" w:after="0" w:afterAutospacing="0" w:line="360" w:lineRule="auto"/>
        <w:jc w:val="both"/>
      </w:pPr>
      <w:r w:rsidRPr="002063AC">
        <w:t xml:space="preserve">Legardeur, J. and Ospital, P. (2024). Digital Product Passport for the Textile Sector. </w:t>
      </w:r>
      <w:r w:rsidRPr="002063AC">
        <w:rPr>
          <w:i/>
          <w:iCs/>
        </w:rPr>
        <w:t>Digital Product Passport for the Textile Sector</w:t>
      </w:r>
      <w:r w:rsidRPr="002063AC">
        <w:t xml:space="preserve">. </w:t>
      </w:r>
      <w:r w:rsidR="002063AC" w:rsidRPr="002063AC">
        <w:t>Doi: https://doi.org/10.2861/947638</w:t>
      </w:r>
      <w:r w:rsidRPr="002063AC">
        <w:t>.</w:t>
      </w:r>
    </w:p>
    <w:p w14:paraId="0717A260" w14:textId="77777777" w:rsidR="002A3F45" w:rsidRPr="002063AC" w:rsidRDefault="00FD76F1" w:rsidP="002A3F45">
      <w:pPr>
        <w:pStyle w:val="NormalWeb"/>
        <w:spacing w:before="0" w:beforeAutospacing="0" w:after="0" w:afterAutospacing="0" w:line="360" w:lineRule="auto"/>
        <w:jc w:val="both"/>
      </w:pPr>
      <w:r w:rsidRPr="002063AC">
        <w:t xml:space="preserve">Ley, K., Catharina Martinez-Pardo, Schelenz, M., Khanna, P., Parker, G., Lange, T. and Evans, E. (2025). </w:t>
      </w:r>
      <w:r w:rsidRPr="002063AC">
        <w:rPr>
          <w:i/>
          <w:iCs/>
        </w:rPr>
        <w:t>Scaling Next-Gen Materials in Fashion: An Executive Guide</w:t>
      </w:r>
      <w:r w:rsidRPr="002063AC">
        <w:t>. [online] BCG Global. Available at: https://www.bcg.com/publications/2025/scaling-next-gen-materials-in-fashion.</w:t>
      </w:r>
    </w:p>
    <w:p w14:paraId="30BCF812" w14:textId="288259C5" w:rsidR="002A3F45" w:rsidRPr="002063AC" w:rsidRDefault="00FD76F1" w:rsidP="002A3F45">
      <w:pPr>
        <w:pStyle w:val="NormalWeb"/>
        <w:spacing w:before="0" w:beforeAutospacing="0" w:after="0" w:afterAutospacing="0" w:line="360" w:lineRule="auto"/>
        <w:jc w:val="both"/>
      </w:pPr>
      <w:r w:rsidRPr="002063AC">
        <w:t xml:space="preserve">Mayer, P. and Derya Tama Birkocak (2024). Carbon Footprint of Fashion: Assessing and Addressing Carbon Emissions in Textile Production. </w:t>
      </w:r>
      <w:r w:rsidRPr="002063AC">
        <w:rPr>
          <w:i/>
          <w:iCs/>
        </w:rPr>
        <w:t>Environmental footprints and eco-design of products and processes</w:t>
      </w:r>
      <w:r w:rsidRPr="002063AC">
        <w:t xml:space="preserve">, pp.99–130. </w:t>
      </w:r>
      <w:r w:rsidR="002063AC" w:rsidRPr="002063AC">
        <w:t>doi: https://doi.org/10.1007/978-3-031-70262-4_5</w:t>
      </w:r>
      <w:r w:rsidRPr="002063AC">
        <w:t>.</w:t>
      </w:r>
    </w:p>
    <w:p w14:paraId="5C85910C" w14:textId="77777777" w:rsidR="002A3F45" w:rsidRPr="002063AC" w:rsidRDefault="00FD76F1" w:rsidP="002A3F45">
      <w:pPr>
        <w:pStyle w:val="NormalWeb"/>
        <w:spacing w:before="0" w:beforeAutospacing="0" w:after="0" w:afterAutospacing="0" w:line="360" w:lineRule="auto"/>
        <w:jc w:val="both"/>
      </w:pPr>
      <w:r w:rsidRPr="002063AC">
        <w:t xml:space="preserve">McCann, M. (2021). </w:t>
      </w:r>
      <w:r w:rsidRPr="002063AC">
        <w:rPr>
          <w:i/>
          <w:iCs/>
        </w:rPr>
        <w:t>How Shein Is Taking Over Social Media Advertising</w:t>
      </w:r>
      <w:r w:rsidRPr="002063AC">
        <w:t>. [online] Modern Retail. Available at: https://www.modernretail.co/retailers/how-shein-is-taking-over-social-media-advertising/.</w:t>
      </w:r>
    </w:p>
    <w:p w14:paraId="0B1A5048" w14:textId="77777777" w:rsidR="002A3F45" w:rsidRPr="002063AC" w:rsidRDefault="00FD76F1" w:rsidP="002A3F45">
      <w:pPr>
        <w:pStyle w:val="NormalWeb"/>
        <w:spacing w:before="0" w:beforeAutospacing="0" w:after="0" w:afterAutospacing="0" w:line="360" w:lineRule="auto"/>
        <w:jc w:val="both"/>
      </w:pPr>
      <w:r w:rsidRPr="002063AC">
        <w:t xml:space="preserve">McKinsey &amp; Company (2023). </w:t>
      </w:r>
      <w:r w:rsidRPr="002063AC">
        <w:rPr>
          <w:i/>
          <w:iCs/>
        </w:rPr>
        <w:t>The State of Fashion 2023</w:t>
      </w:r>
      <w:r w:rsidRPr="002063AC">
        <w:t xml:space="preserve">. [online] </w:t>
      </w:r>
      <w:r w:rsidRPr="002063AC">
        <w:rPr>
          <w:i/>
          <w:iCs/>
        </w:rPr>
        <w:t>McKinsey</w:t>
      </w:r>
      <w:r w:rsidRPr="002063AC">
        <w:t>. McKinsey &amp; Company. Available at: https://www.mckinsey.com/~/media/mckinsey/industries/retail/our%20insights/state%20of%20fashion/2023/the-state-of-fashion-2023-holding-onto-growth-as-global-clouds-gathers-vf.pdf.</w:t>
      </w:r>
    </w:p>
    <w:p w14:paraId="0B86823F" w14:textId="41F37A8F" w:rsidR="002A3F45" w:rsidRPr="002063AC" w:rsidRDefault="00FD76F1" w:rsidP="002A3F45">
      <w:pPr>
        <w:pStyle w:val="NormalWeb"/>
        <w:spacing w:before="0" w:beforeAutospacing="0" w:after="0" w:afterAutospacing="0" w:line="360" w:lineRule="auto"/>
        <w:jc w:val="both"/>
      </w:pPr>
      <w:r w:rsidRPr="002063AC">
        <w:lastRenderedPageBreak/>
        <w:t xml:space="preserve">Meskini, M., Mahmud, T.S., Ray, S., Richter, A., Sithi, T.T. and Tsun, K. (2024). Sustainability, profitability, and resiliency of the fast fashion industry during a pandemic. </w:t>
      </w:r>
      <w:r w:rsidRPr="002063AC">
        <w:rPr>
          <w:i/>
          <w:iCs/>
        </w:rPr>
        <w:t>Energy &amp; Environment</w:t>
      </w:r>
      <w:r w:rsidRPr="002063AC">
        <w:t xml:space="preserve">, 0(0). </w:t>
      </w:r>
      <w:r w:rsidR="002063AC" w:rsidRPr="002063AC">
        <w:t>doi: https://doi.org/10.1177/0958305x241239896</w:t>
      </w:r>
      <w:r w:rsidRPr="002063AC">
        <w:t>.</w:t>
      </w:r>
    </w:p>
    <w:p w14:paraId="423F652E" w14:textId="77777777" w:rsidR="002A3F45" w:rsidRPr="002063AC" w:rsidRDefault="00FD76F1" w:rsidP="002A3F45">
      <w:pPr>
        <w:pStyle w:val="NormalWeb"/>
        <w:spacing w:before="0" w:beforeAutospacing="0" w:after="0" w:afterAutospacing="0" w:line="360" w:lineRule="auto"/>
        <w:jc w:val="both"/>
      </w:pPr>
      <w:r w:rsidRPr="002063AC">
        <w:t xml:space="preserve">Nast, C. (2023). </w:t>
      </w:r>
      <w:r w:rsidRPr="002063AC">
        <w:rPr>
          <w:i/>
          <w:iCs/>
        </w:rPr>
        <w:t>Shein's IPO sends a chill through the sustainable fashion</w:t>
      </w:r>
      <w:r w:rsidRPr="002063AC">
        <w:t xml:space="preserve"> industry. [online] Vogue Business. Available at: https://www.voguebusiness.com/story/sustainability/shein-ipo-sends-chill-through-sustainable-fashion.</w:t>
      </w:r>
    </w:p>
    <w:p w14:paraId="15197BB1" w14:textId="77777777" w:rsidR="002A3F45" w:rsidRPr="002063AC" w:rsidRDefault="00FD76F1" w:rsidP="002A3F45">
      <w:pPr>
        <w:pStyle w:val="NormalWeb"/>
        <w:spacing w:before="0" w:beforeAutospacing="0" w:after="0" w:afterAutospacing="0" w:line="360" w:lineRule="auto"/>
        <w:jc w:val="both"/>
      </w:pPr>
      <w:r w:rsidRPr="002063AC">
        <w:t xml:space="preserve">Nguyen, N. (2023). </w:t>
      </w:r>
      <w:r w:rsidRPr="002063AC">
        <w:rPr>
          <w:i/>
          <w:iCs/>
        </w:rPr>
        <w:t xml:space="preserve">Fast Fashion &amp; Greenwashing: </w:t>
      </w:r>
      <w:proofErr w:type="gramStart"/>
      <w:r w:rsidRPr="002063AC">
        <w:rPr>
          <w:i/>
          <w:iCs/>
        </w:rPr>
        <w:t>the</w:t>
      </w:r>
      <w:proofErr w:type="gramEnd"/>
      <w:r w:rsidRPr="002063AC">
        <w:rPr>
          <w:i/>
          <w:iCs/>
        </w:rPr>
        <w:t xml:space="preserve"> Worst Combination for Sustainability</w:t>
      </w:r>
      <w:r w:rsidRPr="002063AC">
        <w:t>. [online] ResearchGate. Available at: https://www.researchgate.net/publication/373632703_Fast_Fashion_Greenwashing_The_Worst_Combination_for_Sustainability.</w:t>
      </w:r>
    </w:p>
    <w:p w14:paraId="0DAAF0F2" w14:textId="60709993" w:rsidR="002A3F45" w:rsidRPr="002063AC" w:rsidRDefault="00FD76F1" w:rsidP="002A3F45">
      <w:pPr>
        <w:pStyle w:val="NormalWeb"/>
        <w:spacing w:before="0" w:beforeAutospacing="0" w:after="0" w:afterAutospacing="0" w:line="360" w:lineRule="auto"/>
        <w:jc w:val="both"/>
      </w:pPr>
      <w:r w:rsidRPr="002063AC">
        <w:t xml:space="preserve">Pouikli, K. (2020). Concretising the Role of Extended Producer Responsibility in European Union Waste Law and Policy through the Lens of the Circular Economy. </w:t>
      </w:r>
      <w:r w:rsidRPr="002063AC">
        <w:rPr>
          <w:i/>
          <w:iCs/>
        </w:rPr>
        <w:t>ERA Forum</w:t>
      </w:r>
      <w:r w:rsidRPr="002063AC">
        <w:t xml:space="preserve">, 20. </w:t>
      </w:r>
      <w:r w:rsidR="002063AC" w:rsidRPr="002063AC">
        <w:t>doi: https://doi.org/10.1007/s12027-020-00596-9</w:t>
      </w:r>
      <w:r w:rsidRPr="002063AC">
        <w:t>.</w:t>
      </w:r>
    </w:p>
    <w:p w14:paraId="71EA3DDE" w14:textId="77777777" w:rsidR="002A3F45" w:rsidRPr="002063AC" w:rsidRDefault="00FD76F1" w:rsidP="002A3F45">
      <w:pPr>
        <w:pStyle w:val="NormalWeb"/>
        <w:spacing w:before="0" w:beforeAutospacing="0" w:after="0" w:afterAutospacing="0" w:line="360" w:lineRule="auto"/>
        <w:jc w:val="both"/>
      </w:pPr>
      <w:r w:rsidRPr="002063AC">
        <w:t xml:space="preserve">PwC (2021). </w:t>
      </w:r>
      <w:r w:rsidRPr="002063AC">
        <w:rPr>
          <w:i/>
          <w:iCs/>
        </w:rPr>
        <w:t>Beyond compliance: Consumers and Employees Want businesses to Do More on ESG</w:t>
      </w:r>
      <w:r w:rsidRPr="002063AC">
        <w:t>. [online] PwC. Available at: https://www.pwc.com/us/en/services/consulting/library/consumer-intelligence-series/consumer-and-employee-esg-expectations.html.</w:t>
      </w:r>
    </w:p>
    <w:p w14:paraId="42545234" w14:textId="77777777" w:rsidR="002A3F45" w:rsidRPr="002063AC" w:rsidRDefault="00FD76F1" w:rsidP="002A3F45">
      <w:pPr>
        <w:pStyle w:val="NormalWeb"/>
        <w:spacing w:before="0" w:beforeAutospacing="0" w:after="0" w:afterAutospacing="0" w:line="360" w:lineRule="auto"/>
        <w:jc w:val="both"/>
      </w:pPr>
      <w:r w:rsidRPr="002063AC">
        <w:t xml:space="preserve">Qu, Z. (2024). </w:t>
      </w:r>
      <w:r w:rsidRPr="002063AC">
        <w:rPr>
          <w:i/>
          <w:iCs/>
        </w:rPr>
        <w:t>The Rise of SHEIN: Navigating the Digital Era of Fast Fashion and Its Comprehensive Impacts</w:t>
      </w:r>
      <w:r w:rsidRPr="002063AC">
        <w:t>. [online] ResearchGate. Available at: https://www.researchgate.net/publication/379918500_The_Rise_of_SHEIN_Navigating_the_Digital_Era_of_Fast_Fashion_and_Its_Comprehensive_Impacts.</w:t>
      </w:r>
    </w:p>
    <w:p w14:paraId="37E265BD" w14:textId="77777777" w:rsidR="002A3F45" w:rsidRPr="002063AC" w:rsidRDefault="00FD76F1" w:rsidP="002A3F45">
      <w:pPr>
        <w:pStyle w:val="NormalWeb"/>
        <w:spacing w:before="0" w:beforeAutospacing="0" w:after="0" w:afterAutospacing="0" w:line="360" w:lineRule="auto"/>
        <w:jc w:val="both"/>
      </w:pPr>
      <w:r w:rsidRPr="002063AC">
        <w:t xml:space="preserve">Rahman, J. (2024). </w:t>
      </w:r>
      <w:r w:rsidRPr="002063AC">
        <w:rPr>
          <w:i/>
          <w:iCs/>
        </w:rPr>
        <w:t>Report: SHEIN and Reliance Doubling down on India-Made Fashion</w:t>
      </w:r>
      <w:r w:rsidRPr="002063AC">
        <w:t>. [online] The Business of Fashion. Available at: https://www.businessoffashion.com/organisations/shein/.</w:t>
      </w:r>
    </w:p>
    <w:p w14:paraId="0365DD21" w14:textId="4EEB3C12" w:rsidR="002A3F45" w:rsidRPr="002063AC" w:rsidRDefault="00FD76F1" w:rsidP="002A3F45">
      <w:pPr>
        <w:pStyle w:val="NormalWeb"/>
        <w:spacing w:before="0" w:beforeAutospacing="0" w:after="0" w:afterAutospacing="0" w:line="360" w:lineRule="auto"/>
        <w:jc w:val="both"/>
      </w:pPr>
      <w:r w:rsidRPr="002063AC">
        <w:t xml:space="preserve">Santa Rosa Lana, G. and Afonso Brardo Duarte, P. (2025). Ethical Challenges in the Fast Fashion Industry: The Case of Shein. </w:t>
      </w:r>
      <w:r w:rsidRPr="002063AC">
        <w:rPr>
          <w:i/>
          <w:iCs/>
        </w:rPr>
        <w:t>Revista Economía y Política</w:t>
      </w:r>
      <w:r w:rsidRPr="002063AC">
        <w:t xml:space="preserve">, 41(41), pp.52–65. </w:t>
      </w:r>
      <w:r w:rsidR="002063AC" w:rsidRPr="002063AC">
        <w:t>Doi: https://doi.org/10.25097/rep.n41.2025.04</w:t>
      </w:r>
      <w:r w:rsidRPr="002063AC">
        <w:t>.</w:t>
      </w:r>
    </w:p>
    <w:p w14:paraId="75E0E9D1" w14:textId="77777777" w:rsidR="002A3F45" w:rsidRPr="002063AC" w:rsidRDefault="00FD76F1" w:rsidP="002A3F45">
      <w:pPr>
        <w:pStyle w:val="NormalWeb"/>
        <w:spacing w:before="0" w:beforeAutospacing="0" w:after="0" w:afterAutospacing="0" w:line="360" w:lineRule="auto"/>
        <w:jc w:val="both"/>
      </w:pPr>
      <w:r w:rsidRPr="002063AC">
        <w:t xml:space="preserve">SHEIN Group (2023). </w:t>
      </w:r>
      <w:r w:rsidRPr="002063AC">
        <w:rPr>
          <w:i/>
          <w:iCs/>
        </w:rPr>
        <w:t>2023 Sustainability and Social Impact Report</w:t>
      </w:r>
      <w:r w:rsidRPr="002063AC">
        <w:t xml:space="preserve">. [online] </w:t>
      </w:r>
      <w:r w:rsidRPr="002063AC">
        <w:rPr>
          <w:i/>
          <w:iCs/>
        </w:rPr>
        <w:t>Shein</w:t>
      </w:r>
      <w:r w:rsidRPr="002063AC">
        <w:t>. Available at: https://www.sheingroup.com/wp-content/uploads/2024/08/FINAL-SHEIN-2023-Sustainability-and-Social-Impact-Report.pdf.pdf.</w:t>
      </w:r>
    </w:p>
    <w:p w14:paraId="5076E4EB" w14:textId="77777777" w:rsidR="002A3F45" w:rsidRPr="002063AC" w:rsidRDefault="00FD76F1" w:rsidP="002A3F45">
      <w:pPr>
        <w:pStyle w:val="NormalWeb"/>
        <w:spacing w:before="0" w:beforeAutospacing="0" w:after="0" w:afterAutospacing="0" w:line="360" w:lineRule="auto"/>
        <w:jc w:val="both"/>
      </w:pPr>
      <w:r w:rsidRPr="002063AC">
        <w:t xml:space="preserve">Statista (2024). </w:t>
      </w:r>
      <w:r w:rsidRPr="002063AC">
        <w:rPr>
          <w:i/>
          <w:iCs/>
        </w:rPr>
        <w:t>SHEIN - Statistics &amp; Facts</w:t>
      </w:r>
      <w:r w:rsidRPr="002063AC">
        <w:t>. [online] Statista. Available at: https://www.statista.com/topics/10113/shein/#topicOverview.</w:t>
      </w:r>
    </w:p>
    <w:p w14:paraId="7C38FE15" w14:textId="77777777" w:rsidR="002A3F45" w:rsidRPr="002063AC" w:rsidRDefault="00FD76F1" w:rsidP="002A3F45">
      <w:pPr>
        <w:pStyle w:val="NormalWeb"/>
        <w:spacing w:before="0" w:beforeAutospacing="0" w:after="0" w:afterAutospacing="0" w:line="360" w:lineRule="auto"/>
        <w:jc w:val="both"/>
      </w:pPr>
      <w:r w:rsidRPr="002063AC">
        <w:lastRenderedPageBreak/>
        <w:t xml:space="preserve">Studio, Q.I.D. (2022). </w:t>
      </w:r>
      <w:r w:rsidRPr="002063AC">
        <w:rPr>
          <w:i/>
          <w:iCs/>
        </w:rPr>
        <w:t>Fashion on Climate</w:t>
      </w:r>
      <w:r w:rsidRPr="002063AC">
        <w:t>. [online] Global Fashion Agenda. Available at: https://globalfashionagenda.org/fashion-on-climate/.</w:t>
      </w:r>
    </w:p>
    <w:p w14:paraId="31786F5B" w14:textId="7AAFAD7B" w:rsidR="002A3F45" w:rsidRPr="002063AC" w:rsidRDefault="00FD76F1" w:rsidP="002A3F45">
      <w:pPr>
        <w:pStyle w:val="NormalWeb"/>
        <w:spacing w:before="0" w:beforeAutospacing="0" w:after="0" w:afterAutospacing="0" w:line="360" w:lineRule="auto"/>
        <w:jc w:val="both"/>
      </w:pPr>
      <w:r w:rsidRPr="002063AC">
        <w:t xml:space="preserve">Swink, M., Igor Sant’Ana Gallo, Defee, C. and Lago, A. (2023). Supply chain visibility types and contextual characteristics: A literature‐based synthesis. </w:t>
      </w:r>
      <w:r w:rsidRPr="002063AC">
        <w:rPr>
          <w:i/>
          <w:iCs/>
        </w:rPr>
        <w:t>Journal of Business Logistics</w:t>
      </w:r>
      <w:r w:rsidRPr="002063AC">
        <w:t xml:space="preserve">, 45(1). </w:t>
      </w:r>
      <w:r w:rsidR="002063AC" w:rsidRPr="002063AC">
        <w:t>doi: https://doi.org/10.1111/jbl.12366</w:t>
      </w:r>
      <w:r w:rsidRPr="002063AC">
        <w:t>.</w:t>
      </w:r>
    </w:p>
    <w:p w14:paraId="7454B61F" w14:textId="77777777" w:rsidR="002A3F45" w:rsidRPr="002063AC" w:rsidRDefault="00FD76F1" w:rsidP="002A3F45">
      <w:pPr>
        <w:pStyle w:val="NormalWeb"/>
        <w:spacing w:before="0" w:beforeAutospacing="0" w:after="0" w:afterAutospacing="0" w:line="360" w:lineRule="auto"/>
        <w:jc w:val="both"/>
      </w:pPr>
      <w:r w:rsidRPr="002063AC">
        <w:t xml:space="preserve">Thomas, D., Jones, L. and Hooker, L. (2024). </w:t>
      </w:r>
      <w:r w:rsidRPr="002063AC">
        <w:rPr>
          <w:i/>
          <w:iCs/>
        </w:rPr>
        <w:t>Shein: The Rise and Rise of a Fashion Giant</w:t>
      </w:r>
      <w:r w:rsidRPr="002063AC">
        <w:t>. [online] www.bbc.com. Available at: https://www.bbc.com/news/articles/cp991n2v0m2o.</w:t>
      </w:r>
    </w:p>
    <w:p w14:paraId="70DBA8B6" w14:textId="77777777" w:rsidR="002A3F45" w:rsidRPr="002063AC" w:rsidRDefault="00FD76F1" w:rsidP="002A3F45">
      <w:pPr>
        <w:pStyle w:val="NormalWeb"/>
        <w:spacing w:before="0" w:beforeAutospacing="0" w:after="0" w:afterAutospacing="0" w:line="360" w:lineRule="auto"/>
        <w:jc w:val="both"/>
      </w:pPr>
      <w:r w:rsidRPr="002063AC">
        <w:t xml:space="preserve">Uchańska-Bieniusiewicz, A. and Obloj, K. (2023). </w:t>
      </w:r>
      <w:r w:rsidRPr="002063AC">
        <w:rPr>
          <w:i/>
          <w:iCs/>
        </w:rPr>
        <w:t>Disrupting fast fashion: A case study of Shein’s innovative business model</w:t>
      </w:r>
      <w:r w:rsidRPr="002063AC">
        <w:t>. [online] ResearchGate. Available at: https://www.researchgate.net/publication/374272148_Disrupting_fast_fashion_A_case_study_of_Shein.</w:t>
      </w:r>
    </w:p>
    <w:p w14:paraId="35E44C39" w14:textId="77777777" w:rsidR="002A3F45" w:rsidRPr="002063AC" w:rsidRDefault="00FD76F1" w:rsidP="002A3F45">
      <w:pPr>
        <w:pStyle w:val="NormalWeb"/>
        <w:spacing w:before="0" w:beforeAutospacing="0" w:after="0" w:afterAutospacing="0" w:line="360" w:lineRule="auto"/>
        <w:jc w:val="both"/>
      </w:pPr>
      <w:r w:rsidRPr="002063AC">
        <w:t xml:space="preserve">Williams, D. (2022). </w:t>
      </w:r>
      <w:r w:rsidRPr="002063AC">
        <w:rPr>
          <w:i/>
          <w:iCs/>
        </w:rPr>
        <w:t>Shein: The Unacceptable Face of Throwaway Fast Fashion</w:t>
      </w:r>
      <w:r w:rsidRPr="002063AC">
        <w:t>. [online] The Guardian. Available at: https://www.theguardian.com/fashion/2022/apr/10/shein-the-unacceptable-face-of-throwaway-fast-fashion.</w:t>
      </w:r>
    </w:p>
    <w:p w14:paraId="124CF529" w14:textId="77777777" w:rsidR="00416D58" w:rsidRPr="002063AC" w:rsidRDefault="00FD76F1">
      <w:pPr>
        <w:spacing w:line="259" w:lineRule="auto"/>
        <w:jc w:val="left"/>
        <w:rPr>
          <w:rFonts w:ascii="Times New Roman" w:hAnsi="Times New Roman" w:cs="Times New Roman"/>
        </w:rPr>
      </w:pPr>
      <w:r w:rsidRPr="002063AC">
        <w:rPr>
          <w:rFonts w:ascii="Times New Roman" w:hAnsi="Times New Roman" w:cs="Times New Roman"/>
        </w:rPr>
        <w:br w:type="page"/>
      </w:r>
    </w:p>
    <w:p w14:paraId="2D65E031" w14:textId="77777777" w:rsidR="005169DF" w:rsidRPr="002063AC" w:rsidRDefault="00FD76F1" w:rsidP="00416D58">
      <w:pPr>
        <w:pStyle w:val="Heading1"/>
        <w:rPr>
          <w:rFonts w:ascii="Times New Roman" w:hAnsi="Times New Roman" w:cs="Times New Roman"/>
        </w:rPr>
      </w:pPr>
      <w:bookmarkStart w:id="38" w:name="_Toc204174847"/>
      <w:r w:rsidRPr="002063AC">
        <w:rPr>
          <w:rFonts w:ascii="Times New Roman" w:hAnsi="Times New Roman" w:cs="Times New Roman"/>
        </w:rPr>
        <w:lastRenderedPageBreak/>
        <w:t>AI Declaration:</w:t>
      </w:r>
      <w:bookmarkEnd w:id="38"/>
    </w:p>
    <w:p w14:paraId="3856776A" w14:textId="77777777" w:rsidR="00416D58" w:rsidRPr="002063AC" w:rsidRDefault="00FD76F1" w:rsidP="00416D58">
      <w:pPr>
        <w:spacing w:after="0"/>
        <w:jc w:val="center"/>
        <w:rPr>
          <w:rFonts w:ascii="Times New Roman" w:hAnsi="Times New Roman" w:cs="Times New Roman"/>
          <w:b/>
          <w:bCs/>
          <w:szCs w:val="24"/>
        </w:rPr>
      </w:pPr>
      <w:r w:rsidRPr="002063AC">
        <w:rPr>
          <w:rFonts w:ascii="Times New Roman" w:hAnsi="Times New Roman" w:cs="Times New Roman"/>
          <w:b/>
          <w:bCs/>
          <w:szCs w:val="24"/>
        </w:rPr>
        <w:t>Acknowledgement of Not Using Any AI Tools</w:t>
      </w:r>
    </w:p>
    <w:tbl>
      <w:tblPr>
        <w:tblW w:w="9892" w:type="dxa"/>
        <w:tblCellMar>
          <w:left w:w="0" w:type="dxa"/>
          <w:right w:w="0" w:type="dxa"/>
        </w:tblCellMar>
        <w:tblLook w:val="01E0" w:firstRow="1" w:lastRow="1" w:firstColumn="1" w:lastColumn="1" w:noHBand="0" w:noVBand="0"/>
      </w:tblPr>
      <w:tblGrid>
        <w:gridCol w:w="2004"/>
        <w:gridCol w:w="7025"/>
        <w:gridCol w:w="863"/>
      </w:tblGrid>
      <w:tr w:rsidR="002063AC" w:rsidRPr="002063AC" w14:paraId="3E1DC094" w14:textId="77777777" w:rsidTr="009936EB">
        <w:trPr>
          <w:trHeight w:val="684"/>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82FFF83" w14:textId="77777777" w:rsidR="00416D58" w:rsidRPr="002063AC" w:rsidRDefault="00FD76F1" w:rsidP="009936EB">
            <w:pPr>
              <w:spacing w:after="0"/>
              <w:jc w:val="left"/>
              <w:rPr>
                <w:rFonts w:ascii="Times New Roman" w:hAnsi="Times New Roman" w:cs="Times New Roman"/>
                <w:szCs w:val="24"/>
                <w:lang w:val="en-US"/>
              </w:rPr>
            </w:pPr>
            <w:r w:rsidRPr="002063AC">
              <w:rPr>
                <w:rFonts w:ascii="Times New Roman" w:hAnsi="Times New Roman" w:cs="Times New Roman"/>
                <w:b/>
                <w:bCs/>
                <w:szCs w:val="24"/>
                <w:lang w:val="en-US"/>
              </w:rPr>
              <w:t>RESEARCH</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46A34E9" w14:textId="77777777" w:rsidR="00416D58" w:rsidRPr="002063AC" w:rsidRDefault="00FD76F1" w:rsidP="009936EB">
            <w:pPr>
              <w:spacing w:after="0"/>
              <w:rPr>
                <w:rFonts w:ascii="Times New Roman" w:hAnsi="Times New Roman" w:cs="Times New Roman"/>
                <w:szCs w:val="24"/>
                <w:lang w:val="en-US"/>
              </w:rPr>
            </w:pPr>
            <w:r w:rsidRPr="002063AC">
              <w:rPr>
                <w:rFonts w:ascii="Times New Roman" w:hAnsi="Times New Roman" w:cs="Times New Roman"/>
                <w:szCs w:val="24"/>
                <w:lang w:val="en-US"/>
              </w:rPr>
              <w:t>For this assessment, you can use Generative AI to support you in research, including searching for a bibliography and using tools to summarise, compare and 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97C8CD6"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Yes </w:t>
            </w:r>
            <w:r w:rsidRPr="002063AC">
              <w:rPr>
                <w:rFonts w:ascii="Segoe UI Symbol" w:hAnsi="Segoe UI Symbol" w:cs="Segoe UI Symbol"/>
                <w:szCs w:val="24"/>
                <w:lang w:val="en-US"/>
              </w:rPr>
              <w:t>☐</w:t>
            </w:r>
          </w:p>
          <w:p w14:paraId="4A33BE71"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No </w:t>
            </w:r>
            <w:r w:rsidRPr="002063AC">
              <w:rPr>
                <w:rFonts w:ascii="Segoe UI Symbol" w:hAnsi="Segoe UI Symbol" w:cs="Segoe UI Symbol"/>
                <w:szCs w:val="24"/>
                <w:lang w:val="en-US"/>
              </w:rPr>
              <w:t>☐✔</w:t>
            </w:r>
          </w:p>
        </w:tc>
      </w:tr>
      <w:tr w:rsidR="002063AC" w:rsidRPr="002063AC" w14:paraId="419002F4" w14:textId="77777777" w:rsidTr="009936EB">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671CB34" w14:textId="77777777" w:rsidR="00416D58" w:rsidRPr="002063AC" w:rsidRDefault="00FD76F1" w:rsidP="009936EB">
            <w:pPr>
              <w:spacing w:after="0"/>
              <w:jc w:val="left"/>
              <w:rPr>
                <w:rFonts w:ascii="Times New Roman" w:hAnsi="Times New Roman" w:cs="Times New Roman"/>
                <w:szCs w:val="24"/>
                <w:lang w:val="en-US"/>
              </w:rPr>
            </w:pPr>
            <w:r w:rsidRPr="002063AC">
              <w:rPr>
                <w:rFonts w:ascii="Times New Roman" w:hAnsi="Times New Roman" w:cs="Times New Roman"/>
                <w:b/>
                <w:bCs/>
                <w:szCs w:val="24"/>
                <w:lang w:val="en-US"/>
              </w:rPr>
              <w:t>STRUCTURE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68D50C6" w14:textId="77777777" w:rsidR="00416D58" w:rsidRPr="002063AC" w:rsidRDefault="00FD76F1" w:rsidP="009936EB">
            <w:pPr>
              <w:spacing w:after="0"/>
              <w:rPr>
                <w:rFonts w:ascii="Times New Roman" w:hAnsi="Times New Roman" w:cs="Times New Roman"/>
                <w:szCs w:val="24"/>
                <w:lang w:val="en-US"/>
              </w:rPr>
            </w:pPr>
            <w:r w:rsidRPr="002063AC">
              <w:rPr>
                <w:rFonts w:ascii="Times New Roman" w:hAnsi="Times New Roman" w:cs="Times New Roman"/>
                <w:szCs w:val="24"/>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6608F54"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Yes </w:t>
            </w:r>
            <w:r w:rsidRPr="002063AC">
              <w:rPr>
                <w:rFonts w:ascii="Segoe UI Symbol" w:hAnsi="Segoe UI Symbol" w:cs="Segoe UI Symbol"/>
                <w:szCs w:val="24"/>
                <w:lang w:val="en-US"/>
              </w:rPr>
              <w:t>☐</w:t>
            </w:r>
          </w:p>
          <w:p w14:paraId="1167435D"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No </w:t>
            </w:r>
            <w:r w:rsidRPr="002063AC">
              <w:rPr>
                <w:rFonts w:ascii="Segoe UI Symbol" w:hAnsi="Segoe UI Symbol" w:cs="Segoe UI Symbol"/>
                <w:szCs w:val="24"/>
                <w:lang w:val="en-US"/>
              </w:rPr>
              <w:t>☐✔</w:t>
            </w:r>
          </w:p>
        </w:tc>
      </w:tr>
      <w:tr w:rsidR="002063AC" w:rsidRPr="002063AC" w14:paraId="36502A2E" w14:textId="77777777" w:rsidTr="009936EB">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CCE1F02" w14:textId="77777777" w:rsidR="00416D58" w:rsidRPr="002063AC" w:rsidRDefault="00FD76F1" w:rsidP="009936EB">
            <w:pPr>
              <w:spacing w:after="0"/>
              <w:jc w:val="left"/>
              <w:rPr>
                <w:rFonts w:ascii="Times New Roman" w:hAnsi="Times New Roman" w:cs="Times New Roman"/>
                <w:szCs w:val="24"/>
                <w:lang w:val="en-US"/>
              </w:rPr>
            </w:pPr>
            <w:r w:rsidRPr="002063AC">
              <w:rPr>
                <w:rFonts w:ascii="Times New Roman" w:hAnsi="Times New Roman" w:cs="Times New Roman"/>
                <w:b/>
                <w:bCs/>
                <w:szCs w:val="24"/>
                <w:lang w:val="en-US"/>
              </w:rPr>
              <w:t>PROOFREADING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A887DCD" w14:textId="77777777" w:rsidR="00416D58" w:rsidRPr="002063AC" w:rsidRDefault="00FD76F1" w:rsidP="009936EB">
            <w:pPr>
              <w:spacing w:after="0"/>
              <w:rPr>
                <w:rFonts w:ascii="Times New Roman" w:hAnsi="Times New Roman" w:cs="Times New Roman"/>
                <w:szCs w:val="24"/>
                <w:lang w:val="en-US"/>
              </w:rPr>
            </w:pPr>
            <w:r w:rsidRPr="002063AC">
              <w:rPr>
                <w:rFonts w:ascii="Times New Roman" w:hAnsi="Times New Roman" w:cs="Times New Roman"/>
                <w:szCs w:val="24"/>
                <w:lang w:val="en-US"/>
              </w:rPr>
              <w:t>For this assessment, you can use 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14ECE6F"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Yes </w:t>
            </w:r>
            <w:r w:rsidRPr="002063AC">
              <w:rPr>
                <w:rFonts w:ascii="Segoe UI Symbol" w:hAnsi="Segoe UI Symbol" w:cs="Segoe UI Symbol"/>
                <w:szCs w:val="24"/>
                <w:lang w:val="en-US"/>
              </w:rPr>
              <w:t>☐</w:t>
            </w:r>
          </w:p>
          <w:p w14:paraId="47522B33"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No </w:t>
            </w:r>
            <w:r w:rsidRPr="002063AC">
              <w:rPr>
                <w:rFonts w:ascii="Segoe UI Symbol" w:hAnsi="Segoe UI Symbol" w:cs="Segoe UI Symbol"/>
                <w:szCs w:val="24"/>
                <w:lang w:val="en-US"/>
              </w:rPr>
              <w:t>☐✔</w:t>
            </w:r>
          </w:p>
        </w:tc>
      </w:tr>
      <w:tr w:rsidR="002063AC" w:rsidRPr="002063AC" w14:paraId="216B957D" w14:textId="77777777" w:rsidTr="009936EB">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C6F062C" w14:textId="77777777" w:rsidR="00416D58" w:rsidRPr="002063AC" w:rsidRDefault="00FD76F1" w:rsidP="009936EB">
            <w:pPr>
              <w:spacing w:after="0"/>
              <w:jc w:val="left"/>
              <w:rPr>
                <w:rFonts w:ascii="Times New Roman" w:hAnsi="Times New Roman" w:cs="Times New Roman"/>
                <w:szCs w:val="24"/>
                <w:lang w:val="en-US"/>
              </w:rPr>
            </w:pPr>
            <w:r w:rsidRPr="002063AC">
              <w:rPr>
                <w:rFonts w:ascii="Times New Roman" w:hAnsi="Times New Roman" w:cs="Times New Roman"/>
                <w:b/>
                <w:bCs/>
                <w:szCs w:val="24"/>
                <w:lang w:val="en-US"/>
              </w:rPr>
              <w:t>WRITING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A4C8933" w14:textId="77777777" w:rsidR="00416D58" w:rsidRPr="002063AC" w:rsidRDefault="00FD76F1" w:rsidP="009936EB">
            <w:pPr>
              <w:spacing w:after="0"/>
              <w:rPr>
                <w:rFonts w:ascii="Times New Roman" w:hAnsi="Times New Roman" w:cs="Times New Roman"/>
                <w:szCs w:val="24"/>
                <w:lang w:val="en-US"/>
              </w:rPr>
            </w:pPr>
            <w:r w:rsidRPr="002063AC">
              <w:rPr>
                <w:rFonts w:ascii="Times New Roman" w:hAnsi="Times New Roman" w:cs="Times New Roman"/>
                <w:szCs w:val="24"/>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5381A62"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Yes </w:t>
            </w:r>
            <w:r w:rsidRPr="002063AC">
              <w:rPr>
                <w:rFonts w:ascii="Segoe UI Symbol" w:hAnsi="Segoe UI Symbol" w:cs="Segoe UI Symbol"/>
                <w:szCs w:val="24"/>
                <w:lang w:val="en-US"/>
              </w:rPr>
              <w:t>☐</w:t>
            </w:r>
          </w:p>
          <w:p w14:paraId="4458E590"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No </w:t>
            </w:r>
            <w:r w:rsidRPr="002063AC">
              <w:rPr>
                <w:rFonts w:ascii="Segoe UI Symbol" w:hAnsi="Segoe UI Symbol" w:cs="Segoe UI Symbol"/>
                <w:szCs w:val="24"/>
                <w:lang w:val="en-US"/>
              </w:rPr>
              <w:t>☐✔</w:t>
            </w:r>
          </w:p>
        </w:tc>
      </w:tr>
      <w:tr w:rsidR="002063AC" w:rsidRPr="002063AC" w14:paraId="6EDC190C" w14:textId="77777777" w:rsidTr="009936EB">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7529D86" w14:textId="77777777" w:rsidR="00416D58" w:rsidRPr="002063AC" w:rsidRDefault="00FD76F1" w:rsidP="009936EB">
            <w:pPr>
              <w:spacing w:after="0"/>
              <w:jc w:val="left"/>
              <w:rPr>
                <w:rFonts w:ascii="Times New Roman" w:hAnsi="Times New Roman" w:cs="Times New Roman"/>
                <w:szCs w:val="24"/>
                <w:lang w:val="en-US"/>
              </w:rPr>
            </w:pPr>
            <w:r w:rsidRPr="002063AC">
              <w:rPr>
                <w:rFonts w:ascii="Times New Roman" w:hAnsi="Times New Roman" w:cs="Times New Roman"/>
                <w:b/>
                <w:bCs/>
                <w:szCs w:val="24"/>
                <w:lang w:val="en-US"/>
              </w:rPr>
              <w:t>CREATIVE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771F199" w14:textId="77777777" w:rsidR="00416D58" w:rsidRPr="002063AC" w:rsidRDefault="00FD76F1" w:rsidP="009936EB">
            <w:pPr>
              <w:spacing w:after="0"/>
              <w:rPr>
                <w:rFonts w:ascii="Times New Roman" w:hAnsi="Times New Roman" w:cs="Times New Roman"/>
                <w:szCs w:val="24"/>
                <w:lang w:val="en-US"/>
              </w:rPr>
            </w:pPr>
            <w:r w:rsidRPr="002063AC">
              <w:rPr>
                <w:rFonts w:ascii="Times New Roman" w:hAnsi="Times New Roman" w:cs="Times New Roman"/>
                <w:szCs w:val="24"/>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94E6534"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Yes </w:t>
            </w:r>
            <w:r w:rsidRPr="002063AC">
              <w:rPr>
                <w:rFonts w:ascii="Segoe UI Symbol" w:hAnsi="Segoe UI Symbol" w:cs="Segoe UI Symbol"/>
                <w:szCs w:val="24"/>
                <w:lang w:val="en-US"/>
              </w:rPr>
              <w:t>☐</w:t>
            </w:r>
          </w:p>
          <w:p w14:paraId="7F8D6802"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No </w:t>
            </w:r>
            <w:r w:rsidRPr="002063AC">
              <w:rPr>
                <w:rFonts w:ascii="Segoe UI Symbol" w:hAnsi="Segoe UI Symbol" w:cs="Segoe UI Symbol"/>
                <w:szCs w:val="24"/>
                <w:lang w:val="en-US"/>
              </w:rPr>
              <w:t>☐✔</w:t>
            </w:r>
          </w:p>
        </w:tc>
      </w:tr>
      <w:tr w:rsidR="002063AC" w:rsidRPr="002063AC" w14:paraId="64C47C35" w14:textId="77777777" w:rsidTr="009936EB">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CB9D92C" w14:textId="77777777" w:rsidR="00416D58" w:rsidRPr="002063AC" w:rsidRDefault="00FD76F1" w:rsidP="009936EB">
            <w:pPr>
              <w:spacing w:after="0"/>
              <w:jc w:val="left"/>
              <w:rPr>
                <w:rFonts w:ascii="Times New Roman" w:hAnsi="Times New Roman" w:cs="Times New Roman"/>
                <w:szCs w:val="24"/>
                <w:lang w:val="en-US"/>
              </w:rPr>
            </w:pPr>
            <w:r w:rsidRPr="002063AC">
              <w:rPr>
                <w:rFonts w:ascii="Times New Roman" w:hAnsi="Times New Roman" w:cs="Times New Roman"/>
                <w:b/>
                <w:bCs/>
                <w:szCs w:val="24"/>
                <w:lang w:val="en-US"/>
              </w:rPr>
              <w:t>PROGRAMMING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0CD318B" w14:textId="77777777" w:rsidR="00416D58" w:rsidRPr="002063AC" w:rsidRDefault="00FD76F1" w:rsidP="009936EB">
            <w:pPr>
              <w:spacing w:after="0"/>
              <w:rPr>
                <w:rFonts w:ascii="Times New Roman" w:hAnsi="Times New Roman" w:cs="Times New Roman"/>
                <w:szCs w:val="24"/>
                <w:lang w:val="en-US"/>
              </w:rPr>
            </w:pPr>
            <w:r w:rsidRPr="002063AC">
              <w:rPr>
                <w:rFonts w:ascii="Times New Roman" w:hAnsi="Times New Roman" w:cs="Times New Roman"/>
                <w:szCs w:val="24"/>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AF2830D"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Yes </w:t>
            </w:r>
            <w:r w:rsidRPr="002063AC">
              <w:rPr>
                <w:rFonts w:ascii="Segoe UI Symbol" w:hAnsi="Segoe UI Symbol" w:cs="Segoe UI Symbol"/>
                <w:szCs w:val="24"/>
                <w:lang w:val="en-US"/>
              </w:rPr>
              <w:t>☐</w:t>
            </w:r>
          </w:p>
          <w:p w14:paraId="749A7697"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No </w:t>
            </w:r>
            <w:r w:rsidRPr="002063AC">
              <w:rPr>
                <w:rFonts w:ascii="Segoe UI Symbol" w:hAnsi="Segoe UI Symbol" w:cs="Segoe UI Symbol"/>
                <w:szCs w:val="24"/>
                <w:lang w:val="en-US"/>
              </w:rPr>
              <w:t>☐✔</w:t>
            </w:r>
          </w:p>
        </w:tc>
      </w:tr>
      <w:tr w:rsidR="002063AC" w:rsidRPr="002063AC" w14:paraId="673982D0" w14:textId="77777777" w:rsidTr="009936EB">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0DDF91C" w14:textId="77777777" w:rsidR="00416D58" w:rsidRPr="002063AC" w:rsidRDefault="00FD76F1" w:rsidP="009936EB">
            <w:pPr>
              <w:spacing w:after="0"/>
              <w:jc w:val="left"/>
              <w:rPr>
                <w:rFonts w:ascii="Times New Roman" w:hAnsi="Times New Roman" w:cs="Times New Roman"/>
                <w:szCs w:val="24"/>
                <w:lang w:val="en-US"/>
              </w:rPr>
            </w:pPr>
            <w:r w:rsidRPr="002063AC">
              <w:rPr>
                <w:rFonts w:ascii="Times New Roman" w:hAnsi="Times New Roman" w:cs="Times New Roman"/>
                <w:b/>
                <w:bCs/>
                <w:szCs w:val="24"/>
                <w:lang w:val="en-US"/>
              </w:rPr>
              <w:t>NONE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EAA8AAD" w14:textId="77777777" w:rsidR="00416D58" w:rsidRPr="002063AC" w:rsidRDefault="00FD76F1" w:rsidP="009936EB">
            <w:pPr>
              <w:spacing w:after="0"/>
              <w:rPr>
                <w:rFonts w:ascii="Times New Roman" w:hAnsi="Times New Roman" w:cs="Times New Roman"/>
                <w:szCs w:val="24"/>
                <w:lang w:val="en-US"/>
              </w:rPr>
            </w:pPr>
            <w:r w:rsidRPr="002063AC">
              <w:rPr>
                <w:rFonts w:ascii="Times New Roman" w:hAnsi="Times New Roman" w:cs="Times New Roman"/>
                <w:szCs w:val="24"/>
                <w:lang w:val="en-US"/>
              </w:rPr>
              <w:t>For this assessment, you are not allowed to use any Generative AI support. This includes research support, structural support, writing and proofreading support, as well as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F96F114"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Yes</w:t>
            </w:r>
            <w:r w:rsidRPr="002063AC">
              <w:rPr>
                <w:rFonts w:ascii="Segoe UI Symbol" w:hAnsi="Segoe UI Symbol" w:cs="Segoe UI Symbol"/>
                <w:szCs w:val="24"/>
                <w:lang w:val="en-US"/>
              </w:rPr>
              <w:t>☐✔</w:t>
            </w:r>
          </w:p>
          <w:p w14:paraId="4CAB6B20" w14:textId="77777777" w:rsidR="00416D58" w:rsidRPr="002063AC" w:rsidRDefault="00FD76F1" w:rsidP="009936EB">
            <w:pPr>
              <w:spacing w:after="0" w:line="259" w:lineRule="auto"/>
              <w:jc w:val="left"/>
              <w:rPr>
                <w:rFonts w:ascii="Times New Roman" w:hAnsi="Times New Roman" w:cs="Times New Roman"/>
                <w:szCs w:val="24"/>
                <w:lang w:val="en-US"/>
              </w:rPr>
            </w:pPr>
            <w:r w:rsidRPr="002063AC">
              <w:rPr>
                <w:rFonts w:ascii="Times New Roman" w:hAnsi="Times New Roman" w:cs="Times New Roman"/>
                <w:szCs w:val="24"/>
                <w:lang w:val="en-US"/>
              </w:rPr>
              <w:t xml:space="preserve">No </w:t>
            </w:r>
            <w:r w:rsidRPr="002063AC">
              <w:rPr>
                <w:rFonts w:ascii="Segoe UI Symbol" w:hAnsi="Segoe UI Symbol" w:cs="Segoe UI Symbol"/>
                <w:szCs w:val="24"/>
                <w:lang w:val="en-US"/>
              </w:rPr>
              <w:t>☐</w:t>
            </w:r>
          </w:p>
        </w:tc>
      </w:tr>
    </w:tbl>
    <w:p w14:paraId="245C5DC0" w14:textId="0369511B" w:rsidR="00416D58" w:rsidRPr="002063AC" w:rsidRDefault="00FD76F1" w:rsidP="00416D58">
      <w:pPr>
        <w:spacing w:after="0"/>
        <w:rPr>
          <w:rFonts w:ascii="Times New Roman" w:hAnsi="Times New Roman" w:cs="Times New Roman"/>
          <w:szCs w:val="24"/>
        </w:rPr>
      </w:pPr>
      <w:r w:rsidRPr="002063AC">
        <w:rPr>
          <w:rFonts w:ascii="Times New Roman" w:hAnsi="Times New Roman" w:cs="Times New Roman"/>
          <w:szCs w:val="24"/>
        </w:rPr>
        <w:t xml:space="preserve">I acknowledge the use of Grammarly (https://www.grammarly.com/) on </w:t>
      </w:r>
      <w:r w:rsidR="003B10B8">
        <w:rPr>
          <w:rFonts w:ascii="Times New Roman" w:hAnsi="Times New Roman" w:cs="Times New Roman"/>
          <w:szCs w:val="24"/>
        </w:rPr>
        <w:t>21</w:t>
      </w:r>
      <w:r w:rsidR="005D500F" w:rsidRPr="002063AC">
        <w:rPr>
          <w:rFonts w:ascii="Times New Roman" w:hAnsi="Times New Roman" w:cs="Times New Roman"/>
          <w:szCs w:val="24"/>
          <w:vertAlign w:val="superscript"/>
        </w:rPr>
        <w:t>th</w:t>
      </w:r>
      <w:r w:rsidR="005D500F" w:rsidRPr="002063AC">
        <w:rPr>
          <w:rFonts w:ascii="Times New Roman" w:hAnsi="Times New Roman" w:cs="Times New Roman"/>
          <w:szCs w:val="24"/>
        </w:rPr>
        <w:t xml:space="preserve"> </w:t>
      </w:r>
      <w:r w:rsidRPr="002063AC">
        <w:rPr>
          <w:rFonts w:ascii="Times New Roman" w:hAnsi="Times New Roman" w:cs="Times New Roman"/>
          <w:szCs w:val="24"/>
        </w:rPr>
        <w:t>Ju</w:t>
      </w:r>
      <w:r w:rsidR="005D500F" w:rsidRPr="002063AC">
        <w:rPr>
          <w:rFonts w:ascii="Times New Roman" w:hAnsi="Times New Roman" w:cs="Times New Roman"/>
          <w:szCs w:val="24"/>
        </w:rPr>
        <w:t>ly</w:t>
      </w:r>
      <w:r w:rsidRPr="002063AC">
        <w:rPr>
          <w:rFonts w:ascii="Times New Roman" w:hAnsi="Times New Roman" w:cs="Times New Roman"/>
          <w:szCs w:val="24"/>
        </w:rPr>
        <w:t xml:space="preserve"> 2025 to check my work using the prompt(s): </w:t>
      </w:r>
    </w:p>
    <w:p w14:paraId="06854FB7" w14:textId="77777777" w:rsidR="00416D58" w:rsidRPr="002063AC" w:rsidRDefault="00FD76F1" w:rsidP="00416D58">
      <w:pPr>
        <w:numPr>
          <w:ilvl w:val="1"/>
          <w:numId w:val="1"/>
        </w:numPr>
        <w:spacing w:after="0"/>
        <w:jc w:val="left"/>
        <w:rPr>
          <w:rFonts w:ascii="Times New Roman" w:hAnsi="Times New Roman" w:cs="Times New Roman"/>
          <w:szCs w:val="24"/>
        </w:rPr>
      </w:pPr>
      <w:r w:rsidRPr="002063AC">
        <w:rPr>
          <w:rFonts w:ascii="Times New Roman" w:hAnsi="Times New Roman" w:cs="Times New Roman"/>
          <w:szCs w:val="24"/>
        </w:rPr>
        <w:t>Report</w:t>
      </w:r>
    </w:p>
    <w:p w14:paraId="434FE577" w14:textId="77777777" w:rsidR="00416D58" w:rsidRPr="002063AC" w:rsidRDefault="00FD76F1" w:rsidP="00416D58">
      <w:pPr>
        <w:numPr>
          <w:ilvl w:val="1"/>
          <w:numId w:val="1"/>
        </w:numPr>
        <w:spacing w:after="0"/>
        <w:jc w:val="left"/>
        <w:rPr>
          <w:rFonts w:ascii="Times New Roman" w:hAnsi="Times New Roman" w:cs="Times New Roman"/>
          <w:szCs w:val="24"/>
        </w:rPr>
      </w:pPr>
      <w:r w:rsidRPr="002063AC">
        <w:rPr>
          <w:rFonts w:ascii="Times New Roman" w:hAnsi="Times New Roman" w:cs="Times New Roman"/>
          <w:szCs w:val="24"/>
        </w:rPr>
        <w:t xml:space="preserve">UK English </w:t>
      </w:r>
    </w:p>
    <w:p w14:paraId="6B22D2BB" w14:textId="77777777" w:rsidR="00416D58" w:rsidRPr="002063AC" w:rsidRDefault="00FD76F1" w:rsidP="00416D58">
      <w:pPr>
        <w:spacing w:after="0"/>
        <w:rPr>
          <w:rFonts w:ascii="Times New Roman" w:hAnsi="Times New Roman" w:cs="Times New Roman"/>
          <w:szCs w:val="24"/>
        </w:rPr>
      </w:pPr>
      <w:r w:rsidRPr="002063AC">
        <w:rPr>
          <w:rFonts w:ascii="Times New Roman" w:hAnsi="Times New Roman" w:cs="Times New Roman"/>
          <w:szCs w:val="24"/>
        </w:rPr>
        <w:t>I certify that no artificial intelligence (AI) tools were used in the research or development of this assignment. I certify that I have not claimed any content generated by AI as my own. I affirm that I have copies of the notes, drafts, and other materials I utilised; I have been said to present these as proof.</w:t>
      </w:r>
    </w:p>
    <w:p w14:paraId="31FB3B3B" w14:textId="77777777" w:rsidR="00416D58" w:rsidRPr="002063AC" w:rsidRDefault="00416D58" w:rsidP="00416D58">
      <w:pPr>
        <w:rPr>
          <w:rFonts w:ascii="Times New Roman" w:hAnsi="Times New Roman" w:cs="Times New Roman"/>
        </w:rPr>
      </w:pPr>
    </w:p>
    <w:p w14:paraId="0E1C2479" w14:textId="77777777" w:rsidR="00416D58" w:rsidRPr="002063AC" w:rsidRDefault="00416D58" w:rsidP="003D0721">
      <w:pPr>
        <w:rPr>
          <w:rFonts w:ascii="Times New Roman" w:hAnsi="Times New Roman" w:cs="Times New Roman"/>
        </w:rPr>
      </w:pPr>
    </w:p>
    <w:sectPr w:rsidR="00416D58" w:rsidRPr="002063AC">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EC292D" w14:textId="77777777" w:rsidR="00EA06AF" w:rsidRDefault="00EA06AF">
      <w:pPr>
        <w:spacing w:after="0" w:line="240" w:lineRule="auto"/>
      </w:pPr>
      <w:r>
        <w:separator/>
      </w:r>
    </w:p>
  </w:endnote>
  <w:endnote w:type="continuationSeparator" w:id="0">
    <w:p w14:paraId="77C02F24" w14:textId="77777777" w:rsidR="00EA06AF" w:rsidRDefault="00EA0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3236236"/>
      <w:docPartObj>
        <w:docPartGallery w:val="Page Numbers (Bottom of Page)"/>
        <w:docPartUnique/>
      </w:docPartObj>
    </w:sdtPr>
    <w:sdtEndPr>
      <w:rPr>
        <w:noProof/>
      </w:rPr>
    </w:sdtEndPr>
    <w:sdtContent>
      <w:p w14:paraId="4FA2BA81" w14:textId="77777777" w:rsidR="003D0721" w:rsidRDefault="00FD76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D9D17D" w14:textId="77777777" w:rsidR="003D0721" w:rsidRDefault="003D0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089F94" w14:textId="77777777" w:rsidR="00EA06AF" w:rsidRDefault="00EA06AF">
      <w:pPr>
        <w:spacing w:after="0" w:line="240" w:lineRule="auto"/>
      </w:pPr>
      <w:r>
        <w:separator/>
      </w:r>
    </w:p>
  </w:footnote>
  <w:footnote w:type="continuationSeparator" w:id="0">
    <w:p w14:paraId="26E554FB" w14:textId="77777777" w:rsidR="00EA06AF" w:rsidRDefault="00EA06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65B1"/>
    <w:multiLevelType w:val="hybridMultilevel"/>
    <w:tmpl w:val="1E96CAD6"/>
    <w:lvl w:ilvl="0" w:tplc="08643D32">
      <w:start w:val="1"/>
      <w:numFmt w:val="bullet"/>
      <w:lvlText w:val=""/>
      <w:lvlJc w:val="left"/>
      <w:pPr>
        <w:ind w:left="720" w:hanging="360"/>
      </w:pPr>
      <w:rPr>
        <w:rFonts w:ascii="Symbol" w:hAnsi="Symbol" w:hint="default"/>
      </w:rPr>
    </w:lvl>
    <w:lvl w:ilvl="1" w:tplc="1F3EEFB0" w:tentative="1">
      <w:start w:val="1"/>
      <w:numFmt w:val="bullet"/>
      <w:lvlText w:val="o"/>
      <w:lvlJc w:val="left"/>
      <w:pPr>
        <w:ind w:left="1440" w:hanging="360"/>
      </w:pPr>
      <w:rPr>
        <w:rFonts w:ascii="Courier New" w:hAnsi="Courier New" w:cs="Courier New" w:hint="default"/>
      </w:rPr>
    </w:lvl>
    <w:lvl w:ilvl="2" w:tplc="F64693B8" w:tentative="1">
      <w:start w:val="1"/>
      <w:numFmt w:val="bullet"/>
      <w:lvlText w:val=""/>
      <w:lvlJc w:val="left"/>
      <w:pPr>
        <w:ind w:left="2160" w:hanging="360"/>
      </w:pPr>
      <w:rPr>
        <w:rFonts w:ascii="Wingdings" w:hAnsi="Wingdings" w:hint="default"/>
      </w:rPr>
    </w:lvl>
    <w:lvl w:ilvl="3" w:tplc="877C2EFA" w:tentative="1">
      <w:start w:val="1"/>
      <w:numFmt w:val="bullet"/>
      <w:lvlText w:val=""/>
      <w:lvlJc w:val="left"/>
      <w:pPr>
        <w:ind w:left="2880" w:hanging="360"/>
      </w:pPr>
      <w:rPr>
        <w:rFonts w:ascii="Symbol" w:hAnsi="Symbol" w:hint="default"/>
      </w:rPr>
    </w:lvl>
    <w:lvl w:ilvl="4" w:tplc="A322E38C" w:tentative="1">
      <w:start w:val="1"/>
      <w:numFmt w:val="bullet"/>
      <w:lvlText w:val="o"/>
      <w:lvlJc w:val="left"/>
      <w:pPr>
        <w:ind w:left="3600" w:hanging="360"/>
      </w:pPr>
      <w:rPr>
        <w:rFonts w:ascii="Courier New" w:hAnsi="Courier New" w:cs="Courier New" w:hint="default"/>
      </w:rPr>
    </w:lvl>
    <w:lvl w:ilvl="5" w:tplc="0AF8452A" w:tentative="1">
      <w:start w:val="1"/>
      <w:numFmt w:val="bullet"/>
      <w:lvlText w:val=""/>
      <w:lvlJc w:val="left"/>
      <w:pPr>
        <w:ind w:left="4320" w:hanging="360"/>
      </w:pPr>
      <w:rPr>
        <w:rFonts w:ascii="Wingdings" w:hAnsi="Wingdings" w:hint="default"/>
      </w:rPr>
    </w:lvl>
    <w:lvl w:ilvl="6" w:tplc="E4484A40" w:tentative="1">
      <w:start w:val="1"/>
      <w:numFmt w:val="bullet"/>
      <w:lvlText w:val=""/>
      <w:lvlJc w:val="left"/>
      <w:pPr>
        <w:ind w:left="5040" w:hanging="360"/>
      </w:pPr>
      <w:rPr>
        <w:rFonts w:ascii="Symbol" w:hAnsi="Symbol" w:hint="default"/>
      </w:rPr>
    </w:lvl>
    <w:lvl w:ilvl="7" w:tplc="EC760340" w:tentative="1">
      <w:start w:val="1"/>
      <w:numFmt w:val="bullet"/>
      <w:lvlText w:val="o"/>
      <w:lvlJc w:val="left"/>
      <w:pPr>
        <w:ind w:left="5760" w:hanging="360"/>
      </w:pPr>
      <w:rPr>
        <w:rFonts w:ascii="Courier New" w:hAnsi="Courier New" w:cs="Courier New" w:hint="default"/>
      </w:rPr>
    </w:lvl>
    <w:lvl w:ilvl="8" w:tplc="2AAA35C0" w:tentative="1">
      <w:start w:val="1"/>
      <w:numFmt w:val="bullet"/>
      <w:lvlText w:val=""/>
      <w:lvlJc w:val="left"/>
      <w:pPr>
        <w:ind w:left="6480" w:hanging="360"/>
      </w:pPr>
      <w:rPr>
        <w:rFonts w:ascii="Wingdings" w:hAnsi="Wingdings" w:hint="default"/>
      </w:rPr>
    </w:lvl>
  </w:abstractNum>
  <w:abstractNum w:abstractNumId="1" w15:restartNumberingAfterBreak="0">
    <w:nsid w:val="159A7958"/>
    <w:multiLevelType w:val="hybridMultilevel"/>
    <w:tmpl w:val="EAB26F16"/>
    <w:lvl w:ilvl="0" w:tplc="089816F2">
      <w:start w:val="1"/>
      <w:numFmt w:val="bullet"/>
      <w:lvlText w:val=""/>
      <w:lvlJc w:val="left"/>
      <w:pPr>
        <w:ind w:left="360" w:hanging="360"/>
      </w:pPr>
      <w:rPr>
        <w:rFonts w:ascii="Symbol" w:hAnsi="Symbol" w:hint="default"/>
      </w:rPr>
    </w:lvl>
    <w:lvl w:ilvl="1" w:tplc="8C96C658" w:tentative="1">
      <w:start w:val="1"/>
      <w:numFmt w:val="bullet"/>
      <w:lvlText w:val="o"/>
      <w:lvlJc w:val="left"/>
      <w:pPr>
        <w:ind w:left="1440" w:hanging="360"/>
      </w:pPr>
      <w:rPr>
        <w:rFonts w:ascii="Courier New" w:hAnsi="Courier New" w:cs="Courier New" w:hint="default"/>
      </w:rPr>
    </w:lvl>
    <w:lvl w:ilvl="2" w:tplc="A22AB564" w:tentative="1">
      <w:start w:val="1"/>
      <w:numFmt w:val="bullet"/>
      <w:lvlText w:val=""/>
      <w:lvlJc w:val="left"/>
      <w:pPr>
        <w:ind w:left="2160" w:hanging="360"/>
      </w:pPr>
      <w:rPr>
        <w:rFonts w:ascii="Wingdings" w:hAnsi="Wingdings" w:hint="default"/>
      </w:rPr>
    </w:lvl>
    <w:lvl w:ilvl="3" w:tplc="697080DA" w:tentative="1">
      <w:start w:val="1"/>
      <w:numFmt w:val="bullet"/>
      <w:lvlText w:val=""/>
      <w:lvlJc w:val="left"/>
      <w:pPr>
        <w:ind w:left="2880" w:hanging="360"/>
      </w:pPr>
      <w:rPr>
        <w:rFonts w:ascii="Symbol" w:hAnsi="Symbol" w:hint="default"/>
      </w:rPr>
    </w:lvl>
    <w:lvl w:ilvl="4" w:tplc="B674042E" w:tentative="1">
      <w:start w:val="1"/>
      <w:numFmt w:val="bullet"/>
      <w:lvlText w:val="o"/>
      <w:lvlJc w:val="left"/>
      <w:pPr>
        <w:ind w:left="3600" w:hanging="360"/>
      </w:pPr>
      <w:rPr>
        <w:rFonts w:ascii="Courier New" w:hAnsi="Courier New" w:cs="Courier New" w:hint="default"/>
      </w:rPr>
    </w:lvl>
    <w:lvl w:ilvl="5" w:tplc="DC5675B2" w:tentative="1">
      <w:start w:val="1"/>
      <w:numFmt w:val="bullet"/>
      <w:lvlText w:val=""/>
      <w:lvlJc w:val="left"/>
      <w:pPr>
        <w:ind w:left="4320" w:hanging="360"/>
      </w:pPr>
      <w:rPr>
        <w:rFonts w:ascii="Wingdings" w:hAnsi="Wingdings" w:hint="default"/>
      </w:rPr>
    </w:lvl>
    <w:lvl w:ilvl="6" w:tplc="C6424744" w:tentative="1">
      <w:start w:val="1"/>
      <w:numFmt w:val="bullet"/>
      <w:lvlText w:val=""/>
      <w:lvlJc w:val="left"/>
      <w:pPr>
        <w:ind w:left="5040" w:hanging="360"/>
      </w:pPr>
      <w:rPr>
        <w:rFonts w:ascii="Symbol" w:hAnsi="Symbol" w:hint="default"/>
      </w:rPr>
    </w:lvl>
    <w:lvl w:ilvl="7" w:tplc="83C47C64" w:tentative="1">
      <w:start w:val="1"/>
      <w:numFmt w:val="bullet"/>
      <w:lvlText w:val="o"/>
      <w:lvlJc w:val="left"/>
      <w:pPr>
        <w:ind w:left="5760" w:hanging="360"/>
      </w:pPr>
      <w:rPr>
        <w:rFonts w:ascii="Courier New" w:hAnsi="Courier New" w:cs="Courier New" w:hint="default"/>
      </w:rPr>
    </w:lvl>
    <w:lvl w:ilvl="8" w:tplc="6FDCDCEA" w:tentative="1">
      <w:start w:val="1"/>
      <w:numFmt w:val="bullet"/>
      <w:lvlText w:val=""/>
      <w:lvlJc w:val="left"/>
      <w:pPr>
        <w:ind w:left="6480" w:hanging="360"/>
      </w:pPr>
      <w:rPr>
        <w:rFonts w:ascii="Wingdings" w:hAnsi="Wingdings" w:hint="default"/>
      </w:rPr>
    </w:lvl>
  </w:abstractNum>
  <w:abstractNum w:abstractNumId="2" w15:restartNumberingAfterBreak="0">
    <w:nsid w:val="19A21FF3"/>
    <w:multiLevelType w:val="hybridMultilevel"/>
    <w:tmpl w:val="BC1CEDEC"/>
    <w:lvl w:ilvl="0" w:tplc="5D1675A2">
      <w:start w:val="1"/>
      <w:numFmt w:val="bullet"/>
      <w:lvlText w:val=""/>
      <w:lvlJc w:val="left"/>
      <w:pPr>
        <w:ind w:left="720" w:hanging="360"/>
      </w:pPr>
      <w:rPr>
        <w:rFonts w:ascii="Symbol" w:hAnsi="Symbol" w:hint="default"/>
      </w:rPr>
    </w:lvl>
    <w:lvl w:ilvl="1" w:tplc="49941836" w:tentative="1">
      <w:start w:val="1"/>
      <w:numFmt w:val="bullet"/>
      <w:lvlText w:val="o"/>
      <w:lvlJc w:val="left"/>
      <w:pPr>
        <w:ind w:left="1440" w:hanging="360"/>
      </w:pPr>
      <w:rPr>
        <w:rFonts w:ascii="Courier New" w:hAnsi="Courier New" w:cs="Courier New" w:hint="default"/>
      </w:rPr>
    </w:lvl>
    <w:lvl w:ilvl="2" w:tplc="1BD2D08C" w:tentative="1">
      <w:start w:val="1"/>
      <w:numFmt w:val="bullet"/>
      <w:lvlText w:val=""/>
      <w:lvlJc w:val="left"/>
      <w:pPr>
        <w:ind w:left="2160" w:hanging="360"/>
      </w:pPr>
      <w:rPr>
        <w:rFonts w:ascii="Wingdings" w:hAnsi="Wingdings" w:hint="default"/>
      </w:rPr>
    </w:lvl>
    <w:lvl w:ilvl="3" w:tplc="0FB4D050" w:tentative="1">
      <w:start w:val="1"/>
      <w:numFmt w:val="bullet"/>
      <w:lvlText w:val=""/>
      <w:lvlJc w:val="left"/>
      <w:pPr>
        <w:ind w:left="2880" w:hanging="360"/>
      </w:pPr>
      <w:rPr>
        <w:rFonts w:ascii="Symbol" w:hAnsi="Symbol" w:hint="default"/>
      </w:rPr>
    </w:lvl>
    <w:lvl w:ilvl="4" w:tplc="1B68CDEA" w:tentative="1">
      <w:start w:val="1"/>
      <w:numFmt w:val="bullet"/>
      <w:lvlText w:val="o"/>
      <w:lvlJc w:val="left"/>
      <w:pPr>
        <w:ind w:left="3600" w:hanging="360"/>
      </w:pPr>
      <w:rPr>
        <w:rFonts w:ascii="Courier New" w:hAnsi="Courier New" w:cs="Courier New" w:hint="default"/>
      </w:rPr>
    </w:lvl>
    <w:lvl w:ilvl="5" w:tplc="0ABC296E" w:tentative="1">
      <w:start w:val="1"/>
      <w:numFmt w:val="bullet"/>
      <w:lvlText w:val=""/>
      <w:lvlJc w:val="left"/>
      <w:pPr>
        <w:ind w:left="4320" w:hanging="360"/>
      </w:pPr>
      <w:rPr>
        <w:rFonts w:ascii="Wingdings" w:hAnsi="Wingdings" w:hint="default"/>
      </w:rPr>
    </w:lvl>
    <w:lvl w:ilvl="6" w:tplc="B964BD90" w:tentative="1">
      <w:start w:val="1"/>
      <w:numFmt w:val="bullet"/>
      <w:lvlText w:val=""/>
      <w:lvlJc w:val="left"/>
      <w:pPr>
        <w:ind w:left="5040" w:hanging="360"/>
      </w:pPr>
      <w:rPr>
        <w:rFonts w:ascii="Symbol" w:hAnsi="Symbol" w:hint="default"/>
      </w:rPr>
    </w:lvl>
    <w:lvl w:ilvl="7" w:tplc="AF003658" w:tentative="1">
      <w:start w:val="1"/>
      <w:numFmt w:val="bullet"/>
      <w:lvlText w:val="o"/>
      <w:lvlJc w:val="left"/>
      <w:pPr>
        <w:ind w:left="5760" w:hanging="360"/>
      </w:pPr>
      <w:rPr>
        <w:rFonts w:ascii="Courier New" w:hAnsi="Courier New" w:cs="Courier New" w:hint="default"/>
      </w:rPr>
    </w:lvl>
    <w:lvl w:ilvl="8" w:tplc="465C961C" w:tentative="1">
      <w:start w:val="1"/>
      <w:numFmt w:val="bullet"/>
      <w:lvlText w:val=""/>
      <w:lvlJc w:val="left"/>
      <w:pPr>
        <w:ind w:left="6480" w:hanging="360"/>
      </w:pPr>
      <w:rPr>
        <w:rFonts w:ascii="Wingdings" w:hAnsi="Wingdings" w:hint="default"/>
      </w:rPr>
    </w:lvl>
  </w:abstractNum>
  <w:abstractNum w:abstractNumId="3"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3DED7B7D"/>
    <w:multiLevelType w:val="hybridMultilevel"/>
    <w:tmpl w:val="9580EE3C"/>
    <w:lvl w:ilvl="0" w:tplc="1FF08D6E">
      <w:start w:val="1"/>
      <w:numFmt w:val="bullet"/>
      <w:lvlText w:val=""/>
      <w:lvlJc w:val="left"/>
      <w:pPr>
        <w:ind w:left="360" w:hanging="360"/>
      </w:pPr>
      <w:rPr>
        <w:rFonts w:ascii="Symbol" w:hAnsi="Symbol" w:hint="default"/>
      </w:rPr>
    </w:lvl>
    <w:lvl w:ilvl="1" w:tplc="575A9512" w:tentative="1">
      <w:start w:val="1"/>
      <w:numFmt w:val="bullet"/>
      <w:lvlText w:val="o"/>
      <w:lvlJc w:val="left"/>
      <w:pPr>
        <w:ind w:left="1440" w:hanging="360"/>
      </w:pPr>
      <w:rPr>
        <w:rFonts w:ascii="Courier New" w:hAnsi="Courier New" w:cs="Courier New" w:hint="default"/>
      </w:rPr>
    </w:lvl>
    <w:lvl w:ilvl="2" w:tplc="723CC49C" w:tentative="1">
      <w:start w:val="1"/>
      <w:numFmt w:val="bullet"/>
      <w:lvlText w:val=""/>
      <w:lvlJc w:val="left"/>
      <w:pPr>
        <w:ind w:left="2160" w:hanging="360"/>
      </w:pPr>
      <w:rPr>
        <w:rFonts w:ascii="Wingdings" w:hAnsi="Wingdings" w:hint="default"/>
      </w:rPr>
    </w:lvl>
    <w:lvl w:ilvl="3" w:tplc="2A08CAB2" w:tentative="1">
      <w:start w:val="1"/>
      <w:numFmt w:val="bullet"/>
      <w:lvlText w:val=""/>
      <w:lvlJc w:val="left"/>
      <w:pPr>
        <w:ind w:left="2880" w:hanging="360"/>
      </w:pPr>
      <w:rPr>
        <w:rFonts w:ascii="Symbol" w:hAnsi="Symbol" w:hint="default"/>
      </w:rPr>
    </w:lvl>
    <w:lvl w:ilvl="4" w:tplc="C842102A" w:tentative="1">
      <w:start w:val="1"/>
      <w:numFmt w:val="bullet"/>
      <w:lvlText w:val="o"/>
      <w:lvlJc w:val="left"/>
      <w:pPr>
        <w:ind w:left="3600" w:hanging="360"/>
      </w:pPr>
      <w:rPr>
        <w:rFonts w:ascii="Courier New" w:hAnsi="Courier New" w:cs="Courier New" w:hint="default"/>
      </w:rPr>
    </w:lvl>
    <w:lvl w:ilvl="5" w:tplc="64DA636A" w:tentative="1">
      <w:start w:val="1"/>
      <w:numFmt w:val="bullet"/>
      <w:lvlText w:val=""/>
      <w:lvlJc w:val="left"/>
      <w:pPr>
        <w:ind w:left="4320" w:hanging="360"/>
      </w:pPr>
      <w:rPr>
        <w:rFonts w:ascii="Wingdings" w:hAnsi="Wingdings" w:hint="default"/>
      </w:rPr>
    </w:lvl>
    <w:lvl w:ilvl="6" w:tplc="3D08BB7C" w:tentative="1">
      <w:start w:val="1"/>
      <w:numFmt w:val="bullet"/>
      <w:lvlText w:val=""/>
      <w:lvlJc w:val="left"/>
      <w:pPr>
        <w:ind w:left="5040" w:hanging="360"/>
      </w:pPr>
      <w:rPr>
        <w:rFonts w:ascii="Symbol" w:hAnsi="Symbol" w:hint="default"/>
      </w:rPr>
    </w:lvl>
    <w:lvl w:ilvl="7" w:tplc="FCBC3F64" w:tentative="1">
      <w:start w:val="1"/>
      <w:numFmt w:val="bullet"/>
      <w:lvlText w:val="o"/>
      <w:lvlJc w:val="left"/>
      <w:pPr>
        <w:ind w:left="5760" w:hanging="360"/>
      </w:pPr>
      <w:rPr>
        <w:rFonts w:ascii="Courier New" w:hAnsi="Courier New" w:cs="Courier New" w:hint="default"/>
      </w:rPr>
    </w:lvl>
    <w:lvl w:ilvl="8" w:tplc="62BE6DFC" w:tentative="1">
      <w:start w:val="1"/>
      <w:numFmt w:val="bullet"/>
      <w:lvlText w:val=""/>
      <w:lvlJc w:val="left"/>
      <w:pPr>
        <w:ind w:left="6480" w:hanging="360"/>
      </w:pPr>
      <w:rPr>
        <w:rFonts w:ascii="Wingdings" w:hAnsi="Wingdings" w:hint="default"/>
      </w:rPr>
    </w:lvl>
  </w:abstractNum>
  <w:abstractNum w:abstractNumId="5" w15:restartNumberingAfterBreak="0">
    <w:nsid w:val="50823F6D"/>
    <w:multiLevelType w:val="hybridMultilevel"/>
    <w:tmpl w:val="3FFC2502"/>
    <w:lvl w:ilvl="0" w:tplc="3A8A3AF6">
      <w:start w:val="1"/>
      <w:numFmt w:val="bullet"/>
      <w:lvlText w:val=""/>
      <w:lvlJc w:val="left"/>
      <w:pPr>
        <w:ind w:left="360" w:hanging="360"/>
      </w:pPr>
      <w:rPr>
        <w:rFonts w:ascii="Wingdings" w:hAnsi="Wingdings" w:hint="default"/>
      </w:rPr>
    </w:lvl>
    <w:lvl w:ilvl="1" w:tplc="6E5E7D1A" w:tentative="1">
      <w:start w:val="1"/>
      <w:numFmt w:val="bullet"/>
      <w:lvlText w:val="o"/>
      <w:lvlJc w:val="left"/>
      <w:pPr>
        <w:ind w:left="1440" w:hanging="360"/>
      </w:pPr>
      <w:rPr>
        <w:rFonts w:ascii="Courier New" w:hAnsi="Courier New" w:cs="Courier New" w:hint="default"/>
      </w:rPr>
    </w:lvl>
    <w:lvl w:ilvl="2" w:tplc="ACF23B8A" w:tentative="1">
      <w:start w:val="1"/>
      <w:numFmt w:val="bullet"/>
      <w:lvlText w:val=""/>
      <w:lvlJc w:val="left"/>
      <w:pPr>
        <w:ind w:left="2160" w:hanging="360"/>
      </w:pPr>
      <w:rPr>
        <w:rFonts w:ascii="Wingdings" w:hAnsi="Wingdings" w:hint="default"/>
      </w:rPr>
    </w:lvl>
    <w:lvl w:ilvl="3" w:tplc="AD88AFBC" w:tentative="1">
      <w:start w:val="1"/>
      <w:numFmt w:val="bullet"/>
      <w:lvlText w:val=""/>
      <w:lvlJc w:val="left"/>
      <w:pPr>
        <w:ind w:left="2880" w:hanging="360"/>
      </w:pPr>
      <w:rPr>
        <w:rFonts w:ascii="Symbol" w:hAnsi="Symbol" w:hint="default"/>
      </w:rPr>
    </w:lvl>
    <w:lvl w:ilvl="4" w:tplc="4C98D666" w:tentative="1">
      <w:start w:val="1"/>
      <w:numFmt w:val="bullet"/>
      <w:lvlText w:val="o"/>
      <w:lvlJc w:val="left"/>
      <w:pPr>
        <w:ind w:left="3600" w:hanging="360"/>
      </w:pPr>
      <w:rPr>
        <w:rFonts w:ascii="Courier New" w:hAnsi="Courier New" w:cs="Courier New" w:hint="default"/>
      </w:rPr>
    </w:lvl>
    <w:lvl w:ilvl="5" w:tplc="95C40F88" w:tentative="1">
      <w:start w:val="1"/>
      <w:numFmt w:val="bullet"/>
      <w:lvlText w:val=""/>
      <w:lvlJc w:val="left"/>
      <w:pPr>
        <w:ind w:left="4320" w:hanging="360"/>
      </w:pPr>
      <w:rPr>
        <w:rFonts w:ascii="Wingdings" w:hAnsi="Wingdings" w:hint="default"/>
      </w:rPr>
    </w:lvl>
    <w:lvl w:ilvl="6" w:tplc="4D063D7A" w:tentative="1">
      <w:start w:val="1"/>
      <w:numFmt w:val="bullet"/>
      <w:lvlText w:val=""/>
      <w:lvlJc w:val="left"/>
      <w:pPr>
        <w:ind w:left="5040" w:hanging="360"/>
      </w:pPr>
      <w:rPr>
        <w:rFonts w:ascii="Symbol" w:hAnsi="Symbol" w:hint="default"/>
      </w:rPr>
    </w:lvl>
    <w:lvl w:ilvl="7" w:tplc="0436C3FC" w:tentative="1">
      <w:start w:val="1"/>
      <w:numFmt w:val="bullet"/>
      <w:lvlText w:val="o"/>
      <w:lvlJc w:val="left"/>
      <w:pPr>
        <w:ind w:left="5760" w:hanging="360"/>
      </w:pPr>
      <w:rPr>
        <w:rFonts w:ascii="Courier New" w:hAnsi="Courier New" w:cs="Courier New" w:hint="default"/>
      </w:rPr>
    </w:lvl>
    <w:lvl w:ilvl="8" w:tplc="33A6B808" w:tentative="1">
      <w:start w:val="1"/>
      <w:numFmt w:val="bullet"/>
      <w:lvlText w:val=""/>
      <w:lvlJc w:val="left"/>
      <w:pPr>
        <w:ind w:left="6480" w:hanging="360"/>
      </w:pPr>
      <w:rPr>
        <w:rFonts w:ascii="Wingdings" w:hAnsi="Wingdings" w:hint="default"/>
      </w:rPr>
    </w:lvl>
  </w:abstractNum>
  <w:abstractNum w:abstractNumId="6" w15:restartNumberingAfterBreak="0">
    <w:nsid w:val="519058C1"/>
    <w:multiLevelType w:val="hybridMultilevel"/>
    <w:tmpl w:val="7FC426A8"/>
    <w:lvl w:ilvl="0" w:tplc="B0B0F35C">
      <w:start w:val="1"/>
      <w:numFmt w:val="bullet"/>
      <w:lvlText w:val=""/>
      <w:lvlJc w:val="left"/>
      <w:pPr>
        <w:ind w:left="720" w:hanging="360"/>
      </w:pPr>
      <w:rPr>
        <w:rFonts w:ascii="Symbol" w:hAnsi="Symbol" w:hint="default"/>
      </w:rPr>
    </w:lvl>
    <w:lvl w:ilvl="1" w:tplc="BA028AC6" w:tentative="1">
      <w:start w:val="1"/>
      <w:numFmt w:val="bullet"/>
      <w:lvlText w:val="o"/>
      <w:lvlJc w:val="left"/>
      <w:pPr>
        <w:ind w:left="1440" w:hanging="360"/>
      </w:pPr>
      <w:rPr>
        <w:rFonts w:ascii="Courier New" w:hAnsi="Courier New" w:cs="Courier New" w:hint="default"/>
      </w:rPr>
    </w:lvl>
    <w:lvl w:ilvl="2" w:tplc="412EFBC6" w:tentative="1">
      <w:start w:val="1"/>
      <w:numFmt w:val="bullet"/>
      <w:lvlText w:val=""/>
      <w:lvlJc w:val="left"/>
      <w:pPr>
        <w:ind w:left="2160" w:hanging="360"/>
      </w:pPr>
      <w:rPr>
        <w:rFonts w:ascii="Wingdings" w:hAnsi="Wingdings" w:hint="default"/>
      </w:rPr>
    </w:lvl>
    <w:lvl w:ilvl="3" w:tplc="781C2F20" w:tentative="1">
      <w:start w:val="1"/>
      <w:numFmt w:val="bullet"/>
      <w:lvlText w:val=""/>
      <w:lvlJc w:val="left"/>
      <w:pPr>
        <w:ind w:left="2880" w:hanging="360"/>
      </w:pPr>
      <w:rPr>
        <w:rFonts w:ascii="Symbol" w:hAnsi="Symbol" w:hint="default"/>
      </w:rPr>
    </w:lvl>
    <w:lvl w:ilvl="4" w:tplc="6D12E7C8" w:tentative="1">
      <w:start w:val="1"/>
      <w:numFmt w:val="bullet"/>
      <w:lvlText w:val="o"/>
      <w:lvlJc w:val="left"/>
      <w:pPr>
        <w:ind w:left="3600" w:hanging="360"/>
      </w:pPr>
      <w:rPr>
        <w:rFonts w:ascii="Courier New" w:hAnsi="Courier New" w:cs="Courier New" w:hint="default"/>
      </w:rPr>
    </w:lvl>
    <w:lvl w:ilvl="5" w:tplc="AA5E56E6" w:tentative="1">
      <w:start w:val="1"/>
      <w:numFmt w:val="bullet"/>
      <w:lvlText w:val=""/>
      <w:lvlJc w:val="left"/>
      <w:pPr>
        <w:ind w:left="4320" w:hanging="360"/>
      </w:pPr>
      <w:rPr>
        <w:rFonts w:ascii="Wingdings" w:hAnsi="Wingdings" w:hint="default"/>
      </w:rPr>
    </w:lvl>
    <w:lvl w:ilvl="6" w:tplc="1FD8F6E4" w:tentative="1">
      <w:start w:val="1"/>
      <w:numFmt w:val="bullet"/>
      <w:lvlText w:val=""/>
      <w:lvlJc w:val="left"/>
      <w:pPr>
        <w:ind w:left="5040" w:hanging="360"/>
      </w:pPr>
      <w:rPr>
        <w:rFonts w:ascii="Symbol" w:hAnsi="Symbol" w:hint="default"/>
      </w:rPr>
    </w:lvl>
    <w:lvl w:ilvl="7" w:tplc="4F804548" w:tentative="1">
      <w:start w:val="1"/>
      <w:numFmt w:val="bullet"/>
      <w:lvlText w:val="o"/>
      <w:lvlJc w:val="left"/>
      <w:pPr>
        <w:ind w:left="5760" w:hanging="360"/>
      </w:pPr>
      <w:rPr>
        <w:rFonts w:ascii="Courier New" w:hAnsi="Courier New" w:cs="Courier New" w:hint="default"/>
      </w:rPr>
    </w:lvl>
    <w:lvl w:ilvl="8" w:tplc="313E73E2" w:tentative="1">
      <w:start w:val="1"/>
      <w:numFmt w:val="bullet"/>
      <w:lvlText w:val=""/>
      <w:lvlJc w:val="left"/>
      <w:pPr>
        <w:ind w:left="6480" w:hanging="360"/>
      </w:pPr>
      <w:rPr>
        <w:rFonts w:ascii="Wingdings" w:hAnsi="Wingdings" w:hint="default"/>
      </w:rPr>
    </w:lvl>
  </w:abstractNum>
  <w:abstractNum w:abstractNumId="7" w15:restartNumberingAfterBreak="0">
    <w:nsid w:val="558B7209"/>
    <w:multiLevelType w:val="hybridMultilevel"/>
    <w:tmpl w:val="299EF4E0"/>
    <w:lvl w:ilvl="0" w:tplc="F810493A">
      <w:start w:val="1"/>
      <w:numFmt w:val="bullet"/>
      <w:lvlText w:val=""/>
      <w:lvlJc w:val="left"/>
      <w:pPr>
        <w:ind w:left="720" w:hanging="360"/>
      </w:pPr>
      <w:rPr>
        <w:rFonts w:ascii="Symbol" w:hAnsi="Symbol" w:hint="default"/>
      </w:rPr>
    </w:lvl>
    <w:lvl w:ilvl="1" w:tplc="AACAAF2C" w:tentative="1">
      <w:start w:val="1"/>
      <w:numFmt w:val="bullet"/>
      <w:lvlText w:val="o"/>
      <w:lvlJc w:val="left"/>
      <w:pPr>
        <w:ind w:left="1440" w:hanging="360"/>
      </w:pPr>
      <w:rPr>
        <w:rFonts w:ascii="Courier New" w:hAnsi="Courier New" w:cs="Courier New" w:hint="default"/>
      </w:rPr>
    </w:lvl>
    <w:lvl w:ilvl="2" w:tplc="BD5C19EC" w:tentative="1">
      <w:start w:val="1"/>
      <w:numFmt w:val="bullet"/>
      <w:lvlText w:val=""/>
      <w:lvlJc w:val="left"/>
      <w:pPr>
        <w:ind w:left="2160" w:hanging="360"/>
      </w:pPr>
      <w:rPr>
        <w:rFonts w:ascii="Wingdings" w:hAnsi="Wingdings" w:hint="default"/>
      </w:rPr>
    </w:lvl>
    <w:lvl w:ilvl="3" w:tplc="FBC674C4" w:tentative="1">
      <w:start w:val="1"/>
      <w:numFmt w:val="bullet"/>
      <w:lvlText w:val=""/>
      <w:lvlJc w:val="left"/>
      <w:pPr>
        <w:ind w:left="2880" w:hanging="360"/>
      </w:pPr>
      <w:rPr>
        <w:rFonts w:ascii="Symbol" w:hAnsi="Symbol" w:hint="default"/>
      </w:rPr>
    </w:lvl>
    <w:lvl w:ilvl="4" w:tplc="EF3A2AE2" w:tentative="1">
      <w:start w:val="1"/>
      <w:numFmt w:val="bullet"/>
      <w:lvlText w:val="o"/>
      <w:lvlJc w:val="left"/>
      <w:pPr>
        <w:ind w:left="3600" w:hanging="360"/>
      </w:pPr>
      <w:rPr>
        <w:rFonts w:ascii="Courier New" w:hAnsi="Courier New" w:cs="Courier New" w:hint="default"/>
      </w:rPr>
    </w:lvl>
    <w:lvl w:ilvl="5" w:tplc="69F8C71E" w:tentative="1">
      <w:start w:val="1"/>
      <w:numFmt w:val="bullet"/>
      <w:lvlText w:val=""/>
      <w:lvlJc w:val="left"/>
      <w:pPr>
        <w:ind w:left="4320" w:hanging="360"/>
      </w:pPr>
      <w:rPr>
        <w:rFonts w:ascii="Wingdings" w:hAnsi="Wingdings" w:hint="default"/>
      </w:rPr>
    </w:lvl>
    <w:lvl w:ilvl="6" w:tplc="421C7974" w:tentative="1">
      <w:start w:val="1"/>
      <w:numFmt w:val="bullet"/>
      <w:lvlText w:val=""/>
      <w:lvlJc w:val="left"/>
      <w:pPr>
        <w:ind w:left="5040" w:hanging="360"/>
      </w:pPr>
      <w:rPr>
        <w:rFonts w:ascii="Symbol" w:hAnsi="Symbol" w:hint="default"/>
      </w:rPr>
    </w:lvl>
    <w:lvl w:ilvl="7" w:tplc="D792BB46" w:tentative="1">
      <w:start w:val="1"/>
      <w:numFmt w:val="bullet"/>
      <w:lvlText w:val="o"/>
      <w:lvlJc w:val="left"/>
      <w:pPr>
        <w:ind w:left="5760" w:hanging="360"/>
      </w:pPr>
      <w:rPr>
        <w:rFonts w:ascii="Courier New" w:hAnsi="Courier New" w:cs="Courier New" w:hint="default"/>
      </w:rPr>
    </w:lvl>
    <w:lvl w:ilvl="8" w:tplc="0E96E630" w:tentative="1">
      <w:start w:val="1"/>
      <w:numFmt w:val="bullet"/>
      <w:lvlText w:val=""/>
      <w:lvlJc w:val="left"/>
      <w:pPr>
        <w:ind w:left="6480" w:hanging="360"/>
      </w:pPr>
      <w:rPr>
        <w:rFonts w:ascii="Wingdings" w:hAnsi="Wingdings" w:hint="default"/>
      </w:rPr>
    </w:lvl>
  </w:abstractNum>
  <w:abstractNum w:abstractNumId="8" w15:restartNumberingAfterBreak="0">
    <w:nsid w:val="5D7D3D13"/>
    <w:multiLevelType w:val="hybridMultilevel"/>
    <w:tmpl w:val="6DD62F80"/>
    <w:lvl w:ilvl="0" w:tplc="0CC08B7A">
      <w:start w:val="1"/>
      <w:numFmt w:val="bullet"/>
      <w:lvlText w:val=""/>
      <w:lvlJc w:val="left"/>
      <w:pPr>
        <w:ind w:left="360" w:hanging="360"/>
      </w:pPr>
      <w:rPr>
        <w:rFonts w:ascii="Wingdings" w:hAnsi="Wingdings" w:hint="default"/>
      </w:rPr>
    </w:lvl>
    <w:lvl w:ilvl="1" w:tplc="57585488" w:tentative="1">
      <w:start w:val="1"/>
      <w:numFmt w:val="bullet"/>
      <w:lvlText w:val="o"/>
      <w:lvlJc w:val="left"/>
      <w:pPr>
        <w:ind w:left="1440" w:hanging="360"/>
      </w:pPr>
      <w:rPr>
        <w:rFonts w:ascii="Courier New" w:hAnsi="Courier New" w:cs="Courier New" w:hint="default"/>
      </w:rPr>
    </w:lvl>
    <w:lvl w:ilvl="2" w:tplc="441C43E6" w:tentative="1">
      <w:start w:val="1"/>
      <w:numFmt w:val="bullet"/>
      <w:lvlText w:val=""/>
      <w:lvlJc w:val="left"/>
      <w:pPr>
        <w:ind w:left="2160" w:hanging="360"/>
      </w:pPr>
      <w:rPr>
        <w:rFonts w:ascii="Wingdings" w:hAnsi="Wingdings" w:hint="default"/>
      </w:rPr>
    </w:lvl>
    <w:lvl w:ilvl="3" w:tplc="290061D4" w:tentative="1">
      <w:start w:val="1"/>
      <w:numFmt w:val="bullet"/>
      <w:lvlText w:val=""/>
      <w:lvlJc w:val="left"/>
      <w:pPr>
        <w:ind w:left="2880" w:hanging="360"/>
      </w:pPr>
      <w:rPr>
        <w:rFonts w:ascii="Symbol" w:hAnsi="Symbol" w:hint="default"/>
      </w:rPr>
    </w:lvl>
    <w:lvl w:ilvl="4" w:tplc="9386115E" w:tentative="1">
      <w:start w:val="1"/>
      <w:numFmt w:val="bullet"/>
      <w:lvlText w:val="o"/>
      <w:lvlJc w:val="left"/>
      <w:pPr>
        <w:ind w:left="3600" w:hanging="360"/>
      </w:pPr>
      <w:rPr>
        <w:rFonts w:ascii="Courier New" w:hAnsi="Courier New" w:cs="Courier New" w:hint="default"/>
      </w:rPr>
    </w:lvl>
    <w:lvl w:ilvl="5" w:tplc="A4C6BF5E" w:tentative="1">
      <w:start w:val="1"/>
      <w:numFmt w:val="bullet"/>
      <w:lvlText w:val=""/>
      <w:lvlJc w:val="left"/>
      <w:pPr>
        <w:ind w:left="4320" w:hanging="360"/>
      </w:pPr>
      <w:rPr>
        <w:rFonts w:ascii="Wingdings" w:hAnsi="Wingdings" w:hint="default"/>
      </w:rPr>
    </w:lvl>
    <w:lvl w:ilvl="6" w:tplc="1DF6DC14" w:tentative="1">
      <w:start w:val="1"/>
      <w:numFmt w:val="bullet"/>
      <w:lvlText w:val=""/>
      <w:lvlJc w:val="left"/>
      <w:pPr>
        <w:ind w:left="5040" w:hanging="360"/>
      </w:pPr>
      <w:rPr>
        <w:rFonts w:ascii="Symbol" w:hAnsi="Symbol" w:hint="default"/>
      </w:rPr>
    </w:lvl>
    <w:lvl w:ilvl="7" w:tplc="AF76B08A" w:tentative="1">
      <w:start w:val="1"/>
      <w:numFmt w:val="bullet"/>
      <w:lvlText w:val="o"/>
      <w:lvlJc w:val="left"/>
      <w:pPr>
        <w:ind w:left="5760" w:hanging="360"/>
      </w:pPr>
      <w:rPr>
        <w:rFonts w:ascii="Courier New" w:hAnsi="Courier New" w:cs="Courier New" w:hint="default"/>
      </w:rPr>
    </w:lvl>
    <w:lvl w:ilvl="8" w:tplc="4286A0D0" w:tentative="1">
      <w:start w:val="1"/>
      <w:numFmt w:val="bullet"/>
      <w:lvlText w:val=""/>
      <w:lvlJc w:val="left"/>
      <w:pPr>
        <w:ind w:left="6480" w:hanging="360"/>
      </w:pPr>
      <w:rPr>
        <w:rFonts w:ascii="Wingdings" w:hAnsi="Wingdings" w:hint="default"/>
      </w:rPr>
    </w:lvl>
  </w:abstractNum>
  <w:abstractNum w:abstractNumId="9" w15:restartNumberingAfterBreak="0">
    <w:nsid w:val="65D329C5"/>
    <w:multiLevelType w:val="hybridMultilevel"/>
    <w:tmpl w:val="4DF2D62E"/>
    <w:lvl w:ilvl="0" w:tplc="84FC4A44">
      <w:start w:val="1"/>
      <w:numFmt w:val="bullet"/>
      <w:lvlText w:val=""/>
      <w:lvlJc w:val="left"/>
      <w:pPr>
        <w:ind w:left="720" w:hanging="360"/>
      </w:pPr>
      <w:rPr>
        <w:rFonts w:ascii="Symbol" w:hAnsi="Symbol" w:hint="default"/>
      </w:rPr>
    </w:lvl>
    <w:lvl w:ilvl="1" w:tplc="99E0CEC0" w:tentative="1">
      <w:start w:val="1"/>
      <w:numFmt w:val="bullet"/>
      <w:lvlText w:val="o"/>
      <w:lvlJc w:val="left"/>
      <w:pPr>
        <w:ind w:left="1440" w:hanging="360"/>
      </w:pPr>
      <w:rPr>
        <w:rFonts w:ascii="Courier New" w:hAnsi="Courier New" w:cs="Courier New" w:hint="default"/>
      </w:rPr>
    </w:lvl>
    <w:lvl w:ilvl="2" w:tplc="1608B922" w:tentative="1">
      <w:start w:val="1"/>
      <w:numFmt w:val="bullet"/>
      <w:lvlText w:val=""/>
      <w:lvlJc w:val="left"/>
      <w:pPr>
        <w:ind w:left="2160" w:hanging="360"/>
      </w:pPr>
      <w:rPr>
        <w:rFonts w:ascii="Wingdings" w:hAnsi="Wingdings" w:hint="default"/>
      </w:rPr>
    </w:lvl>
    <w:lvl w:ilvl="3" w:tplc="E3AAA642" w:tentative="1">
      <w:start w:val="1"/>
      <w:numFmt w:val="bullet"/>
      <w:lvlText w:val=""/>
      <w:lvlJc w:val="left"/>
      <w:pPr>
        <w:ind w:left="2880" w:hanging="360"/>
      </w:pPr>
      <w:rPr>
        <w:rFonts w:ascii="Symbol" w:hAnsi="Symbol" w:hint="default"/>
      </w:rPr>
    </w:lvl>
    <w:lvl w:ilvl="4" w:tplc="BD9480A8" w:tentative="1">
      <w:start w:val="1"/>
      <w:numFmt w:val="bullet"/>
      <w:lvlText w:val="o"/>
      <w:lvlJc w:val="left"/>
      <w:pPr>
        <w:ind w:left="3600" w:hanging="360"/>
      </w:pPr>
      <w:rPr>
        <w:rFonts w:ascii="Courier New" w:hAnsi="Courier New" w:cs="Courier New" w:hint="default"/>
      </w:rPr>
    </w:lvl>
    <w:lvl w:ilvl="5" w:tplc="405EBF2C" w:tentative="1">
      <w:start w:val="1"/>
      <w:numFmt w:val="bullet"/>
      <w:lvlText w:val=""/>
      <w:lvlJc w:val="left"/>
      <w:pPr>
        <w:ind w:left="4320" w:hanging="360"/>
      </w:pPr>
      <w:rPr>
        <w:rFonts w:ascii="Wingdings" w:hAnsi="Wingdings" w:hint="default"/>
      </w:rPr>
    </w:lvl>
    <w:lvl w:ilvl="6" w:tplc="B2AACFA4" w:tentative="1">
      <w:start w:val="1"/>
      <w:numFmt w:val="bullet"/>
      <w:lvlText w:val=""/>
      <w:lvlJc w:val="left"/>
      <w:pPr>
        <w:ind w:left="5040" w:hanging="360"/>
      </w:pPr>
      <w:rPr>
        <w:rFonts w:ascii="Symbol" w:hAnsi="Symbol" w:hint="default"/>
      </w:rPr>
    </w:lvl>
    <w:lvl w:ilvl="7" w:tplc="77CC6BC2" w:tentative="1">
      <w:start w:val="1"/>
      <w:numFmt w:val="bullet"/>
      <w:lvlText w:val="o"/>
      <w:lvlJc w:val="left"/>
      <w:pPr>
        <w:ind w:left="5760" w:hanging="360"/>
      </w:pPr>
      <w:rPr>
        <w:rFonts w:ascii="Courier New" w:hAnsi="Courier New" w:cs="Courier New" w:hint="default"/>
      </w:rPr>
    </w:lvl>
    <w:lvl w:ilvl="8" w:tplc="783044FA" w:tentative="1">
      <w:start w:val="1"/>
      <w:numFmt w:val="bullet"/>
      <w:lvlText w:val=""/>
      <w:lvlJc w:val="left"/>
      <w:pPr>
        <w:ind w:left="6480" w:hanging="360"/>
      </w:pPr>
      <w:rPr>
        <w:rFonts w:ascii="Wingdings" w:hAnsi="Wingdings" w:hint="default"/>
      </w:rPr>
    </w:lvl>
  </w:abstractNum>
  <w:abstractNum w:abstractNumId="10" w15:restartNumberingAfterBreak="0">
    <w:nsid w:val="69E71F9D"/>
    <w:multiLevelType w:val="hybridMultilevel"/>
    <w:tmpl w:val="0D889CEE"/>
    <w:lvl w:ilvl="0" w:tplc="A462ADFC">
      <w:start w:val="1"/>
      <w:numFmt w:val="bullet"/>
      <w:lvlText w:val=""/>
      <w:lvlJc w:val="left"/>
      <w:pPr>
        <w:ind w:left="720" w:hanging="360"/>
      </w:pPr>
      <w:rPr>
        <w:rFonts w:ascii="Symbol" w:hAnsi="Symbol" w:hint="default"/>
      </w:rPr>
    </w:lvl>
    <w:lvl w:ilvl="1" w:tplc="0DE43086" w:tentative="1">
      <w:start w:val="1"/>
      <w:numFmt w:val="bullet"/>
      <w:lvlText w:val="o"/>
      <w:lvlJc w:val="left"/>
      <w:pPr>
        <w:ind w:left="1440" w:hanging="360"/>
      </w:pPr>
      <w:rPr>
        <w:rFonts w:ascii="Courier New" w:hAnsi="Courier New" w:cs="Courier New" w:hint="default"/>
      </w:rPr>
    </w:lvl>
    <w:lvl w:ilvl="2" w:tplc="D8166D2C" w:tentative="1">
      <w:start w:val="1"/>
      <w:numFmt w:val="bullet"/>
      <w:lvlText w:val=""/>
      <w:lvlJc w:val="left"/>
      <w:pPr>
        <w:ind w:left="2160" w:hanging="360"/>
      </w:pPr>
      <w:rPr>
        <w:rFonts w:ascii="Wingdings" w:hAnsi="Wingdings" w:hint="default"/>
      </w:rPr>
    </w:lvl>
    <w:lvl w:ilvl="3" w:tplc="B8D65872" w:tentative="1">
      <w:start w:val="1"/>
      <w:numFmt w:val="bullet"/>
      <w:lvlText w:val=""/>
      <w:lvlJc w:val="left"/>
      <w:pPr>
        <w:ind w:left="2880" w:hanging="360"/>
      </w:pPr>
      <w:rPr>
        <w:rFonts w:ascii="Symbol" w:hAnsi="Symbol" w:hint="default"/>
      </w:rPr>
    </w:lvl>
    <w:lvl w:ilvl="4" w:tplc="6BC24DAA" w:tentative="1">
      <w:start w:val="1"/>
      <w:numFmt w:val="bullet"/>
      <w:lvlText w:val="o"/>
      <w:lvlJc w:val="left"/>
      <w:pPr>
        <w:ind w:left="3600" w:hanging="360"/>
      </w:pPr>
      <w:rPr>
        <w:rFonts w:ascii="Courier New" w:hAnsi="Courier New" w:cs="Courier New" w:hint="default"/>
      </w:rPr>
    </w:lvl>
    <w:lvl w:ilvl="5" w:tplc="EE386C88" w:tentative="1">
      <w:start w:val="1"/>
      <w:numFmt w:val="bullet"/>
      <w:lvlText w:val=""/>
      <w:lvlJc w:val="left"/>
      <w:pPr>
        <w:ind w:left="4320" w:hanging="360"/>
      </w:pPr>
      <w:rPr>
        <w:rFonts w:ascii="Wingdings" w:hAnsi="Wingdings" w:hint="default"/>
      </w:rPr>
    </w:lvl>
    <w:lvl w:ilvl="6" w:tplc="05C0E3F8" w:tentative="1">
      <w:start w:val="1"/>
      <w:numFmt w:val="bullet"/>
      <w:lvlText w:val=""/>
      <w:lvlJc w:val="left"/>
      <w:pPr>
        <w:ind w:left="5040" w:hanging="360"/>
      </w:pPr>
      <w:rPr>
        <w:rFonts w:ascii="Symbol" w:hAnsi="Symbol" w:hint="default"/>
      </w:rPr>
    </w:lvl>
    <w:lvl w:ilvl="7" w:tplc="348C5B5C" w:tentative="1">
      <w:start w:val="1"/>
      <w:numFmt w:val="bullet"/>
      <w:lvlText w:val="o"/>
      <w:lvlJc w:val="left"/>
      <w:pPr>
        <w:ind w:left="5760" w:hanging="360"/>
      </w:pPr>
      <w:rPr>
        <w:rFonts w:ascii="Courier New" w:hAnsi="Courier New" w:cs="Courier New" w:hint="default"/>
      </w:rPr>
    </w:lvl>
    <w:lvl w:ilvl="8" w:tplc="577A6846" w:tentative="1">
      <w:start w:val="1"/>
      <w:numFmt w:val="bullet"/>
      <w:lvlText w:val=""/>
      <w:lvlJc w:val="left"/>
      <w:pPr>
        <w:ind w:left="6480" w:hanging="360"/>
      </w:pPr>
      <w:rPr>
        <w:rFonts w:ascii="Wingdings" w:hAnsi="Wingdings" w:hint="default"/>
      </w:rPr>
    </w:lvl>
  </w:abstractNum>
  <w:abstractNum w:abstractNumId="11" w15:restartNumberingAfterBreak="0">
    <w:nsid w:val="6DBE54F3"/>
    <w:multiLevelType w:val="hybridMultilevel"/>
    <w:tmpl w:val="8D183994"/>
    <w:lvl w:ilvl="0" w:tplc="1E9237A2">
      <w:start w:val="1"/>
      <w:numFmt w:val="bullet"/>
      <w:lvlText w:val=""/>
      <w:lvlJc w:val="left"/>
      <w:pPr>
        <w:ind w:left="360" w:hanging="360"/>
      </w:pPr>
      <w:rPr>
        <w:rFonts w:ascii="Symbol" w:hAnsi="Symbol" w:hint="default"/>
      </w:rPr>
    </w:lvl>
    <w:lvl w:ilvl="1" w:tplc="A8C4D5E6" w:tentative="1">
      <w:start w:val="1"/>
      <w:numFmt w:val="bullet"/>
      <w:lvlText w:val="o"/>
      <w:lvlJc w:val="left"/>
      <w:pPr>
        <w:ind w:left="1440" w:hanging="360"/>
      </w:pPr>
      <w:rPr>
        <w:rFonts w:ascii="Courier New" w:hAnsi="Courier New" w:cs="Courier New" w:hint="default"/>
      </w:rPr>
    </w:lvl>
    <w:lvl w:ilvl="2" w:tplc="90C2EB1E" w:tentative="1">
      <w:start w:val="1"/>
      <w:numFmt w:val="bullet"/>
      <w:lvlText w:val=""/>
      <w:lvlJc w:val="left"/>
      <w:pPr>
        <w:ind w:left="2160" w:hanging="360"/>
      </w:pPr>
      <w:rPr>
        <w:rFonts w:ascii="Wingdings" w:hAnsi="Wingdings" w:hint="default"/>
      </w:rPr>
    </w:lvl>
    <w:lvl w:ilvl="3" w:tplc="A4585810" w:tentative="1">
      <w:start w:val="1"/>
      <w:numFmt w:val="bullet"/>
      <w:lvlText w:val=""/>
      <w:lvlJc w:val="left"/>
      <w:pPr>
        <w:ind w:left="2880" w:hanging="360"/>
      </w:pPr>
      <w:rPr>
        <w:rFonts w:ascii="Symbol" w:hAnsi="Symbol" w:hint="default"/>
      </w:rPr>
    </w:lvl>
    <w:lvl w:ilvl="4" w:tplc="C4965CE6" w:tentative="1">
      <w:start w:val="1"/>
      <w:numFmt w:val="bullet"/>
      <w:lvlText w:val="o"/>
      <w:lvlJc w:val="left"/>
      <w:pPr>
        <w:ind w:left="3600" w:hanging="360"/>
      </w:pPr>
      <w:rPr>
        <w:rFonts w:ascii="Courier New" w:hAnsi="Courier New" w:cs="Courier New" w:hint="default"/>
      </w:rPr>
    </w:lvl>
    <w:lvl w:ilvl="5" w:tplc="6C8E24CA" w:tentative="1">
      <w:start w:val="1"/>
      <w:numFmt w:val="bullet"/>
      <w:lvlText w:val=""/>
      <w:lvlJc w:val="left"/>
      <w:pPr>
        <w:ind w:left="4320" w:hanging="360"/>
      </w:pPr>
      <w:rPr>
        <w:rFonts w:ascii="Wingdings" w:hAnsi="Wingdings" w:hint="default"/>
      </w:rPr>
    </w:lvl>
    <w:lvl w:ilvl="6" w:tplc="B914B7A4" w:tentative="1">
      <w:start w:val="1"/>
      <w:numFmt w:val="bullet"/>
      <w:lvlText w:val=""/>
      <w:lvlJc w:val="left"/>
      <w:pPr>
        <w:ind w:left="5040" w:hanging="360"/>
      </w:pPr>
      <w:rPr>
        <w:rFonts w:ascii="Symbol" w:hAnsi="Symbol" w:hint="default"/>
      </w:rPr>
    </w:lvl>
    <w:lvl w:ilvl="7" w:tplc="A8706A72" w:tentative="1">
      <w:start w:val="1"/>
      <w:numFmt w:val="bullet"/>
      <w:lvlText w:val="o"/>
      <w:lvlJc w:val="left"/>
      <w:pPr>
        <w:ind w:left="5760" w:hanging="360"/>
      </w:pPr>
      <w:rPr>
        <w:rFonts w:ascii="Courier New" w:hAnsi="Courier New" w:cs="Courier New" w:hint="default"/>
      </w:rPr>
    </w:lvl>
    <w:lvl w:ilvl="8" w:tplc="F4C6F3FE" w:tentative="1">
      <w:start w:val="1"/>
      <w:numFmt w:val="bullet"/>
      <w:lvlText w:val=""/>
      <w:lvlJc w:val="left"/>
      <w:pPr>
        <w:ind w:left="6480" w:hanging="360"/>
      </w:pPr>
      <w:rPr>
        <w:rFonts w:ascii="Wingdings" w:hAnsi="Wingdings" w:hint="default"/>
      </w:rPr>
    </w:lvl>
  </w:abstractNum>
  <w:abstractNum w:abstractNumId="12" w15:restartNumberingAfterBreak="0">
    <w:nsid w:val="716863CD"/>
    <w:multiLevelType w:val="hybridMultilevel"/>
    <w:tmpl w:val="43186DBC"/>
    <w:lvl w:ilvl="0" w:tplc="5DF60AC2">
      <w:start w:val="1"/>
      <w:numFmt w:val="bullet"/>
      <w:lvlText w:val=""/>
      <w:lvlJc w:val="left"/>
      <w:pPr>
        <w:ind w:left="360" w:hanging="360"/>
      </w:pPr>
      <w:rPr>
        <w:rFonts w:ascii="Wingdings" w:hAnsi="Wingdings" w:hint="default"/>
      </w:rPr>
    </w:lvl>
    <w:lvl w:ilvl="1" w:tplc="245E9CE6" w:tentative="1">
      <w:start w:val="1"/>
      <w:numFmt w:val="bullet"/>
      <w:lvlText w:val="o"/>
      <w:lvlJc w:val="left"/>
      <w:pPr>
        <w:ind w:left="1440" w:hanging="360"/>
      </w:pPr>
      <w:rPr>
        <w:rFonts w:ascii="Courier New" w:hAnsi="Courier New" w:cs="Courier New" w:hint="default"/>
      </w:rPr>
    </w:lvl>
    <w:lvl w:ilvl="2" w:tplc="8E4A44F6" w:tentative="1">
      <w:start w:val="1"/>
      <w:numFmt w:val="bullet"/>
      <w:lvlText w:val=""/>
      <w:lvlJc w:val="left"/>
      <w:pPr>
        <w:ind w:left="2160" w:hanging="360"/>
      </w:pPr>
      <w:rPr>
        <w:rFonts w:ascii="Wingdings" w:hAnsi="Wingdings" w:hint="default"/>
      </w:rPr>
    </w:lvl>
    <w:lvl w:ilvl="3" w:tplc="0144CBE2" w:tentative="1">
      <w:start w:val="1"/>
      <w:numFmt w:val="bullet"/>
      <w:lvlText w:val=""/>
      <w:lvlJc w:val="left"/>
      <w:pPr>
        <w:ind w:left="2880" w:hanging="360"/>
      </w:pPr>
      <w:rPr>
        <w:rFonts w:ascii="Symbol" w:hAnsi="Symbol" w:hint="default"/>
      </w:rPr>
    </w:lvl>
    <w:lvl w:ilvl="4" w:tplc="513A6EEC" w:tentative="1">
      <w:start w:val="1"/>
      <w:numFmt w:val="bullet"/>
      <w:lvlText w:val="o"/>
      <w:lvlJc w:val="left"/>
      <w:pPr>
        <w:ind w:left="3600" w:hanging="360"/>
      </w:pPr>
      <w:rPr>
        <w:rFonts w:ascii="Courier New" w:hAnsi="Courier New" w:cs="Courier New" w:hint="default"/>
      </w:rPr>
    </w:lvl>
    <w:lvl w:ilvl="5" w:tplc="CEE826C4" w:tentative="1">
      <w:start w:val="1"/>
      <w:numFmt w:val="bullet"/>
      <w:lvlText w:val=""/>
      <w:lvlJc w:val="left"/>
      <w:pPr>
        <w:ind w:left="4320" w:hanging="360"/>
      </w:pPr>
      <w:rPr>
        <w:rFonts w:ascii="Wingdings" w:hAnsi="Wingdings" w:hint="default"/>
      </w:rPr>
    </w:lvl>
    <w:lvl w:ilvl="6" w:tplc="BB24D1A6" w:tentative="1">
      <w:start w:val="1"/>
      <w:numFmt w:val="bullet"/>
      <w:lvlText w:val=""/>
      <w:lvlJc w:val="left"/>
      <w:pPr>
        <w:ind w:left="5040" w:hanging="360"/>
      </w:pPr>
      <w:rPr>
        <w:rFonts w:ascii="Symbol" w:hAnsi="Symbol" w:hint="default"/>
      </w:rPr>
    </w:lvl>
    <w:lvl w:ilvl="7" w:tplc="6E04206C" w:tentative="1">
      <w:start w:val="1"/>
      <w:numFmt w:val="bullet"/>
      <w:lvlText w:val="o"/>
      <w:lvlJc w:val="left"/>
      <w:pPr>
        <w:ind w:left="5760" w:hanging="360"/>
      </w:pPr>
      <w:rPr>
        <w:rFonts w:ascii="Courier New" w:hAnsi="Courier New" w:cs="Courier New" w:hint="default"/>
      </w:rPr>
    </w:lvl>
    <w:lvl w:ilvl="8" w:tplc="0FD243F2"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7"/>
  </w:num>
  <w:num w:numId="4">
    <w:abstractNumId w:val="6"/>
  </w:num>
  <w:num w:numId="5">
    <w:abstractNumId w:val="10"/>
  </w:num>
  <w:num w:numId="6">
    <w:abstractNumId w:val="9"/>
  </w:num>
  <w:num w:numId="7">
    <w:abstractNumId w:val="2"/>
  </w:num>
  <w:num w:numId="8">
    <w:abstractNumId w:val="1"/>
  </w:num>
  <w:num w:numId="9">
    <w:abstractNumId w:val="4"/>
  </w:num>
  <w:num w:numId="10">
    <w:abstractNumId w:val="11"/>
  </w:num>
  <w:num w:numId="11">
    <w:abstractNumId w:val="5"/>
  </w:num>
  <w:num w:numId="12">
    <w:abstractNumId w:val="8"/>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4F8"/>
    <w:rsid w:val="000574AB"/>
    <w:rsid w:val="00075C60"/>
    <w:rsid w:val="00077B5B"/>
    <w:rsid w:val="00083901"/>
    <w:rsid w:val="00115FF8"/>
    <w:rsid w:val="001421E5"/>
    <w:rsid w:val="001602AA"/>
    <w:rsid w:val="001677C0"/>
    <w:rsid w:val="00192A12"/>
    <w:rsid w:val="001C34F8"/>
    <w:rsid w:val="002063AC"/>
    <w:rsid w:val="002A3F45"/>
    <w:rsid w:val="002B018B"/>
    <w:rsid w:val="002E2D74"/>
    <w:rsid w:val="003448ED"/>
    <w:rsid w:val="0036413E"/>
    <w:rsid w:val="003B10B8"/>
    <w:rsid w:val="003D0721"/>
    <w:rsid w:val="0041296E"/>
    <w:rsid w:val="00416D58"/>
    <w:rsid w:val="0043056B"/>
    <w:rsid w:val="00462201"/>
    <w:rsid w:val="00483325"/>
    <w:rsid w:val="0048468F"/>
    <w:rsid w:val="004902AF"/>
    <w:rsid w:val="004A4979"/>
    <w:rsid w:val="004C74EA"/>
    <w:rsid w:val="004F1EBA"/>
    <w:rsid w:val="004F24BC"/>
    <w:rsid w:val="005169DF"/>
    <w:rsid w:val="00525F72"/>
    <w:rsid w:val="00547E60"/>
    <w:rsid w:val="005D500F"/>
    <w:rsid w:val="00625F0A"/>
    <w:rsid w:val="00651998"/>
    <w:rsid w:val="00653CB9"/>
    <w:rsid w:val="006567AA"/>
    <w:rsid w:val="006D2714"/>
    <w:rsid w:val="006E092E"/>
    <w:rsid w:val="007356AD"/>
    <w:rsid w:val="007D09A9"/>
    <w:rsid w:val="007D1FCF"/>
    <w:rsid w:val="007D6601"/>
    <w:rsid w:val="007E7C5D"/>
    <w:rsid w:val="00804417"/>
    <w:rsid w:val="008A16AD"/>
    <w:rsid w:val="008D4FE1"/>
    <w:rsid w:val="009134D4"/>
    <w:rsid w:val="00955167"/>
    <w:rsid w:val="00976DED"/>
    <w:rsid w:val="00983387"/>
    <w:rsid w:val="009936EB"/>
    <w:rsid w:val="009A507A"/>
    <w:rsid w:val="009C0902"/>
    <w:rsid w:val="009D34B5"/>
    <w:rsid w:val="009E4751"/>
    <w:rsid w:val="009E7FD2"/>
    <w:rsid w:val="009F1974"/>
    <w:rsid w:val="009F6E9B"/>
    <w:rsid w:val="00A04CC7"/>
    <w:rsid w:val="00A53AF9"/>
    <w:rsid w:val="00A92136"/>
    <w:rsid w:val="00AA372E"/>
    <w:rsid w:val="00AA7510"/>
    <w:rsid w:val="00AC2FFC"/>
    <w:rsid w:val="00AD226E"/>
    <w:rsid w:val="00AD5AFD"/>
    <w:rsid w:val="00B10C2E"/>
    <w:rsid w:val="00B1496E"/>
    <w:rsid w:val="00B23801"/>
    <w:rsid w:val="00B40C3C"/>
    <w:rsid w:val="00B45EE3"/>
    <w:rsid w:val="00B72614"/>
    <w:rsid w:val="00B939FA"/>
    <w:rsid w:val="00BB385E"/>
    <w:rsid w:val="00C1131A"/>
    <w:rsid w:val="00C23B22"/>
    <w:rsid w:val="00C47453"/>
    <w:rsid w:val="00CF52AD"/>
    <w:rsid w:val="00D95636"/>
    <w:rsid w:val="00E4201F"/>
    <w:rsid w:val="00EA06AF"/>
    <w:rsid w:val="00EB0FEC"/>
    <w:rsid w:val="00EB61CF"/>
    <w:rsid w:val="00EC1635"/>
    <w:rsid w:val="00F07AE8"/>
    <w:rsid w:val="00F77F03"/>
    <w:rsid w:val="00F86C00"/>
    <w:rsid w:val="00FD76F1"/>
    <w:rsid w:val="00FE144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F804E"/>
  <w15:chartTrackingRefBased/>
  <w15:docId w15:val="{03F27B8C-7AC7-434B-AF5D-F92B1D52A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61CF"/>
    <w:pPr>
      <w:spacing w:line="360" w:lineRule="auto"/>
      <w:jc w:val="both"/>
    </w:pPr>
    <w:rPr>
      <w:rFonts w:asciiTheme="majorBidi" w:hAnsiTheme="majorBidi"/>
      <w:sz w:val="24"/>
    </w:rPr>
  </w:style>
  <w:style w:type="paragraph" w:styleId="Heading1">
    <w:name w:val="heading 1"/>
    <w:basedOn w:val="Normal"/>
    <w:next w:val="Normal"/>
    <w:link w:val="Heading1Char"/>
    <w:autoRedefine/>
    <w:uiPriority w:val="9"/>
    <w:qFormat/>
    <w:rsid w:val="00B72614"/>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F24BC"/>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4F24BC"/>
    <w:pPr>
      <w:keepNext/>
      <w:keepLines/>
      <w:spacing w:before="40" w:after="0"/>
      <w:outlineLvl w:val="2"/>
    </w:pPr>
    <w:rPr>
      <w:rFonts w:eastAsiaTheme="majorEastAsia" w:cstheme="majorBidi"/>
      <w:b/>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F24BC"/>
    <w:rPr>
      <w:rFonts w:asciiTheme="majorBidi" w:eastAsiaTheme="majorEastAsia" w:hAnsiTheme="majorBidi" w:cstheme="majorBidi"/>
      <w:b/>
      <w:sz w:val="26"/>
      <w:szCs w:val="26"/>
    </w:rPr>
  </w:style>
  <w:style w:type="character" w:customStyle="1" w:styleId="Heading1Char">
    <w:name w:val="Heading 1 Char"/>
    <w:basedOn w:val="DefaultParagraphFont"/>
    <w:link w:val="Heading1"/>
    <w:uiPriority w:val="9"/>
    <w:rsid w:val="00B72614"/>
    <w:rPr>
      <w:rFonts w:asciiTheme="majorBidi" w:eastAsiaTheme="majorEastAsia" w:hAnsiTheme="majorBidi" w:cstheme="majorBidi"/>
      <w:b/>
      <w:sz w:val="28"/>
      <w:szCs w:val="32"/>
    </w:rPr>
  </w:style>
  <w:style w:type="character" w:customStyle="1" w:styleId="Heading3Char">
    <w:name w:val="Heading 3 Char"/>
    <w:basedOn w:val="DefaultParagraphFont"/>
    <w:link w:val="Heading3"/>
    <w:uiPriority w:val="9"/>
    <w:rsid w:val="004F24BC"/>
    <w:rPr>
      <w:rFonts w:asciiTheme="majorBidi" w:eastAsiaTheme="majorEastAsia" w:hAnsiTheme="majorBidi" w:cstheme="majorBidi"/>
      <w:b/>
      <w:kern w:val="2"/>
      <w:sz w:val="24"/>
      <w:szCs w:val="24"/>
      <w14:ligatures w14:val="standardContextual"/>
    </w:rPr>
  </w:style>
  <w:style w:type="paragraph" w:styleId="Caption">
    <w:name w:val="caption"/>
    <w:basedOn w:val="Normal"/>
    <w:next w:val="Normal"/>
    <w:uiPriority w:val="35"/>
    <w:unhideWhenUsed/>
    <w:qFormat/>
    <w:rsid w:val="001602A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D07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0721"/>
    <w:rPr>
      <w:rFonts w:asciiTheme="majorBidi" w:hAnsiTheme="majorBidi"/>
      <w:sz w:val="24"/>
    </w:rPr>
  </w:style>
  <w:style w:type="paragraph" w:styleId="Footer">
    <w:name w:val="footer"/>
    <w:basedOn w:val="Normal"/>
    <w:link w:val="FooterChar"/>
    <w:uiPriority w:val="99"/>
    <w:unhideWhenUsed/>
    <w:rsid w:val="003D07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721"/>
    <w:rPr>
      <w:rFonts w:asciiTheme="majorBidi" w:hAnsiTheme="majorBidi"/>
      <w:sz w:val="24"/>
    </w:rPr>
  </w:style>
  <w:style w:type="paragraph" w:styleId="TOCHeading">
    <w:name w:val="TOC Heading"/>
    <w:basedOn w:val="Heading1"/>
    <w:next w:val="Normal"/>
    <w:uiPriority w:val="39"/>
    <w:unhideWhenUsed/>
    <w:qFormat/>
    <w:rsid w:val="003D0721"/>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D0721"/>
    <w:pPr>
      <w:spacing w:after="100"/>
    </w:pPr>
  </w:style>
  <w:style w:type="paragraph" w:styleId="TOC2">
    <w:name w:val="toc 2"/>
    <w:basedOn w:val="Normal"/>
    <w:next w:val="Normal"/>
    <w:autoRedefine/>
    <w:uiPriority w:val="39"/>
    <w:unhideWhenUsed/>
    <w:rsid w:val="003D0721"/>
    <w:pPr>
      <w:spacing w:after="100"/>
      <w:ind w:left="240"/>
    </w:pPr>
  </w:style>
  <w:style w:type="character" w:styleId="Hyperlink">
    <w:name w:val="Hyperlink"/>
    <w:basedOn w:val="DefaultParagraphFont"/>
    <w:uiPriority w:val="99"/>
    <w:unhideWhenUsed/>
    <w:rsid w:val="003D0721"/>
    <w:rPr>
      <w:color w:val="0563C1" w:themeColor="hyperlink"/>
      <w:u w:val="single"/>
    </w:rPr>
  </w:style>
  <w:style w:type="paragraph" w:styleId="NormalWeb">
    <w:name w:val="Normal (Web)"/>
    <w:basedOn w:val="Normal"/>
    <w:uiPriority w:val="99"/>
    <w:semiHidden/>
    <w:unhideWhenUsed/>
    <w:rsid w:val="005169DF"/>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ableofFigures">
    <w:name w:val="table of figures"/>
    <w:basedOn w:val="Normal"/>
    <w:next w:val="Normal"/>
    <w:uiPriority w:val="99"/>
    <w:unhideWhenUsed/>
    <w:rsid w:val="00E4201F"/>
    <w:pPr>
      <w:spacing w:after="0"/>
    </w:pPr>
  </w:style>
  <w:style w:type="paragraph" w:styleId="ListParagraph">
    <w:name w:val="List Paragraph"/>
    <w:basedOn w:val="Normal"/>
    <w:uiPriority w:val="34"/>
    <w:qFormat/>
    <w:rsid w:val="00AD5AFD"/>
    <w:pPr>
      <w:ind w:left="720"/>
      <w:contextualSpacing/>
    </w:pPr>
  </w:style>
  <w:style w:type="character" w:styleId="UnresolvedMention">
    <w:name w:val="Unresolved Mention"/>
    <w:basedOn w:val="DefaultParagraphFont"/>
    <w:uiPriority w:val="99"/>
    <w:semiHidden/>
    <w:unhideWhenUsed/>
    <w:rsid w:val="009E7FD2"/>
    <w:rPr>
      <w:color w:val="605E5C"/>
      <w:shd w:val="clear" w:color="auto" w:fill="E1DFDD"/>
    </w:rPr>
  </w:style>
  <w:style w:type="table" w:styleId="TableGrid">
    <w:name w:val="Table Grid"/>
    <w:basedOn w:val="TableNormal"/>
    <w:uiPriority w:val="39"/>
    <w:rsid w:val="004F2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A3F4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ashionrevolution.org/fashion-transparency-inde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B9AB5-207F-407C-89B5-66A8340FE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25</Pages>
  <Words>7227</Words>
  <Characters>41198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Sohanur Rahman</dc:creator>
  <cp:keywords/>
  <dc:description/>
  <cp:lastModifiedBy>DCL</cp:lastModifiedBy>
  <cp:revision>4</cp:revision>
  <dcterms:created xsi:type="dcterms:W3CDTF">2025-07-22T19:49:00Z</dcterms:created>
  <dcterms:modified xsi:type="dcterms:W3CDTF">2025-07-23T21:11:00Z</dcterms:modified>
</cp:coreProperties>
</file>