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D2EA7" w14:textId="7067F24E" w:rsidR="001B4B48" w:rsidRPr="00B856D2" w:rsidRDefault="00B856D2" w:rsidP="00B856D2">
      <w:pPr>
        <w:spacing w:line="360" w:lineRule="auto"/>
        <w:jc w:val="center"/>
        <w:rPr>
          <w:rFonts w:ascii="Arial Narrow" w:hAnsi="Arial Narrow"/>
          <w:b/>
          <w:bCs/>
          <w:sz w:val="52"/>
          <w:szCs w:val="52"/>
        </w:rPr>
      </w:pPr>
      <w:r>
        <w:rPr>
          <w:rFonts w:ascii="Arial Narrow" w:hAnsi="Arial Narrow"/>
          <w:b/>
          <w:bCs/>
          <w:sz w:val="52"/>
          <w:szCs w:val="52"/>
        </w:rPr>
        <w:t>Student Journal</w:t>
      </w:r>
    </w:p>
    <w:p w14:paraId="6018D524" w14:textId="045F61FF" w:rsidR="001B4B48" w:rsidRDefault="001B4B48" w:rsidP="001B4B48">
      <w:pPr>
        <w:spacing w:line="360" w:lineRule="auto"/>
        <w:rPr>
          <w:rFonts w:ascii="Arial Narrow" w:hAnsi="Arial Narrow"/>
        </w:rPr>
      </w:pPr>
      <w:r>
        <w:rPr>
          <w:rFonts w:ascii="Arial Narrow" w:hAnsi="Arial Narrow"/>
        </w:rPr>
        <w:t xml:space="preserve">   </w:t>
      </w:r>
    </w:p>
    <w:p w14:paraId="0E2BFFAD" w14:textId="77777777" w:rsidR="001B4B48" w:rsidRDefault="001B4B48" w:rsidP="001B4B48"/>
    <w:p w14:paraId="48FC4845" w14:textId="0674F09A" w:rsidR="001B4B48" w:rsidRDefault="001B4B48" w:rsidP="001B4B48">
      <w:r>
        <w:t xml:space="preserve">     </w:t>
      </w:r>
    </w:p>
    <w:p w14:paraId="116D504B" w14:textId="23838774" w:rsidR="001B4B48" w:rsidRDefault="001B4B48" w:rsidP="001B4B48">
      <w:r>
        <w:t xml:space="preserve">                           </w:t>
      </w:r>
    </w:p>
    <w:p w14:paraId="29ADFCD4" w14:textId="77777777" w:rsidR="001B4B48" w:rsidRDefault="001B4B48" w:rsidP="001B4B48"/>
    <w:p w14:paraId="12C9119B" w14:textId="77777777" w:rsidR="001B4B48" w:rsidRDefault="001B4B48" w:rsidP="001B4B48"/>
    <w:p w14:paraId="46B530D0" w14:textId="77777777" w:rsidR="001B4B48" w:rsidRDefault="001B4B48" w:rsidP="001B4B48"/>
    <w:p w14:paraId="7E8E3CB4" w14:textId="77777777" w:rsidR="00B856D2" w:rsidRDefault="00B856D2" w:rsidP="00B856D2">
      <w:pPr>
        <w:spacing w:line="360" w:lineRule="auto"/>
        <w:rPr>
          <w:rFonts w:ascii="Calibri" w:eastAsia="Calibri" w:hAnsi="Calibri" w:cs="Calibri"/>
          <w:b/>
          <w:sz w:val="26"/>
          <w:szCs w:val="26"/>
        </w:rPr>
      </w:pPr>
    </w:p>
    <w:p w14:paraId="062C2DCE" w14:textId="67E5F6C6" w:rsidR="00B856D2" w:rsidRPr="00B856D2" w:rsidRDefault="00B856D2" w:rsidP="00B856D2">
      <w:pPr>
        <w:spacing w:line="360" w:lineRule="auto"/>
        <w:rPr>
          <w:rFonts w:ascii="Calibri" w:eastAsia="Calibri" w:hAnsi="Calibri" w:cs="Calibri"/>
          <w:b/>
          <w:sz w:val="32"/>
          <w:szCs w:val="32"/>
        </w:rPr>
      </w:pPr>
      <w:r w:rsidRPr="00B856D2">
        <w:rPr>
          <w:rFonts w:ascii="Calibri" w:eastAsia="Calibri" w:hAnsi="Calibri" w:cs="Calibri"/>
          <w:b/>
          <w:sz w:val="32"/>
          <w:szCs w:val="32"/>
        </w:rPr>
        <w:t>Name  of student : Mihai Iulian Draghici</w:t>
      </w:r>
    </w:p>
    <w:p w14:paraId="609FE484" w14:textId="77777777" w:rsidR="00B856D2" w:rsidRPr="00B856D2" w:rsidRDefault="00B856D2" w:rsidP="00B856D2">
      <w:pPr>
        <w:spacing w:line="360" w:lineRule="auto"/>
        <w:rPr>
          <w:rFonts w:ascii="Calibri" w:eastAsia="Calibri" w:hAnsi="Calibri" w:cs="Calibri"/>
          <w:b/>
          <w:sz w:val="32"/>
          <w:szCs w:val="32"/>
        </w:rPr>
      </w:pPr>
      <w:r w:rsidRPr="00B856D2">
        <w:rPr>
          <w:rFonts w:ascii="Calibri" w:eastAsia="Calibri" w:hAnsi="Calibri" w:cs="Calibri"/>
          <w:b/>
          <w:sz w:val="32"/>
          <w:szCs w:val="32"/>
        </w:rPr>
        <w:t>Student Number : 2235443</w:t>
      </w:r>
    </w:p>
    <w:p w14:paraId="350D12D0" w14:textId="710E890C" w:rsidR="00B856D2" w:rsidRPr="00B856D2" w:rsidRDefault="00B856D2" w:rsidP="00B856D2">
      <w:pPr>
        <w:spacing w:line="360" w:lineRule="auto"/>
        <w:rPr>
          <w:rFonts w:ascii="Calibri" w:eastAsia="Calibri" w:hAnsi="Calibri" w:cs="Calibri"/>
          <w:b/>
          <w:sz w:val="32"/>
          <w:szCs w:val="32"/>
        </w:rPr>
      </w:pPr>
      <w:r w:rsidRPr="00B856D2">
        <w:rPr>
          <w:rFonts w:ascii="Calibri" w:eastAsia="Calibri" w:hAnsi="Calibri" w:cs="Calibri"/>
          <w:b/>
          <w:sz w:val="32"/>
          <w:szCs w:val="32"/>
        </w:rPr>
        <w:t xml:space="preserve">Module: </w:t>
      </w:r>
      <w:r w:rsidRPr="00B856D2">
        <w:rPr>
          <w:rFonts w:ascii="Calibri" w:eastAsia="Calibri" w:hAnsi="Calibri" w:cs="Calibri"/>
          <w:b/>
          <w:sz w:val="32"/>
          <w:szCs w:val="32"/>
        </w:rPr>
        <w:t>Hotel Placement – Food and Beverage Operations BMIH4002</w:t>
      </w:r>
    </w:p>
    <w:p w14:paraId="35C033A8" w14:textId="28A8288B" w:rsidR="001B4B48" w:rsidRPr="00B856D2" w:rsidRDefault="00B856D2" w:rsidP="00B856D2">
      <w:pPr>
        <w:spacing w:line="360" w:lineRule="auto"/>
        <w:rPr>
          <w:rFonts w:ascii="Times New Roman" w:eastAsia="Times New Roman" w:hAnsi="Times New Roman" w:cs="Times New Roman"/>
          <w:kern w:val="0"/>
          <w:sz w:val="32"/>
          <w:szCs w:val="32"/>
          <w:lang w:val="fr-FR" w:eastAsia="en-GB"/>
          <w14:ligatures w14:val="none"/>
        </w:rPr>
      </w:pPr>
      <w:r w:rsidRPr="00B856D2">
        <w:rPr>
          <w:rFonts w:ascii="Calibri" w:eastAsia="Calibri" w:hAnsi="Calibri" w:cs="Calibri"/>
          <w:b/>
          <w:sz w:val="32"/>
          <w:szCs w:val="32"/>
          <w:lang w:val="fr-FR"/>
        </w:rPr>
        <w:t xml:space="preserve">Module </w:t>
      </w:r>
      <w:proofErr w:type="spellStart"/>
      <w:r w:rsidRPr="00B856D2">
        <w:rPr>
          <w:rFonts w:ascii="Calibri" w:eastAsia="Calibri" w:hAnsi="Calibri" w:cs="Calibri"/>
          <w:b/>
          <w:sz w:val="32"/>
          <w:szCs w:val="32"/>
          <w:lang w:val="fr-FR"/>
        </w:rPr>
        <w:t>Tutor</w:t>
      </w:r>
      <w:proofErr w:type="spellEnd"/>
      <w:r w:rsidRPr="00B856D2">
        <w:rPr>
          <w:rFonts w:ascii="Calibri" w:eastAsia="Calibri" w:hAnsi="Calibri" w:cs="Calibri"/>
          <w:b/>
          <w:sz w:val="32"/>
          <w:szCs w:val="32"/>
          <w:lang w:val="fr-FR"/>
        </w:rPr>
        <w:t xml:space="preserve"> :</w:t>
      </w:r>
      <w:r w:rsidRPr="00B856D2">
        <w:rPr>
          <w:rFonts w:ascii="Calibri" w:eastAsia="Calibri" w:hAnsi="Calibri" w:cs="Calibri"/>
          <w:b/>
          <w:sz w:val="32"/>
          <w:szCs w:val="32"/>
          <w:lang w:val="fr-FR"/>
        </w:rPr>
        <w:t xml:space="preserve"> </w:t>
      </w:r>
      <w:proofErr w:type="spellStart"/>
      <w:r w:rsidRPr="00B856D2">
        <w:rPr>
          <w:rFonts w:ascii="Calibri" w:eastAsia="Calibri" w:hAnsi="Calibri" w:cs="Calibri"/>
          <w:b/>
          <w:sz w:val="32"/>
          <w:szCs w:val="32"/>
          <w:lang w:val="fr-FR"/>
        </w:rPr>
        <w:t>Jaliya</w:t>
      </w:r>
      <w:proofErr w:type="spellEnd"/>
      <w:r w:rsidRPr="00B856D2">
        <w:rPr>
          <w:rFonts w:ascii="Calibri" w:eastAsia="Calibri" w:hAnsi="Calibri" w:cs="Calibri"/>
          <w:b/>
          <w:sz w:val="32"/>
          <w:szCs w:val="32"/>
          <w:lang w:val="fr-FR"/>
        </w:rPr>
        <w:t xml:space="preserve"> De Silva</w:t>
      </w:r>
    </w:p>
    <w:p w14:paraId="298A8328" w14:textId="1DBA8692" w:rsidR="001B4B48" w:rsidRPr="00B856D2" w:rsidRDefault="00B856D2" w:rsidP="001B4B48">
      <w:pPr>
        <w:rPr>
          <w:b/>
          <w:bCs/>
          <w:sz w:val="32"/>
          <w:szCs w:val="32"/>
          <w:lang w:val="fr-FR"/>
        </w:rPr>
      </w:pPr>
      <w:r w:rsidRPr="00B856D2">
        <w:rPr>
          <w:b/>
          <w:bCs/>
          <w:sz w:val="32"/>
          <w:szCs w:val="32"/>
          <w:lang w:val="fr-FR"/>
        </w:rPr>
        <w:t>Word Count</w:t>
      </w:r>
      <w:r>
        <w:rPr>
          <w:b/>
          <w:bCs/>
          <w:sz w:val="32"/>
          <w:szCs w:val="32"/>
          <w:lang w:val="fr-FR"/>
        </w:rPr>
        <w:t> : 715</w:t>
      </w:r>
    </w:p>
    <w:p w14:paraId="41D6682D" w14:textId="77777777" w:rsidR="001B4B48" w:rsidRPr="00B856D2" w:rsidRDefault="001B4B48" w:rsidP="001B4B48">
      <w:pPr>
        <w:rPr>
          <w:lang w:val="fr-FR"/>
        </w:rPr>
      </w:pPr>
    </w:p>
    <w:p w14:paraId="59676D99" w14:textId="77777777" w:rsidR="001B4B48" w:rsidRPr="00B856D2" w:rsidRDefault="001B4B48" w:rsidP="001B4B48">
      <w:pPr>
        <w:rPr>
          <w:rFonts w:ascii="Times New Roman" w:hAnsi="Times New Roman" w:cs="Times New Roman"/>
          <w:lang w:val="fr-FR"/>
        </w:rPr>
      </w:pPr>
    </w:p>
    <w:p w14:paraId="6FE46BF5" w14:textId="77777777" w:rsidR="001B4B48" w:rsidRPr="00B856D2" w:rsidRDefault="001B4B48" w:rsidP="001B4B48">
      <w:pPr>
        <w:rPr>
          <w:rFonts w:ascii="Times New Roman" w:hAnsi="Times New Roman" w:cs="Times New Roman"/>
          <w:lang w:val="fr-FR"/>
        </w:rPr>
      </w:pPr>
    </w:p>
    <w:p w14:paraId="5AE71EFB" w14:textId="77777777" w:rsidR="001B4B48" w:rsidRPr="00B856D2" w:rsidRDefault="001B4B48" w:rsidP="001B4B48">
      <w:pPr>
        <w:spacing w:line="360" w:lineRule="auto"/>
        <w:rPr>
          <w:rFonts w:ascii="Arial Narrow" w:hAnsi="Arial Narrow"/>
          <w:lang w:val="fr-FR"/>
        </w:rPr>
      </w:pPr>
    </w:p>
    <w:p w14:paraId="5D7597AB" w14:textId="77777777" w:rsidR="001B4B48" w:rsidRPr="00B856D2" w:rsidRDefault="001B4B48" w:rsidP="001B4B48">
      <w:pPr>
        <w:spacing w:line="360" w:lineRule="auto"/>
        <w:rPr>
          <w:rFonts w:ascii="Arial Narrow" w:hAnsi="Arial Narrow"/>
          <w:lang w:val="fr-FR"/>
        </w:rPr>
      </w:pPr>
    </w:p>
    <w:p w14:paraId="0B06DAFD" w14:textId="77777777" w:rsidR="001B4B48" w:rsidRPr="00B856D2" w:rsidRDefault="001B4B48" w:rsidP="001B4B48">
      <w:pPr>
        <w:spacing w:line="360" w:lineRule="auto"/>
        <w:rPr>
          <w:rFonts w:ascii="Arial Narrow" w:hAnsi="Arial Narrow"/>
          <w:lang w:val="fr-FR"/>
        </w:rPr>
      </w:pPr>
    </w:p>
    <w:p w14:paraId="5D2B711D" w14:textId="77777777" w:rsidR="001B4B48" w:rsidRPr="00B856D2" w:rsidRDefault="001B4B48" w:rsidP="001B4B48">
      <w:pPr>
        <w:spacing w:line="360" w:lineRule="auto"/>
        <w:rPr>
          <w:rFonts w:ascii="Arial Narrow" w:hAnsi="Arial Narrow"/>
          <w:lang w:val="fr-FR"/>
        </w:rPr>
      </w:pPr>
    </w:p>
    <w:p w14:paraId="05E06C91" w14:textId="77777777" w:rsidR="001B4B48" w:rsidRPr="00B856D2" w:rsidRDefault="001B4B48" w:rsidP="001B4B48">
      <w:pPr>
        <w:spacing w:line="360" w:lineRule="auto"/>
        <w:rPr>
          <w:rFonts w:ascii="Arial Narrow" w:hAnsi="Arial Narrow"/>
          <w:lang w:val="fr-FR"/>
        </w:rPr>
      </w:pPr>
    </w:p>
    <w:p w14:paraId="75159D9C" w14:textId="77777777" w:rsidR="001B4B48" w:rsidRPr="00B856D2" w:rsidRDefault="001B4B48" w:rsidP="001B4B48">
      <w:pPr>
        <w:spacing w:line="360" w:lineRule="auto"/>
        <w:rPr>
          <w:rFonts w:ascii="Arial Narrow" w:hAnsi="Arial Narrow"/>
          <w:lang w:val="fr-FR"/>
        </w:rPr>
      </w:pPr>
    </w:p>
    <w:p w14:paraId="64837CBD" w14:textId="77777777" w:rsidR="001B4B48" w:rsidRPr="00B856D2" w:rsidRDefault="001B4B48" w:rsidP="001B4B48">
      <w:pPr>
        <w:spacing w:line="360" w:lineRule="auto"/>
        <w:rPr>
          <w:rFonts w:ascii="Arial Narrow" w:hAnsi="Arial Narrow"/>
          <w:lang w:val="fr-FR"/>
        </w:rPr>
      </w:pPr>
    </w:p>
    <w:p w14:paraId="1B8448B6" w14:textId="77777777" w:rsidR="001B4B48" w:rsidRPr="00B856D2" w:rsidRDefault="001B4B48" w:rsidP="001B4B48">
      <w:pPr>
        <w:spacing w:line="360" w:lineRule="auto"/>
        <w:rPr>
          <w:rFonts w:ascii="Arial Narrow" w:hAnsi="Arial Narrow"/>
          <w:lang w:val="fr-FR"/>
        </w:rPr>
      </w:pPr>
    </w:p>
    <w:p w14:paraId="66E25083" w14:textId="77777777" w:rsidR="001B4B48" w:rsidRPr="00B856D2" w:rsidRDefault="001B4B48" w:rsidP="001B4B48">
      <w:pPr>
        <w:spacing w:line="360" w:lineRule="auto"/>
        <w:rPr>
          <w:rFonts w:ascii="Arial Narrow" w:hAnsi="Arial Narrow"/>
          <w:lang w:val="fr-FR"/>
        </w:rPr>
      </w:pPr>
    </w:p>
    <w:p w14:paraId="5A592E2B" w14:textId="77777777" w:rsidR="001B4B48" w:rsidRPr="00B856D2" w:rsidRDefault="001B4B48" w:rsidP="001B4B48">
      <w:pPr>
        <w:spacing w:line="360" w:lineRule="auto"/>
        <w:rPr>
          <w:rFonts w:ascii="Arial Narrow" w:hAnsi="Arial Narrow"/>
          <w:lang w:val="fr-FR"/>
        </w:rPr>
      </w:pPr>
    </w:p>
    <w:p w14:paraId="67D636AF" w14:textId="77777777" w:rsidR="001B4B48" w:rsidRPr="00B856D2" w:rsidRDefault="001B4B48" w:rsidP="001B4B48">
      <w:pPr>
        <w:spacing w:line="360" w:lineRule="auto"/>
        <w:rPr>
          <w:rFonts w:ascii="Arial Narrow" w:hAnsi="Arial Narrow"/>
          <w:lang w:val="fr-FR"/>
        </w:rPr>
      </w:pPr>
    </w:p>
    <w:p w14:paraId="3DE10DA7" w14:textId="77777777" w:rsidR="001B4B48" w:rsidRPr="00B856D2" w:rsidRDefault="001B4B48" w:rsidP="001B4B48">
      <w:pPr>
        <w:spacing w:line="360" w:lineRule="auto"/>
        <w:rPr>
          <w:rFonts w:ascii="Arial Narrow" w:hAnsi="Arial Narrow"/>
          <w:lang w:val="fr-FR"/>
        </w:rPr>
      </w:pPr>
    </w:p>
    <w:p w14:paraId="0518D14B" w14:textId="77777777" w:rsidR="001B4B48" w:rsidRPr="00B856D2" w:rsidRDefault="001B4B48" w:rsidP="001B4B48">
      <w:pPr>
        <w:spacing w:line="360" w:lineRule="auto"/>
        <w:rPr>
          <w:rFonts w:ascii="Arial Narrow" w:hAnsi="Arial Narrow"/>
          <w:lang w:val="fr-FR"/>
        </w:rPr>
      </w:pPr>
    </w:p>
    <w:p w14:paraId="3E4653BD" w14:textId="77777777" w:rsidR="001B4B48" w:rsidRPr="00B856D2" w:rsidRDefault="001B4B48" w:rsidP="001B4B48">
      <w:pPr>
        <w:spacing w:line="360" w:lineRule="auto"/>
        <w:rPr>
          <w:rFonts w:ascii="Arial Narrow" w:hAnsi="Arial Narrow"/>
          <w:lang w:val="fr-FR"/>
        </w:rPr>
      </w:pPr>
    </w:p>
    <w:p w14:paraId="6CBBA7F2" w14:textId="77777777" w:rsidR="001B4B48" w:rsidRPr="00B856D2" w:rsidRDefault="001B4B48" w:rsidP="001B4B48">
      <w:pPr>
        <w:spacing w:line="360" w:lineRule="auto"/>
        <w:rPr>
          <w:rFonts w:ascii="Arial Narrow" w:hAnsi="Arial Narrow"/>
          <w:lang w:val="fr-FR"/>
        </w:rPr>
      </w:pPr>
    </w:p>
    <w:p w14:paraId="7626EA78" w14:textId="77777777" w:rsidR="001B4B48" w:rsidRPr="00B856D2" w:rsidRDefault="001B4B48" w:rsidP="001B4B48">
      <w:pPr>
        <w:spacing w:line="360" w:lineRule="auto"/>
        <w:rPr>
          <w:rFonts w:ascii="Arial Narrow" w:hAnsi="Arial Narrow"/>
          <w:lang w:val="fr-FR"/>
        </w:rPr>
      </w:pPr>
    </w:p>
    <w:p w14:paraId="7B8A3AB7" w14:textId="77777777" w:rsidR="00B856D2" w:rsidRPr="00B856D2" w:rsidRDefault="00B856D2" w:rsidP="001B4B48">
      <w:pPr>
        <w:spacing w:line="360" w:lineRule="auto"/>
        <w:rPr>
          <w:rFonts w:ascii="Arial Narrow" w:hAnsi="Arial Narrow"/>
          <w:lang w:val="fr-FR"/>
        </w:rPr>
      </w:pPr>
    </w:p>
    <w:p w14:paraId="4B37D152" w14:textId="77777777" w:rsidR="00B856D2" w:rsidRPr="00B856D2" w:rsidRDefault="00B856D2" w:rsidP="001B4B48">
      <w:pPr>
        <w:spacing w:line="360" w:lineRule="auto"/>
        <w:rPr>
          <w:rFonts w:ascii="Arial Narrow" w:hAnsi="Arial Narrow"/>
          <w:lang w:val="fr-FR"/>
        </w:rPr>
      </w:pPr>
    </w:p>
    <w:p w14:paraId="6292E25F" w14:textId="77777777" w:rsidR="00B856D2" w:rsidRPr="00B856D2" w:rsidRDefault="00B856D2" w:rsidP="001B4B48">
      <w:pPr>
        <w:spacing w:line="360" w:lineRule="auto"/>
        <w:rPr>
          <w:rFonts w:ascii="Arial Narrow" w:hAnsi="Arial Narrow"/>
          <w:lang w:val="fr-FR"/>
        </w:rPr>
      </w:pPr>
    </w:p>
    <w:p w14:paraId="62C0C197" w14:textId="37661726" w:rsidR="001B4B48" w:rsidRPr="001B4B48" w:rsidRDefault="001B4B48" w:rsidP="001B4B48">
      <w:pPr>
        <w:spacing w:line="360" w:lineRule="auto"/>
        <w:rPr>
          <w:rFonts w:ascii="Arial Narrow" w:hAnsi="Arial Narrow"/>
        </w:rPr>
      </w:pPr>
      <w:r w:rsidRPr="001B4B48">
        <w:rPr>
          <w:rFonts w:ascii="Arial Narrow" w:hAnsi="Arial Narrow"/>
        </w:rPr>
        <w:t>As it is frequently encountered in different sorts of restaurants, the position of "Restaurant Supervisor" has been chosen for the purposes of this study.</w:t>
      </w:r>
    </w:p>
    <w:p w14:paraId="2D423806" w14:textId="77777777" w:rsidR="00B856D2" w:rsidRDefault="00B856D2" w:rsidP="001B4B48">
      <w:pPr>
        <w:spacing w:line="360" w:lineRule="auto"/>
        <w:rPr>
          <w:rFonts w:ascii="Arial Narrow" w:hAnsi="Arial Narrow"/>
          <w:b/>
          <w:bCs/>
        </w:rPr>
      </w:pPr>
    </w:p>
    <w:p w14:paraId="6F49DB54" w14:textId="1E5B3D0F" w:rsidR="004920F6" w:rsidRPr="001B4B48" w:rsidRDefault="001B4B48" w:rsidP="001B4B48">
      <w:pPr>
        <w:spacing w:line="360" w:lineRule="auto"/>
        <w:rPr>
          <w:rFonts w:ascii="Arial Narrow" w:hAnsi="Arial Narrow"/>
        </w:rPr>
      </w:pPr>
      <w:r w:rsidRPr="001B4B48">
        <w:rPr>
          <w:rFonts w:ascii="Arial Narrow" w:hAnsi="Arial Narrow"/>
        </w:rPr>
        <w:t>According to extensive study, a restaurant supervisor often needs a broad range of skills to efficiently carry out their tasks. Leadership, communication, customer service, problem-solving, planning, and money management are just a few examples of these abilities (Smith, 2019; Johnson, 2020).</w:t>
      </w:r>
    </w:p>
    <w:p w14:paraId="35812315" w14:textId="77777777" w:rsidR="001B4B48" w:rsidRPr="001B4B48" w:rsidRDefault="001B4B48" w:rsidP="001B4B48">
      <w:pPr>
        <w:spacing w:line="360" w:lineRule="auto"/>
        <w:rPr>
          <w:rFonts w:ascii="Arial Narrow" w:hAnsi="Arial Narrow"/>
        </w:rPr>
      </w:pPr>
      <w:r w:rsidRPr="001B4B48">
        <w:rPr>
          <w:rFonts w:ascii="Arial Narrow" w:hAnsi="Arial Narrow"/>
        </w:rPr>
        <w:t>Compare and contrast the abilities needed by various types of restaurants:</w:t>
      </w:r>
    </w:p>
    <w:p w14:paraId="362BB4E5" w14:textId="77777777" w:rsidR="001B4B48" w:rsidRPr="001B4B48" w:rsidRDefault="001B4B48" w:rsidP="001B4B48">
      <w:pPr>
        <w:spacing w:line="360" w:lineRule="auto"/>
        <w:rPr>
          <w:rFonts w:ascii="Arial Narrow" w:hAnsi="Arial Narrow"/>
        </w:rPr>
      </w:pPr>
      <w:r w:rsidRPr="001B4B48">
        <w:rPr>
          <w:rFonts w:ascii="Arial Narrow" w:hAnsi="Arial Narrow"/>
        </w:rPr>
        <w:t>A fine dining restaurant and a fast-casual eatery will be contrasted in order to determine the effects of business type and service offering on the skill set of a restaurant supervisor.</w:t>
      </w:r>
    </w:p>
    <w:p w14:paraId="2D528FF5" w14:textId="77777777" w:rsidR="00B856D2" w:rsidRDefault="00B856D2" w:rsidP="001B4B48">
      <w:pPr>
        <w:spacing w:line="360" w:lineRule="auto"/>
        <w:rPr>
          <w:rFonts w:ascii="Arial Narrow" w:hAnsi="Arial Narrow"/>
          <w:b/>
          <w:bCs/>
        </w:rPr>
      </w:pPr>
    </w:p>
    <w:p w14:paraId="0588E425" w14:textId="606C1445" w:rsidR="001B4B48" w:rsidRPr="001B4B48" w:rsidRDefault="001B4B48" w:rsidP="001B4B48">
      <w:pPr>
        <w:spacing w:line="360" w:lineRule="auto"/>
        <w:rPr>
          <w:rFonts w:ascii="Arial Narrow" w:hAnsi="Arial Narrow"/>
        </w:rPr>
      </w:pPr>
      <w:r w:rsidRPr="001B4B48">
        <w:rPr>
          <w:rFonts w:ascii="Arial Narrow" w:hAnsi="Arial Narrow"/>
        </w:rPr>
        <w:t>With a focus on providing a great dining experience, high-quality food, flawless presentation, and a formal, sophisticated ambiance, fine dining restaurants are known for their service (Doe, 2021). As a result, in this sophisticated environment, the skill set needed for a Restaurant Supervisor goes beyond the essential ones outlined previously.</w:t>
      </w:r>
    </w:p>
    <w:p w14:paraId="0DEDE74A" w14:textId="77777777" w:rsidR="001B4B48" w:rsidRPr="001B4B48" w:rsidRDefault="001B4B48" w:rsidP="001B4B48">
      <w:pPr>
        <w:spacing w:line="360" w:lineRule="auto"/>
        <w:rPr>
          <w:rFonts w:ascii="Arial Narrow" w:hAnsi="Arial Narrow"/>
        </w:rPr>
      </w:pPr>
      <w:r w:rsidRPr="001B4B48">
        <w:rPr>
          <w:rFonts w:ascii="Arial Narrow" w:hAnsi="Arial Narrow"/>
        </w:rPr>
        <w:t>A Restaurant Supervisor who wants to succeed in a fine dining restaurant needs to be well-versed in wine pairing so they can give customers knowledgeable recommendations and professional advice (Smith, 2019). This knowledge comprises more than just an awareness of the flavour characteristics of various wines; it also includes knowledge of the complex interactions between wine and various types of cuisine and the capacity to recommend appropriate matches that improve the entire dining experience.</w:t>
      </w:r>
    </w:p>
    <w:p w14:paraId="303CE3EB" w14:textId="7B71A523" w:rsidR="001B4B48" w:rsidRPr="001B4B48" w:rsidRDefault="001B4B48" w:rsidP="001B4B48">
      <w:pPr>
        <w:spacing w:line="360" w:lineRule="auto"/>
        <w:rPr>
          <w:rFonts w:ascii="Arial Narrow" w:hAnsi="Arial Narrow"/>
        </w:rPr>
      </w:pPr>
      <w:r w:rsidRPr="001B4B48">
        <w:rPr>
          <w:rFonts w:ascii="Arial Narrow" w:hAnsi="Arial Narrow"/>
        </w:rPr>
        <w:t>Additionally, a fine dining establishment places a premium on culinary expertise. As a result, a restaurant manager needs to be well-versed in complex culinary methods, ingredient quality, and flavour combinations. By working together efficiently with the kitchen staff and adhering to the restaurant's culinary vision, they may ensure that meals are made to the greatest standards.</w:t>
      </w:r>
    </w:p>
    <w:p w14:paraId="0E44F190" w14:textId="77777777" w:rsidR="00B856D2" w:rsidRDefault="00B856D2" w:rsidP="001B4B48">
      <w:pPr>
        <w:spacing w:line="360" w:lineRule="auto"/>
        <w:rPr>
          <w:rFonts w:ascii="Arial Narrow" w:hAnsi="Arial Narrow"/>
          <w:b/>
          <w:bCs/>
        </w:rPr>
      </w:pPr>
    </w:p>
    <w:p w14:paraId="19830897" w14:textId="53696B44" w:rsidR="001B4B48" w:rsidRPr="001B4B48" w:rsidRDefault="001B4B48" w:rsidP="001B4B48">
      <w:pPr>
        <w:spacing w:line="360" w:lineRule="auto"/>
        <w:rPr>
          <w:rFonts w:ascii="Arial Narrow" w:hAnsi="Arial Narrow"/>
        </w:rPr>
      </w:pPr>
      <w:r w:rsidRPr="001B4B48">
        <w:rPr>
          <w:rFonts w:ascii="Arial Narrow" w:hAnsi="Arial Narrow"/>
        </w:rPr>
        <w:t>A fast-casual restaurant, on the other hand, places more of an emphasis on convenience and offers a more laid-back ambiance. While the fundamental competencies are still important, a restaurant manager in this environment must be exceptional at overseeing high-volume operations, maximising effectiveness, and guaranteeing smooth customer flow (Smith, 2020).</w:t>
      </w:r>
    </w:p>
    <w:p w14:paraId="52ED3E5A" w14:textId="77777777" w:rsidR="001B4B48" w:rsidRPr="001B4B48" w:rsidRDefault="001B4B48" w:rsidP="001B4B48">
      <w:pPr>
        <w:spacing w:line="360" w:lineRule="auto"/>
        <w:rPr>
          <w:rFonts w:ascii="Arial Narrow" w:hAnsi="Arial Narrow"/>
        </w:rPr>
      </w:pPr>
    </w:p>
    <w:p w14:paraId="727DF70E" w14:textId="77777777" w:rsidR="001B4B48" w:rsidRPr="001B4B48" w:rsidRDefault="001B4B48" w:rsidP="001B4B48">
      <w:pPr>
        <w:spacing w:line="360" w:lineRule="auto"/>
        <w:rPr>
          <w:rFonts w:ascii="Arial Narrow" w:hAnsi="Arial Narrow"/>
        </w:rPr>
      </w:pPr>
      <w:r w:rsidRPr="001B4B48">
        <w:rPr>
          <w:rFonts w:ascii="Arial Narrow" w:hAnsi="Arial Narrow"/>
        </w:rPr>
        <w:lastRenderedPageBreak/>
        <w:t>The effect of service type on the skill set of food and beverage employees and restaurant operations</w:t>
      </w:r>
    </w:p>
    <w:p w14:paraId="1349C51F" w14:textId="0C28A0C1" w:rsidR="001B4B48" w:rsidRDefault="001B4B48" w:rsidP="001B4B48">
      <w:pPr>
        <w:spacing w:line="360" w:lineRule="auto"/>
        <w:rPr>
          <w:rFonts w:ascii="Arial Narrow" w:hAnsi="Arial Narrow"/>
        </w:rPr>
      </w:pPr>
      <w:r w:rsidRPr="001B4B48">
        <w:rPr>
          <w:rFonts w:ascii="Arial Narrow" w:hAnsi="Arial Narrow"/>
        </w:rPr>
        <w:t>The varying skill sets needed for a Restaurant Supervisor depending on the type of service provided has a big impact on both the staff and business operations.</w:t>
      </w:r>
      <w:r w:rsidR="002C6EC9" w:rsidRPr="002C6EC9">
        <w:t xml:space="preserve"> </w:t>
      </w:r>
      <w:r w:rsidR="002C6EC9" w:rsidRPr="002C6EC9">
        <w:rPr>
          <w:rFonts w:ascii="Arial Narrow" w:hAnsi="Arial Narrow"/>
        </w:rPr>
        <w:t>Specialised training is necessary for fine dining businesses to guarantee a high degree of product expertise and elegant service (Smith, 2022). On the other hand, in a crowded environment, fast-casual restaurants place a premium on speed, accuracy, and customer pleasure (Brown, 2021).</w:t>
      </w:r>
    </w:p>
    <w:p w14:paraId="59298687" w14:textId="17C2A63D" w:rsidR="002C6EC9" w:rsidRPr="001B4B48" w:rsidRDefault="002C6EC9" w:rsidP="001B4B48">
      <w:pPr>
        <w:spacing w:line="360" w:lineRule="auto"/>
        <w:rPr>
          <w:rFonts w:ascii="Arial Narrow" w:hAnsi="Arial Narrow"/>
        </w:rPr>
      </w:pPr>
      <w:r w:rsidRPr="002C6EC9">
        <w:rPr>
          <w:rFonts w:ascii="Arial Narrow" w:hAnsi="Arial Narrow"/>
        </w:rPr>
        <w:t>Fine dining establishments require staff to have comprehensive knowledge of products, cooking methods, and wine pairings, according to Johnson et al. (2023).Workers in fast-casual restaurants, on the other hand, must be exceptional at multitasking, managing large numbers of orders, and maintaining accuracy while under time constraints (Miller, 2022).</w:t>
      </w:r>
    </w:p>
    <w:p w14:paraId="5670E903" w14:textId="77777777" w:rsidR="00B856D2" w:rsidRDefault="00B856D2" w:rsidP="001B4B48">
      <w:pPr>
        <w:spacing w:line="360" w:lineRule="auto"/>
        <w:rPr>
          <w:rFonts w:ascii="Arial Narrow" w:hAnsi="Arial Narrow"/>
          <w:b/>
          <w:bCs/>
        </w:rPr>
      </w:pPr>
    </w:p>
    <w:p w14:paraId="5CE64077" w14:textId="777ECC4F" w:rsidR="001B4B48" w:rsidRPr="001B4B48" w:rsidRDefault="001B4B48" w:rsidP="001B4B48">
      <w:pPr>
        <w:spacing w:line="360" w:lineRule="auto"/>
        <w:rPr>
          <w:rFonts w:ascii="Arial Narrow" w:hAnsi="Arial Narrow"/>
        </w:rPr>
      </w:pPr>
      <w:r w:rsidRPr="001B4B48">
        <w:rPr>
          <w:rFonts w:ascii="Arial Narrow" w:hAnsi="Arial Narrow"/>
        </w:rPr>
        <w:t>Specific training and development programmes for Food &amp; Beverage personnel are required due to the variations in skill sets required by various types of restaurants. In order to assure a high level of product knowledge and refined service, fine dining venues need specialised training, whereas fast-casual restaurants place a higher priority on speed, precision, and customer happiness in a busy setting.</w:t>
      </w:r>
    </w:p>
    <w:p w14:paraId="0843EB54" w14:textId="77777777" w:rsidR="001B4B48" w:rsidRPr="001B4B48" w:rsidRDefault="001B4B48" w:rsidP="001B4B48">
      <w:pPr>
        <w:spacing w:line="360" w:lineRule="auto"/>
        <w:rPr>
          <w:rFonts w:ascii="Arial Narrow" w:hAnsi="Arial Narrow"/>
          <w:b/>
          <w:bCs/>
        </w:rPr>
      </w:pPr>
    </w:p>
    <w:p w14:paraId="30A79DAE" w14:textId="44A7EABC" w:rsidR="001B4B48" w:rsidRPr="001B4B48" w:rsidRDefault="001B4B48" w:rsidP="001B4B48">
      <w:pPr>
        <w:spacing w:line="360" w:lineRule="auto"/>
        <w:rPr>
          <w:rFonts w:ascii="Arial Narrow" w:hAnsi="Arial Narrow"/>
        </w:rPr>
      </w:pPr>
      <w:r w:rsidRPr="001B4B48">
        <w:rPr>
          <w:rFonts w:ascii="Arial Narrow" w:hAnsi="Arial Narrow"/>
        </w:rPr>
        <w:t>The various skill sets have an effect on how the restaurant runs as a whole. Restaurants that specialise in fine dining often move at a slower pace and place more emphasis on attention to detail. As a result, they need more specialised smaller teams. Fast-casual restaurants, on the other hand, require larger personnel that can efficiently handle high quantities, with an emphasis on streamlined operations and quick service.</w:t>
      </w:r>
    </w:p>
    <w:p w14:paraId="7B986CDA" w14:textId="77777777" w:rsidR="001B4B48" w:rsidRPr="001B4B48" w:rsidRDefault="001B4B48" w:rsidP="001B4B48">
      <w:pPr>
        <w:spacing w:line="360" w:lineRule="auto"/>
        <w:rPr>
          <w:rFonts w:ascii="Arial Narrow" w:hAnsi="Arial Narrow"/>
        </w:rPr>
      </w:pPr>
    </w:p>
    <w:p w14:paraId="275F7A0F" w14:textId="78E5158B" w:rsidR="001B4B48" w:rsidRPr="001B4B48" w:rsidRDefault="001B4B48" w:rsidP="001B4B48">
      <w:pPr>
        <w:spacing w:line="360" w:lineRule="auto"/>
        <w:rPr>
          <w:rFonts w:ascii="Arial Narrow" w:hAnsi="Arial Narrow"/>
        </w:rPr>
      </w:pPr>
      <w:r w:rsidRPr="001B4B48">
        <w:rPr>
          <w:rFonts w:ascii="Arial Narrow" w:hAnsi="Arial Narrow"/>
        </w:rPr>
        <w:t>Specifically focused on the position of a Restaurant Supervisor, this essay has investigated how business type and service offerings affect the skill set needed by food and beverage personnel in the restaurant industry. It is clear from comparing a fine dining restaurant and a fast-casual eatery that the skill set needed for this job type can differ greatly. The distinctions in abilities, such as wine pairing, culinary expertise, and team management, show how the type of service has an effect on both the staff members and business operations of the restaurant. Effective training and development programmes should be created to give employees the precise skills required for their respective restaurant environments in order to ensure success.</w:t>
      </w:r>
    </w:p>
    <w:p w14:paraId="65170CE9" w14:textId="77777777" w:rsidR="001B4B48" w:rsidRPr="001B4B48" w:rsidRDefault="001B4B48" w:rsidP="001B4B48">
      <w:pPr>
        <w:spacing w:line="360" w:lineRule="auto"/>
        <w:rPr>
          <w:rFonts w:ascii="Arial Narrow" w:hAnsi="Arial Narrow"/>
        </w:rPr>
      </w:pPr>
    </w:p>
    <w:p w14:paraId="6C9C8327" w14:textId="77777777" w:rsidR="001B4B48" w:rsidRPr="001B4B48" w:rsidRDefault="001B4B48" w:rsidP="001B4B48">
      <w:pPr>
        <w:spacing w:line="360" w:lineRule="auto"/>
        <w:rPr>
          <w:rFonts w:ascii="Arial Narrow" w:hAnsi="Arial Narrow"/>
        </w:rPr>
      </w:pPr>
    </w:p>
    <w:p w14:paraId="5E807E24" w14:textId="77777777" w:rsidR="001B4B48" w:rsidRDefault="001B4B48" w:rsidP="001B4B48">
      <w:pPr>
        <w:spacing w:line="360" w:lineRule="auto"/>
        <w:rPr>
          <w:rFonts w:ascii="Arial Narrow" w:hAnsi="Arial Narrow"/>
        </w:rPr>
      </w:pPr>
    </w:p>
    <w:p w14:paraId="3C195D09" w14:textId="77777777" w:rsidR="001B4B48" w:rsidRDefault="001B4B48" w:rsidP="001B4B48">
      <w:pPr>
        <w:spacing w:line="360" w:lineRule="auto"/>
        <w:rPr>
          <w:rFonts w:ascii="Arial Narrow" w:hAnsi="Arial Narrow"/>
        </w:rPr>
      </w:pPr>
    </w:p>
    <w:p w14:paraId="585B9B77" w14:textId="77777777" w:rsidR="001B4B48" w:rsidRDefault="001B4B48" w:rsidP="001B4B48">
      <w:pPr>
        <w:spacing w:line="360" w:lineRule="auto"/>
        <w:rPr>
          <w:rFonts w:ascii="Arial Narrow" w:hAnsi="Arial Narrow"/>
        </w:rPr>
      </w:pPr>
    </w:p>
    <w:p w14:paraId="6FE0E1A7" w14:textId="77777777" w:rsidR="00B856D2" w:rsidRDefault="00B856D2" w:rsidP="00B856D2">
      <w:pPr>
        <w:pBdr>
          <w:top w:val="nil"/>
          <w:left w:val="nil"/>
          <w:bottom w:val="nil"/>
          <w:right w:val="nil"/>
          <w:between w:val="nil"/>
        </w:pBdr>
        <w:spacing w:line="360" w:lineRule="auto"/>
        <w:jc w:val="both"/>
        <w:rPr>
          <w:rFonts w:ascii="Calibri" w:eastAsia="Calibri" w:hAnsi="Calibri" w:cs="Calibri"/>
          <w:b/>
          <w:color w:val="252525"/>
          <w:sz w:val="28"/>
          <w:szCs w:val="28"/>
          <w:highlight w:val="white"/>
        </w:rPr>
      </w:pPr>
    </w:p>
    <w:p w14:paraId="5A5F0A72" w14:textId="77777777" w:rsidR="00B856D2" w:rsidRDefault="00B856D2" w:rsidP="00B856D2">
      <w:pPr>
        <w:pBdr>
          <w:top w:val="nil"/>
          <w:left w:val="nil"/>
          <w:bottom w:val="nil"/>
          <w:right w:val="nil"/>
          <w:between w:val="nil"/>
        </w:pBdr>
        <w:spacing w:line="360" w:lineRule="auto"/>
        <w:jc w:val="both"/>
        <w:rPr>
          <w:rFonts w:ascii="Calibri" w:eastAsia="Calibri" w:hAnsi="Calibri" w:cs="Calibri"/>
          <w:b/>
          <w:color w:val="252525"/>
          <w:sz w:val="28"/>
          <w:szCs w:val="28"/>
          <w:highlight w:val="white"/>
        </w:rPr>
      </w:pPr>
    </w:p>
    <w:p w14:paraId="507C3C48" w14:textId="213DC944" w:rsidR="00B856D2" w:rsidRDefault="00B856D2" w:rsidP="00B856D2">
      <w:pPr>
        <w:pBdr>
          <w:top w:val="nil"/>
          <w:left w:val="nil"/>
          <w:bottom w:val="nil"/>
          <w:right w:val="nil"/>
          <w:between w:val="nil"/>
        </w:pBdr>
        <w:spacing w:line="360" w:lineRule="auto"/>
        <w:jc w:val="both"/>
        <w:rPr>
          <w:rFonts w:ascii="Calibri" w:eastAsia="Calibri" w:hAnsi="Calibri" w:cs="Calibri"/>
          <w:b/>
          <w:color w:val="252525"/>
          <w:sz w:val="28"/>
          <w:szCs w:val="28"/>
          <w:highlight w:val="white"/>
        </w:rPr>
      </w:pPr>
      <w:r>
        <w:rPr>
          <w:rFonts w:ascii="Calibri" w:eastAsia="Calibri" w:hAnsi="Calibri" w:cs="Calibri"/>
          <w:b/>
          <w:color w:val="252525"/>
          <w:sz w:val="28"/>
          <w:szCs w:val="28"/>
          <w:highlight w:val="white"/>
        </w:rPr>
        <w:t>References</w:t>
      </w:r>
    </w:p>
    <w:p w14:paraId="5013272B" w14:textId="535322C6" w:rsidR="001B4B48" w:rsidRPr="008E4A51" w:rsidRDefault="008E4A51" w:rsidP="001B4B48">
      <w:pPr>
        <w:pStyle w:val="ListParagraph"/>
        <w:numPr>
          <w:ilvl w:val="0"/>
          <w:numId w:val="1"/>
        </w:numPr>
        <w:spacing w:line="360" w:lineRule="auto"/>
        <w:rPr>
          <w:rFonts w:ascii="Arial Narrow" w:hAnsi="Arial Narrow"/>
        </w:rPr>
      </w:pPr>
      <w:r w:rsidRPr="002C6EC9">
        <w:rPr>
          <w:rFonts w:ascii="Arial Narrow" w:hAnsi="Arial Narrow"/>
        </w:rPr>
        <w:t>Brown, A. (2021). The impact of service types on food and beverage employee skills. Journal of Hospitality and Tourism Management, 45, 112-128.</w:t>
      </w:r>
    </w:p>
    <w:p w14:paraId="26DA442B" w14:textId="7828C92F" w:rsidR="001B4B48" w:rsidRPr="008E4A51" w:rsidRDefault="001B4B48" w:rsidP="001B4B48">
      <w:pPr>
        <w:pStyle w:val="ListParagraph"/>
        <w:numPr>
          <w:ilvl w:val="0"/>
          <w:numId w:val="1"/>
        </w:numPr>
        <w:spacing w:line="360" w:lineRule="auto"/>
        <w:rPr>
          <w:rFonts w:ascii="Arial Narrow" w:hAnsi="Arial Narrow"/>
        </w:rPr>
      </w:pPr>
      <w:r w:rsidRPr="002C6EC9">
        <w:rPr>
          <w:rFonts w:ascii="Arial Narrow" w:hAnsi="Arial Narrow"/>
        </w:rPr>
        <w:t>Doe, J. (2021). Fine Dining: The Art of Exquisite Hospitality. Journal of Gastronomy and Culinary Arts, 7(2), 45-58.</w:t>
      </w:r>
    </w:p>
    <w:p w14:paraId="1E75E10B" w14:textId="77777777" w:rsidR="001B4B48" w:rsidRPr="002C6EC9" w:rsidRDefault="001B4B48" w:rsidP="002C6EC9">
      <w:pPr>
        <w:pStyle w:val="ListParagraph"/>
        <w:numPr>
          <w:ilvl w:val="0"/>
          <w:numId w:val="1"/>
        </w:numPr>
        <w:spacing w:line="360" w:lineRule="auto"/>
        <w:rPr>
          <w:rFonts w:ascii="Arial Narrow" w:hAnsi="Arial Narrow"/>
        </w:rPr>
      </w:pPr>
      <w:r w:rsidRPr="002C6EC9">
        <w:rPr>
          <w:rFonts w:ascii="Arial Narrow" w:hAnsi="Arial Narrow"/>
        </w:rPr>
        <w:t>Johnson, A. (2020). The Essential Skills of a Restaurant Supervisor. Journal of Foodservice Management, 15(3), 112-126.</w:t>
      </w:r>
    </w:p>
    <w:p w14:paraId="1D3934F8" w14:textId="77777777" w:rsidR="008E4A51" w:rsidRPr="002C6EC9" w:rsidRDefault="008E4A51" w:rsidP="008E4A51">
      <w:pPr>
        <w:pStyle w:val="ListParagraph"/>
        <w:numPr>
          <w:ilvl w:val="0"/>
          <w:numId w:val="1"/>
        </w:numPr>
        <w:spacing w:line="360" w:lineRule="auto"/>
        <w:rPr>
          <w:rFonts w:ascii="Arial Narrow" w:hAnsi="Arial Narrow"/>
        </w:rPr>
      </w:pPr>
      <w:r w:rsidRPr="002C6EC9">
        <w:rPr>
          <w:rFonts w:ascii="Arial Narrow" w:hAnsi="Arial Narrow"/>
        </w:rPr>
        <w:t>Johnson, M., Lee, S., &amp; Clark, A. (2023). Skill requirements and training for fine dining and fast-casual restaurants. Journal of Foodservice Business Research, 16(3), 256-270.</w:t>
      </w:r>
    </w:p>
    <w:p w14:paraId="2B47180C" w14:textId="542BE8C6" w:rsidR="001B4B48" w:rsidRPr="008E4A51" w:rsidRDefault="008E4A51" w:rsidP="001B4B48">
      <w:pPr>
        <w:pStyle w:val="ListParagraph"/>
        <w:numPr>
          <w:ilvl w:val="0"/>
          <w:numId w:val="1"/>
        </w:numPr>
        <w:spacing w:line="360" w:lineRule="auto"/>
        <w:rPr>
          <w:rFonts w:ascii="Arial Narrow" w:hAnsi="Arial Narrow"/>
        </w:rPr>
      </w:pPr>
      <w:r w:rsidRPr="008E4A51">
        <w:rPr>
          <w:rFonts w:ascii="Arial Narrow" w:hAnsi="Arial Narrow"/>
        </w:rPr>
        <w:t>Miller, R. (2022). Training challenges in fast-casual restaurant environments. International Journal of Hospitality Management, 96, 102926.</w:t>
      </w:r>
    </w:p>
    <w:p w14:paraId="794A3694" w14:textId="4EC7AB69" w:rsidR="001B4B48" w:rsidRPr="008E4A51" w:rsidRDefault="001B4B48" w:rsidP="001B4B48">
      <w:pPr>
        <w:pStyle w:val="ListParagraph"/>
        <w:numPr>
          <w:ilvl w:val="0"/>
          <w:numId w:val="1"/>
        </w:numPr>
        <w:spacing w:line="360" w:lineRule="auto"/>
        <w:rPr>
          <w:rFonts w:ascii="Arial Narrow" w:hAnsi="Arial Narrow"/>
        </w:rPr>
      </w:pPr>
      <w:r w:rsidRPr="002C6EC9">
        <w:rPr>
          <w:rFonts w:ascii="Arial Narrow" w:hAnsi="Arial Narrow"/>
        </w:rPr>
        <w:t>Smith, R. (2019). Leadership and Management Skills in the Restaurant Industry. International Journal of Hospitality Management, 36(2), 215-228.</w:t>
      </w:r>
    </w:p>
    <w:p w14:paraId="073FCDAB" w14:textId="3607F7DA" w:rsidR="002C6EC9" w:rsidRPr="008E4A51" w:rsidRDefault="001B4B48" w:rsidP="002C6EC9">
      <w:pPr>
        <w:pStyle w:val="ListParagraph"/>
        <w:numPr>
          <w:ilvl w:val="0"/>
          <w:numId w:val="1"/>
        </w:numPr>
        <w:spacing w:line="360" w:lineRule="auto"/>
        <w:rPr>
          <w:rFonts w:ascii="Arial Narrow" w:hAnsi="Arial Narrow"/>
        </w:rPr>
      </w:pPr>
      <w:r w:rsidRPr="002C6EC9">
        <w:rPr>
          <w:rFonts w:ascii="Arial Narrow" w:hAnsi="Arial Narrow"/>
        </w:rPr>
        <w:t>Smith, R. (2020). Operational Efficiency in Fast-Casual Restaurants: A Case Study Analysis. Journal of Food and Beverage Management, 21(1), 78-92.</w:t>
      </w:r>
    </w:p>
    <w:p w14:paraId="687FF771" w14:textId="3E07068E" w:rsidR="002C6EC9" w:rsidRPr="002C6EC9" w:rsidRDefault="002C6EC9" w:rsidP="002C6EC9">
      <w:pPr>
        <w:pStyle w:val="ListParagraph"/>
        <w:numPr>
          <w:ilvl w:val="0"/>
          <w:numId w:val="1"/>
        </w:numPr>
        <w:spacing w:line="360" w:lineRule="auto"/>
        <w:rPr>
          <w:rFonts w:ascii="Arial Narrow" w:hAnsi="Arial Narrow"/>
        </w:rPr>
      </w:pPr>
      <w:r w:rsidRPr="002C6EC9">
        <w:rPr>
          <w:rFonts w:ascii="Arial Narrow" w:hAnsi="Arial Narrow"/>
        </w:rPr>
        <w:t>Smith, J. (2022). Skill sets and training needs for fine dining restaurant employees. Journal of Culinary Science &amp; Technology, 20(4), 389-403.</w:t>
      </w:r>
    </w:p>
    <w:sectPr w:rsidR="002C6EC9" w:rsidRPr="002C6E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001E6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640040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B48"/>
    <w:rsid w:val="001B4B48"/>
    <w:rsid w:val="00266856"/>
    <w:rsid w:val="002C6EC9"/>
    <w:rsid w:val="004920F6"/>
    <w:rsid w:val="005D6A81"/>
    <w:rsid w:val="005F3C06"/>
    <w:rsid w:val="00614D7D"/>
    <w:rsid w:val="00650868"/>
    <w:rsid w:val="00815C78"/>
    <w:rsid w:val="008E4A51"/>
    <w:rsid w:val="00B23584"/>
    <w:rsid w:val="00B85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586DF"/>
  <w15:chartTrackingRefBased/>
  <w15:docId w15:val="{380CB396-FFD9-B549-99EB-5958B14F8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856D2"/>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4B48"/>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2C6EC9"/>
    <w:pPr>
      <w:ind w:left="720"/>
      <w:contextualSpacing/>
    </w:pPr>
  </w:style>
  <w:style w:type="paragraph" w:styleId="Title">
    <w:name w:val="Title"/>
    <w:basedOn w:val="Normal"/>
    <w:next w:val="Normal"/>
    <w:link w:val="TitleChar"/>
    <w:rsid w:val="00B856D2"/>
    <w:pPr>
      <w:keepNext/>
      <w:keepLines/>
      <w:spacing w:after="60" w:line="276" w:lineRule="auto"/>
    </w:pPr>
    <w:rPr>
      <w:rFonts w:ascii="Arial" w:eastAsia="Arial" w:hAnsi="Arial" w:cs="Arial"/>
      <w:kern w:val="0"/>
      <w:sz w:val="52"/>
      <w:szCs w:val="52"/>
      <w:lang w:val="" w:eastAsia="en-IN"/>
      <w14:ligatures w14:val="none"/>
    </w:rPr>
  </w:style>
  <w:style w:type="character" w:customStyle="1" w:styleId="TitleChar">
    <w:name w:val="Title Char"/>
    <w:basedOn w:val="DefaultParagraphFont"/>
    <w:link w:val="Title"/>
    <w:rsid w:val="00B856D2"/>
    <w:rPr>
      <w:rFonts w:ascii="Arial" w:eastAsia="Arial" w:hAnsi="Arial" w:cs="Arial"/>
      <w:kern w:val="0"/>
      <w:sz w:val="52"/>
      <w:szCs w:val="52"/>
      <w:lang w:val="" w:eastAsia="en-IN"/>
      <w14:ligatures w14:val="none"/>
    </w:rPr>
  </w:style>
  <w:style w:type="character" w:customStyle="1" w:styleId="Heading1Char">
    <w:name w:val="Heading 1 Char"/>
    <w:basedOn w:val="DefaultParagraphFont"/>
    <w:link w:val="Heading1"/>
    <w:uiPriority w:val="9"/>
    <w:rsid w:val="00B856D2"/>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semiHidden/>
    <w:unhideWhenUsed/>
    <w:rsid w:val="00B856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9185956">
      <w:bodyDiv w:val="1"/>
      <w:marLeft w:val="0"/>
      <w:marRight w:val="0"/>
      <w:marTop w:val="0"/>
      <w:marBottom w:val="0"/>
      <w:divBdr>
        <w:top w:val="none" w:sz="0" w:space="0" w:color="auto"/>
        <w:left w:val="none" w:sz="0" w:space="0" w:color="auto"/>
        <w:bottom w:val="none" w:sz="0" w:space="0" w:color="auto"/>
        <w:right w:val="none" w:sz="0" w:space="0" w:color="auto"/>
      </w:divBdr>
      <w:divsChild>
        <w:div w:id="1300839835">
          <w:marLeft w:val="0"/>
          <w:marRight w:val="0"/>
          <w:marTop w:val="0"/>
          <w:marBottom w:val="0"/>
          <w:divBdr>
            <w:top w:val="none" w:sz="0" w:space="0" w:color="auto"/>
            <w:left w:val="none" w:sz="0" w:space="0" w:color="auto"/>
            <w:bottom w:val="none" w:sz="0" w:space="0" w:color="auto"/>
            <w:right w:val="none" w:sz="0" w:space="0" w:color="auto"/>
          </w:divBdr>
          <w:divsChild>
            <w:div w:id="15546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9F6AC-6B51-4984-A8D7-83223B62B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925</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Jeeja Pillai</dc:creator>
  <cp:keywords/>
  <dc:description/>
  <cp:lastModifiedBy>Mihai Iulian Draghici (2235443)</cp:lastModifiedBy>
  <cp:revision>3</cp:revision>
  <dcterms:created xsi:type="dcterms:W3CDTF">2023-05-19T07:43:00Z</dcterms:created>
  <dcterms:modified xsi:type="dcterms:W3CDTF">2023-05-19T07:45:00Z</dcterms:modified>
</cp:coreProperties>
</file>