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40811D"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70ABED83" wp14:editId="209EF2C0">
            <wp:extent cx="5757333" cy="3238500"/>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72691" cy="3247139"/>
                    </a:xfrm>
                    <a:prstGeom prst="rect">
                      <a:avLst/>
                    </a:prstGeom>
                    <a:noFill/>
                    <a:ln w="254000" cap="rnd">
                      <a:noFill/>
                    </a:ln>
                    <a:effectLst/>
                  </pic:spPr>
                </pic:pic>
              </a:graphicData>
            </a:graphic>
          </wp:inline>
        </w:drawing>
      </w:r>
    </w:p>
    <w:bookmarkEnd w:id="0"/>
    <w:bookmarkEnd w:id="1"/>
    <w:bookmarkEnd w:id="2"/>
    <w:bookmarkEnd w:id="3"/>
    <w:bookmarkEnd w:id="4"/>
    <w:p w14:paraId="79A600D6" w14:textId="5286662A" w:rsidR="00C6554A" w:rsidRDefault="00FE0A8E" w:rsidP="00C6554A">
      <w:pPr>
        <w:pStyle w:val="Title"/>
      </w:pPr>
      <w:r>
        <w:t>Internet Protocols</w:t>
      </w:r>
    </w:p>
    <w:p w14:paraId="707B00A2" w14:textId="450E053C" w:rsidR="00C6554A" w:rsidRPr="00D5413C" w:rsidRDefault="00FE0A8E" w:rsidP="00C6554A">
      <w:pPr>
        <w:pStyle w:val="Subtitle"/>
      </w:pPr>
      <w:r>
        <w:t>University Trinity Saint David London</w:t>
      </w:r>
    </w:p>
    <w:p w14:paraId="39D44076" w14:textId="662C7782" w:rsidR="00C6554A" w:rsidRDefault="00FE0A8E" w:rsidP="00C6554A">
      <w:pPr>
        <w:pStyle w:val="ContactInfo"/>
      </w:pPr>
      <w:r>
        <w:t>Giuseppe Costanza</w:t>
      </w:r>
      <w:r w:rsidR="00C6554A">
        <w:t xml:space="preserve"> | </w:t>
      </w:r>
      <w:r>
        <w:t>Cloud Computing</w:t>
      </w:r>
      <w:r w:rsidR="00C6554A">
        <w:t xml:space="preserve"> |</w:t>
      </w:r>
      <w:r w:rsidR="00C6554A" w:rsidRPr="00D5413C">
        <w:t xml:space="preserve"> </w:t>
      </w:r>
      <w:r>
        <w:t>20/07/2020</w:t>
      </w:r>
      <w:r w:rsidR="00C6554A">
        <w:br w:type="page"/>
      </w:r>
    </w:p>
    <w:p w14:paraId="1EB9C137" w14:textId="7FC3CC2E" w:rsidR="00C6554A" w:rsidRDefault="00FE0A8E" w:rsidP="00C6554A">
      <w:pPr>
        <w:pStyle w:val="Heading1"/>
      </w:pPr>
      <w:r>
        <w:lastRenderedPageBreak/>
        <w:t>I – IPV6</w:t>
      </w:r>
    </w:p>
    <w:p w14:paraId="1092D999" w14:textId="77777777" w:rsidR="00961DFC" w:rsidRPr="00865535" w:rsidRDefault="00961DFC" w:rsidP="00961DFC">
      <w:pPr>
        <w:rPr>
          <w:rFonts w:cs="Segoe"/>
          <w:sz w:val="18"/>
          <w:szCs w:val="18"/>
          <w:lang w:val="en-GB"/>
        </w:rPr>
      </w:pPr>
      <w:r w:rsidRPr="00865535">
        <w:rPr>
          <w:rFonts w:cs="Segoe"/>
          <w:sz w:val="18"/>
          <w:szCs w:val="18"/>
          <w:lang w:val="en-GB"/>
        </w:rPr>
        <w:t>In a network, each computer, more precisely each network interface, is associated with a</w:t>
      </w:r>
    </w:p>
    <w:p w14:paraId="6CB26AF7" w14:textId="77777777" w:rsidR="00961DFC" w:rsidRPr="00865535" w:rsidRDefault="00961DFC" w:rsidP="00961DFC">
      <w:pPr>
        <w:rPr>
          <w:rFonts w:cs="Segoe"/>
          <w:sz w:val="18"/>
          <w:szCs w:val="18"/>
          <w:lang w:val="en-GB"/>
        </w:rPr>
      </w:pPr>
      <w:r w:rsidRPr="00865535">
        <w:rPr>
          <w:rFonts w:cs="Segoe"/>
          <w:sz w:val="18"/>
          <w:szCs w:val="18"/>
          <w:lang w:val="en-GB"/>
        </w:rPr>
        <w:t>number called IP address that allows you to identify the computer within the network</w:t>
      </w:r>
    </w:p>
    <w:p w14:paraId="13BE8244" w14:textId="77777777" w:rsidR="00961DFC" w:rsidRPr="00865535" w:rsidRDefault="00961DFC" w:rsidP="00961DFC">
      <w:pPr>
        <w:rPr>
          <w:rFonts w:cs="Segoe"/>
          <w:sz w:val="18"/>
          <w:szCs w:val="18"/>
          <w:lang w:val="en-GB"/>
        </w:rPr>
      </w:pPr>
      <w:r w:rsidRPr="00865535">
        <w:rPr>
          <w:rFonts w:cs="Segoe"/>
          <w:sz w:val="18"/>
          <w:szCs w:val="18"/>
          <w:lang w:val="en-GB"/>
        </w:rPr>
        <w:t>same.</w:t>
      </w:r>
    </w:p>
    <w:p w14:paraId="0E9819FC" w14:textId="77777777" w:rsidR="00961DFC" w:rsidRPr="00865535" w:rsidRDefault="00961DFC" w:rsidP="00961DFC">
      <w:pPr>
        <w:rPr>
          <w:rFonts w:cs="Segoe"/>
          <w:sz w:val="18"/>
          <w:szCs w:val="18"/>
          <w:lang w:val="en-GB"/>
        </w:rPr>
      </w:pPr>
      <w:r w:rsidRPr="00865535">
        <w:rPr>
          <w:rFonts w:cs="Segoe"/>
          <w:sz w:val="18"/>
          <w:szCs w:val="18"/>
          <w:lang w:val="en-GB"/>
        </w:rPr>
        <w:t>There are two types of IP addresses: IPv4, used widely in today's networks, and IPv6 intended for</w:t>
      </w:r>
    </w:p>
    <w:p w14:paraId="7C29A39F" w14:textId="77777777" w:rsidR="00961DFC" w:rsidRPr="00865535" w:rsidRDefault="00961DFC" w:rsidP="00961DFC">
      <w:pPr>
        <w:rPr>
          <w:rFonts w:cs="Segoe"/>
          <w:sz w:val="18"/>
          <w:szCs w:val="18"/>
          <w:lang w:val="en-GB"/>
        </w:rPr>
      </w:pPr>
      <w:r w:rsidRPr="00865535">
        <w:rPr>
          <w:rFonts w:cs="Segoe"/>
          <w:sz w:val="18"/>
          <w:szCs w:val="18"/>
          <w:lang w:val="en-GB"/>
        </w:rPr>
        <w:t>replace the former to meet the growing demand for IP addresses for networks around the world.</w:t>
      </w:r>
    </w:p>
    <w:p w14:paraId="64770B1D" w14:textId="77777777" w:rsidR="00961DFC" w:rsidRPr="00865535" w:rsidRDefault="00961DFC" w:rsidP="00961DFC">
      <w:pPr>
        <w:rPr>
          <w:rFonts w:cs="Segoe"/>
          <w:sz w:val="18"/>
          <w:szCs w:val="18"/>
          <w:lang w:val="en-GB"/>
        </w:rPr>
      </w:pPr>
      <w:r w:rsidRPr="00865535">
        <w:rPr>
          <w:rFonts w:cs="Segoe"/>
          <w:sz w:val="18"/>
          <w:szCs w:val="18"/>
          <w:lang w:val="en-GB"/>
        </w:rPr>
        <w:t>IPv4 addresses consist of 4 bytes (32 bits) which by convention are separated by a</w:t>
      </w:r>
    </w:p>
    <w:p w14:paraId="45F23738" w14:textId="253C1D41" w:rsidR="00961DFC" w:rsidRPr="00865535" w:rsidRDefault="00961DFC" w:rsidP="00961DFC">
      <w:pPr>
        <w:rPr>
          <w:rFonts w:cs="Segoe"/>
          <w:sz w:val="18"/>
          <w:szCs w:val="18"/>
          <w:lang w:val="en-GB"/>
        </w:rPr>
      </w:pPr>
      <w:r w:rsidRPr="00865535">
        <w:rPr>
          <w:rFonts w:cs="Segoe"/>
          <w:sz w:val="18"/>
          <w:szCs w:val="18"/>
          <w:lang w:val="en-GB"/>
        </w:rPr>
        <w:t>period, for example:</w:t>
      </w:r>
    </w:p>
    <w:p w14:paraId="0E3B0209" w14:textId="77777777" w:rsidR="00961DFC" w:rsidRPr="00865535" w:rsidRDefault="00961DFC" w:rsidP="00961DFC">
      <w:pPr>
        <w:rPr>
          <w:rFonts w:cs="Segoe"/>
          <w:sz w:val="18"/>
          <w:szCs w:val="18"/>
          <w:lang w:val="en-GB"/>
        </w:rPr>
      </w:pPr>
    </w:p>
    <w:p w14:paraId="783D3775" w14:textId="08C9C853" w:rsidR="00961DFC" w:rsidRPr="00865535" w:rsidRDefault="00961DFC" w:rsidP="00961DFC">
      <w:pPr>
        <w:rPr>
          <w:rFonts w:cs="Segoe"/>
          <w:sz w:val="18"/>
          <w:szCs w:val="18"/>
          <w:lang w:val="en-GB"/>
        </w:rPr>
      </w:pPr>
      <w:r w:rsidRPr="00865535">
        <w:rPr>
          <w:rFonts w:cs="Segoe"/>
          <w:sz w:val="18"/>
          <w:szCs w:val="18"/>
          <w:lang w:val="en-GB"/>
        </w:rPr>
        <w:t>10010101.00101001.11001000.10100010</w:t>
      </w:r>
    </w:p>
    <w:p w14:paraId="4016BC58" w14:textId="77777777" w:rsidR="00961DFC" w:rsidRPr="00865535" w:rsidRDefault="00961DFC" w:rsidP="00961DFC">
      <w:pPr>
        <w:rPr>
          <w:rFonts w:cs="Segoe"/>
          <w:sz w:val="18"/>
          <w:szCs w:val="18"/>
          <w:lang w:val="en-GB"/>
        </w:rPr>
      </w:pPr>
    </w:p>
    <w:p w14:paraId="5F8574B8" w14:textId="43444B8B" w:rsidR="00961DFC" w:rsidRPr="00865535" w:rsidRDefault="00961DFC" w:rsidP="00961DFC">
      <w:pPr>
        <w:rPr>
          <w:rFonts w:cs="Segoe"/>
          <w:sz w:val="18"/>
          <w:szCs w:val="18"/>
          <w:lang w:val="en-GB"/>
        </w:rPr>
      </w:pPr>
      <w:r w:rsidRPr="00865535">
        <w:rPr>
          <w:rFonts w:cs="Segoe"/>
          <w:sz w:val="18"/>
          <w:szCs w:val="18"/>
          <w:lang w:val="en-GB"/>
        </w:rPr>
        <w:t>In the practical representation the decimal notation is used:</w:t>
      </w:r>
    </w:p>
    <w:p w14:paraId="2E12E997" w14:textId="77777777" w:rsidR="00961DFC" w:rsidRPr="00865535" w:rsidRDefault="00961DFC" w:rsidP="00961DFC">
      <w:pPr>
        <w:rPr>
          <w:rFonts w:cs="Segoe"/>
          <w:sz w:val="18"/>
          <w:szCs w:val="18"/>
          <w:lang w:val="en-GB"/>
        </w:rPr>
      </w:pPr>
    </w:p>
    <w:p w14:paraId="1DDBA25E" w14:textId="26981462" w:rsidR="00961DFC" w:rsidRPr="00865535" w:rsidRDefault="00961DFC" w:rsidP="00961DFC">
      <w:pPr>
        <w:rPr>
          <w:rFonts w:cs="Segoe"/>
          <w:sz w:val="18"/>
          <w:szCs w:val="18"/>
          <w:lang w:val="en-GB"/>
        </w:rPr>
      </w:pPr>
      <w:r w:rsidRPr="00865535">
        <w:rPr>
          <w:rFonts w:cs="Segoe"/>
          <w:sz w:val="18"/>
          <w:szCs w:val="18"/>
          <w:lang w:val="en-GB"/>
        </w:rPr>
        <w:t>149.41.200.162</w:t>
      </w:r>
    </w:p>
    <w:p w14:paraId="3352B4DD" w14:textId="77777777" w:rsidR="00961DFC" w:rsidRPr="00865535" w:rsidRDefault="00961DFC" w:rsidP="00961DFC">
      <w:pPr>
        <w:rPr>
          <w:rFonts w:cs="Segoe"/>
          <w:sz w:val="18"/>
          <w:szCs w:val="18"/>
          <w:lang w:val="en-GB"/>
        </w:rPr>
      </w:pPr>
    </w:p>
    <w:p w14:paraId="0DF0BCBB" w14:textId="77777777" w:rsidR="00961DFC" w:rsidRPr="00865535" w:rsidRDefault="00961DFC" w:rsidP="00961DFC">
      <w:pPr>
        <w:rPr>
          <w:rFonts w:cs="Segoe"/>
          <w:sz w:val="18"/>
          <w:szCs w:val="18"/>
          <w:lang w:val="en-GB"/>
        </w:rPr>
      </w:pPr>
      <w:proofErr w:type="gramStart"/>
      <w:r w:rsidRPr="00865535">
        <w:rPr>
          <w:rFonts w:cs="Segoe"/>
          <w:sz w:val="18"/>
          <w:szCs w:val="18"/>
          <w:lang w:val="en-GB"/>
        </w:rPr>
        <w:t>So</w:t>
      </w:r>
      <w:proofErr w:type="gramEnd"/>
      <w:r w:rsidRPr="00865535">
        <w:rPr>
          <w:rFonts w:cs="Segoe"/>
          <w:sz w:val="18"/>
          <w:szCs w:val="18"/>
          <w:lang w:val="en-GB"/>
        </w:rPr>
        <w:t xml:space="preserve"> it can be said that an IP address consists of four numbers, each between 0 and 255.</w:t>
      </w:r>
    </w:p>
    <w:p w14:paraId="6784F778" w14:textId="77777777" w:rsidR="00961DFC" w:rsidRPr="00865535" w:rsidRDefault="00961DFC" w:rsidP="00961DFC">
      <w:pPr>
        <w:rPr>
          <w:rFonts w:cs="Segoe"/>
          <w:sz w:val="18"/>
          <w:szCs w:val="18"/>
          <w:lang w:val="en-GB"/>
        </w:rPr>
      </w:pPr>
      <w:r w:rsidRPr="00865535">
        <w:rPr>
          <w:rFonts w:cs="Segoe"/>
          <w:sz w:val="18"/>
          <w:szCs w:val="18"/>
          <w:lang w:val="en-GB"/>
        </w:rPr>
        <w:t>In general, an IP address can be broken down into two parts:</w:t>
      </w:r>
    </w:p>
    <w:p w14:paraId="7316B6DE" w14:textId="77777777" w:rsidR="00961DFC" w:rsidRPr="00865535" w:rsidRDefault="00961DFC" w:rsidP="00961DFC">
      <w:pPr>
        <w:rPr>
          <w:rFonts w:cs="Segoe"/>
          <w:sz w:val="18"/>
          <w:szCs w:val="18"/>
          <w:lang w:val="en-GB"/>
        </w:rPr>
      </w:pPr>
      <w:r w:rsidRPr="00865535">
        <w:rPr>
          <w:rFonts w:cs="Segoe"/>
          <w:sz w:val="18"/>
          <w:szCs w:val="18"/>
          <w:lang w:val="en-GB"/>
        </w:rPr>
        <w:t xml:space="preserve">• the network </w:t>
      </w:r>
      <w:proofErr w:type="gramStart"/>
      <w:r w:rsidRPr="00865535">
        <w:rPr>
          <w:rFonts w:cs="Segoe"/>
          <w:sz w:val="18"/>
          <w:szCs w:val="18"/>
          <w:lang w:val="en-GB"/>
        </w:rPr>
        <w:t>address</w:t>
      </w:r>
      <w:proofErr w:type="gramEnd"/>
    </w:p>
    <w:p w14:paraId="11E15DA9" w14:textId="66543D98" w:rsidR="00961DFC" w:rsidRPr="00865535" w:rsidRDefault="00961DFC" w:rsidP="00961DFC">
      <w:pPr>
        <w:rPr>
          <w:rFonts w:cs="Segoe"/>
          <w:sz w:val="18"/>
          <w:szCs w:val="18"/>
          <w:lang w:val="en-GB"/>
        </w:rPr>
      </w:pPr>
      <w:r w:rsidRPr="00865535">
        <w:rPr>
          <w:rFonts w:cs="Segoe"/>
          <w:sz w:val="18"/>
          <w:szCs w:val="18"/>
          <w:lang w:val="en-GB"/>
        </w:rPr>
        <w:t xml:space="preserve">• the computer </w:t>
      </w:r>
      <w:proofErr w:type="gramStart"/>
      <w:r w:rsidRPr="00865535">
        <w:rPr>
          <w:rFonts w:cs="Segoe"/>
          <w:sz w:val="18"/>
          <w:szCs w:val="18"/>
          <w:lang w:val="en-GB"/>
        </w:rPr>
        <w:t>address</w:t>
      </w:r>
      <w:proofErr w:type="gramEnd"/>
      <w:r w:rsidRPr="00865535">
        <w:rPr>
          <w:rFonts w:cs="Segoe"/>
          <w:sz w:val="18"/>
          <w:szCs w:val="18"/>
          <w:lang w:val="en-GB"/>
        </w:rPr>
        <w:t>.</w:t>
      </w:r>
    </w:p>
    <w:p w14:paraId="0E25984A" w14:textId="77777777" w:rsidR="00961DFC" w:rsidRPr="00865535" w:rsidRDefault="00961DFC" w:rsidP="00961DFC">
      <w:pPr>
        <w:rPr>
          <w:rFonts w:cs="Segoe"/>
          <w:sz w:val="18"/>
          <w:szCs w:val="18"/>
          <w:lang w:val="en-GB"/>
        </w:rPr>
      </w:pPr>
    </w:p>
    <w:p w14:paraId="53500A26" w14:textId="77777777" w:rsidR="00961DFC" w:rsidRPr="00865535" w:rsidRDefault="00961DFC" w:rsidP="00961DFC">
      <w:pPr>
        <w:rPr>
          <w:rFonts w:cs="Segoe"/>
          <w:sz w:val="18"/>
          <w:szCs w:val="18"/>
          <w:lang w:val="en-GB"/>
        </w:rPr>
      </w:pPr>
      <w:r w:rsidRPr="00865535">
        <w:rPr>
          <w:rFonts w:cs="Segoe"/>
          <w:sz w:val="18"/>
          <w:szCs w:val="18"/>
          <w:lang w:val="en-GB"/>
        </w:rPr>
        <w:t>IPv6s are written with 8 groups of 4 hexadecimal digits, separated by a colon, such as</w:t>
      </w:r>
    </w:p>
    <w:p w14:paraId="40A247A5" w14:textId="77777777" w:rsidR="00961DFC" w:rsidRPr="00865535" w:rsidRDefault="00961DFC" w:rsidP="00961DFC">
      <w:pPr>
        <w:rPr>
          <w:rFonts w:cs="Segoe"/>
          <w:sz w:val="18"/>
          <w:szCs w:val="18"/>
          <w:lang w:val="en-GB"/>
        </w:rPr>
      </w:pPr>
      <w:r w:rsidRPr="00865535">
        <w:rPr>
          <w:rFonts w:cs="Segoe"/>
          <w:sz w:val="18"/>
          <w:szCs w:val="18"/>
          <w:lang w:val="en-GB"/>
        </w:rPr>
        <w:t>in this example:</w:t>
      </w:r>
    </w:p>
    <w:p w14:paraId="2CA357BD" w14:textId="77777777" w:rsidR="00961DFC" w:rsidRPr="00865535" w:rsidRDefault="00961DFC" w:rsidP="00961DFC">
      <w:pPr>
        <w:rPr>
          <w:rFonts w:cs="Segoe"/>
          <w:sz w:val="18"/>
          <w:szCs w:val="18"/>
          <w:lang w:val="en-GB"/>
        </w:rPr>
      </w:pPr>
      <w:r w:rsidRPr="00865535">
        <w:rPr>
          <w:rFonts w:cs="Segoe"/>
          <w:sz w:val="18"/>
          <w:szCs w:val="18"/>
          <w:lang w:val="en-GB"/>
        </w:rPr>
        <w:t>8000: 0000: 0000: 0000: 0123: 4567: 89AB: CDEF</w:t>
      </w:r>
    </w:p>
    <w:p w14:paraId="1169BC7D" w14:textId="3CA967EB" w:rsidR="00961DFC" w:rsidRPr="00865535" w:rsidRDefault="001559C0" w:rsidP="00961DFC">
      <w:pPr>
        <w:rPr>
          <w:rFonts w:cs="Segoe"/>
          <w:sz w:val="18"/>
          <w:szCs w:val="18"/>
          <w:lang w:val="en-GB"/>
        </w:rPr>
      </w:pPr>
      <w:r w:rsidRPr="00865535">
        <w:rPr>
          <w:rFonts w:cs="Segoe"/>
          <w:sz w:val="18"/>
          <w:szCs w:val="18"/>
          <w:lang w:val="en-GB"/>
        </w:rPr>
        <w:t>T</w:t>
      </w:r>
      <w:r w:rsidR="00961DFC" w:rsidRPr="00865535">
        <w:rPr>
          <w:rFonts w:cs="Segoe"/>
          <w:sz w:val="18"/>
          <w:szCs w:val="18"/>
          <w:lang w:val="en-GB"/>
        </w:rPr>
        <w:t>o shorten the address, since there are often many zeros, these can be</w:t>
      </w:r>
    </w:p>
    <w:p w14:paraId="2070BE2F" w14:textId="4A047AC9" w:rsidR="00961DFC" w:rsidRPr="00865535" w:rsidRDefault="00961DFC" w:rsidP="00961DFC">
      <w:pPr>
        <w:rPr>
          <w:rFonts w:cs="Segoe"/>
          <w:sz w:val="18"/>
          <w:szCs w:val="18"/>
          <w:lang w:val="en-GB"/>
        </w:rPr>
      </w:pPr>
      <w:r w:rsidRPr="00865535">
        <w:rPr>
          <w:rFonts w:cs="Segoe"/>
          <w:sz w:val="18"/>
          <w:szCs w:val="18"/>
          <w:lang w:val="en-GB"/>
        </w:rPr>
        <w:t xml:space="preserve">replaced with a pair of </w:t>
      </w:r>
      <w:proofErr w:type="gramStart"/>
      <w:r w:rsidRPr="00865535">
        <w:rPr>
          <w:rFonts w:cs="Segoe"/>
          <w:sz w:val="18"/>
          <w:szCs w:val="18"/>
          <w:lang w:val="en-GB"/>
        </w:rPr>
        <w:t>characters::</w:t>
      </w:r>
      <w:proofErr w:type="gramEnd"/>
      <w:r w:rsidRPr="00865535">
        <w:rPr>
          <w:rFonts w:cs="Segoe"/>
          <w:sz w:val="18"/>
          <w:szCs w:val="18"/>
          <w:lang w:val="en-GB"/>
        </w:rPr>
        <w:t xml:space="preserve"> (colon). </w:t>
      </w:r>
      <w:proofErr w:type="gramStart"/>
      <w:r w:rsidRPr="00865535">
        <w:rPr>
          <w:rFonts w:cs="Segoe"/>
          <w:sz w:val="18"/>
          <w:szCs w:val="18"/>
          <w:lang w:val="en-GB"/>
        </w:rPr>
        <w:t>So</w:t>
      </w:r>
      <w:proofErr w:type="gramEnd"/>
      <w:r w:rsidRPr="00865535">
        <w:rPr>
          <w:rFonts w:cs="Segoe"/>
          <w:sz w:val="18"/>
          <w:szCs w:val="18"/>
          <w:lang w:val="en-GB"/>
        </w:rPr>
        <w:t xml:space="preserve"> the previous address becomes:</w:t>
      </w:r>
    </w:p>
    <w:p w14:paraId="203CE273" w14:textId="56E1852D" w:rsidR="00961DFC" w:rsidRPr="00865535" w:rsidRDefault="00961DFC" w:rsidP="00961DFC">
      <w:pPr>
        <w:rPr>
          <w:rFonts w:cs="Segoe"/>
          <w:sz w:val="18"/>
          <w:szCs w:val="18"/>
          <w:lang w:val="en-GB"/>
        </w:rPr>
      </w:pPr>
      <w:proofErr w:type="gramStart"/>
      <w:r w:rsidRPr="00865535">
        <w:rPr>
          <w:rFonts w:cs="Segoe"/>
          <w:sz w:val="18"/>
          <w:szCs w:val="18"/>
          <w:lang w:val="en-GB"/>
        </w:rPr>
        <w:t>8000 :</w:t>
      </w:r>
      <w:proofErr w:type="gramEnd"/>
      <w:r w:rsidRPr="00865535">
        <w:rPr>
          <w:rFonts w:cs="Segoe"/>
          <w:sz w:val="18"/>
          <w:szCs w:val="18"/>
          <w:lang w:val="en-GB"/>
        </w:rPr>
        <w:t>: 0123: 4567: 89AB: CDEF</w:t>
      </w:r>
    </w:p>
    <w:p w14:paraId="48CBDD8A" w14:textId="28E757BF" w:rsidR="00961DFC" w:rsidRPr="00865535" w:rsidRDefault="00766C6D" w:rsidP="00961DFC">
      <w:pPr>
        <w:rPr>
          <w:rFonts w:cs="Segoe"/>
          <w:sz w:val="18"/>
          <w:szCs w:val="18"/>
          <w:lang w:val="en-GB"/>
        </w:rPr>
      </w:pPr>
      <w:r w:rsidRPr="00865535">
        <w:rPr>
          <w:rFonts w:cs="Segoe"/>
          <w:sz w:val="18"/>
          <w:szCs w:val="18"/>
          <w:lang w:val="en-GB"/>
        </w:rPr>
        <w:t>It is estimated that in a couple of years all the ipv4 addresses will run out and to deal with this problem all the devices will start to be configured with IPV6 addresses.</w:t>
      </w:r>
    </w:p>
    <w:p w14:paraId="38557C53" w14:textId="77777777" w:rsidR="00961DFC" w:rsidRPr="00865535" w:rsidRDefault="00961DFC" w:rsidP="00961DFC">
      <w:pPr>
        <w:rPr>
          <w:rFonts w:cs="Segoe"/>
          <w:sz w:val="18"/>
          <w:szCs w:val="18"/>
          <w:lang w:val="en-GB"/>
        </w:rPr>
      </w:pPr>
      <w:r w:rsidRPr="00865535">
        <w:rPr>
          <w:rFonts w:cs="Segoe"/>
          <w:sz w:val="18"/>
          <w:szCs w:val="18"/>
          <w:lang w:val="en-GB"/>
        </w:rPr>
        <w:t>IPv6 addresses are 16 bytes and therefore such as to guarantee addresses without the risk that they can</w:t>
      </w:r>
    </w:p>
    <w:p w14:paraId="428F50D2" w14:textId="77777777" w:rsidR="00961DFC" w:rsidRPr="00865535" w:rsidRDefault="00961DFC" w:rsidP="00961DFC">
      <w:pPr>
        <w:rPr>
          <w:rFonts w:cs="Segoe"/>
          <w:sz w:val="18"/>
          <w:szCs w:val="18"/>
          <w:lang w:val="en-GB"/>
        </w:rPr>
      </w:pPr>
      <w:r w:rsidRPr="00865535">
        <w:rPr>
          <w:rFonts w:cs="Segoe"/>
          <w:sz w:val="18"/>
          <w:szCs w:val="18"/>
          <w:lang w:val="en-GB"/>
        </w:rPr>
        <w:t>run out, in fact approximately 3.4x1038 unique addresses are available.</w:t>
      </w:r>
    </w:p>
    <w:p w14:paraId="0F1C6BDF" w14:textId="50D64B74" w:rsidR="00961DFC" w:rsidRPr="00865535" w:rsidRDefault="00961DFC" w:rsidP="00961DFC">
      <w:pPr>
        <w:rPr>
          <w:rFonts w:cs="Segoe"/>
          <w:sz w:val="18"/>
          <w:szCs w:val="18"/>
          <w:lang w:val="en-GB"/>
        </w:rPr>
      </w:pPr>
      <w:r w:rsidRPr="00865535">
        <w:rPr>
          <w:rFonts w:cs="Segoe"/>
          <w:sz w:val="18"/>
          <w:szCs w:val="18"/>
          <w:lang w:val="en-GB"/>
        </w:rPr>
        <w:t>To make people understand the enormity of this number, we can say that 5</w:t>
      </w:r>
      <w:r w:rsidR="00B15061" w:rsidRPr="00865535">
        <w:rPr>
          <w:rFonts w:cs="Segoe"/>
          <w:sz w:val="18"/>
          <w:szCs w:val="18"/>
          <w:lang w:val="en-GB"/>
        </w:rPr>
        <w:t xml:space="preserve"> </w:t>
      </w:r>
      <w:r w:rsidRPr="00865535">
        <w:rPr>
          <w:rFonts w:cs="Segoe"/>
          <w:sz w:val="18"/>
          <w:szCs w:val="18"/>
          <w:lang w:val="en-GB"/>
        </w:rPr>
        <w:t>x</w:t>
      </w:r>
      <w:r w:rsidR="007F305B">
        <w:rPr>
          <w:rFonts w:cs="Segoe"/>
          <w:sz w:val="18"/>
          <w:szCs w:val="18"/>
          <w:lang w:val="en-GB"/>
        </w:rPr>
        <w:t xml:space="preserve"> </w:t>
      </w:r>
      <w:r w:rsidRPr="00865535">
        <w:rPr>
          <w:rFonts w:cs="Segoe"/>
          <w:sz w:val="18"/>
          <w:szCs w:val="18"/>
          <w:lang w:val="en-GB"/>
        </w:rPr>
        <w:t>1028 are made available</w:t>
      </w:r>
    </w:p>
    <w:p w14:paraId="50630CD9" w14:textId="77777777" w:rsidR="00961DFC" w:rsidRPr="00865535" w:rsidRDefault="00961DFC" w:rsidP="00961DFC">
      <w:pPr>
        <w:rPr>
          <w:rFonts w:cs="Segoe"/>
          <w:sz w:val="18"/>
          <w:szCs w:val="18"/>
          <w:lang w:val="en-GB"/>
        </w:rPr>
      </w:pPr>
      <w:r w:rsidRPr="00865535">
        <w:rPr>
          <w:rFonts w:cs="Segoe"/>
          <w:sz w:val="18"/>
          <w:szCs w:val="18"/>
          <w:lang w:val="en-GB"/>
        </w:rPr>
        <w:t>addresses for each of the people currently living on the planet.</w:t>
      </w:r>
    </w:p>
    <w:p w14:paraId="02F0BB93" w14:textId="4E1E1559" w:rsidR="00961DFC" w:rsidRPr="00865535" w:rsidRDefault="00961DFC" w:rsidP="00961DFC">
      <w:pPr>
        <w:rPr>
          <w:rFonts w:cs="Segoe"/>
          <w:sz w:val="18"/>
          <w:szCs w:val="18"/>
          <w:lang w:val="en-GB"/>
        </w:rPr>
      </w:pPr>
      <w:r w:rsidRPr="00865535">
        <w:rPr>
          <w:rFonts w:cs="Segoe"/>
          <w:sz w:val="18"/>
          <w:szCs w:val="18"/>
          <w:lang w:val="en-GB"/>
        </w:rPr>
        <w:lastRenderedPageBreak/>
        <w:t>With this availability of addresses</w:t>
      </w:r>
      <w:r w:rsidR="001559C0" w:rsidRPr="00865535">
        <w:rPr>
          <w:rFonts w:cs="Segoe"/>
          <w:sz w:val="18"/>
          <w:szCs w:val="18"/>
          <w:lang w:val="en-GB"/>
        </w:rPr>
        <w:t>,</w:t>
      </w:r>
      <w:r w:rsidRPr="00865535">
        <w:rPr>
          <w:rFonts w:cs="Segoe"/>
          <w:sz w:val="18"/>
          <w:szCs w:val="18"/>
          <w:lang w:val="en-GB"/>
        </w:rPr>
        <w:t xml:space="preserve"> it is possible to think of assigning an address to the phone</w:t>
      </w:r>
    </w:p>
    <w:p w14:paraId="7DB7D138" w14:textId="6858A89A" w:rsidR="00961DFC" w:rsidRPr="00865535" w:rsidRDefault="00961DFC" w:rsidP="00961DFC">
      <w:pPr>
        <w:rPr>
          <w:rFonts w:cs="Segoe"/>
          <w:sz w:val="18"/>
          <w:szCs w:val="18"/>
          <w:lang w:val="en-GB"/>
        </w:rPr>
      </w:pPr>
      <w:r w:rsidRPr="00865535">
        <w:rPr>
          <w:rFonts w:cs="Segoe"/>
          <w:sz w:val="18"/>
          <w:szCs w:val="18"/>
          <w:lang w:val="en-GB"/>
        </w:rPr>
        <w:t>cell phone of each person or other mobile devices (laptops and PDAs).</w:t>
      </w:r>
    </w:p>
    <w:p w14:paraId="0EEB499C" w14:textId="7325E4CD" w:rsidR="00961DFC" w:rsidRPr="00865535" w:rsidRDefault="00961DFC" w:rsidP="00961DFC">
      <w:pPr>
        <w:rPr>
          <w:rFonts w:cs="Segoe"/>
          <w:sz w:val="18"/>
          <w:szCs w:val="18"/>
          <w:lang w:val="en-GB"/>
        </w:rPr>
      </w:pPr>
      <w:r w:rsidRPr="00865535">
        <w:rPr>
          <w:rFonts w:cs="Segoe"/>
          <w:sz w:val="18"/>
          <w:szCs w:val="18"/>
          <w:lang w:val="en-GB"/>
        </w:rPr>
        <w:t>The length of the IPv6 address is 128 bits because each hexadecimal digit can be represented with 4 bits.</w:t>
      </w:r>
    </w:p>
    <w:p w14:paraId="73739F84" w14:textId="0FC774C7" w:rsidR="00961DFC" w:rsidRPr="00865535" w:rsidRDefault="00961DFC" w:rsidP="00961DFC">
      <w:pPr>
        <w:rPr>
          <w:rFonts w:cs="Segoe"/>
          <w:sz w:val="18"/>
          <w:szCs w:val="18"/>
          <w:lang w:val="en-GB"/>
        </w:rPr>
      </w:pPr>
      <w:r w:rsidRPr="00865535">
        <w:rPr>
          <w:rFonts w:cs="Segoe"/>
          <w:sz w:val="18"/>
          <w:szCs w:val="18"/>
          <w:lang w:val="en-GB"/>
        </w:rPr>
        <w:t>In the IPv6 system</w:t>
      </w:r>
      <w:r w:rsidR="001559C0" w:rsidRPr="00865535">
        <w:rPr>
          <w:rFonts w:cs="Segoe"/>
          <w:sz w:val="18"/>
          <w:szCs w:val="18"/>
          <w:lang w:val="en-GB"/>
        </w:rPr>
        <w:t>,</w:t>
      </w:r>
      <w:r w:rsidRPr="00865535">
        <w:rPr>
          <w:rFonts w:cs="Segoe"/>
          <w:sz w:val="18"/>
          <w:szCs w:val="18"/>
          <w:lang w:val="en-GB"/>
        </w:rPr>
        <w:t xml:space="preserve"> the concept of netmask is </w:t>
      </w:r>
      <w:proofErr w:type="gramStart"/>
      <w:r w:rsidRPr="00865535">
        <w:rPr>
          <w:rFonts w:cs="Segoe"/>
          <w:sz w:val="18"/>
          <w:szCs w:val="18"/>
          <w:lang w:val="en-GB"/>
        </w:rPr>
        <w:t>abandoned</w:t>
      </w:r>
      <w:proofErr w:type="gramEnd"/>
      <w:r w:rsidRPr="00865535">
        <w:rPr>
          <w:rFonts w:cs="Segoe"/>
          <w:sz w:val="18"/>
          <w:szCs w:val="18"/>
          <w:lang w:val="en-GB"/>
        </w:rPr>
        <w:t xml:space="preserve"> and the term is introduced</w:t>
      </w:r>
    </w:p>
    <w:p w14:paraId="35BB6D7C" w14:textId="77777777" w:rsidR="00961DFC" w:rsidRPr="00865535" w:rsidRDefault="00961DFC" w:rsidP="00961DFC">
      <w:pPr>
        <w:rPr>
          <w:rFonts w:cs="Segoe"/>
          <w:sz w:val="18"/>
          <w:szCs w:val="18"/>
          <w:lang w:val="en-GB"/>
        </w:rPr>
      </w:pPr>
      <w:r w:rsidRPr="00865535">
        <w:rPr>
          <w:rFonts w:cs="Segoe"/>
          <w:sz w:val="18"/>
          <w:szCs w:val="18"/>
          <w:lang w:val="en-GB"/>
        </w:rPr>
        <w:t>prefix, which indicates the number of bits used for the network address: the prefix is added to the</w:t>
      </w:r>
    </w:p>
    <w:p w14:paraId="7264027D" w14:textId="77777777" w:rsidR="00961DFC" w:rsidRPr="00865535" w:rsidRDefault="00961DFC" w:rsidP="00961DFC">
      <w:pPr>
        <w:rPr>
          <w:rFonts w:cs="Segoe"/>
          <w:sz w:val="18"/>
          <w:szCs w:val="18"/>
          <w:lang w:val="en-GB"/>
        </w:rPr>
      </w:pPr>
      <w:r w:rsidRPr="00865535">
        <w:rPr>
          <w:rFonts w:cs="Segoe"/>
          <w:sz w:val="18"/>
          <w:szCs w:val="18"/>
          <w:lang w:val="en-GB"/>
        </w:rPr>
        <w:t>end of the address separated by the "/" symbol.</w:t>
      </w:r>
    </w:p>
    <w:p w14:paraId="01C06A74" w14:textId="177388A3" w:rsidR="00961DFC" w:rsidRPr="00865535" w:rsidRDefault="00961DFC" w:rsidP="00961DFC">
      <w:pPr>
        <w:rPr>
          <w:rFonts w:cs="Segoe"/>
          <w:sz w:val="18"/>
          <w:szCs w:val="18"/>
          <w:lang w:val="en-GB"/>
        </w:rPr>
      </w:pPr>
      <w:r w:rsidRPr="00865535">
        <w:rPr>
          <w:rFonts w:cs="Segoe"/>
          <w:sz w:val="18"/>
          <w:szCs w:val="18"/>
          <w:lang w:val="en-GB"/>
        </w:rPr>
        <w:t>For example</w:t>
      </w:r>
    </w:p>
    <w:p w14:paraId="464D8DEF" w14:textId="77777777" w:rsidR="00961DFC" w:rsidRPr="00865535" w:rsidRDefault="00961DFC" w:rsidP="00961DFC">
      <w:pPr>
        <w:rPr>
          <w:rFonts w:cs="Segoe"/>
          <w:sz w:val="18"/>
          <w:szCs w:val="18"/>
          <w:lang w:val="en-GB"/>
        </w:rPr>
      </w:pPr>
    </w:p>
    <w:p w14:paraId="4DC08D20" w14:textId="51DA3325" w:rsidR="00961DFC" w:rsidRPr="00865535" w:rsidRDefault="00961DFC" w:rsidP="00961DFC">
      <w:pPr>
        <w:rPr>
          <w:rFonts w:cs="Segoe"/>
          <w:sz w:val="18"/>
          <w:szCs w:val="18"/>
          <w:lang w:val="en-GB"/>
        </w:rPr>
      </w:pPr>
      <w:proofErr w:type="gramStart"/>
      <w:r w:rsidRPr="00865535">
        <w:rPr>
          <w:rFonts w:cs="Segoe"/>
          <w:sz w:val="18"/>
          <w:szCs w:val="18"/>
          <w:lang w:val="en-GB"/>
        </w:rPr>
        <w:t>8000 :</w:t>
      </w:r>
      <w:proofErr w:type="gramEnd"/>
      <w:r w:rsidRPr="00865535">
        <w:rPr>
          <w:rFonts w:cs="Segoe"/>
          <w:sz w:val="18"/>
          <w:szCs w:val="18"/>
          <w:lang w:val="en-GB"/>
        </w:rPr>
        <w:t>: 0123: 4567: 89AB: CDEF / 52</w:t>
      </w:r>
    </w:p>
    <w:p w14:paraId="3AE8FE60" w14:textId="77777777" w:rsidR="00961DFC" w:rsidRPr="00865535" w:rsidRDefault="00961DFC" w:rsidP="00961DFC">
      <w:pPr>
        <w:rPr>
          <w:rFonts w:cs="Segoe"/>
          <w:sz w:val="18"/>
          <w:szCs w:val="18"/>
          <w:lang w:val="en-GB"/>
        </w:rPr>
      </w:pPr>
    </w:p>
    <w:p w14:paraId="6EF2EC2D" w14:textId="77777777" w:rsidR="00961DFC" w:rsidRPr="00865535" w:rsidRDefault="00961DFC" w:rsidP="00961DFC">
      <w:pPr>
        <w:rPr>
          <w:rFonts w:cs="Segoe"/>
          <w:sz w:val="18"/>
          <w:szCs w:val="18"/>
          <w:lang w:val="en-GB"/>
        </w:rPr>
      </w:pPr>
      <w:r w:rsidRPr="00865535">
        <w:rPr>
          <w:rFonts w:cs="Segoe"/>
          <w:sz w:val="18"/>
          <w:szCs w:val="18"/>
          <w:lang w:val="en-GB"/>
        </w:rPr>
        <w:t>indicates that the first 52 bits (i.e. the first 13 hexadecimal digits) will be used as the network address.</w:t>
      </w:r>
    </w:p>
    <w:p w14:paraId="3E7E4CEE" w14:textId="71D7A3C6" w:rsidR="00961DFC" w:rsidRPr="00865535" w:rsidRDefault="00961DFC" w:rsidP="00961DFC">
      <w:pPr>
        <w:rPr>
          <w:rFonts w:cs="Segoe"/>
          <w:sz w:val="18"/>
          <w:szCs w:val="18"/>
          <w:lang w:val="en-GB"/>
        </w:rPr>
      </w:pPr>
      <w:r w:rsidRPr="00865535">
        <w:rPr>
          <w:rFonts w:cs="Segoe"/>
          <w:sz w:val="18"/>
          <w:szCs w:val="18"/>
          <w:lang w:val="en-GB"/>
        </w:rPr>
        <w:t>As in IPv4, also in IPv6</w:t>
      </w:r>
      <w:r w:rsidR="001559C0" w:rsidRPr="00865535">
        <w:rPr>
          <w:rFonts w:cs="Segoe"/>
          <w:sz w:val="18"/>
          <w:szCs w:val="18"/>
          <w:lang w:val="en-GB"/>
        </w:rPr>
        <w:t>,</w:t>
      </w:r>
      <w:r w:rsidRPr="00865535">
        <w:rPr>
          <w:rFonts w:cs="Segoe"/>
          <w:sz w:val="18"/>
          <w:szCs w:val="18"/>
          <w:lang w:val="en-GB"/>
        </w:rPr>
        <w:t xml:space="preserve"> some addresses are used for special purposes.</w:t>
      </w:r>
    </w:p>
    <w:p w14:paraId="4BA6F3B8" w14:textId="44191903" w:rsidR="00A22070" w:rsidRPr="00FE0A8E" w:rsidRDefault="00A22070" w:rsidP="00961DFC">
      <w:r w:rsidRPr="00A22070">
        <w:rPr>
          <w:noProof/>
        </w:rPr>
        <w:drawing>
          <wp:inline distT="0" distB="0" distL="0" distR="0" wp14:anchorId="50BE71E6" wp14:editId="61C9F5EB">
            <wp:extent cx="5486400" cy="4078605"/>
            <wp:effectExtent l="0" t="0" r="0" b="0"/>
            <wp:docPr id="2" name="Immagine 1" descr="CISCO7-2019-04-04-20-07-0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Immagine 1" descr="CISCO7-2019-04-04-20-07-02"/>
                    <pic:cNvPicPr>
                      <a:picLocks noGrp="1" noChangeAspect="1"/>
                    </pic:cNvPicPr>
                  </pic:nvPicPr>
                  <pic:blipFill>
                    <a:blip r:embed="rId9">
                      <a:lum/>
                      <a:extLst>
                        <a:ext uri="{28A0092B-C50C-407E-A947-70E740481C1C}">
                          <a14:useLocalDpi xmlns:a14="http://schemas.microsoft.com/office/drawing/2010/main" val="0"/>
                        </a:ext>
                      </a:extLst>
                    </a:blip>
                    <a:stretch>
                      <a:fillRect/>
                    </a:stretch>
                  </pic:blipFill>
                  <pic:spPr>
                    <a:xfrm>
                      <a:off x="0" y="0"/>
                      <a:ext cx="5486400" cy="4078605"/>
                    </a:xfrm>
                    <a:prstGeom prst="rect">
                      <a:avLst/>
                    </a:prstGeom>
                    <a:noFill/>
                    <a:ln>
                      <a:noFill/>
                    </a:ln>
                  </pic:spPr>
                </pic:pic>
              </a:graphicData>
            </a:graphic>
          </wp:inline>
        </w:drawing>
      </w:r>
    </w:p>
    <w:p w14:paraId="56D38DED" w14:textId="148CC9D3" w:rsidR="00C6554A" w:rsidRPr="0066483B" w:rsidRDefault="00C6554A" w:rsidP="00FE0A8E">
      <w:pPr>
        <w:pStyle w:val="ListBullet"/>
        <w:numPr>
          <w:ilvl w:val="0"/>
          <w:numId w:val="0"/>
        </w:numPr>
        <w:ind w:left="720"/>
      </w:pPr>
    </w:p>
    <w:p w14:paraId="7827569A" w14:textId="2C68F8E9" w:rsidR="0066483B" w:rsidRPr="0066483B" w:rsidRDefault="0066483B" w:rsidP="00FE0A8E">
      <w:pPr>
        <w:pStyle w:val="ListBullet"/>
        <w:numPr>
          <w:ilvl w:val="0"/>
          <w:numId w:val="0"/>
        </w:numPr>
        <w:ind w:left="720"/>
        <w:rPr>
          <w:b/>
          <w:bCs/>
          <w:sz w:val="24"/>
          <w:szCs w:val="24"/>
        </w:rPr>
      </w:pPr>
      <w:r w:rsidRPr="0066483B">
        <w:rPr>
          <w:b/>
          <w:bCs/>
          <w:sz w:val="24"/>
          <w:szCs w:val="24"/>
        </w:rPr>
        <w:t>Features of IPV6:</w:t>
      </w:r>
    </w:p>
    <w:p w14:paraId="5221BE49" w14:textId="5FA20705" w:rsidR="0066483B" w:rsidRPr="0066483B" w:rsidRDefault="0066483B" w:rsidP="0066483B">
      <w:pPr>
        <w:pStyle w:val="ListBullet"/>
        <w:numPr>
          <w:ilvl w:val="0"/>
          <w:numId w:val="16"/>
        </w:numPr>
        <w:rPr>
          <w:b/>
          <w:bCs/>
          <w:sz w:val="24"/>
          <w:szCs w:val="24"/>
        </w:rPr>
      </w:pPr>
      <w:r w:rsidRPr="0066483B">
        <w:rPr>
          <w:b/>
          <w:bCs/>
          <w:sz w:val="24"/>
          <w:szCs w:val="24"/>
        </w:rPr>
        <w:t>New header format</w:t>
      </w:r>
    </w:p>
    <w:p w14:paraId="65F43909" w14:textId="6C5935B1" w:rsidR="0066483B" w:rsidRPr="0066483B" w:rsidRDefault="0066483B" w:rsidP="0066483B">
      <w:pPr>
        <w:pStyle w:val="ListBullet"/>
        <w:numPr>
          <w:ilvl w:val="0"/>
          <w:numId w:val="16"/>
        </w:numPr>
        <w:rPr>
          <w:b/>
          <w:bCs/>
          <w:sz w:val="24"/>
          <w:szCs w:val="24"/>
        </w:rPr>
      </w:pPr>
      <w:r w:rsidRPr="0066483B">
        <w:rPr>
          <w:b/>
          <w:bCs/>
          <w:sz w:val="24"/>
          <w:szCs w:val="24"/>
        </w:rPr>
        <w:lastRenderedPageBreak/>
        <w:t>Large address space</w:t>
      </w:r>
    </w:p>
    <w:p w14:paraId="356DB020" w14:textId="6984F7F7" w:rsidR="0066483B" w:rsidRPr="0066483B" w:rsidRDefault="0066483B" w:rsidP="0066483B">
      <w:pPr>
        <w:pStyle w:val="ListBullet"/>
        <w:numPr>
          <w:ilvl w:val="0"/>
          <w:numId w:val="16"/>
        </w:numPr>
        <w:rPr>
          <w:b/>
          <w:bCs/>
          <w:sz w:val="24"/>
          <w:szCs w:val="24"/>
        </w:rPr>
      </w:pPr>
      <w:r w:rsidRPr="0066483B">
        <w:rPr>
          <w:b/>
          <w:bCs/>
          <w:sz w:val="24"/>
          <w:szCs w:val="24"/>
        </w:rPr>
        <w:t>IPsec header support required</w:t>
      </w:r>
    </w:p>
    <w:p w14:paraId="2D29A888" w14:textId="54860736" w:rsidR="0066483B" w:rsidRPr="0066483B" w:rsidRDefault="0066483B" w:rsidP="0066483B">
      <w:pPr>
        <w:pStyle w:val="ListBullet"/>
        <w:numPr>
          <w:ilvl w:val="0"/>
          <w:numId w:val="16"/>
        </w:numPr>
        <w:rPr>
          <w:b/>
          <w:bCs/>
          <w:sz w:val="24"/>
          <w:szCs w:val="24"/>
        </w:rPr>
      </w:pPr>
      <w:r w:rsidRPr="0066483B">
        <w:rPr>
          <w:b/>
          <w:bCs/>
          <w:sz w:val="24"/>
          <w:szCs w:val="24"/>
        </w:rPr>
        <w:t>Better support for prioritized delivery</w:t>
      </w:r>
    </w:p>
    <w:p w14:paraId="34CF8F1D" w14:textId="7D793271" w:rsidR="0066483B" w:rsidRPr="0066483B" w:rsidRDefault="001559C0" w:rsidP="0066483B">
      <w:pPr>
        <w:pStyle w:val="ListBullet"/>
        <w:numPr>
          <w:ilvl w:val="0"/>
          <w:numId w:val="16"/>
        </w:numPr>
        <w:rPr>
          <w:b/>
          <w:bCs/>
          <w:sz w:val="24"/>
          <w:szCs w:val="24"/>
        </w:rPr>
      </w:pPr>
      <w:r>
        <w:rPr>
          <w:b/>
          <w:bCs/>
          <w:sz w:val="24"/>
          <w:szCs w:val="24"/>
        </w:rPr>
        <w:t>A n</w:t>
      </w:r>
      <w:r w:rsidR="0066483B" w:rsidRPr="0066483B">
        <w:rPr>
          <w:b/>
          <w:bCs/>
          <w:sz w:val="24"/>
          <w:szCs w:val="24"/>
        </w:rPr>
        <w:t>ew protocol for neighboring node interaction</w:t>
      </w:r>
    </w:p>
    <w:p w14:paraId="5D54F8D5" w14:textId="13CACB10" w:rsidR="0066483B" w:rsidRDefault="0066483B" w:rsidP="00766C6D">
      <w:pPr>
        <w:pStyle w:val="ListBullet"/>
        <w:numPr>
          <w:ilvl w:val="0"/>
          <w:numId w:val="16"/>
        </w:numPr>
        <w:rPr>
          <w:b/>
          <w:bCs/>
          <w:sz w:val="24"/>
          <w:szCs w:val="24"/>
        </w:rPr>
      </w:pPr>
      <w:r w:rsidRPr="0066483B">
        <w:rPr>
          <w:b/>
          <w:bCs/>
          <w:sz w:val="24"/>
          <w:szCs w:val="24"/>
        </w:rPr>
        <w:t>Extensibility</w:t>
      </w:r>
    </w:p>
    <w:p w14:paraId="44EA9A99" w14:textId="6937704E" w:rsidR="00267083" w:rsidRDefault="00267083" w:rsidP="00267083">
      <w:pPr>
        <w:pStyle w:val="ListBullet"/>
        <w:numPr>
          <w:ilvl w:val="0"/>
          <w:numId w:val="0"/>
        </w:numPr>
        <w:ind w:left="720" w:hanging="360"/>
        <w:rPr>
          <w:b/>
          <w:bCs/>
          <w:sz w:val="24"/>
          <w:szCs w:val="24"/>
        </w:rPr>
      </w:pPr>
    </w:p>
    <w:p w14:paraId="59CA5B2C" w14:textId="201A14F8" w:rsidR="00267083" w:rsidRPr="00267083" w:rsidRDefault="00267083" w:rsidP="00267083">
      <w:pPr>
        <w:pStyle w:val="ListBullet"/>
        <w:numPr>
          <w:ilvl w:val="0"/>
          <w:numId w:val="0"/>
        </w:numPr>
        <w:ind w:left="720" w:hanging="360"/>
        <w:rPr>
          <w:sz w:val="18"/>
          <w:szCs w:val="18"/>
        </w:rPr>
      </w:pPr>
      <w:r w:rsidRPr="00267083">
        <w:rPr>
          <w:sz w:val="18"/>
          <w:szCs w:val="18"/>
        </w:rPr>
        <w:t>Among the IPv6 addresses, some with special functions are identified:</w:t>
      </w:r>
    </w:p>
    <w:p w14:paraId="0EDC4AAA" w14:textId="1172777D" w:rsidR="00267083" w:rsidRPr="00267083" w:rsidRDefault="00267083" w:rsidP="00267083">
      <w:pPr>
        <w:pStyle w:val="ListBullet"/>
        <w:numPr>
          <w:ilvl w:val="0"/>
          <w:numId w:val="25"/>
        </w:numPr>
        <w:rPr>
          <w:sz w:val="18"/>
          <w:szCs w:val="18"/>
        </w:rPr>
      </w:pPr>
      <w:r w:rsidRPr="00267083">
        <w:rPr>
          <w:b/>
          <w:bCs/>
          <w:sz w:val="18"/>
          <w:szCs w:val="18"/>
        </w:rPr>
        <w:t>the reserved addresses</w:t>
      </w:r>
      <w:r w:rsidRPr="00267083">
        <w:rPr>
          <w:sz w:val="18"/>
          <w:szCs w:val="18"/>
        </w:rPr>
        <w:t>, equal to 1/256 of the entire address space (first byte = 0); are used for IETF research purposes and for "IPv4 address embedding"</w:t>
      </w:r>
    </w:p>
    <w:p w14:paraId="4FAAC2B9" w14:textId="2D91240B" w:rsidR="00267083" w:rsidRPr="00267083" w:rsidRDefault="00267083" w:rsidP="00267083">
      <w:pPr>
        <w:pStyle w:val="ListBullet"/>
        <w:numPr>
          <w:ilvl w:val="0"/>
          <w:numId w:val="25"/>
        </w:numPr>
        <w:rPr>
          <w:sz w:val="18"/>
          <w:szCs w:val="18"/>
        </w:rPr>
      </w:pPr>
      <w:r w:rsidRPr="00267083">
        <w:rPr>
          <w:b/>
          <w:bCs/>
          <w:sz w:val="18"/>
          <w:szCs w:val="18"/>
        </w:rPr>
        <w:t>private or local addresses</w:t>
      </w:r>
      <w:r w:rsidRPr="00267083">
        <w:rPr>
          <w:sz w:val="18"/>
          <w:szCs w:val="18"/>
        </w:rPr>
        <w:t xml:space="preserve">, </w:t>
      </w:r>
      <w:proofErr w:type="gramStart"/>
      <w:r w:rsidRPr="00267083">
        <w:rPr>
          <w:sz w:val="18"/>
          <w:szCs w:val="18"/>
        </w:rPr>
        <w:t>similar to</w:t>
      </w:r>
      <w:proofErr w:type="gramEnd"/>
      <w:r w:rsidRPr="00267083">
        <w:rPr>
          <w:sz w:val="18"/>
          <w:szCs w:val="18"/>
        </w:rPr>
        <w:t xml:space="preserve"> IPv4, which can only be used within each network and are not routed externally. They start with the 9 bits: 1111 1110 1 (FE8</w:t>
      </w:r>
      <w:proofErr w:type="gramStart"/>
      <w:r w:rsidRPr="00267083">
        <w:rPr>
          <w:sz w:val="18"/>
          <w:szCs w:val="18"/>
        </w:rPr>
        <w:t>x :</w:t>
      </w:r>
      <w:proofErr w:type="gramEnd"/>
      <w:r w:rsidRPr="00267083">
        <w:rPr>
          <w:sz w:val="18"/>
          <w:szCs w:val="18"/>
        </w:rPr>
        <w:t xml:space="preserve">: / 9 to </w:t>
      </w:r>
      <w:proofErr w:type="spellStart"/>
      <w:r w:rsidRPr="00267083">
        <w:rPr>
          <w:sz w:val="18"/>
          <w:szCs w:val="18"/>
        </w:rPr>
        <w:t>FEFx</w:t>
      </w:r>
      <w:proofErr w:type="spellEnd"/>
      <w:r w:rsidRPr="00267083">
        <w:rPr>
          <w:sz w:val="18"/>
          <w:szCs w:val="18"/>
        </w:rPr>
        <w:t xml:space="preserve"> :: / 9) and are also called “unregistered” or “non</w:t>
      </w:r>
      <w:r w:rsidR="001559C0">
        <w:rPr>
          <w:sz w:val="18"/>
          <w:szCs w:val="18"/>
        </w:rPr>
        <w:t>-</w:t>
      </w:r>
      <w:r w:rsidRPr="00267083">
        <w:rPr>
          <w:sz w:val="18"/>
          <w:szCs w:val="18"/>
        </w:rPr>
        <w:t>routable”. They are divided into two categories:</w:t>
      </w:r>
    </w:p>
    <w:p w14:paraId="64FD0447" w14:textId="6083CE09" w:rsidR="00267083" w:rsidRPr="00267083" w:rsidRDefault="00267083" w:rsidP="00267083">
      <w:pPr>
        <w:pStyle w:val="ListBullet"/>
        <w:numPr>
          <w:ilvl w:val="0"/>
          <w:numId w:val="0"/>
        </w:numPr>
        <w:ind w:left="756"/>
        <w:rPr>
          <w:sz w:val="18"/>
          <w:szCs w:val="18"/>
        </w:rPr>
      </w:pPr>
      <w:r w:rsidRPr="00267083">
        <w:rPr>
          <w:b/>
          <w:bCs/>
          <w:sz w:val="18"/>
          <w:szCs w:val="18"/>
        </w:rPr>
        <w:t>the Link-local Addresses</w:t>
      </w:r>
      <w:r w:rsidRPr="00267083">
        <w:rPr>
          <w:sz w:val="18"/>
          <w:szCs w:val="18"/>
        </w:rPr>
        <w:t>, which are always blocked by Routers, and are therefore local only to a network segment (switched LAN) or to a subnet. They are used for "automatic address configuration", for ND-Neighbor Discovery functions (</w:t>
      </w:r>
      <w:proofErr w:type="spellStart"/>
      <w:r w:rsidRPr="00267083">
        <w:rPr>
          <w:sz w:val="18"/>
          <w:szCs w:val="18"/>
        </w:rPr>
        <w:t>eg</w:t>
      </w:r>
      <w:proofErr w:type="spellEnd"/>
      <w:r w:rsidRPr="00267083">
        <w:rPr>
          <w:sz w:val="18"/>
          <w:szCs w:val="18"/>
        </w:rPr>
        <w:t xml:space="preserve"> Router discovery) and ARP. They have a "0" as their tenth bit, so they start with FE8x, FE9x, </w:t>
      </w:r>
      <w:proofErr w:type="spellStart"/>
      <w:r w:rsidRPr="00267083">
        <w:rPr>
          <w:sz w:val="18"/>
          <w:szCs w:val="18"/>
        </w:rPr>
        <w:t>FEAx</w:t>
      </w:r>
      <w:proofErr w:type="spellEnd"/>
      <w:r w:rsidR="001559C0">
        <w:rPr>
          <w:sz w:val="18"/>
          <w:szCs w:val="18"/>
        </w:rPr>
        <w:t>,</w:t>
      </w:r>
      <w:r w:rsidRPr="00267083">
        <w:rPr>
          <w:sz w:val="18"/>
          <w:szCs w:val="18"/>
        </w:rPr>
        <w:t xml:space="preserve"> and </w:t>
      </w:r>
      <w:proofErr w:type="spellStart"/>
      <w:r w:rsidRPr="00267083">
        <w:rPr>
          <w:sz w:val="18"/>
          <w:szCs w:val="18"/>
        </w:rPr>
        <w:t>FEBx</w:t>
      </w:r>
      <w:proofErr w:type="spellEnd"/>
    </w:p>
    <w:p w14:paraId="6F5EAD68" w14:textId="3B8408F6" w:rsidR="00267083" w:rsidRPr="00267083" w:rsidRDefault="00267083" w:rsidP="00267083">
      <w:pPr>
        <w:pStyle w:val="ListBullet"/>
        <w:numPr>
          <w:ilvl w:val="0"/>
          <w:numId w:val="0"/>
        </w:numPr>
        <w:ind w:left="756"/>
        <w:rPr>
          <w:sz w:val="18"/>
          <w:szCs w:val="18"/>
        </w:rPr>
      </w:pPr>
      <w:r w:rsidRPr="00267083">
        <w:rPr>
          <w:b/>
          <w:bCs/>
          <w:sz w:val="18"/>
          <w:szCs w:val="18"/>
        </w:rPr>
        <w:t xml:space="preserve"> Site-local Addresses</w:t>
      </w:r>
      <w:r w:rsidRPr="00267083">
        <w:rPr>
          <w:sz w:val="18"/>
          <w:szCs w:val="18"/>
        </w:rPr>
        <w:t xml:space="preserve">, which can be routed by the routers of an organization only within the private network (Site), therefore between its subnets, but not to the Internet; start with </w:t>
      </w:r>
      <w:proofErr w:type="spellStart"/>
      <w:r w:rsidRPr="00267083">
        <w:rPr>
          <w:sz w:val="18"/>
          <w:szCs w:val="18"/>
        </w:rPr>
        <w:t>FECx</w:t>
      </w:r>
      <w:proofErr w:type="spellEnd"/>
      <w:r w:rsidRPr="00267083">
        <w:rPr>
          <w:sz w:val="18"/>
          <w:szCs w:val="18"/>
        </w:rPr>
        <w:t xml:space="preserve">, </w:t>
      </w:r>
      <w:proofErr w:type="spellStart"/>
      <w:r w:rsidRPr="00267083">
        <w:rPr>
          <w:sz w:val="18"/>
          <w:szCs w:val="18"/>
        </w:rPr>
        <w:t>FEDx</w:t>
      </w:r>
      <w:proofErr w:type="spellEnd"/>
      <w:r w:rsidRPr="00267083">
        <w:rPr>
          <w:sz w:val="18"/>
          <w:szCs w:val="18"/>
        </w:rPr>
        <w:t xml:space="preserve">, </w:t>
      </w:r>
      <w:proofErr w:type="spellStart"/>
      <w:r w:rsidRPr="00267083">
        <w:rPr>
          <w:sz w:val="18"/>
          <w:szCs w:val="18"/>
        </w:rPr>
        <w:t>FEEx</w:t>
      </w:r>
      <w:proofErr w:type="spellEnd"/>
      <w:r w:rsidR="001559C0">
        <w:rPr>
          <w:sz w:val="18"/>
          <w:szCs w:val="18"/>
        </w:rPr>
        <w:t>,</w:t>
      </w:r>
      <w:r w:rsidRPr="00267083">
        <w:rPr>
          <w:sz w:val="18"/>
          <w:szCs w:val="18"/>
        </w:rPr>
        <w:t xml:space="preserve"> and </w:t>
      </w:r>
      <w:proofErr w:type="spellStart"/>
      <w:r w:rsidRPr="00267083">
        <w:rPr>
          <w:sz w:val="18"/>
          <w:szCs w:val="18"/>
        </w:rPr>
        <w:t>FEFx</w:t>
      </w:r>
      <w:proofErr w:type="spellEnd"/>
      <w:r w:rsidRPr="00267083">
        <w:rPr>
          <w:sz w:val="18"/>
          <w:szCs w:val="18"/>
        </w:rPr>
        <w:t>, having a "1" as the tenth bit</w:t>
      </w:r>
    </w:p>
    <w:p w14:paraId="5C614618" w14:textId="31A6909B" w:rsidR="00267083" w:rsidRPr="00267083" w:rsidRDefault="00267083" w:rsidP="00267083">
      <w:pPr>
        <w:pStyle w:val="ListBullet"/>
        <w:ind w:left="756"/>
        <w:rPr>
          <w:sz w:val="18"/>
          <w:szCs w:val="18"/>
        </w:rPr>
      </w:pPr>
      <w:r w:rsidRPr="00267083">
        <w:rPr>
          <w:sz w:val="18"/>
          <w:szCs w:val="18"/>
        </w:rPr>
        <w:t xml:space="preserve">the </w:t>
      </w:r>
      <w:r w:rsidRPr="00267083">
        <w:rPr>
          <w:b/>
          <w:bCs/>
          <w:sz w:val="18"/>
          <w:szCs w:val="18"/>
        </w:rPr>
        <w:t>"loopback"</w:t>
      </w:r>
      <w:r w:rsidRPr="00267083">
        <w:rPr>
          <w:sz w:val="18"/>
          <w:szCs w:val="18"/>
        </w:rPr>
        <w:t xml:space="preserve"> address, which is only one and not an entire block as in IPv4 (127.x.y.z); this is the address 0: 0: 0: 0: 0: 0: 0: 1, or </w:t>
      </w:r>
      <w:proofErr w:type="gramStart"/>
      <w:r w:rsidRPr="00267083">
        <w:rPr>
          <w:sz w:val="18"/>
          <w:szCs w:val="18"/>
        </w:rPr>
        <w:t>"::</w:t>
      </w:r>
      <w:proofErr w:type="gramEnd"/>
      <w:r w:rsidRPr="00267083">
        <w:rPr>
          <w:sz w:val="18"/>
          <w:szCs w:val="18"/>
        </w:rPr>
        <w:t xml:space="preserve"> 1"</w:t>
      </w:r>
    </w:p>
    <w:p w14:paraId="26DC4B42" w14:textId="77777777" w:rsidR="00267083" w:rsidRPr="00267083" w:rsidRDefault="00267083" w:rsidP="00267083">
      <w:pPr>
        <w:pStyle w:val="ListBullet"/>
        <w:rPr>
          <w:sz w:val="18"/>
          <w:szCs w:val="18"/>
        </w:rPr>
      </w:pPr>
      <w:r w:rsidRPr="00267083">
        <w:rPr>
          <w:sz w:val="18"/>
          <w:szCs w:val="18"/>
        </w:rPr>
        <w:t>the unspecified (</w:t>
      </w:r>
      <w:r w:rsidRPr="00267083">
        <w:rPr>
          <w:b/>
          <w:bCs/>
          <w:sz w:val="18"/>
          <w:szCs w:val="18"/>
        </w:rPr>
        <w:t>unspecified</w:t>
      </w:r>
      <w:r w:rsidRPr="00267083">
        <w:rPr>
          <w:sz w:val="18"/>
          <w:szCs w:val="18"/>
        </w:rPr>
        <w:t xml:space="preserve">) or null address, typically used as the sender by Hosts requesting an IP from a DHCP Server: it is the address with 128 zeros, or </w:t>
      </w:r>
      <w:proofErr w:type="gramStart"/>
      <w:r w:rsidRPr="00267083">
        <w:rPr>
          <w:sz w:val="18"/>
          <w:szCs w:val="18"/>
        </w:rPr>
        <w:t>"::</w:t>
      </w:r>
      <w:proofErr w:type="gramEnd"/>
      <w:r w:rsidRPr="00267083">
        <w:rPr>
          <w:sz w:val="18"/>
          <w:szCs w:val="18"/>
        </w:rPr>
        <w:t>"</w:t>
      </w:r>
    </w:p>
    <w:p w14:paraId="5E065C5B" w14:textId="77777777" w:rsidR="00267083" w:rsidRPr="00267083" w:rsidRDefault="00267083" w:rsidP="00267083">
      <w:pPr>
        <w:pStyle w:val="ListBullet"/>
        <w:numPr>
          <w:ilvl w:val="0"/>
          <w:numId w:val="0"/>
        </w:numPr>
        <w:ind w:left="756"/>
        <w:rPr>
          <w:sz w:val="16"/>
          <w:szCs w:val="16"/>
        </w:rPr>
      </w:pPr>
    </w:p>
    <w:p w14:paraId="44F89E88" w14:textId="10E69ACE" w:rsidR="0066483B" w:rsidRDefault="0066483B" w:rsidP="0066483B">
      <w:pPr>
        <w:autoSpaceDE w:val="0"/>
        <w:autoSpaceDN w:val="0"/>
        <w:adjustRightInd w:val="0"/>
        <w:spacing w:after="0" w:line="240" w:lineRule="auto"/>
        <w:rPr>
          <w:rFonts w:ascii="Segoe" w:hAnsi="Segoe" w:cs="Segoe"/>
          <w:sz w:val="18"/>
          <w:szCs w:val="18"/>
          <w:lang w:val="en-GB"/>
        </w:rPr>
      </w:pPr>
    </w:p>
    <w:p w14:paraId="79CD8AAD" w14:textId="5D4E17BD" w:rsidR="0066483B" w:rsidRDefault="0066483B" w:rsidP="0066483B">
      <w:pPr>
        <w:autoSpaceDE w:val="0"/>
        <w:autoSpaceDN w:val="0"/>
        <w:adjustRightInd w:val="0"/>
        <w:spacing w:after="0" w:line="240" w:lineRule="auto"/>
        <w:rPr>
          <w:rFonts w:ascii="Segoe" w:hAnsi="Segoe" w:cs="Segoe"/>
          <w:sz w:val="18"/>
          <w:szCs w:val="18"/>
          <w:lang w:val="en-GB"/>
        </w:rPr>
      </w:pPr>
    </w:p>
    <w:p w14:paraId="17F1A878" w14:textId="76589A40" w:rsidR="0066483B" w:rsidRDefault="0066483B" w:rsidP="0066483B">
      <w:pPr>
        <w:autoSpaceDE w:val="0"/>
        <w:autoSpaceDN w:val="0"/>
        <w:adjustRightInd w:val="0"/>
        <w:spacing w:after="0" w:line="240" w:lineRule="auto"/>
        <w:rPr>
          <w:rFonts w:ascii="Segoe" w:hAnsi="Segoe" w:cs="Segoe"/>
          <w:sz w:val="18"/>
          <w:szCs w:val="18"/>
          <w:lang w:val="en-GB"/>
        </w:rPr>
      </w:pPr>
      <w:r w:rsidRPr="0066483B">
        <w:rPr>
          <w:rFonts w:ascii="Segoe" w:hAnsi="Segoe" w:cs="Segoe"/>
          <w:noProof/>
          <w:sz w:val="18"/>
          <w:szCs w:val="18"/>
        </w:rPr>
        <w:lastRenderedPageBreak/>
        <w:drawing>
          <wp:inline distT="0" distB="0" distL="0" distR="0" wp14:anchorId="1EFFA6A0" wp14:editId="27EE2F02">
            <wp:extent cx="5486400" cy="4078605"/>
            <wp:effectExtent l="0" t="0" r="0" b="0"/>
            <wp:docPr id="1" name="Immagine 1" descr="CISCO7-2019-04-04-20-07-0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Immagine 1" descr="CISCO7-2019-04-04-20-07-03"/>
                    <pic:cNvPicPr>
                      <a:picLocks noGrp="1" noChangeAspect="1"/>
                    </pic:cNvPicPr>
                  </pic:nvPicPr>
                  <pic:blipFill>
                    <a:blip r:embed="rId10">
                      <a:lum/>
                      <a:extLst>
                        <a:ext uri="{28A0092B-C50C-407E-A947-70E740481C1C}">
                          <a14:useLocalDpi xmlns:a14="http://schemas.microsoft.com/office/drawing/2010/main" val="0"/>
                        </a:ext>
                      </a:extLst>
                    </a:blip>
                    <a:stretch>
                      <a:fillRect/>
                    </a:stretch>
                  </pic:blipFill>
                  <pic:spPr>
                    <a:xfrm>
                      <a:off x="0" y="0"/>
                      <a:ext cx="5486400" cy="4078605"/>
                    </a:xfrm>
                    <a:prstGeom prst="rect">
                      <a:avLst/>
                    </a:prstGeom>
                    <a:noFill/>
                    <a:ln>
                      <a:noFill/>
                    </a:ln>
                  </pic:spPr>
                </pic:pic>
              </a:graphicData>
            </a:graphic>
          </wp:inline>
        </w:drawing>
      </w:r>
    </w:p>
    <w:p w14:paraId="4022749F" w14:textId="62B294C6" w:rsidR="0066483B" w:rsidRDefault="0066483B" w:rsidP="0066483B">
      <w:pPr>
        <w:autoSpaceDE w:val="0"/>
        <w:autoSpaceDN w:val="0"/>
        <w:adjustRightInd w:val="0"/>
        <w:spacing w:after="0" w:line="240" w:lineRule="auto"/>
        <w:rPr>
          <w:rFonts w:ascii="Segoe" w:hAnsi="Segoe" w:cs="Segoe"/>
          <w:sz w:val="18"/>
          <w:szCs w:val="18"/>
          <w:lang w:val="en-GB"/>
        </w:rPr>
      </w:pPr>
    </w:p>
    <w:p w14:paraId="78024C9D" w14:textId="0B421754" w:rsidR="0066483B" w:rsidRDefault="0066483B" w:rsidP="0066483B">
      <w:pPr>
        <w:autoSpaceDE w:val="0"/>
        <w:autoSpaceDN w:val="0"/>
        <w:adjustRightInd w:val="0"/>
        <w:spacing w:after="0" w:line="240" w:lineRule="auto"/>
        <w:rPr>
          <w:rFonts w:ascii="Segoe" w:hAnsi="Segoe" w:cs="Segoe"/>
          <w:sz w:val="18"/>
          <w:szCs w:val="18"/>
          <w:lang w:val="en-GB"/>
        </w:rPr>
      </w:pPr>
    </w:p>
    <w:p w14:paraId="0185A166" w14:textId="4FC05F92" w:rsidR="0066483B" w:rsidRDefault="00267083" w:rsidP="0066483B">
      <w:pPr>
        <w:autoSpaceDE w:val="0"/>
        <w:autoSpaceDN w:val="0"/>
        <w:adjustRightInd w:val="0"/>
        <w:spacing w:after="0" w:line="240" w:lineRule="auto"/>
        <w:rPr>
          <w:rFonts w:ascii="Segoe" w:hAnsi="Segoe" w:cs="Segoe"/>
          <w:sz w:val="18"/>
          <w:szCs w:val="18"/>
          <w:lang w:val="en-GB"/>
        </w:rPr>
      </w:pPr>
      <w:r w:rsidRPr="00142CBD">
        <w:rPr>
          <w:rFonts w:ascii="Segoe UI" w:hAnsi="Segoe UI" w:cs="Segoe UI"/>
          <w:noProof/>
          <w:sz w:val="18"/>
          <w:szCs w:val="18"/>
        </w:rPr>
        <w:drawing>
          <wp:inline distT="0" distB="0" distL="0" distR="0" wp14:anchorId="77E4A18D" wp14:editId="492F52F0">
            <wp:extent cx="5470201" cy="3520440"/>
            <wp:effectExtent l="0" t="0" r="0" b="3810"/>
            <wp:docPr id="4" name="Immagine 1" descr="CISCO7-2019-04-04-20-07-0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Immagine 1" descr="CISCO7-2019-04-04-20-07-05"/>
                    <pic:cNvPicPr>
                      <a:picLocks noGrp="1" noChangeAspect="1"/>
                    </pic:cNvPicPr>
                  </pic:nvPicPr>
                  <pic:blipFill>
                    <a:blip r:embed="rId11">
                      <a:lum/>
                      <a:extLst>
                        <a:ext uri="{28A0092B-C50C-407E-A947-70E740481C1C}">
                          <a14:useLocalDpi xmlns:a14="http://schemas.microsoft.com/office/drawing/2010/main" val="0"/>
                        </a:ext>
                      </a:extLst>
                    </a:blip>
                    <a:stretch>
                      <a:fillRect/>
                    </a:stretch>
                  </pic:blipFill>
                  <pic:spPr>
                    <a:xfrm>
                      <a:off x="0" y="0"/>
                      <a:ext cx="5559857" cy="3578140"/>
                    </a:xfrm>
                    <a:prstGeom prst="rect">
                      <a:avLst/>
                    </a:prstGeom>
                    <a:noFill/>
                    <a:ln>
                      <a:noFill/>
                    </a:ln>
                  </pic:spPr>
                </pic:pic>
              </a:graphicData>
            </a:graphic>
          </wp:inline>
        </w:drawing>
      </w:r>
    </w:p>
    <w:p w14:paraId="2F515086" w14:textId="77777777" w:rsidR="00267083" w:rsidRDefault="00267083" w:rsidP="00267083">
      <w:pPr>
        <w:pStyle w:val="ListParagraph"/>
        <w:autoSpaceDE w:val="0"/>
        <w:autoSpaceDN w:val="0"/>
        <w:adjustRightInd w:val="0"/>
        <w:spacing w:after="0" w:line="240" w:lineRule="auto"/>
        <w:rPr>
          <w:rFonts w:ascii="Segoe UI" w:hAnsi="Segoe UI" w:cs="Segoe UI"/>
          <w:sz w:val="18"/>
          <w:szCs w:val="18"/>
        </w:rPr>
      </w:pPr>
      <w:r w:rsidRPr="00142CBD">
        <w:rPr>
          <w:rFonts w:ascii="Segoe UI" w:hAnsi="Segoe UI" w:cs="Segoe UI"/>
          <w:noProof/>
          <w:sz w:val="18"/>
          <w:szCs w:val="18"/>
        </w:rPr>
        <w:lastRenderedPageBreak/>
        <w:drawing>
          <wp:inline distT="0" distB="0" distL="0" distR="0" wp14:anchorId="217D786B" wp14:editId="658176E3">
            <wp:extent cx="5257800" cy="3943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58275" cy="3943706"/>
                    </a:xfrm>
                    <a:prstGeom prst="rect">
                      <a:avLst/>
                    </a:prstGeom>
                  </pic:spPr>
                </pic:pic>
              </a:graphicData>
            </a:graphic>
          </wp:inline>
        </w:drawing>
      </w:r>
    </w:p>
    <w:p w14:paraId="14E0C38E" w14:textId="071DCF78" w:rsidR="0066483B" w:rsidRDefault="00267083" w:rsidP="00267083">
      <w:pPr>
        <w:pStyle w:val="ListParagraph"/>
        <w:autoSpaceDE w:val="0"/>
        <w:autoSpaceDN w:val="0"/>
        <w:adjustRightInd w:val="0"/>
        <w:spacing w:after="0" w:line="240" w:lineRule="auto"/>
        <w:rPr>
          <w:rFonts w:ascii="Segoe UI" w:hAnsi="Segoe UI" w:cs="Segoe UI"/>
          <w:sz w:val="18"/>
          <w:szCs w:val="18"/>
        </w:rPr>
      </w:pPr>
      <w:r w:rsidRPr="00142CBD">
        <w:rPr>
          <w:rFonts w:ascii="Segoe UI" w:hAnsi="Segoe UI" w:cs="Segoe UI"/>
          <w:noProof/>
          <w:sz w:val="18"/>
          <w:szCs w:val="18"/>
        </w:rPr>
        <w:drawing>
          <wp:inline distT="0" distB="0" distL="0" distR="0" wp14:anchorId="32BAD063" wp14:editId="43D92B59">
            <wp:extent cx="5486400" cy="4078605"/>
            <wp:effectExtent l="0" t="0" r="0" b="0"/>
            <wp:docPr id="6" name="Immagine 1" descr="CISCO7-2019-04-05-10-17-1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Immagine 1" descr="CISCO7-2019-04-05-10-17-11"/>
                    <pic:cNvPicPr>
                      <a:picLocks noGrp="1" noChangeAspect="1"/>
                    </pic:cNvPicPr>
                  </pic:nvPicPr>
                  <pic:blipFill>
                    <a:blip r:embed="rId13">
                      <a:lum/>
                      <a:extLst>
                        <a:ext uri="{28A0092B-C50C-407E-A947-70E740481C1C}">
                          <a14:useLocalDpi xmlns:a14="http://schemas.microsoft.com/office/drawing/2010/main" val="0"/>
                        </a:ext>
                      </a:extLst>
                    </a:blip>
                    <a:stretch>
                      <a:fillRect/>
                    </a:stretch>
                  </pic:blipFill>
                  <pic:spPr>
                    <a:xfrm>
                      <a:off x="0" y="0"/>
                      <a:ext cx="5486400" cy="4078605"/>
                    </a:xfrm>
                    <a:prstGeom prst="rect">
                      <a:avLst/>
                    </a:prstGeom>
                    <a:noFill/>
                    <a:ln>
                      <a:noFill/>
                    </a:ln>
                  </pic:spPr>
                </pic:pic>
              </a:graphicData>
            </a:graphic>
          </wp:inline>
        </w:drawing>
      </w:r>
    </w:p>
    <w:p w14:paraId="1DACE345" w14:textId="5DFD3329" w:rsidR="00267083" w:rsidRPr="001559C0" w:rsidRDefault="00452FF7" w:rsidP="00267083">
      <w:pPr>
        <w:pStyle w:val="ListParagraph"/>
        <w:autoSpaceDE w:val="0"/>
        <w:autoSpaceDN w:val="0"/>
        <w:adjustRightInd w:val="0"/>
        <w:spacing w:after="0" w:line="240" w:lineRule="auto"/>
        <w:rPr>
          <w:rFonts w:asciiTheme="majorHAnsi" w:hAnsiTheme="majorHAnsi" w:cs="Segoe UI"/>
          <w:sz w:val="18"/>
          <w:szCs w:val="18"/>
        </w:rPr>
      </w:pPr>
      <w:r w:rsidRPr="001559C0">
        <w:rPr>
          <w:rFonts w:asciiTheme="majorHAnsi" w:hAnsiTheme="majorHAnsi" w:cs="Segoe"/>
          <w:sz w:val="18"/>
          <w:szCs w:val="18"/>
          <w:lang w:val="en-GB"/>
        </w:rPr>
        <w:lastRenderedPageBreak/>
        <w:t xml:space="preserve">As for IPv4 addresses, also for IPv6, there are different address spaces with specific functions and properties, specified in RFC 4291 and RFC 5156, which can already be identified with the first bits of an IPv6 address, is the format prefix. The main address types include </w:t>
      </w:r>
      <w:r w:rsidRPr="001559C0">
        <w:rPr>
          <w:rFonts w:asciiTheme="majorHAnsi" w:hAnsiTheme="majorHAnsi" w:cs="Segoe"/>
          <w:b/>
          <w:bCs/>
          <w:sz w:val="18"/>
          <w:szCs w:val="18"/>
          <w:lang w:val="en-GB"/>
        </w:rPr>
        <w:t>Unicast, Multicast, and Anycast</w:t>
      </w:r>
      <w:r w:rsidRPr="001559C0">
        <w:rPr>
          <w:rFonts w:asciiTheme="majorHAnsi" w:hAnsiTheme="majorHAnsi" w:cs="Segoe"/>
          <w:sz w:val="18"/>
          <w:szCs w:val="18"/>
          <w:lang w:val="en-GB"/>
        </w:rPr>
        <w:t xml:space="preserve"> addresses</w:t>
      </w:r>
    </w:p>
    <w:p w14:paraId="7BB6949B" w14:textId="0E74A018" w:rsidR="008D5706" w:rsidRDefault="008D5706" w:rsidP="0066483B">
      <w:pPr>
        <w:autoSpaceDE w:val="0"/>
        <w:autoSpaceDN w:val="0"/>
        <w:adjustRightInd w:val="0"/>
        <w:spacing w:after="0" w:line="240" w:lineRule="auto"/>
        <w:rPr>
          <w:rFonts w:ascii="Segoe" w:hAnsi="Segoe" w:cs="Segoe"/>
          <w:sz w:val="18"/>
          <w:szCs w:val="18"/>
          <w:lang w:val="en-GB"/>
        </w:rPr>
      </w:pPr>
      <w:r w:rsidRPr="008D5706">
        <w:rPr>
          <w:rFonts w:ascii="Segoe" w:hAnsi="Segoe" w:cs="Segoe"/>
          <w:noProof/>
          <w:sz w:val="18"/>
          <w:szCs w:val="18"/>
        </w:rPr>
        <w:drawing>
          <wp:inline distT="0" distB="0" distL="0" distR="0" wp14:anchorId="2B53B94D" wp14:editId="52AA088A">
            <wp:extent cx="5486400" cy="4078605"/>
            <wp:effectExtent l="0" t="0" r="0" b="0"/>
            <wp:docPr id="3" name="Immagine 1" descr="CISCO7-2019-04-04-20-07-0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Immagine 1" descr="CISCO7-2019-04-04-20-07-04"/>
                    <pic:cNvPicPr>
                      <a:picLocks noGrp="1" noChangeAspect="1"/>
                    </pic:cNvPicPr>
                  </pic:nvPicPr>
                  <pic:blipFill>
                    <a:blip r:embed="rId14">
                      <a:lum/>
                      <a:extLst>
                        <a:ext uri="{28A0092B-C50C-407E-A947-70E740481C1C}">
                          <a14:useLocalDpi xmlns:a14="http://schemas.microsoft.com/office/drawing/2010/main" val="0"/>
                        </a:ext>
                      </a:extLst>
                    </a:blip>
                    <a:stretch>
                      <a:fillRect/>
                    </a:stretch>
                  </pic:blipFill>
                  <pic:spPr>
                    <a:xfrm>
                      <a:off x="0" y="0"/>
                      <a:ext cx="5486400" cy="4078605"/>
                    </a:xfrm>
                    <a:prstGeom prst="rect">
                      <a:avLst/>
                    </a:prstGeom>
                    <a:noFill/>
                    <a:ln>
                      <a:noFill/>
                    </a:ln>
                  </pic:spPr>
                </pic:pic>
              </a:graphicData>
            </a:graphic>
          </wp:inline>
        </w:drawing>
      </w:r>
    </w:p>
    <w:p w14:paraId="2B2E7350" w14:textId="08B9AB69" w:rsidR="008D5706" w:rsidRDefault="008D5706" w:rsidP="0066483B">
      <w:pPr>
        <w:autoSpaceDE w:val="0"/>
        <w:autoSpaceDN w:val="0"/>
        <w:adjustRightInd w:val="0"/>
        <w:spacing w:after="0" w:line="240" w:lineRule="auto"/>
        <w:rPr>
          <w:rFonts w:ascii="Segoe" w:hAnsi="Segoe" w:cs="Segoe"/>
          <w:sz w:val="18"/>
          <w:szCs w:val="18"/>
          <w:lang w:val="en-GB"/>
        </w:rPr>
      </w:pPr>
    </w:p>
    <w:p w14:paraId="2B1F2901" w14:textId="49E35BFB" w:rsidR="008D5706" w:rsidRPr="001559C0" w:rsidRDefault="00452FF7" w:rsidP="00452FF7">
      <w:pPr>
        <w:autoSpaceDE w:val="0"/>
        <w:autoSpaceDN w:val="0"/>
        <w:adjustRightInd w:val="0"/>
        <w:spacing w:after="0" w:line="240" w:lineRule="auto"/>
        <w:jc w:val="center"/>
        <w:rPr>
          <w:rFonts w:asciiTheme="majorHAnsi" w:hAnsiTheme="majorHAnsi" w:cs="Segoe"/>
          <w:b/>
          <w:bCs/>
          <w:sz w:val="24"/>
          <w:szCs w:val="24"/>
          <w:lang w:val="en-GB"/>
        </w:rPr>
      </w:pPr>
      <w:r w:rsidRPr="001559C0">
        <w:rPr>
          <w:rFonts w:asciiTheme="majorHAnsi" w:hAnsiTheme="majorHAnsi" w:cs="Segoe UI"/>
          <w:b/>
          <w:bCs/>
          <w:sz w:val="18"/>
          <w:szCs w:val="18"/>
          <w:lang w:val="en-GB"/>
        </w:rPr>
        <w:t>Unicast Addresses:</w:t>
      </w:r>
    </w:p>
    <w:p w14:paraId="55F187CD" w14:textId="2CB6457D" w:rsidR="008D5706" w:rsidRPr="001559C0" w:rsidRDefault="008D5706" w:rsidP="008D5706">
      <w:pPr>
        <w:autoSpaceDE w:val="0"/>
        <w:autoSpaceDN w:val="0"/>
        <w:adjustRightInd w:val="0"/>
        <w:spacing w:after="0" w:line="240" w:lineRule="auto"/>
        <w:rPr>
          <w:rFonts w:asciiTheme="majorHAnsi" w:hAnsiTheme="majorHAnsi" w:cs="Segoe"/>
          <w:sz w:val="18"/>
          <w:szCs w:val="18"/>
          <w:lang w:val="en-GB"/>
        </w:rPr>
      </w:pPr>
      <w:r w:rsidRPr="001559C0">
        <w:rPr>
          <w:rFonts w:asciiTheme="majorHAnsi" w:hAnsiTheme="majorHAnsi" w:cs="Segoe"/>
          <w:sz w:val="18"/>
          <w:szCs w:val="18"/>
          <w:lang w:val="en-GB"/>
        </w:rPr>
        <w:t>Unicast addresses are used for the communication of one network element with another and can be divided into two categories: link</w:t>
      </w:r>
      <w:r w:rsidR="008F0D9D" w:rsidRPr="001559C0">
        <w:rPr>
          <w:rFonts w:asciiTheme="majorHAnsi" w:hAnsiTheme="majorHAnsi" w:cs="Segoe"/>
          <w:sz w:val="18"/>
          <w:szCs w:val="18"/>
          <w:lang w:val="en-GB"/>
        </w:rPr>
        <w:t>-</w:t>
      </w:r>
      <w:r w:rsidRPr="001559C0">
        <w:rPr>
          <w:rFonts w:asciiTheme="majorHAnsi" w:hAnsiTheme="majorHAnsi" w:cs="Segoe"/>
          <w:sz w:val="18"/>
          <w:szCs w:val="18"/>
          <w:lang w:val="en-GB"/>
        </w:rPr>
        <w:t>local addresses and global unicast addresses.</w:t>
      </w:r>
    </w:p>
    <w:p w14:paraId="17B0A86A" w14:textId="6F39B249" w:rsidR="008D5706" w:rsidRPr="001559C0" w:rsidRDefault="008D5706" w:rsidP="008D5706">
      <w:pPr>
        <w:autoSpaceDE w:val="0"/>
        <w:autoSpaceDN w:val="0"/>
        <w:adjustRightInd w:val="0"/>
        <w:spacing w:after="0" w:line="240" w:lineRule="auto"/>
        <w:rPr>
          <w:rFonts w:asciiTheme="majorHAnsi" w:hAnsiTheme="majorHAnsi" w:cs="Segoe"/>
          <w:sz w:val="18"/>
          <w:szCs w:val="18"/>
          <w:lang w:val="en-GB"/>
        </w:rPr>
      </w:pPr>
    </w:p>
    <w:p w14:paraId="293791FD" w14:textId="77777777" w:rsidR="00A10BBB" w:rsidRPr="001559C0" w:rsidRDefault="00A10BBB" w:rsidP="00A10BBB">
      <w:pPr>
        <w:pStyle w:val="ListParagraph"/>
        <w:autoSpaceDE w:val="0"/>
        <w:autoSpaceDN w:val="0"/>
        <w:adjustRightInd w:val="0"/>
        <w:spacing w:after="0" w:line="240" w:lineRule="auto"/>
        <w:rPr>
          <w:rFonts w:asciiTheme="majorHAnsi" w:hAnsiTheme="majorHAnsi" w:cs="Segoe UI"/>
          <w:sz w:val="18"/>
          <w:szCs w:val="18"/>
          <w:lang w:val="en-GB"/>
        </w:rPr>
      </w:pPr>
    </w:p>
    <w:p w14:paraId="76E13A3F" w14:textId="58840B8A" w:rsidR="00142CBD" w:rsidRPr="001559C0" w:rsidRDefault="00A10BBB" w:rsidP="00A10BBB">
      <w:pPr>
        <w:pStyle w:val="ListParagraph"/>
        <w:numPr>
          <w:ilvl w:val="0"/>
          <w:numId w:val="17"/>
        </w:numPr>
        <w:autoSpaceDE w:val="0"/>
        <w:autoSpaceDN w:val="0"/>
        <w:adjustRightInd w:val="0"/>
        <w:spacing w:after="0" w:line="240" w:lineRule="auto"/>
        <w:rPr>
          <w:rFonts w:asciiTheme="majorHAnsi" w:hAnsiTheme="majorHAnsi" w:cs="Segoe UI"/>
          <w:sz w:val="18"/>
          <w:szCs w:val="18"/>
          <w:lang w:val="en-GB"/>
        </w:rPr>
      </w:pPr>
      <w:r w:rsidRPr="001559C0">
        <w:rPr>
          <w:rFonts w:asciiTheme="majorHAnsi" w:hAnsiTheme="majorHAnsi" w:cs="Segoe UI"/>
          <w:b/>
          <w:bCs/>
          <w:sz w:val="18"/>
          <w:szCs w:val="18"/>
          <w:lang w:val="en-GB"/>
        </w:rPr>
        <w:t>Link-local addresses</w:t>
      </w:r>
      <w:r w:rsidRPr="001559C0">
        <w:rPr>
          <w:rFonts w:asciiTheme="majorHAnsi" w:hAnsiTheme="majorHAnsi" w:cs="Segoe UI"/>
          <w:sz w:val="18"/>
          <w:szCs w:val="18"/>
          <w:lang w:val="en-GB"/>
        </w:rPr>
        <w:t>:</w:t>
      </w:r>
      <w:r w:rsidR="001559C0">
        <w:rPr>
          <w:rFonts w:asciiTheme="majorHAnsi" w:hAnsiTheme="majorHAnsi" w:cs="Segoe UI"/>
          <w:sz w:val="18"/>
          <w:szCs w:val="18"/>
          <w:lang w:val="en-GB"/>
        </w:rPr>
        <w:t xml:space="preserve"> </w:t>
      </w:r>
      <w:r w:rsidRPr="001559C0">
        <w:rPr>
          <w:rFonts w:asciiTheme="majorHAnsi" w:hAnsiTheme="majorHAnsi" w:cs="Segoe UI"/>
          <w:sz w:val="18"/>
          <w:szCs w:val="18"/>
          <w:lang w:val="en-GB"/>
        </w:rPr>
        <w:t xml:space="preserve">These addresses are meant for use within a site to set up immediate local communication, or during the self-configuration steps before having a global </w:t>
      </w:r>
      <w:proofErr w:type="gramStart"/>
      <w:r w:rsidRPr="001559C0">
        <w:rPr>
          <w:rFonts w:asciiTheme="majorHAnsi" w:hAnsiTheme="majorHAnsi" w:cs="Segoe UI"/>
          <w:sz w:val="18"/>
          <w:szCs w:val="18"/>
          <w:lang w:val="en-GB"/>
        </w:rPr>
        <w:t>address.</w:t>
      </w:r>
      <w:r w:rsidR="00900904" w:rsidRPr="001559C0">
        <w:rPr>
          <w:rFonts w:asciiTheme="majorHAnsi" w:hAnsiTheme="majorHAnsi" w:cs="Segoe UI"/>
          <w:sz w:val="18"/>
          <w:szCs w:val="18"/>
          <w:lang w:val="en-GB"/>
        </w:rPr>
        <w:t>.</w:t>
      </w:r>
      <w:proofErr w:type="gramEnd"/>
      <w:r w:rsidRPr="001559C0">
        <w:rPr>
          <w:rFonts w:asciiTheme="majorHAnsi" w:hAnsiTheme="majorHAnsi" w:cs="Segoe UI"/>
          <w:sz w:val="18"/>
          <w:szCs w:val="18"/>
          <w:lang w:val="en-GB"/>
        </w:rPr>
        <w:t xml:space="preserve"> networks and begin with the prefix format FE</w:t>
      </w:r>
      <w:proofErr w:type="gramStart"/>
      <w:r w:rsidRPr="001559C0">
        <w:rPr>
          <w:rFonts w:asciiTheme="majorHAnsi" w:hAnsiTheme="majorHAnsi" w:cs="Segoe UI"/>
          <w:sz w:val="18"/>
          <w:szCs w:val="18"/>
          <w:lang w:val="en-GB"/>
        </w:rPr>
        <w:t>80::</w:t>
      </w:r>
      <w:proofErr w:type="gramEnd"/>
      <w:r w:rsidRPr="001559C0">
        <w:rPr>
          <w:rFonts w:asciiTheme="majorHAnsi" w:hAnsiTheme="majorHAnsi" w:cs="Segoe UI"/>
          <w:sz w:val="18"/>
          <w:szCs w:val="18"/>
          <w:lang w:val="en-GB"/>
        </w:rPr>
        <w:t xml:space="preserve"> / 10.</w:t>
      </w:r>
      <w:r w:rsidR="00900904" w:rsidRPr="001559C0">
        <w:rPr>
          <w:rFonts w:asciiTheme="majorHAnsi" w:hAnsiTheme="majorHAnsi" w:cs="Segoe UI"/>
          <w:sz w:val="18"/>
          <w:szCs w:val="18"/>
          <w:lang w:val="en-GB"/>
        </w:rPr>
        <w:t xml:space="preserve"> This process is called </w:t>
      </w:r>
      <w:proofErr w:type="spellStart"/>
      <w:r w:rsidR="00900904" w:rsidRPr="001559C0">
        <w:rPr>
          <w:rFonts w:asciiTheme="majorHAnsi" w:hAnsiTheme="majorHAnsi" w:cs="Segoe UI"/>
          <w:b/>
          <w:bCs/>
          <w:sz w:val="18"/>
          <w:szCs w:val="18"/>
          <w:lang w:val="en-GB"/>
        </w:rPr>
        <w:t>Neighbor</w:t>
      </w:r>
      <w:proofErr w:type="spellEnd"/>
      <w:r w:rsidR="00900904" w:rsidRPr="001559C0">
        <w:rPr>
          <w:rFonts w:asciiTheme="majorHAnsi" w:hAnsiTheme="majorHAnsi" w:cs="Segoe UI"/>
          <w:b/>
          <w:bCs/>
          <w:sz w:val="18"/>
          <w:szCs w:val="18"/>
          <w:lang w:val="en-GB"/>
        </w:rPr>
        <w:t xml:space="preserve"> Discovery</w:t>
      </w:r>
      <w:r w:rsidR="00900904" w:rsidRPr="001559C0">
        <w:rPr>
          <w:rFonts w:asciiTheme="majorHAnsi" w:hAnsiTheme="majorHAnsi" w:cs="Segoe UI"/>
          <w:sz w:val="18"/>
          <w:szCs w:val="18"/>
          <w:lang w:val="en-GB"/>
        </w:rPr>
        <w:t>.</w:t>
      </w:r>
    </w:p>
    <w:p w14:paraId="42E8AF2A" w14:textId="77777777" w:rsidR="00142CBD" w:rsidRPr="001559C0" w:rsidRDefault="00142CBD" w:rsidP="00142CBD">
      <w:pPr>
        <w:pStyle w:val="ListParagraph"/>
        <w:autoSpaceDE w:val="0"/>
        <w:autoSpaceDN w:val="0"/>
        <w:adjustRightInd w:val="0"/>
        <w:spacing w:after="0" w:line="240" w:lineRule="auto"/>
        <w:rPr>
          <w:rFonts w:asciiTheme="majorHAnsi" w:hAnsiTheme="majorHAnsi" w:cs="Segoe UI"/>
        </w:rPr>
      </w:pPr>
    </w:p>
    <w:p w14:paraId="2732BD42" w14:textId="534D13A3" w:rsidR="00142CBD" w:rsidRPr="001559C0" w:rsidRDefault="00142CBD" w:rsidP="00492FEE">
      <w:pPr>
        <w:pStyle w:val="ListParagraph"/>
        <w:numPr>
          <w:ilvl w:val="0"/>
          <w:numId w:val="17"/>
        </w:numPr>
        <w:autoSpaceDE w:val="0"/>
        <w:autoSpaceDN w:val="0"/>
        <w:adjustRightInd w:val="0"/>
        <w:spacing w:after="0" w:line="240" w:lineRule="auto"/>
        <w:rPr>
          <w:rFonts w:asciiTheme="majorHAnsi" w:hAnsiTheme="majorHAnsi" w:cs="Segoe UI"/>
          <w:sz w:val="18"/>
          <w:szCs w:val="18"/>
        </w:rPr>
      </w:pPr>
      <w:r w:rsidRPr="001559C0">
        <w:rPr>
          <w:rFonts w:asciiTheme="majorHAnsi" w:hAnsiTheme="majorHAnsi" w:cs="Segoe UI"/>
          <w:b/>
          <w:bCs/>
          <w:sz w:val="18"/>
          <w:szCs w:val="18"/>
        </w:rPr>
        <w:t>Global unicast addresses</w:t>
      </w:r>
      <w:r w:rsidRPr="001559C0">
        <w:rPr>
          <w:rFonts w:asciiTheme="majorHAnsi" w:hAnsiTheme="majorHAnsi" w:cs="Segoe UI"/>
          <w:sz w:val="18"/>
          <w:szCs w:val="18"/>
        </w:rPr>
        <w:t xml:space="preserve">: </w:t>
      </w:r>
      <w:r w:rsidR="00A10BBB" w:rsidRPr="001559C0">
        <w:rPr>
          <w:rFonts w:asciiTheme="majorHAnsi" w:hAnsiTheme="majorHAnsi" w:cs="Segoe UI"/>
          <w:sz w:val="18"/>
          <w:szCs w:val="18"/>
        </w:rPr>
        <w:t>Global unicast addresses are addresses used only once globally that need a network device to establish an Internet connection</w:t>
      </w:r>
      <w:r w:rsidRPr="001559C0">
        <w:rPr>
          <w:rFonts w:asciiTheme="majorHAnsi" w:hAnsiTheme="majorHAnsi" w:cs="Segoe UI"/>
          <w:sz w:val="18"/>
          <w:szCs w:val="18"/>
        </w:rPr>
        <w:t xml:space="preserve"> </w:t>
      </w:r>
      <w:r w:rsidR="00A10BBB" w:rsidRPr="001559C0">
        <w:rPr>
          <w:rFonts w:asciiTheme="majorHAnsi" w:hAnsiTheme="majorHAnsi" w:cs="Segoe UI"/>
          <w:sz w:val="18"/>
          <w:szCs w:val="18"/>
        </w:rPr>
        <w:t>2000: // 3 is used for prefix and includes all addresses up to 3FFF</w:t>
      </w:r>
    </w:p>
    <w:p w14:paraId="2CDFF7D0" w14:textId="1436FBD2" w:rsidR="00142CBD" w:rsidRPr="001559C0" w:rsidRDefault="00142CBD" w:rsidP="00142CBD">
      <w:pPr>
        <w:pStyle w:val="ListParagraph"/>
        <w:autoSpaceDE w:val="0"/>
        <w:autoSpaceDN w:val="0"/>
        <w:adjustRightInd w:val="0"/>
        <w:spacing w:after="0" w:line="240" w:lineRule="auto"/>
        <w:rPr>
          <w:rFonts w:asciiTheme="majorHAnsi" w:hAnsiTheme="majorHAnsi" w:cs="Segoe UI"/>
          <w:sz w:val="18"/>
          <w:szCs w:val="18"/>
        </w:rPr>
      </w:pPr>
    </w:p>
    <w:p w14:paraId="1C67602A" w14:textId="44E0D990" w:rsidR="00142CBD" w:rsidRPr="001559C0" w:rsidRDefault="00142CBD" w:rsidP="00142CBD">
      <w:pPr>
        <w:pStyle w:val="ListParagraph"/>
        <w:autoSpaceDE w:val="0"/>
        <w:autoSpaceDN w:val="0"/>
        <w:adjustRightInd w:val="0"/>
        <w:spacing w:after="0" w:line="240" w:lineRule="auto"/>
        <w:rPr>
          <w:rFonts w:asciiTheme="majorHAnsi" w:hAnsiTheme="majorHAnsi" w:cs="Segoe UI"/>
          <w:sz w:val="18"/>
          <w:szCs w:val="18"/>
        </w:rPr>
      </w:pPr>
    </w:p>
    <w:p w14:paraId="01074CE5" w14:textId="6405C09B" w:rsidR="00142CBD" w:rsidRPr="001559C0" w:rsidRDefault="00142CBD" w:rsidP="00142CBD">
      <w:pPr>
        <w:pStyle w:val="ListParagraph"/>
        <w:autoSpaceDE w:val="0"/>
        <w:autoSpaceDN w:val="0"/>
        <w:adjustRightInd w:val="0"/>
        <w:spacing w:after="0" w:line="240" w:lineRule="auto"/>
        <w:rPr>
          <w:rFonts w:asciiTheme="majorHAnsi" w:hAnsiTheme="majorHAnsi" w:cs="Segoe UI"/>
          <w:sz w:val="18"/>
          <w:szCs w:val="18"/>
        </w:rPr>
      </w:pPr>
    </w:p>
    <w:p w14:paraId="24B82615" w14:textId="11E2D810" w:rsidR="00142CBD" w:rsidRPr="001559C0" w:rsidRDefault="00142CBD" w:rsidP="00142CBD">
      <w:pPr>
        <w:pStyle w:val="ListParagraph"/>
        <w:autoSpaceDE w:val="0"/>
        <w:autoSpaceDN w:val="0"/>
        <w:adjustRightInd w:val="0"/>
        <w:spacing w:after="0" w:line="240" w:lineRule="auto"/>
        <w:rPr>
          <w:rFonts w:asciiTheme="majorHAnsi" w:hAnsiTheme="majorHAnsi" w:cs="Segoe UI"/>
          <w:b/>
          <w:bCs/>
          <w:sz w:val="18"/>
          <w:szCs w:val="18"/>
        </w:rPr>
      </w:pPr>
      <w:r w:rsidRPr="001559C0">
        <w:rPr>
          <w:rFonts w:asciiTheme="majorHAnsi" w:hAnsiTheme="majorHAnsi" w:cs="Segoe UI"/>
          <w:b/>
          <w:bCs/>
          <w:sz w:val="18"/>
          <w:szCs w:val="18"/>
        </w:rPr>
        <w:t>Multicast addresses</w:t>
      </w:r>
      <w:r w:rsidR="001559C0">
        <w:rPr>
          <w:rFonts w:asciiTheme="majorHAnsi" w:hAnsiTheme="majorHAnsi" w:cs="Segoe UI"/>
          <w:b/>
          <w:bCs/>
          <w:sz w:val="18"/>
          <w:szCs w:val="18"/>
        </w:rPr>
        <w:t>:</w:t>
      </w:r>
    </w:p>
    <w:p w14:paraId="6EB1F133" w14:textId="29846E31" w:rsidR="00142CBD" w:rsidRDefault="001559C0" w:rsidP="00142CBD">
      <w:pPr>
        <w:pStyle w:val="ListParagraph"/>
        <w:autoSpaceDE w:val="0"/>
        <w:autoSpaceDN w:val="0"/>
        <w:adjustRightInd w:val="0"/>
        <w:spacing w:after="0" w:line="240" w:lineRule="auto"/>
        <w:rPr>
          <w:rFonts w:asciiTheme="majorHAnsi" w:hAnsiTheme="majorHAnsi" w:cs="Segoe UI"/>
          <w:sz w:val="18"/>
          <w:szCs w:val="18"/>
        </w:rPr>
      </w:pPr>
      <w:r>
        <w:rPr>
          <w:rFonts w:asciiTheme="majorHAnsi" w:hAnsiTheme="majorHAnsi" w:cs="Segoe UI"/>
          <w:sz w:val="18"/>
          <w:szCs w:val="18"/>
        </w:rPr>
        <w:t>The m</w:t>
      </w:r>
      <w:r w:rsidRPr="001559C0">
        <w:rPr>
          <w:rFonts w:asciiTheme="majorHAnsi" w:hAnsiTheme="majorHAnsi" w:cs="Segoe UI"/>
          <w:sz w:val="18"/>
          <w:szCs w:val="18"/>
        </w:rPr>
        <w:t>ulticast address can be used to have one with many connections, the packets that are sent via a multicast address reach all the devices that are part of a multicast group. The classic multicast groups are for example "all routers" or "all hosts"; typically FF</w:t>
      </w:r>
      <w:proofErr w:type="gramStart"/>
      <w:r w:rsidRPr="001559C0">
        <w:rPr>
          <w:rFonts w:asciiTheme="majorHAnsi" w:hAnsiTheme="majorHAnsi" w:cs="Segoe UI"/>
          <w:sz w:val="18"/>
          <w:szCs w:val="18"/>
        </w:rPr>
        <w:t>00::</w:t>
      </w:r>
      <w:proofErr w:type="gramEnd"/>
      <w:r w:rsidRPr="001559C0">
        <w:rPr>
          <w:rFonts w:asciiTheme="majorHAnsi" w:hAnsiTheme="majorHAnsi" w:cs="Segoe UI"/>
          <w:sz w:val="18"/>
          <w:szCs w:val="18"/>
        </w:rPr>
        <w:t xml:space="preserve"> / 8 is used as a format prefix for multicast addresses.</w:t>
      </w:r>
    </w:p>
    <w:p w14:paraId="4F67A74D" w14:textId="568A1D1F" w:rsidR="001559C0" w:rsidRDefault="001559C0" w:rsidP="00142CBD">
      <w:pPr>
        <w:pStyle w:val="ListParagraph"/>
        <w:autoSpaceDE w:val="0"/>
        <w:autoSpaceDN w:val="0"/>
        <w:adjustRightInd w:val="0"/>
        <w:spacing w:after="0" w:line="240" w:lineRule="auto"/>
        <w:rPr>
          <w:rFonts w:asciiTheme="majorHAnsi" w:hAnsiTheme="majorHAnsi" w:cs="Segoe UI"/>
          <w:sz w:val="18"/>
          <w:szCs w:val="18"/>
        </w:rPr>
      </w:pPr>
    </w:p>
    <w:p w14:paraId="0B8C1A89" w14:textId="18E2BF4E" w:rsidR="001559C0" w:rsidRDefault="001559C0" w:rsidP="00142CBD">
      <w:pPr>
        <w:pStyle w:val="ListParagraph"/>
        <w:autoSpaceDE w:val="0"/>
        <w:autoSpaceDN w:val="0"/>
        <w:adjustRightInd w:val="0"/>
        <w:spacing w:after="0" w:line="240" w:lineRule="auto"/>
        <w:rPr>
          <w:rFonts w:asciiTheme="majorHAnsi" w:hAnsiTheme="majorHAnsi" w:cs="Segoe UI"/>
          <w:sz w:val="18"/>
          <w:szCs w:val="18"/>
        </w:rPr>
      </w:pPr>
    </w:p>
    <w:p w14:paraId="4DD1DC64" w14:textId="0700C5FE" w:rsidR="001559C0" w:rsidRDefault="001559C0" w:rsidP="00142CBD">
      <w:pPr>
        <w:pStyle w:val="ListParagraph"/>
        <w:autoSpaceDE w:val="0"/>
        <w:autoSpaceDN w:val="0"/>
        <w:adjustRightInd w:val="0"/>
        <w:spacing w:after="0" w:line="240" w:lineRule="auto"/>
        <w:rPr>
          <w:rFonts w:asciiTheme="majorHAnsi" w:hAnsiTheme="majorHAnsi" w:cs="Segoe UI"/>
          <w:sz w:val="18"/>
          <w:szCs w:val="18"/>
        </w:rPr>
      </w:pPr>
    </w:p>
    <w:p w14:paraId="43B856B3" w14:textId="77777777" w:rsidR="001559C0" w:rsidRPr="001559C0" w:rsidRDefault="001559C0" w:rsidP="00142CBD">
      <w:pPr>
        <w:pStyle w:val="ListParagraph"/>
        <w:autoSpaceDE w:val="0"/>
        <w:autoSpaceDN w:val="0"/>
        <w:adjustRightInd w:val="0"/>
        <w:spacing w:after="0" w:line="240" w:lineRule="auto"/>
        <w:rPr>
          <w:rFonts w:asciiTheme="majorHAnsi" w:hAnsiTheme="majorHAnsi" w:cs="Segoe UI"/>
          <w:sz w:val="18"/>
          <w:szCs w:val="18"/>
        </w:rPr>
      </w:pPr>
    </w:p>
    <w:p w14:paraId="3B7F2465" w14:textId="468798C8" w:rsidR="00142CBD" w:rsidRPr="001559C0" w:rsidRDefault="00142CBD" w:rsidP="00142CBD">
      <w:pPr>
        <w:pStyle w:val="ListParagraph"/>
        <w:autoSpaceDE w:val="0"/>
        <w:autoSpaceDN w:val="0"/>
        <w:adjustRightInd w:val="0"/>
        <w:spacing w:after="0" w:line="240" w:lineRule="auto"/>
        <w:rPr>
          <w:rFonts w:asciiTheme="majorHAnsi" w:hAnsiTheme="majorHAnsi" w:cs="Segoe UI"/>
          <w:b/>
          <w:bCs/>
          <w:sz w:val="18"/>
          <w:szCs w:val="18"/>
        </w:rPr>
      </w:pPr>
      <w:r w:rsidRPr="001559C0">
        <w:rPr>
          <w:rFonts w:asciiTheme="majorHAnsi" w:hAnsiTheme="majorHAnsi" w:cs="Segoe UI"/>
          <w:b/>
          <w:bCs/>
          <w:sz w:val="18"/>
          <w:szCs w:val="18"/>
        </w:rPr>
        <w:t>Anycast addresses</w:t>
      </w:r>
      <w:r w:rsidR="001559C0">
        <w:rPr>
          <w:rFonts w:asciiTheme="majorHAnsi" w:hAnsiTheme="majorHAnsi" w:cs="Segoe UI"/>
          <w:b/>
          <w:bCs/>
          <w:sz w:val="18"/>
          <w:szCs w:val="18"/>
        </w:rPr>
        <w:t>:</w:t>
      </w:r>
    </w:p>
    <w:p w14:paraId="3E39D9D5" w14:textId="77777777"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r w:rsidRPr="001559C0">
        <w:rPr>
          <w:rFonts w:asciiTheme="majorHAnsi" w:hAnsiTheme="majorHAnsi" w:cs="Segoe UI"/>
          <w:sz w:val="18"/>
          <w:szCs w:val="18"/>
        </w:rPr>
        <w:t>Anycast addresses are addresses that are assigned to a group of interfaces for which a packet addressed to this type of address is sent to the `` closest '' group member according to the routing distance calculated by the routers.</w:t>
      </w:r>
    </w:p>
    <w:p w14:paraId="4C669C9D" w14:textId="77777777"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p>
    <w:p w14:paraId="179323E1" w14:textId="2512A3A5"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r w:rsidRPr="001559C0">
        <w:rPr>
          <w:rFonts w:asciiTheme="majorHAnsi" w:hAnsiTheme="majorHAnsi" w:cs="Segoe UI"/>
          <w:sz w:val="18"/>
          <w:szCs w:val="18"/>
        </w:rPr>
        <w:t>These addresses are allocated in the same space as unicast addresses, using one of the available formats, and therefore are indistinguishable from them. When a unicast address is assigned to multiple interfaces (turning it into anycast) the computer on which the interface is located must be configured to take this into account.</w:t>
      </w:r>
    </w:p>
    <w:p w14:paraId="02D43759" w14:textId="77777777"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p>
    <w:p w14:paraId="225C052F" w14:textId="77777777"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r w:rsidRPr="001559C0">
        <w:rPr>
          <w:rFonts w:asciiTheme="majorHAnsi" w:hAnsiTheme="majorHAnsi" w:cs="Segoe UI"/>
          <w:sz w:val="18"/>
          <w:szCs w:val="18"/>
        </w:rPr>
        <w:t>Anycast addresses allow a source node to send packets to a destination on a selected group of possible interfaces. The source does not have to worry about how to choose the closest interface, a task that falls to the routing system, (essentially the source has no control over the selection).</w:t>
      </w:r>
    </w:p>
    <w:p w14:paraId="3F3FAA3A" w14:textId="77777777"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p>
    <w:p w14:paraId="08724EDC" w14:textId="070CC72A"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r w:rsidRPr="001559C0">
        <w:rPr>
          <w:rFonts w:asciiTheme="majorHAnsi" w:hAnsiTheme="majorHAnsi" w:cs="Segoe UI"/>
          <w:sz w:val="18"/>
          <w:szCs w:val="18"/>
        </w:rPr>
        <w:t>Anycast addresses, when used as part of a routing sequence, allow</w:t>
      </w:r>
      <w:r w:rsidR="001559C0">
        <w:rPr>
          <w:rFonts w:asciiTheme="majorHAnsi" w:hAnsiTheme="majorHAnsi" w:cs="Segoe UI"/>
          <w:sz w:val="18"/>
          <w:szCs w:val="18"/>
        </w:rPr>
        <w:t>ing, for example,</w:t>
      </w:r>
      <w:r w:rsidRPr="001559C0">
        <w:rPr>
          <w:rFonts w:asciiTheme="majorHAnsi" w:hAnsiTheme="majorHAnsi" w:cs="Segoe UI"/>
          <w:sz w:val="18"/>
          <w:szCs w:val="18"/>
        </w:rPr>
        <w:t xml:space="preserve"> a node to choose which provider it wants to use (by configuring anycast addresses to identify routers of the same provider).</w:t>
      </w:r>
    </w:p>
    <w:p w14:paraId="244814F5" w14:textId="77777777"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p>
    <w:p w14:paraId="7C58B5F8" w14:textId="647D15EA"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r w:rsidRPr="001559C0">
        <w:rPr>
          <w:rFonts w:asciiTheme="majorHAnsi" w:hAnsiTheme="majorHAnsi" w:cs="Segoe UI"/>
          <w:sz w:val="18"/>
          <w:szCs w:val="18"/>
        </w:rPr>
        <w:t>These addresses can</w:t>
      </w:r>
      <w:r w:rsidR="001559C0">
        <w:rPr>
          <w:rFonts w:asciiTheme="majorHAnsi" w:hAnsiTheme="majorHAnsi" w:cs="Segoe UI"/>
          <w:sz w:val="18"/>
          <w:szCs w:val="18"/>
        </w:rPr>
        <w:t>, therefore,</w:t>
      </w:r>
      <w:r w:rsidRPr="001559C0">
        <w:rPr>
          <w:rFonts w:asciiTheme="majorHAnsi" w:hAnsiTheme="majorHAnsi" w:cs="Segoe UI"/>
          <w:sz w:val="18"/>
          <w:szCs w:val="18"/>
        </w:rPr>
        <w:t xml:space="preserve"> be used as intermediate addresses in a routing header or to identify sets of routers connected to a particular </w:t>
      </w:r>
      <w:proofErr w:type="gramStart"/>
      <w:r w:rsidRPr="001559C0">
        <w:rPr>
          <w:rFonts w:asciiTheme="majorHAnsi" w:hAnsiTheme="majorHAnsi" w:cs="Segoe UI"/>
          <w:sz w:val="18"/>
          <w:szCs w:val="18"/>
        </w:rPr>
        <w:t>subnet, or</w:t>
      </w:r>
      <w:proofErr w:type="gramEnd"/>
      <w:r w:rsidRPr="001559C0">
        <w:rPr>
          <w:rFonts w:asciiTheme="majorHAnsi" w:hAnsiTheme="majorHAnsi" w:cs="Segoe UI"/>
          <w:sz w:val="18"/>
          <w:szCs w:val="18"/>
        </w:rPr>
        <w:t xml:space="preserve"> providing access to a certain subdomain.</w:t>
      </w:r>
    </w:p>
    <w:p w14:paraId="7249E96C" w14:textId="77777777" w:rsidR="00452FF7" w:rsidRPr="001559C0" w:rsidRDefault="00452FF7" w:rsidP="00452FF7">
      <w:pPr>
        <w:pStyle w:val="ListParagraph"/>
        <w:autoSpaceDE w:val="0"/>
        <w:autoSpaceDN w:val="0"/>
        <w:adjustRightInd w:val="0"/>
        <w:spacing w:after="0" w:line="240" w:lineRule="auto"/>
        <w:rPr>
          <w:rFonts w:asciiTheme="majorHAnsi" w:hAnsiTheme="majorHAnsi" w:cs="Segoe UI"/>
          <w:sz w:val="18"/>
          <w:szCs w:val="18"/>
        </w:rPr>
      </w:pPr>
    </w:p>
    <w:p w14:paraId="6F2C539A" w14:textId="129020B3"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3E434047" w14:textId="3505C80C"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39D84F8C" w14:textId="3A7089DF"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0A660BF4" w14:textId="07E53E40"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0091CFFB" w14:textId="74E48288"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7D709E01" w14:textId="646A88D1"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660FAEE3" w14:textId="02B52910"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7AF5022E" w14:textId="2461A7D6"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784AD49F" w14:textId="2B1C99D2" w:rsidR="00B25A7B" w:rsidRDefault="00B25A7B" w:rsidP="00142CBD">
      <w:pPr>
        <w:pStyle w:val="ListParagraph"/>
        <w:autoSpaceDE w:val="0"/>
        <w:autoSpaceDN w:val="0"/>
        <w:adjustRightInd w:val="0"/>
        <w:spacing w:after="0" w:line="240" w:lineRule="auto"/>
        <w:rPr>
          <w:rFonts w:ascii="Segoe UI" w:hAnsi="Segoe UI" w:cs="Segoe UI"/>
          <w:sz w:val="18"/>
          <w:szCs w:val="18"/>
        </w:rPr>
      </w:pPr>
      <w:r>
        <w:rPr>
          <w:rFonts w:ascii="Segoe UI" w:hAnsi="Segoe UI" w:cs="Segoe UI"/>
          <w:noProof/>
          <w:sz w:val="18"/>
          <w:szCs w:val="18"/>
        </w:rPr>
        <w:drawing>
          <wp:inline distT="0" distB="0" distL="0" distR="0" wp14:anchorId="63BF3E67" wp14:editId="6C198BFF">
            <wp:extent cx="5486400" cy="295656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86400" cy="2956560"/>
                    </a:xfrm>
                    <a:prstGeom prst="rect">
                      <a:avLst/>
                    </a:prstGeom>
                  </pic:spPr>
                </pic:pic>
              </a:graphicData>
            </a:graphic>
          </wp:inline>
        </w:drawing>
      </w:r>
    </w:p>
    <w:p w14:paraId="0345C6C3" w14:textId="4D0B5088"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461D567C" w14:textId="22280020" w:rsidR="00B25A7B" w:rsidRDefault="00B25A7B" w:rsidP="00142CBD">
      <w:pPr>
        <w:pStyle w:val="ListParagraph"/>
        <w:autoSpaceDE w:val="0"/>
        <w:autoSpaceDN w:val="0"/>
        <w:adjustRightInd w:val="0"/>
        <w:spacing w:after="0" w:line="240" w:lineRule="auto"/>
        <w:rPr>
          <w:rFonts w:ascii="Segoe UI" w:hAnsi="Segoe UI" w:cs="Segoe UI"/>
          <w:sz w:val="18"/>
          <w:szCs w:val="18"/>
        </w:rPr>
      </w:pPr>
    </w:p>
    <w:p w14:paraId="73998385" w14:textId="5200B244" w:rsidR="00994317" w:rsidRDefault="00994317" w:rsidP="00142CBD">
      <w:pPr>
        <w:pStyle w:val="ListParagraph"/>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These are the features of the IPV6 header</w:t>
      </w:r>
      <w:r>
        <w:rPr>
          <w:rFonts w:ascii="Segoe UI" w:hAnsi="Segoe UI" w:cs="Segoe UI"/>
          <w:sz w:val="18"/>
          <w:szCs w:val="18"/>
        </w:rPr>
        <w:t>:</w:t>
      </w:r>
    </w:p>
    <w:p w14:paraId="7FC3BDE8" w14:textId="13595A01" w:rsidR="00994317" w:rsidRDefault="00994317" w:rsidP="00142CBD">
      <w:pPr>
        <w:pStyle w:val="ListParagraph"/>
        <w:autoSpaceDE w:val="0"/>
        <w:autoSpaceDN w:val="0"/>
        <w:adjustRightInd w:val="0"/>
        <w:spacing w:after="0" w:line="240" w:lineRule="auto"/>
        <w:rPr>
          <w:rFonts w:ascii="Segoe UI" w:hAnsi="Segoe UI" w:cs="Segoe UI"/>
          <w:sz w:val="18"/>
          <w:szCs w:val="18"/>
        </w:rPr>
      </w:pPr>
    </w:p>
    <w:p w14:paraId="65DEA16B" w14:textId="7FBFDD2F"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Version (4 bit): contains the protocol version number (6)</w:t>
      </w:r>
    </w:p>
    <w:p w14:paraId="7E955A58" w14:textId="41711F5F"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lastRenderedPageBreak/>
        <w:t>Traffic class (8 bit): divided into two parts: the first six bits are used for the so</w:t>
      </w:r>
      <w:r w:rsidR="008F0D9D">
        <w:rPr>
          <w:rFonts w:ascii="Segoe UI" w:hAnsi="Segoe UI" w:cs="Segoe UI"/>
          <w:sz w:val="18"/>
          <w:szCs w:val="18"/>
        </w:rPr>
        <w:t>-</w:t>
      </w:r>
      <w:r w:rsidRPr="00994317">
        <w:rPr>
          <w:rFonts w:ascii="Segoe UI" w:hAnsi="Segoe UI" w:cs="Segoe UI"/>
          <w:sz w:val="18"/>
          <w:szCs w:val="18"/>
        </w:rPr>
        <w:t>called differentiated services (</w:t>
      </w:r>
      <w:r w:rsidR="008F0D9D">
        <w:rPr>
          <w:rFonts w:ascii="Segoe UI" w:hAnsi="Segoe UI" w:cs="Segoe UI"/>
          <w:sz w:val="18"/>
          <w:szCs w:val="18"/>
        </w:rPr>
        <w:t xml:space="preserve">the </w:t>
      </w:r>
      <w:r w:rsidRPr="00994317">
        <w:rPr>
          <w:rFonts w:ascii="Segoe UI" w:hAnsi="Segoe UI" w:cs="Segoe UI"/>
          <w:sz w:val="18"/>
          <w:szCs w:val="18"/>
        </w:rPr>
        <w:t>mechanism used in QoS to establish the routing priorities of a packet).</w:t>
      </w:r>
    </w:p>
    <w:p w14:paraId="35F45D00" w14:textId="2DF43C04"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The last 2 bits are used by ECN, Explicit Congestion Notification, RFC3168).</w:t>
      </w:r>
    </w:p>
    <w:p w14:paraId="0DAF2153" w14:textId="0A6DA455"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Flow label (20 bit): if used it indicates a single data flow that should be treated uniformly by the routers</w:t>
      </w:r>
    </w:p>
    <w:p w14:paraId="2B4616DD" w14:textId="464E4635"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Payload length (16 bit): the size of the payload in octets, equal to that of IPv4. This field is set to zero if the Jumbo Payload option is used, which allows you to have packages of theoretical size up to 4 Giga</w:t>
      </w:r>
    </w:p>
    <w:p w14:paraId="43E83F16" w14:textId="0126E0D1"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Next header (8 bit): specifies, as in the case of the protocol number, the type of the header that follows. The values ​​are the same, indicated by IANA.</w:t>
      </w:r>
    </w:p>
    <w:p w14:paraId="4B8B58BD" w14:textId="7335A4B2"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Hop limit (8 bit): conceptually identical to the IPv4 TTL.</w:t>
      </w:r>
    </w:p>
    <w:p w14:paraId="6BFC3D44" w14:textId="5588EE52"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Source address (128 bit): sender's IPv6 address.</w:t>
      </w:r>
    </w:p>
    <w:p w14:paraId="012BA698" w14:textId="4CDC17B9" w:rsidR="00994317" w:rsidRDefault="00994317" w:rsidP="00994317">
      <w:pPr>
        <w:pStyle w:val="ListParagraph"/>
        <w:numPr>
          <w:ilvl w:val="0"/>
          <w:numId w:val="18"/>
        </w:num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Destination address (128 bit): the recipient's IPv6 address.</w:t>
      </w:r>
    </w:p>
    <w:p w14:paraId="444C24D3" w14:textId="77777777" w:rsidR="00994317" w:rsidRDefault="00994317" w:rsidP="00994317">
      <w:pPr>
        <w:autoSpaceDE w:val="0"/>
        <w:autoSpaceDN w:val="0"/>
        <w:adjustRightInd w:val="0"/>
        <w:spacing w:after="0" w:line="240" w:lineRule="auto"/>
        <w:rPr>
          <w:rFonts w:ascii="Segoe UI" w:hAnsi="Segoe UI" w:cs="Segoe UI"/>
          <w:sz w:val="18"/>
          <w:szCs w:val="18"/>
        </w:rPr>
      </w:pPr>
    </w:p>
    <w:p w14:paraId="32870354" w14:textId="727A43EA" w:rsidR="00994317" w:rsidRDefault="00994317" w:rsidP="00994317">
      <w:pPr>
        <w:autoSpaceDE w:val="0"/>
        <w:autoSpaceDN w:val="0"/>
        <w:adjustRightInd w:val="0"/>
        <w:spacing w:after="0" w:line="240" w:lineRule="auto"/>
        <w:rPr>
          <w:rFonts w:ascii="Segoe UI" w:hAnsi="Segoe UI" w:cs="Segoe UI"/>
          <w:sz w:val="18"/>
          <w:szCs w:val="18"/>
        </w:rPr>
      </w:pPr>
      <w:r w:rsidRPr="00994317">
        <w:rPr>
          <w:rFonts w:ascii="Segoe UI" w:hAnsi="Segoe UI" w:cs="Segoe UI"/>
          <w:sz w:val="18"/>
          <w:szCs w:val="18"/>
        </w:rPr>
        <w:t>Compared to the ipv4 header there are many differences</w:t>
      </w:r>
      <w:r>
        <w:rPr>
          <w:rFonts w:ascii="Segoe UI" w:hAnsi="Segoe UI" w:cs="Segoe UI"/>
          <w:sz w:val="18"/>
          <w:szCs w:val="18"/>
        </w:rPr>
        <w:t>:</w:t>
      </w:r>
    </w:p>
    <w:p w14:paraId="578C6AD5" w14:textId="77777777" w:rsidR="00994317" w:rsidRDefault="00994317" w:rsidP="00994317">
      <w:pPr>
        <w:autoSpaceDE w:val="0"/>
        <w:autoSpaceDN w:val="0"/>
        <w:adjustRightInd w:val="0"/>
        <w:spacing w:after="0" w:line="240" w:lineRule="auto"/>
        <w:rPr>
          <w:rFonts w:ascii="Segoe UI" w:hAnsi="Segoe UI" w:cs="Segoe UI"/>
          <w:sz w:val="18"/>
          <w:szCs w:val="18"/>
        </w:rPr>
      </w:pPr>
    </w:p>
    <w:p w14:paraId="0221BC68" w14:textId="6C6EFAB7" w:rsidR="00994317" w:rsidRDefault="00994317" w:rsidP="00994317">
      <w:pPr>
        <w:pStyle w:val="ListParagraph"/>
        <w:numPr>
          <w:ilvl w:val="0"/>
          <w:numId w:val="22"/>
        </w:numPr>
        <w:autoSpaceDE w:val="0"/>
        <w:autoSpaceDN w:val="0"/>
        <w:adjustRightInd w:val="0"/>
        <w:spacing w:after="0" w:line="240" w:lineRule="auto"/>
        <w:rPr>
          <w:rFonts w:ascii="Segoe UI" w:hAnsi="Segoe UI" w:cs="Segoe UI"/>
          <w:sz w:val="18"/>
          <w:szCs w:val="18"/>
        </w:rPr>
      </w:pPr>
      <w:r>
        <w:rPr>
          <w:rFonts w:ascii="Segoe UI" w:hAnsi="Segoe UI" w:cs="Segoe UI"/>
          <w:sz w:val="18"/>
          <w:szCs w:val="18"/>
        </w:rPr>
        <w:t>T</w:t>
      </w:r>
      <w:r w:rsidRPr="00994317">
        <w:rPr>
          <w:rFonts w:ascii="Segoe UI" w:hAnsi="Segoe UI" w:cs="Segoe UI"/>
          <w:sz w:val="18"/>
          <w:szCs w:val="18"/>
        </w:rPr>
        <w:t>he IPv6 header has a fixed length, which makes it easier for routers to parse</w:t>
      </w:r>
    </w:p>
    <w:p w14:paraId="04D0EB77" w14:textId="7E48D61E" w:rsidR="00994317" w:rsidRDefault="00994317" w:rsidP="00994317">
      <w:pPr>
        <w:pStyle w:val="ListParagraph"/>
        <w:numPr>
          <w:ilvl w:val="0"/>
          <w:numId w:val="22"/>
        </w:numPr>
        <w:autoSpaceDE w:val="0"/>
        <w:autoSpaceDN w:val="0"/>
        <w:adjustRightInd w:val="0"/>
        <w:spacing w:after="0" w:line="240" w:lineRule="auto"/>
        <w:rPr>
          <w:rFonts w:ascii="Segoe UI" w:hAnsi="Segoe UI" w:cs="Segoe UI"/>
          <w:sz w:val="18"/>
          <w:szCs w:val="18"/>
        </w:rPr>
      </w:pPr>
      <w:r>
        <w:rPr>
          <w:rFonts w:ascii="Segoe UI" w:hAnsi="Segoe UI" w:cs="Segoe UI"/>
          <w:sz w:val="18"/>
          <w:szCs w:val="18"/>
        </w:rPr>
        <w:t>I</w:t>
      </w:r>
      <w:r w:rsidRPr="00994317">
        <w:rPr>
          <w:rFonts w:ascii="Segoe UI" w:hAnsi="Segoe UI" w:cs="Segoe UI"/>
          <w:sz w:val="18"/>
          <w:szCs w:val="18"/>
        </w:rPr>
        <w:t>t has no checksum (the lines are now reliable enough to be able to delegate it to a higher</w:t>
      </w:r>
      <w:r w:rsidR="008F0D9D">
        <w:rPr>
          <w:rFonts w:ascii="Segoe UI" w:hAnsi="Segoe UI" w:cs="Segoe UI"/>
          <w:sz w:val="18"/>
          <w:szCs w:val="18"/>
        </w:rPr>
        <w:t>-</w:t>
      </w:r>
      <w:r w:rsidRPr="00994317">
        <w:rPr>
          <w:rFonts w:ascii="Segoe UI" w:hAnsi="Segoe UI" w:cs="Segoe UI"/>
          <w:sz w:val="18"/>
          <w:szCs w:val="18"/>
        </w:rPr>
        <w:t>level protocol). This reduces the computational load on the routers that need to carry out packet routing.</w:t>
      </w:r>
    </w:p>
    <w:p w14:paraId="29F20F27" w14:textId="4B4B2C64" w:rsidR="00994317" w:rsidRPr="00994317" w:rsidRDefault="00994317" w:rsidP="00994317">
      <w:pPr>
        <w:pStyle w:val="ListParagraph"/>
        <w:numPr>
          <w:ilvl w:val="0"/>
          <w:numId w:val="22"/>
        </w:numPr>
        <w:autoSpaceDE w:val="0"/>
        <w:autoSpaceDN w:val="0"/>
        <w:adjustRightInd w:val="0"/>
        <w:spacing w:after="0" w:line="240" w:lineRule="auto"/>
        <w:rPr>
          <w:rFonts w:ascii="Segoe UI" w:hAnsi="Segoe UI" w:cs="Segoe UI"/>
          <w:sz w:val="18"/>
          <w:szCs w:val="18"/>
        </w:rPr>
      </w:pPr>
      <w:r>
        <w:rPr>
          <w:rFonts w:ascii="Segoe UI" w:hAnsi="Segoe UI" w:cs="Segoe UI"/>
          <w:sz w:val="18"/>
          <w:szCs w:val="18"/>
        </w:rPr>
        <w:t>D</w:t>
      </w:r>
      <w:r w:rsidRPr="00994317">
        <w:rPr>
          <w:rFonts w:ascii="Segoe UI" w:hAnsi="Segoe UI" w:cs="Segoe UI"/>
          <w:sz w:val="18"/>
          <w:szCs w:val="18"/>
        </w:rPr>
        <w:t>oes not present any information on fragmentation, for the simple fact that in IPv6 fragmentation is not foreseen, the sender uses PMTUD (Path MTU Discove</w:t>
      </w:r>
      <w:r w:rsidR="008F0D9D">
        <w:rPr>
          <w:rFonts w:ascii="Segoe UI" w:hAnsi="Segoe UI" w:cs="Segoe UI"/>
          <w:sz w:val="18"/>
          <w:szCs w:val="18"/>
        </w:rPr>
        <w:t>r</w:t>
      </w:r>
      <w:r w:rsidRPr="00994317">
        <w:rPr>
          <w:rFonts w:ascii="Segoe UI" w:hAnsi="Segoe UI" w:cs="Segoe UI"/>
          <w:sz w:val="18"/>
          <w:szCs w:val="18"/>
        </w:rPr>
        <w:t>y) to find out the maximum possible MTU.</w:t>
      </w:r>
    </w:p>
    <w:p w14:paraId="67C23B5B" w14:textId="78953923" w:rsidR="00994317" w:rsidRDefault="00994317" w:rsidP="00994317">
      <w:pPr>
        <w:pStyle w:val="ListParagraph"/>
        <w:autoSpaceDE w:val="0"/>
        <w:autoSpaceDN w:val="0"/>
        <w:adjustRightInd w:val="0"/>
        <w:spacing w:after="0" w:line="240" w:lineRule="auto"/>
        <w:ind w:left="1830"/>
        <w:rPr>
          <w:rFonts w:ascii="Segoe UI" w:hAnsi="Segoe UI" w:cs="Segoe UI"/>
          <w:sz w:val="18"/>
          <w:szCs w:val="18"/>
        </w:rPr>
      </w:pPr>
    </w:p>
    <w:p w14:paraId="0FBDDAE5" w14:textId="01833B51" w:rsidR="00994317" w:rsidRDefault="00994317" w:rsidP="00994317">
      <w:pPr>
        <w:pStyle w:val="ListParagraph"/>
        <w:autoSpaceDE w:val="0"/>
        <w:autoSpaceDN w:val="0"/>
        <w:adjustRightInd w:val="0"/>
        <w:spacing w:after="0" w:line="240" w:lineRule="auto"/>
        <w:ind w:left="1830"/>
        <w:rPr>
          <w:rFonts w:ascii="Segoe UI" w:hAnsi="Segoe UI" w:cs="Segoe UI"/>
          <w:sz w:val="18"/>
          <w:szCs w:val="18"/>
        </w:rPr>
      </w:pPr>
    </w:p>
    <w:p w14:paraId="228747C7" w14:textId="3AD95D5C" w:rsidR="00994317" w:rsidRDefault="00994317" w:rsidP="00994317">
      <w:pPr>
        <w:pStyle w:val="ListParagraph"/>
        <w:autoSpaceDE w:val="0"/>
        <w:autoSpaceDN w:val="0"/>
        <w:adjustRightInd w:val="0"/>
        <w:spacing w:after="0" w:line="240" w:lineRule="auto"/>
        <w:ind w:left="1830"/>
        <w:rPr>
          <w:rFonts w:ascii="Segoe UI" w:hAnsi="Segoe UI" w:cs="Segoe UI"/>
          <w:sz w:val="18"/>
          <w:szCs w:val="18"/>
        </w:rPr>
      </w:pPr>
    </w:p>
    <w:p w14:paraId="3FDF5D03" w14:textId="7FE7CDB2" w:rsidR="00994317" w:rsidRDefault="00994317" w:rsidP="00994317">
      <w:pPr>
        <w:pStyle w:val="ListParagraph"/>
        <w:autoSpaceDE w:val="0"/>
        <w:autoSpaceDN w:val="0"/>
        <w:adjustRightInd w:val="0"/>
        <w:spacing w:after="0" w:line="240" w:lineRule="auto"/>
        <w:ind w:left="1830"/>
        <w:rPr>
          <w:rFonts w:ascii="Segoe UI" w:hAnsi="Segoe UI" w:cs="Segoe UI"/>
          <w:sz w:val="18"/>
          <w:szCs w:val="18"/>
        </w:rPr>
      </w:pPr>
    </w:p>
    <w:tbl>
      <w:tblPr>
        <w:tblStyle w:val="TableGrid"/>
        <w:tblW w:w="7426" w:type="dxa"/>
        <w:tblInd w:w="805" w:type="dxa"/>
        <w:tblLook w:val="04A0" w:firstRow="1" w:lastRow="0" w:firstColumn="1" w:lastColumn="0" w:noHBand="0" w:noVBand="1"/>
      </w:tblPr>
      <w:tblGrid>
        <w:gridCol w:w="2474"/>
        <w:gridCol w:w="2476"/>
        <w:gridCol w:w="2476"/>
      </w:tblGrid>
      <w:tr w:rsidR="00994317" w14:paraId="67CC975C" w14:textId="77777777" w:rsidTr="005434EF">
        <w:trPr>
          <w:trHeight w:val="1013"/>
        </w:trPr>
        <w:tc>
          <w:tcPr>
            <w:tcW w:w="2474" w:type="dxa"/>
            <w:shd w:val="clear" w:color="auto" w:fill="BDF6FF" w:themeFill="accent1" w:themeFillTint="33"/>
          </w:tcPr>
          <w:p w14:paraId="53E979B9" w14:textId="4FD13FEE" w:rsidR="00994317" w:rsidRPr="00082406" w:rsidRDefault="005434EF" w:rsidP="00994317">
            <w:pPr>
              <w:pStyle w:val="ListParagraph"/>
              <w:autoSpaceDE w:val="0"/>
              <w:autoSpaceDN w:val="0"/>
              <w:adjustRightInd w:val="0"/>
              <w:ind w:left="0"/>
              <w:rPr>
                <w:rFonts w:ascii="Segoe UI" w:hAnsi="Segoe UI" w:cs="Segoe UI"/>
                <w:b/>
                <w:bCs/>
                <w:sz w:val="18"/>
                <w:szCs w:val="18"/>
              </w:rPr>
            </w:pPr>
            <w:r w:rsidRPr="00082406">
              <w:rPr>
                <w:rFonts w:ascii="Segoe UI" w:hAnsi="Segoe UI" w:cs="Segoe UI"/>
                <w:b/>
                <w:bCs/>
                <w:sz w:val="18"/>
                <w:szCs w:val="18"/>
              </w:rPr>
              <w:t>IPV4</w:t>
            </w:r>
          </w:p>
        </w:tc>
        <w:tc>
          <w:tcPr>
            <w:tcW w:w="2476" w:type="dxa"/>
            <w:shd w:val="clear" w:color="auto" w:fill="BDF6FF" w:themeFill="accent1" w:themeFillTint="33"/>
          </w:tcPr>
          <w:p w14:paraId="3EEF8F8A" w14:textId="7D558C9E" w:rsidR="00994317" w:rsidRPr="00082406" w:rsidRDefault="005434EF" w:rsidP="00994317">
            <w:pPr>
              <w:pStyle w:val="ListParagraph"/>
              <w:autoSpaceDE w:val="0"/>
              <w:autoSpaceDN w:val="0"/>
              <w:adjustRightInd w:val="0"/>
              <w:ind w:left="0"/>
              <w:rPr>
                <w:rFonts w:ascii="Segoe UI" w:hAnsi="Segoe UI" w:cs="Segoe UI"/>
                <w:b/>
                <w:bCs/>
                <w:sz w:val="18"/>
                <w:szCs w:val="18"/>
              </w:rPr>
            </w:pPr>
            <w:r w:rsidRPr="00082406">
              <w:rPr>
                <w:rFonts w:ascii="Segoe UI" w:hAnsi="Segoe UI" w:cs="Segoe UI"/>
                <w:b/>
                <w:bCs/>
                <w:sz w:val="18"/>
                <w:szCs w:val="18"/>
              </w:rPr>
              <w:t>IPV6</w:t>
            </w:r>
          </w:p>
        </w:tc>
        <w:tc>
          <w:tcPr>
            <w:tcW w:w="2476" w:type="dxa"/>
            <w:shd w:val="clear" w:color="auto" w:fill="BDF6FF" w:themeFill="accent1" w:themeFillTint="33"/>
          </w:tcPr>
          <w:p w14:paraId="0762791A" w14:textId="21700C59" w:rsidR="00994317" w:rsidRPr="00082406" w:rsidRDefault="005434EF" w:rsidP="00994317">
            <w:pPr>
              <w:pStyle w:val="ListParagraph"/>
              <w:autoSpaceDE w:val="0"/>
              <w:autoSpaceDN w:val="0"/>
              <w:adjustRightInd w:val="0"/>
              <w:ind w:left="0"/>
              <w:rPr>
                <w:rFonts w:ascii="Segoe UI" w:hAnsi="Segoe UI" w:cs="Segoe UI"/>
                <w:b/>
                <w:bCs/>
                <w:sz w:val="18"/>
                <w:szCs w:val="18"/>
              </w:rPr>
            </w:pPr>
            <w:r w:rsidRPr="00082406">
              <w:rPr>
                <w:rFonts w:ascii="Segoe UI" w:hAnsi="Segoe UI" w:cs="Segoe UI"/>
                <w:b/>
                <w:bCs/>
                <w:sz w:val="18"/>
                <w:szCs w:val="18"/>
              </w:rPr>
              <w:t>COMPARISON</w:t>
            </w:r>
          </w:p>
        </w:tc>
      </w:tr>
      <w:tr w:rsidR="00994317" w14:paraId="421820DD" w14:textId="77777777" w:rsidTr="005434EF">
        <w:trPr>
          <w:trHeight w:val="949"/>
        </w:trPr>
        <w:tc>
          <w:tcPr>
            <w:tcW w:w="2474" w:type="dxa"/>
            <w:shd w:val="clear" w:color="auto" w:fill="FFFFFF" w:themeFill="background1"/>
          </w:tcPr>
          <w:p w14:paraId="2ED7981D" w14:textId="78299AF5" w:rsidR="00994317"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version (4 bit)</w:t>
            </w:r>
          </w:p>
        </w:tc>
        <w:tc>
          <w:tcPr>
            <w:tcW w:w="2476" w:type="dxa"/>
            <w:shd w:val="clear" w:color="auto" w:fill="FFFFFF" w:themeFill="background1"/>
          </w:tcPr>
          <w:p w14:paraId="1FF35566" w14:textId="6CE56D1D" w:rsidR="00994317"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version (4 bit)</w:t>
            </w:r>
          </w:p>
        </w:tc>
        <w:tc>
          <w:tcPr>
            <w:tcW w:w="2476" w:type="dxa"/>
            <w:shd w:val="clear" w:color="auto" w:fill="FFFFFF" w:themeFill="background1"/>
          </w:tcPr>
          <w:p w14:paraId="551FDAC2" w14:textId="07016FF2" w:rsidR="00994317"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Change the value</w:t>
            </w:r>
          </w:p>
        </w:tc>
      </w:tr>
      <w:tr w:rsidR="00994317" w14:paraId="36344060" w14:textId="77777777" w:rsidTr="005434EF">
        <w:trPr>
          <w:trHeight w:val="1013"/>
        </w:trPr>
        <w:tc>
          <w:tcPr>
            <w:tcW w:w="2474" w:type="dxa"/>
            <w:shd w:val="clear" w:color="auto" w:fill="FFFFFF" w:themeFill="background1"/>
          </w:tcPr>
          <w:p w14:paraId="32B196B4" w14:textId="3A0FC7F1" w:rsidR="00994317" w:rsidRPr="005434EF" w:rsidRDefault="005434EF" w:rsidP="005434EF">
            <w:pPr>
              <w:shd w:val="clear" w:color="auto" w:fill="FFFFFF"/>
              <w:spacing w:after="120"/>
              <w:textAlignment w:val="top"/>
              <w:rPr>
                <w:rFonts w:ascii="Segoe UI" w:hAnsi="Segoe UI" w:cs="Segoe UI"/>
                <w:b/>
                <w:bCs/>
                <w:i/>
                <w:iCs/>
                <w:sz w:val="20"/>
                <w:szCs w:val="20"/>
              </w:rPr>
            </w:pPr>
            <w:r w:rsidRPr="005434EF">
              <w:rPr>
                <w:rFonts w:ascii="Arial" w:eastAsia="Times New Roman" w:hAnsi="Arial" w:cs="Arial"/>
                <w:b/>
                <w:bCs/>
                <w:i/>
                <w:iCs/>
                <w:color w:val="777777"/>
                <w:sz w:val="20"/>
                <w:szCs w:val="20"/>
                <w:lang w:val="en-GB" w:eastAsia="en-GB"/>
              </w:rPr>
              <w:br/>
            </w:r>
            <w:r w:rsidRPr="005434EF">
              <w:rPr>
                <w:rFonts w:ascii="Segoe UI" w:hAnsi="Segoe UI" w:cs="Segoe UI"/>
                <w:b/>
                <w:bCs/>
                <w:i/>
                <w:iCs/>
                <w:sz w:val="20"/>
                <w:szCs w:val="20"/>
              </w:rPr>
              <w:t>Header length (4 bit)</w:t>
            </w:r>
          </w:p>
        </w:tc>
        <w:tc>
          <w:tcPr>
            <w:tcW w:w="2476" w:type="dxa"/>
            <w:shd w:val="clear" w:color="auto" w:fill="FFFFFF" w:themeFill="background1"/>
          </w:tcPr>
          <w:p w14:paraId="777E953F"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61EF37C1" w14:textId="3500151B"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w:t>
            </w:r>
          </w:p>
        </w:tc>
        <w:tc>
          <w:tcPr>
            <w:tcW w:w="2476" w:type="dxa"/>
            <w:shd w:val="clear" w:color="auto" w:fill="FFFFFF" w:themeFill="background1"/>
          </w:tcPr>
          <w:p w14:paraId="313AC214" w14:textId="4FD0AE27"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Removed in IPV6</w:t>
            </w:r>
          </w:p>
        </w:tc>
      </w:tr>
      <w:tr w:rsidR="00994317" w14:paraId="6E49B27D" w14:textId="77777777" w:rsidTr="005434EF">
        <w:trPr>
          <w:trHeight w:val="1013"/>
        </w:trPr>
        <w:tc>
          <w:tcPr>
            <w:tcW w:w="2474" w:type="dxa"/>
            <w:shd w:val="clear" w:color="auto" w:fill="FFFFFF" w:themeFill="background1"/>
          </w:tcPr>
          <w:p w14:paraId="46361384"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0D9664D1" w14:textId="4513F469" w:rsidR="005434EF" w:rsidRPr="005434EF" w:rsidRDefault="005434EF" w:rsidP="00994317">
            <w:pPr>
              <w:pStyle w:val="ListParagraph"/>
              <w:autoSpaceDE w:val="0"/>
              <w:autoSpaceDN w:val="0"/>
              <w:adjustRightInd w:val="0"/>
              <w:ind w:left="0"/>
              <w:rPr>
                <w:rFonts w:ascii="Segoe UI" w:hAnsi="Segoe UI" w:cs="Segoe UI"/>
                <w:b/>
                <w:bCs/>
                <w:i/>
                <w:iCs/>
                <w:sz w:val="20"/>
                <w:szCs w:val="20"/>
              </w:rPr>
            </w:pPr>
            <w:proofErr w:type="spellStart"/>
            <w:r w:rsidRPr="005434EF">
              <w:rPr>
                <w:rFonts w:ascii="Segoe UI" w:hAnsi="Segoe UI" w:cs="Segoe UI"/>
                <w:b/>
                <w:bCs/>
                <w:i/>
                <w:iCs/>
                <w:sz w:val="20"/>
                <w:szCs w:val="20"/>
              </w:rPr>
              <w:t>Tos</w:t>
            </w:r>
            <w:proofErr w:type="spellEnd"/>
            <w:r w:rsidRPr="005434EF">
              <w:rPr>
                <w:rFonts w:ascii="Segoe UI" w:hAnsi="Segoe UI" w:cs="Segoe UI"/>
                <w:b/>
                <w:bCs/>
                <w:i/>
                <w:iCs/>
                <w:sz w:val="20"/>
                <w:szCs w:val="20"/>
              </w:rPr>
              <w:t xml:space="preserve"> (8 Bit)</w:t>
            </w:r>
          </w:p>
        </w:tc>
        <w:tc>
          <w:tcPr>
            <w:tcW w:w="2476" w:type="dxa"/>
            <w:shd w:val="clear" w:color="auto" w:fill="FFFFFF" w:themeFill="background1"/>
          </w:tcPr>
          <w:p w14:paraId="0575540F"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5DA65368" w14:textId="771B9891"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Traffic class (8 Bit)</w:t>
            </w:r>
          </w:p>
        </w:tc>
        <w:tc>
          <w:tcPr>
            <w:tcW w:w="2476" w:type="dxa"/>
            <w:shd w:val="clear" w:color="auto" w:fill="FFFFFF" w:themeFill="background1"/>
          </w:tcPr>
          <w:p w14:paraId="68A9A64F"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50DAA06F" w14:textId="74E5FBAD"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Same function</w:t>
            </w:r>
          </w:p>
        </w:tc>
      </w:tr>
      <w:tr w:rsidR="00994317" w14:paraId="09BC671A" w14:textId="77777777" w:rsidTr="005434EF">
        <w:trPr>
          <w:trHeight w:val="949"/>
        </w:trPr>
        <w:tc>
          <w:tcPr>
            <w:tcW w:w="2474" w:type="dxa"/>
            <w:shd w:val="clear" w:color="auto" w:fill="FFFFFF" w:themeFill="background1"/>
          </w:tcPr>
          <w:p w14:paraId="16D4B563"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1C516265" w14:textId="0D8A720B"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w:t>
            </w:r>
          </w:p>
        </w:tc>
        <w:tc>
          <w:tcPr>
            <w:tcW w:w="2476" w:type="dxa"/>
            <w:shd w:val="clear" w:color="auto" w:fill="FFFFFF" w:themeFill="background1"/>
          </w:tcPr>
          <w:p w14:paraId="772C41D5"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79386F44" w14:textId="344AA885"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Flow label (20 bit)</w:t>
            </w:r>
          </w:p>
        </w:tc>
        <w:tc>
          <w:tcPr>
            <w:tcW w:w="2476" w:type="dxa"/>
            <w:shd w:val="clear" w:color="auto" w:fill="FFFFFF" w:themeFill="background1"/>
          </w:tcPr>
          <w:p w14:paraId="596833A8"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051174D9" w14:textId="3F0EF226"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Tag of a flow</w:t>
            </w:r>
          </w:p>
        </w:tc>
      </w:tr>
      <w:tr w:rsidR="00994317" w14:paraId="30189955" w14:textId="77777777" w:rsidTr="005434EF">
        <w:trPr>
          <w:trHeight w:val="1013"/>
        </w:trPr>
        <w:tc>
          <w:tcPr>
            <w:tcW w:w="2474" w:type="dxa"/>
            <w:shd w:val="clear" w:color="auto" w:fill="FFFFFF" w:themeFill="background1"/>
          </w:tcPr>
          <w:p w14:paraId="4843AB22"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1BCC01C0" w14:textId="2A0F3253"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Total length (16 bit)</w:t>
            </w:r>
          </w:p>
        </w:tc>
        <w:tc>
          <w:tcPr>
            <w:tcW w:w="2476" w:type="dxa"/>
            <w:shd w:val="clear" w:color="auto" w:fill="FFFFFF" w:themeFill="background1"/>
          </w:tcPr>
          <w:p w14:paraId="3C9870E8"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7C6BEA27" w14:textId="10243E0C"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Payload length (16 bit)</w:t>
            </w:r>
          </w:p>
        </w:tc>
        <w:tc>
          <w:tcPr>
            <w:tcW w:w="2476" w:type="dxa"/>
            <w:shd w:val="clear" w:color="auto" w:fill="FFFFFF" w:themeFill="background1"/>
          </w:tcPr>
          <w:p w14:paraId="4A00CC53"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5302DE57" w14:textId="3BA1DAC9"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Same function</w:t>
            </w:r>
          </w:p>
        </w:tc>
      </w:tr>
      <w:tr w:rsidR="00994317" w14:paraId="581BBCFE" w14:textId="77777777" w:rsidTr="005434EF">
        <w:trPr>
          <w:trHeight w:val="949"/>
        </w:trPr>
        <w:tc>
          <w:tcPr>
            <w:tcW w:w="2474" w:type="dxa"/>
            <w:shd w:val="clear" w:color="auto" w:fill="FFFFFF" w:themeFill="background1"/>
          </w:tcPr>
          <w:p w14:paraId="4E21E84E"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3ABF10AB" w14:textId="3F7E0C64"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Identification (16 bit)</w:t>
            </w:r>
          </w:p>
        </w:tc>
        <w:tc>
          <w:tcPr>
            <w:tcW w:w="2476" w:type="dxa"/>
            <w:shd w:val="clear" w:color="auto" w:fill="FFFFFF" w:themeFill="background1"/>
          </w:tcPr>
          <w:p w14:paraId="7D43BDAC" w14:textId="77777777" w:rsidR="00994317" w:rsidRDefault="00994317" w:rsidP="00994317">
            <w:pPr>
              <w:pStyle w:val="ListParagraph"/>
              <w:autoSpaceDE w:val="0"/>
              <w:autoSpaceDN w:val="0"/>
              <w:adjustRightInd w:val="0"/>
              <w:ind w:left="0"/>
              <w:rPr>
                <w:rFonts w:ascii="Segoe UI" w:hAnsi="Segoe UI" w:cs="Segoe UI"/>
                <w:b/>
                <w:bCs/>
                <w:i/>
                <w:iCs/>
                <w:sz w:val="20"/>
                <w:szCs w:val="20"/>
              </w:rPr>
            </w:pPr>
          </w:p>
          <w:p w14:paraId="4EEF5234" w14:textId="15EFAC01"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Pr>
                <w:rFonts w:ascii="Segoe UI" w:hAnsi="Segoe UI" w:cs="Segoe UI"/>
                <w:b/>
                <w:bCs/>
                <w:i/>
                <w:iCs/>
                <w:sz w:val="20"/>
                <w:szCs w:val="20"/>
              </w:rPr>
              <w:t>--</w:t>
            </w:r>
          </w:p>
        </w:tc>
        <w:tc>
          <w:tcPr>
            <w:tcW w:w="2476" w:type="dxa"/>
            <w:shd w:val="clear" w:color="auto" w:fill="FFFFFF" w:themeFill="background1"/>
          </w:tcPr>
          <w:p w14:paraId="02579D2D"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4E3165D0" w14:textId="6C164732"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IPv6 manages the/</w:t>
            </w:r>
          </w:p>
        </w:tc>
      </w:tr>
      <w:tr w:rsidR="00994317" w14:paraId="2501B243" w14:textId="77777777" w:rsidTr="005434EF">
        <w:trPr>
          <w:trHeight w:val="1013"/>
        </w:trPr>
        <w:tc>
          <w:tcPr>
            <w:tcW w:w="2474" w:type="dxa"/>
            <w:shd w:val="clear" w:color="auto" w:fill="FFFFFF" w:themeFill="background1"/>
          </w:tcPr>
          <w:p w14:paraId="72125570"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3B2E53B6" w14:textId="370B504C"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Flags (3 bit)</w:t>
            </w:r>
          </w:p>
        </w:tc>
        <w:tc>
          <w:tcPr>
            <w:tcW w:w="2476" w:type="dxa"/>
            <w:shd w:val="clear" w:color="auto" w:fill="FFFFFF" w:themeFill="background1"/>
          </w:tcPr>
          <w:p w14:paraId="3929FEC1" w14:textId="77777777" w:rsidR="00994317" w:rsidRDefault="00994317" w:rsidP="00994317">
            <w:pPr>
              <w:pStyle w:val="ListParagraph"/>
              <w:autoSpaceDE w:val="0"/>
              <w:autoSpaceDN w:val="0"/>
              <w:adjustRightInd w:val="0"/>
              <w:ind w:left="0"/>
              <w:rPr>
                <w:rFonts w:ascii="Segoe UI" w:hAnsi="Segoe UI" w:cs="Segoe UI"/>
                <w:b/>
                <w:bCs/>
                <w:i/>
                <w:iCs/>
                <w:sz w:val="20"/>
                <w:szCs w:val="20"/>
              </w:rPr>
            </w:pPr>
          </w:p>
          <w:p w14:paraId="7B4E351F" w14:textId="0FF80E61"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Pr>
                <w:rFonts w:ascii="Segoe UI" w:hAnsi="Segoe UI" w:cs="Segoe UI"/>
                <w:b/>
                <w:bCs/>
                <w:i/>
                <w:iCs/>
                <w:sz w:val="20"/>
                <w:szCs w:val="20"/>
              </w:rPr>
              <w:t>--</w:t>
            </w:r>
          </w:p>
        </w:tc>
        <w:tc>
          <w:tcPr>
            <w:tcW w:w="2476" w:type="dxa"/>
            <w:shd w:val="clear" w:color="auto" w:fill="FFFFFF" w:themeFill="background1"/>
          </w:tcPr>
          <w:p w14:paraId="45600A83"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0258D576" w14:textId="35BB8EFD"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Fragmentation/</w:t>
            </w:r>
          </w:p>
        </w:tc>
      </w:tr>
      <w:tr w:rsidR="00994317" w14:paraId="3A8E5DEB" w14:textId="77777777" w:rsidTr="005434EF">
        <w:trPr>
          <w:trHeight w:val="1013"/>
        </w:trPr>
        <w:tc>
          <w:tcPr>
            <w:tcW w:w="2474" w:type="dxa"/>
            <w:shd w:val="clear" w:color="auto" w:fill="FFFFFF" w:themeFill="background1"/>
          </w:tcPr>
          <w:p w14:paraId="4F6D351E"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4D207621" w14:textId="4C218A08"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Fragment Offset (13 bit)</w:t>
            </w:r>
          </w:p>
        </w:tc>
        <w:tc>
          <w:tcPr>
            <w:tcW w:w="2476" w:type="dxa"/>
            <w:shd w:val="clear" w:color="auto" w:fill="FFFFFF" w:themeFill="background1"/>
          </w:tcPr>
          <w:p w14:paraId="1C1F72E4" w14:textId="77777777" w:rsidR="00994317" w:rsidRDefault="00994317" w:rsidP="00994317">
            <w:pPr>
              <w:pStyle w:val="ListParagraph"/>
              <w:autoSpaceDE w:val="0"/>
              <w:autoSpaceDN w:val="0"/>
              <w:adjustRightInd w:val="0"/>
              <w:ind w:left="0"/>
              <w:rPr>
                <w:rFonts w:ascii="Segoe UI" w:hAnsi="Segoe UI" w:cs="Segoe UI"/>
                <w:b/>
                <w:bCs/>
                <w:i/>
                <w:iCs/>
                <w:sz w:val="20"/>
                <w:szCs w:val="20"/>
              </w:rPr>
            </w:pPr>
          </w:p>
          <w:p w14:paraId="7160ACE6" w14:textId="4960D058"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Pr>
                <w:rFonts w:ascii="Segoe UI" w:hAnsi="Segoe UI" w:cs="Segoe UI"/>
                <w:b/>
                <w:bCs/>
                <w:i/>
                <w:iCs/>
                <w:sz w:val="20"/>
                <w:szCs w:val="20"/>
              </w:rPr>
              <w:t>--</w:t>
            </w:r>
          </w:p>
        </w:tc>
        <w:tc>
          <w:tcPr>
            <w:tcW w:w="2476" w:type="dxa"/>
            <w:shd w:val="clear" w:color="auto" w:fill="FFFFFF" w:themeFill="background1"/>
          </w:tcPr>
          <w:p w14:paraId="1FDE69D6"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24D5D663" w14:textId="36E2E64A"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Differently/</w:t>
            </w:r>
          </w:p>
        </w:tc>
      </w:tr>
      <w:tr w:rsidR="00994317" w14:paraId="305792A8" w14:textId="77777777" w:rsidTr="005434EF">
        <w:trPr>
          <w:trHeight w:val="949"/>
        </w:trPr>
        <w:tc>
          <w:tcPr>
            <w:tcW w:w="2474" w:type="dxa"/>
            <w:shd w:val="clear" w:color="auto" w:fill="FFFFFF" w:themeFill="background1"/>
          </w:tcPr>
          <w:p w14:paraId="364CD26F"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02B5E4EE" w14:textId="21C71A4F"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TTL (8 bit)</w:t>
            </w:r>
          </w:p>
        </w:tc>
        <w:tc>
          <w:tcPr>
            <w:tcW w:w="2476" w:type="dxa"/>
            <w:shd w:val="clear" w:color="auto" w:fill="FFFFFF" w:themeFill="background1"/>
          </w:tcPr>
          <w:p w14:paraId="017AB676"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171C28CC" w14:textId="66CAECA8"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Hop limit (8 bit)</w:t>
            </w:r>
          </w:p>
        </w:tc>
        <w:tc>
          <w:tcPr>
            <w:tcW w:w="2476" w:type="dxa"/>
            <w:shd w:val="clear" w:color="auto" w:fill="FFFFFF" w:themeFill="background1"/>
          </w:tcPr>
          <w:p w14:paraId="386B9FEC" w14:textId="77777777" w:rsidR="00994317" w:rsidRPr="005434EF" w:rsidRDefault="00994317" w:rsidP="00994317">
            <w:pPr>
              <w:pStyle w:val="ListParagraph"/>
              <w:autoSpaceDE w:val="0"/>
              <w:autoSpaceDN w:val="0"/>
              <w:adjustRightInd w:val="0"/>
              <w:ind w:left="0"/>
              <w:rPr>
                <w:rFonts w:ascii="Segoe UI" w:hAnsi="Segoe UI" w:cs="Segoe UI"/>
                <w:b/>
                <w:bCs/>
                <w:i/>
                <w:iCs/>
                <w:sz w:val="20"/>
                <w:szCs w:val="20"/>
              </w:rPr>
            </w:pPr>
          </w:p>
          <w:p w14:paraId="2E55E5A4" w14:textId="1EDAF5E8" w:rsidR="005434EF" w:rsidRPr="005434EF" w:rsidRDefault="005434EF" w:rsidP="00994317">
            <w:pPr>
              <w:pStyle w:val="ListParagraph"/>
              <w:autoSpaceDE w:val="0"/>
              <w:autoSpaceDN w:val="0"/>
              <w:adjustRightInd w:val="0"/>
              <w:ind w:left="0"/>
              <w:rPr>
                <w:rFonts w:ascii="Segoe UI" w:hAnsi="Segoe UI" w:cs="Segoe UI"/>
                <w:b/>
                <w:bCs/>
                <w:i/>
                <w:iCs/>
                <w:sz w:val="20"/>
                <w:szCs w:val="20"/>
              </w:rPr>
            </w:pPr>
            <w:r w:rsidRPr="005434EF">
              <w:rPr>
                <w:rFonts w:ascii="Segoe UI" w:hAnsi="Segoe UI" w:cs="Segoe UI"/>
                <w:b/>
                <w:bCs/>
                <w:i/>
                <w:iCs/>
                <w:sz w:val="20"/>
                <w:szCs w:val="20"/>
              </w:rPr>
              <w:t>Same function</w:t>
            </w:r>
          </w:p>
        </w:tc>
      </w:tr>
    </w:tbl>
    <w:p w14:paraId="5B3067CB" w14:textId="77777777" w:rsidR="00994317" w:rsidRDefault="00994317" w:rsidP="00994317">
      <w:pPr>
        <w:pStyle w:val="ListParagraph"/>
        <w:autoSpaceDE w:val="0"/>
        <w:autoSpaceDN w:val="0"/>
        <w:adjustRightInd w:val="0"/>
        <w:spacing w:after="0" w:line="240" w:lineRule="auto"/>
        <w:ind w:left="1830"/>
        <w:rPr>
          <w:rFonts w:ascii="Segoe UI" w:hAnsi="Segoe UI" w:cs="Segoe UI"/>
          <w:sz w:val="18"/>
          <w:szCs w:val="18"/>
        </w:rPr>
      </w:pPr>
    </w:p>
    <w:p w14:paraId="6CF38A95" w14:textId="42379E08" w:rsidR="00994317" w:rsidRDefault="00994317" w:rsidP="00994317">
      <w:pPr>
        <w:pStyle w:val="ListParagraph"/>
        <w:autoSpaceDE w:val="0"/>
        <w:autoSpaceDN w:val="0"/>
        <w:adjustRightInd w:val="0"/>
        <w:spacing w:after="0" w:line="240" w:lineRule="auto"/>
        <w:ind w:left="1830"/>
        <w:jc w:val="both"/>
        <w:rPr>
          <w:rFonts w:ascii="Segoe UI" w:hAnsi="Segoe UI" w:cs="Segoe UI"/>
          <w:sz w:val="18"/>
          <w:szCs w:val="18"/>
        </w:rPr>
      </w:pPr>
    </w:p>
    <w:p w14:paraId="6AB67C42" w14:textId="75C9EAA2"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5D90ED30" w14:textId="77777777"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4E2A457F" w14:textId="77777777"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40FAAABC" w14:textId="77777777"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778E16A5" w14:textId="77777777"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40E82CE9" w14:textId="77777777"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470A3331" w14:textId="77777777"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5E3B2FF4" w14:textId="6D5AAFB9"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r>
        <w:rPr>
          <w:rFonts w:ascii="Segoe UI" w:hAnsi="Segoe UI" w:cs="Segoe UI"/>
          <w:noProof/>
          <w:sz w:val="18"/>
          <w:szCs w:val="18"/>
        </w:rPr>
        <w:drawing>
          <wp:inline distT="0" distB="0" distL="0" distR="0" wp14:anchorId="0C15A4F3" wp14:editId="6AE500F6">
            <wp:extent cx="4981575" cy="3378835"/>
            <wp:effectExtent l="0" t="0" r="9525"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981575" cy="3378835"/>
                    </a:xfrm>
                    <a:prstGeom prst="rect">
                      <a:avLst/>
                    </a:prstGeom>
                  </pic:spPr>
                </pic:pic>
              </a:graphicData>
            </a:graphic>
          </wp:inline>
        </w:drawing>
      </w:r>
    </w:p>
    <w:p w14:paraId="4B142CA4" w14:textId="392C8B2B"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7CE3D53F" w14:textId="4B78CFEA" w:rsidR="00082406" w:rsidRDefault="00082406" w:rsidP="00994317">
      <w:pPr>
        <w:pStyle w:val="ListParagraph"/>
        <w:autoSpaceDE w:val="0"/>
        <w:autoSpaceDN w:val="0"/>
        <w:adjustRightInd w:val="0"/>
        <w:spacing w:after="0" w:line="240" w:lineRule="auto"/>
        <w:ind w:left="1830"/>
        <w:jc w:val="both"/>
        <w:rPr>
          <w:rFonts w:ascii="Segoe UI" w:hAnsi="Segoe UI" w:cs="Segoe UI"/>
          <w:sz w:val="18"/>
          <w:szCs w:val="18"/>
        </w:rPr>
      </w:pPr>
    </w:p>
    <w:p w14:paraId="54036275" w14:textId="77777777" w:rsidR="00082406" w:rsidRP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r w:rsidRPr="00082406">
        <w:rPr>
          <w:rFonts w:ascii="Segoe UI" w:hAnsi="Segoe UI" w:cs="Segoe UI"/>
          <w:sz w:val="18"/>
          <w:szCs w:val="18"/>
        </w:rPr>
        <w:t xml:space="preserve">The simplification of the IPv6 header is allowed by the fact that a lot of information is moved to subsequent Extension headers (of the headers that are concatenated to the initial one). In this way, however, the routers can quickly inspect the initial header (which, we repeat, has a fixed length) and leave out the information they </w:t>
      </w:r>
      <w:proofErr w:type="gramStart"/>
      <w:r w:rsidRPr="00082406">
        <w:rPr>
          <w:rFonts w:ascii="Segoe UI" w:hAnsi="Segoe UI" w:cs="Segoe UI"/>
          <w:sz w:val="18"/>
          <w:szCs w:val="18"/>
        </w:rPr>
        <w:t>don't</w:t>
      </w:r>
      <w:proofErr w:type="gramEnd"/>
      <w:r w:rsidRPr="00082406">
        <w:rPr>
          <w:rFonts w:ascii="Segoe UI" w:hAnsi="Segoe UI" w:cs="Segoe UI"/>
          <w:sz w:val="18"/>
          <w:szCs w:val="18"/>
        </w:rPr>
        <w:t xml:space="preserve"> need.</w:t>
      </w:r>
    </w:p>
    <w:p w14:paraId="20E4F7D9" w14:textId="77777777" w:rsidR="00082406" w:rsidRP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p>
    <w:p w14:paraId="0B051567" w14:textId="77777777" w:rsidR="00082406" w:rsidRP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r w:rsidRPr="00082406">
        <w:rPr>
          <w:rFonts w:ascii="Segoe UI" w:hAnsi="Segoe UI" w:cs="Segoe UI"/>
          <w:sz w:val="18"/>
          <w:szCs w:val="18"/>
        </w:rPr>
        <w:t>Extension Headers are defined in many different RFCs (RFC 2460, RFC 2711, RFC 6564, RFC 7045, etc.)</w:t>
      </w:r>
    </w:p>
    <w:p w14:paraId="5D12D487" w14:textId="77777777" w:rsidR="00082406" w:rsidRP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p>
    <w:p w14:paraId="36701D27" w14:textId="77777777" w:rsidR="00082406" w:rsidRP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r w:rsidRPr="00082406">
        <w:rPr>
          <w:rFonts w:ascii="Segoe UI" w:hAnsi="Segoe UI" w:cs="Segoe UI"/>
          <w:sz w:val="18"/>
          <w:szCs w:val="18"/>
        </w:rPr>
        <w:t>The only one that must ALWAYS be processed by all network devices is the Hop by Hop EH, which is always the first to be inserted after the IPv6 header. This header carries information that must be read by each node along the path to its destination.</w:t>
      </w:r>
    </w:p>
    <w:p w14:paraId="061B4068" w14:textId="77777777" w:rsidR="00082406" w:rsidRP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p>
    <w:p w14:paraId="74CD31ED" w14:textId="360128F8" w:rsid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r w:rsidRPr="00082406">
        <w:rPr>
          <w:rFonts w:ascii="Segoe UI" w:hAnsi="Segoe UI" w:cs="Segoe UI"/>
          <w:sz w:val="18"/>
          <w:szCs w:val="18"/>
        </w:rPr>
        <w:t>The Destination Header, on the other hand, carries information that must be processed by the destination node only.</w:t>
      </w:r>
    </w:p>
    <w:p w14:paraId="658D8A48" w14:textId="01FEE458"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2A8AC4EF" w14:textId="28B1CAD0"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47BE4AB4" w14:textId="6A44BD9F"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6A2B5B9E" w14:textId="1C66BAF4"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2C1EF477" w14:textId="3A953A32"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09E65627" w14:textId="6483BC4E"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2CDBE7A2" w14:textId="0B520FE4"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66384FBA" w14:textId="195791BA"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4F7E4969" w14:textId="3AD32DDE"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529366A1" w14:textId="7BD5052D"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3634959F" w14:textId="1A5CBB6C"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728EDCB9" w14:textId="6DB691C7"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100360C7" w14:textId="77777777"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62EB813D" w14:textId="7FC9DBE5" w:rsid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p>
    <w:tbl>
      <w:tblPr>
        <w:tblStyle w:val="TableGrid"/>
        <w:tblW w:w="0" w:type="auto"/>
        <w:tblInd w:w="1830" w:type="dxa"/>
        <w:tblLook w:val="04A0" w:firstRow="1" w:lastRow="0" w:firstColumn="1" w:lastColumn="0" w:noHBand="0" w:noVBand="1"/>
      </w:tblPr>
      <w:tblGrid>
        <w:gridCol w:w="2874"/>
        <w:gridCol w:w="2782"/>
        <w:gridCol w:w="354"/>
        <w:gridCol w:w="313"/>
      </w:tblGrid>
      <w:tr w:rsidR="00036BA8" w14:paraId="71EA0808" w14:textId="77777777" w:rsidTr="00036BA8">
        <w:trPr>
          <w:gridAfter w:val="2"/>
          <w:wAfter w:w="667" w:type="dxa"/>
          <w:trHeight w:val="313"/>
        </w:trPr>
        <w:tc>
          <w:tcPr>
            <w:tcW w:w="2874" w:type="dxa"/>
          </w:tcPr>
          <w:p w14:paraId="645A574B" w14:textId="2FAC4BB0" w:rsidR="00036BA8" w:rsidRPr="00036BA8" w:rsidRDefault="00036BA8" w:rsidP="00036BA8">
            <w:pPr>
              <w:pStyle w:val="ListParagraph"/>
              <w:autoSpaceDE w:val="0"/>
              <w:autoSpaceDN w:val="0"/>
              <w:adjustRightInd w:val="0"/>
              <w:ind w:left="0"/>
              <w:jc w:val="both"/>
              <w:rPr>
                <w:rFonts w:ascii="Segoe UI" w:hAnsi="Segoe UI" w:cs="Segoe UI"/>
                <w:b/>
                <w:bCs/>
                <w:i/>
                <w:iCs/>
              </w:rPr>
            </w:pPr>
            <w:r w:rsidRPr="00036BA8">
              <w:rPr>
                <w:rFonts w:ascii="Segoe UI" w:hAnsi="Segoe UI" w:cs="Segoe UI"/>
                <w:b/>
                <w:bCs/>
                <w:i/>
                <w:iCs/>
              </w:rPr>
              <w:t>Value in decimal</w:t>
            </w:r>
          </w:p>
        </w:tc>
        <w:tc>
          <w:tcPr>
            <w:tcW w:w="2782" w:type="dxa"/>
          </w:tcPr>
          <w:p w14:paraId="73AAD545" w14:textId="5F2C92B0" w:rsidR="00036BA8" w:rsidRPr="00036BA8" w:rsidRDefault="00036BA8" w:rsidP="00036BA8">
            <w:pPr>
              <w:pStyle w:val="ListParagraph"/>
              <w:autoSpaceDE w:val="0"/>
              <w:autoSpaceDN w:val="0"/>
              <w:adjustRightInd w:val="0"/>
              <w:ind w:left="0"/>
              <w:jc w:val="both"/>
              <w:rPr>
                <w:rFonts w:ascii="Segoe UI" w:hAnsi="Segoe UI" w:cs="Segoe UI"/>
                <w:b/>
                <w:bCs/>
                <w:i/>
                <w:iCs/>
              </w:rPr>
            </w:pPr>
            <w:r w:rsidRPr="00036BA8">
              <w:rPr>
                <w:rFonts w:ascii="Segoe UI" w:hAnsi="Segoe UI" w:cs="Segoe UI"/>
                <w:b/>
                <w:bCs/>
                <w:i/>
                <w:iCs/>
              </w:rPr>
              <w:t>Header</w:t>
            </w:r>
          </w:p>
        </w:tc>
      </w:tr>
      <w:tr w:rsidR="00036BA8" w14:paraId="693D29DB" w14:textId="77777777" w:rsidTr="00036BA8">
        <w:trPr>
          <w:gridAfter w:val="2"/>
          <w:wAfter w:w="667" w:type="dxa"/>
          <w:trHeight w:val="293"/>
        </w:trPr>
        <w:tc>
          <w:tcPr>
            <w:tcW w:w="2874" w:type="dxa"/>
          </w:tcPr>
          <w:p w14:paraId="3A432081" w14:textId="0F05F213"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0</w:t>
            </w:r>
          </w:p>
        </w:tc>
        <w:tc>
          <w:tcPr>
            <w:tcW w:w="2782" w:type="dxa"/>
          </w:tcPr>
          <w:p w14:paraId="42D003F2" w14:textId="1D1DD0E0"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Hop-by-Hop Options Header</w:t>
            </w:r>
          </w:p>
        </w:tc>
      </w:tr>
      <w:tr w:rsidR="00036BA8" w14:paraId="01D04690" w14:textId="77777777" w:rsidTr="00036BA8">
        <w:trPr>
          <w:gridAfter w:val="2"/>
          <w:wAfter w:w="667" w:type="dxa"/>
          <w:trHeight w:val="313"/>
        </w:trPr>
        <w:tc>
          <w:tcPr>
            <w:tcW w:w="2874" w:type="dxa"/>
          </w:tcPr>
          <w:p w14:paraId="6A7B9BA2" w14:textId="693A720A"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6</w:t>
            </w:r>
          </w:p>
        </w:tc>
        <w:tc>
          <w:tcPr>
            <w:tcW w:w="2782" w:type="dxa"/>
          </w:tcPr>
          <w:p w14:paraId="08AAFAE1" w14:textId="2F5FE283"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TCP</w:t>
            </w:r>
          </w:p>
        </w:tc>
      </w:tr>
      <w:tr w:rsidR="00036BA8" w14:paraId="270AD668" w14:textId="7627FDC1" w:rsidTr="00036BA8">
        <w:trPr>
          <w:gridAfter w:val="1"/>
          <w:wAfter w:w="313" w:type="dxa"/>
          <w:trHeight w:val="313"/>
        </w:trPr>
        <w:tc>
          <w:tcPr>
            <w:tcW w:w="2874" w:type="dxa"/>
          </w:tcPr>
          <w:p w14:paraId="2E2FBC02" w14:textId="6492DF60"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17</w:t>
            </w:r>
          </w:p>
        </w:tc>
        <w:tc>
          <w:tcPr>
            <w:tcW w:w="2782" w:type="dxa"/>
          </w:tcPr>
          <w:p w14:paraId="6CA74408" w14:textId="39468367"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UDP</w:t>
            </w:r>
          </w:p>
        </w:tc>
        <w:tc>
          <w:tcPr>
            <w:tcW w:w="354" w:type="dxa"/>
            <w:tcBorders>
              <w:top w:val="nil"/>
              <w:left w:val="nil"/>
              <w:bottom w:val="nil"/>
              <w:right w:val="nil"/>
            </w:tcBorders>
            <w:shd w:val="clear" w:color="auto" w:fill="auto"/>
          </w:tcPr>
          <w:p w14:paraId="773EBDC9" w14:textId="77777777" w:rsidR="00036BA8" w:rsidRDefault="00036BA8">
            <w:pPr>
              <w:rPr>
                <w:rFonts w:ascii="Segoe UI" w:hAnsi="Segoe UI" w:cs="Segoe UI"/>
                <w:sz w:val="18"/>
                <w:szCs w:val="18"/>
              </w:rPr>
            </w:pPr>
          </w:p>
        </w:tc>
      </w:tr>
      <w:tr w:rsidR="00036BA8" w14:paraId="5E45E263" w14:textId="3D03BEC8" w:rsidTr="00036BA8">
        <w:trPr>
          <w:trHeight w:val="293"/>
        </w:trPr>
        <w:tc>
          <w:tcPr>
            <w:tcW w:w="2874" w:type="dxa"/>
          </w:tcPr>
          <w:p w14:paraId="65D011BF" w14:textId="499AED9B"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41</w:t>
            </w:r>
          </w:p>
        </w:tc>
        <w:tc>
          <w:tcPr>
            <w:tcW w:w="2782" w:type="dxa"/>
          </w:tcPr>
          <w:p w14:paraId="101DD3E9" w14:textId="426468A3"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Encapsulated IPv6 Header</w:t>
            </w:r>
          </w:p>
        </w:tc>
        <w:tc>
          <w:tcPr>
            <w:tcW w:w="667" w:type="dxa"/>
            <w:gridSpan w:val="2"/>
            <w:tcBorders>
              <w:top w:val="nil"/>
              <w:left w:val="nil"/>
              <w:bottom w:val="nil"/>
              <w:right w:val="nil"/>
            </w:tcBorders>
            <w:shd w:val="clear" w:color="auto" w:fill="auto"/>
          </w:tcPr>
          <w:p w14:paraId="53BAD4BF" w14:textId="77777777" w:rsidR="00036BA8" w:rsidRDefault="00036BA8">
            <w:pPr>
              <w:rPr>
                <w:rFonts w:ascii="Segoe UI" w:hAnsi="Segoe UI" w:cs="Segoe UI"/>
                <w:sz w:val="18"/>
                <w:szCs w:val="18"/>
              </w:rPr>
            </w:pPr>
          </w:p>
        </w:tc>
      </w:tr>
      <w:tr w:rsidR="00036BA8" w14:paraId="1B5625E7" w14:textId="77777777" w:rsidTr="00036BA8">
        <w:trPr>
          <w:gridAfter w:val="2"/>
          <w:wAfter w:w="667" w:type="dxa"/>
          <w:trHeight w:val="313"/>
        </w:trPr>
        <w:tc>
          <w:tcPr>
            <w:tcW w:w="2874" w:type="dxa"/>
          </w:tcPr>
          <w:p w14:paraId="3A0ACC5A" w14:textId="5324410F"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43</w:t>
            </w:r>
          </w:p>
        </w:tc>
        <w:tc>
          <w:tcPr>
            <w:tcW w:w="2782" w:type="dxa"/>
          </w:tcPr>
          <w:p w14:paraId="25656F0C" w14:textId="285CED1B"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Routing Header</w:t>
            </w:r>
          </w:p>
        </w:tc>
      </w:tr>
      <w:tr w:rsidR="00036BA8" w14:paraId="1B24F38A" w14:textId="77777777" w:rsidTr="00036BA8">
        <w:trPr>
          <w:gridAfter w:val="2"/>
          <w:wAfter w:w="667" w:type="dxa"/>
          <w:trHeight w:val="293"/>
        </w:trPr>
        <w:tc>
          <w:tcPr>
            <w:tcW w:w="2874" w:type="dxa"/>
          </w:tcPr>
          <w:p w14:paraId="52F8C384" w14:textId="38FA3854"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44</w:t>
            </w:r>
          </w:p>
        </w:tc>
        <w:tc>
          <w:tcPr>
            <w:tcW w:w="2782" w:type="dxa"/>
          </w:tcPr>
          <w:p w14:paraId="2C09920E" w14:textId="14349566"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Fragment Header</w:t>
            </w:r>
          </w:p>
        </w:tc>
      </w:tr>
      <w:tr w:rsidR="00036BA8" w14:paraId="600E0441" w14:textId="77777777" w:rsidTr="00036BA8">
        <w:trPr>
          <w:gridAfter w:val="2"/>
          <w:wAfter w:w="667" w:type="dxa"/>
          <w:trHeight w:val="313"/>
        </w:trPr>
        <w:tc>
          <w:tcPr>
            <w:tcW w:w="2874" w:type="dxa"/>
          </w:tcPr>
          <w:p w14:paraId="739FA29D" w14:textId="7AC31159"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46</w:t>
            </w:r>
          </w:p>
        </w:tc>
        <w:tc>
          <w:tcPr>
            <w:tcW w:w="2782" w:type="dxa"/>
          </w:tcPr>
          <w:p w14:paraId="380356DA" w14:textId="45463B17"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 xml:space="preserve">Resource </w:t>
            </w:r>
            <w:proofErr w:type="spellStart"/>
            <w:r w:rsidRPr="00036BA8">
              <w:rPr>
                <w:rFonts w:ascii="Segoe UI" w:hAnsi="Segoe UI" w:cs="Segoe UI"/>
                <w:b/>
                <w:bCs/>
                <w:sz w:val="18"/>
                <w:szCs w:val="18"/>
              </w:rPr>
              <w:t>ReSerVation</w:t>
            </w:r>
            <w:proofErr w:type="spellEnd"/>
            <w:r w:rsidRPr="00036BA8">
              <w:rPr>
                <w:rFonts w:ascii="Segoe UI" w:hAnsi="Segoe UI" w:cs="Segoe UI"/>
                <w:b/>
                <w:bCs/>
                <w:sz w:val="18"/>
                <w:szCs w:val="18"/>
              </w:rPr>
              <w:t xml:space="preserve"> Protocol</w:t>
            </w:r>
          </w:p>
        </w:tc>
      </w:tr>
      <w:tr w:rsidR="00036BA8" w14:paraId="44A95551" w14:textId="77777777" w:rsidTr="00036BA8">
        <w:trPr>
          <w:gridAfter w:val="2"/>
          <w:wAfter w:w="667" w:type="dxa"/>
          <w:trHeight w:val="313"/>
        </w:trPr>
        <w:tc>
          <w:tcPr>
            <w:tcW w:w="2874" w:type="dxa"/>
          </w:tcPr>
          <w:p w14:paraId="14C6162C" w14:textId="6F858F09"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50</w:t>
            </w:r>
          </w:p>
        </w:tc>
        <w:tc>
          <w:tcPr>
            <w:tcW w:w="2782" w:type="dxa"/>
          </w:tcPr>
          <w:p w14:paraId="548F432D" w14:textId="2A219679"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Encapsulating Security Payload</w:t>
            </w:r>
          </w:p>
        </w:tc>
      </w:tr>
      <w:tr w:rsidR="00036BA8" w14:paraId="37151F04" w14:textId="77777777" w:rsidTr="00036BA8">
        <w:trPr>
          <w:gridAfter w:val="2"/>
          <w:wAfter w:w="667" w:type="dxa"/>
          <w:trHeight w:val="293"/>
        </w:trPr>
        <w:tc>
          <w:tcPr>
            <w:tcW w:w="2874" w:type="dxa"/>
          </w:tcPr>
          <w:p w14:paraId="2F3AE1DD" w14:textId="693B4F76"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51</w:t>
            </w:r>
          </w:p>
        </w:tc>
        <w:tc>
          <w:tcPr>
            <w:tcW w:w="2782" w:type="dxa"/>
          </w:tcPr>
          <w:p w14:paraId="03246E8A" w14:textId="231B8235"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Authentication Header</w:t>
            </w:r>
          </w:p>
        </w:tc>
      </w:tr>
      <w:tr w:rsidR="00036BA8" w14:paraId="3D3201AE" w14:textId="77777777" w:rsidTr="00036BA8">
        <w:trPr>
          <w:gridAfter w:val="2"/>
          <w:wAfter w:w="667" w:type="dxa"/>
          <w:trHeight w:val="313"/>
        </w:trPr>
        <w:tc>
          <w:tcPr>
            <w:tcW w:w="2874" w:type="dxa"/>
          </w:tcPr>
          <w:p w14:paraId="4053BCAA" w14:textId="5B3033F0"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58</w:t>
            </w:r>
          </w:p>
        </w:tc>
        <w:tc>
          <w:tcPr>
            <w:tcW w:w="2782" w:type="dxa"/>
          </w:tcPr>
          <w:p w14:paraId="5A274596" w14:textId="3585CCF6"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ICMPv6</w:t>
            </w:r>
          </w:p>
        </w:tc>
      </w:tr>
      <w:tr w:rsidR="00036BA8" w14:paraId="56C9BAF1" w14:textId="77777777" w:rsidTr="00036BA8">
        <w:trPr>
          <w:gridAfter w:val="2"/>
          <w:wAfter w:w="667" w:type="dxa"/>
          <w:trHeight w:val="299"/>
        </w:trPr>
        <w:tc>
          <w:tcPr>
            <w:tcW w:w="2874" w:type="dxa"/>
          </w:tcPr>
          <w:p w14:paraId="42774D92" w14:textId="768293E2"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59</w:t>
            </w:r>
          </w:p>
        </w:tc>
        <w:tc>
          <w:tcPr>
            <w:tcW w:w="2782" w:type="dxa"/>
          </w:tcPr>
          <w:p w14:paraId="77FF161B" w14:textId="07CD1099"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No next header</w:t>
            </w:r>
          </w:p>
        </w:tc>
      </w:tr>
      <w:tr w:rsidR="00036BA8" w14:paraId="69C299ED" w14:textId="77777777" w:rsidTr="00036BA8">
        <w:trPr>
          <w:gridAfter w:val="2"/>
          <w:wAfter w:w="667" w:type="dxa"/>
          <w:trHeight w:val="546"/>
        </w:trPr>
        <w:tc>
          <w:tcPr>
            <w:tcW w:w="2874" w:type="dxa"/>
          </w:tcPr>
          <w:p w14:paraId="0FEA7720" w14:textId="02A8384C"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60</w:t>
            </w:r>
          </w:p>
        </w:tc>
        <w:tc>
          <w:tcPr>
            <w:tcW w:w="2782" w:type="dxa"/>
          </w:tcPr>
          <w:p w14:paraId="6D647D36" w14:textId="1AC8761B" w:rsidR="00036BA8" w:rsidRPr="00036BA8" w:rsidRDefault="00036BA8" w:rsidP="00036BA8">
            <w:pPr>
              <w:pStyle w:val="ListParagraph"/>
              <w:autoSpaceDE w:val="0"/>
              <w:autoSpaceDN w:val="0"/>
              <w:adjustRightInd w:val="0"/>
              <w:ind w:left="0"/>
              <w:jc w:val="both"/>
              <w:rPr>
                <w:rFonts w:ascii="Segoe UI" w:hAnsi="Segoe UI" w:cs="Segoe UI"/>
                <w:b/>
                <w:bCs/>
                <w:sz w:val="18"/>
                <w:szCs w:val="18"/>
              </w:rPr>
            </w:pPr>
            <w:r w:rsidRPr="00036BA8">
              <w:rPr>
                <w:rFonts w:ascii="Segoe UI" w:hAnsi="Segoe UI" w:cs="Segoe UI"/>
                <w:b/>
                <w:bCs/>
                <w:sz w:val="18"/>
                <w:szCs w:val="18"/>
              </w:rPr>
              <w:t>Destination Options Header</w:t>
            </w:r>
          </w:p>
        </w:tc>
      </w:tr>
    </w:tbl>
    <w:p w14:paraId="7E05DF1E" w14:textId="1BE2D980" w:rsidR="00082406" w:rsidRDefault="00082406" w:rsidP="00082406">
      <w:pPr>
        <w:pStyle w:val="ListParagraph"/>
        <w:autoSpaceDE w:val="0"/>
        <w:autoSpaceDN w:val="0"/>
        <w:adjustRightInd w:val="0"/>
        <w:spacing w:after="0" w:line="240" w:lineRule="auto"/>
        <w:ind w:left="1830"/>
        <w:jc w:val="both"/>
        <w:rPr>
          <w:rFonts w:ascii="Segoe UI" w:hAnsi="Segoe UI" w:cs="Segoe UI"/>
          <w:sz w:val="18"/>
          <w:szCs w:val="18"/>
        </w:rPr>
      </w:pPr>
    </w:p>
    <w:p w14:paraId="68BEB8D9" w14:textId="0F600BAD" w:rsidR="00036BA8" w:rsidRDefault="00036BA8" w:rsidP="00082406">
      <w:pPr>
        <w:pStyle w:val="ListParagraph"/>
        <w:autoSpaceDE w:val="0"/>
        <w:autoSpaceDN w:val="0"/>
        <w:adjustRightInd w:val="0"/>
        <w:spacing w:after="0" w:line="240" w:lineRule="auto"/>
        <w:ind w:left="1830"/>
        <w:jc w:val="both"/>
        <w:rPr>
          <w:rFonts w:ascii="Segoe UI" w:hAnsi="Segoe UI" w:cs="Segoe UI"/>
          <w:sz w:val="18"/>
          <w:szCs w:val="18"/>
        </w:rPr>
      </w:pPr>
    </w:p>
    <w:p w14:paraId="72AC9308" w14:textId="49F5F052" w:rsidR="00F3321C" w:rsidRPr="00F3321C" w:rsidRDefault="00F3321C" w:rsidP="00082406">
      <w:pPr>
        <w:pStyle w:val="ListParagraph"/>
        <w:autoSpaceDE w:val="0"/>
        <w:autoSpaceDN w:val="0"/>
        <w:adjustRightInd w:val="0"/>
        <w:spacing w:after="0" w:line="240" w:lineRule="auto"/>
        <w:ind w:left="1830"/>
        <w:jc w:val="both"/>
        <w:rPr>
          <w:rFonts w:ascii="Segoe UI" w:hAnsi="Segoe UI" w:cs="Segoe UI"/>
          <w:b/>
          <w:bCs/>
          <w:sz w:val="18"/>
          <w:szCs w:val="18"/>
        </w:rPr>
      </w:pPr>
      <w:r w:rsidRPr="00F3321C">
        <w:rPr>
          <w:rFonts w:ascii="Segoe UI" w:hAnsi="Segoe UI" w:cs="Segoe UI"/>
          <w:b/>
          <w:bCs/>
          <w:sz w:val="18"/>
          <w:szCs w:val="18"/>
        </w:rPr>
        <w:t>Lifetime of Ipv6 address:</w:t>
      </w:r>
    </w:p>
    <w:p w14:paraId="7B11623D" w14:textId="77777777" w:rsidR="00F3321C" w:rsidRDefault="00F3321C" w:rsidP="00082406">
      <w:pPr>
        <w:pStyle w:val="ListParagraph"/>
        <w:autoSpaceDE w:val="0"/>
        <w:autoSpaceDN w:val="0"/>
        <w:adjustRightInd w:val="0"/>
        <w:spacing w:after="0" w:line="240" w:lineRule="auto"/>
        <w:ind w:left="1830"/>
        <w:jc w:val="both"/>
        <w:rPr>
          <w:rFonts w:ascii="Segoe UI" w:hAnsi="Segoe UI" w:cs="Segoe UI"/>
          <w:sz w:val="18"/>
          <w:szCs w:val="18"/>
        </w:rPr>
      </w:pPr>
    </w:p>
    <w:p w14:paraId="0C0F206F" w14:textId="2D73BC26" w:rsidR="00036BA8" w:rsidRDefault="00F3321C" w:rsidP="00082406">
      <w:pPr>
        <w:pStyle w:val="ListParagraph"/>
        <w:autoSpaceDE w:val="0"/>
        <w:autoSpaceDN w:val="0"/>
        <w:adjustRightInd w:val="0"/>
        <w:spacing w:after="0" w:line="240" w:lineRule="auto"/>
        <w:ind w:left="1830"/>
        <w:jc w:val="both"/>
        <w:rPr>
          <w:rFonts w:ascii="Segoe UI" w:hAnsi="Segoe UI" w:cs="Segoe UI"/>
          <w:sz w:val="18"/>
          <w:szCs w:val="18"/>
        </w:rPr>
      </w:pPr>
      <w:r w:rsidRPr="00F3321C">
        <w:rPr>
          <w:rFonts w:ascii="Segoe UI" w:hAnsi="Segoe UI" w:cs="Segoe UI"/>
          <w:noProof/>
          <w:sz w:val="18"/>
          <w:szCs w:val="18"/>
        </w:rPr>
        <w:drawing>
          <wp:inline distT="0" distB="0" distL="0" distR="0" wp14:anchorId="0CFA3DA6" wp14:editId="72D5CE80">
            <wp:extent cx="4752975" cy="1837690"/>
            <wp:effectExtent l="0" t="0" r="9525" b="0"/>
            <wp:docPr id="9" name="Segnaposto contenuto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Segnaposto contenuto 4"/>
                    <pic:cNvPicPr>
                      <a:picLocks noGrp="1"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752975" cy="1837690"/>
                    </a:xfrm>
                    <a:prstGeom prst="rect">
                      <a:avLst/>
                    </a:prstGeom>
                  </pic:spPr>
                </pic:pic>
              </a:graphicData>
            </a:graphic>
          </wp:inline>
        </w:drawing>
      </w:r>
    </w:p>
    <w:p w14:paraId="4C05D95E" w14:textId="1770C3A4" w:rsidR="006B52E2" w:rsidRDefault="006B52E2" w:rsidP="00082406">
      <w:pPr>
        <w:pStyle w:val="ListParagraph"/>
        <w:autoSpaceDE w:val="0"/>
        <w:autoSpaceDN w:val="0"/>
        <w:adjustRightInd w:val="0"/>
        <w:spacing w:after="0" w:line="240" w:lineRule="auto"/>
        <w:ind w:left="1830"/>
        <w:jc w:val="both"/>
        <w:rPr>
          <w:rFonts w:ascii="Segoe UI" w:hAnsi="Segoe UI" w:cs="Segoe UI"/>
          <w:sz w:val="18"/>
          <w:szCs w:val="18"/>
        </w:rPr>
      </w:pPr>
    </w:p>
    <w:p w14:paraId="5C0E31E9" w14:textId="279D8E7D" w:rsidR="006B52E2" w:rsidRDefault="006B52E2" w:rsidP="00082406">
      <w:pPr>
        <w:pStyle w:val="ListParagraph"/>
        <w:autoSpaceDE w:val="0"/>
        <w:autoSpaceDN w:val="0"/>
        <w:adjustRightInd w:val="0"/>
        <w:spacing w:after="0" w:line="240" w:lineRule="auto"/>
        <w:ind w:left="1830"/>
        <w:jc w:val="both"/>
        <w:rPr>
          <w:rFonts w:ascii="Segoe UI" w:hAnsi="Segoe UI" w:cs="Segoe UI"/>
          <w:sz w:val="18"/>
          <w:szCs w:val="18"/>
        </w:rPr>
      </w:pPr>
    </w:p>
    <w:p w14:paraId="0177C79C" w14:textId="42916CE0" w:rsidR="006B52E2" w:rsidRDefault="006B52E2" w:rsidP="006B52E2">
      <w:pPr>
        <w:pStyle w:val="Heading1"/>
      </w:pPr>
      <w:r>
        <w:t>I – IP ADDRESING SCHEME</w:t>
      </w:r>
    </w:p>
    <w:p w14:paraId="600A92C2" w14:textId="10ACFDF6" w:rsidR="006B52E2" w:rsidRDefault="006B52E2" w:rsidP="006B52E2"/>
    <w:p w14:paraId="579785E8" w14:textId="0B2B606C" w:rsidR="006B52E2" w:rsidRDefault="006B52E2" w:rsidP="006B52E2">
      <w:r>
        <w:rPr>
          <w:noProof/>
        </w:rPr>
        <w:drawing>
          <wp:inline distT="0" distB="0" distL="0" distR="0" wp14:anchorId="0359CD9E" wp14:editId="65806EE6">
            <wp:extent cx="5486400" cy="3406775"/>
            <wp:effectExtent l="0" t="0" r="0" b="3175"/>
            <wp:docPr id="10" name="Picture 10" descr="A picture containing clock, person,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lock, person, ai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86400" cy="3406775"/>
                    </a:xfrm>
                    <a:prstGeom prst="rect">
                      <a:avLst/>
                    </a:prstGeom>
                  </pic:spPr>
                </pic:pic>
              </a:graphicData>
            </a:graphic>
          </wp:inline>
        </w:drawing>
      </w:r>
    </w:p>
    <w:p w14:paraId="1A1ED42C" w14:textId="1DEC8443" w:rsidR="006B52E2" w:rsidRDefault="006B52E2" w:rsidP="006B52E2"/>
    <w:p w14:paraId="0DE87031" w14:textId="516A0FE5" w:rsidR="006B52E2" w:rsidRDefault="006B52E2" w:rsidP="006B52E2">
      <w:pPr>
        <w:autoSpaceDE w:val="0"/>
        <w:autoSpaceDN w:val="0"/>
        <w:adjustRightInd w:val="0"/>
        <w:spacing w:after="0" w:line="240" w:lineRule="auto"/>
        <w:jc w:val="both"/>
        <w:rPr>
          <w:b/>
          <w:bCs/>
        </w:rPr>
      </w:pPr>
    </w:p>
    <w:p w14:paraId="6CF0993C" w14:textId="653372DA" w:rsidR="00B15061" w:rsidRDefault="00B15061" w:rsidP="006B52E2">
      <w:pPr>
        <w:autoSpaceDE w:val="0"/>
        <w:autoSpaceDN w:val="0"/>
        <w:adjustRightInd w:val="0"/>
        <w:spacing w:after="0" w:line="240" w:lineRule="auto"/>
        <w:jc w:val="both"/>
        <w:rPr>
          <w:b/>
          <w:bCs/>
        </w:rPr>
      </w:pPr>
    </w:p>
    <w:p w14:paraId="01CA104E" w14:textId="3FE04485" w:rsidR="00B15061" w:rsidRDefault="00B15061" w:rsidP="006B52E2">
      <w:pPr>
        <w:autoSpaceDE w:val="0"/>
        <w:autoSpaceDN w:val="0"/>
        <w:adjustRightInd w:val="0"/>
        <w:spacing w:after="0" w:line="240" w:lineRule="auto"/>
        <w:jc w:val="both"/>
        <w:rPr>
          <w:b/>
          <w:bCs/>
        </w:rPr>
      </w:pPr>
    </w:p>
    <w:p w14:paraId="19B18766" w14:textId="4AA41FCF" w:rsidR="00B15061" w:rsidRDefault="00B15061" w:rsidP="006B52E2">
      <w:pPr>
        <w:autoSpaceDE w:val="0"/>
        <w:autoSpaceDN w:val="0"/>
        <w:adjustRightInd w:val="0"/>
        <w:spacing w:after="0" w:line="240" w:lineRule="auto"/>
        <w:jc w:val="both"/>
        <w:rPr>
          <w:b/>
          <w:bCs/>
        </w:rPr>
      </w:pPr>
    </w:p>
    <w:p w14:paraId="1565142E" w14:textId="77777777" w:rsidR="00B15061" w:rsidRPr="006B52E2" w:rsidRDefault="00B15061" w:rsidP="006B52E2">
      <w:pPr>
        <w:autoSpaceDE w:val="0"/>
        <w:autoSpaceDN w:val="0"/>
        <w:adjustRightInd w:val="0"/>
        <w:spacing w:after="0" w:line="240" w:lineRule="auto"/>
        <w:jc w:val="both"/>
        <w:rPr>
          <w:b/>
          <w:bCs/>
        </w:rPr>
      </w:pPr>
    </w:p>
    <w:p w14:paraId="06B534B0" w14:textId="0498DC1E" w:rsidR="006B52E2" w:rsidRDefault="006B52E2" w:rsidP="00082406">
      <w:pPr>
        <w:pStyle w:val="ListParagraph"/>
        <w:autoSpaceDE w:val="0"/>
        <w:autoSpaceDN w:val="0"/>
        <w:adjustRightInd w:val="0"/>
        <w:spacing w:after="0" w:line="240" w:lineRule="auto"/>
        <w:ind w:left="1830"/>
        <w:jc w:val="both"/>
        <w:rPr>
          <w:rFonts w:ascii="Segoe UI" w:hAnsi="Segoe UI" w:cs="Segoe UI"/>
          <w:sz w:val="18"/>
          <w:szCs w:val="18"/>
        </w:rPr>
      </w:pPr>
    </w:p>
    <w:p w14:paraId="77412A5C" w14:textId="1A0305DB" w:rsidR="0086058C" w:rsidRDefault="0086058C" w:rsidP="00082406">
      <w:pPr>
        <w:pStyle w:val="ListParagraph"/>
        <w:autoSpaceDE w:val="0"/>
        <w:autoSpaceDN w:val="0"/>
        <w:adjustRightInd w:val="0"/>
        <w:spacing w:after="0" w:line="240" w:lineRule="auto"/>
        <w:ind w:left="1830"/>
        <w:jc w:val="both"/>
        <w:rPr>
          <w:rFonts w:ascii="Segoe UI" w:hAnsi="Segoe UI" w:cs="Segoe UI"/>
          <w:sz w:val="18"/>
          <w:szCs w:val="18"/>
        </w:rPr>
      </w:pPr>
    </w:p>
    <w:p w14:paraId="08486557" w14:textId="1C311466" w:rsidR="003D1B19" w:rsidRPr="003D1B19" w:rsidRDefault="003D1B19" w:rsidP="003D1B19">
      <w:pPr>
        <w:pStyle w:val="ListParagraph"/>
        <w:autoSpaceDE w:val="0"/>
        <w:autoSpaceDN w:val="0"/>
        <w:adjustRightInd w:val="0"/>
        <w:spacing w:after="0" w:line="240" w:lineRule="auto"/>
        <w:ind w:left="1830"/>
        <w:rPr>
          <w:rFonts w:cs="Segoe UI"/>
          <w:sz w:val="18"/>
          <w:szCs w:val="18"/>
        </w:rPr>
      </w:pPr>
      <w:r w:rsidRPr="003D1B19">
        <w:rPr>
          <w:rFonts w:cs="Segoe UI"/>
          <w:b/>
          <w:bCs/>
          <w:sz w:val="18"/>
          <w:szCs w:val="18"/>
        </w:rPr>
        <w:t xml:space="preserve">Ipv6 address for the link between MP and </w:t>
      </w:r>
      <w:proofErr w:type="gramStart"/>
      <w:r w:rsidRPr="003D1B19">
        <w:rPr>
          <w:rFonts w:cs="Segoe UI"/>
          <w:b/>
          <w:bCs/>
          <w:sz w:val="18"/>
          <w:szCs w:val="18"/>
        </w:rPr>
        <w:t>ISP</w:t>
      </w:r>
      <w:r w:rsidRPr="003D1B19">
        <w:rPr>
          <w:rFonts w:cs="Segoe UI"/>
          <w:sz w:val="18"/>
          <w:szCs w:val="18"/>
        </w:rPr>
        <w:t xml:space="preserve"> :</w:t>
      </w:r>
      <w:proofErr w:type="gramEnd"/>
      <w:r w:rsidRPr="003D1B19">
        <w:rPr>
          <w:rFonts w:cs="Segoe UI"/>
          <w:sz w:val="18"/>
          <w:szCs w:val="18"/>
        </w:rPr>
        <w:t xml:space="preserve"> </w:t>
      </w:r>
      <w:r w:rsidRPr="003D1B19">
        <w:rPr>
          <w:rFonts w:cs="Segoe UI"/>
          <w:b/>
          <w:bCs/>
          <w:sz w:val="18"/>
          <w:szCs w:val="18"/>
        </w:rPr>
        <w:t>2001:0db8:0000:1111:0000:0000:0000:0001/64</w:t>
      </w:r>
    </w:p>
    <w:p w14:paraId="39B7F82B" w14:textId="77777777" w:rsidR="009E472F" w:rsidRPr="003D1B19" w:rsidRDefault="0086058C" w:rsidP="00273792">
      <w:pPr>
        <w:pStyle w:val="ListParagraph"/>
        <w:autoSpaceDE w:val="0"/>
        <w:autoSpaceDN w:val="0"/>
        <w:adjustRightInd w:val="0"/>
        <w:spacing w:after="0" w:line="240" w:lineRule="auto"/>
        <w:ind w:left="1830"/>
        <w:rPr>
          <w:rFonts w:cs="Segoe UI"/>
          <w:b/>
          <w:bCs/>
          <w:sz w:val="18"/>
          <w:szCs w:val="18"/>
        </w:rPr>
      </w:pPr>
      <w:r w:rsidRPr="003D1B19">
        <w:rPr>
          <w:rFonts w:cs="Segoe UI"/>
          <w:b/>
          <w:bCs/>
          <w:sz w:val="18"/>
          <w:szCs w:val="18"/>
        </w:rPr>
        <w:t xml:space="preserve">2046 </w:t>
      </w:r>
      <w:r w:rsidR="009E472F" w:rsidRPr="003D1B19">
        <w:rPr>
          <w:rFonts w:cs="Segoe UI"/>
          <w:b/>
          <w:bCs/>
          <w:sz w:val="18"/>
          <w:szCs w:val="18"/>
        </w:rPr>
        <w:t>Host Total, Used 695, Empty 1351</w:t>
      </w:r>
    </w:p>
    <w:p w14:paraId="2CCA29E5" w14:textId="79D23747" w:rsidR="0086058C" w:rsidRPr="003D1B19" w:rsidRDefault="0086058C" w:rsidP="00273792">
      <w:pPr>
        <w:pStyle w:val="ListParagraph"/>
        <w:autoSpaceDE w:val="0"/>
        <w:autoSpaceDN w:val="0"/>
        <w:adjustRightInd w:val="0"/>
        <w:spacing w:after="0" w:line="240" w:lineRule="auto"/>
        <w:ind w:left="1830"/>
        <w:rPr>
          <w:rFonts w:cs="Segoe UI"/>
          <w:b/>
          <w:bCs/>
          <w:sz w:val="18"/>
          <w:szCs w:val="18"/>
        </w:rPr>
      </w:pPr>
      <w:r w:rsidRPr="003D1B19">
        <w:rPr>
          <w:rFonts w:cs="Segoe UI"/>
          <w:b/>
          <w:bCs/>
          <w:sz w:val="18"/>
          <w:szCs w:val="18"/>
        </w:rPr>
        <w:t xml:space="preserve">Subnet Mask 255.255.248.0/21 Start from 192.168.0.0 </w:t>
      </w:r>
    </w:p>
    <w:tbl>
      <w:tblPr>
        <w:tblStyle w:val="TableGrid"/>
        <w:tblpPr w:leftFromText="180" w:rightFromText="180" w:vertAnchor="text" w:horzAnchor="margin" w:tblpY="184"/>
        <w:tblW w:w="7484" w:type="dxa"/>
        <w:tblLook w:val="04A0" w:firstRow="1" w:lastRow="0" w:firstColumn="1" w:lastColumn="0" w:noHBand="0" w:noVBand="1"/>
      </w:tblPr>
      <w:tblGrid>
        <w:gridCol w:w="1283"/>
        <w:gridCol w:w="1450"/>
        <w:gridCol w:w="1253"/>
        <w:gridCol w:w="1242"/>
        <w:gridCol w:w="1266"/>
        <w:gridCol w:w="990"/>
      </w:tblGrid>
      <w:tr w:rsidR="008766F6" w:rsidRPr="003D1B19" w14:paraId="16895F7F" w14:textId="77777777" w:rsidTr="008766F6">
        <w:trPr>
          <w:trHeight w:val="591"/>
        </w:trPr>
        <w:tc>
          <w:tcPr>
            <w:tcW w:w="1287" w:type="dxa"/>
          </w:tcPr>
          <w:p w14:paraId="5F320B28" w14:textId="77777777" w:rsidR="008766F6" w:rsidRPr="003D1B19" w:rsidRDefault="008766F6" w:rsidP="00A468EE">
            <w:pPr>
              <w:pStyle w:val="ListParagraph"/>
              <w:autoSpaceDE w:val="0"/>
              <w:autoSpaceDN w:val="0"/>
              <w:adjustRightInd w:val="0"/>
              <w:ind w:left="0"/>
              <w:jc w:val="both"/>
              <w:rPr>
                <w:rFonts w:cs="Segoe UI"/>
                <w:sz w:val="18"/>
                <w:szCs w:val="18"/>
              </w:rPr>
            </w:pPr>
            <w:r w:rsidRPr="003D1B19">
              <w:rPr>
                <w:b/>
                <w:bCs/>
                <w:sz w:val="18"/>
                <w:szCs w:val="18"/>
              </w:rPr>
              <w:t>School of Applied Computing</w:t>
            </w:r>
          </w:p>
        </w:tc>
        <w:tc>
          <w:tcPr>
            <w:tcW w:w="1451" w:type="dxa"/>
          </w:tcPr>
          <w:p w14:paraId="1DE2E0E3" w14:textId="77777777"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Segoe UI"/>
                <w:sz w:val="18"/>
                <w:szCs w:val="18"/>
              </w:rPr>
              <w:t>Subnet Mask</w:t>
            </w:r>
          </w:p>
        </w:tc>
        <w:tc>
          <w:tcPr>
            <w:tcW w:w="1240" w:type="dxa"/>
          </w:tcPr>
          <w:p w14:paraId="23DA38C3" w14:textId="1933F92D"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Usable Range</w:t>
            </w:r>
          </w:p>
        </w:tc>
        <w:tc>
          <w:tcPr>
            <w:tcW w:w="1240" w:type="dxa"/>
          </w:tcPr>
          <w:p w14:paraId="1858341F" w14:textId="0F1DD389" w:rsidR="008766F6" w:rsidRPr="003D1B19" w:rsidRDefault="008766F6" w:rsidP="00131195">
            <w:pPr>
              <w:pStyle w:val="ListParagraph"/>
              <w:autoSpaceDE w:val="0"/>
              <w:autoSpaceDN w:val="0"/>
              <w:adjustRightInd w:val="0"/>
              <w:ind w:left="0"/>
              <w:jc w:val="both"/>
              <w:rPr>
                <w:rFonts w:cs="Segoe UI"/>
                <w:sz w:val="18"/>
                <w:szCs w:val="18"/>
              </w:rPr>
            </w:pPr>
            <w:r w:rsidRPr="003D1B19">
              <w:rPr>
                <w:rFonts w:cs="Segoe UI"/>
                <w:sz w:val="18"/>
                <w:szCs w:val="18"/>
              </w:rPr>
              <w:t>Ip Address Broadcast</w:t>
            </w:r>
          </w:p>
        </w:tc>
        <w:tc>
          <w:tcPr>
            <w:tcW w:w="1267" w:type="dxa"/>
          </w:tcPr>
          <w:p w14:paraId="0AD44D13" w14:textId="7A6FF8C8"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Segoe UI"/>
                <w:sz w:val="18"/>
                <w:szCs w:val="18"/>
              </w:rPr>
              <w:t>Ip Address Network</w:t>
            </w:r>
          </w:p>
        </w:tc>
        <w:tc>
          <w:tcPr>
            <w:tcW w:w="999" w:type="dxa"/>
          </w:tcPr>
          <w:p w14:paraId="0D9D9424" w14:textId="78370F9D"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Segoe UI"/>
                <w:sz w:val="18"/>
                <w:szCs w:val="18"/>
              </w:rPr>
              <w:t>Host empty</w:t>
            </w:r>
          </w:p>
        </w:tc>
      </w:tr>
      <w:tr w:rsidR="008766F6" w:rsidRPr="003D1B19" w14:paraId="4F000AB7" w14:textId="77777777" w:rsidTr="008766F6">
        <w:trPr>
          <w:trHeight w:val="631"/>
        </w:trPr>
        <w:tc>
          <w:tcPr>
            <w:tcW w:w="1287" w:type="dxa"/>
          </w:tcPr>
          <w:p w14:paraId="2D03B553" w14:textId="3D96FAFD"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Open access lab 240 pcs and 5 printers</w:t>
            </w:r>
          </w:p>
        </w:tc>
        <w:tc>
          <w:tcPr>
            <w:tcW w:w="1451" w:type="dxa"/>
          </w:tcPr>
          <w:p w14:paraId="024FFC29" w14:textId="6351BBDD"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255.255.255.0</w:t>
            </w:r>
          </w:p>
        </w:tc>
        <w:tc>
          <w:tcPr>
            <w:tcW w:w="1240" w:type="dxa"/>
          </w:tcPr>
          <w:p w14:paraId="51895D8D" w14:textId="5C6E3E50"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192.168.0.1 - 192.168.0.254</w:t>
            </w:r>
          </w:p>
        </w:tc>
        <w:tc>
          <w:tcPr>
            <w:tcW w:w="1240" w:type="dxa"/>
          </w:tcPr>
          <w:p w14:paraId="1DD6CDF5" w14:textId="47961237"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192.168.0.255</w:t>
            </w:r>
          </w:p>
        </w:tc>
        <w:tc>
          <w:tcPr>
            <w:tcW w:w="1267" w:type="dxa"/>
          </w:tcPr>
          <w:p w14:paraId="54A7F16A" w14:textId="28A5097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192.168.0.0</w:t>
            </w:r>
          </w:p>
        </w:tc>
        <w:tc>
          <w:tcPr>
            <w:tcW w:w="999" w:type="dxa"/>
          </w:tcPr>
          <w:p w14:paraId="49E55F4D" w14:textId="6CEC24F5"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 xml:space="preserve">9 </w:t>
            </w:r>
          </w:p>
        </w:tc>
      </w:tr>
      <w:tr w:rsidR="008766F6" w:rsidRPr="003D1B19" w14:paraId="1613D8AE" w14:textId="77777777" w:rsidTr="008766F6">
        <w:trPr>
          <w:trHeight w:val="591"/>
        </w:trPr>
        <w:tc>
          <w:tcPr>
            <w:tcW w:w="1287" w:type="dxa"/>
          </w:tcPr>
          <w:p w14:paraId="7AC43E36" w14:textId="566C3495"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411 120 pcs</w:t>
            </w:r>
          </w:p>
        </w:tc>
        <w:tc>
          <w:tcPr>
            <w:tcW w:w="1451" w:type="dxa"/>
          </w:tcPr>
          <w:p w14:paraId="55939FC4" w14:textId="42DCFC55"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255.255.255.128</w:t>
            </w:r>
          </w:p>
        </w:tc>
        <w:tc>
          <w:tcPr>
            <w:tcW w:w="1240" w:type="dxa"/>
          </w:tcPr>
          <w:p w14:paraId="1B650FAD" w14:textId="76A748BE"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192.168.1.1 - 192.168.1.126</w:t>
            </w:r>
          </w:p>
        </w:tc>
        <w:tc>
          <w:tcPr>
            <w:tcW w:w="1240" w:type="dxa"/>
          </w:tcPr>
          <w:p w14:paraId="0F1721CA" w14:textId="1318D2E9"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192.168.1.127</w:t>
            </w:r>
          </w:p>
        </w:tc>
        <w:tc>
          <w:tcPr>
            <w:tcW w:w="1267" w:type="dxa"/>
          </w:tcPr>
          <w:p w14:paraId="0577EFDE" w14:textId="0032E50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192.168.1.0</w:t>
            </w:r>
          </w:p>
        </w:tc>
        <w:tc>
          <w:tcPr>
            <w:tcW w:w="999" w:type="dxa"/>
          </w:tcPr>
          <w:p w14:paraId="6539D4F0" w14:textId="369A1356"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6</w:t>
            </w:r>
          </w:p>
        </w:tc>
      </w:tr>
      <w:tr w:rsidR="008766F6" w:rsidRPr="003D1B19" w14:paraId="4FD7EB8A" w14:textId="77777777" w:rsidTr="008766F6">
        <w:trPr>
          <w:trHeight w:val="631"/>
        </w:trPr>
        <w:tc>
          <w:tcPr>
            <w:tcW w:w="1287" w:type="dxa"/>
          </w:tcPr>
          <w:p w14:paraId="5D8B3929" w14:textId="0BEAFCBA"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412 50 pcs</w:t>
            </w:r>
          </w:p>
        </w:tc>
        <w:tc>
          <w:tcPr>
            <w:tcW w:w="1451" w:type="dxa"/>
          </w:tcPr>
          <w:p w14:paraId="411CBE60" w14:textId="69864D85"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255.255.255.192</w:t>
            </w:r>
          </w:p>
        </w:tc>
        <w:tc>
          <w:tcPr>
            <w:tcW w:w="1240" w:type="dxa"/>
          </w:tcPr>
          <w:p w14:paraId="06C0329C" w14:textId="2B0713D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192.168.1.129 - 192.168.1.190</w:t>
            </w:r>
          </w:p>
        </w:tc>
        <w:tc>
          <w:tcPr>
            <w:tcW w:w="1240" w:type="dxa"/>
          </w:tcPr>
          <w:p w14:paraId="166233F6" w14:textId="3E10B797"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192.168.1.191</w:t>
            </w:r>
          </w:p>
        </w:tc>
        <w:tc>
          <w:tcPr>
            <w:tcW w:w="1267" w:type="dxa"/>
          </w:tcPr>
          <w:p w14:paraId="50701B10" w14:textId="727D4B1F"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192.168.1.128</w:t>
            </w:r>
          </w:p>
        </w:tc>
        <w:tc>
          <w:tcPr>
            <w:tcW w:w="999" w:type="dxa"/>
          </w:tcPr>
          <w:p w14:paraId="77CB2594" w14:textId="191E03DF"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12</w:t>
            </w:r>
          </w:p>
        </w:tc>
      </w:tr>
      <w:tr w:rsidR="008766F6" w:rsidRPr="003D1B19" w14:paraId="6BF59992" w14:textId="77777777" w:rsidTr="008766F6">
        <w:trPr>
          <w:trHeight w:val="631"/>
        </w:trPr>
        <w:tc>
          <w:tcPr>
            <w:tcW w:w="1287" w:type="dxa"/>
          </w:tcPr>
          <w:p w14:paraId="5CA1E4F3" w14:textId="12AA77B2"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302 45 pcs</w:t>
            </w:r>
          </w:p>
        </w:tc>
        <w:tc>
          <w:tcPr>
            <w:tcW w:w="1451" w:type="dxa"/>
          </w:tcPr>
          <w:p w14:paraId="49D922FB" w14:textId="2E713EDD"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255.255.255.192</w:t>
            </w:r>
          </w:p>
        </w:tc>
        <w:tc>
          <w:tcPr>
            <w:tcW w:w="1240" w:type="dxa"/>
          </w:tcPr>
          <w:p w14:paraId="2A1FD5D2" w14:textId="7968C408"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192.168.1.193 - 192.168.1.254</w:t>
            </w:r>
          </w:p>
        </w:tc>
        <w:tc>
          <w:tcPr>
            <w:tcW w:w="1240" w:type="dxa"/>
          </w:tcPr>
          <w:p w14:paraId="225A9C94" w14:textId="63721153"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192.168.1.255</w:t>
            </w:r>
          </w:p>
        </w:tc>
        <w:tc>
          <w:tcPr>
            <w:tcW w:w="1267" w:type="dxa"/>
          </w:tcPr>
          <w:p w14:paraId="09359197" w14:textId="2DFBA4C3"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192.168.1.192</w:t>
            </w:r>
          </w:p>
        </w:tc>
        <w:tc>
          <w:tcPr>
            <w:tcW w:w="999" w:type="dxa"/>
          </w:tcPr>
          <w:p w14:paraId="671F0DB1" w14:textId="5DC1FE71"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17</w:t>
            </w:r>
          </w:p>
        </w:tc>
      </w:tr>
      <w:tr w:rsidR="008766F6" w:rsidRPr="003D1B19" w14:paraId="34F259E9" w14:textId="77777777" w:rsidTr="008766F6">
        <w:trPr>
          <w:trHeight w:val="591"/>
        </w:trPr>
        <w:tc>
          <w:tcPr>
            <w:tcW w:w="1287" w:type="dxa"/>
          </w:tcPr>
          <w:p w14:paraId="5CF8680D" w14:textId="0BCA7C93"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 xml:space="preserve">36 </w:t>
            </w:r>
            <w:proofErr w:type="gramStart"/>
            <w:r w:rsidRPr="003D1B19">
              <w:rPr>
                <w:rFonts w:cs="Arial"/>
                <w:color w:val="333333"/>
                <w:sz w:val="18"/>
                <w:szCs w:val="18"/>
                <w:shd w:val="clear" w:color="auto" w:fill="FCFCFC"/>
              </w:rPr>
              <w:t>empty</w:t>
            </w:r>
            <w:proofErr w:type="gramEnd"/>
          </w:p>
        </w:tc>
        <w:tc>
          <w:tcPr>
            <w:tcW w:w="1451" w:type="dxa"/>
          </w:tcPr>
          <w:p w14:paraId="40BC9C21" w14:textId="52A1F101"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255.255.255.192</w:t>
            </w:r>
          </w:p>
        </w:tc>
        <w:tc>
          <w:tcPr>
            <w:tcW w:w="1240" w:type="dxa"/>
          </w:tcPr>
          <w:p w14:paraId="1EBE7CED" w14:textId="51553E6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192.168.2.1 - 192.168.2.62</w:t>
            </w:r>
          </w:p>
        </w:tc>
        <w:tc>
          <w:tcPr>
            <w:tcW w:w="1240" w:type="dxa"/>
          </w:tcPr>
          <w:p w14:paraId="0CCB48E6" w14:textId="0DAAD39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192.168.2.63</w:t>
            </w:r>
          </w:p>
        </w:tc>
        <w:tc>
          <w:tcPr>
            <w:tcW w:w="1267" w:type="dxa"/>
          </w:tcPr>
          <w:p w14:paraId="6DB846E4" w14:textId="70846C14"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192.168.2.0</w:t>
            </w:r>
          </w:p>
        </w:tc>
        <w:tc>
          <w:tcPr>
            <w:tcW w:w="999" w:type="dxa"/>
          </w:tcPr>
          <w:p w14:paraId="51848087" w14:textId="66790010"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26</w:t>
            </w:r>
          </w:p>
        </w:tc>
      </w:tr>
      <w:tr w:rsidR="008766F6" w:rsidRPr="003D1B19" w14:paraId="1661ADAB" w14:textId="77777777" w:rsidTr="008766F6">
        <w:trPr>
          <w:trHeight w:val="631"/>
        </w:trPr>
        <w:tc>
          <w:tcPr>
            <w:tcW w:w="1287" w:type="dxa"/>
          </w:tcPr>
          <w:p w14:paraId="74B45C91" w14:textId="312A6E5C"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308 35 pcs</w:t>
            </w:r>
          </w:p>
        </w:tc>
        <w:tc>
          <w:tcPr>
            <w:tcW w:w="1451" w:type="dxa"/>
          </w:tcPr>
          <w:p w14:paraId="46500B01" w14:textId="1821F849"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255.255.255.192</w:t>
            </w:r>
          </w:p>
        </w:tc>
        <w:tc>
          <w:tcPr>
            <w:tcW w:w="1240" w:type="dxa"/>
          </w:tcPr>
          <w:p w14:paraId="07C30799" w14:textId="4F00C9A8"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192.168.2.65 - 192.168.2.126</w:t>
            </w:r>
          </w:p>
        </w:tc>
        <w:tc>
          <w:tcPr>
            <w:tcW w:w="1240" w:type="dxa"/>
          </w:tcPr>
          <w:p w14:paraId="60073114" w14:textId="2AA699EE"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192.168.2.127</w:t>
            </w:r>
          </w:p>
        </w:tc>
        <w:tc>
          <w:tcPr>
            <w:tcW w:w="1267" w:type="dxa"/>
          </w:tcPr>
          <w:p w14:paraId="0EF2A476" w14:textId="1DA564C3"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192.168.2.64</w:t>
            </w:r>
          </w:p>
        </w:tc>
        <w:tc>
          <w:tcPr>
            <w:tcW w:w="999" w:type="dxa"/>
          </w:tcPr>
          <w:p w14:paraId="0D9BEE54" w14:textId="3EE8C5A9"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27</w:t>
            </w:r>
          </w:p>
        </w:tc>
      </w:tr>
      <w:tr w:rsidR="008766F6" w:rsidRPr="003D1B19" w14:paraId="0A2965EC" w14:textId="77777777" w:rsidTr="008766F6">
        <w:trPr>
          <w:trHeight w:val="591"/>
        </w:trPr>
        <w:tc>
          <w:tcPr>
            <w:tcW w:w="1287" w:type="dxa"/>
          </w:tcPr>
          <w:p w14:paraId="6E8BD00E" w14:textId="64BD2456"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303 30 pcs</w:t>
            </w:r>
          </w:p>
        </w:tc>
        <w:tc>
          <w:tcPr>
            <w:tcW w:w="1451" w:type="dxa"/>
          </w:tcPr>
          <w:p w14:paraId="04B9AD7D" w14:textId="3539AD3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255.255.255.224</w:t>
            </w:r>
          </w:p>
        </w:tc>
        <w:tc>
          <w:tcPr>
            <w:tcW w:w="1240" w:type="dxa"/>
          </w:tcPr>
          <w:p w14:paraId="62414663" w14:textId="20FFF163"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192.168.2.129 - 192.168.2.158</w:t>
            </w:r>
          </w:p>
        </w:tc>
        <w:tc>
          <w:tcPr>
            <w:tcW w:w="1240" w:type="dxa"/>
          </w:tcPr>
          <w:p w14:paraId="7D3623B8" w14:textId="14CAB87C"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192.168.2.159</w:t>
            </w:r>
          </w:p>
        </w:tc>
        <w:tc>
          <w:tcPr>
            <w:tcW w:w="1267" w:type="dxa"/>
          </w:tcPr>
          <w:p w14:paraId="21054F4B" w14:textId="0D24AD00"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192.168.2.128</w:t>
            </w:r>
          </w:p>
        </w:tc>
        <w:tc>
          <w:tcPr>
            <w:tcW w:w="999" w:type="dxa"/>
          </w:tcPr>
          <w:p w14:paraId="63BFB70D" w14:textId="38E9AE1C"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0</w:t>
            </w:r>
          </w:p>
        </w:tc>
      </w:tr>
      <w:tr w:rsidR="008766F6" w:rsidRPr="003D1B19" w14:paraId="481BDC19" w14:textId="77777777" w:rsidTr="008766F6">
        <w:trPr>
          <w:trHeight w:val="631"/>
        </w:trPr>
        <w:tc>
          <w:tcPr>
            <w:tcW w:w="1287" w:type="dxa"/>
          </w:tcPr>
          <w:p w14:paraId="046174F0" w14:textId="0B2C0C4A"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305 30 pcs</w:t>
            </w:r>
          </w:p>
        </w:tc>
        <w:tc>
          <w:tcPr>
            <w:tcW w:w="1451" w:type="dxa"/>
          </w:tcPr>
          <w:p w14:paraId="29CFD136" w14:textId="03398C0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255.255.255.224</w:t>
            </w:r>
          </w:p>
        </w:tc>
        <w:tc>
          <w:tcPr>
            <w:tcW w:w="1240" w:type="dxa"/>
          </w:tcPr>
          <w:p w14:paraId="2499DD09" w14:textId="6C109033"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192.168.2.161 - 192.168.2.190</w:t>
            </w:r>
          </w:p>
        </w:tc>
        <w:tc>
          <w:tcPr>
            <w:tcW w:w="1240" w:type="dxa"/>
          </w:tcPr>
          <w:p w14:paraId="3DC162A2" w14:textId="1912AD47"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192.168.2.191</w:t>
            </w:r>
          </w:p>
        </w:tc>
        <w:tc>
          <w:tcPr>
            <w:tcW w:w="1267" w:type="dxa"/>
          </w:tcPr>
          <w:p w14:paraId="3EF1BBD1" w14:textId="573090A6"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192.168.2.160</w:t>
            </w:r>
          </w:p>
        </w:tc>
        <w:tc>
          <w:tcPr>
            <w:tcW w:w="999" w:type="dxa"/>
          </w:tcPr>
          <w:p w14:paraId="5ABF0808" w14:textId="070FBE9D"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0</w:t>
            </w:r>
          </w:p>
        </w:tc>
      </w:tr>
      <w:tr w:rsidR="008766F6" w:rsidRPr="003D1B19" w14:paraId="6CD87A77" w14:textId="77777777" w:rsidTr="008766F6">
        <w:trPr>
          <w:trHeight w:val="631"/>
        </w:trPr>
        <w:tc>
          <w:tcPr>
            <w:tcW w:w="1287" w:type="dxa"/>
          </w:tcPr>
          <w:p w14:paraId="3B8E9256" w14:textId="1F2FC3DC"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410 30 pcs</w:t>
            </w:r>
          </w:p>
        </w:tc>
        <w:tc>
          <w:tcPr>
            <w:tcW w:w="1451" w:type="dxa"/>
          </w:tcPr>
          <w:p w14:paraId="6790BFE3" w14:textId="78377056"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255.255.255.224</w:t>
            </w:r>
          </w:p>
        </w:tc>
        <w:tc>
          <w:tcPr>
            <w:tcW w:w="1240" w:type="dxa"/>
          </w:tcPr>
          <w:p w14:paraId="371E4EB8" w14:textId="412D3870"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192.168.2.193 - 192.168.2.222</w:t>
            </w:r>
          </w:p>
        </w:tc>
        <w:tc>
          <w:tcPr>
            <w:tcW w:w="1240" w:type="dxa"/>
          </w:tcPr>
          <w:p w14:paraId="20BEA7DC" w14:textId="079CC5D4"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192.168.2.223</w:t>
            </w:r>
          </w:p>
        </w:tc>
        <w:tc>
          <w:tcPr>
            <w:tcW w:w="1267" w:type="dxa"/>
          </w:tcPr>
          <w:p w14:paraId="4D3A738B" w14:textId="3C53C09D"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192.168.2.192</w:t>
            </w:r>
          </w:p>
        </w:tc>
        <w:tc>
          <w:tcPr>
            <w:tcW w:w="999" w:type="dxa"/>
          </w:tcPr>
          <w:p w14:paraId="566F866B" w14:textId="02104C47"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0</w:t>
            </w:r>
          </w:p>
        </w:tc>
      </w:tr>
      <w:tr w:rsidR="008766F6" w:rsidRPr="003D1B19" w14:paraId="7F9EB004" w14:textId="77777777" w:rsidTr="008766F6">
        <w:trPr>
          <w:trHeight w:val="591"/>
        </w:trPr>
        <w:tc>
          <w:tcPr>
            <w:tcW w:w="1287" w:type="dxa"/>
          </w:tcPr>
          <w:p w14:paraId="214059EE" w14:textId="7B9A8C62"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 xml:space="preserve">Test </w:t>
            </w:r>
            <w:proofErr w:type="spellStart"/>
            <w:r w:rsidRPr="003D1B19">
              <w:rPr>
                <w:rFonts w:cs="Arial"/>
                <w:color w:val="333333"/>
                <w:sz w:val="18"/>
                <w:szCs w:val="18"/>
                <w:shd w:val="clear" w:color="auto" w:fill="FCFCFC"/>
              </w:rPr>
              <w:t>centre</w:t>
            </w:r>
            <w:proofErr w:type="spellEnd"/>
            <w:r w:rsidRPr="003D1B19">
              <w:rPr>
                <w:rFonts w:cs="Arial"/>
                <w:color w:val="333333"/>
                <w:sz w:val="18"/>
                <w:szCs w:val="18"/>
                <w:shd w:val="clear" w:color="auto" w:fill="FCFCFC"/>
              </w:rPr>
              <w:t xml:space="preserve"> 29 pcs</w:t>
            </w:r>
          </w:p>
        </w:tc>
        <w:tc>
          <w:tcPr>
            <w:tcW w:w="1451" w:type="dxa"/>
          </w:tcPr>
          <w:p w14:paraId="3CC6C96A" w14:textId="7C5F2549"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255.255.255.224</w:t>
            </w:r>
          </w:p>
        </w:tc>
        <w:tc>
          <w:tcPr>
            <w:tcW w:w="1240" w:type="dxa"/>
          </w:tcPr>
          <w:p w14:paraId="3129CC10" w14:textId="710AF239"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192.168.2.225 - 192.168.2.254</w:t>
            </w:r>
          </w:p>
        </w:tc>
        <w:tc>
          <w:tcPr>
            <w:tcW w:w="1240" w:type="dxa"/>
          </w:tcPr>
          <w:p w14:paraId="2B865283" w14:textId="51DE2232"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192.168.2.255</w:t>
            </w:r>
          </w:p>
        </w:tc>
        <w:tc>
          <w:tcPr>
            <w:tcW w:w="1267" w:type="dxa"/>
          </w:tcPr>
          <w:p w14:paraId="5B18371E" w14:textId="6F82566A"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192.168.2.224</w:t>
            </w:r>
          </w:p>
        </w:tc>
        <w:tc>
          <w:tcPr>
            <w:tcW w:w="999" w:type="dxa"/>
          </w:tcPr>
          <w:p w14:paraId="4B075755" w14:textId="5238B638"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1</w:t>
            </w:r>
          </w:p>
        </w:tc>
      </w:tr>
      <w:tr w:rsidR="008766F6" w:rsidRPr="003D1B19" w14:paraId="548FE264" w14:textId="77777777" w:rsidTr="008766F6">
        <w:trPr>
          <w:trHeight w:val="631"/>
        </w:trPr>
        <w:tc>
          <w:tcPr>
            <w:tcW w:w="1287" w:type="dxa"/>
          </w:tcPr>
          <w:p w14:paraId="1D8F1C40" w14:textId="6E9E9811"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301 25 Staff</w:t>
            </w:r>
          </w:p>
        </w:tc>
        <w:tc>
          <w:tcPr>
            <w:tcW w:w="1451" w:type="dxa"/>
          </w:tcPr>
          <w:p w14:paraId="163B8736" w14:textId="517C9BCD"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255.255.255.224</w:t>
            </w:r>
          </w:p>
        </w:tc>
        <w:tc>
          <w:tcPr>
            <w:tcW w:w="1240" w:type="dxa"/>
          </w:tcPr>
          <w:p w14:paraId="04BEF2CB" w14:textId="0584916D"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192.168.3.1 - 192.168.3.30</w:t>
            </w:r>
          </w:p>
        </w:tc>
        <w:tc>
          <w:tcPr>
            <w:tcW w:w="1240" w:type="dxa"/>
          </w:tcPr>
          <w:p w14:paraId="2C7516DC" w14:textId="506323FA"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192.168.3.31</w:t>
            </w:r>
          </w:p>
        </w:tc>
        <w:tc>
          <w:tcPr>
            <w:tcW w:w="1267" w:type="dxa"/>
          </w:tcPr>
          <w:p w14:paraId="22FAC9D8" w14:textId="37CF0BAC"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192.168.3.0</w:t>
            </w:r>
          </w:p>
        </w:tc>
        <w:tc>
          <w:tcPr>
            <w:tcW w:w="999" w:type="dxa"/>
          </w:tcPr>
          <w:p w14:paraId="0A1E27BB" w14:textId="4284786B"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5</w:t>
            </w:r>
          </w:p>
        </w:tc>
      </w:tr>
      <w:tr w:rsidR="008766F6" w:rsidRPr="003D1B19" w14:paraId="7D604B77" w14:textId="77777777" w:rsidTr="008766F6">
        <w:trPr>
          <w:trHeight w:val="631"/>
        </w:trPr>
        <w:tc>
          <w:tcPr>
            <w:tcW w:w="1287" w:type="dxa"/>
          </w:tcPr>
          <w:p w14:paraId="2EECEBBF" w14:textId="0593F6EA" w:rsidR="008766F6" w:rsidRPr="003D1B19" w:rsidRDefault="008766F6" w:rsidP="00A468EE">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306 20 pcs</w:t>
            </w:r>
          </w:p>
        </w:tc>
        <w:tc>
          <w:tcPr>
            <w:tcW w:w="1451" w:type="dxa"/>
          </w:tcPr>
          <w:p w14:paraId="521CDAEC" w14:textId="1AC4028B"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255.255.255.224</w:t>
            </w:r>
          </w:p>
        </w:tc>
        <w:tc>
          <w:tcPr>
            <w:tcW w:w="1240" w:type="dxa"/>
          </w:tcPr>
          <w:p w14:paraId="38077616" w14:textId="4BF78314"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192.168.3.33 - 192.168.3.62</w:t>
            </w:r>
          </w:p>
        </w:tc>
        <w:tc>
          <w:tcPr>
            <w:tcW w:w="1240" w:type="dxa"/>
          </w:tcPr>
          <w:p w14:paraId="114A087B" w14:textId="5B5D1994"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192.168.3.63</w:t>
            </w:r>
          </w:p>
        </w:tc>
        <w:tc>
          <w:tcPr>
            <w:tcW w:w="1267" w:type="dxa"/>
          </w:tcPr>
          <w:p w14:paraId="60340C08" w14:textId="016D3838"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Arial"/>
                <w:b/>
                <w:bCs/>
                <w:color w:val="333333"/>
                <w:sz w:val="18"/>
                <w:szCs w:val="18"/>
                <w:shd w:val="clear" w:color="auto" w:fill="FCFCFC"/>
              </w:rPr>
              <w:t>192.168.3.32</w:t>
            </w:r>
          </w:p>
        </w:tc>
        <w:tc>
          <w:tcPr>
            <w:tcW w:w="999" w:type="dxa"/>
          </w:tcPr>
          <w:p w14:paraId="47BE7555" w14:textId="105994D8" w:rsidR="008766F6" w:rsidRPr="003D1B19" w:rsidRDefault="008766F6" w:rsidP="00A468EE">
            <w:pPr>
              <w:pStyle w:val="ListParagraph"/>
              <w:autoSpaceDE w:val="0"/>
              <w:autoSpaceDN w:val="0"/>
              <w:adjustRightInd w:val="0"/>
              <w:ind w:left="0"/>
              <w:jc w:val="both"/>
              <w:rPr>
                <w:rFonts w:cs="Segoe UI"/>
                <w:b/>
                <w:bCs/>
                <w:sz w:val="18"/>
                <w:szCs w:val="18"/>
              </w:rPr>
            </w:pPr>
            <w:r w:rsidRPr="003D1B19">
              <w:rPr>
                <w:rFonts w:cs="Segoe UI"/>
                <w:b/>
                <w:bCs/>
                <w:sz w:val="18"/>
                <w:szCs w:val="18"/>
              </w:rPr>
              <w:t>10</w:t>
            </w:r>
          </w:p>
        </w:tc>
      </w:tr>
    </w:tbl>
    <w:p w14:paraId="42B682FD" w14:textId="77777777" w:rsidR="0086058C" w:rsidRPr="003D1B19" w:rsidRDefault="0086058C" w:rsidP="00082406">
      <w:pPr>
        <w:pStyle w:val="ListParagraph"/>
        <w:autoSpaceDE w:val="0"/>
        <w:autoSpaceDN w:val="0"/>
        <w:adjustRightInd w:val="0"/>
        <w:spacing w:after="0" w:line="240" w:lineRule="auto"/>
        <w:ind w:left="1830"/>
        <w:jc w:val="both"/>
        <w:rPr>
          <w:rFonts w:cs="Segoe UI"/>
          <w:sz w:val="18"/>
          <w:szCs w:val="18"/>
        </w:rPr>
      </w:pPr>
    </w:p>
    <w:p w14:paraId="1EE3F700" w14:textId="2A876ABB"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28165676" w14:textId="7BFFAE20"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1AC809D9" w14:textId="072E8601"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1ED7825F" w14:textId="4CB13E38"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1B0BF0B6" w14:textId="61C3E33A" w:rsidR="006B52E2" w:rsidRDefault="006B52E2" w:rsidP="00273792">
      <w:pPr>
        <w:autoSpaceDE w:val="0"/>
        <w:autoSpaceDN w:val="0"/>
        <w:adjustRightInd w:val="0"/>
        <w:spacing w:after="0" w:line="240" w:lineRule="auto"/>
        <w:jc w:val="both"/>
        <w:rPr>
          <w:rFonts w:cs="Segoe UI"/>
          <w:sz w:val="18"/>
          <w:szCs w:val="18"/>
        </w:rPr>
      </w:pPr>
    </w:p>
    <w:p w14:paraId="32F122F4" w14:textId="67D6C048" w:rsidR="00B15061" w:rsidRDefault="00B15061" w:rsidP="00273792">
      <w:pPr>
        <w:autoSpaceDE w:val="0"/>
        <w:autoSpaceDN w:val="0"/>
        <w:adjustRightInd w:val="0"/>
        <w:spacing w:after="0" w:line="240" w:lineRule="auto"/>
        <w:jc w:val="both"/>
        <w:rPr>
          <w:rFonts w:cs="Segoe UI"/>
          <w:sz w:val="18"/>
          <w:szCs w:val="18"/>
        </w:rPr>
      </w:pPr>
    </w:p>
    <w:p w14:paraId="349B7B99" w14:textId="4BE17692" w:rsidR="00B15061" w:rsidRDefault="00B15061" w:rsidP="00273792">
      <w:pPr>
        <w:autoSpaceDE w:val="0"/>
        <w:autoSpaceDN w:val="0"/>
        <w:adjustRightInd w:val="0"/>
        <w:spacing w:after="0" w:line="240" w:lineRule="auto"/>
        <w:jc w:val="both"/>
        <w:rPr>
          <w:rFonts w:cs="Segoe UI"/>
          <w:sz w:val="18"/>
          <w:szCs w:val="18"/>
        </w:rPr>
      </w:pPr>
    </w:p>
    <w:p w14:paraId="238E9EA6" w14:textId="31691774" w:rsidR="00B15061" w:rsidRDefault="00B15061" w:rsidP="00273792">
      <w:pPr>
        <w:autoSpaceDE w:val="0"/>
        <w:autoSpaceDN w:val="0"/>
        <w:adjustRightInd w:val="0"/>
        <w:spacing w:after="0" w:line="240" w:lineRule="auto"/>
        <w:jc w:val="both"/>
        <w:rPr>
          <w:rFonts w:cs="Segoe UI"/>
          <w:sz w:val="18"/>
          <w:szCs w:val="18"/>
        </w:rPr>
      </w:pPr>
    </w:p>
    <w:p w14:paraId="27B58C1E" w14:textId="7ACD1F9B" w:rsidR="00B15061" w:rsidRDefault="00B15061" w:rsidP="00273792">
      <w:pPr>
        <w:autoSpaceDE w:val="0"/>
        <w:autoSpaceDN w:val="0"/>
        <w:adjustRightInd w:val="0"/>
        <w:spacing w:after="0" w:line="240" w:lineRule="auto"/>
        <w:jc w:val="both"/>
        <w:rPr>
          <w:rFonts w:cs="Segoe UI"/>
          <w:sz w:val="18"/>
          <w:szCs w:val="18"/>
        </w:rPr>
      </w:pPr>
    </w:p>
    <w:p w14:paraId="2A426CCE" w14:textId="5154D91A" w:rsidR="00B15061" w:rsidRDefault="00B15061" w:rsidP="00273792">
      <w:pPr>
        <w:autoSpaceDE w:val="0"/>
        <w:autoSpaceDN w:val="0"/>
        <w:adjustRightInd w:val="0"/>
        <w:spacing w:after="0" w:line="240" w:lineRule="auto"/>
        <w:jc w:val="both"/>
        <w:rPr>
          <w:rFonts w:cs="Segoe UI"/>
          <w:sz w:val="18"/>
          <w:szCs w:val="18"/>
        </w:rPr>
      </w:pPr>
    </w:p>
    <w:p w14:paraId="3F19921D" w14:textId="530729F1" w:rsidR="00B15061" w:rsidRDefault="00B15061" w:rsidP="00273792">
      <w:pPr>
        <w:autoSpaceDE w:val="0"/>
        <w:autoSpaceDN w:val="0"/>
        <w:adjustRightInd w:val="0"/>
        <w:spacing w:after="0" w:line="240" w:lineRule="auto"/>
        <w:jc w:val="both"/>
        <w:rPr>
          <w:rFonts w:cs="Segoe UI"/>
          <w:sz w:val="18"/>
          <w:szCs w:val="18"/>
        </w:rPr>
      </w:pPr>
    </w:p>
    <w:p w14:paraId="54E0E05C" w14:textId="520C1325" w:rsidR="00B15061" w:rsidRDefault="00B15061" w:rsidP="00273792">
      <w:pPr>
        <w:autoSpaceDE w:val="0"/>
        <w:autoSpaceDN w:val="0"/>
        <w:adjustRightInd w:val="0"/>
        <w:spacing w:after="0" w:line="240" w:lineRule="auto"/>
        <w:jc w:val="both"/>
        <w:rPr>
          <w:rFonts w:cs="Segoe UI"/>
          <w:sz w:val="18"/>
          <w:szCs w:val="18"/>
        </w:rPr>
      </w:pPr>
    </w:p>
    <w:p w14:paraId="34475798" w14:textId="2FF8444D" w:rsidR="00B15061" w:rsidRDefault="00B15061" w:rsidP="00273792">
      <w:pPr>
        <w:autoSpaceDE w:val="0"/>
        <w:autoSpaceDN w:val="0"/>
        <w:adjustRightInd w:val="0"/>
        <w:spacing w:after="0" w:line="240" w:lineRule="auto"/>
        <w:jc w:val="both"/>
        <w:rPr>
          <w:rFonts w:cs="Segoe UI"/>
          <w:sz w:val="18"/>
          <w:szCs w:val="18"/>
        </w:rPr>
      </w:pPr>
    </w:p>
    <w:p w14:paraId="62610EE5" w14:textId="408547A0" w:rsidR="00B15061" w:rsidRDefault="00B15061" w:rsidP="00273792">
      <w:pPr>
        <w:autoSpaceDE w:val="0"/>
        <w:autoSpaceDN w:val="0"/>
        <w:adjustRightInd w:val="0"/>
        <w:spacing w:after="0" w:line="240" w:lineRule="auto"/>
        <w:jc w:val="both"/>
        <w:rPr>
          <w:rFonts w:cs="Segoe UI"/>
          <w:sz w:val="18"/>
          <w:szCs w:val="18"/>
        </w:rPr>
      </w:pPr>
    </w:p>
    <w:p w14:paraId="54199632" w14:textId="74A3EA88" w:rsidR="00B15061" w:rsidRDefault="00B15061" w:rsidP="00273792">
      <w:pPr>
        <w:autoSpaceDE w:val="0"/>
        <w:autoSpaceDN w:val="0"/>
        <w:adjustRightInd w:val="0"/>
        <w:spacing w:after="0" w:line="240" w:lineRule="auto"/>
        <w:jc w:val="both"/>
        <w:rPr>
          <w:rFonts w:cs="Segoe UI"/>
          <w:sz w:val="18"/>
          <w:szCs w:val="18"/>
        </w:rPr>
      </w:pPr>
    </w:p>
    <w:p w14:paraId="4F695299" w14:textId="1692A6B4" w:rsidR="00B15061" w:rsidRDefault="00B15061" w:rsidP="00273792">
      <w:pPr>
        <w:autoSpaceDE w:val="0"/>
        <w:autoSpaceDN w:val="0"/>
        <w:adjustRightInd w:val="0"/>
        <w:spacing w:after="0" w:line="240" w:lineRule="auto"/>
        <w:jc w:val="both"/>
        <w:rPr>
          <w:rFonts w:cs="Segoe UI"/>
          <w:sz w:val="18"/>
          <w:szCs w:val="18"/>
        </w:rPr>
      </w:pPr>
    </w:p>
    <w:p w14:paraId="1312092E" w14:textId="35F6EF9F" w:rsidR="00B15061" w:rsidRDefault="00B15061" w:rsidP="00273792">
      <w:pPr>
        <w:autoSpaceDE w:val="0"/>
        <w:autoSpaceDN w:val="0"/>
        <w:adjustRightInd w:val="0"/>
        <w:spacing w:after="0" w:line="240" w:lineRule="auto"/>
        <w:jc w:val="both"/>
        <w:rPr>
          <w:rFonts w:cs="Segoe UI"/>
          <w:sz w:val="18"/>
          <w:szCs w:val="18"/>
        </w:rPr>
      </w:pPr>
    </w:p>
    <w:p w14:paraId="5D536C4B" w14:textId="646E68AA" w:rsidR="00B15061" w:rsidRDefault="00B15061" w:rsidP="00273792">
      <w:pPr>
        <w:autoSpaceDE w:val="0"/>
        <w:autoSpaceDN w:val="0"/>
        <w:adjustRightInd w:val="0"/>
        <w:spacing w:after="0" w:line="240" w:lineRule="auto"/>
        <w:jc w:val="both"/>
        <w:rPr>
          <w:rFonts w:cs="Segoe UI"/>
          <w:sz w:val="18"/>
          <w:szCs w:val="18"/>
        </w:rPr>
      </w:pPr>
    </w:p>
    <w:p w14:paraId="7AB21F6A" w14:textId="1E6C27A9" w:rsidR="00B15061" w:rsidRDefault="00B15061" w:rsidP="00273792">
      <w:pPr>
        <w:autoSpaceDE w:val="0"/>
        <w:autoSpaceDN w:val="0"/>
        <w:adjustRightInd w:val="0"/>
        <w:spacing w:after="0" w:line="240" w:lineRule="auto"/>
        <w:jc w:val="both"/>
        <w:rPr>
          <w:rFonts w:cs="Segoe UI"/>
          <w:sz w:val="18"/>
          <w:szCs w:val="18"/>
        </w:rPr>
      </w:pPr>
    </w:p>
    <w:p w14:paraId="363A4581" w14:textId="748927CC" w:rsidR="00B15061" w:rsidRDefault="00B15061" w:rsidP="00273792">
      <w:pPr>
        <w:autoSpaceDE w:val="0"/>
        <w:autoSpaceDN w:val="0"/>
        <w:adjustRightInd w:val="0"/>
        <w:spacing w:after="0" w:line="240" w:lineRule="auto"/>
        <w:jc w:val="both"/>
        <w:rPr>
          <w:rFonts w:cs="Segoe UI"/>
          <w:sz w:val="18"/>
          <w:szCs w:val="18"/>
        </w:rPr>
      </w:pPr>
    </w:p>
    <w:p w14:paraId="4CC8B751" w14:textId="4B2D8228" w:rsidR="00B15061" w:rsidRDefault="00B15061" w:rsidP="00273792">
      <w:pPr>
        <w:autoSpaceDE w:val="0"/>
        <w:autoSpaceDN w:val="0"/>
        <w:adjustRightInd w:val="0"/>
        <w:spacing w:after="0" w:line="240" w:lineRule="auto"/>
        <w:jc w:val="both"/>
        <w:rPr>
          <w:rFonts w:cs="Segoe UI"/>
          <w:sz w:val="18"/>
          <w:szCs w:val="18"/>
        </w:rPr>
      </w:pPr>
    </w:p>
    <w:p w14:paraId="2BE7094E" w14:textId="595CC7D5" w:rsidR="00B15061" w:rsidRDefault="00B15061" w:rsidP="00273792">
      <w:pPr>
        <w:autoSpaceDE w:val="0"/>
        <w:autoSpaceDN w:val="0"/>
        <w:adjustRightInd w:val="0"/>
        <w:spacing w:after="0" w:line="240" w:lineRule="auto"/>
        <w:jc w:val="both"/>
        <w:rPr>
          <w:rFonts w:cs="Segoe UI"/>
          <w:sz w:val="18"/>
          <w:szCs w:val="18"/>
        </w:rPr>
      </w:pPr>
    </w:p>
    <w:p w14:paraId="576B0FB1" w14:textId="4145E6EC" w:rsidR="00B15061" w:rsidRDefault="00B15061" w:rsidP="00273792">
      <w:pPr>
        <w:autoSpaceDE w:val="0"/>
        <w:autoSpaceDN w:val="0"/>
        <w:adjustRightInd w:val="0"/>
        <w:spacing w:after="0" w:line="240" w:lineRule="auto"/>
        <w:jc w:val="both"/>
        <w:rPr>
          <w:rFonts w:cs="Segoe UI"/>
          <w:sz w:val="18"/>
          <w:szCs w:val="18"/>
        </w:rPr>
      </w:pPr>
    </w:p>
    <w:p w14:paraId="31B8BB9C" w14:textId="17021B47" w:rsidR="00B15061" w:rsidRDefault="00B15061" w:rsidP="00273792">
      <w:pPr>
        <w:autoSpaceDE w:val="0"/>
        <w:autoSpaceDN w:val="0"/>
        <w:adjustRightInd w:val="0"/>
        <w:spacing w:after="0" w:line="240" w:lineRule="auto"/>
        <w:jc w:val="both"/>
        <w:rPr>
          <w:rFonts w:cs="Segoe UI"/>
          <w:sz w:val="18"/>
          <w:szCs w:val="18"/>
        </w:rPr>
      </w:pPr>
    </w:p>
    <w:p w14:paraId="46DD30D5" w14:textId="2EA74481" w:rsidR="00B15061" w:rsidRDefault="00B15061" w:rsidP="00273792">
      <w:pPr>
        <w:autoSpaceDE w:val="0"/>
        <w:autoSpaceDN w:val="0"/>
        <w:adjustRightInd w:val="0"/>
        <w:spacing w:after="0" w:line="240" w:lineRule="auto"/>
        <w:jc w:val="both"/>
        <w:rPr>
          <w:rFonts w:cs="Segoe UI"/>
          <w:sz w:val="18"/>
          <w:szCs w:val="18"/>
        </w:rPr>
      </w:pPr>
    </w:p>
    <w:p w14:paraId="61FBDCA2" w14:textId="164C0F8A" w:rsidR="00B15061" w:rsidRDefault="00B15061" w:rsidP="00273792">
      <w:pPr>
        <w:autoSpaceDE w:val="0"/>
        <w:autoSpaceDN w:val="0"/>
        <w:adjustRightInd w:val="0"/>
        <w:spacing w:after="0" w:line="240" w:lineRule="auto"/>
        <w:jc w:val="both"/>
        <w:rPr>
          <w:rFonts w:cs="Segoe UI"/>
          <w:sz w:val="18"/>
          <w:szCs w:val="18"/>
        </w:rPr>
      </w:pPr>
    </w:p>
    <w:p w14:paraId="7EFCEF0E" w14:textId="486BE8B1" w:rsidR="00B15061" w:rsidRDefault="00B15061" w:rsidP="00273792">
      <w:pPr>
        <w:autoSpaceDE w:val="0"/>
        <w:autoSpaceDN w:val="0"/>
        <w:adjustRightInd w:val="0"/>
        <w:spacing w:after="0" w:line="240" w:lineRule="auto"/>
        <w:jc w:val="both"/>
        <w:rPr>
          <w:rFonts w:cs="Segoe UI"/>
          <w:sz w:val="18"/>
          <w:szCs w:val="18"/>
        </w:rPr>
      </w:pPr>
    </w:p>
    <w:p w14:paraId="6ECAAAD6" w14:textId="7008BA17" w:rsidR="00B15061" w:rsidRDefault="00B15061" w:rsidP="00273792">
      <w:pPr>
        <w:autoSpaceDE w:val="0"/>
        <w:autoSpaceDN w:val="0"/>
        <w:adjustRightInd w:val="0"/>
        <w:spacing w:after="0" w:line="240" w:lineRule="auto"/>
        <w:jc w:val="both"/>
        <w:rPr>
          <w:rFonts w:cs="Segoe UI"/>
          <w:sz w:val="18"/>
          <w:szCs w:val="18"/>
        </w:rPr>
      </w:pPr>
    </w:p>
    <w:p w14:paraId="19D8095B" w14:textId="0FEBAB6C" w:rsidR="00B15061" w:rsidRDefault="00B15061" w:rsidP="00273792">
      <w:pPr>
        <w:autoSpaceDE w:val="0"/>
        <w:autoSpaceDN w:val="0"/>
        <w:adjustRightInd w:val="0"/>
        <w:spacing w:after="0" w:line="240" w:lineRule="auto"/>
        <w:jc w:val="both"/>
        <w:rPr>
          <w:rFonts w:cs="Segoe UI"/>
          <w:sz w:val="18"/>
          <w:szCs w:val="18"/>
        </w:rPr>
      </w:pPr>
    </w:p>
    <w:p w14:paraId="5F1C0D06" w14:textId="522C8143" w:rsidR="00B15061" w:rsidRDefault="00B15061" w:rsidP="00273792">
      <w:pPr>
        <w:autoSpaceDE w:val="0"/>
        <w:autoSpaceDN w:val="0"/>
        <w:adjustRightInd w:val="0"/>
        <w:spacing w:after="0" w:line="240" w:lineRule="auto"/>
        <w:jc w:val="both"/>
        <w:rPr>
          <w:rFonts w:cs="Segoe UI"/>
          <w:sz w:val="18"/>
          <w:szCs w:val="18"/>
        </w:rPr>
      </w:pPr>
    </w:p>
    <w:p w14:paraId="1067B844" w14:textId="7614C2C5" w:rsidR="00B15061" w:rsidRDefault="00B15061" w:rsidP="00273792">
      <w:pPr>
        <w:autoSpaceDE w:val="0"/>
        <w:autoSpaceDN w:val="0"/>
        <w:adjustRightInd w:val="0"/>
        <w:spacing w:after="0" w:line="240" w:lineRule="auto"/>
        <w:jc w:val="both"/>
        <w:rPr>
          <w:rFonts w:cs="Segoe UI"/>
          <w:sz w:val="18"/>
          <w:szCs w:val="18"/>
        </w:rPr>
      </w:pPr>
    </w:p>
    <w:p w14:paraId="1580F701" w14:textId="0F90A986" w:rsidR="00B15061" w:rsidRDefault="00B15061" w:rsidP="00273792">
      <w:pPr>
        <w:autoSpaceDE w:val="0"/>
        <w:autoSpaceDN w:val="0"/>
        <w:adjustRightInd w:val="0"/>
        <w:spacing w:after="0" w:line="240" w:lineRule="auto"/>
        <w:jc w:val="both"/>
        <w:rPr>
          <w:rFonts w:cs="Segoe UI"/>
          <w:sz w:val="18"/>
          <w:szCs w:val="18"/>
        </w:rPr>
      </w:pPr>
    </w:p>
    <w:p w14:paraId="3BC42A15" w14:textId="6F8F4E81" w:rsidR="00B15061" w:rsidRDefault="00B15061" w:rsidP="00273792">
      <w:pPr>
        <w:autoSpaceDE w:val="0"/>
        <w:autoSpaceDN w:val="0"/>
        <w:adjustRightInd w:val="0"/>
        <w:spacing w:after="0" w:line="240" w:lineRule="auto"/>
        <w:jc w:val="both"/>
        <w:rPr>
          <w:rFonts w:cs="Segoe UI"/>
          <w:sz w:val="18"/>
          <w:szCs w:val="18"/>
        </w:rPr>
      </w:pPr>
    </w:p>
    <w:p w14:paraId="67C393C3" w14:textId="55088511" w:rsidR="00B15061" w:rsidRDefault="00B15061" w:rsidP="00273792">
      <w:pPr>
        <w:autoSpaceDE w:val="0"/>
        <w:autoSpaceDN w:val="0"/>
        <w:adjustRightInd w:val="0"/>
        <w:spacing w:after="0" w:line="240" w:lineRule="auto"/>
        <w:jc w:val="both"/>
        <w:rPr>
          <w:rFonts w:cs="Segoe UI"/>
          <w:sz w:val="18"/>
          <w:szCs w:val="18"/>
        </w:rPr>
      </w:pPr>
    </w:p>
    <w:p w14:paraId="42E5C63A" w14:textId="03F26BE0" w:rsidR="00B15061" w:rsidRDefault="00B15061" w:rsidP="00273792">
      <w:pPr>
        <w:autoSpaceDE w:val="0"/>
        <w:autoSpaceDN w:val="0"/>
        <w:adjustRightInd w:val="0"/>
        <w:spacing w:after="0" w:line="240" w:lineRule="auto"/>
        <w:jc w:val="both"/>
        <w:rPr>
          <w:rFonts w:cs="Segoe UI"/>
          <w:sz w:val="18"/>
          <w:szCs w:val="18"/>
        </w:rPr>
      </w:pPr>
    </w:p>
    <w:p w14:paraId="06212AD3" w14:textId="417487D7" w:rsidR="00B15061" w:rsidRDefault="00B15061" w:rsidP="00273792">
      <w:pPr>
        <w:autoSpaceDE w:val="0"/>
        <w:autoSpaceDN w:val="0"/>
        <w:adjustRightInd w:val="0"/>
        <w:spacing w:after="0" w:line="240" w:lineRule="auto"/>
        <w:jc w:val="both"/>
        <w:rPr>
          <w:rFonts w:cs="Segoe UI"/>
          <w:sz w:val="18"/>
          <w:szCs w:val="18"/>
        </w:rPr>
      </w:pPr>
    </w:p>
    <w:p w14:paraId="2E8C1CDF" w14:textId="503C61B7" w:rsidR="00B15061" w:rsidRDefault="00B15061" w:rsidP="00273792">
      <w:pPr>
        <w:autoSpaceDE w:val="0"/>
        <w:autoSpaceDN w:val="0"/>
        <w:adjustRightInd w:val="0"/>
        <w:spacing w:after="0" w:line="240" w:lineRule="auto"/>
        <w:jc w:val="both"/>
        <w:rPr>
          <w:rFonts w:cs="Segoe UI"/>
          <w:sz w:val="18"/>
          <w:szCs w:val="18"/>
        </w:rPr>
      </w:pPr>
    </w:p>
    <w:p w14:paraId="377D86FE" w14:textId="65B08C1F" w:rsidR="00B15061" w:rsidRDefault="00B15061" w:rsidP="00273792">
      <w:pPr>
        <w:autoSpaceDE w:val="0"/>
        <w:autoSpaceDN w:val="0"/>
        <w:adjustRightInd w:val="0"/>
        <w:spacing w:after="0" w:line="240" w:lineRule="auto"/>
        <w:jc w:val="both"/>
        <w:rPr>
          <w:rFonts w:cs="Segoe UI"/>
          <w:sz w:val="18"/>
          <w:szCs w:val="18"/>
        </w:rPr>
      </w:pPr>
    </w:p>
    <w:p w14:paraId="40FC76E6" w14:textId="306A3623" w:rsidR="00B15061" w:rsidRDefault="00B15061" w:rsidP="00273792">
      <w:pPr>
        <w:autoSpaceDE w:val="0"/>
        <w:autoSpaceDN w:val="0"/>
        <w:adjustRightInd w:val="0"/>
        <w:spacing w:after="0" w:line="240" w:lineRule="auto"/>
        <w:jc w:val="both"/>
        <w:rPr>
          <w:rFonts w:cs="Segoe UI"/>
          <w:sz w:val="18"/>
          <w:szCs w:val="18"/>
        </w:rPr>
      </w:pPr>
    </w:p>
    <w:p w14:paraId="75ABBBB9" w14:textId="584D8E55" w:rsidR="00B15061" w:rsidRDefault="00B15061" w:rsidP="00273792">
      <w:pPr>
        <w:autoSpaceDE w:val="0"/>
        <w:autoSpaceDN w:val="0"/>
        <w:adjustRightInd w:val="0"/>
        <w:spacing w:after="0" w:line="240" w:lineRule="auto"/>
        <w:jc w:val="both"/>
        <w:rPr>
          <w:rFonts w:cs="Segoe UI"/>
          <w:sz w:val="18"/>
          <w:szCs w:val="18"/>
        </w:rPr>
      </w:pPr>
    </w:p>
    <w:p w14:paraId="325A42E6" w14:textId="4BC53A3C" w:rsidR="00B15061" w:rsidRDefault="00B15061" w:rsidP="00273792">
      <w:pPr>
        <w:autoSpaceDE w:val="0"/>
        <w:autoSpaceDN w:val="0"/>
        <w:adjustRightInd w:val="0"/>
        <w:spacing w:after="0" w:line="240" w:lineRule="auto"/>
        <w:jc w:val="both"/>
        <w:rPr>
          <w:rFonts w:cs="Segoe UI"/>
          <w:sz w:val="18"/>
          <w:szCs w:val="18"/>
        </w:rPr>
      </w:pPr>
    </w:p>
    <w:p w14:paraId="6857F0FA" w14:textId="10C49737" w:rsidR="00B15061" w:rsidRDefault="00B15061" w:rsidP="00273792">
      <w:pPr>
        <w:autoSpaceDE w:val="0"/>
        <w:autoSpaceDN w:val="0"/>
        <w:adjustRightInd w:val="0"/>
        <w:spacing w:after="0" w:line="240" w:lineRule="auto"/>
        <w:jc w:val="both"/>
        <w:rPr>
          <w:rFonts w:cs="Segoe UI"/>
          <w:sz w:val="18"/>
          <w:szCs w:val="18"/>
        </w:rPr>
      </w:pPr>
    </w:p>
    <w:p w14:paraId="60E9DE23" w14:textId="06FBD7A9" w:rsidR="00B15061" w:rsidRDefault="00B15061" w:rsidP="00273792">
      <w:pPr>
        <w:autoSpaceDE w:val="0"/>
        <w:autoSpaceDN w:val="0"/>
        <w:adjustRightInd w:val="0"/>
        <w:spacing w:after="0" w:line="240" w:lineRule="auto"/>
        <w:jc w:val="both"/>
        <w:rPr>
          <w:rFonts w:cs="Segoe UI"/>
          <w:sz w:val="18"/>
          <w:szCs w:val="18"/>
        </w:rPr>
      </w:pPr>
    </w:p>
    <w:p w14:paraId="068D13F0" w14:textId="6D4291BC" w:rsidR="00B15061" w:rsidRDefault="00B15061" w:rsidP="00273792">
      <w:pPr>
        <w:autoSpaceDE w:val="0"/>
        <w:autoSpaceDN w:val="0"/>
        <w:adjustRightInd w:val="0"/>
        <w:spacing w:after="0" w:line="240" w:lineRule="auto"/>
        <w:jc w:val="both"/>
        <w:rPr>
          <w:rFonts w:cs="Segoe UI"/>
          <w:sz w:val="18"/>
          <w:szCs w:val="18"/>
        </w:rPr>
      </w:pPr>
    </w:p>
    <w:p w14:paraId="2DDDD84D" w14:textId="32BFD751" w:rsidR="00B15061" w:rsidRDefault="00B15061" w:rsidP="00273792">
      <w:pPr>
        <w:autoSpaceDE w:val="0"/>
        <w:autoSpaceDN w:val="0"/>
        <w:adjustRightInd w:val="0"/>
        <w:spacing w:after="0" w:line="240" w:lineRule="auto"/>
        <w:jc w:val="both"/>
        <w:rPr>
          <w:rFonts w:cs="Segoe UI"/>
          <w:sz w:val="18"/>
          <w:szCs w:val="18"/>
        </w:rPr>
      </w:pPr>
    </w:p>
    <w:p w14:paraId="04B413FF" w14:textId="0B6FE1C0" w:rsidR="00B15061" w:rsidRDefault="00B15061" w:rsidP="00273792">
      <w:pPr>
        <w:autoSpaceDE w:val="0"/>
        <w:autoSpaceDN w:val="0"/>
        <w:adjustRightInd w:val="0"/>
        <w:spacing w:after="0" w:line="240" w:lineRule="auto"/>
        <w:jc w:val="both"/>
        <w:rPr>
          <w:rFonts w:cs="Segoe UI"/>
          <w:sz w:val="18"/>
          <w:szCs w:val="18"/>
        </w:rPr>
      </w:pPr>
    </w:p>
    <w:p w14:paraId="5E343A7F" w14:textId="14B4F960" w:rsidR="00B15061" w:rsidRDefault="00B15061" w:rsidP="00273792">
      <w:pPr>
        <w:autoSpaceDE w:val="0"/>
        <w:autoSpaceDN w:val="0"/>
        <w:adjustRightInd w:val="0"/>
        <w:spacing w:after="0" w:line="240" w:lineRule="auto"/>
        <w:jc w:val="both"/>
        <w:rPr>
          <w:rFonts w:cs="Segoe UI"/>
          <w:sz w:val="18"/>
          <w:szCs w:val="18"/>
        </w:rPr>
      </w:pPr>
    </w:p>
    <w:p w14:paraId="7DCF862D" w14:textId="1D5B764B" w:rsidR="00B15061" w:rsidRDefault="00B15061" w:rsidP="00273792">
      <w:pPr>
        <w:autoSpaceDE w:val="0"/>
        <w:autoSpaceDN w:val="0"/>
        <w:adjustRightInd w:val="0"/>
        <w:spacing w:after="0" w:line="240" w:lineRule="auto"/>
        <w:jc w:val="both"/>
        <w:rPr>
          <w:rFonts w:cs="Segoe UI"/>
          <w:sz w:val="18"/>
          <w:szCs w:val="18"/>
        </w:rPr>
      </w:pPr>
    </w:p>
    <w:p w14:paraId="58D5DE28" w14:textId="1FB8863D" w:rsidR="00B15061" w:rsidRDefault="00B15061" w:rsidP="00273792">
      <w:pPr>
        <w:autoSpaceDE w:val="0"/>
        <w:autoSpaceDN w:val="0"/>
        <w:adjustRightInd w:val="0"/>
        <w:spacing w:after="0" w:line="240" w:lineRule="auto"/>
        <w:jc w:val="both"/>
        <w:rPr>
          <w:rFonts w:cs="Segoe UI"/>
          <w:sz w:val="18"/>
          <w:szCs w:val="18"/>
        </w:rPr>
      </w:pPr>
    </w:p>
    <w:p w14:paraId="0502A69C" w14:textId="51BE56FC" w:rsidR="00B15061" w:rsidRDefault="00B15061" w:rsidP="00273792">
      <w:pPr>
        <w:autoSpaceDE w:val="0"/>
        <w:autoSpaceDN w:val="0"/>
        <w:adjustRightInd w:val="0"/>
        <w:spacing w:after="0" w:line="240" w:lineRule="auto"/>
        <w:jc w:val="both"/>
        <w:rPr>
          <w:rFonts w:cs="Segoe UI"/>
          <w:sz w:val="18"/>
          <w:szCs w:val="18"/>
        </w:rPr>
      </w:pPr>
    </w:p>
    <w:p w14:paraId="0E1BD0C0" w14:textId="5C240900" w:rsidR="00B15061" w:rsidRDefault="00B15061" w:rsidP="00273792">
      <w:pPr>
        <w:autoSpaceDE w:val="0"/>
        <w:autoSpaceDN w:val="0"/>
        <w:adjustRightInd w:val="0"/>
        <w:spacing w:after="0" w:line="240" w:lineRule="auto"/>
        <w:jc w:val="both"/>
        <w:rPr>
          <w:rFonts w:cs="Segoe UI"/>
          <w:sz w:val="18"/>
          <w:szCs w:val="18"/>
        </w:rPr>
      </w:pPr>
    </w:p>
    <w:p w14:paraId="6D7A2821" w14:textId="02625FBF" w:rsidR="00B15061" w:rsidRDefault="00B15061" w:rsidP="00273792">
      <w:pPr>
        <w:autoSpaceDE w:val="0"/>
        <w:autoSpaceDN w:val="0"/>
        <w:adjustRightInd w:val="0"/>
        <w:spacing w:after="0" w:line="240" w:lineRule="auto"/>
        <w:jc w:val="both"/>
        <w:rPr>
          <w:rFonts w:cs="Segoe UI"/>
          <w:sz w:val="18"/>
          <w:szCs w:val="18"/>
        </w:rPr>
      </w:pPr>
    </w:p>
    <w:p w14:paraId="12FFC947" w14:textId="77777777" w:rsidR="00B15061" w:rsidRPr="003D1B19" w:rsidRDefault="00B15061" w:rsidP="00273792">
      <w:pPr>
        <w:autoSpaceDE w:val="0"/>
        <w:autoSpaceDN w:val="0"/>
        <w:adjustRightInd w:val="0"/>
        <w:spacing w:after="0" w:line="240" w:lineRule="auto"/>
        <w:jc w:val="both"/>
        <w:rPr>
          <w:rFonts w:cs="Segoe UI"/>
          <w:sz w:val="18"/>
          <w:szCs w:val="18"/>
        </w:rPr>
      </w:pPr>
    </w:p>
    <w:tbl>
      <w:tblPr>
        <w:tblStyle w:val="TableGrid"/>
        <w:tblpPr w:leftFromText="180" w:rightFromText="180" w:vertAnchor="text" w:horzAnchor="margin" w:tblpX="-388" w:tblpY="-9836"/>
        <w:tblW w:w="10628" w:type="dxa"/>
        <w:tblLook w:val="04A0" w:firstRow="1" w:lastRow="0" w:firstColumn="1" w:lastColumn="0" w:noHBand="0" w:noVBand="1"/>
      </w:tblPr>
      <w:tblGrid>
        <w:gridCol w:w="2041"/>
        <w:gridCol w:w="4165"/>
        <w:gridCol w:w="1234"/>
        <w:gridCol w:w="1232"/>
        <w:gridCol w:w="1228"/>
        <w:gridCol w:w="728"/>
      </w:tblGrid>
      <w:tr w:rsidR="008766F6" w:rsidRPr="003D1B19" w14:paraId="66D37C7C" w14:textId="77777777" w:rsidTr="003D1B19">
        <w:trPr>
          <w:trHeight w:val="598"/>
        </w:trPr>
        <w:tc>
          <w:tcPr>
            <w:tcW w:w="2041" w:type="dxa"/>
          </w:tcPr>
          <w:p w14:paraId="1EE52740" w14:textId="77777777" w:rsidR="008766F6" w:rsidRPr="003D1B19" w:rsidRDefault="008766F6" w:rsidP="008766F6">
            <w:pPr>
              <w:pStyle w:val="ListParagraph"/>
              <w:autoSpaceDE w:val="0"/>
              <w:autoSpaceDN w:val="0"/>
              <w:adjustRightInd w:val="0"/>
              <w:ind w:left="0"/>
              <w:jc w:val="both"/>
              <w:rPr>
                <w:rFonts w:cs="Segoe UI"/>
                <w:sz w:val="18"/>
                <w:szCs w:val="18"/>
              </w:rPr>
            </w:pPr>
            <w:r w:rsidRPr="003D1B19">
              <w:rPr>
                <w:b/>
                <w:bCs/>
                <w:sz w:val="18"/>
                <w:szCs w:val="18"/>
              </w:rPr>
              <w:t>School of Automotive Engineering</w:t>
            </w:r>
          </w:p>
        </w:tc>
        <w:tc>
          <w:tcPr>
            <w:tcW w:w="4206" w:type="dxa"/>
          </w:tcPr>
          <w:p w14:paraId="581F877C" w14:textId="77777777"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Subnet Mask</w:t>
            </w:r>
          </w:p>
        </w:tc>
        <w:tc>
          <w:tcPr>
            <w:tcW w:w="1240" w:type="dxa"/>
          </w:tcPr>
          <w:p w14:paraId="4C9D7397" w14:textId="37EC4D55"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Usable Range</w:t>
            </w:r>
          </w:p>
        </w:tc>
        <w:tc>
          <w:tcPr>
            <w:tcW w:w="1240" w:type="dxa"/>
          </w:tcPr>
          <w:p w14:paraId="6188A400" w14:textId="08590DA0"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Ip Address Broadcast</w:t>
            </w:r>
          </w:p>
        </w:tc>
        <w:tc>
          <w:tcPr>
            <w:tcW w:w="1240" w:type="dxa"/>
          </w:tcPr>
          <w:p w14:paraId="52087B07" w14:textId="1655AC39"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Ip Address Network</w:t>
            </w:r>
          </w:p>
        </w:tc>
        <w:tc>
          <w:tcPr>
            <w:tcW w:w="661" w:type="dxa"/>
          </w:tcPr>
          <w:p w14:paraId="2A648C05" w14:textId="705AEDAA"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Empty Host</w:t>
            </w:r>
          </w:p>
        </w:tc>
      </w:tr>
      <w:tr w:rsidR="008766F6" w:rsidRPr="003D1B19" w14:paraId="5FB89BDB" w14:textId="77777777" w:rsidTr="003D1B19">
        <w:trPr>
          <w:trHeight w:val="638"/>
        </w:trPr>
        <w:tc>
          <w:tcPr>
            <w:tcW w:w="2041" w:type="dxa"/>
          </w:tcPr>
          <w:p w14:paraId="05438896" w14:textId="4D1224BA"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411 120 pcs</w:t>
            </w:r>
          </w:p>
        </w:tc>
        <w:tc>
          <w:tcPr>
            <w:tcW w:w="4206" w:type="dxa"/>
          </w:tcPr>
          <w:p w14:paraId="0ADB8D6E" w14:textId="6D5E48D2"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255.255.255.128</w:t>
            </w:r>
          </w:p>
        </w:tc>
        <w:tc>
          <w:tcPr>
            <w:tcW w:w="1240" w:type="dxa"/>
          </w:tcPr>
          <w:p w14:paraId="23CD6B83" w14:textId="3928A497"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.168.0.1 - 19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.168.0.126</w:t>
            </w:r>
          </w:p>
        </w:tc>
        <w:tc>
          <w:tcPr>
            <w:tcW w:w="1240" w:type="dxa"/>
          </w:tcPr>
          <w:p w14:paraId="1AA23D0F" w14:textId="7A1DA915"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.168.0.127</w:t>
            </w:r>
          </w:p>
        </w:tc>
        <w:tc>
          <w:tcPr>
            <w:tcW w:w="1240" w:type="dxa"/>
          </w:tcPr>
          <w:p w14:paraId="5D0D3254" w14:textId="3188D6B8"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.168.0.0</w:t>
            </w:r>
          </w:p>
        </w:tc>
        <w:tc>
          <w:tcPr>
            <w:tcW w:w="661" w:type="dxa"/>
          </w:tcPr>
          <w:p w14:paraId="5E509E19" w14:textId="377FAD9A"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6</w:t>
            </w:r>
          </w:p>
        </w:tc>
      </w:tr>
      <w:tr w:rsidR="008766F6" w:rsidRPr="003D1B19" w14:paraId="4B7C955E" w14:textId="77777777" w:rsidTr="003D1B19">
        <w:trPr>
          <w:trHeight w:val="598"/>
        </w:trPr>
        <w:tc>
          <w:tcPr>
            <w:tcW w:w="2041" w:type="dxa"/>
          </w:tcPr>
          <w:p w14:paraId="5A870070" w14:textId="22A08E2A"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Empty 85 pcs</w:t>
            </w:r>
          </w:p>
        </w:tc>
        <w:tc>
          <w:tcPr>
            <w:tcW w:w="4206" w:type="dxa"/>
          </w:tcPr>
          <w:p w14:paraId="0828C094" w14:textId="70A819DE"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255.255.255.128</w:t>
            </w:r>
          </w:p>
        </w:tc>
        <w:tc>
          <w:tcPr>
            <w:tcW w:w="1240" w:type="dxa"/>
          </w:tcPr>
          <w:p w14:paraId="1E7092DC" w14:textId="24F91452"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.168.0.129 - 19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.168.0.254</w:t>
            </w:r>
          </w:p>
        </w:tc>
        <w:tc>
          <w:tcPr>
            <w:tcW w:w="1240" w:type="dxa"/>
          </w:tcPr>
          <w:p w14:paraId="5FBEB206" w14:textId="017AAEF4"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.168.0.255</w:t>
            </w:r>
          </w:p>
        </w:tc>
        <w:tc>
          <w:tcPr>
            <w:tcW w:w="1240" w:type="dxa"/>
          </w:tcPr>
          <w:p w14:paraId="31C0818C" w14:textId="5BD482AD"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.168.0.128</w:t>
            </w:r>
          </w:p>
        </w:tc>
        <w:tc>
          <w:tcPr>
            <w:tcW w:w="661" w:type="dxa"/>
          </w:tcPr>
          <w:p w14:paraId="4136AAE1" w14:textId="60F843D2"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41</w:t>
            </w:r>
          </w:p>
        </w:tc>
      </w:tr>
      <w:tr w:rsidR="008766F6" w:rsidRPr="003D1B19" w14:paraId="6E2AF359" w14:textId="77777777" w:rsidTr="003D1B19">
        <w:trPr>
          <w:trHeight w:val="638"/>
        </w:trPr>
        <w:tc>
          <w:tcPr>
            <w:tcW w:w="2041" w:type="dxa"/>
          </w:tcPr>
          <w:p w14:paraId="5C2DD841" w14:textId="22F5FB80"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CAD 55 pcs</w:t>
            </w:r>
          </w:p>
        </w:tc>
        <w:tc>
          <w:tcPr>
            <w:tcW w:w="4206" w:type="dxa"/>
          </w:tcPr>
          <w:p w14:paraId="65CE233B" w14:textId="63A6D474"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255.255.255.192</w:t>
            </w:r>
          </w:p>
        </w:tc>
        <w:tc>
          <w:tcPr>
            <w:tcW w:w="1240" w:type="dxa"/>
          </w:tcPr>
          <w:p w14:paraId="302A84AC" w14:textId="7AAF5EFA"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.168.1.62</w:t>
            </w:r>
          </w:p>
        </w:tc>
        <w:tc>
          <w:tcPr>
            <w:tcW w:w="1240" w:type="dxa"/>
          </w:tcPr>
          <w:p w14:paraId="6A308616" w14:textId="68BEF9F1"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19</w:t>
            </w:r>
            <w:r w:rsidR="00707ADC" w:rsidRPr="003D1B19">
              <w:rPr>
                <w:rFonts w:cs="Segoe UI"/>
                <w:sz w:val="18"/>
                <w:szCs w:val="18"/>
              </w:rPr>
              <w:t>3</w:t>
            </w:r>
            <w:r w:rsidRPr="003D1B19">
              <w:rPr>
                <w:rFonts w:cs="Segoe UI"/>
                <w:sz w:val="18"/>
                <w:szCs w:val="18"/>
              </w:rPr>
              <w:t>.168.1.3</w:t>
            </w:r>
          </w:p>
        </w:tc>
        <w:tc>
          <w:tcPr>
            <w:tcW w:w="1240" w:type="dxa"/>
          </w:tcPr>
          <w:p w14:paraId="6294DE65" w14:textId="4575518F"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.168.1.0</w:t>
            </w:r>
          </w:p>
        </w:tc>
        <w:tc>
          <w:tcPr>
            <w:tcW w:w="661" w:type="dxa"/>
          </w:tcPr>
          <w:p w14:paraId="0424B1D2" w14:textId="5AE6D21A"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7</w:t>
            </w:r>
          </w:p>
        </w:tc>
      </w:tr>
      <w:tr w:rsidR="008766F6" w:rsidRPr="003D1B19" w14:paraId="7EEBB269" w14:textId="77777777" w:rsidTr="003D1B19">
        <w:trPr>
          <w:trHeight w:val="638"/>
        </w:trPr>
        <w:tc>
          <w:tcPr>
            <w:tcW w:w="2041" w:type="dxa"/>
          </w:tcPr>
          <w:p w14:paraId="5CCD5701" w14:textId="6043BAE9"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103 35 pcs</w:t>
            </w:r>
          </w:p>
        </w:tc>
        <w:tc>
          <w:tcPr>
            <w:tcW w:w="4206" w:type="dxa"/>
          </w:tcPr>
          <w:p w14:paraId="4C8F9DD3" w14:textId="24D870C5"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255.255.255.192</w:t>
            </w:r>
          </w:p>
        </w:tc>
        <w:tc>
          <w:tcPr>
            <w:tcW w:w="1240" w:type="dxa"/>
          </w:tcPr>
          <w:p w14:paraId="3CA69280" w14:textId="26E16C2C"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.168.1.65 - 19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.168.1.126</w:t>
            </w:r>
          </w:p>
        </w:tc>
        <w:tc>
          <w:tcPr>
            <w:tcW w:w="1240" w:type="dxa"/>
          </w:tcPr>
          <w:p w14:paraId="5D4F1316" w14:textId="5B324F88"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.168.1.127</w:t>
            </w:r>
          </w:p>
        </w:tc>
        <w:tc>
          <w:tcPr>
            <w:tcW w:w="1240" w:type="dxa"/>
          </w:tcPr>
          <w:p w14:paraId="3D9C23FC" w14:textId="15926EFE"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.168.1.64</w:t>
            </w:r>
          </w:p>
        </w:tc>
        <w:tc>
          <w:tcPr>
            <w:tcW w:w="661" w:type="dxa"/>
          </w:tcPr>
          <w:p w14:paraId="2A1D5117" w14:textId="4F4CAC2F"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27</w:t>
            </w:r>
          </w:p>
        </w:tc>
      </w:tr>
      <w:tr w:rsidR="008766F6" w:rsidRPr="003D1B19" w14:paraId="1ECED849" w14:textId="77777777" w:rsidTr="003D1B19">
        <w:trPr>
          <w:trHeight w:val="598"/>
        </w:trPr>
        <w:tc>
          <w:tcPr>
            <w:tcW w:w="2041" w:type="dxa"/>
          </w:tcPr>
          <w:p w14:paraId="3175044A" w14:textId="424AA425"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205 30 pcs</w:t>
            </w:r>
          </w:p>
        </w:tc>
        <w:tc>
          <w:tcPr>
            <w:tcW w:w="4206" w:type="dxa"/>
          </w:tcPr>
          <w:p w14:paraId="713248C5" w14:textId="02C8BC0D"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255.255.255.224</w:t>
            </w:r>
          </w:p>
        </w:tc>
        <w:tc>
          <w:tcPr>
            <w:tcW w:w="1240" w:type="dxa"/>
          </w:tcPr>
          <w:p w14:paraId="311EAF1E" w14:textId="671D2067"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.168.1.129 - 19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.168.1.158</w:t>
            </w:r>
          </w:p>
        </w:tc>
        <w:tc>
          <w:tcPr>
            <w:tcW w:w="1240" w:type="dxa"/>
          </w:tcPr>
          <w:p w14:paraId="0130EDFD" w14:textId="024625E3"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.168.1.159</w:t>
            </w:r>
          </w:p>
        </w:tc>
        <w:tc>
          <w:tcPr>
            <w:tcW w:w="1240" w:type="dxa"/>
          </w:tcPr>
          <w:p w14:paraId="4D26BF74" w14:textId="18A32C9F"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19</w:t>
            </w:r>
            <w:r w:rsidR="00707ADC" w:rsidRPr="003D1B19">
              <w:rPr>
                <w:rFonts w:cs="Segoe UI"/>
                <w:sz w:val="18"/>
                <w:szCs w:val="18"/>
              </w:rPr>
              <w:t>3</w:t>
            </w:r>
            <w:r w:rsidRPr="003D1B19">
              <w:rPr>
                <w:rFonts w:cs="Segoe UI"/>
                <w:sz w:val="18"/>
                <w:szCs w:val="18"/>
              </w:rPr>
              <w:t>.168.1.128</w:t>
            </w:r>
          </w:p>
        </w:tc>
        <w:tc>
          <w:tcPr>
            <w:tcW w:w="661" w:type="dxa"/>
          </w:tcPr>
          <w:p w14:paraId="628B95FD" w14:textId="73F76748"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0</w:t>
            </w:r>
          </w:p>
        </w:tc>
      </w:tr>
      <w:tr w:rsidR="008766F6" w:rsidRPr="003D1B19" w14:paraId="7ED259C8" w14:textId="77777777" w:rsidTr="003D1B19">
        <w:trPr>
          <w:trHeight w:val="638"/>
        </w:trPr>
        <w:tc>
          <w:tcPr>
            <w:tcW w:w="2041" w:type="dxa"/>
          </w:tcPr>
          <w:p w14:paraId="035F115D" w14:textId="388E663B"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Lab 102 25 pcs</w:t>
            </w:r>
          </w:p>
        </w:tc>
        <w:tc>
          <w:tcPr>
            <w:tcW w:w="4206" w:type="dxa"/>
          </w:tcPr>
          <w:p w14:paraId="7129D20F" w14:textId="43B5D3BF"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255.255.255.224</w:t>
            </w:r>
          </w:p>
        </w:tc>
        <w:tc>
          <w:tcPr>
            <w:tcW w:w="1240" w:type="dxa"/>
          </w:tcPr>
          <w:p w14:paraId="6C6C7747" w14:textId="22AE74B3"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.168.1.161 - 19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.168.1.190</w:t>
            </w:r>
          </w:p>
        </w:tc>
        <w:tc>
          <w:tcPr>
            <w:tcW w:w="1240" w:type="dxa"/>
          </w:tcPr>
          <w:p w14:paraId="1828D329" w14:textId="69058825"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.168.1.191</w:t>
            </w:r>
          </w:p>
        </w:tc>
        <w:tc>
          <w:tcPr>
            <w:tcW w:w="1240" w:type="dxa"/>
          </w:tcPr>
          <w:p w14:paraId="713982D0" w14:textId="325848BB"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.168.1.160</w:t>
            </w:r>
          </w:p>
        </w:tc>
        <w:tc>
          <w:tcPr>
            <w:tcW w:w="661" w:type="dxa"/>
          </w:tcPr>
          <w:p w14:paraId="465C6B3C" w14:textId="03DB1D9C"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5</w:t>
            </w:r>
          </w:p>
        </w:tc>
      </w:tr>
      <w:tr w:rsidR="008766F6" w:rsidRPr="003D1B19" w14:paraId="672DC921" w14:textId="77777777" w:rsidTr="003D1B19">
        <w:trPr>
          <w:trHeight w:val="598"/>
        </w:trPr>
        <w:tc>
          <w:tcPr>
            <w:tcW w:w="2041" w:type="dxa"/>
          </w:tcPr>
          <w:p w14:paraId="1D12A9BA" w14:textId="15DADED8"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101 20 Staff</w:t>
            </w:r>
          </w:p>
        </w:tc>
        <w:tc>
          <w:tcPr>
            <w:tcW w:w="4206" w:type="dxa"/>
          </w:tcPr>
          <w:p w14:paraId="70060F7F" w14:textId="395ADDD8"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255.255.255.224</w:t>
            </w:r>
          </w:p>
        </w:tc>
        <w:tc>
          <w:tcPr>
            <w:tcW w:w="1240" w:type="dxa"/>
          </w:tcPr>
          <w:p w14:paraId="338D6D8E" w14:textId="66F8DFB3"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.168.1.193 - 19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.168.1.222</w:t>
            </w:r>
          </w:p>
        </w:tc>
        <w:tc>
          <w:tcPr>
            <w:tcW w:w="1240" w:type="dxa"/>
          </w:tcPr>
          <w:p w14:paraId="53B0A226" w14:textId="58624D2F"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19</w:t>
            </w:r>
            <w:r w:rsidR="00707ADC" w:rsidRPr="003D1B19">
              <w:rPr>
                <w:rFonts w:cs="Segoe UI"/>
                <w:sz w:val="18"/>
                <w:szCs w:val="18"/>
              </w:rPr>
              <w:t>3</w:t>
            </w:r>
            <w:r w:rsidRPr="003D1B19">
              <w:rPr>
                <w:rFonts w:cs="Segoe UI"/>
                <w:sz w:val="18"/>
                <w:szCs w:val="18"/>
              </w:rPr>
              <w:t>.168.1.223</w:t>
            </w:r>
          </w:p>
        </w:tc>
        <w:tc>
          <w:tcPr>
            <w:tcW w:w="1240" w:type="dxa"/>
          </w:tcPr>
          <w:p w14:paraId="3A49632C" w14:textId="5082A918"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.168.1.192</w:t>
            </w:r>
          </w:p>
        </w:tc>
        <w:tc>
          <w:tcPr>
            <w:tcW w:w="661" w:type="dxa"/>
          </w:tcPr>
          <w:p w14:paraId="2C6E60E2" w14:textId="57EE5FCD"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10</w:t>
            </w:r>
          </w:p>
        </w:tc>
      </w:tr>
      <w:tr w:rsidR="008766F6" w:rsidRPr="003D1B19" w14:paraId="3E45FE75" w14:textId="77777777" w:rsidTr="003D1B19">
        <w:trPr>
          <w:trHeight w:val="638"/>
        </w:trPr>
        <w:tc>
          <w:tcPr>
            <w:tcW w:w="2041" w:type="dxa"/>
          </w:tcPr>
          <w:p w14:paraId="5FEB9AD8" w14:textId="0E65C424"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206 20 pcs</w:t>
            </w:r>
          </w:p>
        </w:tc>
        <w:tc>
          <w:tcPr>
            <w:tcW w:w="4206" w:type="dxa"/>
          </w:tcPr>
          <w:p w14:paraId="6CA04042" w14:textId="60B98BA1"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255.255.255.224</w:t>
            </w:r>
          </w:p>
        </w:tc>
        <w:tc>
          <w:tcPr>
            <w:tcW w:w="1240" w:type="dxa"/>
          </w:tcPr>
          <w:p w14:paraId="5ACE247A" w14:textId="351578C4"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.168.1.225 - 19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.168.1.254</w:t>
            </w:r>
          </w:p>
        </w:tc>
        <w:tc>
          <w:tcPr>
            <w:tcW w:w="1240" w:type="dxa"/>
          </w:tcPr>
          <w:p w14:paraId="315A49F1" w14:textId="4E3A1A10"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.168.1.255</w:t>
            </w:r>
          </w:p>
        </w:tc>
        <w:tc>
          <w:tcPr>
            <w:tcW w:w="1240" w:type="dxa"/>
          </w:tcPr>
          <w:p w14:paraId="6FD3726C" w14:textId="6AE29971"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.168.1.224</w:t>
            </w:r>
          </w:p>
        </w:tc>
        <w:tc>
          <w:tcPr>
            <w:tcW w:w="661" w:type="dxa"/>
          </w:tcPr>
          <w:p w14:paraId="1DD98B34" w14:textId="0DB925D4"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10</w:t>
            </w:r>
          </w:p>
        </w:tc>
      </w:tr>
      <w:tr w:rsidR="008766F6" w:rsidRPr="003D1B19" w14:paraId="5DC84728" w14:textId="77777777" w:rsidTr="003D1B19">
        <w:trPr>
          <w:trHeight w:val="638"/>
        </w:trPr>
        <w:tc>
          <w:tcPr>
            <w:tcW w:w="2041" w:type="dxa"/>
          </w:tcPr>
          <w:p w14:paraId="1E3F9E28" w14:textId="574C13FD"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Lab 301 10 pcs</w:t>
            </w:r>
          </w:p>
        </w:tc>
        <w:tc>
          <w:tcPr>
            <w:tcW w:w="4206" w:type="dxa"/>
          </w:tcPr>
          <w:p w14:paraId="09A31B3C" w14:textId="417D67A2"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255.255.255.240</w:t>
            </w:r>
          </w:p>
        </w:tc>
        <w:tc>
          <w:tcPr>
            <w:tcW w:w="1240" w:type="dxa"/>
          </w:tcPr>
          <w:p w14:paraId="515870D6" w14:textId="158D85E5" w:rsidR="008766F6" w:rsidRPr="003D1B19" w:rsidRDefault="008766F6" w:rsidP="008766F6">
            <w:pPr>
              <w:pStyle w:val="ListParagraph"/>
              <w:autoSpaceDE w:val="0"/>
              <w:autoSpaceDN w:val="0"/>
              <w:adjustRightInd w:val="0"/>
              <w:ind w:left="0"/>
              <w:jc w:val="both"/>
              <w:rPr>
                <w:rFonts w:cs="Arial"/>
                <w:color w:val="333333"/>
                <w:sz w:val="18"/>
                <w:szCs w:val="18"/>
                <w:shd w:val="clear" w:color="auto" w:fill="FCFCFC"/>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.168.2.1 - 19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.168.2.14</w:t>
            </w:r>
          </w:p>
        </w:tc>
        <w:tc>
          <w:tcPr>
            <w:tcW w:w="1240" w:type="dxa"/>
          </w:tcPr>
          <w:p w14:paraId="48EDA9BE" w14:textId="1C152546"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.168.2.15</w:t>
            </w:r>
          </w:p>
        </w:tc>
        <w:tc>
          <w:tcPr>
            <w:tcW w:w="1240" w:type="dxa"/>
          </w:tcPr>
          <w:p w14:paraId="6095BC5B" w14:textId="28AF870F"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19</w:t>
            </w:r>
            <w:r w:rsidR="00707ADC" w:rsidRPr="003D1B19">
              <w:rPr>
                <w:rFonts w:cs="Arial"/>
                <w:color w:val="333333"/>
                <w:sz w:val="18"/>
                <w:szCs w:val="18"/>
                <w:shd w:val="clear" w:color="auto" w:fill="FCFCFC"/>
              </w:rPr>
              <w:t>3</w:t>
            </w:r>
            <w:r w:rsidRPr="003D1B19">
              <w:rPr>
                <w:rFonts w:cs="Arial"/>
                <w:color w:val="333333"/>
                <w:sz w:val="18"/>
                <w:szCs w:val="18"/>
                <w:shd w:val="clear" w:color="auto" w:fill="FCFCFC"/>
              </w:rPr>
              <w:t>.168.2.0</w:t>
            </w:r>
          </w:p>
        </w:tc>
        <w:tc>
          <w:tcPr>
            <w:tcW w:w="661" w:type="dxa"/>
          </w:tcPr>
          <w:p w14:paraId="6B67E332" w14:textId="2C8F602B" w:rsidR="008766F6" w:rsidRPr="003D1B19" w:rsidRDefault="008766F6" w:rsidP="008766F6">
            <w:pPr>
              <w:pStyle w:val="ListParagraph"/>
              <w:autoSpaceDE w:val="0"/>
              <w:autoSpaceDN w:val="0"/>
              <w:adjustRightInd w:val="0"/>
              <w:ind w:left="0"/>
              <w:jc w:val="both"/>
              <w:rPr>
                <w:rFonts w:cs="Segoe UI"/>
                <w:sz w:val="18"/>
                <w:szCs w:val="18"/>
              </w:rPr>
            </w:pPr>
            <w:r w:rsidRPr="003D1B19">
              <w:rPr>
                <w:rFonts w:cs="Segoe UI"/>
                <w:sz w:val="18"/>
                <w:szCs w:val="18"/>
              </w:rPr>
              <w:t>4</w:t>
            </w:r>
          </w:p>
        </w:tc>
      </w:tr>
      <w:tr w:rsidR="003D1B19" w:rsidRPr="003D1B19" w14:paraId="783AF21F" w14:textId="77777777" w:rsidTr="003D1B19">
        <w:trPr>
          <w:trHeight w:val="598"/>
        </w:trPr>
        <w:tc>
          <w:tcPr>
            <w:tcW w:w="2041" w:type="dxa"/>
          </w:tcPr>
          <w:p w14:paraId="28527A0F" w14:textId="77777777"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EMAIL</w:t>
            </w:r>
          </w:p>
          <w:p w14:paraId="675EAF22" w14:textId="768A0799"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 xml:space="preserve"> IPV6</w:t>
            </w:r>
          </w:p>
        </w:tc>
        <w:tc>
          <w:tcPr>
            <w:tcW w:w="4206" w:type="dxa"/>
          </w:tcPr>
          <w:p w14:paraId="367190E1" w14:textId="248A7ED5"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b/>
                <w:bCs/>
                <w:sz w:val="18"/>
                <w:szCs w:val="18"/>
              </w:rPr>
              <w:t>2001:0db</w:t>
            </w:r>
            <w:proofErr w:type="gramStart"/>
            <w:r w:rsidRPr="003D1B19">
              <w:rPr>
                <w:rFonts w:cs="Segoe UI"/>
                <w:b/>
                <w:bCs/>
                <w:sz w:val="18"/>
                <w:szCs w:val="18"/>
              </w:rPr>
              <w:t>8:0000:1111:0000:0000:0000</w:t>
            </w:r>
            <w:proofErr w:type="gramEnd"/>
            <w:r w:rsidRPr="003D1B19">
              <w:rPr>
                <w:rFonts w:cs="Segoe UI"/>
                <w:b/>
                <w:bCs/>
                <w:sz w:val="18"/>
                <w:szCs w:val="18"/>
              </w:rPr>
              <w:t>:abcd/64</w:t>
            </w:r>
          </w:p>
        </w:tc>
        <w:tc>
          <w:tcPr>
            <w:tcW w:w="3720" w:type="dxa"/>
            <w:gridSpan w:val="3"/>
            <w:vMerge w:val="restart"/>
            <w:tcBorders>
              <w:right w:val="nil"/>
            </w:tcBorders>
          </w:tcPr>
          <w:p w14:paraId="2C56FD31" w14:textId="77777777" w:rsidR="003D1B19" w:rsidRPr="003D1B19" w:rsidRDefault="003D1B19" w:rsidP="008766F6">
            <w:pPr>
              <w:pStyle w:val="ListParagraph"/>
              <w:autoSpaceDE w:val="0"/>
              <w:autoSpaceDN w:val="0"/>
              <w:adjustRightInd w:val="0"/>
              <w:ind w:left="0"/>
              <w:jc w:val="both"/>
              <w:rPr>
                <w:rFonts w:cs="Segoe UI"/>
                <w:sz w:val="18"/>
                <w:szCs w:val="18"/>
              </w:rPr>
            </w:pPr>
          </w:p>
        </w:tc>
        <w:tc>
          <w:tcPr>
            <w:tcW w:w="661" w:type="dxa"/>
            <w:vMerge w:val="restart"/>
            <w:tcBorders>
              <w:left w:val="nil"/>
              <w:bottom w:val="nil"/>
              <w:right w:val="nil"/>
            </w:tcBorders>
          </w:tcPr>
          <w:p w14:paraId="203C0044" w14:textId="77777777" w:rsidR="003D1B19" w:rsidRPr="003D1B19" w:rsidRDefault="003D1B19" w:rsidP="008766F6">
            <w:pPr>
              <w:pStyle w:val="ListParagraph"/>
              <w:autoSpaceDE w:val="0"/>
              <w:autoSpaceDN w:val="0"/>
              <w:adjustRightInd w:val="0"/>
              <w:ind w:left="0"/>
              <w:jc w:val="both"/>
              <w:rPr>
                <w:rFonts w:cs="Segoe UI"/>
                <w:sz w:val="18"/>
                <w:szCs w:val="18"/>
              </w:rPr>
            </w:pPr>
          </w:p>
        </w:tc>
      </w:tr>
      <w:tr w:rsidR="003D1B19" w:rsidRPr="003D1B19" w14:paraId="495C61D0" w14:textId="77777777" w:rsidTr="003D1B19">
        <w:trPr>
          <w:trHeight w:val="638"/>
        </w:trPr>
        <w:tc>
          <w:tcPr>
            <w:tcW w:w="2041" w:type="dxa"/>
          </w:tcPr>
          <w:p w14:paraId="01DA7F1A" w14:textId="77777777"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FINANCE</w:t>
            </w:r>
          </w:p>
          <w:p w14:paraId="0867996F" w14:textId="7F21667D"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IPV6</w:t>
            </w:r>
          </w:p>
        </w:tc>
        <w:tc>
          <w:tcPr>
            <w:tcW w:w="4206" w:type="dxa"/>
          </w:tcPr>
          <w:p w14:paraId="0975E8B5" w14:textId="540346F3"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b/>
                <w:bCs/>
                <w:sz w:val="18"/>
                <w:szCs w:val="18"/>
              </w:rPr>
              <w:t>2001:0db</w:t>
            </w:r>
            <w:proofErr w:type="gramStart"/>
            <w:r w:rsidRPr="003D1B19">
              <w:rPr>
                <w:rFonts w:cs="Segoe UI"/>
                <w:b/>
                <w:bCs/>
                <w:sz w:val="18"/>
                <w:szCs w:val="18"/>
              </w:rPr>
              <w:t>8:0000:1111:0000:0000:0000</w:t>
            </w:r>
            <w:proofErr w:type="gramEnd"/>
            <w:r w:rsidRPr="003D1B19">
              <w:rPr>
                <w:rFonts w:cs="Segoe UI"/>
                <w:b/>
                <w:bCs/>
                <w:sz w:val="18"/>
                <w:szCs w:val="18"/>
              </w:rPr>
              <w:t>:aaaa/64</w:t>
            </w:r>
          </w:p>
        </w:tc>
        <w:tc>
          <w:tcPr>
            <w:tcW w:w="3720" w:type="dxa"/>
            <w:gridSpan w:val="3"/>
            <w:vMerge/>
            <w:tcBorders>
              <w:right w:val="nil"/>
            </w:tcBorders>
          </w:tcPr>
          <w:p w14:paraId="6B8933ED" w14:textId="77777777" w:rsidR="003D1B19" w:rsidRPr="003D1B19" w:rsidRDefault="003D1B19" w:rsidP="008766F6">
            <w:pPr>
              <w:pStyle w:val="ListParagraph"/>
              <w:autoSpaceDE w:val="0"/>
              <w:autoSpaceDN w:val="0"/>
              <w:adjustRightInd w:val="0"/>
              <w:ind w:left="0"/>
              <w:jc w:val="both"/>
              <w:rPr>
                <w:rFonts w:cs="Segoe UI"/>
                <w:sz w:val="18"/>
                <w:szCs w:val="18"/>
              </w:rPr>
            </w:pPr>
          </w:p>
        </w:tc>
        <w:tc>
          <w:tcPr>
            <w:tcW w:w="661" w:type="dxa"/>
            <w:vMerge/>
            <w:tcBorders>
              <w:left w:val="nil"/>
              <w:bottom w:val="nil"/>
              <w:right w:val="nil"/>
            </w:tcBorders>
          </w:tcPr>
          <w:p w14:paraId="0999ECBC" w14:textId="77777777" w:rsidR="003D1B19" w:rsidRPr="003D1B19" w:rsidRDefault="003D1B19" w:rsidP="008766F6">
            <w:pPr>
              <w:pStyle w:val="ListParagraph"/>
              <w:autoSpaceDE w:val="0"/>
              <w:autoSpaceDN w:val="0"/>
              <w:adjustRightInd w:val="0"/>
              <w:ind w:left="0"/>
              <w:jc w:val="both"/>
              <w:rPr>
                <w:rFonts w:cs="Segoe UI"/>
                <w:sz w:val="18"/>
                <w:szCs w:val="18"/>
              </w:rPr>
            </w:pPr>
          </w:p>
        </w:tc>
      </w:tr>
      <w:tr w:rsidR="003D1B19" w:rsidRPr="003D1B19" w14:paraId="1735D60D" w14:textId="77777777" w:rsidTr="003D1B19">
        <w:trPr>
          <w:trHeight w:val="638"/>
        </w:trPr>
        <w:tc>
          <w:tcPr>
            <w:tcW w:w="2041" w:type="dxa"/>
          </w:tcPr>
          <w:p w14:paraId="651E31E3" w14:textId="77777777"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 xml:space="preserve">REGISTRY </w:t>
            </w:r>
          </w:p>
          <w:p w14:paraId="7821336A" w14:textId="3F65CFD5"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IPV6</w:t>
            </w:r>
          </w:p>
        </w:tc>
        <w:tc>
          <w:tcPr>
            <w:tcW w:w="4206" w:type="dxa"/>
          </w:tcPr>
          <w:p w14:paraId="2CBE54F5" w14:textId="7FA3EE89"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b/>
                <w:bCs/>
                <w:sz w:val="18"/>
                <w:szCs w:val="18"/>
              </w:rPr>
              <w:t>2001:0db</w:t>
            </w:r>
            <w:proofErr w:type="gramStart"/>
            <w:r w:rsidRPr="003D1B19">
              <w:rPr>
                <w:rFonts w:cs="Segoe UI"/>
                <w:b/>
                <w:bCs/>
                <w:sz w:val="18"/>
                <w:szCs w:val="18"/>
              </w:rPr>
              <w:t>8:0000:1111:0000:0000:0000</w:t>
            </w:r>
            <w:proofErr w:type="gramEnd"/>
            <w:r w:rsidRPr="003D1B19">
              <w:rPr>
                <w:rFonts w:cs="Segoe UI"/>
                <w:b/>
                <w:bCs/>
                <w:sz w:val="18"/>
                <w:szCs w:val="18"/>
              </w:rPr>
              <w:t>:bbbb/64</w:t>
            </w:r>
          </w:p>
        </w:tc>
        <w:tc>
          <w:tcPr>
            <w:tcW w:w="3720" w:type="dxa"/>
            <w:gridSpan w:val="3"/>
            <w:vMerge/>
            <w:tcBorders>
              <w:right w:val="nil"/>
            </w:tcBorders>
          </w:tcPr>
          <w:p w14:paraId="6C7787C4" w14:textId="77777777" w:rsidR="003D1B19" w:rsidRPr="003D1B19" w:rsidRDefault="003D1B19" w:rsidP="008766F6">
            <w:pPr>
              <w:pStyle w:val="ListParagraph"/>
              <w:autoSpaceDE w:val="0"/>
              <w:autoSpaceDN w:val="0"/>
              <w:adjustRightInd w:val="0"/>
              <w:ind w:left="0"/>
              <w:jc w:val="both"/>
              <w:rPr>
                <w:rFonts w:cs="Segoe UI"/>
                <w:sz w:val="18"/>
                <w:szCs w:val="18"/>
              </w:rPr>
            </w:pPr>
          </w:p>
        </w:tc>
        <w:tc>
          <w:tcPr>
            <w:tcW w:w="661" w:type="dxa"/>
            <w:vMerge/>
            <w:tcBorders>
              <w:left w:val="nil"/>
              <w:bottom w:val="nil"/>
              <w:right w:val="nil"/>
            </w:tcBorders>
          </w:tcPr>
          <w:p w14:paraId="40A06D7A" w14:textId="77777777" w:rsidR="003D1B19" w:rsidRPr="003D1B19" w:rsidRDefault="003D1B19" w:rsidP="008766F6">
            <w:pPr>
              <w:pStyle w:val="ListParagraph"/>
              <w:autoSpaceDE w:val="0"/>
              <w:autoSpaceDN w:val="0"/>
              <w:adjustRightInd w:val="0"/>
              <w:ind w:left="0"/>
              <w:jc w:val="both"/>
              <w:rPr>
                <w:rFonts w:cs="Segoe UI"/>
                <w:sz w:val="18"/>
                <w:szCs w:val="18"/>
              </w:rPr>
            </w:pPr>
          </w:p>
        </w:tc>
      </w:tr>
      <w:tr w:rsidR="003D1B19" w:rsidRPr="003D1B19" w14:paraId="7068E8BE" w14:textId="77777777" w:rsidTr="003D1B19">
        <w:trPr>
          <w:trHeight w:val="598"/>
        </w:trPr>
        <w:tc>
          <w:tcPr>
            <w:tcW w:w="2041" w:type="dxa"/>
          </w:tcPr>
          <w:p w14:paraId="03CA9633" w14:textId="77777777"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FILE SERVER</w:t>
            </w:r>
          </w:p>
          <w:p w14:paraId="076167F3" w14:textId="09DC6FF2"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IPV6</w:t>
            </w:r>
          </w:p>
        </w:tc>
        <w:tc>
          <w:tcPr>
            <w:tcW w:w="4206" w:type="dxa"/>
          </w:tcPr>
          <w:p w14:paraId="3EDD83BC" w14:textId="793A8F26"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b/>
                <w:bCs/>
                <w:sz w:val="18"/>
                <w:szCs w:val="18"/>
              </w:rPr>
              <w:t>2001:0db</w:t>
            </w:r>
            <w:proofErr w:type="gramStart"/>
            <w:r w:rsidRPr="003D1B19">
              <w:rPr>
                <w:rFonts w:cs="Segoe UI"/>
                <w:b/>
                <w:bCs/>
                <w:sz w:val="18"/>
                <w:szCs w:val="18"/>
              </w:rPr>
              <w:t>8:0000:1111:0000:0000:0000</w:t>
            </w:r>
            <w:proofErr w:type="gramEnd"/>
            <w:r w:rsidRPr="003D1B19">
              <w:rPr>
                <w:rFonts w:cs="Segoe UI"/>
                <w:b/>
                <w:bCs/>
                <w:sz w:val="18"/>
                <w:szCs w:val="18"/>
              </w:rPr>
              <w:t>:cccc/64</w:t>
            </w:r>
          </w:p>
        </w:tc>
        <w:tc>
          <w:tcPr>
            <w:tcW w:w="3720" w:type="dxa"/>
            <w:gridSpan w:val="3"/>
            <w:vMerge/>
            <w:tcBorders>
              <w:right w:val="nil"/>
            </w:tcBorders>
          </w:tcPr>
          <w:p w14:paraId="0971B1CA" w14:textId="509CCD62" w:rsidR="003D1B19" w:rsidRPr="003D1B19" w:rsidRDefault="003D1B19" w:rsidP="008766F6">
            <w:pPr>
              <w:pStyle w:val="ListParagraph"/>
              <w:autoSpaceDE w:val="0"/>
              <w:autoSpaceDN w:val="0"/>
              <w:adjustRightInd w:val="0"/>
              <w:ind w:left="0"/>
              <w:jc w:val="both"/>
              <w:rPr>
                <w:rFonts w:cs="Segoe UI"/>
                <w:sz w:val="18"/>
                <w:szCs w:val="18"/>
              </w:rPr>
            </w:pPr>
          </w:p>
        </w:tc>
        <w:tc>
          <w:tcPr>
            <w:tcW w:w="661" w:type="dxa"/>
            <w:vMerge/>
            <w:tcBorders>
              <w:left w:val="nil"/>
              <w:bottom w:val="nil"/>
              <w:right w:val="nil"/>
            </w:tcBorders>
          </w:tcPr>
          <w:p w14:paraId="69BE3D8A" w14:textId="77777777" w:rsidR="003D1B19" w:rsidRPr="003D1B19" w:rsidRDefault="003D1B19" w:rsidP="008766F6">
            <w:pPr>
              <w:pStyle w:val="ListParagraph"/>
              <w:autoSpaceDE w:val="0"/>
              <w:autoSpaceDN w:val="0"/>
              <w:adjustRightInd w:val="0"/>
              <w:ind w:left="0"/>
              <w:jc w:val="both"/>
              <w:rPr>
                <w:rFonts w:cs="Segoe UI"/>
                <w:sz w:val="18"/>
                <w:szCs w:val="18"/>
              </w:rPr>
            </w:pPr>
          </w:p>
        </w:tc>
      </w:tr>
      <w:tr w:rsidR="003D1B19" w:rsidRPr="003D1B19" w14:paraId="15BB3EC0" w14:textId="77777777" w:rsidTr="003D1B19">
        <w:trPr>
          <w:trHeight w:val="601"/>
        </w:trPr>
        <w:tc>
          <w:tcPr>
            <w:tcW w:w="2041" w:type="dxa"/>
          </w:tcPr>
          <w:p w14:paraId="03B5B265" w14:textId="3A662AFB"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sz w:val="18"/>
                <w:szCs w:val="18"/>
              </w:rPr>
              <w:t>PRINT SERVER IPV6</w:t>
            </w:r>
          </w:p>
        </w:tc>
        <w:tc>
          <w:tcPr>
            <w:tcW w:w="4206" w:type="dxa"/>
          </w:tcPr>
          <w:p w14:paraId="6C89796C" w14:textId="251B18C8"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b/>
                <w:bCs/>
                <w:sz w:val="18"/>
                <w:szCs w:val="18"/>
              </w:rPr>
              <w:t>2001:0db</w:t>
            </w:r>
            <w:proofErr w:type="gramStart"/>
            <w:r w:rsidRPr="003D1B19">
              <w:rPr>
                <w:rFonts w:cs="Segoe UI"/>
                <w:b/>
                <w:bCs/>
                <w:sz w:val="18"/>
                <w:szCs w:val="18"/>
              </w:rPr>
              <w:t>8:0000:1111:0000:0000:0000</w:t>
            </w:r>
            <w:proofErr w:type="gramEnd"/>
            <w:r w:rsidRPr="003D1B19">
              <w:rPr>
                <w:rFonts w:cs="Segoe UI"/>
                <w:b/>
                <w:bCs/>
                <w:sz w:val="18"/>
                <w:szCs w:val="18"/>
              </w:rPr>
              <w:t>:dddd/64</w:t>
            </w:r>
          </w:p>
        </w:tc>
        <w:tc>
          <w:tcPr>
            <w:tcW w:w="3720" w:type="dxa"/>
            <w:gridSpan w:val="3"/>
            <w:vMerge/>
            <w:tcBorders>
              <w:right w:val="nil"/>
            </w:tcBorders>
          </w:tcPr>
          <w:p w14:paraId="5F9B2244" w14:textId="77BA1BAA" w:rsidR="003D1B19" w:rsidRPr="003D1B19" w:rsidRDefault="003D1B19" w:rsidP="008766F6">
            <w:pPr>
              <w:pStyle w:val="ListParagraph"/>
              <w:autoSpaceDE w:val="0"/>
              <w:autoSpaceDN w:val="0"/>
              <w:adjustRightInd w:val="0"/>
              <w:ind w:left="0"/>
              <w:jc w:val="both"/>
              <w:rPr>
                <w:rFonts w:cs="Segoe UI"/>
                <w:sz w:val="18"/>
                <w:szCs w:val="18"/>
              </w:rPr>
            </w:pPr>
          </w:p>
        </w:tc>
        <w:tc>
          <w:tcPr>
            <w:tcW w:w="661" w:type="dxa"/>
            <w:vMerge/>
            <w:tcBorders>
              <w:left w:val="nil"/>
              <w:bottom w:val="nil"/>
              <w:right w:val="nil"/>
            </w:tcBorders>
          </w:tcPr>
          <w:p w14:paraId="5D7E6776" w14:textId="77777777" w:rsidR="003D1B19" w:rsidRPr="003D1B19" w:rsidRDefault="003D1B19" w:rsidP="008766F6">
            <w:pPr>
              <w:pStyle w:val="ListParagraph"/>
              <w:autoSpaceDE w:val="0"/>
              <w:autoSpaceDN w:val="0"/>
              <w:adjustRightInd w:val="0"/>
              <w:ind w:left="0"/>
              <w:jc w:val="both"/>
              <w:rPr>
                <w:rFonts w:cs="Segoe UI"/>
                <w:sz w:val="18"/>
                <w:szCs w:val="18"/>
              </w:rPr>
            </w:pPr>
          </w:p>
        </w:tc>
      </w:tr>
      <w:tr w:rsidR="003D1B19" w:rsidRPr="003D1B19" w14:paraId="04AB9316" w14:textId="415C6A84" w:rsidTr="003D1B19">
        <w:tblPrEx>
          <w:tblLook w:val="0000" w:firstRow="0" w:lastRow="0" w:firstColumn="0" w:lastColumn="0" w:noHBand="0" w:noVBand="0"/>
        </w:tblPrEx>
        <w:trPr>
          <w:gridAfter w:val="1"/>
          <w:wAfter w:w="661" w:type="dxa"/>
          <w:trHeight w:val="812"/>
        </w:trPr>
        <w:tc>
          <w:tcPr>
            <w:tcW w:w="2041" w:type="dxa"/>
          </w:tcPr>
          <w:p w14:paraId="1485B97A" w14:textId="7D8D2126" w:rsidR="003D1B19" w:rsidRPr="003D1B19" w:rsidRDefault="003D1B19" w:rsidP="008766F6">
            <w:pPr>
              <w:autoSpaceDE w:val="0"/>
              <w:autoSpaceDN w:val="0"/>
              <w:adjustRightInd w:val="0"/>
              <w:jc w:val="both"/>
              <w:rPr>
                <w:rFonts w:cs="Segoe UI"/>
                <w:sz w:val="18"/>
                <w:szCs w:val="18"/>
              </w:rPr>
            </w:pPr>
            <w:r w:rsidRPr="003D1B19">
              <w:rPr>
                <w:rFonts w:cs="Segoe UI"/>
                <w:sz w:val="18"/>
                <w:szCs w:val="18"/>
              </w:rPr>
              <w:t>DNS IPV6</w:t>
            </w:r>
          </w:p>
          <w:p w14:paraId="692939EF" w14:textId="77777777" w:rsidR="003D1B19" w:rsidRPr="003D1B19" w:rsidRDefault="003D1B19" w:rsidP="008766F6">
            <w:pPr>
              <w:pStyle w:val="ListParagraph"/>
              <w:autoSpaceDE w:val="0"/>
              <w:autoSpaceDN w:val="0"/>
              <w:adjustRightInd w:val="0"/>
              <w:ind w:left="1825"/>
              <w:jc w:val="both"/>
              <w:rPr>
                <w:rFonts w:cs="Segoe UI"/>
                <w:sz w:val="18"/>
                <w:szCs w:val="18"/>
              </w:rPr>
            </w:pPr>
          </w:p>
          <w:p w14:paraId="23516565" w14:textId="77777777" w:rsidR="003D1B19" w:rsidRPr="003D1B19" w:rsidRDefault="003D1B19" w:rsidP="008766F6">
            <w:pPr>
              <w:pStyle w:val="ListParagraph"/>
              <w:autoSpaceDE w:val="0"/>
              <w:autoSpaceDN w:val="0"/>
              <w:adjustRightInd w:val="0"/>
              <w:ind w:left="1825"/>
              <w:jc w:val="both"/>
              <w:rPr>
                <w:rFonts w:cs="Segoe UI"/>
                <w:sz w:val="18"/>
                <w:szCs w:val="18"/>
              </w:rPr>
            </w:pPr>
          </w:p>
        </w:tc>
        <w:tc>
          <w:tcPr>
            <w:tcW w:w="4206" w:type="dxa"/>
          </w:tcPr>
          <w:p w14:paraId="6B0635E8" w14:textId="204F7998" w:rsidR="003D1B19" w:rsidRPr="003D1B19" w:rsidRDefault="003D1B19" w:rsidP="008766F6">
            <w:pPr>
              <w:pStyle w:val="ListParagraph"/>
              <w:autoSpaceDE w:val="0"/>
              <w:autoSpaceDN w:val="0"/>
              <w:adjustRightInd w:val="0"/>
              <w:ind w:left="0"/>
              <w:jc w:val="both"/>
              <w:rPr>
                <w:rFonts w:cs="Segoe UI"/>
                <w:sz w:val="18"/>
                <w:szCs w:val="18"/>
              </w:rPr>
            </w:pPr>
            <w:r w:rsidRPr="003D1B19">
              <w:rPr>
                <w:rFonts w:cs="Segoe UI"/>
                <w:b/>
                <w:bCs/>
                <w:sz w:val="18"/>
                <w:szCs w:val="18"/>
              </w:rPr>
              <w:t>2001:0db</w:t>
            </w:r>
            <w:proofErr w:type="gramStart"/>
            <w:r w:rsidRPr="003D1B19">
              <w:rPr>
                <w:rFonts w:cs="Segoe UI"/>
                <w:b/>
                <w:bCs/>
                <w:sz w:val="18"/>
                <w:szCs w:val="18"/>
              </w:rPr>
              <w:t>8:0000:1111:0000:0000:0000</w:t>
            </w:r>
            <w:proofErr w:type="gramEnd"/>
            <w:r w:rsidRPr="003D1B19">
              <w:rPr>
                <w:rFonts w:cs="Segoe UI"/>
                <w:b/>
                <w:bCs/>
                <w:sz w:val="18"/>
                <w:szCs w:val="18"/>
              </w:rPr>
              <w:t>:ffff/64</w:t>
            </w:r>
          </w:p>
        </w:tc>
        <w:tc>
          <w:tcPr>
            <w:tcW w:w="3720" w:type="dxa"/>
            <w:gridSpan w:val="3"/>
            <w:vMerge/>
            <w:tcBorders>
              <w:bottom w:val="nil"/>
              <w:right w:val="nil"/>
            </w:tcBorders>
          </w:tcPr>
          <w:p w14:paraId="1F650E23" w14:textId="77777777" w:rsidR="003D1B19" w:rsidRPr="003D1B19" w:rsidRDefault="003D1B19" w:rsidP="008766F6">
            <w:pPr>
              <w:pStyle w:val="ListParagraph"/>
              <w:autoSpaceDE w:val="0"/>
              <w:autoSpaceDN w:val="0"/>
              <w:adjustRightInd w:val="0"/>
              <w:ind w:left="0"/>
              <w:jc w:val="both"/>
              <w:rPr>
                <w:rFonts w:cs="Segoe UI"/>
                <w:sz w:val="18"/>
                <w:szCs w:val="18"/>
              </w:rPr>
            </w:pPr>
          </w:p>
        </w:tc>
      </w:tr>
    </w:tbl>
    <w:p w14:paraId="09CFDFB4" w14:textId="06C5B291"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696024AA" w14:textId="286B6C3F"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3C24623C" w14:textId="5AD97E39"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64CC3628" w14:textId="09469A7D"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311C39F0" w14:textId="58DFA1A6" w:rsidR="008766F6" w:rsidRPr="003D1B19" w:rsidRDefault="008766F6" w:rsidP="008766F6">
      <w:pPr>
        <w:pStyle w:val="ListParagraph"/>
        <w:autoSpaceDE w:val="0"/>
        <w:autoSpaceDN w:val="0"/>
        <w:adjustRightInd w:val="0"/>
        <w:spacing w:after="0" w:line="240" w:lineRule="auto"/>
        <w:ind w:left="1830"/>
        <w:rPr>
          <w:rFonts w:cs="Segoe UI"/>
          <w:b/>
          <w:bCs/>
          <w:sz w:val="18"/>
          <w:szCs w:val="18"/>
        </w:rPr>
      </w:pPr>
      <w:r w:rsidRPr="003D1B19">
        <w:rPr>
          <w:rFonts w:cs="Segoe UI"/>
          <w:b/>
          <w:bCs/>
          <w:sz w:val="18"/>
          <w:szCs w:val="18"/>
        </w:rPr>
        <w:t>2046 Host Total, Used 400, Empty 1</w:t>
      </w:r>
      <w:r w:rsidR="008E2C74" w:rsidRPr="003D1B19">
        <w:rPr>
          <w:rFonts w:cs="Segoe UI"/>
          <w:b/>
          <w:bCs/>
          <w:sz w:val="18"/>
          <w:szCs w:val="18"/>
        </w:rPr>
        <w:t>646</w:t>
      </w:r>
    </w:p>
    <w:p w14:paraId="22E77C5D" w14:textId="5469F178" w:rsidR="008766F6" w:rsidRPr="003D1B19" w:rsidRDefault="008766F6" w:rsidP="008766F6">
      <w:pPr>
        <w:pStyle w:val="ListParagraph"/>
        <w:autoSpaceDE w:val="0"/>
        <w:autoSpaceDN w:val="0"/>
        <w:adjustRightInd w:val="0"/>
        <w:spacing w:after="0" w:line="240" w:lineRule="auto"/>
        <w:ind w:left="1830"/>
        <w:rPr>
          <w:rFonts w:cs="Segoe UI"/>
          <w:b/>
          <w:bCs/>
          <w:sz w:val="18"/>
          <w:szCs w:val="18"/>
        </w:rPr>
      </w:pPr>
      <w:r w:rsidRPr="003D1B19">
        <w:rPr>
          <w:rFonts w:cs="Segoe UI"/>
          <w:b/>
          <w:bCs/>
          <w:sz w:val="18"/>
          <w:szCs w:val="18"/>
        </w:rPr>
        <w:t>Subnet Mask 255.255.248.0/21 Start from 19</w:t>
      </w:r>
      <w:r w:rsidR="00005DEC" w:rsidRPr="003D1B19">
        <w:rPr>
          <w:rFonts w:cs="Segoe UI"/>
          <w:b/>
          <w:bCs/>
          <w:sz w:val="18"/>
          <w:szCs w:val="18"/>
        </w:rPr>
        <w:t>3</w:t>
      </w:r>
      <w:r w:rsidRPr="003D1B19">
        <w:rPr>
          <w:rFonts w:cs="Segoe UI"/>
          <w:b/>
          <w:bCs/>
          <w:sz w:val="18"/>
          <w:szCs w:val="18"/>
        </w:rPr>
        <w:t>.168.</w:t>
      </w:r>
      <w:r w:rsidR="008E2C74" w:rsidRPr="003D1B19">
        <w:rPr>
          <w:rFonts w:cs="Segoe UI"/>
          <w:b/>
          <w:bCs/>
          <w:sz w:val="18"/>
          <w:szCs w:val="18"/>
        </w:rPr>
        <w:t>0</w:t>
      </w:r>
      <w:r w:rsidRPr="003D1B19">
        <w:rPr>
          <w:rFonts w:cs="Segoe UI"/>
          <w:b/>
          <w:bCs/>
          <w:sz w:val="18"/>
          <w:szCs w:val="18"/>
        </w:rPr>
        <w:t xml:space="preserve">.0 </w:t>
      </w:r>
    </w:p>
    <w:p w14:paraId="74A16DD8" w14:textId="6FFFFFC3"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tbl>
      <w:tblPr>
        <w:tblStyle w:val="TableGrid"/>
        <w:tblpPr w:leftFromText="180" w:rightFromText="180" w:vertAnchor="text" w:horzAnchor="margin" w:tblpY="-766"/>
        <w:tblW w:w="7271" w:type="dxa"/>
        <w:tblLook w:val="04A0" w:firstRow="1" w:lastRow="0" w:firstColumn="1" w:lastColumn="0" w:noHBand="0" w:noVBand="1"/>
      </w:tblPr>
      <w:tblGrid>
        <w:gridCol w:w="1404"/>
        <w:gridCol w:w="1409"/>
        <w:gridCol w:w="1220"/>
        <w:gridCol w:w="1211"/>
        <w:gridCol w:w="1194"/>
        <w:gridCol w:w="833"/>
      </w:tblGrid>
      <w:tr w:rsidR="003F06AD" w:rsidRPr="003D1B19" w14:paraId="4AE18D34" w14:textId="77777777" w:rsidTr="008E2C74">
        <w:trPr>
          <w:trHeight w:val="591"/>
        </w:trPr>
        <w:tc>
          <w:tcPr>
            <w:tcW w:w="1533" w:type="dxa"/>
          </w:tcPr>
          <w:p w14:paraId="267064CD" w14:textId="77777777" w:rsidR="008766F6" w:rsidRPr="003D1B19" w:rsidRDefault="008766F6" w:rsidP="00131195">
            <w:pPr>
              <w:pStyle w:val="ListParagraph"/>
              <w:autoSpaceDE w:val="0"/>
              <w:autoSpaceDN w:val="0"/>
              <w:adjustRightInd w:val="0"/>
              <w:ind w:left="0"/>
              <w:jc w:val="both"/>
              <w:rPr>
                <w:rFonts w:cs="Segoe UI"/>
                <w:sz w:val="18"/>
                <w:szCs w:val="18"/>
              </w:rPr>
            </w:pPr>
            <w:r w:rsidRPr="003D1B19">
              <w:rPr>
                <w:b/>
                <w:bCs/>
                <w:sz w:val="18"/>
                <w:szCs w:val="18"/>
              </w:rPr>
              <w:lastRenderedPageBreak/>
              <w:t>School of Architecture, Built and Natural Environment</w:t>
            </w:r>
          </w:p>
        </w:tc>
        <w:tc>
          <w:tcPr>
            <w:tcW w:w="1277" w:type="dxa"/>
          </w:tcPr>
          <w:p w14:paraId="40D7D454" w14:textId="77777777" w:rsidR="008766F6" w:rsidRPr="003D1B19" w:rsidRDefault="008766F6" w:rsidP="00131195">
            <w:pPr>
              <w:pStyle w:val="ListParagraph"/>
              <w:autoSpaceDE w:val="0"/>
              <w:autoSpaceDN w:val="0"/>
              <w:adjustRightInd w:val="0"/>
              <w:ind w:left="0"/>
              <w:jc w:val="both"/>
              <w:rPr>
                <w:rFonts w:cs="Segoe UI"/>
                <w:sz w:val="18"/>
                <w:szCs w:val="18"/>
              </w:rPr>
            </w:pPr>
            <w:r w:rsidRPr="003D1B19">
              <w:rPr>
                <w:rFonts w:cs="Segoe UI"/>
                <w:sz w:val="18"/>
                <w:szCs w:val="18"/>
              </w:rPr>
              <w:t>Subnet Mask</w:t>
            </w:r>
          </w:p>
        </w:tc>
        <w:tc>
          <w:tcPr>
            <w:tcW w:w="1126" w:type="dxa"/>
          </w:tcPr>
          <w:p w14:paraId="32F97BC6" w14:textId="0169D807" w:rsidR="008766F6" w:rsidRPr="003D1B19" w:rsidRDefault="008766F6" w:rsidP="00131195">
            <w:pPr>
              <w:pStyle w:val="ListParagraph"/>
              <w:autoSpaceDE w:val="0"/>
              <w:autoSpaceDN w:val="0"/>
              <w:adjustRightInd w:val="0"/>
              <w:ind w:left="0"/>
              <w:jc w:val="both"/>
              <w:rPr>
                <w:rFonts w:cs="Segoe UI"/>
                <w:sz w:val="18"/>
                <w:szCs w:val="18"/>
              </w:rPr>
            </w:pPr>
            <w:r w:rsidRPr="003D1B19">
              <w:rPr>
                <w:rFonts w:cs="Arial"/>
                <w:color w:val="333333"/>
                <w:sz w:val="18"/>
                <w:szCs w:val="18"/>
                <w:shd w:val="clear" w:color="auto" w:fill="FCFCFC"/>
              </w:rPr>
              <w:t>Usable Range</w:t>
            </w:r>
          </w:p>
        </w:tc>
        <w:tc>
          <w:tcPr>
            <w:tcW w:w="1128" w:type="dxa"/>
          </w:tcPr>
          <w:p w14:paraId="29779D74" w14:textId="4696F9F4" w:rsidR="008766F6" w:rsidRPr="003D1B19" w:rsidRDefault="008766F6" w:rsidP="00131195">
            <w:pPr>
              <w:pStyle w:val="ListParagraph"/>
              <w:autoSpaceDE w:val="0"/>
              <w:autoSpaceDN w:val="0"/>
              <w:adjustRightInd w:val="0"/>
              <w:ind w:left="0"/>
              <w:jc w:val="both"/>
              <w:rPr>
                <w:rFonts w:cs="Segoe UI"/>
                <w:sz w:val="18"/>
                <w:szCs w:val="18"/>
              </w:rPr>
            </w:pPr>
            <w:r w:rsidRPr="003D1B19">
              <w:rPr>
                <w:rFonts w:cs="Segoe UI"/>
                <w:sz w:val="18"/>
                <w:szCs w:val="18"/>
              </w:rPr>
              <w:t>Ip Address Broadcast</w:t>
            </w:r>
          </w:p>
        </w:tc>
        <w:tc>
          <w:tcPr>
            <w:tcW w:w="1145" w:type="dxa"/>
          </w:tcPr>
          <w:p w14:paraId="6CE03385" w14:textId="5A5A790C" w:rsidR="008766F6" w:rsidRPr="003D1B19" w:rsidRDefault="008766F6" w:rsidP="00131195">
            <w:pPr>
              <w:pStyle w:val="ListParagraph"/>
              <w:autoSpaceDE w:val="0"/>
              <w:autoSpaceDN w:val="0"/>
              <w:adjustRightInd w:val="0"/>
              <w:ind w:left="0"/>
              <w:jc w:val="both"/>
              <w:rPr>
                <w:rFonts w:cs="Segoe UI"/>
                <w:sz w:val="18"/>
                <w:szCs w:val="18"/>
              </w:rPr>
            </w:pPr>
            <w:r w:rsidRPr="003D1B19">
              <w:rPr>
                <w:rFonts w:cs="Segoe UI"/>
                <w:sz w:val="18"/>
                <w:szCs w:val="18"/>
              </w:rPr>
              <w:t>Ip Address Network</w:t>
            </w:r>
          </w:p>
        </w:tc>
        <w:tc>
          <w:tcPr>
            <w:tcW w:w="1062" w:type="dxa"/>
          </w:tcPr>
          <w:p w14:paraId="702560FC" w14:textId="55ED232E" w:rsidR="008766F6" w:rsidRPr="003D1B19" w:rsidRDefault="003F06AD" w:rsidP="00131195">
            <w:pPr>
              <w:pStyle w:val="ListParagraph"/>
              <w:autoSpaceDE w:val="0"/>
              <w:autoSpaceDN w:val="0"/>
              <w:adjustRightInd w:val="0"/>
              <w:ind w:left="0"/>
              <w:jc w:val="both"/>
              <w:rPr>
                <w:rFonts w:cs="Segoe UI"/>
                <w:sz w:val="18"/>
                <w:szCs w:val="18"/>
              </w:rPr>
            </w:pPr>
            <w:r w:rsidRPr="003D1B19">
              <w:rPr>
                <w:rFonts w:cs="Segoe UI"/>
                <w:sz w:val="18"/>
                <w:szCs w:val="18"/>
              </w:rPr>
              <w:t>Empty host</w:t>
            </w:r>
          </w:p>
        </w:tc>
      </w:tr>
      <w:tr w:rsidR="003F06AD" w:rsidRPr="003D1B19" w14:paraId="3FA8FB33" w14:textId="77777777" w:rsidTr="008E2C74">
        <w:trPr>
          <w:trHeight w:val="631"/>
        </w:trPr>
        <w:tc>
          <w:tcPr>
            <w:tcW w:w="1533" w:type="dxa"/>
          </w:tcPr>
          <w:p w14:paraId="05BDFA46" w14:textId="696851C5"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Lab 410 60 pcs</w:t>
            </w:r>
          </w:p>
        </w:tc>
        <w:tc>
          <w:tcPr>
            <w:tcW w:w="1277" w:type="dxa"/>
          </w:tcPr>
          <w:p w14:paraId="6436F857" w14:textId="543751CF"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255.255.255.192</w:t>
            </w:r>
          </w:p>
        </w:tc>
        <w:tc>
          <w:tcPr>
            <w:tcW w:w="1126" w:type="dxa"/>
          </w:tcPr>
          <w:p w14:paraId="36323AC0" w14:textId="77777777" w:rsidR="003F06AD" w:rsidRPr="003D1B19" w:rsidRDefault="003F06AD" w:rsidP="003F06AD">
            <w:pPr>
              <w:jc w:val="both"/>
              <w:rPr>
                <w:color w:val="000000"/>
                <w:sz w:val="18"/>
                <w:szCs w:val="18"/>
              </w:rPr>
            </w:pPr>
            <w:r w:rsidRPr="003D1B19">
              <w:rPr>
                <w:color w:val="000000"/>
                <w:sz w:val="18"/>
                <w:szCs w:val="18"/>
              </w:rPr>
              <w:t>194.168.0.1 - 194.168.0.62</w:t>
            </w:r>
          </w:p>
          <w:p w14:paraId="2BE20231"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187ACA73" w14:textId="2F3782DE"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194.168.0.63</w:t>
            </w:r>
          </w:p>
        </w:tc>
        <w:tc>
          <w:tcPr>
            <w:tcW w:w="1145" w:type="dxa"/>
          </w:tcPr>
          <w:p w14:paraId="39B55D8B" w14:textId="39C6ED5B"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194.168.0.0</w:t>
            </w:r>
          </w:p>
        </w:tc>
        <w:tc>
          <w:tcPr>
            <w:tcW w:w="1062" w:type="dxa"/>
          </w:tcPr>
          <w:p w14:paraId="7DD26712" w14:textId="056B81B1" w:rsidR="008766F6" w:rsidRPr="003D1B19" w:rsidRDefault="003F06AD" w:rsidP="00131195">
            <w:pPr>
              <w:pStyle w:val="ListParagraph"/>
              <w:autoSpaceDE w:val="0"/>
              <w:autoSpaceDN w:val="0"/>
              <w:adjustRightInd w:val="0"/>
              <w:ind w:left="0"/>
              <w:jc w:val="both"/>
              <w:rPr>
                <w:rFonts w:cs="Segoe UI"/>
                <w:sz w:val="18"/>
                <w:szCs w:val="18"/>
              </w:rPr>
            </w:pPr>
            <w:r w:rsidRPr="003D1B19">
              <w:rPr>
                <w:rFonts w:cs="Segoe UI"/>
                <w:sz w:val="18"/>
                <w:szCs w:val="18"/>
              </w:rPr>
              <w:t>2</w:t>
            </w:r>
          </w:p>
        </w:tc>
      </w:tr>
      <w:tr w:rsidR="003F06AD" w:rsidRPr="003D1B19" w14:paraId="67911097" w14:textId="77777777" w:rsidTr="008E2C74">
        <w:trPr>
          <w:trHeight w:val="591"/>
        </w:trPr>
        <w:tc>
          <w:tcPr>
            <w:tcW w:w="1533" w:type="dxa"/>
          </w:tcPr>
          <w:p w14:paraId="7CDB30B9" w14:textId="60E9658D"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Lab 202 54 pcs</w:t>
            </w:r>
          </w:p>
        </w:tc>
        <w:tc>
          <w:tcPr>
            <w:tcW w:w="1277" w:type="dxa"/>
          </w:tcPr>
          <w:p w14:paraId="7FE93120" w14:textId="27930739" w:rsidR="008766F6" w:rsidRPr="003D1B19" w:rsidRDefault="003F06AD" w:rsidP="00131195">
            <w:pPr>
              <w:pStyle w:val="ListParagraph"/>
              <w:autoSpaceDE w:val="0"/>
              <w:autoSpaceDN w:val="0"/>
              <w:adjustRightInd w:val="0"/>
              <w:ind w:left="0"/>
              <w:jc w:val="both"/>
              <w:rPr>
                <w:rFonts w:cs="Segoe UI"/>
                <w:b/>
                <w:bCs/>
                <w:sz w:val="18"/>
                <w:szCs w:val="18"/>
              </w:rPr>
            </w:pPr>
            <w:r w:rsidRPr="003D1B19">
              <w:rPr>
                <w:color w:val="000000"/>
                <w:sz w:val="18"/>
                <w:szCs w:val="18"/>
              </w:rPr>
              <w:t>255.255.255.192</w:t>
            </w:r>
          </w:p>
        </w:tc>
        <w:tc>
          <w:tcPr>
            <w:tcW w:w="1126" w:type="dxa"/>
          </w:tcPr>
          <w:p w14:paraId="21D622AF" w14:textId="77777777" w:rsidR="003F06AD" w:rsidRPr="003D1B19" w:rsidRDefault="003F06AD" w:rsidP="003F06AD">
            <w:pPr>
              <w:jc w:val="both"/>
              <w:rPr>
                <w:color w:val="000000"/>
                <w:sz w:val="18"/>
                <w:szCs w:val="18"/>
              </w:rPr>
            </w:pPr>
            <w:r w:rsidRPr="003D1B19">
              <w:rPr>
                <w:color w:val="000000"/>
                <w:sz w:val="18"/>
                <w:szCs w:val="18"/>
              </w:rPr>
              <w:t>194.168.0.65 - 194.168.0.126</w:t>
            </w:r>
          </w:p>
          <w:p w14:paraId="300E85A6"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3829EFDF" w14:textId="6E0A0E51"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194.168.0.127</w:t>
            </w:r>
          </w:p>
        </w:tc>
        <w:tc>
          <w:tcPr>
            <w:tcW w:w="1145" w:type="dxa"/>
          </w:tcPr>
          <w:p w14:paraId="68246386" w14:textId="77777777" w:rsidR="003F06AD" w:rsidRPr="003D1B19" w:rsidRDefault="003F06AD" w:rsidP="003F06AD">
            <w:pPr>
              <w:jc w:val="both"/>
              <w:rPr>
                <w:color w:val="000000"/>
                <w:sz w:val="18"/>
                <w:szCs w:val="18"/>
              </w:rPr>
            </w:pPr>
            <w:r w:rsidRPr="003D1B19">
              <w:rPr>
                <w:color w:val="000000"/>
                <w:sz w:val="18"/>
                <w:szCs w:val="18"/>
              </w:rPr>
              <w:t>194.168.0.64</w:t>
            </w:r>
          </w:p>
          <w:p w14:paraId="3BE40B30"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062" w:type="dxa"/>
          </w:tcPr>
          <w:p w14:paraId="368E0DB9" w14:textId="47BD7688" w:rsidR="008766F6" w:rsidRPr="003D1B19" w:rsidRDefault="003F06AD" w:rsidP="00131195">
            <w:pPr>
              <w:pStyle w:val="ListParagraph"/>
              <w:autoSpaceDE w:val="0"/>
              <w:autoSpaceDN w:val="0"/>
              <w:adjustRightInd w:val="0"/>
              <w:ind w:left="0"/>
              <w:jc w:val="both"/>
              <w:rPr>
                <w:rFonts w:cs="Segoe UI"/>
                <w:sz w:val="18"/>
                <w:szCs w:val="18"/>
              </w:rPr>
            </w:pPr>
            <w:r w:rsidRPr="003D1B19">
              <w:rPr>
                <w:rFonts w:cs="Segoe UI"/>
                <w:sz w:val="18"/>
                <w:szCs w:val="18"/>
              </w:rPr>
              <w:t>8</w:t>
            </w:r>
          </w:p>
        </w:tc>
      </w:tr>
      <w:tr w:rsidR="003F06AD" w:rsidRPr="003D1B19" w14:paraId="2F1BA09A" w14:textId="77777777" w:rsidTr="008E2C74">
        <w:trPr>
          <w:trHeight w:val="631"/>
        </w:trPr>
        <w:tc>
          <w:tcPr>
            <w:tcW w:w="1533" w:type="dxa"/>
          </w:tcPr>
          <w:p w14:paraId="462BE0AB" w14:textId="77777777" w:rsidR="003F06AD" w:rsidRPr="003D1B19" w:rsidRDefault="003F06AD" w:rsidP="003F06AD">
            <w:pPr>
              <w:jc w:val="both"/>
              <w:rPr>
                <w:color w:val="000000"/>
                <w:sz w:val="18"/>
                <w:szCs w:val="18"/>
              </w:rPr>
            </w:pPr>
            <w:r w:rsidRPr="003D1B19">
              <w:rPr>
                <w:color w:val="000000"/>
                <w:sz w:val="18"/>
                <w:szCs w:val="18"/>
              </w:rPr>
              <w:t>Lab Empty 45 pcs</w:t>
            </w:r>
          </w:p>
          <w:p w14:paraId="15B40DA4" w14:textId="7978E5D6" w:rsidR="008766F6" w:rsidRPr="003D1B19" w:rsidRDefault="008766F6" w:rsidP="00131195">
            <w:pPr>
              <w:pStyle w:val="ListParagraph"/>
              <w:autoSpaceDE w:val="0"/>
              <w:autoSpaceDN w:val="0"/>
              <w:adjustRightInd w:val="0"/>
              <w:ind w:left="0"/>
              <w:jc w:val="both"/>
              <w:rPr>
                <w:rFonts w:cs="Segoe UI"/>
                <w:sz w:val="18"/>
                <w:szCs w:val="18"/>
              </w:rPr>
            </w:pPr>
          </w:p>
        </w:tc>
        <w:tc>
          <w:tcPr>
            <w:tcW w:w="1277" w:type="dxa"/>
          </w:tcPr>
          <w:p w14:paraId="377C1ABB" w14:textId="281442AE"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255.255.255.192</w:t>
            </w:r>
          </w:p>
        </w:tc>
        <w:tc>
          <w:tcPr>
            <w:tcW w:w="1126" w:type="dxa"/>
          </w:tcPr>
          <w:p w14:paraId="25AF28C4" w14:textId="77777777" w:rsidR="003F06AD" w:rsidRPr="003D1B19" w:rsidRDefault="003F06AD" w:rsidP="003F06AD">
            <w:pPr>
              <w:jc w:val="both"/>
              <w:rPr>
                <w:color w:val="000000"/>
                <w:sz w:val="18"/>
                <w:szCs w:val="18"/>
              </w:rPr>
            </w:pPr>
            <w:r w:rsidRPr="003D1B19">
              <w:rPr>
                <w:color w:val="000000"/>
                <w:sz w:val="18"/>
                <w:szCs w:val="18"/>
              </w:rPr>
              <w:t>194.168.0.129 - 194.168.0.190</w:t>
            </w:r>
          </w:p>
          <w:p w14:paraId="2F1A3CB8"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1C982EF2" w14:textId="3EE4B848"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194.168.0.191</w:t>
            </w:r>
          </w:p>
        </w:tc>
        <w:tc>
          <w:tcPr>
            <w:tcW w:w="1145" w:type="dxa"/>
          </w:tcPr>
          <w:p w14:paraId="154DB410" w14:textId="3ED5C3BD"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194.168.0.128</w:t>
            </w:r>
          </w:p>
        </w:tc>
        <w:tc>
          <w:tcPr>
            <w:tcW w:w="1062" w:type="dxa"/>
          </w:tcPr>
          <w:p w14:paraId="61017B7D" w14:textId="2CE98DDF" w:rsidR="008766F6" w:rsidRPr="003D1B19" w:rsidRDefault="003F06AD" w:rsidP="00131195">
            <w:pPr>
              <w:pStyle w:val="ListParagraph"/>
              <w:autoSpaceDE w:val="0"/>
              <w:autoSpaceDN w:val="0"/>
              <w:adjustRightInd w:val="0"/>
              <w:ind w:left="0"/>
              <w:jc w:val="both"/>
              <w:rPr>
                <w:rFonts w:cs="Segoe UI"/>
                <w:sz w:val="18"/>
                <w:szCs w:val="18"/>
              </w:rPr>
            </w:pPr>
            <w:r w:rsidRPr="003D1B19">
              <w:rPr>
                <w:rFonts w:cs="Segoe UI"/>
                <w:sz w:val="18"/>
                <w:szCs w:val="18"/>
              </w:rPr>
              <w:t>17</w:t>
            </w:r>
          </w:p>
        </w:tc>
      </w:tr>
      <w:tr w:rsidR="003F06AD" w:rsidRPr="003D1B19" w14:paraId="747BE4AB" w14:textId="77777777" w:rsidTr="008E2C74">
        <w:trPr>
          <w:trHeight w:val="631"/>
        </w:trPr>
        <w:tc>
          <w:tcPr>
            <w:tcW w:w="1533" w:type="dxa"/>
          </w:tcPr>
          <w:p w14:paraId="2575AF5F" w14:textId="77777777" w:rsidR="003F06AD" w:rsidRPr="003D1B19" w:rsidRDefault="003F06AD" w:rsidP="003F06AD">
            <w:pPr>
              <w:jc w:val="both"/>
              <w:rPr>
                <w:color w:val="000000"/>
                <w:sz w:val="18"/>
                <w:szCs w:val="18"/>
              </w:rPr>
            </w:pPr>
            <w:r w:rsidRPr="003D1B19">
              <w:rPr>
                <w:color w:val="000000"/>
                <w:sz w:val="18"/>
                <w:szCs w:val="18"/>
              </w:rPr>
              <w:t>Lab 408 35 pcs</w:t>
            </w:r>
          </w:p>
          <w:p w14:paraId="0B202D42" w14:textId="79962A46" w:rsidR="008766F6" w:rsidRPr="003D1B19" w:rsidRDefault="008766F6" w:rsidP="00131195">
            <w:pPr>
              <w:pStyle w:val="ListParagraph"/>
              <w:autoSpaceDE w:val="0"/>
              <w:autoSpaceDN w:val="0"/>
              <w:adjustRightInd w:val="0"/>
              <w:ind w:left="0"/>
              <w:jc w:val="both"/>
              <w:rPr>
                <w:rFonts w:cs="Segoe UI"/>
                <w:sz w:val="18"/>
                <w:szCs w:val="18"/>
              </w:rPr>
            </w:pPr>
          </w:p>
        </w:tc>
        <w:tc>
          <w:tcPr>
            <w:tcW w:w="1277" w:type="dxa"/>
          </w:tcPr>
          <w:p w14:paraId="6C7504C1" w14:textId="4ED5B4A6"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255.255.255.192</w:t>
            </w:r>
          </w:p>
        </w:tc>
        <w:tc>
          <w:tcPr>
            <w:tcW w:w="1126" w:type="dxa"/>
          </w:tcPr>
          <w:p w14:paraId="32E08DCD" w14:textId="77777777" w:rsidR="003F06AD" w:rsidRPr="003D1B19" w:rsidRDefault="003F06AD" w:rsidP="003F06AD">
            <w:pPr>
              <w:jc w:val="both"/>
              <w:rPr>
                <w:color w:val="000000"/>
                <w:sz w:val="18"/>
                <w:szCs w:val="18"/>
              </w:rPr>
            </w:pPr>
            <w:r w:rsidRPr="003D1B19">
              <w:rPr>
                <w:color w:val="000000"/>
                <w:sz w:val="18"/>
                <w:szCs w:val="18"/>
              </w:rPr>
              <w:t>194.168.0.193 - 194.168.0.254</w:t>
            </w:r>
          </w:p>
          <w:p w14:paraId="604460C3"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3A411466" w14:textId="5CEFC201"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194.168.0.255</w:t>
            </w:r>
          </w:p>
        </w:tc>
        <w:tc>
          <w:tcPr>
            <w:tcW w:w="1145" w:type="dxa"/>
          </w:tcPr>
          <w:p w14:paraId="6DB854AF" w14:textId="76370A7A"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194.168.0.192</w:t>
            </w:r>
          </w:p>
        </w:tc>
        <w:tc>
          <w:tcPr>
            <w:tcW w:w="1062" w:type="dxa"/>
          </w:tcPr>
          <w:p w14:paraId="5395B04A" w14:textId="594E97CB" w:rsidR="008766F6" w:rsidRPr="003D1B19" w:rsidRDefault="003F06AD" w:rsidP="00131195">
            <w:pPr>
              <w:pStyle w:val="ListParagraph"/>
              <w:autoSpaceDE w:val="0"/>
              <w:autoSpaceDN w:val="0"/>
              <w:adjustRightInd w:val="0"/>
              <w:ind w:left="0"/>
              <w:jc w:val="both"/>
              <w:rPr>
                <w:rFonts w:cs="Segoe UI"/>
                <w:sz w:val="18"/>
                <w:szCs w:val="18"/>
              </w:rPr>
            </w:pPr>
            <w:r w:rsidRPr="003D1B19">
              <w:rPr>
                <w:rFonts w:cs="Segoe UI"/>
                <w:sz w:val="18"/>
                <w:szCs w:val="18"/>
              </w:rPr>
              <w:t>27</w:t>
            </w:r>
          </w:p>
        </w:tc>
      </w:tr>
      <w:tr w:rsidR="003F06AD" w:rsidRPr="003D1B19" w14:paraId="3A2F6EEF" w14:textId="77777777" w:rsidTr="008E2C74">
        <w:trPr>
          <w:trHeight w:val="591"/>
        </w:trPr>
        <w:tc>
          <w:tcPr>
            <w:tcW w:w="1533" w:type="dxa"/>
          </w:tcPr>
          <w:p w14:paraId="6AE80140" w14:textId="77777777" w:rsidR="003F06AD" w:rsidRPr="003D1B19" w:rsidRDefault="003F06AD" w:rsidP="003F06AD">
            <w:pPr>
              <w:jc w:val="both"/>
              <w:rPr>
                <w:color w:val="000000"/>
                <w:sz w:val="18"/>
                <w:szCs w:val="18"/>
              </w:rPr>
            </w:pPr>
            <w:r w:rsidRPr="003D1B19">
              <w:rPr>
                <w:color w:val="000000"/>
                <w:sz w:val="18"/>
                <w:szCs w:val="18"/>
              </w:rPr>
              <w:t>Lab 205 30 pcs</w:t>
            </w:r>
          </w:p>
          <w:p w14:paraId="3B843106" w14:textId="3EC4B988" w:rsidR="008766F6" w:rsidRPr="003D1B19" w:rsidRDefault="008766F6" w:rsidP="00131195">
            <w:pPr>
              <w:pStyle w:val="ListParagraph"/>
              <w:autoSpaceDE w:val="0"/>
              <w:autoSpaceDN w:val="0"/>
              <w:adjustRightInd w:val="0"/>
              <w:ind w:left="0"/>
              <w:jc w:val="both"/>
              <w:rPr>
                <w:rFonts w:cs="Segoe UI"/>
                <w:sz w:val="18"/>
                <w:szCs w:val="18"/>
              </w:rPr>
            </w:pPr>
          </w:p>
        </w:tc>
        <w:tc>
          <w:tcPr>
            <w:tcW w:w="1277" w:type="dxa"/>
          </w:tcPr>
          <w:p w14:paraId="59597650" w14:textId="2B38A2BE"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255.255.255.224</w:t>
            </w:r>
          </w:p>
        </w:tc>
        <w:tc>
          <w:tcPr>
            <w:tcW w:w="1126" w:type="dxa"/>
          </w:tcPr>
          <w:p w14:paraId="513B8998" w14:textId="77777777" w:rsidR="008E2C74" w:rsidRPr="003D1B19" w:rsidRDefault="008E2C74" w:rsidP="008E2C74">
            <w:pPr>
              <w:jc w:val="both"/>
              <w:rPr>
                <w:color w:val="000000"/>
                <w:sz w:val="18"/>
                <w:szCs w:val="18"/>
              </w:rPr>
            </w:pPr>
            <w:r w:rsidRPr="003D1B19">
              <w:rPr>
                <w:color w:val="000000"/>
                <w:sz w:val="18"/>
                <w:szCs w:val="18"/>
              </w:rPr>
              <w:t>194.168.1.1 - 194.168.1.30</w:t>
            </w:r>
          </w:p>
          <w:p w14:paraId="581CD1AC"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64A4A1ED" w14:textId="32177EB4"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194.168.1.31</w:t>
            </w:r>
          </w:p>
        </w:tc>
        <w:tc>
          <w:tcPr>
            <w:tcW w:w="1145" w:type="dxa"/>
          </w:tcPr>
          <w:p w14:paraId="1AE4F743" w14:textId="379B5CC5" w:rsidR="008766F6" w:rsidRPr="003D1B19" w:rsidRDefault="003F06AD" w:rsidP="00131195">
            <w:pPr>
              <w:pStyle w:val="ListParagraph"/>
              <w:autoSpaceDE w:val="0"/>
              <w:autoSpaceDN w:val="0"/>
              <w:adjustRightInd w:val="0"/>
              <w:ind w:left="0"/>
              <w:jc w:val="both"/>
              <w:rPr>
                <w:rFonts w:cs="Segoe UI"/>
                <w:sz w:val="18"/>
                <w:szCs w:val="18"/>
              </w:rPr>
            </w:pPr>
            <w:r w:rsidRPr="003D1B19">
              <w:rPr>
                <w:color w:val="000000"/>
                <w:sz w:val="18"/>
                <w:szCs w:val="18"/>
              </w:rPr>
              <w:t>194.168.1.0</w:t>
            </w:r>
          </w:p>
        </w:tc>
        <w:tc>
          <w:tcPr>
            <w:tcW w:w="1062" w:type="dxa"/>
          </w:tcPr>
          <w:p w14:paraId="5CEE89F9" w14:textId="7AB06131" w:rsidR="008766F6" w:rsidRPr="003D1B19" w:rsidRDefault="008E2C74" w:rsidP="00131195">
            <w:pPr>
              <w:pStyle w:val="ListParagraph"/>
              <w:autoSpaceDE w:val="0"/>
              <w:autoSpaceDN w:val="0"/>
              <w:adjustRightInd w:val="0"/>
              <w:ind w:left="0"/>
              <w:jc w:val="both"/>
              <w:rPr>
                <w:rFonts w:cs="Segoe UI"/>
                <w:sz w:val="18"/>
                <w:szCs w:val="18"/>
              </w:rPr>
            </w:pPr>
            <w:r w:rsidRPr="003D1B19">
              <w:rPr>
                <w:rFonts w:cs="Segoe UI"/>
                <w:sz w:val="18"/>
                <w:szCs w:val="18"/>
              </w:rPr>
              <w:t>0</w:t>
            </w:r>
          </w:p>
        </w:tc>
      </w:tr>
      <w:tr w:rsidR="003F06AD" w:rsidRPr="003D1B19" w14:paraId="653524B1" w14:textId="77777777" w:rsidTr="008E2C74">
        <w:trPr>
          <w:trHeight w:val="631"/>
        </w:trPr>
        <w:tc>
          <w:tcPr>
            <w:tcW w:w="1533" w:type="dxa"/>
          </w:tcPr>
          <w:p w14:paraId="56E75D85" w14:textId="77777777" w:rsidR="008E2C74" w:rsidRPr="003D1B19" w:rsidRDefault="008E2C74" w:rsidP="008E2C74">
            <w:pPr>
              <w:jc w:val="both"/>
              <w:rPr>
                <w:color w:val="000000"/>
                <w:sz w:val="18"/>
                <w:szCs w:val="18"/>
              </w:rPr>
            </w:pPr>
            <w:r w:rsidRPr="003D1B19">
              <w:rPr>
                <w:color w:val="000000"/>
                <w:sz w:val="18"/>
                <w:szCs w:val="18"/>
              </w:rPr>
              <w:t>Lab 404 28 pcs</w:t>
            </w:r>
          </w:p>
          <w:p w14:paraId="7A21AFD3" w14:textId="3145FBAD" w:rsidR="008766F6" w:rsidRPr="003D1B19" w:rsidRDefault="008766F6" w:rsidP="00131195">
            <w:pPr>
              <w:pStyle w:val="ListParagraph"/>
              <w:autoSpaceDE w:val="0"/>
              <w:autoSpaceDN w:val="0"/>
              <w:adjustRightInd w:val="0"/>
              <w:ind w:left="0"/>
              <w:jc w:val="both"/>
              <w:rPr>
                <w:rFonts w:cs="Segoe UI"/>
                <w:sz w:val="18"/>
                <w:szCs w:val="18"/>
              </w:rPr>
            </w:pPr>
          </w:p>
        </w:tc>
        <w:tc>
          <w:tcPr>
            <w:tcW w:w="1277" w:type="dxa"/>
          </w:tcPr>
          <w:p w14:paraId="79632411" w14:textId="4A2DAD20"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255.255.255.224</w:t>
            </w:r>
          </w:p>
        </w:tc>
        <w:tc>
          <w:tcPr>
            <w:tcW w:w="1126" w:type="dxa"/>
          </w:tcPr>
          <w:p w14:paraId="41191AB3" w14:textId="77777777" w:rsidR="008E2C74" w:rsidRPr="003D1B19" w:rsidRDefault="008E2C74" w:rsidP="008E2C74">
            <w:pPr>
              <w:jc w:val="both"/>
              <w:rPr>
                <w:color w:val="000000"/>
                <w:sz w:val="18"/>
                <w:szCs w:val="18"/>
              </w:rPr>
            </w:pPr>
            <w:r w:rsidRPr="003D1B19">
              <w:rPr>
                <w:color w:val="000000"/>
                <w:sz w:val="18"/>
                <w:szCs w:val="18"/>
              </w:rPr>
              <w:t>194.168.1.33 - 194.168.1.62</w:t>
            </w:r>
          </w:p>
          <w:p w14:paraId="6B6B8819"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175124E4" w14:textId="5BC602B2"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194.168.1.63</w:t>
            </w:r>
          </w:p>
        </w:tc>
        <w:tc>
          <w:tcPr>
            <w:tcW w:w="1145" w:type="dxa"/>
          </w:tcPr>
          <w:p w14:paraId="1F00F168" w14:textId="5435D98A"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194.168.1.32</w:t>
            </w:r>
          </w:p>
        </w:tc>
        <w:tc>
          <w:tcPr>
            <w:tcW w:w="1062" w:type="dxa"/>
          </w:tcPr>
          <w:p w14:paraId="0239ED90" w14:textId="6BF45F66" w:rsidR="008766F6" w:rsidRPr="003D1B19" w:rsidRDefault="008E2C74" w:rsidP="00131195">
            <w:pPr>
              <w:pStyle w:val="ListParagraph"/>
              <w:autoSpaceDE w:val="0"/>
              <w:autoSpaceDN w:val="0"/>
              <w:adjustRightInd w:val="0"/>
              <w:ind w:left="0"/>
              <w:jc w:val="both"/>
              <w:rPr>
                <w:rFonts w:cs="Segoe UI"/>
                <w:sz w:val="18"/>
                <w:szCs w:val="18"/>
              </w:rPr>
            </w:pPr>
            <w:r w:rsidRPr="003D1B19">
              <w:rPr>
                <w:rFonts w:cs="Segoe UI"/>
                <w:sz w:val="18"/>
                <w:szCs w:val="18"/>
              </w:rPr>
              <w:t>2</w:t>
            </w:r>
          </w:p>
        </w:tc>
      </w:tr>
      <w:tr w:rsidR="003F06AD" w:rsidRPr="003D1B19" w14:paraId="4540084B" w14:textId="77777777" w:rsidTr="008E2C74">
        <w:trPr>
          <w:trHeight w:val="591"/>
        </w:trPr>
        <w:tc>
          <w:tcPr>
            <w:tcW w:w="1533" w:type="dxa"/>
          </w:tcPr>
          <w:p w14:paraId="5F3B3CCE" w14:textId="77777777" w:rsidR="008E2C74" w:rsidRPr="003D1B19" w:rsidRDefault="008E2C74" w:rsidP="008E2C74">
            <w:pPr>
              <w:jc w:val="both"/>
              <w:rPr>
                <w:color w:val="000000"/>
                <w:sz w:val="18"/>
                <w:szCs w:val="18"/>
              </w:rPr>
            </w:pPr>
            <w:r w:rsidRPr="003D1B19">
              <w:rPr>
                <w:color w:val="000000"/>
                <w:sz w:val="18"/>
                <w:szCs w:val="18"/>
              </w:rPr>
              <w:t>Lab 409 28 pcs</w:t>
            </w:r>
          </w:p>
          <w:p w14:paraId="60D8889F" w14:textId="136A455A" w:rsidR="008766F6" w:rsidRPr="003D1B19" w:rsidRDefault="008766F6" w:rsidP="00131195">
            <w:pPr>
              <w:pStyle w:val="ListParagraph"/>
              <w:autoSpaceDE w:val="0"/>
              <w:autoSpaceDN w:val="0"/>
              <w:adjustRightInd w:val="0"/>
              <w:ind w:left="0"/>
              <w:jc w:val="both"/>
              <w:rPr>
                <w:rFonts w:cs="Segoe UI"/>
                <w:sz w:val="18"/>
                <w:szCs w:val="18"/>
              </w:rPr>
            </w:pPr>
          </w:p>
        </w:tc>
        <w:tc>
          <w:tcPr>
            <w:tcW w:w="1277" w:type="dxa"/>
          </w:tcPr>
          <w:p w14:paraId="6DFE2B41" w14:textId="335B1010"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255.255.255.224</w:t>
            </w:r>
          </w:p>
        </w:tc>
        <w:tc>
          <w:tcPr>
            <w:tcW w:w="1126" w:type="dxa"/>
          </w:tcPr>
          <w:p w14:paraId="70068C60" w14:textId="77777777" w:rsidR="008E2C74" w:rsidRPr="003D1B19" w:rsidRDefault="008E2C74" w:rsidP="008E2C74">
            <w:pPr>
              <w:jc w:val="both"/>
              <w:rPr>
                <w:color w:val="000000"/>
                <w:sz w:val="18"/>
                <w:szCs w:val="18"/>
              </w:rPr>
            </w:pPr>
            <w:r w:rsidRPr="003D1B19">
              <w:rPr>
                <w:color w:val="000000"/>
                <w:sz w:val="18"/>
                <w:szCs w:val="18"/>
              </w:rPr>
              <w:t>194.168.1.65 - 194.168.1.94</w:t>
            </w:r>
          </w:p>
          <w:p w14:paraId="4ACE413E"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65A9BF43" w14:textId="49D5DFA5"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194.168.1.95</w:t>
            </w:r>
          </w:p>
        </w:tc>
        <w:tc>
          <w:tcPr>
            <w:tcW w:w="1145" w:type="dxa"/>
          </w:tcPr>
          <w:p w14:paraId="3C1B6214" w14:textId="20466770"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194.168.1.64</w:t>
            </w:r>
          </w:p>
        </w:tc>
        <w:tc>
          <w:tcPr>
            <w:tcW w:w="1062" w:type="dxa"/>
          </w:tcPr>
          <w:p w14:paraId="018E72F5" w14:textId="18FCC7EA" w:rsidR="008766F6" w:rsidRPr="003D1B19" w:rsidRDefault="008E2C74" w:rsidP="00131195">
            <w:pPr>
              <w:pStyle w:val="ListParagraph"/>
              <w:autoSpaceDE w:val="0"/>
              <w:autoSpaceDN w:val="0"/>
              <w:adjustRightInd w:val="0"/>
              <w:ind w:left="0"/>
              <w:jc w:val="both"/>
              <w:rPr>
                <w:rFonts w:cs="Segoe UI"/>
                <w:sz w:val="18"/>
                <w:szCs w:val="18"/>
              </w:rPr>
            </w:pPr>
            <w:r w:rsidRPr="003D1B19">
              <w:rPr>
                <w:rFonts w:cs="Segoe UI"/>
                <w:sz w:val="18"/>
                <w:szCs w:val="18"/>
              </w:rPr>
              <w:t>2</w:t>
            </w:r>
          </w:p>
        </w:tc>
      </w:tr>
      <w:tr w:rsidR="003F06AD" w:rsidRPr="003D1B19" w14:paraId="04FDDB90" w14:textId="77777777" w:rsidTr="008E2C74">
        <w:trPr>
          <w:trHeight w:val="631"/>
        </w:trPr>
        <w:tc>
          <w:tcPr>
            <w:tcW w:w="1533" w:type="dxa"/>
          </w:tcPr>
          <w:p w14:paraId="738DB55D" w14:textId="77777777" w:rsidR="008E2C74" w:rsidRPr="003D1B19" w:rsidRDefault="008E2C74" w:rsidP="008E2C74">
            <w:pPr>
              <w:jc w:val="both"/>
              <w:rPr>
                <w:color w:val="000000"/>
                <w:sz w:val="18"/>
                <w:szCs w:val="18"/>
              </w:rPr>
            </w:pPr>
            <w:r w:rsidRPr="003D1B19">
              <w:rPr>
                <w:color w:val="000000"/>
                <w:sz w:val="18"/>
                <w:szCs w:val="18"/>
              </w:rPr>
              <w:t>Lab 203 25 pcs</w:t>
            </w:r>
          </w:p>
          <w:p w14:paraId="23464238" w14:textId="05071ACB" w:rsidR="008766F6" w:rsidRPr="003D1B19" w:rsidRDefault="008766F6" w:rsidP="00131195">
            <w:pPr>
              <w:pStyle w:val="ListParagraph"/>
              <w:autoSpaceDE w:val="0"/>
              <w:autoSpaceDN w:val="0"/>
              <w:adjustRightInd w:val="0"/>
              <w:ind w:left="0"/>
              <w:jc w:val="both"/>
              <w:rPr>
                <w:rFonts w:cs="Segoe UI"/>
                <w:sz w:val="18"/>
                <w:szCs w:val="18"/>
              </w:rPr>
            </w:pPr>
          </w:p>
        </w:tc>
        <w:tc>
          <w:tcPr>
            <w:tcW w:w="1277" w:type="dxa"/>
          </w:tcPr>
          <w:p w14:paraId="59671C75" w14:textId="349E001C"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255.255.255.224</w:t>
            </w:r>
          </w:p>
        </w:tc>
        <w:tc>
          <w:tcPr>
            <w:tcW w:w="1126" w:type="dxa"/>
          </w:tcPr>
          <w:p w14:paraId="31E021FA" w14:textId="77777777" w:rsidR="008E2C74" w:rsidRPr="003D1B19" w:rsidRDefault="008E2C74" w:rsidP="008E2C74">
            <w:pPr>
              <w:jc w:val="both"/>
              <w:rPr>
                <w:color w:val="000000"/>
                <w:sz w:val="18"/>
                <w:szCs w:val="18"/>
              </w:rPr>
            </w:pPr>
            <w:r w:rsidRPr="003D1B19">
              <w:rPr>
                <w:color w:val="000000"/>
                <w:sz w:val="18"/>
                <w:szCs w:val="18"/>
              </w:rPr>
              <w:t>194.168.1.97 - 194.168.1.126</w:t>
            </w:r>
          </w:p>
          <w:p w14:paraId="63BBA498"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30A6513B" w14:textId="1FFE4077"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194.168.1.127</w:t>
            </w:r>
          </w:p>
        </w:tc>
        <w:tc>
          <w:tcPr>
            <w:tcW w:w="1145" w:type="dxa"/>
          </w:tcPr>
          <w:p w14:paraId="7787217E" w14:textId="489343E4"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194.168.1.96</w:t>
            </w:r>
          </w:p>
        </w:tc>
        <w:tc>
          <w:tcPr>
            <w:tcW w:w="1062" w:type="dxa"/>
          </w:tcPr>
          <w:p w14:paraId="161CCF8B" w14:textId="348E193A" w:rsidR="008766F6" w:rsidRPr="003D1B19" w:rsidRDefault="008E2C74" w:rsidP="00131195">
            <w:pPr>
              <w:pStyle w:val="ListParagraph"/>
              <w:autoSpaceDE w:val="0"/>
              <w:autoSpaceDN w:val="0"/>
              <w:adjustRightInd w:val="0"/>
              <w:ind w:left="0"/>
              <w:jc w:val="both"/>
              <w:rPr>
                <w:rFonts w:cs="Segoe UI"/>
                <w:sz w:val="18"/>
                <w:szCs w:val="18"/>
              </w:rPr>
            </w:pPr>
            <w:r w:rsidRPr="003D1B19">
              <w:rPr>
                <w:rFonts w:cs="Segoe UI"/>
                <w:sz w:val="18"/>
                <w:szCs w:val="18"/>
              </w:rPr>
              <w:t>5</w:t>
            </w:r>
          </w:p>
        </w:tc>
      </w:tr>
      <w:tr w:rsidR="003F06AD" w:rsidRPr="003D1B19" w14:paraId="1B006523" w14:textId="77777777" w:rsidTr="008E2C74">
        <w:trPr>
          <w:trHeight w:val="631"/>
        </w:trPr>
        <w:tc>
          <w:tcPr>
            <w:tcW w:w="1533" w:type="dxa"/>
          </w:tcPr>
          <w:p w14:paraId="31DB31E5" w14:textId="77777777" w:rsidR="008E2C74" w:rsidRPr="003D1B19" w:rsidRDefault="008E2C74" w:rsidP="008E2C74">
            <w:pPr>
              <w:jc w:val="both"/>
              <w:rPr>
                <w:color w:val="000000"/>
                <w:sz w:val="18"/>
                <w:szCs w:val="18"/>
              </w:rPr>
            </w:pPr>
            <w:r w:rsidRPr="003D1B19">
              <w:rPr>
                <w:color w:val="000000"/>
                <w:sz w:val="18"/>
                <w:szCs w:val="18"/>
              </w:rPr>
              <w:t>LAB 201 4 Staff</w:t>
            </w:r>
          </w:p>
          <w:p w14:paraId="45BBF0FD" w14:textId="5826E118" w:rsidR="008766F6" w:rsidRPr="003D1B19" w:rsidRDefault="008766F6" w:rsidP="00131195">
            <w:pPr>
              <w:pStyle w:val="ListParagraph"/>
              <w:autoSpaceDE w:val="0"/>
              <w:autoSpaceDN w:val="0"/>
              <w:adjustRightInd w:val="0"/>
              <w:ind w:left="0"/>
              <w:jc w:val="both"/>
              <w:rPr>
                <w:rFonts w:cs="Segoe UI"/>
                <w:sz w:val="18"/>
                <w:szCs w:val="18"/>
              </w:rPr>
            </w:pPr>
          </w:p>
        </w:tc>
        <w:tc>
          <w:tcPr>
            <w:tcW w:w="1277" w:type="dxa"/>
          </w:tcPr>
          <w:p w14:paraId="5618FB17" w14:textId="37F0FB0D"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255.255.255.248</w:t>
            </w:r>
          </w:p>
        </w:tc>
        <w:tc>
          <w:tcPr>
            <w:tcW w:w="1126" w:type="dxa"/>
          </w:tcPr>
          <w:p w14:paraId="5A676DC8" w14:textId="77777777" w:rsidR="008E2C74" w:rsidRPr="003D1B19" w:rsidRDefault="008E2C74" w:rsidP="008E2C74">
            <w:pPr>
              <w:jc w:val="both"/>
              <w:rPr>
                <w:color w:val="000000"/>
                <w:sz w:val="18"/>
                <w:szCs w:val="18"/>
              </w:rPr>
            </w:pPr>
            <w:r w:rsidRPr="003D1B19">
              <w:rPr>
                <w:color w:val="000000"/>
                <w:sz w:val="18"/>
                <w:szCs w:val="18"/>
              </w:rPr>
              <w:t>194.168.1.129 - 194.168.1.134</w:t>
            </w:r>
          </w:p>
          <w:p w14:paraId="176591C0" w14:textId="77777777" w:rsidR="008766F6" w:rsidRPr="003D1B19" w:rsidRDefault="008766F6" w:rsidP="00131195">
            <w:pPr>
              <w:pStyle w:val="ListParagraph"/>
              <w:autoSpaceDE w:val="0"/>
              <w:autoSpaceDN w:val="0"/>
              <w:adjustRightInd w:val="0"/>
              <w:ind w:left="0"/>
              <w:jc w:val="both"/>
              <w:rPr>
                <w:rFonts w:cs="Segoe UI"/>
                <w:sz w:val="18"/>
                <w:szCs w:val="18"/>
              </w:rPr>
            </w:pPr>
          </w:p>
        </w:tc>
        <w:tc>
          <w:tcPr>
            <w:tcW w:w="1128" w:type="dxa"/>
          </w:tcPr>
          <w:p w14:paraId="2E9537E9" w14:textId="614C614E"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194.168.1.135</w:t>
            </w:r>
          </w:p>
        </w:tc>
        <w:tc>
          <w:tcPr>
            <w:tcW w:w="1145" w:type="dxa"/>
          </w:tcPr>
          <w:p w14:paraId="2D8EB239" w14:textId="5D1FD763" w:rsidR="008766F6" w:rsidRPr="003D1B19" w:rsidRDefault="008E2C74" w:rsidP="00131195">
            <w:pPr>
              <w:pStyle w:val="ListParagraph"/>
              <w:autoSpaceDE w:val="0"/>
              <w:autoSpaceDN w:val="0"/>
              <w:adjustRightInd w:val="0"/>
              <w:ind w:left="0"/>
              <w:jc w:val="both"/>
              <w:rPr>
                <w:rFonts w:cs="Segoe UI"/>
                <w:sz w:val="18"/>
                <w:szCs w:val="18"/>
              </w:rPr>
            </w:pPr>
            <w:r w:rsidRPr="003D1B19">
              <w:rPr>
                <w:color w:val="000000"/>
                <w:sz w:val="18"/>
                <w:szCs w:val="18"/>
              </w:rPr>
              <w:t>194.168.1.128</w:t>
            </w:r>
          </w:p>
        </w:tc>
        <w:tc>
          <w:tcPr>
            <w:tcW w:w="1062" w:type="dxa"/>
          </w:tcPr>
          <w:p w14:paraId="5658009C" w14:textId="4A6A88E8" w:rsidR="008766F6" w:rsidRPr="003D1B19" w:rsidRDefault="008E2C74" w:rsidP="00131195">
            <w:pPr>
              <w:pStyle w:val="ListParagraph"/>
              <w:autoSpaceDE w:val="0"/>
              <w:autoSpaceDN w:val="0"/>
              <w:adjustRightInd w:val="0"/>
              <w:ind w:left="0"/>
              <w:jc w:val="both"/>
              <w:rPr>
                <w:rFonts w:cs="Segoe UI"/>
                <w:sz w:val="18"/>
                <w:szCs w:val="18"/>
              </w:rPr>
            </w:pPr>
            <w:r w:rsidRPr="003D1B19">
              <w:rPr>
                <w:rFonts w:cs="Segoe UI"/>
                <w:sz w:val="18"/>
                <w:szCs w:val="18"/>
              </w:rPr>
              <w:t>2</w:t>
            </w:r>
          </w:p>
        </w:tc>
      </w:tr>
    </w:tbl>
    <w:p w14:paraId="4B03C543" w14:textId="6AB38B0E"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52F8A3D5" w14:textId="77777777" w:rsidR="0002130C" w:rsidRPr="003D1B19" w:rsidRDefault="0002130C" w:rsidP="0002130C">
      <w:pPr>
        <w:pStyle w:val="ListParagraph"/>
        <w:autoSpaceDE w:val="0"/>
        <w:autoSpaceDN w:val="0"/>
        <w:adjustRightInd w:val="0"/>
        <w:spacing w:after="0" w:line="240" w:lineRule="auto"/>
        <w:ind w:left="1830"/>
        <w:jc w:val="both"/>
        <w:rPr>
          <w:rFonts w:cs="Segoe UI"/>
          <w:sz w:val="18"/>
          <w:szCs w:val="18"/>
        </w:rPr>
      </w:pPr>
    </w:p>
    <w:p w14:paraId="04EA91A0" w14:textId="35E14C11"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70A20091" w14:textId="11FCBF14"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283B143F" w14:textId="7D846E47"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5C879F3D" w14:textId="59F4D454"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20828D4F" w14:textId="4B73CDAA"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34A5D4EA" w14:textId="58E5ECE6"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07BE0FDF" w14:textId="21738919"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685F4890" w14:textId="2A6FBD44"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1BBCA456" w14:textId="2EF9276C"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276A2C35" w14:textId="2F2EBC28"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2EF50846" w14:textId="094B32AF"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24E42178" w14:textId="5EE4AD6B"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05DDBDE3" w14:textId="26CA630A"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3D464B9A" w14:textId="4CCF2C09"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42D92DFC" w14:textId="20C5F8C9"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65E6017F" w14:textId="43D4541B"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43AB6A06" w14:textId="220F3655"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3CA41FAA" w14:textId="7F5F8CDA"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0FAB8E12" w14:textId="4375FA37"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200CFA3B" w14:textId="2CE872A4"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6C82C2CF" w14:textId="6D2FF148" w:rsidR="006B52E2" w:rsidRPr="003D1B19" w:rsidRDefault="006B52E2" w:rsidP="00082406">
      <w:pPr>
        <w:pStyle w:val="ListParagraph"/>
        <w:autoSpaceDE w:val="0"/>
        <w:autoSpaceDN w:val="0"/>
        <w:adjustRightInd w:val="0"/>
        <w:spacing w:after="0" w:line="240" w:lineRule="auto"/>
        <w:ind w:left="1830"/>
        <w:jc w:val="both"/>
        <w:rPr>
          <w:rFonts w:cs="Segoe UI"/>
          <w:sz w:val="18"/>
          <w:szCs w:val="18"/>
        </w:rPr>
      </w:pPr>
    </w:p>
    <w:p w14:paraId="63483C88" w14:textId="65472477" w:rsidR="008E2C74" w:rsidRPr="003D1B19" w:rsidRDefault="008E2C74" w:rsidP="00082406">
      <w:pPr>
        <w:pStyle w:val="ListParagraph"/>
        <w:autoSpaceDE w:val="0"/>
        <w:autoSpaceDN w:val="0"/>
        <w:adjustRightInd w:val="0"/>
        <w:spacing w:after="0" w:line="240" w:lineRule="auto"/>
        <w:ind w:left="1830"/>
        <w:jc w:val="both"/>
        <w:rPr>
          <w:rFonts w:cs="Segoe UI"/>
          <w:sz w:val="18"/>
          <w:szCs w:val="18"/>
        </w:rPr>
      </w:pPr>
    </w:p>
    <w:p w14:paraId="754EDB1E" w14:textId="6D3911B2" w:rsidR="008E2C74" w:rsidRPr="003D1B19" w:rsidRDefault="008E2C74" w:rsidP="00082406">
      <w:pPr>
        <w:pStyle w:val="ListParagraph"/>
        <w:autoSpaceDE w:val="0"/>
        <w:autoSpaceDN w:val="0"/>
        <w:adjustRightInd w:val="0"/>
        <w:spacing w:after="0" w:line="240" w:lineRule="auto"/>
        <w:ind w:left="1830"/>
        <w:jc w:val="both"/>
        <w:rPr>
          <w:rFonts w:cs="Segoe UI"/>
          <w:sz w:val="18"/>
          <w:szCs w:val="18"/>
        </w:rPr>
      </w:pPr>
    </w:p>
    <w:p w14:paraId="4168C6FC" w14:textId="6BA68BFC" w:rsidR="008E2C74" w:rsidRPr="003D1B19" w:rsidRDefault="008E2C74" w:rsidP="00082406">
      <w:pPr>
        <w:pStyle w:val="ListParagraph"/>
        <w:autoSpaceDE w:val="0"/>
        <w:autoSpaceDN w:val="0"/>
        <w:adjustRightInd w:val="0"/>
        <w:spacing w:after="0" w:line="240" w:lineRule="auto"/>
        <w:ind w:left="1830"/>
        <w:jc w:val="both"/>
        <w:rPr>
          <w:rFonts w:cs="Segoe UI"/>
          <w:sz w:val="18"/>
          <w:szCs w:val="18"/>
        </w:rPr>
      </w:pPr>
    </w:p>
    <w:p w14:paraId="6F552599" w14:textId="309063E1" w:rsidR="008E2C74" w:rsidRPr="003D1B19" w:rsidRDefault="008E2C74" w:rsidP="00082406">
      <w:pPr>
        <w:pStyle w:val="ListParagraph"/>
        <w:autoSpaceDE w:val="0"/>
        <w:autoSpaceDN w:val="0"/>
        <w:adjustRightInd w:val="0"/>
        <w:spacing w:after="0" w:line="240" w:lineRule="auto"/>
        <w:ind w:left="1830"/>
        <w:jc w:val="both"/>
        <w:rPr>
          <w:rFonts w:cs="Segoe UI"/>
          <w:sz w:val="18"/>
          <w:szCs w:val="18"/>
        </w:rPr>
      </w:pPr>
    </w:p>
    <w:p w14:paraId="2E548DF9" w14:textId="7CD75E1F" w:rsidR="008E2C74" w:rsidRPr="003D1B19" w:rsidRDefault="008E2C74" w:rsidP="00082406">
      <w:pPr>
        <w:pStyle w:val="ListParagraph"/>
        <w:autoSpaceDE w:val="0"/>
        <w:autoSpaceDN w:val="0"/>
        <w:adjustRightInd w:val="0"/>
        <w:spacing w:after="0" w:line="240" w:lineRule="auto"/>
        <w:ind w:left="1830"/>
        <w:jc w:val="both"/>
        <w:rPr>
          <w:rFonts w:cs="Segoe UI"/>
          <w:sz w:val="18"/>
          <w:szCs w:val="18"/>
        </w:rPr>
      </w:pPr>
    </w:p>
    <w:p w14:paraId="68D59146" w14:textId="77777777" w:rsidR="008E2C74" w:rsidRPr="003D1B19" w:rsidRDefault="008E2C74" w:rsidP="008E2C74">
      <w:pPr>
        <w:pStyle w:val="ListParagraph"/>
        <w:autoSpaceDE w:val="0"/>
        <w:autoSpaceDN w:val="0"/>
        <w:adjustRightInd w:val="0"/>
        <w:spacing w:after="0" w:line="240" w:lineRule="auto"/>
        <w:ind w:left="1830"/>
        <w:jc w:val="both"/>
        <w:rPr>
          <w:rFonts w:cs="Segoe UI"/>
          <w:sz w:val="18"/>
          <w:szCs w:val="18"/>
        </w:rPr>
      </w:pPr>
    </w:p>
    <w:p w14:paraId="643320BD" w14:textId="4D23A4B3" w:rsidR="008E2C74" w:rsidRPr="003D1B19" w:rsidRDefault="008E2C74" w:rsidP="008E2C74">
      <w:pPr>
        <w:pStyle w:val="ListParagraph"/>
        <w:autoSpaceDE w:val="0"/>
        <w:autoSpaceDN w:val="0"/>
        <w:adjustRightInd w:val="0"/>
        <w:spacing w:after="0" w:line="240" w:lineRule="auto"/>
        <w:ind w:left="1830"/>
        <w:rPr>
          <w:rFonts w:cs="Segoe UI"/>
          <w:b/>
          <w:bCs/>
          <w:sz w:val="18"/>
          <w:szCs w:val="18"/>
        </w:rPr>
      </w:pPr>
      <w:r w:rsidRPr="003D1B19">
        <w:rPr>
          <w:rFonts w:cs="Segoe UI"/>
          <w:b/>
          <w:bCs/>
          <w:sz w:val="18"/>
          <w:szCs w:val="18"/>
        </w:rPr>
        <w:t>2046 Host Total, Used 309, Empty 1737</w:t>
      </w:r>
    </w:p>
    <w:p w14:paraId="187BEB99" w14:textId="6B3B40A9" w:rsidR="008E2C74" w:rsidRPr="003D1B19" w:rsidRDefault="008E2C74" w:rsidP="008E2C74">
      <w:pPr>
        <w:pStyle w:val="ListParagraph"/>
        <w:autoSpaceDE w:val="0"/>
        <w:autoSpaceDN w:val="0"/>
        <w:adjustRightInd w:val="0"/>
        <w:spacing w:after="0" w:line="240" w:lineRule="auto"/>
        <w:ind w:left="1830"/>
        <w:rPr>
          <w:rFonts w:cs="Segoe UI"/>
          <w:b/>
          <w:bCs/>
          <w:sz w:val="18"/>
          <w:szCs w:val="18"/>
        </w:rPr>
      </w:pPr>
      <w:r w:rsidRPr="003D1B19">
        <w:rPr>
          <w:rFonts w:cs="Segoe UI"/>
          <w:b/>
          <w:bCs/>
          <w:sz w:val="18"/>
          <w:szCs w:val="18"/>
        </w:rPr>
        <w:t xml:space="preserve">Subnet Mask 255.255.248.0/21 Start from 194.168.0.0 </w:t>
      </w:r>
    </w:p>
    <w:p w14:paraId="6D42D534" w14:textId="37FA152A" w:rsidR="008E2C74" w:rsidRDefault="008E2C74" w:rsidP="00082406">
      <w:pPr>
        <w:pStyle w:val="ListParagraph"/>
        <w:autoSpaceDE w:val="0"/>
        <w:autoSpaceDN w:val="0"/>
        <w:adjustRightInd w:val="0"/>
        <w:spacing w:after="0" w:line="240" w:lineRule="auto"/>
        <w:ind w:left="1830"/>
        <w:jc w:val="both"/>
        <w:rPr>
          <w:rFonts w:ascii="Segoe UI" w:hAnsi="Segoe UI" w:cs="Segoe UI"/>
          <w:sz w:val="18"/>
          <w:szCs w:val="18"/>
        </w:rPr>
      </w:pPr>
    </w:p>
    <w:p w14:paraId="100ACE0B" w14:textId="098F310D" w:rsidR="008E2C74" w:rsidRDefault="008E2C74" w:rsidP="00082406">
      <w:pPr>
        <w:pStyle w:val="ListParagraph"/>
        <w:autoSpaceDE w:val="0"/>
        <w:autoSpaceDN w:val="0"/>
        <w:adjustRightInd w:val="0"/>
        <w:spacing w:after="0" w:line="240" w:lineRule="auto"/>
        <w:ind w:left="1830"/>
        <w:jc w:val="both"/>
        <w:rPr>
          <w:rFonts w:ascii="Segoe UI" w:hAnsi="Segoe UI" w:cs="Segoe UI"/>
          <w:sz w:val="18"/>
          <w:szCs w:val="18"/>
        </w:rPr>
      </w:pPr>
    </w:p>
    <w:p w14:paraId="555963E9" w14:textId="750D4538" w:rsidR="008E2C74" w:rsidRDefault="008E2C74" w:rsidP="00082406">
      <w:pPr>
        <w:pStyle w:val="ListParagraph"/>
        <w:autoSpaceDE w:val="0"/>
        <w:autoSpaceDN w:val="0"/>
        <w:adjustRightInd w:val="0"/>
        <w:spacing w:after="0" w:line="240" w:lineRule="auto"/>
        <w:ind w:left="1830"/>
        <w:jc w:val="both"/>
        <w:rPr>
          <w:rFonts w:ascii="Segoe UI" w:hAnsi="Segoe UI" w:cs="Segoe UI"/>
          <w:sz w:val="18"/>
          <w:szCs w:val="18"/>
        </w:rPr>
      </w:pPr>
    </w:p>
    <w:sdt>
      <w:sdtPr>
        <w:rPr>
          <w:rFonts w:asciiTheme="minorHAnsi" w:eastAsiaTheme="minorHAnsi" w:hAnsiTheme="minorHAnsi" w:cstheme="minorBidi"/>
          <w:color w:val="595959" w:themeColor="text1" w:themeTint="A6"/>
          <w:sz w:val="22"/>
          <w:szCs w:val="22"/>
        </w:rPr>
        <w:id w:val="-119451423"/>
        <w:docPartObj>
          <w:docPartGallery w:val="Bibliographies"/>
          <w:docPartUnique/>
        </w:docPartObj>
      </w:sdtPr>
      <w:sdtEndPr>
        <w:rPr>
          <w:rFonts w:eastAsiaTheme="minorEastAsia"/>
          <w:color w:val="auto"/>
        </w:rPr>
      </w:sdtEndPr>
      <w:sdtContent>
        <w:p w14:paraId="03D797F4" w14:textId="6F617646" w:rsidR="00FB38E9" w:rsidRDefault="00FB38E9">
          <w:pPr>
            <w:pStyle w:val="Heading1"/>
          </w:pPr>
          <w:r>
            <w:t>References</w:t>
          </w:r>
        </w:p>
        <w:sdt>
          <w:sdtPr>
            <w:id w:val="-573587230"/>
            <w:bibliography/>
          </w:sdtPr>
          <w:sdtEndPr/>
          <w:sdtContent>
            <w:p w14:paraId="3F7984DD" w14:textId="77777777" w:rsidR="00FB38E9" w:rsidRDefault="00FB38E9" w:rsidP="00FB38E9">
              <w:pPr>
                <w:pStyle w:val="Bibliography"/>
                <w:rPr>
                  <w:noProof/>
                  <w:sz w:val="24"/>
                  <w:szCs w:val="24"/>
                </w:rPr>
              </w:pPr>
              <w:r>
                <w:fldChar w:fldCharType="begin"/>
              </w:r>
              <w:r>
                <w:instrText xml:space="preserve"> BIBLIOGRAPHY </w:instrText>
              </w:r>
              <w:r>
                <w:fldChar w:fldCharType="separate"/>
              </w:r>
              <w:r>
                <w:rPr>
                  <w:b/>
                  <w:bCs/>
                  <w:noProof/>
                </w:rPr>
                <w:t>Davies, Joseph.</w:t>
              </w:r>
              <w:r>
                <w:rPr>
                  <w:noProof/>
                </w:rPr>
                <w:t xml:space="preserve"> </w:t>
              </w:r>
              <w:r>
                <w:rPr>
                  <w:i/>
                  <w:iCs/>
                  <w:noProof/>
                </w:rPr>
                <w:t xml:space="preserve">Understanding IPV6. </w:t>
              </w:r>
              <w:r>
                <w:rPr>
                  <w:noProof/>
                </w:rPr>
                <w:t>USA : Microsoft. ISBN : 978-0-7356-5914-8.</w:t>
              </w:r>
            </w:p>
            <w:p w14:paraId="33EAE2F2" w14:textId="77777777" w:rsidR="00FB38E9" w:rsidRDefault="00FB38E9" w:rsidP="00FB38E9">
              <w:pPr>
                <w:pStyle w:val="Bibliography"/>
                <w:rPr>
                  <w:noProof/>
                </w:rPr>
              </w:pPr>
              <w:r>
                <w:rPr>
                  <w:b/>
                  <w:bCs/>
                  <w:noProof/>
                </w:rPr>
                <w:t>Headquarters, Americas. 2012.</w:t>
              </w:r>
              <w:r>
                <w:rPr>
                  <w:noProof/>
                </w:rPr>
                <w:t xml:space="preserve"> </w:t>
              </w:r>
              <w:r>
                <w:rPr>
                  <w:i/>
                  <w:iCs/>
                  <w:noProof/>
                </w:rPr>
                <w:t xml:space="preserve">IPv6 Addressing and Basic Connectivity Configuration Guide, Cisco. </w:t>
              </w:r>
              <w:r>
                <w:rPr>
                  <w:noProof/>
                </w:rPr>
                <w:t>USA : CISCO, 2012. Cisco Systems, Inc..</w:t>
              </w:r>
            </w:p>
            <w:p w14:paraId="5511392D" w14:textId="77777777" w:rsidR="00FB38E9" w:rsidRDefault="00FB38E9" w:rsidP="00FB38E9">
              <w:pPr>
                <w:pStyle w:val="Bibliography"/>
                <w:rPr>
                  <w:noProof/>
                </w:rPr>
              </w:pPr>
              <w:r>
                <w:rPr>
                  <w:b/>
                  <w:bCs/>
                  <w:noProof/>
                </w:rPr>
                <w:t>Hinden, R. 2006.</w:t>
              </w:r>
              <w:r>
                <w:rPr>
                  <w:noProof/>
                </w:rPr>
                <w:t xml:space="preserve"> IP Version 6 Addressing Architecture. [Online] February 2006. https://tools.ietf.org/html/rfc4291#section-2.5.5.1.</w:t>
              </w:r>
            </w:p>
            <w:p w14:paraId="00ED0E30" w14:textId="31CF0E39" w:rsidR="00FB38E9" w:rsidRDefault="00FB38E9" w:rsidP="00FB38E9">
              <w:r>
                <w:rPr>
                  <w:b/>
                  <w:bCs/>
                  <w:noProof/>
                </w:rPr>
                <w:fldChar w:fldCharType="end"/>
              </w:r>
            </w:p>
          </w:sdtContent>
        </w:sdt>
      </w:sdtContent>
    </w:sdt>
    <w:p w14:paraId="37582F5A" w14:textId="77777777" w:rsidR="00FB38E9" w:rsidRPr="00994317" w:rsidRDefault="00FB38E9" w:rsidP="00082406">
      <w:pPr>
        <w:pStyle w:val="ListParagraph"/>
        <w:autoSpaceDE w:val="0"/>
        <w:autoSpaceDN w:val="0"/>
        <w:adjustRightInd w:val="0"/>
        <w:spacing w:after="0" w:line="240" w:lineRule="auto"/>
        <w:ind w:left="1830"/>
        <w:jc w:val="both"/>
        <w:rPr>
          <w:rFonts w:ascii="Segoe UI" w:hAnsi="Segoe UI" w:cs="Segoe UI"/>
          <w:sz w:val="18"/>
          <w:szCs w:val="18"/>
        </w:rPr>
      </w:pPr>
    </w:p>
    <w:sectPr w:rsidR="00FB38E9" w:rsidRPr="00994317">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050A8B" w14:textId="77777777" w:rsidR="00F564F2" w:rsidRDefault="00F564F2" w:rsidP="00C6554A">
      <w:pPr>
        <w:spacing w:after="0" w:line="240" w:lineRule="auto"/>
      </w:pPr>
      <w:r>
        <w:separator/>
      </w:r>
    </w:p>
  </w:endnote>
  <w:endnote w:type="continuationSeparator" w:id="0">
    <w:p w14:paraId="33B5051E" w14:textId="77777777" w:rsidR="00F564F2" w:rsidRDefault="00F564F2"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w:altName w:val="Segoe U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12E0F5" w14:textId="77777777" w:rsidR="008766F6" w:rsidRDefault="008766F6">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AAE231" w14:textId="77777777" w:rsidR="00F564F2" w:rsidRDefault="00F564F2" w:rsidP="00C6554A">
      <w:pPr>
        <w:spacing w:after="0" w:line="240" w:lineRule="auto"/>
      </w:pPr>
      <w:r>
        <w:separator/>
      </w:r>
    </w:p>
  </w:footnote>
  <w:footnote w:type="continuationSeparator" w:id="0">
    <w:p w14:paraId="0E951869" w14:textId="77777777" w:rsidR="00F564F2" w:rsidRDefault="00F564F2" w:rsidP="00C65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CCB4F7A"/>
    <w:multiLevelType w:val="hybridMultilevel"/>
    <w:tmpl w:val="BEFECD80"/>
    <w:lvl w:ilvl="0" w:tplc="7A2C77AE">
      <w:start w:val="8000"/>
      <w:numFmt w:val="bullet"/>
      <w:lvlText w:val="-"/>
      <w:lvlJc w:val="left"/>
      <w:pPr>
        <w:ind w:left="756" w:hanging="360"/>
      </w:pPr>
      <w:rPr>
        <w:rFonts w:ascii="Constantia" w:eastAsiaTheme="minorEastAsia" w:hAnsi="Constantia" w:cstheme="minorBidi" w:hint="default"/>
      </w:rPr>
    </w:lvl>
    <w:lvl w:ilvl="1" w:tplc="08090003" w:tentative="1">
      <w:start w:val="1"/>
      <w:numFmt w:val="bullet"/>
      <w:lvlText w:val="o"/>
      <w:lvlJc w:val="left"/>
      <w:pPr>
        <w:ind w:left="1476" w:hanging="360"/>
      </w:pPr>
      <w:rPr>
        <w:rFonts w:ascii="Courier New" w:hAnsi="Courier New" w:cs="Courier New" w:hint="default"/>
      </w:rPr>
    </w:lvl>
    <w:lvl w:ilvl="2" w:tplc="08090005" w:tentative="1">
      <w:start w:val="1"/>
      <w:numFmt w:val="bullet"/>
      <w:lvlText w:val=""/>
      <w:lvlJc w:val="left"/>
      <w:pPr>
        <w:ind w:left="2196" w:hanging="360"/>
      </w:pPr>
      <w:rPr>
        <w:rFonts w:ascii="Wingdings" w:hAnsi="Wingdings" w:hint="default"/>
      </w:rPr>
    </w:lvl>
    <w:lvl w:ilvl="3" w:tplc="08090001" w:tentative="1">
      <w:start w:val="1"/>
      <w:numFmt w:val="bullet"/>
      <w:lvlText w:val=""/>
      <w:lvlJc w:val="left"/>
      <w:pPr>
        <w:ind w:left="2916" w:hanging="360"/>
      </w:pPr>
      <w:rPr>
        <w:rFonts w:ascii="Symbol" w:hAnsi="Symbol" w:hint="default"/>
      </w:rPr>
    </w:lvl>
    <w:lvl w:ilvl="4" w:tplc="08090003" w:tentative="1">
      <w:start w:val="1"/>
      <w:numFmt w:val="bullet"/>
      <w:lvlText w:val="o"/>
      <w:lvlJc w:val="left"/>
      <w:pPr>
        <w:ind w:left="3636" w:hanging="360"/>
      </w:pPr>
      <w:rPr>
        <w:rFonts w:ascii="Courier New" w:hAnsi="Courier New" w:cs="Courier New" w:hint="default"/>
      </w:rPr>
    </w:lvl>
    <w:lvl w:ilvl="5" w:tplc="08090005" w:tentative="1">
      <w:start w:val="1"/>
      <w:numFmt w:val="bullet"/>
      <w:lvlText w:val=""/>
      <w:lvlJc w:val="left"/>
      <w:pPr>
        <w:ind w:left="4356" w:hanging="360"/>
      </w:pPr>
      <w:rPr>
        <w:rFonts w:ascii="Wingdings" w:hAnsi="Wingdings" w:hint="default"/>
      </w:rPr>
    </w:lvl>
    <w:lvl w:ilvl="6" w:tplc="08090001" w:tentative="1">
      <w:start w:val="1"/>
      <w:numFmt w:val="bullet"/>
      <w:lvlText w:val=""/>
      <w:lvlJc w:val="left"/>
      <w:pPr>
        <w:ind w:left="5076" w:hanging="360"/>
      </w:pPr>
      <w:rPr>
        <w:rFonts w:ascii="Symbol" w:hAnsi="Symbol" w:hint="default"/>
      </w:rPr>
    </w:lvl>
    <w:lvl w:ilvl="7" w:tplc="08090003" w:tentative="1">
      <w:start w:val="1"/>
      <w:numFmt w:val="bullet"/>
      <w:lvlText w:val="o"/>
      <w:lvlJc w:val="left"/>
      <w:pPr>
        <w:ind w:left="5796" w:hanging="360"/>
      </w:pPr>
      <w:rPr>
        <w:rFonts w:ascii="Courier New" w:hAnsi="Courier New" w:cs="Courier New" w:hint="default"/>
      </w:rPr>
    </w:lvl>
    <w:lvl w:ilvl="8" w:tplc="08090005" w:tentative="1">
      <w:start w:val="1"/>
      <w:numFmt w:val="bullet"/>
      <w:lvlText w:val=""/>
      <w:lvlJc w:val="left"/>
      <w:pPr>
        <w:ind w:left="6516" w:hanging="360"/>
      </w:pPr>
      <w:rPr>
        <w:rFonts w:ascii="Wingdings" w:hAnsi="Wingdings" w:hint="default"/>
      </w:rPr>
    </w:lvl>
  </w:abstractNum>
  <w:abstractNum w:abstractNumId="13" w15:restartNumberingAfterBreak="0">
    <w:nsid w:val="216B4747"/>
    <w:multiLevelType w:val="hybridMultilevel"/>
    <w:tmpl w:val="6214F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3366D"/>
    <w:multiLevelType w:val="hybridMultilevel"/>
    <w:tmpl w:val="79A8B1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8554D10"/>
    <w:multiLevelType w:val="hybridMultilevel"/>
    <w:tmpl w:val="164CE8E0"/>
    <w:lvl w:ilvl="0" w:tplc="EEA6194E">
      <w:start w:val="1"/>
      <w:numFmt w:val="lowerLetter"/>
      <w:lvlText w:val="%1)"/>
      <w:lvlJc w:val="left"/>
      <w:pPr>
        <w:ind w:left="2190" w:hanging="360"/>
      </w:pPr>
      <w:rPr>
        <w:rFonts w:hint="default"/>
      </w:rPr>
    </w:lvl>
    <w:lvl w:ilvl="1" w:tplc="08090019" w:tentative="1">
      <w:start w:val="1"/>
      <w:numFmt w:val="lowerLetter"/>
      <w:lvlText w:val="%2."/>
      <w:lvlJc w:val="left"/>
      <w:pPr>
        <w:ind w:left="2910" w:hanging="360"/>
      </w:pPr>
    </w:lvl>
    <w:lvl w:ilvl="2" w:tplc="0809001B" w:tentative="1">
      <w:start w:val="1"/>
      <w:numFmt w:val="lowerRoman"/>
      <w:lvlText w:val="%3."/>
      <w:lvlJc w:val="right"/>
      <w:pPr>
        <w:ind w:left="3630" w:hanging="180"/>
      </w:pPr>
    </w:lvl>
    <w:lvl w:ilvl="3" w:tplc="0809000F" w:tentative="1">
      <w:start w:val="1"/>
      <w:numFmt w:val="decimal"/>
      <w:lvlText w:val="%4."/>
      <w:lvlJc w:val="left"/>
      <w:pPr>
        <w:ind w:left="4350" w:hanging="360"/>
      </w:pPr>
    </w:lvl>
    <w:lvl w:ilvl="4" w:tplc="08090019" w:tentative="1">
      <w:start w:val="1"/>
      <w:numFmt w:val="lowerLetter"/>
      <w:lvlText w:val="%5."/>
      <w:lvlJc w:val="left"/>
      <w:pPr>
        <w:ind w:left="5070" w:hanging="360"/>
      </w:pPr>
    </w:lvl>
    <w:lvl w:ilvl="5" w:tplc="0809001B" w:tentative="1">
      <w:start w:val="1"/>
      <w:numFmt w:val="lowerRoman"/>
      <w:lvlText w:val="%6."/>
      <w:lvlJc w:val="right"/>
      <w:pPr>
        <w:ind w:left="5790" w:hanging="180"/>
      </w:pPr>
    </w:lvl>
    <w:lvl w:ilvl="6" w:tplc="0809000F" w:tentative="1">
      <w:start w:val="1"/>
      <w:numFmt w:val="decimal"/>
      <w:lvlText w:val="%7."/>
      <w:lvlJc w:val="left"/>
      <w:pPr>
        <w:ind w:left="6510" w:hanging="360"/>
      </w:pPr>
    </w:lvl>
    <w:lvl w:ilvl="7" w:tplc="08090019" w:tentative="1">
      <w:start w:val="1"/>
      <w:numFmt w:val="lowerLetter"/>
      <w:lvlText w:val="%8."/>
      <w:lvlJc w:val="left"/>
      <w:pPr>
        <w:ind w:left="7230" w:hanging="360"/>
      </w:pPr>
    </w:lvl>
    <w:lvl w:ilvl="8" w:tplc="0809001B" w:tentative="1">
      <w:start w:val="1"/>
      <w:numFmt w:val="lowerRoman"/>
      <w:lvlText w:val="%9."/>
      <w:lvlJc w:val="right"/>
      <w:pPr>
        <w:ind w:left="7950" w:hanging="180"/>
      </w:pPr>
    </w:lvl>
  </w:abstractNum>
  <w:abstractNum w:abstractNumId="16" w15:restartNumberingAfterBreak="0">
    <w:nsid w:val="3B420A39"/>
    <w:multiLevelType w:val="hybridMultilevel"/>
    <w:tmpl w:val="D9F05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C87318"/>
    <w:multiLevelType w:val="hybridMultilevel"/>
    <w:tmpl w:val="6AFCB06E"/>
    <w:lvl w:ilvl="0" w:tplc="08090001">
      <w:start w:val="1"/>
      <w:numFmt w:val="bullet"/>
      <w:lvlText w:val=""/>
      <w:lvlJc w:val="left"/>
      <w:pPr>
        <w:ind w:left="1680" w:hanging="360"/>
      </w:pPr>
      <w:rPr>
        <w:rFonts w:ascii="Symbol" w:hAnsi="Symbol" w:hint="default"/>
      </w:rPr>
    </w:lvl>
    <w:lvl w:ilvl="1" w:tplc="08090003" w:tentative="1">
      <w:start w:val="1"/>
      <w:numFmt w:val="bullet"/>
      <w:lvlText w:val="o"/>
      <w:lvlJc w:val="left"/>
      <w:pPr>
        <w:ind w:left="2400" w:hanging="360"/>
      </w:pPr>
      <w:rPr>
        <w:rFonts w:ascii="Courier New" w:hAnsi="Courier New" w:cs="Courier New" w:hint="default"/>
      </w:rPr>
    </w:lvl>
    <w:lvl w:ilvl="2" w:tplc="08090005" w:tentative="1">
      <w:start w:val="1"/>
      <w:numFmt w:val="bullet"/>
      <w:lvlText w:val=""/>
      <w:lvlJc w:val="left"/>
      <w:pPr>
        <w:ind w:left="3120" w:hanging="360"/>
      </w:pPr>
      <w:rPr>
        <w:rFonts w:ascii="Wingdings" w:hAnsi="Wingdings" w:hint="default"/>
      </w:rPr>
    </w:lvl>
    <w:lvl w:ilvl="3" w:tplc="08090001" w:tentative="1">
      <w:start w:val="1"/>
      <w:numFmt w:val="bullet"/>
      <w:lvlText w:val=""/>
      <w:lvlJc w:val="left"/>
      <w:pPr>
        <w:ind w:left="3840" w:hanging="360"/>
      </w:pPr>
      <w:rPr>
        <w:rFonts w:ascii="Symbol" w:hAnsi="Symbol" w:hint="default"/>
      </w:rPr>
    </w:lvl>
    <w:lvl w:ilvl="4" w:tplc="08090003" w:tentative="1">
      <w:start w:val="1"/>
      <w:numFmt w:val="bullet"/>
      <w:lvlText w:val="o"/>
      <w:lvlJc w:val="left"/>
      <w:pPr>
        <w:ind w:left="4560" w:hanging="360"/>
      </w:pPr>
      <w:rPr>
        <w:rFonts w:ascii="Courier New" w:hAnsi="Courier New" w:cs="Courier New" w:hint="default"/>
      </w:rPr>
    </w:lvl>
    <w:lvl w:ilvl="5" w:tplc="08090005" w:tentative="1">
      <w:start w:val="1"/>
      <w:numFmt w:val="bullet"/>
      <w:lvlText w:val=""/>
      <w:lvlJc w:val="left"/>
      <w:pPr>
        <w:ind w:left="5280" w:hanging="360"/>
      </w:pPr>
      <w:rPr>
        <w:rFonts w:ascii="Wingdings" w:hAnsi="Wingdings" w:hint="default"/>
      </w:rPr>
    </w:lvl>
    <w:lvl w:ilvl="6" w:tplc="08090001" w:tentative="1">
      <w:start w:val="1"/>
      <w:numFmt w:val="bullet"/>
      <w:lvlText w:val=""/>
      <w:lvlJc w:val="left"/>
      <w:pPr>
        <w:ind w:left="6000" w:hanging="360"/>
      </w:pPr>
      <w:rPr>
        <w:rFonts w:ascii="Symbol" w:hAnsi="Symbol" w:hint="default"/>
      </w:rPr>
    </w:lvl>
    <w:lvl w:ilvl="7" w:tplc="08090003" w:tentative="1">
      <w:start w:val="1"/>
      <w:numFmt w:val="bullet"/>
      <w:lvlText w:val="o"/>
      <w:lvlJc w:val="left"/>
      <w:pPr>
        <w:ind w:left="6720" w:hanging="360"/>
      </w:pPr>
      <w:rPr>
        <w:rFonts w:ascii="Courier New" w:hAnsi="Courier New" w:cs="Courier New" w:hint="default"/>
      </w:rPr>
    </w:lvl>
    <w:lvl w:ilvl="8" w:tplc="08090005" w:tentative="1">
      <w:start w:val="1"/>
      <w:numFmt w:val="bullet"/>
      <w:lvlText w:val=""/>
      <w:lvlJc w:val="left"/>
      <w:pPr>
        <w:ind w:left="7440"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AD353E6"/>
    <w:multiLevelType w:val="hybridMultilevel"/>
    <w:tmpl w:val="B5ECB9FA"/>
    <w:lvl w:ilvl="0" w:tplc="08090001">
      <w:start w:val="1"/>
      <w:numFmt w:val="bullet"/>
      <w:lvlText w:val=""/>
      <w:lvlJc w:val="left"/>
      <w:pPr>
        <w:ind w:left="1830" w:hanging="360"/>
      </w:pPr>
      <w:rPr>
        <w:rFonts w:ascii="Symbol" w:hAnsi="Symbol" w:hint="default"/>
      </w:rPr>
    </w:lvl>
    <w:lvl w:ilvl="1" w:tplc="08090003" w:tentative="1">
      <w:start w:val="1"/>
      <w:numFmt w:val="bullet"/>
      <w:lvlText w:val="o"/>
      <w:lvlJc w:val="left"/>
      <w:pPr>
        <w:ind w:left="2550" w:hanging="360"/>
      </w:pPr>
      <w:rPr>
        <w:rFonts w:ascii="Courier New" w:hAnsi="Courier New" w:cs="Courier New" w:hint="default"/>
      </w:rPr>
    </w:lvl>
    <w:lvl w:ilvl="2" w:tplc="08090005" w:tentative="1">
      <w:start w:val="1"/>
      <w:numFmt w:val="bullet"/>
      <w:lvlText w:val=""/>
      <w:lvlJc w:val="left"/>
      <w:pPr>
        <w:ind w:left="3270" w:hanging="360"/>
      </w:pPr>
      <w:rPr>
        <w:rFonts w:ascii="Wingdings" w:hAnsi="Wingdings" w:hint="default"/>
      </w:rPr>
    </w:lvl>
    <w:lvl w:ilvl="3" w:tplc="08090001" w:tentative="1">
      <w:start w:val="1"/>
      <w:numFmt w:val="bullet"/>
      <w:lvlText w:val=""/>
      <w:lvlJc w:val="left"/>
      <w:pPr>
        <w:ind w:left="3990" w:hanging="360"/>
      </w:pPr>
      <w:rPr>
        <w:rFonts w:ascii="Symbol" w:hAnsi="Symbol" w:hint="default"/>
      </w:rPr>
    </w:lvl>
    <w:lvl w:ilvl="4" w:tplc="08090003" w:tentative="1">
      <w:start w:val="1"/>
      <w:numFmt w:val="bullet"/>
      <w:lvlText w:val="o"/>
      <w:lvlJc w:val="left"/>
      <w:pPr>
        <w:ind w:left="4710" w:hanging="360"/>
      </w:pPr>
      <w:rPr>
        <w:rFonts w:ascii="Courier New" w:hAnsi="Courier New" w:cs="Courier New" w:hint="default"/>
      </w:rPr>
    </w:lvl>
    <w:lvl w:ilvl="5" w:tplc="08090005" w:tentative="1">
      <w:start w:val="1"/>
      <w:numFmt w:val="bullet"/>
      <w:lvlText w:val=""/>
      <w:lvlJc w:val="left"/>
      <w:pPr>
        <w:ind w:left="5430" w:hanging="360"/>
      </w:pPr>
      <w:rPr>
        <w:rFonts w:ascii="Wingdings" w:hAnsi="Wingdings" w:hint="default"/>
      </w:rPr>
    </w:lvl>
    <w:lvl w:ilvl="6" w:tplc="08090001" w:tentative="1">
      <w:start w:val="1"/>
      <w:numFmt w:val="bullet"/>
      <w:lvlText w:val=""/>
      <w:lvlJc w:val="left"/>
      <w:pPr>
        <w:ind w:left="6150" w:hanging="360"/>
      </w:pPr>
      <w:rPr>
        <w:rFonts w:ascii="Symbol" w:hAnsi="Symbol" w:hint="default"/>
      </w:rPr>
    </w:lvl>
    <w:lvl w:ilvl="7" w:tplc="08090003" w:tentative="1">
      <w:start w:val="1"/>
      <w:numFmt w:val="bullet"/>
      <w:lvlText w:val="o"/>
      <w:lvlJc w:val="left"/>
      <w:pPr>
        <w:ind w:left="6870" w:hanging="360"/>
      </w:pPr>
      <w:rPr>
        <w:rFonts w:ascii="Courier New" w:hAnsi="Courier New" w:cs="Courier New" w:hint="default"/>
      </w:rPr>
    </w:lvl>
    <w:lvl w:ilvl="8" w:tplc="08090005" w:tentative="1">
      <w:start w:val="1"/>
      <w:numFmt w:val="bullet"/>
      <w:lvlText w:val=""/>
      <w:lvlJc w:val="left"/>
      <w:pPr>
        <w:ind w:left="7590" w:hanging="360"/>
      </w:pPr>
      <w:rPr>
        <w:rFonts w:ascii="Wingdings" w:hAnsi="Wingdings" w:hint="default"/>
      </w:rPr>
    </w:lvl>
  </w:abstractNum>
  <w:abstractNum w:abstractNumId="20" w15:restartNumberingAfterBreak="0">
    <w:nsid w:val="50482924"/>
    <w:multiLevelType w:val="hybridMultilevel"/>
    <w:tmpl w:val="0DA6F4EC"/>
    <w:lvl w:ilvl="0" w:tplc="08090001">
      <w:start w:val="1"/>
      <w:numFmt w:val="bullet"/>
      <w:lvlText w:val=""/>
      <w:lvlJc w:val="left"/>
      <w:pPr>
        <w:ind w:left="2910" w:hanging="360"/>
      </w:pPr>
      <w:rPr>
        <w:rFonts w:ascii="Symbol" w:hAnsi="Symbol" w:hint="default"/>
      </w:rPr>
    </w:lvl>
    <w:lvl w:ilvl="1" w:tplc="08090003" w:tentative="1">
      <w:start w:val="1"/>
      <w:numFmt w:val="bullet"/>
      <w:lvlText w:val="o"/>
      <w:lvlJc w:val="left"/>
      <w:pPr>
        <w:ind w:left="3630" w:hanging="360"/>
      </w:pPr>
      <w:rPr>
        <w:rFonts w:ascii="Courier New" w:hAnsi="Courier New" w:cs="Courier New" w:hint="default"/>
      </w:rPr>
    </w:lvl>
    <w:lvl w:ilvl="2" w:tplc="08090005" w:tentative="1">
      <w:start w:val="1"/>
      <w:numFmt w:val="bullet"/>
      <w:lvlText w:val=""/>
      <w:lvlJc w:val="left"/>
      <w:pPr>
        <w:ind w:left="4350" w:hanging="360"/>
      </w:pPr>
      <w:rPr>
        <w:rFonts w:ascii="Wingdings" w:hAnsi="Wingdings" w:hint="default"/>
      </w:rPr>
    </w:lvl>
    <w:lvl w:ilvl="3" w:tplc="08090001" w:tentative="1">
      <w:start w:val="1"/>
      <w:numFmt w:val="bullet"/>
      <w:lvlText w:val=""/>
      <w:lvlJc w:val="left"/>
      <w:pPr>
        <w:ind w:left="5070" w:hanging="360"/>
      </w:pPr>
      <w:rPr>
        <w:rFonts w:ascii="Symbol" w:hAnsi="Symbol" w:hint="default"/>
      </w:rPr>
    </w:lvl>
    <w:lvl w:ilvl="4" w:tplc="08090003" w:tentative="1">
      <w:start w:val="1"/>
      <w:numFmt w:val="bullet"/>
      <w:lvlText w:val="o"/>
      <w:lvlJc w:val="left"/>
      <w:pPr>
        <w:ind w:left="5790" w:hanging="360"/>
      </w:pPr>
      <w:rPr>
        <w:rFonts w:ascii="Courier New" w:hAnsi="Courier New" w:cs="Courier New" w:hint="default"/>
      </w:rPr>
    </w:lvl>
    <w:lvl w:ilvl="5" w:tplc="08090005" w:tentative="1">
      <w:start w:val="1"/>
      <w:numFmt w:val="bullet"/>
      <w:lvlText w:val=""/>
      <w:lvlJc w:val="left"/>
      <w:pPr>
        <w:ind w:left="6510" w:hanging="360"/>
      </w:pPr>
      <w:rPr>
        <w:rFonts w:ascii="Wingdings" w:hAnsi="Wingdings" w:hint="default"/>
      </w:rPr>
    </w:lvl>
    <w:lvl w:ilvl="6" w:tplc="08090001" w:tentative="1">
      <w:start w:val="1"/>
      <w:numFmt w:val="bullet"/>
      <w:lvlText w:val=""/>
      <w:lvlJc w:val="left"/>
      <w:pPr>
        <w:ind w:left="7230" w:hanging="360"/>
      </w:pPr>
      <w:rPr>
        <w:rFonts w:ascii="Symbol" w:hAnsi="Symbol" w:hint="default"/>
      </w:rPr>
    </w:lvl>
    <w:lvl w:ilvl="7" w:tplc="08090003" w:tentative="1">
      <w:start w:val="1"/>
      <w:numFmt w:val="bullet"/>
      <w:lvlText w:val="o"/>
      <w:lvlJc w:val="left"/>
      <w:pPr>
        <w:ind w:left="7950" w:hanging="360"/>
      </w:pPr>
      <w:rPr>
        <w:rFonts w:ascii="Courier New" w:hAnsi="Courier New" w:cs="Courier New" w:hint="default"/>
      </w:rPr>
    </w:lvl>
    <w:lvl w:ilvl="8" w:tplc="08090005" w:tentative="1">
      <w:start w:val="1"/>
      <w:numFmt w:val="bullet"/>
      <w:lvlText w:val=""/>
      <w:lvlJc w:val="left"/>
      <w:pPr>
        <w:ind w:left="8670" w:hanging="360"/>
      </w:pPr>
      <w:rPr>
        <w:rFonts w:ascii="Wingdings" w:hAnsi="Wingdings" w:hint="default"/>
      </w:rPr>
    </w:lvl>
  </w:abstractNum>
  <w:abstractNum w:abstractNumId="21" w15:restartNumberingAfterBreak="0">
    <w:nsid w:val="63440111"/>
    <w:multiLevelType w:val="hybridMultilevel"/>
    <w:tmpl w:val="135C2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8C25DD"/>
    <w:multiLevelType w:val="hybridMultilevel"/>
    <w:tmpl w:val="7C50980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2"/>
  </w:num>
  <w:num w:numId="17">
    <w:abstractNumId w:val="16"/>
  </w:num>
  <w:num w:numId="18">
    <w:abstractNumId w:val="14"/>
  </w:num>
  <w:num w:numId="19">
    <w:abstractNumId w:val="13"/>
  </w:num>
  <w:num w:numId="20">
    <w:abstractNumId w:val="19"/>
  </w:num>
  <w:num w:numId="21">
    <w:abstractNumId w:val="21"/>
  </w:num>
  <w:num w:numId="22">
    <w:abstractNumId w:val="17"/>
  </w:num>
  <w:num w:numId="23">
    <w:abstractNumId w:val="15"/>
  </w:num>
  <w:num w:numId="24">
    <w:abstractNumId w:val="20"/>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A8E"/>
    <w:rsid w:val="00005DEC"/>
    <w:rsid w:val="0002130C"/>
    <w:rsid w:val="00036BA8"/>
    <w:rsid w:val="00082406"/>
    <w:rsid w:val="00131195"/>
    <w:rsid w:val="00142CBD"/>
    <w:rsid w:val="001559C0"/>
    <w:rsid w:val="0023013D"/>
    <w:rsid w:val="00243B91"/>
    <w:rsid w:val="00253504"/>
    <w:rsid w:val="002554CD"/>
    <w:rsid w:val="00257873"/>
    <w:rsid w:val="00267083"/>
    <w:rsid w:val="00273792"/>
    <w:rsid w:val="00293B83"/>
    <w:rsid w:val="002B4294"/>
    <w:rsid w:val="00333D0D"/>
    <w:rsid w:val="00351F26"/>
    <w:rsid w:val="003D1B19"/>
    <w:rsid w:val="003F06AD"/>
    <w:rsid w:val="003F0B50"/>
    <w:rsid w:val="00452FF7"/>
    <w:rsid w:val="004C049F"/>
    <w:rsid w:val="004F06E7"/>
    <w:rsid w:val="005000E2"/>
    <w:rsid w:val="005434EF"/>
    <w:rsid w:val="00550A9B"/>
    <w:rsid w:val="005A366C"/>
    <w:rsid w:val="005C6334"/>
    <w:rsid w:val="00634B74"/>
    <w:rsid w:val="0066483B"/>
    <w:rsid w:val="006A3CE7"/>
    <w:rsid w:val="006B52E2"/>
    <w:rsid w:val="00707ADC"/>
    <w:rsid w:val="00766C6D"/>
    <w:rsid w:val="007F305B"/>
    <w:rsid w:val="0086058C"/>
    <w:rsid w:val="00865535"/>
    <w:rsid w:val="008766F6"/>
    <w:rsid w:val="00876CE0"/>
    <w:rsid w:val="008D5706"/>
    <w:rsid w:val="008E2C74"/>
    <w:rsid w:val="008F0D9D"/>
    <w:rsid w:val="00900904"/>
    <w:rsid w:val="00961DFC"/>
    <w:rsid w:val="00994317"/>
    <w:rsid w:val="009E472F"/>
    <w:rsid w:val="00A10BBB"/>
    <w:rsid w:val="00A22070"/>
    <w:rsid w:val="00A468EE"/>
    <w:rsid w:val="00A479C1"/>
    <w:rsid w:val="00B15061"/>
    <w:rsid w:val="00B25A7B"/>
    <w:rsid w:val="00BA5C1E"/>
    <w:rsid w:val="00C6554A"/>
    <w:rsid w:val="00C86E26"/>
    <w:rsid w:val="00CC22D1"/>
    <w:rsid w:val="00D95A82"/>
    <w:rsid w:val="00E3655A"/>
    <w:rsid w:val="00ED7C44"/>
    <w:rsid w:val="00F3321C"/>
    <w:rsid w:val="00F564F2"/>
    <w:rsid w:val="00FB38E9"/>
    <w:rsid w:val="00FD646D"/>
    <w:rsid w:val="00FE0A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28DB94"/>
  <w15:chartTrackingRefBased/>
  <w15:docId w15:val="{0ACC6E71-A2B7-4D65-BC83-7E0F23FB6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8EE"/>
  </w:style>
  <w:style w:type="paragraph" w:styleId="Heading1">
    <w:name w:val="heading 1"/>
    <w:basedOn w:val="Normal"/>
    <w:next w:val="Normal"/>
    <w:link w:val="Heading1Char"/>
    <w:uiPriority w:val="9"/>
    <w:qFormat/>
    <w:rsid w:val="00A468EE"/>
    <w:pPr>
      <w:keepNext/>
      <w:keepLines/>
      <w:spacing w:before="400" w:after="40" w:line="240" w:lineRule="auto"/>
      <w:outlineLvl w:val="0"/>
    </w:pPr>
    <w:rPr>
      <w:rFonts w:asciiTheme="majorHAnsi" w:eastAsiaTheme="majorEastAsia" w:hAnsiTheme="majorHAnsi" w:cstheme="majorBidi"/>
      <w:color w:val="00505C" w:themeColor="accent1" w:themeShade="80"/>
      <w:sz w:val="36"/>
      <w:szCs w:val="36"/>
    </w:rPr>
  </w:style>
  <w:style w:type="paragraph" w:styleId="Heading2">
    <w:name w:val="heading 2"/>
    <w:basedOn w:val="Normal"/>
    <w:next w:val="Normal"/>
    <w:link w:val="Heading2Char"/>
    <w:uiPriority w:val="9"/>
    <w:unhideWhenUsed/>
    <w:qFormat/>
    <w:rsid w:val="00A468EE"/>
    <w:pPr>
      <w:keepNext/>
      <w:keepLines/>
      <w:spacing w:before="40" w:after="0" w:line="240" w:lineRule="auto"/>
      <w:outlineLvl w:val="1"/>
    </w:pPr>
    <w:rPr>
      <w:rFonts w:asciiTheme="majorHAnsi" w:eastAsiaTheme="majorEastAsia" w:hAnsiTheme="majorHAnsi" w:cstheme="majorBidi"/>
      <w:color w:val="007789" w:themeColor="accent1" w:themeShade="BF"/>
      <w:sz w:val="32"/>
      <w:szCs w:val="32"/>
    </w:rPr>
  </w:style>
  <w:style w:type="paragraph" w:styleId="Heading3">
    <w:name w:val="heading 3"/>
    <w:basedOn w:val="Normal"/>
    <w:next w:val="Normal"/>
    <w:link w:val="Heading3Char"/>
    <w:uiPriority w:val="9"/>
    <w:semiHidden/>
    <w:unhideWhenUsed/>
    <w:qFormat/>
    <w:rsid w:val="00A468EE"/>
    <w:pPr>
      <w:keepNext/>
      <w:keepLines/>
      <w:spacing w:before="40" w:after="0" w:line="240" w:lineRule="auto"/>
      <w:outlineLvl w:val="2"/>
    </w:pPr>
    <w:rPr>
      <w:rFonts w:asciiTheme="majorHAnsi" w:eastAsiaTheme="majorEastAsia" w:hAnsiTheme="majorHAnsi" w:cstheme="majorBidi"/>
      <w:color w:val="007789" w:themeColor="accent1" w:themeShade="BF"/>
      <w:sz w:val="28"/>
      <w:szCs w:val="28"/>
    </w:rPr>
  </w:style>
  <w:style w:type="paragraph" w:styleId="Heading4">
    <w:name w:val="heading 4"/>
    <w:basedOn w:val="Normal"/>
    <w:next w:val="Normal"/>
    <w:link w:val="Heading4Char"/>
    <w:uiPriority w:val="9"/>
    <w:semiHidden/>
    <w:unhideWhenUsed/>
    <w:qFormat/>
    <w:rsid w:val="00A468EE"/>
    <w:pPr>
      <w:keepNext/>
      <w:keepLines/>
      <w:spacing w:before="40" w:after="0"/>
      <w:outlineLvl w:val="3"/>
    </w:pPr>
    <w:rPr>
      <w:rFonts w:asciiTheme="majorHAnsi" w:eastAsiaTheme="majorEastAsia" w:hAnsiTheme="majorHAnsi" w:cstheme="majorBidi"/>
      <w:color w:val="007789" w:themeColor="accent1" w:themeShade="BF"/>
      <w:sz w:val="24"/>
      <w:szCs w:val="24"/>
    </w:rPr>
  </w:style>
  <w:style w:type="paragraph" w:styleId="Heading5">
    <w:name w:val="heading 5"/>
    <w:basedOn w:val="Normal"/>
    <w:next w:val="Normal"/>
    <w:link w:val="Heading5Char"/>
    <w:uiPriority w:val="9"/>
    <w:semiHidden/>
    <w:unhideWhenUsed/>
    <w:qFormat/>
    <w:rsid w:val="00A468EE"/>
    <w:pPr>
      <w:keepNext/>
      <w:keepLines/>
      <w:spacing w:before="40" w:after="0"/>
      <w:outlineLvl w:val="4"/>
    </w:pPr>
    <w:rPr>
      <w:rFonts w:asciiTheme="majorHAnsi" w:eastAsiaTheme="majorEastAsia" w:hAnsiTheme="majorHAnsi" w:cstheme="majorBidi"/>
      <w:caps/>
      <w:color w:val="007789" w:themeColor="accent1" w:themeShade="BF"/>
    </w:rPr>
  </w:style>
  <w:style w:type="paragraph" w:styleId="Heading6">
    <w:name w:val="heading 6"/>
    <w:basedOn w:val="Normal"/>
    <w:next w:val="Normal"/>
    <w:link w:val="Heading6Char"/>
    <w:uiPriority w:val="9"/>
    <w:semiHidden/>
    <w:unhideWhenUsed/>
    <w:qFormat/>
    <w:rsid w:val="00A468EE"/>
    <w:pPr>
      <w:keepNext/>
      <w:keepLines/>
      <w:spacing w:before="40" w:after="0"/>
      <w:outlineLvl w:val="5"/>
    </w:pPr>
    <w:rPr>
      <w:rFonts w:asciiTheme="majorHAnsi" w:eastAsiaTheme="majorEastAsia" w:hAnsiTheme="majorHAnsi" w:cstheme="majorBidi"/>
      <w:i/>
      <w:iCs/>
      <w:caps/>
      <w:color w:val="00505C" w:themeColor="accent1" w:themeShade="80"/>
    </w:rPr>
  </w:style>
  <w:style w:type="paragraph" w:styleId="Heading7">
    <w:name w:val="heading 7"/>
    <w:basedOn w:val="Normal"/>
    <w:next w:val="Normal"/>
    <w:link w:val="Heading7Char"/>
    <w:uiPriority w:val="9"/>
    <w:semiHidden/>
    <w:unhideWhenUsed/>
    <w:qFormat/>
    <w:rsid w:val="00A468EE"/>
    <w:pPr>
      <w:keepNext/>
      <w:keepLines/>
      <w:spacing w:before="40" w:after="0"/>
      <w:outlineLvl w:val="6"/>
    </w:pPr>
    <w:rPr>
      <w:rFonts w:asciiTheme="majorHAnsi" w:eastAsiaTheme="majorEastAsia" w:hAnsiTheme="majorHAnsi" w:cstheme="majorBidi"/>
      <w:b/>
      <w:bCs/>
      <w:color w:val="00505C" w:themeColor="accent1" w:themeShade="80"/>
    </w:rPr>
  </w:style>
  <w:style w:type="paragraph" w:styleId="Heading8">
    <w:name w:val="heading 8"/>
    <w:basedOn w:val="Normal"/>
    <w:next w:val="Normal"/>
    <w:link w:val="Heading8Char"/>
    <w:uiPriority w:val="9"/>
    <w:semiHidden/>
    <w:unhideWhenUsed/>
    <w:qFormat/>
    <w:rsid w:val="00A468EE"/>
    <w:pPr>
      <w:keepNext/>
      <w:keepLines/>
      <w:spacing w:before="40" w:after="0"/>
      <w:outlineLvl w:val="7"/>
    </w:pPr>
    <w:rPr>
      <w:rFonts w:asciiTheme="majorHAnsi" w:eastAsiaTheme="majorEastAsia" w:hAnsiTheme="majorHAnsi" w:cstheme="majorBidi"/>
      <w:b/>
      <w:bCs/>
      <w:i/>
      <w:iCs/>
      <w:color w:val="00505C" w:themeColor="accent1" w:themeShade="80"/>
    </w:rPr>
  </w:style>
  <w:style w:type="paragraph" w:styleId="Heading9">
    <w:name w:val="heading 9"/>
    <w:basedOn w:val="Normal"/>
    <w:next w:val="Normal"/>
    <w:link w:val="Heading9Char"/>
    <w:uiPriority w:val="9"/>
    <w:semiHidden/>
    <w:unhideWhenUsed/>
    <w:qFormat/>
    <w:rsid w:val="00A468EE"/>
    <w:pPr>
      <w:keepNext/>
      <w:keepLines/>
      <w:spacing w:before="40" w:after="0"/>
      <w:outlineLvl w:val="8"/>
    </w:pPr>
    <w:rPr>
      <w:rFonts w:asciiTheme="majorHAnsi" w:eastAsiaTheme="majorEastAsia" w:hAnsiTheme="majorHAnsi" w:cstheme="majorBidi"/>
      <w:i/>
      <w:iCs/>
      <w:color w:val="00505C"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8EE"/>
    <w:rPr>
      <w:rFonts w:asciiTheme="majorHAnsi" w:eastAsiaTheme="majorEastAsia" w:hAnsiTheme="majorHAnsi" w:cstheme="majorBidi"/>
      <w:color w:val="00505C" w:themeColor="accent1" w:themeShade="80"/>
      <w:sz w:val="36"/>
      <w:szCs w:val="36"/>
    </w:rPr>
  </w:style>
  <w:style w:type="character" w:customStyle="1" w:styleId="Heading2Char">
    <w:name w:val="Heading 2 Char"/>
    <w:basedOn w:val="DefaultParagraphFont"/>
    <w:link w:val="Heading2"/>
    <w:uiPriority w:val="9"/>
    <w:rsid w:val="00A468EE"/>
    <w:rPr>
      <w:rFonts w:asciiTheme="majorHAnsi" w:eastAsiaTheme="majorEastAsia" w:hAnsiTheme="majorHAnsi" w:cstheme="majorBidi"/>
      <w:color w:val="007789" w:themeColor="accent1" w:themeShade="BF"/>
      <w:sz w:val="32"/>
      <w:szCs w:val="32"/>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A468EE"/>
    <w:pPr>
      <w:spacing w:after="0" w:line="204" w:lineRule="auto"/>
      <w:contextualSpacing/>
    </w:pPr>
    <w:rPr>
      <w:rFonts w:asciiTheme="majorHAnsi" w:eastAsiaTheme="majorEastAsia" w:hAnsiTheme="majorHAnsi" w:cstheme="majorBidi"/>
      <w:caps/>
      <w:color w:val="4E5B6F" w:themeColor="text2"/>
      <w:spacing w:val="-15"/>
      <w:sz w:val="72"/>
      <w:szCs w:val="72"/>
    </w:rPr>
  </w:style>
  <w:style w:type="character" w:customStyle="1" w:styleId="TitleChar">
    <w:name w:val="Title Char"/>
    <w:basedOn w:val="DefaultParagraphFont"/>
    <w:link w:val="Title"/>
    <w:uiPriority w:val="10"/>
    <w:rsid w:val="00A468EE"/>
    <w:rPr>
      <w:rFonts w:asciiTheme="majorHAnsi" w:eastAsiaTheme="majorEastAsia" w:hAnsiTheme="majorHAnsi" w:cstheme="majorBidi"/>
      <w:caps/>
      <w:color w:val="4E5B6F" w:themeColor="text2"/>
      <w:spacing w:val="-15"/>
      <w:sz w:val="72"/>
      <w:szCs w:val="72"/>
    </w:rPr>
  </w:style>
  <w:style w:type="paragraph" w:styleId="Subtitle">
    <w:name w:val="Subtitle"/>
    <w:basedOn w:val="Normal"/>
    <w:next w:val="Normal"/>
    <w:link w:val="SubtitleChar"/>
    <w:uiPriority w:val="11"/>
    <w:qFormat/>
    <w:rsid w:val="00A468EE"/>
    <w:pPr>
      <w:numPr>
        <w:ilvl w:val="1"/>
      </w:numPr>
      <w:spacing w:after="240" w:line="240" w:lineRule="auto"/>
    </w:pPr>
    <w:rPr>
      <w:rFonts w:asciiTheme="majorHAnsi" w:eastAsiaTheme="majorEastAsia" w:hAnsiTheme="majorHAnsi" w:cstheme="majorBidi"/>
      <w:color w:val="00A0B8" w:themeColor="accent1"/>
      <w:sz w:val="28"/>
      <w:szCs w:val="28"/>
    </w:rPr>
  </w:style>
  <w:style w:type="character" w:customStyle="1" w:styleId="SubtitleChar">
    <w:name w:val="Subtitle Char"/>
    <w:basedOn w:val="DefaultParagraphFont"/>
    <w:link w:val="Subtitle"/>
    <w:uiPriority w:val="11"/>
    <w:rsid w:val="00A468EE"/>
    <w:rPr>
      <w:rFonts w:asciiTheme="majorHAnsi" w:eastAsiaTheme="majorEastAsia" w:hAnsiTheme="majorHAnsi" w:cstheme="majorBidi"/>
      <w:color w:val="00A0B8" w:themeColor="accent1"/>
      <w:sz w:val="28"/>
      <w:szCs w:val="28"/>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A468EE"/>
    <w:rPr>
      <w:rFonts w:asciiTheme="majorHAnsi" w:eastAsiaTheme="majorEastAsia" w:hAnsiTheme="majorHAnsi" w:cstheme="majorBidi"/>
      <w:color w:val="007789" w:themeColor="accent1" w:themeShade="BF"/>
      <w:sz w:val="28"/>
      <w:szCs w:val="28"/>
    </w:rPr>
  </w:style>
  <w:style w:type="character" w:customStyle="1" w:styleId="Heading8Char">
    <w:name w:val="Heading 8 Char"/>
    <w:basedOn w:val="DefaultParagraphFont"/>
    <w:link w:val="Heading8"/>
    <w:uiPriority w:val="9"/>
    <w:semiHidden/>
    <w:rsid w:val="00A468EE"/>
    <w:rPr>
      <w:rFonts w:asciiTheme="majorHAnsi" w:eastAsiaTheme="majorEastAsia" w:hAnsiTheme="majorHAnsi" w:cstheme="majorBidi"/>
      <w:b/>
      <w:bCs/>
      <w:i/>
      <w:iCs/>
      <w:color w:val="00505C" w:themeColor="accent1" w:themeShade="80"/>
    </w:rPr>
  </w:style>
  <w:style w:type="character" w:customStyle="1" w:styleId="Heading9Char">
    <w:name w:val="Heading 9 Char"/>
    <w:basedOn w:val="DefaultParagraphFont"/>
    <w:link w:val="Heading9"/>
    <w:uiPriority w:val="9"/>
    <w:semiHidden/>
    <w:rsid w:val="00A468EE"/>
    <w:rPr>
      <w:rFonts w:asciiTheme="majorHAnsi" w:eastAsiaTheme="majorEastAsia" w:hAnsiTheme="majorHAnsi" w:cstheme="majorBidi"/>
      <w:i/>
      <w:iCs/>
      <w:color w:val="00505C" w:themeColor="accent1" w:themeShade="80"/>
    </w:rPr>
  </w:style>
  <w:style w:type="character" w:styleId="IntenseEmphasis">
    <w:name w:val="Intense Emphasis"/>
    <w:basedOn w:val="DefaultParagraphFont"/>
    <w:uiPriority w:val="21"/>
    <w:qFormat/>
    <w:rsid w:val="00A468EE"/>
    <w:rPr>
      <w:b/>
      <w:bCs/>
      <w:i/>
      <w:iCs/>
    </w:rPr>
  </w:style>
  <w:style w:type="paragraph" w:styleId="IntenseQuote">
    <w:name w:val="Intense Quote"/>
    <w:basedOn w:val="Normal"/>
    <w:next w:val="Normal"/>
    <w:link w:val="IntenseQuoteChar"/>
    <w:uiPriority w:val="30"/>
    <w:qFormat/>
    <w:rsid w:val="00A468EE"/>
    <w:pPr>
      <w:spacing w:before="100" w:beforeAutospacing="1" w:after="240" w:line="240" w:lineRule="auto"/>
      <w:ind w:left="720"/>
      <w:jc w:val="center"/>
    </w:pPr>
    <w:rPr>
      <w:rFonts w:asciiTheme="majorHAnsi" w:eastAsiaTheme="majorEastAsia" w:hAnsiTheme="majorHAnsi" w:cstheme="majorBidi"/>
      <w:color w:val="4E5B6F" w:themeColor="text2"/>
      <w:spacing w:val="-6"/>
      <w:sz w:val="32"/>
      <w:szCs w:val="32"/>
    </w:rPr>
  </w:style>
  <w:style w:type="character" w:customStyle="1" w:styleId="IntenseQuoteChar">
    <w:name w:val="Intense Quote Char"/>
    <w:basedOn w:val="DefaultParagraphFont"/>
    <w:link w:val="IntenseQuote"/>
    <w:uiPriority w:val="30"/>
    <w:rsid w:val="00A468EE"/>
    <w:rPr>
      <w:rFonts w:asciiTheme="majorHAnsi" w:eastAsiaTheme="majorEastAsia" w:hAnsiTheme="majorHAnsi" w:cstheme="majorBidi"/>
      <w:color w:val="4E5B6F" w:themeColor="text2"/>
      <w:spacing w:val="-6"/>
      <w:sz w:val="32"/>
      <w:szCs w:val="32"/>
    </w:rPr>
  </w:style>
  <w:style w:type="character" w:styleId="IntenseReference">
    <w:name w:val="Intense Reference"/>
    <w:basedOn w:val="DefaultParagraphFont"/>
    <w:uiPriority w:val="32"/>
    <w:qFormat/>
    <w:rsid w:val="00A468EE"/>
    <w:rPr>
      <w:b/>
      <w:bCs/>
      <w:smallCaps/>
      <w:color w:val="4E5B6F" w:themeColor="text2"/>
      <w:u w:val="single"/>
    </w:rPr>
  </w:style>
  <w:style w:type="paragraph" w:styleId="Caption">
    <w:name w:val="caption"/>
    <w:basedOn w:val="Normal"/>
    <w:next w:val="Normal"/>
    <w:uiPriority w:val="35"/>
    <w:semiHidden/>
    <w:unhideWhenUsed/>
    <w:qFormat/>
    <w:rsid w:val="00A468EE"/>
    <w:pPr>
      <w:spacing w:line="240" w:lineRule="auto"/>
    </w:pPr>
    <w:rPr>
      <w:b/>
      <w:bCs/>
      <w:smallCaps/>
      <w:color w:val="4E5B6F" w:themeColor="text2"/>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A468EE"/>
    <w:rPr>
      <w:rFonts w:asciiTheme="majorHAnsi" w:eastAsiaTheme="majorEastAsia" w:hAnsiTheme="majorHAnsi" w:cstheme="majorBidi"/>
      <w:b/>
      <w:bCs/>
      <w:color w:val="00505C" w:themeColor="accent1" w:themeShade="80"/>
    </w:rPr>
  </w:style>
  <w:style w:type="character" w:customStyle="1" w:styleId="Heading6Char">
    <w:name w:val="Heading 6 Char"/>
    <w:basedOn w:val="DefaultParagraphFont"/>
    <w:link w:val="Heading6"/>
    <w:uiPriority w:val="9"/>
    <w:semiHidden/>
    <w:rsid w:val="00A468EE"/>
    <w:rPr>
      <w:rFonts w:asciiTheme="majorHAnsi" w:eastAsiaTheme="majorEastAsia" w:hAnsiTheme="majorHAnsi" w:cstheme="majorBidi"/>
      <w:i/>
      <w:iCs/>
      <w:caps/>
      <w:color w:val="00505C" w:themeColor="accent1" w:themeShade="80"/>
    </w:rPr>
  </w:style>
  <w:style w:type="paragraph" w:styleId="ListParagraph">
    <w:name w:val="List Paragraph"/>
    <w:basedOn w:val="Normal"/>
    <w:uiPriority w:val="34"/>
    <w:qFormat/>
    <w:rsid w:val="008D5706"/>
    <w:pPr>
      <w:ind w:left="720"/>
      <w:contextualSpacing/>
    </w:pPr>
  </w:style>
  <w:style w:type="character" w:styleId="Strong">
    <w:name w:val="Strong"/>
    <w:basedOn w:val="DefaultParagraphFont"/>
    <w:uiPriority w:val="22"/>
    <w:qFormat/>
    <w:rsid w:val="00A468EE"/>
    <w:rPr>
      <w:b/>
      <w:bCs/>
    </w:rPr>
  </w:style>
  <w:style w:type="character" w:styleId="Emphasis">
    <w:name w:val="Emphasis"/>
    <w:basedOn w:val="DefaultParagraphFont"/>
    <w:uiPriority w:val="20"/>
    <w:qFormat/>
    <w:rsid w:val="00A468EE"/>
    <w:rPr>
      <w:i/>
      <w:iCs/>
    </w:rPr>
  </w:style>
  <w:style w:type="table" w:styleId="TableGrid">
    <w:name w:val="Table Grid"/>
    <w:basedOn w:val="TableNormal"/>
    <w:uiPriority w:val="39"/>
    <w:rsid w:val="009943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lid-translation">
    <w:name w:val="tlid-translation"/>
    <w:basedOn w:val="DefaultParagraphFont"/>
    <w:rsid w:val="005434EF"/>
  </w:style>
  <w:style w:type="paragraph" w:styleId="Bibliography">
    <w:name w:val="Bibliography"/>
    <w:basedOn w:val="Normal"/>
    <w:next w:val="Normal"/>
    <w:uiPriority w:val="37"/>
    <w:unhideWhenUsed/>
    <w:rsid w:val="00FB38E9"/>
  </w:style>
  <w:style w:type="character" w:customStyle="1" w:styleId="Heading4Char">
    <w:name w:val="Heading 4 Char"/>
    <w:basedOn w:val="DefaultParagraphFont"/>
    <w:link w:val="Heading4"/>
    <w:uiPriority w:val="9"/>
    <w:semiHidden/>
    <w:rsid w:val="00A468EE"/>
    <w:rPr>
      <w:rFonts w:asciiTheme="majorHAnsi" w:eastAsiaTheme="majorEastAsia" w:hAnsiTheme="majorHAnsi" w:cstheme="majorBidi"/>
      <w:color w:val="007789" w:themeColor="accent1" w:themeShade="BF"/>
      <w:sz w:val="24"/>
      <w:szCs w:val="24"/>
    </w:rPr>
  </w:style>
  <w:style w:type="character" w:customStyle="1" w:styleId="Heading5Char">
    <w:name w:val="Heading 5 Char"/>
    <w:basedOn w:val="DefaultParagraphFont"/>
    <w:link w:val="Heading5"/>
    <w:uiPriority w:val="9"/>
    <w:semiHidden/>
    <w:rsid w:val="00A468EE"/>
    <w:rPr>
      <w:rFonts w:asciiTheme="majorHAnsi" w:eastAsiaTheme="majorEastAsia" w:hAnsiTheme="majorHAnsi" w:cstheme="majorBidi"/>
      <w:caps/>
      <w:color w:val="007789" w:themeColor="accent1" w:themeShade="BF"/>
    </w:rPr>
  </w:style>
  <w:style w:type="paragraph" w:styleId="NoSpacing">
    <w:name w:val="No Spacing"/>
    <w:uiPriority w:val="1"/>
    <w:qFormat/>
    <w:rsid w:val="00A468EE"/>
    <w:pPr>
      <w:spacing w:after="0" w:line="240" w:lineRule="auto"/>
    </w:pPr>
  </w:style>
  <w:style w:type="paragraph" w:styleId="Quote">
    <w:name w:val="Quote"/>
    <w:basedOn w:val="Normal"/>
    <w:next w:val="Normal"/>
    <w:link w:val="QuoteChar"/>
    <w:uiPriority w:val="29"/>
    <w:qFormat/>
    <w:rsid w:val="00A468EE"/>
    <w:pPr>
      <w:spacing w:before="120" w:after="120"/>
      <w:ind w:left="720"/>
    </w:pPr>
    <w:rPr>
      <w:color w:val="4E5B6F" w:themeColor="text2"/>
      <w:sz w:val="24"/>
      <w:szCs w:val="24"/>
    </w:rPr>
  </w:style>
  <w:style w:type="character" w:customStyle="1" w:styleId="QuoteChar">
    <w:name w:val="Quote Char"/>
    <w:basedOn w:val="DefaultParagraphFont"/>
    <w:link w:val="Quote"/>
    <w:uiPriority w:val="29"/>
    <w:rsid w:val="00A468EE"/>
    <w:rPr>
      <w:color w:val="4E5B6F" w:themeColor="text2"/>
      <w:sz w:val="24"/>
      <w:szCs w:val="24"/>
    </w:rPr>
  </w:style>
  <w:style w:type="character" w:styleId="SubtleEmphasis">
    <w:name w:val="Subtle Emphasis"/>
    <w:basedOn w:val="DefaultParagraphFont"/>
    <w:uiPriority w:val="19"/>
    <w:qFormat/>
    <w:rsid w:val="00A468EE"/>
    <w:rPr>
      <w:i/>
      <w:iCs/>
      <w:color w:val="595959" w:themeColor="text1" w:themeTint="A6"/>
    </w:rPr>
  </w:style>
  <w:style w:type="character" w:styleId="SubtleReference">
    <w:name w:val="Subtle Reference"/>
    <w:basedOn w:val="DefaultParagraphFont"/>
    <w:uiPriority w:val="31"/>
    <w:qFormat/>
    <w:rsid w:val="00A468EE"/>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A468EE"/>
    <w:rPr>
      <w:b/>
      <w:bCs/>
      <w:smallCaps/>
      <w:spacing w:val="10"/>
    </w:rPr>
  </w:style>
  <w:style w:type="paragraph" w:styleId="TOCHeading">
    <w:name w:val="TOC Heading"/>
    <w:basedOn w:val="Heading1"/>
    <w:next w:val="Normal"/>
    <w:uiPriority w:val="39"/>
    <w:semiHidden/>
    <w:unhideWhenUsed/>
    <w:qFormat/>
    <w:rsid w:val="00A468E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345690">
      <w:bodyDiv w:val="1"/>
      <w:marLeft w:val="0"/>
      <w:marRight w:val="0"/>
      <w:marTop w:val="0"/>
      <w:marBottom w:val="0"/>
      <w:divBdr>
        <w:top w:val="none" w:sz="0" w:space="0" w:color="auto"/>
        <w:left w:val="none" w:sz="0" w:space="0" w:color="auto"/>
        <w:bottom w:val="none" w:sz="0" w:space="0" w:color="auto"/>
        <w:right w:val="none" w:sz="0" w:space="0" w:color="auto"/>
      </w:divBdr>
    </w:div>
    <w:div w:id="116723313">
      <w:bodyDiv w:val="1"/>
      <w:marLeft w:val="0"/>
      <w:marRight w:val="0"/>
      <w:marTop w:val="0"/>
      <w:marBottom w:val="0"/>
      <w:divBdr>
        <w:top w:val="none" w:sz="0" w:space="0" w:color="auto"/>
        <w:left w:val="none" w:sz="0" w:space="0" w:color="auto"/>
        <w:bottom w:val="none" w:sz="0" w:space="0" w:color="auto"/>
        <w:right w:val="none" w:sz="0" w:space="0" w:color="auto"/>
      </w:divBdr>
    </w:div>
    <w:div w:id="140926453">
      <w:bodyDiv w:val="1"/>
      <w:marLeft w:val="0"/>
      <w:marRight w:val="0"/>
      <w:marTop w:val="0"/>
      <w:marBottom w:val="0"/>
      <w:divBdr>
        <w:top w:val="none" w:sz="0" w:space="0" w:color="auto"/>
        <w:left w:val="none" w:sz="0" w:space="0" w:color="auto"/>
        <w:bottom w:val="none" w:sz="0" w:space="0" w:color="auto"/>
        <w:right w:val="none" w:sz="0" w:space="0" w:color="auto"/>
      </w:divBdr>
    </w:div>
    <w:div w:id="215244754">
      <w:bodyDiv w:val="1"/>
      <w:marLeft w:val="0"/>
      <w:marRight w:val="0"/>
      <w:marTop w:val="0"/>
      <w:marBottom w:val="0"/>
      <w:divBdr>
        <w:top w:val="none" w:sz="0" w:space="0" w:color="auto"/>
        <w:left w:val="none" w:sz="0" w:space="0" w:color="auto"/>
        <w:bottom w:val="none" w:sz="0" w:space="0" w:color="auto"/>
        <w:right w:val="none" w:sz="0" w:space="0" w:color="auto"/>
      </w:divBdr>
    </w:div>
    <w:div w:id="260332264">
      <w:bodyDiv w:val="1"/>
      <w:marLeft w:val="0"/>
      <w:marRight w:val="0"/>
      <w:marTop w:val="0"/>
      <w:marBottom w:val="0"/>
      <w:divBdr>
        <w:top w:val="none" w:sz="0" w:space="0" w:color="auto"/>
        <w:left w:val="none" w:sz="0" w:space="0" w:color="auto"/>
        <w:bottom w:val="none" w:sz="0" w:space="0" w:color="auto"/>
        <w:right w:val="none" w:sz="0" w:space="0" w:color="auto"/>
      </w:divBdr>
    </w:div>
    <w:div w:id="260459435">
      <w:bodyDiv w:val="1"/>
      <w:marLeft w:val="0"/>
      <w:marRight w:val="0"/>
      <w:marTop w:val="0"/>
      <w:marBottom w:val="0"/>
      <w:divBdr>
        <w:top w:val="none" w:sz="0" w:space="0" w:color="auto"/>
        <w:left w:val="none" w:sz="0" w:space="0" w:color="auto"/>
        <w:bottom w:val="none" w:sz="0" w:space="0" w:color="auto"/>
        <w:right w:val="none" w:sz="0" w:space="0" w:color="auto"/>
      </w:divBdr>
    </w:div>
    <w:div w:id="263542698">
      <w:bodyDiv w:val="1"/>
      <w:marLeft w:val="0"/>
      <w:marRight w:val="0"/>
      <w:marTop w:val="0"/>
      <w:marBottom w:val="0"/>
      <w:divBdr>
        <w:top w:val="none" w:sz="0" w:space="0" w:color="auto"/>
        <w:left w:val="none" w:sz="0" w:space="0" w:color="auto"/>
        <w:bottom w:val="none" w:sz="0" w:space="0" w:color="auto"/>
        <w:right w:val="none" w:sz="0" w:space="0" w:color="auto"/>
      </w:divBdr>
    </w:div>
    <w:div w:id="360131389">
      <w:bodyDiv w:val="1"/>
      <w:marLeft w:val="0"/>
      <w:marRight w:val="0"/>
      <w:marTop w:val="0"/>
      <w:marBottom w:val="0"/>
      <w:divBdr>
        <w:top w:val="none" w:sz="0" w:space="0" w:color="auto"/>
        <w:left w:val="none" w:sz="0" w:space="0" w:color="auto"/>
        <w:bottom w:val="none" w:sz="0" w:space="0" w:color="auto"/>
        <w:right w:val="none" w:sz="0" w:space="0" w:color="auto"/>
      </w:divBdr>
    </w:div>
    <w:div w:id="397098924">
      <w:bodyDiv w:val="1"/>
      <w:marLeft w:val="0"/>
      <w:marRight w:val="0"/>
      <w:marTop w:val="0"/>
      <w:marBottom w:val="0"/>
      <w:divBdr>
        <w:top w:val="none" w:sz="0" w:space="0" w:color="auto"/>
        <w:left w:val="none" w:sz="0" w:space="0" w:color="auto"/>
        <w:bottom w:val="none" w:sz="0" w:space="0" w:color="auto"/>
        <w:right w:val="none" w:sz="0" w:space="0" w:color="auto"/>
      </w:divBdr>
    </w:div>
    <w:div w:id="422840768">
      <w:bodyDiv w:val="1"/>
      <w:marLeft w:val="0"/>
      <w:marRight w:val="0"/>
      <w:marTop w:val="0"/>
      <w:marBottom w:val="0"/>
      <w:divBdr>
        <w:top w:val="none" w:sz="0" w:space="0" w:color="auto"/>
        <w:left w:val="none" w:sz="0" w:space="0" w:color="auto"/>
        <w:bottom w:val="none" w:sz="0" w:space="0" w:color="auto"/>
        <w:right w:val="none" w:sz="0" w:space="0" w:color="auto"/>
      </w:divBdr>
    </w:div>
    <w:div w:id="550966949">
      <w:bodyDiv w:val="1"/>
      <w:marLeft w:val="0"/>
      <w:marRight w:val="0"/>
      <w:marTop w:val="0"/>
      <w:marBottom w:val="0"/>
      <w:divBdr>
        <w:top w:val="none" w:sz="0" w:space="0" w:color="auto"/>
        <w:left w:val="none" w:sz="0" w:space="0" w:color="auto"/>
        <w:bottom w:val="none" w:sz="0" w:space="0" w:color="auto"/>
        <w:right w:val="none" w:sz="0" w:space="0" w:color="auto"/>
      </w:divBdr>
    </w:div>
    <w:div w:id="558175028">
      <w:bodyDiv w:val="1"/>
      <w:marLeft w:val="0"/>
      <w:marRight w:val="0"/>
      <w:marTop w:val="0"/>
      <w:marBottom w:val="0"/>
      <w:divBdr>
        <w:top w:val="none" w:sz="0" w:space="0" w:color="auto"/>
        <w:left w:val="none" w:sz="0" w:space="0" w:color="auto"/>
        <w:bottom w:val="none" w:sz="0" w:space="0" w:color="auto"/>
        <w:right w:val="none" w:sz="0" w:space="0" w:color="auto"/>
      </w:divBdr>
    </w:div>
    <w:div w:id="716708095">
      <w:bodyDiv w:val="1"/>
      <w:marLeft w:val="0"/>
      <w:marRight w:val="0"/>
      <w:marTop w:val="0"/>
      <w:marBottom w:val="0"/>
      <w:divBdr>
        <w:top w:val="none" w:sz="0" w:space="0" w:color="auto"/>
        <w:left w:val="none" w:sz="0" w:space="0" w:color="auto"/>
        <w:bottom w:val="none" w:sz="0" w:space="0" w:color="auto"/>
        <w:right w:val="none" w:sz="0" w:space="0" w:color="auto"/>
      </w:divBdr>
    </w:div>
    <w:div w:id="935939239">
      <w:bodyDiv w:val="1"/>
      <w:marLeft w:val="0"/>
      <w:marRight w:val="0"/>
      <w:marTop w:val="0"/>
      <w:marBottom w:val="0"/>
      <w:divBdr>
        <w:top w:val="none" w:sz="0" w:space="0" w:color="auto"/>
        <w:left w:val="none" w:sz="0" w:space="0" w:color="auto"/>
        <w:bottom w:val="none" w:sz="0" w:space="0" w:color="auto"/>
        <w:right w:val="none" w:sz="0" w:space="0" w:color="auto"/>
      </w:divBdr>
    </w:div>
    <w:div w:id="1165126435">
      <w:bodyDiv w:val="1"/>
      <w:marLeft w:val="0"/>
      <w:marRight w:val="0"/>
      <w:marTop w:val="0"/>
      <w:marBottom w:val="0"/>
      <w:divBdr>
        <w:top w:val="none" w:sz="0" w:space="0" w:color="auto"/>
        <w:left w:val="none" w:sz="0" w:space="0" w:color="auto"/>
        <w:bottom w:val="none" w:sz="0" w:space="0" w:color="auto"/>
        <w:right w:val="none" w:sz="0" w:space="0" w:color="auto"/>
      </w:divBdr>
    </w:div>
    <w:div w:id="1232884018">
      <w:bodyDiv w:val="1"/>
      <w:marLeft w:val="0"/>
      <w:marRight w:val="0"/>
      <w:marTop w:val="0"/>
      <w:marBottom w:val="0"/>
      <w:divBdr>
        <w:top w:val="none" w:sz="0" w:space="0" w:color="auto"/>
        <w:left w:val="none" w:sz="0" w:space="0" w:color="auto"/>
        <w:bottom w:val="none" w:sz="0" w:space="0" w:color="auto"/>
        <w:right w:val="none" w:sz="0" w:space="0" w:color="auto"/>
      </w:divBdr>
      <w:divsChild>
        <w:div w:id="363940595">
          <w:marLeft w:val="0"/>
          <w:marRight w:val="0"/>
          <w:marTop w:val="0"/>
          <w:marBottom w:val="0"/>
          <w:divBdr>
            <w:top w:val="none" w:sz="0" w:space="0" w:color="auto"/>
            <w:left w:val="none" w:sz="0" w:space="0" w:color="auto"/>
            <w:bottom w:val="none" w:sz="0" w:space="0" w:color="auto"/>
            <w:right w:val="none" w:sz="0" w:space="0" w:color="auto"/>
          </w:divBdr>
          <w:divsChild>
            <w:div w:id="501094379">
              <w:marLeft w:val="0"/>
              <w:marRight w:val="0"/>
              <w:marTop w:val="0"/>
              <w:marBottom w:val="0"/>
              <w:divBdr>
                <w:top w:val="none" w:sz="0" w:space="0" w:color="auto"/>
                <w:left w:val="none" w:sz="0" w:space="0" w:color="auto"/>
                <w:bottom w:val="none" w:sz="0" w:space="0" w:color="auto"/>
                <w:right w:val="none" w:sz="0" w:space="0" w:color="auto"/>
              </w:divBdr>
              <w:divsChild>
                <w:div w:id="1137532575">
                  <w:marLeft w:val="0"/>
                  <w:marRight w:val="0"/>
                  <w:marTop w:val="0"/>
                  <w:marBottom w:val="0"/>
                  <w:divBdr>
                    <w:top w:val="none" w:sz="0" w:space="0" w:color="auto"/>
                    <w:left w:val="none" w:sz="0" w:space="0" w:color="auto"/>
                    <w:bottom w:val="none" w:sz="0" w:space="0" w:color="auto"/>
                    <w:right w:val="none" w:sz="0" w:space="0" w:color="auto"/>
                  </w:divBdr>
                  <w:divsChild>
                    <w:div w:id="1868832815">
                      <w:marLeft w:val="0"/>
                      <w:marRight w:val="0"/>
                      <w:marTop w:val="0"/>
                      <w:marBottom w:val="0"/>
                      <w:divBdr>
                        <w:top w:val="none" w:sz="0" w:space="0" w:color="auto"/>
                        <w:left w:val="none" w:sz="0" w:space="0" w:color="auto"/>
                        <w:bottom w:val="none" w:sz="0" w:space="0" w:color="auto"/>
                        <w:right w:val="none" w:sz="0" w:space="0" w:color="auto"/>
                      </w:divBdr>
                      <w:divsChild>
                        <w:div w:id="2060978589">
                          <w:marLeft w:val="0"/>
                          <w:marRight w:val="0"/>
                          <w:marTop w:val="0"/>
                          <w:marBottom w:val="120"/>
                          <w:divBdr>
                            <w:top w:val="none" w:sz="0" w:space="0" w:color="auto"/>
                            <w:left w:val="none" w:sz="0" w:space="0" w:color="auto"/>
                            <w:bottom w:val="none" w:sz="0" w:space="0" w:color="auto"/>
                            <w:right w:val="none" w:sz="0" w:space="0" w:color="auto"/>
                          </w:divBdr>
                        </w:div>
                        <w:div w:id="902302377">
                          <w:marLeft w:val="0"/>
                          <w:marRight w:val="0"/>
                          <w:marTop w:val="0"/>
                          <w:marBottom w:val="0"/>
                          <w:divBdr>
                            <w:top w:val="none" w:sz="0" w:space="0" w:color="auto"/>
                            <w:left w:val="none" w:sz="0" w:space="0" w:color="auto"/>
                            <w:bottom w:val="none" w:sz="0" w:space="0" w:color="auto"/>
                            <w:right w:val="none" w:sz="0" w:space="0" w:color="auto"/>
                          </w:divBdr>
                          <w:divsChild>
                            <w:div w:id="1258632320">
                              <w:marLeft w:val="0"/>
                              <w:marRight w:val="300"/>
                              <w:marTop w:val="180"/>
                              <w:marBottom w:val="0"/>
                              <w:divBdr>
                                <w:top w:val="none" w:sz="0" w:space="0" w:color="auto"/>
                                <w:left w:val="none" w:sz="0" w:space="0" w:color="auto"/>
                                <w:bottom w:val="none" w:sz="0" w:space="0" w:color="auto"/>
                                <w:right w:val="none" w:sz="0" w:space="0" w:color="auto"/>
                              </w:divBdr>
                              <w:divsChild>
                                <w:div w:id="131225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0021262">
          <w:marLeft w:val="0"/>
          <w:marRight w:val="0"/>
          <w:marTop w:val="0"/>
          <w:marBottom w:val="0"/>
          <w:divBdr>
            <w:top w:val="none" w:sz="0" w:space="0" w:color="auto"/>
            <w:left w:val="none" w:sz="0" w:space="0" w:color="auto"/>
            <w:bottom w:val="none" w:sz="0" w:space="0" w:color="auto"/>
            <w:right w:val="none" w:sz="0" w:space="0" w:color="auto"/>
          </w:divBdr>
          <w:divsChild>
            <w:div w:id="1786995354">
              <w:marLeft w:val="0"/>
              <w:marRight w:val="0"/>
              <w:marTop w:val="0"/>
              <w:marBottom w:val="0"/>
              <w:divBdr>
                <w:top w:val="none" w:sz="0" w:space="0" w:color="auto"/>
                <w:left w:val="none" w:sz="0" w:space="0" w:color="auto"/>
                <w:bottom w:val="none" w:sz="0" w:space="0" w:color="auto"/>
                <w:right w:val="none" w:sz="0" w:space="0" w:color="auto"/>
              </w:divBdr>
              <w:divsChild>
                <w:div w:id="2026401626">
                  <w:marLeft w:val="0"/>
                  <w:marRight w:val="0"/>
                  <w:marTop w:val="0"/>
                  <w:marBottom w:val="0"/>
                  <w:divBdr>
                    <w:top w:val="none" w:sz="0" w:space="0" w:color="auto"/>
                    <w:left w:val="none" w:sz="0" w:space="0" w:color="auto"/>
                    <w:bottom w:val="none" w:sz="0" w:space="0" w:color="auto"/>
                    <w:right w:val="none" w:sz="0" w:space="0" w:color="auto"/>
                  </w:divBdr>
                  <w:divsChild>
                    <w:div w:id="1539590389">
                      <w:marLeft w:val="0"/>
                      <w:marRight w:val="0"/>
                      <w:marTop w:val="0"/>
                      <w:marBottom w:val="0"/>
                      <w:divBdr>
                        <w:top w:val="none" w:sz="0" w:space="0" w:color="auto"/>
                        <w:left w:val="none" w:sz="0" w:space="0" w:color="auto"/>
                        <w:bottom w:val="none" w:sz="0" w:space="0" w:color="auto"/>
                        <w:right w:val="none" w:sz="0" w:space="0" w:color="auto"/>
                      </w:divBdr>
                      <w:divsChild>
                        <w:div w:id="182847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0895286">
      <w:bodyDiv w:val="1"/>
      <w:marLeft w:val="0"/>
      <w:marRight w:val="0"/>
      <w:marTop w:val="0"/>
      <w:marBottom w:val="0"/>
      <w:divBdr>
        <w:top w:val="none" w:sz="0" w:space="0" w:color="auto"/>
        <w:left w:val="none" w:sz="0" w:space="0" w:color="auto"/>
        <w:bottom w:val="none" w:sz="0" w:space="0" w:color="auto"/>
        <w:right w:val="none" w:sz="0" w:space="0" w:color="auto"/>
      </w:divBdr>
    </w:div>
    <w:div w:id="1276864015">
      <w:bodyDiv w:val="1"/>
      <w:marLeft w:val="0"/>
      <w:marRight w:val="0"/>
      <w:marTop w:val="0"/>
      <w:marBottom w:val="0"/>
      <w:divBdr>
        <w:top w:val="none" w:sz="0" w:space="0" w:color="auto"/>
        <w:left w:val="none" w:sz="0" w:space="0" w:color="auto"/>
        <w:bottom w:val="none" w:sz="0" w:space="0" w:color="auto"/>
        <w:right w:val="none" w:sz="0" w:space="0" w:color="auto"/>
      </w:divBdr>
    </w:div>
    <w:div w:id="1296179726">
      <w:bodyDiv w:val="1"/>
      <w:marLeft w:val="0"/>
      <w:marRight w:val="0"/>
      <w:marTop w:val="0"/>
      <w:marBottom w:val="0"/>
      <w:divBdr>
        <w:top w:val="none" w:sz="0" w:space="0" w:color="auto"/>
        <w:left w:val="none" w:sz="0" w:space="0" w:color="auto"/>
        <w:bottom w:val="none" w:sz="0" w:space="0" w:color="auto"/>
        <w:right w:val="none" w:sz="0" w:space="0" w:color="auto"/>
      </w:divBdr>
    </w:div>
    <w:div w:id="1300454602">
      <w:bodyDiv w:val="1"/>
      <w:marLeft w:val="0"/>
      <w:marRight w:val="0"/>
      <w:marTop w:val="0"/>
      <w:marBottom w:val="0"/>
      <w:divBdr>
        <w:top w:val="none" w:sz="0" w:space="0" w:color="auto"/>
        <w:left w:val="none" w:sz="0" w:space="0" w:color="auto"/>
        <w:bottom w:val="none" w:sz="0" w:space="0" w:color="auto"/>
        <w:right w:val="none" w:sz="0" w:space="0" w:color="auto"/>
      </w:divBdr>
    </w:div>
    <w:div w:id="1501500988">
      <w:bodyDiv w:val="1"/>
      <w:marLeft w:val="0"/>
      <w:marRight w:val="0"/>
      <w:marTop w:val="0"/>
      <w:marBottom w:val="0"/>
      <w:divBdr>
        <w:top w:val="none" w:sz="0" w:space="0" w:color="auto"/>
        <w:left w:val="none" w:sz="0" w:space="0" w:color="auto"/>
        <w:bottom w:val="none" w:sz="0" w:space="0" w:color="auto"/>
        <w:right w:val="none" w:sz="0" w:space="0" w:color="auto"/>
      </w:divBdr>
    </w:div>
    <w:div w:id="1545867414">
      <w:bodyDiv w:val="1"/>
      <w:marLeft w:val="0"/>
      <w:marRight w:val="0"/>
      <w:marTop w:val="0"/>
      <w:marBottom w:val="0"/>
      <w:divBdr>
        <w:top w:val="none" w:sz="0" w:space="0" w:color="auto"/>
        <w:left w:val="none" w:sz="0" w:space="0" w:color="auto"/>
        <w:bottom w:val="none" w:sz="0" w:space="0" w:color="auto"/>
        <w:right w:val="none" w:sz="0" w:space="0" w:color="auto"/>
      </w:divBdr>
    </w:div>
    <w:div w:id="1578320460">
      <w:bodyDiv w:val="1"/>
      <w:marLeft w:val="0"/>
      <w:marRight w:val="0"/>
      <w:marTop w:val="0"/>
      <w:marBottom w:val="0"/>
      <w:divBdr>
        <w:top w:val="none" w:sz="0" w:space="0" w:color="auto"/>
        <w:left w:val="none" w:sz="0" w:space="0" w:color="auto"/>
        <w:bottom w:val="none" w:sz="0" w:space="0" w:color="auto"/>
        <w:right w:val="none" w:sz="0" w:space="0" w:color="auto"/>
      </w:divBdr>
    </w:div>
    <w:div w:id="1618835592">
      <w:bodyDiv w:val="1"/>
      <w:marLeft w:val="0"/>
      <w:marRight w:val="0"/>
      <w:marTop w:val="0"/>
      <w:marBottom w:val="0"/>
      <w:divBdr>
        <w:top w:val="none" w:sz="0" w:space="0" w:color="auto"/>
        <w:left w:val="none" w:sz="0" w:space="0" w:color="auto"/>
        <w:bottom w:val="none" w:sz="0" w:space="0" w:color="auto"/>
        <w:right w:val="none" w:sz="0" w:space="0" w:color="auto"/>
      </w:divBdr>
    </w:div>
    <w:div w:id="1657614351">
      <w:bodyDiv w:val="1"/>
      <w:marLeft w:val="0"/>
      <w:marRight w:val="0"/>
      <w:marTop w:val="0"/>
      <w:marBottom w:val="0"/>
      <w:divBdr>
        <w:top w:val="none" w:sz="0" w:space="0" w:color="auto"/>
        <w:left w:val="none" w:sz="0" w:space="0" w:color="auto"/>
        <w:bottom w:val="none" w:sz="0" w:space="0" w:color="auto"/>
        <w:right w:val="none" w:sz="0" w:space="0" w:color="auto"/>
      </w:divBdr>
    </w:div>
    <w:div w:id="1661272440">
      <w:bodyDiv w:val="1"/>
      <w:marLeft w:val="0"/>
      <w:marRight w:val="0"/>
      <w:marTop w:val="0"/>
      <w:marBottom w:val="0"/>
      <w:divBdr>
        <w:top w:val="none" w:sz="0" w:space="0" w:color="auto"/>
        <w:left w:val="none" w:sz="0" w:space="0" w:color="auto"/>
        <w:bottom w:val="none" w:sz="0" w:space="0" w:color="auto"/>
        <w:right w:val="none" w:sz="0" w:space="0" w:color="auto"/>
      </w:divBdr>
    </w:div>
    <w:div w:id="1719821006">
      <w:bodyDiv w:val="1"/>
      <w:marLeft w:val="0"/>
      <w:marRight w:val="0"/>
      <w:marTop w:val="0"/>
      <w:marBottom w:val="0"/>
      <w:divBdr>
        <w:top w:val="none" w:sz="0" w:space="0" w:color="auto"/>
        <w:left w:val="none" w:sz="0" w:space="0" w:color="auto"/>
        <w:bottom w:val="none" w:sz="0" w:space="0" w:color="auto"/>
        <w:right w:val="none" w:sz="0" w:space="0" w:color="auto"/>
      </w:divBdr>
    </w:div>
    <w:div w:id="1981373398">
      <w:bodyDiv w:val="1"/>
      <w:marLeft w:val="0"/>
      <w:marRight w:val="0"/>
      <w:marTop w:val="0"/>
      <w:marBottom w:val="0"/>
      <w:divBdr>
        <w:top w:val="none" w:sz="0" w:space="0" w:color="auto"/>
        <w:left w:val="none" w:sz="0" w:space="0" w:color="auto"/>
        <w:bottom w:val="none" w:sz="0" w:space="0" w:color="auto"/>
        <w:right w:val="none" w:sz="0" w:space="0" w:color="auto"/>
      </w:divBdr>
    </w:div>
    <w:div w:id="2075736564">
      <w:bodyDiv w:val="1"/>
      <w:marLeft w:val="0"/>
      <w:marRight w:val="0"/>
      <w:marTop w:val="0"/>
      <w:marBottom w:val="0"/>
      <w:divBdr>
        <w:top w:val="none" w:sz="0" w:space="0" w:color="auto"/>
        <w:left w:val="none" w:sz="0" w:space="0" w:color="auto"/>
        <w:bottom w:val="none" w:sz="0" w:space="0" w:color="auto"/>
        <w:right w:val="none" w:sz="0" w:space="0" w:color="auto"/>
      </w:divBdr>
    </w:div>
    <w:div w:id="2077363526">
      <w:bodyDiv w:val="1"/>
      <w:marLeft w:val="0"/>
      <w:marRight w:val="0"/>
      <w:marTop w:val="0"/>
      <w:marBottom w:val="0"/>
      <w:divBdr>
        <w:top w:val="none" w:sz="0" w:space="0" w:color="auto"/>
        <w:left w:val="none" w:sz="0" w:space="0" w:color="auto"/>
        <w:bottom w:val="none" w:sz="0" w:space="0" w:color="auto"/>
        <w:right w:val="none" w:sz="0" w:space="0" w:color="auto"/>
      </w:divBdr>
    </w:div>
    <w:div w:id="208197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k\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b:Source>
    <b:Tag>Jos</b:Tag>
    <b:SourceType>Book</b:SourceType>
    <b:Guid>{890AD671-1698-456B-9BDE-7B260EF74CB8}</b:Guid>
    <b:Title>Understanding IPV6</b:Title>
    <b:City>USA</b:City>
    <b:Publisher>Microsoft</b:Publisher>
    <b:StandardNumber>ISBN : 978-0-7356-5914-8</b:StandardNumber>
    <b:Author>
      <b:Author>
        <b:NameList>
          <b:Person>
            <b:Last>Davies</b:Last>
            <b:First>Joseph</b:First>
          </b:Person>
        </b:NameList>
      </b:Author>
    </b:Author>
    <b:RefOrder>1</b:RefOrder>
  </b:Source>
  <b:Source>
    <b:Tag>Hin06</b:Tag>
    <b:SourceType>DocumentFromInternetSite</b:SourceType>
    <b:Guid>{EFE0DEA1-A9C6-4EA2-8C3C-15015A3B1223}</b:Guid>
    <b:Author>
      <b:Author>
        <b:NameList>
          <b:Person>
            <b:Last>Hinden</b:Last>
            <b:First>R.</b:First>
          </b:Person>
        </b:NameList>
      </b:Author>
    </b:Author>
    <b:Title>IP Version 6 Addressing Architecture</b:Title>
    <b:Year>2006</b:Year>
    <b:Publisher>The Internet Society</b:Publisher>
    <b:Month>February</b:Month>
    <b:URL>https://tools.ietf.org/html/rfc4291#section-2.5.5.1</b:URL>
    <b:RefOrder>2</b:RefOrder>
  </b:Source>
  <b:Source>
    <b:Tag>Ame12</b:Tag>
    <b:SourceType>Book</b:SourceType>
    <b:Guid>{D51C3996-CBB2-4C32-A6D5-7DA2414D6B9C}</b:Guid>
    <b:Title>IPv6 Addressing and Basic Connectivity Configuration Guide, Cisco</b:Title>
    <b:Year>2012</b:Year>
    <b:StandardNumber>Cisco Systems, Inc.</b:StandardNumber>
    <b:Author>
      <b:Author>
        <b:NameList>
          <b:Person>
            <b:Last>Headquarters</b:Last>
            <b:First>Americas</b:First>
          </b:Person>
        </b:NameList>
      </b:Author>
    </b:Author>
    <b:City>USA</b:City>
    <b:Publisher>CISCO</b:Publisher>
    <b:RefOrder>3</b:RefOrder>
  </b:Source>
</b:Sources>
</file>

<file path=customXml/itemProps1.xml><?xml version="1.0" encoding="utf-8"?>
<ds:datastoreItem xmlns:ds="http://schemas.openxmlformats.org/officeDocument/2006/customXml" ds:itemID="{72AEC8CF-68AB-4E0D-B477-B1A2A182D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72</TotalTime>
  <Pages>1</Pages>
  <Words>2127</Words>
  <Characters>12129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dc:creator>
  <cp:keywords/>
  <dc:description/>
  <cp:lastModifiedBy>Giuseppe Costanza</cp:lastModifiedBy>
  <cp:revision>7</cp:revision>
  <dcterms:created xsi:type="dcterms:W3CDTF">2020-08-17T15:35:00Z</dcterms:created>
  <dcterms:modified xsi:type="dcterms:W3CDTF">2020-08-18T09:30:00Z</dcterms:modified>
</cp:coreProperties>
</file>