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52462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E6F37">
              <w:rPr>
                <w:rFonts w:ascii="Times New Roman" w:hAnsi="Times New Roman" w:cs="Times New Roman"/>
                <w:b/>
                <w:color w:val="auto"/>
                <w:sz w:val="48"/>
              </w:rPr>
              <w:t>Anais Rebecca Armand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008C5F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E6F37">
              <w:rPr>
                <w:rFonts w:ascii="Times New Roman" w:hAnsi="Times New Roman" w:cs="Times New Roman"/>
                <w:b/>
                <w:color w:val="auto"/>
                <w:sz w:val="48"/>
              </w:rPr>
              <w:t>armandrebecca@outlook.com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5D76B83" w:rsidR="0085230E" w:rsidRDefault="00116FF5" w:rsidP="005D3F07">
            <w:pPr>
              <w:overflowPunct/>
              <w:autoSpaceDE/>
              <w:autoSpaceDN/>
              <w:adjustRightInd/>
              <w:ind w:right="-957"/>
              <w:textAlignment w:val="auto"/>
              <w:rPr>
                <w:rFonts w:ascii="Segoe UI" w:hAnsi="Segoe UI" w:cs="Segoe UI"/>
                <w:color w:val="1D1D1D"/>
                <w:sz w:val="36"/>
                <w:szCs w:val="36"/>
                <w:shd w:val="clear" w:color="auto" w:fill="FFFFFF"/>
              </w:rPr>
            </w:pPr>
            <w:r w:rsidRPr="00116FF5">
              <w:rPr>
                <w:rFonts w:ascii="Segoe UI" w:hAnsi="Segoe UI" w:cs="Segoe UI"/>
                <w:color w:val="1D1D1D"/>
                <w:sz w:val="36"/>
                <w:szCs w:val="36"/>
                <w:shd w:val="clear" w:color="auto" w:fill="FFFFFF"/>
              </w:rPr>
              <w:t>2025531</w:t>
            </w:r>
          </w:p>
          <w:p w14:paraId="74446A89" w14:textId="77777777" w:rsidR="00116FF5" w:rsidRPr="005D3F07" w:rsidRDefault="00116FF5" w:rsidP="005D3F07">
            <w:pPr>
              <w:overflowPunct/>
              <w:autoSpaceDE/>
              <w:autoSpaceDN/>
              <w:adjustRightInd/>
              <w:ind w:right="-957"/>
              <w:textAlignment w:val="auto"/>
              <w:rPr>
                <w:rFonts w:ascii="Times New Roman" w:hAnsi="Times New Roman" w:cs="Times New Roman"/>
                <w:b/>
                <w:color w:val="auto"/>
                <w:sz w:val="48"/>
              </w:rPr>
            </w:pPr>
          </w:p>
          <w:p w14:paraId="5F84129B" w14:textId="60A28E9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116FF5">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Pr="002A07A4" w:rsidRDefault="00D3203C" w:rsidP="00D3203C">
            <w:pPr>
              <w:jc w:val="both"/>
              <w:rPr>
                <w:rFonts w:asciiTheme="minorHAnsi" w:hAnsiTheme="minorHAnsi" w:cstheme="minorHAnsi"/>
                <w:i/>
                <w:sz w:val="24"/>
                <w:szCs w:val="24"/>
              </w:rPr>
            </w:pPr>
          </w:p>
          <w:p w14:paraId="0DE5CE34" w14:textId="0B9A8B83" w:rsidR="002A07A4" w:rsidRPr="002A07A4" w:rsidRDefault="002A07A4" w:rsidP="002A07A4">
            <w:pPr>
              <w:rPr>
                <w:rFonts w:asciiTheme="minorHAnsi" w:hAnsiTheme="minorHAnsi" w:cstheme="minorHAnsi"/>
                <w:sz w:val="24"/>
                <w:szCs w:val="24"/>
              </w:rPr>
            </w:pPr>
            <w:r w:rsidRPr="002A07A4">
              <w:rPr>
                <w:rFonts w:asciiTheme="minorHAnsi" w:hAnsiTheme="minorHAnsi" w:cstheme="minorHAnsi"/>
                <w:sz w:val="24"/>
                <w:szCs w:val="24"/>
              </w:rPr>
              <w:t>The purpose of this engagement was to meet with child</w:t>
            </w:r>
            <w:r w:rsidR="004C73C7">
              <w:rPr>
                <w:rFonts w:asciiTheme="minorHAnsi" w:hAnsiTheme="minorHAnsi" w:cstheme="minorHAnsi"/>
                <w:sz w:val="24"/>
                <w:szCs w:val="24"/>
              </w:rPr>
              <w:t xml:space="preserve"> (1)</w:t>
            </w:r>
            <w:r w:rsidRPr="002A07A4">
              <w:rPr>
                <w:rFonts w:asciiTheme="minorHAnsi" w:hAnsiTheme="minorHAnsi" w:cstheme="minorHAnsi"/>
                <w:sz w:val="24"/>
                <w:szCs w:val="24"/>
              </w:rPr>
              <w:t xml:space="preserve"> in order to gain her wishes and feelings before her Looked After Child review </w:t>
            </w:r>
            <w:r w:rsidR="00C91299">
              <w:rPr>
                <w:rFonts w:asciiTheme="minorHAnsi" w:hAnsiTheme="minorHAnsi" w:cstheme="minorHAnsi"/>
                <w:sz w:val="24"/>
                <w:szCs w:val="24"/>
              </w:rPr>
              <w:t>‘</w:t>
            </w:r>
            <w:r w:rsidRPr="002A07A4">
              <w:rPr>
                <w:rFonts w:asciiTheme="minorHAnsi" w:hAnsiTheme="minorHAnsi" w:cstheme="minorHAnsi"/>
                <w:sz w:val="24"/>
                <w:szCs w:val="24"/>
              </w:rPr>
              <w:t>LAC</w:t>
            </w:r>
            <w:r w:rsidR="00C91299">
              <w:rPr>
                <w:rFonts w:asciiTheme="minorHAnsi" w:hAnsiTheme="minorHAnsi" w:cstheme="minorHAnsi"/>
                <w:sz w:val="24"/>
                <w:szCs w:val="24"/>
              </w:rPr>
              <w:t>’</w:t>
            </w:r>
            <w:r w:rsidRPr="002A07A4">
              <w:rPr>
                <w:rFonts w:asciiTheme="minorHAnsi" w:hAnsiTheme="minorHAnsi" w:cstheme="minorHAnsi"/>
                <w:sz w:val="24"/>
                <w:szCs w:val="24"/>
              </w:rPr>
              <w:t xml:space="preserve">. </w:t>
            </w:r>
            <w:r w:rsidRPr="002A07A4">
              <w:rPr>
                <w:rFonts w:asciiTheme="minorHAnsi" w:hAnsiTheme="minorHAnsi" w:cstheme="minorHAnsi"/>
                <w:color w:val="1F1F1F"/>
                <w:sz w:val="24"/>
                <w:szCs w:val="24"/>
                <w:shd w:val="clear" w:color="auto" w:fill="FFFFFF"/>
              </w:rPr>
              <w:t>Children in care are children who are 'looked after' by a local authority under the </w:t>
            </w:r>
            <w:r w:rsidRPr="002A07A4">
              <w:rPr>
                <w:rFonts w:asciiTheme="minorHAnsi" w:hAnsiTheme="minorHAnsi" w:cstheme="minorHAnsi"/>
                <w:color w:val="040C28"/>
                <w:sz w:val="24"/>
                <w:szCs w:val="24"/>
              </w:rPr>
              <w:t>Children Act 1989 and Social Services and Well-being Act 2014</w:t>
            </w:r>
            <w:r w:rsidRPr="002A07A4">
              <w:rPr>
                <w:rFonts w:asciiTheme="minorHAnsi" w:hAnsiTheme="minorHAnsi" w:cstheme="minorHAnsi"/>
                <w:sz w:val="24"/>
                <w:szCs w:val="24"/>
              </w:rPr>
              <w:t xml:space="preserve">. A LAC review is a regular meeting that takes place for every child who is looked after in the care system. The main purpose of the LAC review is to check that the care plan in place is working well for the child and meeting their needs. The meeting gives an opportunity to consider whether any changes need to be made to the child’s care plan. </w:t>
            </w:r>
          </w:p>
          <w:p w14:paraId="44246872" w14:textId="77777777" w:rsidR="002A07A4" w:rsidRPr="002A07A4" w:rsidRDefault="002A07A4" w:rsidP="002A07A4">
            <w:pPr>
              <w:rPr>
                <w:rFonts w:asciiTheme="minorHAnsi" w:hAnsiTheme="minorHAnsi" w:cstheme="minorHAnsi"/>
                <w:sz w:val="24"/>
                <w:szCs w:val="24"/>
              </w:rPr>
            </w:pPr>
          </w:p>
          <w:p w14:paraId="43C7C929" w14:textId="3238ED41" w:rsidR="002A07A4" w:rsidRPr="002A07A4" w:rsidRDefault="002A07A4" w:rsidP="002A07A4">
            <w:pPr>
              <w:rPr>
                <w:rFonts w:asciiTheme="minorHAnsi" w:hAnsiTheme="minorHAnsi" w:cstheme="minorHAnsi"/>
                <w:sz w:val="24"/>
                <w:szCs w:val="24"/>
              </w:rPr>
            </w:pPr>
            <w:r w:rsidRPr="002A07A4">
              <w:rPr>
                <w:rFonts w:asciiTheme="minorHAnsi" w:hAnsiTheme="minorHAnsi" w:cstheme="minorHAnsi"/>
                <w:sz w:val="24"/>
                <w:szCs w:val="24"/>
              </w:rPr>
              <w:t xml:space="preserve">Due to restrictions from covid-19, this </w:t>
            </w:r>
            <w:r w:rsidR="00D86DC8">
              <w:rPr>
                <w:rFonts w:asciiTheme="minorHAnsi" w:hAnsiTheme="minorHAnsi" w:cstheme="minorHAnsi"/>
                <w:sz w:val="24"/>
                <w:szCs w:val="24"/>
              </w:rPr>
              <w:t>observation</w:t>
            </w:r>
            <w:r w:rsidRPr="002A07A4">
              <w:rPr>
                <w:rFonts w:asciiTheme="minorHAnsi" w:hAnsiTheme="minorHAnsi" w:cstheme="minorHAnsi"/>
                <w:sz w:val="24"/>
                <w:szCs w:val="24"/>
              </w:rPr>
              <w:t xml:space="preserve"> was held virtually over teams.</w:t>
            </w:r>
            <w:r w:rsidRPr="002A07A4">
              <w:rPr>
                <w:rFonts w:asciiTheme="minorHAnsi" w:hAnsiTheme="minorHAnsi" w:cstheme="minorHAnsi"/>
                <w:sz w:val="24"/>
                <w:szCs w:val="24"/>
              </w:rPr>
              <w:br/>
              <w:t>The ‘active offer’ of the Welsh language was given to child</w:t>
            </w:r>
            <w:r w:rsidR="004C73C7">
              <w:rPr>
                <w:rFonts w:asciiTheme="minorHAnsi" w:hAnsiTheme="minorHAnsi" w:cstheme="minorHAnsi"/>
                <w:sz w:val="24"/>
                <w:szCs w:val="24"/>
              </w:rPr>
              <w:t xml:space="preserve"> (1)</w:t>
            </w:r>
            <w:r w:rsidRPr="002A07A4">
              <w:rPr>
                <w:rFonts w:asciiTheme="minorHAnsi" w:hAnsiTheme="minorHAnsi" w:cstheme="minorHAnsi"/>
                <w:sz w:val="24"/>
                <w:szCs w:val="24"/>
              </w:rPr>
              <w:t xml:space="preserve"> who decided she would like to hold the conversation bilingually (Welsh Government, 2017).</w:t>
            </w:r>
            <w:r w:rsidRPr="002A07A4">
              <w:rPr>
                <w:rFonts w:asciiTheme="minorHAnsi" w:hAnsiTheme="minorHAnsi" w:cstheme="minorHAnsi"/>
                <w:sz w:val="24"/>
                <w:szCs w:val="24"/>
              </w:rPr>
              <w:br/>
            </w:r>
            <w:r w:rsidR="004C73C7">
              <w:rPr>
                <w:rFonts w:asciiTheme="minorHAnsi" w:hAnsiTheme="minorHAnsi" w:cstheme="minorHAnsi"/>
                <w:sz w:val="24"/>
                <w:szCs w:val="24"/>
              </w:rPr>
              <w:t>C</w:t>
            </w:r>
            <w:r w:rsidRPr="002A07A4">
              <w:rPr>
                <w:rFonts w:asciiTheme="minorHAnsi" w:hAnsiTheme="minorHAnsi" w:cstheme="minorHAnsi"/>
                <w:sz w:val="24"/>
                <w:szCs w:val="24"/>
              </w:rPr>
              <w:t>hild</w:t>
            </w:r>
            <w:r w:rsidR="004C73C7">
              <w:rPr>
                <w:rFonts w:asciiTheme="minorHAnsi" w:hAnsiTheme="minorHAnsi" w:cstheme="minorHAnsi"/>
                <w:sz w:val="24"/>
                <w:szCs w:val="24"/>
              </w:rPr>
              <w:t xml:space="preserve"> (1)</w:t>
            </w:r>
            <w:r w:rsidRPr="002A07A4">
              <w:rPr>
                <w:rFonts w:asciiTheme="minorHAnsi" w:hAnsiTheme="minorHAnsi" w:cstheme="minorHAnsi"/>
                <w:sz w:val="24"/>
                <w:szCs w:val="24"/>
              </w:rPr>
              <w:t xml:space="preserve"> is from a white Welsh background living in a predominantly Welsh community, where the</w:t>
            </w:r>
            <w:r w:rsidR="00D86DC8">
              <w:rPr>
                <w:rFonts w:asciiTheme="minorHAnsi" w:hAnsiTheme="minorHAnsi" w:cstheme="minorHAnsi"/>
                <w:sz w:val="24"/>
                <w:szCs w:val="24"/>
              </w:rPr>
              <w:t>re</w:t>
            </w:r>
            <w:r w:rsidRPr="002A07A4">
              <w:rPr>
                <w:rFonts w:asciiTheme="minorHAnsi" w:hAnsiTheme="minorHAnsi" w:cstheme="minorHAnsi"/>
                <w:sz w:val="24"/>
                <w:szCs w:val="24"/>
              </w:rPr>
              <w:t xml:space="preserve"> is a high percentage of Welsh speakers. </w:t>
            </w:r>
            <w:r w:rsidR="004C73C7">
              <w:rPr>
                <w:rFonts w:asciiTheme="minorHAnsi" w:hAnsiTheme="minorHAnsi" w:cstheme="minorHAnsi"/>
                <w:sz w:val="24"/>
                <w:szCs w:val="24"/>
              </w:rPr>
              <w:t>Child (1)</w:t>
            </w:r>
            <w:r w:rsidRPr="002A07A4">
              <w:rPr>
                <w:rFonts w:asciiTheme="minorHAnsi" w:hAnsiTheme="minorHAnsi" w:cstheme="minorHAnsi"/>
                <w:sz w:val="24"/>
                <w:szCs w:val="24"/>
              </w:rPr>
              <w:t xml:space="preserve"> also speaks Welsh in her foster placement and English with her parents.</w:t>
            </w:r>
          </w:p>
          <w:p w14:paraId="627D0B60" w14:textId="1B08E38C" w:rsidR="002A07A4" w:rsidRPr="002A07A4" w:rsidRDefault="002A07A4" w:rsidP="002A07A4">
            <w:pPr>
              <w:rPr>
                <w:rFonts w:asciiTheme="minorHAnsi" w:hAnsiTheme="minorHAnsi" w:cstheme="minorHAnsi"/>
                <w:sz w:val="24"/>
                <w:szCs w:val="24"/>
              </w:rPr>
            </w:pPr>
            <w:r w:rsidRPr="002A07A4">
              <w:rPr>
                <w:rFonts w:asciiTheme="minorHAnsi" w:hAnsiTheme="minorHAnsi" w:cstheme="minorHAnsi"/>
                <w:sz w:val="24"/>
                <w:szCs w:val="24"/>
              </w:rPr>
              <w:t xml:space="preserve">Consent for the observation and feedback was gotten during a separate telephone conversation with both child </w:t>
            </w:r>
            <w:r w:rsidR="004C73C7">
              <w:rPr>
                <w:rFonts w:asciiTheme="minorHAnsi" w:hAnsiTheme="minorHAnsi" w:cstheme="minorHAnsi"/>
                <w:sz w:val="24"/>
                <w:szCs w:val="24"/>
              </w:rPr>
              <w:t xml:space="preserve">(1) </w:t>
            </w:r>
            <w:r w:rsidRPr="002A07A4">
              <w:rPr>
                <w:rFonts w:asciiTheme="minorHAnsi" w:hAnsiTheme="minorHAnsi" w:cstheme="minorHAnsi"/>
                <w:sz w:val="24"/>
                <w:szCs w:val="24"/>
              </w:rPr>
              <w:t>and her parents before the initial</w:t>
            </w:r>
            <w:r w:rsidR="00D86DC8">
              <w:rPr>
                <w:rFonts w:asciiTheme="minorHAnsi" w:hAnsiTheme="minorHAnsi" w:cstheme="minorHAnsi"/>
                <w:sz w:val="24"/>
                <w:szCs w:val="24"/>
              </w:rPr>
              <w:t xml:space="preserve"> teams meeting</w:t>
            </w:r>
            <w:r w:rsidRPr="002A07A4">
              <w:rPr>
                <w:rFonts w:asciiTheme="minorHAnsi" w:hAnsiTheme="minorHAnsi" w:cstheme="minorHAnsi"/>
                <w:sz w:val="24"/>
                <w:szCs w:val="24"/>
              </w:rPr>
              <w:t>.</w:t>
            </w:r>
          </w:p>
          <w:p w14:paraId="722A47C6" w14:textId="77777777" w:rsidR="002A07A4" w:rsidRPr="002A07A4" w:rsidRDefault="002A07A4" w:rsidP="002A07A4">
            <w:pPr>
              <w:rPr>
                <w:rFonts w:asciiTheme="minorHAnsi" w:hAnsiTheme="minorHAnsi" w:cstheme="minorHAnsi"/>
                <w:sz w:val="24"/>
                <w:szCs w:val="24"/>
              </w:rPr>
            </w:pPr>
          </w:p>
          <w:p w14:paraId="5B107854" w14:textId="5B3545E9" w:rsidR="002A07A4" w:rsidRPr="002A07A4" w:rsidRDefault="002A07A4" w:rsidP="002A07A4">
            <w:pPr>
              <w:rPr>
                <w:rFonts w:asciiTheme="minorHAnsi" w:hAnsiTheme="minorHAnsi" w:cstheme="minorHAnsi"/>
                <w:sz w:val="24"/>
                <w:szCs w:val="24"/>
              </w:rPr>
            </w:pPr>
            <w:r w:rsidRPr="002A07A4">
              <w:rPr>
                <w:rFonts w:asciiTheme="minorHAnsi" w:hAnsiTheme="minorHAnsi" w:cstheme="minorHAnsi"/>
                <w:sz w:val="24"/>
                <w:szCs w:val="24"/>
              </w:rPr>
              <w:t xml:space="preserve">There was minimal impact on child </w:t>
            </w:r>
            <w:r w:rsidR="004C73C7">
              <w:rPr>
                <w:rFonts w:asciiTheme="minorHAnsi" w:hAnsiTheme="minorHAnsi" w:cstheme="minorHAnsi"/>
                <w:sz w:val="24"/>
                <w:szCs w:val="24"/>
              </w:rPr>
              <w:t xml:space="preserve">(1) </w:t>
            </w:r>
            <w:r w:rsidRPr="002A07A4">
              <w:rPr>
                <w:rFonts w:asciiTheme="minorHAnsi" w:hAnsiTheme="minorHAnsi" w:cstheme="minorHAnsi"/>
                <w:sz w:val="24"/>
                <w:szCs w:val="24"/>
              </w:rPr>
              <w:t>during this observation, child</w:t>
            </w:r>
            <w:r w:rsidR="004C73C7">
              <w:rPr>
                <w:rFonts w:asciiTheme="minorHAnsi" w:hAnsiTheme="minorHAnsi" w:cstheme="minorHAnsi"/>
                <w:sz w:val="24"/>
                <w:szCs w:val="24"/>
              </w:rPr>
              <w:t xml:space="preserve"> (1)</w:t>
            </w:r>
            <w:r w:rsidRPr="002A07A4">
              <w:rPr>
                <w:rFonts w:asciiTheme="minorHAnsi" w:hAnsiTheme="minorHAnsi" w:cstheme="minorHAnsi"/>
                <w:sz w:val="24"/>
                <w:szCs w:val="24"/>
              </w:rPr>
              <w:t xml:space="preserve"> enjoys meeting new people and was keen to discuss her achievements at school with someone new.</w:t>
            </w:r>
            <w:r w:rsidR="005D796B">
              <w:rPr>
                <w:rFonts w:asciiTheme="minorHAnsi" w:hAnsiTheme="minorHAnsi" w:cstheme="minorHAnsi"/>
                <w:sz w:val="24"/>
                <w:szCs w:val="24"/>
              </w:rPr>
              <w:t xml:space="preserve"> However, at the end of the observation I asked child</w:t>
            </w:r>
            <w:r w:rsidR="004C73C7">
              <w:rPr>
                <w:rFonts w:asciiTheme="minorHAnsi" w:hAnsiTheme="minorHAnsi" w:cstheme="minorHAnsi"/>
                <w:sz w:val="24"/>
                <w:szCs w:val="24"/>
              </w:rPr>
              <w:t xml:space="preserve"> (1)</w:t>
            </w:r>
            <w:r w:rsidR="005D796B">
              <w:rPr>
                <w:rFonts w:asciiTheme="minorHAnsi" w:hAnsiTheme="minorHAnsi" w:cstheme="minorHAnsi"/>
                <w:sz w:val="24"/>
                <w:szCs w:val="24"/>
              </w:rPr>
              <w:t xml:space="preserve"> if she had anything she wanted to discuss that she felt unable to talk about in front of the observer.</w:t>
            </w:r>
            <w:r w:rsidRPr="002A07A4">
              <w:rPr>
                <w:rFonts w:asciiTheme="minorHAnsi" w:hAnsiTheme="minorHAnsi" w:cstheme="minorHAnsi"/>
                <w:sz w:val="24"/>
                <w:szCs w:val="24"/>
              </w:rPr>
              <w:t xml:space="preserve"> </w:t>
            </w:r>
            <w:r w:rsidRPr="002A07A4">
              <w:rPr>
                <w:rFonts w:asciiTheme="minorHAnsi" w:hAnsiTheme="minorHAnsi" w:cstheme="minorHAnsi"/>
                <w:sz w:val="24"/>
                <w:szCs w:val="24"/>
              </w:rPr>
              <w:br/>
              <w:t>The engagement reflects the level of care and support necessary to ensure that the child’s wishes and feelings are heard during her review as I would be advocating on her behalf. It was also necessary to find out what outcomes she wanted to discuss and put across.</w:t>
            </w:r>
          </w:p>
          <w:p w14:paraId="343E836E" w14:textId="77777777" w:rsidR="00D3203C" w:rsidRPr="002A07A4" w:rsidRDefault="00D3203C" w:rsidP="00582EEA">
            <w:pPr>
              <w:rPr>
                <w:rFonts w:asciiTheme="minorHAnsi" w:hAnsiTheme="minorHAnsi" w:cstheme="minorHAnsi"/>
                <w:iCs/>
                <w:sz w:val="24"/>
                <w:szCs w:val="24"/>
              </w:rPr>
            </w:pPr>
          </w:p>
          <w:p w14:paraId="3984F767" w14:textId="17B5F7BA" w:rsidR="00D3203C" w:rsidRPr="002A07A4" w:rsidRDefault="002A07A4" w:rsidP="00D3203C">
            <w:pPr>
              <w:jc w:val="both"/>
              <w:rPr>
                <w:rFonts w:asciiTheme="minorHAnsi" w:hAnsiTheme="minorHAnsi" w:cstheme="minorHAnsi"/>
                <w:iCs/>
                <w:sz w:val="24"/>
                <w:szCs w:val="24"/>
              </w:rPr>
            </w:pPr>
            <w:r w:rsidRPr="002A07A4">
              <w:rPr>
                <w:rFonts w:asciiTheme="minorHAnsi" w:hAnsiTheme="minorHAnsi" w:cstheme="minorHAnsi"/>
                <w:iCs/>
                <w:sz w:val="24"/>
                <w:szCs w:val="24"/>
              </w:rPr>
              <w:t xml:space="preserve">Word count: </w:t>
            </w:r>
            <w:r w:rsidR="005D796B">
              <w:rPr>
                <w:rFonts w:asciiTheme="minorHAnsi" w:hAnsiTheme="minorHAnsi" w:cstheme="minorHAnsi"/>
                <w:iCs/>
                <w:sz w:val="24"/>
                <w:szCs w:val="24"/>
              </w:rPr>
              <w:t>31</w:t>
            </w:r>
            <w:r w:rsidR="004C73C7">
              <w:rPr>
                <w:rFonts w:asciiTheme="minorHAnsi" w:hAnsiTheme="minorHAnsi" w:cstheme="minorHAnsi"/>
                <w:iCs/>
                <w:sz w:val="24"/>
                <w:szCs w:val="24"/>
              </w:rPr>
              <w:t>3</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16A1537F"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60CE130" w14:textId="7727D529" w:rsidR="00925B96" w:rsidRDefault="00925B96" w:rsidP="00243DB0">
            <w:pPr>
              <w:jc w:val="both"/>
              <w:rPr>
                <w:i/>
                <w:sz w:val="24"/>
                <w:szCs w:val="24"/>
              </w:rPr>
            </w:pPr>
          </w:p>
          <w:p w14:paraId="2A355CF7" w14:textId="77777777" w:rsidR="00925B96" w:rsidRPr="00925B96" w:rsidRDefault="00925B96" w:rsidP="00925B96">
            <w:pPr>
              <w:rPr>
                <w:rFonts w:asciiTheme="minorHAnsi" w:hAnsiTheme="minorHAnsi" w:cstheme="minorHAnsi"/>
                <w:color w:val="auto"/>
                <w:sz w:val="24"/>
                <w:szCs w:val="24"/>
              </w:rPr>
            </w:pPr>
            <w:r w:rsidRPr="00925B96">
              <w:rPr>
                <w:rFonts w:asciiTheme="minorHAnsi" w:hAnsiTheme="minorHAnsi" w:cstheme="minorHAnsi"/>
                <w:color w:val="auto"/>
                <w:sz w:val="24"/>
                <w:szCs w:val="24"/>
              </w:rPr>
              <w:t>In this essay, I will be critically reflecting on my communication skills and methods that I used during the observation.</w:t>
            </w:r>
          </w:p>
          <w:p w14:paraId="5C3C3F9A" w14:textId="77777777" w:rsidR="00925B96" w:rsidRPr="00925B96" w:rsidRDefault="00925B96" w:rsidP="00925B96">
            <w:pPr>
              <w:rPr>
                <w:rFonts w:asciiTheme="minorHAnsi" w:hAnsiTheme="minorHAnsi" w:cstheme="minorHAnsi"/>
                <w:color w:val="auto"/>
                <w:sz w:val="24"/>
                <w:szCs w:val="24"/>
              </w:rPr>
            </w:pPr>
            <w:r w:rsidRPr="00925B96">
              <w:rPr>
                <w:rFonts w:asciiTheme="minorHAnsi" w:hAnsiTheme="minorHAnsi" w:cstheme="minorHAnsi"/>
                <w:color w:val="auto"/>
                <w:sz w:val="24"/>
                <w:szCs w:val="24"/>
              </w:rPr>
              <w:t xml:space="preserve">I will demonstrate how I used a person-centred approach in my practice and how my social work values were at the centre of my session with child (1). The purpose of my engagement was to find out child (1)’s wishes and feelings for her looked after chid review. </w:t>
            </w:r>
            <w:r w:rsidRPr="00925B96">
              <w:rPr>
                <w:rFonts w:asciiTheme="minorHAnsi" w:hAnsiTheme="minorHAnsi" w:cstheme="minorHAnsi"/>
                <w:color w:val="auto"/>
                <w:sz w:val="24"/>
                <w:szCs w:val="24"/>
              </w:rPr>
              <w:br/>
              <w:t>Firstly, I gave child (1) the ‘Active Offer’ of speaking in Welsh to create an effective communication between us. In Wales, the ‘More than Just Words’ strategy framework states that language is a fundamental part of care and how it is essential to ensure that individuals using services feel comfortable and able to express their needs when sharing personal aspects of heir lives (Welsh Government, 2015). This is delivered through the 'Active Offer', which explains the importance of social workers providing a service through the individuals' chosen language when engaging with them by asking them which language they prefer (Social Care Wales, 2015).</w:t>
            </w:r>
          </w:p>
          <w:p w14:paraId="0E60E8EA" w14:textId="77777777" w:rsidR="00925B96" w:rsidRPr="00925B96" w:rsidRDefault="00925B96" w:rsidP="00925B96">
            <w:pPr>
              <w:rPr>
                <w:rFonts w:asciiTheme="minorHAnsi" w:hAnsiTheme="minorHAnsi" w:cstheme="minorHAnsi"/>
                <w:color w:val="auto"/>
                <w:sz w:val="24"/>
                <w:szCs w:val="24"/>
              </w:rPr>
            </w:pPr>
            <w:r w:rsidRPr="00925B96">
              <w:rPr>
                <w:rFonts w:asciiTheme="minorHAnsi" w:hAnsiTheme="minorHAnsi" w:cstheme="minorHAnsi"/>
                <w:color w:val="auto"/>
                <w:sz w:val="24"/>
                <w:szCs w:val="24"/>
              </w:rPr>
              <w:t>This demonstrates my ability to meet the child’s linguistic and cultural needs as child (1) is from a white working-class background and living in a predominantly Welsh community where there is a high percentage of Welsh speakers. She is of primary school age and can speak bilingually, where she speaks Welsh in her foster placement and English with her parents and therefor sometimes, she likes to converse in both.</w:t>
            </w:r>
          </w:p>
          <w:p w14:paraId="36D4170D" w14:textId="77777777" w:rsidR="00925B96" w:rsidRPr="00925B96" w:rsidRDefault="00925B96" w:rsidP="00925B96">
            <w:pPr>
              <w:rPr>
                <w:rFonts w:asciiTheme="minorHAnsi" w:hAnsiTheme="minorHAnsi" w:cstheme="minorHAnsi"/>
                <w:color w:val="auto"/>
                <w:sz w:val="24"/>
                <w:szCs w:val="24"/>
              </w:rPr>
            </w:pPr>
          </w:p>
          <w:p w14:paraId="0185107D" w14:textId="77777777" w:rsidR="00925B96" w:rsidRPr="00925B96" w:rsidRDefault="00925B96" w:rsidP="00925B96">
            <w:pPr>
              <w:rPr>
                <w:rFonts w:asciiTheme="minorHAnsi" w:hAnsiTheme="minorHAnsi" w:cstheme="minorHAnsi"/>
                <w:color w:val="auto"/>
                <w:sz w:val="24"/>
                <w:szCs w:val="24"/>
              </w:rPr>
            </w:pPr>
            <w:r w:rsidRPr="00925B96">
              <w:rPr>
                <w:rFonts w:asciiTheme="minorHAnsi" w:hAnsiTheme="minorHAnsi" w:cstheme="minorHAnsi"/>
                <w:color w:val="auto"/>
                <w:sz w:val="24"/>
                <w:szCs w:val="24"/>
              </w:rPr>
              <w:t>I prepared for my engagement and understood child (1) and her family background before my visit. For example, I spoke to foster carers, parents and school before my teams meeting with child (1) and I also read back on previous case notes to fully understand the situation child (1) was in.</w:t>
            </w:r>
          </w:p>
          <w:p w14:paraId="68D638D1" w14:textId="77777777" w:rsidR="00925B96" w:rsidRPr="00925B96" w:rsidRDefault="00925B96" w:rsidP="00925B96">
            <w:pPr>
              <w:rPr>
                <w:rFonts w:asciiTheme="minorHAnsi" w:hAnsiTheme="minorHAnsi" w:cstheme="minorHAnsi"/>
                <w:color w:val="auto"/>
                <w:sz w:val="24"/>
                <w:szCs w:val="24"/>
              </w:rPr>
            </w:pPr>
            <w:r w:rsidRPr="00925B96">
              <w:rPr>
                <w:rFonts w:asciiTheme="minorHAnsi" w:hAnsiTheme="minorHAnsi" w:cstheme="minorHAnsi"/>
                <w:color w:val="auto"/>
                <w:sz w:val="24"/>
                <w:szCs w:val="24"/>
              </w:rPr>
              <w:t>The purpose of my visit was to find out what child (1)’s wishes and feelings were and to find out what she would like out of her LAC review.</w:t>
            </w:r>
            <w:r w:rsidRPr="00925B96">
              <w:rPr>
                <w:rFonts w:asciiTheme="minorHAnsi" w:hAnsiTheme="minorHAnsi" w:cstheme="minorHAnsi"/>
                <w:color w:val="auto"/>
                <w:sz w:val="24"/>
                <w:szCs w:val="24"/>
              </w:rPr>
              <w:br/>
              <w:t xml:space="preserve">A looked after child review is a regular meeting that takes place for every child who is looked after in the care system. Child (1) has been in care for several years now and is aware of how the review process works however if she did not, I would have explained it to her and what the meetings entail. </w:t>
            </w:r>
          </w:p>
          <w:p w14:paraId="7D4E869C" w14:textId="77777777" w:rsidR="00925B96" w:rsidRPr="00925B96" w:rsidRDefault="00925B96" w:rsidP="00925B96">
            <w:pPr>
              <w:rPr>
                <w:rFonts w:asciiTheme="minorHAnsi" w:hAnsiTheme="minorHAnsi" w:cstheme="minorHAnsi"/>
                <w:color w:val="auto"/>
                <w:sz w:val="24"/>
                <w:szCs w:val="24"/>
              </w:rPr>
            </w:pPr>
            <w:r w:rsidRPr="00925B96">
              <w:rPr>
                <w:rFonts w:asciiTheme="minorHAnsi" w:hAnsiTheme="minorHAnsi" w:cstheme="minorHAnsi"/>
                <w:color w:val="auto"/>
                <w:sz w:val="24"/>
                <w:szCs w:val="24"/>
                <w:shd w:val="clear" w:color="auto" w:fill="FFFFFF"/>
              </w:rPr>
              <w:t>Children in care are children who are ‘looked after’ by a local authority under the Children Act 1989 and Part 6 of the Social Services and Well-being Act 2014.</w:t>
            </w:r>
          </w:p>
          <w:p w14:paraId="488F0E6D" w14:textId="77777777" w:rsidR="00925B96" w:rsidRPr="00925B96" w:rsidRDefault="00925B96" w:rsidP="00925B96">
            <w:pPr>
              <w:rPr>
                <w:rFonts w:asciiTheme="minorHAnsi" w:hAnsiTheme="minorHAnsi" w:cstheme="minorHAnsi"/>
                <w:color w:val="auto"/>
                <w:sz w:val="24"/>
                <w:szCs w:val="24"/>
              </w:rPr>
            </w:pPr>
            <w:r w:rsidRPr="00925B96">
              <w:rPr>
                <w:rFonts w:asciiTheme="minorHAnsi" w:hAnsiTheme="minorHAnsi" w:cstheme="minorHAnsi"/>
                <w:color w:val="auto"/>
                <w:sz w:val="24"/>
                <w:szCs w:val="24"/>
              </w:rPr>
              <w:t xml:space="preserve">During my engagement I explained to child (1) that she would be having a new independent reviewing officer (IRO) as her old one had now retired. I explained to her that if she wanted, I could </w:t>
            </w:r>
            <w:r w:rsidRPr="00925B96">
              <w:rPr>
                <w:rFonts w:asciiTheme="minorHAnsi" w:hAnsiTheme="minorHAnsi" w:cstheme="minorHAnsi"/>
                <w:color w:val="auto"/>
                <w:sz w:val="24"/>
                <w:szCs w:val="24"/>
              </w:rPr>
              <w:lastRenderedPageBreak/>
              <w:t>take part in the teams meeting when she met her new IRO and she requested that she would like that.</w:t>
            </w:r>
          </w:p>
          <w:p w14:paraId="332939E6" w14:textId="77777777" w:rsidR="00925B96" w:rsidRPr="00925B96" w:rsidRDefault="00925B96" w:rsidP="00925B96">
            <w:pPr>
              <w:rPr>
                <w:rFonts w:asciiTheme="minorHAnsi" w:hAnsiTheme="minorHAnsi" w:cstheme="minorHAnsi"/>
                <w:color w:val="auto"/>
                <w:sz w:val="24"/>
                <w:szCs w:val="24"/>
              </w:rPr>
            </w:pPr>
            <w:r w:rsidRPr="00925B96">
              <w:rPr>
                <w:rFonts w:asciiTheme="minorHAnsi" w:hAnsiTheme="minorHAnsi" w:cstheme="minorHAnsi"/>
                <w:color w:val="auto"/>
                <w:sz w:val="24"/>
                <w:szCs w:val="24"/>
              </w:rPr>
              <w:t>I also asked her if she would like me to do an application for an independent advocate as she has sometimes used these in the past however, she stated she did not want a new advocate (her old advocate had just gone on maternity) and that she was happy for me to advocate on her behalf.</w:t>
            </w:r>
            <w:r w:rsidRPr="00925B96">
              <w:rPr>
                <w:rFonts w:asciiTheme="minorHAnsi" w:hAnsiTheme="minorHAnsi" w:cstheme="minorHAnsi"/>
                <w:color w:val="auto"/>
                <w:sz w:val="24"/>
                <w:szCs w:val="24"/>
              </w:rPr>
              <w:br/>
            </w:r>
            <w:r w:rsidRPr="00925B96">
              <w:rPr>
                <w:rFonts w:asciiTheme="minorHAnsi" w:hAnsiTheme="minorHAnsi" w:cstheme="minorHAnsi"/>
                <w:i/>
                <w:iCs/>
                <w:color w:val="auto"/>
                <w:sz w:val="24"/>
                <w:szCs w:val="24"/>
              </w:rPr>
              <w:t xml:space="preserve">‘The role of the advocate is to support a child or young person to make an informed decision with the young person’s views and wishes being their sole focus. An advocate will help a child or young person to understand his or her rights and the choices of action that are available’ </w:t>
            </w:r>
            <w:r w:rsidRPr="00925B96">
              <w:rPr>
                <w:rFonts w:asciiTheme="minorHAnsi" w:hAnsiTheme="minorHAnsi" w:cstheme="minorHAnsi"/>
                <w:color w:val="auto"/>
                <w:sz w:val="24"/>
                <w:szCs w:val="24"/>
              </w:rPr>
              <w:t>(Government Wales, 2022).</w:t>
            </w:r>
          </w:p>
          <w:p w14:paraId="4F9EFF46" w14:textId="77777777" w:rsidR="00925B96" w:rsidRPr="00925B96" w:rsidRDefault="00925B96" w:rsidP="00925B96">
            <w:pPr>
              <w:rPr>
                <w:rFonts w:asciiTheme="minorHAnsi" w:hAnsiTheme="minorHAnsi" w:cstheme="minorHAnsi"/>
                <w:color w:val="auto"/>
                <w:sz w:val="24"/>
                <w:szCs w:val="24"/>
              </w:rPr>
            </w:pPr>
          </w:p>
          <w:p w14:paraId="21B40EA7" w14:textId="77777777" w:rsidR="00925B96" w:rsidRPr="00925B96" w:rsidRDefault="00925B96" w:rsidP="00925B96">
            <w:pPr>
              <w:rPr>
                <w:rFonts w:asciiTheme="minorHAnsi" w:hAnsiTheme="minorHAnsi" w:cstheme="minorHAnsi"/>
                <w:color w:val="auto"/>
                <w:sz w:val="24"/>
                <w:szCs w:val="24"/>
                <w:shd w:val="clear" w:color="auto" w:fill="FFFFFF"/>
              </w:rPr>
            </w:pPr>
            <w:r w:rsidRPr="00925B96">
              <w:rPr>
                <w:rFonts w:asciiTheme="minorHAnsi" w:hAnsiTheme="minorHAnsi" w:cstheme="minorHAnsi"/>
                <w:color w:val="auto"/>
                <w:sz w:val="24"/>
                <w:szCs w:val="24"/>
                <w:shd w:val="clear" w:color="auto" w:fill="FFFFFF"/>
              </w:rPr>
              <w:t xml:space="preserve">I started the engagement by asking child (1) how things were for her at the moment, we talked about school, her foster placement and contact. </w:t>
            </w:r>
            <w:r w:rsidRPr="00925B96">
              <w:rPr>
                <w:rFonts w:asciiTheme="minorHAnsi" w:hAnsiTheme="minorHAnsi" w:cstheme="minorHAnsi"/>
                <w:color w:val="auto"/>
                <w:sz w:val="24"/>
                <w:szCs w:val="24"/>
                <w:shd w:val="clear" w:color="auto" w:fill="FFFFFF"/>
              </w:rPr>
              <w:br/>
              <w:t>We used the ladder idea from the steps to change programme (XXX council, 2019), where 2 is not good enough and 8 is good enough I’ve used this tool with her before and she liked how she could visualise things. It also meant I could adapt my communication with her to make it more age appropriate for example an informal setting with no jargon.</w:t>
            </w:r>
            <w:r w:rsidRPr="00925B96">
              <w:rPr>
                <w:rFonts w:asciiTheme="minorHAnsi" w:hAnsiTheme="minorHAnsi" w:cstheme="minorHAnsi"/>
                <w:color w:val="auto"/>
                <w:sz w:val="24"/>
                <w:szCs w:val="24"/>
                <w:shd w:val="clear" w:color="auto" w:fill="FFFFFF"/>
              </w:rPr>
              <w:br/>
              <w:t>It was vital that I created a safe space for the child to communicate in and to continue to build on a good working relationship so that she felt comfortable to express her feelings, wishes and feelings and her needs. This is a key aspect of Social work practice to ensure that our work is child-focused especially when it comes to considering risks and monitoring care plans (SSWWWA, 2014).</w:t>
            </w:r>
          </w:p>
          <w:p w14:paraId="13A2D791" w14:textId="50AA11DF" w:rsidR="00925B96" w:rsidRPr="00925B96" w:rsidRDefault="00925B96" w:rsidP="00925B96">
            <w:pPr>
              <w:rPr>
                <w:rFonts w:asciiTheme="minorHAnsi" w:hAnsiTheme="minorHAnsi" w:cstheme="minorHAnsi"/>
                <w:color w:val="auto"/>
                <w:sz w:val="24"/>
                <w:szCs w:val="24"/>
                <w:shd w:val="clear" w:color="auto" w:fill="FFFFFF"/>
              </w:rPr>
            </w:pPr>
            <w:r w:rsidRPr="00925B96">
              <w:rPr>
                <w:rFonts w:asciiTheme="minorHAnsi" w:hAnsiTheme="minorHAnsi" w:cstheme="minorHAnsi"/>
                <w:color w:val="auto"/>
                <w:sz w:val="24"/>
                <w:szCs w:val="24"/>
                <w:shd w:val="clear" w:color="auto" w:fill="FFFFFF"/>
              </w:rPr>
              <w:t>Child (1) informed me that school was a 9 and there is not a way of making it a 10, her foster placement was a 9 and for the boys in her placement to be less annoying. The contact with family a 6 as her brother (2) had missed a lot of her family contact sessions.</w:t>
            </w:r>
            <w:r w:rsidRPr="00925B96">
              <w:rPr>
                <w:rFonts w:asciiTheme="minorHAnsi" w:hAnsiTheme="minorHAnsi" w:cstheme="minorHAnsi"/>
                <w:color w:val="auto"/>
                <w:sz w:val="24"/>
                <w:szCs w:val="24"/>
                <w:shd w:val="clear" w:color="auto" w:fill="FFFFFF"/>
              </w:rPr>
              <w:br/>
              <w:t xml:space="preserve">Throughout the conversation, I used effective communication skills to ensure that I understood all that child (1) wanted to share with me by using active listening and clarification techniques such as feedback the information to her. </w:t>
            </w:r>
            <w:r w:rsidRPr="00925B96">
              <w:rPr>
                <w:rFonts w:asciiTheme="minorHAnsi" w:hAnsiTheme="minorHAnsi" w:cstheme="minorHAnsi"/>
                <w:color w:val="auto"/>
                <w:sz w:val="24"/>
                <w:szCs w:val="24"/>
                <w:shd w:val="clear" w:color="auto" w:fill="FFFFFF"/>
              </w:rPr>
              <w:br/>
              <w:t>These are skills I have learn through my collaborative communication training and have been able to implement it in my day-to-day practice as a social worker. For example, reassuring child (1) that I was fully present and focused solely on her and her wishes and feelings. I did this by holding good eye contact, using open-ended questions and not interrupting her whilst she talked (Her Honor Mentoring, 2023).</w:t>
            </w:r>
            <w:r w:rsidRPr="00925B96">
              <w:rPr>
                <w:rFonts w:asciiTheme="minorHAnsi" w:hAnsiTheme="minorHAnsi" w:cstheme="minorHAnsi"/>
                <w:color w:val="auto"/>
                <w:sz w:val="24"/>
                <w:szCs w:val="24"/>
                <w:shd w:val="clear" w:color="auto" w:fill="FFFFFF"/>
              </w:rPr>
              <w:br/>
              <w:t>These are also key values of a person-centred approach, listening and being guided by the individual and ensuring that her voice and needs are heard and met. This also allowed me to promote independence and ensured that she felt empowered (Social care Wales, 2017).</w:t>
            </w:r>
          </w:p>
          <w:p w14:paraId="6934804F" w14:textId="77777777" w:rsidR="00925B96" w:rsidRPr="00925B96" w:rsidRDefault="00925B96" w:rsidP="00925B96">
            <w:pPr>
              <w:rPr>
                <w:rFonts w:asciiTheme="minorHAnsi" w:hAnsiTheme="minorHAnsi" w:cstheme="minorHAnsi"/>
                <w:color w:val="auto"/>
                <w:sz w:val="24"/>
                <w:szCs w:val="24"/>
                <w:shd w:val="clear" w:color="auto" w:fill="FFFFFF"/>
              </w:rPr>
            </w:pPr>
            <w:r w:rsidRPr="00925B96">
              <w:rPr>
                <w:rFonts w:asciiTheme="minorHAnsi" w:hAnsiTheme="minorHAnsi" w:cstheme="minorHAnsi"/>
                <w:color w:val="auto"/>
                <w:sz w:val="24"/>
                <w:szCs w:val="24"/>
                <w:shd w:val="clear" w:color="auto" w:fill="FFFFFF"/>
              </w:rPr>
              <w:t>It is also important to gain the voice of the child and their wishes and feelings in order to promote their wellbeing and place them at the centre of their care. This is emphasised by the United Nations Convention on the Rights of the child.</w:t>
            </w:r>
            <w:r w:rsidRPr="00925B96">
              <w:rPr>
                <w:rFonts w:asciiTheme="minorHAnsi" w:hAnsiTheme="minorHAnsi" w:cstheme="minorHAnsi"/>
                <w:color w:val="auto"/>
                <w:sz w:val="24"/>
                <w:szCs w:val="24"/>
                <w:shd w:val="clear" w:color="auto" w:fill="FFFFFF"/>
              </w:rPr>
              <w:br/>
              <w:t>Social workers also follow the ‘framework for assessment of children in need and their families’ as this sets a standard within our profession as we prioritise the needs of the child and promote the right to participate in their assessments and care plans – it states that the child’s needs, wishes and feelings need to be heard when receiving support in order to avoid problems escalating (HM Government, 2018).</w:t>
            </w:r>
          </w:p>
          <w:p w14:paraId="1E2B3E1A" w14:textId="77777777" w:rsidR="00925B96" w:rsidRPr="00925B96" w:rsidRDefault="00925B96" w:rsidP="00925B96">
            <w:pPr>
              <w:rPr>
                <w:rFonts w:asciiTheme="minorHAnsi" w:hAnsiTheme="minorHAnsi" w:cstheme="minorHAnsi"/>
                <w:color w:val="auto"/>
                <w:sz w:val="24"/>
                <w:szCs w:val="24"/>
                <w:shd w:val="clear" w:color="auto" w:fill="FFFFFF"/>
              </w:rPr>
            </w:pPr>
          </w:p>
          <w:p w14:paraId="7BFA3865" w14:textId="02FDF77B" w:rsidR="00925B96" w:rsidRPr="00925B96" w:rsidRDefault="00925B96" w:rsidP="00925B96">
            <w:pPr>
              <w:rPr>
                <w:rFonts w:asciiTheme="minorHAnsi" w:hAnsiTheme="minorHAnsi" w:cstheme="minorHAnsi"/>
                <w:color w:val="auto"/>
                <w:sz w:val="24"/>
                <w:szCs w:val="24"/>
                <w:shd w:val="clear" w:color="auto" w:fill="FFFFFF"/>
              </w:rPr>
            </w:pPr>
            <w:r w:rsidRPr="00925B96">
              <w:rPr>
                <w:rFonts w:asciiTheme="minorHAnsi" w:hAnsiTheme="minorHAnsi" w:cstheme="minorHAnsi"/>
                <w:color w:val="auto"/>
                <w:sz w:val="24"/>
                <w:szCs w:val="24"/>
                <w:shd w:val="clear" w:color="auto" w:fill="FFFFFF"/>
              </w:rPr>
              <w:lastRenderedPageBreak/>
              <w:t xml:space="preserve">We then went on to discuss her wishes and feelings and the points she wanted to raise in her LAC review. She stated that she wanted extra time at her Christmas family contact, just an additional hour. </w:t>
            </w:r>
            <w:r w:rsidRPr="00925B96">
              <w:rPr>
                <w:rFonts w:asciiTheme="minorHAnsi" w:hAnsiTheme="minorHAnsi" w:cstheme="minorHAnsi"/>
                <w:color w:val="auto"/>
                <w:sz w:val="24"/>
                <w:szCs w:val="24"/>
                <w:shd w:val="clear" w:color="auto" w:fill="FFFFFF"/>
              </w:rPr>
              <w:br/>
              <w:t xml:space="preserve">She also wanted to have phone calls with her brother as he had not attended contact in a while, and she also wanted a separate contact via phone call with her maternal grandmother. </w:t>
            </w:r>
          </w:p>
          <w:p w14:paraId="4952696F" w14:textId="77777777" w:rsidR="00925B96" w:rsidRPr="00925B96" w:rsidRDefault="00925B96" w:rsidP="00925B96">
            <w:pPr>
              <w:rPr>
                <w:rFonts w:asciiTheme="minorHAnsi" w:hAnsiTheme="minorHAnsi" w:cstheme="minorHAnsi"/>
                <w:color w:val="auto"/>
                <w:sz w:val="24"/>
                <w:szCs w:val="24"/>
                <w:shd w:val="clear" w:color="auto" w:fill="FFFFFF"/>
              </w:rPr>
            </w:pPr>
            <w:r w:rsidRPr="00925B96">
              <w:rPr>
                <w:rFonts w:asciiTheme="minorHAnsi" w:hAnsiTheme="minorHAnsi" w:cstheme="minorHAnsi"/>
                <w:color w:val="auto"/>
                <w:sz w:val="24"/>
                <w:szCs w:val="24"/>
                <w:shd w:val="clear" w:color="auto" w:fill="FFFFFF"/>
              </w:rPr>
              <w:t xml:space="preserve">We discussed that this should not be a problem and I will put it forward in the LAC review meeting as the Local authority has a duty to promote contact between a looked after child and their parents, relatives and friends – Section 95 of the Social Services and Wellbeing (Wales) Act 2014 </w:t>
            </w:r>
            <w:r w:rsidRPr="00925B96">
              <w:rPr>
                <w:rFonts w:asciiTheme="minorHAnsi" w:hAnsiTheme="minorHAnsi" w:cstheme="minorHAnsi"/>
                <w:color w:val="auto"/>
                <w:sz w:val="24"/>
                <w:szCs w:val="24"/>
              </w:rPr>
              <w:t>(SSWWA, 2014).</w:t>
            </w:r>
          </w:p>
          <w:p w14:paraId="4E298738" w14:textId="6A81DAAB" w:rsidR="00925B96" w:rsidRPr="00925B96" w:rsidRDefault="00925B96" w:rsidP="00925B96">
            <w:pPr>
              <w:rPr>
                <w:rFonts w:asciiTheme="minorHAnsi" w:hAnsiTheme="minorHAnsi" w:cstheme="minorHAnsi"/>
                <w:color w:val="auto"/>
                <w:sz w:val="24"/>
                <w:szCs w:val="24"/>
                <w:shd w:val="clear" w:color="auto" w:fill="FFFFFF"/>
              </w:rPr>
            </w:pPr>
            <w:r w:rsidRPr="00925B96">
              <w:rPr>
                <w:rFonts w:asciiTheme="minorHAnsi" w:hAnsiTheme="minorHAnsi" w:cstheme="minorHAnsi"/>
                <w:color w:val="auto"/>
                <w:sz w:val="24"/>
                <w:szCs w:val="24"/>
                <w:shd w:val="clear" w:color="auto" w:fill="FFFFFF"/>
              </w:rPr>
              <w:t>Another request she had was that she wanted to set up a bank account so that she could earn money for chores and how she wanted to save, we discussed how we would bring this forward in the LAC review.</w:t>
            </w:r>
            <w:r>
              <w:rPr>
                <w:rFonts w:asciiTheme="minorHAnsi" w:hAnsiTheme="minorHAnsi" w:cstheme="minorHAnsi"/>
                <w:color w:val="auto"/>
                <w:sz w:val="24"/>
                <w:szCs w:val="24"/>
                <w:shd w:val="clear" w:color="auto" w:fill="FFFFFF"/>
              </w:rPr>
              <w:br/>
              <w:t>Once the observation had finished, I asked Child (1) if there was anything she wanted to discuss that she didn’t feel able to during the observation in order to ensure that nothing was missed and that she had the opportunity to add more information.</w:t>
            </w:r>
          </w:p>
          <w:p w14:paraId="193A64C2" w14:textId="77777777" w:rsidR="002F2185" w:rsidRDefault="002F2185" w:rsidP="00243DB0">
            <w:pPr>
              <w:jc w:val="both"/>
              <w:rPr>
                <w:sz w:val="24"/>
                <w:szCs w:val="24"/>
              </w:rPr>
            </w:pPr>
          </w:p>
          <w:p w14:paraId="32CFD395" w14:textId="57A217E2" w:rsidR="00925B96" w:rsidRPr="008B28E7" w:rsidRDefault="00925B96" w:rsidP="00243DB0">
            <w:pPr>
              <w:jc w:val="both"/>
              <w:rPr>
                <w:sz w:val="24"/>
                <w:szCs w:val="24"/>
              </w:rPr>
            </w:pPr>
            <w:r>
              <w:rPr>
                <w:sz w:val="24"/>
                <w:szCs w:val="24"/>
              </w:rPr>
              <w:t>Word Count: 1236</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0A91EE0" w14:textId="77777777" w:rsidR="00153F24" w:rsidRPr="008B28E7" w:rsidRDefault="00153F24" w:rsidP="00153F24">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153F24" w:rsidRPr="008B28E7" w14:paraId="6A618808" w14:textId="77777777" w:rsidTr="005D1CE7">
        <w:tc>
          <w:tcPr>
            <w:tcW w:w="2718" w:type="dxa"/>
            <w:shd w:val="clear" w:color="auto" w:fill="auto"/>
          </w:tcPr>
          <w:p w14:paraId="13124AB3" w14:textId="77777777" w:rsidR="00153F24" w:rsidRPr="00C7108B" w:rsidRDefault="00153F24" w:rsidP="005D1CE7">
            <w:pPr>
              <w:rPr>
                <w:sz w:val="22"/>
                <w:szCs w:val="22"/>
              </w:rPr>
            </w:pPr>
            <w:r w:rsidRPr="00C7108B">
              <w:rPr>
                <w:sz w:val="22"/>
                <w:szCs w:val="22"/>
              </w:rPr>
              <w:lastRenderedPageBreak/>
              <w:t>Was the social worker on time?  Or</w:t>
            </w:r>
            <w:r>
              <w:rPr>
                <w:sz w:val="22"/>
                <w:szCs w:val="22"/>
              </w:rPr>
              <w:t>,</w:t>
            </w:r>
            <w:r w:rsidRPr="00C7108B">
              <w:rPr>
                <w:sz w:val="22"/>
                <w:szCs w:val="22"/>
              </w:rPr>
              <w:t xml:space="preserve"> if de</w:t>
            </w:r>
            <w:r>
              <w:rPr>
                <w:sz w:val="22"/>
                <w:szCs w:val="22"/>
              </w:rPr>
              <w:t>layed, did he or she contact you?</w:t>
            </w:r>
          </w:p>
          <w:p w14:paraId="3FC867E7" w14:textId="77777777" w:rsidR="00153F24" w:rsidRPr="00C7108B" w:rsidRDefault="00153F24" w:rsidP="005D1CE7">
            <w:pPr>
              <w:rPr>
                <w:sz w:val="22"/>
                <w:szCs w:val="22"/>
              </w:rPr>
            </w:pPr>
          </w:p>
        </w:tc>
        <w:tc>
          <w:tcPr>
            <w:tcW w:w="7470" w:type="dxa"/>
            <w:shd w:val="clear" w:color="auto" w:fill="auto"/>
          </w:tcPr>
          <w:p w14:paraId="0646EF93" w14:textId="77777777" w:rsidR="00153F24" w:rsidRPr="008B28E7" w:rsidRDefault="00153F24" w:rsidP="005D1CE7">
            <w:pPr>
              <w:jc w:val="both"/>
              <w:rPr>
                <w:sz w:val="24"/>
                <w:szCs w:val="24"/>
              </w:rPr>
            </w:pPr>
            <w:r>
              <w:rPr>
                <w:sz w:val="27"/>
                <w:szCs w:val="27"/>
              </w:rPr>
              <w:t>Yes, she was on time.</w:t>
            </w:r>
          </w:p>
        </w:tc>
      </w:tr>
      <w:tr w:rsidR="00153F24" w:rsidRPr="008B28E7" w14:paraId="7EA32799" w14:textId="77777777" w:rsidTr="005D1CE7">
        <w:tc>
          <w:tcPr>
            <w:tcW w:w="2718" w:type="dxa"/>
            <w:shd w:val="clear" w:color="auto" w:fill="auto"/>
          </w:tcPr>
          <w:p w14:paraId="3AAC8C80" w14:textId="77777777" w:rsidR="00153F24" w:rsidRDefault="00153F24" w:rsidP="005D1CE7">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0896CC11" w14:textId="77777777" w:rsidR="00153F24" w:rsidRPr="00C7108B" w:rsidRDefault="00153F24" w:rsidP="005D1CE7">
            <w:pPr>
              <w:rPr>
                <w:sz w:val="22"/>
                <w:szCs w:val="22"/>
              </w:rPr>
            </w:pPr>
            <w:r>
              <w:rPr>
                <w:sz w:val="22"/>
                <w:szCs w:val="22"/>
              </w:rPr>
              <w:t>Did they explain why they were being observed?</w:t>
            </w:r>
          </w:p>
          <w:p w14:paraId="1C1F592E" w14:textId="77777777" w:rsidR="00153F24" w:rsidRPr="00C7108B" w:rsidRDefault="00153F24" w:rsidP="005D1CE7">
            <w:pPr>
              <w:rPr>
                <w:sz w:val="22"/>
                <w:szCs w:val="22"/>
              </w:rPr>
            </w:pPr>
          </w:p>
        </w:tc>
        <w:tc>
          <w:tcPr>
            <w:tcW w:w="7470" w:type="dxa"/>
            <w:shd w:val="clear" w:color="auto" w:fill="auto"/>
          </w:tcPr>
          <w:p w14:paraId="79AD0B9B" w14:textId="77777777" w:rsidR="00153F24" w:rsidRPr="008B28E7" w:rsidRDefault="00153F24" w:rsidP="005D1CE7">
            <w:pPr>
              <w:jc w:val="both"/>
              <w:rPr>
                <w:sz w:val="24"/>
                <w:szCs w:val="24"/>
              </w:rPr>
            </w:pPr>
            <w:r>
              <w:rPr>
                <w:sz w:val="27"/>
                <w:szCs w:val="27"/>
              </w:rPr>
              <w:t xml:space="preserve">Yes, she got my permission and explained the purpose. </w:t>
            </w:r>
            <w:r>
              <w:rPr>
                <w:sz w:val="27"/>
                <w:szCs w:val="27"/>
              </w:rPr>
              <w:br/>
            </w:r>
            <w:r>
              <w:rPr>
                <w:sz w:val="27"/>
                <w:szCs w:val="27"/>
              </w:rPr>
              <w:br/>
              <w:t>Child was able to explain to observer the purpose.</w:t>
            </w:r>
          </w:p>
        </w:tc>
      </w:tr>
      <w:tr w:rsidR="00153F24" w:rsidRPr="008B28E7" w14:paraId="27B75059" w14:textId="77777777" w:rsidTr="005D1CE7">
        <w:tc>
          <w:tcPr>
            <w:tcW w:w="2718" w:type="dxa"/>
            <w:shd w:val="clear" w:color="auto" w:fill="auto"/>
          </w:tcPr>
          <w:p w14:paraId="5433272B" w14:textId="77777777" w:rsidR="00153F24" w:rsidRDefault="00153F24" w:rsidP="005D1CE7">
            <w:pPr>
              <w:rPr>
                <w:sz w:val="22"/>
                <w:szCs w:val="22"/>
              </w:rPr>
            </w:pPr>
            <w:r w:rsidRPr="00C7108B">
              <w:rPr>
                <w:sz w:val="22"/>
                <w:szCs w:val="22"/>
              </w:rPr>
              <w:t>Were you clear why the social worker met with you today?</w:t>
            </w:r>
          </w:p>
          <w:p w14:paraId="49728FEF" w14:textId="77777777" w:rsidR="00153F24" w:rsidRPr="00C7108B" w:rsidRDefault="00153F24" w:rsidP="005D1CE7">
            <w:pPr>
              <w:rPr>
                <w:sz w:val="22"/>
                <w:szCs w:val="22"/>
              </w:rPr>
            </w:pPr>
          </w:p>
        </w:tc>
        <w:tc>
          <w:tcPr>
            <w:tcW w:w="7470" w:type="dxa"/>
            <w:shd w:val="clear" w:color="auto" w:fill="auto"/>
          </w:tcPr>
          <w:p w14:paraId="4B08B291" w14:textId="77777777" w:rsidR="00153F24" w:rsidRPr="008B28E7" w:rsidRDefault="00153F24" w:rsidP="005D1CE7">
            <w:pPr>
              <w:jc w:val="both"/>
              <w:rPr>
                <w:sz w:val="24"/>
                <w:szCs w:val="24"/>
              </w:rPr>
            </w:pPr>
            <w:r>
              <w:rPr>
                <w:sz w:val="27"/>
                <w:szCs w:val="27"/>
              </w:rPr>
              <w:t>Yes, LAC review coming up and my social worker wanted to discuss the issues that I want discussed at the review.</w:t>
            </w:r>
          </w:p>
        </w:tc>
      </w:tr>
      <w:tr w:rsidR="00153F24" w:rsidRPr="008B28E7" w14:paraId="631DAE48" w14:textId="77777777" w:rsidTr="005D1CE7">
        <w:tc>
          <w:tcPr>
            <w:tcW w:w="2718" w:type="dxa"/>
            <w:shd w:val="clear" w:color="auto" w:fill="auto"/>
          </w:tcPr>
          <w:p w14:paraId="3E9240D9" w14:textId="77777777" w:rsidR="00153F24" w:rsidRPr="00C7108B" w:rsidRDefault="00153F24" w:rsidP="005D1CE7">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0BCE887F" w14:textId="77777777" w:rsidR="00153F24" w:rsidRPr="00C7108B" w:rsidRDefault="00153F24" w:rsidP="005D1CE7">
            <w:pPr>
              <w:rPr>
                <w:sz w:val="22"/>
                <w:szCs w:val="22"/>
              </w:rPr>
            </w:pPr>
          </w:p>
        </w:tc>
        <w:tc>
          <w:tcPr>
            <w:tcW w:w="7470" w:type="dxa"/>
            <w:shd w:val="clear" w:color="auto" w:fill="auto"/>
          </w:tcPr>
          <w:p w14:paraId="0D572471" w14:textId="77777777" w:rsidR="00153F24" w:rsidRPr="008B28E7" w:rsidRDefault="00153F24" w:rsidP="005D1CE7">
            <w:pPr>
              <w:jc w:val="both"/>
              <w:rPr>
                <w:sz w:val="24"/>
                <w:szCs w:val="24"/>
              </w:rPr>
            </w:pPr>
            <w:r>
              <w:rPr>
                <w:sz w:val="27"/>
                <w:szCs w:val="27"/>
              </w:rPr>
              <w:t>Very prepared always. Sometimes, if I phone her out of the blue, she will call my foster carer to see what she has to say. She is always there for me and will talk to me when I need.</w:t>
            </w:r>
          </w:p>
        </w:tc>
      </w:tr>
      <w:tr w:rsidR="00153F24" w:rsidRPr="008B28E7" w14:paraId="634A1952" w14:textId="77777777" w:rsidTr="005D1CE7">
        <w:tc>
          <w:tcPr>
            <w:tcW w:w="2718" w:type="dxa"/>
            <w:shd w:val="clear" w:color="auto" w:fill="auto"/>
          </w:tcPr>
          <w:p w14:paraId="04B3F8F2" w14:textId="77777777" w:rsidR="00153F24" w:rsidRDefault="00153F24" w:rsidP="005D1CE7">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076207E7" w14:textId="77777777" w:rsidR="00153F24" w:rsidRPr="00C7108B" w:rsidRDefault="00153F24" w:rsidP="005D1CE7">
            <w:pPr>
              <w:tabs>
                <w:tab w:val="left" w:pos="851"/>
              </w:tabs>
              <w:overflowPunct/>
              <w:autoSpaceDE/>
              <w:autoSpaceDN/>
              <w:adjustRightInd/>
              <w:ind w:hanging="142"/>
              <w:textAlignment w:val="auto"/>
              <w:rPr>
                <w:sz w:val="22"/>
                <w:szCs w:val="22"/>
              </w:rPr>
            </w:pPr>
          </w:p>
        </w:tc>
        <w:tc>
          <w:tcPr>
            <w:tcW w:w="7470" w:type="dxa"/>
            <w:shd w:val="clear" w:color="auto" w:fill="auto"/>
          </w:tcPr>
          <w:p w14:paraId="56D5CDEE" w14:textId="77777777" w:rsidR="00153F24" w:rsidRPr="008B28E7" w:rsidRDefault="00153F24" w:rsidP="005D1CE7">
            <w:pPr>
              <w:jc w:val="both"/>
              <w:rPr>
                <w:sz w:val="24"/>
                <w:szCs w:val="24"/>
              </w:rPr>
            </w:pPr>
            <w:r>
              <w:rPr>
                <w:sz w:val="27"/>
                <w:szCs w:val="27"/>
              </w:rPr>
              <w:t>She respects and listens to me, even if it’s for over an hour, she doesn’t say she has to go.</w:t>
            </w:r>
          </w:p>
        </w:tc>
      </w:tr>
      <w:tr w:rsidR="00153F24" w:rsidRPr="008B28E7" w14:paraId="1B9BD74E" w14:textId="77777777" w:rsidTr="005D1CE7">
        <w:tc>
          <w:tcPr>
            <w:tcW w:w="2718" w:type="dxa"/>
            <w:shd w:val="clear" w:color="auto" w:fill="auto"/>
          </w:tcPr>
          <w:p w14:paraId="2CBA5447" w14:textId="77777777" w:rsidR="00153F24" w:rsidRDefault="00153F24" w:rsidP="005D1CE7">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033FFA71" w14:textId="77777777" w:rsidR="00153F24" w:rsidRPr="00706BB5" w:rsidRDefault="00153F24" w:rsidP="005D1CE7">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487781F0" w14:textId="77777777" w:rsidR="00153F24" w:rsidRPr="00C7108B" w:rsidRDefault="00153F24" w:rsidP="005D1CE7">
            <w:pPr>
              <w:tabs>
                <w:tab w:val="left" w:pos="-142"/>
                <w:tab w:val="left" w:pos="851"/>
              </w:tabs>
              <w:overflowPunct/>
              <w:autoSpaceDE/>
              <w:autoSpaceDN/>
              <w:adjustRightInd/>
              <w:textAlignment w:val="auto"/>
              <w:rPr>
                <w:sz w:val="22"/>
                <w:szCs w:val="22"/>
              </w:rPr>
            </w:pPr>
          </w:p>
        </w:tc>
        <w:tc>
          <w:tcPr>
            <w:tcW w:w="7470" w:type="dxa"/>
            <w:shd w:val="clear" w:color="auto" w:fill="auto"/>
          </w:tcPr>
          <w:p w14:paraId="2BC0B992" w14:textId="77777777" w:rsidR="00153F24" w:rsidRPr="008B28E7" w:rsidRDefault="00153F24" w:rsidP="005D1CE7">
            <w:pPr>
              <w:jc w:val="both"/>
              <w:rPr>
                <w:sz w:val="24"/>
                <w:szCs w:val="24"/>
              </w:rPr>
            </w:pPr>
            <w:r>
              <w:rPr>
                <w:sz w:val="27"/>
                <w:szCs w:val="27"/>
              </w:rPr>
              <w:t>Yes, I understood. We usually speak in English with each other but she will sometimes ask me if I am happy with that or if I want to speak Welsh. Child told observer that her first language is English.</w:t>
            </w:r>
          </w:p>
        </w:tc>
      </w:tr>
    </w:tbl>
    <w:p w14:paraId="449F86D4" w14:textId="77777777" w:rsidR="00153F24" w:rsidRPr="00676E35" w:rsidRDefault="00153F24" w:rsidP="00153F24">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153F24" w:rsidRPr="008B28E7" w14:paraId="59CA8AFE" w14:textId="77777777" w:rsidTr="005D1CE7">
        <w:tc>
          <w:tcPr>
            <w:tcW w:w="2718" w:type="dxa"/>
            <w:shd w:val="clear" w:color="auto" w:fill="auto"/>
          </w:tcPr>
          <w:p w14:paraId="37045566" w14:textId="77777777" w:rsidR="00153F24" w:rsidRDefault="00153F24" w:rsidP="005D1CE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C4CF07D" w14:textId="77777777" w:rsidR="00153F24" w:rsidRPr="00C7108B" w:rsidRDefault="00153F24" w:rsidP="005D1CE7">
            <w:pPr>
              <w:tabs>
                <w:tab w:val="left" w:pos="-142"/>
                <w:tab w:val="left" w:pos="851"/>
              </w:tabs>
              <w:overflowPunct/>
              <w:autoSpaceDE/>
              <w:autoSpaceDN/>
              <w:adjustRightInd/>
              <w:textAlignment w:val="auto"/>
              <w:rPr>
                <w:sz w:val="22"/>
                <w:szCs w:val="22"/>
              </w:rPr>
            </w:pPr>
          </w:p>
        </w:tc>
        <w:tc>
          <w:tcPr>
            <w:tcW w:w="7470" w:type="dxa"/>
            <w:shd w:val="clear" w:color="auto" w:fill="auto"/>
          </w:tcPr>
          <w:p w14:paraId="6EB2BB5B" w14:textId="77777777" w:rsidR="00153F24" w:rsidRPr="008B28E7" w:rsidRDefault="00153F24" w:rsidP="005D1CE7">
            <w:pPr>
              <w:jc w:val="both"/>
              <w:rPr>
                <w:sz w:val="24"/>
                <w:szCs w:val="24"/>
              </w:rPr>
            </w:pPr>
            <w:r>
              <w:rPr>
                <w:sz w:val="27"/>
                <w:szCs w:val="27"/>
              </w:rPr>
              <w:t>It has met my expectations.</w:t>
            </w:r>
          </w:p>
        </w:tc>
      </w:tr>
      <w:tr w:rsidR="00153F24" w:rsidRPr="008B28E7" w14:paraId="2741DF06" w14:textId="77777777" w:rsidTr="005D1CE7">
        <w:tc>
          <w:tcPr>
            <w:tcW w:w="2718" w:type="dxa"/>
            <w:shd w:val="clear" w:color="auto" w:fill="auto"/>
          </w:tcPr>
          <w:p w14:paraId="4A4312B5" w14:textId="77777777" w:rsidR="00153F24" w:rsidRPr="00C7108B" w:rsidRDefault="00153F24" w:rsidP="005D1CE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0A317AD4" w14:textId="77777777" w:rsidR="00153F24" w:rsidRPr="008B28E7" w:rsidRDefault="00153F24" w:rsidP="005D1CE7">
            <w:pPr>
              <w:jc w:val="both"/>
              <w:rPr>
                <w:sz w:val="24"/>
                <w:szCs w:val="24"/>
              </w:rPr>
            </w:pPr>
            <w:r>
              <w:rPr>
                <w:sz w:val="27"/>
                <w:szCs w:val="27"/>
              </w:rPr>
              <w:t>Child told observer that Rebecca is the best social worker she has had (she has had quite a few) and talks with her most out of all of them. She said she feels that Rebecca is always there for her if she needs to speak with her.</w:t>
            </w:r>
          </w:p>
        </w:tc>
      </w:tr>
    </w:tbl>
    <w:p w14:paraId="2515B203" w14:textId="77777777" w:rsidR="00153F24" w:rsidRDefault="00153F24" w:rsidP="00153F24"/>
    <w:p w14:paraId="4C5AE5D8" w14:textId="77777777" w:rsidR="00153F24" w:rsidRDefault="00153F24" w:rsidP="00153F24"/>
    <w:p w14:paraId="5630779E" w14:textId="77777777" w:rsidR="00153F24" w:rsidRDefault="00153F24" w:rsidP="00153F24"/>
    <w:p w14:paraId="1C69D4AC" w14:textId="77777777" w:rsidR="00153F24" w:rsidRDefault="00153F24" w:rsidP="00153F24"/>
    <w:p w14:paraId="23109005" w14:textId="77777777" w:rsidR="00153F24" w:rsidRDefault="00153F24" w:rsidP="00153F24"/>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3F0C0" w14:textId="77777777" w:rsidR="008029B5" w:rsidRDefault="008029B5">
      <w:r>
        <w:separator/>
      </w:r>
    </w:p>
  </w:endnote>
  <w:endnote w:type="continuationSeparator" w:id="0">
    <w:p w14:paraId="1EEFFCAA" w14:textId="77777777" w:rsidR="008029B5" w:rsidRDefault="008029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A3DE5" w14:textId="77777777" w:rsidR="008029B5" w:rsidRDefault="008029B5">
      <w:r>
        <w:separator/>
      </w:r>
    </w:p>
  </w:footnote>
  <w:footnote w:type="continuationSeparator" w:id="0">
    <w:p w14:paraId="7E147B03" w14:textId="77777777" w:rsidR="008029B5" w:rsidRDefault="008029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6F37"/>
    <w:rsid w:val="000F1599"/>
    <w:rsid w:val="000F1769"/>
    <w:rsid w:val="000F1A97"/>
    <w:rsid w:val="000F42AE"/>
    <w:rsid w:val="000F6196"/>
    <w:rsid w:val="000F6BC3"/>
    <w:rsid w:val="0010312C"/>
    <w:rsid w:val="00105026"/>
    <w:rsid w:val="0010662B"/>
    <w:rsid w:val="00106DC7"/>
    <w:rsid w:val="00112391"/>
    <w:rsid w:val="00114F52"/>
    <w:rsid w:val="00116FF5"/>
    <w:rsid w:val="00130119"/>
    <w:rsid w:val="00132812"/>
    <w:rsid w:val="001347F8"/>
    <w:rsid w:val="001359EE"/>
    <w:rsid w:val="00137BB5"/>
    <w:rsid w:val="00137E05"/>
    <w:rsid w:val="001447F6"/>
    <w:rsid w:val="00147DE3"/>
    <w:rsid w:val="00150794"/>
    <w:rsid w:val="00151DA6"/>
    <w:rsid w:val="00153F24"/>
    <w:rsid w:val="001608C4"/>
    <w:rsid w:val="00164832"/>
    <w:rsid w:val="00171418"/>
    <w:rsid w:val="001772BF"/>
    <w:rsid w:val="001772DE"/>
    <w:rsid w:val="0019496C"/>
    <w:rsid w:val="001961CF"/>
    <w:rsid w:val="001A49BF"/>
    <w:rsid w:val="001A59BB"/>
    <w:rsid w:val="001A607E"/>
    <w:rsid w:val="001A6A51"/>
    <w:rsid w:val="001A79C4"/>
    <w:rsid w:val="001B3110"/>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7A4"/>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73C7"/>
    <w:rsid w:val="004D03C4"/>
    <w:rsid w:val="004D0BF1"/>
    <w:rsid w:val="004D0F4E"/>
    <w:rsid w:val="004D3278"/>
    <w:rsid w:val="004D35A4"/>
    <w:rsid w:val="004D445F"/>
    <w:rsid w:val="004D6758"/>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2EE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796B"/>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4AB"/>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29B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B89"/>
    <w:rsid w:val="008E3195"/>
    <w:rsid w:val="008E5A35"/>
    <w:rsid w:val="008F127E"/>
    <w:rsid w:val="008F32D9"/>
    <w:rsid w:val="00902A65"/>
    <w:rsid w:val="00903932"/>
    <w:rsid w:val="009079BD"/>
    <w:rsid w:val="00912BD9"/>
    <w:rsid w:val="00916FB2"/>
    <w:rsid w:val="00920E5B"/>
    <w:rsid w:val="00925B96"/>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299"/>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6DC8"/>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8</Pages>
  <Words>2259</Words>
  <Characters>12880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Anais Rebecca Roberts (OEDOLION)</cp:lastModifiedBy>
  <cp:revision>11</cp:revision>
  <cp:lastPrinted>2020-02-11T19:20:00Z</cp:lastPrinted>
  <dcterms:created xsi:type="dcterms:W3CDTF">2023-10-21T20:38:00Z</dcterms:created>
  <dcterms:modified xsi:type="dcterms:W3CDTF">2023-10-23T08:29:00Z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