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3F712" w14:textId="77777777" w:rsidR="00384976" w:rsidRPr="0060737E" w:rsidRDefault="00DB4965" w:rsidP="0060737E">
      <w:pPr>
        <w:spacing w:line="360" w:lineRule="auto"/>
        <w:jc w:val="both"/>
        <w:rPr>
          <w:rFonts w:ascii="Arial" w:hAnsi="Arial" w:cs="Arial"/>
          <w:sz w:val="24"/>
          <w:szCs w:val="24"/>
        </w:rPr>
      </w:pPr>
      <w:bookmarkStart w:id="0" w:name="_GoBack"/>
      <w:bookmarkEnd w:id="0"/>
      <w:r w:rsidRPr="0060737E">
        <w:rPr>
          <w:rFonts w:ascii="Arial" w:hAnsi="Arial" w:cs="Arial"/>
          <w:sz w:val="24"/>
          <w:szCs w:val="24"/>
        </w:rPr>
        <w:t>Student number-1402105</w:t>
      </w:r>
    </w:p>
    <w:p w14:paraId="079A5A90" w14:textId="77777777" w:rsidR="00DB4965" w:rsidRPr="0060737E" w:rsidRDefault="00263436" w:rsidP="0060737E">
      <w:pPr>
        <w:spacing w:line="360" w:lineRule="auto"/>
        <w:jc w:val="both"/>
        <w:rPr>
          <w:rFonts w:ascii="Arial" w:hAnsi="Arial" w:cs="Arial"/>
          <w:sz w:val="24"/>
          <w:szCs w:val="24"/>
        </w:rPr>
      </w:pPr>
      <w:r w:rsidRPr="0060737E">
        <w:rPr>
          <w:rFonts w:ascii="Arial" w:hAnsi="Arial" w:cs="Arial"/>
          <w:sz w:val="24"/>
          <w:szCs w:val="24"/>
        </w:rPr>
        <w:t>EAEC6001/C</w:t>
      </w:r>
    </w:p>
    <w:p w14:paraId="479104E1" w14:textId="77777777" w:rsidR="0048548D" w:rsidRPr="0060737E" w:rsidRDefault="002E5E3A" w:rsidP="0060737E">
      <w:pPr>
        <w:spacing w:line="360" w:lineRule="auto"/>
        <w:jc w:val="both"/>
        <w:rPr>
          <w:rFonts w:ascii="Arial" w:hAnsi="Arial" w:cs="Arial"/>
          <w:sz w:val="24"/>
          <w:szCs w:val="24"/>
        </w:rPr>
      </w:pPr>
      <w:r w:rsidRPr="0060737E">
        <w:rPr>
          <w:rFonts w:ascii="Arial" w:hAnsi="Arial" w:cs="Arial"/>
          <w:sz w:val="24"/>
          <w:szCs w:val="24"/>
        </w:rPr>
        <w:t>By considering the essay title, it is central that high quality education gives a lasting impact on yo</w:t>
      </w:r>
      <w:r w:rsidR="00AC58EC" w:rsidRPr="0060737E">
        <w:rPr>
          <w:rFonts w:ascii="Arial" w:hAnsi="Arial" w:cs="Arial"/>
          <w:sz w:val="24"/>
          <w:szCs w:val="24"/>
        </w:rPr>
        <w:t>ung children.</w:t>
      </w:r>
      <w:r w:rsidR="0048548D" w:rsidRPr="0060737E">
        <w:rPr>
          <w:rFonts w:ascii="Arial" w:hAnsi="Arial" w:cs="Arial"/>
          <w:sz w:val="24"/>
          <w:szCs w:val="24"/>
        </w:rPr>
        <w:t xml:space="preserve"> Within this essay two models of reflection will be chosen. By </w:t>
      </w:r>
      <w:r w:rsidR="00535375" w:rsidRPr="0060737E">
        <w:rPr>
          <w:rFonts w:ascii="Arial" w:hAnsi="Arial" w:cs="Arial"/>
          <w:sz w:val="24"/>
          <w:szCs w:val="24"/>
        </w:rPr>
        <w:t>critically</w:t>
      </w:r>
      <w:r w:rsidR="0048548D" w:rsidRPr="0060737E">
        <w:rPr>
          <w:rFonts w:ascii="Arial" w:hAnsi="Arial" w:cs="Arial"/>
          <w:sz w:val="24"/>
          <w:szCs w:val="24"/>
        </w:rPr>
        <w:t xml:space="preserve"> analysing these models and also how reflective practice promotes and enhances services provided for young children and their families.</w:t>
      </w:r>
    </w:p>
    <w:p w14:paraId="2174F8EB" w14:textId="77777777" w:rsidR="008B24F8" w:rsidRPr="0060737E" w:rsidRDefault="00DE680E" w:rsidP="0060737E">
      <w:pPr>
        <w:spacing w:line="360" w:lineRule="auto"/>
        <w:jc w:val="both"/>
        <w:rPr>
          <w:rFonts w:ascii="Arial" w:hAnsi="Arial" w:cs="Arial"/>
          <w:sz w:val="24"/>
          <w:szCs w:val="24"/>
        </w:rPr>
      </w:pPr>
      <w:r w:rsidRPr="0060737E">
        <w:rPr>
          <w:rFonts w:ascii="Arial" w:hAnsi="Arial" w:cs="Arial"/>
          <w:sz w:val="24"/>
          <w:szCs w:val="24"/>
        </w:rPr>
        <w:t xml:space="preserve"> According to McF</w:t>
      </w:r>
      <w:r w:rsidR="008B24F8" w:rsidRPr="0060737E">
        <w:rPr>
          <w:rFonts w:ascii="Arial" w:hAnsi="Arial" w:cs="Arial"/>
          <w:sz w:val="24"/>
          <w:szCs w:val="24"/>
        </w:rPr>
        <w:t>arland et al</w:t>
      </w:r>
      <w:r w:rsidR="00B25A60" w:rsidRPr="0060737E">
        <w:rPr>
          <w:rFonts w:ascii="Arial" w:hAnsi="Arial" w:cs="Arial"/>
          <w:sz w:val="24"/>
          <w:szCs w:val="24"/>
        </w:rPr>
        <w:t xml:space="preserve"> (2009)</w:t>
      </w:r>
      <w:r w:rsidR="002A3B46" w:rsidRPr="0060737E">
        <w:rPr>
          <w:rFonts w:ascii="Arial" w:hAnsi="Arial" w:cs="Arial"/>
          <w:sz w:val="24"/>
          <w:szCs w:val="24"/>
        </w:rPr>
        <w:t xml:space="preserve"> working with children is a dynamic process, which in order to work effectively as an early years </w:t>
      </w:r>
      <w:r w:rsidR="00535375" w:rsidRPr="0060737E">
        <w:rPr>
          <w:rFonts w:ascii="Arial" w:hAnsi="Arial" w:cs="Arial"/>
          <w:sz w:val="24"/>
          <w:szCs w:val="24"/>
        </w:rPr>
        <w:t>practitioner</w:t>
      </w:r>
      <w:r w:rsidR="002A3B46" w:rsidRPr="0060737E">
        <w:rPr>
          <w:rFonts w:ascii="Arial" w:hAnsi="Arial" w:cs="Arial"/>
          <w:sz w:val="24"/>
          <w:szCs w:val="24"/>
        </w:rPr>
        <w:t xml:space="preserve"> it is essential to engage in on going self evaluation and reflective practice</w:t>
      </w:r>
      <w:r w:rsidR="00A47E3E" w:rsidRPr="0060737E">
        <w:rPr>
          <w:rFonts w:ascii="Arial" w:hAnsi="Arial" w:cs="Arial"/>
          <w:sz w:val="24"/>
          <w:szCs w:val="24"/>
        </w:rPr>
        <w:t xml:space="preserve">. </w:t>
      </w:r>
      <w:r w:rsidR="00CB3983" w:rsidRPr="0060737E">
        <w:rPr>
          <w:rFonts w:ascii="Arial" w:hAnsi="Arial" w:cs="Arial"/>
          <w:sz w:val="24"/>
          <w:szCs w:val="24"/>
        </w:rPr>
        <w:t>Welsh Government</w:t>
      </w:r>
      <w:r w:rsidR="00B25A60" w:rsidRPr="0060737E">
        <w:rPr>
          <w:rFonts w:ascii="Arial" w:hAnsi="Arial" w:cs="Arial"/>
          <w:sz w:val="24"/>
          <w:szCs w:val="24"/>
        </w:rPr>
        <w:t>,</w:t>
      </w:r>
      <w:r w:rsidR="00CB3983" w:rsidRPr="0060737E">
        <w:rPr>
          <w:rFonts w:ascii="Arial" w:hAnsi="Arial" w:cs="Arial"/>
          <w:sz w:val="24"/>
          <w:szCs w:val="24"/>
        </w:rPr>
        <w:t xml:space="preserve"> (2014) point out t</w:t>
      </w:r>
      <w:r w:rsidR="00AC58EC" w:rsidRPr="0060737E">
        <w:rPr>
          <w:rFonts w:ascii="Arial" w:hAnsi="Arial" w:cs="Arial"/>
          <w:sz w:val="24"/>
          <w:szCs w:val="24"/>
        </w:rPr>
        <w:t xml:space="preserve">hat how education changes lives, giving opportunities to shape one’s future. </w:t>
      </w:r>
      <w:r w:rsidR="00535375" w:rsidRPr="0060737E">
        <w:rPr>
          <w:rFonts w:ascii="Arial" w:hAnsi="Arial" w:cs="Arial"/>
          <w:sz w:val="24"/>
          <w:szCs w:val="24"/>
        </w:rPr>
        <w:t>Practitioners</w:t>
      </w:r>
      <w:r w:rsidR="00AC58EC" w:rsidRPr="0060737E">
        <w:rPr>
          <w:rFonts w:ascii="Arial" w:hAnsi="Arial" w:cs="Arial"/>
          <w:sz w:val="24"/>
          <w:szCs w:val="24"/>
        </w:rPr>
        <w:t xml:space="preserve"> today aim to deliver excellent professional care with a pedagogy based on a</w:t>
      </w:r>
      <w:r w:rsidR="0098020E" w:rsidRPr="0060737E">
        <w:rPr>
          <w:rFonts w:ascii="Arial" w:hAnsi="Arial" w:cs="Arial"/>
          <w:sz w:val="24"/>
          <w:szCs w:val="24"/>
        </w:rPr>
        <w:t>n engaging curriculum, that allows development to apply knowledge and skills suggests the minister of education from the W</w:t>
      </w:r>
      <w:r w:rsidR="00B25A60" w:rsidRPr="0060737E">
        <w:rPr>
          <w:rFonts w:ascii="Arial" w:hAnsi="Arial" w:cs="Arial"/>
          <w:sz w:val="24"/>
          <w:szCs w:val="24"/>
        </w:rPr>
        <w:t>elsh Government, Qualified for life (</w:t>
      </w:r>
      <w:r w:rsidR="0098020E" w:rsidRPr="0060737E">
        <w:rPr>
          <w:rFonts w:ascii="Arial" w:hAnsi="Arial" w:cs="Arial"/>
          <w:sz w:val="24"/>
          <w:szCs w:val="24"/>
        </w:rPr>
        <w:t>2014</w:t>
      </w:r>
      <w:r w:rsidR="00B25A60" w:rsidRPr="0060737E">
        <w:rPr>
          <w:rFonts w:ascii="Arial" w:hAnsi="Arial" w:cs="Arial"/>
          <w:sz w:val="24"/>
          <w:szCs w:val="24"/>
        </w:rPr>
        <w:t>).</w:t>
      </w:r>
      <w:r w:rsidR="0098020E" w:rsidRPr="0060737E">
        <w:rPr>
          <w:rFonts w:ascii="Arial" w:hAnsi="Arial" w:cs="Arial"/>
          <w:sz w:val="24"/>
          <w:szCs w:val="24"/>
        </w:rPr>
        <w:t xml:space="preserve"> </w:t>
      </w:r>
    </w:p>
    <w:p w14:paraId="1F7E064C" w14:textId="77777777" w:rsidR="006923C6" w:rsidRPr="0060737E" w:rsidRDefault="0098020E" w:rsidP="0060737E">
      <w:pPr>
        <w:spacing w:line="360" w:lineRule="auto"/>
        <w:jc w:val="both"/>
        <w:rPr>
          <w:rFonts w:ascii="Arial" w:hAnsi="Arial" w:cs="Arial"/>
          <w:sz w:val="24"/>
          <w:szCs w:val="24"/>
        </w:rPr>
      </w:pPr>
      <w:r w:rsidRPr="0060737E">
        <w:rPr>
          <w:rFonts w:ascii="Arial" w:hAnsi="Arial" w:cs="Arial"/>
          <w:sz w:val="24"/>
          <w:szCs w:val="24"/>
        </w:rPr>
        <w:t xml:space="preserve">Qualified for life also believe that giving guidance and skills as a </w:t>
      </w:r>
      <w:r w:rsidR="00535375" w:rsidRPr="0060737E">
        <w:rPr>
          <w:rFonts w:ascii="Arial" w:hAnsi="Arial" w:cs="Arial"/>
          <w:sz w:val="24"/>
          <w:szCs w:val="24"/>
        </w:rPr>
        <w:t>practitioner</w:t>
      </w:r>
      <w:r w:rsidR="004115E3" w:rsidRPr="0060737E">
        <w:rPr>
          <w:rFonts w:ascii="Arial" w:hAnsi="Arial" w:cs="Arial"/>
          <w:sz w:val="24"/>
          <w:szCs w:val="24"/>
        </w:rPr>
        <w:t xml:space="preserve"> will give inspiration for children</w:t>
      </w:r>
      <w:r w:rsidRPr="0060737E">
        <w:rPr>
          <w:rFonts w:ascii="Arial" w:hAnsi="Arial" w:cs="Arial"/>
          <w:sz w:val="24"/>
          <w:szCs w:val="24"/>
        </w:rPr>
        <w:t xml:space="preserve"> to succeed, with the potential for every child to actively deve</w:t>
      </w:r>
      <w:r w:rsidR="00080AD6" w:rsidRPr="0060737E">
        <w:rPr>
          <w:rFonts w:ascii="Arial" w:hAnsi="Arial" w:cs="Arial"/>
          <w:sz w:val="24"/>
          <w:szCs w:val="24"/>
        </w:rPr>
        <w:t xml:space="preserve">lop. The aim for every child and young person to benefit from </w:t>
      </w:r>
      <w:r w:rsidR="00DE680E" w:rsidRPr="0060737E">
        <w:rPr>
          <w:rFonts w:ascii="Arial" w:hAnsi="Arial" w:cs="Arial"/>
          <w:sz w:val="24"/>
          <w:szCs w:val="24"/>
        </w:rPr>
        <w:t>excellent teaching and learning Foundation phase framework (2015).</w:t>
      </w:r>
      <w:r w:rsidR="00DF0264" w:rsidRPr="0060737E">
        <w:rPr>
          <w:rFonts w:ascii="Arial" w:hAnsi="Arial" w:cs="Arial"/>
          <w:sz w:val="24"/>
          <w:szCs w:val="24"/>
        </w:rPr>
        <w:t xml:space="preserve">For children to succeed in life encouragement and good mentoring is essential to give affective learning. </w:t>
      </w:r>
    </w:p>
    <w:p w14:paraId="40C44A8E" w14:textId="77777777" w:rsidR="006923C6" w:rsidRPr="0060737E" w:rsidRDefault="00DF0264" w:rsidP="0060737E">
      <w:pPr>
        <w:spacing w:line="360" w:lineRule="auto"/>
        <w:jc w:val="both"/>
        <w:rPr>
          <w:rFonts w:ascii="Arial" w:hAnsi="Arial" w:cs="Arial"/>
          <w:sz w:val="24"/>
          <w:szCs w:val="24"/>
        </w:rPr>
      </w:pPr>
      <w:r w:rsidRPr="0060737E">
        <w:rPr>
          <w:rFonts w:ascii="Arial" w:hAnsi="Arial" w:cs="Arial"/>
          <w:sz w:val="24"/>
          <w:szCs w:val="24"/>
        </w:rPr>
        <w:t>Ne</w:t>
      </w:r>
      <w:r w:rsidR="00C44102" w:rsidRPr="0060737E">
        <w:rPr>
          <w:rFonts w:ascii="Arial" w:hAnsi="Arial" w:cs="Arial"/>
          <w:sz w:val="24"/>
          <w:szCs w:val="24"/>
        </w:rPr>
        <w:t xml:space="preserve">lson Mandela’s </w:t>
      </w:r>
      <w:r w:rsidRPr="0060737E">
        <w:rPr>
          <w:rFonts w:ascii="Arial" w:hAnsi="Arial" w:cs="Arial"/>
          <w:sz w:val="24"/>
          <w:szCs w:val="24"/>
        </w:rPr>
        <w:t>famous quote</w:t>
      </w:r>
      <w:r w:rsidR="006923C6" w:rsidRPr="0060737E">
        <w:rPr>
          <w:rFonts w:ascii="Arial" w:hAnsi="Arial" w:cs="Arial"/>
          <w:sz w:val="24"/>
          <w:szCs w:val="24"/>
        </w:rPr>
        <w:t xml:space="preserve"> states-</w:t>
      </w:r>
    </w:p>
    <w:p w14:paraId="456D0539" w14:textId="77777777" w:rsidR="006923C6" w:rsidRPr="0060737E" w:rsidRDefault="00DF0264" w:rsidP="0060737E">
      <w:pPr>
        <w:spacing w:line="360" w:lineRule="auto"/>
        <w:jc w:val="both"/>
        <w:rPr>
          <w:rFonts w:ascii="Arial" w:hAnsi="Arial" w:cs="Arial"/>
          <w:sz w:val="24"/>
          <w:szCs w:val="24"/>
        </w:rPr>
      </w:pPr>
      <w:r w:rsidRPr="0060737E">
        <w:rPr>
          <w:rFonts w:ascii="Arial" w:hAnsi="Arial" w:cs="Arial"/>
          <w:sz w:val="24"/>
          <w:szCs w:val="24"/>
        </w:rPr>
        <w:t xml:space="preserve"> </w:t>
      </w:r>
      <w:r w:rsidR="006923C6" w:rsidRPr="0060737E">
        <w:rPr>
          <w:rFonts w:ascii="Arial" w:hAnsi="Arial" w:cs="Arial"/>
          <w:sz w:val="24"/>
          <w:szCs w:val="24"/>
        </w:rPr>
        <w:t>“</w:t>
      </w:r>
      <w:r w:rsidRPr="0060737E">
        <w:rPr>
          <w:rFonts w:ascii="Arial" w:hAnsi="Arial" w:cs="Arial"/>
          <w:sz w:val="24"/>
          <w:szCs w:val="24"/>
        </w:rPr>
        <w:t xml:space="preserve">Education is the most powerful weapon </w:t>
      </w:r>
      <w:r w:rsidR="006923C6" w:rsidRPr="0060737E">
        <w:rPr>
          <w:rFonts w:ascii="Arial" w:hAnsi="Arial" w:cs="Arial"/>
          <w:sz w:val="24"/>
          <w:szCs w:val="24"/>
        </w:rPr>
        <w:t xml:space="preserve">which you can use to change the </w:t>
      </w:r>
      <w:r w:rsidRPr="0060737E">
        <w:rPr>
          <w:rFonts w:ascii="Arial" w:hAnsi="Arial" w:cs="Arial"/>
          <w:sz w:val="24"/>
          <w:szCs w:val="24"/>
        </w:rPr>
        <w:t>world</w:t>
      </w:r>
      <w:r w:rsidR="006923C6" w:rsidRPr="0060737E">
        <w:rPr>
          <w:rFonts w:ascii="Arial" w:hAnsi="Arial" w:cs="Arial"/>
          <w:sz w:val="24"/>
          <w:szCs w:val="24"/>
        </w:rPr>
        <w:t>”(</w:t>
      </w:r>
      <w:hyperlink r:id="rId7" w:history="1">
        <w:r w:rsidR="006923C6" w:rsidRPr="0060737E">
          <w:rPr>
            <w:rStyle w:val="Hyperlink"/>
            <w:rFonts w:ascii="Arial" w:hAnsi="Arial" w:cs="Arial"/>
            <w:sz w:val="24"/>
            <w:szCs w:val="24"/>
          </w:rPr>
          <w:t>www.sites.google.com</w:t>
        </w:r>
      </w:hyperlink>
      <w:r w:rsidR="006923C6" w:rsidRPr="0060737E">
        <w:rPr>
          <w:rFonts w:ascii="Arial" w:hAnsi="Arial" w:cs="Arial"/>
          <w:sz w:val="24"/>
          <w:szCs w:val="24"/>
        </w:rPr>
        <w:t xml:space="preserve">, 2017) </w:t>
      </w:r>
    </w:p>
    <w:p w14:paraId="026E3B2B" w14:textId="77777777" w:rsidR="00DF0264" w:rsidRPr="0060737E" w:rsidRDefault="006923C6" w:rsidP="0060737E">
      <w:pPr>
        <w:spacing w:line="360" w:lineRule="auto"/>
        <w:jc w:val="both"/>
        <w:rPr>
          <w:rFonts w:ascii="Arial" w:hAnsi="Arial" w:cs="Arial"/>
          <w:sz w:val="24"/>
          <w:szCs w:val="24"/>
        </w:rPr>
      </w:pPr>
      <w:r w:rsidRPr="0060737E">
        <w:rPr>
          <w:rFonts w:ascii="Arial" w:hAnsi="Arial" w:cs="Arial"/>
          <w:sz w:val="24"/>
          <w:szCs w:val="24"/>
        </w:rPr>
        <w:t>High quality early education defined as a programme that provides a safe and nurturing environment while promoting the physical, social, emotional, and intellectua</w:t>
      </w:r>
      <w:r w:rsidR="00557073" w:rsidRPr="0060737E">
        <w:rPr>
          <w:rFonts w:ascii="Arial" w:hAnsi="Arial" w:cs="Arial"/>
          <w:sz w:val="24"/>
          <w:szCs w:val="24"/>
        </w:rPr>
        <w:t>l development of young children explains Wechsler, M. Melnick, H et al</w:t>
      </w:r>
      <w:r w:rsidR="00B8150D" w:rsidRPr="0060737E">
        <w:rPr>
          <w:rFonts w:ascii="Arial" w:hAnsi="Arial" w:cs="Arial"/>
          <w:sz w:val="24"/>
          <w:szCs w:val="24"/>
        </w:rPr>
        <w:t xml:space="preserve"> </w:t>
      </w:r>
      <w:r w:rsidR="00557073" w:rsidRPr="0060737E">
        <w:rPr>
          <w:rFonts w:ascii="Arial" w:hAnsi="Arial" w:cs="Arial"/>
          <w:sz w:val="24"/>
          <w:szCs w:val="24"/>
        </w:rPr>
        <w:t>(2016)</w:t>
      </w:r>
      <w:r w:rsidR="00B8150D" w:rsidRPr="0060737E">
        <w:rPr>
          <w:rFonts w:ascii="Arial" w:hAnsi="Arial" w:cs="Arial"/>
          <w:sz w:val="24"/>
          <w:szCs w:val="24"/>
        </w:rPr>
        <w:t>.</w:t>
      </w:r>
    </w:p>
    <w:p w14:paraId="59E0A3D5" w14:textId="77777777" w:rsidR="00745CCF" w:rsidRPr="0060737E" w:rsidRDefault="00745CCF" w:rsidP="0060737E">
      <w:pPr>
        <w:spacing w:line="360" w:lineRule="auto"/>
        <w:jc w:val="both"/>
        <w:rPr>
          <w:rFonts w:ascii="Arial" w:hAnsi="Arial" w:cs="Arial"/>
          <w:sz w:val="24"/>
          <w:szCs w:val="24"/>
        </w:rPr>
      </w:pPr>
      <w:r w:rsidRPr="0060737E">
        <w:rPr>
          <w:rFonts w:ascii="Arial" w:hAnsi="Arial" w:cs="Arial"/>
          <w:sz w:val="24"/>
          <w:szCs w:val="24"/>
        </w:rPr>
        <w:t xml:space="preserve">Having good quality </w:t>
      </w:r>
      <w:r w:rsidR="00075966" w:rsidRPr="0060737E">
        <w:rPr>
          <w:rFonts w:ascii="Arial" w:hAnsi="Arial" w:cs="Arial"/>
          <w:sz w:val="24"/>
          <w:szCs w:val="24"/>
        </w:rPr>
        <w:t xml:space="preserve">which is described as how we measure against other things or how good a standard something is suggests the BBC, (2014) </w:t>
      </w:r>
      <w:r w:rsidR="00825FAF" w:rsidRPr="0060737E">
        <w:rPr>
          <w:rFonts w:ascii="Arial" w:hAnsi="Arial" w:cs="Arial"/>
          <w:sz w:val="24"/>
          <w:szCs w:val="24"/>
        </w:rPr>
        <w:t xml:space="preserve">Quality is the core of improvement as stated by the Foundation phase framework, 2015. </w:t>
      </w:r>
      <w:r w:rsidR="00BF53B0" w:rsidRPr="0060737E">
        <w:rPr>
          <w:rFonts w:ascii="Arial" w:hAnsi="Arial" w:cs="Arial"/>
          <w:sz w:val="24"/>
          <w:szCs w:val="24"/>
        </w:rPr>
        <w:t>Some may argue with the way quality is measured</w:t>
      </w:r>
      <w:r w:rsidR="00825FAF" w:rsidRPr="0060737E">
        <w:rPr>
          <w:rFonts w:ascii="Arial" w:hAnsi="Arial" w:cs="Arial"/>
          <w:sz w:val="24"/>
          <w:szCs w:val="24"/>
        </w:rPr>
        <w:t xml:space="preserve"> as it is forever changing and outcomes may be different.</w:t>
      </w:r>
      <w:r w:rsidR="00320ABB" w:rsidRPr="0060737E">
        <w:rPr>
          <w:rFonts w:ascii="Arial" w:hAnsi="Arial" w:cs="Arial"/>
          <w:sz w:val="24"/>
          <w:szCs w:val="24"/>
        </w:rPr>
        <w:t xml:space="preserve"> A good example of this is a report from Estyn which is the Inspectorate for Education and Training in Wales who inspect quality and standards in education. </w:t>
      </w:r>
      <w:r w:rsidR="00320ABB" w:rsidRPr="0060737E">
        <w:rPr>
          <w:rFonts w:ascii="Arial" w:hAnsi="Arial" w:cs="Arial"/>
          <w:sz w:val="24"/>
          <w:szCs w:val="24"/>
        </w:rPr>
        <w:lastRenderedPageBreak/>
        <w:t>Estyn, inspect and rate early chil</w:t>
      </w:r>
      <w:r w:rsidR="00234D9A" w:rsidRPr="0060737E">
        <w:rPr>
          <w:rFonts w:ascii="Arial" w:hAnsi="Arial" w:cs="Arial"/>
          <w:sz w:val="24"/>
          <w:szCs w:val="24"/>
        </w:rPr>
        <w:t>dcare settings for appropriate standards. Parents may see a nursery or school with a excellent report and will presume it is the best for their child, however is the best re</w:t>
      </w:r>
      <w:r w:rsidR="00797090" w:rsidRPr="0060737E">
        <w:rPr>
          <w:rFonts w:ascii="Arial" w:hAnsi="Arial" w:cs="Arial"/>
          <w:sz w:val="24"/>
          <w:szCs w:val="24"/>
        </w:rPr>
        <w:t xml:space="preserve">port the best quality? Blau, </w:t>
      </w:r>
      <w:r w:rsidR="00234D9A" w:rsidRPr="0060737E">
        <w:rPr>
          <w:rFonts w:ascii="Arial" w:hAnsi="Arial" w:cs="Arial"/>
          <w:sz w:val="24"/>
          <w:szCs w:val="24"/>
        </w:rPr>
        <w:t xml:space="preserve">D.(1995) </w:t>
      </w:r>
    </w:p>
    <w:p w14:paraId="19F9F99A" w14:textId="77777777" w:rsidR="0048548D" w:rsidRPr="0060737E" w:rsidRDefault="00080AD6" w:rsidP="0060737E">
      <w:pPr>
        <w:spacing w:line="360" w:lineRule="auto"/>
        <w:jc w:val="both"/>
        <w:rPr>
          <w:rFonts w:ascii="Arial" w:hAnsi="Arial" w:cs="Arial"/>
          <w:sz w:val="24"/>
          <w:szCs w:val="24"/>
        </w:rPr>
      </w:pPr>
      <w:r w:rsidRPr="0060737E">
        <w:rPr>
          <w:rFonts w:ascii="Arial" w:hAnsi="Arial" w:cs="Arial"/>
          <w:sz w:val="24"/>
          <w:szCs w:val="24"/>
        </w:rPr>
        <w:t>According to Palmer, V,(2016) children are like sponges and take in new experiences and behaviour that benefit their future. Early childhood education is about the holistic approach of learning and how it moulds them in their life. According to experts who have conducted study’s for many years come out with the same conclusion, which is that ‘early childhood education has a tremendous impact on life outcomes’.</w:t>
      </w:r>
      <w:r w:rsidR="0048548D" w:rsidRPr="0060737E">
        <w:rPr>
          <w:rFonts w:ascii="Arial" w:hAnsi="Arial" w:cs="Arial"/>
          <w:sz w:val="24"/>
          <w:szCs w:val="24"/>
        </w:rPr>
        <w:t xml:space="preserve"> (Huffpost,2016)</w:t>
      </w:r>
    </w:p>
    <w:p w14:paraId="25E93D8C" w14:textId="77777777" w:rsidR="002E5E3A" w:rsidRPr="0060737E" w:rsidRDefault="002E5E3A" w:rsidP="0060737E">
      <w:pPr>
        <w:spacing w:line="360" w:lineRule="auto"/>
        <w:jc w:val="both"/>
        <w:rPr>
          <w:rFonts w:ascii="Arial" w:hAnsi="Arial" w:cs="Arial"/>
          <w:sz w:val="24"/>
          <w:szCs w:val="24"/>
        </w:rPr>
      </w:pPr>
      <w:r w:rsidRPr="0060737E">
        <w:rPr>
          <w:rFonts w:ascii="Arial" w:hAnsi="Arial" w:cs="Arial"/>
          <w:sz w:val="24"/>
          <w:szCs w:val="24"/>
        </w:rPr>
        <w:t xml:space="preserve">It is a well known fact that reflective practice is </w:t>
      </w:r>
      <w:r w:rsidR="00E64DFF" w:rsidRPr="0060737E">
        <w:rPr>
          <w:rFonts w:ascii="Arial" w:hAnsi="Arial" w:cs="Arial"/>
          <w:sz w:val="24"/>
          <w:szCs w:val="24"/>
        </w:rPr>
        <w:t>considered to be an important factor to have. It allows us to reflect on actions and allows us to process these to result in continuou</w:t>
      </w:r>
      <w:r w:rsidR="0048548D" w:rsidRPr="0060737E">
        <w:rPr>
          <w:rFonts w:ascii="Arial" w:hAnsi="Arial" w:cs="Arial"/>
          <w:sz w:val="24"/>
          <w:szCs w:val="24"/>
        </w:rPr>
        <w:t>s learning according to Melhuish, E, (2017).</w:t>
      </w:r>
      <w:r w:rsidR="00E64DFF" w:rsidRPr="0060737E">
        <w:rPr>
          <w:rFonts w:ascii="Arial" w:hAnsi="Arial" w:cs="Arial"/>
          <w:sz w:val="24"/>
          <w:szCs w:val="24"/>
        </w:rPr>
        <w:t xml:space="preserve"> A </w:t>
      </w:r>
      <w:r w:rsidR="00745CCF" w:rsidRPr="0060737E">
        <w:rPr>
          <w:rFonts w:ascii="Arial" w:hAnsi="Arial" w:cs="Arial"/>
          <w:sz w:val="24"/>
          <w:szCs w:val="24"/>
        </w:rPr>
        <w:t>definition</w:t>
      </w:r>
      <w:r w:rsidR="00E64DFF" w:rsidRPr="0060737E">
        <w:rPr>
          <w:rFonts w:ascii="Arial" w:hAnsi="Arial" w:cs="Arial"/>
          <w:sz w:val="24"/>
          <w:szCs w:val="24"/>
        </w:rPr>
        <w:t xml:space="preserve"> of reflective learning </w:t>
      </w:r>
      <w:r w:rsidR="00E45CC5" w:rsidRPr="0060737E">
        <w:rPr>
          <w:rFonts w:ascii="Arial" w:hAnsi="Arial" w:cs="Arial"/>
          <w:sz w:val="24"/>
          <w:szCs w:val="24"/>
        </w:rPr>
        <w:t xml:space="preserve">involves paying critical attention to the practical values and theories which inform everyday actions, by </w:t>
      </w:r>
      <w:r w:rsidR="00745CCF" w:rsidRPr="0060737E">
        <w:rPr>
          <w:rFonts w:ascii="Arial" w:hAnsi="Arial" w:cs="Arial"/>
          <w:sz w:val="24"/>
          <w:szCs w:val="24"/>
        </w:rPr>
        <w:t>examining</w:t>
      </w:r>
      <w:r w:rsidR="00E45CC5" w:rsidRPr="0060737E">
        <w:rPr>
          <w:rFonts w:ascii="Arial" w:hAnsi="Arial" w:cs="Arial"/>
          <w:sz w:val="24"/>
          <w:szCs w:val="24"/>
        </w:rPr>
        <w:t xml:space="preserve"> practice reflectively</w:t>
      </w:r>
      <w:r w:rsidR="00CC4D11" w:rsidRPr="0060737E">
        <w:rPr>
          <w:rFonts w:ascii="Arial" w:hAnsi="Arial" w:cs="Arial"/>
          <w:sz w:val="24"/>
          <w:szCs w:val="24"/>
        </w:rPr>
        <w:t xml:space="preserve"> and reflexively</w:t>
      </w:r>
      <w:r w:rsidR="0048548D" w:rsidRPr="0060737E">
        <w:rPr>
          <w:rFonts w:ascii="Arial" w:hAnsi="Arial" w:cs="Arial"/>
          <w:sz w:val="24"/>
          <w:szCs w:val="24"/>
        </w:rPr>
        <w:t>.</w:t>
      </w:r>
      <w:r w:rsidR="00C00FC7" w:rsidRPr="0060737E">
        <w:rPr>
          <w:rFonts w:ascii="Arial" w:hAnsi="Arial" w:cs="Arial"/>
          <w:sz w:val="24"/>
          <w:szCs w:val="24"/>
        </w:rPr>
        <w:t xml:space="preserve"> </w:t>
      </w:r>
      <w:r w:rsidR="00E45CC5" w:rsidRPr="0060737E">
        <w:rPr>
          <w:rFonts w:ascii="Arial" w:hAnsi="Arial" w:cs="Arial"/>
          <w:sz w:val="24"/>
          <w:szCs w:val="24"/>
        </w:rPr>
        <w:t>This allows to developmental insight.</w:t>
      </w:r>
      <w:r w:rsidR="00B8150D" w:rsidRPr="0060737E">
        <w:rPr>
          <w:rFonts w:ascii="Arial" w:hAnsi="Arial" w:cs="Arial"/>
          <w:sz w:val="24"/>
          <w:szCs w:val="24"/>
        </w:rPr>
        <w:t xml:space="preserve"> University of Sheffield (2017)</w:t>
      </w:r>
    </w:p>
    <w:p w14:paraId="7FEAEAF6" w14:textId="77777777" w:rsidR="00E45CC5" w:rsidRPr="0060737E" w:rsidRDefault="00E45CC5" w:rsidP="0060737E">
      <w:pPr>
        <w:spacing w:line="360" w:lineRule="auto"/>
        <w:jc w:val="both"/>
        <w:rPr>
          <w:rFonts w:ascii="Arial" w:hAnsi="Arial" w:cs="Arial"/>
          <w:sz w:val="24"/>
          <w:szCs w:val="24"/>
        </w:rPr>
      </w:pPr>
      <w:r w:rsidRPr="0060737E">
        <w:rPr>
          <w:rFonts w:ascii="Arial" w:hAnsi="Arial" w:cs="Arial"/>
          <w:sz w:val="24"/>
          <w:szCs w:val="24"/>
        </w:rPr>
        <w:t xml:space="preserve">Reflective practice allows </w:t>
      </w:r>
      <w:r w:rsidR="00797090" w:rsidRPr="0060737E">
        <w:rPr>
          <w:rFonts w:ascii="Arial" w:hAnsi="Arial" w:cs="Arial"/>
          <w:sz w:val="24"/>
          <w:szCs w:val="24"/>
        </w:rPr>
        <w:t>practitioners</w:t>
      </w:r>
      <w:r w:rsidRPr="0060737E">
        <w:rPr>
          <w:rFonts w:ascii="Arial" w:hAnsi="Arial" w:cs="Arial"/>
          <w:sz w:val="24"/>
          <w:szCs w:val="24"/>
        </w:rPr>
        <w:t xml:space="preserve"> in the early years settings to learn from their own professional experiences, resulting in gaining knowledge and </w:t>
      </w:r>
      <w:r w:rsidR="00797090" w:rsidRPr="0060737E">
        <w:rPr>
          <w:rFonts w:ascii="Arial" w:hAnsi="Arial" w:cs="Arial"/>
          <w:sz w:val="24"/>
          <w:szCs w:val="24"/>
        </w:rPr>
        <w:t>furthering</w:t>
      </w:r>
      <w:r w:rsidR="00B8150D" w:rsidRPr="0060737E">
        <w:rPr>
          <w:rFonts w:ascii="Arial" w:hAnsi="Arial" w:cs="Arial"/>
          <w:sz w:val="24"/>
          <w:szCs w:val="24"/>
        </w:rPr>
        <w:t xml:space="preserve"> development states Moon, J. (1999).</w:t>
      </w:r>
    </w:p>
    <w:p w14:paraId="7244EE07" w14:textId="77777777" w:rsidR="00E45CC5" w:rsidRPr="0060737E" w:rsidRDefault="00B8150D" w:rsidP="0060737E">
      <w:pPr>
        <w:spacing w:line="360" w:lineRule="auto"/>
        <w:jc w:val="both"/>
        <w:rPr>
          <w:rFonts w:ascii="Arial" w:hAnsi="Arial" w:cs="Arial"/>
          <w:sz w:val="24"/>
          <w:szCs w:val="24"/>
        </w:rPr>
      </w:pPr>
      <w:r w:rsidRPr="0060737E">
        <w:rPr>
          <w:rFonts w:ascii="Arial" w:hAnsi="Arial" w:cs="Arial"/>
          <w:sz w:val="24"/>
          <w:szCs w:val="24"/>
        </w:rPr>
        <w:t>Open</w:t>
      </w:r>
      <w:r w:rsidR="00EA123C" w:rsidRPr="0060737E">
        <w:rPr>
          <w:rFonts w:ascii="Arial" w:hAnsi="Arial" w:cs="Arial"/>
          <w:sz w:val="24"/>
          <w:szCs w:val="24"/>
        </w:rPr>
        <w:t xml:space="preserve"> learn (2017)</w:t>
      </w:r>
      <w:r w:rsidR="00E45CC5" w:rsidRPr="0060737E">
        <w:rPr>
          <w:rFonts w:ascii="Arial" w:hAnsi="Arial" w:cs="Arial"/>
          <w:sz w:val="24"/>
          <w:szCs w:val="24"/>
        </w:rPr>
        <w:t xml:space="preserve"> suggest that a person</w:t>
      </w:r>
      <w:r w:rsidR="003E45E7" w:rsidRPr="0060737E">
        <w:rPr>
          <w:rFonts w:ascii="Arial" w:hAnsi="Arial" w:cs="Arial"/>
          <w:sz w:val="24"/>
          <w:szCs w:val="24"/>
        </w:rPr>
        <w:t xml:space="preserve"> critically</w:t>
      </w:r>
      <w:r w:rsidR="00E45CC5" w:rsidRPr="0060737E">
        <w:rPr>
          <w:rFonts w:ascii="Arial" w:hAnsi="Arial" w:cs="Arial"/>
          <w:sz w:val="24"/>
          <w:szCs w:val="24"/>
        </w:rPr>
        <w:t xml:space="preserve"> reflects on their experiences of past action is</w:t>
      </w:r>
      <w:r w:rsidR="00CC4D11" w:rsidRPr="0060737E">
        <w:rPr>
          <w:rFonts w:ascii="Arial" w:hAnsi="Arial" w:cs="Arial"/>
          <w:sz w:val="24"/>
          <w:szCs w:val="24"/>
        </w:rPr>
        <w:t xml:space="preserve"> also</w:t>
      </w:r>
      <w:r w:rsidR="00E45CC5" w:rsidRPr="0060737E">
        <w:rPr>
          <w:rFonts w:ascii="Arial" w:hAnsi="Arial" w:cs="Arial"/>
          <w:sz w:val="24"/>
          <w:szCs w:val="24"/>
        </w:rPr>
        <w:t xml:space="preserve"> taking a conscious look at emotions, experiences, actions and responses.</w:t>
      </w:r>
      <w:r w:rsidR="00CC4D11" w:rsidRPr="0060737E">
        <w:rPr>
          <w:rFonts w:ascii="Arial" w:hAnsi="Arial" w:cs="Arial"/>
          <w:sz w:val="24"/>
          <w:szCs w:val="24"/>
        </w:rPr>
        <w:t xml:space="preserve"> The information collected is added to </w:t>
      </w:r>
      <w:r w:rsidR="00797090" w:rsidRPr="0060737E">
        <w:rPr>
          <w:rFonts w:ascii="Arial" w:hAnsi="Arial" w:cs="Arial"/>
          <w:sz w:val="24"/>
          <w:szCs w:val="24"/>
        </w:rPr>
        <w:t>existing</w:t>
      </w:r>
      <w:r w:rsidR="00CC4D11" w:rsidRPr="0060737E">
        <w:rPr>
          <w:rFonts w:ascii="Arial" w:hAnsi="Arial" w:cs="Arial"/>
          <w:sz w:val="24"/>
          <w:szCs w:val="24"/>
        </w:rPr>
        <w:t xml:space="preserve"> knowledge and allows the </w:t>
      </w:r>
      <w:r w:rsidR="00797090" w:rsidRPr="0060737E">
        <w:rPr>
          <w:rFonts w:ascii="Arial" w:hAnsi="Arial" w:cs="Arial"/>
          <w:sz w:val="24"/>
          <w:szCs w:val="24"/>
        </w:rPr>
        <w:t>practitioner</w:t>
      </w:r>
      <w:r w:rsidR="00CC4D11" w:rsidRPr="0060737E">
        <w:rPr>
          <w:rFonts w:ascii="Arial" w:hAnsi="Arial" w:cs="Arial"/>
          <w:sz w:val="24"/>
          <w:szCs w:val="24"/>
        </w:rPr>
        <w:t xml:space="preserve"> to reach a higher level of understanding.</w:t>
      </w:r>
      <w:r w:rsidR="003E45E7" w:rsidRPr="0060737E">
        <w:rPr>
          <w:rFonts w:ascii="Arial" w:hAnsi="Arial" w:cs="Arial"/>
          <w:sz w:val="24"/>
          <w:szCs w:val="24"/>
        </w:rPr>
        <w:t xml:space="preserve"> Also to look at positives and negatives of an experience.</w:t>
      </w:r>
    </w:p>
    <w:p w14:paraId="596C7CC0" w14:textId="77777777" w:rsidR="00CC4D11" w:rsidRPr="0060737E" w:rsidRDefault="00CC4D11" w:rsidP="0060737E">
      <w:pPr>
        <w:spacing w:line="360" w:lineRule="auto"/>
        <w:jc w:val="both"/>
        <w:rPr>
          <w:rFonts w:ascii="Arial" w:hAnsi="Arial" w:cs="Arial"/>
          <w:sz w:val="24"/>
          <w:szCs w:val="24"/>
        </w:rPr>
      </w:pPr>
      <w:r w:rsidRPr="0060737E">
        <w:rPr>
          <w:rFonts w:ascii="Arial" w:hAnsi="Arial" w:cs="Arial"/>
          <w:sz w:val="24"/>
          <w:szCs w:val="24"/>
        </w:rPr>
        <w:t xml:space="preserve">Central to this analysis </w:t>
      </w:r>
      <w:r w:rsidR="00797090" w:rsidRPr="0060737E">
        <w:rPr>
          <w:rFonts w:ascii="Arial" w:hAnsi="Arial" w:cs="Arial"/>
          <w:sz w:val="24"/>
          <w:szCs w:val="24"/>
        </w:rPr>
        <w:t>practitioners</w:t>
      </w:r>
      <w:r w:rsidR="00BC5DAB" w:rsidRPr="0060737E">
        <w:rPr>
          <w:rFonts w:ascii="Arial" w:hAnsi="Arial" w:cs="Arial"/>
          <w:sz w:val="24"/>
          <w:szCs w:val="24"/>
        </w:rPr>
        <w:t xml:space="preserve"> in the early years setting learn from everyday situations, issues and concerns which happen as a part of a daily routine. Enabling development for children</w:t>
      </w:r>
      <w:r w:rsidR="00797090" w:rsidRPr="0060737E">
        <w:rPr>
          <w:rFonts w:ascii="Arial" w:hAnsi="Arial" w:cs="Arial"/>
          <w:sz w:val="24"/>
          <w:szCs w:val="24"/>
        </w:rPr>
        <w:t>’</w:t>
      </w:r>
      <w:r w:rsidR="00BC5DAB" w:rsidRPr="0060737E">
        <w:rPr>
          <w:rFonts w:ascii="Arial" w:hAnsi="Arial" w:cs="Arial"/>
          <w:sz w:val="24"/>
          <w:szCs w:val="24"/>
        </w:rPr>
        <w:t xml:space="preserve">s learning by reflecting on </w:t>
      </w:r>
      <w:r w:rsidR="00AB1432" w:rsidRPr="0060737E">
        <w:rPr>
          <w:rFonts w:ascii="Arial" w:hAnsi="Arial" w:cs="Arial"/>
          <w:sz w:val="24"/>
          <w:szCs w:val="24"/>
        </w:rPr>
        <w:t>where improvement can be made.</w:t>
      </w:r>
    </w:p>
    <w:p w14:paraId="31FAB57B" w14:textId="77777777" w:rsidR="00BC5DAB" w:rsidRPr="0060737E" w:rsidRDefault="00BC5DAB" w:rsidP="0060737E">
      <w:pPr>
        <w:spacing w:line="360" w:lineRule="auto"/>
        <w:jc w:val="both"/>
        <w:rPr>
          <w:rFonts w:ascii="Arial" w:hAnsi="Arial" w:cs="Arial"/>
          <w:sz w:val="24"/>
          <w:szCs w:val="24"/>
        </w:rPr>
      </w:pPr>
      <w:r w:rsidRPr="0060737E">
        <w:rPr>
          <w:rFonts w:ascii="Arial" w:hAnsi="Arial" w:cs="Arial"/>
          <w:sz w:val="24"/>
          <w:szCs w:val="24"/>
        </w:rPr>
        <w:t xml:space="preserve">With this in mind </w:t>
      </w:r>
      <w:r w:rsidR="005604F0" w:rsidRPr="0060737E">
        <w:rPr>
          <w:rFonts w:ascii="Arial" w:hAnsi="Arial" w:cs="Arial"/>
          <w:sz w:val="24"/>
          <w:szCs w:val="24"/>
        </w:rPr>
        <w:t xml:space="preserve">a good </w:t>
      </w:r>
      <w:r w:rsidR="00797090" w:rsidRPr="0060737E">
        <w:rPr>
          <w:rFonts w:ascii="Arial" w:hAnsi="Arial" w:cs="Arial"/>
          <w:sz w:val="24"/>
          <w:szCs w:val="24"/>
        </w:rPr>
        <w:t>practitioner</w:t>
      </w:r>
      <w:r w:rsidR="005604F0" w:rsidRPr="0060737E">
        <w:rPr>
          <w:rFonts w:ascii="Arial" w:hAnsi="Arial" w:cs="Arial"/>
          <w:sz w:val="24"/>
          <w:szCs w:val="24"/>
        </w:rPr>
        <w:t xml:space="preserve"> reflects on experiences allowing</w:t>
      </w:r>
      <w:r w:rsidRPr="0060737E">
        <w:rPr>
          <w:rFonts w:ascii="Arial" w:hAnsi="Arial" w:cs="Arial"/>
          <w:sz w:val="24"/>
          <w:szCs w:val="24"/>
        </w:rPr>
        <w:t xml:space="preserve"> </w:t>
      </w:r>
      <w:r w:rsidR="005604F0" w:rsidRPr="0060737E">
        <w:rPr>
          <w:rFonts w:ascii="Arial" w:hAnsi="Arial" w:cs="Arial"/>
          <w:sz w:val="24"/>
          <w:szCs w:val="24"/>
        </w:rPr>
        <w:t xml:space="preserve">decisions to be made, to extend or change for future development. Reflecting is an ongoing process that allows </w:t>
      </w:r>
      <w:r w:rsidR="00797090" w:rsidRPr="0060737E">
        <w:rPr>
          <w:rFonts w:ascii="Arial" w:hAnsi="Arial" w:cs="Arial"/>
          <w:sz w:val="24"/>
          <w:szCs w:val="24"/>
        </w:rPr>
        <w:t>practitioners</w:t>
      </w:r>
      <w:r w:rsidR="005604F0" w:rsidRPr="0060737E">
        <w:rPr>
          <w:rFonts w:ascii="Arial" w:hAnsi="Arial" w:cs="Arial"/>
          <w:sz w:val="24"/>
          <w:szCs w:val="24"/>
        </w:rPr>
        <w:t xml:space="preserve"> to give good practice, allowing changes to be made and improvement where needed. By observing, listening, thinking good pract</w:t>
      </w:r>
      <w:r w:rsidR="000E52D8" w:rsidRPr="0060737E">
        <w:rPr>
          <w:rFonts w:ascii="Arial" w:hAnsi="Arial" w:cs="Arial"/>
          <w:sz w:val="24"/>
          <w:szCs w:val="24"/>
        </w:rPr>
        <w:t>ice is conducted suggests Cavilla, D.(2017)</w:t>
      </w:r>
    </w:p>
    <w:p w14:paraId="7A110074" w14:textId="77777777" w:rsidR="006A2543" w:rsidRPr="0060737E" w:rsidRDefault="006A2543" w:rsidP="0060737E">
      <w:pPr>
        <w:spacing w:line="360" w:lineRule="auto"/>
        <w:jc w:val="both"/>
        <w:rPr>
          <w:rFonts w:ascii="Arial" w:hAnsi="Arial" w:cs="Arial"/>
          <w:sz w:val="24"/>
          <w:szCs w:val="24"/>
        </w:rPr>
      </w:pPr>
      <w:r w:rsidRPr="0060737E">
        <w:rPr>
          <w:rFonts w:ascii="Arial" w:hAnsi="Arial" w:cs="Arial"/>
          <w:sz w:val="24"/>
          <w:szCs w:val="24"/>
        </w:rPr>
        <w:lastRenderedPageBreak/>
        <w:t>Lorina (2015) states tha</w:t>
      </w:r>
      <w:r w:rsidR="009D6AC0" w:rsidRPr="0060737E">
        <w:rPr>
          <w:rFonts w:ascii="Arial" w:hAnsi="Arial" w:cs="Arial"/>
          <w:sz w:val="24"/>
          <w:szCs w:val="24"/>
        </w:rPr>
        <w:t>t the process of reflec</w:t>
      </w:r>
      <w:r w:rsidRPr="0060737E">
        <w:rPr>
          <w:rFonts w:ascii="Arial" w:hAnsi="Arial" w:cs="Arial"/>
          <w:sz w:val="24"/>
          <w:szCs w:val="24"/>
        </w:rPr>
        <w:t xml:space="preserve">tion </w:t>
      </w:r>
      <w:r w:rsidR="009D6AC0" w:rsidRPr="0060737E">
        <w:rPr>
          <w:rFonts w:ascii="Arial" w:hAnsi="Arial" w:cs="Arial"/>
          <w:sz w:val="24"/>
          <w:szCs w:val="24"/>
        </w:rPr>
        <w:t>involves collecting information, changing modifying practice, monitoring changes that need to be made and to re think or take new actions.</w:t>
      </w:r>
    </w:p>
    <w:p w14:paraId="794B5AFF" w14:textId="77777777" w:rsidR="009D6AC0" w:rsidRPr="0060737E" w:rsidRDefault="009D6AC0" w:rsidP="0060737E">
      <w:pPr>
        <w:spacing w:line="360" w:lineRule="auto"/>
        <w:jc w:val="both"/>
        <w:rPr>
          <w:rFonts w:ascii="Arial" w:hAnsi="Arial" w:cs="Arial"/>
          <w:sz w:val="24"/>
          <w:szCs w:val="24"/>
        </w:rPr>
      </w:pPr>
      <w:r w:rsidRPr="0060737E">
        <w:rPr>
          <w:rFonts w:ascii="Arial" w:hAnsi="Arial" w:cs="Arial"/>
          <w:sz w:val="24"/>
          <w:szCs w:val="24"/>
        </w:rPr>
        <w:t xml:space="preserve">According to Maskell, C (2012) a good </w:t>
      </w:r>
      <w:r w:rsidR="00012665" w:rsidRPr="0060737E">
        <w:rPr>
          <w:rFonts w:ascii="Arial" w:hAnsi="Arial" w:cs="Arial"/>
          <w:sz w:val="24"/>
          <w:szCs w:val="24"/>
        </w:rPr>
        <w:t>practitioner</w:t>
      </w:r>
      <w:r w:rsidRPr="0060737E">
        <w:rPr>
          <w:rFonts w:ascii="Arial" w:hAnsi="Arial" w:cs="Arial"/>
          <w:sz w:val="24"/>
          <w:szCs w:val="24"/>
        </w:rPr>
        <w:t xml:space="preserve"> needs patience, to be understanding, use common sense, listen, adapt to change, have fun, </w:t>
      </w:r>
      <w:r w:rsidR="00526D06" w:rsidRPr="0060737E">
        <w:rPr>
          <w:rFonts w:ascii="Arial" w:hAnsi="Arial" w:cs="Arial"/>
          <w:sz w:val="24"/>
          <w:szCs w:val="24"/>
        </w:rPr>
        <w:t xml:space="preserve">be </w:t>
      </w:r>
      <w:r w:rsidRPr="0060737E">
        <w:rPr>
          <w:rFonts w:ascii="Arial" w:hAnsi="Arial" w:cs="Arial"/>
          <w:sz w:val="24"/>
          <w:szCs w:val="24"/>
        </w:rPr>
        <w:t>friendly, listen, and a good team player.</w:t>
      </w:r>
    </w:p>
    <w:p w14:paraId="5AEEE863" w14:textId="77777777" w:rsidR="00526D06" w:rsidRPr="0060737E" w:rsidRDefault="00526D06" w:rsidP="0060737E">
      <w:pPr>
        <w:spacing w:line="360" w:lineRule="auto"/>
        <w:jc w:val="both"/>
        <w:rPr>
          <w:rFonts w:ascii="Arial" w:hAnsi="Arial" w:cs="Arial"/>
          <w:sz w:val="24"/>
          <w:szCs w:val="24"/>
        </w:rPr>
      </w:pPr>
      <w:r w:rsidRPr="0060737E">
        <w:rPr>
          <w:rFonts w:ascii="Arial" w:hAnsi="Arial" w:cs="Arial"/>
          <w:sz w:val="24"/>
          <w:szCs w:val="24"/>
        </w:rPr>
        <w:t xml:space="preserve"> With this in mind by using these factors allows </w:t>
      </w:r>
      <w:r w:rsidR="00012665" w:rsidRPr="0060737E">
        <w:rPr>
          <w:rFonts w:ascii="Arial" w:hAnsi="Arial" w:cs="Arial"/>
          <w:sz w:val="24"/>
          <w:szCs w:val="24"/>
        </w:rPr>
        <w:t>practitioners</w:t>
      </w:r>
      <w:r w:rsidRPr="0060737E">
        <w:rPr>
          <w:rFonts w:ascii="Arial" w:hAnsi="Arial" w:cs="Arial"/>
          <w:sz w:val="24"/>
          <w:szCs w:val="24"/>
        </w:rPr>
        <w:t xml:space="preserve"> to produce good practice in the early years setting, which in future contributes and impacts on children</w:t>
      </w:r>
      <w:r w:rsidR="00012665" w:rsidRPr="0060737E">
        <w:rPr>
          <w:rFonts w:ascii="Arial" w:hAnsi="Arial" w:cs="Arial"/>
          <w:sz w:val="24"/>
          <w:szCs w:val="24"/>
        </w:rPr>
        <w:t>’</w:t>
      </w:r>
      <w:r w:rsidRPr="0060737E">
        <w:rPr>
          <w:rFonts w:ascii="Arial" w:hAnsi="Arial" w:cs="Arial"/>
          <w:sz w:val="24"/>
          <w:szCs w:val="24"/>
        </w:rPr>
        <w:t>s</w:t>
      </w:r>
      <w:r w:rsidR="00192B1B" w:rsidRPr="0060737E">
        <w:rPr>
          <w:rFonts w:ascii="Arial" w:hAnsi="Arial" w:cs="Arial"/>
          <w:sz w:val="24"/>
          <w:szCs w:val="24"/>
        </w:rPr>
        <w:t xml:space="preserve"> development.</w:t>
      </w:r>
    </w:p>
    <w:p w14:paraId="1A5612A1" w14:textId="77777777" w:rsidR="002640D4" w:rsidRPr="0060737E" w:rsidRDefault="00526D06" w:rsidP="0060737E">
      <w:pPr>
        <w:spacing w:line="360" w:lineRule="auto"/>
        <w:jc w:val="both"/>
        <w:rPr>
          <w:rFonts w:ascii="Arial" w:hAnsi="Arial" w:cs="Arial"/>
          <w:sz w:val="24"/>
          <w:szCs w:val="24"/>
        </w:rPr>
      </w:pPr>
      <w:r w:rsidRPr="0060737E">
        <w:rPr>
          <w:rFonts w:ascii="Arial" w:hAnsi="Arial" w:cs="Arial"/>
          <w:sz w:val="24"/>
          <w:szCs w:val="24"/>
        </w:rPr>
        <w:t xml:space="preserve"> An early years </w:t>
      </w:r>
      <w:r w:rsidR="00012665" w:rsidRPr="0060737E">
        <w:rPr>
          <w:rFonts w:ascii="Arial" w:hAnsi="Arial" w:cs="Arial"/>
          <w:sz w:val="24"/>
          <w:szCs w:val="24"/>
        </w:rPr>
        <w:t>practitioner</w:t>
      </w:r>
      <w:r w:rsidRPr="0060737E">
        <w:rPr>
          <w:rFonts w:ascii="Arial" w:hAnsi="Arial" w:cs="Arial"/>
          <w:sz w:val="24"/>
          <w:szCs w:val="24"/>
        </w:rPr>
        <w:t xml:space="preserve"> opens up a chance to </w:t>
      </w:r>
      <w:r w:rsidR="00693AA5" w:rsidRPr="0060737E">
        <w:rPr>
          <w:rFonts w:ascii="Arial" w:hAnsi="Arial" w:cs="Arial"/>
          <w:sz w:val="24"/>
          <w:szCs w:val="24"/>
        </w:rPr>
        <w:t xml:space="preserve">encourage and </w:t>
      </w:r>
      <w:r w:rsidRPr="0060737E">
        <w:rPr>
          <w:rFonts w:ascii="Arial" w:hAnsi="Arial" w:cs="Arial"/>
          <w:sz w:val="24"/>
          <w:szCs w:val="24"/>
        </w:rPr>
        <w:t xml:space="preserve">give children </w:t>
      </w:r>
      <w:r w:rsidR="00374E81" w:rsidRPr="0060737E">
        <w:rPr>
          <w:rFonts w:ascii="Arial" w:hAnsi="Arial" w:cs="Arial"/>
          <w:sz w:val="24"/>
          <w:szCs w:val="24"/>
        </w:rPr>
        <w:t xml:space="preserve">many opportunities. A number of key aspects are considered allowing supporting children with their learning, to develop and prepare for future life but also to make a difference and allow their experience to be </w:t>
      </w:r>
      <w:r w:rsidR="00693AA5" w:rsidRPr="0060737E">
        <w:rPr>
          <w:rFonts w:ascii="Arial" w:hAnsi="Arial" w:cs="Arial"/>
          <w:sz w:val="24"/>
          <w:szCs w:val="24"/>
        </w:rPr>
        <w:t>of high quality</w:t>
      </w:r>
      <w:r w:rsidR="00353D67" w:rsidRPr="0060737E">
        <w:rPr>
          <w:rFonts w:ascii="Arial" w:hAnsi="Arial" w:cs="Arial"/>
          <w:sz w:val="24"/>
          <w:szCs w:val="24"/>
        </w:rPr>
        <w:t xml:space="preserve"> according to </w:t>
      </w:r>
      <w:r w:rsidR="002640D4" w:rsidRPr="0060737E">
        <w:rPr>
          <w:rFonts w:ascii="Arial" w:hAnsi="Arial" w:cs="Arial"/>
          <w:sz w:val="24"/>
          <w:szCs w:val="24"/>
        </w:rPr>
        <w:t>Daniel, G et al, (2011)</w:t>
      </w:r>
    </w:p>
    <w:p w14:paraId="73157D35" w14:textId="77777777" w:rsidR="002640D4" w:rsidRPr="0060737E" w:rsidRDefault="002640D4" w:rsidP="0060737E">
      <w:pPr>
        <w:spacing w:line="360" w:lineRule="auto"/>
        <w:jc w:val="both"/>
        <w:rPr>
          <w:rFonts w:ascii="Arial" w:hAnsi="Arial" w:cs="Arial"/>
          <w:sz w:val="24"/>
          <w:szCs w:val="24"/>
        </w:rPr>
      </w:pPr>
      <w:r w:rsidRPr="0060737E">
        <w:rPr>
          <w:rFonts w:ascii="Arial" w:hAnsi="Arial" w:cs="Arial"/>
          <w:sz w:val="24"/>
          <w:szCs w:val="24"/>
        </w:rPr>
        <w:t xml:space="preserve">For improvement and continuous maintenance the process of reflection is an ongoing process for </w:t>
      </w:r>
      <w:r w:rsidR="00797090" w:rsidRPr="0060737E">
        <w:rPr>
          <w:rFonts w:ascii="Arial" w:hAnsi="Arial" w:cs="Arial"/>
          <w:sz w:val="24"/>
          <w:szCs w:val="24"/>
        </w:rPr>
        <w:t>practitioners</w:t>
      </w:r>
      <w:r w:rsidR="00192B1B" w:rsidRPr="0060737E">
        <w:rPr>
          <w:rFonts w:ascii="Arial" w:hAnsi="Arial" w:cs="Arial"/>
          <w:sz w:val="24"/>
          <w:szCs w:val="24"/>
        </w:rPr>
        <w:t xml:space="preserve"> within the early years setting, </w:t>
      </w:r>
      <w:r w:rsidR="00797090" w:rsidRPr="0060737E">
        <w:rPr>
          <w:rFonts w:ascii="Arial" w:hAnsi="Arial" w:cs="Arial"/>
          <w:sz w:val="24"/>
          <w:szCs w:val="24"/>
        </w:rPr>
        <w:t>imbedded</w:t>
      </w:r>
      <w:r w:rsidRPr="0060737E">
        <w:rPr>
          <w:rFonts w:ascii="Arial" w:hAnsi="Arial" w:cs="Arial"/>
          <w:sz w:val="24"/>
          <w:szCs w:val="24"/>
        </w:rPr>
        <w:t xml:space="preserve"> In every day</w:t>
      </w:r>
      <w:r w:rsidR="00192B1B" w:rsidRPr="0060737E">
        <w:rPr>
          <w:rFonts w:ascii="Arial" w:hAnsi="Arial" w:cs="Arial"/>
          <w:sz w:val="24"/>
          <w:szCs w:val="24"/>
        </w:rPr>
        <w:t xml:space="preserve"> professional practice.</w:t>
      </w:r>
    </w:p>
    <w:p w14:paraId="1A71487A" w14:textId="77777777" w:rsidR="00A03D62" w:rsidRPr="0060737E" w:rsidRDefault="00693AA5" w:rsidP="0060737E">
      <w:pPr>
        <w:spacing w:line="360" w:lineRule="auto"/>
        <w:jc w:val="both"/>
        <w:rPr>
          <w:rFonts w:ascii="Arial" w:hAnsi="Arial" w:cs="Arial"/>
          <w:sz w:val="24"/>
          <w:szCs w:val="24"/>
        </w:rPr>
      </w:pPr>
      <w:r w:rsidRPr="0060737E">
        <w:rPr>
          <w:rFonts w:ascii="Arial" w:hAnsi="Arial" w:cs="Arial"/>
          <w:sz w:val="24"/>
          <w:szCs w:val="24"/>
        </w:rPr>
        <w:t xml:space="preserve">By providing a secure environment for children, </w:t>
      </w:r>
      <w:r w:rsidR="00012665" w:rsidRPr="0060737E">
        <w:rPr>
          <w:rFonts w:ascii="Arial" w:hAnsi="Arial" w:cs="Arial"/>
          <w:sz w:val="24"/>
          <w:szCs w:val="24"/>
        </w:rPr>
        <w:t>practitioners</w:t>
      </w:r>
      <w:r w:rsidRPr="0060737E">
        <w:rPr>
          <w:rFonts w:ascii="Arial" w:hAnsi="Arial" w:cs="Arial"/>
          <w:sz w:val="24"/>
          <w:szCs w:val="24"/>
        </w:rPr>
        <w:t xml:space="preserve"> are encouraging security</w:t>
      </w:r>
      <w:r w:rsidR="008C49CD" w:rsidRPr="0060737E">
        <w:rPr>
          <w:rFonts w:ascii="Arial" w:hAnsi="Arial" w:cs="Arial"/>
          <w:sz w:val="24"/>
          <w:szCs w:val="24"/>
        </w:rPr>
        <w:t xml:space="preserve"> which is essential states Leadsom,</w:t>
      </w:r>
      <w:r w:rsidR="00EA123C" w:rsidRPr="0060737E">
        <w:rPr>
          <w:rFonts w:ascii="Arial" w:hAnsi="Arial" w:cs="Arial"/>
          <w:sz w:val="24"/>
          <w:szCs w:val="24"/>
        </w:rPr>
        <w:t xml:space="preserve"> </w:t>
      </w:r>
      <w:r w:rsidR="008C49CD" w:rsidRPr="0060737E">
        <w:rPr>
          <w:rFonts w:ascii="Arial" w:hAnsi="Arial" w:cs="Arial"/>
          <w:sz w:val="24"/>
          <w:szCs w:val="24"/>
        </w:rPr>
        <w:t>A. (2012)</w:t>
      </w:r>
      <w:r w:rsidRPr="0060737E">
        <w:rPr>
          <w:rFonts w:ascii="Arial" w:hAnsi="Arial" w:cs="Arial"/>
          <w:sz w:val="24"/>
          <w:szCs w:val="24"/>
        </w:rPr>
        <w:t xml:space="preserve"> to have an impact on the</w:t>
      </w:r>
      <w:r w:rsidR="00EA123C" w:rsidRPr="0060737E">
        <w:rPr>
          <w:rFonts w:ascii="Arial" w:hAnsi="Arial" w:cs="Arial"/>
          <w:sz w:val="24"/>
          <w:szCs w:val="24"/>
        </w:rPr>
        <w:t>ir well</w:t>
      </w:r>
      <w:r w:rsidRPr="0060737E">
        <w:rPr>
          <w:rFonts w:ascii="Arial" w:hAnsi="Arial" w:cs="Arial"/>
          <w:sz w:val="24"/>
          <w:szCs w:val="24"/>
        </w:rPr>
        <w:t>being. Children</w:t>
      </w:r>
      <w:r w:rsidR="00012665" w:rsidRPr="0060737E">
        <w:rPr>
          <w:rFonts w:ascii="Arial" w:hAnsi="Arial" w:cs="Arial"/>
          <w:sz w:val="24"/>
          <w:szCs w:val="24"/>
        </w:rPr>
        <w:t>’</w:t>
      </w:r>
      <w:r w:rsidRPr="0060737E">
        <w:rPr>
          <w:rFonts w:ascii="Arial" w:hAnsi="Arial" w:cs="Arial"/>
          <w:sz w:val="24"/>
          <w:szCs w:val="24"/>
        </w:rPr>
        <w:t>s needs are paramount to future development</w:t>
      </w:r>
      <w:r w:rsidR="00A03D62" w:rsidRPr="0060737E">
        <w:rPr>
          <w:rFonts w:ascii="Arial" w:hAnsi="Arial" w:cs="Arial"/>
          <w:sz w:val="24"/>
          <w:szCs w:val="24"/>
        </w:rPr>
        <w:t xml:space="preserve"> and to have a lasting and positive impact</w:t>
      </w:r>
      <w:r w:rsidR="00E673AA" w:rsidRPr="0060737E">
        <w:rPr>
          <w:rFonts w:ascii="Arial" w:hAnsi="Arial" w:cs="Arial"/>
          <w:sz w:val="24"/>
          <w:szCs w:val="24"/>
        </w:rPr>
        <w:t>.</w:t>
      </w:r>
      <w:r w:rsidR="00A03D62" w:rsidRPr="0060737E">
        <w:rPr>
          <w:rFonts w:ascii="Arial" w:hAnsi="Arial" w:cs="Arial"/>
          <w:sz w:val="24"/>
          <w:szCs w:val="24"/>
        </w:rPr>
        <w:t xml:space="preserve"> Stonbridg</w:t>
      </w:r>
      <w:r w:rsidR="00DE680E" w:rsidRPr="0060737E">
        <w:rPr>
          <w:rFonts w:ascii="Arial" w:hAnsi="Arial" w:cs="Arial"/>
          <w:sz w:val="24"/>
          <w:szCs w:val="24"/>
        </w:rPr>
        <w:t>e</w:t>
      </w:r>
      <w:r w:rsidR="00EA123C" w:rsidRPr="0060737E">
        <w:rPr>
          <w:rFonts w:ascii="Arial" w:hAnsi="Arial" w:cs="Arial"/>
          <w:sz w:val="24"/>
          <w:szCs w:val="24"/>
        </w:rPr>
        <w:t xml:space="preserve">, </w:t>
      </w:r>
      <w:r w:rsidR="00A03D62" w:rsidRPr="0060737E">
        <w:rPr>
          <w:rFonts w:ascii="Arial" w:hAnsi="Arial" w:cs="Arial"/>
          <w:sz w:val="24"/>
          <w:szCs w:val="24"/>
        </w:rPr>
        <w:t>(2016)</w:t>
      </w:r>
      <w:r w:rsidR="008C49CD" w:rsidRPr="0060737E">
        <w:rPr>
          <w:rFonts w:ascii="Arial" w:hAnsi="Arial" w:cs="Arial"/>
          <w:sz w:val="24"/>
          <w:szCs w:val="24"/>
        </w:rPr>
        <w:t xml:space="preserve"> </w:t>
      </w:r>
      <w:r w:rsidR="00E673AA" w:rsidRPr="0060737E">
        <w:rPr>
          <w:rFonts w:ascii="Arial" w:hAnsi="Arial" w:cs="Arial"/>
          <w:sz w:val="24"/>
          <w:szCs w:val="24"/>
        </w:rPr>
        <w:t>Attachment is very important in any care setting. Phillimore,</w:t>
      </w:r>
      <w:r w:rsidR="00EA123C" w:rsidRPr="0060737E">
        <w:rPr>
          <w:rFonts w:ascii="Arial" w:hAnsi="Arial" w:cs="Arial"/>
          <w:sz w:val="24"/>
          <w:szCs w:val="24"/>
        </w:rPr>
        <w:t xml:space="preserve"> </w:t>
      </w:r>
      <w:r w:rsidR="00E673AA" w:rsidRPr="0060737E">
        <w:rPr>
          <w:rFonts w:ascii="Arial" w:hAnsi="Arial" w:cs="Arial"/>
          <w:sz w:val="24"/>
          <w:szCs w:val="24"/>
        </w:rPr>
        <w:t>S. (2014) suggest that attachment is paramount for children to interact with adults who care for them. Having this quality allows children to be confident and have good sel</w:t>
      </w:r>
      <w:r w:rsidR="00EA123C" w:rsidRPr="0060737E">
        <w:rPr>
          <w:rFonts w:ascii="Arial" w:hAnsi="Arial" w:cs="Arial"/>
          <w:sz w:val="24"/>
          <w:szCs w:val="24"/>
        </w:rPr>
        <w:t>f-</w:t>
      </w:r>
      <w:r w:rsidR="00E673AA" w:rsidRPr="0060737E">
        <w:rPr>
          <w:rFonts w:ascii="Arial" w:hAnsi="Arial" w:cs="Arial"/>
          <w:sz w:val="24"/>
          <w:szCs w:val="24"/>
        </w:rPr>
        <w:t xml:space="preserve">esteem, allowing the child to grow into a happy positive adult. </w:t>
      </w:r>
    </w:p>
    <w:p w14:paraId="06F62B4B" w14:textId="77777777" w:rsidR="00AB1432" w:rsidRPr="0060737E" w:rsidRDefault="00012665" w:rsidP="0060737E">
      <w:pPr>
        <w:spacing w:line="360" w:lineRule="auto"/>
        <w:jc w:val="both"/>
        <w:rPr>
          <w:rFonts w:ascii="Arial" w:hAnsi="Arial" w:cs="Arial"/>
          <w:sz w:val="24"/>
          <w:szCs w:val="24"/>
        </w:rPr>
      </w:pPr>
      <w:r w:rsidRPr="0060737E">
        <w:rPr>
          <w:rFonts w:ascii="Arial" w:hAnsi="Arial" w:cs="Arial"/>
          <w:sz w:val="24"/>
          <w:szCs w:val="24"/>
        </w:rPr>
        <w:t>Practitioners</w:t>
      </w:r>
      <w:r w:rsidR="00A03D62" w:rsidRPr="0060737E">
        <w:rPr>
          <w:rFonts w:ascii="Arial" w:hAnsi="Arial" w:cs="Arial"/>
          <w:sz w:val="24"/>
          <w:szCs w:val="24"/>
        </w:rPr>
        <w:t xml:space="preserve"> also need a good positive relationship with families of children in their care</w:t>
      </w:r>
      <w:r w:rsidR="00281987" w:rsidRPr="0060737E">
        <w:rPr>
          <w:rFonts w:ascii="Arial" w:hAnsi="Arial" w:cs="Arial"/>
          <w:sz w:val="24"/>
          <w:szCs w:val="24"/>
        </w:rPr>
        <w:t xml:space="preserve"> suggests the </w:t>
      </w:r>
      <w:r w:rsidR="00797090" w:rsidRPr="0060737E">
        <w:rPr>
          <w:rFonts w:ascii="Arial" w:hAnsi="Arial" w:cs="Arial"/>
          <w:sz w:val="24"/>
          <w:szCs w:val="24"/>
        </w:rPr>
        <w:t>Encyclopaedia</w:t>
      </w:r>
      <w:r w:rsidR="00281987" w:rsidRPr="0060737E">
        <w:rPr>
          <w:rFonts w:ascii="Arial" w:hAnsi="Arial" w:cs="Arial"/>
          <w:sz w:val="24"/>
          <w:szCs w:val="24"/>
        </w:rPr>
        <w:t xml:space="preserve"> on early childhood development, </w:t>
      </w:r>
      <w:r w:rsidR="00DF0264" w:rsidRPr="0060737E">
        <w:rPr>
          <w:rFonts w:ascii="Arial" w:hAnsi="Arial" w:cs="Arial"/>
          <w:sz w:val="24"/>
          <w:szCs w:val="24"/>
        </w:rPr>
        <w:t>(</w:t>
      </w:r>
      <w:r w:rsidR="00281987" w:rsidRPr="0060737E">
        <w:rPr>
          <w:rFonts w:ascii="Arial" w:hAnsi="Arial" w:cs="Arial"/>
          <w:sz w:val="24"/>
          <w:szCs w:val="24"/>
        </w:rPr>
        <w:t>2011</w:t>
      </w:r>
      <w:r w:rsidR="00DF0264" w:rsidRPr="0060737E">
        <w:rPr>
          <w:rFonts w:ascii="Arial" w:hAnsi="Arial" w:cs="Arial"/>
          <w:sz w:val="24"/>
          <w:szCs w:val="24"/>
        </w:rPr>
        <w:t>)</w:t>
      </w:r>
      <w:r w:rsidR="00281987" w:rsidRPr="0060737E">
        <w:rPr>
          <w:rFonts w:ascii="Arial" w:hAnsi="Arial" w:cs="Arial"/>
          <w:sz w:val="24"/>
          <w:szCs w:val="24"/>
        </w:rPr>
        <w:t>.</w:t>
      </w:r>
      <w:r w:rsidR="00A03D62" w:rsidRPr="0060737E">
        <w:rPr>
          <w:rFonts w:ascii="Arial" w:hAnsi="Arial" w:cs="Arial"/>
          <w:sz w:val="24"/>
          <w:szCs w:val="24"/>
        </w:rPr>
        <w:t>Communicating and working together allows the child to be happy, healthy and support</w:t>
      </w:r>
      <w:r w:rsidR="00CF7516" w:rsidRPr="0060737E">
        <w:rPr>
          <w:rFonts w:ascii="Arial" w:hAnsi="Arial" w:cs="Arial"/>
          <w:sz w:val="24"/>
          <w:szCs w:val="24"/>
        </w:rPr>
        <w:t xml:space="preserve"> </w:t>
      </w:r>
      <w:r w:rsidR="00DF0264" w:rsidRPr="0060737E">
        <w:rPr>
          <w:rFonts w:ascii="Arial" w:hAnsi="Arial" w:cs="Arial"/>
          <w:sz w:val="24"/>
          <w:szCs w:val="24"/>
        </w:rPr>
        <w:t xml:space="preserve">can be </w:t>
      </w:r>
      <w:r w:rsidR="00CF7516" w:rsidRPr="0060737E">
        <w:rPr>
          <w:rFonts w:ascii="Arial" w:hAnsi="Arial" w:cs="Arial"/>
          <w:sz w:val="24"/>
          <w:szCs w:val="24"/>
        </w:rPr>
        <w:t>given</w:t>
      </w:r>
      <w:r w:rsidR="00A03D62" w:rsidRPr="0060737E">
        <w:rPr>
          <w:rFonts w:ascii="Arial" w:hAnsi="Arial" w:cs="Arial"/>
          <w:sz w:val="24"/>
          <w:szCs w:val="24"/>
        </w:rPr>
        <w:t xml:space="preserve"> from all concerned.</w:t>
      </w:r>
    </w:p>
    <w:p w14:paraId="2CE78DDA" w14:textId="77777777" w:rsidR="0069118E" w:rsidRPr="0060737E" w:rsidRDefault="00CC4D11" w:rsidP="0060737E">
      <w:pPr>
        <w:spacing w:line="360" w:lineRule="auto"/>
        <w:jc w:val="both"/>
        <w:rPr>
          <w:rFonts w:ascii="Arial" w:hAnsi="Arial" w:cs="Arial"/>
          <w:sz w:val="24"/>
          <w:szCs w:val="24"/>
        </w:rPr>
      </w:pPr>
      <w:r w:rsidRPr="0060737E">
        <w:rPr>
          <w:rFonts w:ascii="Arial" w:hAnsi="Arial" w:cs="Arial"/>
          <w:sz w:val="24"/>
          <w:szCs w:val="24"/>
        </w:rPr>
        <w:t>Let us begin by considering some different models of reflection.</w:t>
      </w:r>
      <w:r w:rsidR="0069118E" w:rsidRPr="0060737E">
        <w:rPr>
          <w:rFonts w:ascii="Arial" w:hAnsi="Arial" w:cs="Arial"/>
          <w:sz w:val="24"/>
          <w:szCs w:val="24"/>
        </w:rPr>
        <w:t xml:space="preserve"> A model is applied differently by different </w:t>
      </w:r>
      <w:r w:rsidR="00B64563" w:rsidRPr="0060737E">
        <w:rPr>
          <w:rFonts w:ascii="Arial" w:hAnsi="Arial" w:cs="Arial"/>
          <w:sz w:val="24"/>
          <w:szCs w:val="24"/>
        </w:rPr>
        <w:t xml:space="preserve">people, and </w:t>
      </w:r>
      <w:r w:rsidR="00012665" w:rsidRPr="0060737E">
        <w:rPr>
          <w:rFonts w:ascii="Arial" w:hAnsi="Arial" w:cs="Arial"/>
          <w:sz w:val="24"/>
          <w:szCs w:val="24"/>
        </w:rPr>
        <w:t>interpretations</w:t>
      </w:r>
      <w:r w:rsidR="00B64563" w:rsidRPr="0060737E">
        <w:rPr>
          <w:rFonts w:ascii="Arial" w:hAnsi="Arial" w:cs="Arial"/>
          <w:sz w:val="24"/>
          <w:szCs w:val="24"/>
        </w:rPr>
        <w:t xml:space="preserve"> of what model is effective</w:t>
      </w:r>
      <w:r w:rsidR="00AB2601" w:rsidRPr="0060737E">
        <w:rPr>
          <w:rFonts w:ascii="Arial" w:hAnsi="Arial" w:cs="Arial"/>
          <w:sz w:val="24"/>
          <w:szCs w:val="24"/>
        </w:rPr>
        <w:t>, and which one</w:t>
      </w:r>
      <w:r w:rsidR="00B64563" w:rsidRPr="0060737E">
        <w:rPr>
          <w:rFonts w:ascii="Arial" w:hAnsi="Arial" w:cs="Arial"/>
          <w:sz w:val="24"/>
          <w:szCs w:val="24"/>
        </w:rPr>
        <w:t xml:space="preserve"> to adapt and employ. </w:t>
      </w:r>
      <w:r w:rsidR="00F93F19" w:rsidRPr="0060737E">
        <w:rPr>
          <w:rFonts w:ascii="Arial" w:hAnsi="Arial" w:cs="Arial"/>
          <w:sz w:val="24"/>
          <w:szCs w:val="24"/>
        </w:rPr>
        <w:t xml:space="preserve">Models by different theorists have some overlaps but with the same main function of reflecting-to learn from experience and theory to bring both </w:t>
      </w:r>
      <w:r w:rsidR="00AB2601" w:rsidRPr="0060737E">
        <w:rPr>
          <w:rFonts w:ascii="Arial" w:hAnsi="Arial" w:cs="Arial"/>
          <w:sz w:val="24"/>
          <w:szCs w:val="24"/>
        </w:rPr>
        <w:t xml:space="preserve">together to deepen </w:t>
      </w:r>
      <w:r w:rsidR="00281987" w:rsidRPr="0060737E">
        <w:rPr>
          <w:rFonts w:ascii="Arial" w:hAnsi="Arial" w:cs="Arial"/>
          <w:sz w:val="24"/>
          <w:szCs w:val="24"/>
        </w:rPr>
        <w:t>understanding. (Open.edu,2017)</w:t>
      </w:r>
    </w:p>
    <w:p w14:paraId="4A39A11D" w14:textId="77777777" w:rsidR="00AB2601" w:rsidRPr="0060737E" w:rsidRDefault="00AB2601" w:rsidP="0060737E">
      <w:pPr>
        <w:spacing w:line="360" w:lineRule="auto"/>
        <w:jc w:val="both"/>
        <w:rPr>
          <w:rFonts w:ascii="Arial" w:hAnsi="Arial" w:cs="Arial"/>
          <w:sz w:val="24"/>
          <w:szCs w:val="24"/>
        </w:rPr>
      </w:pPr>
      <w:r w:rsidRPr="0060737E">
        <w:rPr>
          <w:rFonts w:ascii="Arial" w:hAnsi="Arial" w:cs="Arial"/>
          <w:sz w:val="24"/>
          <w:szCs w:val="24"/>
        </w:rPr>
        <w:t>To engage in a process of continuous learning the ability to reflect is essential</w:t>
      </w:r>
      <w:r w:rsidR="005A1AD7" w:rsidRPr="0060737E">
        <w:rPr>
          <w:rFonts w:ascii="Arial" w:hAnsi="Arial" w:cs="Arial"/>
          <w:sz w:val="24"/>
          <w:szCs w:val="24"/>
        </w:rPr>
        <w:t xml:space="preserve"> allowing a deeper level of reflecting.</w:t>
      </w:r>
    </w:p>
    <w:p w14:paraId="1FE6A2DD" w14:textId="77777777" w:rsidR="003E45E7" w:rsidRPr="0060737E" w:rsidRDefault="003E45E7" w:rsidP="0060737E">
      <w:pPr>
        <w:spacing w:line="360" w:lineRule="auto"/>
        <w:jc w:val="both"/>
        <w:rPr>
          <w:rFonts w:ascii="Arial" w:hAnsi="Arial" w:cs="Arial"/>
          <w:sz w:val="24"/>
          <w:szCs w:val="24"/>
        </w:rPr>
      </w:pPr>
      <w:r w:rsidRPr="0060737E">
        <w:rPr>
          <w:rFonts w:ascii="Arial" w:hAnsi="Arial" w:cs="Arial"/>
          <w:sz w:val="24"/>
          <w:szCs w:val="24"/>
        </w:rPr>
        <w:t xml:space="preserve">To make reasoning of reflection critical reflection is a process of looking back at  </w:t>
      </w:r>
    </w:p>
    <w:p w14:paraId="6E02BD24" w14:textId="77777777" w:rsidR="00461C6B" w:rsidRPr="0060737E" w:rsidRDefault="00FE31FA" w:rsidP="0060737E">
      <w:pPr>
        <w:spacing w:line="360" w:lineRule="auto"/>
        <w:jc w:val="both"/>
        <w:rPr>
          <w:rFonts w:ascii="Arial" w:hAnsi="Arial" w:cs="Arial"/>
          <w:sz w:val="24"/>
          <w:szCs w:val="24"/>
        </w:rPr>
      </w:pPr>
      <w:r w:rsidRPr="0060737E">
        <w:rPr>
          <w:rFonts w:ascii="Arial" w:hAnsi="Arial" w:cs="Arial"/>
          <w:sz w:val="24"/>
          <w:szCs w:val="24"/>
        </w:rPr>
        <w:t>The University of Leicester (no date) suggest that Donald Kolb’</w:t>
      </w:r>
      <w:r w:rsidR="001C11DD" w:rsidRPr="0060737E">
        <w:rPr>
          <w:rFonts w:ascii="Arial" w:hAnsi="Arial" w:cs="Arial"/>
          <w:sz w:val="24"/>
          <w:szCs w:val="24"/>
        </w:rPr>
        <w:t>s experimental learning</w:t>
      </w:r>
      <w:r w:rsidRPr="0060737E">
        <w:rPr>
          <w:rFonts w:ascii="Arial" w:hAnsi="Arial" w:cs="Arial"/>
          <w:sz w:val="24"/>
          <w:szCs w:val="24"/>
        </w:rPr>
        <w:t xml:space="preserve"> is </w:t>
      </w:r>
      <w:r w:rsidR="001C11DD" w:rsidRPr="0060737E">
        <w:rPr>
          <w:rFonts w:ascii="Arial" w:hAnsi="Arial" w:cs="Arial"/>
          <w:sz w:val="24"/>
          <w:szCs w:val="24"/>
        </w:rPr>
        <w:t xml:space="preserve">the most widely used theory. </w:t>
      </w:r>
      <w:r w:rsidR="007039BD" w:rsidRPr="0060737E">
        <w:rPr>
          <w:rFonts w:ascii="Arial" w:hAnsi="Arial" w:cs="Arial"/>
          <w:sz w:val="24"/>
          <w:szCs w:val="24"/>
        </w:rPr>
        <w:t xml:space="preserve">David Kolb’s model of reflection allows experiential learning style </w:t>
      </w:r>
      <w:commentRangeStart w:id="1"/>
      <w:r w:rsidR="007039BD" w:rsidRPr="0060737E">
        <w:rPr>
          <w:rFonts w:ascii="Arial" w:hAnsi="Arial" w:cs="Arial"/>
          <w:sz w:val="24"/>
          <w:szCs w:val="24"/>
        </w:rPr>
        <w:t>theory</w:t>
      </w:r>
      <w:commentRangeEnd w:id="1"/>
      <w:r w:rsidR="00B77A5E" w:rsidRPr="0060737E">
        <w:rPr>
          <w:rStyle w:val="CommentReference"/>
          <w:rFonts w:ascii="Arial" w:hAnsi="Arial" w:cs="Arial"/>
          <w:sz w:val="24"/>
          <w:szCs w:val="24"/>
        </w:rPr>
        <w:commentReference w:id="1"/>
      </w:r>
      <w:r w:rsidR="00B77A5E" w:rsidRPr="0060737E">
        <w:rPr>
          <w:rFonts w:ascii="Arial" w:hAnsi="Arial" w:cs="Arial"/>
          <w:sz w:val="24"/>
          <w:szCs w:val="24"/>
        </w:rPr>
        <w:t>.</w:t>
      </w:r>
      <w:r w:rsidR="002A53BE" w:rsidRPr="0060737E">
        <w:rPr>
          <w:rFonts w:ascii="Arial" w:hAnsi="Arial" w:cs="Arial"/>
          <w:sz w:val="24"/>
          <w:szCs w:val="24"/>
        </w:rPr>
        <w:t xml:space="preserve"> Experiential is taken from the work of Piaget, Dewey, Lewin, Freire and James allowing a unique perspective on learning and development. The theory of experimental learning provides the child with an holistic model of learning, emphasising that experience is central in the learning process. (University of Leicester,2017) A</w:t>
      </w:r>
      <w:r w:rsidR="00A35E83" w:rsidRPr="0060737E">
        <w:rPr>
          <w:rFonts w:ascii="Arial" w:hAnsi="Arial" w:cs="Arial"/>
          <w:sz w:val="24"/>
          <w:szCs w:val="24"/>
        </w:rPr>
        <w:t xml:space="preserve"> theory b</w:t>
      </w:r>
      <w:r w:rsidR="00B77A5E" w:rsidRPr="0060737E">
        <w:rPr>
          <w:rFonts w:ascii="Arial" w:hAnsi="Arial" w:cs="Arial"/>
          <w:sz w:val="24"/>
          <w:szCs w:val="24"/>
        </w:rPr>
        <w:t xml:space="preserve">ased on two levels, a four stage cycle of learning, and four separate learning styles. The internal cognitive process is </w:t>
      </w:r>
      <w:r w:rsidR="006A6712" w:rsidRPr="0060737E">
        <w:rPr>
          <w:rFonts w:ascii="Arial" w:hAnsi="Arial" w:cs="Arial"/>
          <w:sz w:val="24"/>
          <w:szCs w:val="24"/>
        </w:rPr>
        <w:t>m</w:t>
      </w:r>
      <w:r w:rsidR="00B77A5E" w:rsidRPr="0060737E">
        <w:rPr>
          <w:rFonts w:ascii="Arial" w:hAnsi="Arial" w:cs="Arial"/>
          <w:sz w:val="24"/>
          <w:szCs w:val="24"/>
        </w:rPr>
        <w:t xml:space="preserve">ostly concerned </w:t>
      </w:r>
      <w:r w:rsidR="006A6712" w:rsidRPr="0060737E">
        <w:rPr>
          <w:rFonts w:ascii="Arial" w:hAnsi="Arial" w:cs="Arial"/>
          <w:sz w:val="24"/>
          <w:szCs w:val="24"/>
        </w:rPr>
        <w:t xml:space="preserve">in Kolb’s theory. Kolb’s experiential learning cycle </w:t>
      </w:r>
      <w:r w:rsidR="00D00622" w:rsidRPr="0060737E">
        <w:rPr>
          <w:rFonts w:ascii="Arial" w:hAnsi="Arial" w:cs="Arial"/>
          <w:sz w:val="24"/>
          <w:szCs w:val="24"/>
        </w:rPr>
        <w:t>begins with concrete experience-a new experience or repeat of existing experience. Then reflective observation where</w:t>
      </w:r>
      <w:r w:rsidR="00C24C43" w:rsidRPr="0060737E">
        <w:rPr>
          <w:rFonts w:ascii="Arial" w:hAnsi="Arial" w:cs="Arial"/>
          <w:sz w:val="24"/>
          <w:szCs w:val="24"/>
        </w:rPr>
        <w:t xml:space="preserve"> one reflects on the experience. Moving on to active experimentation where upon reflection new ideas arise and to finish active experimentation where what is learnt is tried and tested. The process of effective learning is when a person progresses through a cycle of four stages.</w:t>
      </w:r>
      <w:r w:rsidR="00134148" w:rsidRPr="0060737E">
        <w:rPr>
          <w:rFonts w:ascii="Arial" w:hAnsi="Arial" w:cs="Arial"/>
          <w:sz w:val="24"/>
          <w:szCs w:val="24"/>
        </w:rPr>
        <w:t xml:space="preserve"> Simple psychology, 2013 states that Kolb’s</w:t>
      </w:r>
      <w:r w:rsidR="00C24C43" w:rsidRPr="0060737E">
        <w:rPr>
          <w:rFonts w:ascii="Arial" w:hAnsi="Arial" w:cs="Arial"/>
          <w:sz w:val="24"/>
          <w:szCs w:val="24"/>
        </w:rPr>
        <w:t xml:space="preserve"> learning is a process with the four stages integrated in to each other, allowing </w:t>
      </w:r>
      <w:r w:rsidR="00134148" w:rsidRPr="0060737E">
        <w:rPr>
          <w:rFonts w:ascii="Arial" w:hAnsi="Arial" w:cs="Arial"/>
          <w:sz w:val="24"/>
          <w:szCs w:val="24"/>
        </w:rPr>
        <w:t>effective learning. Kolb’</w:t>
      </w:r>
      <w:r w:rsidR="00C1458D" w:rsidRPr="0060737E">
        <w:rPr>
          <w:rFonts w:ascii="Arial" w:hAnsi="Arial" w:cs="Arial"/>
          <w:sz w:val="24"/>
          <w:szCs w:val="24"/>
        </w:rPr>
        <w:t>s theory is set out in four learning styles along with the four learning cycles</w:t>
      </w:r>
      <w:r w:rsidR="00A35E83" w:rsidRPr="0060737E">
        <w:rPr>
          <w:rFonts w:ascii="Arial" w:hAnsi="Arial" w:cs="Arial"/>
          <w:sz w:val="24"/>
          <w:szCs w:val="24"/>
        </w:rPr>
        <w:t>, however all people are different and make different choices, resulting in a certain learning style. Factors such as social environment and experiences may influence the decision of style.</w:t>
      </w:r>
      <w:r w:rsidR="0057750C" w:rsidRPr="0060737E">
        <w:rPr>
          <w:rFonts w:ascii="Arial" w:hAnsi="Arial" w:cs="Arial"/>
          <w:sz w:val="24"/>
          <w:szCs w:val="24"/>
        </w:rPr>
        <w:t xml:space="preserve"> Processing continuum and perception continuum are two axis with conflicting models at either end. Processing continuum</w:t>
      </w:r>
      <w:r w:rsidR="002C7440" w:rsidRPr="0060737E">
        <w:rPr>
          <w:rFonts w:ascii="Arial" w:hAnsi="Arial" w:cs="Arial"/>
          <w:sz w:val="24"/>
          <w:szCs w:val="24"/>
        </w:rPr>
        <w:t xml:space="preserve"> the east west axle</w:t>
      </w:r>
      <w:r w:rsidR="0057750C" w:rsidRPr="0060737E">
        <w:rPr>
          <w:rFonts w:ascii="Arial" w:hAnsi="Arial" w:cs="Arial"/>
          <w:sz w:val="24"/>
          <w:szCs w:val="24"/>
        </w:rPr>
        <w:t xml:space="preserve"> aimed at how a task is approached and </w:t>
      </w:r>
      <w:r w:rsidR="002C7440" w:rsidRPr="0060737E">
        <w:rPr>
          <w:rFonts w:ascii="Arial" w:hAnsi="Arial" w:cs="Arial"/>
          <w:sz w:val="24"/>
          <w:szCs w:val="24"/>
        </w:rPr>
        <w:t>perception continuum the north east axle our emotional respons</w:t>
      </w:r>
      <w:r w:rsidR="001C3C63" w:rsidRPr="0060737E">
        <w:rPr>
          <w:rFonts w:ascii="Arial" w:hAnsi="Arial" w:cs="Arial"/>
          <w:sz w:val="24"/>
          <w:szCs w:val="24"/>
        </w:rPr>
        <w:t>e.</w:t>
      </w:r>
      <w:r w:rsidR="00FE6B4A" w:rsidRPr="0060737E">
        <w:rPr>
          <w:rFonts w:ascii="Arial" w:hAnsi="Arial" w:cs="Arial"/>
          <w:sz w:val="24"/>
          <w:szCs w:val="24"/>
        </w:rPr>
        <w:t xml:space="preserve"> </w:t>
      </w:r>
      <w:r w:rsidR="002C7440" w:rsidRPr="0060737E">
        <w:rPr>
          <w:rFonts w:ascii="Arial" w:hAnsi="Arial" w:cs="Arial"/>
          <w:sz w:val="24"/>
          <w:szCs w:val="24"/>
        </w:rPr>
        <w:t xml:space="preserve">Kolb believes that it is impossible </w:t>
      </w:r>
      <w:r w:rsidR="001C3C63" w:rsidRPr="0060737E">
        <w:rPr>
          <w:rFonts w:ascii="Arial" w:hAnsi="Arial" w:cs="Arial"/>
          <w:sz w:val="24"/>
          <w:szCs w:val="24"/>
        </w:rPr>
        <w:t>to think and feel at the same time.</w:t>
      </w:r>
      <w:r w:rsidR="00904975" w:rsidRPr="0060737E">
        <w:rPr>
          <w:rFonts w:ascii="Arial" w:hAnsi="Arial" w:cs="Arial"/>
          <w:sz w:val="24"/>
          <w:szCs w:val="24"/>
        </w:rPr>
        <w:t xml:space="preserve"> </w:t>
      </w:r>
      <w:r w:rsidR="00BF53B0" w:rsidRPr="0060737E">
        <w:rPr>
          <w:rFonts w:ascii="Arial" w:hAnsi="Arial" w:cs="Arial"/>
          <w:sz w:val="24"/>
          <w:szCs w:val="24"/>
        </w:rPr>
        <w:t>Peterson, K. and Kolb, D.</w:t>
      </w:r>
      <w:r w:rsidR="00DF0264" w:rsidRPr="0060737E">
        <w:rPr>
          <w:rFonts w:ascii="Arial" w:hAnsi="Arial" w:cs="Arial"/>
          <w:sz w:val="24"/>
          <w:szCs w:val="24"/>
        </w:rPr>
        <w:t xml:space="preserve"> (2015)</w:t>
      </w:r>
      <w:r w:rsidR="00BF53B0" w:rsidRPr="0060737E">
        <w:rPr>
          <w:rFonts w:ascii="Arial" w:hAnsi="Arial" w:cs="Arial"/>
          <w:sz w:val="24"/>
          <w:szCs w:val="24"/>
        </w:rPr>
        <w:t xml:space="preserve"> </w:t>
      </w:r>
    </w:p>
    <w:p w14:paraId="7A1F0B81" w14:textId="77777777" w:rsidR="000A1809" w:rsidRPr="0060737E" w:rsidRDefault="00325DE8" w:rsidP="0060737E">
      <w:pPr>
        <w:spacing w:line="360" w:lineRule="auto"/>
        <w:ind w:left="720" w:hanging="720"/>
        <w:jc w:val="both"/>
        <w:rPr>
          <w:rFonts w:ascii="Arial" w:hAnsi="Arial" w:cs="Arial"/>
          <w:sz w:val="24"/>
          <w:szCs w:val="24"/>
        </w:rPr>
      </w:pPr>
      <w:r w:rsidRPr="0060737E">
        <w:rPr>
          <w:rFonts w:ascii="Arial" w:hAnsi="Arial" w:cs="Arial"/>
          <w:sz w:val="24"/>
          <w:szCs w:val="24"/>
        </w:rPr>
        <w:t xml:space="preserve">         </w:t>
      </w:r>
      <w:r w:rsidR="00C82DA1" w:rsidRPr="0060737E">
        <w:rPr>
          <w:rFonts w:ascii="Arial" w:hAnsi="Arial" w:cs="Arial"/>
          <w:sz w:val="24"/>
          <w:szCs w:val="24"/>
        </w:rPr>
        <w:t xml:space="preserve"> L</w:t>
      </w:r>
      <w:r w:rsidR="00987E72" w:rsidRPr="0060737E">
        <w:rPr>
          <w:rFonts w:ascii="Arial" w:hAnsi="Arial" w:cs="Arial"/>
          <w:sz w:val="24"/>
          <w:szCs w:val="24"/>
        </w:rPr>
        <w:t>ooking at</w:t>
      </w:r>
      <w:r w:rsidR="009F6557" w:rsidRPr="0060737E">
        <w:rPr>
          <w:rFonts w:ascii="Arial" w:hAnsi="Arial" w:cs="Arial"/>
          <w:sz w:val="24"/>
          <w:szCs w:val="24"/>
        </w:rPr>
        <w:t xml:space="preserve"> </w:t>
      </w:r>
      <w:r w:rsidR="00CB611F" w:rsidRPr="0060737E">
        <w:rPr>
          <w:rFonts w:ascii="Arial" w:hAnsi="Arial" w:cs="Arial"/>
          <w:sz w:val="24"/>
          <w:szCs w:val="24"/>
        </w:rPr>
        <w:t>de Bono’s</w:t>
      </w:r>
      <w:r w:rsidR="00987E72" w:rsidRPr="0060737E">
        <w:rPr>
          <w:rFonts w:ascii="Arial" w:hAnsi="Arial" w:cs="Arial"/>
          <w:sz w:val="24"/>
          <w:szCs w:val="24"/>
        </w:rPr>
        <w:t xml:space="preserve"> and Kolb</w:t>
      </w:r>
      <w:r w:rsidR="009F6557" w:rsidRPr="0060737E">
        <w:rPr>
          <w:rFonts w:ascii="Arial" w:hAnsi="Arial" w:cs="Arial"/>
          <w:sz w:val="24"/>
          <w:szCs w:val="24"/>
        </w:rPr>
        <w:t>’</w:t>
      </w:r>
      <w:r w:rsidR="00987E72" w:rsidRPr="0060737E">
        <w:rPr>
          <w:rFonts w:ascii="Arial" w:hAnsi="Arial" w:cs="Arial"/>
          <w:sz w:val="24"/>
          <w:szCs w:val="24"/>
        </w:rPr>
        <w:t>s models both are</w:t>
      </w:r>
      <w:r w:rsidR="00F95A9C" w:rsidRPr="0060737E">
        <w:rPr>
          <w:rFonts w:ascii="Arial" w:hAnsi="Arial" w:cs="Arial"/>
          <w:sz w:val="24"/>
          <w:szCs w:val="24"/>
        </w:rPr>
        <w:t xml:space="preserve"> </w:t>
      </w:r>
      <w:r w:rsidR="000271B9" w:rsidRPr="0060737E">
        <w:rPr>
          <w:rFonts w:ascii="Arial" w:hAnsi="Arial" w:cs="Arial"/>
          <w:sz w:val="24"/>
          <w:szCs w:val="24"/>
        </w:rPr>
        <w:t>different but</w:t>
      </w:r>
      <w:r w:rsidR="008F2BD0" w:rsidRPr="0060737E">
        <w:rPr>
          <w:rFonts w:ascii="Arial" w:hAnsi="Arial" w:cs="Arial"/>
          <w:sz w:val="24"/>
          <w:szCs w:val="24"/>
        </w:rPr>
        <w:t xml:space="preserve"> it is evident that</w:t>
      </w:r>
      <w:r w:rsidR="000271B9" w:rsidRPr="0060737E">
        <w:rPr>
          <w:rFonts w:ascii="Arial" w:hAnsi="Arial" w:cs="Arial"/>
          <w:sz w:val="24"/>
          <w:szCs w:val="24"/>
        </w:rPr>
        <w:t xml:space="preserve"> b</w:t>
      </w:r>
      <w:r w:rsidR="003E6313" w:rsidRPr="0060737E">
        <w:rPr>
          <w:rFonts w:ascii="Arial" w:hAnsi="Arial" w:cs="Arial"/>
          <w:sz w:val="24"/>
          <w:szCs w:val="24"/>
        </w:rPr>
        <w:t>oth share the s</w:t>
      </w:r>
      <w:r w:rsidRPr="0060737E">
        <w:rPr>
          <w:rFonts w:ascii="Arial" w:hAnsi="Arial" w:cs="Arial"/>
          <w:sz w:val="24"/>
          <w:szCs w:val="24"/>
        </w:rPr>
        <w:t xml:space="preserve">ame </w:t>
      </w:r>
      <w:r w:rsidR="003E6313" w:rsidRPr="0060737E">
        <w:rPr>
          <w:rFonts w:ascii="Arial" w:hAnsi="Arial" w:cs="Arial"/>
          <w:sz w:val="24"/>
          <w:szCs w:val="24"/>
        </w:rPr>
        <w:t xml:space="preserve">interest of experimental learning, and also </w:t>
      </w:r>
      <w:r w:rsidR="009F6557" w:rsidRPr="0060737E">
        <w:rPr>
          <w:rFonts w:ascii="Arial" w:hAnsi="Arial" w:cs="Arial"/>
          <w:sz w:val="24"/>
          <w:szCs w:val="24"/>
        </w:rPr>
        <w:t>the process of reflecting</w:t>
      </w:r>
      <w:r w:rsidR="00987E72" w:rsidRPr="0060737E">
        <w:rPr>
          <w:rFonts w:ascii="Arial" w:hAnsi="Arial" w:cs="Arial"/>
          <w:sz w:val="24"/>
          <w:szCs w:val="24"/>
        </w:rPr>
        <w:t xml:space="preserve">. </w:t>
      </w:r>
      <w:r w:rsidR="008F2BD0" w:rsidRPr="0060737E">
        <w:rPr>
          <w:rFonts w:ascii="Arial" w:hAnsi="Arial" w:cs="Arial"/>
          <w:sz w:val="24"/>
          <w:szCs w:val="24"/>
        </w:rPr>
        <w:t xml:space="preserve">Goals and achievements can change reflection. A good example of how this may change is Maslow’s hierarchy of needs where he states that in his theory motivation is needed </w:t>
      </w:r>
      <w:r w:rsidR="00904975" w:rsidRPr="0060737E">
        <w:rPr>
          <w:rFonts w:ascii="Arial" w:hAnsi="Arial" w:cs="Arial"/>
          <w:sz w:val="24"/>
          <w:szCs w:val="24"/>
        </w:rPr>
        <w:t>to stimulate to achieve goals. (Learning theories,2014)</w:t>
      </w:r>
    </w:p>
    <w:p w14:paraId="140956C4" w14:textId="77777777" w:rsidR="00756D84" w:rsidRPr="0060737E" w:rsidRDefault="001C11DD" w:rsidP="0060737E">
      <w:pPr>
        <w:spacing w:line="360" w:lineRule="auto"/>
        <w:ind w:left="720" w:hanging="720"/>
        <w:jc w:val="both"/>
        <w:rPr>
          <w:rFonts w:ascii="Arial" w:hAnsi="Arial" w:cs="Arial"/>
          <w:sz w:val="24"/>
          <w:szCs w:val="24"/>
        </w:rPr>
      </w:pPr>
      <w:r w:rsidRPr="0060737E">
        <w:rPr>
          <w:rFonts w:ascii="Arial" w:hAnsi="Arial" w:cs="Arial"/>
          <w:sz w:val="24"/>
          <w:szCs w:val="24"/>
        </w:rPr>
        <w:t>Edward de Bono’s theory</w:t>
      </w:r>
      <w:r w:rsidR="002B4DD4" w:rsidRPr="0060737E">
        <w:rPr>
          <w:rFonts w:ascii="Arial" w:hAnsi="Arial" w:cs="Arial"/>
          <w:sz w:val="24"/>
          <w:szCs w:val="24"/>
        </w:rPr>
        <w:t xml:space="preserve"> is known around the world states</w:t>
      </w:r>
      <w:r w:rsidR="0051127D" w:rsidRPr="0060737E">
        <w:rPr>
          <w:rFonts w:ascii="Arial" w:hAnsi="Arial" w:cs="Arial"/>
          <w:sz w:val="24"/>
          <w:szCs w:val="24"/>
        </w:rPr>
        <w:t>. It is</w:t>
      </w:r>
      <w:r w:rsidR="00756D84" w:rsidRPr="0060737E">
        <w:rPr>
          <w:rFonts w:ascii="Arial" w:hAnsi="Arial" w:cs="Arial"/>
          <w:sz w:val="24"/>
          <w:szCs w:val="24"/>
        </w:rPr>
        <w:t xml:space="preserve"> believed to be a technique</w:t>
      </w:r>
      <w:r w:rsidR="0051127D" w:rsidRPr="0060737E">
        <w:rPr>
          <w:rFonts w:ascii="Arial" w:hAnsi="Arial" w:cs="Arial"/>
          <w:sz w:val="24"/>
          <w:szCs w:val="24"/>
        </w:rPr>
        <w:t xml:space="preserve"> used as a way of making decisions in an effective way. Believed to be known as the lateral thinking technique. Six thinking hats theory has been proven to help people and children to help make decisions quicker and more effectively states De Bono, E. (2016)</w:t>
      </w:r>
      <w:r w:rsidR="00EA123C" w:rsidRPr="0060737E">
        <w:rPr>
          <w:rFonts w:ascii="Arial" w:hAnsi="Arial" w:cs="Arial"/>
          <w:sz w:val="24"/>
          <w:szCs w:val="24"/>
        </w:rPr>
        <w:t xml:space="preserve"> </w:t>
      </w:r>
      <w:r w:rsidR="00701AE6" w:rsidRPr="0060737E">
        <w:rPr>
          <w:rFonts w:ascii="Arial" w:hAnsi="Arial" w:cs="Arial"/>
          <w:sz w:val="24"/>
          <w:szCs w:val="24"/>
        </w:rPr>
        <w:t xml:space="preserve">Mostly used as a tool to problem solve, by all concerned to wear a specific same coloured hat all at the same time allows everyone to talk and discuss one specific subject at a time. </w:t>
      </w:r>
      <w:r w:rsidR="00FE08B8" w:rsidRPr="0060737E">
        <w:rPr>
          <w:rFonts w:ascii="Arial" w:hAnsi="Arial" w:cs="Arial"/>
          <w:sz w:val="24"/>
          <w:szCs w:val="24"/>
        </w:rPr>
        <w:t>With t</w:t>
      </w:r>
      <w:r w:rsidR="00FE2542" w:rsidRPr="0060737E">
        <w:rPr>
          <w:rFonts w:ascii="Arial" w:hAnsi="Arial" w:cs="Arial"/>
          <w:sz w:val="24"/>
          <w:szCs w:val="24"/>
        </w:rPr>
        <w:t xml:space="preserve">he </w:t>
      </w:r>
      <w:r w:rsidR="00FE08B8" w:rsidRPr="0060737E">
        <w:rPr>
          <w:rFonts w:ascii="Arial" w:hAnsi="Arial" w:cs="Arial"/>
          <w:sz w:val="24"/>
          <w:szCs w:val="24"/>
        </w:rPr>
        <w:t>aim of this technique to look at problems from different points of view.</w:t>
      </w:r>
      <w:r w:rsidR="00FE2542" w:rsidRPr="0060737E">
        <w:rPr>
          <w:rFonts w:ascii="Arial" w:hAnsi="Arial" w:cs="Arial"/>
          <w:sz w:val="24"/>
          <w:szCs w:val="24"/>
        </w:rPr>
        <w:t xml:space="preserve">  </w:t>
      </w:r>
      <w:r w:rsidR="00701AE6" w:rsidRPr="0060737E">
        <w:rPr>
          <w:rFonts w:ascii="Arial" w:hAnsi="Arial" w:cs="Arial"/>
          <w:sz w:val="24"/>
          <w:szCs w:val="24"/>
        </w:rPr>
        <w:t>Recognised as a</w:t>
      </w:r>
      <w:r w:rsidR="00756D84" w:rsidRPr="0060737E">
        <w:rPr>
          <w:rFonts w:ascii="Arial" w:hAnsi="Arial" w:cs="Arial"/>
          <w:sz w:val="24"/>
          <w:szCs w:val="24"/>
        </w:rPr>
        <w:t>n easy effective technique, that gives the ability for productive results</w:t>
      </w:r>
      <w:r w:rsidR="00C82DA1" w:rsidRPr="0060737E">
        <w:rPr>
          <w:rFonts w:ascii="Arial" w:hAnsi="Arial" w:cs="Arial"/>
          <w:sz w:val="24"/>
          <w:szCs w:val="24"/>
        </w:rPr>
        <w:t>.</w:t>
      </w:r>
      <w:r w:rsidR="00141CB5" w:rsidRPr="0060737E">
        <w:rPr>
          <w:rFonts w:ascii="Arial" w:hAnsi="Arial" w:cs="Arial"/>
          <w:sz w:val="24"/>
          <w:szCs w:val="24"/>
        </w:rPr>
        <w:t xml:space="preserve"> De Bono sees his six thinking hats method as a conductor leading an orchestra allowing everybody to follow one order before continuing to the next suggested in his book de Bono, E. (2017)</w:t>
      </w:r>
    </w:p>
    <w:p w14:paraId="45525D44" w14:textId="77777777" w:rsidR="001C11DD" w:rsidRPr="0060737E" w:rsidRDefault="00756D84" w:rsidP="0060737E">
      <w:pPr>
        <w:spacing w:line="360" w:lineRule="auto"/>
        <w:ind w:left="720" w:hanging="720"/>
        <w:jc w:val="both"/>
        <w:rPr>
          <w:rFonts w:ascii="Arial" w:hAnsi="Arial" w:cs="Arial"/>
          <w:sz w:val="24"/>
          <w:szCs w:val="24"/>
        </w:rPr>
      </w:pPr>
      <w:r w:rsidRPr="0060737E">
        <w:rPr>
          <w:rFonts w:ascii="Arial" w:hAnsi="Arial" w:cs="Arial"/>
          <w:sz w:val="24"/>
          <w:szCs w:val="24"/>
        </w:rPr>
        <w:t>Accordingly the six hats all have modes. Firstly, the meaning of the white hat is for information, secondly, the red hat for feelings, thirdly, the black hat for judgement, fourthly, the yellow hat is the symbol for brightness</w:t>
      </w:r>
      <w:r w:rsidR="00061805" w:rsidRPr="0060737E">
        <w:rPr>
          <w:rFonts w:ascii="Arial" w:hAnsi="Arial" w:cs="Arial"/>
          <w:sz w:val="24"/>
          <w:szCs w:val="24"/>
        </w:rPr>
        <w:t xml:space="preserve"> </w:t>
      </w:r>
      <w:r w:rsidRPr="0060737E">
        <w:rPr>
          <w:rFonts w:ascii="Arial" w:hAnsi="Arial" w:cs="Arial"/>
          <w:sz w:val="24"/>
          <w:szCs w:val="24"/>
        </w:rPr>
        <w:t xml:space="preserve">and optimism, the fifth hat is green and stands for </w:t>
      </w:r>
      <w:r w:rsidR="00061805" w:rsidRPr="0060737E">
        <w:rPr>
          <w:rFonts w:ascii="Arial" w:hAnsi="Arial" w:cs="Arial"/>
          <w:sz w:val="24"/>
          <w:szCs w:val="24"/>
        </w:rPr>
        <w:t>what is possible and ideas and finally</w:t>
      </w:r>
      <w:r w:rsidRPr="0060737E">
        <w:rPr>
          <w:rFonts w:ascii="Arial" w:hAnsi="Arial" w:cs="Arial"/>
          <w:sz w:val="24"/>
          <w:szCs w:val="24"/>
        </w:rPr>
        <w:t xml:space="preserve"> </w:t>
      </w:r>
      <w:r w:rsidR="00061805" w:rsidRPr="0060737E">
        <w:rPr>
          <w:rFonts w:ascii="Arial" w:hAnsi="Arial" w:cs="Arial"/>
          <w:sz w:val="24"/>
          <w:szCs w:val="24"/>
        </w:rPr>
        <w:t>the blue hat to manage thinking</w:t>
      </w:r>
      <w:r w:rsidR="007F2F92" w:rsidRPr="0060737E">
        <w:rPr>
          <w:rFonts w:ascii="Arial" w:hAnsi="Arial" w:cs="Arial"/>
          <w:sz w:val="24"/>
          <w:szCs w:val="24"/>
        </w:rPr>
        <w:t xml:space="preserve"> and to </w:t>
      </w:r>
      <w:r w:rsidR="008C49CD" w:rsidRPr="0060737E">
        <w:rPr>
          <w:rFonts w:ascii="Arial" w:hAnsi="Arial" w:cs="Arial"/>
          <w:sz w:val="24"/>
          <w:szCs w:val="24"/>
        </w:rPr>
        <w:t>control</w:t>
      </w:r>
      <w:r w:rsidR="00061805" w:rsidRPr="0060737E">
        <w:rPr>
          <w:rFonts w:ascii="Arial" w:hAnsi="Arial" w:cs="Arial"/>
          <w:sz w:val="24"/>
          <w:szCs w:val="24"/>
        </w:rPr>
        <w:t>.</w:t>
      </w:r>
      <w:r w:rsidRPr="0060737E">
        <w:rPr>
          <w:rFonts w:ascii="Arial" w:hAnsi="Arial" w:cs="Arial"/>
          <w:sz w:val="24"/>
          <w:szCs w:val="24"/>
        </w:rPr>
        <w:t xml:space="preserve"> </w:t>
      </w:r>
      <w:r w:rsidR="00061805" w:rsidRPr="0060737E">
        <w:rPr>
          <w:rFonts w:ascii="Arial" w:hAnsi="Arial" w:cs="Arial"/>
          <w:sz w:val="24"/>
          <w:szCs w:val="24"/>
        </w:rPr>
        <w:t xml:space="preserve">By wearing these hats from De Bono’s theory he believes that </w:t>
      </w:r>
      <w:r w:rsidR="00AE3218" w:rsidRPr="0060737E">
        <w:rPr>
          <w:rFonts w:ascii="Arial" w:hAnsi="Arial" w:cs="Arial"/>
          <w:sz w:val="24"/>
          <w:szCs w:val="24"/>
        </w:rPr>
        <w:t xml:space="preserve">people are </w:t>
      </w:r>
      <w:r w:rsidR="00061805" w:rsidRPr="0060737E">
        <w:rPr>
          <w:rFonts w:ascii="Arial" w:hAnsi="Arial" w:cs="Arial"/>
          <w:sz w:val="24"/>
          <w:szCs w:val="24"/>
        </w:rPr>
        <w:t xml:space="preserve">using the </w:t>
      </w:r>
      <w:r w:rsidR="00AE3218" w:rsidRPr="0060737E">
        <w:rPr>
          <w:rFonts w:ascii="Arial" w:hAnsi="Arial" w:cs="Arial"/>
          <w:sz w:val="24"/>
          <w:szCs w:val="24"/>
        </w:rPr>
        <w:t>most important skill, thinking</w:t>
      </w:r>
      <w:r w:rsidR="007F2F92" w:rsidRPr="0060737E">
        <w:rPr>
          <w:rFonts w:ascii="Arial" w:hAnsi="Arial" w:cs="Arial"/>
          <w:sz w:val="24"/>
          <w:szCs w:val="24"/>
        </w:rPr>
        <w:t>,</w:t>
      </w:r>
      <w:r w:rsidR="00AE3218" w:rsidRPr="0060737E">
        <w:rPr>
          <w:rFonts w:ascii="Arial" w:hAnsi="Arial" w:cs="Arial"/>
          <w:sz w:val="24"/>
          <w:szCs w:val="24"/>
        </w:rPr>
        <w:t xml:space="preserve"> suggests Balakrishnan, A. (2007).</w:t>
      </w:r>
      <w:r w:rsidR="007F2F92" w:rsidRPr="0060737E">
        <w:rPr>
          <w:rFonts w:ascii="Arial" w:hAnsi="Arial" w:cs="Arial"/>
          <w:sz w:val="24"/>
          <w:szCs w:val="24"/>
        </w:rPr>
        <w:t xml:space="preserve"> </w:t>
      </w:r>
      <w:r w:rsidR="008C49CD" w:rsidRPr="0060737E">
        <w:rPr>
          <w:rFonts w:ascii="Arial" w:hAnsi="Arial" w:cs="Arial"/>
          <w:sz w:val="24"/>
          <w:szCs w:val="24"/>
        </w:rPr>
        <w:t xml:space="preserve">Defined as the most simple but effective process allowing people to be effective and focused </w:t>
      </w:r>
    </w:p>
    <w:p w14:paraId="03D0DF29" w14:textId="77777777" w:rsidR="00AE3218" w:rsidRPr="0060737E" w:rsidRDefault="00AE3218" w:rsidP="0060737E">
      <w:pPr>
        <w:spacing w:line="360" w:lineRule="auto"/>
        <w:ind w:left="720" w:hanging="720"/>
        <w:jc w:val="both"/>
        <w:rPr>
          <w:rFonts w:ascii="Arial" w:hAnsi="Arial" w:cs="Arial"/>
          <w:sz w:val="24"/>
          <w:szCs w:val="24"/>
        </w:rPr>
      </w:pPr>
      <w:r w:rsidRPr="0060737E">
        <w:rPr>
          <w:rFonts w:ascii="Arial" w:hAnsi="Arial" w:cs="Arial"/>
          <w:sz w:val="24"/>
          <w:szCs w:val="24"/>
        </w:rPr>
        <w:t xml:space="preserve">By using this technique it allows practitioners to work reflectively together as a team, as one problem can be targeted at a time </w:t>
      </w:r>
      <w:r w:rsidR="00F76129" w:rsidRPr="0060737E">
        <w:rPr>
          <w:rFonts w:ascii="Arial" w:hAnsi="Arial" w:cs="Arial"/>
          <w:sz w:val="24"/>
          <w:szCs w:val="24"/>
        </w:rPr>
        <w:t>giving better results</w:t>
      </w:r>
      <w:r w:rsidR="00C82DA1" w:rsidRPr="0060737E">
        <w:rPr>
          <w:rFonts w:ascii="Arial" w:hAnsi="Arial" w:cs="Arial"/>
          <w:sz w:val="24"/>
          <w:szCs w:val="24"/>
        </w:rPr>
        <w:t xml:space="preserve"> states de Bono himself</w:t>
      </w:r>
      <w:r w:rsidR="00806CB7" w:rsidRPr="0060737E">
        <w:rPr>
          <w:rFonts w:ascii="Arial" w:hAnsi="Arial" w:cs="Arial"/>
          <w:sz w:val="24"/>
          <w:szCs w:val="24"/>
        </w:rPr>
        <w:t>.</w:t>
      </w:r>
    </w:p>
    <w:p w14:paraId="7F0DD91E" w14:textId="77777777" w:rsidR="00FE2542" w:rsidRPr="0060737E" w:rsidRDefault="00FE2542" w:rsidP="0060737E">
      <w:pPr>
        <w:spacing w:line="360" w:lineRule="auto"/>
        <w:ind w:left="720" w:hanging="720"/>
        <w:jc w:val="both"/>
        <w:rPr>
          <w:rFonts w:ascii="Arial" w:hAnsi="Arial" w:cs="Arial"/>
          <w:sz w:val="24"/>
          <w:szCs w:val="24"/>
        </w:rPr>
      </w:pPr>
      <w:r w:rsidRPr="0060737E">
        <w:rPr>
          <w:rFonts w:ascii="Arial" w:hAnsi="Arial" w:cs="Arial"/>
          <w:sz w:val="24"/>
          <w:szCs w:val="24"/>
        </w:rPr>
        <w:t xml:space="preserve">Also allowing </w:t>
      </w:r>
      <w:r w:rsidR="00806CB7" w:rsidRPr="0060737E">
        <w:rPr>
          <w:rFonts w:ascii="Arial" w:hAnsi="Arial" w:cs="Arial"/>
          <w:sz w:val="24"/>
          <w:szCs w:val="24"/>
        </w:rPr>
        <w:t>practitioners</w:t>
      </w:r>
      <w:r w:rsidRPr="0060737E">
        <w:rPr>
          <w:rFonts w:ascii="Arial" w:hAnsi="Arial" w:cs="Arial"/>
          <w:sz w:val="24"/>
          <w:szCs w:val="24"/>
        </w:rPr>
        <w:t xml:space="preserve"> to look at problems in different perspectives, giving time for each situation to be explored and resolved.</w:t>
      </w:r>
    </w:p>
    <w:p w14:paraId="514F6110" w14:textId="77777777" w:rsidR="00FE2542" w:rsidRPr="0060737E" w:rsidRDefault="00FE2542" w:rsidP="0060737E">
      <w:pPr>
        <w:spacing w:line="360" w:lineRule="auto"/>
        <w:ind w:left="720" w:hanging="720"/>
        <w:jc w:val="both"/>
        <w:rPr>
          <w:rFonts w:ascii="Arial" w:hAnsi="Arial" w:cs="Arial"/>
          <w:sz w:val="24"/>
          <w:szCs w:val="24"/>
        </w:rPr>
      </w:pPr>
      <w:r w:rsidRPr="0060737E">
        <w:rPr>
          <w:rFonts w:ascii="Arial" w:hAnsi="Arial" w:cs="Arial"/>
          <w:sz w:val="24"/>
          <w:szCs w:val="24"/>
        </w:rPr>
        <w:t xml:space="preserve">However if not everyone is willing to put on these hats at the same time problem solving and positive results will not be </w:t>
      </w:r>
      <w:r w:rsidR="00806CB7" w:rsidRPr="0060737E">
        <w:rPr>
          <w:rFonts w:ascii="Arial" w:hAnsi="Arial" w:cs="Arial"/>
          <w:sz w:val="24"/>
          <w:szCs w:val="24"/>
        </w:rPr>
        <w:t>achieved</w:t>
      </w:r>
      <w:r w:rsidRPr="0060737E">
        <w:rPr>
          <w:rFonts w:ascii="Arial" w:hAnsi="Arial" w:cs="Arial"/>
          <w:sz w:val="24"/>
          <w:szCs w:val="24"/>
        </w:rPr>
        <w:t>.</w:t>
      </w:r>
      <w:r w:rsidR="00FE08B8" w:rsidRPr="0060737E">
        <w:rPr>
          <w:rFonts w:ascii="Arial" w:hAnsi="Arial" w:cs="Arial"/>
          <w:sz w:val="24"/>
          <w:szCs w:val="24"/>
        </w:rPr>
        <w:t xml:space="preserve"> Arguing could be avoided when using this technique states hearts unlimited, (no date). </w:t>
      </w:r>
    </w:p>
    <w:p w14:paraId="6D4B84BE" w14:textId="77777777" w:rsidR="00141CB5" w:rsidRPr="0060737E" w:rsidRDefault="00325DE8" w:rsidP="0060737E">
      <w:pPr>
        <w:spacing w:line="360" w:lineRule="auto"/>
        <w:jc w:val="both"/>
        <w:rPr>
          <w:rFonts w:ascii="Arial" w:hAnsi="Arial" w:cs="Arial"/>
          <w:sz w:val="24"/>
          <w:szCs w:val="24"/>
        </w:rPr>
      </w:pPr>
      <w:r w:rsidRPr="0060737E">
        <w:rPr>
          <w:rFonts w:ascii="Arial" w:hAnsi="Arial" w:cs="Arial"/>
          <w:sz w:val="24"/>
          <w:szCs w:val="24"/>
        </w:rPr>
        <w:t xml:space="preserve"> </w:t>
      </w:r>
      <w:r w:rsidR="003E45E7" w:rsidRPr="0060737E">
        <w:rPr>
          <w:rFonts w:ascii="Arial" w:hAnsi="Arial" w:cs="Arial"/>
          <w:sz w:val="24"/>
          <w:szCs w:val="24"/>
        </w:rPr>
        <w:t>Kolb works on</w:t>
      </w:r>
      <w:r w:rsidR="003E6313" w:rsidRPr="0060737E">
        <w:rPr>
          <w:rFonts w:ascii="Arial" w:hAnsi="Arial" w:cs="Arial"/>
          <w:sz w:val="24"/>
          <w:szCs w:val="24"/>
        </w:rPr>
        <w:t xml:space="preserve"> four</w:t>
      </w:r>
      <w:r w:rsidR="003E45E7" w:rsidRPr="0060737E">
        <w:rPr>
          <w:rFonts w:ascii="Arial" w:hAnsi="Arial" w:cs="Arial"/>
          <w:sz w:val="24"/>
          <w:szCs w:val="24"/>
        </w:rPr>
        <w:t xml:space="preserve"> levels and stages where</w:t>
      </w:r>
      <w:r w:rsidR="00806CB7" w:rsidRPr="0060737E">
        <w:rPr>
          <w:rFonts w:ascii="Arial" w:hAnsi="Arial" w:cs="Arial"/>
          <w:sz w:val="24"/>
          <w:szCs w:val="24"/>
        </w:rPr>
        <w:t xml:space="preserve"> as de Bono has six.</w:t>
      </w:r>
    </w:p>
    <w:p w14:paraId="05305660" w14:textId="77777777" w:rsidR="00141CB5" w:rsidRPr="0060737E" w:rsidRDefault="003E6313" w:rsidP="0060737E">
      <w:pPr>
        <w:spacing w:line="360" w:lineRule="auto"/>
        <w:jc w:val="both"/>
        <w:rPr>
          <w:rFonts w:ascii="Arial" w:hAnsi="Arial" w:cs="Arial"/>
          <w:sz w:val="24"/>
          <w:szCs w:val="24"/>
        </w:rPr>
      </w:pPr>
      <w:r w:rsidRPr="0060737E">
        <w:rPr>
          <w:rFonts w:ascii="Arial" w:hAnsi="Arial" w:cs="Arial"/>
          <w:sz w:val="24"/>
          <w:szCs w:val="24"/>
        </w:rPr>
        <w:t>Kolb’s theo</w:t>
      </w:r>
      <w:r w:rsidR="000271B9" w:rsidRPr="0060737E">
        <w:rPr>
          <w:rFonts w:ascii="Arial" w:hAnsi="Arial" w:cs="Arial"/>
          <w:sz w:val="24"/>
          <w:szCs w:val="24"/>
        </w:rPr>
        <w:t>r</w:t>
      </w:r>
      <w:r w:rsidRPr="0060737E">
        <w:rPr>
          <w:rFonts w:ascii="Arial" w:hAnsi="Arial" w:cs="Arial"/>
          <w:sz w:val="24"/>
          <w:szCs w:val="24"/>
        </w:rPr>
        <w:t>y seems to go</w:t>
      </w:r>
      <w:r w:rsidR="00141CB5" w:rsidRPr="0060737E">
        <w:rPr>
          <w:rFonts w:ascii="Arial" w:hAnsi="Arial" w:cs="Arial"/>
          <w:sz w:val="24"/>
          <w:szCs w:val="24"/>
        </w:rPr>
        <w:t xml:space="preserve"> deeper</w:t>
      </w:r>
      <w:r w:rsidR="00806CB7" w:rsidRPr="0060737E">
        <w:rPr>
          <w:rFonts w:ascii="Arial" w:hAnsi="Arial" w:cs="Arial"/>
          <w:sz w:val="24"/>
          <w:szCs w:val="24"/>
        </w:rPr>
        <w:t>,</w:t>
      </w:r>
      <w:r w:rsidR="00B90F0B" w:rsidRPr="0060737E">
        <w:rPr>
          <w:rFonts w:ascii="Arial" w:hAnsi="Arial" w:cs="Arial"/>
          <w:sz w:val="24"/>
          <w:szCs w:val="24"/>
        </w:rPr>
        <w:t xml:space="preserve"> allowing </w:t>
      </w:r>
      <w:r w:rsidR="007F2F92" w:rsidRPr="0060737E">
        <w:rPr>
          <w:rFonts w:ascii="Arial" w:hAnsi="Arial" w:cs="Arial"/>
          <w:sz w:val="24"/>
          <w:szCs w:val="24"/>
        </w:rPr>
        <w:t>practitioners</w:t>
      </w:r>
      <w:r w:rsidR="00B90F0B" w:rsidRPr="0060737E">
        <w:rPr>
          <w:rFonts w:ascii="Arial" w:hAnsi="Arial" w:cs="Arial"/>
          <w:sz w:val="24"/>
          <w:szCs w:val="24"/>
        </w:rPr>
        <w:t xml:space="preserve"> to mature more through</w:t>
      </w:r>
      <w:r w:rsidR="00700C5B" w:rsidRPr="0060737E">
        <w:rPr>
          <w:rFonts w:ascii="Arial" w:hAnsi="Arial" w:cs="Arial"/>
          <w:sz w:val="24"/>
          <w:szCs w:val="24"/>
        </w:rPr>
        <w:t xml:space="preserve"> the developmental stage, where</w:t>
      </w:r>
      <w:r w:rsidR="00B90F0B" w:rsidRPr="0060737E">
        <w:rPr>
          <w:rFonts w:ascii="Arial" w:hAnsi="Arial" w:cs="Arial"/>
          <w:sz w:val="24"/>
          <w:szCs w:val="24"/>
        </w:rPr>
        <w:t>as D</w:t>
      </w:r>
      <w:r w:rsidR="00806CB7" w:rsidRPr="0060737E">
        <w:rPr>
          <w:rFonts w:ascii="Arial" w:hAnsi="Arial" w:cs="Arial"/>
          <w:sz w:val="24"/>
          <w:szCs w:val="24"/>
        </w:rPr>
        <w:t>e Bono targets problems there and then, resulting in results more efficiently.</w:t>
      </w:r>
    </w:p>
    <w:p w14:paraId="2A6E6357" w14:textId="77777777" w:rsidR="00482588" w:rsidRPr="0060737E" w:rsidRDefault="003E6313" w:rsidP="0060737E">
      <w:pPr>
        <w:spacing w:line="360" w:lineRule="auto"/>
        <w:jc w:val="both"/>
        <w:rPr>
          <w:rFonts w:ascii="Arial" w:hAnsi="Arial" w:cs="Arial"/>
          <w:sz w:val="24"/>
          <w:szCs w:val="24"/>
        </w:rPr>
      </w:pPr>
      <w:r w:rsidRPr="0060737E">
        <w:rPr>
          <w:rFonts w:ascii="Arial" w:hAnsi="Arial" w:cs="Arial"/>
          <w:sz w:val="24"/>
          <w:szCs w:val="24"/>
        </w:rPr>
        <w:t xml:space="preserve"> Kolb’s theory states that all stages support e</w:t>
      </w:r>
      <w:r w:rsidR="00987E72" w:rsidRPr="0060737E">
        <w:rPr>
          <w:rFonts w:ascii="Arial" w:hAnsi="Arial" w:cs="Arial"/>
          <w:sz w:val="24"/>
          <w:szCs w:val="24"/>
        </w:rPr>
        <w:t>ach other and fee</w:t>
      </w:r>
      <w:r w:rsidR="000271B9" w:rsidRPr="0060737E">
        <w:rPr>
          <w:rFonts w:ascii="Arial" w:hAnsi="Arial" w:cs="Arial"/>
          <w:sz w:val="24"/>
          <w:szCs w:val="24"/>
        </w:rPr>
        <w:t xml:space="preserve">d into the next and look deeper into each stage. </w:t>
      </w:r>
      <w:r w:rsidR="00B90F0B" w:rsidRPr="0060737E">
        <w:rPr>
          <w:rFonts w:ascii="Arial" w:hAnsi="Arial" w:cs="Arial"/>
          <w:sz w:val="24"/>
          <w:szCs w:val="24"/>
        </w:rPr>
        <w:t>With this in mind Kolb</w:t>
      </w:r>
      <w:r w:rsidR="00EA123C" w:rsidRPr="0060737E">
        <w:rPr>
          <w:rFonts w:ascii="Arial" w:hAnsi="Arial" w:cs="Arial"/>
          <w:sz w:val="24"/>
          <w:szCs w:val="24"/>
        </w:rPr>
        <w:t>’</w:t>
      </w:r>
      <w:r w:rsidR="00B90F0B" w:rsidRPr="0060737E">
        <w:rPr>
          <w:rFonts w:ascii="Arial" w:hAnsi="Arial" w:cs="Arial"/>
          <w:sz w:val="24"/>
          <w:szCs w:val="24"/>
        </w:rPr>
        <w:t>s theory could be time consuming, as time is neede</w:t>
      </w:r>
      <w:r w:rsidR="00700C5B" w:rsidRPr="0060737E">
        <w:rPr>
          <w:rFonts w:ascii="Arial" w:hAnsi="Arial" w:cs="Arial"/>
          <w:sz w:val="24"/>
          <w:szCs w:val="24"/>
        </w:rPr>
        <w:t>d to reflect and look back. Matey,G. and Fickell, J. (2014)</w:t>
      </w:r>
    </w:p>
    <w:p w14:paraId="67E5B880" w14:textId="77777777" w:rsidR="000271B9" w:rsidRPr="0060737E" w:rsidRDefault="009F6557" w:rsidP="0060737E">
      <w:pPr>
        <w:spacing w:line="360" w:lineRule="auto"/>
        <w:jc w:val="both"/>
        <w:rPr>
          <w:rFonts w:ascii="Arial" w:hAnsi="Arial" w:cs="Arial"/>
          <w:sz w:val="24"/>
          <w:szCs w:val="24"/>
        </w:rPr>
      </w:pPr>
      <w:r w:rsidRPr="0060737E">
        <w:rPr>
          <w:rFonts w:ascii="Arial" w:hAnsi="Arial" w:cs="Arial"/>
          <w:sz w:val="24"/>
          <w:szCs w:val="24"/>
        </w:rPr>
        <w:t>Heft</w:t>
      </w:r>
      <w:r w:rsidR="000271B9" w:rsidRPr="0060737E">
        <w:rPr>
          <w:rFonts w:ascii="Arial" w:hAnsi="Arial" w:cs="Arial"/>
          <w:sz w:val="24"/>
          <w:szCs w:val="24"/>
        </w:rPr>
        <w:t xml:space="preserve"> e</w:t>
      </w:r>
      <w:r w:rsidRPr="0060737E">
        <w:rPr>
          <w:rFonts w:ascii="Arial" w:hAnsi="Arial" w:cs="Arial"/>
          <w:sz w:val="24"/>
          <w:szCs w:val="24"/>
        </w:rPr>
        <w:t>ducation, (2017)</w:t>
      </w:r>
      <w:r w:rsidR="00987E72" w:rsidRPr="0060737E">
        <w:rPr>
          <w:rFonts w:ascii="Arial" w:hAnsi="Arial" w:cs="Arial"/>
          <w:sz w:val="24"/>
          <w:szCs w:val="24"/>
        </w:rPr>
        <w:t xml:space="preserve"> states depending on the situation, the learner may enter into Kolb’s stages at any time but will gain and learn more if</w:t>
      </w:r>
      <w:r w:rsidRPr="0060737E">
        <w:rPr>
          <w:rFonts w:ascii="Arial" w:hAnsi="Arial" w:cs="Arial"/>
          <w:sz w:val="24"/>
          <w:szCs w:val="24"/>
        </w:rPr>
        <w:t xml:space="preserve"> all four s</w:t>
      </w:r>
      <w:r w:rsidR="00987E72" w:rsidRPr="0060737E">
        <w:rPr>
          <w:rFonts w:ascii="Arial" w:hAnsi="Arial" w:cs="Arial"/>
          <w:sz w:val="24"/>
          <w:szCs w:val="24"/>
        </w:rPr>
        <w:t>t</w:t>
      </w:r>
      <w:r w:rsidRPr="0060737E">
        <w:rPr>
          <w:rFonts w:ascii="Arial" w:hAnsi="Arial" w:cs="Arial"/>
          <w:sz w:val="24"/>
          <w:szCs w:val="24"/>
        </w:rPr>
        <w:t>a</w:t>
      </w:r>
      <w:r w:rsidR="00987E72" w:rsidRPr="0060737E">
        <w:rPr>
          <w:rFonts w:ascii="Arial" w:hAnsi="Arial" w:cs="Arial"/>
          <w:sz w:val="24"/>
          <w:szCs w:val="24"/>
        </w:rPr>
        <w:t>ges are used.</w:t>
      </w:r>
      <w:r w:rsidRPr="0060737E">
        <w:rPr>
          <w:rFonts w:ascii="Arial" w:hAnsi="Arial" w:cs="Arial"/>
          <w:sz w:val="24"/>
          <w:szCs w:val="24"/>
        </w:rPr>
        <w:t xml:space="preserve"> This learning theory is different from others as it allows understanding of styles and explains the cycle.</w:t>
      </w:r>
    </w:p>
    <w:p w14:paraId="72E3F3AB" w14:textId="77777777" w:rsidR="001017EE" w:rsidRPr="0060737E" w:rsidRDefault="00446465" w:rsidP="0060737E">
      <w:pPr>
        <w:spacing w:line="360" w:lineRule="auto"/>
        <w:jc w:val="both"/>
        <w:rPr>
          <w:rFonts w:ascii="Arial" w:hAnsi="Arial" w:cs="Arial"/>
          <w:sz w:val="24"/>
          <w:szCs w:val="24"/>
        </w:rPr>
      </w:pPr>
      <w:r w:rsidRPr="0060737E">
        <w:rPr>
          <w:rFonts w:ascii="Arial" w:hAnsi="Arial" w:cs="Arial"/>
          <w:sz w:val="24"/>
          <w:szCs w:val="24"/>
        </w:rPr>
        <w:t>Comparing de Bono and Kolb</w:t>
      </w:r>
      <w:r w:rsidR="003B0C2A" w:rsidRPr="0060737E">
        <w:rPr>
          <w:rFonts w:ascii="Arial" w:hAnsi="Arial" w:cs="Arial"/>
          <w:sz w:val="24"/>
          <w:szCs w:val="24"/>
        </w:rPr>
        <w:t>, both</w:t>
      </w:r>
      <w:r w:rsidR="00B90F0B" w:rsidRPr="0060737E">
        <w:rPr>
          <w:rFonts w:ascii="Arial" w:hAnsi="Arial" w:cs="Arial"/>
          <w:sz w:val="24"/>
          <w:szCs w:val="24"/>
        </w:rPr>
        <w:t xml:space="preserve"> have</w:t>
      </w:r>
      <w:r w:rsidR="003B0C2A" w:rsidRPr="0060737E">
        <w:rPr>
          <w:rFonts w:ascii="Arial" w:hAnsi="Arial" w:cs="Arial"/>
          <w:sz w:val="24"/>
          <w:szCs w:val="24"/>
        </w:rPr>
        <w:t xml:space="preserve"> learning styles, problem </w:t>
      </w:r>
      <w:r w:rsidR="00700C5B" w:rsidRPr="0060737E">
        <w:rPr>
          <w:rFonts w:ascii="Arial" w:hAnsi="Arial" w:cs="Arial"/>
          <w:sz w:val="24"/>
          <w:szCs w:val="24"/>
        </w:rPr>
        <w:t>solving,</w:t>
      </w:r>
      <w:r w:rsidR="003B0C2A" w:rsidRPr="0060737E">
        <w:rPr>
          <w:rFonts w:ascii="Arial" w:hAnsi="Arial" w:cs="Arial"/>
          <w:sz w:val="24"/>
          <w:szCs w:val="24"/>
        </w:rPr>
        <w:t xml:space="preserve"> and methods are closely related states Brown, A and Lambert, J (2012). Brown and Lambert believe that the six thinking hats are used daily for solving problems is a popularisation of Kolb’s style of learning with the range of methods in </w:t>
      </w:r>
      <w:r w:rsidR="00700C5B" w:rsidRPr="0060737E">
        <w:rPr>
          <w:rFonts w:ascii="Arial" w:hAnsi="Arial" w:cs="Arial"/>
          <w:sz w:val="24"/>
          <w:szCs w:val="24"/>
        </w:rPr>
        <w:t>deciding</w:t>
      </w:r>
      <w:r w:rsidR="003B0C2A" w:rsidRPr="0060737E">
        <w:rPr>
          <w:rFonts w:ascii="Arial" w:hAnsi="Arial" w:cs="Arial"/>
          <w:sz w:val="24"/>
          <w:szCs w:val="24"/>
        </w:rPr>
        <w:t>.</w:t>
      </w:r>
    </w:p>
    <w:p w14:paraId="2E07D9EA" w14:textId="77777777" w:rsidR="001017EE" w:rsidRPr="0060737E" w:rsidRDefault="00EF5148" w:rsidP="0060737E">
      <w:pPr>
        <w:spacing w:line="360" w:lineRule="auto"/>
        <w:jc w:val="both"/>
        <w:rPr>
          <w:rFonts w:ascii="Arial" w:hAnsi="Arial" w:cs="Arial"/>
          <w:sz w:val="24"/>
          <w:szCs w:val="24"/>
        </w:rPr>
      </w:pPr>
      <w:r w:rsidRPr="0060737E">
        <w:rPr>
          <w:rFonts w:ascii="Arial" w:hAnsi="Arial" w:cs="Arial"/>
          <w:sz w:val="24"/>
          <w:szCs w:val="24"/>
        </w:rPr>
        <w:t>Jenkins</w:t>
      </w:r>
      <w:r w:rsidR="000D45A2" w:rsidRPr="0060737E">
        <w:rPr>
          <w:rFonts w:ascii="Arial" w:hAnsi="Arial" w:cs="Arial"/>
          <w:sz w:val="24"/>
          <w:szCs w:val="24"/>
        </w:rPr>
        <w:t>on, T (2008</w:t>
      </w:r>
      <w:r w:rsidRPr="0060737E">
        <w:rPr>
          <w:rFonts w:ascii="Arial" w:hAnsi="Arial" w:cs="Arial"/>
          <w:sz w:val="24"/>
          <w:szCs w:val="24"/>
        </w:rPr>
        <w:t xml:space="preserve">) </w:t>
      </w:r>
      <w:r w:rsidR="000D45A2" w:rsidRPr="0060737E">
        <w:rPr>
          <w:rFonts w:ascii="Arial" w:hAnsi="Arial" w:cs="Arial"/>
          <w:sz w:val="24"/>
          <w:szCs w:val="24"/>
        </w:rPr>
        <w:t xml:space="preserve">maintains to work as a team is the key to success. Jenkins believes that being a team, working as a team, together means and achieves more. </w:t>
      </w:r>
    </w:p>
    <w:p w14:paraId="7E3FA3F8" w14:textId="77777777" w:rsidR="000D45A2" w:rsidRPr="0060737E" w:rsidRDefault="000D45A2" w:rsidP="0060737E">
      <w:pPr>
        <w:spacing w:line="360" w:lineRule="auto"/>
        <w:jc w:val="both"/>
        <w:rPr>
          <w:rFonts w:ascii="Arial" w:hAnsi="Arial" w:cs="Arial"/>
          <w:sz w:val="24"/>
          <w:szCs w:val="24"/>
        </w:rPr>
      </w:pPr>
      <w:r w:rsidRPr="0060737E">
        <w:rPr>
          <w:rFonts w:ascii="Arial" w:hAnsi="Arial" w:cs="Arial"/>
          <w:sz w:val="24"/>
          <w:szCs w:val="24"/>
        </w:rPr>
        <w:t>Both de Bono and Kolb believe in team working allowing reflective practice, resulting in supporting effective learning.</w:t>
      </w:r>
      <w:r w:rsidR="007C20E3" w:rsidRPr="0060737E">
        <w:rPr>
          <w:rFonts w:ascii="Arial" w:hAnsi="Arial" w:cs="Arial"/>
          <w:sz w:val="24"/>
          <w:szCs w:val="24"/>
        </w:rPr>
        <w:t xml:space="preserve"> </w:t>
      </w:r>
    </w:p>
    <w:p w14:paraId="6A82699C" w14:textId="77777777" w:rsidR="007C20E3" w:rsidRPr="0060737E" w:rsidRDefault="007C20E3" w:rsidP="0060737E">
      <w:pPr>
        <w:spacing w:line="360" w:lineRule="auto"/>
        <w:jc w:val="both"/>
        <w:rPr>
          <w:rFonts w:ascii="Arial" w:hAnsi="Arial" w:cs="Arial"/>
          <w:sz w:val="24"/>
          <w:szCs w:val="24"/>
        </w:rPr>
      </w:pPr>
      <w:r w:rsidRPr="0060737E">
        <w:rPr>
          <w:rFonts w:ascii="Arial" w:hAnsi="Arial" w:cs="Arial"/>
          <w:sz w:val="24"/>
          <w:szCs w:val="24"/>
        </w:rPr>
        <w:t xml:space="preserve">It is understood that Kolb’s </w:t>
      </w:r>
      <w:r w:rsidR="00C570DA" w:rsidRPr="0060737E">
        <w:rPr>
          <w:rFonts w:ascii="Arial" w:hAnsi="Arial" w:cs="Arial"/>
          <w:sz w:val="24"/>
          <w:szCs w:val="24"/>
        </w:rPr>
        <w:t>theory is more suitable for individuals</w:t>
      </w:r>
      <w:r w:rsidRPr="0060737E">
        <w:rPr>
          <w:rFonts w:ascii="Arial" w:hAnsi="Arial" w:cs="Arial"/>
          <w:sz w:val="24"/>
          <w:szCs w:val="24"/>
        </w:rPr>
        <w:t xml:space="preserve">, however it is used </w:t>
      </w:r>
      <w:r w:rsidR="00C570DA" w:rsidRPr="0060737E">
        <w:rPr>
          <w:rFonts w:ascii="Arial" w:hAnsi="Arial" w:cs="Arial"/>
          <w:sz w:val="24"/>
          <w:szCs w:val="24"/>
        </w:rPr>
        <w:t>in groups. Kolb</w:t>
      </w:r>
      <w:r w:rsidR="00B90F0B" w:rsidRPr="0060737E">
        <w:rPr>
          <w:rFonts w:ascii="Arial" w:hAnsi="Arial" w:cs="Arial"/>
          <w:sz w:val="24"/>
          <w:szCs w:val="24"/>
        </w:rPr>
        <w:t>’</w:t>
      </w:r>
      <w:r w:rsidR="00C570DA" w:rsidRPr="0060737E">
        <w:rPr>
          <w:rFonts w:ascii="Arial" w:hAnsi="Arial" w:cs="Arial"/>
          <w:sz w:val="24"/>
          <w:szCs w:val="24"/>
        </w:rPr>
        <w:t xml:space="preserve">s model is based on concrete experiences with learning at </w:t>
      </w:r>
      <w:r w:rsidR="00700C5B" w:rsidRPr="0060737E">
        <w:rPr>
          <w:rFonts w:ascii="Arial" w:hAnsi="Arial" w:cs="Arial"/>
          <w:sz w:val="24"/>
          <w:szCs w:val="24"/>
        </w:rPr>
        <w:t>a</w:t>
      </w:r>
      <w:r w:rsidR="00C570DA" w:rsidRPr="0060737E">
        <w:rPr>
          <w:rFonts w:ascii="Arial" w:hAnsi="Arial" w:cs="Arial"/>
          <w:sz w:val="24"/>
          <w:szCs w:val="24"/>
        </w:rPr>
        <w:t xml:space="preserve"> holistic perspective </w:t>
      </w:r>
      <w:r w:rsidR="00B90F0B" w:rsidRPr="0060737E">
        <w:rPr>
          <w:rFonts w:ascii="Arial" w:hAnsi="Arial" w:cs="Arial"/>
          <w:sz w:val="24"/>
          <w:szCs w:val="24"/>
        </w:rPr>
        <w:t>whereas</w:t>
      </w:r>
      <w:r w:rsidR="00C570DA" w:rsidRPr="0060737E">
        <w:rPr>
          <w:rFonts w:ascii="Arial" w:hAnsi="Arial" w:cs="Arial"/>
          <w:sz w:val="24"/>
          <w:szCs w:val="24"/>
        </w:rPr>
        <w:t xml:space="preserve"> De Bono</w:t>
      </w:r>
      <w:r w:rsidR="00B90F0B" w:rsidRPr="0060737E">
        <w:rPr>
          <w:rFonts w:ascii="Arial" w:hAnsi="Arial" w:cs="Arial"/>
          <w:sz w:val="24"/>
          <w:szCs w:val="24"/>
        </w:rPr>
        <w:t>’</w:t>
      </w:r>
      <w:r w:rsidR="00C570DA" w:rsidRPr="0060737E">
        <w:rPr>
          <w:rFonts w:ascii="Arial" w:hAnsi="Arial" w:cs="Arial"/>
          <w:sz w:val="24"/>
          <w:szCs w:val="24"/>
        </w:rPr>
        <w:t xml:space="preserve">s model aims to target </w:t>
      </w:r>
      <w:r w:rsidR="00B80A70" w:rsidRPr="0060737E">
        <w:rPr>
          <w:rFonts w:ascii="Arial" w:hAnsi="Arial" w:cs="Arial"/>
          <w:sz w:val="24"/>
          <w:szCs w:val="24"/>
        </w:rPr>
        <w:t>confli</w:t>
      </w:r>
      <w:r w:rsidR="00B24283" w:rsidRPr="0060737E">
        <w:rPr>
          <w:rFonts w:ascii="Arial" w:hAnsi="Arial" w:cs="Arial"/>
          <w:sz w:val="24"/>
          <w:szCs w:val="24"/>
        </w:rPr>
        <w:t>ct and to problem solve suggests de bono thinking systems, (2017).</w:t>
      </w:r>
      <w:r w:rsidR="007F2F92" w:rsidRPr="0060737E">
        <w:rPr>
          <w:rFonts w:ascii="Arial" w:hAnsi="Arial" w:cs="Arial"/>
          <w:sz w:val="24"/>
          <w:szCs w:val="24"/>
        </w:rPr>
        <w:t xml:space="preserve"> Looking at one problem at a time, with everyone concerned discussing the same problem. This is considered and believed to be a successful way of problem solving and targeting aims. </w:t>
      </w:r>
    </w:p>
    <w:p w14:paraId="281A8414" w14:textId="77777777" w:rsidR="007C20E3" w:rsidRPr="0060737E" w:rsidRDefault="00B80A70" w:rsidP="0060737E">
      <w:pPr>
        <w:spacing w:line="360" w:lineRule="auto"/>
        <w:jc w:val="both"/>
        <w:rPr>
          <w:rFonts w:ascii="Arial" w:hAnsi="Arial" w:cs="Arial"/>
          <w:sz w:val="24"/>
          <w:szCs w:val="24"/>
        </w:rPr>
      </w:pPr>
      <w:r w:rsidRPr="0060737E">
        <w:rPr>
          <w:rFonts w:ascii="Arial" w:hAnsi="Arial" w:cs="Arial"/>
          <w:sz w:val="24"/>
          <w:szCs w:val="24"/>
        </w:rPr>
        <w:t>However t</w:t>
      </w:r>
      <w:r w:rsidR="007C20E3" w:rsidRPr="0060737E">
        <w:rPr>
          <w:rFonts w:ascii="Arial" w:hAnsi="Arial" w:cs="Arial"/>
          <w:sz w:val="24"/>
          <w:szCs w:val="24"/>
        </w:rPr>
        <w:t>he two chosen models</w:t>
      </w:r>
      <w:r w:rsidR="00483DB9" w:rsidRPr="0060737E">
        <w:rPr>
          <w:rFonts w:ascii="Arial" w:hAnsi="Arial" w:cs="Arial"/>
          <w:sz w:val="24"/>
          <w:szCs w:val="24"/>
        </w:rPr>
        <w:t xml:space="preserve"> are believed to be a</w:t>
      </w:r>
      <w:r w:rsidR="007C20E3" w:rsidRPr="0060737E">
        <w:rPr>
          <w:rFonts w:ascii="Arial" w:hAnsi="Arial" w:cs="Arial"/>
          <w:sz w:val="24"/>
          <w:szCs w:val="24"/>
        </w:rPr>
        <w:t xml:space="preserve"> good way of reflecting on practice </w:t>
      </w:r>
      <w:r w:rsidR="00483DB9" w:rsidRPr="0060737E">
        <w:rPr>
          <w:rFonts w:ascii="Arial" w:hAnsi="Arial" w:cs="Arial"/>
          <w:sz w:val="24"/>
          <w:szCs w:val="24"/>
        </w:rPr>
        <w:t xml:space="preserve">as both think in a critical way, also are good models to problem solve according to Kivunja, C. (2015). </w:t>
      </w:r>
      <w:r w:rsidRPr="0060737E">
        <w:rPr>
          <w:rFonts w:ascii="Arial" w:hAnsi="Arial" w:cs="Arial"/>
          <w:sz w:val="24"/>
          <w:szCs w:val="24"/>
        </w:rPr>
        <w:t xml:space="preserve"> Critics such as Sternberg, R, J (no date) say De Bono is more interested in the usefulness of developing ideas rather than reliability in his approach.</w:t>
      </w:r>
      <w:r w:rsidR="003A2D01" w:rsidRPr="0060737E">
        <w:rPr>
          <w:rFonts w:ascii="Arial" w:hAnsi="Arial" w:cs="Arial"/>
          <w:sz w:val="24"/>
          <w:szCs w:val="24"/>
        </w:rPr>
        <w:t xml:space="preserve"> His use of lateral thinking approach helps </w:t>
      </w:r>
      <w:r w:rsidR="00110460" w:rsidRPr="0060737E">
        <w:rPr>
          <w:rFonts w:ascii="Arial" w:hAnsi="Arial" w:cs="Arial"/>
          <w:sz w:val="24"/>
          <w:szCs w:val="24"/>
        </w:rPr>
        <w:t>practitioners</w:t>
      </w:r>
      <w:r w:rsidR="003A2D01" w:rsidRPr="0060737E">
        <w:rPr>
          <w:rFonts w:ascii="Arial" w:hAnsi="Arial" w:cs="Arial"/>
          <w:sz w:val="24"/>
          <w:szCs w:val="24"/>
        </w:rPr>
        <w:t xml:space="preserve"> </w:t>
      </w:r>
    </w:p>
    <w:p w14:paraId="1C49B727" w14:textId="77777777" w:rsidR="003A2D01" w:rsidRPr="0060737E" w:rsidRDefault="003A2D01" w:rsidP="0060737E">
      <w:pPr>
        <w:spacing w:line="360" w:lineRule="auto"/>
        <w:jc w:val="both"/>
        <w:rPr>
          <w:rFonts w:ascii="Arial" w:hAnsi="Arial" w:cs="Arial"/>
          <w:sz w:val="24"/>
          <w:szCs w:val="24"/>
        </w:rPr>
      </w:pPr>
      <w:r w:rsidRPr="0060737E">
        <w:rPr>
          <w:rFonts w:ascii="Arial" w:hAnsi="Arial" w:cs="Arial"/>
          <w:sz w:val="24"/>
          <w:szCs w:val="24"/>
        </w:rPr>
        <w:t>Where as Kolb looks upon, compares and reflects on wha</w:t>
      </w:r>
      <w:r w:rsidR="00110460" w:rsidRPr="0060737E">
        <w:rPr>
          <w:rFonts w:ascii="Arial" w:hAnsi="Arial" w:cs="Arial"/>
          <w:sz w:val="24"/>
          <w:szCs w:val="24"/>
        </w:rPr>
        <w:t>t’</w:t>
      </w:r>
      <w:r w:rsidRPr="0060737E">
        <w:rPr>
          <w:rFonts w:ascii="Arial" w:hAnsi="Arial" w:cs="Arial"/>
          <w:sz w:val="24"/>
          <w:szCs w:val="24"/>
        </w:rPr>
        <w:t xml:space="preserve">s </w:t>
      </w:r>
      <w:r w:rsidR="00110460" w:rsidRPr="0060737E">
        <w:rPr>
          <w:rFonts w:ascii="Arial" w:hAnsi="Arial" w:cs="Arial"/>
          <w:sz w:val="24"/>
          <w:szCs w:val="24"/>
        </w:rPr>
        <w:t>happened, to allow improvement, using his four stages for further learning and better experience in the future as states Leeds Beckett University, (2015).</w:t>
      </w:r>
      <w:r w:rsidR="003F2363" w:rsidRPr="0060737E">
        <w:rPr>
          <w:rFonts w:ascii="Arial" w:hAnsi="Arial" w:cs="Arial"/>
          <w:sz w:val="24"/>
          <w:szCs w:val="24"/>
        </w:rPr>
        <w:t xml:space="preserve"> Kolb</w:t>
      </w:r>
      <w:r w:rsidR="00B24283" w:rsidRPr="0060737E">
        <w:rPr>
          <w:rFonts w:ascii="Arial" w:hAnsi="Arial" w:cs="Arial"/>
          <w:sz w:val="24"/>
          <w:szCs w:val="24"/>
        </w:rPr>
        <w:t>’</w:t>
      </w:r>
      <w:r w:rsidR="003F2363" w:rsidRPr="0060737E">
        <w:rPr>
          <w:rFonts w:ascii="Arial" w:hAnsi="Arial" w:cs="Arial"/>
          <w:sz w:val="24"/>
          <w:szCs w:val="24"/>
        </w:rPr>
        <w:t>s theory seems to concentrate more on internal cognitive process where as De Bono concentrates more on problem solving Gordon, D. (201</w:t>
      </w:r>
      <w:r w:rsidR="00B24283" w:rsidRPr="0060737E">
        <w:rPr>
          <w:rFonts w:ascii="Arial" w:hAnsi="Arial" w:cs="Arial"/>
          <w:sz w:val="24"/>
          <w:szCs w:val="24"/>
        </w:rPr>
        <w:t>5</w:t>
      </w:r>
      <w:r w:rsidR="003F2363" w:rsidRPr="0060737E">
        <w:rPr>
          <w:rFonts w:ascii="Arial" w:hAnsi="Arial" w:cs="Arial"/>
          <w:sz w:val="24"/>
          <w:szCs w:val="24"/>
        </w:rPr>
        <w:t>) De Bono prefers everyo</w:t>
      </w:r>
      <w:r w:rsidR="00B24283" w:rsidRPr="0060737E">
        <w:rPr>
          <w:rFonts w:ascii="Arial" w:hAnsi="Arial" w:cs="Arial"/>
          <w:sz w:val="24"/>
          <w:szCs w:val="24"/>
        </w:rPr>
        <w:t>ne to wear a specific hat at th</w:t>
      </w:r>
      <w:r w:rsidR="003F2363" w:rsidRPr="0060737E">
        <w:rPr>
          <w:rFonts w:ascii="Arial" w:hAnsi="Arial" w:cs="Arial"/>
          <w:sz w:val="24"/>
          <w:szCs w:val="24"/>
        </w:rPr>
        <w:t xml:space="preserve">e same time to help and guide decision making, however </w:t>
      </w:r>
      <w:r w:rsidR="00B90F0B" w:rsidRPr="0060737E">
        <w:rPr>
          <w:rFonts w:ascii="Arial" w:hAnsi="Arial" w:cs="Arial"/>
          <w:sz w:val="24"/>
          <w:szCs w:val="24"/>
        </w:rPr>
        <w:t>Gordon suggests that this could be a negative aspect as people must stick to one perspective.</w:t>
      </w:r>
      <w:r w:rsidR="007F2F92" w:rsidRPr="0060737E">
        <w:rPr>
          <w:rFonts w:ascii="Arial" w:hAnsi="Arial" w:cs="Arial"/>
          <w:sz w:val="24"/>
          <w:szCs w:val="24"/>
        </w:rPr>
        <w:t xml:space="preserve"> </w:t>
      </w:r>
    </w:p>
    <w:p w14:paraId="53041C5F" w14:textId="77777777" w:rsidR="003F2363" w:rsidRPr="0060737E" w:rsidRDefault="003F2363" w:rsidP="0060737E">
      <w:pPr>
        <w:spacing w:line="360" w:lineRule="auto"/>
        <w:jc w:val="both"/>
        <w:rPr>
          <w:rFonts w:ascii="Arial" w:hAnsi="Arial" w:cs="Arial"/>
          <w:sz w:val="24"/>
          <w:szCs w:val="24"/>
        </w:rPr>
      </w:pPr>
    </w:p>
    <w:p w14:paraId="5FC1541B" w14:textId="77777777" w:rsidR="000D45A2" w:rsidRPr="0060737E" w:rsidRDefault="000D45A2" w:rsidP="0060737E">
      <w:pPr>
        <w:spacing w:line="360" w:lineRule="auto"/>
        <w:jc w:val="both"/>
        <w:rPr>
          <w:rFonts w:ascii="Arial" w:hAnsi="Arial" w:cs="Arial"/>
          <w:sz w:val="24"/>
          <w:szCs w:val="24"/>
        </w:rPr>
      </w:pPr>
    </w:p>
    <w:p w14:paraId="16C489B8" w14:textId="77777777" w:rsidR="007C20E3" w:rsidRPr="0060737E" w:rsidRDefault="007C20E3" w:rsidP="0060737E">
      <w:pPr>
        <w:spacing w:line="360" w:lineRule="auto"/>
        <w:jc w:val="both"/>
        <w:rPr>
          <w:rFonts w:ascii="Arial" w:hAnsi="Arial" w:cs="Arial"/>
          <w:sz w:val="24"/>
          <w:szCs w:val="24"/>
        </w:rPr>
      </w:pPr>
    </w:p>
    <w:p w14:paraId="0CE41FA1" w14:textId="77777777" w:rsidR="007C20E3" w:rsidRPr="0060737E" w:rsidRDefault="007C20E3" w:rsidP="0060737E">
      <w:pPr>
        <w:spacing w:line="360" w:lineRule="auto"/>
        <w:jc w:val="both"/>
        <w:rPr>
          <w:rFonts w:ascii="Arial" w:hAnsi="Arial" w:cs="Arial"/>
          <w:sz w:val="24"/>
          <w:szCs w:val="24"/>
        </w:rPr>
      </w:pPr>
    </w:p>
    <w:p w14:paraId="269E176A" w14:textId="77777777" w:rsidR="007C20E3" w:rsidRPr="0060737E" w:rsidRDefault="007C20E3" w:rsidP="0060737E">
      <w:pPr>
        <w:spacing w:line="360" w:lineRule="auto"/>
        <w:jc w:val="both"/>
        <w:rPr>
          <w:rFonts w:ascii="Arial" w:hAnsi="Arial" w:cs="Arial"/>
          <w:sz w:val="24"/>
          <w:szCs w:val="24"/>
        </w:rPr>
      </w:pPr>
    </w:p>
    <w:p w14:paraId="19F512A1" w14:textId="77777777" w:rsidR="007C20E3" w:rsidRPr="0060737E" w:rsidRDefault="007C20E3" w:rsidP="0060737E">
      <w:pPr>
        <w:spacing w:line="360" w:lineRule="auto"/>
        <w:jc w:val="both"/>
        <w:rPr>
          <w:rFonts w:ascii="Arial" w:hAnsi="Arial" w:cs="Arial"/>
          <w:sz w:val="24"/>
          <w:szCs w:val="24"/>
        </w:rPr>
      </w:pPr>
    </w:p>
    <w:p w14:paraId="69D86B26" w14:textId="77777777" w:rsidR="007C20E3" w:rsidRPr="0060737E" w:rsidRDefault="007C20E3" w:rsidP="0060737E">
      <w:pPr>
        <w:spacing w:line="360" w:lineRule="auto"/>
        <w:jc w:val="both"/>
        <w:rPr>
          <w:rFonts w:ascii="Arial" w:hAnsi="Arial" w:cs="Arial"/>
          <w:sz w:val="24"/>
          <w:szCs w:val="24"/>
        </w:rPr>
      </w:pPr>
    </w:p>
    <w:p w14:paraId="2E9387A4" w14:textId="77777777" w:rsidR="007C20E3" w:rsidRPr="0060737E" w:rsidRDefault="007C20E3" w:rsidP="0060737E">
      <w:pPr>
        <w:spacing w:line="360" w:lineRule="auto"/>
        <w:jc w:val="both"/>
        <w:rPr>
          <w:rFonts w:ascii="Arial" w:hAnsi="Arial" w:cs="Arial"/>
          <w:sz w:val="24"/>
          <w:szCs w:val="24"/>
        </w:rPr>
      </w:pPr>
    </w:p>
    <w:p w14:paraId="6CC77B90" w14:textId="77777777" w:rsidR="007C20E3" w:rsidRPr="0060737E" w:rsidRDefault="007C20E3" w:rsidP="0060737E">
      <w:pPr>
        <w:spacing w:line="360" w:lineRule="auto"/>
        <w:jc w:val="both"/>
        <w:rPr>
          <w:rFonts w:ascii="Arial" w:hAnsi="Arial" w:cs="Arial"/>
          <w:sz w:val="24"/>
          <w:szCs w:val="24"/>
        </w:rPr>
      </w:pPr>
    </w:p>
    <w:p w14:paraId="3BDC2D1D" w14:textId="77777777" w:rsidR="007C20E3" w:rsidRPr="0060737E" w:rsidRDefault="007C20E3" w:rsidP="0060737E">
      <w:pPr>
        <w:spacing w:line="360" w:lineRule="auto"/>
        <w:jc w:val="both"/>
        <w:rPr>
          <w:rFonts w:ascii="Arial" w:hAnsi="Arial" w:cs="Arial"/>
          <w:sz w:val="24"/>
          <w:szCs w:val="24"/>
        </w:rPr>
      </w:pPr>
    </w:p>
    <w:p w14:paraId="08BB774C" w14:textId="77777777" w:rsidR="007C20E3" w:rsidRPr="0060737E" w:rsidRDefault="007C20E3" w:rsidP="0060737E">
      <w:pPr>
        <w:spacing w:line="360" w:lineRule="auto"/>
        <w:jc w:val="both"/>
        <w:rPr>
          <w:rFonts w:ascii="Arial" w:hAnsi="Arial" w:cs="Arial"/>
          <w:sz w:val="24"/>
          <w:szCs w:val="24"/>
        </w:rPr>
      </w:pPr>
    </w:p>
    <w:p w14:paraId="1ADC5635" w14:textId="77777777" w:rsidR="007C20E3" w:rsidRPr="0060737E" w:rsidRDefault="007C20E3" w:rsidP="0060737E">
      <w:pPr>
        <w:spacing w:line="360" w:lineRule="auto"/>
        <w:jc w:val="both"/>
        <w:rPr>
          <w:rFonts w:ascii="Arial" w:hAnsi="Arial" w:cs="Arial"/>
          <w:sz w:val="24"/>
          <w:szCs w:val="24"/>
        </w:rPr>
      </w:pPr>
    </w:p>
    <w:p w14:paraId="11E4008E" w14:textId="77777777" w:rsidR="00B24283" w:rsidRPr="0060737E" w:rsidRDefault="00B24283" w:rsidP="0060737E">
      <w:pPr>
        <w:spacing w:line="360" w:lineRule="auto"/>
        <w:jc w:val="both"/>
        <w:rPr>
          <w:rFonts w:ascii="Arial" w:hAnsi="Arial" w:cs="Arial"/>
          <w:sz w:val="24"/>
          <w:szCs w:val="24"/>
        </w:rPr>
      </w:pPr>
    </w:p>
    <w:p w14:paraId="72F5FE22" w14:textId="77777777" w:rsidR="003E45E7" w:rsidRPr="0060737E" w:rsidRDefault="00DE680E" w:rsidP="0060737E">
      <w:pPr>
        <w:spacing w:line="360" w:lineRule="auto"/>
        <w:jc w:val="both"/>
        <w:rPr>
          <w:rFonts w:ascii="Arial" w:hAnsi="Arial" w:cs="Arial"/>
          <w:sz w:val="24"/>
          <w:szCs w:val="24"/>
        </w:rPr>
      </w:pPr>
      <w:r w:rsidRPr="0060737E">
        <w:rPr>
          <w:rFonts w:ascii="Arial" w:hAnsi="Arial" w:cs="Arial"/>
          <w:sz w:val="24"/>
          <w:szCs w:val="24"/>
        </w:rPr>
        <w:t>Student number-1402105</w:t>
      </w:r>
    </w:p>
    <w:p w14:paraId="6223412E" w14:textId="77777777" w:rsidR="00263436" w:rsidRPr="0060737E" w:rsidRDefault="001017EE" w:rsidP="0060737E">
      <w:pPr>
        <w:spacing w:line="360" w:lineRule="auto"/>
        <w:jc w:val="both"/>
        <w:rPr>
          <w:rFonts w:ascii="Arial" w:hAnsi="Arial" w:cs="Arial"/>
          <w:sz w:val="24"/>
          <w:szCs w:val="24"/>
        </w:rPr>
      </w:pPr>
      <w:r w:rsidRPr="0060737E">
        <w:rPr>
          <w:rFonts w:ascii="Arial" w:hAnsi="Arial" w:cs="Arial"/>
          <w:sz w:val="24"/>
          <w:szCs w:val="24"/>
        </w:rPr>
        <w:t>Reference list</w:t>
      </w:r>
    </w:p>
    <w:p w14:paraId="7D887206" w14:textId="77777777" w:rsidR="007D1547"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Astro.temple.edu. (2017). </w:t>
      </w:r>
      <w:r w:rsidR="001B1F7C" w:rsidRPr="0060737E">
        <w:rPr>
          <w:rFonts w:ascii="Arial" w:hAnsi="Arial" w:cs="Arial"/>
          <w:sz w:val="24"/>
          <w:szCs w:val="24"/>
          <w:lang w:val="en-US"/>
        </w:rPr>
        <w:t>‘</w:t>
      </w:r>
      <w:r w:rsidRPr="0060737E">
        <w:rPr>
          <w:rFonts w:ascii="Arial" w:hAnsi="Arial" w:cs="Arial"/>
          <w:i/>
          <w:iCs/>
          <w:sz w:val="24"/>
          <w:szCs w:val="24"/>
          <w:lang w:val="en-US"/>
        </w:rPr>
        <w:t>Maslow's Theory</w:t>
      </w:r>
      <w:r w:rsidR="001B1F7C" w:rsidRPr="0060737E">
        <w:rPr>
          <w:rFonts w:ascii="Arial" w:hAnsi="Arial" w:cs="Arial"/>
          <w:i/>
          <w:iCs/>
          <w:sz w:val="24"/>
          <w:szCs w:val="24"/>
          <w:lang w:val="en-US"/>
        </w:rPr>
        <w:t>’</w:t>
      </w:r>
      <w:r w:rsidRPr="0060737E">
        <w:rPr>
          <w:rFonts w:ascii="Arial" w:hAnsi="Arial" w:cs="Arial"/>
          <w:sz w:val="24"/>
          <w:szCs w:val="24"/>
          <w:lang w:val="en-US"/>
        </w:rPr>
        <w:t xml:space="preserve">. </w:t>
      </w:r>
      <w:r w:rsidR="007D1547" w:rsidRPr="0060737E">
        <w:rPr>
          <w:rFonts w:ascii="Arial" w:hAnsi="Arial" w:cs="Arial"/>
          <w:sz w:val="24"/>
          <w:szCs w:val="24"/>
          <w:lang w:val="en-US"/>
        </w:rPr>
        <w:t>[online] Available at: www.</w:t>
      </w:r>
      <w:r w:rsidRPr="0060737E">
        <w:rPr>
          <w:rFonts w:ascii="Arial" w:hAnsi="Arial" w:cs="Arial"/>
          <w:sz w:val="24"/>
          <w:szCs w:val="24"/>
          <w:lang w:val="en-US"/>
        </w:rPr>
        <w:t>astro.temple.edu/~yperez/MaslowTheory.htm [Accessed 3 Nov. 2017].</w:t>
      </w:r>
    </w:p>
    <w:p w14:paraId="768B5B18" w14:textId="77777777" w:rsidR="00DE680E" w:rsidRPr="0060737E" w:rsidRDefault="00B24283"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BBC</w:t>
      </w:r>
      <w:r w:rsidR="00DE680E" w:rsidRPr="0060737E">
        <w:rPr>
          <w:rFonts w:ascii="Arial" w:hAnsi="Arial" w:cs="Arial"/>
          <w:sz w:val="24"/>
          <w:szCs w:val="24"/>
          <w:lang w:val="en-US"/>
        </w:rPr>
        <w:t xml:space="preserve"> (2017). </w:t>
      </w:r>
      <w:r w:rsidR="00DE680E" w:rsidRPr="0060737E">
        <w:rPr>
          <w:rFonts w:ascii="Arial" w:hAnsi="Arial" w:cs="Arial"/>
          <w:i/>
          <w:iCs/>
          <w:sz w:val="24"/>
          <w:szCs w:val="24"/>
          <w:lang w:val="en-US"/>
        </w:rPr>
        <w:t>BBC - GCSE Bitesize:</w:t>
      </w:r>
      <w:r w:rsidR="007D1547" w:rsidRPr="0060737E">
        <w:rPr>
          <w:rFonts w:ascii="Arial" w:hAnsi="Arial" w:cs="Arial"/>
          <w:i/>
          <w:iCs/>
          <w:sz w:val="24"/>
          <w:szCs w:val="24"/>
          <w:lang w:val="en-US"/>
        </w:rPr>
        <w:t>’</w:t>
      </w:r>
      <w:r w:rsidR="00DE680E" w:rsidRPr="0060737E">
        <w:rPr>
          <w:rFonts w:ascii="Arial" w:hAnsi="Arial" w:cs="Arial"/>
          <w:i/>
          <w:iCs/>
          <w:sz w:val="24"/>
          <w:szCs w:val="24"/>
          <w:lang w:val="en-US"/>
        </w:rPr>
        <w:t xml:space="preserve"> What is quality?</w:t>
      </w:r>
      <w:r w:rsidR="007D1547" w:rsidRPr="0060737E">
        <w:rPr>
          <w:rFonts w:ascii="Arial" w:hAnsi="Arial" w:cs="Arial"/>
          <w:i/>
          <w:iCs/>
          <w:sz w:val="24"/>
          <w:szCs w:val="24"/>
          <w:lang w:val="en-US"/>
        </w:rPr>
        <w:t>’</w:t>
      </w:r>
      <w:r w:rsidR="007D1547" w:rsidRPr="0060737E">
        <w:rPr>
          <w:rFonts w:ascii="Arial" w:hAnsi="Arial" w:cs="Arial"/>
          <w:sz w:val="24"/>
          <w:szCs w:val="24"/>
          <w:lang w:val="en-US"/>
        </w:rPr>
        <w:t xml:space="preserve">. [online] Available at: </w:t>
      </w:r>
      <w:r w:rsidR="00DE680E" w:rsidRPr="0060737E">
        <w:rPr>
          <w:rFonts w:ascii="Arial" w:hAnsi="Arial" w:cs="Arial"/>
          <w:sz w:val="24"/>
          <w:szCs w:val="24"/>
          <w:lang w:val="en-US"/>
        </w:rPr>
        <w:t>www.bbc.co.uk/schools/gcsebitesize/business/production/locationanddistributionrev1.shtml [Accessed 3 Nov. 2017].</w:t>
      </w:r>
    </w:p>
    <w:p w14:paraId="5B329EEE" w14:textId="77777777" w:rsidR="00DE680E"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Blau, D. (1995). </w:t>
      </w:r>
      <w:r w:rsidR="007D1547" w:rsidRPr="0060737E">
        <w:rPr>
          <w:rFonts w:ascii="Arial" w:hAnsi="Arial" w:cs="Arial"/>
          <w:sz w:val="24"/>
          <w:szCs w:val="24"/>
          <w:lang w:val="en-US"/>
        </w:rPr>
        <w:t>‘</w:t>
      </w:r>
      <w:r w:rsidRPr="0060737E">
        <w:rPr>
          <w:rFonts w:ascii="Arial" w:hAnsi="Arial" w:cs="Arial"/>
          <w:i/>
          <w:iCs/>
          <w:sz w:val="24"/>
          <w:szCs w:val="24"/>
          <w:lang w:val="en-US"/>
        </w:rPr>
        <w:t>The Economics of child care</w:t>
      </w:r>
      <w:r w:rsidRPr="0060737E">
        <w:rPr>
          <w:rFonts w:ascii="Arial" w:hAnsi="Arial" w:cs="Arial"/>
          <w:sz w:val="24"/>
          <w:szCs w:val="24"/>
          <w:lang w:val="en-US"/>
        </w:rPr>
        <w:t>.</w:t>
      </w:r>
      <w:r w:rsidR="007D1547" w:rsidRPr="0060737E">
        <w:rPr>
          <w:rFonts w:ascii="Arial" w:hAnsi="Arial" w:cs="Arial"/>
          <w:sz w:val="24"/>
          <w:szCs w:val="24"/>
          <w:lang w:val="en-US"/>
        </w:rPr>
        <w:t>’</w:t>
      </w:r>
      <w:r w:rsidRPr="0060737E">
        <w:rPr>
          <w:rFonts w:ascii="Arial" w:hAnsi="Arial" w:cs="Arial"/>
          <w:sz w:val="24"/>
          <w:szCs w:val="24"/>
          <w:lang w:val="en-US"/>
        </w:rPr>
        <w:t xml:space="preserve"> New York: Russell Sage Foundation.</w:t>
      </w:r>
    </w:p>
    <w:p w14:paraId="4007EA00" w14:textId="77777777" w:rsidR="00DE680E"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Bradford</w:t>
      </w:r>
      <w:r w:rsidR="007D1547" w:rsidRPr="0060737E">
        <w:rPr>
          <w:rFonts w:ascii="Arial" w:hAnsi="Arial" w:cs="Arial"/>
          <w:sz w:val="24"/>
          <w:szCs w:val="24"/>
          <w:lang w:val="en-US"/>
        </w:rPr>
        <w:t xml:space="preserve"> </w:t>
      </w:r>
      <w:r w:rsidRPr="0060737E">
        <w:rPr>
          <w:rFonts w:ascii="Arial" w:hAnsi="Arial" w:cs="Arial"/>
          <w:sz w:val="24"/>
          <w:szCs w:val="24"/>
          <w:lang w:val="en-US"/>
        </w:rPr>
        <w:t xml:space="preserve">(2017). </w:t>
      </w:r>
      <w:r w:rsidR="007D1547" w:rsidRPr="0060737E">
        <w:rPr>
          <w:rFonts w:ascii="Arial" w:hAnsi="Arial" w:cs="Arial"/>
          <w:sz w:val="24"/>
          <w:szCs w:val="24"/>
          <w:lang w:val="en-US"/>
        </w:rPr>
        <w:t>‘</w:t>
      </w:r>
      <w:r w:rsidRPr="0060737E">
        <w:rPr>
          <w:rFonts w:ascii="Arial" w:hAnsi="Arial" w:cs="Arial"/>
          <w:i/>
          <w:iCs/>
          <w:sz w:val="24"/>
          <w:szCs w:val="24"/>
          <w:lang w:val="en-US"/>
        </w:rPr>
        <w:t>Reflection models and frameworks</w:t>
      </w:r>
      <w:r w:rsidR="007D1547" w:rsidRPr="0060737E">
        <w:rPr>
          <w:rFonts w:ascii="Arial" w:hAnsi="Arial" w:cs="Arial"/>
          <w:i/>
          <w:iCs/>
          <w:sz w:val="24"/>
          <w:szCs w:val="24"/>
          <w:lang w:val="en-US"/>
        </w:rPr>
        <w:t>’</w:t>
      </w:r>
      <w:r w:rsidR="007D1547" w:rsidRPr="0060737E">
        <w:rPr>
          <w:rFonts w:ascii="Arial" w:hAnsi="Arial" w:cs="Arial"/>
          <w:sz w:val="24"/>
          <w:szCs w:val="24"/>
          <w:lang w:val="en-US"/>
        </w:rPr>
        <w:t xml:space="preserve"> [online] Available at: </w:t>
      </w:r>
      <w:r w:rsidRPr="0060737E">
        <w:rPr>
          <w:rFonts w:ascii="Arial" w:hAnsi="Arial" w:cs="Arial"/>
          <w:sz w:val="24"/>
          <w:szCs w:val="24"/>
          <w:lang w:val="en-US"/>
        </w:rPr>
        <w:t>www.b</w:t>
      </w:r>
      <w:r w:rsidR="007D1547" w:rsidRPr="0060737E">
        <w:rPr>
          <w:rFonts w:ascii="Arial" w:hAnsi="Arial" w:cs="Arial"/>
          <w:sz w:val="24"/>
          <w:szCs w:val="24"/>
          <w:lang w:val="en-US"/>
        </w:rPr>
        <w:t>radford.ac.uk/wimba-files/skill</w:t>
      </w:r>
      <w:r w:rsidRPr="0060737E">
        <w:rPr>
          <w:rFonts w:ascii="Arial" w:hAnsi="Arial" w:cs="Arial"/>
          <w:sz w:val="24"/>
          <w:szCs w:val="24"/>
          <w:lang w:val="en-US"/>
        </w:rPr>
        <w:t>space/Reflective_Writing_HTML/page_04.htm [Accessed 1 Nov. 2017].</w:t>
      </w:r>
    </w:p>
    <w:p w14:paraId="0AA8DE2A" w14:textId="77777777" w:rsidR="00BD227A" w:rsidRPr="0060737E" w:rsidRDefault="00BD227A"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Brown,V.A, Lambert and J.A, (2012) ‘Collective learning for Transformational change’,Publisher: Routledge [Accessed on 9</w:t>
      </w:r>
      <w:r w:rsidRPr="0060737E">
        <w:rPr>
          <w:rFonts w:ascii="Arial" w:hAnsi="Arial" w:cs="Arial"/>
          <w:sz w:val="24"/>
          <w:szCs w:val="24"/>
          <w:vertAlign w:val="superscript"/>
          <w:lang w:val="en-US"/>
        </w:rPr>
        <w:t>th</w:t>
      </w:r>
      <w:r w:rsidRPr="0060737E">
        <w:rPr>
          <w:rFonts w:ascii="Arial" w:hAnsi="Arial" w:cs="Arial"/>
          <w:sz w:val="24"/>
          <w:szCs w:val="24"/>
          <w:lang w:val="en-US"/>
        </w:rPr>
        <w:t xml:space="preserve"> of November 2017]</w:t>
      </w:r>
    </w:p>
    <w:p w14:paraId="0B5FB4C6" w14:textId="77777777" w:rsidR="00BD227A" w:rsidRPr="0060737E" w:rsidRDefault="007D1547"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Daniel, G. Auhl, G</w:t>
      </w:r>
      <w:r w:rsidR="00DE680E" w:rsidRPr="0060737E">
        <w:rPr>
          <w:rFonts w:ascii="Arial" w:hAnsi="Arial" w:cs="Arial"/>
          <w:sz w:val="24"/>
          <w:szCs w:val="24"/>
          <w:lang w:val="en-US"/>
        </w:rPr>
        <w:t xml:space="preserve"> and Hastings, W. (2013).</w:t>
      </w:r>
      <w:r w:rsidRPr="0060737E">
        <w:rPr>
          <w:rFonts w:ascii="Arial" w:hAnsi="Arial" w:cs="Arial"/>
          <w:sz w:val="24"/>
          <w:szCs w:val="24"/>
          <w:lang w:val="en-US"/>
        </w:rPr>
        <w:t>’</w:t>
      </w:r>
      <w:r w:rsidR="00DE680E" w:rsidRPr="0060737E">
        <w:rPr>
          <w:rFonts w:ascii="Arial" w:hAnsi="Arial" w:cs="Arial"/>
          <w:sz w:val="24"/>
          <w:szCs w:val="24"/>
          <w:lang w:val="en-US"/>
        </w:rPr>
        <w:t xml:space="preserve"> Collaborative feedback and reflection for professional growth: preparing first-year pre-service teachers for participation in the community of practice</w:t>
      </w:r>
      <w:r w:rsidRPr="0060737E">
        <w:rPr>
          <w:rFonts w:ascii="Arial" w:hAnsi="Arial" w:cs="Arial"/>
          <w:sz w:val="24"/>
          <w:szCs w:val="24"/>
          <w:lang w:val="en-US"/>
        </w:rPr>
        <w:t>’</w:t>
      </w:r>
      <w:r w:rsidR="00DE680E" w:rsidRPr="0060737E">
        <w:rPr>
          <w:rFonts w:ascii="Arial" w:hAnsi="Arial" w:cs="Arial"/>
          <w:sz w:val="24"/>
          <w:szCs w:val="24"/>
          <w:lang w:val="en-US"/>
        </w:rPr>
        <w:t xml:space="preserve">. </w:t>
      </w:r>
      <w:r w:rsidR="00DE680E" w:rsidRPr="0060737E">
        <w:rPr>
          <w:rFonts w:ascii="Arial" w:hAnsi="Arial" w:cs="Arial"/>
          <w:i/>
          <w:iCs/>
          <w:sz w:val="24"/>
          <w:szCs w:val="24"/>
          <w:lang w:val="en-US"/>
        </w:rPr>
        <w:t>Asia-Pacific Journal of Teacher Education</w:t>
      </w:r>
      <w:r w:rsidR="00DE680E" w:rsidRPr="0060737E">
        <w:rPr>
          <w:rFonts w:ascii="Arial" w:hAnsi="Arial" w:cs="Arial"/>
          <w:sz w:val="24"/>
          <w:szCs w:val="24"/>
          <w:lang w:val="en-US"/>
        </w:rPr>
        <w:t xml:space="preserve">, [online] 41(2), pp.159-172. Available at: </w:t>
      </w:r>
      <w:hyperlink r:id="rId10" w:history="1">
        <w:r w:rsidR="00BD227A" w:rsidRPr="0060737E">
          <w:rPr>
            <w:rStyle w:val="Hyperlink"/>
            <w:rFonts w:ascii="Arial" w:hAnsi="Arial" w:cs="Arial"/>
            <w:sz w:val="24"/>
            <w:szCs w:val="24"/>
            <w:lang w:val="en-US"/>
          </w:rPr>
          <w:t>http://dx.doi.org/10.1080/1359866x.2013</w:t>
        </w:r>
      </w:hyperlink>
      <w:r w:rsidR="00DE680E" w:rsidRPr="0060737E">
        <w:rPr>
          <w:rFonts w:ascii="Arial" w:hAnsi="Arial" w:cs="Arial"/>
          <w:sz w:val="24"/>
          <w:szCs w:val="24"/>
          <w:lang w:val="en-US"/>
        </w:rPr>
        <w:t>777025 [Accessed 2 Nov. 2017]</w:t>
      </w:r>
    </w:p>
    <w:p w14:paraId="71A6B64A" w14:textId="77777777" w:rsidR="00BE2A5C" w:rsidRPr="0060737E" w:rsidRDefault="00BE2A5C"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Encyclopedia on Early Childhood Development. (2017). </w:t>
      </w:r>
      <w:r w:rsidRPr="0060737E">
        <w:rPr>
          <w:rFonts w:ascii="Arial" w:hAnsi="Arial" w:cs="Arial"/>
          <w:i/>
          <w:iCs/>
          <w:sz w:val="24"/>
          <w:szCs w:val="24"/>
          <w:lang w:val="en-US"/>
        </w:rPr>
        <w:t xml:space="preserve">Child care “ Early childhood education and care | Child Care and Its Impact on Young Children | </w:t>
      </w:r>
      <w:r w:rsidRPr="0060737E">
        <w:rPr>
          <w:rFonts w:ascii="Arial" w:hAnsi="Arial" w:cs="Arial"/>
          <w:sz w:val="24"/>
          <w:szCs w:val="24"/>
          <w:lang w:val="en-US"/>
        </w:rPr>
        <w:t>[online] Available at: www.child-encyclopedia.com/child-care-early-childhood-education-and-care/according-experts/child-care-and-its-impact-young [Accessed 2nd Nov. 2017].</w:t>
      </w:r>
    </w:p>
    <w:p w14:paraId="23AC3516" w14:textId="77777777" w:rsidR="00BE2A5C" w:rsidRPr="0060737E" w:rsidRDefault="00BE2A5C"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Estyn, (2017). ‘</w:t>
      </w:r>
      <w:r w:rsidRPr="0060737E">
        <w:rPr>
          <w:rFonts w:ascii="Arial" w:hAnsi="Arial" w:cs="Arial"/>
          <w:i/>
          <w:iCs/>
          <w:sz w:val="24"/>
          <w:szCs w:val="24"/>
          <w:lang w:val="en-US"/>
        </w:rPr>
        <w:t>Inspection’</w:t>
      </w:r>
      <w:r w:rsidRPr="0060737E">
        <w:rPr>
          <w:rFonts w:ascii="Arial" w:hAnsi="Arial" w:cs="Arial"/>
          <w:sz w:val="24"/>
          <w:szCs w:val="24"/>
          <w:lang w:val="en-US"/>
        </w:rPr>
        <w:t xml:space="preserve"> [online] Available at: https://www.estyn.gov.wales/inspection [Accessed 3rd Nov. 2017].</w:t>
      </w:r>
    </w:p>
    <w:p w14:paraId="207D5EBE" w14:textId="77777777" w:rsidR="00B24283" w:rsidRPr="0060737E" w:rsidRDefault="00B24283" w:rsidP="0060737E">
      <w:pPr>
        <w:widowControl w:val="0"/>
        <w:autoSpaceDE w:val="0"/>
        <w:autoSpaceDN w:val="0"/>
        <w:adjustRightInd w:val="0"/>
        <w:spacing w:after="200" w:line="360" w:lineRule="auto"/>
        <w:jc w:val="both"/>
        <w:rPr>
          <w:rFonts w:ascii="Arial" w:hAnsi="Arial" w:cs="Arial"/>
          <w:sz w:val="24"/>
          <w:szCs w:val="24"/>
          <w:lang w:val="en-US"/>
        </w:rPr>
      </w:pPr>
      <w:r w:rsidRPr="0060737E">
        <w:rPr>
          <w:rFonts w:ascii="Arial" w:hAnsi="Arial" w:cs="Arial"/>
          <w:sz w:val="24"/>
          <w:szCs w:val="24"/>
          <w:lang w:val="en-US"/>
        </w:rPr>
        <w:t>Google scholar, 2014. Experimental learning: ‘A review of some literature’</w:t>
      </w:r>
    </w:p>
    <w:p w14:paraId="04A85906" w14:textId="77777777" w:rsidR="00B24283" w:rsidRPr="0060737E" w:rsidRDefault="00836F27" w:rsidP="0060737E">
      <w:pPr>
        <w:widowControl w:val="0"/>
        <w:autoSpaceDE w:val="0"/>
        <w:autoSpaceDN w:val="0"/>
        <w:adjustRightInd w:val="0"/>
        <w:spacing w:after="200" w:line="360" w:lineRule="auto"/>
        <w:ind w:left="500" w:hanging="500"/>
        <w:jc w:val="both"/>
        <w:rPr>
          <w:rFonts w:ascii="Arial" w:hAnsi="Arial" w:cs="Arial"/>
          <w:sz w:val="24"/>
          <w:szCs w:val="24"/>
          <w:lang w:val="en-US"/>
        </w:rPr>
      </w:pPr>
      <w:hyperlink r:id="rId11" w:history="1">
        <w:r w:rsidR="00B24283" w:rsidRPr="0060737E">
          <w:rPr>
            <w:rStyle w:val="Hyperlink"/>
            <w:rFonts w:ascii="Arial" w:hAnsi="Arial" w:cs="Arial"/>
            <w:sz w:val="24"/>
            <w:szCs w:val="24"/>
            <w:lang w:val="en-US"/>
          </w:rPr>
          <w:t>www.googlescholar.com</w:t>
        </w:r>
      </w:hyperlink>
      <w:r w:rsidR="00B24283" w:rsidRPr="0060737E">
        <w:rPr>
          <w:rFonts w:ascii="Arial" w:hAnsi="Arial" w:cs="Arial"/>
          <w:sz w:val="24"/>
          <w:szCs w:val="24"/>
          <w:lang w:val="en-US"/>
        </w:rPr>
        <w:t xml:space="preserve"> [Acces</w:t>
      </w:r>
      <w:r w:rsidR="00BE2A5C" w:rsidRPr="0060737E">
        <w:rPr>
          <w:rFonts w:ascii="Arial" w:hAnsi="Arial" w:cs="Arial"/>
          <w:sz w:val="24"/>
          <w:szCs w:val="24"/>
          <w:lang w:val="en-US"/>
        </w:rPr>
        <w:t>s</w:t>
      </w:r>
      <w:r w:rsidR="00B24283" w:rsidRPr="0060737E">
        <w:rPr>
          <w:rFonts w:ascii="Arial" w:hAnsi="Arial" w:cs="Arial"/>
          <w:sz w:val="24"/>
          <w:szCs w:val="24"/>
          <w:lang w:val="en-US"/>
        </w:rPr>
        <w:t>ed on : 9</w:t>
      </w:r>
      <w:r w:rsidR="00B24283" w:rsidRPr="0060737E">
        <w:rPr>
          <w:rFonts w:ascii="Arial" w:hAnsi="Arial" w:cs="Arial"/>
          <w:sz w:val="24"/>
          <w:szCs w:val="24"/>
          <w:vertAlign w:val="superscript"/>
          <w:lang w:val="en-US"/>
        </w:rPr>
        <w:t>th</w:t>
      </w:r>
      <w:r w:rsidR="00B24283" w:rsidRPr="0060737E">
        <w:rPr>
          <w:rFonts w:ascii="Arial" w:hAnsi="Arial" w:cs="Arial"/>
          <w:sz w:val="24"/>
          <w:szCs w:val="24"/>
          <w:lang w:val="en-US"/>
        </w:rPr>
        <w:t xml:space="preserve"> of November 2017]</w:t>
      </w:r>
    </w:p>
    <w:p w14:paraId="496BDEEC" w14:textId="77777777" w:rsidR="007D1547" w:rsidRPr="0060737E" w:rsidRDefault="007D1547"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Google books (2017) De Bono’s thinking course [online</w:t>
      </w:r>
      <w:r w:rsidR="00BE2A5C" w:rsidRPr="0060737E">
        <w:rPr>
          <w:rFonts w:ascii="Arial" w:hAnsi="Arial" w:cs="Arial"/>
          <w:sz w:val="24"/>
          <w:szCs w:val="24"/>
          <w:lang w:val="en-US"/>
        </w:rPr>
        <w:t xml:space="preserve">} </w:t>
      </w:r>
    </w:p>
    <w:p w14:paraId="4A53CFDC" w14:textId="77777777" w:rsidR="00BD227A" w:rsidRPr="0060737E" w:rsidRDefault="00BD227A"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Available at:www.books.google.co.uk/books/aboutDe-Bono-s-Thinking-course [Accessed on 8</w:t>
      </w:r>
      <w:r w:rsidRPr="0060737E">
        <w:rPr>
          <w:rFonts w:ascii="Arial" w:hAnsi="Arial" w:cs="Arial"/>
          <w:sz w:val="24"/>
          <w:szCs w:val="24"/>
          <w:vertAlign w:val="superscript"/>
          <w:lang w:val="en-US"/>
        </w:rPr>
        <w:t>th</w:t>
      </w:r>
      <w:r w:rsidRPr="0060737E">
        <w:rPr>
          <w:rFonts w:ascii="Arial" w:hAnsi="Arial" w:cs="Arial"/>
          <w:sz w:val="24"/>
          <w:szCs w:val="24"/>
          <w:lang w:val="en-US"/>
        </w:rPr>
        <w:t xml:space="preserve"> Nov 2017]</w:t>
      </w:r>
    </w:p>
    <w:p w14:paraId="0C5A19BF" w14:textId="77777777" w:rsidR="00DE680E" w:rsidRPr="0060737E" w:rsidRDefault="00EF2621"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Healthorg uk, (2012)</w:t>
      </w:r>
      <w:r w:rsidR="00DE680E" w:rsidRPr="0060737E">
        <w:rPr>
          <w:rFonts w:ascii="Arial" w:hAnsi="Arial" w:cs="Arial"/>
          <w:sz w:val="24"/>
          <w:szCs w:val="24"/>
          <w:lang w:val="en-US"/>
        </w:rPr>
        <w:t xml:space="preserve"> </w:t>
      </w:r>
      <w:r w:rsidR="00DE680E" w:rsidRPr="0060737E">
        <w:rPr>
          <w:rFonts w:ascii="Arial" w:hAnsi="Arial" w:cs="Arial"/>
          <w:i/>
          <w:iCs/>
          <w:sz w:val="24"/>
          <w:szCs w:val="24"/>
          <w:lang w:val="en-US"/>
        </w:rPr>
        <w:t>Measuring quality: a complicated task | The Health Foundation</w:t>
      </w:r>
      <w:r w:rsidR="00DE680E" w:rsidRPr="0060737E">
        <w:rPr>
          <w:rFonts w:ascii="Arial" w:hAnsi="Arial" w:cs="Arial"/>
          <w:sz w:val="24"/>
          <w:szCs w:val="24"/>
          <w:lang w:val="en-US"/>
        </w:rPr>
        <w:t>. [online] Available at: http://www.health.org.uk/newsletter/measuring-quality-complicated-task [Accessed 3</w:t>
      </w:r>
      <w:r w:rsidR="00BD227A" w:rsidRPr="0060737E">
        <w:rPr>
          <w:rFonts w:ascii="Arial" w:hAnsi="Arial" w:cs="Arial"/>
          <w:sz w:val="24"/>
          <w:szCs w:val="24"/>
          <w:lang w:val="en-US"/>
        </w:rPr>
        <w:t>rd</w:t>
      </w:r>
      <w:r w:rsidR="00DE680E" w:rsidRPr="0060737E">
        <w:rPr>
          <w:rFonts w:ascii="Arial" w:hAnsi="Arial" w:cs="Arial"/>
          <w:sz w:val="24"/>
          <w:szCs w:val="24"/>
          <w:lang w:val="en-US"/>
        </w:rPr>
        <w:t xml:space="preserve"> Nov. 2017].</w:t>
      </w:r>
    </w:p>
    <w:p w14:paraId="779A5A4C" w14:textId="77777777" w:rsidR="007D1547" w:rsidRPr="0060737E" w:rsidRDefault="007D1547"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Hearts Unlimited (2017) ‘Six thinking hats’[online] Available at:www.heartsunlimited.net/happy-hearts-software/sixthinkinghats.html. [Accessed on 9 th of November 2017]</w:t>
      </w:r>
    </w:p>
    <w:p w14:paraId="7787125D" w14:textId="77777777" w:rsidR="00DE680E"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Hefteducation (2017). [online] Available at: https://www.hefteducation.co.uk/sites/default/files/The different models of reflection.docx [Accessed 2 Nov. 2017].</w:t>
      </w:r>
    </w:p>
    <w:p w14:paraId="13D86443" w14:textId="77777777" w:rsidR="00DE680E"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HuffPost. (2015). </w:t>
      </w:r>
      <w:r w:rsidRPr="0060737E">
        <w:rPr>
          <w:rFonts w:ascii="Arial" w:hAnsi="Arial" w:cs="Arial"/>
          <w:i/>
          <w:iCs/>
          <w:sz w:val="24"/>
          <w:szCs w:val="24"/>
          <w:lang w:val="en-US"/>
        </w:rPr>
        <w:t>The 13 Key Benefits of Early Childhood Education: A Teacher's Perspective</w:t>
      </w:r>
      <w:r w:rsidRPr="0060737E">
        <w:rPr>
          <w:rFonts w:ascii="Arial" w:hAnsi="Arial" w:cs="Arial"/>
          <w:sz w:val="24"/>
          <w:szCs w:val="24"/>
          <w:lang w:val="en-US"/>
        </w:rPr>
        <w:t>. [online] Available at: https://m.huffpost.com/us/entry/7943348 [Accessed 2 Nov. 2017].</w:t>
      </w:r>
    </w:p>
    <w:p w14:paraId="6F8B1629" w14:textId="77777777" w:rsidR="00BE2A5C" w:rsidRPr="0060737E" w:rsidRDefault="00BE2A5C" w:rsidP="0060737E">
      <w:pPr>
        <w:widowControl w:val="0"/>
        <w:autoSpaceDE w:val="0"/>
        <w:autoSpaceDN w:val="0"/>
        <w:adjustRightInd w:val="0"/>
        <w:spacing w:after="200" w:line="360" w:lineRule="auto"/>
        <w:jc w:val="both"/>
        <w:rPr>
          <w:rFonts w:ascii="Arial" w:hAnsi="Arial" w:cs="Arial"/>
          <w:sz w:val="24"/>
          <w:szCs w:val="24"/>
          <w:lang w:val="en-US"/>
        </w:rPr>
      </w:pPr>
      <w:r w:rsidRPr="0060737E">
        <w:rPr>
          <w:rFonts w:ascii="Arial" w:hAnsi="Arial" w:cs="Arial"/>
          <w:sz w:val="24"/>
          <w:szCs w:val="24"/>
          <w:lang w:val="en-US"/>
        </w:rPr>
        <w:t>Jenkinson, T.(2008) ‘Developing and promoting learning through reflective practice’.</w:t>
      </w:r>
    </w:p>
    <w:p w14:paraId="45DE0919" w14:textId="77777777" w:rsidR="00BE2A5C" w:rsidRPr="0060737E" w:rsidRDefault="00836F27" w:rsidP="0060737E">
      <w:pPr>
        <w:widowControl w:val="0"/>
        <w:autoSpaceDE w:val="0"/>
        <w:autoSpaceDN w:val="0"/>
        <w:adjustRightInd w:val="0"/>
        <w:spacing w:after="200" w:line="360" w:lineRule="auto"/>
        <w:ind w:left="500" w:hanging="500"/>
        <w:jc w:val="both"/>
        <w:rPr>
          <w:rFonts w:ascii="Arial" w:hAnsi="Arial" w:cs="Arial"/>
          <w:sz w:val="24"/>
          <w:szCs w:val="24"/>
          <w:lang w:val="en-US"/>
        </w:rPr>
      </w:pPr>
      <w:hyperlink r:id="rId12" w:history="1">
        <w:r w:rsidR="00BE2A5C" w:rsidRPr="0060737E">
          <w:rPr>
            <w:rStyle w:val="Hyperlink"/>
            <w:rFonts w:ascii="Arial" w:hAnsi="Arial" w:cs="Arial"/>
            <w:sz w:val="24"/>
            <w:szCs w:val="24"/>
            <w:lang w:val="en-US"/>
          </w:rPr>
          <w:t>www.theseus.fi/bitstream&gt;handle</w:t>
        </w:r>
      </w:hyperlink>
      <w:r w:rsidR="00BE2A5C" w:rsidRPr="0060737E">
        <w:rPr>
          <w:rFonts w:ascii="Arial" w:hAnsi="Arial" w:cs="Arial"/>
          <w:sz w:val="24"/>
          <w:szCs w:val="24"/>
          <w:lang w:val="en-US"/>
        </w:rPr>
        <w:t xml:space="preserve"> [Accessed on 9</w:t>
      </w:r>
      <w:r w:rsidR="00BE2A5C" w:rsidRPr="0060737E">
        <w:rPr>
          <w:rFonts w:ascii="Arial" w:hAnsi="Arial" w:cs="Arial"/>
          <w:sz w:val="24"/>
          <w:szCs w:val="24"/>
          <w:vertAlign w:val="superscript"/>
          <w:lang w:val="en-US"/>
        </w:rPr>
        <w:t>th</w:t>
      </w:r>
      <w:r w:rsidR="00BE2A5C" w:rsidRPr="0060737E">
        <w:rPr>
          <w:rFonts w:ascii="Arial" w:hAnsi="Arial" w:cs="Arial"/>
          <w:sz w:val="24"/>
          <w:szCs w:val="24"/>
          <w:lang w:val="en-US"/>
        </w:rPr>
        <w:t xml:space="preserve"> of November 2017]</w:t>
      </w:r>
    </w:p>
    <w:p w14:paraId="720FD4A1" w14:textId="77777777" w:rsidR="00DE680E" w:rsidRPr="0060737E" w:rsidRDefault="00DE680E" w:rsidP="0060737E">
      <w:pPr>
        <w:widowControl w:val="0"/>
        <w:autoSpaceDE w:val="0"/>
        <w:autoSpaceDN w:val="0"/>
        <w:adjustRightInd w:val="0"/>
        <w:spacing w:after="200" w:line="360" w:lineRule="auto"/>
        <w:jc w:val="both"/>
        <w:rPr>
          <w:rFonts w:ascii="Arial" w:hAnsi="Arial" w:cs="Arial"/>
          <w:sz w:val="24"/>
          <w:szCs w:val="24"/>
          <w:lang w:val="en-US"/>
        </w:rPr>
      </w:pPr>
      <w:r w:rsidRPr="0060737E">
        <w:rPr>
          <w:rFonts w:ascii="Arial" w:hAnsi="Arial" w:cs="Arial"/>
          <w:sz w:val="24"/>
          <w:szCs w:val="24"/>
          <w:lang w:val="en-US"/>
        </w:rPr>
        <w:t>Learning Theories. (2014).</w:t>
      </w:r>
      <w:r w:rsidR="00BE2A5C" w:rsidRPr="0060737E">
        <w:rPr>
          <w:rFonts w:ascii="Arial" w:hAnsi="Arial" w:cs="Arial"/>
          <w:sz w:val="24"/>
          <w:szCs w:val="24"/>
          <w:lang w:val="en-US"/>
        </w:rPr>
        <w:t>’</w:t>
      </w:r>
      <w:r w:rsidRPr="0060737E">
        <w:rPr>
          <w:rFonts w:ascii="Arial" w:hAnsi="Arial" w:cs="Arial"/>
          <w:sz w:val="24"/>
          <w:szCs w:val="24"/>
          <w:lang w:val="en-US"/>
        </w:rPr>
        <w:t xml:space="preserve"> </w:t>
      </w:r>
      <w:r w:rsidRPr="0060737E">
        <w:rPr>
          <w:rFonts w:ascii="Arial" w:hAnsi="Arial" w:cs="Arial"/>
          <w:i/>
          <w:iCs/>
          <w:sz w:val="24"/>
          <w:szCs w:val="24"/>
          <w:lang w:val="en-US"/>
        </w:rPr>
        <w:t>Maslow's Hierarchy of Needs - Learning Theories</w:t>
      </w:r>
      <w:r w:rsidR="00BE2A5C" w:rsidRPr="0060737E">
        <w:rPr>
          <w:rFonts w:ascii="Arial" w:hAnsi="Arial" w:cs="Arial"/>
          <w:sz w:val="24"/>
          <w:szCs w:val="24"/>
          <w:lang w:val="en-US"/>
        </w:rPr>
        <w:t>.’</w:t>
      </w:r>
      <w:r w:rsidRPr="0060737E">
        <w:rPr>
          <w:rFonts w:ascii="Arial" w:hAnsi="Arial" w:cs="Arial"/>
          <w:sz w:val="24"/>
          <w:szCs w:val="24"/>
          <w:lang w:val="en-US"/>
        </w:rPr>
        <w:t>[online] Available at: https://www.learning-theories.com/maslows-hierarchy-of-needs.html [Accessed 3</w:t>
      </w:r>
      <w:r w:rsidR="006819FC" w:rsidRPr="0060737E">
        <w:rPr>
          <w:rFonts w:ascii="Arial" w:hAnsi="Arial" w:cs="Arial"/>
          <w:sz w:val="24"/>
          <w:szCs w:val="24"/>
          <w:lang w:val="en-US"/>
        </w:rPr>
        <w:t>rd November</w:t>
      </w:r>
      <w:r w:rsidRPr="0060737E">
        <w:rPr>
          <w:rFonts w:ascii="Arial" w:hAnsi="Arial" w:cs="Arial"/>
          <w:sz w:val="24"/>
          <w:szCs w:val="24"/>
          <w:lang w:val="en-US"/>
        </w:rPr>
        <w:t xml:space="preserve"> 2017].</w:t>
      </w:r>
    </w:p>
    <w:p w14:paraId="645D0871" w14:textId="77777777" w:rsidR="00BE2A5C" w:rsidRPr="0060737E" w:rsidRDefault="00BE2A5C" w:rsidP="0060737E">
      <w:pPr>
        <w:widowControl w:val="0"/>
        <w:autoSpaceDE w:val="0"/>
        <w:autoSpaceDN w:val="0"/>
        <w:adjustRightInd w:val="0"/>
        <w:spacing w:after="200" w:line="360" w:lineRule="auto"/>
        <w:jc w:val="both"/>
        <w:rPr>
          <w:rFonts w:ascii="Arial" w:hAnsi="Arial" w:cs="Arial"/>
          <w:sz w:val="24"/>
          <w:szCs w:val="24"/>
          <w:lang w:val="en-US"/>
        </w:rPr>
      </w:pPr>
      <w:r w:rsidRPr="0060737E">
        <w:rPr>
          <w:rFonts w:ascii="Arial" w:hAnsi="Arial" w:cs="Arial"/>
          <w:sz w:val="24"/>
          <w:szCs w:val="24"/>
          <w:lang w:val="en-US"/>
        </w:rPr>
        <w:t>Kivunja, C. (2015) Using De Bono’s six thinking hats model to teach critical thinking and problem solving skills essential for success in the 21</w:t>
      </w:r>
      <w:r w:rsidRPr="0060737E">
        <w:rPr>
          <w:rFonts w:ascii="Arial" w:hAnsi="Arial" w:cs="Arial"/>
          <w:sz w:val="24"/>
          <w:szCs w:val="24"/>
          <w:vertAlign w:val="superscript"/>
          <w:lang w:val="en-US"/>
        </w:rPr>
        <w:t>st</w:t>
      </w:r>
      <w:r w:rsidR="006819FC" w:rsidRPr="0060737E">
        <w:rPr>
          <w:rFonts w:ascii="Arial" w:hAnsi="Arial" w:cs="Arial"/>
          <w:sz w:val="24"/>
          <w:szCs w:val="24"/>
          <w:lang w:val="en-US"/>
        </w:rPr>
        <w:t xml:space="preserve"> century economy. [Accessed on: 8</w:t>
      </w:r>
      <w:r w:rsidR="006819FC" w:rsidRPr="0060737E">
        <w:rPr>
          <w:rFonts w:ascii="Arial" w:hAnsi="Arial" w:cs="Arial"/>
          <w:sz w:val="24"/>
          <w:szCs w:val="24"/>
          <w:vertAlign w:val="superscript"/>
          <w:lang w:val="en-US"/>
        </w:rPr>
        <w:t>th</w:t>
      </w:r>
      <w:r w:rsidR="006819FC" w:rsidRPr="0060737E">
        <w:rPr>
          <w:rFonts w:ascii="Arial" w:hAnsi="Arial" w:cs="Arial"/>
          <w:sz w:val="24"/>
          <w:szCs w:val="24"/>
          <w:lang w:val="en-US"/>
        </w:rPr>
        <w:t xml:space="preserve"> of November 2017]</w:t>
      </w:r>
    </w:p>
    <w:p w14:paraId="6019BCE0" w14:textId="77777777" w:rsidR="006819FC"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Learning.gov.wales. (2017). </w:t>
      </w:r>
      <w:r w:rsidR="006819FC" w:rsidRPr="0060737E">
        <w:rPr>
          <w:rFonts w:ascii="Arial" w:hAnsi="Arial" w:cs="Arial"/>
          <w:sz w:val="24"/>
          <w:szCs w:val="24"/>
          <w:lang w:val="en-US"/>
        </w:rPr>
        <w:t>‘</w:t>
      </w:r>
      <w:r w:rsidRPr="0060737E">
        <w:rPr>
          <w:rFonts w:ascii="Arial" w:hAnsi="Arial" w:cs="Arial"/>
          <w:i/>
          <w:iCs/>
          <w:sz w:val="24"/>
          <w:szCs w:val="24"/>
          <w:lang w:val="en-US"/>
        </w:rPr>
        <w:t>Learning Wales</w:t>
      </w:r>
      <w:r w:rsidR="006819FC" w:rsidRPr="0060737E">
        <w:rPr>
          <w:rFonts w:ascii="Arial" w:hAnsi="Arial" w:cs="Arial"/>
          <w:i/>
          <w:iCs/>
          <w:sz w:val="24"/>
          <w:szCs w:val="24"/>
          <w:lang w:val="en-US"/>
        </w:rPr>
        <w:t>’</w:t>
      </w:r>
      <w:r w:rsidRPr="0060737E">
        <w:rPr>
          <w:rFonts w:ascii="Arial" w:hAnsi="Arial" w:cs="Arial"/>
          <w:sz w:val="24"/>
          <w:szCs w:val="24"/>
          <w:lang w:val="en-US"/>
        </w:rPr>
        <w:t xml:space="preserve">. [online] Available </w:t>
      </w:r>
      <w:r w:rsidR="00932367" w:rsidRPr="0060737E">
        <w:rPr>
          <w:rFonts w:ascii="Arial" w:hAnsi="Arial" w:cs="Arial"/>
          <w:sz w:val="24"/>
          <w:szCs w:val="24"/>
          <w:lang w:val="en-US"/>
        </w:rPr>
        <w:t xml:space="preserve">at </w:t>
      </w:r>
      <w:r w:rsidRPr="0060737E">
        <w:rPr>
          <w:rFonts w:ascii="Arial" w:hAnsi="Arial" w:cs="Arial"/>
          <w:sz w:val="24"/>
          <w:szCs w:val="24"/>
          <w:lang w:val="en-US"/>
        </w:rPr>
        <w:t>http://www.learning.gov.wales [Accessed</w:t>
      </w:r>
      <w:r w:rsidR="006819FC" w:rsidRPr="0060737E">
        <w:rPr>
          <w:rFonts w:ascii="Arial" w:hAnsi="Arial" w:cs="Arial"/>
          <w:sz w:val="24"/>
          <w:szCs w:val="24"/>
          <w:lang w:val="en-US"/>
        </w:rPr>
        <w:t xml:space="preserve"> on: 3 Nov. 2017]</w:t>
      </w:r>
    </w:p>
    <w:p w14:paraId="566FD7CF" w14:textId="77777777" w:rsidR="006819FC" w:rsidRPr="0060737E" w:rsidRDefault="006819FC"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Leeds Beckett University</w:t>
      </w:r>
      <w:r w:rsidR="0077415D" w:rsidRPr="0060737E">
        <w:rPr>
          <w:rFonts w:ascii="Arial" w:hAnsi="Arial" w:cs="Arial"/>
          <w:sz w:val="24"/>
          <w:szCs w:val="24"/>
          <w:lang w:val="en-US"/>
        </w:rPr>
        <w:t xml:space="preserve"> (2015)</w:t>
      </w:r>
      <w:r w:rsidRPr="0060737E">
        <w:rPr>
          <w:rFonts w:ascii="Arial" w:hAnsi="Arial" w:cs="Arial"/>
          <w:sz w:val="24"/>
          <w:szCs w:val="24"/>
          <w:lang w:val="en-US"/>
        </w:rPr>
        <w:t xml:space="preserve"> ‘Skills for learning’ </w:t>
      </w:r>
      <w:r w:rsidR="0077415D" w:rsidRPr="0060737E">
        <w:rPr>
          <w:rFonts w:ascii="Arial" w:hAnsi="Arial" w:cs="Arial"/>
          <w:sz w:val="24"/>
          <w:szCs w:val="24"/>
          <w:lang w:val="en-US"/>
        </w:rPr>
        <w:t>www</w:t>
      </w:r>
      <w:hyperlink r:id="rId13" w:history="1">
        <w:r w:rsidR="0077415D" w:rsidRPr="0060737E">
          <w:rPr>
            <w:rStyle w:val="Hyperlink"/>
            <w:rFonts w:ascii="Arial" w:hAnsi="Arial" w:cs="Arial"/>
            <w:sz w:val="24"/>
            <w:szCs w:val="24"/>
            <w:lang w:val="en-US"/>
          </w:rPr>
          <w:t>.</w:t>
        </w:r>
        <w:r w:rsidRPr="0060737E">
          <w:rPr>
            <w:rStyle w:val="Hyperlink"/>
            <w:rFonts w:ascii="Arial" w:hAnsi="Arial" w:cs="Arial"/>
            <w:sz w:val="24"/>
            <w:szCs w:val="24"/>
            <w:lang w:val="en-US"/>
          </w:rPr>
          <w:t>leedsbeckett.ac.ukw.skills</w:t>
        </w:r>
      </w:hyperlink>
      <w:r w:rsidRPr="0060737E">
        <w:rPr>
          <w:rFonts w:ascii="Arial" w:hAnsi="Arial" w:cs="Arial"/>
          <w:sz w:val="24"/>
          <w:szCs w:val="24"/>
          <w:lang w:val="en-US"/>
        </w:rPr>
        <w:t xml:space="preserve">  </w:t>
      </w:r>
      <w:r w:rsidR="0077415D" w:rsidRPr="0060737E">
        <w:rPr>
          <w:rFonts w:ascii="Arial" w:hAnsi="Arial" w:cs="Arial"/>
          <w:sz w:val="24"/>
          <w:szCs w:val="24"/>
          <w:lang w:val="en-US"/>
        </w:rPr>
        <w:t>[Accessed on:7</w:t>
      </w:r>
      <w:r w:rsidR="0077415D" w:rsidRPr="0060737E">
        <w:rPr>
          <w:rFonts w:ascii="Arial" w:hAnsi="Arial" w:cs="Arial"/>
          <w:sz w:val="24"/>
          <w:szCs w:val="24"/>
          <w:vertAlign w:val="superscript"/>
          <w:lang w:val="en-US"/>
        </w:rPr>
        <w:t>th</w:t>
      </w:r>
      <w:r w:rsidR="0077415D" w:rsidRPr="0060737E">
        <w:rPr>
          <w:rFonts w:ascii="Arial" w:hAnsi="Arial" w:cs="Arial"/>
          <w:sz w:val="24"/>
          <w:szCs w:val="24"/>
          <w:lang w:val="en-US"/>
        </w:rPr>
        <w:t xml:space="preserve"> of November 2017]</w:t>
      </w:r>
    </w:p>
    <w:p w14:paraId="1BB6F266" w14:textId="77777777" w:rsidR="0077415D" w:rsidRPr="0060737E" w:rsidRDefault="0077415D"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Leadsom, A. (2012) The Guardian ‘Why secure early bonding is essential for babies’ </w:t>
      </w:r>
      <w:hyperlink r:id="rId14" w:history="1">
        <w:r w:rsidRPr="0060737E">
          <w:rPr>
            <w:rStyle w:val="Hyperlink"/>
            <w:rFonts w:ascii="Arial" w:hAnsi="Arial" w:cs="Arial"/>
            <w:sz w:val="24"/>
            <w:szCs w:val="24"/>
            <w:lang w:val="en-US"/>
          </w:rPr>
          <w:t>www.theguardian.com.uk</w:t>
        </w:r>
      </w:hyperlink>
      <w:r w:rsidRPr="0060737E">
        <w:rPr>
          <w:rFonts w:ascii="Arial" w:hAnsi="Arial" w:cs="Arial"/>
          <w:sz w:val="24"/>
          <w:szCs w:val="24"/>
          <w:lang w:val="en-US"/>
        </w:rPr>
        <w:t xml:space="preserve"> [Accessed on:7</w:t>
      </w:r>
      <w:r w:rsidRPr="0060737E">
        <w:rPr>
          <w:rFonts w:ascii="Arial" w:hAnsi="Arial" w:cs="Arial"/>
          <w:sz w:val="24"/>
          <w:szCs w:val="24"/>
          <w:vertAlign w:val="superscript"/>
          <w:lang w:val="en-US"/>
        </w:rPr>
        <w:t>th</w:t>
      </w:r>
      <w:r w:rsidRPr="0060737E">
        <w:rPr>
          <w:rFonts w:ascii="Arial" w:hAnsi="Arial" w:cs="Arial"/>
          <w:sz w:val="24"/>
          <w:szCs w:val="24"/>
          <w:lang w:val="en-US"/>
        </w:rPr>
        <w:t xml:space="preserve"> of November 2017]</w:t>
      </w:r>
    </w:p>
    <w:p w14:paraId="547DF07F" w14:textId="77777777" w:rsidR="009F12C4" w:rsidRPr="0060737E" w:rsidRDefault="009F12C4"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Masten, M. (2015). ‘</w:t>
      </w:r>
      <w:r w:rsidRPr="0060737E">
        <w:rPr>
          <w:rFonts w:ascii="Arial" w:hAnsi="Arial" w:cs="Arial"/>
          <w:i/>
          <w:iCs/>
          <w:sz w:val="24"/>
          <w:szCs w:val="24"/>
          <w:lang w:val="en-US"/>
        </w:rPr>
        <w:t>The Importance of Hands-On Learning</w:t>
      </w:r>
      <w:r w:rsidRPr="0060737E">
        <w:rPr>
          <w:rFonts w:ascii="Arial" w:hAnsi="Arial" w:cs="Arial"/>
          <w:sz w:val="24"/>
          <w:szCs w:val="24"/>
          <w:lang w:val="en-US"/>
        </w:rPr>
        <w:t xml:space="preserve">.’ [online] Info.thinkfun.com. Available at: </w:t>
      </w:r>
      <w:hyperlink r:id="rId15" w:history="1">
        <w:r w:rsidRPr="0060737E">
          <w:rPr>
            <w:rStyle w:val="Hyperlink"/>
            <w:rFonts w:ascii="Arial" w:hAnsi="Arial" w:cs="Arial"/>
            <w:sz w:val="24"/>
            <w:szCs w:val="24"/>
            <w:lang w:val="en-US"/>
          </w:rPr>
          <w:t>http://info.thinkfun.com/stem-education/the-</w:t>
        </w:r>
      </w:hyperlink>
      <w:r w:rsidRPr="0060737E">
        <w:rPr>
          <w:rFonts w:ascii="Arial" w:hAnsi="Arial" w:cs="Arial"/>
          <w:sz w:val="24"/>
          <w:szCs w:val="24"/>
          <w:lang w:val="en-US"/>
        </w:rPr>
        <w:t>importance-of-hands-on-learning [Accessed on:3rd of November 2017</w:t>
      </w:r>
    </w:p>
    <w:p w14:paraId="7E800FE0" w14:textId="77777777" w:rsidR="009F12C4" w:rsidRPr="0060737E" w:rsidRDefault="009F12C4"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Moon, J. (1999) Reflection in learning and professional development :Theory and practice London: Kogan Page</w:t>
      </w:r>
    </w:p>
    <w:p w14:paraId="11EDF91E" w14:textId="77777777" w:rsidR="009F12C4" w:rsidRPr="0060737E" w:rsidRDefault="009F12C4" w:rsidP="0060737E">
      <w:pPr>
        <w:widowControl w:val="0"/>
        <w:autoSpaceDE w:val="0"/>
        <w:autoSpaceDN w:val="0"/>
        <w:adjustRightInd w:val="0"/>
        <w:spacing w:after="200" w:line="360" w:lineRule="auto"/>
        <w:jc w:val="both"/>
        <w:rPr>
          <w:rFonts w:ascii="Arial" w:hAnsi="Arial" w:cs="Arial"/>
          <w:sz w:val="24"/>
          <w:szCs w:val="24"/>
          <w:lang w:val="en-US"/>
        </w:rPr>
      </w:pPr>
      <w:r w:rsidRPr="0060737E">
        <w:rPr>
          <w:rFonts w:ascii="Arial" w:hAnsi="Arial" w:cs="Arial"/>
          <w:sz w:val="24"/>
          <w:szCs w:val="24"/>
          <w:lang w:val="en-US"/>
        </w:rPr>
        <w:t xml:space="preserve">Nurseryworld.co.uk. (2017). </w:t>
      </w:r>
      <w:r w:rsidRPr="0060737E">
        <w:rPr>
          <w:rFonts w:ascii="Arial" w:hAnsi="Arial" w:cs="Arial"/>
          <w:i/>
          <w:iCs/>
          <w:sz w:val="24"/>
          <w:szCs w:val="24"/>
          <w:lang w:val="en-US"/>
        </w:rPr>
        <w:t>Early years benefits all | Nursery World</w:t>
      </w:r>
      <w:r w:rsidRPr="0060737E">
        <w:rPr>
          <w:rFonts w:ascii="Arial" w:hAnsi="Arial" w:cs="Arial"/>
          <w:sz w:val="24"/>
          <w:szCs w:val="24"/>
          <w:lang w:val="en-US"/>
        </w:rPr>
        <w:t>. [online] Available at: https://www.nurseryworld.co.uk/nursery-world/opinion/1161819/early-years-benefits-all [Accessed 2 Nov. 2017].</w:t>
      </w:r>
    </w:p>
    <w:p w14:paraId="717AA75F" w14:textId="77777777" w:rsidR="009F12C4" w:rsidRPr="0060737E" w:rsidRDefault="009F12C4"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OpenLearn. (2017). </w:t>
      </w:r>
      <w:r w:rsidRPr="0060737E">
        <w:rPr>
          <w:rFonts w:ascii="Arial" w:hAnsi="Arial" w:cs="Arial"/>
          <w:i/>
          <w:iCs/>
          <w:sz w:val="24"/>
          <w:szCs w:val="24"/>
          <w:lang w:val="en-US"/>
        </w:rPr>
        <w:t>Learning to teach: becoming a reflective practitioner</w:t>
      </w:r>
      <w:r w:rsidRPr="0060737E">
        <w:rPr>
          <w:rFonts w:ascii="Arial" w:hAnsi="Arial" w:cs="Arial"/>
          <w:sz w:val="24"/>
          <w:szCs w:val="24"/>
          <w:lang w:val="en-US"/>
        </w:rPr>
        <w:t>. [online] Available at: http://www.open.edu/openlearn/education/learning-teach-becoming-reflective-practitioner/content-section-6.2 [Accessed 2 Nov. 2017].</w:t>
      </w:r>
    </w:p>
    <w:p w14:paraId="0973DF8D" w14:textId="77777777" w:rsidR="0077415D" w:rsidRPr="0060737E" w:rsidRDefault="0077415D" w:rsidP="0060737E">
      <w:pPr>
        <w:widowControl w:val="0"/>
        <w:autoSpaceDE w:val="0"/>
        <w:autoSpaceDN w:val="0"/>
        <w:adjustRightInd w:val="0"/>
        <w:spacing w:after="200" w:line="360" w:lineRule="auto"/>
        <w:jc w:val="both"/>
        <w:rPr>
          <w:rFonts w:ascii="Arial" w:hAnsi="Arial" w:cs="Arial"/>
          <w:sz w:val="24"/>
          <w:szCs w:val="24"/>
          <w:lang w:val="en-US"/>
        </w:rPr>
      </w:pPr>
      <w:r w:rsidRPr="0060737E">
        <w:rPr>
          <w:rFonts w:ascii="Arial" w:hAnsi="Arial" w:cs="Arial"/>
          <w:sz w:val="24"/>
          <w:szCs w:val="24"/>
          <w:lang w:val="en-US"/>
        </w:rPr>
        <w:t>Phillimore, S. (2014) What is attachment theory?</w:t>
      </w:r>
      <w:r w:rsidR="009F12C4" w:rsidRPr="0060737E">
        <w:rPr>
          <w:rFonts w:ascii="Arial" w:hAnsi="Arial" w:cs="Arial"/>
          <w:sz w:val="24"/>
          <w:szCs w:val="24"/>
          <w:lang w:val="en-US"/>
        </w:rPr>
        <w:t xml:space="preserve"> </w:t>
      </w:r>
      <w:hyperlink r:id="rId16" w:history="1">
        <w:r w:rsidR="009F12C4" w:rsidRPr="0060737E">
          <w:rPr>
            <w:rStyle w:val="Hyperlink"/>
            <w:rFonts w:ascii="Arial" w:hAnsi="Arial" w:cs="Arial"/>
            <w:sz w:val="24"/>
            <w:szCs w:val="24"/>
            <w:lang w:val="en-US"/>
          </w:rPr>
          <w:t>www.childprotectionresource.online/whatisattachment-theory-why-is-it-important</w:t>
        </w:r>
      </w:hyperlink>
    </w:p>
    <w:p w14:paraId="3D53D766" w14:textId="77777777" w:rsidR="009F12C4" w:rsidRPr="0060737E" w:rsidRDefault="009F12C4"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[Accessed on:7</w:t>
      </w:r>
      <w:r w:rsidRPr="0060737E">
        <w:rPr>
          <w:rFonts w:ascii="Arial" w:hAnsi="Arial" w:cs="Arial"/>
          <w:sz w:val="24"/>
          <w:szCs w:val="24"/>
          <w:vertAlign w:val="superscript"/>
          <w:lang w:val="en-US"/>
        </w:rPr>
        <w:t>th</w:t>
      </w:r>
      <w:r w:rsidRPr="0060737E">
        <w:rPr>
          <w:rFonts w:ascii="Arial" w:hAnsi="Arial" w:cs="Arial"/>
          <w:sz w:val="24"/>
          <w:szCs w:val="24"/>
          <w:lang w:val="en-US"/>
        </w:rPr>
        <w:t xml:space="preserve"> of November 2017]</w:t>
      </w:r>
    </w:p>
    <w:p w14:paraId="547B4037" w14:textId="77777777" w:rsidR="00932367" w:rsidRPr="0060737E" w:rsidRDefault="00932367" w:rsidP="0060737E">
      <w:pPr>
        <w:widowControl w:val="0"/>
        <w:autoSpaceDE w:val="0"/>
        <w:autoSpaceDN w:val="0"/>
        <w:adjustRightInd w:val="0"/>
        <w:spacing w:after="200" w:line="360" w:lineRule="auto"/>
        <w:jc w:val="both"/>
        <w:rPr>
          <w:rFonts w:ascii="Arial" w:hAnsi="Arial" w:cs="Arial"/>
          <w:sz w:val="24"/>
          <w:szCs w:val="24"/>
          <w:lang w:val="en-US"/>
        </w:rPr>
      </w:pPr>
      <w:r w:rsidRPr="0060737E">
        <w:rPr>
          <w:rFonts w:ascii="Arial" w:hAnsi="Arial" w:cs="Arial"/>
          <w:sz w:val="24"/>
          <w:szCs w:val="24"/>
          <w:lang w:val="en-US"/>
        </w:rPr>
        <w:t>Six thinking hats</w:t>
      </w:r>
    </w:p>
    <w:p w14:paraId="175B67DB" w14:textId="77777777" w:rsidR="00932367" w:rsidRPr="0060737E" w:rsidRDefault="00836F27" w:rsidP="0060737E">
      <w:pPr>
        <w:widowControl w:val="0"/>
        <w:autoSpaceDE w:val="0"/>
        <w:autoSpaceDN w:val="0"/>
        <w:adjustRightInd w:val="0"/>
        <w:spacing w:after="200" w:line="360" w:lineRule="auto"/>
        <w:ind w:left="500" w:hanging="500"/>
        <w:jc w:val="both"/>
        <w:rPr>
          <w:rFonts w:ascii="Arial" w:hAnsi="Arial" w:cs="Arial"/>
          <w:sz w:val="24"/>
          <w:szCs w:val="24"/>
          <w:lang w:val="en-US"/>
        </w:rPr>
      </w:pPr>
      <w:hyperlink r:id="rId17" w:history="1">
        <w:r w:rsidR="006819FC" w:rsidRPr="0060737E">
          <w:rPr>
            <w:rStyle w:val="Hyperlink"/>
            <w:rFonts w:ascii="Arial" w:hAnsi="Arial" w:cs="Arial"/>
            <w:sz w:val="24"/>
            <w:szCs w:val="24"/>
            <w:lang w:val="en-US"/>
          </w:rPr>
          <w:t>http://moodle.uwtsd.ac.uk/pluginfile.php/57198/mod_resource/content/1/Six%2Bthinking%2Bhats.pdf</w:t>
        </w:r>
      </w:hyperlink>
      <w:r w:rsidR="006819FC" w:rsidRPr="0060737E">
        <w:rPr>
          <w:rFonts w:ascii="Arial" w:hAnsi="Arial" w:cs="Arial"/>
          <w:sz w:val="24"/>
          <w:szCs w:val="24"/>
          <w:lang w:val="en-US"/>
        </w:rPr>
        <w:t xml:space="preserve"> {Accessed on: 8</w:t>
      </w:r>
      <w:r w:rsidR="006819FC" w:rsidRPr="0060737E">
        <w:rPr>
          <w:rFonts w:ascii="Arial" w:hAnsi="Arial" w:cs="Arial"/>
          <w:sz w:val="24"/>
          <w:szCs w:val="24"/>
          <w:vertAlign w:val="superscript"/>
          <w:lang w:val="en-US"/>
        </w:rPr>
        <w:t>th</w:t>
      </w:r>
      <w:r w:rsidR="006819FC" w:rsidRPr="0060737E">
        <w:rPr>
          <w:rFonts w:ascii="Arial" w:hAnsi="Arial" w:cs="Arial"/>
          <w:sz w:val="24"/>
          <w:szCs w:val="24"/>
          <w:lang w:val="en-US"/>
        </w:rPr>
        <w:t xml:space="preserve"> of November 2017]</w:t>
      </w:r>
    </w:p>
    <w:p w14:paraId="28AC0949" w14:textId="77777777" w:rsidR="009F12C4" w:rsidRPr="0060737E" w:rsidRDefault="009F12C4"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Wechsler, M. Melnick, H. et al (2016)’The building blocks of high quality early childhood education programmes’  [Accessed on 7</w:t>
      </w:r>
      <w:r w:rsidRPr="0060737E">
        <w:rPr>
          <w:rFonts w:ascii="Arial" w:hAnsi="Arial" w:cs="Arial"/>
          <w:sz w:val="24"/>
          <w:szCs w:val="24"/>
          <w:vertAlign w:val="superscript"/>
          <w:lang w:val="en-US"/>
        </w:rPr>
        <w:t>th</w:t>
      </w:r>
      <w:r w:rsidRPr="0060737E">
        <w:rPr>
          <w:rFonts w:ascii="Arial" w:hAnsi="Arial" w:cs="Arial"/>
          <w:sz w:val="24"/>
          <w:szCs w:val="24"/>
          <w:lang w:val="en-US"/>
        </w:rPr>
        <w:t xml:space="preserve"> of November 2017]</w:t>
      </w:r>
    </w:p>
    <w:p w14:paraId="6AED0F5B" w14:textId="77777777" w:rsidR="00DE680E"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Peterson, K. (2017). </w:t>
      </w:r>
      <w:r w:rsidRPr="0060737E">
        <w:rPr>
          <w:rFonts w:ascii="Arial" w:hAnsi="Arial" w:cs="Arial"/>
          <w:i/>
          <w:iCs/>
          <w:sz w:val="24"/>
          <w:szCs w:val="24"/>
          <w:lang w:val="en-US"/>
        </w:rPr>
        <w:t>How You Learn Is How You Live</w:t>
      </w:r>
      <w:r w:rsidRPr="0060737E">
        <w:rPr>
          <w:rFonts w:ascii="Arial" w:hAnsi="Arial" w:cs="Arial"/>
          <w:sz w:val="24"/>
          <w:szCs w:val="24"/>
          <w:lang w:val="en-US"/>
        </w:rPr>
        <w:t>. Oakland, UNITED STATES: Berrett-Koehler Publishers.</w:t>
      </w:r>
    </w:p>
    <w:p w14:paraId="23730E19" w14:textId="77777777" w:rsidR="006819FC" w:rsidRPr="0060737E" w:rsidRDefault="006819FC"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 Stenberg, J. (2015) Creativity</w:t>
      </w:r>
    </w:p>
    <w:p w14:paraId="0FF08843" w14:textId="77777777" w:rsidR="00DE680E"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Sheffield, U. (2017). </w:t>
      </w:r>
      <w:r w:rsidRPr="0060737E">
        <w:rPr>
          <w:rFonts w:ascii="Arial" w:hAnsi="Arial" w:cs="Arial"/>
          <w:i/>
          <w:iCs/>
          <w:sz w:val="24"/>
          <w:szCs w:val="24"/>
          <w:lang w:val="en-US"/>
        </w:rPr>
        <w:t>Reflective Learning for Students - Modes of Learning - Toolkit for Learning and Teaching - LeTS -  The University of Sheffield</w:t>
      </w:r>
      <w:r w:rsidRPr="0060737E">
        <w:rPr>
          <w:rFonts w:ascii="Arial" w:hAnsi="Arial" w:cs="Arial"/>
          <w:sz w:val="24"/>
          <w:szCs w:val="24"/>
          <w:lang w:val="en-US"/>
        </w:rPr>
        <w:t>. [online] Sheffield.ac.uk. Available at: https://www.sheffield.ac.uk/lets/toolkit/learning/reflective [Accessed 2 Nov. 2017].</w:t>
      </w:r>
    </w:p>
    <w:p w14:paraId="19A82824" w14:textId="77777777" w:rsidR="00DE680E" w:rsidRPr="0060737E" w:rsidRDefault="00700F43"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Simplypsychology (2017)</w:t>
      </w:r>
      <w:r w:rsidR="00DE680E" w:rsidRPr="0060737E">
        <w:rPr>
          <w:rFonts w:ascii="Arial" w:hAnsi="Arial" w:cs="Arial"/>
          <w:sz w:val="24"/>
          <w:szCs w:val="24"/>
          <w:lang w:val="en-US"/>
        </w:rPr>
        <w:t xml:space="preserve"> </w:t>
      </w:r>
      <w:r w:rsidR="00DE680E" w:rsidRPr="0060737E">
        <w:rPr>
          <w:rFonts w:ascii="Arial" w:hAnsi="Arial" w:cs="Arial"/>
          <w:i/>
          <w:iCs/>
          <w:sz w:val="24"/>
          <w:szCs w:val="24"/>
          <w:lang w:val="en-US"/>
        </w:rPr>
        <w:t>Kolb's Learning Styles and Experiential Learning Cycle | Simply Psychology</w:t>
      </w:r>
      <w:r w:rsidR="00DE680E" w:rsidRPr="0060737E">
        <w:rPr>
          <w:rFonts w:ascii="Arial" w:hAnsi="Arial" w:cs="Arial"/>
          <w:sz w:val="24"/>
          <w:szCs w:val="24"/>
          <w:lang w:val="en-US"/>
        </w:rPr>
        <w:t>. [online] Available at: https://www.simplypsychology.org/learning-kolb.html [Accessed 1 Nov. 2017].</w:t>
      </w:r>
    </w:p>
    <w:p w14:paraId="6318B096" w14:textId="77777777" w:rsidR="00DE680E"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Wesley, P. and Buysse, V. (2001). Communities of Practice. </w:t>
      </w:r>
      <w:r w:rsidRPr="0060737E">
        <w:rPr>
          <w:rFonts w:ascii="Arial" w:hAnsi="Arial" w:cs="Arial"/>
          <w:i/>
          <w:iCs/>
          <w:sz w:val="24"/>
          <w:szCs w:val="24"/>
          <w:lang w:val="en-US"/>
        </w:rPr>
        <w:t>Topics in Early Childhood Special Education</w:t>
      </w:r>
      <w:r w:rsidRPr="0060737E">
        <w:rPr>
          <w:rFonts w:ascii="Arial" w:hAnsi="Arial" w:cs="Arial"/>
          <w:sz w:val="24"/>
          <w:szCs w:val="24"/>
          <w:lang w:val="en-US"/>
        </w:rPr>
        <w:t>, [online] 21(2), pp.114-123. Available at: http://dx.doi.org/10.1177/027112140102100205 [Accessed 2 Nov. 2017].</w:t>
      </w:r>
    </w:p>
    <w:p w14:paraId="453B5D95" w14:textId="77777777" w:rsidR="00DE680E" w:rsidRPr="0060737E" w:rsidRDefault="00DE680E" w:rsidP="0060737E">
      <w:pPr>
        <w:widowControl w:val="0"/>
        <w:autoSpaceDE w:val="0"/>
        <w:autoSpaceDN w:val="0"/>
        <w:adjustRightInd w:val="0"/>
        <w:spacing w:after="200" w:line="360" w:lineRule="auto"/>
        <w:ind w:left="500" w:hanging="500"/>
        <w:jc w:val="both"/>
        <w:rPr>
          <w:rFonts w:ascii="Arial" w:hAnsi="Arial" w:cs="Arial"/>
          <w:sz w:val="24"/>
          <w:szCs w:val="24"/>
          <w:lang w:val="en-US"/>
        </w:rPr>
      </w:pPr>
      <w:r w:rsidRPr="0060737E">
        <w:rPr>
          <w:rFonts w:ascii="Arial" w:hAnsi="Arial" w:cs="Arial"/>
          <w:sz w:val="24"/>
          <w:szCs w:val="24"/>
          <w:lang w:val="en-US"/>
        </w:rPr>
        <w:t xml:space="preserve">Www2.le.ac.uk. (2017). </w:t>
      </w:r>
      <w:r w:rsidR="007D1547" w:rsidRPr="0060737E">
        <w:rPr>
          <w:rFonts w:ascii="Arial" w:hAnsi="Arial" w:cs="Arial"/>
          <w:i/>
          <w:iCs/>
          <w:sz w:val="24"/>
          <w:szCs w:val="24"/>
          <w:lang w:val="en-US"/>
        </w:rPr>
        <w:t>David Kolb,</w:t>
      </w:r>
      <w:r w:rsidRPr="0060737E">
        <w:rPr>
          <w:rFonts w:ascii="Arial" w:hAnsi="Arial" w:cs="Arial"/>
          <w:i/>
          <w:iCs/>
          <w:sz w:val="24"/>
          <w:szCs w:val="24"/>
          <w:lang w:val="en-US"/>
        </w:rPr>
        <w:t xml:space="preserve"> University of Leicester</w:t>
      </w:r>
      <w:r w:rsidRPr="0060737E">
        <w:rPr>
          <w:rFonts w:ascii="Arial" w:hAnsi="Arial" w:cs="Arial"/>
          <w:sz w:val="24"/>
          <w:szCs w:val="24"/>
          <w:lang w:val="en-US"/>
        </w:rPr>
        <w:t>. [online] Available at: https://www2.le.ac.uk/departments/gradschool/training/eresources/teaching/theories/kolb [Accessed 2 Nov. 2017].</w:t>
      </w:r>
    </w:p>
    <w:p w14:paraId="1181F6F9" w14:textId="77777777" w:rsidR="001017EE" w:rsidRPr="0060737E" w:rsidRDefault="001017EE" w:rsidP="0060737E">
      <w:pPr>
        <w:spacing w:line="360" w:lineRule="auto"/>
        <w:jc w:val="both"/>
        <w:rPr>
          <w:rFonts w:ascii="Arial" w:hAnsi="Arial" w:cs="Arial"/>
          <w:sz w:val="24"/>
          <w:szCs w:val="24"/>
        </w:rPr>
      </w:pPr>
    </w:p>
    <w:sectPr w:rsidR="001017EE" w:rsidRPr="0060737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heulwen lewis" w:date="2017-11-01T19:32:00Z" w:initials="hl">
    <w:p w14:paraId="41EC59C4" w14:textId="77777777" w:rsidR="00B24283" w:rsidRDefault="00B24283">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1EC59C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CFF7C1" w14:textId="77777777" w:rsidR="000C2F69" w:rsidRDefault="000C2F69" w:rsidP="00932367">
      <w:pPr>
        <w:spacing w:after="0" w:line="240" w:lineRule="auto"/>
      </w:pPr>
      <w:r>
        <w:separator/>
      </w:r>
    </w:p>
  </w:endnote>
  <w:endnote w:type="continuationSeparator" w:id="0">
    <w:p w14:paraId="73DF2BC4" w14:textId="77777777" w:rsidR="000C2F69" w:rsidRDefault="000C2F69" w:rsidP="00932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10CE71" w14:textId="77777777" w:rsidR="000C2F69" w:rsidRDefault="000C2F69" w:rsidP="00932367">
      <w:pPr>
        <w:spacing w:after="0" w:line="240" w:lineRule="auto"/>
      </w:pPr>
      <w:r>
        <w:separator/>
      </w:r>
    </w:p>
  </w:footnote>
  <w:footnote w:type="continuationSeparator" w:id="0">
    <w:p w14:paraId="589BB899" w14:textId="77777777" w:rsidR="000C2F69" w:rsidRDefault="000C2F69" w:rsidP="00932367">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eulwen lewis">
    <w15:presenceInfo w15:providerId="None" w15:userId="heulwen lew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965"/>
    <w:rsid w:val="00012665"/>
    <w:rsid w:val="000271B9"/>
    <w:rsid w:val="00035AF2"/>
    <w:rsid w:val="00035C23"/>
    <w:rsid w:val="00061805"/>
    <w:rsid w:val="00075966"/>
    <w:rsid w:val="00080AD6"/>
    <w:rsid w:val="000A1809"/>
    <w:rsid w:val="000A57D8"/>
    <w:rsid w:val="000C2F69"/>
    <w:rsid w:val="000D45A2"/>
    <w:rsid w:val="000E37AE"/>
    <w:rsid w:val="000E52D8"/>
    <w:rsid w:val="001017EE"/>
    <w:rsid w:val="00110460"/>
    <w:rsid w:val="00117730"/>
    <w:rsid w:val="00134148"/>
    <w:rsid w:val="00141CB5"/>
    <w:rsid w:val="0014266E"/>
    <w:rsid w:val="00192B1B"/>
    <w:rsid w:val="001B1F7C"/>
    <w:rsid w:val="001C11DD"/>
    <w:rsid w:val="001C3C63"/>
    <w:rsid w:val="00234D9A"/>
    <w:rsid w:val="00263436"/>
    <w:rsid w:val="002640D4"/>
    <w:rsid w:val="00274A18"/>
    <w:rsid w:val="00281987"/>
    <w:rsid w:val="002A3B46"/>
    <w:rsid w:val="002A53BE"/>
    <w:rsid w:val="002B4DD4"/>
    <w:rsid w:val="002C7440"/>
    <w:rsid w:val="002E5E3A"/>
    <w:rsid w:val="00320ABB"/>
    <w:rsid w:val="00325DE8"/>
    <w:rsid w:val="00353D67"/>
    <w:rsid w:val="00374E81"/>
    <w:rsid w:val="00384976"/>
    <w:rsid w:val="003A2D01"/>
    <w:rsid w:val="003B0C2A"/>
    <w:rsid w:val="003C1E20"/>
    <w:rsid w:val="003C51A3"/>
    <w:rsid w:val="003E20E9"/>
    <w:rsid w:val="003E45E7"/>
    <w:rsid w:val="003E6313"/>
    <w:rsid w:val="003F2363"/>
    <w:rsid w:val="004115E3"/>
    <w:rsid w:val="00421833"/>
    <w:rsid w:val="00446465"/>
    <w:rsid w:val="00461C6B"/>
    <w:rsid w:val="00482588"/>
    <w:rsid w:val="00483DB9"/>
    <w:rsid w:val="0048548D"/>
    <w:rsid w:val="0051127D"/>
    <w:rsid w:val="00526D06"/>
    <w:rsid w:val="00535375"/>
    <w:rsid w:val="00554E2D"/>
    <w:rsid w:val="00557073"/>
    <w:rsid w:val="005604F0"/>
    <w:rsid w:val="005668CE"/>
    <w:rsid w:val="0057750C"/>
    <w:rsid w:val="00596B55"/>
    <w:rsid w:val="005A1AD7"/>
    <w:rsid w:val="006056D0"/>
    <w:rsid w:val="0060737E"/>
    <w:rsid w:val="006819FC"/>
    <w:rsid w:val="0069118E"/>
    <w:rsid w:val="006923C6"/>
    <w:rsid w:val="00693AA5"/>
    <w:rsid w:val="006979D0"/>
    <w:rsid w:val="006A2543"/>
    <w:rsid w:val="006A6712"/>
    <w:rsid w:val="00700C5B"/>
    <w:rsid w:val="00700F43"/>
    <w:rsid w:val="00701AE6"/>
    <w:rsid w:val="007039BD"/>
    <w:rsid w:val="00707F73"/>
    <w:rsid w:val="00737682"/>
    <w:rsid w:val="00745CCF"/>
    <w:rsid w:val="00756D84"/>
    <w:rsid w:val="0077415D"/>
    <w:rsid w:val="00797090"/>
    <w:rsid w:val="00797729"/>
    <w:rsid w:val="007C20E3"/>
    <w:rsid w:val="007D1547"/>
    <w:rsid w:val="007F2F92"/>
    <w:rsid w:val="00806CB7"/>
    <w:rsid w:val="00825FAF"/>
    <w:rsid w:val="00836F27"/>
    <w:rsid w:val="008B24F8"/>
    <w:rsid w:val="008C49CD"/>
    <w:rsid w:val="008F2BD0"/>
    <w:rsid w:val="00904975"/>
    <w:rsid w:val="00932367"/>
    <w:rsid w:val="0098020E"/>
    <w:rsid w:val="00987E72"/>
    <w:rsid w:val="009D6AC0"/>
    <w:rsid w:val="009F12C4"/>
    <w:rsid w:val="009F6557"/>
    <w:rsid w:val="00A03D62"/>
    <w:rsid w:val="00A35E83"/>
    <w:rsid w:val="00A47E3E"/>
    <w:rsid w:val="00AA62E2"/>
    <w:rsid w:val="00AB1432"/>
    <w:rsid w:val="00AB2601"/>
    <w:rsid w:val="00AC58EC"/>
    <w:rsid w:val="00AE3218"/>
    <w:rsid w:val="00B24283"/>
    <w:rsid w:val="00B25A60"/>
    <w:rsid w:val="00B64563"/>
    <w:rsid w:val="00B77A5E"/>
    <w:rsid w:val="00B80A70"/>
    <w:rsid w:val="00B8150D"/>
    <w:rsid w:val="00B90F0B"/>
    <w:rsid w:val="00BC5DAB"/>
    <w:rsid w:val="00BD227A"/>
    <w:rsid w:val="00BE2A5C"/>
    <w:rsid w:val="00BF53B0"/>
    <w:rsid w:val="00C00FC7"/>
    <w:rsid w:val="00C1458D"/>
    <w:rsid w:val="00C24C43"/>
    <w:rsid w:val="00C43C10"/>
    <w:rsid w:val="00C44102"/>
    <w:rsid w:val="00C570DA"/>
    <w:rsid w:val="00C82DA1"/>
    <w:rsid w:val="00CB3983"/>
    <w:rsid w:val="00CB611F"/>
    <w:rsid w:val="00CC4D11"/>
    <w:rsid w:val="00CD5D71"/>
    <w:rsid w:val="00CE7DB4"/>
    <w:rsid w:val="00CF7516"/>
    <w:rsid w:val="00D00622"/>
    <w:rsid w:val="00DB4965"/>
    <w:rsid w:val="00DE680E"/>
    <w:rsid w:val="00DF0264"/>
    <w:rsid w:val="00E45CC5"/>
    <w:rsid w:val="00E62C3B"/>
    <w:rsid w:val="00E64DFF"/>
    <w:rsid w:val="00E65C51"/>
    <w:rsid w:val="00E673AA"/>
    <w:rsid w:val="00E911C5"/>
    <w:rsid w:val="00EA123C"/>
    <w:rsid w:val="00ED43D1"/>
    <w:rsid w:val="00EE2BB3"/>
    <w:rsid w:val="00EF2621"/>
    <w:rsid w:val="00EF5148"/>
    <w:rsid w:val="00F76129"/>
    <w:rsid w:val="00F93F19"/>
    <w:rsid w:val="00F95A9C"/>
    <w:rsid w:val="00FE08B8"/>
    <w:rsid w:val="00FE2542"/>
    <w:rsid w:val="00FE31FA"/>
    <w:rsid w:val="00FE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391E55"/>
  <w15:chartTrackingRefBased/>
  <w15:docId w15:val="{0F43FF44-C3D6-477D-9E45-2EFBAB3DE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77A5E"/>
    <w:rPr>
      <w:sz w:val="16"/>
      <w:szCs w:val="16"/>
    </w:rPr>
  </w:style>
  <w:style w:type="paragraph" w:styleId="CommentText">
    <w:name w:val="annotation text"/>
    <w:basedOn w:val="Normal"/>
    <w:link w:val="CommentTextChar"/>
    <w:uiPriority w:val="99"/>
    <w:semiHidden/>
    <w:unhideWhenUsed/>
    <w:rsid w:val="00B77A5E"/>
    <w:pPr>
      <w:spacing w:line="240" w:lineRule="auto"/>
    </w:pPr>
    <w:rPr>
      <w:sz w:val="20"/>
      <w:szCs w:val="20"/>
    </w:rPr>
  </w:style>
  <w:style w:type="character" w:customStyle="1" w:styleId="CommentTextChar">
    <w:name w:val="Comment Text Char"/>
    <w:basedOn w:val="DefaultParagraphFont"/>
    <w:link w:val="CommentText"/>
    <w:uiPriority w:val="99"/>
    <w:semiHidden/>
    <w:rsid w:val="00B77A5E"/>
    <w:rPr>
      <w:sz w:val="20"/>
      <w:szCs w:val="20"/>
    </w:rPr>
  </w:style>
  <w:style w:type="paragraph" w:styleId="CommentSubject">
    <w:name w:val="annotation subject"/>
    <w:basedOn w:val="CommentText"/>
    <w:next w:val="CommentText"/>
    <w:link w:val="CommentSubjectChar"/>
    <w:uiPriority w:val="99"/>
    <w:semiHidden/>
    <w:unhideWhenUsed/>
    <w:rsid w:val="00B77A5E"/>
    <w:rPr>
      <w:b/>
      <w:bCs/>
    </w:rPr>
  </w:style>
  <w:style w:type="character" w:customStyle="1" w:styleId="CommentSubjectChar">
    <w:name w:val="Comment Subject Char"/>
    <w:basedOn w:val="CommentTextChar"/>
    <w:link w:val="CommentSubject"/>
    <w:uiPriority w:val="99"/>
    <w:semiHidden/>
    <w:rsid w:val="00B77A5E"/>
    <w:rPr>
      <w:b/>
      <w:bCs/>
      <w:sz w:val="20"/>
      <w:szCs w:val="20"/>
    </w:rPr>
  </w:style>
  <w:style w:type="paragraph" w:styleId="BalloonText">
    <w:name w:val="Balloon Text"/>
    <w:basedOn w:val="Normal"/>
    <w:link w:val="BalloonTextChar"/>
    <w:uiPriority w:val="99"/>
    <w:semiHidden/>
    <w:unhideWhenUsed/>
    <w:rsid w:val="00B77A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A5E"/>
    <w:rPr>
      <w:rFonts w:ascii="Segoe UI" w:hAnsi="Segoe UI" w:cs="Segoe UI"/>
      <w:sz w:val="18"/>
      <w:szCs w:val="18"/>
    </w:rPr>
  </w:style>
  <w:style w:type="character" w:styleId="Hyperlink">
    <w:name w:val="Hyperlink"/>
    <w:basedOn w:val="DefaultParagraphFont"/>
    <w:uiPriority w:val="99"/>
    <w:unhideWhenUsed/>
    <w:rsid w:val="00BD227A"/>
    <w:rPr>
      <w:color w:val="0563C1" w:themeColor="hyperlink"/>
      <w:u w:val="single"/>
    </w:rPr>
  </w:style>
  <w:style w:type="character" w:customStyle="1" w:styleId="UnresolvedMention">
    <w:name w:val="Unresolved Mention"/>
    <w:basedOn w:val="DefaultParagraphFont"/>
    <w:uiPriority w:val="99"/>
    <w:semiHidden/>
    <w:unhideWhenUsed/>
    <w:rsid w:val="00BD227A"/>
    <w:rPr>
      <w:color w:val="808080"/>
      <w:shd w:val="clear" w:color="auto" w:fill="E6E6E6"/>
    </w:rPr>
  </w:style>
  <w:style w:type="paragraph" w:styleId="Header">
    <w:name w:val="header"/>
    <w:basedOn w:val="Normal"/>
    <w:link w:val="HeaderChar"/>
    <w:uiPriority w:val="99"/>
    <w:unhideWhenUsed/>
    <w:rsid w:val="00932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367"/>
  </w:style>
  <w:style w:type="paragraph" w:styleId="Footer">
    <w:name w:val="footer"/>
    <w:basedOn w:val="Normal"/>
    <w:link w:val="FooterChar"/>
    <w:uiPriority w:val="99"/>
    <w:unhideWhenUsed/>
    <w:rsid w:val="00932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18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skill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ites.google.com" TargetMode="External"/><Relationship Id="rId12" Type="http://schemas.openxmlformats.org/officeDocument/2006/relationships/hyperlink" Target="http://www.theseus.fi/bitstream%3ehandle" TargetMode="External"/><Relationship Id="rId17" Type="http://schemas.openxmlformats.org/officeDocument/2006/relationships/hyperlink" Target="http://moodle.uwtsd.ac.uk/pluginfile.php/57198/mod_resource/content/1/Six%2Bthinking%2Bhats.pdf" TargetMode="External"/><Relationship Id="rId2" Type="http://schemas.openxmlformats.org/officeDocument/2006/relationships/styles" Target="styles.xml"/><Relationship Id="rId16" Type="http://schemas.openxmlformats.org/officeDocument/2006/relationships/hyperlink" Target="http://www.childprotectionresource.online/whatisattachment-theory-why-is-it-importa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googlescholar.com" TargetMode="External"/><Relationship Id="rId5" Type="http://schemas.openxmlformats.org/officeDocument/2006/relationships/footnotes" Target="footnotes.xml"/><Relationship Id="rId15" Type="http://schemas.openxmlformats.org/officeDocument/2006/relationships/hyperlink" Target="http://info.thinkfun.com/stem-education/the-" TargetMode="External"/><Relationship Id="rId10" Type="http://schemas.openxmlformats.org/officeDocument/2006/relationships/hyperlink" Target="http://dx.doi.org/10.1080/1359866x.2013" TargetMode="External"/><Relationship Id="rId19" Type="http://schemas.microsoft.com/office/2011/relationships/people" Target="peop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www.theguardian.c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F6348-B200-4186-9F05-E40809F5D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3071</Words>
  <Characters>17511</Characters>
  <Application>Microsoft Office Word</Application>
  <DocSecurity>4</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heulwen lewis</dc:creator>
  <cp:keywords/>
  <dc:description/>
  <cp:lastModifiedBy>Gwyneth Davies</cp:lastModifiedBy>
  <cp:revision>2</cp:revision>
  <dcterms:created xsi:type="dcterms:W3CDTF">2017-11-13T12:39:00Z</dcterms:created>
  <dcterms:modified xsi:type="dcterms:W3CDTF">2017-11-13T12:39:00Z</dcterms:modified>
</cp:coreProperties>
</file>