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2BEF" w:rsidRDefault="00BC2BEF">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11575</wp:posOffset>
            </wp:positionV>
            <wp:extent cx="2800350" cy="1246505"/>
            <wp:effectExtent l="0" t="0" r="0" b="0"/>
            <wp:wrapSquare wrapText="bothSides"/>
            <wp:docPr id="5" name="Picture 4" descr="Text&#10;&#10;Description automatically generated">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B3A9D251-D527-4211-A7C7-49E37034B6DE}"/>
                        </a:ext>
                      </a:extLst>
                    </pic:cNvPr>
                    <pic:cNvPicPr>
                      <a:picLocks noChangeAspect="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800350" cy="1246505"/>
                    </a:xfrm>
                    <a:prstGeom prst="rect">
                      <a:avLst/>
                    </a:prstGeom>
                  </pic:spPr>
                </pic:pic>
              </a:graphicData>
            </a:graphic>
          </wp:anchor>
        </w:drawing>
      </w:r>
    </w:p>
    <w:p w:rsidR="00BC2BEF" w:rsidRDefault="00BC2BEF"/>
    <w:p w:rsidR="00BC2BEF" w:rsidRDefault="00BC2BEF"/>
    <w:p w:rsidR="00BC2BEF" w:rsidRDefault="00BC2BEF"/>
    <w:p w:rsidR="00BC2BEF" w:rsidRDefault="00BC2BEF"/>
    <w:p w:rsidR="00D6062A" w:rsidRDefault="00D6062A" w:rsidP="00D6062A">
      <w:pPr>
        <w:jc w:val="center"/>
      </w:pPr>
    </w:p>
    <w:p w:rsidR="00D6062A" w:rsidRDefault="00D6062A" w:rsidP="00D6062A">
      <w:pPr>
        <w:jc w:val="center"/>
      </w:pPr>
    </w:p>
    <w:p w:rsidR="00D6062A" w:rsidRDefault="00D6062A" w:rsidP="00D6062A">
      <w:pPr>
        <w:jc w:val="center"/>
      </w:pPr>
    </w:p>
    <w:p w:rsidR="00D6062A" w:rsidRDefault="00D6062A" w:rsidP="00D6062A">
      <w:pPr>
        <w:jc w:val="center"/>
      </w:pPr>
    </w:p>
    <w:p w:rsidR="00D6062A" w:rsidRPr="00555A11" w:rsidRDefault="00D6062A" w:rsidP="00D6062A">
      <w:pPr>
        <w:jc w:val="center"/>
        <w:rPr>
          <w:b/>
        </w:rPr>
      </w:pPr>
    </w:p>
    <w:p w:rsidR="00D6062A" w:rsidRPr="00555A11" w:rsidRDefault="00D6062A" w:rsidP="00D6062A">
      <w:pPr>
        <w:jc w:val="center"/>
        <w:rPr>
          <w:rFonts w:ascii="Arial" w:hAnsi="Arial" w:cs="Arial"/>
          <w:b/>
        </w:rPr>
      </w:pPr>
      <w:r w:rsidRPr="00555A11">
        <w:rPr>
          <w:rFonts w:ascii="Arial" w:hAnsi="Arial" w:cs="Arial"/>
          <w:b/>
        </w:rPr>
        <w:t>Introduction to Physiology</w:t>
      </w:r>
    </w:p>
    <w:p w:rsidR="00D6062A" w:rsidRPr="00555A11" w:rsidRDefault="00D6062A" w:rsidP="00D6062A">
      <w:pPr>
        <w:jc w:val="center"/>
        <w:rPr>
          <w:rFonts w:ascii="Arial" w:hAnsi="Arial" w:cs="Arial"/>
          <w:b/>
        </w:rPr>
      </w:pPr>
      <w:r w:rsidRPr="00555A11">
        <w:rPr>
          <w:rFonts w:ascii="Arial" w:hAnsi="Arial" w:cs="Arial"/>
          <w:b/>
        </w:rPr>
        <w:t>Assessment 1 – Poster Presentation</w:t>
      </w:r>
    </w:p>
    <w:p w:rsidR="00BC2BEF" w:rsidRPr="00BC2BEF" w:rsidRDefault="00BC2BEF" w:rsidP="00BC2BEF">
      <w:pPr>
        <w:spacing w:after="0" w:line="240" w:lineRule="auto"/>
        <w:jc w:val="center"/>
        <w:rPr>
          <w:rFonts w:ascii="Arial" w:hAnsi="Arial" w:cs="Arial"/>
          <w:b/>
          <w:bCs/>
          <w:sz w:val="28"/>
          <w:szCs w:val="28"/>
        </w:rPr>
      </w:pPr>
      <w:bookmarkStart w:id="0" w:name="_Hlk76569018"/>
    </w:p>
    <w:p w:rsidR="00BC2BEF" w:rsidRPr="00BC2BEF" w:rsidRDefault="00BC2BEF" w:rsidP="00BC2BEF">
      <w:pPr>
        <w:spacing w:after="0" w:line="240" w:lineRule="auto"/>
        <w:jc w:val="center"/>
        <w:rPr>
          <w:rFonts w:ascii="Arial" w:hAnsi="Arial" w:cs="Arial"/>
          <w:b/>
          <w:bCs/>
          <w:sz w:val="28"/>
          <w:szCs w:val="28"/>
        </w:rPr>
      </w:pPr>
    </w:p>
    <w:p w:rsidR="00BC2BEF" w:rsidRPr="000B26AC" w:rsidRDefault="00BC2BEF" w:rsidP="00BC2BEF">
      <w:pPr>
        <w:spacing w:after="0" w:line="240" w:lineRule="auto"/>
        <w:jc w:val="center"/>
        <w:rPr>
          <w:rFonts w:ascii="Arial" w:hAnsi="Arial" w:cs="Arial"/>
          <w:b/>
          <w:bCs/>
          <w:sz w:val="24"/>
          <w:szCs w:val="24"/>
          <w:u w:val="single"/>
        </w:rPr>
      </w:pPr>
    </w:p>
    <w:p w:rsidR="00BC2BEF" w:rsidRDefault="00BC2BEF" w:rsidP="00BC2BEF">
      <w:pPr>
        <w:spacing w:after="0" w:line="240" w:lineRule="auto"/>
        <w:jc w:val="center"/>
        <w:rPr>
          <w:rFonts w:ascii="Arial" w:hAnsi="Arial" w:cs="Arial"/>
          <w:b/>
          <w:bCs/>
          <w:sz w:val="40"/>
          <w:szCs w:val="40"/>
        </w:rPr>
      </w:pPr>
    </w:p>
    <w:p w:rsidR="00D6062A" w:rsidRDefault="00D6062A" w:rsidP="00BC2BEF">
      <w:pPr>
        <w:spacing w:after="0" w:line="240" w:lineRule="auto"/>
        <w:jc w:val="center"/>
        <w:rPr>
          <w:rFonts w:ascii="Arial" w:hAnsi="Arial" w:cs="Arial"/>
          <w:b/>
          <w:bCs/>
          <w:sz w:val="40"/>
          <w:szCs w:val="40"/>
        </w:rPr>
      </w:pPr>
    </w:p>
    <w:p w:rsidR="00D6062A" w:rsidRDefault="00D6062A" w:rsidP="00BC2BEF">
      <w:pPr>
        <w:spacing w:after="0" w:line="240" w:lineRule="auto"/>
        <w:jc w:val="center"/>
        <w:rPr>
          <w:rFonts w:ascii="Arial" w:hAnsi="Arial" w:cs="Arial"/>
          <w:b/>
          <w:bCs/>
          <w:sz w:val="40"/>
          <w:szCs w:val="40"/>
        </w:rPr>
      </w:pPr>
    </w:p>
    <w:p w:rsidR="00D6062A" w:rsidRDefault="00D6062A" w:rsidP="00BC2BEF">
      <w:pPr>
        <w:spacing w:after="0" w:line="240" w:lineRule="auto"/>
        <w:jc w:val="center"/>
        <w:rPr>
          <w:rFonts w:ascii="Arial" w:hAnsi="Arial" w:cs="Arial"/>
          <w:b/>
          <w:bCs/>
          <w:sz w:val="40"/>
          <w:szCs w:val="40"/>
        </w:rPr>
      </w:pPr>
    </w:p>
    <w:p w:rsidR="000B26AC" w:rsidRPr="00BC2BEF" w:rsidRDefault="000B26AC" w:rsidP="00BC2BEF">
      <w:pPr>
        <w:spacing w:after="0" w:line="240" w:lineRule="auto"/>
        <w:jc w:val="center"/>
        <w:rPr>
          <w:rFonts w:ascii="Arial" w:hAnsi="Arial" w:cs="Arial"/>
          <w:b/>
          <w:bCs/>
          <w:sz w:val="40"/>
          <w:szCs w:val="40"/>
        </w:rPr>
      </w:pPr>
    </w:p>
    <w:p w:rsidR="005711F1" w:rsidRPr="000B26AC" w:rsidRDefault="005711F1" w:rsidP="005711F1">
      <w:pPr>
        <w:spacing w:after="0" w:line="240" w:lineRule="auto"/>
        <w:rPr>
          <w:rFonts w:ascii="Arial" w:hAnsi="Arial" w:cs="Arial"/>
          <w:b/>
          <w:bCs/>
        </w:rPr>
      </w:pPr>
      <w:r w:rsidRPr="000B26AC">
        <w:rPr>
          <w:rFonts w:ascii="Arial" w:hAnsi="Arial" w:cs="Arial"/>
          <w:b/>
          <w:bCs/>
        </w:rPr>
        <w:t>Student name:</w:t>
      </w:r>
      <w:r w:rsidR="00D6062A">
        <w:rPr>
          <w:rFonts w:ascii="Arial" w:hAnsi="Arial" w:cs="Arial"/>
          <w:b/>
          <w:bCs/>
        </w:rPr>
        <w:t xml:space="preserve"> Aurora Copae</w:t>
      </w:r>
    </w:p>
    <w:p w:rsidR="005711F1" w:rsidRPr="000B26AC" w:rsidRDefault="005711F1" w:rsidP="005711F1">
      <w:pPr>
        <w:spacing w:after="0" w:line="240" w:lineRule="auto"/>
        <w:rPr>
          <w:rFonts w:ascii="Arial" w:hAnsi="Arial" w:cs="Arial"/>
          <w:b/>
          <w:bCs/>
        </w:rPr>
      </w:pPr>
    </w:p>
    <w:p w:rsidR="005711F1" w:rsidRPr="000B26AC" w:rsidRDefault="005711F1" w:rsidP="005711F1">
      <w:pPr>
        <w:spacing w:after="0" w:line="240" w:lineRule="auto"/>
        <w:rPr>
          <w:rFonts w:ascii="Arial" w:hAnsi="Arial" w:cs="Arial"/>
          <w:b/>
          <w:bCs/>
        </w:rPr>
      </w:pPr>
      <w:r w:rsidRPr="000B26AC">
        <w:rPr>
          <w:rFonts w:ascii="Arial" w:hAnsi="Arial" w:cs="Arial"/>
          <w:b/>
          <w:bCs/>
        </w:rPr>
        <w:t>Student</w:t>
      </w:r>
      <w:r w:rsidR="00450575">
        <w:rPr>
          <w:rFonts w:ascii="Arial" w:hAnsi="Arial" w:cs="Arial"/>
          <w:b/>
          <w:bCs/>
        </w:rPr>
        <w:t xml:space="preserve"> ID</w:t>
      </w:r>
      <w:r w:rsidRPr="000B26AC">
        <w:rPr>
          <w:rFonts w:ascii="Arial" w:hAnsi="Arial" w:cs="Arial"/>
          <w:b/>
          <w:bCs/>
        </w:rPr>
        <w:t>:</w:t>
      </w:r>
      <w:r w:rsidR="00D6062A">
        <w:rPr>
          <w:rFonts w:ascii="Arial" w:hAnsi="Arial" w:cs="Arial"/>
          <w:b/>
          <w:bCs/>
        </w:rPr>
        <w:t xml:space="preserve"> 1919900</w:t>
      </w:r>
    </w:p>
    <w:p w:rsidR="0014665F" w:rsidRPr="000B26AC" w:rsidRDefault="0014665F" w:rsidP="005711F1">
      <w:pPr>
        <w:spacing w:after="0" w:line="240" w:lineRule="auto"/>
        <w:rPr>
          <w:rFonts w:ascii="Arial" w:hAnsi="Arial" w:cs="Arial"/>
          <w:b/>
          <w:bCs/>
        </w:rPr>
      </w:pPr>
    </w:p>
    <w:p w:rsidR="00BC2BEF" w:rsidRPr="000B26AC" w:rsidRDefault="00D6062A" w:rsidP="005711F1">
      <w:pPr>
        <w:spacing w:after="0" w:line="240" w:lineRule="auto"/>
        <w:rPr>
          <w:rFonts w:ascii="Arial" w:hAnsi="Arial" w:cs="Arial"/>
          <w:b/>
          <w:bCs/>
        </w:rPr>
      </w:pPr>
      <w:r>
        <w:rPr>
          <w:rFonts w:ascii="Arial" w:hAnsi="Arial" w:cs="Arial"/>
          <w:b/>
          <w:bCs/>
        </w:rPr>
        <w:t xml:space="preserve">Module code: </w:t>
      </w:r>
      <w:r w:rsidRPr="00D6062A">
        <w:rPr>
          <w:rFonts w:ascii="Arial" w:hAnsi="Arial" w:cs="Arial"/>
          <w:b/>
          <w:bCs/>
        </w:rPr>
        <w:t>BMHP5003</w:t>
      </w:r>
    </w:p>
    <w:p w:rsidR="00772174" w:rsidRPr="000B26AC" w:rsidRDefault="00772174" w:rsidP="005711F1">
      <w:pPr>
        <w:spacing w:after="0" w:line="240" w:lineRule="auto"/>
        <w:rPr>
          <w:rFonts w:ascii="Arial" w:hAnsi="Arial" w:cs="Arial"/>
          <w:b/>
          <w:bCs/>
        </w:rPr>
      </w:pPr>
    </w:p>
    <w:p w:rsidR="004F3FDE" w:rsidRPr="000B26AC" w:rsidRDefault="004F3FDE" w:rsidP="005711F1">
      <w:pPr>
        <w:spacing w:after="0" w:line="240" w:lineRule="auto"/>
        <w:rPr>
          <w:rFonts w:ascii="Arial" w:hAnsi="Arial" w:cs="Arial"/>
          <w:b/>
          <w:bCs/>
        </w:rPr>
      </w:pPr>
      <w:r w:rsidRPr="000B26AC">
        <w:rPr>
          <w:rFonts w:ascii="Arial" w:hAnsi="Arial" w:cs="Arial"/>
          <w:b/>
          <w:bCs/>
        </w:rPr>
        <w:t xml:space="preserve">Lecturer name: </w:t>
      </w:r>
      <w:r w:rsidR="00D6062A" w:rsidRPr="00D6062A">
        <w:rPr>
          <w:rFonts w:ascii="Arial" w:hAnsi="Arial" w:cs="Arial"/>
          <w:b/>
          <w:bCs/>
        </w:rPr>
        <w:t>Noura Mohamed</w:t>
      </w:r>
    </w:p>
    <w:p w:rsidR="00BC2BEF" w:rsidRPr="000B26AC" w:rsidRDefault="00BC2BEF" w:rsidP="00BC2BEF">
      <w:pPr>
        <w:spacing w:after="0" w:line="240" w:lineRule="auto"/>
        <w:jc w:val="center"/>
        <w:rPr>
          <w:rFonts w:ascii="Arial" w:hAnsi="Arial" w:cs="Arial"/>
          <w:b/>
          <w:bCs/>
        </w:rPr>
      </w:pPr>
    </w:p>
    <w:p w:rsidR="00BC2BEF" w:rsidRPr="000B26AC" w:rsidRDefault="00BC2BEF" w:rsidP="00BC2BEF">
      <w:pPr>
        <w:rPr>
          <w:rFonts w:ascii="Arial" w:hAnsi="Arial" w:cs="Arial"/>
        </w:rPr>
      </w:pPr>
    </w:p>
    <w:bookmarkEnd w:id="0"/>
    <w:p w:rsidR="00BC2BEF" w:rsidRPr="000B26AC" w:rsidRDefault="00BC2BEF" w:rsidP="00BC2BEF">
      <w:pPr>
        <w:rPr>
          <w:rFonts w:ascii="Arial" w:hAnsi="Arial" w:cs="Arial"/>
        </w:rPr>
      </w:pPr>
    </w:p>
    <w:p w:rsidR="00BC2BEF" w:rsidRDefault="00BC2BEF"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EC47FB" w:rsidP="00207266">
      <w:pPr>
        <w:spacing w:after="0" w:line="240" w:lineRule="auto"/>
        <w:jc w:val="center"/>
        <w:rPr>
          <w:rFonts w:ascii="Arial" w:hAnsi="Arial" w:cs="Arial"/>
          <w:b/>
          <w:bCs/>
          <w:sz w:val="40"/>
          <w:szCs w:val="40"/>
        </w:rPr>
      </w:pPr>
      <w:r w:rsidRPr="00EC47FB">
        <w:rPr>
          <w:rFonts w:ascii="Arial" w:hAnsi="Arial" w:cs="Arial"/>
          <w:b/>
          <w:bCs/>
          <w:noProof/>
          <w:sz w:val="40"/>
          <w:szCs w:val="40"/>
          <w:lang w:eastAsia="en-GB"/>
        </w:rPr>
        <w:drawing>
          <wp:inline distT="0" distB="0" distL="0" distR="0">
            <wp:extent cx="6200511" cy="431157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6372816" cy="4431384"/>
                    </a:xfrm>
                    <a:prstGeom prst="rect">
                      <a:avLst/>
                    </a:prstGeom>
                  </pic:spPr>
                </pic:pic>
              </a:graphicData>
            </a:graphic>
          </wp:inline>
        </w:drawing>
      </w:r>
      <w:bookmarkStart w:id="1" w:name="_GoBack"/>
      <w:bookmarkEnd w:id="1"/>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B17347" w:rsidRDefault="00B17347" w:rsidP="00BC2BEF">
      <w:pPr>
        <w:spacing w:after="0" w:line="240" w:lineRule="auto"/>
        <w:jc w:val="center"/>
        <w:rPr>
          <w:rFonts w:ascii="Arial" w:hAnsi="Arial" w:cs="Arial"/>
          <w:b/>
          <w:bCs/>
          <w:sz w:val="40"/>
          <w:szCs w:val="40"/>
        </w:rPr>
      </w:pPr>
    </w:p>
    <w:p w:rsidR="004237CB" w:rsidRDefault="004237CB" w:rsidP="00B17347">
      <w:pPr>
        <w:spacing w:after="0" w:line="240" w:lineRule="auto"/>
        <w:rPr>
          <w:rFonts w:ascii="Arial" w:hAnsi="Arial" w:cs="Arial"/>
          <w:bCs/>
          <w:lang w:val="en-US"/>
        </w:rPr>
      </w:pPr>
    </w:p>
    <w:p w:rsidR="004237CB" w:rsidRDefault="004237CB" w:rsidP="00B17347">
      <w:pPr>
        <w:spacing w:after="0" w:line="240" w:lineRule="auto"/>
        <w:rPr>
          <w:rFonts w:ascii="Arial" w:hAnsi="Arial" w:cs="Arial"/>
          <w:bCs/>
          <w:lang w:val="en-US"/>
        </w:rPr>
      </w:pPr>
    </w:p>
    <w:p w:rsidR="004237CB" w:rsidRDefault="004237CB" w:rsidP="00B17347">
      <w:pPr>
        <w:spacing w:after="0" w:line="240" w:lineRule="auto"/>
        <w:rPr>
          <w:rFonts w:ascii="Arial" w:hAnsi="Arial" w:cs="Arial"/>
          <w:bCs/>
          <w:lang w:val="en-US"/>
        </w:rPr>
      </w:pPr>
    </w:p>
    <w:p w:rsidR="004237CB" w:rsidRDefault="004237CB" w:rsidP="00B17347">
      <w:pPr>
        <w:spacing w:after="0" w:line="240" w:lineRule="auto"/>
        <w:rPr>
          <w:rFonts w:ascii="Arial" w:hAnsi="Arial" w:cs="Arial"/>
          <w:bCs/>
          <w:lang w:val="en-US"/>
        </w:rPr>
      </w:pPr>
    </w:p>
    <w:p w:rsidR="004237CB" w:rsidRDefault="004237CB" w:rsidP="00B17347">
      <w:pPr>
        <w:spacing w:after="0" w:line="240" w:lineRule="auto"/>
        <w:rPr>
          <w:rFonts w:ascii="Arial" w:hAnsi="Arial" w:cs="Arial"/>
          <w:bCs/>
          <w:lang w:val="en-US"/>
        </w:rPr>
      </w:pPr>
    </w:p>
    <w:p w:rsidR="00EC47FB" w:rsidRPr="00EC47FB" w:rsidRDefault="00EC47FB" w:rsidP="00EC47FB">
      <w:pPr>
        <w:spacing w:after="200" w:line="276" w:lineRule="auto"/>
        <w:rPr>
          <w:rFonts w:ascii="Calibri" w:eastAsia="Calibri" w:hAnsi="Calibri" w:cs="Times New Roman"/>
          <w:b/>
          <w:bCs/>
          <w:sz w:val="28"/>
          <w:szCs w:val="28"/>
          <w:lang w:val="en-US"/>
        </w:rPr>
      </w:pPr>
    </w:p>
    <w:p w:rsidR="00EC47FB" w:rsidRPr="00767A09" w:rsidRDefault="00EC47FB" w:rsidP="00EC47FB">
      <w:pPr>
        <w:spacing w:after="200" w:line="276" w:lineRule="auto"/>
        <w:rPr>
          <w:rFonts w:ascii="Times New Roman" w:eastAsia="Calibri" w:hAnsi="Times New Roman" w:cs="Times New Roman"/>
          <w:sz w:val="24"/>
          <w:szCs w:val="24"/>
          <w:u w:val="single"/>
        </w:rPr>
      </w:pPr>
      <w:r w:rsidRPr="00767A09">
        <w:rPr>
          <w:rFonts w:ascii="Times New Roman" w:eastAsia="Calibri" w:hAnsi="Times New Roman" w:cs="Times New Roman"/>
          <w:b/>
          <w:bCs/>
          <w:sz w:val="24"/>
          <w:szCs w:val="24"/>
          <w:u w:val="single"/>
          <w:lang w:val="en-US"/>
        </w:rPr>
        <w:t>Notes</w:t>
      </w:r>
    </w:p>
    <w:p w:rsidR="00EC47FB" w:rsidRPr="00767A09" w:rsidRDefault="00EC47FB" w:rsidP="00EC47FB">
      <w:pPr>
        <w:spacing w:after="200" w:line="276" w:lineRule="auto"/>
        <w:rPr>
          <w:rFonts w:ascii="Times New Roman" w:eastAsia="Calibri" w:hAnsi="Times New Roman" w:cs="Times New Roman"/>
          <w:sz w:val="24"/>
          <w:szCs w:val="24"/>
        </w:rPr>
      </w:pPr>
      <w:r w:rsidRPr="00767A09">
        <w:rPr>
          <w:rFonts w:ascii="Times New Roman" w:eastAsia="Calibri" w:hAnsi="Times New Roman" w:cs="Times New Roman"/>
          <w:b/>
          <w:bCs/>
          <w:sz w:val="24"/>
          <w:szCs w:val="24"/>
          <w:lang w:val="en-US"/>
        </w:rPr>
        <w:t xml:space="preserve">Definition </w:t>
      </w:r>
    </w:p>
    <w:p w:rsidR="00767A09" w:rsidRPr="00767A09" w:rsidRDefault="00EC47FB" w:rsidP="00EC47FB">
      <w:pPr>
        <w:spacing w:after="200" w:line="276" w:lineRule="auto"/>
        <w:jc w:val="both"/>
        <w:rPr>
          <w:rFonts w:ascii="Times New Roman" w:eastAsia="Calibri" w:hAnsi="Times New Roman" w:cs="Times New Roman"/>
          <w:sz w:val="24"/>
          <w:szCs w:val="24"/>
          <w:lang w:val="en-IN"/>
        </w:rPr>
      </w:pPr>
      <w:r w:rsidRPr="00767A09">
        <w:rPr>
          <w:rFonts w:ascii="Times New Roman" w:eastAsia="Calibri" w:hAnsi="Times New Roman" w:cs="Times New Roman"/>
          <w:sz w:val="24"/>
          <w:szCs w:val="24"/>
          <w:lang w:val="en-IN"/>
        </w:rPr>
        <w:t>"Cardiovascular disease" refers to a variety of diseases that affect the heart and blood arteries. It's generally linked to fatty deposits in arteries (atherosclerosis) &amp; higher blood clots risk. Harm to the arteries in the organs including the brain, eyes, kidneys, and heart has also been linked to it. This disease is the world's biggest cause for death. CVDs took the lives of 17.9 million individuals worldwide in 2019, accounting for 32% of fatalities. Strokes and Heart attacks were responsible for 85 percent of these fatalities. Low income and middle-income nations account for abou</w:t>
      </w:r>
      <w:r w:rsidR="00D03930">
        <w:rPr>
          <w:rFonts w:ascii="Times New Roman" w:eastAsia="Calibri" w:hAnsi="Times New Roman" w:cs="Times New Roman"/>
          <w:sz w:val="24"/>
          <w:szCs w:val="24"/>
          <w:lang w:val="en-IN"/>
        </w:rPr>
        <w:t xml:space="preserve">t 3 quarters of CVD </w:t>
      </w:r>
      <w:r w:rsidR="004D6018">
        <w:rPr>
          <w:rFonts w:ascii="Times New Roman" w:eastAsia="Calibri" w:hAnsi="Times New Roman" w:cs="Times New Roman"/>
          <w:sz w:val="24"/>
          <w:szCs w:val="24"/>
          <w:lang w:val="en-IN"/>
        </w:rPr>
        <w:t>fatalities.</w:t>
      </w:r>
      <w:r w:rsidR="004D6018" w:rsidRPr="00767A09">
        <w:rPr>
          <w:rFonts w:ascii="Times New Roman" w:eastAsia="Calibri" w:hAnsi="Times New Roman" w:cs="Times New Roman"/>
          <w:sz w:val="24"/>
          <w:szCs w:val="24"/>
          <w:lang w:val="en-IN"/>
        </w:rPr>
        <w:t xml:space="preserve"> The</w:t>
      </w:r>
      <w:r w:rsidRPr="00767A09">
        <w:rPr>
          <w:rFonts w:ascii="Times New Roman" w:eastAsia="Calibri" w:hAnsi="Times New Roman" w:cs="Times New Roman"/>
          <w:sz w:val="24"/>
          <w:szCs w:val="24"/>
          <w:lang w:val="en-IN"/>
        </w:rPr>
        <w:t xml:space="preserve"> majority of cardiovascular illnes</w:t>
      </w:r>
      <w:r w:rsidR="006517F7">
        <w:rPr>
          <w:rFonts w:ascii="Times New Roman" w:eastAsia="Calibri" w:hAnsi="Times New Roman" w:cs="Times New Roman"/>
          <w:sz w:val="24"/>
          <w:szCs w:val="24"/>
          <w:lang w:val="en-IN"/>
        </w:rPr>
        <w:t>ses may be avoided by reducing the risk factors</w:t>
      </w:r>
      <w:r w:rsidRPr="00767A09">
        <w:rPr>
          <w:rFonts w:ascii="Times New Roman" w:eastAsia="Calibri" w:hAnsi="Times New Roman" w:cs="Times New Roman"/>
          <w:sz w:val="24"/>
          <w:szCs w:val="24"/>
          <w:lang w:val="en-IN"/>
        </w:rPr>
        <w:t xml:space="preserve"> such as cigarette use, poor nutrition, physical inactivity</w:t>
      </w:r>
      <w:r w:rsidR="006517F7">
        <w:rPr>
          <w:rFonts w:ascii="Times New Roman" w:eastAsia="Calibri" w:hAnsi="Times New Roman" w:cs="Times New Roman"/>
          <w:sz w:val="24"/>
          <w:szCs w:val="24"/>
          <w:lang w:val="en-IN"/>
        </w:rPr>
        <w:t>, obesity and alcohol abuse. It is necessary</w:t>
      </w:r>
      <w:r w:rsidRPr="00767A09">
        <w:rPr>
          <w:rFonts w:ascii="Times New Roman" w:eastAsia="Calibri" w:hAnsi="Times New Roman" w:cs="Times New Roman"/>
          <w:sz w:val="24"/>
          <w:szCs w:val="24"/>
          <w:lang w:val="en-IN"/>
        </w:rPr>
        <w:t xml:space="preserve"> to diagnose cardiovasc</w:t>
      </w:r>
      <w:r w:rsidR="006517F7">
        <w:rPr>
          <w:rFonts w:ascii="Times New Roman" w:eastAsia="Calibri" w:hAnsi="Times New Roman" w:cs="Times New Roman"/>
          <w:sz w:val="24"/>
          <w:szCs w:val="24"/>
          <w:lang w:val="en-IN"/>
        </w:rPr>
        <w:t>ular illness as soon as possible</w:t>
      </w:r>
      <w:r w:rsidR="00BC064D">
        <w:rPr>
          <w:rFonts w:ascii="Times New Roman" w:eastAsia="Calibri" w:hAnsi="Times New Roman" w:cs="Times New Roman"/>
          <w:sz w:val="24"/>
          <w:szCs w:val="24"/>
          <w:lang w:val="en-IN"/>
        </w:rPr>
        <w:t xml:space="preserve">, </w:t>
      </w:r>
      <w:r w:rsidRPr="00767A09">
        <w:rPr>
          <w:rFonts w:ascii="Times New Roman" w:eastAsia="Calibri" w:hAnsi="Times New Roman" w:cs="Times New Roman"/>
          <w:sz w:val="24"/>
          <w:szCs w:val="24"/>
          <w:lang w:val="en-IN"/>
        </w:rPr>
        <w:t xml:space="preserve">so </w:t>
      </w:r>
      <w:r w:rsidR="006517F7">
        <w:rPr>
          <w:rFonts w:ascii="Times New Roman" w:eastAsia="Calibri" w:hAnsi="Times New Roman" w:cs="Times New Roman"/>
          <w:sz w:val="24"/>
          <w:szCs w:val="24"/>
          <w:lang w:val="en-IN"/>
        </w:rPr>
        <w:t>the</w:t>
      </w:r>
      <w:r w:rsidRPr="00767A09">
        <w:rPr>
          <w:rFonts w:ascii="Times New Roman" w:eastAsia="Calibri" w:hAnsi="Times New Roman" w:cs="Times New Roman"/>
          <w:sz w:val="24"/>
          <w:szCs w:val="24"/>
          <w:lang w:val="en-IN"/>
        </w:rPr>
        <w:t xml:space="preserve"> treatment may start wi</w:t>
      </w:r>
      <w:r w:rsidR="00767A09">
        <w:rPr>
          <w:rFonts w:ascii="Times New Roman" w:eastAsia="Calibri" w:hAnsi="Times New Roman" w:cs="Times New Roman"/>
          <w:sz w:val="24"/>
          <w:szCs w:val="24"/>
          <w:lang w:val="en-IN"/>
        </w:rPr>
        <w:t xml:space="preserve">th medications and counselling </w:t>
      </w:r>
      <w:r w:rsidRPr="00767A09">
        <w:rPr>
          <w:rFonts w:ascii="Times New Roman" w:eastAsia="Calibri" w:hAnsi="Times New Roman" w:cs="Times New Roman"/>
          <w:sz w:val="24"/>
          <w:szCs w:val="24"/>
          <w:lang w:val="en-IN"/>
        </w:rPr>
        <w:t>(</w:t>
      </w:r>
      <w:r w:rsidRPr="00767A09">
        <w:rPr>
          <w:rFonts w:ascii="Times New Roman" w:eastAsia="Calibri" w:hAnsi="Times New Roman" w:cs="Times New Roman"/>
          <w:sz w:val="24"/>
          <w:szCs w:val="24"/>
          <w:lang w:val="en-US"/>
        </w:rPr>
        <w:t>Who.int, 2021).</w:t>
      </w:r>
      <w:r w:rsidRPr="00767A09">
        <w:rPr>
          <w:rFonts w:ascii="Times New Roman" w:eastAsia="Calibri" w:hAnsi="Times New Roman" w:cs="Times New Roman"/>
          <w:sz w:val="24"/>
          <w:szCs w:val="24"/>
          <w:lang w:val="en-IN"/>
        </w:rPr>
        <w:t xml:space="preserve"> </w:t>
      </w:r>
    </w:p>
    <w:p w:rsidR="00EC47FB" w:rsidRPr="00767A09"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b/>
          <w:bCs/>
          <w:sz w:val="24"/>
          <w:szCs w:val="24"/>
          <w:lang w:val="en-IN"/>
        </w:rPr>
        <w:t>Cardiovascular diseases types  </w:t>
      </w:r>
      <w:r w:rsidRPr="00767A09">
        <w:rPr>
          <w:rFonts w:ascii="Times New Roman" w:eastAsia="Calibri" w:hAnsi="Times New Roman" w:cs="Times New Roman"/>
          <w:sz w:val="24"/>
          <w:szCs w:val="24"/>
          <w:lang w:val="en-IN"/>
        </w:rPr>
        <w:t xml:space="preserve"> </w:t>
      </w:r>
    </w:p>
    <w:p w:rsidR="00EC47FB" w:rsidRPr="00767A09" w:rsidRDefault="00EC47FB" w:rsidP="00EC47FB">
      <w:pPr>
        <w:numPr>
          <w:ilvl w:val="0"/>
          <w:numId w:val="1"/>
        </w:num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t xml:space="preserve">Angina- </w:t>
      </w:r>
      <w:r w:rsidR="006517F7">
        <w:rPr>
          <w:rFonts w:ascii="Times New Roman" w:eastAsia="Calibri" w:hAnsi="Times New Roman" w:cs="Times New Roman"/>
          <w:sz w:val="24"/>
          <w:szCs w:val="24"/>
          <w:lang w:val="en-IN"/>
        </w:rPr>
        <w:t xml:space="preserve">the </w:t>
      </w:r>
      <w:r w:rsidRPr="00767A09">
        <w:rPr>
          <w:rFonts w:ascii="Times New Roman" w:eastAsia="Calibri" w:hAnsi="Times New Roman" w:cs="Times New Roman"/>
          <w:sz w:val="24"/>
          <w:szCs w:val="24"/>
          <w:lang w:val="en-IN"/>
        </w:rPr>
        <w:t>blood supply to heart</w:t>
      </w:r>
      <w:r w:rsidR="006517F7">
        <w:rPr>
          <w:rFonts w:ascii="Times New Roman" w:eastAsia="Calibri" w:hAnsi="Times New Roman" w:cs="Times New Roman"/>
          <w:sz w:val="24"/>
          <w:szCs w:val="24"/>
          <w:lang w:val="en-IN"/>
        </w:rPr>
        <w:t xml:space="preserve"> is reduced and that </w:t>
      </w:r>
      <w:r w:rsidR="006517F7" w:rsidRPr="00767A09">
        <w:rPr>
          <w:rFonts w:ascii="Times New Roman" w:eastAsia="Calibri" w:hAnsi="Times New Roman" w:cs="Times New Roman"/>
          <w:sz w:val="24"/>
          <w:szCs w:val="24"/>
          <w:lang w:val="en-IN"/>
        </w:rPr>
        <w:t>causes</w:t>
      </w:r>
      <w:r w:rsidRPr="00767A09">
        <w:rPr>
          <w:rFonts w:ascii="Times New Roman" w:eastAsia="Calibri" w:hAnsi="Times New Roman" w:cs="Times New Roman"/>
          <w:sz w:val="24"/>
          <w:szCs w:val="24"/>
          <w:lang w:val="en-IN"/>
        </w:rPr>
        <w:t xml:space="preserve"> an</w:t>
      </w:r>
      <w:r w:rsidR="006517F7">
        <w:rPr>
          <w:rFonts w:ascii="Times New Roman" w:eastAsia="Calibri" w:hAnsi="Times New Roman" w:cs="Times New Roman"/>
          <w:sz w:val="24"/>
          <w:szCs w:val="24"/>
          <w:lang w:val="en-IN"/>
        </w:rPr>
        <w:t>gina. P</w:t>
      </w:r>
      <w:r w:rsidRPr="00767A09">
        <w:rPr>
          <w:rFonts w:ascii="Times New Roman" w:eastAsia="Calibri" w:hAnsi="Times New Roman" w:cs="Times New Roman"/>
          <w:sz w:val="24"/>
          <w:szCs w:val="24"/>
          <w:lang w:val="en-IN"/>
        </w:rPr>
        <w:t xml:space="preserve">ressure and discomfort in the chest are common symptoms of angina, commonly known as angina pectoris. Angina symptoms are described by some as crushing their chest. </w:t>
      </w:r>
    </w:p>
    <w:p w:rsidR="00EC47FB" w:rsidRPr="00767A09" w:rsidRDefault="00EC47FB" w:rsidP="00EC47FB">
      <w:pPr>
        <w:numPr>
          <w:ilvl w:val="0"/>
          <w:numId w:val="1"/>
        </w:num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t xml:space="preserve">Arrhythmia- When electrical impulses coordinate with the heartbeats and it does not work appropriately, it causes the heart beat fast or slow. </w:t>
      </w:r>
    </w:p>
    <w:p w:rsidR="00EC47FB" w:rsidRPr="00767A09" w:rsidRDefault="00EC47FB" w:rsidP="00EC47FB">
      <w:pPr>
        <w:numPr>
          <w:ilvl w:val="0"/>
          <w:numId w:val="1"/>
        </w:num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t xml:space="preserve">Heart attack- It is defined by the loss or destruction of the heart muscle owing to inadequate blood flow to heart, generally as blood clot forming in reaction to a torn or burst fatty arterial deposit blocking coronary artery. </w:t>
      </w:r>
    </w:p>
    <w:p w:rsidR="00EC47FB" w:rsidRPr="00767A09" w:rsidRDefault="00EC47FB" w:rsidP="00EC47FB">
      <w:pPr>
        <w:numPr>
          <w:ilvl w:val="0"/>
          <w:numId w:val="1"/>
        </w:num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t xml:space="preserve">Stroke- When blood flow to a region of brain is disrupted or </w:t>
      </w:r>
      <w:r w:rsidR="00767A09" w:rsidRPr="00767A09">
        <w:rPr>
          <w:rFonts w:ascii="Times New Roman" w:eastAsia="Calibri" w:hAnsi="Times New Roman" w:cs="Times New Roman"/>
          <w:sz w:val="24"/>
          <w:szCs w:val="24"/>
          <w:lang w:val="en-IN"/>
        </w:rPr>
        <w:t>decreased;</w:t>
      </w:r>
      <w:r w:rsidRPr="00767A09">
        <w:rPr>
          <w:rFonts w:ascii="Times New Roman" w:eastAsia="Calibri" w:hAnsi="Times New Roman" w:cs="Times New Roman"/>
          <w:sz w:val="24"/>
          <w:szCs w:val="24"/>
          <w:lang w:val="en-IN"/>
        </w:rPr>
        <w:t xml:space="preserve"> brain tissue is deprived of nutrients &amp; oxygen, resulting in stroke. In a matter of minutes, brain cells start to die. </w:t>
      </w:r>
    </w:p>
    <w:p w:rsidR="00EC47FB" w:rsidRPr="00767A09"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b/>
          <w:bCs/>
          <w:sz w:val="24"/>
          <w:szCs w:val="24"/>
          <w:lang w:val="en-IN"/>
        </w:rPr>
        <w:t xml:space="preserve">Symptoms </w:t>
      </w:r>
    </w:p>
    <w:p w:rsidR="00EC47FB" w:rsidRDefault="00EC47FB" w:rsidP="00EC47FB">
      <w:pPr>
        <w:spacing w:after="200" w:line="276" w:lineRule="auto"/>
        <w:jc w:val="both"/>
        <w:rPr>
          <w:rFonts w:ascii="Times New Roman" w:eastAsia="Calibri" w:hAnsi="Times New Roman" w:cs="Times New Roman"/>
          <w:sz w:val="24"/>
          <w:szCs w:val="24"/>
          <w:lang w:val="en-IN"/>
        </w:rPr>
      </w:pPr>
      <w:r w:rsidRPr="00767A09">
        <w:rPr>
          <w:rFonts w:ascii="Times New Roman" w:eastAsia="Calibri" w:hAnsi="Times New Roman" w:cs="Times New Roman"/>
          <w:sz w:val="24"/>
          <w:szCs w:val="24"/>
          <w:lang w:val="en-IN"/>
        </w:rPr>
        <w:t xml:space="preserve">The cardiovascular illness frequently has no symptoms. A stroke or heart attack might be the initial symptom of a more serious underlying condition. </w:t>
      </w:r>
    </w:p>
    <w:p w:rsidR="00767A09" w:rsidRDefault="00767A09" w:rsidP="00EC47FB">
      <w:pPr>
        <w:spacing w:after="200" w:line="276" w:lineRule="auto"/>
        <w:jc w:val="both"/>
        <w:rPr>
          <w:rFonts w:ascii="Times New Roman" w:eastAsia="Calibri" w:hAnsi="Times New Roman" w:cs="Times New Roman"/>
          <w:sz w:val="24"/>
          <w:szCs w:val="24"/>
          <w:lang w:val="en-IN"/>
        </w:rPr>
      </w:pPr>
    </w:p>
    <w:p w:rsidR="00767A09" w:rsidRDefault="00767A09" w:rsidP="00EC47FB">
      <w:pPr>
        <w:spacing w:after="200" w:line="276" w:lineRule="auto"/>
        <w:jc w:val="both"/>
        <w:rPr>
          <w:rFonts w:ascii="Times New Roman" w:eastAsia="Calibri" w:hAnsi="Times New Roman" w:cs="Times New Roman"/>
          <w:sz w:val="24"/>
          <w:szCs w:val="24"/>
          <w:lang w:val="en-IN"/>
        </w:rPr>
      </w:pPr>
    </w:p>
    <w:p w:rsidR="00767A09" w:rsidRPr="00767A09" w:rsidRDefault="00767A09" w:rsidP="00EC47FB">
      <w:pPr>
        <w:spacing w:after="200" w:line="276" w:lineRule="auto"/>
        <w:jc w:val="both"/>
        <w:rPr>
          <w:rFonts w:ascii="Times New Roman" w:eastAsia="Calibri" w:hAnsi="Times New Roman" w:cs="Times New Roman"/>
          <w:sz w:val="24"/>
          <w:szCs w:val="24"/>
        </w:rPr>
      </w:pPr>
    </w:p>
    <w:p w:rsidR="00EC47FB" w:rsidRPr="00767A09"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lastRenderedPageBreak/>
        <w:t xml:space="preserve">Men are extra prone than women to experience chest discomfort. Along with the chest pain, women are prone to have additional symptoms and signs like breath shortness, nausea &amp; severe tiredness. In addition, they may have trouble in breathing, light-headedness, turn pale and cold sweat (Leong, et al., 2017). </w:t>
      </w:r>
    </w:p>
    <w:p w:rsidR="00EC47FB" w:rsidRPr="00767A09"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t> </w:t>
      </w:r>
      <w:r w:rsidRPr="00767A09">
        <w:rPr>
          <w:rFonts w:ascii="Times New Roman" w:eastAsia="Calibri" w:hAnsi="Times New Roman" w:cs="Times New Roman"/>
          <w:b/>
          <w:bCs/>
          <w:sz w:val="24"/>
          <w:szCs w:val="24"/>
          <w:lang w:val="en-IN"/>
        </w:rPr>
        <w:t xml:space="preserve">Treatment for the diseases </w:t>
      </w:r>
    </w:p>
    <w:p w:rsidR="00EC47FB" w:rsidRPr="00767A09" w:rsidRDefault="00EC47FB" w:rsidP="00EC47FB">
      <w:pPr>
        <w:numPr>
          <w:ilvl w:val="0"/>
          <w:numId w:val="2"/>
        </w:numPr>
        <w:tabs>
          <w:tab w:val="left" w:pos="720"/>
        </w:tabs>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t>The treatment for Heart attack is</w:t>
      </w:r>
      <w:r w:rsidRPr="00767A09">
        <w:rPr>
          <w:rFonts w:ascii="Times New Roman" w:eastAsia="Calibri" w:hAnsi="Times New Roman" w:cs="Times New Roman"/>
          <w:b/>
          <w:bCs/>
          <w:sz w:val="24"/>
          <w:szCs w:val="24"/>
          <w:lang w:val="en-IN"/>
        </w:rPr>
        <w:t xml:space="preserve"> </w:t>
      </w:r>
      <w:r w:rsidRPr="00767A09">
        <w:rPr>
          <w:rFonts w:ascii="Times New Roman" w:eastAsia="Calibri" w:hAnsi="Times New Roman" w:cs="Times New Roman"/>
          <w:sz w:val="24"/>
          <w:szCs w:val="24"/>
          <w:lang w:val="en-IN"/>
        </w:rPr>
        <w:t>Lifestyle changes, cardiac rehabilitation, and medications. Heart failure treatment is determined on the underlying cause. To keep the symptoms under control, usually be needed to take specific drugs. Doctor may advise patient to have pacemakers or defibrillators implanted in their heart to help it work better. In the case of cardiac failure, heart transplant is suggested.</w:t>
      </w:r>
    </w:p>
    <w:p w:rsidR="00EC47FB" w:rsidRPr="00767A09" w:rsidRDefault="00EC47FB" w:rsidP="00EC47FB">
      <w:pPr>
        <w:numPr>
          <w:ilvl w:val="0"/>
          <w:numId w:val="2"/>
        </w:numPr>
        <w:tabs>
          <w:tab w:val="left" w:pos="720"/>
        </w:tabs>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t>The treatment for Stroke</w:t>
      </w:r>
      <w:r w:rsidRPr="00767A09">
        <w:rPr>
          <w:rFonts w:ascii="Times New Roman" w:eastAsia="Calibri" w:hAnsi="Times New Roman" w:cs="Times New Roman"/>
          <w:b/>
          <w:bCs/>
          <w:sz w:val="24"/>
          <w:szCs w:val="24"/>
          <w:lang w:val="en-IN"/>
        </w:rPr>
        <w:t xml:space="preserve"> </w:t>
      </w:r>
      <w:r w:rsidRPr="00767A09">
        <w:rPr>
          <w:rFonts w:ascii="Times New Roman" w:eastAsia="Calibri" w:hAnsi="Times New Roman" w:cs="Times New Roman"/>
          <w:sz w:val="24"/>
          <w:szCs w:val="24"/>
          <w:lang w:val="en-IN"/>
        </w:rPr>
        <w:t xml:space="preserve">is medicine aspirin, removal of the mechanical clot, stent, and surgery. </w:t>
      </w:r>
    </w:p>
    <w:p w:rsidR="00EC47FB" w:rsidRPr="00767A09" w:rsidRDefault="00EC47FB" w:rsidP="00EC47FB">
      <w:pPr>
        <w:numPr>
          <w:ilvl w:val="0"/>
          <w:numId w:val="2"/>
        </w:numPr>
        <w:tabs>
          <w:tab w:val="left" w:pos="720"/>
        </w:tabs>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t xml:space="preserve">The treatment for Arrhythmia is Medications, maze procedure, </w:t>
      </w:r>
      <w:r w:rsidR="00767A09" w:rsidRPr="00767A09">
        <w:rPr>
          <w:rFonts w:ascii="Times New Roman" w:eastAsia="Calibri" w:hAnsi="Times New Roman" w:cs="Times New Roman"/>
          <w:sz w:val="24"/>
          <w:szCs w:val="24"/>
          <w:lang w:val="en-IN"/>
        </w:rPr>
        <w:t>cardio version</w:t>
      </w:r>
      <w:r w:rsidRPr="00767A09">
        <w:rPr>
          <w:rFonts w:ascii="Times New Roman" w:eastAsia="Calibri" w:hAnsi="Times New Roman" w:cs="Times New Roman"/>
          <w:sz w:val="24"/>
          <w:szCs w:val="24"/>
          <w:lang w:val="en-IN"/>
        </w:rPr>
        <w:t xml:space="preserve">, surgery of coronary bypass, and pacemaker implantation. Doctor may prescribe anticoagulant medicine, like </w:t>
      </w:r>
      <w:r w:rsidR="00767A09" w:rsidRPr="00767A09">
        <w:rPr>
          <w:rFonts w:ascii="Times New Roman" w:eastAsia="Calibri" w:hAnsi="Times New Roman" w:cs="Times New Roman"/>
          <w:sz w:val="24"/>
          <w:szCs w:val="24"/>
          <w:lang w:val="en-IN"/>
        </w:rPr>
        <w:t>warfare</w:t>
      </w:r>
      <w:r w:rsidRPr="00767A09">
        <w:rPr>
          <w:rFonts w:ascii="Times New Roman" w:eastAsia="Calibri" w:hAnsi="Times New Roman" w:cs="Times New Roman"/>
          <w:sz w:val="24"/>
          <w:szCs w:val="24"/>
          <w:lang w:val="en-IN"/>
        </w:rPr>
        <w:t>, to avoid blood clots.</w:t>
      </w:r>
    </w:p>
    <w:p w:rsidR="00EC47FB" w:rsidRPr="00767A09"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b/>
          <w:bCs/>
          <w:sz w:val="24"/>
          <w:szCs w:val="24"/>
          <w:lang w:val="en-IN"/>
        </w:rPr>
        <w:t xml:space="preserve"> Causes </w:t>
      </w:r>
      <w:r w:rsidR="00767A09">
        <w:rPr>
          <w:rFonts w:ascii="Times New Roman" w:eastAsia="Calibri" w:hAnsi="Times New Roman" w:cs="Times New Roman"/>
          <w:b/>
          <w:bCs/>
          <w:sz w:val="24"/>
          <w:szCs w:val="24"/>
          <w:lang w:val="en-IN"/>
        </w:rPr>
        <w:t>and risk factors</w:t>
      </w:r>
    </w:p>
    <w:p w:rsidR="00D03930" w:rsidRPr="00A17DE5"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t>After analysing the Health and Lifestyle Questionnaire, it was discovered that Patient A is at risk for cardiovascular disease since Patient A smokes 1-9 cigarettes a day and has high blood pressure. Through Questionnaire it is found that Patient A has high cholesterol and Patient A has drinking and unhealthy eating habits which is harmful for the health and are the risk factors for cardiovascular disease. There are two types of risk factors of cardiovascular disea</w:t>
      </w:r>
      <w:r w:rsidR="006517F7">
        <w:rPr>
          <w:rFonts w:ascii="Times New Roman" w:eastAsia="Calibri" w:hAnsi="Times New Roman" w:cs="Times New Roman"/>
          <w:sz w:val="24"/>
          <w:szCs w:val="24"/>
          <w:lang w:val="en-IN"/>
        </w:rPr>
        <w:t>se: modifiable &amp; non-modifiable</w:t>
      </w:r>
      <w:r w:rsidRPr="00767A09">
        <w:rPr>
          <w:rFonts w:ascii="Times New Roman" w:eastAsia="Calibri" w:hAnsi="Times New Roman" w:cs="Times New Roman"/>
          <w:sz w:val="24"/>
          <w:szCs w:val="24"/>
          <w:lang w:val="en-IN"/>
        </w:rPr>
        <w:t xml:space="preserve">. Though other than the mentioned factors, Patient A are more likely to get heart disease if Patient A </w:t>
      </w:r>
      <w:r w:rsidR="00BC064D" w:rsidRPr="00767A09">
        <w:rPr>
          <w:rFonts w:ascii="Times New Roman" w:eastAsia="Calibri" w:hAnsi="Times New Roman" w:cs="Times New Roman"/>
          <w:sz w:val="24"/>
          <w:szCs w:val="24"/>
          <w:lang w:val="en-IN"/>
        </w:rPr>
        <w:t>has</w:t>
      </w:r>
      <w:r w:rsidRPr="00767A09">
        <w:rPr>
          <w:rFonts w:ascii="Times New Roman" w:eastAsia="Calibri" w:hAnsi="Times New Roman" w:cs="Times New Roman"/>
          <w:sz w:val="24"/>
          <w:szCs w:val="24"/>
          <w:lang w:val="en-IN"/>
        </w:rPr>
        <w:t xml:space="preserve"> certain risk factors. These are the risk variables that are out of Patient A control. Like if Patient A have a family history of heart disease, then Patient A are likely to develop it but, in the questionnaire, it is clearly visible that Patient A family does not have any such problem. Because Patient A may be more susceptible to the heart disease due to genetic predisposition. As when Patient A </w:t>
      </w:r>
      <w:r w:rsidR="00767A09" w:rsidRPr="00767A09">
        <w:rPr>
          <w:rFonts w:ascii="Times New Roman" w:eastAsia="Calibri" w:hAnsi="Times New Roman" w:cs="Times New Roman"/>
          <w:sz w:val="24"/>
          <w:szCs w:val="24"/>
          <w:lang w:val="en-IN"/>
        </w:rPr>
        <w:t>becomes</w:t>
      </w:r>
      <w:r w:rsidRPr="00767A09">
        <w:rPr>
          <w:rFonts w:ascii="Times New Roman" w:eastAsia="Calibri" w:hAnsi="Times New Roman" w:cs="Times New Roman"/>
          <w:sz w:val="24"/>
          <w:szCs w:val="24"/>
          <w:lang w:val="en-IN"/>
        </w:rPr>
        <w:t xml:space="preserve"> older, Patient A </w:t>
      </w:r>
      <w:r w:rsidR="00767A09" w:rsidRPr="00767A09">
        <w:rPr>
          <w:rFonts w:ascii="Times New Roman" w:eastAsia="Calibri" w:hAnsi="Times New Roman" w:cs="Times New Roman"/>
          <w:sz w:val="24"/>
          <w:szCs w:val="24"/>
          <w:lang w:val="en-IN"/>
        </w:rPr>
        <w:t>becomes</w:t>
      </w:r>
      <w:r w:rsidRPr="00767A09">
        <w:rPr>
          <w:rFonts w:ascii="Times New Roman" w:eastAsia="Calibri" w:hAnsi="Times New Roman" w:cs="Times New Roman"/>
          <w:sz w:val="24"/>
          <w:szCs w:val="24"/>
          <w:lang w:val="en-IN"/>
        </w:rPr>
        <w:t xml:space="preserve"> more susceptible to the heart disease. As according to the research women over the age of 55 and males over the age of 45 are likely to get the heart disease. Because women and men feel danger differently, gender is kind of risk factor. When a woman acquires diabetes, her chances of developing heart disease are higher than when a male has diabetes (Umer, et al., 2017).</w:t>
      </w:r>
    </w:p>
    <w:p w:rsidR="00EC47FB" w:rsidRPr="00767A09" w:rsidRDefault="00EC47FB" w:rsidP="00EC47FB">
      <w:pPr>
        <w:spacing w:after="200" w:line="276" w:lineRule="auto"/>
        <w:jc w:val="both"/>
        <w:rPr>
          <w:rFonts w:ascii="Times New Roman" w:eastAsia="Calibri" w:hAnsi="Times New Roman" w:cs="Times New Roman"/>
          <w:sz w:val="24"/>
          <w:szCs w:val="24"/>
          <w:lang w:val="en-IN"/>
        </w:rPr>
      </w:pPr>
      <w:r w:rsidRPr="00767A09">
        <w:rPr>
          <w:rFonts w:ascii="Times New Roman" w:eastAsia="Calibri" w:hAnsi="Times New Roman" w:cs="Times New Roman"/>
          <w:sz w:val="24"/>
          <w:szCs w:val="24"/>
          <w:lang w:val="en-IN"/>
        </w:rPr>
        <w:t xml:space="preserve">The causes are heart stroke and attack, sedentary lifestyle, physical activity lacking, excessive alcohol, smoking, obesity, tobacco use, hypertension, and diabetes. Patient A has modifiable risk </w:t>
      </w:r>
      <w:r w:rsidR="00767A09" w:rsidRPr="00767A09">
        <w:rPr>
          <w:rFonts w:ascii="Times New Roman" w:eastAsia="Calibri" w:hAnsi="Times New Roman" w:cs="Times New Roman"/>
          <w:sz w:val="24"/>
          <w:szCs w:val="24"/>
          <w:lang w:val="en-IN"/>
        </w:rPr>
        <w:t>factors which are</w:t>
      </w:r>
      <w:r w:rsidRPr="00767A09">
        <w:rPr>
          <w:rFonts w:ascii="Times New Roman" w:eastAsia="Calibri" w:hAnsi="Times New Roman" w:cs="Times New Roman"/>
          <w:sz w:val="24"/>
          <w:szCs w:val="24"/>
          <w:lang w:val="en-IN"/>
        </w:rPr>
        <w:t xml:space="preserve"> visible from the Questionnaire as there is direct causation for some forms of the cardiovascular disease. Heart attacks and strokes, for example, are caused by blockage in blood supply to heart and brain. A fatty build-up on interior of artery wall or blood clot presence might be cause of obstruction. Another cause which Patient A might have in future is congenital heart disease as when infant is still in womb, it caused by medicines, </w:t>
      </w:r>
      <w:r w:rsidRPr="00767A09">
        <w:rPr>
          <w:rFonts w:ascii="Times New Roman" w:eastAsia="Calibri" w:hAnsi="Times New Roman" w:cs="Times New Roman"/>
          <w:sz w:val="24"/>
          <w:szCs w:val="24"/>
          <w:lang w:val="en-IN"/>
        </w:rPr>
        <w:lastRenderedPageBreak/>
        <w:t>genes, or any medical problems. Heart problems occur in tandem with the development of baby’s heart. A structural alteration in the Patient A heart can cause congenital heart disease later in adulthood. Damage to heart valves as a result of numerous diseases leads to this disease. Connective tissue disease, infections, and rheumatoid fever are examples of these.</w:t>
      </w:r>
    </w:p>
    <w:p w:rsidR="00EC47FB" w:rsidRPr="00767A09"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t xml:space="preserve">The cardiovascular disease causes for Patient A which is found through Questionnaire are Heart stroke and attack, Physical activity lacking, Smoking, Fatigue and Hypertension.    </w:t>
      </w:r>
    </w:p>
    <w:p w:rsidR="00EC47FB" w:rsidRPr="00767A09"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b/>
          <w:bCs/>
          <w:sz w:val="24"/>
          <w:szCs w:val="24"/>
          <w:lang w:val="en-US"/>
        </w:rPr>
        <w:t xml:space="preserve">Intervention - Community-based intervention </w:t>
      </w:r>
    </w:p>
    <w:p w:rsidR="00EC47FB" w:rsidRPr="00767A09"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US"/>
        </w:rPr>
        <w:t>For the prevention of cardiovascular disease the intervention program which will be useful for Patient A is community based as it is the primary prevention program and for Patient A it is quiet cost- effective and generalizable tool for reducing the cardiovascular disease risk burden. This program will help Patient A by modifying its risk factors which are smoking, physical activity, blood pressure, etc. and provide health services to Patient A. Patient A can use the recommendation like understanding community needs and goals, it should be ana</w:t>
      </w:r>
      <w:r w:rsidR="006517F7">
        <w:rPr>
          <w:rFonts w:ascii="Times New Roman" w:eastAsia="Calibri" w:hAnsi="Times New Roman" w:cs="Times New Roman"/>
          <w:sz w:val="24"/>
          <w:szCs w:val="24"/>
          <w:lang w:val="en-US"/>
        </w:rPr>
        <w:t>lyzed, and</w:t>
      </w:r>
      <w:r w:rsidRPr="00767A09">
        <w:rPr>
          <w:rFonts w:ascii="Times New Roman" w:eastAsia="Calibri" w:hAnsi="Times New Roman" w:cs="Times New Roman"/>
          <w:sz w:val="24"/>
          <w:szCs w:val="24"/>
          <w:lang w:val="en-US"/>
        </w:rPr>
        <w:t xml:space="preserve"> close engagement with community members, like, opinion leaders, community leaders, he</w:t>
      </w:r>
      <w:r w:rsidR="006517F7">
        <w:rPr>
          <w:rFonts w:ascii="Times New Roman" w:eastAsia="Calibri" w:hAnsi="Times New Roman" w:cs="Times New Roman"/>
          <w:sz w:val="24"/>
          <w:szCs w:val="24"/>
          <w:lang w:val="en-US"/>
        </w:rPr>
        <w:t>alth care community providers, and</w:t>
      </w:r>
      <w:r w:rsidRPr="00767A09">
        <w:rPr>
          <w:rFonts w:ascii="Times New Roman" w:eastAsia="Calibri" w:hAnsi="Times New Roman" w:cs="Times New Roman"/>
          <w:sz w:val="24"/>
          <w:szCs w:val="24"/>
          <w:lang w:val="en-US"/>
        </w:rPr>
        <w:t xml:space="preserve"> community organizations from diverse sectors, which should be sought (</w:t>
      </w:r>
      <w:r w:rsidRPr="00767A09">
        <w:rPr>
          <w:rFonts w:ascii="Times New Roman" w:eastAsia="Calibri" w:hAnsi="Times New Roman" w:cs="Times New Roman"/>
          <w:sz w:val="24"/>
          <w:szCs w:val="24"/>
          <w:lang w:val="en-IN"/>
        </w:rPr>
        <w:t xml:space="preserve">Misra, et al., 2017). </w:t>
      </w:r>
    </w:p>
    <w:p w:rsidR="00EC47FB" w:rsidRPr="00767A09"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US"/>
        </w:rPr>
        <w:t>Patient A can adopt different projects and programs and one of the effective project which Patient A can use is COMMIT (Community Intervention for Smoking Cessation)as it is representative for behavior changes in individual and this project will help Patient A in recognizing cardiovascular diseases multifactorial nature and advocate approaches which involves the stra</w:t>
      </w:r>
      <w:r w:rsidR="006517F7">
        <w:rPr>
          <w:rFonts w:ascii="Times New Roman" w:eastAsia="Calibri" w:hAnsi="Times New Roman" w:cs="Times New Roman"/>
          <w:sz w:val="24"/>
          <w:szCs w:val="24"/>
          <w:lang w:val="en-US"/>
        </w:rPr>
        <w:t>tegies across various channels and</w:t>
      </w:r>
      <w:r w:rsidRPr="00767A09">
        <w:rPr>
          <w:rFonts w:ascii="Times New Roman" w:eastAsia="Calibri" w:hAnsi="Times New Roman" w:cs="Times New Roman"/>
          <w:sz w:val="24"/>
          <w:szCs w:val="24"/>
          <w:lang w:val="en-US"/>
        </w:rPr>
        <w:t xml:space="preserve"> every sector. Various community activities which Patient A can included into community environment are services of health care, volunteer groups, grocery shops, restaurants, schools, local media and work locations.</w:t>
      </w:r>
    </w:p>
    <w:p w:rsidR="00EC47FB" w:rsidRPr="00767A09"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b/>
          <w:bCs/>
          <w:sz w:val="24"/>
          <w:szCs w:val="24"/>
          <w:lang w:val="en-IN"/>
        </w:rPr>
        <w:t>Recommendation for Patient A</w:t>
      </w:r>
    </w:p>
    <w:p w:rsidR="00767A09" w:rsidRDefault="00EC47FB" w:rsidP="00EC47FB">
      <w:pPr>
        <w:spacing w:after="200" w:line="276" w:lineRule="auto"/>
        <w:jc w:val="both"/>
        <w:rPr>
          <w:rFonts w:ascii="Times New Roman" w:eastAsia="Calibri" w:hAnsi="Times New Roman" w:cs="Times New Roman"/>
          <w:sz w:val="24"/>
          <w:szCs w:val="24"/>
          <w:lang w:val="en-IN"/>
        </w:rPr>
      </w:pPr>
      <w:r w:rsidRPr="00767A09">
        <w:rPr>
          <w:rFonts w:ascii="Times New Roman" w:eastAsia="Calibri" w:hAnsi="Times New Roman" w:cs="Times New Roman"/>
          <w:sz w:val="24"/>
          <w:szCs w:val="24"/>
          <w:lang w:val="en-IN"/>
        </w:rPr>
        <w:t xml:space="preserve">As Patient A has a risk to get cardiovascular disease so it is recommended that Patient A adopt healthy lifestyle, this will reduce the heart risk and the patient A will gain many health benefits. Patient A should not smoke as Patient A is smoking 1-9 cigarettes in a day which is not good for the health. As Quitting smoking lowers the frequent heart attacks risk and cardiovascular mortality in people who have been diagnosed with the heart disease. This risk decrease has been shown to be high as 50% in various studies. </w:t>
      </w:r>
    </w:p>
    <w:p w:rsidR="00767A09" w:rsidRDefault="00767A09" w:rsidP="00EC47FB">
      <w:pPr>
        <w:spacing w:after="200" w:line="276" w:lineRule="auto"/>
        <w:jc w:val="both"/>
        <w:rPr>
          <w:rFonts w:ascii="Times New Roman" w:eastAsia="Calibri" w:hAnsi="Times New Roman" w:cs="Times New Roman"/>
          <w:sz w:val="24"/>
          <w:szCs w:val="24"/>
          <w:lang w:val="en-IN"/>
        </w:rPr>
      </w:pPr>
    </w:p>
    <w:p w:rsidR="00EC47FB" w:rsidRPr="00767A09"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t>The</w:t>
      </w:r>
      <w:r w:rsidR="006517F7">
        <w:rPr>
          <w:rFonts w:ascii="Times New Roman" w:eastAsia="Calibri" w:hAnsi="Times New Roman" w:cs="Times New Roman"/>
          <w:sz w:val="24"/>
          <w:szCs w:val="24"/>
          <w:lang w:val="en-IN"/>
        </w:rPr>
        <w:t xml:space="preserve"> risk of heart disease because of</w:t>
      </w:r>
      <w:r w:rsidRPr="00767A09">
        <w:rPr>
          <w:rFonts w:ascii="Times New Roman" w:eastAsia="Calibri" w:hAnsi="Times New Roman" w:cs="Times New Roman"/>
          <w:sz w:val="24"/>
          <w:szCs w:val="24"/>
          <w:lang w:val="en-IN"/>
        </w:rPr>
        <w:t xml:space="preserve"> the smoking will starts to decline shortly afte</w:t>
      </w:r>
      <w:r w:rsidR="006517F7">
        <w:rPr>
          <w:rFonts w:ascii="Times New Roman" w:eastAsia="Calibri" w:hAnsi="Times New Roman" w:cs="Times New Roman"/>
          <w:sz w:val="24"/>
          <w:szCs w:val="24"/>
          <w:lang w:val="en-IN"/>
        </w:rPr>
        <w:t xml:space="preserve">r Patient A will stop </w:t>
      </w:r>
      <w:r w:rsidR="00BC064D">
        <w:rPr>
          <w:rFonts w:ascii="Times New Roman" w:eastAsia="Calibri" w:hAnsi="Times New Roman" w:cs="Times New Roman"/>
          <w:sz w:val="24"/>
          <w:szCs w:val="24"/>
          <w:lang w:val="en-IN"/>
        </w:rPr>
        <w:t>smoking, and</w:t>
      </w:r>
      <w:r w:rsidRPr="00767A09">
        <w:rPr>
          <w:rFonts w:ascii="Times New Roman" w:eastAsia="Calibri" w:hAnsi="Times New Roman" w:cs="Times New Roman"/>
          <w:sz w:val="24"/>
          <w:szCs w:val="24"/>
          <w:lang w:val="en-IN"/>
        </w:rPr>
        <w:t xml:space="preserve"> for numerous individuals, it endures to decline over time. After Patient A will quit smoking, the chance</w:t>
      </w:r>
      <w:r w:rsidR="006517F7">
        <w:rPr>
          <w:rFonts w:ascii="Times New Roman" w:eastAsia="Calibri" w:hAnsi="Times New Roman" w:cs="Times New Roman"/>
          <w:sz w:val="24"/>
          <w:szCs w:val="24"/>
          <w:lang w:val="en-IN"/>
        </w:rPr>
        <w:t xml:space="preserve"> of developing atherosclerosis and</w:t>
      </w:r>
      <w:r w:rsidRPr="00767A09">
        <w:rPr>
          <w:rFonts w:ascii="Times New Roman" w:eastAsia="Calibri" w:hAnsi="Times New Roman" w:cs="Times New Roman"/>
          <w:sz w:val="24"/>
          <w:szCs w:val="24"/>
          <w:lang w:val="en-IN"/>
        </w:rPr>
        <w:t xml:space="preserve"> the blood clots will get reduced.</w:t>
      </w:r>
    </w:p>
    <w:p w:rsidR="00EC47FB" w:rsidRPr="00767A09"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t xml:space="preserve">Patient A should plan a healthy diet and should include fruits and vegetables in the diet plan like berries, avocados, vegetables, hemp seeds, flaxseeds etc. To operate correctly and keep the energy in the body. This energy comes from the components in your meals, namely </w:t>
      </w:r>
      <w:r w:rsidRPr="00767A09">
        <w:rPr>
          <w:rFonts w:ascii="Times New Roman" w:eastAsia="Calibri" w:hAnsi="Times New Roman" w:cs="Times New Roman"/>
          <w:sz w:val="24"/>
          <w:szCs w:val="24"/>
          <w:lang w:val="en-IN"/>
        </w:rPr>
        <w:lastRenderedPageBreak/>
        <w:t xml:space="preserve">carbohydrates, lipids, and proteins. Other nutrients which are necessary in the Patient A diet to keep the body healthy include vitamins and minerals. To get optimum health advantages, it is crucial to strike the appropriate balance between various nutrients. Heart disease and stroke are all significant disorders that can be prevented with a good diet. Good diet will also assist Patient A to lower the chances of contracting some malignancies. Following a nutritious diet might help Patient A getting better faster in case Patient A has any disease. Eating a nutritious diet is a key factor in avoiding overweight. </w:t>
      </w:r>
    </w:p>
    <w:p w:rsidR="00EC47FB" w:rsidRPr="00767A09" w:rsidRDefault="00EC47FB" w:rsidP="00EC47FB">
      <w:pPr>
        <w:spacing w:after="200" w:line="276" w:lineRule="auto"/>
        <w:jc w:val="both"/>
        <w:rPr>
          <w:rFonts w:ascii="Times New Roman" w:eastAsia="Calibri" w:hAnsi="Times New Roman" w:cs="Times New Roman"/>
          <w:sz w:val="24"/>
          <w:szCs w:val="24"/>
        </w:rPr>
      </w:pPr>
      <w:r w:rsidRPr="00767A09">
        <w:rPr>
          <w:rFonts w:ascii="Times New Roman" w:eastAsia="Calibri" w:hAnsi="Times New Roman" w:cs="Times New Roman"/>
          <w:sz w:val="24"/>
          <w:szCs w:val="24"/>
          <w:lang w:val="en-IN"/>
        </w:rPr>
        <w:t>Patient A should also include exercises in daily routine for the blood circulation and will reduce the blood pressure and heart rate for example aerobic exercise, balance, flexibility, stretching etc. For long term benefits Patient A should exercise daily as with increasing age hearts need to work more when the blood vessels harden, and even the metabolisms slow down, raising the risk of certain health problems. Patient A will also get psychological benefits from these exercises like better mood - when the person exercises, the body releases sum of chemicals that boost the mood and make the person feel better. It will also help Patient A in managing anxiety and stress by producing hormones (feel-good) and lowering the stress-related chemicals amounts in the body and after managing this it will lead to better sleep (Krist, et al., 2020).</w:t>
      </w:r>
    </w:p>
    <w:p w:rsidR="00B17347" w:rsidRPr="00767A09" w:rsidRDefault="00B17347" w:rsidP="00BC2BEF">
      <w:pPr>
        <w:spacing w:after="0" w:line="240" w:lineRule="auto"/>
        <w:jc w:val="center"/>
        <w:rPr>
          <w:rFonts w:ascii="Times New Roman" w:hAnsi="Times New Roman" w:cs="Times New Roman"/>
          <w:bCs/>
          <w:sz w:val="24"/>
          <w:szCs w:val="24"/>
        </w:rPr>
      </w:pPr>
    </w:p>
    <w:p w:rsidR="004237CB" w:rsidRPr="00767A09" w:rsidRDefault="004237CB" w:rsidP="00BC2BEF">
      <w:pPr>
        <w:spacing w:after="0" w:line="240" w:lineRule="auto"/>
        <w:jc w:val="center"/>
        <w:rPr>
          <w:rFonts w:ascii="Times New Roman" w:hAnsi="Times New Roman" w:cs="Times New Roman"/>
          <w:bCs/>
          <w:sz w:val="24"/>
          <w:szCs w:val="24"/>
        </w:rPr>
      </w:pPr>
    </w:p>
    <w:p w:rsidR="004237CB" w:rsidRPr="00767A09" w:rsidRDefault="004237CB" w:rsidP="00BC2BEF">
      <w:pPr>
        <w:spacing w:after="0" w:line="240" w:lineRule="auto"/>
        <w:jc w:val="center"/>
        <w:rPr>
          <w:rFonts w:ascii="Times New Roman" w:hAnsi="Times New Roman" w:cs="Times New Roman"/>
          <w:bCs/>
          <w:sz w:val="24"/>
          <w:szCs w:val="24"/>
        </w:rPr>
      </w:pPr>
    </w:p>
    <w:p w:rsidR="004237CB" w:rsidRPr="00767A09" w:rsidRDefault="004237CB" w:rsidP="00BC2BEF">
      <w:pPr>
        <w:spacing w:after="0" w:line="240" w:lineRule="auto"/>
        <w:jc w:val="center"/>
        <w:rPr>
          <w:rFonts w:ascii="Times New Roman" w:hAnsi="Times New Roman" w:cs="Times New Roman"/>
          <w:bCs/>
          <w:sz w:val="24"/>
          <w:szCs w:val="24"/>
        </w:rPr>
      </w:pPr>
    </w:p>
    <w:p w:rsidR="004237CB" w:rsidRPr="00767A09" w:rsidRDefault="004237CB" w:rsidP="00BC2BEF">
      <w:pPr>
        <w:spacing w:after="0" w:line="240" w:lineRule="auto"/>
        <w:jc w:val="center"/>
        <w:rPr>
          <w:rFonts w:ascii="Times New Roman" w:hAnsi="Times New Roman" w:cs="Times New Roman"/>
          <w:bCs/>
          <w:sz w:val="24"/>
          <w:szCs w:val="24"/>
        </w:rPr>
      </w:pPr>
    </w:p>
    <w:p w:rsidR="004237CB" w:rsidRPr="00767A09" w:rsidRDefault="004237CB" w:rsidP="00BC2BEF">
      <w:pPr>
        <w:spacing w:after="0" w:line="240" w:lineRule="auto"/>
        <w:jc w:val="center"/>
        <w:rPr>
          <w:rFonts w:ascii="Times New Roman" w:hAnsi="Times New Roman" w:cs="Times New Roman"/>
          <w:bCs/>
          <w:sz w:val="24"/>
          <w:szCs w:val="24"/>
        </w:rPr>
      </w:pPr>
    </w:p>
    <w:p w:rsidR="004237CB" w:rsidRPr="00767A09" w:rsidRDefault="004237CB" w:rsidP="00BC2BEF">
      <w:pPr>
        <w:spacing w:after="0" w:line="240" w:lineRule="auto"/>
        <w:jc w:val="center"/>
        <w:rPr>
          <w:rFonts w:ascii="Times New Roman" w:hAnsi="Times New Roman" w:cs="Times New Roman"/>
          <w:bCs/>
          <w:sz w:val="24"/>
          <w:szCs w:val="24"/>
        </w:rPr>
      </w:pPr>
    </w:p>
    <w:p w:rsidR="004237CB" w:rsidRPr="00767A09" w:rsidRDefault="004237CB" w:rsidP="00BC2BEF">
      <w:pPr>
        <w:spacing w:after="0" w:line="240" w:lineRule="auto"/>
        <w:jc w:val="center"/>
        <w:rPr>
          <w:rFonts w:ascii="Times New Roman" w:hAnsi="Times New Roman" w:cs="Times New Roman"/>
          <w:bCs/>
          <w:sz w:val="24"/>
          <w:szCs w:val="24"/>
        </w:rPr>
      </w:pPr>
    </w:p>
    <w:p w:rsidR="004237CB" w:rsidRPr="00767A09" w:rsidRDefault="004237CB" w:rsidP="00BC2BEF">
      <w:pPr>
        <w:spacing w:after="0" w:line="240" w:lineRule="auto"/>
        <w:jc w:val="center"/>
        <w:rPr>
          <w:rFonts w:ascii="Times New Roman" w:hAnsi="Times New Roman" w:cs="Times New Roman"/>
          <w:bCs/>
          <w:sz w:val="24"/>
          <w:szCs w:val="24"/>
        </w:rPr>
      </w:pPr>
    </w:p>
    <w:p w:rsidR="004237CB" w:rsidRPr="00767A09" w:rsidRDefault="004237CB" w:rsidP="00BC2BEF">
      <w:pPr>
        <w:spacing w:after="0" w:line="240" w:lineRule="auto"/>
        <w:jc w:val="center"/>
        <w:rPr>
          <w:rFonts w:ascii="Times New Roman" w:hAnsi="Times New Roman" w:cs="Times New Roman"/>
          <w:bCs/>
          <w:sz w:val="24"/>
          <w:szCs w:val="24"/>
        </w:rPr>
      </w:pPr>
    </w:p>
    <w:p w:rsidR="004237CB" w:rsidRPr="00767A09" w:rsidRDefault="004237CB" w:rsidP="00BC2BEF">
      <w:pPr>
        <w:spacing w:after="0" w:line="240" w:lineRule="auto"/>
        <w:jc w:val="center"/>
        <w:rPr>
          <w:rFonts w:ascii="Times New Roman" w:hAnsi="Times New Roman" w:cs="Times New Roman"/>
          <w:bCs/>
          <w:sz w:val="24"/>
          <w:szCs w:val="24"/>
        </w:rPr>
      </w:pPr>
    </w:p>
    <w:p w:rsidR="004237CB" w:rsidRPr="00767A09" w:rsidRDefault="004237CB" w:rsidP="00BC2BEF">
      <w:pPr>
        <w:spacing w:after="0" w:line="240" w:lineRule="auto"/>
        <w:jc w:val="center"/>
        <w:rPr>
          <w:rFonts w:ascii="Times New Roman" w:hAnsi="Times New Roman" w:cs="Times New Roman"/>
          <w:bCs/>
          <w:sz w:val="24"/>
          <w:szCs w:val="24"/>
        </w:rPr>
      </w:pPr>
    </w:p>
    <w:p w:rsidR="004237CB" w:rsidRPr="00767A09" w:rsidRDefault="004237CB" w:rsidP="00BC2BEF">
      <w:pPr>
        <w:spacing w:after="0" w:line="240" w:lineRule="auto"/>
        <w:jc w:val="center"/>
        <w:rPr>
          <w:rFonts w:ascii="Times New Roman" w:hAnsi="Times New Roman" w:cs="Times New Roman"/>
          <w:bCs/>
          <w:sz w:val="24"/>
          <w:szCs w:val="24"/>
        </w:rPr>
      </w:pPr>
    </w:p>
    <w:p w:rsidR="004237CB" w:rsidRDefault="004237CB" w:rsidP="00BC2BEF">
      <w:pPr>
        <w:spacing w:after="0" w:line="240" w:lineRule="auto"/>
        <w:jc w:val="center"/>
        <w:rPr>
          <w:rFonts w:ascii="Arial" w:hAnsi="Arial" w:cs="Arial"/>
          <w:bCs/>
          <w:sz w:val="24"/>
          <w:szCs w:val="24"/>
        </w:rPr>
      </w:pPr>
    </w:p>
    <w:p w:rsidR="004237CB" w:rsidRDefault="004237CB" w:rsidP="00BC2BEF">
      <w:pPr>
        <w:spacing w:after="0" w:line="240" w:lineRule="auto"/>
        <w:jc w:val="center"/>
        <w:rPr>
          <w:rFonts w:ascii="Arial" w:hAnsi="Arial" w:cs="Arial"/>
          <w:bCs/>
          <w:sz w:val="24"/>
          <w:szCs w:val="24"/>
        </w:rPr>
      </w:pPr>
    </w:p>
    <w:p w:rsidR="004237CB" w:rsidRDefault="004237CB" w:rsidP="00BC2BEF">
      <w:pPr>
        <w:spacing w:after="0" w:line="240" w:lineRule="auto"/>
        <w:jc w:val="center"/>
        <w:rPr>
          <w:rFonts w:ascii="Arial" w:hAnsi="Arial" w:cs="Arial"/>
          <w:bCs/>
          <w:sz w:val="24"/>
          <w:szCs w:val="24"/>
        </w:rPr>
      </w:pPr>
    </w:p>
    <w:p w:rsidR="004237CB" w:rsidRDefault="004237CB" w:rsidP="00BC2BEF">
      <w:pPr>
        <w:spacing w:after="0" w:line="240" w:lineRule="auto"/>
        <w:jc w:val="center"/>
        <w:rPr>
          <w:rFonts w:ascii="Arial" w:hAnsi="Arial" w:cs="Arial"/>
          <w:bCs/>
          <w:sz w:val="24"/>
          <w:szCs w:val="24"/>
        </w:rPr>
      </w:pPr>
    </w:p>
    <w:p w:rsidR="004237CB" w:rsidRDefault="004237CB" w:rsidP="00BC2BEF">
      <w:pPr>
        <w:spacing w:after="0" w:line="240" w:lineRule="auto"/>
        <w:jc w:val="center"/>
        <w:rPr>
          <w:rFonts w:ascii="Arial" w:hAnsi="Arial" w:cs="Arial"/>
          <w:bCs/>
          <w:sz w:val="24"/>
          <w:szCs w:val="24"/>
        </w:rPr>
      </w:pPr>
    </w:p>
    <w:p w:rsidR="004237CB" w:rsidRDefault="004237CB" w:rsidP="00BC2BEF">
      <w:pPr>
        <w:spacing w:after="0" w:line="240" w:lineRule="auto"/>
        <w:jc w:val="center"/>
        <w:rPr>
          <w:rFonts w:ascii="Arial" w:hAnsi="Arial" w:cs="Arial"/>
          <w:bCs/>
          <w:sz w:val="24"/>
          <w:szCs w:val="24"/>
        </w:rPr>
      </w:pPr>
    </w:p>
    <w:p w:rsidR="004237CB" w:rsidRDefault="004237CB" w:rsidP="00BC2BEF">
      <w:pPr>
        <w:spacing w:after="0" w:line="240" w:lineRule="auto"/>
        <w:jc w:val="center"/>
        <w:rPr>
          <w:rFonts w:ascii="Arial" w:hAnsi="Arial" w:cs="Arial"/>
          <w:bCs/>
          <w:sz w:val="24"/>
          <w:szCs w:val="24"/>
        </w:rPr>
      </w:pPr>
    </w:p>
    <w:p w:rsidR="004237CB" w:rsidRDefault="004237CB" w:rsidP="00BC2BEF">
      <w:pPr>
        <w:spacing w:after="0" w:line="240" w:lineRule="auto"/>
        <w:jc w:val="center"/>
        <w:rPr>
          <w:rFonts w:ascii="Arial" w:hAnsi="Arial" w:cs="Arial"/>
          <w:bCs/>
          <w:sz w:val="24"/>
          <w:szCs w:val="24"/>
        </w:rPr>
      </w:pPr>
    </w:p>
    <w:p w:rsidR="004237CB" w:rsidRDefault="004237CB" w:rsidP="00BC2BEF">
      <w:pPr>
        <w:spacing w:after="0" w:line="240" w:lineRule="auto"/>
        <w:jc w:val="center"/>
        <w:rPr>
          <w:rFonts w:ascii="Arial" w:hAnsi="Arial" w:cs="Arial"/>
          <w:bCs/>
          <w:sz w:val="24"/>
          <w:szCs w:val="24"/>
        </w:rPr>
      </w:pPr>
    </w:p>
    <w:p w:rsidR="004237CB" w:rsidRDefault="004237CB" w:rsidP="00767A09">
      <w:pPr>
        <w:spacing w:after="0" w:line="240" w:lineRule="auto"/>
        <w:rPr>
          <w:rFonts w:ascii="Arial" w:hAnsi="Arial" w:cs="Arial"/>
          <w:bCs/>
          <w:sz w:val="24"/>
          <w:szCs w:val="24"/>
        </w:rPr>
      </w:pPr>
    </w:p>
    <w:p w:rsidR="004237CB" w:rsidRPr="00767A09" w:rsidRDefault="004237CB" w:rsidP="004237CB">
      <w:pPr>
        <w:spacing w:after="0" w:line="240" w:lineRule="auto"/>
        <w:jc w:val="center"/>
        <w:rPr>
          <w:rFonts w:ascii="Times New Roman" w:hAnsi="Times New Roman" w:cs="Times New Roman"/>
          <w:b/>
          <w:bCs/>
          <w:sz w:val="24"/>
          <w:szCs w:val="24"/>
        </w:rPr>
      </w:pPr>
    </w:p>
    <w:p w:rsidR="00A17DE5" w:rsidRDefault="00A17DE5" w:rsidP="004237CB">
      <w:pPr>
        <w:spacing w:after="0" w:line="240" w:lineRule="auto"/>
        <w:rPr>
          <w:rFonts w:ascii="Times New Roman" w:hAnsi="Times New Roman" w:cs="Times New Roman"/>
          <w:bCs/>
          <w:sz w:val="24"/>
          <w:szCs w:val="24"/>
          <w:lang w:val="en-US"/>
        </w:rPr>
      </w:pPr>
    </w:p>
    <w:p w:rsidR="00A17DE5" w:rsidRDefault="00A17DE5" w:rsidP="004237CB">
      <w:pPr>
        <w:spacing w:after="0" w:line="240" w:lineRule="auto"/>
        <w:rPr>
          <w:rFonts w:ascii="Times New Roman" w:hAnsi="Times New Roman" w:cs="Times New Roman"/>
          <w:bCs/>
          <w:sz w:val="24"/>
          <w:szCs w:val="24"/>
          <w:lang w:val="en-US"/>
        </w:rPr>
      </w:pPr>
    </w:p>
    <w:p w:rsidR="00A17DE5" w:rsidRDefault="00A17DE5" w:rsidP="004237CB">
      <w:pPr>
        <w:spacing w:after="0" w:line="240" w:lineRule="auto"/>
        <w:rPr>
          <w:rFonts w:ascii="Times New Roman" w:hAnsi="Times New Roman" w:cs="Times New Roman"/>
          <w:bCs/>
          <w:sz w:val="24"/>
          <w:szCs w:val="24"/>
          <w:lang w:val="en-US"/>
        </w:rPr>
      </w:pPr>
    </w:p>
    <w:p w:rsidR="00A17DE5" w:rsidRDefault="00A17DE5" w:rsidP="004237CB">
      <w:pPr>
        <w:spacing w:after="0" w:line="240" w:lineRule="auto"/>
        <w:rPr>
          <w:rFonts w:ascii="Times New Roman" w:hAnsi="Times New Roman" w:cs="Times New Roman"/>
          <w:bCs/>
          <w:sz w:val="24"/>
          <w:szCs w:val="24"/>
          <w:lang w:val="en-US"/>
        </w:rPr>
      </w:pPr>
    </w:p>
    <w:p w:rsidR="00A17DE5" w:rsidRDefault="00A17DE5" w:rsidP="004237CB">
      <w:pPr>
        <w:spacing w:after="0" w:line="240" w:lineRule="auto"/>
        <w:rPr>
          <w:rFonts w:ascii="Times New Roman" w:hAnsi="Times New Roman" w:cs="Times New Roman"/>
          <w:bCs/>
          <w:sz w:val="24"/>
          <w:szCs w:val="24"/>
          <w:lang w:val="en-US"/>
        </w:rPr>
      </w:pPr>
    </w:p>
    <w:p w:rsidR="00A17DE5" w:rsidRDefault="00A17DE5" w:rsidP="004237CB">
      <w:pPr>
        <w:spacing w:after="0" w:line="240" w:lineRule="auto"/>
        <w:rPr>
          <w:rFonts w:ascii="Times New Roman" w:hAnsi="Times New Roman" w:cs="Times New Roman"/>
          <w:bCs/>
          <w:sz w:val="24"/>
          <w:szCs w:val="24"/>
          <w:lang w:val="en-US"/>
        </w:rPr>
      </w:pPr>
    </w:p>
    <w:p w:rsidR="00A17DE5" w:rsidRDefault="00A17DE5" w:rsidP="004237CB">
      <w:pPr>
        <w:spacing w:after="0" w:line="240" w:lineRule="auto"/>
        <w:rPr>
          <w:rFonts w:ascii="Times New Roman" w:hAnsi="Times New Roman" w:cs="Times New Roman"/>
          <w:bCs/>
          <w:sz w:val="24"/>
          <w:szCs w:val="24"/>
          <w:lang w:val="en-US"/>
        </w:rPr>
      </w:pPr>
    </w:p>
    <w:p w:rsidR="004237CB" w:rsidRPr="00767A09" w:rsidRDefault="004237CB" w:rsidP="004237CB">
      <w:pPr>
        <w:spacing w:after="0" w:line="240" w:lineRule="auto"/>
        <w:rPr>
          <w:rFonts w:ascii="Times New Roman" w:hAnsi="Times New Roman" w:cs="Times New Roman"/>
          <w:bCs/>
          <w:sz w:val="24"/>
          <w:szCs w:val="24"/>
          <w:lang w:val="en-US"/>
        </w:rPr>
      </w:pPr>
      <w:r w:rsidRPr="00767A09">
        <w:rPr>
          <w:rFonts w:ascii="Times New Roman" w:hAnsi="Times New Roman" w:cs="Times New Roman"/>
          <w:bCs/>
          <w:sz w:val="24"/>
          <w:szCs w:val="24"/>
          <w:lang w:val="en-US"/>
        </w:rPr>
        <w:t>References</w:t>
      </w:r>
    </w:p>
    <w:p w:rsidR="004237CB" w:rsidRPr="00767A09" w:rsidRDefault="004237CB" w:rsidP="004237CB">
      <w:pPr>
        <w:spacing w:after="0" w:line="240" w:lineRule="auto"/>
        <w:rPr>
          <w:rFonts w:ascii="Times New Roman" w:hAnsi="Times New Roman" w:cs="Times New Roman"/>
          <w:bCs/>
          <w:sz w:val="24"/>
          <w:szCs w:val="24"/>
          <w:lang w:val="en-US"/>
        </w:rPr>
      </w:pPr>
    </w:p>
    <w:p w:rsidR="004237CB" w:rsidRPr="00767A09" w:rsidRDefault="004237CB" w:rsidP="004237CB">
      <w:pPr>
        <w:spacing w:after="0" w:line="240" w:lineRule="auto"/>
        <w:rPr>
          <w:rFonts w:ascii="Times New Roman" w:hAnsi="Times New Roman" w:cs="Times New Roman"/>
          <w:bCs/>
          <w:sz w:val="24"/>
          <w:szCs w:val="24"/>
          <w:lang w:val="en-US"/>
        </w:rPr>
      </w:pPr>
      <w:r w:rsidRPr="00767A09">
        <w:rPr>
          <w:rFonts w:ascii="Times New Roman" w:hAnsi="Times New Roman" w:cs="Times New Roman"/>
          <w:color w:val="222222"/>
          <w:sz w:val="24"/>
          <w:szCs w:val="24"/>
          <w:shd w:val="clear" w:color="auto" w:fill="FFFFFF"/>
        </w:rPr>
        <w:t>Krist, A. H., Davidson, K. W., Mangione, C. M., Barry, M. J., Cabana, M., Caughey, A. B., &amp; US Preventive Services Task Force. (2020). ‘Behavioral counseling interventions to promote a healthy diet and physical activity for cardiovascular disease prevention in adults with cardiovascular risk factors: US Preventive Services Task Force recommendation statement’. </w:t>
      </w:r>
      <w:r w:rsidRPr="00767A09">
        <w:rPr>
          <w:rFonts w:ascii="Times New Roman" w:hAnsi="Times New Roman" w:cs="Times New Roman"/>
          <w:i/>
          <w:iCs/>
          <w:color w:val="222222"/>
          <w:sz w:val="24"/>
          <w:szCs w:val="24"/>
          <w:shd w:val="clear" w:color="auto" w:fill="FFFFFF"/>
        </w:rPr>
        <w:t>JAMA</w:t>
      </w:r>
      <w:r w:rsidRPr="00767A09">
        <w:rPr>
          <w:rFonts w:ascii="Times New Roman" w:hAnsi="Times New Roman" w:cs="Times New Roman"/>
          <w:color w:val="222222"/>
          <w:sz w:val="24"/>
          <w:szCs w:val="24"/>
          <w:shd w:val="clear" w:color="auto" w:fill="FFFFFF"/>
        </w:rPr>
        <w:t>, </w:t>
      </w:r>
      <w:r w:rsidRPr="00767A09">
        <w:rPr>
          <w:rFonts w:ascii="Times New Roman" w:hAnsi="Times New Roman" w:cs="Times New Roman"/>
          <w:i/>
          <w:iCs/>
          <w:color w:val="222222"/>
          <w:sz w:val="24"/>
          <w:szCs w:val="24"/>
          <w:shd w:val="clear" w:color="auto" w:fill="FFFFFF"/>
        </w:rPr>
        <w:t>324</w:t>
      </w:r>
      <w:r w:rsidRPr="00767A09">
        <w:rPr>
          <w:rFonts w:ascii="Times New Roman" w:hAnsi="Times New Roman" w:cs="Times New Roman"/>
          <w:color w:val="222222"/>
          <w:sz w:val="24"/>
          <w:szCs w:val="24"/>
          <w:shd w:val="clear" w:color="auto" w:fill="FFFFFF"/>
        </w:rPr>
        <w:t>(20), pp.2069-2075.</w:t>
      </w:r>
    </w:p>
    <w:p w:rsidR="004237CB" w:rsidRPr="00767A09" w:rsidRDefault="004237CB" w:rsidP="004237CB">
      <w:pPr>
        <w:spacing w:after="0" w:line="240" w:lineRule="auto"/>
        <w:jc w:val="center"/>
        <w:rPr>
          <w:rFonts w:ascii="Times New Roman" w:hAnsi="Times New Roman" w:cs="Times New Roman"/>
          <w:bCs/>
          <w:sz w:val="24"/>
          <w:szCs w:val="24"/>
        </w:rPr>
      </w:pPr>
    </w:p>
    <w:p w:rsidR="004237CB" w:rsidRPr="00767A09" w:rsidRDefault="004237CB" w:rsidP="004237CB">
      <w:pPr>
        <w:spacing w:after="0" w:line="240" w:lineRule="auto"/>
        <w:jc w:val="both"/>
        <w:rPr>
          <w:rFonts w:ascii="Times New Roman" w:hAnsi="Times New Roman" w:cs="Times New Roman"/>
          <w:bCs/>
          <w:sz w:val="24"/>
          <w:szCs w:val="24"/>
          <w:lang w:val="en-US"/>
        </w:rPr>
      </w:pPr>
      <w:r w:rsidRPr="00767A09">
        <w:rPr>
          <w:rFonts w:ascii="Times New Roman" w:hAnsi="Times New Roman" w:cs="Times New Roman"/>
          <w:bCs/>
          <w:sz w:val="24"/>
          <w:szCs w:val="24"/>
          <w:lang w:val="en-IN"/>
        </w:rPr>
        <w:t>Leong, D.P., Joseph, P.G., McKee, M., Anand, S.S., Teo, K.K., Schwalm, J.D. and Yusuf, S., (2017). ‘Reducing the global burden of cardiovascular disease, part 2: prevention and treatment of cardiovascular disease’. </w:t>
      </w:r>
      <w:r w:rsidRPr="00767A09">
        <w:rPr>
          <w:rFonts w:ascii="Times New Roman" w:hAnsi="Times New Roman" w:cs="Times New Roman"/>
          <w:bCs/>
          <w:i/>
          <w:iCs/>
          <w:sz w:val="24"/>
          <w:szCs w:val="24"/>
          <w:lang w:val="en-IN"/>
        </w:rPr>
        <w:t>Circulation research</w:t>
      </w:r>
      <w:r w:rsidRPr="00767A09">
        <w:rPr>
          <w:rFonts w:ascii="Times New Roman" w:hAnsi="Times New Roman" w:cs="Times New Roman"/>
          <w:bCs/>
          <w:sz w:val="24"/>
          <w:szCs w:val="24"/>
          <w:lang w:val="en-IN"/>
        </w:rPr>
        <w:t>, </w:t>
      </w:r>
      <w:r w:rsidRPr="00767A09">
        <w:rPr>
          <w:rFonts w:ascii="Times New Roman" w:hAnsi="Times New Roman" w:cs="Times New Roman"/>
          <w:bCs/>
          <w:i/>
          <w:iCs/>
          <w:sz w:val="24"/>
          <w:szCs w:val="24"/>
          <w:lang w:val="en-IN"/>
        </w:rPr>
        <w:t>121</w:t>
      </w:r>
      <w:r w:rsidRPr="00767A09">
        <w:rPr>
          <w:rFonts w:ascii="Times New Roman" w:hAnsi="Times New Roman" w:cs="Times New Roman"/>
          <w:bCs/>
          <w:sz w:val="24"/>
          <w:szCs w:val="24"/>
          <w:lang w:val="en-IN"/>
        </w:rPr>
        <w:t>(6), pp.695-710.</w:t>
      </w:r>
      <w:r w:rsidRPr="00767A09">
        <w:rPr>
          <w:rFonts w:ascii="Times New Roman" w:hAnsi="Times New Roman" w:cs="Times New Roman"/>
          <w:bCs/>
          <w:sz w:val="24"/>
          <w:szCs w:val="24"/>
          <w:lang w:val="en-US"/>
        </w:rPr>
        <w:t xml:space="preserve"> </w:t>
      </w:r>
    </w:p>
    <w:p w:rsidR="004237CB" w:rsidRPr="00767A09" w:rsidRDefault="004237CB" w:rsidP="004237CB">
      <w:pPr>
        <w:spacing w:after="0" w:line="240" w:lineRule="auto"/>
        <w:jc w:val="both"/>
        <w:rPr>
          <w:rFonts w:ascii="Times New Roman" w:hAnsi="Times New Roman" w:cs="Times New Roman"/>
          <w:bCs/>
          <w:sz w:val="24"/>
          <w:szCs w:val="24"/>
        </w:rPr>
      </w:pPr>
    </w:p>
    <w:p w:rsidR="004237CB" w:rsidRPr="00767A09" w:rsidRDefault="004237CB" w:rsidP="004237CB">
      <w:pPr>
        <w:spacing w:after="0" w:line="240" w:lineRule="auto"/>
        <w:jc w:val="both"/>
        <w:rPr>
          <w:rFonts w:ascii="Times New Roman" w:hAnsi="Times New Roman" w:cs="Times New Roman"/>
          <w:bCs/>
          <w:i/>
          <w:iCs/>
          <w:sz w:val="24"/>
          <w:szCs w:val="24"/>
          <w:lang w:val="en-IN"/>
        </w:rPr>
      </w:pPr>
      <w:r w:rsidRPr="00767A09">
        <w:rPr>
          <w:rFonts w:ascii="Times New Roman" w:hAnsi="Times New Roman" w:cs="Times New Roman"/>
          <w:bCs/>
          <w:sz w:val="24"/>
          <w:szCs w:val="24"/>
          <w:lang w:val="en-IN"/>
        </w:rPr>
        <w:t xml:space="preserve">Mensah, G.A, Roth, G.A., and Fuster, V., (2019). ‘The global burden of cardiovascular diseases and risk factors : 2020 and beyond’. </w:t>
      </w:r>
      <w:r w:rsidRPr="00767A09">
        <w:rPr>
          <w:rFonts w:ascii="Times New Roman" w:hAnsi="Times New Roman" w:cs="Times New Roman"/>
          <w:bCs/>
          <w:i/>
          <w:iCs/>
          <w:sz w:val="24"/>
          <w:szCs w:val="24"/>
          <w:lang w:val="en-IN"/>
        </w:rPr>
        <w:t>Journal of the American College of Cardiology, 74(20), pp.2529-2532.</w:t>
      </w:r>
    </w:p>
    <w:p w:rsidR="004237CB" w:rsidRPr="00767A09" w:rsidRDefault="004237CB" w:rsidP="004237CB">
      <w:pPr>
        <w:spacing w:after="0" w:line="240" w:lineRule="auto"/>
        <w:jc w:val="both"/>
        <w:rPr>
          <w:rFonts w:ascii="Times New Roman" w:hAnsi="Times New Roman" w:cs="Times New Roman"/>
          <w:bCs/>
          <w:sz w:val="24"/>
          <w:szCs w:val="24"/>
        </w:rPr>
      </w:pPr>
    </w:p>
    <w:p w:rsidR="004237CB" w:rsidRPr="00767A09" w:rsidRDefault="004237CB" w:rsidP="004237CB">
      <w:pPr>
        <w:spacing w:after="0" w:line="240" w:lineRule="auto"/>
        <w:jc w:val="both"/>
        <w:rPr>
          <w:rFonts w:ascii="Times New Roman" w:hAnsi="Times New Roman" w:cs="Times New Roman"/>
          <w:bCs/>
          <w:sz w:val="24"/>
          <w:szCs w:val="24"/>
          <w:lang w:val="en-IN"/>
        </w:rPr>
      </w:pPr>
      <w:r w:rsidRPr="00767A09">
        <w:rPr>
          <w:rFonts w:ascii="Times New Roman" w:hAnsi="Times New Roman" w:cs="Times New Roman"/>
          <w:bCs/>
          <w:sz w:val="24"/>
          <w:szCs w:val="24"/>
          <w:lang w:val="en-IN"/>
        </w:rPr>
        <w:t>Misra, A., Tandon, N., Ebrahim, S., Sattar, N., Alam, D., Shrivastava, U., Narayan, K.V. and Jafar, T.H., (2017). ‘Diabetes, cardiovascular disease, and chronic kidney disease in South Asia: current status and future directions. </w:t>
      </w:r>
      <w:r w:rsidRPr="00767A09">
        <w:rPr>
          <w:rFonts w:ascii="Times New Roman" w:hAnsi="Times New Roman" w:cs="Times New Roman"/>
          <w:bCs/>
          <w:i/>
          <w:iCs/>
          <w:sz w:val="24"/>
          <w:szCs w:val="24"/>
          <w:lang w:val="en-IN"/>
        </w:rPr>
        <w:t>bmj</w:t>
      </w:r>
      <w:r w:rsidRPr="00767A09">
        <w:rPr>
          <w:rFonts w:ascii="Times New Roman" w:hAnsi="Times New Roman" w:cs="Times New Roman"/>
          <w:bCs/>
          <w:sz w:val="24"/>
          <w:szCs w:val="24"/>
          <w:lang w:val="en-IN"/>
        </w:rPr>
        <w:t>, </w:t>
      </w:r>
      <w:r w:rsidRPr="00767A09">
        <w:rPr>
          <w:rFonts w:ascii="Times New Roman" w:hAnsi="Times New Roman" w:cs="Times New Roman"/>
          <w:bCs/>
          <w:i/>
          <w:iCs/>
          <w:sz w:val="24"/>
          <w:szCs w:val="24"/>
          <w:lang w:val="en-IN"/>
        </w:rPr>
        <w:t>357’</w:t>
      </w:r>
      <w:r w:rsidRPr="00767A09">
        <w:rPr>
          <w:rFonts w:ascii="Times New Roman" w:hAnsi="Times New Roman" w:cs="Times New Roman"/>
          <w:bCs/>
          <w:sz w:val="24"/>
          <w:szCs w:val="24"/>
          <w:lang w:val="en-IN"/>
        </w:rPr>
        <w:t>.</w:t>
      </w:r>
    </w:p>
    <w:p w:rsidR="004237CB" w:rsidRPr="00767A09" w:rsidRDefault="004237CB" w:rsidP="004237CB">
      <w:pPr>
        <w:spacing w:after="0" w:line="240" w:lineRule="auto"/>
        <w:jc w:val="both"/>
        <w:rPr>
          <w:rFonts w:ascii="Times New Roman" w:hAnsi="Times New Roman" w:cs="Times New Roman"/>
          <w:bCs/>
          <w:sz w:val="24"/>
          <w:szCs w:val="24"/>
        </w:rPr>
      </w:pPr>
    </w:p>
    <w:p w:rsidR="004237CB" w:rsidRPr="00767A09" w:rsidRDefault="004237CB" w:rsidP="004237CB">
      <w:pPr>
        <w:spacing w:after="0" w:line="240" w:lineRule="auto"/>
        <w:jc w:val="both"/>
        <w:rPr>
          <w:rFonts w:ascii="Times New Roman" w:hAnsi="Times New Roman" w:cs="Times New Roman"/>
          <w:bCs/>
          <w:sz w:val="24"/>
          <w:szCs w:val="24"/>
          <w:lang w:val="en-US"/>
        </w:rPr>
      </w:pPr>
      <w:r w:rsidRPr="00767A09">
        <w:rPr>
          <w:rFonts w:ascii="Times New Roman" w:hAnsi="Times New Roman" w:cs="Times New Roman"/>
          <w:bCs/>
          <w:sz w:val="24"/>
          <w:szCs w:val="24"/>
          <w:lang w:val="en-IN"/>
        </w:rPr>
        <w:t>Umer, A., Kelley, G.A., Cottrell, L.E., Giacobbi, P., Innes, K.E. and Lilly, C.L., (2017). ‘Childhood obesity and adult cardiovascular disease risk factors: a systematic review with meta-analysis'. </w:t>
      </w:r>
      <w:r w:rsidRPr="00767A09">
        <w:rPr>
          <w:rFonts w:ascii="Times New Roman" w:hAnsi="Times New Roman" w:cs="Times New Roman"/>
          <w:bCs/>
          <w:i/>
          <w:iCs/>
          <w:sz w:val="24"/>
          <w:szCs w:val="24"/>
          <w:lang w:val="en-IN"/>
        </w:rPr>
        <w:t>BMC public health</w:t>
      </w:r>
      <w:r w:rsidRPr="00767A09">
        <w:rPr>
          <w:rFonts w:ascii="Times New Roman" w:hAnsi="Times New Roman" w:cs="Times New Roman"/>
          <w:bCs/>
          <w:sz w:val="24"/>
          <w:szCs w:val="24"/>
          <w:lang w:val="en-IN"/>
        </w:rPr>
        <w:t>, </w:t>
      </w:r>
      <w:r w:rsidRPr="00767A09">
        <w:rPr>
          <w:rFonts w:ascii="Times New Roman" w:hAnsi="Times New Roman" w:cs="Times New Roman"/>
          <w:bCs/>
          <w:i/>
          <w:iCs/>
          <w:sz w:val="24"/>
          <w:szCs w:val="24"/>
          <w:lang w:val="en-IN"/>
        </w:rPr>
        <w:t>17</w:t>
      </w:r>
      <w:r w:rsidRPr="00767A09">
        <w:rPr>
          <w:rFonts w:ascii="Times New Roman" w:hAnsi="Times New Roman" w:cs="Times New Roman"/>
          <w:bCs/>
          <w:sz w:val="24"/>
          <w:szCs w:val="24"/>
          <w:lang w:val="en-IN"/>
        </w:rPr>
        <w:t>(1), pp.1-24.</w:t>
      </w:r>
      <w:r w:rsidRPr="00767A09">
        <w:rPr>
          <w:rFonts w:ascii="Times New Roman" w:hAnsi="Times New Roman" w:cs="Times New Roman"/>
          <w:bCs/>
          <w:sz w:val="24"/>
          <w:szCs w:val="24"/>
          <w:lang w:val="en-US"/>
        </w:rPr>
        <w:t xml:space="preserve"> </w:t>
      </w:r>
    </w:p>
    <w:p w:rsidR="004237CB" w:rsidRPr="00767A09" w:rsidRDefault="004237CB" w:rsidP="004237CB">
      <w:pPr>
        <w:spacing w:after="0" w:line="240" w:lineRule="auto"/>
        <w:jc w:val="both"/>
        <w:rPr>
          <w:rFonts w:ascii="Times New Roman" w:hAnsi="Times New Roman" w:cs="Times New Roman"/>
          <w:bCs/>
          <w:sz w:val="24"/>
          <w:szCs w:val="24"/>
        </w:rPr>
      </w:pPr>
    </w:p>
    <w:p w:rsidR="004237CB" w:rsidRPr="00767A09" w:rsidRDefault="00767A09" w:rsidP="004237CB">
      <w:pPr>
        <w:spacing w:after="0" w:line="240" w:lineRule="auto"/>
        <w:jc w:val="both"/>
        <w:rPr>
          <w:rFonts w:ascii="Times New Roman" w:hAnsi="Times New Roman" w:cs="Times New Roman"/>
          <w:bCs/>
          <w:sz w:val="24"/>
          <w:szCs w:val="24"/>
        </w:rPr>
      </w:pPr>
      <w:r>
        <w:rPr>
          <w:rFonts w:ascii="Times New Roman" w:hAnsi="Times New Roman" w:cs="Times New Roman"/>
          <w:bCs/>
          <w:sz w:val="24"/>
          <w:szCs w:val="24"/>
          <w:lang w:val="en-US"/>
        </w:rPr>
        <w:t>Who.int.</w:t>
      </w:r>
      <w:r w:rsidR="004237CB" w:rsidRPr="00767A09">
        <w:rPr>
          <w:rFonts w:ascii="Times New Roman" w:hAnsi="Times New Roman" w:cs="Times New Roman"/>
          <w:bCs/>
          <w:sz w:val="24"/>
          <w:szCs w:val="24"/>
          <w:lang w:val="en-US"/>
        </w:rPr>
        <w:t>(2021). </w:t>
      </w:r>
      <w:r w:rsidR="004237CB" w:rsidRPr="00767A09">
        <w:rPr>
          <w:rFonts w:ascii="Times New Roman" w:hAnsi="Times New Roman" w:cs="Times New Roman"/>
          <w:bCs/>
          <w:i/>
          <w:iCs/>
          <w:sz w:val="24"/>
          <w:szCs w:val="24"/>
          <w:lang w:val="en-US"/>
        </w:rPr>
        <w:t>Cardiovascular diseases (CVDs)</w:t>
      </w:r>
      <w:r w:rsidR="004237CB" w:rsidRPr="00767A09">
        <w:rPr>
          <w:rFonts w:ascii="Times New Roman" w:hAnsi="Times New Roman" w:cs="Times New Roman"/>
          <w:bCs/>
          <w:sz w:val="24"/>
          <w:szCs w:val="24"/>
          <w:lang w:val="en-US"/>
        </w:rPr>
        <w:t>. [online] Available at: https://www.who.int/news-room/fact-sheets/detail/cardiovascular-diseases-(cvds) (Accessed 23 July 2021).</w:t>
      </w:r>
    </w:p>
    <w:p w:rsidR="004237CB" w:rsidRPr="00F20BD9" w:rsidRDefault="004237CB" w:rsidP="00BC2BEF">
      <w:pPr>
        <w:spacing w:after="0" w:line="240" w:lineRule="auto"/>
        <w:jc w:val="center"/>
        <w:rPr>
          <w:rFonts w:ascii="Arial" w:hAnsi="Arial" w:cs="Arial"/>
          <w:bCs/>
          <w:sz w:val="24"/>
          <w:szCs w:val="24"/>
        </w:rPr>
      </w:pPr>
    </w:p>
    <w:sectPr w:rsidR="004237CB" w:rsidRPr="00F20BD9" w:rsidSect="00BC2BEF">
      <w:footerReference w:type="default" r:id="rId9"/>
      <w:pgSz w:w="11906" w:h="16838"/>
      <w:pgMar w:top="1440" w:right="1440" w:bottom="1440" w:left="1440" w:header="708" w:footer="708" w:gutter="0"/>
      <w:pgBorders w:display="firstPage"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C5D11" w:rsidRDefault="000C5D11" w:rsidP="004F3FDE">
      <w:pPr>
        <w:spacing w:after="0" w:line="240" w:lineRule="auto"/>
      </w:pPr>
      <w:r>
        <w:separator/>
      </w:r>
    </w:p>
  </w:endnote>
  <w:endnote w:type="continuationSeparator" w:id="0">
    <w:p w:rsidR="000C5D11" w:rsidRDefault="000C5D11" w:rsidP="004F3FD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48261622"/>
      <w:docPartObj>
        <w:docPartGallery w:val="Page Numbers (Bottom of Page)"/>
        <w:docPartUnique/>
      </w:docPartObj>
    </w:sdtPr>
    <w:sdtEndPr>
      <w:rPr>
        <w:noProof/>
      </w:rPr>
    </w:sdtEndPr>
    <w:sdtContent>
      <w:p w:rsidR="004F3FDE" w:rsidRDefault="008D0084">
        <w:pPr>
          <w:pStyle w:val="Footer"/>
          <w:jc w:val="center"/>
        </w:pPr>
        <w:r>
          <w:fldChar w:fldCharType="begin"/>
        </w:r>
        <w:r w:rsidR="004F3FDE">
          <w:instrText xml:space="preserve"> PAGE   \* MERGEFORMAT </w:instrText>
        </w:r>
        <w:r>
          <w:fldChar w:fldCharType="separate"/>
        </w:r>
        <w:r w:rsidR="00BC064D">
          <w:rPr>
            <w:noProof/>
          </w:rPr>
          <w:t>1</w:t>
        </w:r>
        <w:r>
          <w:rPr>
            <w:noProof/>
          </w:rPr>
          <w:fldChar w:fldCharType="end"/>
        </w:r>
      </w:p>
    </w:sdtContent>
  </w:sdt>
  <w:p w:rsidR="004F3FDE" w:rsidRDefault="004F3FD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C5D11" w:rsidRDefault="000C5D11" w:rsidP="004F3FDE">
      <w:pPr>
        <w:spacing w:after="0" w:line="240" w:lineRule="auto"/>
      </w:pPr>
      <w:r>
        <w:separator/>
      </w:r>
    </w:p>
  </w:footnote>
  <w:footnote w:type="continuationSeparator" w:id="0">
    <w:p w:rsidR="000C5D11" w:rsidRDefault="000C5D11" w:rsidP="004F3FD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E175BFA"/>
    <w:multiLevelType w:val="hybridMultilevel"/>
    <w:tmpl w:val="8AF44536"/>
    <w:lvl w:ilvl="0" w:tplc="8D2C622A">
      <w:start w:val="1"/>
      <w:numFmt w:val="bullet"/>
      <w:lvlText w:val=""/>
      <w:lvlJc w:val="left"/>
      <w:pPr>
        <w:tabs>
          <w:tab w:val="num" w:pos="720"/>
        </w:tabs>
        <w:ind w:left="720" w:hanging="360"/>
      </w:pPr>
      <w:rPr>
        <w:rFonts w:ascii="Symbol" w:hAnsi="Symbol" w:hint="default"/>
      </w:rPr>
    </w:lvl>
    <w:lvl w:ilvl="1" w:tplc="6200FFAE" w:tentative="1">
      <w:start w:val="1"/>
      <w:numFmt w:val="bullet"/>
      <w:lvlText w:val=""/>
      <w:lvlJc w:val="left"/>
      <w:pPr>
        <w:tabs>
          <w:tab w:val="num" w:pos="1440"/>
        </w:tabs>
        <w:ind w:left="1440" w:hanging="360"/>
      </w:pPr>
      <w:rPr>
        <w:rFonts w:ascii="Symbol" w:hAnsi="Symbol" w:hint="default"/>
      </w:rPr>
    </w:lvl>
    <w:lvl w:ilvl="2" w:tplc="83468FFC" w:tentative="1">
      <w:start w:val="1"/>
      <w:numFmt w:val="bullet"/>
      <w:lvlText w:val=""/>
      <w:lvlJc w:val="left"/>
      <w:pPr>
        <w:tabs>
          <w:tab w:val="num" w:pos="2160"/>
        </w:tabs>
        <w:ind w:left="2160" w:hanging="360"/>
      </w:pPr>
      <w:rPr>
        <w:rFonts w:ascii="Symbol" w:hAnsi="Symbol" w:hint="default"/>
      </w:rPr>
    </w:lvl>
    <w:lvl w:ilvl="3" w:tplc="4DF64BCA" w:tentative="1">
      <w:start w:val="1"/>
      <w:numFmt w:val="bullet"/>
      <w:lvlText w:val=""/>
      <w:lvlJc w:val="left"/>
      <w:pPr>
        <w:tabs>
          <w:tab w:val="num" w:pos="2880"/>
        </w:tabs>
        <w:ind w:left="2880" w:hanging="360"/>
      </w:pPr>
      <w:rPr>
        <w:rFonts w:ascii="Symbol" w:hAnsi="Symbol" w:hint="default"/>
      </w:rPr>
    </w:lvl>
    <w:lvl w:ilvl="4" w:tplc="D2B4CFDE" w:tentative="1">
      <w:start w:val="1"/>
      <w:numFmt w:val="bullet"/>
      <w:lvlText w:val=""/>
      <w:lvlJc w:val="left"/>
      <w:pPr>
        <w:tabs>
          <w:tab w:val="num" w:pos="3600"/>
        </w:tabs>
        <w:ind w:left="3600" w:hanging="360"/>
      </w:pPr>
      <w:rPr>
        <w:rFonts w:ascii="Symbol" w:hAnsi="Symbol" w:hint="default"/>
      </w:rPr>
    </w:lvl>
    <w:lvl w:ilvl="5" w:tplc="F7563C28" w:tentative="1">
      <w:start w:val="1"/>
      <w:numFmt w:val="bullet"/>
      <w:lvlText w:val=""/>
      <w:lvlJc w:val="left"/>
      <w:pPr>
        <w:tabs>
          <w:tab w:val="num" w:pos="4320"/>
        </w:tabs>
        <w:ind w:left="4320" w:hanging="360"/>
      </w:pPr>
      <w:rPr>
        <w:rFonts w:ascii="Symbol" w:hAnsi="Symbol" w:hint="default"/>
      </w:rPr>
    </w:lvl>
    <w:lvl w:ilvl="6" w:tplc="3A5EADEC" w:tentative="1">
      <w:start w:val="1"/>
      <w:numFmt w:val="bullet"/>
      <w:lvlText w:val=""/>
      <w:lvlJc w:val="left"/>
      <w:pPr>
        <w:tabs>
          <w:tab w:val="num" w:pos="5040"/>
        </w:tabs>
        <w:ind w:left="5040" w:hanging="360"/>
      </w:pPr>
      <w:rPr>
        <w:rFonts w:ascii="Symbol" w:hAnsi="Symbol" w:hint="default"/>
      </w:rPr>
    </w:lvl>
    <w:lvl w:ilvl="7" w:tplc="B6E03B8E" w:tentative="1">
      <w:start w:val="1"/>
      <w:numFmt w:val="bullet"/>
      <w:lvlText w:val=""/>
      <w:lvlJc w:val="left"/>
      <w:pPr>
        <w:tabs>
          <w:tab w:val="num" w:pos="5760"/>
        </w:tabs>
        <w:ind w:left="5760" w:hanging="360"/>
      </w:pPr>
      <w:rPr>
        <w:rFonts w:ascii="Symbol" w:hAnsi="Symbol" w:hint="default"/>
      </w:rPr>
    </w:lvl>
    <w:lvl w:ilvl="8" w:tplc="0CD230A4" w:tentative="1">
      <w:start w:val="1"/>
      <w:numFmt w:val="bullet"/>
      <w:lvlText w:val=""/>
      <w:lvlJc w:val="left"/>
      <w:pPr>
        <w:tabs>
          <w:tab w:val="num" w:pos="6480"/>
        </w:tabs>
        <w:ind w:left="6480" w:hanging="360"/>
      </w:pPr>
      <w:rPr>
        <w:rFonts w:ascii="Symbol" w:hAnsi="Symbol" w:hint="default"/>
      </w:rPr>
    </w:lvl>
  </w:abstractNum>
  <w:abstractNum w:abstractNumId="1">
    <w:nsid w:val="7D876727"/>
    <w:multiLevelType w:val="hybridMultilevel"/>
    <w:tmpl w:val="38686B22"/>
    <w:lvl w:ilvl="0" w:tplc="9272A346">
      <w:start w:val="1"/>
      <w:numFmt w:val="bullet"/>
      <w:lvlText w:val=""/>
      <w:lvlJc w:val="left"/>
      <w:pPr>
        <w:tabs>
          <w:tab w:val="num" w:pos="720"/>
        </w:tabs>
        <w:ind w:left="720" w:hanging="360"/>
      </w:pPr>
      <w:rPr>
        <w:rFonts w:ascii="Symbol" w:hAnsi="Symbol" w:hint="default"/>
      </w:rPr>
    </w:lvl>
    <w:lvl w:ilvl="1" w:tplc="4E0A5BBE" w:tentative="1">
      <w:start w:val="1"/>
      <w:numFmt w:val="bullet"/>
      <w:lvlText w:val=""/>
      <w:lvlJc w:val="left"/>
      <w:pPr>
        <w:tabs>
          <w:tab w:val="num" w:pos="1440"/>
        </w:tabs>
        <w:ind w:left="1440" w:hanging="360"/>
      </w:pPr>
      <w:rPr>
        <w:rFonts w:ascii="Symbol" w:hAnsi="Symbol" w:hint="default"/>
      </w:rPr>
    </w:lvl>
    <w:lvl w:ilvl="2" w:tplc="05E8E4B2" w:tentative="1">
      <w:start w:val="1"/>
      <w:numFmt w:val="bullet"/>
      <w:lvlText w:val=""/>
      <w:lvlJc w:val="left"/>
      <w:pPr>
        <w:tabs>
          <w:tab w:val="num" w:pos="2160"/>
        </w:tabs>
        <w:ind w:left="2160" w:hanging="360"/>
      </w:pPr>
      <w:rPr>
        <w:rFonts w:ascii="Symbol" w:hAnsi="Symbol" w:hint="default"/>
      </w:rPr>
    </w:lvl>
    <w:lvl w:ilvl="3" w:tplc="27CC340E" w:tentative="1">
      <w:start w:val="1"/>
      <w:numFmt w:val="bullet"/>
      <w:lvlText w:val=""/>
      <w:lvlJc w:val="left"/>
      <w:pPr>
        <w:tabs>
          <w:tab w:val="num" w:pos="2880"/>
        </w:tabs>
        <w:ind w:left="2880" w:hanging="360"/>
      </w:pPr>
      <w:rPr>
        <w:rFonts w:ascii="Symbol" w:hAnsi="Symbol" w:hint="default"/>
      </w:rPr>
    </w:lvl>
    <w:lvl w:ilvl="4" w:tplc="8CDEA9EE" w:tentative="1">
      <w:start w:val="1"/>
      <w:numFmt w:val="bullet"/>
      <w:lvlText w:val=""/>
      <w:lvlJc w:val="left"/>
      <w:pPr>
        <w:tabs>
          <w:tab w:val="num" w:pos="3600"/>
        </w:tabs>
        <w:ind w:left="3600" w:hanging="360"/>
      </w:pPr>
      <w:rPr>
        <w:rFonts w:ascii="Symbol" w:hAnsi="Symbol" w:hint="default"/>
      </w:rPr>
    </w:lvl>
    <w:lvl w:ilvl="5" w:tplc="8BDC154E" w:tentative="1">
      <w:start w:val="1"/>
      <w:numFmt w:val="bullet"/>
      <w:lvlText w:val=""/>
      <w:lvlJc w:val="left"/>
      <w:pPr>
        <w:tabs>
          <w:tab w:val="num" w:pos="4320"/>
        </w:tabs>
        <w:ind w:left="4320" w:hanging="360"/>
      </w:pPr>
      <w:rPr>
        <w:rFonts w:ascii="Symbol" w:hAnsi="Symbol" w:hint="default"/>
      </w:rPr>
    </w:lvl>
    <w:lvl w:ilvl="6" w:tplc="A50E956C" w:tentative="1">
      <w:start w:val="1"/>
      <w:numFmt w:val="bullet"/>
      <w:lvlText w:val=""/>
      <w:lvlJc w:val="left"/>
      <w:pPr>
        <w:tabs>
          <w:tab w:val="num" w:pos="5040"/>
        </w:tabs>
        <w:ind w:left="5040" w:hanging="360"/>
      </w:pPr>
      <w:rPr>
        <w:rFonts w:ascii="Symbol" w:hAnsi="Symbol" w:hint="default"/>
      </w:rPr>
    </w:lvl>
    <w:lvl w:ilvl="7" w:tplc="C568B020" w:tentative="1">
      <w:start w:val="1"/>
      <w:numFmt w:val="bullet"/>
      <w:lvlText w:val=""/>
      <w:lvlJc w:val="left"/>
      <w:pPr>
        <w:tabs>
          <w:tab w:val="num" w:pos="5760"/>
        </w:tabs>
        <w:ind w:left="5760" w:hanging="360"/>
      </w:pPr>
      <w:rPr>
        <w:rFonts w:ascii="Symbol" w:hAnsi="Symbol" w:hint="default"/>
      </w:rPr>
    </w:lvl>
    <w:lvl w:ilvl="8" w:tplc="37286E9A" w:tentative="1">
      <w:start w:val="1"/>
      <w:numFmt w:val="bullet"/>
      <w:lvlText w:val=""/>
      <w:lvlJc w:val="left"/>
      <w:pPr>
        <w:tabs>
          <w:tab w:val="num" w:pos="6480"/>
        </w:tabs>
        <w:ind w:left="6480" w:hanging="360"/>
      </w:pPr>
      <w:rPr>
        <w:rFonts w:ascii="Symbol" w:hAnsi="Symbol"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oNotDisplayPageBoundaries/>
  <w:defaultTabStop w:val="720"/>
  <w:characterSpacingControl w:val="doNotCompress"/>
  <w:footnotePr>
    <w:footnote w:id="-1"/>
    <w:footnote w:id="0"/>
  </w:footnotePr>
  <w:endnotePr>
    <w:endnote w:id="-1"/>
    <w:endnote w:id="0"/>
  </w:endnotePr>
  <w:compat/>
  <w:rsids>
    <w:rsidRoot w:val="00BC2BEF"/>
    <w:rsid w:val="000333C9"/>
    <w:rsid w:val="000B26AC"/>
    <w:rsid w:val="000C5D11"/>
    <w:rsid w:val="00133E73"/>
    <w:rsid w:val="0014665F"/>
    <w:rsid w:val="00181AEF"/>
    <w:rsid w:val="00207266"/>
    <w:rsid w:val="00256E31"/>
    <w:rsid w:val="003273BE"/>
    <w:rsid w:val="003E1647"/>
    <w:rsid w:val="004237CB"/>
    <w:rsid w:val="00450575"/>
    <w:rsid w:val="00473716"/>
    <w:rsid w:val="004D6018"/>
    <w:rsid w:val="004F3FDE"/>
    <w:rsid w:val="00543C31"/>
    <w:rsid w:val="00555A11"/>
    <w:rsid w:val="005711F1"/>
    <w:rsid w:val="006517F7"/>
    <w:rsid w:val="00692DD7"/>
    <w:rsid w:val="006C7A3B"/>
    <w:rsid w:val="0070236C"/>
    <w:rsid w:val="00735974"/>
    <w:rsid w:val="00746CE6"/>
    <w:rsid w:val="00767A09"/>
    <w:rsid w:val="00772174"/>
    <w:rsid w:val="0077532B"/>
    <w:rsid w:val="00790408"/>
    <w:rsid w:val="00795780"/>
    <w:rsid w:val="008C2F65"/>
    <w:rsid w:val="008D0084"/>
    <w:rsid w:val="009B5390"/>
    <w:rsid w:val="00A04621"/>
    <w:rsid w:val="00A17DE5"/>
    <w:rsid w:val="00B17347"/>
    <w:rsid w:val="00BC064D"/>
    <w:rsid w:val="00BC2BEF"/>
    <w:rsid w:val="00BD52BC"/>
    <w:rsid w:val="00C66687"/>
    <w:rsid w:val="00CF44DD"/>
    <w:rsid w:val="00D03930"/>
    <w:rsid w:val="00D6062A"/>
    <w:rsid w:val="00DF2800"/>
    <w:rsid w:val="00E409C8"/>
    <w:rsid w:val="00EC47FB"/>
    <w:rsid w:val="00F1652C"/>
    <w:rsid w:val="00F20BD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597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2BEF"/>
    <w:rPr>
      <w:color w:val="0563C1" w:themeColor="hyperlink"/>
      <w:u w:val="single"/>
    </w:rPr>
  </w:style>
  <w:style w:type="character" w:customStyle="1" w:styleId="UnresolvedMention">
    <w:name w:val="Unresolved Mention"/>
    <w:basedOn w:val="DefaultParagraphFont"/>
    <w:uiPriority w:val="99"/>
    <w:semiHidden/>
    <w:unhideWhenUsed/>
    <w:rsid w:val="00BC2BEF"/>
    <w:rPr>
      <w:color w:val="605E5C"/>
      <w:shd w:val="clear" w:color="auto" w:fill="E1DFDD"/>
    </w:rPr>
  </w:style>
  <w:style w:type="table" w:styleId="TableGrid">
    <w:name w:val="Table Grid"/>
    <w:basedOn w:val="TableNormal"/>
    <w:rsid w:val="00BC2BE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4F3F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FDE"/>
  </w:style>
  <w:style w:type="paragraph" w:styleId="Footer">
    <w:name w:val="footer"/>
    <w:basedOn w:val="Normal"/>
    <w:link w:val="FooterChar"/>
    <w:uiPriority w:val="99"/>
    <w:unhideWhenUsed/>
    <w:rsid w:val="004F3F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FDE"/>
  </w:style>
  <w:style w:type="paragraph" w:styleId="BalloonText">
    <w:name w:val="Balloon Text"/>
    <w:basedOn w:val="Normal"/>
    <w:link w:val="BalloonTextChar"/>
    <w:uiPriority w:val="99"/>
    <w:semiHidden/>
    <w:unhideWhenUsed/>
    <w:rsid w:val="004237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37C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71699131">
      <w:bodyDiv w:val="1"/>
      <w:marLeft w:val="0"/>
      <w:marRight w:val="0"/>
      <w:marTop w:val="0"/>
      <w:marBottom w:val="0"/>
      <w:divBdr>
        <w:top w:val="none" w:sz="0" w:space="0" w:color="auto"/>
        <w:left w:val="none" w:sz="0" w:space="0" w:color="auto"/>
        <w:bottom w:val="none" w:sz="0" w:space="0" w:color="auto"/>
        <w:right w:val="none" w:sz="0" w:space="0" w:color="auto"/>
      </w:divBdr>
    </w:div>
    <w:div w:id="714743316">
      <w:bodyDiv w:val="1"/>
      <w:marLeft w:val="0"/>
      <w:marRight w:val="0"/>
      <w:marTop w:val="0"/>
      <w:marBottom w:val="0"/>
      <w:divBdr>
        <w:top w:val="none" w:sz="0" w:space="0" w:color="auto"/>
        <w:left w:val="none" w:sz="0" w:space="0" w:color="auto"/>
        <w:bottom w:val="none" w:sz="0" w:space="0" w:color="auto"/>
        <w:right w:val="none" w:sz="0" w:space="0" w:color="auto"/>
      </w:divBdr>
    </w:div>
    <w:div w:id="794451597">
      <w:bodyDiv w:val="1"/>
      <w:marLeft w:val="0"/>
      <w:marRight w:val="0"/>
      <w:marTop w:val="0"/>
      <w:marBottom w:val="0"/>
      <w:divBdr>
        <w:top w:val="none" w:sz="0" w:space="0" w:color="auto"/>
        <w:left w:val="none" w:sz="0" w:space="0" w:color="auto"/>
        <w:bottom w:val="none" w:sz="0" w:space="0" w:color="auto"/>
        <w:right w:val="none" w:sz="0" w:space="0" w:color="auto"/>
      </w:divBdr>
      <w:divsChild>
        <w:div w:id="1795171342">
          <w:marLeft w:val="0"/>
          <w:marRight w:val="0"/>
          <w:marTop w:val="0"/>
          <w:marBottom w:val="0"/>
          <w:divBdr>
            <w:top w:val="none" w:sz="0" w:space="0" w:color="auto"/>
            <w:left w:val="none" w:sz="0" w:space="0" w:color="auto"/>
            <w:bottom w:val="none" w:sz="0" w:space="0" w:color="auto"/>
            <w:right w:val="none" w:sz="0" w:space="0" w:color="auto"/>
          </w:divBdr>
          <w:divsChild>
            <w:div w:id="54371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819438">
      <w:bodyDiv w:val="1"/>
      <w:marLeft w:val="0"/>
      <w:marRight w:val="0"/>
      <w:marTop w:val="0"/>
      <w:marBottom w:val="0"/>
      <w:divBdr>
        <w:top w:val="none" w:sz="0" w:space="0" w:color="auto"/>
        <w:left w:val="none" w:sz="0" w:space="0" w:color="auto"/>
        <w:bottom w:val="none" w:sz="0" w:space="0" w:color="auto"/>
        <w:right w:val="none" w:sz="0" w:space="0" w:color="auto"/>
      </w:divBdr>
      <w:divsChild>
        <w:div w:id="1082872515">
          <w:marLeft w:val="0"/>
          <w:marRight w:val="0"/>
          <w:marTop w:val="0"/>
          <w:marBottom w:val="0"/>
          <w:divBdr>
            <w:top w:val="none" w:sz="0" w:space="0" w:color="auto"/>
            <w:left w:val="none" w:sz="0" w:space="0" w:color="auto"/>
            <w:bottom w:val="none" w:sz="0" w:space="0" w:color="auto"/>
            <w:right w:val="none" w:sz="0" w:space="0" w:color="auto"/>
          </w:divBdr>
          <w:divsChild>
            <w:div w:id="157897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Pages>
  <Words>1707</Words>
  <Characters>9735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sanfilippo</dc:creator>
  <cp:lastModifiedBy>auror</cp:lastModifiedBy>
  <cp:revision>8</cp:revision>
  <dcterms:created xsi:type="dcterms:W3CDTF">2021-08-04T18:36:00Z</dcterms:created>
  <dcterms:modified xsi:type="dcterms:W3CDTF">2021-08-04T18:59:00Z</dcterms:modified>
</cp:coreProperties>
</file>