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57C81" w14:textId="7FC9AB7E" w:rsidR="00E40AAA" w:rsidRDefault="00DB53BA">
      <w:pPr>
        <w:rPr>
          <w:sz w:val="72"/>
          <w:szCs w:val="72"/>
          <w:lang w:val="en-GB"/>
        </w:rPr>
      </w:pPr>
      <w:r>
        <w:rPr>
          <w:sz w:val="72"/>
          <w:szCs w:val="72"/>
          <w:lang w:val="en-GB"/>
        </w:rPr>
        <w:t>JUDICAL INDEPENDENCE</w:t>
      </w:r>
    </w:p>
    <w:p w14:paraId="490B1574" w14:textId="4CD229D2" w:rsidR="00DB53BA" w:rsidRDefault="00DB53BA">
      <w:pPr>
        <w:rPr>
          <w:sz w:val="28"/>
          <w:szCs w:val="28"/>
          <w:lang w:val="en-GB"/>
        </w:rPr>
      </w:pPr>
      <w:r>
        <w:rPr>
          <w:sz w:val="28"/>
          <w:szCs w:val="28"/>
          <w:lang w:val="en-GB"/>
        </w:rPr>
        <w:t>Judic</w:t>
      </w:r>
      <w:r w:rsidR="00307D4F">
        <w:rPr>
          <w:sz w:val="28"/>
          <w:szCs w:val="28"/>
          <w:lang w:val="en-GB"/>
        </w:rPr>
        <w:t>ia</w:t>
      </w:r>
      <w:r>
        <w:rPr>
          <w:sz w:val="28"/>
          <w:szCs w:val="28"/>
          <w:lang w:val="en-GB"/>
        </w:rPr>
        <w:t>l independence means that judiciary should be independent from the other branches of government.</w:t>
      </w:r>
      <w:r w:rsidR="00307D4F">
        <w:rPr>
          <w:sz w:val="28"/>
          <w:szCs w:val="28"/>
          <w:lang w:val="en-GB"/>
        </w:rPr>
        <w:t xml:space="preserve"> J</w:t>
      </w:r>
      <w:r w:rsidR="004D4F67">
        <w:rPr>
          <w:sz w:val="28"/>
          <w:szCs w:val="28"/>
          <w:lang w:val="en-GB"/>
        </w:rPr>
        <w:t>udic</w:t>
      </w:r>
      <w:r w:rsidR="00BE7E6C">
        <w:rPr>
          <w:sz w:val="28"/>
          <w:szCs w:val="28"/>
          <w:lang w:val="en-GB"/>
        </w:rPr>
        <w:t>i</w:t>
      </w:r>
      <w:r w:rsidR="004D4F67">
        <w:rPr>
          <w:sz w:val="28"/>
          <w:szCs w:val="28"/>
          <w:lang w:val="en-GB"/>
        </w:rPr>
        <w:t>al independence is important to the idea of separation of powers.</w:t>
      </w:r>
    </w:p>
    <w:p w14:paraId="27A1597B" w14:textId="5E940B51" w:rsidR="004D4F67" w:rsidRDefault="004D4F67">
      <w:pPr>
        <w:rPr>
          <w:sz w:val="28"/>
          <w:szCs w:val="28"/>
          <w:lang w:val="en-GB"/>
        </w:rPr>
      </w:pPr>
      <w:r>
        <w:rPr>
          <w:sz w:val="28"/>
          <w:szCs w:val="28"/>
          <w:lang w:val="en-GB"/>
        </w:rPr>
        <w:t>It is important that each judge is able to decide cases solely on the basis of evidence presented by parties according to the law in court. The jud</w:t>
      </w:r>
      <w:r w:rsidR="00307D4F">
        <w:rPr>
          <w:sz w:val="28"/>
          <w:szCs w:val="28"/>
          <w:lang w:val="en-GB"/>
        </w:rPr>
        <w:t xml:space="preserve">ges </w:t>
      </w:r>
      <w:r>
        <w:rPr>
          <w:sz w:val="28"/>
          <w:szCs w:val="28"/>
          <w:lang w:val="en-GB"/>
        </w:rPr>
        <w:t>discharge there constitutional responsibility to provide fair and impartial justice; to do justice as Lord Brougham, a 19</w:t>
      </w:r>
      <w:r w:rsidRPr="004D4F67">
        <w:rPr>
          <w:sz w:val="28"/>
          <w:szCs w:val="28"/>
          <w:vertAlign w:val="superscript"/>
          <w:lang w:val="en-GB"/>
        </w:rPr>
        <w:t>th</w:t>
      </w:r>
      <w:r>
        <w:rPr>
          <w:sz w:val="28"/>
          <w:szCs w:val="28"/>
          <w:lang w:val="en-GB"/>
        </w:rPr>
        <w:t xml:space="preserve"> century Lord Chan</w:t>
      </w:r>
      <w:r w:rsidR="00307D4F">
        <w:rPr>
          <w:sz w:val="28"/>
          <w:szCs w:val="28"/>
          <w:lang w:val="en-GB"/>
        </w:rPr>
        <w:t xml:space="preserve">cellor, put it between man and man’ or as Lord Clarke, former Master of the Rolls put it more recently in 2005 between citizen and citizen or between citizen and the state. The responsibilities of judges in disputes between the citizen and the state have increased together with the growth in governmental functions over the last century. Judiciary should protect citizen against unlawful acts of government has thus increased, and with it the need for the judiciary to be independent of government. </w:t>
      </w:r>
    </w:p>
    <w:p w14:paraId="70831D61" w14:textId="158CA29A" w:rsidR="00307D4F" w:rsidRDefault="00307D4F">
      <w:pPr>
        <w:rPr>
          <w:sz w:val="28"/>
          <w:szCs w:val="28"/>
          <w:lang w:val="en-GB"/>
        </w:rPr>
      </w:pPr>
      <w:r>
        <w:rPr>
          <w:sz w:val="28"/>
          <w:szCs w:val="28"/>
          <w:lang w:val="en-GB"/>
        </w:rPr>
        <w:t>Judicial independence means that judges must be free to exercise the</w:t>
      </w:r>
      <w:r w:rsidR="00385BCD">
        <w:rPr>
          <w:sz w:val="28"/>
          <w:szCs w:val="28"/>
          <w:lang w:val="en-GB"/>
        </w:rPr>
        <w:t>ir</w:t>
      </w:r>
      <w:r>
        <w:rPr>
          <w:sz w:val="28"/>
          <w:szCs w:val="28"/>
          <w:lang w:val="en-GB"/>
        </w:rPr>
        <w:t xml:space="preserve"> judicial powers without interference from anywhere like the state, the media, </w:t>
      </w:r>
      <w:r w:rsidR="00BE7E6C">
        <w:rPr>
          <w:sz w:val="28"/>
          <w:szCs w:val="28"/>
          <w:lang w:val="en-GB"/>
        </w:rPr>
        <w:t>powerful individual large companies. Judges often decide matters between the citizen and the state and between the citizen and powerful entities. Judicial independence important in both civil or</w:t>
      </w:r>
      <w:r w:rsidR="00385BCD">
        <w:rPr>
          <w:sz w:val="28"/>
          <w:szCs w:val="28"/>
          <w:lang w:val="en-GB"/>
        </w:rPr>
        <w:t xml:space="preserve"> </w:t>
      </w:r>
      <w:r w:rsidR="00BE7E6C">
        <w:rPr>
          <w:sz w:val="28"/>
          <w:szCs w:val="28"/>
          <w:lang w:val="en-GB"/>
        </w:rPr>
        <w:t xml:space="preserve">criminal cases. People involve in any kind of case courts need to be sure that the judge dealing their case cannot be forced by any outside party or by the judges own personal interest. </w:t>
      </w:r>
    </w:p>
    <w:p w14:paraId="4A04C807" w14:textId="2D8C7059" w:rsidR="00BE7E6C" w:rsidRDefault="00BE7E6C">
      <w:pPr>
        <w:rPr>
          <w:sz w:val="28"/>
          <w:szCs w:val="28"/>
          <w:lang w:val="en-GB"/>
        </w:rPr>
      </w:pPr>
      <w:r>
        <w:rPr>
          <w:sz w:val="28"/>
          <w:szCs w:val="28"/>
          <w:lang w:val="en-GB"/>
        </w:rPr>
        <w:t xml:space="preserve">In a crown code criminal trial in England and Wales. The judges does not decide the guilt or the innocents. This is need by a jury, which is made up for residents citizens and registered electdors selected randomly. If the jury decides </w:t>
      </w:r>
      <w:r w:rsidR="00987E51">
        <w:rPr>
          <w:sz w:val="28"/>
          <w:szCs w:val="28"/>
          <w:lang w:val="en-GB"/>
        </w:rPr>
        <w:t xml:space="preserve">that the defendant is guilty it is then task of judge to pass sentence with the sentencing sceme which has been enacted in legislation by parliament and the various sentencing guidelines which been agreed by the sentencing guidelines council. The judges are entitled to depart from guidelines or a decision or the court of appeal only in the interest of justice. </w:t>
      </w:r>
    </w:p>
    <w:p w14:paraId="027B56EF" w14:textId="67066A59" w:rsidR="00987E51" w:rsidRDefault="00987E51">
      <w:pPr>
        <w:rPr>
          <w:sz w:val="28"/>
          <w:szCs w:val="28"/>
          <w:lang w:val="en-GB"/>
        </w:rPr>
      </w:pPr>
      <w:r>
        <w:rPr>
          <w:sz w:val="28"/>
          <w:szCs w:val="28"/>
          <w:lang w:val="en-GB"/>
        </w:rPr>
        <w:lastRenderedPageBreak/>
        <w:t>Any sentence that is harsh in the case of serious offences maybe corrected by Court of Appeal on the request of convicted person or a reference to the Court of Appeal by the Attorney general.</w:t>
      </w:r>
    </w:p>
    <w:p w14:paraId="4CB270C2" w14:textId="77777777" w:rsidR="006A0885" w:rsidRDefault="00987E51">
      <w:pPr>
        <w:rPr>
          <w:sz w:val="28"/>
          <w:szCs w:val="28"/>
          <w:lang w:val="en-GB"/>
        </w:rPr>
      </w:pPr>
      <w:r>
        <w:rPr>
          <w:sz w:val="28"/>
          <w:szCs w:val="28"/>
          <w:lang w:val="en-GB"/>
        </w:rPr>
        <w:t xml:space="preserve">In civil cases any error by the trial judge may also be corrected by the Court of Appeal, </w:t>
      </w:r>
      <w:r w:rsidR="006A0885">
        <w:rPr>
          <w:sz w:val="28"/>
          <w:szCs w:val="28"/>
          <w:lang w:val="en-GB"/>
        </w:rPr>
        <w:t xml:space="preserve">if there is any more issue appeal maybe to supreme court. </w:t>
      </w:r>
    </w:p>
    <w:p w14:paraId="47833C48" w14:textId="6AB87EA7" w:rsidR="00781B01" w:rsidRDefault="006A0885">
      <w:pPr>
        <w:rPr>
          <w:sz w:val="28"/>
          <w:szCs w:val="28"/>
          <w:lang w:val="en-GB"/>
        </w:rPr>
      </w:pPr>
      <w:r>
        <w:rPr>
          <w:sz w:val="28"/>
          <w:szCs w:val="28"/>
          <w:lang w:val="en-GB"/>
        </w:rPr>
        <w:t>The concept of judicial independence came into England and Wales in 1701 with the act of settlement. This status formally recognise</w:t>
      </w:r>
      <w:r w:rsidR="00781B01">
        <w:rPr>
          <w:sz w:val="28"/>
          <w:szCs w:val="28"/>
          <w:lang w:val="en-GB"/>
        </w:rPr>
        <w:t>d</w:t>
      </w:r>
      <w:r>
        <w:rPr>
          <w:sz w:val="28"/>
          <w:szCs w:val="28"/>
          <w:lang w:val="en-GB"/>
        </w:rPr>
        <w:t xml:space="preserve"> the principal of security of judicial tenure by establishing the high court judges and Lord justice of appeal hold office during good behaviour. </w:t>
      </w:r>
      <w:r w:rsidR="00781B01">
        <w:rPr>
          <w:sz w:val="28"/>
          <w:szCs w:val="28"/>
          <w:lang w:val="en-GB"/>
        </w:rPr>
        <w:t>Appropriate and formal mechanisms had to be in place before a judge could be removed.</w:t>
      </w:r>
      <w:r w:rsidR="009D7F5A">
        <w:rPr>
          <w:sz w:val="28"/>
          <w:szCs w:val="28"/>
          <w:lang w:val="en-GB"/>
        </w:rPr>
        <w:t xml:space="preserve"> </w:t>
      </w:r>
      <w:r w:rsidR="00781B01">
        <w:rPr>
          <w:sz w:val="28"/>
          <w:szCs w:val="28"/>
          <w:lang w:val="en-GB"/>
        </w:rPr>
        <w:t>Before 1701 senior judges held office at the sovereig</w:t>
      </w:r>
      <w:r w:rsidR="00385BCD">
        <w:rPr>
          <w:sz w:val="28"/>
          <w:szCs w:val="28"/>
          <w:lang w:val="en-GB"/>
        </w:rPr>
        <w:t>n</w:t>
      </w:r>
      <w:r w:rsidR="00781B01">
        <w:rPr>
          <w:sz w:val="28"/>
          <w:szCs w:val="28"/>
          <w:lang w:val="en-GB"/>
        </w:rPr>
        <w:t>,</w:t>
      </w:r>
      <w:r w:rsidR="00385BCD">
        <w:rPr>
          <w:sz w:val="28"/>
          <w:szCs w:val="28"/>
          <w:lang w:val="en-GB"/>
        </w:rPr>
        <w:t xml:space="preserve"> </w:t>
      </w:r>
      <w:r w:rsidR="00781B01">
        <w:rPr>
          <w:sz w:val="28"/>
          <w:szCs w:val="28"/>
          <w:lang w:val="en-GB"/>
        </w:rPr>
        <w:t>s pleasure and there are many examples of judges being removed from office for failing to decide cases with the wishes of the king or Queen.</w:t>
      </w:r>
    </w:p>
    <w:p w14:paraId="59D6B34C" w14:textId="75A1A85F" w:rsidR="00034B5F" w:rsidRDefault="00781B01">
      <w:pPr>
        <w:rPr>
          <w:sz w:val="28"/>
          <w:szCs w:val="28"/>
          <w:lang w:val="en-GB"/>
        </w:rPr>
      </w:pPr>
      <w:r>
        <w:rPr>
          <w:sz w:val="28"/>
          <w:szCs w:val="28"/>
          <w:lang w:val="en-GB"/>
        </w:rPr>
        <w:t xml:space="preserve">The United </w:t>
      </w:r>
      <w:r w:rsidR="009D7F5A">
        <w:rPr>
          <w:sz w:val="28"/>
          <w:szCs w:val="28"/>
          <w:lang w:val="en-GB"/>
        </w:rPr>
        <w:t>K</w:t>
      </w:r>
      <w:r>
        <w:rPr>
          <w:sz w:val="28"/>
          <w:szCs w:val="28"/>
          <w:lang w:val="en-GB"/>
        </w:rPr>
        <w:t xml:space="preserve">ingdom has three </w:t>
      </w:r>
      <w:r w:rsidR="00034B5F">
        <w:rPr>
          <w:sz w:val="28"/>
          <w:szCs w:val="28"/>
          <w:lang w:val="en-GB"/>
        </w:rPr>
        <w:t>separate legal systems;</w:t>
      </w:r>
      <w:r w:rsidR="009D7F5A">
        <w:rPr>
          <w:sz w:val="28"/>
          <w:szCs w:val="28"/>
          <w:lang w:val="en-GB"/>
        </w:rPr>
        <w:t xml:space="preserve"> </w:t>
      </w:r>
      <w:r w:rsidR="00034B5F">
        <w:rPr>
          <w:sz w:val="28"/>
          <w:szCs w:val="28"/>
          <w:lang w:val="en-GB"/>
        </w:rPr>
        <w:t>one each for England and wales,</w:t>
      </w:r>
      <w:r w:rsidR="009D7F5A">
        <w:rPr>
          <w:sz w:val="28"/>
          <w:szCs w:val="28"/>
          <w:lang w:val="en-GB"/>
        </w:rPr>
        <w:t xml:space="preserve"> </w:t>
      </w:r>
      <w:r w:rsidR="00034B5F">
        <w:rPr>
          <w:sz w:val="28"/>
          <w:szCs w:val="28"/>
          <w:lang w:val="en-GB"/>
        </w:rPr>
        <w:t>Scotland and Northen Ireland.</w:t>
      </w:r>
    </w:p>
    <w:p w14:paraId="7C2AB8FC" w14:textId="41E6E7B1" w:rsidR="00987E51" w:rsidRDefault="00034B5F">
      <w:pPr>
        <w:rPr>
          <w:sz w:val="28"/>
          <w:szCs w:val="28"/>
          <w:lang w:val="en-GB"/>
        </w:rPr>
      </w:pPr>
      <w:r>
        <w:rPr>
          <w:sz w:val="28"/>
          <w:szCs w:val="28"/>
          <w:lang w:val="en-GB"/>
        </w:rPr>
        <w:t xml:space="preserve">The </w:t>
      </w:r>
      <w:r w:rsidR="009D7F5A">
        <w:rPr>
          <w:sz w:val="28"/>
          <w:szCs w:val="28"/>
          <w:lang w:val="en-GB"/>
        </w:rPr>
        <w:t>U</w:t>
      </w:r>
      <w:r>
        <w:rPr>
          <w:sz w:val="28"/>
          <w:szCs w:val="28"/>
          <w:lang w:val="en-GB"/>
        </w:rPr>
        <w:t xml:space="preserve">nited </w:t>
      </w:r>
      <w:r w:rsidR="009D7F5A">
        <w:rPr>
          <w:sz w:val="28"/>
          <w:szCs w:val="28"/>
          <w:lang w:val="en-GB"/>
        </w:rPr>
        <w:t>K</w:t>
      </w:r>
      <w:r>
        <w:rPr>
          <w:sz w:val="28"/>
          <w:szCs w:val="28"/>
          <w:lang w:val="en-GB"/>
        </w:rPr>
        <w:t>ingdom does not have a constitution that is contained in a written constitutional instrument.</w:t>
      </w:r>
      <w:r w:rsidR="009D7F5A">
        <w:rPr>
          <w:sz w:val="28"/>
          <w:szCs w:val="28"/>
          <w:lang w:val="en-GB"/>
        </w:rPr>
        <w:t xml:space="preserve"> I</w:t>
      </w:r>
      <w:r>
        <w:rPr>
          <w:sz w:val="28"/>
          <w:szCs w:val="28"/>
          <w:lang w:val="en-GB"/>
        </w:rPr>
        <w:t>ts constitution found in the statustes passed by parliament in the common law</w:t>
      </w:r>
      <w:r w:rsidR="00A93B6D">
        <w:rPr>
          <w:sz w:val="28"/>
          <w:szCs w:val="28"/>
          <w:lang w:val="en-GB"/>
        </w:rPr>
        <w:t>.</w:t>
      </w:r>
    </w:p>
    <w:p w14:paraId="0A9E290A" w14:textId="1C5D88B5" w:rsidR="007C5AE5" w:rsidRDefault="007C5AE5">
      <w:pPr>
        <w:rPr>
          <w:sz w:val="28"/>
          <w:szCs w:val="28"/>
          <w:lang w:val="en-GB"/>
        </w:rPr>
      </w:pPr>
      <w:r>
        <w:rPr>
          <w:sz w:val="28"/>
          <w:szCs w:val="28"/>
          <w:lang w:val="en-GB"/>
        </w:rPr>
        <w:t>It is acceptable if not fully accurate,</w:t>
      </w:r>
      <w:r w:rsidR="009D7F5A">
        <w:rPr>
          <w:sz w:val="28"/>
          <w:szCs w:val="28"/>
          <w:lang w:val="en-GB"/>
        </w:rPr>
        <w:t xml:space="preserve"> </w:t>
      </w:r>
      <w:r>
        <w:rPr>
          <w:sz w:val="28"/>
          <w:szCs w:val="28"/>
          <w:lang w:val="en-GB"/>
        </w:rPr>
        <w:t>to sat that England has independence of the judiciary in the sense of individual judge.</w:t>
      </w:r>
      <w:r w:rsidR="009D7F5A">
        <w:rPr>
          <w:sz w:val="28"/>
          <w:szCs w:val="28"/>
          <w:lang w:val="en-GB"/>
        </w:rPr>
        <w:t xml:space="preserve"> T</w:t>
      </w:r>
      <w:r>
        <w:rPr>
          <w:sz w:val="28"/>
          <w:szCs w:val="28"/>
          <w:lang w:val="en-GB"/>
        </w:rPr>
        <w:t>here is little doubt that England qualifies under any reasonable standards of judicial independence with respect of individual judges.</w:t>
      </w:r>
      <w:r w:rsidR="009D7F5A">
        <w:rPr>
          <w:sz w:val="28"/>
          <w:szCs w:val="28"/>
          <w:lang w:val="en-GB"/>
        </w:rPr>
        <w:t xml:space="preserve"> Even more than other countries, however one has a look at the English historically, and at least to some extent, sociologically.</w:t>
      </w:r>
    </w:p>
    <w:p w14:paraId="0A64AD60" w14:textId="340979B7" w:rsidR="008E0483" w:rsidRDefault="009D7F5A">
      <w:pPr>
        <w:rPr>
          <w:sz w:val="28"/>
          <w:szCs w:val="28"/>
          <w:lang w:val="en-GB"/>
        </w:rPr>
      </w:pPr>
      <w:r>
        <w:rPr>
          <w:sz w:val="28"/>
          <w:szCs w:val="28"/>
          <w:lang w:val="en-GB"/>
        </w:rPr>
        <w:t>If we look at the act of settlement of 1700 as the basis of the judicial independence, for by that act judges were not to be dismissed without addresses by both House of parl</w:t>
      </w:r>
      <w:r w:rsidR="007F0308">
        <w:rPr>
          <w:sz w:val="28"/>
          <w:szCs w:val="28"/>
          <w:lang w:val="en-GB"/>
        </w:rPr>
        <w:t>ia</w:t>
      </w:r>
      <w:r>
        <w:rPr>
          <w:sz w:val="28"/>
          <w:szCs w:val="28"/>
          <w:lang w:val="en-GB"/>
        </w:rPr>
        <w:t xml:space="preserve">ment. </w:t>
      </w:r>
      <w:r w:rsidR="007F0308">
        <w:rPr>
          <w:sz w:val="28"/>
          <w:szCs w:val="28"/>
          <w:lang w:val="en-GB"/>
        </w:rPr>
        <w:t>That protection should be seen in the context of 18</w:t>
      </w:r>
      <w:r w:rsidR="007F0308" w:rsidRPr="007F0308">
        <w:rPr>
          <w:sz w:val="28"/>
          <w:szCs w:val="28"/>
          <w:vertAlign w:val="superscript"/>
          <w:lang w:val="en-GB"/>
        </w:rPr>
        <w:t>th</w:t>
      </w:r>
      <w:r w:rsidR="007F0308">
        <w:rPr>
          <w:sz w:val="28"/>
          <w:szCs w:val="28"/>
          <w:lang w:val="en-GB"/>
        </w:rPr>
        <w:t xml:space="preserve"> century society, a period of rationality and right order judges were still best understood as part of the medieval Kings Council. Many of the offers of state had lifetime appointments, the bishops, now call civil servants, and holders off lesser officers. Like the person and the squire, the judge was thought to hold the free </w:t>
      </w:r>
      <w:r w:rsidR="007F0308">
        <w:rPr>
          <w:sz w:val="28"/>
          <w:szCs w:val="28"/>
          <w:lang w:val="en-GB"/>
        </w:rPr>
        <w:lastRenderedPageBreak/>
        <w:t xml:space="preserve">hold in the office. The problem was that James II had attempted to replace judges and intimidate bishops. Good governance, in the sense the Whig ascendancy understood it would not tolerate such behaviour. A modified form of impeachment was therefore introduced to protect the </w:t>
      </w:r>
      <w:r w:rsidR="008E0483">
        <w:rPr>
          <w:sz w:val="28"/>
          <w:szCs w:val="28"/>
          <w:lang w:val="en-GB"/>
        </w:rPr>
        <w:t xml:space="preserve">Judiciary. At the same time however the glorious revolution and Hanoverian succession insured that with a executive and legislature effectively merged, the judges would be lions under the mace rather than lions under the throne. The contrast will the remarkable separation of powers at the constitutional convention in Philadelphia 75 years later could not have been grater. </w:t>
      </w:r>
    </w:p>
    <w:p w14:paraId="6A8F3A7E" w14:textId="67F21002" w:rsidR="008E0483" w:rsidRDefault="008E0483">
      <w:pPr>
        <w:rPr>
          <w:sz w:val="28"/>
          <w:szCs w:val="28"/>
          <w:lang w:val="en-GB"/>
        </w:rPr>
      </w:pPr>
      <w:r>
        <w:rPr>
          <w:sz w:val="28"/>
          <w:szCs w:val="28"/>
          <w:lang w:val="en-GB"/>
        </w:rPr>
        <w:t xml:space="preserve">The tenure of English judges since 1714 has been relatively peaceful. The closest that a judge has come to being dismissed after addresses by both Houses was Mr Justice Barrington, an Irish judge, for </w:t>
      </w:r>
      <w:r w:rsidR="00DF0626">
        <w:rPr>
          <w:sz w:val="28"/>
          <w:szCs w:val="28"/>
          <w:lang w:val="en-GB"/>
        </w:rPr>
        <w:t>a</w:t>
      </w:r>
      <w:r>
        <w:rPr>
          <w:sz w:val="28"/>
          <w:szCs w:val="28"/>
          <w:lang w:val="en-GB"/>
        </w:rPr>
        <w:t xml:space="preserve">lleged  bribery </w:t>
      </w:r>
      <w:r w:rsidR="00DF0626">
        <w:rPr>
          <w:sz w:val="28"/>
          <w:szCs w:val="28"/>
          <w:lang w:val="en-GB"/>
        </w:rPr>
        <w:t xml:space="preserve">Mr Justice Grantham one of the undistinguished political appointments to the High court bench by Lord Halsbury, the conservative Lord chancellor at the turn off the century, was nearly dismissed after a particularly partisan decision in the Yarmouth by election case in the first decade of the century. The most noted recent near example was that of </w:t>
      </w:r>
      <w:r w:rsidR="002626CF">
        <w:rPr>
          <w:sz w:val="28"/>
          <w:szCs w:val="28"/>
          <w:lang w:val="en-GB"/>
        </w:rPr>
        <w:t>Sir John Donaldson, a High court judge sitting as the president of the industrial relations court.in December 1973, 187 labour MPs called for his removal for political prejudice and partiality .The move failed ana as well as see, Donaldson  ended as master of Rolls.in short Grantham and Donaldson survived.</w:t>
      </w:r>
      <w:r w:rsidR="00385BCD">
        <w:rPr>
          <w:sz w:val="28"/>
          <w:szCs w:val="28"/>
          <w:lang w:val="en-GB"/>
        </w:rPr>
        <w:t xml:space="preserve"> T</w:t>
      </w:r>
      <w:r w:rsidR="002626CF">
        <w:rPr>
          <w:sz w:val="28"/>
          <w:szCs w:val="28"/>
          <w:lang w:val="en-GB"/>
        </w:rPr>
        <w:t>he fact that there were so few ripples to disturb the peace of judicial Independence over 300 years is mainly a tribute to the staid quality of the English</w:t>
      </w:r>
      <w:r w:rsidR="007F7508">
        <w:rPr>
          <w:sz w:val="28"/>
          <w:szCs w:val="28"/>
          <w:lang w:val="en-GB"/>
        </w:rPr>
        <w:t>.</w:t>
      </w:r>
    </w:p>
    <w:p w14:paraId="0906A73B" w14:textId="4C5D119D" w:rsidR="000E1572" w:rsidRDefault="000E1572">
      <w:pPr>
        <w:rPr>
          <w:sz w:val="28"/>
          <w:szCs w:val="28"/>
          <w:lang w:val="en-GB"/>
        </w:rPr>
      </w:pPr>
      <w:r>
        <w:rPr>
          <w:sz w:val="28"/>
          <w:szCs w:val="28"/>
          <w:lang w:val="en-GB"/>
        </w:rPr>
        <w:t>The government decision to obtain the supreme court ruing on whether it could trigger article 50,</w:t>
      </w:r>
      <w:r w:rsidR="00385BCD">
        <w:rPr>
          <w:sz w:val="28"/>
          <w:szCs w:val="28"/>
          <w:lang w:val="en-GB"/>
        </w:rPr>
        <w:t xml:space="preserve"> </w:t>
      </w:r>
      <w:r w:rsidR="00850A04">
        <w:rPr>
          <w:sz w:val="28"/>
          <w:szCs w:val="28"/>
          <w:lang w:val="en-GB"/>
        </w:rPr>
        <w:t>therefore it left a bit room for a fresh attack on the judiciary if as happened, the senior court again found against the government.</w:t>
      </w:r>
    </w:p>
    <w:p w14:paraId="16144A33" w14:textId="2844DF6A" w:rsidR="00850A04" w:rsidRDefault="00850A04">
      <w:pPr>
        <w:rPr>
          <w:sz w:val="28"/>
          <w:szCs w:val="28"/>
          <w:lang w:val="en-GB"/>
        </w:rPr>
      </w:pPr>
      <w:r>
        <w:rPr>
          <w:sz w:val="28"/>
          <w:szCs w:val="28"/>
          <w:lang w:val="en-GB"/>
        </w:rPr>
        <w:t>That decision dad put the court and its constitutional role squarely in the public.</w:t>
      </w:r>
      <w:r w:rsidR="00385BCD">
        <w:rPr>
          <w:sz w:val="28"/>
          <w:szCs w:val="28"/>
          <w:lang w:val="en-GB"/>
        </w:rPr>
        <w:t xml:space="preserve"> I’</w:t>
      </w:r>
      <w:r>
        <w:rPr>
          <w:sz w:val="28"/>
          <w:szCs w:val="28"/>
          <w:lang w:val="en-GB"/>
        </w:rPr>
        <w:t>ts importance been appreciated everywhere.</w:t>
      </w:r>
    </w:p>
    <w:p w14:paraId="2F942B42" w14:textId="0C23794E" w:rsidR="00850A04" w:rsidRDefault="00850A04">
      <w:pPr>
        <w:rPr>
          <w:sz w:val="28"/>
          <w:szCs w:val="28"/>
          <w:lang w:val="en-GB"/>
        </w:rPr>
      </w:pPr>
      <w:r>
        <w:rPr>
          <w:sz w:val="28"/>
          <w:szCs w:val="28"/>
          <w:lang w:val="en-GB"/>
        </w:rPr>
        <w:t>The creation of the supreme court was appreciated by the abolition in 2003 of the Lord Chancellor’s judicial functions.</w:t>
      </w:r>
    </w:p>
    <w:p w14:paraId="695E25D0" w14:textId="605950A4" w:rsidR="003059CC" w:rsidRDefault="003059CC">
      <w:pPr>
        <w:rPr>
          <w:sz w:val="28"/>
          <w:szCs w:val="28"/>
          <w:lang w:val="en-GB"/>
        </w:rPr>
      </w:pPr>
      <w:r>
        <w:rPr>
          <w:sz w:val="28"/>
          <w:szCs w:val="28"/>
          <w:lang w:val="en-GB"/>
        </w:rPr>
        <w:lastRenderedPageBreak/>
        <w:t xml:space="preserve">Supreme court has flown above the storm.it was initially populated by simply moving the law lords from the place of </w:t>
      </w:r>
      <w:r w:rsidR="006B654A">
        <w:rPr>
          <w:sz w:val="28"/>
          <w:szCs w:val="28"/>
          <w:lang w:val="en-GB"/>
        </w:rPr>
        <w:t>W</w:t>
      </w:r>
      <w:r>
        <w:rPr>
          <w:sz w:val="28"/>
          <w:szCs w:val="28"/>
          <w:lang w:val="en-GB"/>
        </w:rPr>
        <w:t>estminster, and therefore making appointees titular lords without making them peer</w:t>
      </w:r>
      <w:r w:rsidR="00385BCD">
        <w:rPr>
          <w:sz w:val="28"/>
          <w:szCs w:val="28"/>
          <w:lang w:val="en-GB"/>
        </w:rPr>
        <w:t>s</w:t>
      </w:r>
      <w:r>
        <w:rPr>
          <w:sz w:val="28"/>
          <w:szCs w:val="28"/>
          <w:lang w:val="en-GB"/>
        </w:rPr>
        <w:t>. And no public fuss was made when the judicial appointments panel tried to fill the first vacancy included the judge the appointee was to succeed. There was stil</w:t>
      </w:r>
      <w:r w:rsidR="00385BCD">
        <w:rPr>
          <w:sz w:val="28"/>
          <w:szCs w:val="28"/>
          <w:lang w:val="en-GB"/>
        </w:rPr>
        <w:t>l</w:t>
      </w:r>
      <w:r>
        <w:rPr>
          <w:sz w:val="28"/>
          <w:szCs w:val="28"/>
          <w:lang w:val="en-GB"/>
        </w:rPr>
        <w:t xml:space="preserve"> only one woman on the court and no one from ethnic minority, why was this? </w:t>
      </w:r>
    </w:p>
    <w:p w14:paraId="00863D6D" w14:textId="36D90437" w:rsidR="003059CC" w:rsidRDefault="003059CC">
      <w:pPr>
        <w:rPr>
          <w:sz w:val="28"/>
          <w:szCs w:val="28"/>
          <w:lang w:val="en-GB"/>
        </w:rPr>
      </w:pPr>
      <w:r>
        <w:rPr>
          <w:sz w:val="28"/>
          <w:szCs w:val="28"/>
          <w:lang w:val="en-GB"/>
        </w:rPr>
        <w:t>The independent judicial appo</w:t>
      </w:r>
      <w:r w:rsidR="006B654A">
        <w:rPr>
          <w:sz w:val="28"/>
          <w:szCs w:val="28"/>
          <w:lang w:val="en-GB"/>
        </w:rPr>
        <w:t>intments commission set up in 2006 for England and Wales.it has mix of lay and professional members who in the panel and make routine appointments.</w:t>
      </w:r>
    </w:p>
    <w:p w14:paraId="3E8379E9" w14:textId="52C90425" w:rsidR="006B654A" w:rsidRDefault="00D17A10">
      <w:pPr>
        <w:rPr>
          <w:sz w:val="28"/>
          <w:szCs w:val="28"/>
          <w:lang w:val="en-GB"/>
        </w:rPr>
      </w:pPr>
      <w:r>
        <w:rPr>
          <w:sz w:val="28"/>
          <w:szCs w:val="28"/>
          <w:lang w:val="en-GB"/>
        </w:rPr>
        <w:t>Judiciary has four constitution. Allow faith in the judges. Our judges do not do politics. they do law. They are selected to be judge on there ability. There political allegiance is irrelevant and take no part in their selection. For example in the US the judged of the American supreme court confronted with the choice of Al Gore or Gorge Bush in 2000 elections, was contested in the court, everyone come to the side of party who appointed them.</w:t>
      </w:r>
      <w:r w:rsidR="00385BCD">
        <w:rPr>
          <w:sz w:val="28"/>
          <w:szCs w:val="28"/>
          <w:lang w:val="en-GB"/>
        </w:rPr>
        <w:t xml:space="preserve"> </w:t>
      </w:r>
      <w:r>
        <w:rPr>
          <w:sz w:val="28"/>
          <w:szCs w:val="28"/>
          <w:lang w:val="en-GB"/>
        </w:rPr>
        <w:t xml:space="preserve">So bush won </w:t>
      </w:r>
      <w:r w:rsidR="00A14E61">
        <w:rPr>
          <w:sz w:val="28"/>
          <w:szCs w:val="28"/>
          <w:lang w:val="en-GB"/>
        </w:rPr>
        <w:t xml:space="preserve">because there were more republican judges than democratic. Thing that made United </w:t>
      </w:r>
      <w:r w:rsidR="00385BCD">
        <w:rPr>
          <w:sz w:val="28"/>
          <w:szCs w:val="28"/>
          <w:lang w:val="en-GB"/>
        </w:rPr>
        <w:t>K</w:t>
      </w:r>
      <w:r w:rsidR="00A14E61">
        <w:rPr>
          <w:sz w:val="28"/>
          <w:szCs w:val="28"/>
          <w:lang w:val="en-GB"/>
        </w:rPr>
        <w:t>ingdom such a stronger player in global economy is that politics does not affect the rule of law or any decision of court. This will attract the business community from around the world because they know the courts are independent and not under any kind of pressure from political parties or higher author</w:t>
      </w:r>
      <w:r w:rsidR="00801DED">
        <w:rPr>
          <w:sz w:val="28"/>
          <w:szCs w:val="28"/>
          <w:lang w:val="en-GB"/>
        </w:rPr>
        <w:t>o</w:t>
      </w:r>
      <w:r w:rsidR="00A14E61">
        <w:rPr>
          <w:sz w:val="28"/>
          <w:szCs w:val="28"/>
          <w:lang w:val="en-GB"/>
        </w:rPr>
        <w:t>ties.</w:t>
      </w:r>
    </w:p>
    <w:p w14:paraId="4D8F2594" w14:textId="04B0ED37" w:rsidR="00A14E61" w:rsidRDefault="00A14E61">
      <w:pPr>
        <w:rPr>
          <w:sz w:val="28"/>
          <w:szCs w:val="28"/>
          <w:lang w:val="en-GB"/>
        </w:rPr>
      </w:pPr>
      <w:r>
        <w:rPr>
          <w:sz w:val="28"/>
          <w:szCs w:val="28"/>
          <w:lang w:val="en-GB"/>
        </w:rPr>
        <w:t xml:space="preserve">We trust our judges to uphold the law and constitution </w:t>
      </w:r>
      <w:r w:rsidR="00FF5506">
        <w:rPr>
          <w:sz w:val="28"/>
          <w:szCs w:val="28"/>
          <w:lang w:val="en-GB"/>
        </w:rPr>
        <w:t>impartially. This depends on judges not to express views so they cannot defend themselves. That’s why government has a responsibility to defend them.</w:t>
      </w:r>
    </w:p>
    <w:p w14:paraId="27215F75" w14:textId="779D493B" w:rsidR="00FF5506" w:rsidRDefault="00FF5506">
      <w:pPr>
        <w:rPr>
          <w:sz w:val="28"/>
          <w:szCs w:val="28"/>
          <w:lang w:val="en-GB"/>
        </w:rPr>
      </w:pPr>
      <w:r>
        <w:rPr>
          <w:sz w:val="28"/>
          <w:szCs w:val="28"/>
          <w:lang w:val="en-GB"/>
        </w:rPr>
        <w:t>Judges should be independent</w:t>
      </w:r>
      <w:r w:rsidR="00C3108A">
        <w:rPr>
          <w:sz w:val="28"/>
          <w:szCs w:val="28"/>
          <w:lang w:val="en-GB"/>
        </w:rPr>
        <w:t>. Some migh</w:t>
      </w:r>
      <w:r w:rsidR="00801DED">
        <w:rPr>
          <w:sz w:val="28"/>
          <w:szCs w:val="28"/>
          <w:lang w:val="en-GB"/>
        </w:rPr>
        <w:t>t</w:t>
      </w:r>
      <w:r w:rsidR="00C3108A">
        <w:rPr>
          <w:sz w:val="28"/>
          <w:szCs w:val="28"/>
          <w:lang w:val="en-GB"/>
        </w:rPr>
        <w:t xml:space="preserve"> disagree about whether judges are as independent as is commonly supposed. Other maybe dispute that judges are independent. Some may be disagree that judges should be equipped personally and professionally to resolve issue according to law with out any kind of pressure. The understanding of judicial independence is based on the social logic of courts. If judges induced to decide disputes and hold the government </w:t>
      </w:r>
      <w:r w:rsidR="00EB7B2D">
        <w:rPr>
          <w:sz w:val="28"/>
          <w:szCs w:val="28"/>
          <w:lang w:val="en-GB"/>
        </w:rPr>
        <w:t>to account other than through a good faith adjudication of the fact of determination of the relevant law,</w:t>
      </w:r>
      <w:r w:rsidR="00801DED">
        <w:rPr>
          <w:sz w:val="28"/>
          <w:szCs w:val="28"/>
          <w:lang w:val="en-GB"/>
        </w:rPr>
        <w:t xml:space="preserve"> </w:t>
      </w:r>
      <w:r w:rsidR="00EB7B2D">
        <w:rPr>
          <w:sz w:val="28"/>
          <w:szCs w:val="28"/>
          <w:lang w:val="en-GB"/>
        </w:rPr>
        <w:t xml:space="preserve">then the logic of courts as a method of impartial dispute resolution </w:t>
      </w:r>
      <w:r w:rsidR="00EB7B2D">
        <w:rPr>
          <w:sz w:val="28"/>
          <w:szCs w:val="28"/>
          <w:lang w:val="en-GB"/>
        </w:rPr>
        <w:lastRenderedPageBreak/>
        <w:t>breaks down. The losing party no longer has a reason to accept the legitimacy of the court decision.</w:t>
      </w:r>
    </w:p>
    <w:p w14:paraId="76640E00" w14:textId="1432E9CD" w:rsidR="00EB7B2D" w:rsidRDefault="00EB7B2D">
      <w:pPr>
        <w:rPr>
          <w:sz w:val="28"/>
          <w:szCs w:val="28"/>
          <w:lang w:val="en-GB"/>
        </w:rPr>
      </w:pPr>
      <w:r>
        <w:rPr>
          <w:sz w:val="28"/>
          <w:szCs w:val="28"/>
          <w:lang w:val="en-GB"/>
        </w:rPr>
        <w:t xml:space="preserve">From the starting opposition it is possible to identify a number of generally accepted conditions for judicial independence. But it is not possible </w:t>
      </w:r>
      <w:r w:rsidR="004A15C4">
        <w:rPr>
          <w:sz w:val="28"/>
          <w:szCs w:val="28"/>
          <w:lang w:val="en-GB"/>
        </w:rPr>
        <w:t>to articulate a defensive checklist which guarantees judicial independence. Since the importance of any particular condition depends on the unique blend of political, social and historical circumstances in ant one country in any one time.</w:t>
      </w:r>
      <w:r w:rsidR="00801DED">
        <w:rPr>
          <w:sz w:val="28"/>
          <w:szCs w:val="28"/>
          <w:lang w:val="en-GB"/>
        </w:rPr>
        <w:t xml:space="preserve"> T</w:t>
      </w:r>
      <w:r w:rsidR="004A15C4">
        <w:rPr>
          <w:sz w:val="28"/>
          <w:szCs w:val="28"/>
          <w:lang w:val="en-GB"/>
        </w:rPr>
        <w:t>he following 10 conditions are set a high level of generality;</w:t>
      </w:r>
    </w:p>
    <w:p w14:paraId="68932F6B" w14:textId="7E2EF2B9" w:rsidR="004F7FF2" w:rsidRDefault="004A15C4" w:rsidP="004F7FF2">
      <w:pPr>
        <w:pStyle w:val="ListParagraph"/>
        <w:numPr>
          <w:ilvl w:val="0"/>
          <w:numId w:val="1"/>
        </w:numPr>
        <w:rPr>
          <w:sz w:val="28"/>
          <w:szCs w:val="28"/>
          <w:lang w:val="en-GB"/>
        </w:rPr>
      </w:pPr>
      <w:r>
        <w:rPr>
          <w:sz w:val="28"/>
          <w:szCs w:val="28"/>
          <w:lang w:val="en-GB"/>
        </w:rPr>
        <w:t xml:space="preserve">Judges should enjoy guaranteed tenure until the expiry of there terms of office or a mandatory retirement age. Judges should only be removed early for reasons of incapacity or misuse </w:t>
      </w:r>
      <w:r w:rsidR="004F7FF2">
        <w:rPr>
          <w:sz w:val="28"/>
          <w:szCs w:val="28"/>
          <w:lang w:val="en-GB"/>
        </w:rPr>
        <w:t>there powers to make them unfit for judicial office.</w:t>
      </w:r>
    </w:p>
    <w:p w14:paraId="6A22B17E" w14:textId="143C7A87" w:rsidR="004F7FF2" w:rsidRDefault="004F7FF2" w:rsidP="004F7FF2">
      <w:pPr>
        <w:pStyle w:val="ListParagraph"/>
        <w:numPr>
          <w:ilvl w:val="0"/>
          <w:numId w:val="1"/>
        </w:numPr>
        <w:rPr>
          <w:sz w:val="28"/>
          <w:szCs w:val="28"/>
          <w:lang w:val="en-GB"/>
        </w:rPr>
      </w:pPr>
      <w:r>
        <w:rPr>
          <w:sz w:val="28"/>
          <w:szCs w:val="28"/>
          <w:lang w:val="en-GB"/>
        </w:rPr>
        <w:t>There should be a merit base appointments process that ensure that the appointed person has prober knowledge and training in law, but also willing to solve dispute according to law fairly.</w:t>
      </w:r>
    </w:p>
    <w:p w14:paraId="6F3548AF" w14:textId="37A35A2F" w:rsidR="004F7FF2" w:rsidRDefault="004F7FF2" w:rsidP="004F7FF2">
      <w:pPr>
        <w:pStyle w:val="ListParagraph"/>
        <w:numPr>
          <w:ilvl w:val="0"/>
          <w:numId w:val="1"/>
        </w:numPr>
        <w:rPr>
          <w:sz w:val="28"/>
          <w:szCs w:val="28"/>
          <w:lang w:val="en-GB"/>
        </w:rPr>
      </w:pPr>
      <w:r>
        <w:rPr>
          <w:sz w:val="28"/>
          <w:szCs w:val="28"/>
          <w:lang w:val="en-GB"/>
        </w:rPr>
        <w:t>Judges should have personal immunity against suits for improper acts or omission in the exercise of their judicial functions.</w:t>
      </w:r>
    </w:p>
    <w:p w14:paraId="7D6A8560" w14:textId="61333211" w:rsidR="004F7FF2" w:rsidRDefault="004F7FF2" w:rsidP="004F7FF2">
      <w:pPr>
        <w:pStyle w:val="ListParagraph"/>
        <w:numPr>
          <w:ilvl w:val="0"/>
          <w:numId w:val="1"/>
        </w:numPr>
        <w:rPr>
          <w:sz w:val="28"/>
          <w:szCs w:val="28"/>
          <w:lang w:val="en-GB"/>
        </w:rPr>
      </w:pPr>
      <w:r>
        <w:rPr>
          <w:sz w:val="28"/>
          <w:szCs w:val="28"/>
          <w:lang w:val="en-GB"/>
        </w:rPr>
        <w:t xml:space="preserve">The system of investigation judicial misconduct should ensure that complaints are not </w:t>
      </w:r>
      <w:r w:rsidR="00BA46C9">
        <w:rPr>
          <w:sz w:val="28"/>
          <w:szCs w:val="28"/>
          <w:lang w:val="en-GB"/>
        </w:rPr>
        <w:t>used importantly to influence how individual judge decide particular cases.</w:t>
      </w:r>
    </w:p>
    <w:p w14:paraId="0F0879F0" w14:textId="651817E5" w:rsidR="00BA46C9" w:rsidRDefault="00BA46C9" w:rsidP="00BA46C9">
      <w:pPr>
        <w:pStyle w:val="ListParagraph"/>
        <w:numPr>
          <w:ilvl w:val="0"/>
          <w:numId w:val="1"/>
        </w:numPr>
        <w:rPr>
          <w:sz w:val="28"/>
          <w:szCs w:val="28"/>
          <w:lang w:val="en-GB"/>
        </w:rPr>
      </w:pPr>
      <w:r>
        <w:rPr>
          <w:sz w:val="28"/>
          <w:szCs w:val="28"/>
          <w:lang w:val="en-GB"/>
        </w:rPr>
        <w:t>There should be rules providing for the recusal and disqualification of individual judge from particular cases as well as banning judge from activities deemed to be incompatible with judicial office.</w:t>
      </w:r>
    </w:p>
    <w:p w14:paraId="68599DA1" w14:textId="7CD8DA60" w:rsidR="00BA46C9" w:rsidRDefault="00BA46C9" w:rsidP="00BA46C9">
      <w:pPr>
        <w:pStyle w:val="ListParagraph"/>
        <w:numPr>
          <w:ilvl w:val="0"/>
          <w:numId w:val="1"/>
        </w:numPr>
        <w:rPr>
          <w:sz w:val="28"/>
          <w:szCs w:val="28"/>
          <w:lang w:val="en-GB"/>
        </w:rPr>
      </w:pPr>
      <w:r>
        <w:rPr>
          <w:sz w:val="28"/>
          <w:szCs w:val="28"/>
          <w:lang w:val="en-GB"/>
        </w:rPr>
        <w:t xml:space="preserve">There should be arrangements in the place to ensure that the judges recive fair and secure remuneration. Any </w:t>
      </w:r>
      <w:r w:rsidR="00E0090A">
        <w:rPr>
          <w:sz w:val="28"/>
          <w:szCs w:val="28"/>
          <w:lang w:val="en-GB"/>
        </w:rPr>
        <w:t>changes to, and in particular reduction in salaries and pen</w:t>
      </w:r>
      <w:r w:rsidR="008C71B6">
        <w:rPr>
          <w:sz w:val="28"/>
          <w:szCs w:val="28"/>
          <w:lang w:val="en-GB"/>
        </w:rPr>
        <w:t>sion</w:t>
      </w:r>
      <w:r w:rsidR="00E0090A">
        <w:rPr>
          <w:sz w:val="28"/>
          <w:szCs w:val="28"/>
          <w:lang w:val="en-GB"/>
        </w:rPr>
        <w:t xml:space="preserve"> should not be used as a means of influencing judicial decision making.</w:t>
      </w:r>
    </w:p>
    <w:p w14:paraId="09EB8CFC" w14:textId="0AB6C965" w:rsidR="00E0090A" w:rsidRDefault="00E0090A" w:rsidP="00BA46C9">
      <w:pPr>
        <w:pStyle w:val="ListParagraph"/>
        <w:numPr>
          <w:ilvl w:val="0"/>
          <w:numId w:val="1"/>
        </w:numPr>
        <w:rPr>
          <w:sz w:val="28"/>
          <w:szCs w:val="28"/>
          <w:lang w:val="en-GB"/>
        </w:rPr>
      </w:pPr>
      <w:r>
        <w:rPr>
          <w:sz w:val="28"/>
          <w:szCs w:val="28"/>
          <w:lang w:val="en-GB"/>
        </w:rPr>
        <w:t>The judicial system as a whole should receive adequate funds to enable judges to fulfil their functions.</w:t>
      </w:r>
    </w:p>
    <w:p w14:paraId="2158DB9E" w14:textId="05BA7508" w:rsidR="00E0090A" w:rsidRDefault="00E0090A" w:rsidP="00BA46C9">
      <w:pPr>
        <w:pStyle w:val="ListParagraph"/>
        <w:numPr>
          <w:ilvl w:val="0"/>
          <w:numId w:val="1"/>
        </w:numPr>
        <w:rPr>
          <w:sz w:val="28"/>
          <w:szCs w:val="28"/>
          <w:lang w:val="en-GB"/>
        </w:rPr>
      </w:pPr>
      <w:r>
        <w:rPr>
          <w:sz w:val="28"/>
          <w:szCs w:val="28"/>
          <w:lang w:val="en-GB"/>
        </w:rPr>
        <w:t xml:space="preserve">There should be rules to protect the jurisdiction of the courts. Judges must have authority to decide matters of a judicial nature according to their own view of the relevant law and facts. They should also have exclusive </w:t>
      </w:r>
      <w:r>
        <w:rPr>
          <w:sz w:val="28"/>
          <w:szCs w:val="28"/>
          <w:lang w:val="en-GB"/>
        </w:rPr>
        <w:lastRenderedPageBreak/>
        <w:t xml:space="preserve">authority to determine whether any particular issue submitted for judicial decision falls within their competence </w:t>
      </w:r>
      <w:r w:rsidR="008C71B6">
        <w:rPr>
          <w:sz w:val="28"/>
          <w:szCs w:val="28"/>
          <w:lang w:val="en-GB"/>
        </w:rPr>
        <w:t>defined by law.</w:t>
      </w:r>
    </w:p>
    <w:p w14:paraId="13DE6BF0" w14:textId="2F69E551" w:rsidR="008C71B6" w:rsidRDefault="008C71B6" w:rsidP="008C71B6">
      <w:pPr>
        <w:pStyle w:val="ListParagraph"/>
        <w:numPr>
          <w:ilvl w:val="0"/>
          <w:numId w:val="1"/>
        </w:numPr>
        <w:rPr>
          <w:sz w:val="28"/>
          <w:szCs w:val="28"/>
          <w:lang w:val="en-GB"/>
        </w:rPr>
      </w:pPr>
      <w:r>
        <w:rPr>
          <w:sz w:val="28"/>
          <w:szCs w:val="28"/>
          <w:lang w:val="en-GB"/>
        </w:rPr>
        <w:t xml:space="preserve"> There should be an independent legal profession that remain vigilant in ensuring that the law and the legal system are free from political influence. Well qualified persons from the legal profession should be selected for appointments to the bench.</w:t>
      </w:r>
    </w:p>
    <w:p w14:paraId="0C8F3323" w14:textId="223BBD15" w:rsidR="008C71B6" w:rsidRDefault="008C71B6" w:rsidP="008C71B6">
      <w:pPr>
        <w:pStyle w:val="ListParagraph"/>
        <w:numPr>
          <w:ilvl w:val="0"/>
          <w:numId w:val="1"/>
        </w:numPr>
        <w:rPr>
          <w:sz w:val="28"/>
          <w:szCs w:val="28"/>
          <w:lang w:val="en-GB"/>
        </w:rPr>
      </w:pPr>
      <w:r>
        <w:rPr>
          <w:sz w:val="28"/>
          <w:szCs w:val="28"/>
          <w:lang w:val="en-GB"/>
        </w:rPr>
        <w:t>There must be a general attitude of respect for the law and the legal system with politics.</w:t>
      </w:r>
    </w:p>
    <w:p w14:paraId="68D18374" w14:textId="16159852" w:rsidR="008C71B6" w:rsidRDefault="008C71B6" w:rsidP="008C71B6">
      <w:pPr>
        <w:ind w:left="720"/>
        <w:rPr>
          <w:sz w:val="28"/>
          <w:szCs w:val="28"/>
          <w:lang w:val="en-GB"/>
        </w:rPr>
      </w:pPr>
      <w:r>
        <w:rPr>
          <w:sz w:val="28"/>
          <w:szCs w:val="28"/>
          <w:lang w:val="en-GB"/>
        </w:rPr>
        <w:t xml:space="preserve">Judicial independence is a highly concept that has changed over time and varies with </w:t>
      </w:r>
      <w:r w:rsidR="005B3791">
        <w:rPr>
          <w:sz w:val="28"/>
          <w:szCs w:val="28"/>
          <w:lang w:val="en-GB"/>
        </w:rPr>
        <w:t>circumstance and other developments. In particular the conditions which promote or undermine judicial independence differ according to whether judicial independence being used is individu</w:t>
      </w:r>
      <w:r w:rsidR="00801DED">
        <w:rPr>
          <w:sz w:val="28"/>
          <w:szCs w:val="28"/>
          <w:lang w:val="en-GB"/>
        </w:rPr>
        <w:t>al</w:t>
      </w:r>
      <w:r w:rsidR="005B3791">
        <w:rPr>
          <w:sz w:val="28"/>
          <w:szCs w:val="28"/>
          <w:lang w:val="en-GB"/>
        </w:rPr>
        <w:t xml:space="preserve"> or collective sense. The decision making of the individual judge and the latter to the judiciary in an institution. Conditions listed above are to ensure that the individual judges resole dispute impartially according to law and without any fear or pressure or personal favour. Collective independence concern the judiciary</w:t>
      </w:r>
      <w:r w:rsidR="00B57245">
        <w:rPr>
          <w:sz w:val="28"/>
          <w:szCs w:val="28"/>
          <w:lang w:val="en-GB"/>
        </w:rPr>
        <w:t xml:space="preserve"> financial and administrative relationship with the executive and the legislature, such as rules relating to the funding of the judicial system of the jurisdiction of the court.</w:t>
      </w:r>
    </w:p>
    <w:p w14:paraId="0612BF94" w14:textId="3347F752" w:rsidR="00B57245" w:rsidRDefault="00B57245" w:rsidP="008C71B6">
      <w:pPr>
        <w:ind w:left="720"/>
        <w:rPr>
          <w:sz w:val="28"/>
          <w:szCs w:val="28"/>
          <w:lang w:val="en-GB"/>
        </w:rPr>
      </w:pPr>
      <w:r>
        <w:rPr>
          <w:sz w:val="28"/>
          <w:szCs w:val="28"/>
          <w:lang w:val="en-GB"/>
        </w:rPr>
        <w:t xml:space="preserve">Threats to judicial independence can come from both internal or external sources. Judges can be subject to influence not just from outside </w:t>
      </w:r>
      <w:r w:rsidR="00870F8A">
        <w:rPr>
          <w:sz w:val="28"/>
          <w:szCs w:val="28"/>
          <w:lang w:val="en-GB"/>
        </w:rPr>
        <w:t>but also from inside, from fellow judges or senior judges.</w:t>
      </w:r>
    </w:p>
    <w:p w14:paraId="6AE7D64F" w14:textId="0BFDA549" w:rsidR="00870F8A" w:rsidRDefault="00870F8A" w:rsidP="008C71B6">
      <w:pPr>
        <w:ind w:left="720"/>
        <w:rPr>
          <w:sz w:val="28"/>
          <w:szCs w:val="28"/>
          <w:lang w:val="en-GB"/>
        </w:rPr>
      </w:pPr>
      <w:r>
        <w:rPr>
          <w:sz w:val="28"/>
          <w:szCs w:val="28"/>
          <w:lang w:val="en-GB"/>
        </w:rPr>
        <w:t>Independence of judiciary depends ultimately on a general culture across the political and legal systems that value judges and the rule of law.</w:t>
      </w:r>
    </w:p>
    <w:p w14:paraId="1CBA985F" w14:textId="3D74267D" w:rsidR="00870F8A" w:rsidRDefault="00870F8A" w:rsidP="008C71B6">
      <w:pPr>
        <w:ind w:left="720"/>
        <w:rPr>
          <w:sz w:val="28"/>
          <w:szCs w:val="28"/>
          <w:lang w:val="en-GB"/>
        </w:rPr>
      </w:pPr>
    </w:p>
    <w:p w14:paraId="2BF5692C" w14:textId="00D075B6" w:rsidR="00870F8A" w:rsidRDefault="00870F8A" w:rsidP="008C71B6">
      <w:pPr>
        <w:ind w:left="720"/>
        <w:rPr>
          <w:sz w:val="28"/>
          <w:szCs w:val="28"/>
          <w:lang w:val="en-GB"/>
        </w:rPr>
      </w:pPr>
    </w:p>
    <w:p w14:paraId="5840677C" w14:textId="39CEEBDF" w:rsidR="00870F8A" w:rsidRDefault="00870F8A" w:rsidP="008C71B6">
      <w:pPr>
        <w:ind w:left="720"/>
        <w:rPr>
          <w:sz w:val="28"/>
          <w:szCs w:val="28"/>
          <w:lang w:val="en-GB"/>
        </w:rPr>
      </w:pPr>
    </w:p>
    <w:p w14:paraId="163A2D67" w14:textId="0718AD2C" w:rsidR="004F7FF2" w:rsidRDefault="004F7FF2" w:rsidP="00870F8A">
      <w:pPr>
        <w:ind w:left="720"/>
        <w:rPr>
          <w:sz w:val="52"/>
          <w:szCs w:val="52"/>
          <w:lang w:val="en-GB"/>
        </w:rPr>
      </w:pPr>
    </w:p>
    <w:p w14:paraId="4A559038" w14:textId="4E255C7E" w:rsidR="00870F8A" w:rsidRDefault="00870F8A" w:rsidP="00870F8A">
      <w:pPr>
        <w:ind w:left="720"/>
        <w:rPr>
          <w:sz w:val="52"/>
          <w:szCs w:val="52"/>
          <w:lang w:val="en-GB"/>
        </w:rPr>
      </w:pPr>
      <w:r>
        <w:rPr>
          <w:sz w:val="52"/>
          <w:szCs w:val="52"/>
          <w:lang w:val="en-GB"/>
        </w:rPr>
        <w:lastRenderedPageBreak/>
        <w:t>REFRENCES</w:t>
      </w:r>
    </w:p>
    <w:p w14:paraId="0A5A3B79" w14:textId="55814479" w:rsidR="00F7684B" w:rsidRDefault="00F7684B" w:rsidP="00870F8A">
      <w:pPr>
        <w:ind w:left="720"/>
        <w:rPr>
          <w:sz w:val="28"/>
          <w:szCs w:val="28"/>
          <w:lang w:val="en-GB"/>
        </w:rPr>
      </w:pPr>
      <w:r>
        <w:rPr>
          <w:sz w:val="28"/>
          <w:szCs w:val="28"/>
          <w:lang w:val="en-GB"/>
        </w:rPr>
        <w:t>1-Dvies Gregory, legal studies2020,</w:t>
      </w:r>
      <w:r w:rsidR="00801DED">
        <w:rPr>
          <w:sz w:val="28"/>
          <w:szCs w:val="28"/>
          <w:lang w:val="en-GB"/>
        </w:rPr>
        <w:t xml:space="preserve"> </w:t>
      </w:r>
      <w:r>
        <w:rPr>
          <w:sz w:val="28"/>
          <w:szCs w:val="28"/>
          <w:lang w:val="en-GB"/>
        </w:rPr>
        <w:t>vol 40,p77.95, Cambridge university press</w:t>
      </w:r>
    </w:p>
    <w:p w14:paraId="4CC8B436" w14:textId="1780EE80" w:rsidR="00F7684B" w:rsidRDefault="00F7684B" w:rsidP="00870F8A">
      <w:pPr>
        <w:ind w:left="720"/>
        <w:rPr>
          <w:sz w:val="28"/>
          <w:szCs w:val="28"/>
          <w:lang w:val="en-GB"/>
        </w:rPr>
      </w:pPr>
      <w:r>
        <w:rPr>
          <w:sz w:val="28"/>
          <w:szCs w:val="28"/>
          <w:lang w:val="en-GB"/>
        </w:rPr>
        <w:t>2- Robert Steve, oxford jo</w:t>
      </w:r>
      <w:r w:rsidR="00801DED">
        <w:rPr>
          <w:sz w:val="28"/>
          <w:szCs w:val="28"/>
          <w:lang w:val="en-GB"/>
        </w:rPr>
        <w:t>urnal</w:t>
      </w:r>
      <w:r>
        <w:rPr>
          <w:sz w:val="28"/>
          <w:szCs w:val="28"/>
          <w:lang w:val="en-GB"/>
        </w:rPr>
        <w:t xml:space="preserve"> of legal studies, vol,19,</w:t>
      </w:r>
      <w:r w:rsidR="00801DED">
        <w:rPr>
          <w:sz w:val="28"/>
          <w:szCs w:val="28"/>
          <w:lang w:val="en-GB"/>
        </w:rPr>
        <w:t xml:space="preserve"> </w:t>
      </w:r>
      <w:r>
        <w:rPr>
          <w:sz w:val="28"/>
          <w:szCs w:val="28"/>
          <w:lang w:val="en-GB"/>
        </w:rPr>
        <w:t>no,</w:t>
      </w:r>
      <w:r w:rsidR="00801DED">
        <w:rPr>
          <w:sz w:val="28"/>
          <w:szCs w:val="28"/>
          <w:lang w:val="en-GB"/>
        </w:rPr>
        <w:t xml:space="preserve"> 3</w:t>
      </w:r>
      <w:r>
        <w:rPr>
          <w:sz w:val="28"/>
          <w:szCs w:val="28"/>
          <w:lang w:val="en-GB"/>
        </w:rPr>
        <w:t>, 1999,</w:t>
      </w:r>
      <w:r w:rsidR="00801DED">
        <w:rPr>
          <w:sz w:val="28"/>
          <w:szCs w:val="28"/>
          <w:lang w:val="en-GB"/>
        </w:rPr>
        <w:t xml:space="preserve"> </w:t>
      </w:r>
      <w:r>
        <w:rPr>
          <w:sz w:val="28"/>
          <w:szCs w:val="28"/>
          <w:lang w:val="en-GB"/>
        </w:rPr>
        <w:t>pp 365-402,38 p, oxford university press.</w:t>
      </w:r>
    </w:p>
    <w:p w14:paraId="076EE272" w14:textId="285A2F47" w:rsidR="00EB7B2D" w:rsidRDefault="00F7684B" w:rsidP="00801DED">
      <w:pPr>
        <w:ind w:left="720"/>
        <w:rPr>
          <w:sz w:val="28"/>
          <w:szCs w:val="28"/>
          <w:lang w:val="en-GB"/>
        </w:rPr>
      </w:pPr>
      <w:r>
        <w:rPr>
          <w:sz w:val="28"/>
          <w:szCs w:val="28"/>
          <w:lang w:val="en-GB"/>
        </w:rPr>
        <w:t>3-</w:t>
      </w:r>
      <w:r w:rsidR="00801DED">
        <w:rPr>
          <w:sz w:val="28"/>
          <w:szCs w:val="28"/>
          <w:lang w:val="en-GB"/>
        </w:rPr>
        <w:t xml:space="preserve"> Graham Gee, Robert  Hazel, Kate Malleson, Patric o brien</w:t>
      </w:r>
    </w:p>
    <w:p w14:paraId="26D47848" w14:textId="3801CAD7" w:rsidR="00801DED" w:rsidRDefault="00801DED" w:rsidP="00801DED">
      <w:pPr>
        <w:ind w:left="720"/>
        <w:rPr>
          <w:sz w:val="28"/>
          <w:szCs w:val="28"/>
          <w:lang w:val="en-GB"/>
        </w:rPr>
      </w:pPr>
      <w:r>
        <w:rPr>
          <w:sz w:val="28"/>
          <w:szCs w:val="28"/>
          <w:lang w:val="en-GB"/>
        </w:rPr>
        <w:t>The politics of judicial independence in the UK’s changing Constitution, pub, Cambridge university press.</w:t>
      </w:r>
    </w:p>
    <w:p w14:paraId="37CF7C7D" w14:textId="487556E0" w:rsidR="00801DED" w:rsidRDefault="00801DED" w:rsidP="00801DED">
      <w:pPr>
        <w:ind w:left="720"/>
        <w:rPr>
          <w:sz w:val="28"/>
          <w:szCs w:val="28"/>
          <w:lang w:val="en-GB"/>
        </w:rPr>
      </w:pPr>
      <w:r>
        <w:rPr>
          <w:sz w:val="28"/>
          <w:szCs w:val="28"/>
          <w:lang w:val="en-GB"/>
        </w:rPr>
        <w:t>4-</w:t>
      </w:r>
      <w:r w:rsidR="00951141">
        <w:rPr>
          <w:sz w:val="28"/>
          <w:szCs w:val="28"/>
          <w:lang w:val="en-GB"/>
        </w:rPr>
        <w:t xml:space="preserve"> Stephen Sedley, FINANCIAL TIMES, January 27,2017</w:t>
      </w:r>
    </w:p>
    <w:p w14:paraId="454133F9" w14:textId="0E9A30B3" w:rsidR="00951141" w:rsidRDefault="00951141" w:rsidP="00801DED">
      <w:pPr>
        <w:ind w:left="720"/>
        <w:rPr>
          <w:sz w:val="28"/>
          <w:szCs w:val="28"/>
          <w:lang w:val="en-GB"/>
        </w:rPr>
      </w:pPr>
      <w:r>
        <w:rPr>
          <w:sz w:val="28"/>
          <w:szCs w:val="28"/>
          <w:lang w:val="en-GB"/>
        </w:rPr>
        <w:t>5- Owen Bowcott, THE GUARDIAN, Sunday 15 nov. 2020</w:t>
      </w:r>
    </w:p>
    <w:p w14:paraId="4C4AEAD0" w14:textId="1AF060E6" w:rsidR="00951141" w:rsidRDefault="00951141" w:rsidP="00801DED">
      <w:pPr>
        <w:ind w:left="720"/>
        <w:rPr>
          <w:sz w:val="28"/>
          <w:szCs w:val="28"/>
          <w:lang w:val="en-GB"/>
        </w:rPr>
      </w:pPr>
      <w:r>
        <w:rPr>
          <w:sz w:val="28"/>
          <w:szCs w:val="28"/>
          <w:lang w:val="en-GB"/>
        </w:rPr>
        <w:t>6- Gorgy Davies, Article, the the rise of judicial diplomacy in the uk,</w:t>
      </w:r>
      <w:r w:rsidR="00A41860">
        <w:rPr>
          <w:sz w:val="28"/>
          <w:szCs w:val="28"/>
          <w:lang w:val="en-GB"/>
        </w:rPr>
        <w:t xml:space="preserve"> </w:t>
      </w:r>
      <w:r>
        <w:rPr>
          <w:sz w:val="28"/>
          <w:szCs w:val="28"/>
          <w:lang w:val="en-GB"/>
        </w:rPr>
        <w:t xml:space="preserve">October </w:t>
      </w:r>
      <w:r w:rsidR="00A41860">
        <w:rPr>
          <w:sz w:val="28"/>
          <w:szCs w:val="28"/>
          <w:lang w:val="en-GB"/>
        </w:rPr>
        <w:t>2019, Cardiff university.</w:t>
      </w:r>
    </w:p>
    <w:p w14:paraId="12C20603" w14:textId="42254F37" w:rsidR="00A41860" w:rsidRDefault="00A41860" w:rsidP="00801DED">
      <w:pPr>
        <w:ind w:left="720"/>
        <w:rPr>
          <w:sz w:val="28"/>
          <w:szCs w:val="28"/>
          <w:lang w:val="en-GB"/>
        </w:rPr>
      </w:pPr>
      <w:r>
        <w:rPr>
          <w:sz w:val="28"/>
          <w:szCs w:val="28"/>
          <w:lang w:val="en-GB"/>
        </w:rPr>
        <w:t>7- Mia Swat, oxford constitutional law, march 2019</w:t>
      </w:r>
    </w:p>
    <w:p w14:paraId="2C5CCB0C" w14:textId="34D69DB4" w:rsidR="00A41860" w:rsidRDefault="00A41860" w:rsidP="00801DED">
      <w:pPr>
        <w:ind w:left="720"/>
        <w:rPr>
          <w:sz w:val="28"/>
          <w:szCs w:val="28"/>
          <w:lang w:val="en-GB"/>
        </w:rPr>
      </w:pPr>
      <w:r>
        <w:rPr>
          <w:sz w:val="28"/>
          <w:szCs w:val="28"/>
          <w:lang w:val="en-GB"/>
        </w:rPr>
        <w:t>8- Charles Faconer, THE GUARDIAN, Friday 4 nov. 2016</w:t>
      </w:r>
    </w:p>
    <w:p w14:paraId="1E1F0EBF" w14:textId="4CB18689" w:rsidR="00976C01" w:rsidRDefault="00A41860" w:rsidP="00976C01">
      <w:pPr>
        <w:ind w:left="720"/>
        <w:rPr>
          <w:sz w:val="28"/>
          <w:szCs w:val="28"/>
          <w:lang w:val="en-GB"/>
        </w:rPr>
      </w:pPr>
      <w:r>
        <w:rPr>
          <w:sz w:val="28"/>
          <w:szCs w:val="28"/>
          <w:lang w:val="en-GB"/>
        </w:rPr>
        <w:t>9- J Straw</w:t>
      </w:r>
      <w:r w:rsidR="00976C01">
        <w:rPr>
          <w:sz w:val="28"/>
          <w:szCs w:val="28"/>
          <w:lang w:val="en-GB"/>
        </w:rPr>
        <w:t>, Aspects of aw reform, jan 2015</w:t>
      </w:r>
    </w:p>
    <w:p w14:paraId="518301AC" w14:textId="0E8A151E" w:rsidR="00976C01" w:rsidRDefault="00976C01" w:rsidP="00976C01">
      <w:pPr>
        <w:pStyle w:val="ListParagraph"/>
        <w:rPr>
          <w:sz w:val="28"/>
          <w:szCs w:val="28"/>
          <w:lang w:val="en-GB"/>
        </w:rPr>
      </w:pPr>
      <w:r>
        <w:rPr>
          <w:sz w:val="28"/>
          <w:szCs w:val="28"/>
          <w:lang w:val="en-GB"/>
        </w:rPr>
        <w:t>11-Paul Daly ,article,judicial independence and accountability in british constitution jan 2020</w:t>
      </w:r>
    </w:p>
    <w:p w14:paraId="6258CE9D" w14:textId="7046BADA" w:rsidR="00976C01" w:rsidRDefault="00976C01" w:rsidP="00976C01">
      <w:pPr>
        <w:pStyle w:val="ListParagraph"/>
        <w:rPr>
          <w:sz w:val="28"/>
          <w:szCs w:val="28"/>
          <w:lang w:val="en-GB"/>
        </w:rPr>
      </w:pPr>
    </w:p>
    <w:p w14:paraId="647B2A10" w14:textId="6409A52A" w:rsidR="001D4EDF" w:rsidRDefault="001D4EDF" w:rsidP="00976C01">
      <w:pPr>
        <w:pStyle w:val="ListParagraph"/>
        <w:rPr>
          <w:sz w:val="28"/>
          <w:szCs w:val="28"/>
          <w:lang w:val="en-GB"/>
        </w:rPr>
      </w:pPr>
    </w:p>
    <w:p w14:paraId="6112380A" w14:textId="12FCB42C" w:rsidR="001D4EDF" w:rsidRDefault="001D4EDF" w:rsidP="00976C01">
      <w:pPr>
        <w:pStyle w:val="ListParagraph"/>
        <w:rPr>
          <w:sz w:val="28"/>
          <w:szCs w:val="28"/>
          <w:lang w:val="en-GB"/>
        </w:rPr>
      </w:pPr>
    </w:p>
    <w:p w14:paraId="0398BBFA" w14:textId="15701DF2" w:rsidR="001D4EDF" w:rsidRDefault="001D4EDF" w:rsidP="00976C01">
      <w:pPr>
        <w:pStyle w:val="ListParagraph"/>
        <w:rPr>
          <w:sz w:val="28"/>
          <w:szCs w:val="28"/>
          <w:lang w:val="en-GB"/>
        </w:rPr>
      </w:pPr>
    </w:p>
    <w:p w14:paraId="09398244" w14:textId="69FF6A11" w:rsidR="001D4EDF" w:rsidRDefault="001D4EDF" w:rsidP="00976C01">
      <w:pPr>
        <w:pStyle w:val="ListParagraph"/>
        <w:rPr>
          <w:sz w:val="28"/>
          <w:szCs w:val="28"/>
          <w:lang w:val="en-GB"/>
        </w:rPr>
      </w:pPr>
      <w:r>
        <w:rPr>
          <w:sz w:val="28"/>
          <w:szCs w:val="28"/>
          <w:lang w:val="en-GB"/>
        </w:rPr>
        <w:t>FAIZAN IQBAL</w:t>
      </w:r>
    </w:p>
    <w:p w14:paraId="06950CE2" w14:textId="3FE0C7E7" w:rsidR="001D4EDF" w:rsidRPr="00976C01" w:rsidRDefault="001D4EDF" w:rsidP="00976C01">
      <w:pPr>
        <w:pStyle w:val="ListParagraph"/>
        <w:rPr>
          <w:sz w:val="28"/>
          <w:szCs w:val="28"/>
          <w:lang w:val="en-GB"/>
        </w:rPr>
      </w:pPr>
      <w:r>
        <w:rPr>
          <w:sz w:val="28"/>
          <w:szCs w:val="28"/>
          <w:lang w:val="en-GB"/>
        </w:rPr>
        <w:t>2015616</w:t>
      </w:r>
      <w:bookmarkStart w:id="0" w:name="_GoBack"/>
      <w:bookmarkEnd w:id="0"/>
    </w:p>
    <w:sectPr w:rsidR="001D4EDF" w:rsidRPr="00976C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CD2AD2"/>
    <w:multiLevelType w:val="hybridMultilevel"/>
    <w:tmpl w:val="EEDAD8E6"/>
    <w:lvl w:ilvl="0" w:tplc="9BC0BB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3BA"/>
    <w:rsid w:val="00034B5F"/>
    <w:rsid w:val="000E1572"/>
    <w:rsid w:val="001D4EDF"/>
    <w:rsid w:val="002626CF"/>
    <w:rsid w:val="003059CC"/>
    <w:rsid w:val="00307D4F"/>
    <w:rsid w:val="00385BCD"/>
    <w:rsid w:val="004A15C4"/>
    <w:rsid w:val="004D4F67"/>
    <w:rsid w:val="004F7FF2"/>
    <w:rsid w:val="005B3791"/>
    <w:rsid w:val="006A0885"/>
    <w:rsid w:val="006B654A"/>
    <w:rsid w:val="00781B01"/>
    <w:rsid w:val="007C5AE5"/>
    <w:rsid w:val="007F0308"/>
    <w:rsid w:val="007F7508"/>
    <w:rsid w:val="00801DED"/>
    <w:rsid w:val="00850A04"/>
    <w:rsid w:val="00870F8A"/>
    <w:rsid w:val="008C71B6"/>
    <w:rsid w:val="008E0483"/>
    <w:rsid w:val="00951141"/>
    <w:rsid w:val="00976C01"/>
    <w:rsid w:val="00987E51"/>
    <w:rsid w:val="009D7F5A"/>
    <w:rsid w:val="00A14E61"/>
    <w:rsid w:val="00A41860"/>
    <w:rsid w:val="00A93B6D"/>
    <w:rsid w:val="00B57245"/>
    <w:rsid w:val="00BA46C9"/>
    <w:rsid w:val="00BE7E6C"/>
    <w:rsid w:val="00C3108A"/>
    <w:rsid w:val="00D17A10"/>
    <w:rsid w:val="00DB53BA"/>
    <w:rsid w:val="00DF0626"/>
    <w:rsid w:val="00E0090A"/>
    <w:rsid w:val="00E40AAA"/>
    <w:rsid w:val="00E91124"/>
    <w:rsid w:val="00EB7B2D"/>
    <w:rsid w:val="00F7684B"/>
    <w:rsid w:val="00FF55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A56FA"/>
  <w15:chartTrackingRefBased/>
  <w15:docId w15:val="{224B69D4-39FE-4A89-AC25-E53663A40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474</TotalTime>
  <Pages>1</Pages>
  <Words>1974</Words>
  <Characters>11253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Iqbal (2015616)</dc:creator>
  <cp:keywords/>
  <dc:description/>
  <cp:lastModifiedBy>Faizan Iqbal (2015616)</cp:lastModifiedBy>
  <cp:revision>9</cp:revision>
  <dcterms:created xsi:type="dcterms:W3CDTF">2020-11-26T16:56:00Z</dcterms:created>
  <dcterms:modified xsi:type="dcterms:W3CDTF">2020-11-27T22:19:00Z</dcterms:modified>
</cp:coreProperties>
</file>