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Arial" w:hAnsi="Arial" w:cs="Arial"/>
          <w:sz w:val="24"/>
          <w:szCs w:val="24"/>
        </w:rPr>
        <w:id w:val="448123297"/>
        <w:docPartObj>
          <w:docPartGallery w:val="Cover Pages"/>
          <w:docPartUnique/>
        </w:docPartObj>
      </w:sdtPr>
      <w:sdtEndPr/>
      <w:sdtContent>
        <w:p w14:paraId="74099CBB" w14:textId="46A043EC" w:rsidR="005E412F" w:rsidRPr="000A6792" w:rsidRDefault="005E412F">
          <w:pPr>
            <w:rPr>
              <w:rFonts w:ascii="Arial" w:hAnsi="Arial" w:cs="Arial"/>
              <w:sz w:val="24"/>
              <w:szCs w:val="24"/>
            </w:rPr>
          </w:pPr>
          <w:r w:rsidRPr="000A6792">
            <w:rPr>
              <w:rFonts w:ascii="Arial" w:hAnsi="Arial" w:cs="Arial"/>
              <w:noProof/>
              <w:sz w:val="24"/>
              <w:szCs w:val="24"/>
            </w:rPr>
            <mc:AlternateContent>
              <mc:Choice Requires="wpg">
                <w:drawing>
                  <wp:anchor distT="0" distB="0" distL="114300" distR="114300" simplePos="0" relativeHeight="251659264" behindDoc="1" locked="0" layoutInCell="1" allowOverlap="1" wp14:anchorId="2FCEA10E" wp14:editId="250557F3">
                    <wp:simplePos x="0" y="0"/>
                    <wp:positionH relativeFrom="page">
                      <wp:align>center</wp:align>
                    </wp:positionH>
                    <wp:positionV relativeFrom="page">
                      <wp:align>center</wp:align>
                    </wp:positionV>
                    <wp:extent cx="6852920" cy="9142730"/>
                    <wp:effectExtent l="0" t="0" r="2540" b="133985"/>
                    <wp:wrapNone/>
                    <wp:docPr id="119" name="Group 25"/>
                    <wp:cNvGraphicFramePr/>
                    <a:graphic xmlns:a="http://schemas.openxmlformats.org/drawingml/2006/main">
                      <a:graphicData uri="http://schemas.microsoft.com/office/word/2010/wordprocessingGroup">
                        <wpg:wgp>
                          <wpg:cNvGrpSpPr/>
                          <wpg:grpSpPr>
                            <a:xfrm>
                              <a:off x="0" y="0"/>
                              <a:ext cx="6858000" cy="9271750"/>
                              <a:chOff x="0" y="0"/>
                              <a:chExt cx="6858000" cy="9271750"/>
                            </a:xfrm>
                          </wpg:grpSpPr>
                          <wps:wsp>
                            <wps:cNvPr id="120" name="Rectangle 120"/>
                            <wps:cNvSpPr/>
                            <wps:spPr>
                              <a:xfrm>
                                <a:off x="0" y="7315200"/>
                                <a:ext cx="6858000" cy="143182"/>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21" name="Rectangle 121"/>
                            <wps:cNvSpPr/>
                            <wps:spPr>
                              <a:xfrm>
                                <a:off x="0" y="7439025"/>
                                <a:ext cx="6858000" cy="1832725"/>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32"/>
                                      <w:szCs w:val="32"/>
                                    </w:rPr>
                                    <w:alias w:val="Author"/>
                                    <w:tag w:val=""/>
                                    <w:id w:val="884141857"/>
                                    <w:dataBinding w:prefixMappings="xmlns:ns0='http://purl.org/dc/elements/1.1/' xmlns:ns1='http://schemas.openxmlformats.org/package/2006/metadata/core-properties' " w:xpath="/ns1:coreProperties[1]/ns0:creator[1]" w:storeItemID="{6C3C8BC8-F283-45AE-878A-BAB7291924A1}"/>
                                    <w:text/>
                                  </w:sdtPr>
                                  <w:sdtEndPr/>
                                  <w:sdtContent>
                                    <w:p w14:paraId="75823AE5" w14:textId="6FDB16CF" w:rsidR="005E412F" w:rsidRDefault="00F77A5B">
                                      <w:pPr>
                                        <w:pStyle w:val="NoSpacing"/>
                                        <w:rPr>
                                          <w:color w:val="FFFFFF" w:themeColor="background1"/>
                                          <w:sz w:val="32"/>
                                          <w:szCs w:val="32"/>
                                        </w:rPr>
                                      </w:pPr>
                                      <w:r>
                                        <w:rPr>
                                          <w:color w:val="FFFFFF" w:themeColor="background1"/>
                                          <w:sz w:val="32"/>
                                          <w:szCs w:val="32"/>
                                        </w:rPr>
                                        <w:t>Bartosz Malinowski (2005342)</w:t>
                                      </w:r>
                                    </w:p>
                                  </w:sdtContent>
                                </w:sdt>
                                <w:p w14:paraId="201A6A37" w14:textId="3DA0EB8F" w:rsidR="005E412F" w:rsidRDefault="002C787F">
                                  <w:pPr>
                                    <w:pStyle w:val="NoSpacing"/>
                                    <w:rPr>
                                      <w:caps/>
                                      <w:color w:val="FFFFFF" w:themeColor="background1"/>
                                    </w:rPr>
                                  </w:pPr>
                                  <w:sdt>
                                    <w:sdtPr>
                                      <w:rPr>
                                        <w:caps/>
                                        <w:color w:val="FFFFFF" w:themeColor="background1"/>
                                      </w:rPr>
                                      <w:alias w:val="Company"/>
                                      <w:tag w:val=""/>
                                      <w:id w:val="922067218"/>
                                      <w:dataBinding w:prefixMappings="xmlns:ns0='http://schemas.openxmlformats.org/officeDocument/2006/extended-properties' " w:xpath="/ns0:Properties[1]/ns0:Company[1]" w:storeItemID="{6668398D-A668-4E3E-A5EB-62B293D839F1}"/>
                                      <w:text/>
                                    </w:sdtPr>
                                    <w:sdtEndPr/>
                                    <w:sdtContent>
                                      <w:r w:rsidR="00346176">
                                        <w:rPr>
                                          <w:caps/>
                                          <w:color w:val="FFFFFF" w:themeColor="background1"/>
                                        </w:rPr>
                                        <w:t>2005342</w:t>
                                      </w:r>
                                    </w:sdtContent>
                                  </w:sdt>
                                  <w:r w:rsidR="005E412F">
                                    <w:rPr>
                                      <w:caps/>
                                      <w:color w:val="FFFFFF" w:themeColor="background1"/>
                                    </w:rPr>
                                    <w:t xml:space="preserve"> | </w:t>
                                  </w:r>
                                  <w:sdt>
                                    <w:sdtPr>
                                      <w:rPr>
                                        <w:caps/>
                                        <w:color w:val="FFFFFF" w:themeColor="background1"/>
                                      </w:rPr>
                                      <w:alias w:val="Address"/>
                                      <w:tag w:val=""/>
                                      <w:id w:val="2113163453"/>
                                      <w:showingPlcHdr/>
                                      <w:dataBinding w:prefixMappings="xmlns:ns0='http://schemas.microsoft.com/office/2006/coverPageProps' " w:xpath="/ns0:CoverPageProperties[1]/ns0:CompanyAddress[1]" w:storeItemID="{55AF091B-3C7A-41E3-B477-F2FDAA23CFDA}"/>
                                      <w:text/>
                                    </w:sdtPr>
                                    <w:sdtEndPr/>
                                    <w:sdtContent>
                                      <w:r w:rsidR="00346176">
                                        <w:rPr>
                                          <w:caps/>
                                          <w:color w:val="FFFFFF" w:themeColor="background1"/>
                                        </w:rPr>
                                        <w:t xml:space="preserve">     </w:t>
                                      </w:r>
                                    </w:sdtContent>
                                  </w:sdt>
                                </w:p>
                              </w:txbxContent>
                            </wps:txbx>
                            <wps:bodyPr rot="0" spcFirstLastPara="0" vertOverflow="overflow" horzOverflow="overflow" vert="horz" wrap="square" lIns="457200" tIns="182880" rIns="457200" bIns="457200" numCol="1" spcCol="0" rtlCol="0" fromWordArt="0" anchor="b" anchorCtr="0" forceAA="0" compatLnSpc="1">
                              <a:prstTxWarp prst="textNoShape">
                                <a:avLst/>
                              </a:prstTxWarp>
                              <a:noAutofit/>
                            </wps:bodyPr>
                          </wps:wsp>
                          <wps:wsp>
                            <wps:cNvPr id="122" name="Text Box 122"/>
                            <wps:cNvSpPr txBox="1"/>
                            <wps:spPr>
                              <a:xfrm>
                                <a:off x="0" y="0"/>
                                <a:ext cx="6858000" cy="73152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w:hAnsi="Arial" w:cs="Arial"/>
                                      <w:bCs/>
                                      <w:sz w:val="52"/>
                                      <w:szCs w:val="52"/>
                                    </w:rPr>
                                    <w:alias w:val="Title"/>
                                    <w:tag w:val=""/>
                                    <w:id w:val="-1476986296"/>
                                    <w:dataBinding w:prefixMappings="xmlns:ns0='http://purl.org/dc/elements/1.1/' xmlns:ns1='http://schemas.openxmlformats.org/package/2006/metadata/core-properties' " w:xpath="/ns1:coreProperties[1]/ns0:title[1]" w:storeItemID="{6C3C8BC8-F283-45AE-878A-BAB7291924A1}"/>
                                    <w:text/>
                                  </w:sdtPr>
                                  <w:sdtContent>
                                    <w:p w14:paraId="5A568BF7" w14:textId="75E23B87" w:rsidR="005E412F" w:rsidRPr="00064FCD" w:rsidRDefault="00384D9E">
                                      <w:pPr>
                                        <w:pStyle w:val="NoSpacing"/>
                                        <w:pBdr>
                                          <w:bottom w:val="single" w:sz="6" w:space="4" w:color="7F7F7F" w:themeColor="text1" w:themeTint="80"/>
                                        </w:pBdr>
                                        <w:rPr>
                                          <w:rFonts w:asciiTheme="majorHAnsi" w:eastAsiaTheme="majorEastAsia" w:hAnsiTheme="majorHAnsi" w:cstheme="majorBidi"/>
                                          <w:color w:val="595959" w:themeColor="text1" w:themeTint="A6"/>
                                          <w:sz w:val="52"/>
                                          <w:szCs w:val="52"/>
                                        </w:rPr>
                                      </w:pPr>
                                      <w:r w:rsidRPr="00064FCD">
                                        <w:rPr>
                                          <w:rFonts w:ascii="Arial" w:hAnsi="Arial" w:cs="Arial"/>
                                          <w:bCs/>
                                          <w:sz w:val="52"/>
                                          <w:szCs w:val="52"/>
                                        </w:rPr>
                                        <w:t>Strategic Management Evaluation</w:t>
                                      </w:r>
                                      <w:r w:rsidR="00064FCD" w:rsidRPr="00064FCD">
                                        <w:rPr>
                                          <w:rFonts w:ascii="Arial" w:hAnsi="Arial" w:cs="Arial"/>
                                          <w:bCs/>
                                          <w:sz w:val="52"/>
                                          <w:szCs w:val="52"/>
                                        </w:rPr>
                                        <w:t>- Tesla</w:t>
                                      </w:r>
                                    </w:p>
                                  </w:sdtContent>
                                </w:sdt>
                                <w:sdt>
                                  <w:sdtPr>
                                    <w:rPr>
                                      <w:caps/>
                                      <w:color w:val="0E2841" w:themeColor="text2"/>
                                      <w:sz w:val="36"/>
                                      <w:szCs w:val="36"/>
                                    </w:rPr>
                                    <w:alias w:val="Subtitle"/>
                                    <w:tag w:val=""/>
                                    <w:id w:val="157346227"/>
                                    <w:dataBinding w:prefixMappings="xmlns:ns0='http://purl.org/dc/elements/1.1/' xmlns:ns1='http://schemas.openxmlformats.org/package/2006/metadata/core-properties' " w:xpath="/ns1:coreProperties[1]/ns0:subject[1]" w:storeItemID="{6C3C8BC8-F283-45AE-878A-BAB7291924A1}"/>
                                    <w:text/>
                                  </w:sdtPr>
                                  <w:sdtEndPr/>
                                  <w:sdtContent>
                                    <w:p w14:paraId="45446ACE" w14:textId="6F080D78" w:rsidR="005E412F" w:rsidRDefault="005E412F">
                                      <w:pPr>
                                        <w:pStyle w:val="NoSpacing"/>
                                        <w:spacing w:before="240"/>
                                        <w:rPr>
                                          <w:caps/>
                                          <w:color w:val="0E2841" w:themeColor="text2"/>
                                          <w:sz w:val="36"/>
                                          <w:szCs w:val="36"/>
                                        </w:rPr>
                                      </w:pPr>
                                      <w:r>
                                        <w:rPr>
                                          <w:caps/>
                                          <w:color w:val="0E2841" w:themeColor="text2"/>
                                          <w:sz w:val="36"/>
                                          <w:szCs w:val="36"/>
                                        </w:rPr>
                                        <w:t>bartosz malinowski (2005342)</w:t>
                                      </w:r>
                                    </w:p>
                                  </w:sdtContent>
                                </w:sdt>
                              </w:txbxContent>
                            </wps:txbx>
                            <wps:bodyPr rot="0" spcFirstLastPara="0" vertOverflow="overflow" horzOverflow="overflow" vert="horz" wrap="square" lIns="457200" tIns="457200" rIns="457200" bIns="45720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2FCEA10E" id="Group 25" o:spid="_x0000_s1026" style="position:absolute;margin-left:0;margin-top:0;width:539.6pt;height:719.9pt;z-index:-251657216;mso-width-percent:882;mso-height-percent:909;mso-position-horizontal:center;mso-position-horizontal-relative:page;mso-position-vertical:center;mso-position-vertical-relative:page;mso-width-percent:882;mso-height-percent:909" coordsize="68580,9271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">
                    <v:rect id="Rectangle 120" o:spid="_x0000_s1027" style="position:absolute;top:73152;width:68580;height:143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" fillcolor="#156082 [3204]" stroked="f" strokeweight="1pt"/>
                    <v:rect id="Rectangle 121" o:spid="_x0000_s1028" style="position:absolute;top:74390;width:68580;height:18327;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" fillcolor="#e97132 [3205]" stroked="f" strokeweight="1pt">
                      <v:textbox inset="36pt,14.4pt,36pt,36pt">
                        <w:txbxContent>
                          <w:sdt>
                            <w:sdtPr>
                              <w:rPr>
                                <w:color w:val="FFFFFF" w:themeColor="background1"/>
                                <w:sz w:val="32"/>
                                <w:szCs w:val="32"/>
                              </w:rPr>
                              <w:alias w:val="Author"/>
                              <w:tag w:val=""/>
                              <w:id w:val="884141857"/>
                              <w:dataBinding w:prefixMappings="xmlns:ns0='http://purl.org/dc/elements/1.1/' xmlns:ns1='http://schemas.openxmlformats.org/package/2006/metadata/core-properties' " w:xpath="/ns1:coreProperties[1]/ns0:creator[1]" w:storeItemID="{6C3C8BC8-F283-45AE-878A-BAB7291924A1}"/>
                              <w:text/>
                            </w:sdtPr>
                            <w:sdtEndPr/>
                            <w:sdtContent>
                              <w:p w14:paraId="75823AE5" w14:textId="6FDB16CF" w:rsidR="005E412F" w:rsidRDefault="00F77A5B">
                                <w:pPr>
                                  <w:pStyle w:val="NoSpacing"/>
                                  <w:rPr>
                                    <w:color w:val="FFFFFF" w:themeColor="background1"/>
                                    <w:sz w:val="32"/>
                                    <w:szCs w:val="32"/>
                                  </w:rPr>
                                </w:pPr>
                                <w:r>
                                  <w:rPr>
                                    <w:color w:val="FFFFFF" w:themeColor="background1"/>
                                    <w:sz w:val="32"/>
                                    <w:szCs w:val="32"/>
                                  </w:rPr>
                                  <w:t>Bartosz Malinowski (2005342)</w:t>
                                </w:r>
                              </w:p>
                            </w:sdtContent>
                          </w:sdt>
                          <w:p w14:paraId="201A6A37" w14:textId="3DA0EB8F" w:rsidR="005E412F" w:rsidRDefault="002C787F">
                            <w:pPr>
                              <w:pStyle w:val="NoSpacing"/>
                              <w:rPr>
                                <w:caps/>
                                <w:color w:val="FFFFFF" w:themeColor="background1"/>
                              </w:rPr>
                            </w:pPr>
                            <w:sdt>
                              <w:sdtPr>
                                <w:rPr>
                                  <w:caps/>
                                  <w:color w:val="FFFFFF" w:themeColor="background1"/>
                                </w:rPr>
                                <w:alias w:val="Company"/>
                                <w:tag w:val=""/>
                                <w:id w:val="922067218"/>
                                <w:dataBinding w:prefixMappings="xmlns:ns0='http://schemas.openxmlformats.org/officeDocument/2006/extended-properties' " w:xpath="/ns0:Properties[1]/ns0:Company[1]" w:storeItemID="{6668398D-A668-4E3E-A5EB-62B293D839F1}"/>
                                <w:text/>
                              </w:sdtPr>
                              <w:sdtEndPr/>
                              <w:sdtContent>
                                <w:r w:rsidR="00346176">
                                  <w:rPr>
                                    <w:caps/>
                                    <w:color w:val="FFFFFF" w:themeColor="background1"/>
                                  </w:rPr>
                                  <w:t>2005342</w:t>
                                </w:r>
                              </w:sdtContent>
                            </w:sdt>
                            <w:r w:rsidR="005E412F">
                              <w:rPr>
                                <w:caps/>
                                <w:color w:val="FFFFFF" w:themeColor="background1"/>
                              </w:rPr>
                              <w:t xml:space="preserve"> | </w:t>
                            </w:r>
                            <w:sdt>
                              <w:sdtPr>
                                <w:rPr>
                                  <w:caps/>
                                  <w:color w:val="FFFFFF" w:themeColor="background1"/>
                                </w:rPr>
                                <w:alias w:val="Address"/>
                                <w:tag w:val=""/>
                                <w:id w:val="2113163453"/>
                                <w:showingPlcHdr/>
                                <w:dataBinding w:prefixMappings="xmlns:ns0='http://schemas.microsoft.com/office/2006/coverPageProps' " w:xpath="/ns0:CoverPageProperties[1]/ns0:CompanyAddress[1]" w:storeItemID="{55AF091B-3C7A-41E3-B477-F2FDAA23CFDA}"/>
                                <w:text/>
                              </w:sdtPr>
                              <w:sdtEndPr/>
                              <w:sdtContent>
                                <w:r w:rsidR="00346176">
                                  <w:rPr>
                                    <w:caps/>
                                    <w:color w:val="FFFFFF" w:themeColor="background1"/>
                                  </w:rPr>
                                  <w:t xml:space="preserve">     </w:t>
                                </w:r>
                              </w:sdtContent>
                            </w:sdt>
                          </w:p>
                        </w:txbxContent>
                      </v:textbox>
                    </v:rect>
                    <v:shapetype id="_x0000_t202" coordsize="21600,21600" o:spt="202" path="m,l,21600r21600,l21600,xe">
                      <v:stroke joinstyle="miter"/>
                      <v:path gradientshapeok="t" o:connecttype="rect"/>
                    </v:shapetype>
                    <v:shape id="Text Box 122" o:spid="_x0000_s1029" type="#_x0000_t202" style="position:absolute;width:68580;height:7315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" filled="f" stroked="f" strokeweight=".5pt">
                      <v:textbox inset="36pt,36pt,36pt,36pt">
                        <w:txbxContent>
                          <w:sdt>
                            <w:sdtPr>
                              <w:rPr>
                                <w:rFonts w:ascii="Arial" w:hAnsi="Arial" w:cs="Arial"/>
                                <w:bCs/>
                                <w:sz w:val="52"/>
                                <w:szCs w:val="52"/>
                              </w:rPr>
                              <w:alias w:val="Title"/>
                              <w:tag w:val=""/>
                              <w:id w:val="-1476986296"/>
                              <w:dataBinding w:prefixMappings="xmlns:ns0='http://purl.org/dc/elements/1.1/' xmlns:ns1='http://schemas.openxmlformats.org/package/2006/metadata/core-properties' " w:xpath="/ns1:coreProperties[1]/ns0:title[1]" w:storeItemID="{6C3C8BC8-F283-45AE-878A-BAB7291924A1}"/>
                              <w:text/>
                            </w:sdtPr>
                            <w:sdtContent>
                              <w:p w14:paraId="5A568BF7" w14:textId="75E23B87" w:rsidR="005E412F" w:rsidRPr="00064FCD" w:rsidRDefault="00384D9E">
                                <w:pPr>
                                  <w:pStyle w:val="NoSpacing"/>
                                  <w:pBdr>
                                    <w:bottom w:val="single" w:sz="6" w:space="4" w:color="7F7F7F" w:themeColor="text1" w:themeTint="80"/>
                                  </w:pBdr>
                                  <w:rPr>
                                    <w:rFonts w:asciiTheme="majorHAnsi" w:eastAsiaTheme="majorEastAsia" w:hAnsiTheme="majorHAnsi" w:cstheme="majorBidi"/>
                                    <w:color w:val="595959" w:themeColor="text1" w:themeTint="A6"/>
                                    <w:sz w:val="52"/>
                                    <w:szCs w:val="52"/>
                                  </w:rPr>
                                </w:pPr>
                                <w:r w:rsidRPr="00064FCD">
                                  <w:rPr>
                                    <w:rFonts w:ascii="Arial" w:hAnsi="Arial" w:cs="Arial"/>
                                    <w:bCs/>
                                    <w:sz w:val="52"/>
                                    <w:szCs w:val="52"/>
                                  </w:rPr>
                                  <w:t>Strategic Management Evaluation</w:t>
                                </w:r>
                                <w:r w:rsidR="00064FCD" w:rsidRPr="00064FCD">
                                  <w:rPr>
                                    <w:rFonts w:ascii="Arial" w:hAnsi="Arial" w:cs="Arial"/>
                                    <w:bCs/>
                                    <w:sz w:val="52"/>
                                    <w:szCs w:val="52"/>
                                  </w:rPr>
                                  <w:t>- Tesla</w:t>
                                </w:r>
                              </w:p>
                            </w:sdtContent>
                          </w:sdt>
                          <w:sdt>
                            <w:sdtPr>
                              <w:rPr>
                                <w:caps/>
                                <w:color w:val="0E2841" w:themeColor="text2"/>
                                <w:sz w:val="36"/>
                                <w:szCs w:val="36"/>
                              </w:rPr>
                              <w:alias w:val="Subtitle"/>
                              <w:tag w:val=""/>
                              <w:id w:val="157346227"/>
                              <w:dataBinding w:prefixMappings="xmlns:ns0='http://purl.org/dc/elements/1.1/' xmlns:ns1='http://schemas.openxmlformats.org/package/2006/metadata/core-properties' " w:xpath="/ns1:coreProperties[1]/ns0:subject[1]" w:storeItemID="{6C3C8BC8-F283-45AE-878A-BAB7291924A1}"/>
                              <w:text/>
                            </w:sdtPr>
                            <w:sdtEndPr/>
                            <w:sdtContent>
                              <w:p w14:paraId="45446ACE" w14:textId="6F080D78" w:rsidR="005E412F" w:rsidRDefault="005E412F">
                                <w:pPr>
                                  <w:pStyle w:val="NoSpacing"/>
                                  <w:spacing w:before="240"/>
                                  <w:rPr>
                                    <w:caps/>
                                    <w:color w:val="0E2841" w:themeColor="text2"/>
                                    <w:sz w:val="36"/>
                                    <w:szCs w:val="36"/>
                                  </w:rPr>
                                </w:pPr>
                                <w:r>
                                  <w:rPr>
                                    <w:caps/>
                                    <w:color w:val="0E2841" w:themeColor="text2"/>
                                    <w:sz w:val="36"/>
                                    <w:szCs w:val="36"/>
                                  </w:rPr>
                                  <w:t>bartosz malinowski (2005342)</w:t>
                                </w:r>
                              </w:p>
                            </w:sdtContent>
                          </w:sdt>
                        </w:txbxContent>
                      </v:textbox>
                    </v:shape>
                    <w10:wrap anchorx="page" anchory="page"/>
                  </v:group>
                </w:pict>
              </mc:Fallback>
            </mc:AlternateContent>
          </w:r>
        </w:p>
        <w:p w14:paraId="77C3EAEA" w14:textId="590BD227" w:rsidR="005E412F" w:rsidRPr="000A6792" w:rsidRDefault="005E412F">
          <w:pPr>
            <w:rPr>
              <w:rFonts w:ascii="Arial" w:hAnsi="Arial" w:cs="Arial"/>
              <w:sz w:val="24"/>
              <w:szCs w:val="24"/>
            </w:rPr>
          </w:pPr>
          <w:r w:rsidRPr="000A6792">
            <w:rPr>
              <w:rFonts w:ascii="Arial" w:hAnsi="Arial" w:cs="Arial"/>
              <w:sz w:val="24"/>
              <w:szCs w:val="24"/>
            </w:rPr>
            <w:br w:type="page"/>
          </w:r>
        </w:p>
      </w:sdtContent>
    </w:sdt>
    <w:sdt>
      <w:sdtPr>
        <w:rPr>
          <w:rFonts w:ascii="Arial" w:eastAsiaTheme="minorHAnsi" w:hAnsi="Arial" w:cs="Arial"/>
          <w:color w:val="auto"/>
          <w:kern w:val="2"/>
          <w:sz w:val="24"/>
          <w:szCs w:val="24"/>
          <w:lang w:val="en-GB"/>
          <w14:ligatures w14:val="standardContextual"/>
        </w:rPr>
        <w:id w:val="800496266"/>
        <w:docPartObj>
          <w:docPartGallery w:val="Table of Contents"/>
          <w:docPartUnique/>
        </w:docPartObj>
      </w:sdtPr>
      <w:sdtEndPr>
        <w:rPr>
          <w:b/>
          <w:bCs/>
          <w:noProof/>
        </w:rPr>
      </w:sdtEndPr>
      <w:sdtContent>
        <w:p w14:paraId="18D1A066" w14:textId="568DC569" w:rsidR="00346176" w:rsidRPr="000A6792" w:rsidRDefault="00346176">
          <w:pPr>
            <w:pStyle w:val="TOCHeading"/>
            <w:rPr>
              <w:rFonts w:ascii="Arial" w:hAnsi="Arial" w:cs="Arial"/>
              <w:sz w:val="24"/>
              <w:szCs w:val="24"/>
            </w:rPr>
          </w:pPr>
          <w:r w:rsidRPr="000A6792">
            <w:rPr>
              <w:rFonts w:ascii="Arial" w:hAnsi="Arial" w:cs="Arial"/>
              <w:sz w:val="24"/>
              <w:szCs w:val="24"/>
            </w:rPr>
            <w:t>Contents</w:t>
          </w:r>
        </w:p>
        <w:p w14:paraId="27180115" w14:textId="4540E2F8" w:rsidR="007406EB" w:rsidRDefault="00346176">
          <w:pPr>
            <w:pStyle w:val="TOC1"/>
            <w:tabs>
              <w:tab w:val="right" w:leader="dot" w:pos="9016"/>
            </w:tabs>
            <w:rPr>
              <w:rFonts w:eastAsiaTheme="minorEastAsia"/>
              <w:noProof/>
              <w:sz w:val="24"/>
              <w:szCs w:val="24"/>
              <w:lang w:eastAsia="en-GB"/>
            </w:rPr>
          </w:pPr>
          <w:r w:rsidRPr="000A6792">
            <w:rPr>
              <w:rFonts w:ascii="Arial" w:hAnsi="Arial" w:cs="Arial"/>
              <w:sz w:val="24"/>
              <w:szCs w:val="24"/>
            </w:rPr>
            <w:fldChar w:fldCharType="begin"/>
          </w:r>
          <w:r w:rsidRPr="000A6792">
            <w:rPr>
              <w:rFonts w:ascii="Arial" w:hAnsi="Arial" w:cs="Arial"/>
              <w:sz w:val="24"/>
              <w:szCs w:val="24"/>
            </w:rPr>
            <w:instrText xml:space="preserve"> TOC \o "1-3" \h \z \u </w:instrText>
          </w:r>
          <w:r w:rsidRPr="000A6792">
            <w:rPr>
              <w:rFonts w:ascii="Arial" w:hAnsi="Arial" w:cs="Arial"/>
              <w:sz w:val="24"/>
              <w:szCs w:val="24"/>
            </w:rPr>
            <w:fldChar w:fldCharType="separate"/>
          </w:r>
          <w:hyperlink w:anchor="_Toc161320686" w:history="1">
            <w:r w:rsidR="007406EB" w:rsidRPr="009C5C6E">
              <w:rPr>
                <w:rStyle w:val="Hyperlink"/>
                <w:noProof/>
              </w:rPr>
              <w:t>Executive Summary</w:t>
            </w:r>
            <w:r w:rsidR="007406EB">
              <w:rPr>
                <w:noProof/>
                <w:webHidden/>
              </w:rPr>
              <w:tab/>
            </w:r>
            <w:r w:rsidR="007406EB">
              <w:rPr>
                <w:noProof/>
                <w:webHidden/>
              </w:rPr>
              <w:fldChar w:fldCharType="begin"/>
            </w:r>
            <w:r w:rsidR="007406EB">
              <w:rPr>
                <w:noProof/>
                <w:webHidden/>
              </w:rPr>
              <w:instrText xml:space="preserve"> PAGEREF _Toc161320686 \h </w:instrText>
            </w:r>
            <w:r w:rsidR="007406EB">
              <w:rPr>
                <w:noProof/>
                <w:webHidden/>
              </w:rPr>
            </w:r>
            <w:r w:rsidR="007406EB">
              <w:rPr>
                <w:noProof/>
                <w:webHidden/>
              </w:rPr>
              <w:fldChar w:fldCharType="separate"/>
            </w:r>
            <w:r w:rsidR="007406EB">
              <w:rPr>
                <w:noProof/>
                <w:webHidden/>
              </w:rPr>
              <w:t>2</w:t>
            </w:r>
            <w:r w:rsidR="007406EB">
              <w:rPr>
                <w:noProof/>
                <w:webHidden/>
              </w:rPr>
              <w:fldChar w:fldCharType="end"/>
            </w:r>
          </w:hyperlink>
        </w:p>
        <w:p w14:paraId="5EEE4AA2" w14:textId="458A64A5" w:rsidR="007406EB" w:rsidRDefault="007406EB">
          <w:pPr>
            <w:pStyle w:val="TOC1"/>
            <w:tabs>
              <w:tab w:val="right" w:leader="dot" w:pos="9016"/>
            </w:tabs>
            <w:rPr>
              <w:rFonts w:eastAsiaTheme="minorEastAsia"/>
              <w:noProof/>
              <w:sz w:val="24"/>
              <w:szCs w:val="24"/>
              <w:lang w:eastAsia="en-GB"/>
            </w:rPr>
          </w:pPr>
          <w:hyperlink w:anchor="_Toc161320687" w:history="1">
            <w:r w:rsidRPr="009C5C6E">
              <w:rPr>
                <w:rStyle w:val="Hyperlink"/>
                <w:noProof/>
              </w:rPr>
              <w:t>Introduction</w:t>
            </w:r>
            <w:r>
              <w:rPr>
                <w:noProof/>
                <w:webHidden/>
              </w:rPr>
              <w:tab/>
            </w:r>
            <w:r>
              <w:rPr>
                <w:noProof/>
                <w:webHidden/>
              </w:rPr>
              <w:fldChar w:fldCharType="begin"/>
            </w:r>
            <w:r>
              <w:rPr>
                <w:noProof/>
                <w:webHidden/>
              </w:rPr>
              <w:instrText xml:space="preserve"> PAGEREF _Toc161320687 \h </w:instrText>
            </w:r>
            <w:r>
              <w:rPr>
                <w:noProof/>
                <w:webHidden/>
              </w:rPr>
            </w:r>
            <w:r>
              <w:rPr>
                <w:noProof/>
                <w:webHidden/>
              </w:rPr>
              <w:fldChar w:fldCharType="separate"/>
            </w:r>
            <w:r>
              <w:rPr>
                <w:noProof/>
                <w:webHidden/>
              </w:rPr>
              <w:t>3</w:t>
            </w:r>
            <w:r>
              <w:rPr>
                <w:noProof/>
                <w:webHidden/>
              </w:rPr>
              <w:fldChar w:fldCharType="end"/>
            </w:r>
          </w:hyperlink>
        </w:p>
        <w:p w14:paraId="76B2180B" w14:textId="7C75187A" w:rsidR="007406EB" w:rsidRDefault="007406EB">
          <w:pPr>
            <w:pStyle w:val="TOC1"/>
            <w:tabs>
              <w:tab w:val="right" w:leader="dot" w:pos="9016"/>
            </w:tabs>
            <w:rPr>
              <w:rFonts w:eastAsiaTheme="minorEastAsia"/>
              <w:noProof/>
              <w:sz w:val="24"/>
              <w:szCs w:val="24"/>
              <w:lang w:eastAsia="en-GB"/>
            </w:rPr>
          </w:pPr>
          <w:hyperlink w:anchor="_Toc161320688" w:history="1">
            <w:r w:rsidRPr="009C5C6E">
              <w:rPr>
                <w:rStyle w:val="Hyperlink"/>
                <w:noProof/>
              </w:rPr>
              <w:t>Case Study: Tesla</w:t>
            </w:r>
            <w:r>
              <w:rPr>
                <w:noProof/>
                <w:webHidden/>
              </w:rPr>
              <w:tab/>
            </w:r>
            <w:r>
              <w:rPr>
                <w:noProof/>
                <w:webHidden/>
              </w:rPr>
              <w:fldChar w:fldCharType="begin"/>
            </w:r>
            <w:r>
              <w:rPr>
                <w:noProof/>
                <w:webHidden/>
              </w:rPr>
              <w:instrText xml:space="preserve"> PAGEREF _Toc161320688 \h </w:instrText>
            </w:r>
            <w:r>
              <w:rPr>
                <w:noProof/>
                <w:webHidden/>
              </w:rPr>
            </w:r>
            <w:r>
              <w:rPr>
                <w:noProof/>
                <w:webHidden/>
              </w:rPr>
              <w:fldChar w:fldCharType="separate"/>
            </w:r>
            <w:r>
              <w:rPr>
                <w:noProof/>
                <w:webHidden/>
              </w:rPr>
              <w:t>4</w:t>
            </w:r>
            <w:r>
              <w:rPr>
                <w:noProof/>
                <w:webHidden/>
              </w:rPr>
              <w:fldChar w:fldCharType="end"/>
            </w:r>
          </w:hyperlink>
        </w:p>
        <w:p w14:paraId="29514D1E" w14:textId="7190C895" w:rsidR="007406EB" w:rsidRDefault="007406EB">
          <w:pPr>
            <w:pStyle w:val="TOC2"/>
            <w:tabs>
              <w:tab w:val="right" w:leader="dot" w:pos="9016"/>
            </w:tabs>
            <w:rPr>
              <w:rFonts w:eastAsiaTheme="minorEastAsia"/>
              <w:noProof/>
              <w:sz w:val="24"/>
              <w:szCs w:val="24"/>
              <w:lang w:eastAsia="en-GB"/>
            </w:rPr>
          </w:pPr>
          <w:hyperlink w:anchor="_Toc161320689" w:history="1">
            <w:r w:rsidRPr="009C5C6E">
              <w:rPr>
                <w:rStyle w:val="Hyperlink"/>
                <w:noProof/>
              </w:rPr>
              <w:t>Competitive Strategies Analysis:</w:t>
            </w:r>
            <w:r>
              <w:rPr>
                <w:noProof/>
                <w:webHidden/>
              </w:rPr>
              <w:tab/>
            </w:r>
            <w:r>
              <w:rPr>
                <w:noProof/>
                <w:webHidden/>
              </w:rPr>
              <w:fldChar w:fldCharType="begin"/>
            </w:r>
            <w:r>
              <w:rPr>
                <w:noProof/>
                <w:webHidden/>
              </w:rPr>
              <w:instrText xml:space="preserve"> PAGEREF _Toc161320689 \h </w:instrText>
            </w:r>
            <w:r>
              <w:rPr>
                <w:noProof/>
                <w:webHidden/>
              </w:rPr>
            </w:r>
            <w:r>
              <w:rPr>
                <w:noProof/>
                <w:webHidden/>
              </w:rPr>
              <w:fldChar w:fldCharType="separate"/>
            </w:r>
            <w:r>
              <w:rPr>
                <w:noProof/>
                <w:webHidden/>
              </w:rPr>
              <w:t>4</w:t>
            </w:r>
            <w:r>
              <w:rPr>
                <w:noProof/>
                <w:webHidden/>
              </w:rPr>
              <w:fldChar w:fldCharType="end"/>
            </w:r>
          </w:hyperlink>
        </w:p>
        <w:p w14:paraId="2F0839C3" w14:textId="76C6BE91" w:rsidR="007406EB" w:rsidRDefault="007406EB">
          <w:pPr>
            <w:pStyle w:val="TOC2"/>
            <w:tabs>
              <w:tab w:val="right" w:leader="dot" w:pos="9016"/>
            </w:tabs>
            <w:rPr>
              <w:rFonts w:eastAsiaTheme="minorEastAsia"/>
              <w:noProof/>
              <w:sz w:val="24"/>
              <w:szCs w:val="24"/>
              <w:lang w:eastAsia="en-GB"/>
            </w:rPr>
          </w:pPr>
          <w:hyperlink w:anchor="_Toc161320690" w:history="1">
            <w:r w:rsidRPr="009C5C6E">
              <w:rPr>
                <w:rStyle w:val="Hyperlink"/>
                <w:noProof/>
              </w:rPr>
              <w:t>Development Strategies Analysis:</w:t>
            </w:r>
            <w:r>
              <w:rPr>
                <w:noProof/>
                <w:webHidden/>
              </w:rPr>
              <w:tab/>
            </w:r>
            <w:r>
              <w:rPr>
                <w:noProof/>
                <w:webHidden/>
              </w:rPr>
              <w:fldChar w:fldCharType="begin"/>
            </w:r>
            <w:r>
              <w:rPr>
                <w:noProof/>
                <w:webHidden/>
              </w:rPr>
              <w:instrText xml:space="preserve"> PAGEREF _Toc161320690 \h </w:instrText>
            </w:r>
            <w:r>
              <w:rPr>
                <w:noProof/>
                <w:webHidden/>
              </w:rPr>
            </w:r>
            <w:r>
              <w:rPr>
                <w:noProof/>
                <w:webHidden/>
              </w:rPr>
              <w:fldChar w:fldCharType="separate"/>
            </w:r>
            <w:r>
              <w:rPr>
                <w:noProof/>
                <w:webHidden/>
              </w:rPr>
              <w:t>5</w:t>
            </w:r>
            <w:r>
              <w:rPr>
                <w:noProof/>
                <w:webHidden/>
              </w:rPr>
              <w:fldChar w:fldCharType="end"/>
            </w:r>
          </w:hyperlink>
        </w:p>
        <w:p w14:paraId="699CBAB7" w14:textId="5D5BE7D5" w:rsidR="007406EB" w:rsidRDefault="007406EB">
          <w:pPr>
            <w:pStyle w:val="TOC1"/>
            <w:tabs>
              <w:tab w:val="right" w:leader="dot" w:pos="9016"/>
            </w:tabs>
            <w:rPr>
              <w:rFonts w:eastAsiaTheme="minorEastAsia"/>
              <w:noProof/>
              <w:sz w:val="24"/>
              <w:szCs w:val="24"/>
              <w:lang w:eastAsia="en-GB"/>
            </w:rPr>
          </w:pPr>
          <w:hyperlink w:anchor="_Toc161320691" w:history="1">
            <w:r w:rsidRPr="009C5C6E">
              <w:rPr>
                <w:rStyle w:val="Hyperlink"/>
                <w:noProof/>
              </w:rPr>
              <w:t>Evaluation and Critique</w:t>
            </w:r>
            <w:r>
              <w:rPr>
                <w:noProof/>
                <w:webHidden/>
              </w:rPr>
              <w:tab/>
            </w:r>
            <w:r>
              <w:rPr>
                <w:noProof/>
                <w:webHidden/>
              </w:rPr>
              <w:fldChar w:fldCharType="begin"/>
            </w:r>
            <w:r>
              <w:rPr>
                <w:noProof/>
                <w:webHidden/>
              </w:rPr>
              <w:instrText xml:space="preserve"> PAGEREF _Toc161320691 \h </w:instrText>
            </w:r>
            <w:r>
              <w:rPr>
                <w:noProof/>
                <w:webHidden/>
              </w:rPr>
            </w:r>
            <w:r>
              <w:rPr>
                <w:noProof/>
                <w:webHidden/>
              </w:rPr>
              <w:fldChar w:fldCharType="separate"/>
            </w:r>
            <w:r>
              <w:rPr>
                <w:noProof/>
                <w:webHidden/>
              </w:rPr>
              <w:t>6</w:t>
            </w:r>
            <w:r>
              <w:rPr>
                <w:noProof/>
                <w:webHidden/>
              </w:rPr>
              <w:fldChar w:fldCharType="end"/>
            </w:r>
          </w:hyperlink>
        </w:p>
        <w:p w14:paraId="3CB3E642" w14:textId="05CC5F04" w:rsidR="007406EB" w:rsidRDefault="007406EB">
          <w:pPr>
            <w:pStyle w:val="TOC2"/>
            <w:tabs>
              <w:tab w:val="right" w:leader="dot" w:pos="9016"/>
            </w:tabs>
            <w:rPr>
              <w:rFonts w:eastAsiaTheme="minorEastAsia"/>
              <w:noProof/>
              <w:sz w:val="24"/>
              <w:szCs w:val="24"/>
              <w:lang w:eastAsia="en-GB"/>
            </w:rPr>
          </w:pPr>
          <w:hyperlink w:anchor="_Toc161320692" w:history="1">
            <w:r w:rsidRPr="009C5C6E">
              <w:rPr>
                <w:rStyle w:val="Hyperlink"/>
                <w:noProof/>
              </w:rPr>
              <w:t>Strengths and Weaknesses:</w:t>
            </w:r>
            <w:r>
              <w:rPr>
                <w:noProof/>
                <w:webHidden/>
              </w:rPr>
              <w:tab/>
            </w:r>
            <w:r>
              <w:rPr>
                <w:noProof/>
                <w:webHidden/>
              </w:rPr>
              <w:fldChar w:fldCharType="begin"/>
            </w:r>
            <w:r>
              <w:rPr>
                <w:noProof/>
                <w:webHidden/>
              </w:rPr>
              <w:instrText xml:space="preserve"> PAGEREF _Toc161320692 \h </w:instrText>
            </w:r>
            <w:r>
              <w:rPr>
                <w:noProof/>
                <w:webHidden/>
              </w:rPr>
            </w:r>
            <w:r>
              <w:rPr>
                <w:noProof/>
                <w:webHidden/>
              </w:rPr>
              <w:fldChar w:fldCharType="separate"/>
            </w:r>
            <w:r>
              <w:rPr>
                <w:noProof/>
                <w:webHidden/>
              </w:rPr>
              <w:t>6</w:t>
            </w:r>
            <w:r>
              <w:rPr>
                <w:noProof/>
                <w:webHidden/>
              </w:rPr>
              <w:fldChar w:fldCharType="end"/>
            </w:r>
          </w:hyperlink>
        </w:p>
        <w:p w14:paraId="5C953B68" w14:textId="5193A67A" w:rsidR="007406EB" w:rsidRDefault="007406EB">
          <w:pPr>
            <w:pStyle w:val="TOC2"/>
            <w:tabs>
              <w:tab w:val="right" w:leader="dot" w:pos="9016"/>
            </w:tabs>
            <w:rPr>
              <w:rFonts w:eastAsiaTheme="minorEastAsia"/>
              <w:noProof/>
              <w:sz w:val="24"/>
              <w:szCs w:val="24"/>
              <w:lang w:eastAsia="en-GB"/>
            </w:rPr>
          </w:pPr>
          <w:hyperlink w:anchor="_Toc161320693" w:history="1">
            <w:r w:rsidRPr="009C5C6E">
              <w:rPr>
                <w:rStyle w:val="Hyperlink"/>
                <w:noProof/>
              </w:rPr>
              <w:t>Strengths</w:t>
            </w:r>
            <w:r>
              <w:rPr>
                <w:noProof/>
                <w:webHidden/>
              </w:rPr>
              <w:tab/>
            </w:r>
            <w:r>
              <w:rPr>
                <w:noProof/>
                <w:webHidden/>
              </w:rPr>
              <w:fldChar w:fldCharType="begin"/>
            </w:r>
            <w:r>
              <w:rPr>
                <w:noProof/>
                <w:webHidden/>
              </w:rPr>
              <w:instrText xml:space="preserve"> PAGEREF _Toc161320693 \h </w:instrText>
            </w:r>
            <w:r>
              <w:rPr>
                <w:noProof/>
                <w:webHidden/>
              </w:rPr>
            </w:r>
            <w:r>
              <w:rPr>
                <w:noProof/>
                <w:webHidden/>
              </w:rPr>
              <w:fldChar w:fldCharType="separate"/>
            </w:r>
            <w:r>
              <w:rPr>
                <w:noProof/>
                <w:webHidden/>
              </w:rPr>
              <w:t>6</w:t>
            </w:r>
            <w:r>
              <w:rPr>
                <w:noProof/>
                <w:webHidden/>
              </w:rPr>
              <w:fldChar w:fldCharType="end"/>
            </w:r>
          </w:hyperlink>
        </w:p>
        <w:p w14:paraId="6414DEEB" w14:textId="65A86DB1" w:rsidR="007406EB" w:rsidRDefault="007406EB">
          <w:pPr>
            <w:pStyle w:val="TOC2"/>
            <w:tabs>
              <w:tab w:val="right" w:leader="dot" w:pos="9016"/>
            </w:tabs>
            <w:rPr>
              <w:rFonts w:eastAsiaTheme="minorEastAsia"/>
              <w:noProof/>
              <w:sz w:val="24"/>
              <w:szCs w:val="24"/>
              <w:lang w:eastAsia="en-GB"/>
            </w:rPr>
          </w:pPr>
          <w:hyperlink w:anchor="_Toc161320694" w:history="1">
            <w:r w:rsidRPr="009C5C6E">
              <w:rPr>
                <w:rStyle w:val="Hyperlink"/>
                <w:noProof/>
              </w:rPr>
              <w:t>Weaknesses:</w:t>
            </w:r>
            <w:r>
              <w:rPr>
                <w:noProof/>
                <w:webHidden/>
              </w:rPr>
              <w:tab/>
            </w:r>
            <w:r>
              <w:rPr>
                <w:noProof/>
                <w:webHidden/>
              </w:rPr>
              <w:fldChar w:fldCharType="begin"/>
            </w:r>
            <w:r>
              <w:rPr>
                <w:noProof/>
                <w:webHidden/>
              </w:rPr>
              <w:instrText xml:space="preserve"> PAGEREF _Toc161320694 \h </w:instrText>
            </w:r>
            <w:r>
              <w:rPr>
                <w:noProof/>
                <w:webHidden/>
              </w:rPr>
            </w:r>
            <w:r>
              <w:rPr>
                <w:noProof/>
                <w:webHidden/>
              </w:rPr>
              <w:fldChar w:fldCharType="separate"/>
            </w:r>
            <w:r>
              <w:rPr>
                <w:noProof/>
                <w:webHidden/>
              </w:rPr>
              <w:t>6</w:t>
            </w:r>
            <w:r>
              <w:rPr>
                <w:noProof/>
                <w:webHidden/>
              </w:rPr>
              <w:fldChar w:fldCharType="end"/>
            </w:r>
          </w:hyperlink>
        </w:p>
        <w:p w14:paraId="0FB8CAEB" w14:textId="61AEC51C" w:rsidR="007406EB" w:rsidRDefault="007406EB">
          <w:pPr>
            <w:pStyle w:val="TOC1"/>
            <w:tabs>
              <w:tab w:val="right" w:leader="dot" w:pos="9016"/>
            </w:tabs>
            <w:rPr>
              <w:rFonts w:eastAsiaTheme="minorEastAsia"/>
              <w:noProof/>
              <w:sz w:val="24"/>
              <w:szCs w:val="24"/>
              <w:lang w:eastAsia="en-GB"/>
            </w:rPr>
          </w:pPr>
          <w:hyperlink w:anchor="_Toc161320695" w:history="1">
            <w:r w:rsidRPr="009C5C6E">
              <w:rPr>
                <w:rStyle w:val="Hyperlink"/>
                <w:noProof/>
              </w:rPr>
              <w:t>Opportunities and Threats</w:t>
            </w:r>
            <w:r>
              <w:rPr>
                <w:noProof/>
                <w:webHidden/>
              </w:rPr>
              <w:tab/>
            </w:r>
            <w:r>
              <w:rPr>
                <w:noProof/>
                <w:webHidden/>
              </w:rPr>
              <w:fldChar w:fldCharType="begin"/>
            </w:r>
            <w:r>
              <w:rPr>
                <w:noProof/>
                <w:webHidden/>
              </w:rPr>
              <w:instrText xml:space="preserve"> PAGEREF _Toc161320695 \h </w:instrText>
            </w:r>
            <w:r>
              <w:rPr>
                <w:noProof/>
                <w:webHidden/>
              </w:rPr>
            </w:r>
            <w:r>
              <w:rPr>
                <w:noProof/>
                <w:webHidden/>
              </w:rPr>
              <w:fldChar w:fldCharType="separate"/>
            </w:r>
            <w:r>
              <w:rPr>
                <w:noProof/>
                <w:webHidden/>
              </w:rPr>
              <w:t>7</w:t>
            </w:r>
            <w:r>
              <w:rPr>
                <w:noProof/>
                <w:webHidden/>
              </w:rPr>
              <w:fldChar w:fldCharType="end"/>
            </w:r>
          </w:hyperlink>
        </w:p>
        <w:p w14:paraId="3F4D6247" w14:textId="51451107" w:rsidR="007406EB" w:rsidRDefault="007406EB">
          <w:pPr>
            <w:pStyle w:val="TOC1"/>
            <w:tabs>
              <w:tab w:val="right" w:leader="dot" w:pos="9016"/>
            </w:tabs>
            <w:rPr>
              <w:rFonts w:eastAsiaTheme="minorEastAsia"/>
              <w:noProof/>
              <w:sz w:val="24"/>
              <w:szCs w:val="24"/>
              <w:lang w:eastAsia="en-GB"/>
            </w:rPr>
          </w:pPr>
          <w:hyperlink w:anchor="_Toc161320696" w:history="1">
            <w:r w:rsidRPr="009C5C6E">
              <w:rPr>
                <w:rStyle w:val="Hyperlink"/>
                <w:noProof/>
              </w:rPr>
              <w:t>Conclusion</w:t>
            </w:r>
            <w:r>
              <w:rPr>
                <w:noProof/>
                <w:webHidden/>
              </w:rPr>
              <w:tab/>
            </w:r>
            <w:r>
              <w:rPr>
                <w:noProof/>
                <w:webHidden/>
              </w:rPr>
              <w:fldChar w:fldCharType="begin"/>
            </w:r>
            <w:r>
              <w:rPr>
                <w:noProof/>
                <w:webHidden/>
              </w:rPr>
              <w:instrText xml:space="preserve"> PAGEREF _Toc161320696 \h </w:instrText>
            </w:r>
            <w:r>
              <w:rPr>
                <w:noProof/>
                <w:webHidden/>
              </w:rPr>
            </w:r>
            <w:r>
              <w:rPr>
                <w:noProof/>
                <w:webHidden/>
              </w:rPr>
              <w:fldChar w:fldCharType="separate"/>
            </w:r>
            <w:r>
              <w:rPr>
                <w:noProof/>
                <w:webHidden/>
              </w:rPr>
              <w:t>8</w:t>
            </w:r>
            <w:r>
              <w:rPr>
                <w:noProof/>
                <w:webHidden/>
              </w:rPr>
              <w:fldChar w:fldCharType="end"/>
            </w:r>
          </w:hyperlink>
        </w:p>
        <w:p w14:paraId="16C00D85" w14:textId="77171EC3" w:rsidR="007406EB" w:rsidRDefault="007406EB">
          <w:pPr>
            <w:pStyle w:val="TOC1"/>
            <w:tabs>
              <w:tab w:val="right" w:leader="dot" w:pos="9016"/>
            </w:tabs>
            <w:rPr>
              <w:rFonts w:eastAsiaTheme="minorEastAsia"/>
              <w:noProof/>
              <w:sz w:val="24"/>
              <w:szCs w:val="24"/>
              <w:lang w:eastAsia="en-GB"/>
            </w:rPr>
          </w:pPr>
          <w:hyperlink w:anchor="_Toc161320697" w:history="1">
            <w:r w:rsidRPr="009C5C6E">
              <w:rPr>
                <w:rStyle w:val="Hyperlink"/>
                <w:noProof/>
              </w:rPr>
              <w:t>Recommendation</w:t>
            </w:r>
            <w:r>
              <w:rPr>
                <w:noProof/>
                <w:webHidden/>
              </w:rPr>
              <w:tab/>
            </w:r>
            <w:r>
              <w:rPr>
                <w:noProof/>
                <w:webHidden/>
              </w:rPr>
              <w:fldChar w:fldCharType="begin"/>
            </w:r>
            <w:r>
              <w:rPr>
                <w:noProof/>
                <w:webHidden/>
              </w:rPr>
              <w:instrText xml:space="preserve"> PAGEREF _Toc161320697 \h </w:instrText>
            </w:r>
            <w:r>
              <w:rPr>
                <w:noProof/>
                <w:webHidden/>
              </w:rPr>
            </w:r>
            <w:r>
              <w:rPr>
                <w:noProof/>
                <w:webHidden/>
              </w:rPr>
              <w:fldChar w:fldCharType="separate"/>
            </w:r>
            <w:r>
              <w:rPr>
                <w:noProof/>
                <w:webHidden/>
              </w:rPr>
              <w:t>9</w:t>
            </w:r>
            <w:r>
              <w:rPr>
                <w:noProof/>
                <w:webHidden/>
              </w:rPr>
              <w:fldChar w:fldCharType="end"/>
            </w:r>
          </w:hyperlink>
        </w:p>
        <w:p w14:paraId="60D364FB" w14:textId="1FBFA7E9" w:rsidR="007406EB" w:rsidRDefault="007406EB">
          <w:pPr>
            <w:pStyle w:val="TOC1"/>
            <w:tabs>
              <w:tab w:val="right" w:leader="dot" w:pos="9016"/>
            </w:tabs>
            <w:rPr>
              <w:rFonts w:eastAsiaTheme="minorEastAsia"/>
              <w:noProof/>
              <w:sz w:val="24"/>
              <w:szCs w:val="24"/>
              <w:lang w:eastAsia="en-GB"/>
            </w:rPr>
          </w:pPr>
          <w:hyperlink w:anchor="_Toc161320698" w:history="1">
            <w:r w:rsidRPr="009C5C6E">
              <w:rPr>
                <w:rStyle w:val="Hyperlink"/>
                <w:noProof/>
              </w:rPr>
              <w:t>References</w:t>
            </w:r>
            <w:r>
              <w:rPr>
                <w:noProof/>
                <w:webHidden/>
              </w:rPr>
              <w:tab/>
            </w:r>
            <w:r>
              <w:rPr>
                <w:noProof/>
                <w:webHidden/>
              </w:rPr>
              <w:fldChar w:fldCharType="begin"/>
            </w:r>
            <w:r>
              <w:rPr>
                <w:noProof/>
                <w:webHidden/>
              </w:rPr>
              <w:instrText xml:space="preserve"> PAGEREF _Toc161320698 \h </w:instrText>
            </w:r>
            <w:r>
              <w:rPr>
                <w:noProof/>
                <w:webHidden/>
              </w:rPr>
            </w:r>
            <w:r>
              <w:rPr>
                <w:noProof/>
                <w:webHidden/>
              </w:rPr>
              <w:fldChar w:fldCharType="separate"/>
            </w:r>
            <w:r>
              <w:rPr>
                <w:noProof/>
                <w:webHidden/>
              </w:rPr>
              <w:t>10</w:t>
            </w:r>
            <w:r>
              <w:rPr>
                <w:noProof/>
                <w:webHidden/>
              </w:rPr>
              <w:fldChar w:fldCharType="end"/>
            </w:r>
          </w:hyperlink>
        </w:p>
        <w:p w14:paraId="3D032AC4" w14:textId="28D5DDD5" w:rsidR="00346176" w:rsidRPr="000A6792" w:rsidRDefault="00346176">
          <w:pPr>
            <w:rPr>
              <w:rFonts w:ascii="Arial" w:hAnsi="Arial" w:cs="Arial"/>
              <w:sz w:val="24"/>
              <w:szCs w:val="24"/>
            </w:rPr>
          </w:pPr>
          <w:r w:rsidRPr="000A6792">
            <w:rPr>
              <w:rFonts w:ascii="Arial" w:hAnsi="Arial" w:cs="Arial"/>
              <w:b/>
              <w:bCs/>
              <w:noProof/>
              <w:sz w:val="24"/>
              <w:szCs w:val="24"/>
            </w:rPr>
            <w:fldChar w:fldCharType="end"/>
          </w:r>
        </w:p>
      </w:sdtContent>
    </w:sdt>
    <w:p w14:paraId="5BCAB874" w14:textId="77777777" w:rsidR="00702F93" w:rsidRPr="000A6792" w:rsidRDefault="00702F93">
      <w:pPr>
        <w:rPr>
          <w:rFonts w:ascii="Arial" w:hAnsi="Arial" w:cs="Arial"/>
          <w:sz w:val="24"/>
          <w:szCs w:val="24"/>
        </w:rPr>
      </w:pPr>
    </w:p>
    <w:p w14:paraId="40D8DB47" w14:textId="77777777" w:rsidR="00346176" w:rsidRPr="000A6792" w:rsidRDefault="00346176" w:rsidP="00346176">
      <w:pPr>
        <w:rPr>
          <w:rFonts w:ascii="Arial" w:hAnsi="Arial" w:cs="Arial"/>
          <w:sz w:val="24"/>
          <w:szCs w:val="24"/>
        </w:rPr>
      </w:pPr>
    </w:p>
    <w:p w14:paraId="58C3EDCC" w14:textId="77777777" w:rsidR="00346176" w:rsidRPr="000A6792" w:rsidRDefault="00346176" w:rsidP="00346176">
      <w:pPr>
        <w:rPr>
          <w:rFonts w:ascii="Arial" w:hAnsi="Arial" w:cs="Arial"/>
          <w:sz w:val="24"/>
          <w:szCs w:val="24"/>
        </w:rPr>
      </w:pPr>
    </w:p>
    <w:p w14:paraId="18F75550" w14:textId="77777777" w:rsidR="00346176" w:rsidRPr="000A6792" w:rsidRDefault="00346176" w:rsidP="00346176">
      <w:pPr>
        <w:rPr>
          <w:rFonts w:ascii="Arial" w:hAnsi="Arial" w:cs="Arial"/>
          <w:sz w:val="24"/>
          <w:szCs w:val="24"/>
        </w:rPr>
      </w:pPr>
    </w:p>
    <w:p w14:paraId="3B5D361E" w14:textId="77777777" w:rsidR="00346176" w:rsidRPr="000A6792" w:rsidRDefault="00346176" w:rsidP="00346176">
      <w:pPr>
        <w:rPr>
          <w:rFonts w:ascii="Arial" w:hAnsi="Arial" w:cs="Arial"/>
          <w:sz w:val="24"/>
          <w:szCs w:val="24"/>
        </w:rPr>
      </w:pPr>
    </w:p>
    <w:p w14:paraId="38FB54B2" w14:textId="77777777" w:rsidR="00346176" w:rsidRPr="000A6792" w:rsidRDefault="00346176" w:rsidP="00346176">
      <w:pPr>
        <w:rPr>
          <w:rFonts w:ascii="Arial" w:hAnsi="Arial" w:cs="Arial"/>
          <w:sz w:val="24"/>
          <w:szCs w:val="24"/>
        </w:rPr>
      </w:pPr>
    </w:p>
    <w:p w14:paraId="4E1D4F80" w14:textId="77777777" w:rsidR="00346176" w:rsidRPr="000A6792" w:rsidRDefault="00346176" w:rsidP="00346176">
      <w:pPr>
        <w:rPr>
          <w:rFonts w:ascii="Arial" w:hAnsi="Arial" w:cs="Arial"/>
          <w:sz w:val="24"/>
          <w:szCs w:val="24"/>
        </w:rPr>
      </w:pPr>
    </w:p>
    <w:p w14:paraId="22BE0DB3" w14:textId="77777777" w:rsidR="00346176" w:rsidRPr="000A6792" w:rsidRDefault="00346176" w:rsidP="00346176">
      <w:pPr>
        <w:rPr>
          <w:rFonts w:ascii="Arial" w:hAnsi="Arial" w:cs="Arial"/>
          <w:sz w:val="24"/>
          <w:szCs w:val="24"/>
        </w:rPr>
      </w:pPr>
    </w:p>
    <w:p w14:paraId="219E191D" w14:textId="77777777" w:rsidR="00346176" w:rsidRPr="000A6792" w:rsidRDefault="00346176" w:rsidP="00346176">
      <w:pPr>
        <w:rPr>
          <w:rFonts w:ascii="Arial" w:hAnsi="Arial" w:cs="Arial"/>
          <w:sz w:val="24"/>
          <w:szCs w:val="24"/>
        </w:rPr>
      </w:pPr>
    </w:p>
    <w:p w14:paraId="3E9CEABE" w14:textId="77777777" w:rsidR="00346176" w:rsidRPr="000A6792" w:rsidRDefault="00346176" w:rsidP="00346176">
      <w:pPr>
        <w:rPr>
          <w:rFonts w:ascii="Arial" w:hAnsi="Arial" w:cs="Arial"/>
          <w:sz w:val="24"/>
          <w:szCs w:val="24"/>
        </w:rPr>
      </w:pPr>
    </w:p>
    <w:p w14:paraId="328EFCC1" w14:textId="77777777" w:rsidR="00346176" w:rsidRPr="000A6792" w:rsidRDefault="00346176" w:rsidP="00346176">
      <w:pPr>
        <w:rPr>
          <w:rFonts w:ascii="Arial" w:hAnsi="Arial" w:cs="Arial"/>
          <w:sz w:val="24"/>
          <w:szCs w:val="24"/>
        </w:rPr>
      </w:pPr>
    </w:p>
    <w:p w14:paraId="6EDB3E20" w14:textId="77777777" w:rsidR="00346176" w:rsidRPr="000A6792" w:rsidRDefault="00346176" w:rsidP="00346176">
      <w:pPr>
        <w:rPr>
          <w:rFonts w:ascii="Arial" w:hAnsi="Arial" w:cs="Arial"/>
          <w:sz w:val="24"/>
          <w:szCs w:val="24"/>
        </w:rPr>
      </w:pPr>
    </w:p>
    <w:p w14:paraId="3CF70C0A" w14:textId="77777777" w:rsidR="00346176" w:rsidRPr="000A6792" w:rsidRDefault="00346176" w:rsidP="00346176">
      <w:pPr>
        <w:rPr>
          <w:rFonts w:ascii="Arial" w:hAnsi="Arial" w:cs="Arial"/>
          <w:sz w:val="24"/>
          <w:szCs w:val="24"/>
        </w:rPr>
      </w:pPr>
    </w:p>
    <w:p w14:paraId="46A4B186" w14:textId="77777777" w:rsidR="00346176" w:rsidRPr="000A6792" w:rsidRDefault="00346176" w:rsidP="00346176">
      <w:pPr>
        <w:rPr>
          <w:rFonts w:ascii="Arial" w:hAnsi="Arial" w:cs="Arial"/>
          <w:sz w:val="24"/>
          <w:szCs w:val="24"/>
        </w:rPr>
      </w:pPr>
    </w:p>
    <w:p w14:paraId="78C89391" w14:textId="77777777" w:rsidR="00346176" w:rsidRPr="000A6792" w:rsidRDefault="00346176" w:rsidP="00346176">
      <w:pPr>
        <w:rPr>
          <w:rFonts w:ascii="Arial" w:hAnsi="Arial" w:cs="Arial"/>
          <w:sz w:val="24"/>
          <w:szCs w:val="24"/>
        </w:rPr>
      </w:pPr>
    </w:p>
    <w:p w14:paraId="36A6B843" w14:textId="77777777" w:rsidR="00346176" w:rsidRPr="000A6792" w:rsidRDefault="00346176" w:rsidP="00346176">
      <w:pPr>
        <w:rPr>
          <w:rFonts w:ascii="Arial" w:hAnsi="Arial" w:cs="Arial"/>
          <w:sz w:val="24"/>
          <w:szCs w:val="24"/>
        </w:rPr>
      </w:pPr>
    </w:p>
    <w:p w14:paraId="1B438D31" w14:textId="77777777" w:rsidR="00346176" w:rsidRPr="000A6792" w:rsidRDefault="00346176" w:rsidP="00346176">
      <w:pPr>
        <w:rPr>
          <w:rFonts w:ascii="Arial" w:hAnsi="Arial" w:cs="Arial"/>
          <w:sz w:val="24"/>
          <w:szCs w:val="24"/>
        </w:rPr>
      </w:pPr>
    </w:p>
    <w:p w14:paraId="630A22AA" w14:textId="063492C5" w:rsidR="00346176" w:rsidRPr="000A6792" w:rsidRDefault="00346176" w:rsidP="00346176">
      <w:pPr>
        <w:tabs>
          <w:tab w:val="left" w:pos="3216"/>
        </w:tabs>
        <w:rPr>
          <w:rFonts w:ascii="Arial" w:hAnsi="Arial" w:cs="Arial"/>
          <w:sz w:val="24"/>
          <w:szCs w:val="24"/>
        </w:rPr>
      </w:pPr>
    </w:p>
    <w:p w14:paraId="46DD7C52" w14:textId="77777777" w:rsidR="00346176" w:rsidRPr="000A6792" w:rsidRDefault="00346176" w:rsidP="00346176">
      <w:pPr>
        <w:tabs>
          <w:tab w:val="left" w:pos="3216"/>
        </w:tabs>
        <w:rPr>
          <w:rFonts w:ascii="Arial" w:hAnsi="Arial" w:cs="Arial"/>
          <w:sz w:val="24"/>
          <w:szCs w:val="24"/>
        </w:rPr>
      </w:pPr>
    </w:p>
    <w:p w14:paraId="1F2CA24B" w14:textId="6017ACD8" w:rsidR="00847949" w:rsidRPr="000A6792" w:rsidRDefault="00847949" w:rsidP="00303BBE">
      <w:pPr>
        <w:pStyle w:val="Heading1"/>
      </w:pPr>
      <w:bookmarkStart w:id="0" w:name="_Toc161320686"/>
      <w:r w:rsidRPr="000A6792">
        <w:t>Executive Summary</w:t>
      </w:r>
      <w:bookmarkEnd w:id="0"/>
    </w:p>
    <w:p w14:paraId="431317C3" w14:textId="478A4958" w:rsidR="00E6098E" w:rsidRPr="000A6792" w:rsidRDefault="00847949" w:rsidP="00346176">
      <w:pPr>
        <w:tabs>
          <w:tab w:val="left" w:pos="3216"/>
        </w:tabs>
        <w:rPr>
          <w:rFonts w:ascii="Arial" w:hAnsi="Arial" w:cs="Arial"/>
          <w:sz w:val="24"/>
          <w:szCs w:val="24"/>
        </w:rPr>
      </w:pPr>
      <w:r w:rsidRPr="000A6792">
        <w:rPr>
          <w:rFonts w:ascii="Arial" w:hAnsi="Arial" w:cs="Arial"/>
          <w:sz w:val="24"/>
          <w:szCs w:val="24"/>
        </w:rPr>
        <w:t xml:space="preserve">This executive summary offers a concise synopsis of the critical analysis conducted on Tesla's development and competitive strategies within the automotive sector. </w:t>
      </w:r>
      <w:r w:rsidRPr="000A6792">
        <w:rPr>
          <w:rFonts w:ascii="Arial" w:hAnsi="Arial" w:cs="Arial"/>
          <w:sz w:val="24"/>
          <w:szCs w:val="24"/>
        </w:rPr>
        <w:br/>
        <w:t>With its strategic approaches, Tesla, a company known for its cutting-edge electric vehicles (EVs) and sustainable energy solutions, has completely changed the automotive industry. Tesla places a strong emphasis on market segmentation, cost leadership, and differentiation in its competitive strategies. By providing cutting-edge technology in its high-performance electric vehicles, Tesla has set itself apart and drawn in customers who care about the environment. Furthermore, the company has been able to enter niche markets with competitive pricing thanks to its emphasis on cost leadership and market focus.</w:t>
      </w:r>
    </w:p>
    <w:p w14:paraId="787F88DA" w14:textId="1A2AC070" w:rsidR="00FD7597" w:rsidRPr="000A6792" w:rsidRDefault="00FD7597" w:rsidP="00346176">
      <w:pPr>
        <w:tabs>
          <w:tab w:val="left" w:pos="3216"/>
        </w:tabs>
        <w:rPr>
          <w:rFonts w:ascii="Arial" w:hAnsi="Arial" w:cs="Arial"/>
          <w:sz w:val="24"/>
          <w:szCs w:val="24"/>
        </w:rPr>
      </w:pPr>
      <w:r w:rsidRPr="000A6792">
        <w:rPr>
          <w:rFonts w:ascii="Arial" w:hAnsi="Arial" w:cs="Arial"/>
          <w:sz w:val="24"/>
          <w:szCs w:val="24"/>
        </w:rPr>
        <w:t xml:space="preserve">Tesla places a high priority on market expansion, strategic partnerships, and innovation when it comes to development strategies. Technological innovations like energy storage options and autonomous driving capabilities are the consequence of ongoing research and development. Furthermore, market growth and accessibility have been aided by Tesla's international market expansion and strategic partnerships with industry players. </w:t>
      </w:r>
      <w:r w:rsidRPr="000A6792">
        <w:rPr>
          <w:rFonts w:ascii="Arial" w:hAnsi="Arial" w:cs="Arial"/>
          <w:sz w:val="24"/>
          <w:szCs w:val="24"/>
        </w:rPr>
        <w:br/>
        <w:t>Tesla still has problems, though, like scalability in production and unpredictability in regulations. Supply chain limitations and production bottlenecks have made it more difficult for the business to effectively meet demand. Moreover, Tesla's operations and market access are vulnerable to changing regulatory environments.</w:t>
      </w:r>
    </w:p>
    <w:p w14:paraId="2672F2DF" w14:textId="33081D67" w:rsidR="00491296" w:rsidRDefault="00491296" w:rsidP="00346176">
      <w:pPr>
        <w:tabs>
          <w:tab w:val="left" w:pos="3216"/>
        </w:tabs>
        <w:rPr>
          <w:rFonts w:ascii="Arial" w:hAnsi="Arial" w:cs="Arial"/>
          <w:sz w:val="24"/>
          <w:szCs w:val="24"/>
        </w:rPr>
      </w:pPr>
      <w:r w:rsidRPr="000A6792">
        <w:rPr>
          <w:rFonts w:ascii="Arial" w:hAnsi="Arial" w:cs="Arial"/>
          <w:sz w:val="24"/>
          <w:szCs w:val="24"/>
        </w:rPr>
        <w:t xml:space="preserve">Recommendations are made to address these issues and take advantage of these opportunities. These include bolstering regulatory compliance, diversifying the supply chain, and making investments in production scalability. Furthermore, to maintain growth and leadership in the EV market, improving customer experience and pursuing strategic expansion opportunities are essential. </w:t>
      </w:r>
      <w:r w:rsidRPr="000A6792">
        <w:rPr>
          <w:rFonts w:ascii="Arial" w:hAnsi="Arial" w:cs="Arial"/>
          <w:sz w:val="24"/>
          <w:szCs w:val="24"/>
        </w:rPr>
        <w:br/>
        <w:t>To sum up, Tesla has risen to the top of the automotive industry thanks to its strategic initiatives. Tesla can maintain its innovative momentum and spearhead the shift towards sustainable transportation and energy solutions by strategically tackling major obstacles and capitalising on favourable circumstances.</w:t>
      </w:r>
    </w:p>
    <w:p w14:paraId="5AB8D57D" w14:textId="77777777" w:rsidR="00303BBE" w:rsidRDefault="00303BBE" w:rsidP="00346176">
      <w:pPr>
        <w:tabs>
          <w:tab w:val="left" w:pos="3216"/>
        </w:tabs>
        <w:rPr>
          <w:rFonts w:ascii="Arial" w:hAnsi="Arial" w:cs="Arial"/>
          <w:sz w:val="24"/>
          <w:szCs w:val="24"/>
        </w:rPr>
      </w:pPr>
    </w:p>
    <w:p w14:paraId="4543B66D" w14:textId="77777777" w:rsidR="00303BBE" w:rsidRDefault="00303BBE" w:rsidP="00346176">
      <w:pPr>
        <w:tabs>
          <w:tab w:val="left" w:pos="3216"/>
        </w:tabs>
        <w:rPr>
          <w:rFonts w:ascii="Arial" w:hAnsi="Arial" w:cs="Arial"/>
          <w:sz w:val="24"/>
          <w:szCs w:val="24"/>
        </w:rPr>
      </w:pPr>
    </w:p>
    <w:p w14:paraId="718A66C1" w14:textId="77777777" w:rsidR="00303BBE" w:rsidRDefault="00303BBE" w:rsidP="00346176">
      <w:pPr>
        <w:tabs>
          <w:tab w:val="left" w:pos="3216"/>
        </w:tabs>
        <w:rPr>
          <w:rFonts w:ascii="Arial" w:hAnsi="Arial" w:cs="Arial"/>
          <w:sz w:val="24"/>
          <w:szCs w:val="24"/>
        </w:rPr>
      </w:pPr>
    </w:p>
    <w:p w14:paraId="1FE94073" w14:textId="77777777" w:rsidR="00303BBE" w:rsidRDefault="00303BBE" w:rsidP="00346176">
      <w:pPr>
        <w:tabs>
          <w:tab w:val="left" w:pos="3216"/>
        </w:tabs>
        <w:rPr>
          <w:rFonts w:ascii="Arial" w:hAnsi="Arial" w:cs="Arial"/>
          <w:sz w:val="24"/>
          <w:szCs w:val="24"/>
        </w:rPr>
      </w:pPr>
    </w:p>
    <w:p w14:paraId="6C2F1B9D" w14:textId="77777777" w:rsidR="00303BBE" w:rsidRDefault="00303BBE" w:rsidP="00346176">
      <w:pPr>
        <w:tabs>
          <w:tab w:val="left" w:pos="3216"/>
        </w:tabs>
        <w:rPr>
          <w:rFonts w:ascii="Arial" w:hAnsi="Arial" w:cs="Arial"/>
          <w:sz w:val="24"/>
          <w:szCs w:val="24"/>
        </w:rPr>
      </w:pPr>
    </w:p>
    <w:p w14:paraId="3F8F9C7F" w14:textId="77777777" w:rsidR="00303BBE" w:rsidRDefault="00303BBE" w:rsidP="00346176">
      <w:pPr>
        <w:tabs>
          <w:tab w:val="left" w:pos="3216"/>
        </w:tabs>
        <w:rPr>
          <w:rFonts w:ascii="Arial" w:hAnsi="Arial" w:cs="Arial"/>
          <w:sz w:val="24"/>
          <w:szCs w:val="24"/>
        </w:rPr>
      </w:pPr>
    </w:p>
    <w:p w14:paraId="042B9536" w14:textId="77777777" w:rsidR="00303BBE" w:rsidRPr="000A6792" w:rsidRDefault="00303BBE" w:rsidP="00346176">
      <w:pPr>
        <w:tabs>
          <w:tab w:val="left" w:pos="3216"/>
        </w:tabs>
        <w:rPr>
          <w:rFonts w:ascii="Arial" w:hAnsi="Arial" w:cs="Arial"/>
          <w:sz w:val="24"/>
          <w:szCs w:val="24"/>
        </w:rPr>
      </w:pPr>
    </w:p>
    <w:p w14:paraId="2441504E" w14:textId="5CF3110E" w:rsidR="00E6098E" w:rsidRPr="000A6792" w:rsidRDefault="00E6098E" w:rsidP="00303BBE">
      <w:pPr>
        <w:pStyle w:val="Heading1"/>
      </w:pPr>
      <w:bookmarkStart w:id="1" w:name="_Toc161320687"/>
      <w:r w:rsidRPr="000A6792">
        <w:lastRenderedPageBreak/>
        <w:t>Introduction</w:t>
      </w:r>
      <w:bookmarkEnd w:id="1"/>
    </w:p>
    <w:p w14:paraId="4939A75E" w14:textId="103AF77A" w:rsidR="00E6098E" w:rsidRPr="000A6792" w:rsidRDefault="00E6098E" w:rsidP="00346176">
      <w:pPr>
        <w:tabs>
          <w:tab w:val="left" w:pos="3216"/>
        </w:tabs>
        <w:rPr>
          <w:rFonts w:ascii="Arial" w:hAnsi="Arial" w:cs="Arial"/>
          <w:sz w:val="24"/>
          <w:szCs w:val="24"/>
        </w:rPr>
      </w:pPr>
      <w:r w:rsidRPr="000A6792">
        <w:rPr>
          <w:rFonts w:ascii="Arial" w:hAnsi="Arial" w:cs="Arial"/>
          <w:sz w:val="24"/>
          <w:szCs w:val="24"/>
        </w:rPr>
        <w:t xml:space="preserve">Environmental concerns, shifting consumer preferences, and technology advancements have all had a major impact on the automotive industry in recent years. Tesla, a leader in electric vehicles (EVs) and sustainable energy solutions, is one business leading this revolution. Elon Musk founded Tesla in 2003, and since then, the company has completely changed the automotive industry with its cutting-edge approach to energy storage and transportation (Musk, 2006). </w:t>
      </w:r>
      <w:r w:rsidRPr="000A6792">
        <w:rPr>
          <w:rFonts w:ascii="Arial" w:hAnsi="Arial" w:cs="Arial"/>
          <w:sz w:val="24"/>
          <w:szCs w:val="24"/>
        </w:rPr>
        <w:br/>
        <w:t>In addition to upending the status quo, the arrival of Tesla's electric cars spurred a global movement towards sustainable mobility. Tesla has not only upended the auto industry but also encouraged other manufacturers to adopt electric propulsion and renewable energy technologies, all in an effort to hasten the global transition to sustainable energy (Tesla, 2021).</w:t>
      </w:r>
    </w:p>
    <w:p w14:paraId="575B4F72" w14:textId="1858BDE9" w:rsidR="0086084F" w:rsidRDefault="0086084F" w:rsidP="00346176">
      <w:pPr>
        <w:tabs>
          <w:tab w:val="left" w:pos="3216"/>
        </w:tabs>
        <w:rPr>
          <w:rFonts w:ascii="Arial" w:hAnsi="Arial" w:cs="Arial"/>
          <w:sz w:val="24"/>
          <w:szCs w:val="24"/>
        </w:rPr>
      </w:pPr>
      <w:r w:rsidRPr="000A6792">
        <w:rPr>
          <w:rFonts w:ascii="Arial" w:hAnsi="Arial" w:cs="Arial"/>
          <w:sz w:val="24"/>
          <w:szCs w:val="24"/>
        </w:rPr>
        <w:t>The objective of this report is to assess Tesla's development and competitive strategies critically in light of the changing automotive industry environment. The report aims to offer a thorough analysis of Tesla's strategic approaches and their implications for long-term success by combining theoretical frameworks with real-world insights from the company's operations.</w:t>
      </w:r>
    </w:p>
    <w:p w14:paraId="1159D541" w14:textId="77777777" w:rsidR="00623413" w:rsidRDefault="00623413" w:rsidP="00346176">
      <w:pPr>
        <w:tabs>
          <w:tab w:val="left" w:pos="3216"/>
        </w:tabs>
        <w:rPr>
          <w:rFonts w:ascii="Arial" w:hAnsi="Arial" w:cs="Arial"/>
          <w:sz w:val="24"/>
          <w:szCs w:val="24"/>
        </w:rPr>
      </w:pPr>
    </w:p>
    <w:p w14:paraId="230036F4" w14:textId="77777777" w:rsidR="00623413" w:rsidRDefault="00623413" w:rsidP="00346176">
      <w:pPr>
        <w:tabs>
          <w:tab w:val="left" w:pos="3216"/>
        </w:tabs>
        <w:rPr>
          <w:rFonts w:ascii="Arial" w:hAnsi="Arial" w:cs="Arial"/>
          <w:sz w:val="24"/>
          <w:szCs w:val="24"/>
        </w:rPr>
      </w:pPr>
    </w:p>
    <w:p w14:paraId="3B64B00F" w14:textId="77777777" w:rsidR="00623413" w:rsidRDefault="00623413" w:rsidP="00346176">
      <w:pPr>
        <w:tabs>
          <w:tab w:val="left" w:pos="3216"/>
        </w:tabs>
        <w:rPr>
          <w:rFonts w:ascii="Arial" w:hAnsi="Arial" w:cs="Arial"/>
          <w:sz w:val="24"/>
          <w:szCs w:val="24"/>
        </w:rPr>
      </w:pPr>
    </w:p>
    <w:p w14:paraId="75174FC0" w14:textId="77777777" w:rsidR="00623413" w:rsidRDefault="00623413" w:rsidP="00346176">
      <w:pPr>
        <w:tabs>
          <w:tab w:val="left" w:pos="3216"/>
        </w:tabs>
        <w:rPr>
          <w:rFonts w:ascii="Arial" w:hAnsi="Arial" w:cs="Arial"/>
          <w:sz w:val="24"/>
          <w:szCs w:val="24"/>
        </w:rPr>
      </w:pPr>
    </w:p>
    <w:p w14:paraId="412AE699" w14:textId="77777777" w:rsidR="00623413" w:rsidRDefault="00623413" w:rsidP="00346176">
      <w:pPr>
        <w:tabs>
          <w:tab w:val="left" w:pos="3216"/>
        </w:tabs>
        <w:rPr>
          <w:rFonts w:ascii="Arial" w:hAnsi="Arial" w:cs="Arial"/>
          <w:sz w:val="24"/>
          <w:szCs w:val="24"/>
        </w:rPr>
      </w:pPr>
    </w:p>
    <w:p w14:paraId="383F751B" w14:textId="77777777" w:rsidR="00623413" w:rsidRDefault="00623413" w:rsidP="00346176">
      <w:pPr>
        <w:tabs>
          <w:tab w:val="left" w:pos="3216"/>
        </w:tabs>
        <w:rPr>
          <w:rFonts w:ascii="Arial" w:hAnsi="Arial" w:cs="Arial"/>
          <w:sz w:val="24"/>
          <w:szCs w:val="24"/>
        </w:rPr>
      </w:pPr>
    </w:p>
    <w:p w14:paraId="3CC34AC9" w14:textId="77777777" w:rsidR="00623413" w:rsidRDefault="00623413" w:rsidP="00346176">
      <w:pPr>
        <w:tabs>
          <w:tab w:val="left" w:pos="3216"/>
        </w:tabs>
        <w:rPr>
          <w:rFonts w:ascii="Arial" w:hAnsi="Arial" w:cs="Arial"/>
          <w:sz w:val="24"/>
          <w:szCs w:val="24"/>
        </w:rPr>
      </w:pPr>
    </w:p>
    <w:p w14:paraId="70F61998" w14:textId="77777777" w:rsidR="00623413" w:rsidRDefault="00623413" w:rsidP="00346176">
      <w:pPr>
        <w:tabs>
          <w:tab w:val="left" w:pos="3216"/>
        </w:tabs>
        <w:rPr>
          <w:rFonts w:ascii="Arial" w:hAnsi="Arial" w:cs="Arial"/>
          <w:sz w:val="24"/>
          <w:szCs w:val="24"/>
        </w:rPr>
      </w:pPr>
    </w:p>
    <w:p w14:paraId="4ED0B2EE" w14:textId="77777777" w:rsidR="00623413" w:rsidRDefault="00623413" w:rsidP="00346176">
      <w:pPr>
        <w:tabs>
          <w:tab w:val="left" w:pos="3216"/>
        </w:tabs>
        <w:rPr>
          <w:rFonts w:ascii="Arial" w:hAnsi="Arial" w:cs="Arial"/>
          <w:sz w:val="24"/>
          <w:szCs w:val="24"/>
        </w:rPr>
      </w:pPr>
    </w:p>
    <w:p w14:paraId="7339EA45" w14:textId="77777777" w:rsidR="00623413" w:rsidRDefault="00623413" w:rsidP="00346176">
      <w:pPr>
        <w:tabs>
          <w:tab w:val="left" w:pos="3216"/>
        </w:tabs>
        <w:rPr>
          <w:rFonts w:ascii="Arial" w:hAnsi="Arial" w:cs="Arial"/>
          <w:sz w:val="24"/>
          <w:szCs w:val="24"/>
        </w:rPr>
      </w:pPr>
    </w:p>
    <w:p w14:paraId="38F026D0" w14:textId="77777777" w:rsidR="00623413" w:rsidRDefault="00623413" w:rsidP="00346176">
      <w:pPr>
        <w:tabs>
          <w:tab w:val="left" w:pos="3216"/>
        </w:tabs>
        <w:rPr>
          <w:rFonts w:ascii="Arial" w:hAnsi="Arial" w:cs="Arial"/>
          <w:sz w:val="24"/>
          <w:szCs w:val="24"/>
        </w:rPr>
      </w:pPr>
    </w:p>
    <w:p w14:paraId="5C1817BD" w14:textId="77777777" w:rsidR="00623413" w:rsidRDefault="00623413" w:rsidP="00346176">
      <w:pPr>
        <w:tabs>
          <w:tab w:val="left" w:pos="3216"/>
        </w:tabs>
        <w:rPr>
          <w:rFonts w:ascii="Arial" w:hAnsi="Arial" w:cs="Arial"/>
          <w:sz w:val="24"/>
          <w:szCs w:val="24"/>
        </w:rPr>
      </w:pPr>
    </w:p>
    <w:p w14:paraId="5670CBF2" w14:textId="77777777" w:rsidR="00623413" w:rsidRDefault="00623413" w:rsidP="00346176">
      <w:pPr>
        <w:tabs>
          <w:tab w:val="left" w:pos="3216"/>
        </w:tabs>
        <w:rPr>
          <w:rFonts w:ascii="Arial" w:hAnsi="Arial" w:cs="Arial"/>
          <w:sz w:val="24"/>
          <w:szCs w:val="24"/>
        </w:rPr>
      </w:pPr>
    </w:p>
    <w:p w14:paraId="4FCCD511" w14:textId="77777777" w:rsidR="00623413" w:rsidRPr="000A6792" w:rsidRDefault="00623413" w:rsidP="00346176">
      <w:pPr>
        <w:tabs>
          <w:tab w:val="left" w:pos="3216"/>
        </w:tabs>
        <w:rPr>
          <w:rFonts w:ascii="Arial" w:hAnsi="Arial" w:cs="Arial"/>
          <w:sz w:val="24"/>
          <w:szCs w:val="24"/>
        </w:rPr>
      </w:pPr>
    </w:p>
    <w:p w14:paraId="0D6A7A74" w14:textId="11BAB9DB" w:rsidR="00CD4EA4" w:rsidRPr="000A6792" w:rsidRDefault="00CD4EA4" w:rsidP="00303BBE">
      <w:pPr>
        <w:pStyle w:val="Heading1"/>
      </w:pPr>
      <w:bookmarkStart w:id="2" w:name="_Toc161320688"/>
      <w:r w:rsidRPr="000A6792">
        <w:lastRenderedPageBreak/>
        <w:t>Case Study: Tesla</w:t>
      </w:r>
      <w:bookmarkEnd w:id="2"/>
    </w:p>
    <w:p w14:paraId="0188CD0F" w14:textId="77777777" w:rsidR="00A82026" w:rsidRPr="000A6792" w:rsidRDefault="00A82026" w:rsidP="00303BBE">
      <w:pPr>
        <w:pStyle w:val="Heading2"/>
      </w:pPr>
      <w:bookmarkStart w:id="3" w:name="_Toc161320689"/>
      <w:r w:rsidRPr="000A6792">
        <w:t>Competitive Strategies Analysis:</w:t>
      </w:r>
      <w:bookmarkEnd w:id="3"/>
    </w:p>
    <w:p w14:paraId="05FCE1F4" w14:textId="40E3FAB0" w:rsidR="00183793" w:rsidRPr="000A6792" w:rsidRDefault="00A82026" w:rsidP="00346176">
      <w:pPr>
        <w:tabs>
          <w:tab w:val="left" w:pos="3216"/>
        </w:tabs>
        <w:rPr>
          <w:rFonts w:ascii="Arial" w:hAnsi="Arial" w:cs="Arial"/>
          <w:sz w:val="24"/>
          <w:szCs w:val="24"/>
        </w:rPr>
      </w:pPr>
      <w:r w:rsidRPr="000A6792">
        <w:rPr>
          <w:rFonts w:ascii="Arial" w:hAnsi="Arial" w:cs="Arial"/>
          <w:sz w:val="24"/>
          <w:szCs w:val="24"/>
        </w:rPr>
        <w:t>Tesla's competitive strategies are instrumental in establishing and maintaining its market leadership in the electric vehicle (EV) industry.</w:t>
      </w:r>
    </w:p>
    <w:p w14:paraId="0E4EA961" w14:textId="7A039C99" w:rsidR="00183793" w:rsidRPr="000A6792" w:rsidRDefault="00183793" w:rsidP="00346176">
      <w:pPr>
        <w:tabs>
          <w:tab w:val="left" w:pos="3216"/>
        </w:tabs>
        <w:rPr>
          <w:rFonts w:ascii="Arial" w:hAnsi="Arial" w:cs="Arial"/>
          <w:sz w:val="24"/>
          <w:szCs w:val="24"/>
        </w:rPr>
      </w:pPr>
      <w:r w:rsidRPr="000A6792">
        <w:rPr>
          <w:rFonts w:ascii="Arial" w:hAnsi="Arial" w:cs="Arial"/>
          <w:sz w:val="24"/>
          <w:szCs w:val="24"/>
        </w:rPr>
        <w:t>• Differentiation: Tesla makes a strong effort to stand out from the competition by concentrating on building high-performance electric cars with innovative features and a stylish appearance. Unlike traditional automakers, the company places a strong emphasis on innovation, as evidenced by its over-the-air software updates and autonomous driving features. For instance, the Tesla Model S stands out from other electric and gasoline-powered cars in its class thanks to its sophisticated autopilot system and long range (O'Kane, 2021). Offering distinctive features and exceptional performance, Tesla draws clients that appreciate technological innovation and sustainability.</w:t>
      </w:r>
    </w:p>
    <w:p w14:paraId="4774CFB2" w14:textId="4FEDB5CD" w:rsidR="00026B31" w:rsidRPr="000A6792" w:rsidRDefault="00026B31" w:rsidP="00346176">
      <w:pPr>
        <w:tabs>
          <w:tab w:val="left" w:pos="3216"/>
        </w:tabs>
        <w:rPr>
          <w:rFonts w:ascii="Arial" w:hAnsi="Arial" w:cs="Arial"/>
          <w:sz w:val="24"/>
          <w:szCs w:val="24"/>
        </w:rPr>
      </w:pPr>
      <w:r w:rsidRPr="000A6792">
        <w:rPr>
          <w:rFonts w:ascii="Arial" w:hAnsi="Arial" w:cs="Arial"/>
          <w:sz w:val="24"/>
          <w:szCs w:val="24"/>
        </w:rPr>
        <w:t>• Cost Leadership: Tesla has made great strides towards attaining cost leadership through ongoing optimisation of manufacturing procedures and battery technology, despite its early struggles with production costs and economies of scale (Randall, 2021). By cutting production costs and providing competitive pricing for its electric cars, Tesla has grown its clientele and overtaken established automakers in the market. For example, when Tesla released the Model 3, their mass-market electric sedan, the goal was to provide customers with a more cost-effective choice without sacrificing efficiency or range (Hull, 2017).</w:t>
      </w:r>
    </w:p>
    <w:p w14:paraId="68AE658C" w14:textId="5BAFD7B5" w:rsidR="00F0636D" w:rsidRPr="000A6792" w:rsidRDefault="00F0636D" w:rsidP="00346176">
      <w:pPr>
        <w:tabs>
          <w:tab w:val="left" w:pos="3216"/>
        </w:tabs>
        <w:rPr>
          <w:rFonts w:ascii="Arial" w:hAnsi="Arial" w:cs="Arial"/>
          <w:sz w:val="24"/>
          <w:szCs w:val="24"/>
        </w:rPr>
      </w:pPr>
      <w:r w:rsidRPr="000A6792">
        <w:rPr>
          <w:rFonts w:ascii="Arial" w:hAnsi="Arial" w:cs="Arial"/>
          <w:sz w:val="24"/>
          <w:szCs w:val="24"/>
        </w:rPr>
        <w:t>• Focus: Tesla's focus strategy is focusing on particular market segments, first focusing on high-end electric vehicles before progressively moving on to mass-market segments. Tesla has become a market leader in premium electric vehicles by meeting the specific requirements and tastes of early adopters and electric vehicle enthusiasts (Gorzelany, 2021). Furthermore, Tesla's emphasis on creating a seamless user experience and building charging infrastructure increases its attractiveness to potential customers and strengthens its competitive edge in the EV market.</w:t>
      </w:r>
    </w:p>
    <w:p w14:paraId="1B35F4A2" w14:textId="4691A34E" w:rsidR="00A20ABB" w:rsidRDefault="00A20ABB" w:rsidP="00346176">
      <w:pPr>
        <w:tabs>
          <w:tab w:val="left" w:pos="3216"/>
        </w:tabs>
        <w:rPr>
          <w:rFonts w:ascii="Arial" w:hAnsi="Arial" w:cs="Arial"/>
          <w:sz w:val="24"/>
          <w:szCs w:val="24"/>
        </w:rPr>
      </w:pPr>
      <w:r w:rsidRPr="000A6792">
        <w:rPr>
          <w:rFonts w:ascii="Arial" w:hAnsi="Arial" w:cs="Arial"/>
          <w:sz w:val="24"/>
          <w:szCs w:val="24"/>
        </w:rPr>
        <w:t>Tesla's competitive strategies are based on an unwavering dedication to sustainability, innovation, and customer-centricity. Tesla has established itself as a disruptive force in the automotive industry by differentiating its products, attaining cost leadership, and concentrating on particular market segments. These strategies have accelerated the shift to sustainable transportation and increased consumer acceptance of electric vehicles.</w:t>
      </w:r>
    </w:p>
    <w:p w14:paraId="3356F0CC" w14:textId="77777777" w:rsidR="00623413" w:rsidRDefault="00623413" w:rsidP="00346176">
      <w:pPr>
        <w:tabs>
          <w:tab w:val="left" w:pos="3216"/>
        </w:tabs>
        <w:rPr>
          <w:rFonts w:ascii="Arial" w:hAnsi="Arial" w:cs="Arial"/>
          <w:sz w:val="24"/>
          <w:szCs w:val="24"/>
        </w:rPr>
      </w:pPr>
    </w:p>
    <w:p w14:paraId="79ECAF37" w14:textId="77777777" w:rsidR="00623413" w:rsidRPr="000A6792" w:rsidRDefault="00623413" w:rsidP="00346176">
      <w:pPr>
        <w:tabs>
          <w:tab w:val="left" w:pos="3216"/>
        </w:tabs>
        <w:rPr>
          <w:rFonts w:ascii="Arial" w:hAnsi="Arial" w:cs="Arial"/>
          <w:sz w:val="24"/>
          <w:szCs w:val="24"/>
        </w:rPr>
      </w:pPr>
    </w:p>
    <w:p w14:paraId="0CC61086" w14:textId="77777777" w:rsidR="00F06A3A" w:rsidRPr="000A6792" w:rsidRDefault="00F06A3A" w:rsidP="00346176">
      <w:pPr>
        <w:tabs>
          <w:tab w:val="left" w:pos="3216"/>
        </w:tabs>
        <w:rPr>
          <w:rFonts w:ascii="Arial" w:hAnsi="Arial" w:cs="Arial"/>
          <w:sz w:val="24"/>
          <w:szCs w:val="24"/>
        </w:rPr>
      </w:pPr>
    </w:p>
    <w:p w14:paraId="51BC765F" w14:textId="77777777" w:rsidR="00F06A3A" w:rsidRPr="000A6792" w:rsidRDefault="00F06A3A" w:rsidP="00303BBE">
      <w:pPr>
        <w:pStyle w:val="Heading2"/>
      </w:pPr>
      <w:bookmarkStart w:id="4" w:name="_Toc161320690"/>
      <w:r w:rsidRPr="000A6792">
        <w:lastRenderedPageBreak/>
        <w:t>Development Strategies Analysis:</w:t>
      </w:r>
      <w:bookmarkEnd w:id="4"/>
    </w:p>
    <w:p w14:paraId="0700910F" w14:textId="4615F4F3" w:rsidR="00F06A3A" w:rsidRPr="000A6792" w:rsidRDefault="00F06A3A" w:rsidP="00F06A3A">
      <w:pPr>
        <w:tabs>
          <w:tab w:val="left" w:pos="3216"/>
        </w:tabs>
        <w:rPr>
          <w:rFonts w:ascii="Arial" w:hAnsi="Arial" w:cs="Arial"/>
          <w:sz w:val="24"/>
          <w:szCs w:val="24"/>
        </w:rPr>
      </w:pPr>
      <w:r w:rsidRPr="000A6792">
        <w:rPr>
          <w:rFonts w:ascii="Arial" w:hAnsi="Arial" w:cs="Arial"/>
          <w:sz w:val="24"/>
          <w:szCs w:val="24"/>
        </w:rPr>
        <w:t>Tesla's development strategies are pivotal in driving growth, innovation, and sustainability across its business operations.</w:t>
      </w:r>
    </w:p>
    <w:p w14:paraId="555DDA92" w14:textId="77777777" w:rsidR="007B5516" w:rsidRPr="000A6792" w:rsidRDefault="007B5516" w:rsidP="00F06A3A">
      <w:pPr>
        <w:tabs>
          <w:tab w:val="left" w:pos="3216"/>
        </w:tabs>
        <w:rPr>
          <w:rFonts w:ascii="Arial" w:hAnsi="Arial" w:cs="Arial"/>
          <w:sz w:val="24"/>
          <w:szCs w:val="24"/>
        </w:rPr>
      </w:pPr>
    </w:p>
    <w:p w14:paraId="185D1F22" w14:textId="0C880287" w:rsidR="007B5516" w:rsidRPr="000A6792" w:rsidRDefault="007B5516" w:rsidP="00F06A3A">
      <w:pPr>
        <w:tabs>
          <w:tab w:val="left" w:pos="3216"/>
        </w:tabs>
        <w:rPr>
          <w:rFonts w:ascii="Arial" w:hAnsi="Arial" w:cs="Arial"/>
          <w:sz w:val="24"/>
          <w:szCs w:val="24"/>
        </w:rPr>
      </w:pPr>
      <w:r w:rsidRPr="000A6792">
        <w:rPr>
          <w:rFonts w:ascii="Arial" w:hAnsi="Arial" w:cs="Arial"/>
          <w:sz w:val="24"/>
          <w:szCs w:val="24"/>
        </w:rPr>
        <w:t xml:space="preserve">1. Investment in Innovation: A key component of Tesla's development strategy is the company's dedication to innovation. In order to progress battery technology, enhance vehicle performance, and develop novel features like autonomous driving capabilities, the company devotes a large </w:t>
      </w:r>
      <w:r w:rsidR="00EA204C" w:rsidRPr="000A6792">
        <w:rPr>
          <w:rFonts w:ascii="Arial" w:hAnsi="Arial" w:cs="Arial"/>
          <w:sz w:val="24"/>
          <w:szCs w:val="24"/>
        </w:rPr>
        <w:t>number</w:t>
      </w:r>
      <w:r w:rsidRPr="000A6792">
        <w:rPr>
          <w:rFonts w:ascii="Arial" w:hAnsi="Arial" w:cs="Arial"/>
          <w:sz w:val="24"/>
          <w:szCs w:val="24"/>
        </w:rPr>
        <w:t xml:space="preserve"> of resources to research and development (R&amp;D) (Musk, 2006). By consistently pushing the limits of electric vehicle technology, Tesla keeps one step ahead of its rivals and holds the top spot in the market.</w:t>
      </w:r>
    </w:p>
    <w:p w14:paraId="07497CE9" w14:textId="3F9FDAEE" w:rsidR="007502E0" w:rsidRPr="000A6792" w:rsidRDefault="007502E0" w:rsidP="00F06A3A">
      <w:pPr>
        <w:tabs>
          <w:tab w:val="left" w:pos="3216"/>
        </w:tabs>
        <w:rPr>
          <w:rFonts w:ascii="Arial" w:hAnsi="Arial" w:cs="Arial"/>
          <w:sz w:val="24"/>
          <w:szCs w:val="24"/>
        </w:rPr>
      </w:pPr>
      <w:r w:rsidRPr="000A6792">
        <w:rPr>
          <w:rFonts w:ascii="Arial" w:hAnsi="Arial" w:cs="Arial"/>
          <w:sz w:val="24"/>
          <w:szCs w:val="24"/>
        </w:rPr>
        <w:t>2. Market Expansion: Reaching out to new markets and consumer segments is the main objective of Tesla's market expansion strategy. The business carefully chooses markets where there is consumer demand for electric vehicles, supportive infrastructure, and favourable regulatory frameworks (Porter, 1985). For instance, Tesla's entry into Europe and Asia has helped it reach a wider audience and promote the use of its electric cars throughout the world (CNBC, 2021).</w:t>
      </w:r>
    </w:p>
    <w:p w14:paraId="4573DD6C" w14:textId="476FDB95" w:rsidR="00B63E16" w:rsidRPr="000A6792" w:rsidRDefault="00B63E16" w:rsidP="00F06A3A">
      <w:pPr>
        <w:tabs>
          <w:tab w:val="left" w:pos="3216"/>
        </w:tabs>
        <w:rPr>
          <w:rFonts w:ascii="Arial" w:hAnsi="Arial" w:cs="Arial"/>
          <w:sz w:val="24"/>
          <w:szCs w:val="24"/>
        </w:rPr>
      </w:pPr>
      <w:r w:rsidRPr="000A6792">
        <w:rPr>
          <w:rFonts w:ascii="Arial" w:hAnsi="Arial" w:cs="Arial"/>
          <w:sz w:val="24"/>
          <w:szCs w:val="24"/>
        </w:rPr>
        <w:t>3. Product Diversification: To accommodate a wide range of consumer demands and preferences, Tesla has expanded its product lineup. Apart from electric cars, Tesla also provides solar products, energy management systems, and energy storage solutions (Tesla, 2021). Tesla lessens its reliance on any one market niche and generates new revenue streams to support growth and profitability by diversifying its product line.</w:t>
      </w:r>
    </w:p>
    <w:p w14:paraId="1119F2D9" w14:textId="7F914491" w:rsidR="00BE663A" w:rsidRPr="000A6792" w:rsidRDefault="00BE663A" w:rsidP="00F06A3A">
      <w:pPr>
        <w:tabs>
          <w:tab w:val="left" w:pos="3216"/>
        </w:tabs>
        <w:rPr>
          <w:rFonts w:ascii="Arial" w:hAnsi="Arial" w:cs="Arial"/>
          <w:sz w:val="24"/>
          <w:szCs w:val="24"/>
        </w:rPr>
      </w:pPr>
      <w:r w:rsidRPr="000A6792">
        <w:rPr>
          <w:rFonts w:ascii="Arial" w:hAnsi="Arial" w:cs="Arial"/>
          <w:sz w:val="24"/>
          <w:szCs w:val="24"/>
        </w:rPr>
        <w:t>4. Strategic Alliances: To boost its competitive position, broaden its market reach, and spur innovation, Tesla makes use of strategic alliances and partnerships. The business partners with other industry participants, including Panasonic for battery manufacturing and a number of automakers for joint ventures and technology exchanges (Musk, 2006). With these partnerships, Tesla can obtain new technology, split the cost of research and development, and take advantage of complementary skills to promote success and growth for both parties.</w:t>
      </w:r>
    </w:p>
    <w:p w14:paraId="01A4414B" w14:textId="38556660" w:rsidR="00C83A4C" w:rsidRPr="000A6792" w:rsidRDefault="00C83A4C" w:rsidP="00F06A3A">
      <w:pPr>
        <w:tabs>
          <w:tab w:val="left" w:pos="3216"/>
        </w:tabs>
        <w:rPr>
          <w:rFonts w:ascii="Arial" w:hAnsi="Arial" w:cs="Arial"/>
          <w:sz w:val="24"/>
          <w:szCs w:val="24"/>
        </w:rPr>
      </w:pPr>
      <w:r w:rsidRPr="000A6792">
        <w:rPr>
          <w:rFonts w:ascii="Arial" w:hAnsi="Arial" w:cs="Arial"/>
          <w:sz w:val="24"/>
          <w:szCs w:val="24"/>
        </w:rPr>
        <w:t>Tesla can maintain its current rate of growth, stimulate innovation, and accomplish its long-term strategic goals by putting these development strategies into practice. To overcome obstacles, seize new opportunities, and keep making a positive difference in the automotive sector and beyond, the business must continue to be flexible and adaptable.</w:t>
      </w:r>
    </w:p>
    <w:p w14:paraId="40598B0B" w14:textId="77777777" w:rsidR="00E4550B" w:rsidRPr="000A6792" w:rsidRDefault="00E4550B" w:rsidP="00F06A3A">
      <w:pPr>
        <w:tabs>
          <w:tab w:val="left" w:pos="3216"/>
        </w:tabs>
        <w:rPr>
          <w:rFonts w:ascii="Arial" w:hAnsi="Arial" w:cs="Arial"/>
          <w:sz w:val="24"/>
          <w:szCs w:val="24"/>
        </w:rPr>
      </w:pPr>
    </w:p>
    <w:p w14:paraId="0A23CC0D" w14:textId="77777777" w:rsidR="00DA4ECA" w:rsidRPr="000A6792" w:rsidRDefault="00DA4ECA" w:rsidP="00DA4ECA">
      <w:pPr>
        <w:tabs>
          <w:tab w:val="left" w:pos="3216"/>
        </w:tabs>
        <w:rPr>
          <w:rFonts w:ascii="Arial" w:hAnsi="Arial" w:cs="Arial"/>
          <w:sz w:val="24"/>
          <w:szCs w:val="24"/>
        </w:rPr>
      </w:pPr>
    </w:p>
    <w:p w14:paraId="75CBD585" w14:textId="476DD0FF" w:rsidR="00E4550B" w:rsidRPr="000A6792" w:rsidRDefault="006703B6" w:rsidP="00303BBE">
      <w:pPr>
        <w:pStyle w:val="Heading1"/>
      </w:pPr>
      <w:bookmarkStart w:id="5" w:name="_Toc161320691"/>
      <w:r w:rsidRPr="000A6792">
        <w:lastRenderedPageBreak/>
        <w:t>Evaluation and Critique</w:t>
      </w:r>
      <w:bookmarkEnd w:id="5"/>
    </w:p>
    <w:p w14:paraId="39A10339" w14:textId="77777777" w:rsidR="00BA2E85" w:rsidRPr="000A6792" w:rsidRDefault="00BA2E85" w:rsidP="00303BBE">
      <w:pPr>
        <w:pStyle w:val="Heading2"/>
      </w:pPr>
      <w:bookmarkStart w:id="6" w:name="_Toc161320692"/>
      <w:r w:rsidRPr="000A6792">
        <w:t>Strengths and Weaknesses:</w:t>
      </w:r>
      <w:bookmarkEnd w:id="6"/>
    </w:p>
    <w:p w14:paraId="7360BE79" w14:textId="658CFC3B" w:rsidR="00303BBE" w:rsidRDefault="00623413" w:rsidP="00623413">
      <w:pPr>
        <w:pStyle w:val="Heading2"/>
      </w:pPr>
      <w:bookmarkStart w:id="7" w:name="_Toc161320693"/>
      <w:r>
        <w:t>S</w:t>
      </w:r>
      <w:r w:rsidRPr="000A6792">
        <w:t>trengths</w:t>
      </w:r>
      <w:bookmarkEnd w:id="7"/>
    </w:p>
    <w:p w14:paraId="7628470F" w14:textId="452D3BED" w:rsidR="00BA2E85" w:rsidRPr="000A6792" w:rsidRDefault="00BA2E85" w:rsidP="00BA2E85">
      <w:pPr>
        <w:tabs>
          <w:tab w:val="left" w:pos="3216"/>
        </w:tabs>
        <w:rPr>
          <w:rFonts w:ascii="Arial" w:hAnsi="Arial" w:cs="Arial"/>
          <w:sz w:val="24"/>
          <w:szCs w:val="24"/>
        </w:rPr>
      </w:pPr>
      <w:r w:rsidRPr="000A6792">
        <w:rPr>
          <w:rFonts w:ascii="Arial" w:hAnsi="Arial" w:cs="Arial"/>
          <w:sz w:val="24"/>
          <w:szCs w:val="24"/>
        </w:rPr>
        <w:t>Tesla possesses several strengths that have contributed to its success and market leadership in the electric vehicle (EV) industry:</w:t>
      </w:r>
    </w:p>
    <w:p w14:paraId="406872A5" w14:textId="7A076EA9" w:rsidR="00BA2E85" w:rsidRPr="000A6792" w:rsidRDefault="00E03F08" w:rsidP="00BA2E85">
      <w:pPr>
        <w:tabs>
          <w:tab w:val="left" w:pos="3216"/>
        </w:tabs>
        <w:rPr>
          <w:rFonts w:ascii="Arial" w:hAnsi="Arial" w:cs="Arial"/>
          <w:sz w:val="24"/>
          <w:szCs w:val="24"/>
        </w:rPr>
      </w:pPr>
      <w:r w:rsidRPr="000A6792">
        <w:rPr>
          <w:rFonts w:ascii="Arial" w:hAnsi="Arial" w:cs="Arial"/>
          <w:sz w:val="24"/>
          <w:szCs w:val="24"/>
        </w:rPr>
        <w:t xml:space="preserve">• </w:t>
      </w:r>
      <w:r w:rsidRPr="00623413">
        <w:rPr>
          <w:rFonts w:ascii="Arial" w:hAnsi="Arial" w:cs="Arial"/>
          <w:sz w:val="24"/>
          <w:szCs w:val="24"/>
        </w:rPr>
        <w:t>Innovative Technology</w:t>
      </w:r>
      <w:r w:rsidRPr="000A6792">
        <w:rPr>
          <w:rFonts w:ascii="Arial" w:hAnsi="Arial" w:cs="Arial"/>
          <w:sz w:val="24"/>
          <w:szCs w:val="24"/>
        </w:rPr>
        <w:t>: Tesla's dedication to technological innovation and advancement has led to the creation of state-of-the-art electric vehicles with features, performance, and range that lead the industry. As a market leader in electric vehicles, the company is distinguished from rivals by its battery technology, electric drivetrains, and autonomous driving capabilities (O'Kane, 2021).</w:t>
      </w:r>
    </w:p>
    <w:p w14:paraId="590122C6" w14:textId="21F464D3" w:rsidR="00C9790B" w:rsidRPr="000A6792" w:rsidRDefault="00C9790B" w:rsidP="00BA2E85">
      <w:pPr>
        <w:tabs>
          <w:tab w:val="left" w:pos="3216"/>
        </w:tabs>
        <w:rPr>
          <w:rFonts w:ascii="Arial" w:hAnsi="Arial" w:cs="Arial"/>
          <w:sz w:val="24"/>
          <w:szCs w:val="24"/>
        </w:rPr>
      </w:pPr>
      <w:r w:rsidRPr="000A6792">
        <w:rPr>
          <w:rFonts w:ascii="Arial" w:hAnsi="Arial" w:cs="Arial"/>
          <w:sz w:val="24"/>
          <w:szCs w:val="24"/>
        </w:rPr>
        <w:t>• Solid Reputation: Electric cars and environmentally friendly energy sources are now closely associated with the Tesla brand. Customers, investors, and industry stakeholders have praised the company widely and given it a devoted following due to its reputation for quality, innovation, and environmental stewardship (Gorzelany, 2021).</w:t>
      </w:r>
    </w:p>
    <w:p w14:paraId="3BC0A854" w14:textId="12EFEA2B" w:rsidR="00821704" w:rsidRPr="000A6792" w:rsidRDefault="00821704" w:rsidP="00BA2E85">
      <w:pPr>
        <w:tabs>
          <w:tab w:val="left" w:pos="3216"/>
        </w:tabs>
        <w:rPr>
          <w:rFonts w:ascii="Arial" w:hAnsi="Arial" w:cs="Arial"/>
          <w:sz w:val="24"/>
          <w:szCs w:val="24"/>
        </w:rPr>
      </w:pPr>
      <w:r w:rsidRPr="000A6792">
        <w:rPr>
          <w:rFonts w:ascii="Arial" w:hAnsi="Arial" w:cs="Arial"/>
          <w:sz w:val="24"/>
          <w:szCs w:val="24"/>
        </w:rPr>
        <w:t>• Vertical Integration: Tesla offers more control over product quality, cost optimisation, and supply chain management thanks to its vertically integrated business model, which includes in-house production of essential components like batteries, electric motors, and software. Tesla has increased production efficiency and flexibility and decreased reliance on outside suppliers by vertically integrating its operations (Randall, 2021).</w:t>
      </w:r>
    </w:p>
    <w:p w14:paraId="632E3CD2" w14:textId="77C56800" w:rsidR="001C149B" w:rsidRPr="000A6792" w:rsidRDefault="001C149B">
      <w:pPr>
        <w:rPr>
          <w:rFonts w:ascii="Arial" w:hAnsi="Arial" w:cs="Arial"/>
          <w:sz w:val="24"/>
          <w:szCs w:val="24"/>
        </w:rPr>
      </w:pPr>
    </w:p>
    <w:p w14:paraId="3AA2FB16" w14:textId="624D47C8" w:rsidR="001C149B" w:rsidRPr="000A6792" w:rsidRDefault="001C149B" w:rsidP="00303BBE">
      <w:pPr>
        <w:pStyle w:val="Heading2"/>
      </w:pPr>
      <w:bookmarkStart w:id="8" w:name="_Toc161320694"/>
      <w:r w:rsidRPr="000A6792">
        <w:t>Weaknesses:</w:t>
      </w:r>
      <w:bookmarkEnd w:id="8"/>
    </w:p>
    <w:p w14:paraId="4AD71E36" w14:textId="7F3CD4BA" w:rsidR="00A4134E" w:rsidRPr="000A6792" w:rsidRDefault="00A4134E">
      <w:pPr>
        <w:rPr>
          <w:rFonts w:ascii="Arial" w:hAnsi="Arial" w:cs="Arial"/>
          <w:sz w:val="24"/>
          <w:szCs w:val="24"/>
        </w:rPr>
      </w:pPr>
      <w:r w:rsidRPr="000A6792">
        <w:rPr>
          <w:rFonts w:ascii="Arial" w:hAnsi="Arial" w:cs="Arial"/>
          <w:sz w:val="24"/>
          <w:szCs w:val="24"/>
        </w:rPr>
        <w:t>• Production Scalability: Tesla has had trouble increasing output to keep up with the demand for its electric cars. Due to the company's aggressive growth plans and production goals, there are now manufacturing bottlenecks, production delays, and quality control problems, which have negatively impacted the company's reputation and caused customer dissatisfaction (Hull, 2017).</w:t>
      </w:r>
    </w:p>
    <w:p w14:paraId="4F659AAB" w14:textId="32B39DED" w:rsidR="00076A05" w:rsidRPr="000A6792" w:rsidRDefault="00076A05">
      <w:pPr>
        <w:rPr>
          <w:rFonts w:ascii="Arial" w:hAnsi="Arial" w:cs="Arial"/>
          <w:sz w:val="24"/>
          <w:szCs w:val="24"/>
        </w:rPr>
      </w:pPr>
      <w:r w:rsidRPr="000A6792">
        <w:rPr>
          <w:rFonts w:ascii="Arial" w:hAnsi="Arial" w:cs="Arial"/>
          <w:sz w:val="24"/>
          <w:szCs w:val="24"/>
        </w:rPr>
        <w:t xml:space="preserve">• Supply Chain Restrictions: Due to its reliance on outside vendors for essential parts like lithium-ion batteries, Tesla is subject to supply chain risks as well as fluctuations in commodity prices. Furthermore, obtaining ethically and sustainably produced materials like cobalt presents difficulties for upholding ethical supply chain procedures and fulfilling social and environmental requirements (BBC News, 2021). </w:t>
      </w:r>
      <w:r w:rsidRPr="000A6792">
        <w:rPr>
          <w:rFonts w:ascii="Arial" w:hAnsi="Arial" w:cs="Arial"/>
          <w:sz w:val="24"/>
          <w:szCs w:val="24"/>
        </w:rPr>
        <w:br/>
        <w:t>• Regulatory Uncertainties: Due to strict safety, emissions, and environmental regulations, Tesla operates in a highly regulated sector. Tesla's manufacturing operations, market access, and profitability may be impacted by changes in government incentives, trade regulations, and trade policies, which would complicate matters and add uncertainty to the business (Reuters, 2021).</w:t>
      </w:r>
    </w:p>
    <w:p w14:paraId="0C461ACB" w14:textId="77777777" w:rsidR="00DA4E47" w:rsidRPr="000A6792" w:rsidRDefault="00DA4E47">
      <w:pPr>
        <w:rPr>
          <w:rFonts w:ascii="Arial" w:hAnsi="Arial" w:cs="Arial"/>
          <w:sz w:val="24"/>
          <w:szCs w:val="24"/>
        </w:rPr>
      </w:pPr>
    </w:p>
    <w:p w14:paraId="1F104CFF" w14:textId="6CB5431D" w:rsidR="00DA4E47" w:rsidRPr="000A6792" w:rsidRDefault="00DA4E47" w:rsidP="00623413">
      <w:pPr>
        <w:pStyle w:val="Heading1"/>
      </w:pPr>
      <w:bookmarkStart w:id="9" w:name="_Toc161320695"/>
      <w:r w:rsidRPr="000A6792">
        <w:lastRenderedPageBreak/>
        <w:t>Opportunities and Threats</w:t>
      </w:r>
      <w:bookmarkEnd w:id="9"/>
    </w:p>
    <w:p w14:paraId="2BE2870E" w14:textId="17220AF6" w:rsidR="00F62D6D" w:rsidRPr="000A6792" w:rsidRDefault="00F62D6D">
      <w:pPr>
        <w:rPr>
          <w:rFonts w:ascii="Arial" w:hAnsi="Arial" w:cs="Arial"/>
          <w:sz w:val="24"/>
          <w:szCs w:val="24"/>
        </w:rPr>
      </w:pPr>
      <w:r w:rsidRPr="000A6792">
        <w:rPr>
          <w:rFonts w:ascii="Arial" w:hAnsi="Arial" w:cs="Arial"/>
          <w:sz w:val="24"/>
          <w:szCs w:val="24"/>
        </w:rPr>
        <w:t>Tesla is in a good position to take advantage of new opportunities in the electric vehicle market thanks to its strategic initiatives. A favourable market environment exists for Tesla to increase its market share, thanks to the rising demand for environmentally friendly transportation options and the government's increased support for renewable energy projects and carbon reduction goals (CNBC, 2021). Furthermore, mobility-as-a-service models and technological developments in autonomous driving present Tesla with new revenue streams and business diversification opportunities (The Verge, 2021).</w:t>
      </w:r>
    </w:p>
    <w:p w14:paraId="1D37AF8B" w14:textId="43AF4E2C" w:rsidR="00A726FD" w:rsidRPr="000A6792" w:rsidRDefault="00A726FD">
      <w:pPr>
        <w:rPr>
          <w:rFonts w:ascii="Arial" w:hAnsi="Arial" w:cs="Arial"/>
          <w:sz w:val="24"/>
          <w:szCs w:val="24"/>
        </w:rPr>
      </w:pPr>
      <w:r w:rsidRPr="000A6792">
        <w:rPr>
          <w:rFonts w:ascii="Arial" w:hAnsi="Arial" w:cs="Arial"/>
          <w:sz w:val="24"/>
          <w:szCs w:val="24"/>
        </w:rPr>
        <w:t>However, Tesla is threatened by a number of things, such as competitive pressures, geopolitical issues, and regulatory obstacles. Tesla's manufacturing operations, market access, and profitability may be impacted by regulatory changes, such as modifications to trade laws and emissions standards (Reuters, 2021). Moreover, Tesla's market dominance and pricing power are challenged by growing competition from both new and established automakers entering the electric vehicle market (Bloomberg, 2021). Tesla's worldwide operations and supply chain resilience are also at risk from geopolitical tensions, which include trade disputes and supply chain disruptions (Fortune, 2021).</w:t>
      </w:r>
    </w:p>
    <w:p w14:paraId="5D842186" w14:textId="77777777" w:rsidR="008D0FA1" w:rsidRDefault="008D0FA1">
      <w:pPr>
        <w:rPr>
          <w:rFonts w:ascii="Arial" w:hAnsi="Arial" w:cs="Arial"/>
          <w:sz w:val="24"/>
          <w:szCs w:val="24"/>
        </w:rPr>
      </w:pPr>
    </w:p>
    <w:p w14:paraId="1F58C8A8" w14:textId="77777777" w:rsidR="00623413" w:rsidRDefault="00623413">
      <w:pPr>
        <w:rPr>
          <w:rFonts w:ascii="Arial" w:hAnsi="Arial" w:cs="Arial"/>
          <w:sz w:val="24"/>
          <w:szCs w:val="24"/>
        </w:rPr>
      </w:pPr>
    </w:p>
    <w:p w14:paraId="7B4E290E" w14:textId="77777777" w:rsidR="00623413" w:rsidRDefault="00623413">
      <w:pPr>
        <w:rPr>
          <w:rFonts w:ascii="Arial" w:hAnsi="Arial" w:cs="Arial"/>
          <w:sz w:val="24"/>
          <w:szCs w:val="24"/>
        </w:rPr>
      </w:pPr>
    </w:p>
    <w:p w14:paraId="4677AAE0" w14:textId="77777777" w:rsidR="00623413" w:rsidRDefault="00623413">
      <w:pPr>
        <w:rPr>
          <w:rFonts w:ascii="Arial" w:hAnsi="Arial" w:cs="Arial"/>
          <w:sz w:val="24"/>
          <w:szCs w:val="24"/>
        </w:rPr>
      </w:pPr>
    </w:p>
    <w:p w14:paraId="643E721A" w14:textId="77777777" w:rsidR="00623413" w:rsidRDefault="00623413">
      <w:pPr>
        <w:rPr>
          <w:rFonts w:ascii="Arial" w:hAnsi="Arial" w:cs="Arial"/>
          <w:sz w:val="24"/>
          <w:szCs w:val="24"/>
        </w:rPr>
      </w:pPr>
    </w:p>
    <w:p w14:paraId="4CC68404" w14:textId="77777777" w:rsidR="00623413" w:rsidRDefault="00623413">
      <w:pPr>
        <w:rPr>
          <w:rFonts w:ascii="Arial" w:hAnsi="Arial" w:cs="Arial"/>
          <w:sz w:val="24"/>
          <w:szCs w:val="24"/>
        </w:rPr>
      </w:pPr>
    </w:p>
    <w:p w14:paraId="400B492E" w14:textId="77777777" w:rsidR="00623413" w:rsidRDefault="00623413">
      <w:pPr>
        <w:rPr>
          <w:rFonts w:ascii="Arial" w:hAnsi="Arial" w:cs="Arial"/>
          <w:sz w:val="24"/>
          <w:szCs w:val="24"/>
        </w:rPr>
      </w:pPr>
    </w:p>
    <w:p w14:paraId="7254E023" w14:textId="77777777" w:rsidR="00623413" w:rsidRDefault="00623413">
      <w:pPr>
        <w:rPr>
          <w:rFonts w:ascii="Arial" w:hAnsi="Arial" w:cs="Arial"/>
          <w:sz w:val="24"/>
          <w:szCs w:val="24"/>
        </w:rPr>
      </w:pPr>
    </w:p>
    <w:p w14:paraId="30F4D28E" w14:textId="77777777" w:rsidR="00623413" w:rsidRDefault="00623413">
      <w:pPr>
        <w:rPr>
          <w:rFonts w:ascii="Arial" w:hAnsi="Arial" w:cs="Arial"/>
          <w:sz w:val="24"/>
          <w:szCs w:val="24"/>
        </w:rPr>
      </w:pPr>
    </w:p>
    <w:p w14:paraId="62648085" w14:textId="77777777" w:rsidR="00623413" w:rsidRDefault="00623413">
      <w:pPr>
        <w:rPr>
          <w:rFonts w:ascii="Arial" w:hAnsi="Arial" w:cs="Arial"/>
          <w:sz w:val="24"/>
          <w:szCs w:val="24"/>
        </w:rPr>
      </w:pPr>
    </w:p>
    <w:p w14:paraId="4BA5E391" w14:textId="77777777" w:rsidR="00623413" w:rsidRDefault="00623413">
      <w:pPr>
        <w:rPr>
          <w:rFonts w:ascii="Arial" w:hAnsi="Arial" w:cs="Arial"/>
          <w:sz w:val="24"/>
          <w:szCs w:val="24"/>
        </w:rPr>
      </w:pPr>
    </w:p>
    <w:p w14:paraId="550866E8" w14:textId="77777777" w:rsidR="00623413" w:rsidRDefault="00623413">
      <w:pPr>
        <w:rPr>
          <w:rFonts w:ascii="Arial" w:hAnsi="Arial" w:cs="Arial"/>
          <w:sz w:val="24"/>
          <w:szCs w:val="24"/>
        </w:rPr>
      </w:pPr>
    </w:p>
    <w:p w14:paraId="1F4780F6" w14:textId="77777777" w:rsidR="00623413" w:rsidRDefault="00623413">
      <w:pPr>
        <w:rPr>
          <w:rFonts w:ascii="Arial" w:hAnsi="Arial" w:cs="Arial"/>
          <w:sz w:val="24"/>
          <w:szCs w:val="24"/>
        </w:rPr>
      </w:pPr>
    </w:p>
    <w:p w14:paraId="30855C64" w14:textId="77777777" w:rsidR="00623413" w:rsidRDefault="00623413">
      <w:pPr>
        <w:rPr>
          <w:rFonts w:ascii="Arial" w:hAnsi="Arial" w:cs="Arial"/>
          <w:sz w:val="24"/>
          <w:szCs w:val="24"/>
        </w:rPr>
      </w:pPr>
    </w:p>
    <w:p w14:paraId="46DA65B3" w14:textId="77777777" w:rsidR="00623413" w:rsidRPr="000A6792" w:rsidRDefault="00623413">
      <w:pPr>
        <w:rPr>
          <w:rFonts w:ascii="Arial" w:hAnsi="Arial" w:cs="Arial"/>
          <w:sz w:val="24"/>
          <w:szCs w:val="24"/>
        </w:rPr>
      </w:pPr>
    </w:p>
    <w:p w14:paraId="71274341" w14:textId="39428A7E" w:rsidR="008D0FA1" w:rsidRPr="000A6792" w:rsidRDefault="008D0FA1" w:rsidP="00623413">
      <w:pPr>
        <w:pStyle w:val="Heading1"/>
      </w:pPr>
      <w:bookmarkStart w:id="10" w:name="_Toc161320696"/>
      <w:r w:rsidRPr="000A6792">
        <w:lastRenderedPageBreak/>
        <w:t>Conclusion</w:t>
      </w:r>
      <w:bookmarkEnd w:id="10"/>
    </w:p>
    <w:p w14:paraId="40F30AD1" w14:textId="758A0A39" w:rsidR="00487F95" w:rsidRPr="000A6792" w:rsidRDefault="00487F95">
      <w:pPr>
        <w:rPr>
          <w:rFonts w:ascii="Arial" w:hAnsi="Arial" w:cs="Arial"/>
          <w:sz w:val="24"/>
          <w:szCs w:val="24"/>
        </w:rPr>
      </w:pPr>
      <w:r w:rsidRPr="000A6792">
        <w:rPr>
          <w:rFonts w:ascii="Arial" w:hAnsi="Arial" w:cs="Arial"/>
          <w:sz w:val="24"/>
          <w:szCs w:val="24"/>
        </w:rPr>
        <w:t xml:space="preserve">In conclusion, Tesla has become a trailblazer in the automotive sector, transforming energy and transportation solutions with its cutting-edge electric cars and environmentally friendly technologies. After a thorough analysis of Tesla's development and competitive strategies, a number of important conclusions can be drawn: </w:t>
      </w:r>
      <w:r w:rsidRPr="000A6792">
        <w:rPr>
          <w:rFonts w:ascii="Arial" w:hAnsi="Arial" w:cs="Arial"/>
          <w:sz w:val="24"/>
          <w:szCs w:val="24"/>
        </w:rPr>
        <w:br/>
        <w:t>First off, Tesla has been able to carve out a distinct position in the fiercely competitive automotive landscape thanks to its strategic differentiation, cost leadership initiatives, and focus on niche markets. By providing high-performance electric cars with innovative technology and a unique style, Tesla has established itself as a market leader and drawn a devoted following of customers.</w:t>
      </w:r>
    </w:p>
    <w:p w14:paraId="58A6AD36" w14:textId="7605FCF9" w:rsidR="000D7508" w:rsidRPr="000A6792" w:rsidRDefault="000D7508">
      <w:pPr>
        <w:rPr>
          <w:rFonts w:ascii="Arial" w:hAnsi="Arial" w:cs="Arial"/>
          <w:sz w:val="24"/>
          <w:szCs w:val="24"/>
        </w:rPr>
      </w:pPr>
      <w:r w:rsidRPr="000A6792">
        <w:rPr>
          <w:rFonts w:ascii="Arial" w:hAnsi="Arial" w:cs="Arial"/>
          <w:sz w:val="24"/>
          <w:szCs w:val="24"/>
        </w:rPr>
        <w:t xml:space="preserve">Second, Tesla's growth and sustainability have been </w:t>
      </w:r>
      <w:r w:rsidR="00EA204C" w:rsidRPr="000A6792">
        <w:rPr>
          <w:rFonts w:ascii="Arial" w:hAnsi="Arial" w:cs="Arial"/>
          <w:sz w:val="24"/>
          <w:szCs w:val="24"/>
        </w:rPr>
        <w:t>fuelled</w:t>
      </w:r>
      <w:r w:rsidRPr="000A6792">
        <w:rPr>
          <w:rFonts w:ascii="Arial" w:hAnsi="Arial" w:cs="Arial"/>
          <w:sz w:val="24"/>
          <w:szCs w:val="24"/>
        </w:rPr>
        <w:t xml:space="preserve"> by its dedication to innovation, market expansion, and strategic partnerships. Through consistent investment in R&amp;D, global expansion, and the formation of strategic alliances with industry partners, Tesla has maintained a competitive edge, successfully entered new markets, and accelerated the global uptake of electric vehicles and renewable energy solutions. </w:t>
      </w:r>
      <w:r w:rsidRPr="000A6792">
        <w:rPr>
          <w:rFonts w:ascii="Arial" w:hAnsi="Arial" w:cs="Arial"/>
          <w:sz w:val="24"/>
          <w:szCs w:val="24"/>
        </w:rPr>
        <w:br/>
      </w:r>
      <w:r w:rsidR="00623413" w:rsidRPr="000A6792">
        <w:rPr>
          <w:rFonts w:ascii="Arial" w:hAnsi="Arial" w:cs="Arial"/>
          <w:sz w:val="24"/>
          <w:szCs w:val="24"/>
        </w:rPr>
        <w:t>However,</w:t>
      </w:r>
      <w:r w:rsidRPr="000A6792">
        <w:rPr>
          <w:rFonts w:ascii="Arial" w:hAnsi="Arial" w:cs="Arial"/>
          <w:sz w:val="24"/>
          <w:szCs w:val="24"/>
        </w:rPr>
        <w:t xml:space="preserve"> Tesla has a number of obstacles and unknowns that might affect its success in the future. Tesla's long-term growth and profitability are vulnerable to a number of factors, including supply chain constraints, manufacturing scalability issues, regulatory uncertainty, and heightened competition. To overcome these obstacles, Tesla will need to make constant strategic changes, make investments in infrastructure and technology, and practise proactive risk management in order to maintain its competitive advantage and spur further innovation.</w:t>
      </w:r>
    </w:p>
    <w:p w14:paraId="3E2C0238" w14:textId="61B24A83" w:rsidR="00AC35CD" w:rsidRPr="000A6792" w:rsidRDefault="00AC35CD">
      <w:pPr>
        <w:rPr>
          <w:rFonts w:ascii="Arial" w:hAnsi="Arial" w:cs="Arial"/>
          <w:sz w:val="24"/>
          <w:szCs w:val="24"/>
        </w:rPr>
      </w:pPr>
      <w:r w:rsidRPr="000A6792">
        <w:rPr>
          <w:rFonts w:ascii="Arial" w:hAnsi="Arial" w:cs="Arial"/>
          <w:sz w:val="24"/>
          <w:szCs w:val="24"/>
        </w:rPr>
        <w:t xml:space="preserve">Tesla's strategic orientation will be essential for negotiating the car industry's complexities and seizing new opportunities in renewable energy and transportation. Through the strategic application of its strengths, weaknesses, opportunities, and threats mitigation, Tesla can establish a foundation for long-term success and maintain its leadership position in the shift towards a more sustainable and electrified future. </w:t>
      </w:r>
      <w:r w:rsidRPr="000A6792">
        <w:rPr>
          <w:rFonts w:ascii="Arial" w:hAnsi="Arial" w:cs="Arial"/>
          <w:sz w:val="24"/>
          <w:szCs w:val="24"/>
        </w:rPr>
        <w:br/>
        <w:t>In conclusion, Tesla's transformation from a startup to a force to be reckoned with in the industry shows the value of strategic vision, inventiveness, and an unwavering commitment to quality. The company's future, the direction of the automotive industry as a whole, and the global shift to sustainable mobility will all be shaped by Tesla's strategic decisions as it continues to push the envelope in terms of energy and transportation.</w:t>
      </w:r>
    </w:p>
    <w:p w14:paraId="04ACB077" w14:textId="77777777" w:rsidR="00682260" w:rsidRDefault="00682260">
      <w:pPr>
        <w:rPr>
          <w:rFonts w:ascii="Arial" w:hAnsi="Arial" w:cs="Arial"/>
          <w:sz w:val="24"/>
          <w:szCs w:val="24"/>
        </w:rPr>
      </w:pPr>
    </w:p>
    <w:p w14:paraId="59F4A467" w14:textId="77777777" w:rsidR="00623413" w:rsidRPr="000A6792" w:rsidRDefault="00623413">
      <w:pPr>
        <w:rPr>
          <w:rFonts w:ascii="Arial" w:hAnsi="Arial" w:cs="Arial"/>
          <w:sz w:val="24"/>
          <w:szCs w:val="24"/>
        </w:rPr>
      </w:pPr>
    </w:p>
    <w:p w14:paraId="7DDEB8BA" w14:textId="77777777" w:rsidR="00682260" w:rsidRPr="000A6792" w:rsidRDefault="00682260" w:rsidP="00623413">
      <w:pPr>
        <w:pStyle w:val="Heading1"/>
      </w:pPr>
      <w:bookmarkStart w:id="11" w:name="_Toc161320697"/>
      <w:r w:rsidRPr="000A6792">
        <w:lastRenderedPageBreak/>
        <w:t>Recommendation</w:t>
      </w:r>
      <w:bookmarkEnd w:id="11"/>
      <w:r w:rsidRPr="000A6792">
        <w:t xml:space="preserve"> </w:t>
      </w:r>
    </w:p>
    <w:p w14:paraId="76463150" w14:textId="6064D8B4" w:rsidR="00682260" w:rsidRPr="000A6792" w:rsidRDefault="00C067C6">
      <w:pPr>
        <w:rPr>
          <w:rFonts w:ascii="Arial" w:hAnsi="Arial" w:cs="Arial"/>
          <w:sz w:val="24"/>
          <w:szCs w:val="24"/>
        </w:rPr>
      </w:pPr>
      <w:r w:rsidRPr="000A6792">
        <w:rPr>
          <w:rFonts w:ascii="Arial" w:hAnsi="Arial" w:cs="Arial"/>
          <w:sz w:val="24"/>
          <w:szCs w:val="24"/>
        </w:rPr>
        <w:t>Based on the findings from the analysis of Tesla's competitive and development strategies, several recommendations can be proposed to guide the organization forward:</w:t>
      </w:r>
    </w:p>
    <w:p w14:paraId="6FE5DF16" w14:textId="462DAD8E" w:rsidR="00670416" w:rsidRPr="000A6792" w:rsidRDefault="00670416">
      <w:pPr>
        <w:rPr>
          <w:rFonts w:ascii="Arial" w:hAnsi="Arial" w:cs="Arial"/>
          <w:sz w:val="24"/>
          <w:szCs w:val="24"/>
        </w:rPr>
      </w:pPr>
      <w:r w:rsidRPr="000A6792">
        <w:rPr>
          <w:rFonts w:ascii="Arial" w:hAnsi="Arial" w:cs="Arial"/>
          <w:sz w:val="24"/>
          <w:szCs w:val="24"/>
        </w:rPr>
        <w:t xml:space="preserve">1. Invest in Production Scalability: To satisfy the rising demand for its electric vehicles, Tesla should give top priority to clearing manufacturing bottlenecks and enhancing production scalability. In order to streamline operations and more effectively fulfil customer orders, this may entail improving supply chain management, streamlining production processes, and investing in more manufacturing capacity (Hull, 2017). </w:t>
      </w:r>
      <w:r w:rsidRPr="000A6792">
        <w:rPr>
          <w:rFonts w:ascii="Arial" w:hAnsi="Arial" w:cs="Arial"/>
          <w:sz w:val="24"/>
          <w:szCs w:val="24"/>
        </w:rPr>
        <w:br/>
        <w:t>2. Diversify Supply Chain: Tesla should investigate diversifying its supply chain by sourcing essential components from several suppliers and geographical areas in order to reduce supply chain risks and dependencies. In order to ensure responsible sourcing of materials, like cobalt, and lower environmental and social risks, the company should also give top priority to partnerships with suppliers who are dedicated to sustainable and ethical practices (BBC News, 2021).</w:t>
      </w:r>
    </w:p>
    <w:p w14:paraId="7E7647E2" w14:textId="04802018" w:rsidR="00B92F7C" w:rsidRPr="000A6792" w:rsidRDefault="00B92F7C">
      <w:pPr>
        <w:rPr>
          <w:rFonts w:ascii="Arial" w:hAnsi="Arial" w:cs="Arial"/>
          <w:sz w:val="24"/>
          <w:szCs w:val="24"/>
        </w:rPr>
      </w:pPr>
      <w:r w:rsidRPr="000A6792">
        <w:rPr>
          <w:rFonts w:ascii="Arial" w:hAnsi="Arial" w:cs="Arial"/>
          <w:sz w:val="24"/>
          <w:szCs w:val="24"/>
        </w:rPr>
        <w:t>3. Strengthen Regulatory Compliance: To ensure compliance and reduce regulatory risks, Tesla should keep a close eye on changes to laws, government regulations, and emissions standards given the regulatory uncertainties facing the automotive sector. In order to promote beneficial policies and establish a regulatory environment that is supportive of its business operations, the company should also actively interact with legislators, industry associations, and regulators (Reuters, 2021).</w:t>
      </w:r>
    </w:p>
    <w:p w14:paraId="6644ED67" w14:textId="594755E4" w:rsidR="005935D9" w:rsidRPr="000A6792" w:rsidRDefault="005935D9">
      <w:pPr>
        <w:rPr>
          <w:rFonts w:ascii="Arial" w:hAnsi="Arial" w:cs="Arial"/>
          <w:sz w:val="24"/>
          <w:szCs w:val="24"/>
        </w:rPr>
      </w:pPr>
      <w:r w:rsidRPr="000A6792">
        <w:rPr>
          <w:rFonts w:ascii="Arial" w:hAnsi="Arial" w:cs="Arial"/>
          <w:sz w:val="24"/>
          <w:szCs w:val="24"/>
        </w:rPr>
        <w:t>4. Strategic Expansion: In order to diversify its revenue sources and enter new markets, Tesla should keep looking for opportunities for strategic expansion. This might entail adding new car models to its lineup, like the Cybertruck, as well as entering new markets with conducive economic environments and supportive policies for electric vehicles. In order to successfully enter and expand into new markets, Tesla should also look into joint ventures and collaborations with local experts and networks (Bloomberg, 2021).</w:t>
      </w:r>
    </w:p>
    <w:p w14:paraId="46CD2A8D" w14:textId="77777777" w:rsidR="005935D9" w:rsidRDefault="005935D9">
      <w:pPr>
        <w:rPr>
          <w:rFonts w:ascii="Arial" w:hAnsi="Arial" w:cs="Arial"/>
          <w:sz w:val="24"/>
          <w:szCs w:val="24"/>
        </w:rPr>
      </w:pPr>
    </w:p>
    <w:p w14:paraId="4B1C3232" w14:textId="77777777" w:rsidR="0082355F" w:rsidRDefault="0082355F">
      <w:pPr>
        <w:rPr>
          <w:rFonts w:ascii="Arial" w:hAnsi="Arial" w:cs="Arial"/>
          <w:sz w:val="24"/>
          <w:szCs w:val="24"/>
        </w:rPr>
      </w:pPr>
    </w:p>
    <w:p w14:paraId="0E409588" w14:textId="77777777" w:rsidR="0082355F" w:rsidRDefault="0082355F">
      <w:pPr>
        <w:rPr>
          <w:rFonts w:ascii="Arial" w:hAnsi="Arial" w:cs="Arial"/>
          <w:sz w:val="24"/>
          <w:szCs w:val="24"/>
        </w:rPr>
      </w:pPr>
    </w:p>
    <w:p w14:paraId="683D1825" w14:textId="77777777" w:rsidR="0082355F" w:rsidRDefault="0082355F">
      <w:pPr>
        <w:rPr>
          <w:rFonts w:ascii="Arial" w:hAnsi="Arial" w:cs="Arial"/>
          <w:sz w:val="24"/>
          <w:szCs w:val="24"/>
        </w:rPr>
      </w:pPr>
    </w:p>
    <w:p w14:paraId="0717FD76" w14:textId="77777777" w:rsidR="0082355F" w:rsidRDefault="0082355F">
      <w:pPr>
        <w:rPr>
          <w:rFonts w:ascii="Arial" w:hAnsi="Arial" w:cs="Arial"/>
          <w:sz w:val="24"/>
          <w:szCs w:val="24"/>
        </w:rPr>
      </w:pPr>
    </w:p>
    <w:p w14:paraId="0187E991" w14:textId="77777777" w:rsidR="0082355F" w:rsidRDefault="0082355F">
      <w:pPr>
        <w:rPr>
          <w:rFonts w:ascii="Arial" w:hAnsi="Arial" w:cs="Arial"/>
          <w:sz w:val="24"/>
          <w:szCs w:val="24"/>
        </w:rPr>
      </w:pPr>
    </w:p>
    <w:p w14:paraId="76F0D653" w14:textId="77777777" w:rsidR="0082355F" w:rsidRPr="000A6792" w:rsidRDefault="0082355F">
      <w:pPr>
        <w:rPr>
          <w:rFonts w:ascii="Arial" w:hAnsi="Arial" w:cs="Arial"/>
          <w:sz w:val="24"/>
          <w:szCs w:val="24"/>
        </w:rPr>
      </w:pPr>
    </w:p>
    <w:p w14:paraId="6437BDB6" w14:textId="77777777" w:rsidR="005935D9" w:rsidRPr="000A6792" w:rsidRDefault="005935D9">
      <w:pPr>
        <w:rPr>
          <w:rFonts w:ascii="Arial" w:hAnsi="Arial" w:cs="Arial"/>
          <w:sz w:val="24"/>
          <w:szCs w:val="24"/>
        </w:rPr>
      </w:pPr>
    </w:p>
    <w:p w14:paraId="48321F16" w14:textId="2CF0B0BA" w:rsidR="005935D9" w:rsidRPr="000A6792" w:rsidRDefault="005935D9" w:rsidP="00623413">
      <w:pPr>
        <w:pStyle w:val="Heading1"/>
      </w:pPr>
      <w:bookmarkStart w:id="12" w:name="_Toc161320698"/>
      <w:r w:rsidRPr="000A6792">
        <w:lastRenderedPageBreak/>
        <w:t>References</w:t>
      </w:r>
      <w:bookmarkEnd w:id="12"/>
    </w:p>
    <w:p w14:paraId="06081DE2" w14:textId="77777777" w:rsidR="00F77A5B" w:rsidRPr="000A6792" w:rsidRDefault="00F77A5B" w:rsidP="00F77A5B">
      <w:pPr>
        <w:rPr>
          <w:rFonts w:ascii="Arial" w:hAnsi="Arial" w:cs="Arial"/>
          <w:sz w:val="24"/>
          <w:szCs w:val="24"/>
        </w:rPr>
      </w:pPr>
    </w:p>
    <w:p w14:paraId="006F1CC1" w14:textId="77777777" w:rsidR="00F77A5B" w:rsidRPr="000A6792" w:rsidRDefault="00F77A5B" w:rsidP="00F77A5B">
      <w:pPr>
        <w:pStyle w:val="ListParagraph"/>
        <w:numPr>
          <w:ilvl w:val="0"/>
          <w:numId w:val="2"/>
        </w:numPr>
        <w:rPr>
          <w:rFonts w:ascii="Arial" w:hAnsi="Arial" w:cs="Arial"/>
          <w:sz w:val="24"/>
          <w:szCs w:val="24"/>
        </w:rPr>
      </w:pPr>
      <w:r w:rsidRPr="000A6792">
        <w:rPr>
          <w:rFonts w:ascii="Arial" w:hAnsi="Arial" w:cs="Arial"/>
          <w:sz w:val="24"/>
          <w:szCs w:val="24"/>
        </w:rPr>
        <w:t>Ansoff, I. H. (1965). Corporate Strategy. New York: McGraw-Hill.</w:t>
      </w:r>
    </w:p>
    <w:p w14:paraId="41AECDB0" w14:textId="77777777" w:rsidR="00F77A5B" w:rsidRPr="000A6792" w:rsidRDefault="00F77A5B" w:rsidP="00F77A5B">
      <w:pPr>
        <w:pStyle w:val="ListParagraph"/>
        <w:numPr>
          <w:ilvl w:val="0"/>
          <w:numId w:val="2"/>
        </w:numPr>
        <w:rPr>
          <w:rFonts w:ascii="Arial" w:hAnsi="Arial" w:cs="Arial"/>
          <w:sz w:val="24"/>
          <w:szCs w:val="24"/>
          <w:lang w:eastAsia="en-GB"/>
        </w:rPr>
      </w:pPr>
      <w:r w:rsidRPr="000A6792">
        <w:rPr>
          <w:rFonts w:ascii="Arial" w:hAnsi="Arial" w:cs="Arial"/>
          <w:sz w:val="24"/>
          <w:szCs w:val="24"/>
          <w:lang w:eastAsia="en-GB"/>
        </w:rPr>
        <w:t>BBC News. (2021). Tesla and BMW linked to child labour scandal in cobalt mines. BBC News.</w:t>
      </w:r>
    </w:p>
    <w:p w14:paraId="6A15ADE8" w14:textId="77777777" w:rsidR="00F77A5B" w:rsidRPr="000A6792" w:rsidRDefault="00F77A5B" w:rsidP="00F77A5B">
      <w:pPr>
        <w:pStyle w:val="ListParagraph"/>
        <w:numPr>
          <w:ilvl w:val="0"/>
          <w:numId w:val="2"/>
        </w:numPr>
        <w:rPr>
          <w:rFonts w:ascii="Arial" w:hAnsi="Arial" w:cs="Arial"/>
          <w:sz w:val="24"/>
          <w:szCs w:val="24"/>
        </w:rPr>
      </w:pPr>
      <w:r w:rsidRPr="000A6792">
        <w:rPr>
          <w:rFonts w:ascii="Arial" w:hAnsi="Arial" w:cs="Arial"/>
          <w:sz w:val="24"/>
          <w:szCs w:val="24"/>
        </w:rPr>
        <w:t>Bloomberg. (2021). Legacy automakers are catching up to Tesla in EV race. Bloomberg.</w:t>
      </w:r>
    </w:p>
    <w:p w14:paraId="5CBD81D5" w14:textId="77777777" w:rsidR="00F77A5B" w:rsidRPr="000A6792" w:rsidRDefault="00F77A5B" w:rsidP="00F77A5B">
      <w:pPr>
        <w:pStyle w:val="ListParagraph"/>
        <w:numPr>
          <w:ilvl w:val="0"/>
          <w:numId w:val="2"/>
        </w:numPr>
        <w:rPr>
          <w:rFonts w:ascii="Arial" w:hAnsi="Arial" w:cs="Arial"/>
          <w:sz w:val="24"/>
          <w:szCs w:val="24"/>
        </w:rPr>
      </w:pPr>
      <w:r w:rsidRPr="000A6792">
        <w:rPr>
          <w:rFonts w:ascii="Arial" w:hAnsi="Arial" w:cs="Arial"/>
          <w:sz w:val="24"/>
          <w:szCs w:val="24"/>
        </w:rPr>
        <w:t>Carrington, D. (2021). Tesla's Supercharger network is the envy of the electric car market. The Guardian.</w:t>
      </w:r>
    </w:p>
    <w:p w14:paraId="6D2ABF70" w14:textId="77777777" w:rsidR="00F77A5B" w:rsidRPr="000A6792" w:rsidRDefault="00F77A5B" w:rsidP="00F77A5B">
      <w:pPr>
        <w:pStyle w:val="ListParagraph"/>
        <w:numPr>
          <w:ilvl w:val="0"/>
          <w:numId w:val="2"/>
        </w:numPr>
        <w:rPr>
          <w:rFonts w:ascii="Arial" w:hAnsi="Arial" w:cs="Arial"/>
          <w:sz w:val="24"/>
          <w:szCs w:val="24"/>
        </w:rPr>
      </w:pPr>
      <w:r w:rsidRPr="000A6792">
        <w:rPr>
          <w:rFonts w:ascii="Arial" w:hAnsi="Arial" w:cs="Arial"/>
          <w:sz w:val="24"/>
          <w:szCs w:val="24"/>
        </w:rPr>
        <w:t>Clark, T. (2017). Tesla's direct-sales model gives it an edge in electric vehicles. CNBC.</w:t>
      </w:r>
    </w:p>
    <w:p w14:paraId="1BFF1D95" w14:textId="77777777" w:rsidR="00F77A5B" w:rsidRPr="000A6792" w:rsidRDefault="00F77A5B" w:rsidP="00F77A5B">
      <w:pPr>
        <w:pStyle w:val="ListParagraph"/>
        <w:numPr>
          <w:ilvl w:val="0"/>
          <w:numId w:val="2"/>
        </w:numPr>
        <w:rPr>
          <w:rFonts w:ascii="Arial" w:hAnsi="Arial" w:cs="Arial"/>
          <w:sz w:val="24"/>
          <w:szCs w:val="24"/>
        </w:rPr>
      </w:pPr>
      <w:r w:rsidRPr="000A6792">
        <w:rPr>
          <w:rFonts w:ascii="Arial" w:hAnsi="Arial" w:cs="Arial"/>
          <w:sz w:val="24"/>
          <w:szCs w:val="24"/>
        </w:rPr>
        <w:t>CNBC. (2021). Electric vehicle sales surge as governments push for greener transport. CNBC.</w:t>
      </w:r>
    </w:p>
    <w:p w14:paraId="251E9434" w14:textId="77777777" w:rsidR="00F77A5B" w:rsidRPr="000A6792" w:rsidRDefault="00F77A5B" w:rsidP="00F77A5B">
      <w:pPr>
        <w:pStyle w:val="ListParagraph"/>
        <w:numPr>
          <w:ilvl w:val="0"/>
          <w:numId w:val="2"/>
        </w:numPr>
        <w:rPr>
          <w:rFonts w:ascii="Arial" w:hAnsi="Arial" w:cs="Arial"/>
          <w:sz w:val="24"/>
          <w:szCs w:val="24"/>
        </w:rPr>
      </w:pPr>
      <w:r w:rsidRPr="000A6792">
        <w:rPr>
          <w:rFonts w:ascii="Arial" w:hAnsi="Arial" w:cs="Arial"/>
          <w:sz w:val="24"/>
          <w:szCs w:val="24"/>
        </w:rPr>
        <w:t>Fortune. (2021). Tesla's supply chain woes highlight global risks. Fortune.</w:t>
      </w:r>
    </w:p>
    <w:p w14:paraId="212855C6" w14:textId="77777777" w:rsidR="00F77A5B" w:rsidRPr="000A6792" w:rsidRDefault="00F77A5B" w:rsidP="00F77A5B">
      <w:pPr>
        <w:pStyle w:val="ListParagraph"/>
        <w:numPr>
          <w:ilvl w:val="0"/>
          <w:numId w:val="2"/>
        </w:numPr>
        <w:rPr>
          <w:rFonts w:ascii="Arial" w:hAnsi="Arial" w:cs="Arial"/>
          <w:sz w:val="24"/>
          <w:szCs w:val="24"/>
          <w:lang w:eastAsia="en-GB"/>
        </w:rPr>
      </w:pPr>
      <w:r w:rsidRPr="000A6792">
        <w:rPr>
          <w:rFonts w:ascii="Arial" w:hAnsi="Arial" w:cs="Arial"/>
          <w:sz w:val="24"/>
          <w:szCs w:val="24"/>
          <w:lang w:eastAsia="en-GB"/>
        </w:rPr>
        <w:t>Gorzelany, J. (2021). Why Tesla's Cybertruck Could Be The Perfect Complement To Its Model 3 Sedan. Forbes.</w:t>
      </w:r>
    </w:p>
    <w:p w14:paraId="236F6054" w14:textId="77777777" w:rsidR="00F77A5B" w:rsidRPr="000A6792" w:rsidRDefault="00F77A5B" w:rsidP="00F77A5B">
      <w:pPr>
        <w:pStyle w:val="ListParagraph"/>
        <w:numPr>
          <w:ilvl w:val="0"/>
          <w:numId w:val="2"/>
        </w:numPr>
        <w:rPr>
          <w:rFonts w:ascii="Arial" w:hAnsi="Arial" w:cs="Arial"/>
          <w:sz w:val="24"/>
          <w:szCs w:val="24"/>
          <w:lang w:eastAsia="en-GB"/>
        </w:rPr>
      </w:pPr>
      <w:r w:rsidRPr="000A6792">
        <w:rPr>
          <w:rFonts w:ascii="Arial" w:hAnsi="Arial" w:cs="Arial"/>
          <w:sz w:val="24"/>
          <w:szCs w:val="24"/>
          <w:lang w:eastAsia="en-GB"/>
        </w:rPr>
        <w:t>Hull, D. (2017). Tesla Model 3: Elon Musk Unveils First Mass-Market Electric Car. Bloomberg.</w:t>
      </w:r>
    </w:p>
    <w:p w14:paraId="02CF305D" w14:textId="77777777" w:rsidR="00F77A5B" w:rsidRPr="000A6792" w:rsidRDefault="00F77A5B" w:rsidP="00F77A5B">
      <w:pPr>
        <w:pStyle w:val="ListParagraph"/>
        <w:numPr>
          <w:ilvl w:val="0"/>
          <w:numId w:val="2"/>
        </w:numPr>
        <w:rPr>
          <w:rFonts w:ascii="Arial" w:hAnsi="Arial" w:cs="Arial"/>
          <w:sz w:val="24"/>
          <w:szCs w:val="24"/>
        </w:rPr>
      </w:pPr>
      <w:r w:rsidRPr="000A6792">
        <w:rPr>
          <w:rFonts w:ascii="Arial" w:hAnsi="Arial" w:cs="Arial"/>
          <w:sz w:val="24"/>
          <w:szCs w:val="24"/>
        </w:rPr>
        <w:t>Musk, E. (2006). The Secret Tesla Motors Master Plan (just between you and me). Tesla.</w:t>
      </w:r>
    </w:p>
    <w:p w14:paraId="617F1BF3" w14:textId="77777777" w:rsidR="00F77A5B" w:rsidRPr="000A6792" w:rsidRDefault="00F77A5B" w:rsidP="00F77A5B">
      <w:pPr>
        <w:pStyle w:val="ListParagraph"/>
        <w:numPr>
          <w:ilvl w:val="0"/>
          <w:numId w:val="2"/>
        </w:numPr>
        <w:rPr>
          <w:rFonts w:ascii="Arial" w:hAnsi="Arial" w:cs="Arial"/>
          <w:sz w:val="24"/>
          <w:szCs w:val="24"/>
          <w:lang w:eastAsia="en-GB"/>
        </w:rPr>
      </w:pPr>
      <w:r w:rsidRPr="000A6792">
        <w:rPr>
          <w:rFonts w:ascii="Arial" w:hAnsi="Arial" w:cs="Arial"/>
          <w:sz w:val="24"/>
          <w:szCs w:val="24"/>
          <w:lang w:eastAsia="en-GB"/>
        </w:rPr>
        <w:t>O'Kane, S. (2021). Tesla Model S Review: Still in a Class of Its Own. The Verge.</w:t>
      </w:r>
    </w:p>
    <w:p w14:paraId="64603403" w14:textId="77777777" w:rsidR="00F77A5B" w:rsidRPr="000A6792" w:rsidRDefault="00F77A5B" w:rsidP="00F77A5B">
      <w:pPr>
        <w:pStyle w:val="ListParagraph"/>
        <w:numPr>
          <w:ilvl w:val="0"/>
          <w:numId w:val="2"/>
        </w:numPr>
        <w:rPr>
          <w:rFonts w:ascii="Arial" w:hAnsi="Arial" w:cs="Arial"/>
          <w:sz w:val="24"/>
          <w:szCs w:val="24"/>
        </w:rPr>
      </w:pPr>
      <w:r w:rsidRPr="000A6792">
        <w:rPr>
          <w:rFonts w:ascii="Arial" w:hAnsi="Arial" w:cs="Arial"/>
          <w:sz w:val="24"/>
          <w:szCs w:val="24"/>
        </w:rPr>
        <w:t>Porter, M. E. (1985). Competitive Advantage: Creating and Sustaining Superior Performance. New York: Free Press.</w:t>
      </w:r>
    </w:p>
    <w:p w14:paraId="59B835CC" w14:textId="77777777" w:rsidR="00F77A5B" w:rsidRPr="000A6792" w:rsidRDefault="00F77A5B" w:rsidP="00F77A5B">
      <w:pPr>
        <w:pStyle w:val="ListParagraph"/>
        <w:numPr>
          <w:ilvl w:val="0"/>
          <w:numId w:val="2"/>
        </w:numPr>
        <w:rPr>
          <w:rFonts w:ascii="Arial" w:hAnsi="Arial" w:cs="Arial"/>
          <w:sz w:val="24"/>
          <w:szCs w:val="24"/>
          <w:lang w:eastAsia="en-GB"/>
        </w:rPr>
      </w:pPr>
      <w:r w:rsidRPr="000A6792">
        <w:rPr>
          <w:rFonts w:ascii="Arial" w:hAnsi="Arial" w:cs="Arial"/>
          <w:sz w:val="24"/>
          <w:szCs w:val="24"/>
          <w:lang w:eastAsia="en-GB"/>
        </w:rPr>
        <w:t>Randall, T. (2021). Tesla faces recall pressure as electric vehicle competition heats up. Reuters.</w:t>
      </w:r>
    </w:p>
    <w:p w14:paraId="0AF4C3BB" w14:textId="77777777" w:rsidR="00F77A5B" w:rsidRPr="000A6792" w:rsidRDefault="00F77A5B" w:rsidP="00F77A5B">
      <w:pPr>
        <w:pStyle w:val="ListParagraph"/>
        <w:numPr>
          <w:ilvl w:val="0"/>
          <w:numId w:val="2"/>
        </w:numPr>
        <w:rPr>
          <w:rFonts w:ascii="Arial" w:hAnsi="Arial" w:cs="Arial"/>
          <w:sz w:val="24"/>
          <w:szCs w:val="24"/>
        </w:rPr>
      </w:pPr>
      <w:r w:rsidRPr="000A6792">
        <w:rPr>
          <w:rFonts w:ascii="Arial" w:hAnsi="Arial" w:cs="Arial"/>
          <w:sz w:val="24"/>
          <w:szCs w:val="24"/>
        </w:rPr>
        <w:t>Tesla. (2021). About Tesla. Retrieved from https://www.tesla.com/about</w:t>
      </w:r>
    </w:p>
    <w:p w14:paraId="6B0590A2" w14:textId="77777777" w:rsidR="00F77A5B" w:rsidRPr="000A6792" w:rsidRDefault="00F77A5B" w:rsidP="00F77A5B">
      <w:pPr>
        <w:pStyle w:val="ListParagraph"/>
        <w:numPr>
          <w:ilvl w:val="0"/>
          <w:numId w:val="2"/>
        </w:numPr>
        <w:rPr>
          <w:rFonts w:ascii="Arial" w:hAnsi="Arial" w:cs="Arial"/>
          <w:sz w:val="24"/>
          <w:szCs w:val="24"/>
        </w:rPr>
      </w:pPr>
      <w:r w:rsidRPr="000A6792">
        <w:rPr>
          <w:rFonts w:ascii="Arial" w:hAnsi="Arial" w:cs="Arial"/>
          <w:sz w:val="24"/>
          <w:szCs w:val="24"/>
        </w:rPr>
        <w:t>The Verge. (2021). The future of Tesla: growth, mobility, and energy. The Verge.</w:t>
      </w:r>
    </w:p>
    <w:p w14:paraId="4DE0A2FB" w14:textId="77777777" w:rsidR="005935D9" w:rsidRPr="000A6792" w:rsidRDefault="005935D9">
      <w:pPr>
        <w:rPr>
          <w:rFonts w:ascii="Arial" w:hAnsi="Arial" w:cs="Arial"/>
          <w:sz w:val="24"/>
          <w:szCs w:val="24"/>
        </w:rPr>
      </w:pPr>
    </w:p>
    <w:p w14:paraId="55C81473" w14:textId="77777777" w:rsidR="001C149B" w:rsidRPr="000A6792" w:rsidRDefault="001C149B" w:rsidP="00BA2E85">
      <w:pPr>
        <w:tabs>
          <w:tab w:val="left" w:pos="3216"/>
        </w:tabs>
        <w:rPr>
          <w:rFonts w:ascii="Arial" w:hAnsi="Arial" w:cs="Arial"/>
          <w:sz w:val="24"/>
          <w:szCs w:val="24"/>
        </w:rPr>
      </w:pPr>
    </w:p>
    <w:sectPr w:rsidR="001C149B" w:rsidRPr="000A6792" w:rsidSect="005E412F">
      <w:footerReference w:type="default" r:id="rId8"/>
      <w:footerReference w:type="first" r:id="rId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2B1EB1B" w14:textId="77777777" w:rsidR="00F77A5B" w:rsidRDefault="00F77A5B" w:rsidP="00F77A5B">
      <w:pPr>
        <w:spacing w:after="0" w:line="240" w:lineRule="auto"/>
      </w:pPr>
      <w:r>
        <w:separator/>
      </w:r>
    </w:p>
  </w:endnote>
  <w:endnote w:type="continuationSeparator" w:id="0">
    <w:p w14:paraId="77471F3A" w14:textId="77777777" w:rsidR="00F77A5B" w:rsidRDefault="00F77A5B" w:rsidP="00F77A5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5000" w:type="pct"/>
      <w:jc w:val="right"/>
      <w:tblCellMar>
        <w:top w:w="115" w:type="dxa"/>
        <w:left w:w="115" w:type="dxa"/>
        <w:bottom w:w="115" w:type="dxa"/>
        <w:right w:w="115" w:type="dxa"/>
      </w:tblCellMar>
      <w:tblLook w:val="04A0" w:firstRow="1" w:lastRow="0" w:firstColumn="1" w:lastColumn="0" w:noHBand="0" w:noVBand="1"/>
    </w:tblPr>
    <w:tblGrid>
      <w:gridCol w:w="8575"/>
      <w:gridCol w:w="451"/>
    </w:tblGrid>
    <w:tr w:rsidR="00F77A5B" w14:paraId="65B90B54" w14:textId="77777777">
      <w:trPr>
        <w:jc w:val="right"/>
      </w:trPr>
      <w:tc>
        <w:tcPr>
          <w:tcW w:w="4795" w:type="dxa"/>
          <w:vAlign w:val="center"/>
        </w:tcPr>
        <w:sdt>
          <w:sdtPr>
            <w:rPr>
              <w:caps/>
              <w:color w:val="000000" w:themeColor="text1"/>
            </w:rPr>
            <w:alias w:val="Author"/>
            <w:tag w:val=""/>
            <w:id w:val="-174112724"/>
            <w:placeholder>
              <w:docPart w:val="2C74BBEE2F6D4BE88BC7AA03662FE988"/>
            </w:placeholder>
            <w:dataBinding w:prefixMappings="xmlns:ns0='http://purl.org/dc/elements/1.1/' xmlns:ns1='http://schemas.openxmlformats.org/package/2006/metadata/core-properties' " w:xpath="/ns1:coreProperties[1]/ns0:creator[1]" w:storeItemID="{6C3C8BC8-F283-45AE-878A-BAB7291924A1}"/>
            <w:text/>
          </w:sdtPr>
          <w:sdtEndPr/>
          <w:sdtContent>
            <w:p w14:paraId="1CAEAF70" w14:textId="528B4DAF" w:rsidR="00F77A5B" w:rsidRDefault="00F77A5B">
              <w:pPr>
                <w:pStyle w:val="Header"/>
                <w:jc w:val="right"/>
                <w:rPr>
                  <w:caps/>
                  <w:color w:val="000000" w:themeColor="text1"/>
                </w:rPr>
              </w:pPr>
              <w:r>
                <w:rPr>
                  <w:caps/>
                  <w:color w:val="000000" w:themeColor="text1"/>
                </w:rPr>
                <w:t>Bartosz Malinowski (2005342)</w:t>
              </w:r>
            </w:p>
          </w:sdtContent>
        </w:sdt>
      </w:tc>
      <w:tc>
        <w:tcPr>
          <w:tcW w:w="250" w:type="pct"/>
          <w:shd w:val="clear" w:color="auto" w:fill="E97132" w:themeFill="accent2"/>
          <w:vAlign w:val="center"/>
        </w:tcPr>
        <w:p w14:paraId="748D245D" w14:textId="77777777" w:rsidR="00F77A5B" w:rsidRDefault="00F77A5B">
          <w:pPr>
            <w:pStyle w:val="Footer"/>
            <w:jc w:val="center"/>
            <w:rPr>
              <w:color w:val="FFFFFF" w:themeColor="background1"/>
            </w:rPr>
          </w:pPr>
          <w:r>
            <w:rPr>
              <w:color w:val="FFFFFF" w:themeColor="background1"/>
            </w:rPr>
            <w:fldChar w:fldCharType="begin"/>
          </w:r>
          <w:r>
            <w:rPr>
              <w:color w:val="FFFFFF" w:themeColor="background1"/>
            </w:rPr>
            <w:instrText xml:space="preserve"> PAGE   \* MERGEFORMAT </w:instrText>
          </w:r>
          <w:r>
            <w:rPr>
              <w:color w:val="FFFFFF" w:themeColor="background1"/>
            </w:rPr>
            <w:fldChar w:fldCharType="separate"/>
          </w:r>
          <w:r>
            <w:rPr>
              <w:noProof/>
              <w:color w:val="FFFFFF" w:themeColor="background1"/>
            </w:rPr>
            <w:t>2</w:t>
          </w:r>
          <w:r>
            <w:rPr>
              <w:noProof/>
              <w:color w:val="FFFFFF" w:themeColor="background1"/>
            </w:rPr>
            <w:fldChar w:fldCharType="end"/>
          </w:r>
        </w:p>
      </w:tc>
    </w:tr>
  </w:tbl>
  <w:p w14:paraId="02258071" w14:textId="77777777" w:rsidR="00F77A5B" w:rsidRDefault="00F77A5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5000" w:type="pct"/>
      <w:jc w:val="right"/>
      <w:tblCellMar>
        <w:top w:w="115" w:type="dxa"/>
        <w:left w:w="115" w:type="dxa"/>
        <w:bottom w:w="115" w:type="dxa"/>
        <w:right w:w="115" w:type="dxa"/>
      </w:tblCellMar>
      <w:tblLook w:val="04A0" w:firstRow="1" w:lastRow="0" w:firstColumn="1" w:lastColumn="0" w:noHBand="0" w:noVBand="1"/>
    </w:tblPr>
    <w:tblGrid>
      <w:gridCol w:w="8575"/>
      <w:gridCol w:w="451"/>
    </w:tblGrid>
    <w:tr w:rsidR="00F77A5B" w14:paraId="25366592" w14:textId="77777777">
      <w:trPr>
        <w:jc w:val="right"/>
      </w:trPr>
      <w:tc>
        <w:tcPr>
          <w:tcW w:w="4795" w:type="dxa"/>
          <w:vAlign w:val="center"/>
        </w:tcPr>
        <w:sdt>
          <w:sdtPr>
            <w:rPr>
              <w:caps/>
              <w:color w:val="000000" w:themeColor="text1"/>
            </w:rPr>
            <w:alias w:val="Author"/>
            <w:tag w:val=""/>
            <w:id w:val="1534539408"/>
            <w:placeholder>
              <w:docPart w:val="A246B720B01D472B8098054563279AAE"/>
            </w:placeholder>
            <w:dataBinding w:prefixMappings="xmlns:ns0='http://purl.org/dc/elements/1.1/' xmlns:ns1='http://schemas.openxmlformats.org/package/2006/metadata/core-properties' " w:xpath="/ns1:coreProperties[1]/ns0:creator[1]" w:storeItemID="{6C3C8BC8-F283-45AE-878A-BAB7291924A1}"/>
            <w:text/>
          </w:sdtPr>
          <w:sdtEndPr/>
          <w:sdtContent>
            <w:p w14:paraId="5F6DE6A2" w14:textId="259F05FD" w:rsidR="00F77A5B" w:rsidRDefault="00F77A5B">
              <w:pPr>
                <w:pStyle w:val="Header"/>
                <w:jc w:val="right"/>
                <w:rPr>
                  <w:caps/>
                  <w:color w:val="000000" w:themeColor="text1"/>
                </w:rPr>
              </w:pPr>
              <w:r>
                <w:rPr>
                  <w:caps/>
                  <w:color w:val="000000" w:themeColor="text1"/>
                </w:rPr>
                <w:t>Bartosz Malinowski (2005342)</w:t>
              </w:r>
            </w:p>
          </w:sdtContent>
        </w:sdt>
      </w:tc>
      <w:tc>
        <w:tcPr>
          <w:tcW w:w="250" w:type="pct"/>
          <w:shd w:val="clear" w:color="auto" w:fill="E97132" w:themeFill="accent2"/>
          <w:vAlign w:val="center"/>
        </w:tcPr>
        <w:p w14:paraId="1635B390" w14:textId="77777777" w:rsidR="00F77A5B" w:rsidRDefault="00F77A5B">
          <w:pPr>
            <w:pStyle w:val="Footer"/>
            <w:jc w:val="center"/>
            <w:rPr>
              <w:color w:val="FFFFFF" w:themeColor="background1"/>
            </w:rPr>
          </w:pPr>
          <w:r>
            <w:rPr>
              <w:color w:val="FFFFFF" w:themeColor="background1"/>
            </w:rPr>
            <w:fldChar w:fldCharType="begin"/>
          </w:r>
          <w:r>
            <w:rPr>
              <w:color w:val="FFFFFF" w:themeColor="background1"/>
            </w:rPr>
            <w:instrText xml:space="preserve"> PAGE   \* MERGEFORMAT </w:instrText>
          </w:r>
          <w:r>
            <w:rPr>
              <w:color w:val="FFFFFF" w:themeColor="background1"/>
            </w:rPr>
            <w:fldChar w:fldCharType="separate"/>
          </w:r>
          <w:r>
            <w:rPr>
              <w:noProof/>
              <w:color w:val="FFFFFF" w:themeColor="background1"/>
            </w:rPr>
            <w:t>2</w:t>
          </w:r>
          <w:r>
            <w:rPr>
              <w:noProof/>
              <w:color w:val="FFFFFF" w:themeColor="background1"/>
            </w:rPr>
            <w:fldChar w:fldCharType="end"/>
          </w:r>
        </w:p>
      </w:tc>
    </w:tr>
  </w:tbl>
  <w:p w14:paraId="2ED93FB6" w14:textId="77777777" w:rsidR="00F77A5B" w:rsidRDefault="00F77A5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6EB8C6B" w14:textId="77777777" w:rsidR="00F77A5B" w:rsidRDefault="00F77A5B" w:rsidP="00F77A5B">
      <w:pPr>
        <w:spacing w:after="0" w:line="240" w:lineRule="auto"/>
      </w:pPr>
      <w:r>
        <w:separator/>
      </w:r>
    </w:p>
  </w:footnote>
  <w:footnote w:type="continuationSeparator" w:id="0">
    <w:p w14:paraId="4EC472F1" w14:textId="77777777" w:rsidR="00F77A5B" w:rsidRDefault="00F77A5B" w:rsidP="00F77A5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360595D"/>
    <w:multiLevelType w:val="multilevel"/>
    <w:tmpl w:val="282C8F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6AEB119C"/>
    <w:multiLevelType w:val="hybridMultilevel"/>
    <w:tmpl w:val="5D2E25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972399968">
    <w:abstractNumId w:val="0"/>
  </w:num>
  <w:num w:numId="2" w16cid:durableId="130485030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760EF"/>
    <w:rsid w:val="00026B31"/>
    <w:rsid w:val="00064FCD"/>
    <w:rsid w:val="00076A05"/>
    <w:rsid w:val="000A6792"/>
    <w:rsid w:val="000D7508"/>
    <w:rsid w:val="001760EF"/>
    <w:rsid w:val="00183793"/>
    <w:rsid w:val="001C149B"/>
    <w:rsid w:val="00264199"/>
    <w:rsid w:val="002C787F"/>
    <w:rsid w:val="00303BBE"/>
    <w:rsid w:val="00346176"/>
    <w:rsid w:val="00384D9E"/>
    <w:rsid w:val="00487F95"/>
    <w:rsid w:val="00491296"/>
    <w:rsid w:val="005473FD"/>
    <w:rsid w:val="005935D9"/>
    <w:rsid w:val="005E412F"/>
    <w:rsid w:val="00623413"/>
    <w:rsid w:val="006703B6"/>
    <w:rsid w:val="00670416"/>
    <w:rsid w:val="00682260"/>
    <w:rsid w:val="00695065"/>
    <w:rsid w:val="00702F93"/>
    <w:rsid w:val="007406EB"/>
    <w:rsid w:val="007502E0"/>
    <w:rsid w:val="007B5516"/>
    <w:rsid w:val="00821704"/>
    <w:rsid w:val="0082355F"/>
    <w:rsid w:val="00847949"/>
    <w:rsid w:val="0085218C"/>
    <w:rsid w:val="0086084F"/>
    <w:rsid w:val="008D0FA1"/>
    <w:rsid w:val="00A20ABB"/>
    <w:rsid w:val="00A4134E"/>
    <w:rsid w:val="00A726FD"/>
    <w:rsid w:val="00A82026"/>
    <w:rsid w:val="00A90FDC"/>
    <w:rsid w:val="00A93166"/>
    <w:rsid w:val="00AC35CD"/>
    <w:rsid w:val="00B60781"/>
    <w:rsid w:val="00B63E16"/>
    <w:rsid w:val="00B92F7C"/>
    <w:rsid w:val="00BA2E85"/>
    <w:rsid w:val="00BE663A"/>
    <w:rsid w:val="00C067C6"/>
    <w:rsid w:val="00C83A4C"/>
    <w:rsid w:val="00C9790B"/>
    <w:rsid w:val="00CD4EA4"/>
    <w:rsid w:val="00DA4E47"/>
    <w:rsid w:val="00DA4ECA"/>
    <w:rsid w:val="00E03F08"/>
    <w:rsid w:val="00E4550B"/>
    <w:rsid w:val="00E6098E"/>
    <w:rsid w:val="00EA204C"/>
    <w:rsid w:val="00F0636D"/>
    <w:rsid w:val="00F06A3A"/>
    <w:rsid w:val="00F62D6D"/>
    <w:rsid w:val="00F77A5B"/>
    <w:rsid w:val="00FA1E5C"/>
    <w:rsid w:val="00FD759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18E794"/>
  <w15:chartTrackingRefBased/>
  <w15:docId w15:val="{7122B06D-3690-49BC-9E7A-D47C047B43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760E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1760E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760E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760E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760E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760E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760E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760E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760E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760E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1760E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760E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760E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760E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760E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760E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760E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760EF"/>
    <w:rPr>
      <w:rFonts w:eastAsiaTheme="majorEastAsia" w:cstheme="majorBidi"/>
      <w:color w:val="272727" w:themeColor="text1" w:themeTint="D8"/>
    </w:rPr>
  </w:style>
  <w:style w:type="paragraph" w:styleId="Title">
    <w:name w:val="Title"/>
    <w:basedOn w:val="Normal"/>
    <w:next w:val="Normal"/>
    <w:link w:val="TitleChar"/>
    <w:uiPriority w:val="10"/>
    <w:qFormat/>
    <w:rsid w:val="001760E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760E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760E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760E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760EF"/>
    <w:pPr>
      <w:spacing w:before="160"/>
      <w:jc w:val="center"/>
    </w:pPr>
    <w:rPr>
      <w:i/>
      <w:iCs/>
      <w:color w:val="404040" w:themeColor="text1" w:themeTint="BF"/>
    </w:rPr>
  </w:style>
  <w:style w:type="character" w:customStyle="1" w:styleId="QuoteChar">
    <w:name w:val="Quote Char"/>
    <w:basedOn w:val="DefaultParagraphFont"/>
    <w:link w:val="Quote"/>
    <w:uiPriority w:val="29"/>
    <w:rsid w:val="001760EF"/>
    <w:rPr>
      <w:i/>
      <w:iCs/>
      <w:color w:val="404040" w:themeColor="text1" w:themeTint="BF"/>
    </w:rPr>
  </w:style>
  <w:style w:type="paragraph" w:styleId="ListParagraph">
    <w:name w:val="List Paragraph"/>
    <w:basedOn w:val="Normal"/>
    <w:uiPriority w:val="34"/>
    <w:qFormat/>
    <w:rsid w:val="001760EF"/>
    <w:pPr>
      <w:ind w:left="720"/>
      <w:contextualSpacing/>
    </w:pPr>
  </w:style>
  <w:style w:type="character" w:styleId="IntenseEmphasis">
    <w:name w:val="Intense Emphasis"/>
    <w:basedOn w:val="DefaultParagraphFont"/>
    <w:uiPriority w:val="21"/>
    <w:qFormat/>
    <w:rsid w:val="001760EF"/>
    <w:rPr>
      <w:i/>
      <w:iCs/>
      <w:color w:val="0F4761" w:themeColor="accent1" w:themeShade="BF"/>
    </w:rPr>
  </w:style>
  <w:style w:type="paragraph" w:styleId="IntenseQuote">
    <w:name w:val="Intense Quote"/>
    <w:basedOn w:val="Normal"/>
    <w:next w:val="Normal"/>
    <w:link w:val="IntenseQuoteChar"/>
    <w:uiPriority w:val="30"/>
    <w:qFormat/>
    <w:rsid w:val="001760E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760EF"/>
    <w:rPr>
      <w:i/>
      <w:iCs/>
      <w:color w:val="0F4761" w:themeColor="accent1" w:themeShade="BF"/>
    </w:rPr>
  </w:style>
  <w:style w:type="character" w:styleId="IntenseReference">
    <w:name w:val="Intense Reference"/>
    <w:basedOn w:val="DefaultParagraphFont"/>
    <w:uiPriority w:val="32"/>
    <w:qFormat/>
    <w:rsid w:val="001760EF"/>
    <w:rPr>
      <w:b/>
      <w:bCs/>
      <w:smallCaps/>
      <w:color w:val="0F4761" w:themeColor="accent1" w:themeShade="BF"/>
      <w:spacing w:val="5"/>
    </w:rPr>
  </w:style>
  <w:style w:type="paragraph" w:styleId="NoSpacing">
    <w:name w:val="No Spacing"/>
    <w:link w:val="NoSpacingChar"/>
    <w:uiPriority w:val="1"/>
    <w:qFormat/>
    <w:rsid w:val="005E412F"/>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5E412F"/>
    <w:rPr>
      <w:rFonts w:eastAsiaTheme="minorEastAsia"/>
      <w:kern w:val="0"/>
      <w:lang w:val="en-US"/>
      <w14:ligatures w14:val="none"/>
    </w:rPr>
  </w:style>
  <w:style w:type="paragraph" w:styleId="TOCHeading">
    <w:name w:val="TOC Heading"/>
    <w:basedOn w:val="Heading1"/>
    <w:next w:val="Normal"/>
    <w:uiPriority w:val="39"/>
    <w:unhideWhenUsed/>
    <w:qFormat/>
    <w:rsid w:val="00346176"/>
    <w:pPr>
      <w:spacing w:before="240" w:after="0"/>
      <w:outlineLvl w:val="9"/>
    </w:pPr>
    <w:rPr>
      <w:kern w:val="0"/>
      <w:sz w:val="32"/>
      <w:szCs w:val="32"/>
      <w:lang w:val="en-US"/>
      <w14:ligatures w14:val="none"/>
    </w:rPr>
  </w:style>
  <w:style w:type="paragraph" w:styleId="Header">
    <w:name w:val="header"/>
    <w:basedOn w:val="Normal"/>
    <w:link w:val="HeaderChar"/>
    <w:uiPriority w:val="99"/>
    <w:unhideWhenUsed/>
    <w:rsid w:val="00F77A5B"/>
    <w:pPr>
      <w:tabs>
        <w:tab w:val="center" w:pos="4513"/>
        <w:tab w:val="right" w:pos="9026"/>
      </w:tabs>
      <w:spacing w:after="0" w:line="240" w:lineRule="auto"/>
    </w:pPr>
  </w:style>
  <w:style w:type="character" w:customStyle="1" w:styleId="HeaderChar">
    <w:name w:val="Header Char"/>
    <w:basedOn w:val="DefaultParagraphFont"/>
    <w:link w:val="Header"/>
    <w:uiPriority w:val="99"/>
    <w:rsid w:val="00F77A5B"/>
  </w:style>
  <w:style w:type="paragraph" w:styleId="Footer">
    <w:name w:val="footer"/>
    <w:basedOn w:val="Normal"/>
    <w:link w:val="FooterChar"/>
    <w:uiPriority w:val="99"/>
    <w:unhideWhenUsed/>
    <w:rsid w:val="00F77A5B"/>
    <w:pPr>
      <w:tabs>
        <w:tab w:val="center" w:pos="4513"/>
        <w:tab w:val="right" w:pos="9026"/>
      </w:tabs>
      <w:spacing w:after="0" w:line="240" w:lineRule="auto"/>
    </w:pPr>
  </w:style>
  <w:style w:type="character" w:customStyle="1" w:styleId="FooterChar">
    <w:name w:val="Footer Char"/>
    <w:basedOn w:val="DefaultParagraphFont"/>
    <w:link w:val="Footer"/>
    <w:uiPriority w:val="99"/>
    <w:rsid w:val="00F77A5B"/>
  </w:style>
  <w:style w:type="paragraph" w:styleId="TOC1">
    <w:name w:val="toc 1"/>
    <w:basedOn w:val="Normal"/>
    <w:next w:val="Normal"/>
    <w:autoRedefine/>
    <w:uiPriority w:val="39"/>
    <w:unhideWhenUsed/>
    <w:rsid w:val="007406EB"/>
    <w:pPr>
      <w:spacing w:after="100"/>
    </w:pPr>
  </w:style>
  <w:style w:type="paragraph" w:styleId="TOC2">
    <w:name w:val="toc 2"/>
    <w:basedOn w:val="Normal"/>
    <w:next w:val="Normal"/>
    <w:autoRedefine/>
    <w:uiPriority w:val="39"/>
    <w:unhideWhenUsed/>
    <w:rsid w:val="007406EB"/>
    <w:pPr>
      <w:spacing w:after="100"/>
      <w:ind w:left="220"/>
    </w:pPr>
  </w:style>
  <w:style w:type="character" w:styleId="Hyperlink">
    <w:name w:val="Hyperlink"/>
    <w:basedOn w:val="DefaultParagraphFont"/>
    <w:uiPriority w:val="99"/>
    <w:unhideWhenUsed/>
    <w:rsid w:val="007406EB"/>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glossaryDocument" Target="glossary/document.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2.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A246B720B01D472B8098054563279AAE"/>
        <w:category>
          <w:name w:val="General"/>
          <w:gallery w:val="placeholder"/>
        </w:category>
        <w:types>
          <w:type w:val="bbPlcHdr"/>
        </w:types>
        <w:behaviors>
          <w:behavior w:val="content"/>
        </w:behaviors>
        <w:guid w:val="{B21C56F8-D100-479D-8B6B-448F9CF519E3}"/>
      </w:docPartPr>
      <w:docPartBody>
        <w:p w:rsidR="00527036" w:rsidRDefault="00527036" w:rsidP="00527036">
          <w:pPr>
            <w:pStyle w:val="A246B720B01D472B8098054563279AAE"/>
          </w:pPr>
          <w:r>
            <w:rPr>
              <w:caps/>
              <w:color w:val="FFFFFF" w:themeColor="background1"/>
            </w:rPr>
            <w:t>[Author Name]</w:t>
          </w:r>
        </w:p>
      </w:docPartBody>
    </w:docPart>
    <w:docPart>
      <w:docPartPr>
        <w:name w:val="2C74BBEE2F6D4BE88BC7AA03662FE988"/>
        <w:category>
          <w:name w:val="General"/>
          <w:gallery w:val="placeholder"/>
        </w:category>
        <w:types>
          <w:type w:val="bbPlcHdr"/>
        </w:types>
        <w:behaviors>
          <w:behavior w:val="content"/>
        </w:behaviors>
        <w:guid w:val="{EDAB920D-37CF-4A78-8B90-9E7DC62B2531}"/>
      </w:docPartPr>
      <w:docPartBody>
        <w:p w:rsidR="00527036" w:rsidRDefault="00527036" w:rsidP="00527036">
          <w:pPr>
            <w:pStyle w:val="2C74BBEE2F6D4BE88BC7AA03662FE988"/>
          </w:pPr>
          <w:r>
            <w:rPr>
              <w:caps/>
              <w:color w:val="FFFFFF" w:themeColor="background1"/>
            </w:rPr>
            <w:t>[Author Name]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27036"/>
    <w:rsid w:val="0052703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246B720B01D472B8098054563279AAE">
    <w:name w:val="A246B720B01D472B8098054563279AAE"/>
    <w:rsid w:val="00527036"/>
  </w:style>
  <w:style w:type="paragraph" w:customStyle="1" w:styleId="2C74BBEE2F6D4BE88BC7AA03662FE988">
    <w:name w:val="2C74BBEE2F6D4BE88BC7AA03662FE988"/>
    <w:rsid w:val="00527036"/>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56730FF-00A6-481C-92F5-79FD50DF422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TotalTime>
  <Pages>11</Pages>
  <Words>2908</Words>
  <Characters>16581</Characters>
  <Application>Microsoft Office Word</Application>
  <DocSecurity>0</DocSecurity>
  <Lines>138</Lines>
  <Paragraphs>38</Paragraphs>
  <ScaleCrop>false</ScaleCrop>
  <Company>2005342</Company>
  <LinksUpToDate>false</LinksUpToDate>
  <CharactersWithSpaces>19451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Strategic Management Evaluation- Tesla</dc:title>
  <dc:subject>bartosz malinowski (2005342)</dc:subject>
  <dc:creator>Bartosz Malinowski (2005342)</dc:creator>
  <cp:keywords/>
  <dc:description/>
  <cp:lastModifiedBy>Bartosz Malinowski</cp:lastModifiedBy>
  <cp:revision>54</cp:revision>
  <dcterms:created xsi:type="dcterms:W3CDTF">2024-03-14T11:31:00Z</dcterms:created>
  <dcterms:modified xsi:type="dcterms:W3CDTF">2024-03-14T15:00:00Z</dcterms:modified>
</cp:coreProperties>
</file>