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558360055"/>
        <w:docPartObj>
          <w:docPartGallery w:val="Cover Pages"/>
          <w:docPartUnique/>
        </w:docPartObj>
      </w:sdtPr>
      <w:sdtContent>
        <w:p w14:paraId="2FC250AB" w14:textId="77777777" w:rsidR="00647A6A" w:rsidRDefault="00647A6A">
          <w:r>
            <w:rPr>
              <w:noProof/>
              <w:lang w:eastAsia="en-GB"/>
            </w:rPr>
            <mc:AlternateContent>
              <mc:Choice Requires="wpg">
                <w:drawing>
                  <wp:anchor distT="0" distB="0" distL="114300" distR="114300" simplePos="0" relativeHeight="251659264" behindDoc="1" locked="0" layoutInCell="1" allowOverlap="1" wp14:anchorId="34DB3CC5" wp14:editId="59B71F0B">
                    <wp:simplePos x="0" y="0"/>
                    <wp:positionH relativeFrom="margin">
                      <wp:posOffset>-445273</wp:posOffset>
                    </wp:positionH>
                    <wp:positionV relativeFrom="page">
                      <wp:posOffset>485030</wp:posOffset>
                    </wp:positionV>
                    <wp:extent cx="6766560" cy="6941163"/>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766560" cy="6941163"/>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312C08F0" w14:textId="77777777" w:rsidR="00091261" w:rsidRDefault="00091261">
                                  <w:pPr>
                                    <w:rPr>
                                      <w:color w:val="FFFFFF" w:themeColor="background1"/>
                                      <w:sz w:val="72"/>
                                      <w:szCs w:val="72"/>
                                    </w:rPr>
                                  </w:pPr>
                                  <w:sdt>
                                    <w:sdtPr>
                                      <w:rPr>
                                        <w:color w:val="FFFFFF" w:themeColor="background1"/>
                                        <w:sz w:val="72"/>
                                        <w:szCs w:val="72"/>
                                      </w:rPr>
                                      <w:alias w:val="Title"/>
                                      <w:tag w:val=""/>
                                      <w:id w:val="-1279723092"/>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When in Beijing or Dubai</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0</wp14:pctWidth>
                    </wp14:sizeRelH>
                    <wp14:sizeRelV relativeFrom="page">
                      <wp14:pctHeight>0</wp14:pctHeight>
                    </wp14:sizeRelV>
                  </wp:anchor>
                </w:drawing>
              </mc:Choice>
              <mc:Fallback>
                <w:pict>
                  <v:group w14:anchorId="34DB3CC5" id="Group 125" o:spid="_x0000_s1026" style="position:absolute;margin-left:-35.05pt;margin-top:38.2pt;width:532.8pt;height:546.55pt;z-index:-251657216;mso-position-horizontal-relative:margin;mso-position-vertical-relative:page;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312C08F0" w14:textId="77777777" w:rsidR="00091261" w:rsidRDefault="00091261">
                            <w:pPr>
                              <w:rPr>
                                <w:color w:val="FFFFFF" w:themeColor="background1"/>
                                <w:sz w:val="72"/>
                                <w:szCs w:val="72"/>
                              </w:rPr>
                            </w:pPr>
                            <w:sdt>
                              <w:sdtPr>
                                <w:rPr>
                                  <w:color w:val="FFFFFF" w:themeColor="background1"/>
                                  <w:sz w:val="72"/>
                                  <w:szCs w:val="72"/>
                                </w:rPr>
                                <w:alias w:val="Title"/>
                                <w:tag w:val=""/>
                                <w:id w:val="-1279723092"/>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When in Beijing or Dubai</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p>
        <w:p w14:paraId="4C9D8949" w14:textId="77777777" w:rsidR="00647A6A" w:rsidRDefault="00647A6A">
          <w:r>
            <w:rPr>
              <w:noProof/>
              <w:lang w:eastAsia="en-GB"/>
            </w:rPr>
            <mc:AlternateContent>
              <mc:Choice Requires="wps">
                <w:drawing>
                  <wp:anchor distT="0" distB="0" distL="114300" distR="114300" simplePos="0" relativeHeight="251661312" behindDoc="0" locked="0" layoutInCell="1" allowOverlap="1" wp14:anchorId="612EBBCA" wp14:editId="58E72992">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32"/>
                                    <w:szCs w:val="28"/>
                                  </w:rPr>
                                  <w:alias w:val="Subtitle"/>
                                  <w:tag w:val=""/>
                                  <w:id w:val="-920176895"/>
                                  <w:dataBinding w:prefixMappings="xmlns:ns0='http://purl.org/dc/elements/1.1/' xmlns:ns1='http://schemas.openxmlformats.org/package/2006/metadata/core-properties' " w:xpath="/ns1:coreProperties[1]/ns0:subject[1]" w:storeItemID="{6C3C8BC8-F283-45AE-878A-BAB7291924A1}"/>
                                  <w:text/>
                                </w:sdtPr>
                                <w:sdtContent>
                                  <w:p w14:paraId="507AF104" w14:textId="77777777" w:rsidR="00091261" w:rsidRPr="00647A6A" w:rsidRDefault="00091261">
                                    <w:pPr>
                                      <w:pStyle w:val="NoSpacing"/>
                                      <w:spacing w:before="40" w:after="40"/>
                                      <w:rPr>
                                        <w:caps/>
                                        <w:color w:val="5B9BD5" w:themeColor="accent1"/>
                                        <w:sz w:val="32"/>
                                        <w:szCs w:val="28"/>
                                      </w:rPr>
                                    </w:pPr>
                                    <w:r w:rsidRPr="00647A6A">
                                      <w:rPr>
                                        <w:caps/>
                                        <w:color w:val="5B9BD5" w:themeColor="accent1"/>
                                        <w:sz w:val="32"/>
                                        <w:szCs w:val="28"/>
                                      </w:rPr>
                                      <w:t>Nathan Price (1700540)</w:t>
                                    </w:r>
                                  </w:p>
                                </w:sdtContent>
                              </w:sdt>
                              <w:sdt>
                                <w:sdtPr>
                                  <w:rPr>
                                    <w:caps/>
                                    <w:color w:val="4472C4" w:themeColor="accent5"/>
                                    <w:sz w:val="28"/>
                                    <w:szCs w:val="24"/>
                                  </w:rPr>
                                  <w:alias w:val="Author"/>
                                  <w:tag w:val=""/>
                                  <w:id w:val="1656412282"/>
                                  <w:dataBinding w:prefixMappings="xmlns:ns0='http://purl.org/dc/elements/1.1/' xmlns:ns1='http://schemas.openxmlformats.org/package/2006/metadata/core-properties' " w:xpath="/ns1:coreProperties[1]/ns0:creator[1]" w:storeItemID="{6C3C8BC8-F283-45AE-878A-BAB7291924A1}"/>
                                  <w:text/>
                                </w:sdtPr>
                                <w:sdtContent>
                                  <w:p w14:paraId="177D0684" w14:textId="77777777" w:rsidR="00091261" w:rsidRPr="00647A6A" w:rsidRDefault="00091261">
                                    <w:pPr>
                                      <w:pStyle w:val="NoSpacing"/>
                                      <w:spacing w:before="40" w:after="40"/>
                                      <w:rPr>
                                        <w:caps/>
                                        <w:color w:val="4472C4" w:themeColor="accent5"/>
                                        <w:sz w:val="28"/>
                                        <w:szCs w:val="24"/>
                                      </w:rPr>
                                    </w:pPr>
                                    <w:r w:rsidRPr="00647A6A">
                                      <w:rPr>
                                        <w:caps/>
                                        <w:color w:val="4472C4" w:themeColor="accent5"/>
                                        <w:sz w:val="28"/>
                                        <w:szCs w:val="24"/>
                                      </w:rPr>
                                      <w:t>Intercultural Communication (M5X02108)</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612EBBCA" id="_x0000_t202" coordsize="21600,21600" o:spt="202" path="m,l,21600r21600,l21600,xe">
                    <v:stroke joinstyle="miter"/>
                    <v:path gradientshapeok="t" o:connecttype="rect"/>
                  </v:shapetype>
                  <v:shape id="Text Box 129" o:spid="_x0000_s1029"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" filled="f" stroked="f" strokeweight=".5pt">
                    <v:textbox style="mso-fit-shape-to-text:t" inset="1in,0,86.4pt,0">
                      <w:txbxContent>
                        <w:sdt>
                          <w:sdtPr>
                            <w:rPr>
                              <w:caps/>
                              <w:color w:val="5B9BD5" w:themeColor="accent1"/>
                              <w:sz w:val="32"/>
                              <w:szCs w:val="28"/>
                            </w:rPr>
                            <w:alias w:val="Subtitle"/>
                            <w:tag w:val=""/>
                            <w:id w:val="-920176895"/>
                            <w:dataBinding w:prefixMappings="xmlns:ns0='http://purl.org/dc/elements/1.1/' xmlns:ns1='http://schemas.openxmlformats.org/package/2006/metadata/core-properties' " w:xpath="/ns1:coreProperties[1]/ns0:subject[1]" w:storeItemID="{6C3C8BC8-F283-45AE-878A-BAB7291924A1}"/>
                            <w:text/>
                          </w:sdtPr>
                          <w:sdtContent>
                            <w:p w14:paraId="507AF104" w14:textId="77777777" w:rsidR="00091261" w:rsidRPr="00647A6A" w:rsidRDefault="00091261">
                              <w:pPr>
                                <w:pStyle w:val="NoSpacing"/>
                                <w:spacing w:before="40" w:after="40"/>
                                <w:rPr>
                                  <w:caps/>
                                  <w:color w:val="5B9BD5" w:themeColor="accent1"/>
                                  <w:sz w:val="32"/>
                                  <w:szCs w:val="28"/>
                                </w:rPr>
                              </w:pPr>
                              <w:r w:rsidRPr="00647A6A">
                                <w:rPr>
                                  <w:caps/>
                                  <w:color w:val="5B9BD5" w:themeColor="accent1"/>
                                  <w:sz w:val="32"/>
                                  <w:szCs w:val="28"/>
                                </w:rPr>
                                <w:t>Nathan Price (1700540)</w:t>
                              </w:r>
                            </w:p>
                          </w:sdtContent>
                        </w:sdt>
                        <w:sdt>
                          <w:sdtPr>
                            <w:rPr>
                              <w:caps/>
                              <w:color w:val="4472C4" w:themeColor="accent5"/>
                              <w:sz w:val="28"/>
                              <w:szCs w:val="24"/>
                            </w:rPr>
                            <w:alias w:val="Author"/>
                            <w:tag w:val=""/>
                            <w:id w:val="1656412282"/>
                            <w:dataBinding w:prefixMappings="xmlns:ns0='http://purl.org/dc/elements/1.1/' xmlns:ns1='http://schemas.openxmlformats.org/package/2006/metadata/core-properties' " w:xpath="/ns1:coreProperties[1]/ns0:creator[1]" w:storeItemID="{6C3C8BC8-F283-45AE-878A-BAB7291924A1}"/>
                            <w:text/>
                          </w:sdtPr>
                          <w:sdtContent>
                            <w:p w14:paraId="177D0684" w14:textId="77777777" w:rsidR="00091261" w:rsidRPr="00647A6A" w:rsidRDefault="00091261">
                              <w:pPr>
                                <w:pStyle w:val="NoSpacing"/>
                                <w:spacing w:before="40" w:after="40"/>
                                <w:rPr>
                                  <w:caps/>
                                  <w:color w:val="4472C4" w:themeColor="accent5"/>
                                  <w:sz w:val="28"/>
                                  <w:szCs w:val="24"/>
                                </w:rPr>
                              </w:pPr>
                              <w:r w:rsidRPr="00647A6A">
                                <w:rPr>
                                  <w:caps/>
                                  <w:color w:val="4472C4" w:themeColor="accent5"/>
                                  <w:sz w:val="28"/>
                                  <w:szCs w:val="24"/>
                                </w:rPr>
                                <w:t>Intercultural Communication (M5X02108)</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0288" behindDoc="0" locked="0" layoutInCell="1" allowOverlap="1" wp14:anchorId="3732A32D" wp14:editId="2CAAC6B9">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005743534"/>
                                  <w:dataBinding w:prefixMappings="xmlns:ns0='http://schemas.microsoft.com/office/2006/coverPageProps' " w:xpath="/ns0:CoverPageProperties[1]/ns0:PublishDate[1]" w:storeItemID="{55AF091B-3C7A-41E3-B477-F2FDAA23CFDA}"/>
                                  <w:date w:fullDate="2018-01-01T00:00:00Z">
                                    <w:dateFormat w:val="yyyy"/>
                                    <w:lid w:val="en-US"/>
                                    <w:storeMappedDataAs w:val="dateTime"/>
                                    <w:calendar w:val="gregorian"/>
                                  </w:date>
                                </w:sdtPr>
                                <w:sdtContent>
                                  <w:p w14:paraId="01B247E7" w14:textId="77777777" w:rsidR="00091261" w:rsidRDefault="00091261">
                                    <w:pPr>
                                      <w:pStyle w:val="NoSpacing"/>
                                      <w:jc w:val="right"/>
                                      <w:rPr>
                                        <w:color w:val="FFFFFF" w:themeColor="background1"/>
                                        <w:sz w:val="24"/>
                                        <w:szCs w:val="24"/>
                                      </w:rPr>
                                    </w:pPr>
                                    <w:r>
                                      <w:rPr>
                                        <w:color w:val="FFFFFF" w:themeColor="background1"/>
                                        <w:sz w:val="24"/>
                                        <w:szCs w:val="24"/>
                                      </w:rPr>
                                      <w:t>2018</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0</wp14:pctHeight>
                    </wp14:sizeRelV>
                  </wp:anchor>
                </w:drawing>
              </mc:Choice>
              <mc:Fallback>
                <w:pict>
                  <v:rect w14:anchorId="3732A32D" id="Rectangle 130" o:spid="_x0000_s1030" style="position:absolute;margin-left:-4.4pt;margin-top:0;width:46.8pt;height:77.75pt;z-index:251660288;visibility:visible;mso-wrap-style:square;mso-width-percent:76;mso-height-percent:0;mso-top-percent:23;mso-wrap-distance-left:9pt;mso-wrap-distance-top:0;mso-wrap-distance-right:9pt;mso-wrap-distance-bottom:0;mso-position-horizontal:right;mso-position-horizontal-relative:margin;mso-position-vertical-relative:page;mso-width-percent:76;mso-height-percent:0;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" fillcolor="#5b9bd5 [3204]" stroked="f" strokeweight="1pt">
                    <o:lock v:ext="edit" aspectratio="t"/>
                    <v:textbox inset="3.6pt,,3.6pt">
                      <w:txbxContent>
                        <w:sdt>
                          <w:sdtPr>
                            <w:rPr>
                              <w:color w:val="FFFFFF" w:themeColor="background1"/>
                              <w:sz w:val="24"/>
                              <w:szCs w:val="24"/>
                            </w:rPr>
                            <w:alias w:val="Year"/>
                            <w:tag w:val=""/>
                            <w:id w:val="-1005743534"/>
                            <w:dataBinding w:prefixMappings="xmlns:ns0='http://schemas.microsoft.com/office/2006/coverPageProps' " w:xpath="/ns0:CoverPageProperties[1]/ns0:PublishDate[1]" w:storeItemID="{55AF091B-3C7A-41E3-B477-F2FDAA23CFDA}"/>
                            <w:date w:fullDate="2018-01-01T00:00:00Z">
                              <w:dateFormat w:val="yyyy"/>
                              <w:lid w:val="en-US"/>
                              <w:storeMappedDataAs w:val="dateTime"/>
                              <w:calendar w:val="gregorian"/>
                            </w:date>
                          </w:sdtPr>
                          <w:sdtContent>
                            <w:p w14:paraId="01B247E7" w14:textId="77777777" w:rsidR="00091261" w:rsidRDefault="00091261">
                              <w:pPr>
                                <w:pStyle w:val="NoSpacing"/>
                                <w:jc w:val="right"/>
                                <w:rPr>
                                  <w:color w:val="FFFFFF" w:themeColor="background1"/>
                                  <w:sz w:val="24"/>
                                  <w:szCs w:val="24"/>
                                </w:rPr>
                              </w:pPr>
                              <w:r>
                                <w:rPr>
                                  <w:color w:val="FFFFFF" w:themeColor="background1"/>
                                  <w:sz w:val="24"/>
                                  <w:szCs w:val="24"/>
                                </w:rPr>
                                <w:t>2018</w:t>
                              </w:r>
                            </w:p>
                          </w:sdtContent>
                        </w:sdt>
                      </w:txbxContent>
                    </v:textbox>
                    <w10:wrap anchorx="margin" anchory="page"/>
                  </v:rect>
                </w:pict>
              </mc:Fallback>
            </mc:AlternateContent>
          </w:r>
          <w:r>
            <w:br w:type="page"/>
          </w:r>
        </w:p>
      </w:sdtContent>
    </w:sdt>
    <w:p w14:paraId="52A89534" w14:textId="77777777" w:rsidR="000914C1" w:rsidRPr="00647A6A" w:rsidRDefault="00647A6A" w:rsidP="00217C3A">
      <w:pPr>
        <w:pStyle w:val="Heading1"/>
        <w:spacing w:line="360" w:lineRule="auto"/>
        <w:rPr>
          <w:b/>
          <w:color w:val="auto"/>
          <w:sz w:val="28"/>
          <w:u w:val="single"/>
        </w:rPr>
      </w:pPr>
      <w:bookmarkStart w:id="0" w:name="_Toc531027417"/>
      <w:r w:rsidRPr="00647A6A">
        <w:rPr>
          <w:b/>
          <w:color w:val="auto"/>
          <w:sz w:val="28"/>
          <w:u w:val="single"/>
        </w:rPr>
        <w:lastRenderedPageBreak/>
        <w:t>Terms of reference</w:t>
      </w:r>
      <w:bookmarkEnd w:id="0"/>
    </w:p>
    <w:p w14:paraId="2870C402" w14:textId="77777777" w:rsidR="00647A6A" w:rsidRPr="00217C3A" w:rsidRDefault="00217C3A" w:rsidP="00217C3A">
      <w:pPr>
        <w:spacing w:line="360" w:lineRule="auto"/>
        <w:rPr>
          <w:sz w:val="24"/>
        </w:rPr>
      </w:pPr>
      <w:r w:rsidRPr="00217C3A">
        <w:rPr>
          <w:sz w:val="24"/>
        </w:rPr>
        <w:t xml:space="preserve">A report following the guidelines presented for course M5X02108 (Intercultural Communication) at the University of Wales Trinity Saint David. The report is written for use by an American business client and conjured using a range of academic sources and research. </w:t>
      </w:r>
    </w:p>
    <w:p w14:paraId="091C4B95" w14:textId="77777777" w:rsidR="00647A6A" w:rsidRPr="00217C3A" w:rsidRDefault="00647A6A" w:rsidP="00217C3A">
      <w:pPr>
        <w:spacing w:line="360" w:lineRule="auto"/>
        <w:rPr>
          <w:sz w:val="24"/>
        </w:rPr>
      </w:pPr>
    </w:p>
    <w:p w14:paraId="1D8C5837" w14:textId="77777777" w:rsidR="00647A6A" w:rsidRPr="00647A6A" w:rsidRDefault="00647A6A" w:rsidP="00217C3A">
      <w:pPr>
        <w:spacing w:line="360" w:lineRule="auto"/>
      </w:pPr>
    </w:p>
    <w:p w14:paraId="2C20FB97" w14:textId="77777777" w:rsidR="00647A6A" w:rsidRPr="00647A6A" w:rsidRDefault="00647A6A"/>
    <w:p w14:paraId="08609FE2" w14:textId="77777777" w:rsidR="00647A6A" w:rsidRPr="00647A6A" w:rsidRDefault="00647A6A"/>
    <w:p w14:paraId="7DE25446" w14:textId="77777777" w:rsidR="00647A6A" w:rsidRPr="00647A6A" w:rsidRDefault="00647A6A"/>
    <w:p w14:paraId="6EC803F4" w14:textId="77777777" w:rsidR="00647A6A" w:rsidRPr="00647A6A" w:rsidRDefault="00647A6A"/>
    <w:p w14:paraId="0A4C91AB" w14:textId="77777777" w:rsidR="00647A6A" w:rsidRPr="00647A6A" w:rsidRDefault="00647A6A"/>
    <w:p w14:paraId="367D017F" w14:textId="77777777" w:rsidR="00647A6A" w:rsidRPr="00647A6A" w:rsidRDefault="00647A6A"/>
    <w:p w14:paraId="74AF3DB3" w14:textId="77777777" w:rsidR="00647A6A" w:rsidRPr="00647A6A" w:rsidRDefault="00647A6A"/>
    <w:p w14:paraId="01DEF0B2" w14:textId="77777777" w:rsidR="00647A6A" w:rsidRPr="00647A6A" w:rsidRDefault="00647A6A"/>
    <w:p w14:paraId="60C48918" w14:textId="77777777" w:rsidR="00647A6A" w:rsidRPr="00647A6A" w:rsidRDefault="00647A6A"/>
    <w:p w14:paraId="6ECC52E8" w14:textId="77777777" w:rsidR="00647A6A" w:rsidRPr="00647A6A" w:rsidRDefault="00647A6A"/>
    <w:p w14:paraId="2F95826C" w14:textId="77777777" w:rsidR="00647A6A" w:rsidRPr="00647A6A" w:rsidRDefault="00647A6A"/>
    <w:p w14:paraId="15B931B1" w14:textId="77777777" w:rsidR="00647A6A" w:rsidRPr="00647A6A" w:rsidRDefault="00647A6A"/>
    <w:p w14:paraId="7CB41F93" w14:textId="77777777" w:rsidR="00647A6A" w:rsidRPr="00647A6A" w:rsidRDefault="00647A6A"/>
    <w:p w14:paraId="252C4729" w14:textId="77777777" w:rsidR="00647A6A" w:rsidRPr="00647A6A" w:rsidRDefault="00647A6A"/>
    <w:p w14:paraId="2EB2B401" w14:textId="77777777" w:rsidR="00647A6A" w:rsidRPr="00647A6A" w:rsidRDefault="00647A6A"/>
    <w:p w14:paraId="18B0687A" w14:textId="77777777" w:rsidR="00647A6A" w:rsidRPr="00647A6A" w:rsidRDefault="00647A6A"/>
    <w:p w14:paraId="42A4C931" w14:textId="77777777" w:rsidR="00647A6A" w:rsidRPr="00647A6A" w:rsidRDefault="00647A6A"/>
    <w:p w14:paraId="46C73178" w14:textId="77777777" w:rsidR="00647A6A" w:rsidRPr="00647A6A" w:rsidRDefault="00647A6A"/>
    <w:p w14:paraId="62C1AC2C" w14:textId="77777777" w:rsidR="00647A6A" w:rsidRPr="00647A6A" w:rsidRDefault="00647A6A"/>
    <w:p w14:paraId="3AF6FD2F" w14:textId="77777777" w:rsidR="00647A6A" w:rsidRPr="00647A6A" w:rsidRDefault="00647A6A"/>
    <w:p w14:paraId="305BCED0" w14:textId="77777777" w:rsidR="00647A6A" w:rsidRPr="00647A6A" w:rsidRDefault="00647A6A"/>
    <w:p w14:paraId="4D19DA21" w14:textId="77777777" w:rsidR="00647A6A" w:rsidRPr="00647A6A" w:rsidRDefault="00647A6A"/>
    <w:p w14:paraId="73D1F249" w14:textId="77777777" w:rsidR="00647A6A" w:rsidRPr="00647A6A" w:rsidRDefault="00647A6A"/>
    <w:p w14:paraId="5848D39A" w14:textId="77777777" w:rsidR="00647A6A" w:rsidRPr="00647A6A" w:rsidRDefault="00647A6A" w:rsidP="00647A6A">
      <w:pPr>
        <w:pStyle w:val="Heading1"/>
        <w:rPr>
          <w:b/>
          <w:color w:val="auto"/>
          <w:sz w:val="28"/>
          <w:u w:val="single"/>
        </w:rPr>
      </w:pPr>
      <w:bookmarkStart w:id="1" w:name="_Toc531027418"/>
      <w:r w:rsidRPr="00647A6A">
        <w:rPr>
          <w:b/>
          <w:color w:val="auto"/>
          <w:sz w:val="28"/>
          <w:u w:val="single"/>
        </w:rPr>
        <w:lastRenderedPageBreak/>
        <w:t>Abstract</w:t>
      </w:r>
      <w:bookmarkEnd w:id="1"/>
    </w:p>
    <w:p w14:paraId="7CEAA929" w14:textId="77777777" w:rsidR="00647A6A" w:rsidRPr="00647A6A" w:rsidRDefault="00647A6A"/>
    <w:p w14:paraId="51689184" w14:textId="77777777" w:rsidR="00647A6A" w:rsidRPr="00647A6A" w:rsidRDefault="00647A6A"/>
    <w:p w14:paraId="33A3461A" w14:textId="77777777" w:rsidR="00647A6A" w:rsidRPr="00647A6A" w:rsidRDefault="00647A6A"/>
    <w:p w14:paraId="19C5226C" w14:textId="77777777" w:rsidR="00647A6A" w:rsidRPr="00647A6A" w:rsidRDefault="00647A6A"/>
    <w:p w14:paraId="3AC64DF2" w14:textId="77777777" w:rsidR="00647A6A" w:rsidRPr="00647A6A" w:rsidRDefault="00647A6A"/>
    <w:p w14:paraId="64A9060B" w14:textId="77777777" w:rsidR="00647A6A" w:rsidRPr="00647A6A" w:rsidRDefault="00647A6A"/>
    <w:p w14:paraId="4359B8A0" w14:textId="77777777" w:rsidR="00647A6A" w:rsidRPr="00647A6A" w:rsidRDefault="00647A6A"/>
    <w:p w14:paraId="640CA9CA" w14:textId="77777777" w:rsidR="00647A6A" w:rsidRPr="00647A6A" w:rsidRDefault="00647A6A"/>
    <w:p w14:paraId="54DA9827" w14:textId="77777777" w:rsidR="00647A6A" w:rsidRPr="00647A6A" w:rsidRDefault="00647A6A"/>
    <w:p w14:paraId="610BEDFA" w14:textId="77777777" w:rsidR="00647A6A" w:rsidRPr="00647A6A" w:rsidRDefault="00647A6A"/>
    <w:p w14:paraId="21B5798C" w14:textId="77777777" w:rsidR="00647A6A" w:rsidRPr="00647A6A" w:rsidRDefault="00647A6A"/>
    <w:p w14:paraId="4A04AEA6" w14:textId="77777777" w:rsidR="00647A6A" w:rsidRPr="00647A6A" w:rsidRDefault="00647A6A"/>
    <w:p w14:paraId="30ACF863" w14:textId="77777777" w:rsidR="00647A6A" w:rsidRPr="00647A6A" w:rsidRDefault="00647A6A"/>
    <w:p w14:paraId="76C1BEE2" w14:textId="77777777" w:rsidR="00647A6A" w:rsidRPr="00647A6A" w:rsidRDefault="00647A6A"/>
    <w:p w14:paraId="01C4EAE7" w14:textId="77777777" w:rsidR="00647A6A" w:rsidRPr="00647A6A" w:rsidRDefault="00647A6A"/>
    <w:p w14:paraId="7A744AB3" w14:textId="77777777" w:rsidR="00647A6A" w:rsidRPr="00647A6A" w:rsidRDefault="00647A6A"/>
    <w:p w14:paraId="5A62AA5E" w14:textId="77777777" w:rsidR="00647A6A" w:rsidRPr="00647A6A" w:rsidRDefault="00647A6A"/>
    <w:p w14:paraId="162EB3F0" w14:textId="77777777" w:rsidR="00647A6A" w:rsidRPr="00647A6A" w:rsidRDefault="00647A6A"/>
    <w:p w14:paraId="18B9C539" w14:textId="77777777" w:rsidR="00647A6A" w:rsidRPr="00647A6A" w:rsidRDefault="00647A6A"/>
    <w:p w14:paraId="29CFD6AD" w14:textId="77777777" w:rsidR="00647A6A" w:rsidRPr="00647A6A" w:rsidRDefault="00647A6A"/>
    <w:p w14:paraId="256B82D1" w14:textId="77777777" w:rsidR="00647A6A" w:rsidRPr="00647A6A" w:rsidRDefault="00647A6A"/>
    <w:p w14:paraId="288648D8" w14:textId="77777777" w:rsidR="00647A6A" w:rsidRPr="00647A6A" w:rsidRDefault="00647A6A"/>
    <w:p w14:paraId="42A553CB" w14:textId="77777777" w:rsidR="00647A6A" w:rsidRPr="00647A6A" w:rsidRDefault="00647A6A"/>
    <w:p w14:paraId="5B8C7DF8" w14:textId="77777777" w:rsidR="00647A6A" w:rsidRPr="00647A6A" w:rsidRDefault="00647A6A"/>
    <w:p w14:paraId="37C96A29" w14:textId="77777777" w:rsidR="00647A6A" w:rsidRPr="00647A6A" w:rsidRDefault="00647A6A"/>
    <w:p w14:paraId="44FA8348" w14:textId="77777777" w:rsidR="00647A6A" w:rsidRPr="00647A6A" w:rsidRDefault="00647A6A"/>
    <w:p w14:paraId="598B3992" w14:textId="77777777" w:rsidR="00647A6A" w:rsidRPr="00647A6A" w:rsidRDefault="00647A6A"/>
    <w:p w14:paraId="4D2C7CC4" w14:textId="77777777" w:rsidR="00647A6A" w:rsidRPr="00647A6A" w:rsidRDefault="00647A6A"/>
    <w:p w14:paraId="3EBB462B" w14:textId="77777777" w:rsidR="00647A6A" w:rsidRPr="00647A6A" w:rsidRDefault="00647A6A"/>
    <w:sdt>
      <w:sdtPr>
        <w:id w:val="1503393094"/>
        <w:docPartObj>
          <w:docPartGallery w:val="Table of Contents"/>
          <w:docPartUnique/>
        </w:docPartObj>
      </w:sdtPr>
      <w:sdtEndPr>
        <w:rPr>
          <w:b/>
          <w:bCs/>
          <w:noProof/>
        </w:rPr>
      </w:sdtEndPr>
      <w:sdtContent>
        <w:p w14:paraId="317FA6BB" w14:textId="77777777" w:rsidR="00647A6A" w:rsidRDefault="00647A6A" w:rsidP="00647A6A"/>
        <w:p w14:paraId="092C15E0" w14:textId="77777777" w:rsidR="00647A6A" w:rsidRPr="009252C1" w:rsidRDefault="00647A6A" w:rsidP="00217C3A">
          <w:pPr>
            <w:jc w:val="center"/>
            <w:rPr>
              <w:rFonts w:asciiTheme="majorHAnsi" w:hAnsiTheme="majorHAnsi" w:cstheme="majorHAnsi"/>
              <w:b/>
              <w:sz w:val="24"/>
              <w:u w:val="single"/>
            </w:rPr>
          </w:pPr>
          <w:r w:rsidRPr="009252C1">
            <w:rPr>
              <w:rFonts w:asciiTheme="majorHAnsi" w:hAnsiTheme="majorHAnsi" w:cstheme="majorHAnsi"/>
              <w:b/>
              <w:sz w:val="24"/>
              <w:u w:val="single"/>
            </w:rPr>
            <w:lastRenderedPageBreak/>
            <w:t>Contents</w:t>
          </w:r>
        </w:p>
        <w:p w14:paraId="62347824" w14:textId="73C71FD8" w:rsidR="009252C1" w:rsidRPr="009252C1" w:rsidRDefault="00647A6A">
          <w:pPr>
            <w:pStyle w:val="TOC1"/>
            <w:tabs>
              <w:tab w:val="right" w:leader="dot" w:pos="9016"/>
            </w:tabs>
            <w:rPr>
              <w:rFonts w:eastAsiaTheme="minorEastAsia"/>
              <w:noProof/>
              <w:sz w:val="20"/>
              <w:lang w:eastAsia="en-GB"/>
            </w:rPr>
          </w:pPr>
          <w:r w:rsidRPr="009252C1">
            <w:rPr>
              <w:b/>
              <w:bCs/>
              <w:noProof/>
              <w:sz w:val="20"/>
            </w:rPr>
            <w:fldChar w:fldCharType="begin"/>
          </w:r>
          <w:r w:rsidRPr="009252C1">
            <w:rPr>
              <w:b/>
              <w:bCs/>
              <w:noProof/>
              <w:sz w:val="20"/>
            </w:rPr>
            <w:instrText xml:space="preserve"> TOC \o "1-3" \h \z \u </w:instrText>
          </w:r>
          <w:r w:rsidRPr="009252C1">
            <w:rPr>
              <w:b/>
              <w:bCs/>
              <w:noProof/>
              <w:sz w:val="20"/>
            </w:rPr>
            <w:fldChar w:fldCharType="separate"/>
          </w:r>
          <w:hyperlink w:anchor="_Toc531027417" w:history="1">
            <w:r w:rsidR="009252C1" w:rsidRPr="009252C1">
              <w:rPr>
                <w:rStyle w:val="Hyperlink"/>
                <w:b/>
                <w:noProof/>
                <w:sz w:val="20"/>
              </w:rPr>
              <w:t>Terms of reference</w:t>
            </w:r>
            <w:r w:rsidR="009252C1" w:rsidRPr="009252C1">
              <w:rPr>
                <w:noProof/>
                <w:webHidden/>
                <w:sz w:val="20"/>
              </w:rPr>
              <w:tab/>
            </w:r>
            <w:r w:rsidR="009252C1" w:rsidRPr="009252C1">
              <w:rPr>
                <w:noProof/>
                <w:webHidden/>
                <w:sz w:val="20"/>
              </w:rPr>
              <w:fldChar w:fldCharType="begin"/>
            </w:r>
            <w:r w:rsidR="009252C1" w:rsidRPr="009252C1">
              <w:rPr>
                <w:noProof/>
                <w:webHidden/>
                <w:sz w:val="20"/>
              </w:rPr>
              <w:instrText xml:space="preserve"> PAGEREF _Toc531027417 \h </w:instrText>
            </w:r>
            <w:r w:rsidR="009252C1" w:rsidRPr="009252C1">
              <w:rPr>
                <w:noProof/>
                <w:webHidden/>
                <w:sz w:val="20"/>
              </w:rPr>
            </w:r>
            <w:r w:rsidR="009252C1" w:rsidRPr="009252C1">
              <w:rPr>
                <w:noProof/>
                <w:webHidden/>
                <w:sz w:val="20"/>
              </w:rPr>
              <w:fldChar w:fldCharType="separate"/>
            </w:r>
            <w:r w:rsidR="009252C1" w:rsidRPr="009252C1">
              <w:rPr>
                <w:noProof/>
                <w:webHidden/>
                <w:sz w:val="20"/>
              </w:rPr>
              <w:t>1</w:t>
            </w:r>
            <w:r w:rsidR="009252C1" w:rsidRPr="009252C1">
              <w:rPr>
                <w:noProof/>
                <w:webHidden/>
                <w:sz w:val="20"/>
              </w:rPr>
              <w:fldChar w:fldCharType="end"/>
            </w:r>
          </w:hyperlink>
        </w:p>
        <w:p w14:paraId="11F1DA11" w14:textId="634B7E12" w:rsidR="009252C1" w:rsidRPr="009252C1" w:rsidRDefault="009252C1">
          <w:pPr>
            <w:pStyle w:val="TOC1"/>
            <w:tabs>
              <w:tab w:val="right" w:leader="dot" w:pos="9016"/>
            </w:tabs>
            <w:rPr>
              <w:rFonts w:eastAsiaTheme="minorEastAsia"/>
              <w:noProof/>
              <w:sz w:val="20"/>
              <w:lang w:eastAsia="en-GB"/>
            </w:rPr>
          </w:pPr>
          <w:hyperlink w:anchor="_Toc531027418" w:history="1">
            <w:r w:rsidRPr="009252C1">
              <w:rPr>
                <w:rStyle w:val="Hyperlink"/>
                <w:b/>
                <w:noProof/>
                <w:sz w:val="20"/>
              </w:rPr>
              <w:t>Abstract</w:t>
            </w:r>
            <w:r w:rsidRPr="009252C1">
              <w:rPr>
                <w:noProof/>
                <w:webHidden/>
                <w:sz w:val="20"/>
              </w:rPr>
              <w:tab/>
            </w:r>
            <w:r w:rsidRPr="009252C1">
              <w:rPr>
                <w:noProof/>
                <w:webHidden/>
                <w:sz w:val="20"/>
              </w:rPr>
              <w:fldChar w:fldCharType="begin"/>
            </w:r>
            <w:r w:rsidRPr="009252C1">
              <w:rPr>
                <w:noProof/>
                <w:webHidden/>
                <w:sz w:val="20"/>
              </w:rPr>
              <w:instrText xml:space="preserve"> PAGEREF _Toc531027418 \h </w:instrText>
            </w:r>
            <w:r w:rsidRPr="009252C1">
              <w:rPr>
                <w:noProof/>
                <w:webHidden/>
                <w:sz w:val="20"/>
              </w:rPr>
            </w:r>
            <w:r w:rsidRPr="009252C1">
              <w:rPr>
                <w:noProof/>
                <w:webHidden/>
                <w:sz w:val="20"/>
              </w:rPr>
              <w:fldChar w:fldCharType="separate"/>
            </w:r>
            <w:r w:rsidRPr="009252C1">
              <w:rPr>
                <w:noProof/>
                <w:webHidden/>
                <w:sz w:val="20"/>
              </w:rPr>
              <w:t>2</w:t>
            </w:r>
            <w:r w:rsidRPr="009252C1">
              <w:rPr>
                <w:noProof/>
                <w:webHidden/>
                <w:sz w:val="20"/>
              </w:rPr>
              <w:fldChar w:fldCharType="end"/>
            </w:r>
          </w:hyperlink>
        </w:p>
        <w:p w14:paraId="0647819D" w14:textId="3CB27C7A" w:rsidR="009252C1" w:rsidRPr="009252C1" w:rsidRDefault="009252C1">
          <w:pPr>
            <w:pStyle w:val="TOC1"/>
            <w:tabs>
              <w:tab w:val="right" w:leader="dot" w:pos="9016"/>
            </w:tabs>
            <w:rPr>
              <w:rFonts w:eastAsiaTheme="minorEastAsia"/>
              <w:noProof/>
              <w:sz w:val="20"/>
              <w:lang w:eastAsia="en-GB"/>
            </w:rPr>
          </w:pPr>
          <w:hyperlink w:anchor="_Toc531027419" w:history="1">
            <w:r w:rsidRPr="009252C1">
              <w:rPr>
                <w:rStyle w:val="Hyperlink"/>
                <w:b/>
                <w:noProof/>
                <w:sz w:val="20"/>
              </w:rPr>
              <w:t>Introduction</w:t>
            </w:r>
            <w:r w:rsidRPr="009252C1">
              <w:rPr>
                <w:noProof/>
                <w:webHidden/>
                <w:sz w:val="20"/>
              </w:rPr>
              <w:tab/>
            </w:r>
            <w:r w:rsidRPr="009252C1">
              <w:rPr>
                <w:noProof/>
                <w:webHidden/>
                <w:sz w:val="20"/>
              </w:rPr>
              <w:fldChar w:fldCharType="begin"/>
            </w:r>
            <w:r w:rsidRPr="009252C1">
              <w:rPr>
                <w:noProof/>
                <w:webHidden/>
                <w:sz w:val="20"/>
              </w:rPr>
              <w:instrText xml:space="preserve"> PAGEREF _Toc531027419 \h </w:instrText>
            </w:r>
            <w:r w:rsidRPr="009252C1">
              <w:rPr>
                <w:noProof/>
                <w:webHidden/>
                <w:sz w:val="20"/>
              </w:rPr>
            </w:r>
            <w:r w:rsidRPr="009252C1">
              <w:rPr>
                <w:noProof/>
                <w:webHidden/>
                <w:sz w:val="20"/>
              </w:rPr>
              <w:fldChar w:fldCharType="separate"/>
            </w:r>
            <w:r w:rsidRPr="009252C1">
              <w:rPr>
                <w:noProof/>
                <w:webHidden/>
                <w:sz w:val="20"/>
              </w:rPr>
              <w:t>4</w:t>
            </w:r>
            <w:r w:rsidRPr="009252C1">
              <w:rPr>
                <w:noProof/>
                <w:webHidden/>
                <w:sz w:val="20"/>
              </w:rPr>
              <w:fldChar w:fldCharType="end"/>
            </w:r>
          </w:hyperlink>
        </w:p>
        <w:p w14:paraId="004429CC" w14:textId="53F2F6D1" w:rsidR="009252C1" w:rsidRPr="009252C1" w:rsidRDefault="009252C1">
          <w:pPr>
            <w:pStyle w:val="TOC1"/>
            <w:tabs>
              <w:tab w:val="right" w:leader="dot" w:pos="9016"/>
            </w:tabs>
            <w:rPr>
              <w:rFonts w:eastAsiaTheme="minorEastAsia"/>
              <w:noProof/>
              <w:sz w:val="20"/>
              <w:lang w:eastAsia="en-GB"/>
            </w:rPr>
          </w:pPr>
          <w:hyperlink w:anchor="_Toc531027420" w:history="1">
            <w:r w:rsidRPr="009252C1">
              <w:rPr>
                <w:rStyle w:val="Hyperlink"/>
                <w:b/>
                <w:noProof/>
                <w:sz w:val="20"/>
              </w:rPr>
              <w:t>Discussion</w:t>
            </w:r>
            <w:r w:rsidRPr="009252C1">
              <w:rPr>
                <w:noProof/>
                <w:webHidden/>
                <w:sz w:val="20"/>
              </w:rPr>
              <w:tab/>
            </w:r>
            <w:r w:rsidRPr="009252C1">
              <w:rPr>
                <w:noProof/>
                <w:webHidden/>
                <w:sz w:val="20"/>
              </w:rPr>
              <w:fldChar w:fldCharType="begin"/>
            </w:r>
            <w:r w:rsidRPr="009252C1">
              <w:rPr>
                <w:noProof/>
                <w:webHidden/>
                <w:sz w:val="20"/>
              </w:rPr>
              <w:instrText xml:space="preserve"> PAGEREF _Toc531027420 \h </w:instrText>
            </w:r>
            <w:r w:rsidRPr="009252C1">
              <w:rPr>
                <w:noProof/>
                <w:webHidden/>
                <w:sz w:val="20"/>
              </w:rPr>
            </w:r>
            <w:r w:rsidRPr="009252C1">
              <w:rPr>
                <w:noProof/>
                <w:webHidden/>
                <w:sz w:val="20"/>
              </w:rPr>
              <w:fldChar w:fldCharType="separate"/>
            </w:r>
            <w:r w:rsidRPr="009252C1">
              <w:rPr>
                <w:noProof/>
                <w:webHidden/>
                <w:sz w:val="20"/>
              </w:rPr>
              <w:t>5</w:t>
            </w:r>
            <w:r w:rsidRPr="009252C1">
              <w:rPr>
                <w:noProof/>
                <w:webHidden/>
                <w:sz w:val="20"/>
              </w:rPr>
              <w:fldChar w:fldCharType="end"/>
            </w:r>
          </w:hyperlink>
        </w:p>
        <w:p w14:paraId="52042EB5" w14:textId="525B7F51" w:rsidR="009252C1" w:rsidRPr="009252C1" w:rsidRDefault="009252C1">
          <w:pPr>
            <w:pStyle w:val="TOC2"/>
            <w:tabs>
              <w:tab w:val="right" w:leader="dot" w:pos="9016"/>
            </w:tabs>
            <w:rPr>
              <w:rFonts w:eastAsiaTheme="minorEastAsia"/>
              <w:noProof/>
              <w:sz w:val="20"/>
              <w:lang w:eastAsia="en-GB"/>
            </w:rPr>
          </w:pPr>
          <w:hyperlink w:anchor="_Toc531027421" w:history="1">
            <w:r w:rsidRPr="009252C1">
              <w:rPr>
                <w:rStyle w:val="Hyperlink"/>
                <w:b/>
                <w:noProof/>
                <w:sz w:val="20"/>
              </w:rPr>
              <w:t>Cultural differences in China</w:t>
            </w:r>
            <w:r w:rsidRPr="009252C1">
              <w:rPr>
                <w:noProof/>
                <w:webHidden/>
                <w:sz w:val="20"/>
              </w:rPr>
              <w:tab/>
            </w:r>
            <w:r w:rsidRPr="009252C1">
              <w:rPr>
                <w:noProof/>
                <w:webHidden/>
                <w:sz w:val="20"/>
              </w:rPr>
              <w:fldChar w:fldCharType="begin"/>
            </w:r>
            <w:r w:rsidRPr="009252C1">
              <w:rPr>
                <w:noProof/>
                <w:webHidden/>
                <w:sz w:val="20"/>
              </w:rPr>
              <w:instrText xml:space="preserve"> PAGEREF _Toc531027421 \h </w:instrText>
            </w:r>
            <w:r w:rsidRPr="009252C1">
              <w:rPr>
                <w:noProof/>
                <w:webHidden/>
                <w:sz w:val="20"/>
              </w:rPr>
            </w:r>
            <w:r w:rsidRPr="009252C1">
              <w:rPr>
                <w:noProof/>
                <w:webHidden/>
                <w:sz w:val="20"/>
              </w:rPr>
              <w:fldChar w:fldCharType="separate"/>
            </w:r>
            <w:r w:rsidRPr="009252C1">
              <w:rPr>
                <w:noProof/>
                <w:webHidden/>
                <w:sz w:val="20"/>
              </w:rPr>
              <w:t>6</w:t>
            </w:r>
            <w:r w:rsidRPr="009252C1">
              <w:rPr>
                <w:noProof/>
                <w:webHidden/>
                <w:sz w:val="20"/>
              </w:rPr>
              <w:fldChar w:fldCharType="end"/>
            </w:r>
          </w:hyperlink>
        </w:p>
        <w:p w14:paraId="0580A70E" w14:textId="70E3EAC5" w:rsidR="009252C1" w:rsidRPr="009252C1" w:rsidRDefault="009252C1">
          <w:pPr>
            <w:pStyle w:val="TOC3"/>
            <w:tabs>
              <w:tab w:val="right" w:leader="dot" w:pos="9016"/>
            </w:tabs>
            <w:rPr>
              <w:rFonts w:eastAsiaTheme="minorEastAsia"/>
              <w:noProof/>
              <w:sz w:val="20"/>
              <w:lang w:eastAsia="en-GB"/>
            </w:rPr>
          </w:pPr>
          <w:hyperlink w:anchor="_Toc531027422" w:history="1">
            <w:r w:rsidRPr="009252C1">
              <w:rPr>
                <w:rStyle w:val="Hyperlink"/>
                <w:b/>
                <w:noProof/>
                <w:sz w:val="20"/>
              </w:rPr>
              <w:t>Power distance</w:t>
            </w:r>
            <w:r w:rsidRPr="009252C1">
              <w:rPr>
                <w:noProof/>
                <w:webHidden/>
                <w:sz w:val="20"/>
              </w:rPr>
              <w:tab/>
            </w:r>
            <w:r w:rsidRPr="009252C1">
              <w:rPr>
                <w:noProof/>
                <w:webHidden/>
                <w:sz w:val="20"/>
              </w:rPr>
              <w:fldChar w:fldCharType="begin"/>
            </w:r>
            <w:r w:rsidRPr="009252C1">
              <w:rPr>
                <w:noProof/>
                <w:webHidden/>
                <w:sz w:val="20"/>
              </w:rPr>
              <w:instrText xml:space="preserve"> PAGEREF _Toc531027422 \h </w:instrText>
            </w:r>
            <w:r w:rsidRPr="009252C1">
              <w:rPr>
                <w:noProof/>
                <w:webHidden/>
                <w:sz w:val="20"/>
              </w:rPr>
            </w:r>
            <w:r w:rsidRPr="009252C1">
              <w:rPr>
                <w:noProof/>
                <w:webHidden/>
                <w:sz w:val="20"/>
              </w:rPr>
              <w:fldChar w:fldCharType="separate"/>
            </w:r>
            <w:r w:rsidRPr="009252C1">
              <w:rPr>
                <w:noProof/>
                <w:webHidden/>
                <w:sz w:val="20"/>
              </w:rPr>
              <w:t>6</w:t>
            </w:r>
            <w:r w:rsidRPr="009252C1">
              <w:rPr>
                <w:noProof/>
                <w:webHidden/>
                <w:sz w:val="20"/>
              </w:rPr>
              <w:fldChar w:fldCharType="end"/>
            </w:r>
          </w:hyperlink>
        </w:p>
        <w:p w14:paraId="33958905" w14:textId="54A13246" w:rsidR="009252C1" w:rsidRPr="009252C1" w:rsidRDefault="009252C1">
          <w:pPr>
            <w:pStyle w:val="TOC3"/>
            <w:tabs>
              <w:tab w:val="right" w:leader="dot" w:pos="9016"/>
            </w:tabs>
            <w:rPr>
              <w:rFonts w:eastAsiaTheme="minorEastAsia"/>
              <w:noProof/>
              <w:sz w:val="20"/>
              <w:lang w:eastAsia="en-GB"/>
            </w:rPr>
          </w:pPr>
          <w:hyperlink w:anchor="_Toc531027423" w:history="1">
            <w:r w:rsidRPr="009252C1">
              <w:rPr>
                <w:rStyle w:val="Hyperlink"/>
                <w:b/>
                <w:noProof/>
                <w:sz w:val="20"/>
              </w:rPr>
              <w:t>Individualistic vs Collectivist</w:t>
            </w:r>
            <w:r w:rsidRPr="009252C1">
              <w:rPr>
                <w:noProof/>
                <w:webHidden/>
                <w:sz w:val="20"/>
              </w:rPr>
              <w:tab/>
            </w:r>
            <w:r w:rsidRPr="009252C1">
              <w:rPr>
                <w:noProof/>
                <w:webHidden/>
                <w:sz w:val="20"/>
              </w:rPr>
              <w:fldChar w:fldCharType="begin"/>
            </w:r>
            <w:r w:rsidRPr="009252C1">
              <w:rPr>
                <w:noProof/>
                <w:webHidden/>
                <w:sz w:val="20"/>
              </w:rPr>
              <w:instrText xml:space="preserve"> PAGEREF _Toc531027423 \h </w:instrText>
            </w:r>
            <w:r w:rsidRPr="009252C1">
              <w:rPr>
                <w:noProof/>
                <w:webHidden/>
                <w:sz w:val="20"/>
              </w:rPr>
            </w:r>
            <w:r w:rsidRPr="009252C1">
              <w:rPr>
                <w:noProof/>
                <w:webHidden/>
                <w:sz w:val="20"/>
              </w:rPr>
              <w:fldChar w:fldCharType="separate"/>
            </w:r>
            <w:r w:rsidRPr="009252C1">
              <w:rPr>
                <w:noProof/>
                <w:webHidden/>
                <w:sz w:val="20"/>
              </w:rPr>
              <w:t>6</w:t>
            </w:r>
            <w:r w:rsidRPr="009252C1">
              <w:rPr>
                <w:noProof/>
                <w:webHidden/>
                <w:sz w:val="20"/>
              </w:rPr>
              <w:fldChar w:fldCharType="end"/>
            </w:r>
          </w:hyperlink>
        </w:p>
        <w:p w14:paraId="0AB662DB" w14:textId="0147A342" w:rsidR="009252C1" w:rsidRPr="009252C1" w:rsidRDefault="009252C1">
          <w:pPr>
            <w:pStyle w:val="TOC3"/>
            <w:tabs>
              <w:tab w:val="right" w:leader="dot" w:pos="9016"/>
            </w:tabs>
            <w:rPr>
              <w:rFonts w:eastAsiaTheme="minorEastAsia"/>
              <w:noProof/>
              <w:sz w:val="20"/>
              <w:lang w:eastAsia="en-GB"/>
            </w:rPr>
          </w:pPr>
          <w:hyperlink w:anchor="_Toc531027424" w:history="1">
            <w:r w:rsidRPr="009252C1">
              <w:rPr>
                <w:rStyle w:val="Hyperlink"/>
                <w:b/>
                <w:noProof/>
                <w:sz w:val="20"/>
              </w:rPr>
              <w:t>Uncertainty Avoidance</w:t>
            </w:r>
            <w:r w:rsidRPr="009252C1">
              <w:rPr>
                <w:noProof/>
                <w:webHidden/>
                <w:sz w:val="20"/>
              </w:rPr>
              <w:tab/>
            </w:r>
            <w:r w:rsidRPr="009252C1">
              <w:rPr>
                <w:noProof/>
                <w:webHidden/>
                <w:sz w:val="20"/>
              </w:rPr>
              <w:fldChar w:fldCharType="begin"/>
            </w:r>
            <w:r w:rsidRPr="009252C1">
              <w:rPr>
                <w:noProof/>
                <w:webHidden/>
                <w:sz w:val="20"/>
              </w:rPr>
              <w:instrText xml:space="preserve"> PAGEREF _Toc531027424 \h </w:instrText>
            </w:r>
            <w:r w:rsidRPr="009252C1">
              <w:rPr>
                <w:noProof/>
                <w:webHidden/>
                <w:sz w:val="20"/>
              </w:rPr>
            </w:r>
            <w:r w:rsidRPr="009252C1">
              <w:rPr>
                <w:noProof/>
                <w:webHidden/>
                <w:sz w:val="20"/>
              </w:rPr>
              <w:fldChar w:fldCharType="separate"/>
            </w:r>
            <w:r w:rsidRPr="009252C1">
              <w:rPr>
                <w:noProof/>
                <w:webHidden/>
                <w:sz w:val="20"/>
              </w:rPr>
              <w:t>7</w:t>
            </w:r>
            <w:r w:rsidRPr="009252C1">
              <w:rPr>
                <w:noProof/>
                <w:webHidden/>
                <w:sz w:val="20"/>
              </w:rPr>
              <w:fldChar w:fldCharType="end"/>
            </w:r>
          </w:hyperlink>
        </w:p>
        <w:p w14:paraId="11FB1D77" w14:textId="5D505167" w:rsidR="009252C1" w:rsidRPr="009252C1" w:rsidRDefault="009252C1">
          <w:pPr>
            <w:pStyle w:val="TOC3"/>
            <w:tabs>
              <w:tab w:val="right" w:leader="dot" w:pos="9016"/>
            </w:tabs>
            <w:rPr>
              <w:rFonts w:eastAsiaTheme="minorEastAsia"/>
              <w:noProof/>
              <w:sz w:val="20"/>
              <w:lang w:eastAsia="en-GB"/>
            </w:rPr>
          </w:pPr>
          <w:hyperlink w:anchor="_Toc531027425" w:history="1">
            <w:r w:rsidRPr="009252C1">
              <w:rPr>
                <w:rStyle w:val="Hyperlink"/>
                <w:b/>
                <w:noProof/>
                <w:sz w:val="20"/>
              </w:rPr>
              <w:t>Masculinity vs Femininity</w:t>
            </w:r>
            <w:r w:rsidRPr="009252C1">
              <w:rPr>
                <w:noProof/>
                <w:webHidden/>
                <w:sz w:val="20"/>
              </w:rPr>
              <w:tab/>
            </w:r>
            <w:r w:rsidRPr="009252C1">
              <w:rPr>
                <w:noProof/>
                <w:webHidden/>
                <w:sz w:val="20"/>
              </w:rPr>
              <w:fldChar w:fldCharType="begin"/>
            </w:r>
            <w:r w:rsidRPr="009252C1">
              <w:rPr>
                <w:noProof/>
                <w:webHidden/>
                <w:sz w:val="20"/>
              </w:rPr>
              <w:instrText xml:space="preserve"> PAGEREF _Toc531027425 \h </w:instrText>
            </w:r>
            <w:r w:rsidRPr="009252C1">
              <w:rPr>
                <w:noProof/>
                <w:webHidden/>
                <w:sz w:val="20"/>
              </w:rPr>
            </w:r>
            <w:r w:rsidRPr="009252C1">
              <w:rPr>
                <w:noProof/>
                <w:webHidden/>
                <w:sz w:val="20"/>
              </w:rPr>
              <w:fldChar w:fldCharType="separate"/>
            </w:r>
            <w:r w:rsidRPr="009252C1">
              <w:rPr>
                <w:noProof/>
                <w:webHidden/>
                <w:sz w:val="20"/>
              </w:rPr>
              <w:t>7</w:t>
            </w:r>
            <w:r w:rsidRPr="009252C1">
              <w:rPr>
                <w:noProof/>
                <w:webHidden/>
                <w:sz w:val="20"/>
              </w:rPr>
              <w:fldChar w:fldCharType="end"/>
            </w:r>
          </w:hyperlink>
        </w:p>
        <w:p w14:paraId="69A610A8" w14:textId="10828197" w:rsidR="009252C1" w:rsidRPr="009252C1" w:rsidRDefault="009252C1">
          <w:pPr>
            <w:pStyle w:val="TOC3"/>
            <w:tabs>
              <w:tab w:val="right" w:leader="dot" w:pos="9016"/>
            </w:tabs>
            <w:rPr>
              <w:rFonts w:eastAsiaTheme="minorEastAsia"/>
              <w:noProof/>
              <w:sz w:val="20"/>
              <w:lang w:eastAsia="en-GB"/>
            </w:rPr>
          </w:pPr>
          <w:hyperlink w:anchor="_Toc531027426" w:history="1">
            <w:r w:rsidRPr="009252C1">
              <w:rPr>
                <w:rStyle w:val="Hyperlink"/>
                <w:b/>
                <w:noProof/>
                <w:sz w:val="20"/>
              </w:rPr>
              <w:t>Long vs Short Term Orientation</w:t>
            </w:r>
            <w:r w:rsidRPr="009252C1">
              <w:rPr>
                <w:noProof/>
                <w:webHidden/>
                <w:sz w:val="20"/>
              </w:rPr>
              <w:tab/>
            </w:r>
            <w:r w:rsidRPr="009252C1">
              <w:rPr>
                <w:noProof/>
                <w:webHidden/>
                <w:sz w:val="20"/>
              </w:rPr>
              <w:fldChar w:fldCharType="begin"/>
            </w:r>
            <w:r w:rsidRPr="009252C1">
              <w:rPr>
                <w:noProof/>
                <w:webHidden/>
                <w:sz w:val="20"/>
              </w:rPr>
              <w:instrText xml:space="preserve"> PAGEREF _Toc531027426 \h </w:instrText>
            </w:r>
            <w:r w:rsidRPr="009252C1">
              <w:rPr>
                <w:noProof/>
                <w:webHidden/>
                <w:sz w:val="20"/>
              </w:rPr>
            </w:r>
            <w:r w:rsidRPr="009252C1">
              <w:rPr>
                <w:noProof/>
                <w:webHidden/>
                <w:sz w:val="20"/>
              </w:rPr>
              <w:fldChar w:fldCharType="separate"/>
            </w:r>
            <w:r w:rsidRPr="009252C1">
              <w:rPr>
                <w:noProof/>
                <w:webHidden/>
                <w:sz w:val="20"/>
              </w:rPr>
              <w:t>8</w:t>
            </w:r>
            <w:r w:rsidRPr="009252C1">
              <w:rPr>
                <w:noProof/>
                <w:webHidden/>
                <w:sz w:val="20"/>
              </w:rPr>
              <w:fldChar w:fldCharType="end"/>
            </w:r>
          </w:hyperlink>
        </w:p>
        <w:p w14:paraId="22D9E03D" w14:textId="1521B383" w:rsidR="009252C1" w:rsidRPr="009252C1" w:rsidRDefault="009252C1">
          <w:pPr>
            <w:pStyle w:val="TOC3"/>
            <w:tabs>
              <w:tab w:val="right" w:leader="dot" w:pos="9016"/>
            </w:tabs>
            <w:rPr>
              <w:rFonts w:eastAsiaTheme="minorEastAsia"/>
              <w:noProof/>
              <w:sz w:val="20"/>
              <w:lang w:eastAsia="en-GB"/>
            </w:rPr>
          </w:pPr>
          <w:hyperlink w:anchor="_Toc531027427" w:history="1">
            <w:r w:rsidRPr="009252C1">
              <w:rPr>
                <w:rStyle w:val="Hyperlink"/>
                <w:b/>
                <w:noProof/>
                <w:sz w:val="20"/>
              </w:rPr>
              <w:t>Indulgence vs Restraint</w:t>
            </w:r>
            <w:r w:rsidRPr="009252C1">
              <w:rPr>
                <w:noProof/>
                <w:webHidden/>
                <w:sz w:val="20"/>
              </w:rPr>
              <w:tab/>
            </w:r>
            <w:r w:rsidRPr="009252C1">
              <w:rPr>
                <w:noProof/>
                <w:webHidden/>
                <w:sz w:val="20"/>
              </w:rPr>
              <w:fldChar w:fldCharType="begin"/>
            </w:r>
            <w:r w:rsidRPr="009252C1">
              <w:rPr>
                <w:noProof/>
                <w:webHidden/>
                <w:sz w:val="20"/>
              </w:rPr>
              <w:instrText xml:space="preserve"> PAGEREF _Toc531027427 \h </w:instrText>
            </w:r>
            <w:r w:rsidRPr="009252C1">
              <w:rPr>
                <w:noProof/>
                <w:webHidden/>
                <w:sz w:val="20"/>
              </w:rPr>
            </w:r>
            <w:r w:rsidRPr="009252C1">
              <w:rPr>
                <w:noProof/>
                <w:webHidden/>
                <w:sz w:val="20"/>
              </w:rPr>
              <w:fldChar w:fldCharType="separate"/>
            </w:r>
            <w:r w:rsidRPr="009252C1">
              <w:rPr>
                <w:noProof/>
                <w:webHidden/>
                <w:sz w:val="20"/>
              </w:rPr>
              <w:t>8</w:t>
            </w:r>
            <w:r w:rsidRPr="009252C1">
              <w:rPr>
                <w:noProof/>
                <w:webHidden/>
                <w:sz w:val="20"/>
              </w:rPr>
              <w:fldChar w:fldCharType="end"/>
            </w:r>
          </w:hyperlink>
        </w:p>
        <w:p w14:paraId="1B7C4A85" w14:textId="70EC89E3" w:rsidR="009252C1" w:rsidRPr="009252C1" w:rsidRDefault="009252C1">
          <w:pPr>
            <w:pStyle w:val="TOC2"/>
            <w:tabs>
              <w:tab w:val="right" w:leader="dot" w:pos="9016"/>
            </w:tabs>
            <w:rPr>
              <w:rFonts w:eastAsiaTheme="minorEastAsia"/>
              <w:noProof/>
              <w:sz w:val="20"/>
              <w:lang w:eastAsia="en-GB"/>
            </w:rPr>
          </w:pPr>
          <w:hyperlink w:anchor="_Toc531027428" w:history="1">
            <w:r w:rsidRPr="009252C1">
              <w:rPr>
                <w:rStyle w:val="Hyperlink"/>
                <w:b/>
                <w:noProof/>
                <w:sz w:val="20"/>
              </w:rPr>
              <w:t>Business Code of Conduct – China</w:t>
            </w:r>
            <w:r w:rsidRPr="009252C1">
              <w:rPr>
                <w:noProof/>
                <w:webHidden/>
                <w:sz w:val="20"/>
              </w:rPr>
              <w:tab/>
            </w:r>
            <w:r w:rsidRPr="009252C1">
              <w:rPr>
                <w:noProof/>
                <w:webHidden/>
                <w:sz w:val="20"/>
              </w:rPr>
              <w:fldChar w:fldCharType="begin"/>
            </w:r>
            <w:r w:rsidRPr="009252C1">
              <w:rPr>
                <w:noProof/>
                <w:webHidden/>
                <w:sz w:val="20"/>
              </w:rPr>
              <w:instrText xml:space="preserve"> PAGEREF _Toc531027428 \h </w:instrText>
            </w:r>
            <w:r w:rsidRPr="009252C1">
              <w:rPr>
                <w:noProof/>
                <w:webHidden/>
                <w:sz w:val="20"/>
              </w:rPr>
            </w:r>
            <w:r w:rsidRPr="009252C1">
              <w:rPr>
                <w:noProof/>
                <w:webHidden/>
                <w:sz w:val="20"/>
              </w:rPr>
              <w:fldChar w:fldCharType="separate"/>
            </w:r>
            <w:r w:rsidRPr="009252C1">
              <w:rPr>
                <w:noProof/>
                <w:webHidden/>
                <w:sz w:val="20"/>
              </w:rPr>
              <w:t>9</w:t>
            </w:r>
            <w:r w:rsidRPr="009252C1">
              <w:rPr>
                <w:noProof/>
                <w:webHidden/>
                <w:sz w:val="20"/>
              </w:rPr>
              <w:fldChar w:fldCharType="end"/>
            </w:r>
          </w:hyperlink>
        </w:p>
        <w:p w14:paraId="0A43994D" w14:textId="4FC57E3F" w:rsidR="009252C1" w:rsidRPr="009252C1" w:rsidRDefault="009252C1">
          <w:pPr>
            <w:pStyle w:val="TOC3"/>
            <w:tabs>
              <w:tab w:val="right" w:leader="dot" w:pos="9016"/>
            </w:tabs>
            <w:rPr>
              <w:rFonts w:eastAsiaTheme="minorEastAsia"/>
              <w:noProof/>
              <w:sz w:val="20"/>
              <w:lang w:eastAsia="en-GB"/>
            </w:rPr>
          </w:pPr>
          <w:hyperlink w:anchor="_Toc531027429" w:history="1">
            <w:r w:rsidRPr="009252C1">
              <w:rPr>
                <w:rStyle w:val="Hyperlink"/>
                <w:b/>
                <w:noProof/>
                <w:sz w:val="20"/>
              </w:rPr>
              <w:t>Introductions</w:t>
            </w:r>
            <w:r w:rsidRPr="009252C1">
              <w:rPr>
                <w:noProof/>
                <w:webHidden/>
                <w:sz w:val="20"/>
              </w:rPr>
              <w:tab/>
            </w:r>
            <w:r w:rsidRPr="009252C1">
              <w:rPr>
                <w:noProof/>
                <w:webHidden/>
                <w:sz w:val="20"/>
              </w:rPr>
              <w:fldChar w:fldCharType="begin"/>
            </w:r>
            <w:r w:rsidRPr="009252C1">
              <w:rPr>
                <w:noProof/>
                <w:webHidden/>
                <w:sz w:val="20"/>
              </w:rPr>
              <w:instrText xml:space="preserve"> PAGEREF _Toc531027429 \h </w:instrText>
            </w:r>
            <w:r w:rsidRPr="009252C1">
              <w:rPr>
                <w:noProof/>
                <w:webHidden/>
                <w:sz w:val="20"/>
              </w:rPr>
            </w:r>
            <w:r w:rsidRPr="009252C1">
              <w:rPr>
                <w:noProof/>
                <w:webHidden/>
                <w:sz w:val="20"/>
              </w:rPr>
              <w:fldChar w:fldCharType="separate"/>
            </w:r>
            <w:r w:rsidRPr="009252C1">
              <w:rPr>
                <w:noProof/>
                <w:webHidden/>
                <w:sz w:val="20"/>
              </w:rPr>
              <w:t>9</w:t>
            </w:r>
            <w:r w:rsidRPr="009252C1">
              <w:rPr>
                <w:noProof/>
                <w:webHidden/>
                <w:sz w:val="20"/>
              </w:rPr>
              <w:fldChar w:fldCharType="end"/>
            </w:r>
          </w:hyperlink>
        </w:p>
        <w:p w14:paraId="5E5CCF4D" w14:textId="265167D6" w:rsidR="009252C1" w:rsidRPr="009252C1" w:rsidRDefault="009252C1">
          <w:pPr>
            <w:pStyle w:val="TOC3"/>
            <w:tabs>
              <w:tab w:val="right" w:leader="dot" w:pos="9016"/>
            </w:tabs>
            <w:rPr>
              <w:rFonts w:eastAsiaTheme="minorEastAsia"/>
              <w:noProof/>
              <w:sz w:val="20"/>
              <w:lang w:eastAsia="en-GB"/>
            </w:rPr>
          </w:pPr>
          <w:hyperlink w:anchor="_Toc531027430" w:history="1">
            <w:r w:rsidRPr="009252C1">
              <w:rPr>
                <w:rStyle w:val="Hyperlink"/>
                <w:b/>
                <w:noProof/>
                <w:sz w:val="20"/>
              </w:rPr>
              <w:t>First Impressions</w:t>
            </w:r>
            <w:r w:rsidRPr="009252C1">
              <w:rPr>
                <w:noProof/>
                <w:webHidden/>
                <w:sz w:val="20"/>
              </w:rPr>
              <w:tab/>
            </w:r>
            <w:r w:rsidRPr="009252C1">
              <w:rPr>
                <w:noProof/>
                <w:webHidden/>
                <w:sz w:val="20"/>
              </w:rPr>
              <w:fldChar w:fldCharType="begin"/>
            </w:r>
            <w:r w:rsidRPr="009252C1">
              <w:rPr>
                <w:noProof/>
                <w:webHidden/>
                <w:sz w:val="20"/>
              </w:rPr>
              <w:instrText xml:space="preserve"> PAGEREF _Toc531027430 \h </w:instrText>
            </w:r>
            <w:r w:rsidRPr="009252C1">
              <w:rPr>
                <w:noProof/>
                <w:webHidden/>
                <w:sz w:val="20"/>
              </w:rPr>
            </w:r>
            <w:r w:rsidRPr="009252C1">
              <w:rPr>
                <w:noProof/>
                <w:webHidden/>
                <w:sz w:val="20"/>
              </w:rPr>
              <w:fldChar w:fldCharType="separate"/>
            </w:r>
            <w:r w:rsidRPr="009252C1">
              <w:rPr>
                <w:noProof/>
                <w:webHidden/>
                <w:sz w:val="20"/>
              </w:rPr>
              <w:t>9</w:t>
            </w:r>
            <w:r w:rsidRPr="009252C1">
              <w:rPr>
                <w:noProof/>
                <w:webHidden/>
                <w:sz w:val="20"/>
              </w:rPr>
              <w:fldChar w:fldCharType="end"/>
            </w:r>
          </w:hyperlink>
        </w:p>
        <w:p w14:paraId="29899CE2" w14:textId="0AEF0D84" w:rsidR="009252C1" w:rsidRPr="009252C1" w:rsidRDefault="009252C1">
          <w:pPr>
            <w:pStyle w:val="TOC3"/>
            <w:tabs>
              <w:tab w:val="right" w:leader="dot" w:pos="9016"/>
            </w:tabs>
            <w:rPr>
              <w:rFonts w:eastAsiaTheme="minorEastAsia"/>
              <w:noProof/>
              <w:sz w:val="20"/>
              <w:lang w:eastAsia="en-GB"/>
            </w:rPr>
          </w:pPr>
          <w:hyperlink w:anchor="_Toc531027431" w:history="1">
            <w:r w:rsidRPr="009252C1">
              <w:rPr>
                <w:rStyle w:val="Hyperlink"/>
                <w:b/>
                <w:noProof/>
                <w:sz w:val="20"/>
              </w:rPr>
              <w:t>Meeting etiquette</w:t>
            </w:r>
            <w:r w:rsidRPr="009252C1">
              <w:rPr>
                <w:noProof/>
                <w:webHidden/>
                <w:sz w:val="20"/>
              </w:rPr>
              <w:tab/>
            </w:r>
            <w:r w:rsidRPr="009252C1">
              <w:rPr>
                <w:noProof/>
                <w:webHidden/>
                <w:sz w:val="20"/>
              </w:rPr>
              <w:fldChar w:fldCharType="begin"/>
            </w:r>
            <w:r w:rsidRPr="009252C1">
              <w:rPr>
                <w:noProof/>
                <w:webHidden/>
                <w:sz w:val="20"/>
              </w:rPr>
              <w:instrText xml:space="preserve"> PAGEREF _Toc531027431 \h </w:instrText>
            </w:r>
            <w:r w:rsidRPr="009252C1">
              <w:rPr>
                <w:noProof/>
                <w:webHidden/>
                <w:sz w:val="20"/>
              </w:rPr>
            </w:r>
            <w:r w:rsidRPr="009252C1">
              <w:rPr>
                <w:noProof/>
                <w:webHidden/>
                <w:sz w:val="20"/>
              </w:rPr>
              <w:fldChar w:fldCharType="separate"/>
            </w:r>
            <w:r w:rsidRPr="009252C1">
              <w:rPr>
                <w:noProof/>
                <w:webHidden/>
                <w:sz w:val="20"/>
              </w:rPr>
              <w:t>9</w:t>
            </w:r>
            <w:r w:rsidRPr="009252C1">
              <w:rPr>
                <w:noProof/>
                <w:webHidden/>
                <w:sz w:val="20"/>
              </w:rPr>
              <w:fldChar w:fldCharType="end"/>
            </w:r>
          </w:hyperlink>
        </w:p>
        <w:p w14:paraId="1F5450C3" w14:textId="71232A26" w:rsidR="009252C1" w:rsidRPr="009252C1" w:rsidRDefault="009252C1">
          <w:pPr>
            <w:pStyle w:val="TOC3"/>
            <w:tabs>
              <w:tab w:val="right" w:leader="dot" w:pos="9016"/>
            </w:tabs>
            <w:rPr>
              <w:rFonts w:eastAsiaTheme="minorEastAsia"/>
              <w:noProof/>
              <w:sz w:val="20"/>
              <w:lang w:eastAsia="en-GB"/>
            </w:rPr>
          </w:pPr>
          <w:hyperlink w:anchor="_Toc531027432" w:history="1">
            <w:r w:rsidRPr="009252C1">
              <w:rPr>
                <w:rStyle w:val="Hyperlink"/>
                <w:b/>
                <w:noProof/>
                <w:sz w:val="20"/>
              </w:rPr>
              <w:t>Communication</w:t>
            </w:r>
            <w:r w:rsidRPr="009252C1">
              <w:rPr>
                <w:noProof/>
                <w:webHidden/>
                <w:sz w:val="20"/>
              </w:rPr>
              <w:tab/>
            </w:r>
            <w:r w:rsidRPr="009252C1">
              <w:rPr>
                <w:noProof/>
                <w:webHidden/>
                <w:sz w:val="20"/>
              </w:rPr>
              <w:fldChar w:fldCharType="begin"/>
            </w:r>
            <w:r w:rsidRPr="009252C1">
              <w:rPr>
                <w:noProof/>
                <w:webHidden/>
                <w:sz w:val="20"/>
              </w:rPr>
              <w:instrText xml:space="preserve"> PAGEREF _Toc531027432 \h </w:instrText>
            </w:r>
            <w:r w:rsidRPr="009252C1">
              <w:rPr>
                <w:noProof/>
                <w:webHidden/>
                <w:sz w:val="20"/>
              </w:rPr>
            </w:r>
            <w:r w:rsidRPr="009252C1">
              <w:rPr>
                <w:noProof/>
                <w:webHidden/>
                <w:sz w:val="20"/>
              </w:rPr>
              <w:fldChar w:fldCharType="separate"/>
            </w:r>
            <w:r w:rsidRPr="009252C1">
              <w:rPr>
                <w:noProof/>
                <w:webHidden/>
                <w:sz w:val="20"/>
              </w:rPr>
              <w:t>9</w:t>
            </w:r>
            <w:r w:rsidRPr="009252C1">
              <w:rPr>
                <w:noProof/>
                <w:webHidden/>
                <w:sz w:val="20"/>
              </w:rPr>
              <w:fldChar w:fldCharType="end"/>
            </w:r>
          </w:hyperlink>
        </w:p>
        <w:p w14:paraId="00AB0756" w14:textId="16579E02" w:rsidR="009252C1" w:rsidRPr="009252C1" w:rsidRDefault="009252C1">
          <w:pPr>
            <w:pStyle w:val="TOC3"/>
            <w:tabs>
              <w:tab w:val="right" w:leader="dot" w:pos="9016"/>
            </w:tabs>
            <w:rPr>
              <w:rFonts w:eastAsiaTheme="minorEastAsia"/>
              <w:noProof/>
              <w:sz w:val="20"/>
              <w:lang w:eastAsia="en-GB"/>
            </w:rPr>
          </w:pPr>
          <w:hyperlink w:anchor="_Toc531027433" w:history="1">
            <w:r w:rsidRPr="009252C1">
              <w:rPr>
                <w:rStyle w:val="Hyperlink"/>
                <w:b/>
                <w:noProof/>
                <w:sz w:val="20"/>
              </w:rPr>
              <w:t>Negotiation</w:t>
            </w:r>
            <w:r w:rsidRPr="009252C1">
              <w:rPr>
                <w:noProof/>
                <w:webHidden/>
                <w:sz w:val="20"/>
              </w:rPr>
              <w:tab/>
            </w:r>
            <w:r w:rsidRPr="009252C1">
              <w:rPr>
                <w:noProof/>
                <w:webHidden/>
                <w:sz w:val="20"/>
              </w:rPr>
              <w:fldChar w:fldCharType="begin"/>
            </w:r>
            <w:r w:rsidRPr="009252C1">
              <w:rPr>
                <w:noProof/>
                <w:webHidden/>
                <w:sz w:val="20"/>
              </w:rPr>
              <w:instrText xml:space="preserve"> PAGEREF _Toc531027433 \h </w:instrText>
            </w:r>
            <w:r w:rsidRPr="009252C1">
              <w:rPr>
                <w:noProof/>
                <w:webHidden/>
                <w:sz w:val="20"/>
              </w:rPr>
            </w:r>
            <w:r w:rsidRPr="009252C1">
              <w:rPr>
                <w:noProof/>
                <w:webHidden/>
                <w:sz w:val="20"/>
              </w:rPr>
              <w:fldChar w:fldCharType="separate"/>
            </w:r>
            <w:r w:rsidRPr="009252C1">
              <w:rPr>
                <w:noProof/>
                <w:webHidden/>
                <w:sz w:val="20"/>
              </w:rPr>
              <w:t>9</w:t>
            </w:r>
            <w:r w:rsidRPr="009252C1">
              <w:rPr>
                <w:noProof/>
                <w:webHidden/>
                <w:sz w:val="20"/>
              </w:rPr>
              <w:fldChar w:fldCharType="end"/>
            </w:r>
          </w:hyperlink>
        </w:p>
        <w:p w14:paraId="3C450E16" w14:textId="2F45CEE3" w:rsidR="009252C1" w:rsidRPr="009252C1" w:rsidRDefault="009252C1">
          <w:pPr>
            <w:pStyle w:val="TOC3"/>
            <w:tabs>
              <w:tab w:val="right" w:leader="dot" w:pos="9016"/>
            </w:tabs>
            <w:rPr>
              <w:rFonts w:eastAsiaTheme="minorEastAsia"/>
              <w:noProof/>
              <w:sz w:val="20"/>
              <w:lang w:eastAsia="en-GB"/>
            </w:rPr>
          </w:pPr>
          <w:hyperlink w:anchor="_Toc531027434" w:history="1">
            <w:r w:rsidRPr="009252C1">
              <w:rPr>
                <w:rStyle w:val="Hyperlink"/>
                <w:b/>
                <w:noProof/>
                <w:sz w:val="20"/>
              </w:rPr>
              <w:t>Language</w:t>
            </w:r>
            <w:r w:rsidRPr="009252C1">
              <w:rPr>
                <w:noProof/>
                <w:webHidden/>
                <w:sz w:val="20"/>
              </w:rPr>
              <w:tab/>
            </w:r>
            <w:r w:rsidRPr="009252C1">
              <w:rPr>
                <w:noProof/>
                <w:webHidden/>
                <w:sz w:val="20"/>
              </w:rPr>
              <w:fldChar w:fldCharType="begin"/>
            </w:r>
            <w:r w:rsidRPr="009252C1">
              <w:rPr>
                <w:noProof/>
                <w:webHidden/>
                <w:sz w:val="20"/>
              </w:rPr>
              <w:instrText xml:space="preserve"> PAGEREF _Toc531027434 \h </w:instrText>
            </w:r>
            <w:r w:rsidRPr="009252C1">
              <w:rPr>
                <w:noProof/>
                <w:webHidden/>
                <w:sz w:val="20"/>
              </w:rPr>
            </w:r>
            <w:r w:rsidRPr="009252C1">
              <w:rPr>
                <w:noProof/>
                <w:webHidden/>
                <w:sz w:val="20"/>
              </w:rPr>
              <w:fldChar w:fldCharType="separate"/>
            </w:r>
            <w:r w:rsidRPr="009252C1">
              <w:rPr>
                <w:noProof/>
                <w:webHidden/>
                <w:sz w:val="20"/>
              </w:rPr>
              <w:t>9</w:t>
            </w:r>
            <w:r w:rsidRPr="009252C1">
              <w:rPr>
                <w:noProof/>
                <w:webHidden/>
                <w:sz w:val="20"/>
              </w:rPr>
              <w:fldChar w:fldCharType="end"/>
            </w:r>
          </w:hyperlink>
        </w:p>
        <w:p w14:paraId="403A4367" w14:textId="1672B308" w:rsidR="009252C1" w:rsidRPr="009252C1" w:rsidRDefault="009252C1">
          <w:pPr>
            <w:pStyle w:val="TOC2"/>
            <w:tabs>
              <w:tab w:val="right" w:leader="dot" w:pos="9016"/>
            </w:tabs>
            <w:rPr>
              <w:rFonts w:eastAsiaTheme="minorEastAsia"/>
              <w:noProof/>
              <w:sz w:val="20"/>
              <w:lang w:eastAsia="en-GB"/>
            </w:rPr>
          </w:pPr>
          <w:hyperlink w:anchor="_Toc531027435" w:history="1">
            <w:r w:rsidRPr="009252C1">
              <w:rPr>
                <w:rStyle w:val="Hyperlink"/>
                <w:b/>
                <w:noProof/>
                <w:sz w:val="20"/>
              </w:rPr>
              <w:t>Cultural differences in Dubai</w:t>
            </w:r>
            <w:r w:rsidRPr="009252C1">
              <w:rPr>
                <w:noProof/>
                <w:webHidden/>
                <w:sz w:val="20"/>
              </w:rPr>
              <w:tab/>
            </w:r>
            <w:r w:rsidRPr="009252C1">
              <w:rPr>
                <w:noProof/>
                <w:webHidden/>
                <w:sz w:val="20"/>
              </w:rPr>
              <w:fldChar w:fldCharType="begin"/>
            </w:r>
            <w:r w:rsidRPr="009252C1">
              <w:rPr>
                <w:noProof/>
                <w:webHidden/>
                <w:sz w:val="20"/>
              </w:rPr>
              <w:instrText xml:space="preserve"> PAGEREF _Toc531027435 \h </w:instrText>
            </w:r>
            <w:r w:rsidRPr="009252C1">
              <w:rPr>
                <w:noProof/>
                <w:webHidden/>
                <w:sz w:val="20"/>
              </w:rPr>
            </w:r>
            <w:r w:rsidRPr="009252C1">
              <w:rPr>
                <w:noProof/>
                <w:webHidden/>
                <w:sz w:val="20"/>
              </w:rPr>
              <w:fldChar w:fldCharType="separate"/>
            </w:r>
            <w:r w:rsidRPr="009252C1">
              <w:rPr>
                <w:noProof/>
                <w:webHidden/>
                <w:sz w:val="20"/>
              </w:rPr>
              <w:t>10</w:t>
            </w:r>
            <w:r w:rsidRPr="009252C1">
              <w:rPr>
                <w:noProof/>
                <w:webHidden/>
                <w:sz w:val="20"/>
              </w:rPr>
              <w:fldChar w:fldCharType="end"/>
            </w:r>
          </w:hyperlink>
        </w:p>
        <w:p w14:paraId="16388A75" w14:textId="613ADF86" w:rsidR="009252C1" w:rsidRPr="009252C1" w:rsidRDefault="009252C1">
          <w:pPr>
            <w:pStyle w:val="TOC3"/>
            <w:tabs>
              <w:tab w:val="right" w:leader="dot" w:pos="9016"/>
            </w:tabs>
            <w:rPr>
              <w:rFonts w:eastAsiaTheme="minorEastAsia"/>
              <w:noProof/>
              <w:sz w:val="20"/>
              <w:lang w:eastAsia="en-GB"/>
            </w:rPr>
          </w:pPr>
          <w:hyperlink w:anchor="_Toc531027436" w:history="1">
            <w:r w:rsidRPr="009252C1">
              <w:rPr>
                <w:rStyle w:val="Hyperlink"/>
                <w:b/>
                <w:noProof/>
                <w:sz w:val="20"/>
              </w:rPr>
              <w:t>Power distance</w:t>
            </w:r>
            <w:r w:rsidRPr="009252C1">
              <w:rPr>
                <w:noProof/>
                <w:webHidden/>
                <w:sz w:val="20"/>
              </w:rPr>
              <w:tab/>
            </w:r>
            <w:r w:rsidRPr="009252C1">
              <w:rPr>
                <w:noProof/>
                <w:webHidden/>
                <w:sz w:val="20"/>
              </w:rPr>
              <w:fldChar w:fldCharType="begin"/>
            </w:r>
            <w:r w:rsidRPr="009252C1">
              <w:rPr>
                <w:noProof/>
                <w:webHidden/>
                <w:sz w:val="20"/>
              </w:rPr>
              <w:instrText xml:space="preserve"> PAGEREF _Toc531027436 \h </w:instrText>
            </w:r>
            <w:r w:rsidRPr="009252C1">
              <w:rPr>
                <w:noProof/>
                <w:webHidden/>
                <w:sz w:val="20"/>
              </w:rPr>
            </w:r>
            <w:r w:rsidRPr="009252C1">
              <w:rPr>
                <w:noProof/>
                <w:webHidden/>
                <w:sz w:val="20"/>
              </w:rPr>
              <w:fldChar w:fldCharType="separate"/>
            </w:r>
            <w:r w:rsidRPr="009252C1">
              <w:rPr>
                <w:noProof/>
                <w:webHidden/>
                <w:sz w:val="20"/>
              </w:rPr>
              <w:t>10</w:t>
            </w:r>
            <w:r w:rsidRPr="009252C1">
              <w:rPr>
                <w:noProof/>
                <w:webHidden/>
                <w:sz w:val="20"/>
              </w:rPr>
              <w:fldChar w:fldCharType="end"/>
            </w:r>
          </w:hyperlink>
        </w:p>
        <w:p w14:paraId="12245B49" w14:textId="00E98E5B" w:rsidR="009252C1" w:rsidRPr="009252C1" w:rsidRDefault="009252C1">
          <w:pPr>
            <w:pStyle w:val="TOC3"/>
            <w:tabs>
              <w:tab w:val="right" w:leader="dot" w:pos="9016"/>
            </w:tabs>
            <w:rPr>
              <w:rFonts w:eastAsiaTheme="minorEastAsia"/>
              <w:noProof/>
              <w:sz w:val="20"/>
              <w:lang w:eastAsia="en-GB"/>
            </w:rPr>
          </w:pPr>
          <w:hyperlink w:anchor="_Toc531027437" w:history="1">
            <w:r w:rsidRPr="009252C1">
              <w:rPr>
                <w:rStyle w:val="Hyperlink"/>
                <w:b/>
                <w:noProof/>
                <w:sz w:val="20"/>
              </w:rPr>
              <w:t>Uncertainty Avoidance</w:t>
            </w:r>
            <w:r w:rsidRPr="009252C1">
              <w:rPr>
                <w:noProof/>
                <w:webHidden/>
                <w:sz w:val="20"/>
              </w:rPr>
              <w:tab/>
            </w:r>
            <w:r w:rsidRPr="009252C1">
              <w:rPr>
                <w:noProof/>
                <w:webHidden/>
                <w:sz w:val="20"/>
              </w:rPr>
              <w:fldChar w:fldCharType="begin"/>
            </w:r>
            <w:r w:rsidRPr="009252C1">
              <w:rPr>
                <w:noProof/>
                <w:webHidden/>
                <w:sz w:val="20"/>
              </w:rPr>
              <w:instrText xml:space="preserve"> PAGEREF _Toc531027437 \h </w:instrText>
            </w:r>
            <w:r w:rsidRPr="009252C1">
              <w:rPr>
                <w:noProof/>
                <w:webHidden/>
                <w:sz w:val="20"/>
              </w:rPr>
            </w:r>
            <w:r w:rsidRPr="009252C1">
              <w:rPr>
                <w:noProof/>
                <w:webHidden/>
                <w:sz w:val="20"/>
              </w:rPr>
              <w:fldChar w:fldCharType="separate"/>
            </w:r>
            <w:r w:rsidRPr="009252C1">
              <w:rPr>
                <w:noProof/>
                <w:webHidden/>
                <w:sz w:val="20"/>
              </w:rPr>
              <w:t>10</w:t>
            </w:r>
            <w:r w:rsidRPr="009252C1">
              <w:rPr>
                <w:noProof/>
                <w:webHidden/>
                <w:sz w:val="20"/>
              </w:rPr>
              <w:fldChar w:fldCharType="end"/>
            </w:r>
          </w:hyperlink>
        </w:p>
        <w:p w14:paraId="17CEBC84" w14:textId="6AA85BCD" w:rsidR="009252C1" w:rsidRPr="009252C1" w:rsidRDefault="009252C1">
          <w:pPr>
            <w:pStyle w:val="TOC3"/>
            <w:tabs>
              <w:tab w:val="right" w:leader="dot" w:pos="9016"/>
            </w:tabs>
            <w:rPr>
              <w:rFonts w:eastAsiaTheme="minorEastAsia"/>
              <w:noProof/>
              <w:sz w:val="20"/>
              <w:lang w:eastAsia="en-GB"/>
            </w:rPr>
          </w:pPr>
          <w:hyperlink w:anchor="_Toc531027438" w:history="1">
            <w:r w:rsidRPr="009252C1">
              <w:rPr>
                <w:rStyle w:val="Hyperlink"/>
                <w:b/>
                <w:noProof/>
                <w:sz w:val="20"/>
              </w:rPr>
              <w:t>Masculinity vs Femininity</w:t>
            </w:r>
            <w:r w:rsidRPr="009252C1">
              <w:rPr>
                <w:noProof/>
                <w:webHidden/>
                <w:sz w:val="20"/>
              </w:rPr>
              <w:tab/>
            </w:r>
            <w:r w:rsidRPr="009252C1">
              <w:rPr>
                <w:noProof/>
                <w:webHidden/>
                <w:sz w:val="20"/>
              </w:rPr>
              <w:fldChar w:fldCharType="begin"/>
            </w:r>
            <w:r w:rsidRPr="009252C1">
              <w:rPr>
                <w:noProof/>
                <w:webHidden/>
                <w:sz w:val="20"/>
              </w:rPr>
              <w:instrText xml:space="preserve"> PAGEREF _Toc531027438 \h </w:instrText>
            </w:r>
            <w:r w:rsidRPr="009252C1">
              <w:rPr>
                <w:noProof/>
                <w:webHidden/>
                <w:sz w:val="20"/>
              </w:rPr>
            </w:r>
            <w:r w:rsidRPr="009252C1">
              <w:rPr>
                <w:noProof/>
                <w:webHidden/>
                <w:sz w:val="20"/>
              </w:rPr>
              <w:fldChar w:fldCharType="separate"/>
            </w:r>
            <w:r w:rsidRPr="009252C1">
              <w:rPr>
                <w:noProof/>
                <w:webHidden/>
                <w:sz w:val="20"/>
              </w:rPr>
              <w:t>11</w:t>
            </w:r>
            <w:r w:rsidRPr="009252C1">
              <w:rPr>
                <w:noProof/>
                <w:webHidden/>
                <w:sz w:val="20"/>
              </w:rPr>
              <w:fldChar w:fldCharType="end"/>
            </w:r>
          </w:hyperlink>
        </w:p>
        <w:p w14:paraId="7122C1E2" w14:textId="32E0A06B" w:rsidR="009252C1" w:rsidRPr="009252C1" w:rsidRDefault="009252C1">
          <w:pPr>
            <w:pStyle w:val="TOC3"/>
            <w:tabs>
              <w:tab w:val="right" w:leader="dot" w:pos="9016"/>
            </w:tabs>
            <w:rPr>
              <w:rFonts w:eastAsiaTheme="minorEastAsia"/>
              <w:noProof/>
              <w:sz w:val="20"/>
              <w:lang w:eastAsia="en-GB"/>
            </w:rPr>
          </w:pPr>
          <w:hyperlink w:anchor="_Toc531027439" w:history="1">
            <w:r w:rsidRPr="009252C1">
              <w:rPr>
                <w:rStyle w:val="Hyperlink"/>
                <w:b/>
                <w:noProof/>
                <w:sz w:val="20"/>
              </w:rPr>
              <w:t>Individualistic vs Collectivist</w:t>
            </w:r>
            <w:r w:rsidRPr="009252C1">
              <w:rPr>
                <w:noProof/>
                <w:webHidden/>
                <w:sz w:val="20"/>
              </w:rPr>
              <w:tab/>
            </w:r>
            <w:r w:rsidRPr="009252C1">
              <w:rPr>
                <w:noProof/>
                <w:webHidden/>
                <w:sz w:val="20"/>
              </w:rPr>
              <w:fldChar w:fldCharType="begin"/>
            </w:r>
            <w:r w:rsidRPr="009252C1">
              <w:rPr>
                <w:noProof/>
                <w:webHidden/>
                <w:sz w:val="20"/>
              </w:rPr>
              <w:instrText xml:space="preserve"> PAGEREF _Toc531027439 \h </w:instrText>
            </w:r>
            <w:r w:rsidRPr="009252C1">
              <w:rPr>
                <w:noProof/>
                <w:webHidden/>
                <w:sz w:val="20"/>
              </w:rPr>
            </w:r>
            <w:r w:rsidRPr="009252C1">
              <w:rPr>
                <w:noProof/>
                <w:webHidden/>
                <w:sz w:val="20"/>
              </w:rPr>
              <w:fldChar w:fldCharType="separate"/>
            </w:r>
            <w:r w:rsidRPr="009252C1">
              <w:rPr>
                <w:noProof/>
                <w:webHidden/>
                <w:sz w:val="20"/>
              </w:rPr>
              <w:t>11</w:t>
            </w:r>
            <w:r w:rsidRPr="009252C1">
              <w:rPr>
                <w:noProof/>
                <w:webHidden/>
                <w:sz w:val="20"/>
              </w:rPr>
              <w:fldChar w:fldCharType="end"/>
            </w:r>
          </w:hyperlink>
        </w:p>
        <w:p w14:paraId="5D74E234" w14:textId="1EB75C14" w:rsidR="009252C1" w:rsidRPr="009252C1" w:rsidRDefault="009252C1">
          <w:pPr>
            <w:pStyle w:val="TOC2"/>
            <w:tabs>
              <w:tab w:val="right" w:leader="dot" w:pos="9016"/>
            </w:tabs>
            <w:rPr>
              <w:rFonts w:eastAsiaTheme="minorEastAsia"/>
              <w:noProof/>
              <w:sz w:val="20"/>
              <w:lang w:eastAsia="en-GB"/>
            </w:rPr>
          </w:pPr>
          <w:hyperlink w:anchor="_Toc531027440" w:history="1">
            <w:r w:rsidRPr="009252C1">
              <w:rPr>
                <w:rStyle w:val="Hyperlink"/>
                <w:b/>
                <w:noProof/>
                <w:sz w:val="20"/>
              </w:rPr>
              <w:t>Business Code of Conduct – Dubai</w:t>
            </w:r>
            <w:r w:rsidRPr="009252C1">
              <w:rPr>
                <w:noProof/>
                <w:webHidden/>
                <w:sz w:val="20"/>
              </w:rPr>
              <w:tab/>
            </w:r>
            <w:r w:rsidRPr="009252C1">
              <w:rPr>
                <w:noProof/>
                <w:webHidden/>
                <w:sz w:val="20"/>
              </w:rPr>
              <w:fldChar w:fldCharType="begin"/>
            </w:r>
            <w:r w:rsidRPr="009252C1">
              <w:rPr>
                <w:noProof/>
                <w:webHidden/>
                <w:sz w:val="20"/>
              </w:rPr>
              <w:instrText xml:space="preserve"> PAGEREF _Toc531027440 \h </w:instrText>
            </w:r>
            <w:r w:rsidRPr="009252C1">
              <w:rPr>
                <w:noProof/>
                <w:webHidden/>
                <w:sz w:val="20"/>
              </w:rPr>
            </w:r>
            <w:r w:rsidRPr="009252C1">
              <w:rPr>
                <w:noProof/>
                <w:webHidden/>
                <w:sz w:val="20"/>
              </w:rPr>
              <w:fldChar w:fldCharType="separate"/>
            </w:r>
            <w:r w:rsidRPr="009252C1">
              <w:rPr>
                <w:noProof/>
                <w:webHidden/>
                <w:sz w:val="20"/>
              </w:rPr>
              <w:t>12</w:t>
            </w:r>
            <w:r w:rsidRPr="009252C1">
              <w:rPr>
                <w:noProof/>
                <w:webHidden/>
                <w:sz w:val="20"/>
              </w:rPr>
              <w:fldChar w:fldCharType="end"/>
            </w:r>
          </w:hyperlink>
        </w:p>
        <w:p w14:paraId="6816BC54" w14:textId="0726E33B" w:rsidR="009252C1" w:rsidRPr="009252C1" w:rsidRDefault="009252C1">
          <w:pPr>
            <w:pStyle w:val="TOC3"/>
            <w:tabs>
              <w:tab w:val="right" w:leader="dot" w:pos="9016"/>
            </w:tabs>
            <w:rPr>
              <w:rFonts w:eastAsiaTheme="minorEastAsia"/>
              <w:noProof/>
              <w:sz w:val="20"/>
              <w:lang w:eastAsia="en-GB"/>
            </w:rPr>
          </w:pPr>
          <w:hyperlink w:anchor="_Toc531027441" w:history="1">
            <w:r w:rsidRPr="009252C1">
              <w:rPr>
                <w:rStyle w:val="Hyperlink"/>
                <w:b/>
                <w:noProof/>
                <w:sz w:val="20"/>
              </w:rPr>
              <w:t>Introductions</w:t>
            </w:r>
            <w:r w:rsidRPr="009252C1">
              <w:rPr>
                <w:noProof/>
                <w:webHidden/>
                <w:sz w:val="20"/>
              </w:rPr>
              <w:tab/>
            </w:r>
            <w:r w:rsidRPr="009252C1">
              <w:rPr>
                <w:noProof/>
                <w:webHidden/>
                <w:sz w:val="20"/>
              </w:rPr>
              <w:fldChar w:fldCharType="begin"/>
            </w:r>
            <w:r w:rsidRPr="009252C1">
              <w:rPr>
                <w:noProof/>
                <w:webHidden/>
                <w:sz w:val="20"/>
              </w:rPr>
              <w:instrText xml:space="preserve"> PAGEREF _Toc531027441 \h </w:instrText>
            </w:r>
            <w:r w:rsidRPr="009252C1">
              <w:rPr>
                <w:noProof/>
                <w:webHidden/>
                <w:sz w:val="20"/>
              </w:rPr>
            </w:r>
            <w:r w:rsidRPr="009252C1">
              <w:rPr>
                <w:noProof/>
                <w:webHidden/>
                <w:sz w:val="20"/>
              </w:rPr>
              <w:fldChar w:fldCharType="separate"/>
            </w:r>
            <w:r w:rsidRPr="009252C1">
              <w:rPr>
                <w:noProof/>
                <w:webHidden/>
                <w:sz w:val="20"/>
              </w:rPr>
              <w:t>12</w:t>
            </w:r>
            <w:r w:rsidRPr="009252C1">
              <w:rPr>
                <w:noProof/>
                <w:webHidden/>
                <w:sz w:val="20"/>
              </w:rPr>
              <w:fldChar w:fldCharType="end"/>
            </w:r>
          </w:hyperlink>
        </w:p>
        <w:p w14:paraId="4B43E1BE" w14:textId="26B08133" w:rsidR="009252C1" w:rsidRPr="009252C1" w:rsidRDefault="009252C1">
          <w:pPr>
            <w:pStyle w:val="TOC3"/>
            <w:tabs>
              <w:tab w:val="right" w:leader="dot" w:pos="9016"/>
            </w:tabs>
            <w:rPr>
              <w:rFonts w:eastAsiaTheme="minorEastAsia"/>
              <w:noProof/>
              <w:sz w:val="20"/>
              <w:lang w:eastAsia="en-GB"/>
            </w:rPr>
          </w:pPr>
          <w:hyperlink w:anchor="_Toc531027442" w:history="1">
            <w:r w:rsidRPr="009252C1">
              <w:rPr>
                <w:rStyle w:val="Hyperlink"/>
                <w:b/>
                <w:noProof/>
                <w:sz w:val="20"/>
              </w:rPr>
              <w:t>First Impressions</w:t>
            </w:r>
            <w:r w:rsidRPr="009252C1">
              <w:rPr>
                <w:noProof/>
                <w:webHidden/>
                <w:sz w:val="20"/>
              </w:rPr>
              <w:tab/>
            </w:r>
            <w:r w:rsidRPr="009252C1">
              <w:rPr>
                <w:noProof/>
                <w:webHidden/>
                <w:sz w:val="20"/>
              </w:rPr>
              <w:fldChar w:fldCharType="begin"/>
            </w:r>
            <w:r w:rsidRPr="009252C1">
              <w:rPr>
                <w:noProof/>
                <w:webHidden/>
                <w:sz w:val="20"/>
              </w:rPr>
              <w:instrText xml:space="preserve"> PAGEREF _Toc531027442 \h </w:instrText>
            </w:r>
            <w:r w:rsidRPr="009252C1">
              <w:rPr>
                <w:noProof/>
                <w:webHidden/>
                <w:sz w:val="20"/>
              </w:rPr>
            </w:r>
            <w:r w:rsidRPr="009252C1">
              <w:rPr>
                <w:noProof/>
                <w:webHidden/>
                <w:sz w:val="20"/>
              </w:rPr>
              <w:fldChar w:fldCharType="separate"/>
            </w:r>
            <w:r w:rsidRPr="009252C1">
              <w:rPr>
                <w:noProof/>
                <w:webHidden/>
                <w:sz w:val="20"/>
              </w:rPr>
              <w:t>12</w:t>
            </w:r>
            <w:r w:rsidRPr="009252C1">
              <w:rPr>
                <w:noProof/>
                <w:webHidden/>
                <w:sz w:val="20"/>
              </w:rPr>
              <w:fldChar w:fldCharType="end"/>
            </w:r>
          </w:hyperlink>
        </w:p>
        <w:p w14:paraId="06382033" w14:textId="5FF786D8" w:rsidR="009252C1" w:rsidRPr="009252C1" w:rsidRDefault="009252C1">
          <w:pPr>
            <w:pStyle w:val="TOC3"/>
            <w:tabs>
              <w:tab w:val="right" w:leader="dot" w:pos="9016"/>
            </w:tabs>
            <w:rPr>
              <w:rFonts w:eastAsiaTheme="minorEastAsia"/>
              <w:noProof/>
              <w:sz w:val="20"/>
              <w:lang w:eastAsia="en-GB"/>
            </w:rPr>
          </w:pPr>
          <w:hyperlink w:anchor="_Toc531027443" w:history="1">
            <w:r w:rsidRPr="009252C1">
              <w:rPr>
                <w:rStyle w:val="Hyperlink"/>
                <w:b/>
                <w:noProof/>
                <w:sz w:val="20"/>
              </w:rPr>
              <w:t>Meeting etiquette</w:t>
            </w:r>
            <w:r w:rsidRPr="009252C1">
              <w:rPr>
                <w:noProof/>
                <w:webHidden/>
                <w:sz w:val="20"/>
              </w:rPr>
              <w:tab/>
            </w:r>
            <w:r w:rsidRPr="009252C1">
              <w:rPr>
                <w:noProof/>
                <w:webHidden/>
                <w:sz w:val="20"/>
              </w:rPr>
              <w:fldChar w:fldCharType="begin"/>
            </w:r>
            <w:r w:rsidRPr="009252C1">
              <w:rPr>
                <w:noProof/>
                <w:webHidden/>
                <w:sz w:val="20"/>
              </w:rPr>
              <w:instrText xml:space="preserve"> PAGEREF _Toc531027443 \h </w:instrText>
            </w:r>
            <w:r w:rsidRPr="009252C1">
              <w:rPr>
                <w:noProof/>
                <w:webHidden/>
                <w:sz w:val="20"/>
              </w:rPr>
            </w:r>
            <w:r w:rsidRPr="009252C1">
              <w:rPr>
                <w:noProof/>
                <w:webHidden/>
                <w:sz w:val="20"/>
              </w:rPr>
              <w:fldChar w:fldCharType="separate"/>
            </w:r>
            <w:r w:rsidRPr="009252C1">
              <w:rPr>
                <w:noProof/>
                <w:webHidden/>
                <w:sz w:val="20"/>
              </w:rPr>
              <w:t>12</w:t>
            </w:r>
            <w:r w:rsidRPr="009252C1">
              <w:rPr>
                <w:noProof/>
                <w:webHidden/>
                <w:sz w:val="20"/>
              </w:rPr>
              <w:fldChar w:fldCharType="end"/>
            </w:r>
          </w:hyperlink>
        </w:p>
        <w:p w14:paraId="323806C4" w14:textId="6CEA4F0C" w:rsidR="009252C1" w:rsidRPr="009252C1" w:rsidRDefault="009252C1">
          <w:pPr>
            <w:pStyle w:val="TOC3"/>
            <w:tabs>
              <w:tab w:val="right" w:leader="dot" w:pos="9016"/>
            </w:tabs>
            <w:rPr>
              <w:rFonts w:eastAsiaTheme="minorEastAsia"/>
              <w:noProof/>
              <w:sz w:val="20"/>
              <w:lang w:eastAsia="en-GB"/>
            </w:rPr>
          </w:pPr>
          <w:hyperlink w:anchor="_Toc531027444" w:history="1">
            <w:r w:rsidRPr="009252C1">
              <w:rPr>
                <w:rStyle w:val="Hyperlink"/>
                <w:b/>
                <w:noProof/>
                <w:sz w:val="20"/>
              </w:rPr>
              <w:t>Communication</w:t>
            </w:r>
            <w:r w:rsidRPr="009252C1">
              <w:rPr>
                <w:noProof/>
                <w:webHidden/>
                <w:sz w:val="20"/>
              </w:rPr>
              <w:tab/>
            </w:r>
            <w:r w:rsidRPr="009252C1">
              <w:rPr>
                <w:noProof/>
                <w:webHidden/>
                <w:sz w:val="20"/>
              </w:rPr>
              <w:fldChar w:fldCharType="begin"/>
            </w:r>
            <w:r w:rsidRPr="009252C1">
              <w:rPr>
                <w:noProof/>
                <w:webHidden/>
                <w:sz w:val="20"/>
              </w:rPr>
              <w:instrText xml:space="preserve"> PAGEREF _Toc531027444 \h </w:instrText>
            </w:r>
            <w:r w:rsidRPr="009252C1">
              <w:rPr>
                <w:noProof/>
                <w:webHidden/>
                <w:sz w:val="20"/>
              </w:rPr>
            </w:r>
            <w:r w:rsidRPr="009252C1">
              <w:rPr>
                <w:noProof/>
                <w:webHidden/>
                <w:sz w:val="20"/>
              </w:rPr>
              <w:fldChar w:fldCharType="separate"/>
            </w:r>
            <w:r w:rsidRPr="009252C1">
              <w:rPr>
                <w:noProof/>
                <w:webHidden/>
                <w:sz w:val="20"/>
              </w:rPr>
              <w:t>12</w:t>
            </w:r>
            <w:r w:rsidRPr="009252C1">
              <w:rPr>
                <w:noProof/>
                <w:webHidden/>
                <w:sz w:val="20"/>
              </w:rPr>
              <w:fldChar w:fldCharType="end"/>
            </w:r>
          </w:hyperlink>
        </w:p>
        <w:p w14:paraId="2A68568F" w14:textId="3C78E6F5" w:rsidR="009252C1" w:rsidRPr="009252C1" w:rsidRDefault="009252C1">
          <w:pPr>
            <w:pStyle w:val="TOC3"/>
            <w:tabs>
              <w:tab w:val="right" w:leader="dot" w:pos="9016"/>
            </w:tabs>
            <w:rPr>
              <w:rFonts w:eastAsiaTheme="minorEastAsia"/>
              <w:noProof/>
              <w:sz w:val="20"/>
              <w:lang w:eastAsia="en-GB"/>
            </w:rPr>
          </w:pPr>
          <w:hyperlink w:anchor="_Toc531027445" w:history="1">
            <w:r w:rsidRPr="009252C1">
              <w:rPr>
                <w:rStyle w:val="Hyperlink"/>
                <w:b/>
                <w:noProof/>
                <w:sz w:val="20"/>
              </w:rPr>
              <w:t>Negotiation</w:t>
            </w:r>
            <w:r w:rsidRPr="009252C1">
              <w:rPr>
                <w:noProof/>
                <w:webHidden/>
                <w:sz w:val="20"/>
              </w:rPr>
              <w:tab/>
            </w:r>
            <w:r w:rsidRPr="009252C1">
              <w:rPr>
                <w:noProof/>
                <w:webHidden/>
                <w:sz w:val="20"/>
              </w:rPr>
              <w:fldChar w:fldCharType="begin"/>
            </w:r>
            <w:r w:rsidRPr="009252C1">
              <w:rPr>
                <w:noProof/>
                <w:webHidden/>
                <w:sz w:val="20"/>
              </w:rPr>
              <w:instrText xml:space="preserve"> PAGEREF _Toc531027445 \h </w:instrText>
            </w:r>
            <w:r w:rsidRPr="009252C1">
              <w:rPr>
                <w:noProof/>
                <w:webHidden/>
                <w:sz w:val="20"/>
              </w:rPr>
            </w:r>
            <w:r w:rsidRPr="009252C1">
              <w:rPr>
                <w:noProof/>
                <w:webHidden/>
                <w:sz w:val="20"/>
              </w:rPr>
              <w:fldChar w:fldCharType="separate"/>
            </w:r>
            <w:r w:rsidRPr="009252C1">
              <w:rPr>
                <w:noProof/>
                <w:webHidden/>
                <w:sz w:val="20"/>
              </w:rPr>
              <w:t>12</w:t>
            </w:r>
            <w:r w:rsidRPr="009252C1">
              <w:rPr>
                <w:noProof/>
                <w:webHidden/>
                <w:sz w:val="20"/>
              </w:rPr>
              <w:fldChar w:fldCharType="end"/>
            </w:r>
          </w:hyperlink>
        </w:p>
        <w:p w14:paraId="7FCD7F1E" w14:textId="5B1C8D2E" w:rsidR="009252C1" w:rsidRPr="009252C1" w:rsidRDefault="009252C1">
          <w:pPr>
            <w:pStyle w:val="TOC3"/>
            <w:tabs>
              <w:tab w:val="right" w:leader="dot" w:pos="9016"/>
            </w:tabs>
            <w:rPr>
              <w:rFonts w:eastAsiaTheme="minorEastAsia"/>
              <w:noProof/>
              <w:sz w:val="20"/>
              <w:lang w:eastAsia="en-GB"/>
            </w:rPr>
          </w:pPr>
          <w:hyperlink w:anchor="_Toc531027446" w:history="1">
            <w:r w:rsidRPr="009252C1">
              <w:rPr>
                <w:rStyle w:val="Hyperlink"/>
                <w:b/>
                <w:noProof/>
                <w:sz w:val="20"/>
              </w:rPr>
              <w:t>Language</w:t>
            </w:r>
            <w:r w:rsidRPr="009252C1">
              <w:rPr>
                <w:noProof/>
                <w:webHidden/>
                <w:sz w:val="20"/>
              </w:rPr>
              <w:tab/>
            </w:r>
            <w:r w:rsidRPr="009252C1">
              <w:rPr>
                <w:noProof/>
                <w:webHidden/>
                <w:sz w:val="20"/>
              </w:rPr>
              <w:fldChar w:fldCharType="begin"/>
            </w:r>
            <w:r w:rsidRPr="009252C1">
              <w:rPr>
                <w:noProof/>
                <w:webHidden/>
                <w:sz w:val="20"/>
              </w:rPr>
              <w:instrText xml:space="preserve"> PAGEREF _Toc531027446 \h </w:instrText>
            </w:r>
            <w:r w:rsidRPr="009252C1">
              <w:rPr>
                <w:noProof/>
                <w:webHidden/>
                <w:sz w:val="20"/>
              </w:rPr>
            </w:r>
            <w:r w:rsidRPr="009252C1">
              <w:rPr>
                <w:noProof/>
                <w:webHidden/>
                <w:sz w:val="20"/>
              </w:rPr>
              <w:fldChar w:fldCharType="separate"/>
            </w:r>
            <w:r w:rsidRPr="009252C1">
              <w:rPr>
                <w:noProof/>
                <w:webHidden/>
                <w:sz w:val="20"/>
              </w:rPr>
              <w:t>12</w:t>
            </w:r>
            <w:r w:rsidRPr="009252C1">
              <w:rPr>
                <w:noProof/>
                <w:webHidden/>
                <w:sz w:val="20"/>
              </w:rPr>
              <w:fldChar w:fldCharType="end"/>
            </w:r>
          </w:hyperlink>
        </w:p>
        <w:p w14:paraId="09929391" w14:textId="0905078D" w:rsidR="009252C1" w:rsidRPr="009252C1" w:rsidRDefault="009252C1">
          <w:pPr>
            <w:pStyle w:val="TOC1"/>
            <w:tabs>
              <w:tab w:val="right" w:leader="dot" w:pos="9016"/>
            </w:tabs>
            <w:rPr>
              <w:rFonts w:eastAsiaTheme="minorEastAsia"/>
              <w:noProof/>
              <w:sz w:val="20"/>
              <w:lang w:eastAsia="en-GB"/>
            </w:rPr>
          </w:pPr>
          <w:hyperlink w:anchor="_Toc531027447" w:history="1">
            <w:r w:rsidRPr="009252C1">
              <w:rPr>
                <w:rStyle w:val="Hyperlink"/>
                <w:b/>
                <w:noProof/>
                <w:sz w:val="20"/>
              </w:rPr>
              <w:t>Conclusion</w:t>
            </w:r>
            <w:r w:rsidRPr="009252C1">
              <w:rPr>
                <w:noProof/>
                <w:webHidden/>
                <w:sz w:val="20"/>
              </w:rPr>
              <w:tab/>
            </w:r>
            <w:r w:rsidRPr="009252C1">
              <w:rPr>
                <w:noProof/>
                <w:webHidden/>
                <w:sz w:val="20"/>
              </w:rPr>
              <w:fldChar w:fldCharType="begin"/>
            </w:r>
            <w:r w:rsidRPr="009252C1">
              <w:rPr>
                <w:noProof/>
                <w:webHidden/>
                <w:sz w:val="20"/>
              </w:rPr>
              <w:instrText xml:space="preserve"> PAGEREF _Toc531027447 \h </w:instrText>
            </w:r>
            <w:r w:rsidRPr="009252C1">
              <w:rPr>
                <w:noProof/>
                <w:webHidden/>
                <w:sz w:val="20"/>
              </w:rPr>
            </w:r>
            <w:r w:rsidRPr="009252C1">
              <w:rPr>
                <w:noProof/>
                <w:webHidden/>
                <w:sz w:val="20"/>
              </w:rPr>
              <w:fldChar w:fldCharType="separate"/>
            </w:r>
            <w:r w:rsidRPr="009252C1">
              <w:rPr>
                <w:noProof/>
                <w:webHidden/>
                <w:sz w:val="20"/>
              </w:rPr>
              <w:t>14</w:t>
            </w:r>
            <w:r w:rsidRPr="009252C1">
              <w:rPr>
                <w:noProof/>
                <w:webHidden/>
                <w:sz w:val="20"/>
              </w:rPr>
              <w:fldChar w:fldCharType="end"/>
            </w:r>
          </w:hyperlink>
        </w:p>
        <w:p w14:paraId="7DAFA65E" w14:textId="2081C837" w:rsidR="009252C1" w:rsidRPr="009252C1" w:rsidRDefault="009252C1" w:rsidP="009252C1">
          <w:pPr>
            <w:pStyle w:val="TOC1"/>
            <w:tabs>
              <w:tab w:val="right" w:leader="dot" w:pos="9016"/>
            </w:tabs>
            <w:rPr>
              <w:rFonts w:eastAsiaTheme="minorEastAsia"/>
              <w:noProof/>
              <w:sz w:val="20"/>
              <w:lang w:eastAsia="en-GB"/>
            </w:rPr>
          </w:pPr>
          <w:hyperlink w:anchor="_Toc531027448" w:history="1">
            <w:r w:rsidRPr="009252C1">
              <w:rPr>
                <w:rStyle w:val="Hyperlink"/>
                <w:b/>
                <w:noProof/>
                <w:sz w:val="20"/>
              </w:rPr>
              <w:t>Appendices</w:t>
            </w:r>
            <w:r w:rsidRPr="009252C1">
              <w:rPr>
                <w:noProof/>
                <w:webHidden/>
                <w:sz w:val="20"/>
              </w:rPr>
              <w:tab/>
            </w:r>
            <w:r w:rsidRPr="009252C1">
              <w:rPr>
                <w:noProof/>
                <w:webHidden/>
                <w:sz w:val="20"/>
              </w:rPr>
              <w:fldChar w:fldCharType="begin"/>
            </w:r>
            <w:r w:rsidRPr="009252C1">
              <w:rPr>
                <w:noProof/>
                <w:webHidden/>
                <w:sz w:val="20"/>
              </w:rPr>
              <w:instrText xml:space="preserve"> PAGEREF _Toc531027448 \h </w:instrText>
            </w:r>
            <w:r w:rsidRPr="009252C1">
              <w:rPr>
                <w:noProof/>
                <w:webHidden/>
                <w:sz w:val="20"/>
              </w:rPr>
            </w:r>
            <w:r w:rsidRPr="009252C1">
              <w:rPr>
                <w:noProof/>
                <w:webHidden/>
                <w:sz w:val="20"/>
              </w:rPr>
              <w:fldChar w:fldCharType="separate"/>
            </w:r>
            <w:r w:rsidRPr="009252C1">
              <w:rPr>
                <w:noProof/>
                <w:webHidden/>
                <w:sz w:val="20"/>
              </w:rPr>
              <w:t>15</w:t>
            </w:r>
            <w:r w:rsidRPr="009252C1">
              <w:rPr>
                <w:noProof/>
                <w:webHidden/>
                <w:sz w:val="20"/>
              </w:rPr>
              <w:fldChar w:fldCharType="end"/>
            </w:r>
          </w:hyperlink>
        </w:p>
        <w:p w14:paraId="568E58A9" w14:textId="5A6C28C5" w:rsidR="009252C1" w:rsidRPr="009252C1" w:rsidRDefault="009252C1">
          <w:pPr>
            <w:pStyle w:val="TOC1"/>
            <w:tabs>
              <w:tab w:val="right" w:leader="dot" w:pos="9016"/>
            </w:tabs>
            <w:rPr>
              <w:rFonts w:eastAsiaTheme="minorEastAsia"/>
              <w:noProof/>
              <w:sz w:val="20"/>
              <w:lang w:eastAsia="en-GB"/>
            </w:rPr>
          </w:pPr>
          <w:hyperlink w:anchor="_Toc531027450" w:history="1">
            <w:r w:rsidRPr="009252C1">
              <w:rPr>
                <w:rStyle w:val="Hyperlink"/>
                <w:b/>
                <w:noProof/>
                <w:sz w:val="20"/>
              </w:rPr>
              <w:t>Bibliography</w:t>
            </w:r>
            <w:r w:rsidRPr="009252C1">
              <w:rPr>
                <w:noProof/>
                <w:webHidden/>
                <w:sz w:val="20"/>
              </w:rPr>
              <w:tab/>
            </w:r>
            <w:r w:rsidRPr="009252C1">
              <w:rPr>
                <w:noProof/>
                <w:webHidden/>
                <w:sz w:val="20"/>
              </w:rPr>
              <w:fldChar w:fldCharType="begin"/>
            </w:r>
            <w:r w:rsidRPr="009252C1">
              <w:rPr>
                <w:noProof/>
                <w:webHidden/>
                <w:sz w:val="20"/>
              </w:rPr>
              <w:instrText xml:space="preserve"> PAGEREF _Toc531027450 \h </w:instrText>
            </w:r>
            <w:r w:rsidRPr="009252C1">
              <w:rPr>
                <w:noProof/>
                <w:webHidden/>
                <w:sz w:val="20"/>
              </w:rPr>
            </w:r>
            <w:r w:rsidRPr="009252C1">
              <w:rPr>
                <w:noProof/>
                <w:webHidden/>
                <w:sz w:val="20"/>
              </w:rPr>
              <w:fldChar w:fldCharType="separate"/>
            </w:r>
            <w:r w:rsidRPr="009252C1">
              <w:rPr>
                <w:noProof/>
                <w:webHidden/>
                <w:sz w:val="20"/>
              </w:rPr>
              <w:t>16</w:t>
            </w:r>
            <w:r w:rsidRPr="009252C1">
              <w:rPr>
                <w:noProof/>
                <w:webHidden/>
                <w:sz w:val="20"/>
              </w:rPr>
              <w:fldChar w:fldCharType="end"/>
            </w:r>
          </w:hyperlink>
        </w:p>
        <w:p w14:paraId="2DEC369E" w14:textId="462466FA" w:rsidR="009252C1" w:rsidRPr="009252C1" w:rsidRDefault="009252C1">
          <w:pPr>
            <w:pStyle w:val="TOC1"/>
            <w:tabs>
              <w:tab w:val="right" w:leader="dot" w:pos="9016"/>
            </w:tabs>
            <w:rPr>
              <w:rFonts w:eastAsiaTheme="minorEastAsia"/>
              <w:noProof/>
              <w:sz w:val="20"/>
              <w:lang w:eastAsia="en-GB"/>
            </w:rPr>
          </w:pPr>
          <w:hyperlink w:anchor="_Toc531027451" w:history="1"/>
        </w:p>
        <w:p w14:paraId="47CE9E69" w14:textId="1E0D9828" w:rsidR="00647A6A" w:rsidRPr="00647A6A" w:rsidRDefault="00647A6A">
          <w:r w:rsidRPr="009252C1">
            <w:rPr>
              <w:b/>
              <w:bCs/>
              <w:noProof/>
              <w:sz w:val="20"/>
            </w:rPr>
            <w:fldChar w:fldCharType="end"/>
          </w:r>
        </w:p>
      </w:sdtContent>
    </w:sdt>
    <w:p w14:paraId="5CA001FA" w14:textId="77777777" w:rsidR="00647A6A" w:rsidRPr="00647A6A" w:rsidRDefault="00647A6A" w:rsidP="00217C3A">
      <w:pPr>
        <w:pStyle w:val="Heading1"/>
        <w:spacing w:line="360" w:lineRule="auto"/>
        <w:rPr>
          <w:b/>
          <w:color w:val="auto"/>
          <w:sz w:val="28"/>
          <w:u w:val="single"/>
        </w:rPr>
      </w:pPr>
      <w:bookmarkStart w:id="2" w:name="_Toc531027419"/>
      <w:r w:rsidRPr="00647A6A">
        <w:rPr>
          <w:b/>
          <w:color w:val="auto"/>
          <w:sz w:val="28"/>
          <w:u w:val="single"/>
        </w:rPr>
        <w:lastRenderedPageBreak/>
        <w:t>Introduction</w:t>
      </w:r>
      <w:bookmarkEnd w:id="2"/>
    </w:p>
    <w:p w14:paraId="0178B9E0" w14:textId="32C486FE" w:rsidR="00647A6A" w:rsidRPr="00217C3A" w:rsidRDefault="00217C3A" w:rsidP="00217C3A">
      <w:pPr>
        <w:spacing w:line="360" w:lineRule="auto"/>
        <w:rPr>
          <w:sz w:val="24"/>
        </w:rPr>
      </w:pPr>
      <w:r w:rsidRPr="00217C3A">
        <w:rPr>
          <w:sz w:val="24"/>
        </w:rPr>
        <w:t>This document</w:t>
      </w:r>
      <w:r>
        <w:rPr>
          <w:sz w:val="24"/>
        </w:rPr>
        <w:t xml:space="preserve"> details advice for the Head of Marketing of TBG Tours Ltd </w:t>
      </w:r>
      <w:proofErr w:type="gramStart"/>
      <w:r w:rsidR="00D670A8">
        <w:rPr>
          <w:sz w:val="24"/>
        </w:rPr>
        <w:t>in regard to</w:t>
      </w:r>
      <w:proofErr w:type="gramEnd"/>
      <w:r>
        <w:rPr>
          <w:sz w:val="24"/>
        </w:rPr>
        <w:t xml:space="preserve"> cultural differences, sensitivities and issues that they may encounter on their upcoming business trip to China and Dubai. </w:t>
      </w:r>
    </w:p>
    <w:p w14:paraId="0F7F88FD" w14:textId="77777777" w:rsidR="00647A6A" w:rsidRPr="00217C3A" w:rsidRDefault="00647A6A" w:rsidP="00217C3A">
      <w:pPr>
        <w:spacing w:line="360" w:lineRule="auto"/>
        <w:rPr>
          <w:sz w:val="24"/>
        </w:rPr>
      </w:pPr>
    </w:p>
    <w:p w14:paraId="2AB717BF" w14:textId="77777777" w:rsidR="00647A6A" w:rsidRPr="00217C3A" w:rsidRDefault="00647A6A">
      <w:pPr>
        <w:rPr>
          <w:sz w:val="24"/>
        </w:rPr>
      </w:pPr>
    </w:p>
    <w:p w14:paraId="4D16C474" w14:textId="77777777" w:rsidR="00647A6A" w:rsidRPr="00217C3A" w:rsidRDefault="00647A6A">
      <w:pPr>
        <w:rPr>
          <w:sz w:val="24"/>
        </w:rPr>
      </w:pPr>
    </w:p>
    <w:p w14:paraId="7D7B71F6" w14:textId="77777777" w:rsidR="00647A6A" w:rsidRPr="00647A6A" w:rsidRDefault="00647A6A"/>
    <w:p w14:paraId="03CFEE65" w14:textId="77777777" w:rsidR="00647A6A" w:rsidRPr="00647A6A" w:rsidRDefault="00647A6A"/>
    <w:p w14:paraId="5AF94E44" w14:textId="77777777" w:rsidR="00647A6A" w:rsidRPr="00647A6A" w:rsidRDefault="00647A6A"/>
    <w:p w14:paraId="293C5BAC" w14:textId="77777777" w:rsidR="00647A6A" w:rsidRPr="00647A6A" w:rsidRDefault="00647A6A"/>
    <w:p w14:paraId="0B95AE94" w14:textId="77777777" w:rsidR="00647A6A" w:rsidRPr="00647A6A" w:rsidRDefault="00647A6A"/>
    <w:p w14:paraId="0857161F" w14:textId="77777777" w:rsidR="00647A6A" w:rsidRPr="00647A6A" w:rsidRDefault="00647A6A"/>
    <w:p w14:paraId="0FF85923" w14:textId="6DB884B1" w:rsidR="00647A6A" w:rsidRDefault="00647A6A"/>
    <w:p w14:paraId="5AC767BB" w14:textId="271587AF" w:rsidR="00320F99" w:rsidRDefault="00320F99"/>
    <w:p w14:paraId="0003065E" w14:textId="4D019179" w:rsidR="00320F99" w:rsidRDefault="00320F99"/>
    <w:p w14:paraId="5036B981" w14:textId="49CEDCAF" w:rsidR="00320F99" w:rsidRDefault="00320F99"/>
    <w:p w14:paraId="1FF4F9F2" w14:textId="1BD6C271" w:rsidR="00320F99" w:rsidRDefault="00320F99"/>
    <w:p w14:paraId="18EE26B8" w14:textId="3EBC2DD0" w:rsidR="00320F99" w:rsidRDefault="00320F99"/>
    <w:p w14:paraId="543651D0" w14:textId="77777777" w:rsidR="00320F99" w:rsidRPr="00647A6A" w:rsidRDefault="00320F99"/>
    <w:p w14:paraId="45805E32" w14:textId="77777777" w:rsidR="00647A6A" w:rsidRPr="00647A6A" w:rsidRDefault="00647A6A"/>
    <w:p w14:paraId="68AA6CC4" w14:textId="77777777" w:rsidR="00647A6A" w:rsidRPr="00647A6A" w:rsidRDefault="00647A6A"/>
    <w:p w14:paraId="6D1B9BC7" w14:textId="77777777" w:rsidR="00647A6A" w:rsidRPr="00647A6A" w:rsidRDefault="00647A6A"/>
    <w:p w14:paraId="573415CE" w14:textId="77777777" w:rsidR="00647A6A" w:rsidRPr="00647A6A" w:rsidRDefault="00647A6A"/>
    <w:p w14:paraId="04356B10" w14:textId="77777777" w:rsidR="00647A6A" w:rsidRPr="00647A6A" w:rsidRDefault="00647A6A"/>
    <w:p w14:paraId="1058F585" w14:textId="77777777" w:rsidR="00647A6A" w:rsidRPr="00647A6A" w:rsidRDefault="00647A6A"/>
    <w:p w14:paraId="3FCFA557" w14:textId="77777777" w:rsidR="00647A6A" w:rsidRPr="00647A6A" w:rsidRDefault="00647A6A"/>
    <w:p w14:paraId="1C06D306" w14:textId="77777777" w:rsidR="00647A6A" w:rsidRPr="00647A6A" w:rsidRDefault="00647A6A"/>
    <w:p w14:paraId="3640A99C" w14:textId="3189AF5E" w:rsidR="00647A6A" w:rsidRPr="00647A6A" w:rsidRDefault="00647A6A"/>
    <w:p w14:paraId="69B78D73" w14:textId="09A93940" w:rsidR="00647A6A" w:rsidRDefault="00647A6A" w:rsidP="006459E2">
      <w:pPr>
        <w:pStyle w:val="Heading1"/>
        <w:spacing w:line="360" w:lineRule="auto"/>
        <w:jc w:val="center"/>
        <w:rPr>
          <w:b/>
          <w:color w:val="auto"/>
          <w:sz w:val="28"/>
          <w:u w:val="single"/>
        </w:rPr>
      </w:pPr>
      <w:bookmarkStart w:id="3" w:name="_Toc531027420"/>
      <w:r w:rsidRPr="00647A6A">
        <w:rPr>
          <w:b/>
          <w:color w:val="auto"/>
          <w:sz w:val="28"/>
          <w:u w:val="single"/>
        </w:rPr>
        <w:lastRenderedPageBreak/>
        <w:t>Discussion</w:t>
      </w:r>
      <w:bookmarkEnd w:id="3"/>
    </w:p>
    <w:p w14:paraId="3C05FBE8" w14:textId="5E306048" w:rsidR="00A3500D" w:rsidRPr="00D96559" w:rsidRDefault="00A3500D" w:rsidP="006459E2">
      <w:pPr>
        <w:spacing w:line="360" w:lineRule="auto"/>
        <w:rPr>
          <w:sz w:val="24"/>
          <w:szCs w:val="24"/>
        </w:rPr>
      </w:pPr>
      <w:r w:rsidRPr="00D96559">
        <w:rPr>
          <w:sz w:val="24"/>
          <w:szCs w:val="24"/>
        </w:rPr>
        <w:t>As organisations expand into global territories, especially within the ever-growing tourism industry, intercultural understanding is becoming a necessity for businessmen and women (</w:t>
      </w:r>
      <w:proofErr w:type="spellStart"/>
      <w:r w:rsidRPr="00D96559">
        <w:rPr>
          <w:sz w:val="24"/>
          <w:szCs w:val="24"/>
        </w:rPr>
        <w:t>Sinden</w:t>
      </w:r>
      <w:proofErr w:type="spellEnd"/>
      <w:r w:rsidRPr="00D96559">
        <w:rPr>
          <w:sz w:val="24"/>
          <w:szCs w:val="24"/>
        </w:rPr>
        <w:t xml:space="preserve">, 2014). </w:t>
      </w:r>
      <w:r w:rsidR="00366813" w:rsidRPr="00D96559">
        <w:rPr>
          <w:sz w:val="24"/>
          <w:szCs w:val="24"/>
        </w:rPr>
        <w:t xml:space="preserve">It’s important for those travelling on business to foreign destinations to </w:t>
      </w:r>
      <w:proofErr w:type="gramStart"/>
      <w:r w:rsidR="00366813" w:rsidRPr="00D96559">
        <w:rPr>
          <w:sz w:val="24"/>
          <w:szCs w:val="24"/>
        </w:rPr>
        <w:t>plan ahead</w:t>
      </w:r>
      <w:proofErr w:type="gramEnd"/>
      <w:r w:rsidR="00366813" w:rsidRPr="00D96559">
        <w:rPr>
          <w:sz w:val="24"/>
          <w:szCs w:val="24"/>
        </w:rPr>
        <w:t xml:space="preserve">; as international societies can vary greatly from one another. Becoming aware and </w:t>
      </w:r>
      <w:proofErr w:type="gramStart"/>
      <w:r w:rsidR="00366813" w:rsidRPr="00D96559">
        <w:rPr>
          <w:sz w:val="24"/>
          <w:szCs w:val="24"/>
        </w:rPr>
        <w:t>having an understanding of</w:t>
      </w:r>
      <w:proofErr w:type="gramEnd"/>
      <w:r w:rsidR="00366813" w:rsidRPr="00D96559">
        <w:rPr>
          <w:sz w:val="24"/>
          <w:szCs w:val="24"/>
        </w:rPr>
        <w:t xml:space="preserve"> cultures</w:t>
      </w:r>
      <w:r w:rsidR="00320F99" w:rsidRPr="00D96559">
        <w:rPr>
          <w:sz w:val="24"/>
          <w:szCs w:val="24"/>
        </w:rPr>
        <w:t xml:space="preserve"> could be the difference between and successful and non-successful business meeting. An awareness of intercultural variances and implementing strategies to overcome differences based on these understandings can be the main factor in ensuring a business meeting is a triumph (Baur, 2009). </w:t>
      </w:r>
    </w:p>
    <w:p w14:paraId="41BA756E" w14:textId="3ABEC5DD" w:rsidR="00647A6A" w:rsidRPr="00D96559" w:rsidRDefault="005C55CB" w:rsidP="006459E2">
      <w:pPr>
        <w:spacing w:line="360" w:lineRule="auto"/>
        <w:rPr>
          <w:sz w:val="24"/>
          <w:szCs w:val="24"/>
        </w:rPr>
      </w:pPr>
      <w:r w:rsidRPr="00D96559">
        <w:rPr>
          <w:sz w:val="24"/>
          <w:szCs w:val="24"/>
        </w:rPr>
        <w:t xml:space="preserve">Often when visiting new areas of the world, tourists (whether they be business or leisure) can experience cultural confusion. Cultural confusion occurs frequently when individuals have minimal experience with cultures in differing areas to those they are used too; becoming uncomfortable and misunderstanding. These cultural differences may be small, such as greeting one another, or large, for instance not being able to communicate in a dissimilar language (FHU, 2014). </w:t>
      </w:r>
      <w:r w:rsidR="001E0761" w:rsidRPr="00D96559">
        <w:rPr>
          <w:sz w:val="24"/>
          <w:szCs w:val="24"/>
        </w:rPr>
        <w:t xml:space="preserve">For a businessman or woman wishing to have success in foreign meetings, they must put aside their beliefs that their culture in the norm. There is no correct or incorrect culture; once an individual begins to open their eyes to other cultures and ways of life, the more clear and straightforward business meetings will be (Sadri &amp; </w:t>
      </w:r>
      <w:proofErr w:type="spellStart"/>
      <w:r w:rsidR="001E0761" w:rsidRPr="00D96559">
        <w:rPr>
          <w:sz w:val="24"/>
          <w:szCs w:val="24"/>
        </w:rPr>
        <w:t>Flammia</w:t>
      </w:r>
      <w:proofErr w:type="spellEnd"/>
      <w:r w:rsidR="001E0761" w:rsidRPr="00D96559">
        <w:rPr>
          <w:sz w:val="24"/>
          <w:szCs w:val="24"/>
        </w:rPr>
        <w:t xml:space="preserve">, 2011). </w:t>
      </w:r>
    </w:p>
    <w:p w14:paraId="49B7A7D7" w14:textId="1295586C" w:rsidR="00EE6354" w:rsidRPr="00D96559" w:rsidRDefault="00EE6354" w:rsidP="006459E2">
      <w:pPr>
        <w:spacing w:line="360" w:lineRule="auto"/>
        <w:rPr>
          <w:sz w:val="24"/>
          <w:szCs w:val="24"/>
        </w:rPr>
      </w:pPr>
      <w:r w:rsidRPr="00D96559">
        <w:rPr>
          <w:sz w:val="24"/>
          <w:szCs w:val="24"/>
        </w:rPr>
        <w:t xml:space="preserve">As shown in appendix 1, America, China and Dubai have differing scores on the six-dimensional model of national culture, curated by </w:t>
      </w:r>
      <w:r w:rsidR="005B0BBC" w:rsidRPr="00D96559">
        <w:rPr>
          <w:sz w:val="24"/>
          <w:szCs w:val="24"/>
        </w:rPr>
        <w:t xml:space="preserve">Dr Geert </w:t>
      </w:r>
      <w:r w:rsidRPr="00D96559">
        <w:rPr>
          <w:sz w:val="24"/>
          <w:szCs w:val="24"/>
        </w:rPr>
        <w:t xml:space="preserve">Hofstede and others originally in </w:t>
      </w:r>
      <w:r w:rsidR="005B0BBC" w:rsidRPr="00D96559">
        <w:rPr>
          <w:sz w:val="24"/>
          <w:szCs w:val="24"/>
        </w:rPr>
        <w:t>the 1970’s</w:t>
      </w:r>
      <w:r w:rsidR="00320F99" w:rsidRPr="00D96559">
        <w:rPr>
          <w:sz w:val="24"/>
          <w:szCs w:val="24"/>
        </w:rPr>
        <w:t xml:space="preserve"> (Geert Hofstede, n.d.</w:t>
      </w:r>
      <w:r w:rsidRPr="00D96559">
        <w:rPr>
          <w:sz w:val="24"/>
          <w:szCs w:val="24"/>
        </w:rPr>
        <w:t>). The study, which questioned the primarily business (and culture etiquettes) of over 50 countries</w:t>
      </w:r>
      <w:r w:rsidR="005B0BBC" w:rsidRPr="00D96559">
        <w:rPr>
          <w:sz w:val="24"/>
          <w:szCs w:val="24"/>
        </w:rPr>
        <w:t xml:space="preserve"> by IBM</w:t>
      </w:r>
      <w:r w:rsidRPr="00D96559">
        <w:rPr>
          <w:sz w:val="24"/>
          <w:szCs w:val="24"/>
        </w:rPr>
        <w:t>, has expanded over the years and can be used as an insight into how differing cultures handle business (Hofstede &amp; Bond, 1984)</w:t>
      </w:r>
      <w:r w:rsidR="005B0BBC" w:rsidRPr="00D96559">
        <w:rPr>
          <w:sz w:val="24"/>
          <w:szCs w:val="24"/>
        </w:rPr>
        <w:t>.</w:t>
      </w:r>
    </w:p>
    <w:p w14:paraId="3E1D045C" w14:textId="59643129" w:rsidR="00EE6354" w:rsidRPr="00D96559" w:rsidRDefault="00EE6354" w:rsidP="006459E2">
      <w:pPr>
        <w:pStyle w:val="Heading2"/>
        <w:spacing w:line="360" w:lineRule="auto"/>
        <w:rPr>
          <w:b/>
          <w:color w:val="auto"/>
          <w:u w:val="single"/>
        </w:rPr>
      </w:pPr>
      <w:bookmarkStart w:id="4" w:name="_Toc531027421"/>
      <w:r w:rsidRPr="00D96559">
        <w:rPr>
          <w:b/>
          <w:color w:val="auto"/>
          <w:u w:val="single"/>
        </w:rPr>
        <w:t>Cultural differences in China</w:t>
      </w:r>
      <w:bookmarkEnd w:id="4"/>
    </w:p>
    <w:p w14:paraId="73BED6BF" w14:textId="39ABFE29" w:rsidR="00EE6354" w:rsidRPr="006C17CF" w:rsidRDefault="00565440" w:rsidP="006459E2">
      <w:pPr>
        <w:spacing w:line="360" w:lineRule="auto"/>
        <w:rPr>
          <w:sz w:val="24"/>
        </w:rPr>
      </w:pPr>
      <w:r w:rsidRPr="006C17CF">
        <w:rPr>
          <w:sz w:val="24"/>
        </w:rPr>
        <w:t xml:space="preserve">Based upon Hofstede’s six-dimensional model, the following is a description on what to expect from Chinese national culture during business meetings. </w:t>
      </w:r>
    </w:p>
    <w:p w14:paraId="16424C9B" w14:textId="7956B7A1" w:rsidR="00565440" w:rsidRPr="00565440" w:rsidRDefault="00565440" w:rsidP="006459E2">
      <w:pPr>
        <w:pStyle w:val="Heading3"/>
        <w:spacing w:line="360" w:lineRule="auto"/>
        <w:rPr>
          <w:b/>
          <w:u w:val="single"/>
        </w:rPr>
      </w:pPr>
      <w:bookmarkStart w:id="5" w:name="_Toc531027422"/>
      <w:r w:rsidRPr="00565440">
        <w:rPr>
          <w:b/>
          <w:color w:val="auto"/>
          <w:u w:val="single"/>
        </w:rPr>
        <w:t>Power distance</w:t>
      </w:r>
      <w:bookmarkEnd w:id="5"/>
    </w:p>
    <w:p w14:paraId="0ECF85D1" w14:textId="4552B5A7" w:rsidR="00565440" w:rsidRPr="006C17CF" w:rsidRDefault="007E6C62" w:rsidP="006459E2">
      <w:pPr>
        <w:spacing w:line="360" w:lineRule="auto"/>
        <w:rPr>
          <w:sz w:val="24"/>
        </w:rPr>
      </w:pPr>
      <w:r w:rsidRPr="006C17CF">
        <w:rPr>
          <w:sz w:val="24"/>
        </w:rPr>
        <w:t xml:space="preserve">In societies, </w:t>
      </w:r>
      <w:r w:rsidR="00427948" w:rsidRPr="006C17CF">
        <w:rPr>
          <w:sz w:val="24"/>
        </w:rPr>
        <w:t xml:space="preserve">this dimension relates to how civilisations arrange social power and how this is perceived (American Speech Language Hearing Association, 2018). There is quite a large </w:t>
      </w:r>
      <w:r w:rsidR="00427948" w:rsidRPr="006C17CF">
        <w:rPr>
          <w:sz w:val="24"/>
        </w:rPr>
        <w:lastRenderedPageBreak/>
        <w:t xml:space="preserve">difference in this dimension between the U.S. and China. China </w:t>
      </w:r>
      <w:r w:rsidR="006C17CF">
        <w:rPr>
          <w:sz w:val="24"/>
        </w:rPr>
        <w:t xml:space="preserve">is found </w:t>
      </w:r>
      <w:r w:rsidR="00427948" w:rsidRPr="006C17CF">
        <w:rPr>
          <w:sz w:val="24"/>
        </w:rPr>
        <w:t>high in the rankings; essentially confirming their societal needs of a hierarchy of power</w:t>
      </w:r>
      <w:r w:rsidR="00294913">
        <w:rPr>
          <w:sz w:val="24"/>
        </w:rPr>
        <w:t xml:space="preserve"> and dominance</w:t>
      </w:r>
      <w:r w:rsidR="00427948" w:rsidRPr="006C17CF">
        <w:rPr>
          <w:sz w:val="24"/>
        </w:rPr>
        <w:t>.</w:t>
      </w:r>
      <w:r w:rsidR="001726D0" w:rsidRPr="006C17CF">
        <w:rPr>
          <w:sz w:val="24"/>
        </w:rPr>
        <w:t xml:space="preserve"> </w:t>
      </w:r>
      <w:r w:rsidR="006C17CF">
        <w:rPr>
          <w:sz w:val="24"/>
        </w:rPr>
        <w:t>Upon first meetings, the establishment of power is highly important here, as managing power struggles is vital to evading negative impacts on business relationships</w:t>
      </w:r>
      <w:r w:rsidR="00294913">
        <w:rPr>
          <w:sz w:val="24"/>
        </w:rPr>
        <w:t xml:space="preserve"> (YEC, 2015)</w:t>
      </w:r>
      <w:r w:rsidR="006C17CF">
        <w:rPr>
          <w:sz w:val="24"/>
        </w:rPr>
        <w:t xml:space="preserve">. </w:t>
      </w:r>
      <w:r w:rsidR="00FC1CED">
        <w:rPr>
          <w:sz w:val="24"/>
        </w:rPr>
        <w:t>Nationals of the U.S. are accustomed to free speech and equal rights, as they are placed lower in the rankings. This needs to be considered by the visitor</w:t>
      </w:r>
      <w:r w:rsidR="00BB67A5">
        <w:rPr>
          <w:sz w:val="24"/>
        </w:rPr>
        <w:t xml:space="preserve"> as one of the most important concepts for Chinese businessmen and women is harmony; conflict avoidance is highly suggested if/when problems do occur (Huang, 2016). </w:t>
      </w:r>
    </w:p>
    <w:p w14:paraId="6299086C" w14:textId="557EBA55" w:rsidR="00565440" w:rsidRDefault="00565440" w:rsidP="006459E2">
      <w:pPr>
        <w:pStyle w:val="Heading3"/>
        <w:spacing w:line="360" w:lineRule="auto"/>
        <w:rPr>
          <w:b/>
          <w:color w:val="auto"/>
          <w:u w:val="single"/>
        </w:rPr>
      </w:pPr>
      <w:bookmarkStart w:id="6" w:name="_Toc531027423"/>
      <w:r w:rsidRPr="00565440">
        <w:rPr>
          <w:b/>
          <w:color w:val="auto"/>
          <w:u w:val="single"/>
        </w:rPr>
        <w:t>Individualistic vs Collectivist</w:t>
      </w:r>
      <w:bookmarkEnd w:id="6"/>
    </w:p>
    <w:p w14:paraId="32780BE4" w14:textId="7518D4B1" w:rsidR="00D96559" w:rsidRDefault="00DB7E44" w:rsidP="006459E2">
      <w:pPr>
        <w:spacing w:line="360" w:lineRule="auto"/>
        <w:rPr>
          <w:sz w:val="24"/>
        </w:rPr>
      </w:pPr>
      <w:r w:rsidRPr="00D96559">
        <w:rPr>
          <w:sz w:val="24"/>
        </w:rPr>
        <w:t xml:space="preserve">Individualism is a term used to describe individuals that primarily think about themselves, tending to disregard how others may feel or think. Collectivism on the other hand is the opposite of this, in where those that are collectivists like to be a part of a group and think of the interest of their relations (Biddle, 2012). </w:t>
      </w:r>
      <w:r w:rsidR="00BC7D3A" w:rsidRPr="00D96559">
        <w:rPr>
          <w:sz w:val="24"/>
        </w:rPr>
        <w:t xml:space="preserve">China are scored as a collectivist nation, essentially defining individual’s methods in acting in the interest of the group and not themselves.  The Chinese emphasise the importance of building relationships, </w:t>
      </w:r>
      <w:r w:rsidRPr="00D96559">
        <w:rPr>
          <w:sz w:val="24"/>
        </w:rPr>
        <w:t>whether</w:t>
      </w:r>
      <w:r w:rsidR="00BC7D3A" w:rsidRPr="00D96559">
        <w:rPr>
          <w:sz w:val="24"/>
        </w:rPr>
        <w:t xml:space="preserve"> professionally or personally</w:t>
      </w:r>
      <w:r w:rsidRPr="00D96559">
        <w:rPr>
          <w:sz w:val="24"/>
        </w:rPr>
        <w:t xml:space="preserve">, and depend on trust. This is on the contrary to the United States individualistic approach; one where deep relationships may be hard to form and where undertaking business with strangers is typical. </w:t>
      </w:r>
      <w:r w:rsidR="00D96559" w:rsidRPr="00D96559">
        <w:rPr>
          <w:sz w:val="24"/>
        </w:rPr>
        <w:t xml:space="preserve">During business meetings, it may be important for the visitor to attempt to form a relationship with the Chinese national, as they will be more likely to succeed in this manner. </w:t>
      </w:r>
    </w:p>
    <w:p w14:paraId="79BF1F20" w14:textId="2990A09E" w:rsidR="00F54DA1" w:rsidRPr="00D96559" w:rsidRDefault="00BC7D3A" w:rsidP="006459E2">
      <w:pPr>
        <w:spacing w:line="360" w:lineRule="auto"/>
        <w:rPr>
          <w:sz w:val="24"/>
        </w:rPr>
      </w:pPr>
      <w:r w:rsidRPr="00D96559">
        <w:rPr>
          <w:sz w:val="24"/>
        </w:rPr>
        <w:t xml:space="preserve">Although China are established as a collectivist nation by Hofstede and by public perception, this doesn’t always show in publications and research. According to Hsu and Barker (2013), collectivism scores by this study are negatively correlated, something which the authors did not expect (Hsu &amp; Barker, 2013). </w:t>
      </w:r>
      <w:r w:rsidR="00D96559">
        <w:rPr>
          <w:sz w:val="24"/>
        </w:rPr>
        <w:t xml:space="preserve">Within Hofstede’s findings, there is an ignorance towards community values and beliefs and how these influence </w:t>
      </w:r>
      <w:proofErr w:type="gramStart"/>
      <w:r w:rsidR="00D96559">
        <w:rPr>
          <w:sz w:val="24"/>
        </w:rPr>
        <w:t>individuals</w:t>
      </w:r>
      <w:proofErr w:type="gramEnd"/>
      <w:r w:rsidR="00D96559">
        <w:rPr>
          <w:sz w:val="24"/>
        </w:rPr>
        <w:t xml:space="preserve"> cultures (Jones, 2007). </w:t>
      </w:r>
      <w:r w:rsidRPr="00D96559">
        <w:rPr>
          <w:sz w:val="24"/>
        </w:rPr>
        <w:t xml:space="preserve">This suggests that Hofstede’s analysis </w:t>
      </w:r>
      <w:r w:rsidR="00D96559">
        <w:rPr>
          <w:sz w:val="24"/>
        </w:rPr>
        <w:t xml:space="preserve">may not define nation’s culture accurately and that his study from </w:t>
      </w:r>
      <w:r w:rsidRPr="00D96559">
        <w:rPr>
          <w:sz w:val="24"/>
        </w:rPr>
        <w:t xml:space="preserve">all those years ago </w:t>
      </w:r>
      <w:r w:rsidR="00D96559">
        <w:rPr>
          <w:sz w:val="24"/>
        </w:rPr>
        <w:t>is</w:t>
      </w:r>
      <w:r w:rsidRPr="00D96559">
        <w:rPr>
          <w:sz w:val="24"/>
        </w:rPr>
        <w:t xml:space="preserve"> somewhat out of date in the modern and ever-changing world. </w:t>
      </w:r>
    </w:p>
    <w:p w14:paraId="145828B0" w14:textId="28B38CBE" w:rsidR="00565440" w:rsidRDefault="00565440" w:rsidP="006459E2">
      <w:pPr>
        <w:pStyle w:val="Heading3"/>
        <w:spacing w:line="360" w:lineRule="auto"/>
        <w:rPr>
          <w:b/>
          <w:color w:val="auto"/>
          <w:u w:val="single"/>
        </w:rPr>
      </w:pPr>
      <w:bookmarkStart w:id="7" w:name="_Toc531027424"/>
      <w:r w:rsidRPr="00565440">
        <w:rPr>
          <w:b/>
          <w:color w:val="auto"/>
          <w:u w:val="single"/>
        </w:rPr>
        <w:t>Uncertainty Avoidance</w:t>
      </w:r>
      <w:bookmarkEnd w:id="7"/>
    </w:p>
    <w:p w14:paraId="0B2B16E4" w14:textId="0154482E" w:rsidR="00D96559" w:rsidRPr="002E6FB2" w:rsidRDefault="003C2EC5" w:rsidP="006459E2">
      <w:pPr>
        <w:spacing w:line="360" w:lineRule="auto"/>
        <w:rPr>
          <w:sz w:val="24"/>
        </w:rPr>
      </w:pPr>
      <w:r w:rsidRPr="002E6FB2">
        <w:rPr>
          <w:sz w:val="24"/>
        </w:rPr>
        <w:t xml:space="preserve">This dimension defines controlling of what may or may not happen in the future and how to avoid unknown situations via religion and beliefs. With a below average score, the United </w:t>
      </w:r>
      <w:r w:rsidRPr="002E6FB2">
        <w:rPr>
          <w:sz w:val="24"/>
        </w:rPr>
        <w:lastRenderedPageBreak/>
        <w:t>S</w:t>
      </w:r>
      <w:r w:rsidR="00DA5B96">
        <w:rPr>
          <w:sz w:val="24"/>
        </w:rPr>
        <w:t>t</w:t>
      </w:r>
      <w:r w:rsidRPr="002E6FB2">
        <w:rPr>
          <w:sz w:val="24"/>
        </w:rPr>
        <w:t xml:space="preserve">ates is prone to accepting new thought processes and ideologies, showing a readiness to allow freedom of countenance. U.S. nationals do not tend to incorporate a lot of rules, with China following suit with this. With a low score also, Chinese nationals fit into similar cultures expressed in the U.S. for this dimension. </w:t>
      </w:r>
      <w:proofErr w:type="gramStart"/>
      <w:r w:rsidR="002E5F1B" w:rsidRPr="002E6FB2">
        <w:rPr>
          <w:sz w:val="24"/>
        </w:rPr>
        <w:t>Factual information</w:t>
      </w:r>
      <w:proofErr w:type="gramEnd"/>
      <w:r w:rsidR="002E5F1B" w:rsidRPr="002E6FB2">
        <w:rPr>
          <w:sz w:val="24"/>
        </w:rPr>
        <w:t xml:space="preserve"> and accuracy are important to the Chinese, whom in immediate social circles show ‘concern for Truth with a capital T’ (Hofstede Insights, n.d.). </w:t>
      </w:r>
      <w:r w:rsidR="002E6FB2" w:rsidRPr="002E6FB2">
        <w:rPr>
          <w:sz w:val="24"/>
        </w:rPr>
        <w:t xml:space="preserve">Due to similar rankings, it may be straight forward to avoid uncertainty when participating in business however, it </w:t>
      </w:r>
      <w:r w:rsidR="00DA5B96">
        <w:rPr>
          <w:sz w:val="24"/>
        </w:rPr>
        <w:t>would</w:t>
      </w:r>
      <w:r w:rsidR="002E6FB2" w:rsidRPr="002E6FB2">
        <w:rPr>
          <w:sz w:val="24"/>
        </w:rPr>
        <w:t xml:space="preserve"> be important to always present factual and true information when in a meeting with individuals from China. </w:t>
      </w:r>
    </w:p>
    <w:p w14:paraId="5CCEB7B5" w14:textId="4135E18B" w:rsidR="00565440" w:rsidRDefault="00565440" w:rsidP="006459E2">
      <w:pPr>
        <w:pStyle w:val="Heading3"/>
        <w:spacing w:line="360" w:lineRule="auto"/>
        <w:rPr>
          <w:b/>
          <w:color w:val="auto"/>
          <w:u w:val="single"/>
        </w:rPr>
      </w:pPr>
      <w:bookmarkStart w:id="8" w:name="_Toc531027425"/>
      <w:r w:rsidRPr="00565440">
        <w:rPr>
          <w:b/>
          <w:color w:val="auto"/>
          <w:u w:val="single"/>
        </w:rPr>
        <w:t>Masculinity vs Femininity</w:t>
      </w:r>
      <w:bookmarkEnd w:id="8"/>
      <w:r w:rsidRPr="00565440">
        <w:rPr>
          <w:b/>
          <w:color w:val="auto"/>
          <w:u w:val="single"/>
        </w:rPr>
        <w:t xml:space="preserve"> </w:t>
      </w:r>
    </w:p>
    <w:p w14:paraId="4B1A6FAF" w14:textId="2FB2E7F0" w:rsidR="002E6FB2" w:rsidRPr="00DC17E3" w:rsidRDefault="002E6FB2" w:rsidP="006459E2">
      <w:pPr>
        <w:spacing w:line="360" w:lineRule="auto"/>
        <w:rPr>
          <w:sz w:val="24"/>
        </w:rPr>
      </w:pPr>
      <w:proofErr w:type="gramStart"/>
      <w:r w:rsidRPr="00DC17E3">
        <w:rPr>
          <w:sz w:val="24"/>
        </w:rPr>
        <w:t>Similar to</w:t>
      </w:r>
      <w:proofErr w:type="gramEnd"/>
      <w:r w:rsidRPr="00DC17E3">
        <w:rPr>
          <w:sz w:val="24"/>
        </w:rPr>
        <w:t xml:space="preserve"> </w:t>
      </w:r>
      <w:r w:rsidR="00347790" w:rsidRPr="00DC17E3">
        <w:rPr>
          <w:sz w:val="24"/>
        </w:rPr>
        <w:t>uncertainty</w:t>
      </w:r>
      <w:r w:rsidRPr="00DC17E3">
        <w:rPr>
          <w:sz w:val="24"/>
        </w:rPr>
        <w:t xml:space="preserve"> avoidance, China ranks closely to the U.S. </w:t>
      </w:r>
      <w:r w:rsidR="00347790" w:rsidRPr="00DC17E3">
        <w:rPr>
          <w:sz w:val="24"/>
        </w:rPr>
        <w:t xml:space="preserve">in terms of masculinity vs femininity. A high score, as shown by both countries, results in a masculine society. Masculine societies define those driven by success, in the workplace and leisure. </w:t>
      </w:r>
      <w:r w:rsidR="008229B2" w:rsidRPr="00DC17E3">
        <w:rPr>
          <w:sz w:val="24"/>
        </w:rPr>
        <w:t>However, Chinese nationals tend to disregard leisure time, as it is not important as they work towards achievement. They put in long working hours and from an early age are taught to excel in all academic purposes (Market Me China</w:t>
      </w:r>
      <w:r w:rsidR="006070DE">
        <w:rPr>
          <w:sz w:val="24"/>
        </w:rPr>
        <w:t>, 2014). There is contrast here, h</w:t>
      </w:r>
      <w:r w:rsidR="008229B2" w:rsidRPr="00DC17E3">
        <w:rPr>
          <w:sz w:val="24"/>
        </w:rPr>
        <w:t>owever. U.S. nationals are more likely to advertise their masculinity than most other destinations, due to the mixture of high masculinity and individualistic drive. This could work in favour during business meetings, as ind</w:t>
      </w:r>
      <w:r w:rsidR="00DC17E3" w:rsidRPr="00DC17E3">
        <w:rPr>
          <w:sz w:val="24"/>
        </w:rPr>
        <w:t xml:space="preserve">ividuals from both destinations can show authority with ease and work hard to come to a solution (something they are accustomed to doing when in work). </w:t>
      </w:r>
    </w:p>
    <w:p w14:paraId="7E2DFDAB" w14:textId="185AB8CF" w:rsidR="00565440" w:rsidRDefault="00565440" w:rsidP="006459E2">
      <w:pPr>
        <w:pStyle w:val="Heading3"/>
        <w:spacing w:line="360" w:lineRule="auto"/>
        <w:rPr>
          <w:b/>
          <w:color w:val="auto"/>
          <w:u w:val="single"/>
        </w:rPr>
      </w:pPr>
      <w:bookmarkStart w:id="9" w:name="_Toc531027426"/>
      <w:r w:rsidRPr="00565440">
        <w:rPr>
          <w:b/>
          <w:color w:val="auto"/>
          <w:u w:val="single"/>
        </w:rPr>
        <w:t>Long vs Short Term Orientation</w:t>
      </w:r>
      <w:bookmarkEnd w:id="9"/>
    </w:p>
    <w:p w14:paraId="6B70A4FA" w14:textId="1AF0FFA1" w:rsidR="00DC17E3" w:rsidRPr="002F657B" w:rsidRDefault="00D01A4E" w:rsidP="006459E2">
      <w:pPr>
        <w:spacing w:line="360" w:lineRule="auto"/>
        <w:rPr>
          <w:sz w:val="24"/>
        </w:rPr>
      </w:pPr>
      <w:proofErr w:type="gramStart"/>
      <w:r w:rsidRPr="002F657B">
        <w:rPr>
          <w:sz w:val="24"/>
        </w:rPr>
        <w:t>Long and short term</w:t>
      </w:r>
      <w:proofErr w:type="gramEnd"/>
      <w:r w:rsidRPr="002F657B">
        <w:rPr>
          <w:sz w:val="24"/>
        </w:rPr>
        <w:t xml:space="preserve"> orientation describes how cultures adapt to change in a range of traditions, while also adapting to the current and future challenges. Those that are categorised under long term orientation are defined as being practical, while those with short term orientation prefer to respect traditions and approach change with hesitation (Penn State, 2013). </w:t>
      </w:r>
      <w:r w:rsidR="002F657B" w:rsidRPr="002F657B">
        <w:rPr>
          <w:sz w:val="24"/>
        </w:rPr>
        <w:t xml:space="preserve">China scores high in the dimension, resulting in a </w:t>
      </w:r>
      <w:proofErr w:type="gramStart"/>
      <w:r w:rsidR="002F657B" w:rsidRPr="002F657B">
        <w:rPr>
          <w:sz w:val="24"/>
        </w:rPr>
        <w:t>long term</w:t>
      </w:r>
      <w:proofErr w:type="gramEnd"/>
      <w:r w:rsidR="002F657B" w:rsidRPr="002F657B">
        <w:rPr>
          <w:sz w:val="24"/>
        </w:rPr>
        <w:t xml:space="preserve"> orientation culture. Chinese nationals are pragmatic and can adapt traditions and customs to achieve results in business context. In contrast, American nationals score low and are therefore </w:t>
      </w:r>
      <w:proofErr w:type="gramStart"/>
      <w:r w:rsidR="002F657B" w:rsidRPr="002F657B">
        <w:rPr>
          <w:sz w:val="24"/>
        </w:rPr>
        <w:t>short term</w:t>
      </w:r>
      <w:proofErr w:type="gramEnd"/>
      <w:r w:rsidR="002F657B" w:rsidRPr="002F657B">
        <w:rPr>
          <w:sz w:val="24"/>
        </w:rPr>
        <w:t xml:space="preserve"> orientation. Americans are typically accustomed to taking a practical approach, which contradict the </w:t>
      </w:r>
      <w:proofErr w:type="gramStart"/>
      <w:r w:rsidR="002F657B" w:rsidRPr="002F657B">
        <w:rPr>
          <w:sz w:val="24"/>
        </w:rPr>
        <w:t>short term</w:t>
      </w:r>
      <w:proofErr w:type="gramEnd"/>
      <w:r w:rsidR="002F657B" w:rsidRPr="002F657B">
        <w:rPr>
          <w:sz w:val="24"/>
        </w:rPr>
        <w:t xml:space="preserve"> orientation traits, however, when combined with the traits from other dimensions this is reflected. Businesses within the U.S. tend to measure their business performance four times a year, whereas China business work to an annual basis. </w:t>
      </w:r>
      <w:r w:rsidR="002F657B" w:rsidRPr="002F657B">
        <w:rPr>
          <w:sz w:val="24"/>
        </w:rPr>
        <w:lastRenderedPageBreak/>
        <w:t xml:space="preserve">When dealing business in China, the American national may wish to provide information in annual form, to avoid confusion. </w:t>
      </w:r>
    </w:p>
    <w:p w14:paraId="35E49BCA" w14:textId="4ACB108C" w:rsidR="00565440" w:rsidRPr="00565440" w:rsidRDefault="00565440" w:rsidP="006459E2">
      <w:pPr>
        <w:pStyle w:val="Heading3"/>
        <w:spacing w:line="360" w:lineRule="auto"/>
        <w:rPr>
          <w:b/>
          <w:u w:val="single"/>
        </w:rPr>
      </w:pPr>
      <w:bookmarkStart w:id="10" w:name="_Toc531027427"/>
      <w:r w:rsidRPr="00565440">
        <w:rPr>
          <w:b/>
          <w:color w:val="auto"/>
          <w:u w:val="single"/>
        </w:rPr>
        <w:t>Indulgence vs Restraint</w:t>
      </w:r>
      <w:bookmarkEnd w:id="10"/>
    </w:p>
    <w:p w14:paraId="48242DD3" w14:textId="163D9C19" w:rsidR="00565440" w:rsidRDefault="00A0395E" w:rsidP="006459E2">
      <w:pPr>
        <w:spacing w:line="360" w:lineRule="auto"/>
        <w:rPr>
          <w:sz w:val="24"/>
        </w:rPr>
      </w:pPr>
      <w:r w:rsidRPr="006459E2">
        <w:rPr>
          <w:sz w:val="24"/>
        </w:rPr>
        <w:t xml:space="preserve">With a low score in this dimension, China is a restrained culture. Those with indulgence traits allow ‘relatively free gratification of basic and natural human desires’, while those destinations that are restrained ‘supress </w:t>
      </w:r>
      <w:r w:rsidR="00220DCA" w:rsidRPr="006459E2">
        <w:rPr>
          <w:sz w:val="24"/>
        </w:rPr>
        <w:t>gratification</w:t>
      </w:r>
      <w:r w:rsidRPr="006459E2">
        <w:rPr>
          <w:sz w:val="24"/>
        </w:rPr>
        <w:t xml:space="preserve"> of need and regulate it’ with strict rules and laws</w:t>
      </w:r>
      <w:r w:rsidR="00220DCA" w:rsidRPr="006459E2">
        <w:rPr>
          <w:sz w:val="24"/>
        </w:rPr>
        <w:t xml:space="preserve"> (Hofstede, 2015). Chinese culture can be pessimistic, and as discussed before, leisure time is not important to those that live here. Indulgence is thought to be wrong and therefore, it can be said that Chinese national live to work. Americans on the other hand rank highly and are therefore indulgent. Whereas Chinese individuals live to work, Americans ‘work hard to play hard’ (Hofstede Insights, n.d.). As a visitor wishing to do business in China, it is important that leisure is not suggested during meetings, and that work i</w:t>
      </w:r>
      <w:r w:rsidR="009252C1">
        <w:rPr>
          <w:sz w:val="24"/>
        </w:rPr>
        <w:t>s</w:t>
      </w:r>
      <w:r w:rsidR="00220DCA" w:rsidRPr="006459E2">
        <w:rPr>
          <w:sz w:val="24"/>
        </w:rPr>
        <w:t xml:space="preserve"> the</w:t>
      </w:r>
      <w:r w:rsidR="009252C1">
        <w:rPr>
          <w:sz w:val="24"/>
        </w:rPr>
        <w:t xml:space="preserve"> focus</w:t>
      </w:r>
      <w:r w:rsidR="00220DCA" w:rsidRPr="006459E2">
        <w:rPr>
          <w:sz w:val="24"/>
        </w:rPr>
        <w:t xml:space="preserve">. </w:t>
      </w:r>
    </w:p>
    <w:p w14:paraId="549A38A2" w14:textId="3B7B789E" w:rsidR="009252C1" w:rsidRDefault="009252C1" w:rsidP="006459E2">
      <w:pPr>
        <w:spacing w:line="360" w:lineRule="auto"/>
        <w:rPr>
          <w:sz w:val="24"/>
        </w:rPr>
      </w:pPr>
    </w:p>
    <w:p w14:paraId="0ACF101B" w14:textId="44A992F5" w:rsidR="009252C1" w:rsidRDefault="009252C1" w:rsidP="006459E2">
      <w:pPr>
        <w:spacing w:line="360" w:lineRule="auto"/>
        <w:rPr>
          <w:sz w:val="24"/>
        </w:rPr>
      </w:pPr>
    </w:p>
    <w:p w14:paraId="38778EDB" w14:textId="5DB036D5" w:rsidR="009252C1" w:rsidRDefault="009252C1" w:rsidP="006459E2">
      <w:pPr>
        <w:spacing w:line="360" w:lineRule="auto"/>
        <w:rPr>
          <w:sz w:val="24"/>
        </w:rPr>
      </w:pPr>
    </w:p>
    <w:p w14:paraId="4C3469F6" w14:textId="11D1E161" w:rsidR="009252C1" w:rsidRDefault="009252C1" w:rsidP="006459E2">
      <w:pPr>
        <w:spacing w:line="360" w:lineRule="auto"/>
        <w:rPr>
          <w:sz w:val="24"/>
        </w:rPr>
      </w:pPr>
    </w:p>
    <w:p w14:paraId="3BC00601" w14:textId="50B31DF1" w:rsidR="009252C1" w:rsidRDefault="009252C1" w:rsidP="006459E2">
      <w:pPr>
        <w:spacing w:line="360" w:lineRule="auto"/>
        <w:rPr>
          <w:sz w:val="24"/>
        </w:rPr>
      </w:pPr>
    </w:p>
    <w:p w14:paraId="02908EA1" w14:textId="7EBC756D" w:rsidR="009252C1" w:rsidRDefault="009252C1" w:rsidP="006459E2">
      <w:pPr>
        <w:spacing w:line="360" w:lineRule="auto"/>
        <w:rPr>
          <w:sz w:val="24"/>
        </w:rPr>
      </w:pPr>
    </w:p>
    <w:p w14:paraId="1EF1C69F" w14:textId="3C5D7B15" w:rsidR="009252C1" w:rsidRDefault="009252C1" w:rsidP="006459E2">
      <w:pPr>
        <w:spacing w:line="360" w:lineRule="auto"/>
        <w:rPr>
          <w:sz w:val="24"/>
        </w:rPr>
      </w:pPr>
    </w:p>
    <w:p w14:paraId="6947ACBE" w14:textId="7DBAE63D" w:rsidR="009252C1" w:rsidRDefault="009252C1" w:rsidP="006459E2">
      <w:pPr>
        <w:spacing w:line="360" w:lineRule="auto"/>
        <w:rPr>
          <w:sz w:val="24"/>
        </w:rPr>
      </w:pPr>
    </w:p>
    <w:p w14:paraId="061F9D9C" w14:textId="05EE2F6F" w:rsidR="009252C1" w:rsidRDefault="009252C1" w:rsidP="006459E2">
      <w:pPr>
        <w:spacing w:line="360" w:lineRule="auto"/>
        <w:rPr>
          <w:sz w:val="24"/>
        </w:rPr>
      </w:pPr>
    </w:p>
    <w:p w14:paraId="1D9E6CEC" w14:textId="61C56B08" w:rsidR="009252C1" w:rsidRDefault="009252C1" w:rsidP="006459E2">
      <w:pPr>
        <w:spacing w:line="360" w:lineRule="auto"/>
        <w:rPr>
          <w:sz w:val="24"/>
        </w:rPr>
      </w:pPr>
    </w:p>
    <w:p w14:paraId="6DA7EED1" w14:textId="5E81AAC1" w:rsidR="009252C1" w:rsidRDefault="009252C1" w:rsidP="006459E2">
      <w:pPr>
        <w:spacing w:line="360" w:lineRule="auto"/>
        <w:rPr>
          <w:sz w:val="24"/>
        </w:rPr>
      </w:pPr>
    </w:p>
    <w:p w14:paraId="2F809E6F" w14:textId="744AC683" w:rsidR="009252C1" w:rsidRDefault="009252C1" w:rsidP="006459E2">
      <w:pPr>
        <w:spacing w:line="360" w:lineRule="auto"/>
        <w:rPr>
          <w:sz w:val="24"/>
        </w:rPr>
      </w:pPr>
    </w:p>
    <w:p w14:paraId="4DE962AF" w14:textId="0D7BA09B" w:rsidR="009252C1" w:rsidRDefault="009252C1" w:rsidP="006459E2">
      <w:pPr>
        <w:spacing w:line="360" w:lineRule="auto"/>
        <w:rPr>
          <w:sz w:val="24"/>
        </w:rPr>
      </w:pPr>
    </w:p>
    <w:p w14:paraId="06043BCD" w14:textId="22A8BC8F" w:rsidR="009252C1" w:rsidRDefault="009252C1" w:rsidP="009252C1">
      <w:pPr>
        <w:pStyle w:val="Heading2"/>
        <w:rPr>
          <w:b/>
          <w:color w:val="auto"/>
          <w:sz w:val="24"/>
          <w:u w:val="single"/>
        </w:rPr>
      </w:pPr>
      <w:bookmarkStart w:id="11" w:name="_Toc531027428"/>
      <w:r w:rsidRPr="009252C1">
        <w:rPr>
          <w:b/>
          <w:color w:val="auto"/>
          <w:sz w:val="24"/>
          <w:u w:val="single"/>
        </w:rPr>
        <w:lastRenderedPageBreak/>
        <w:t xml:space="preserve">Business Code of Conduct </w:t>
      </w:r>
      <w:r>
        <w:rPr>
          <w:b/>
          <w:color w:val="auto"/>
          <w:sz w:val="24"/>
          <w:u w:val="single"/>
        </w:rPr>
        <w:t>–</w:t>
      </w:r>
      <w:r w:rsidRPr="009252C1">
        <w:rPr>
          <w:b/>
          <w:color w:val="auto"/>
          <w:sz w:val="24"/>
          <w:u w:val="single"/>
        </w:rPr>
        <w:t xml:space="preserve"> </w:t>
      </w:r>
      <w:r>
        <w:rPr>
          <w:b/>
          <w:color w:val="auto"/>
          <w:sz w:val="24"/>
          <w:u w:val="single"/>
        </w:rPr>
        <w:t>China</w:t>
      </w:r>
      <w:bookmarkEnd w:id="11"/>
    </w:p>
    <w:p w14:paraId="6B76DBFF" w14:textId="0AF7F16A" w:rsidR="009252C1" w:rsidRDefault="009252C1" w:rsidP="009252C1">
      <w:pPr>
        <w:rPr>
          <w:sz w:val="24"/>
        </w:rPr>
      </w:pPr>
      <w:r>
        <w:t xml:space="preserve">When dealing with business in China, there are several business codes of conduct to consider that can help towards a successful meeting. It is advised that the Head of Marketing of </w:t>
      </w:r>
      <w:r w:rsidRPr="0092338E">
        <w:rPr>
          <w:sz w:val="24"/>
        </w:rPr>
        <w:t>TBG Tours</w:t>
      </w:r>
      <w:r>
        <w:rPr>
          <w:sz w:val="24"/>
        </w:rPr>
        <w:t xml:space="preserve"> is well informed of the information provided below. </w:t>
      </w:r>
    </w:p>
    <w:p w14:paraId="49E2AC23" w14:textId="77777777" w:rsidR="009252C1" w:rsidRPr="009252C1" w:rsidRDefault="009252C1" w:rsidP="009252C1">
      <w:pPr>
        <w:pStyle w:val="Heading3"/>
        <w:rPr>
          <w:b/>
          <w:color w:val="auto"/>
          <w:u w:val="single"/>
        </w:rPr>
      </w:pPr>
      <w:bookmarkStart w:id="12" w:name="_Toc531027429"/>
      <w:r w:rsidRPr="009252C1">
        <w:rPr>
          <w:b/>
          <w:color w:val="auto"/>
          <w:u w:val="single"/>
        </w:rPr>
        <w:t>Introductions</w:t>
      </w:r>
      <w:bookmarkEnd w:id="12"/>
    </w:p>
    <w:p w14:paraId="17F2A724" w14:textId="77777777" w:rsidR="009252C1" w:rsidRPr="009252C1" w:rsidRDefault="009252C1" w:rsidP="009252C1">
      <w:pPr>
        <w:pStyle w:val="Heading3"/>
        <w:rPr>
          <w:b/>
          <w:color w:val="auto"/>
          <w:u w:val="single"/>
        </w:rPr>
      </w:pPr>
      <w:bookmarkStart w:id="13" w:name="_Toc531027430"/>
      <w:r w:rsidRPr="009252C1">
        <w:rPr>
          <w:b/>
          <w:color w:val="auto"/>
          <w:u w:val="single"/>
        </w:rPr>
        <w:t>First Impressions</w:t>
      </w:r>
      <w:bookmarkEnd w:id="13"/>
    </w:p>
    <w:p w14:paraId="5302BD2F" w14:textId="77777777" w:rsidR="009252C1" w:rsidRPr="009252C1" w:rsidRDefault="009252C1" w:rsidP="009252C1">
      <w:pPr>
        <w:pStyle w:val="Heading3"/>
        <w:rPr>
          <w:b/>
          <w:color w:val="auto"/>
          <w:u w:val="single"/>
        </w:rPr>
      </w:pPr>
      <w:bookmarkStart w:id="14" w:name="_Toc531027431"/>
      <w:r w:rsidRPr="009252C1">
        <w:rPr>
          <w:b/>
          <w:color w:val="auto"/>
          <w:u w:val="single"/>
        </w:rPr>
        <w:t>Meeting etiquette</w:t>
      </w:r>
      <w:bookmarkEnd w:id="14"/>
      <w:r w:rsidRPr="009252C1">
        <w:rPr>
          <w:b/>
          <w:color w:val="auto"/>
          <w:u w:val="single"/>
        </w:rPr>
        <w:t xml:space="preserve"> </w:t>
      </w:r>
    </w:p>
    <w:p w14:paraId="2B209B41" w14:textId="77777777" w:rsidR="009252C1" w:rsidRPr="009252C1" w:rsidRDefault="009252C1" w:rsidP="009252C1">
      <w:pPr>
        <w:pStyle w:val="Heading3"/>
        <w:rPr>
          <w:b/>
          <w:color w:val="auto"/>
          <w:u w:val="single"/>
        </w:rPr>
      </w:pPr>
      <w:bookmarkStart w:id="15" w:name="_Toc531027432"/>
      <w:r w:rsidRPr="009252C1">
        <w:rPr>
          <w:b/>
          <w:color w:val="auto"/>
          <w:u w:val="single"/>
        </w:rPr>
        <w:t>Communication</w:t>
      </w:r>
      <w:bookmarkEnd w:id="15"/>
    </w:p>
    <w:p w14:paraId="1CF0C4AA" w14:textId="77777777" w:rsidR="009252C1" w:rsidRPr="009252C1" w:rsidRDefault="009252C1" w:rsidP="009252C1">
      <w:pPr>
        <w:pStyle w:val="Heading3"/>
        <w:rPr>
          <w:b/>
          <w:color w:val="auto"/>
          <w:u w:val="single"/>
        </w:rPr>
      </w:pPr>
      <w:bookmarkStart w:id="16" w:name="_Toc531027433"/>
      <w:r w:rsidRPr="009252C1">
        <w:rPr>
          <w:b/>
          <w:color w:val="auto"/>
          <w:u w:val="single"/>
        </w:rPr>
        <w:t>Negotiation</w:t>
      </w:r>
      <w:bookmarkEnd w:id="16"/>
      <w:r w:rsidRPr="009252C1">
        <w:rPr>
          <w:b/>
          <w:color w:val="auto"/>
          <w:u w:val="single"/>
        </w:rPr>
        <w:t xml:space="preserve"> </w:t>
      </w:r>
    </w:p>
    <w:p w14:paraId="5BB55C23" w14:textId="77777777" w:rsidR="009252C1" w:rsidRPr="009252C1" w:rsidRDefault="009252C1" w:rsidP="009252C1">
      <w:pPr>
        <w:pStyle w:val="Heading3"/>
        <w:rPr>
          <w:b/>
          <w:color w:val="auto"/>
          <w:u w:val="single"/>
        </w:rPr>
      </w:pPr>
      <w:bookmarkStart w:id="17" w:name="_Toc531027434"/>
      <w:r w:rsidRPr="009252C1">
        <w:rPr>
          <w:b/>
          <w:color w:val="auto"/>
          <w:u w:val="single"/>
        </w:rPr>
        <w:t>Language</w:t>
      </w:r>
      <w:bookmarkEnd w:id="17"/>
    </w:p>
    <w:p w14:paraId="5ACD034B" w14:textId="77777777" w:rsidR="009252C1" w:rsidRPr="006459E2" w:rsidRDefault="009252C1" w:rsidP="006459E2">
      <w:pPr>
        <w:spacing w:line="360" w:lineRule="auto"/>
        <w:rPr>
          <w:sz w:val="24"/>
        </w:rPr>
      </w:pPr>
    </w:p>
    <w:p w14:paraId="6AD3EFB1" w14:textId="77777777" w:rsidR="00565440" w:rsidRPr="00EE6354" w:rsidRDefault="00565440" w:rsidP="00EE6354"/>
    <w:p w14:paraId="2937D215" w14:textId="5BD3F72B" w:rsidR="00647A6A" w:rsidRDefault="00647A6A"/>
    <w:p w14:paraId="6DBE11FF" w14:textId="3032F0B1" w:rsidR="00995832" w:rsidRDefault="00995832"/>
    <w:p w14:paraId="2D48855A" w14:textId="4FAF4168" w:rsidR="00995832" w:rsidRDefault="00995832"/>
    <w:p w14:paraId="116D19E3" w14:textId="678E8A30" w:rsidR="00995832" w:rsidRDefault="00995832"/>
    <w:p w14:paraId="62584926" w14:textId="087ADB97" w:rsidR="00995832" w:rsidRDefault="00995832"/>
    <w:p w14:paraId="6C46E32E" w14:textId="7DC02EE8" w:rsidR="00995832" w:rsidRDefault="00995832"/>
    <w:p w14:paraId="50D47B75" w14:textId="1EF40BA7" w:rsidR="00995832" w:rsidRDefault="00995832"/>
    <w:p w14:paraId="136FDB8A" w14:textId="06D1AEE3" w:rsidR="00995832" w:rsidRDefault="00995832"/>
    <w:p w14:paraId="352EE34D" w14:textId="7B81DD99" w:rsidR="00995832" w:rsidRDefault="00995832"/>
    <w:p w14:paraId="401F3E0D" w14:textId="56BCEA8E" w:rsidR="00995832" w:rsidRDefault="00995832"/>
    <w:p w14:paraId="287F399B" w14:textId="07F15D86" w:rsidR="00995832" w:rsidRDefault="00995832"/>
    <w:p w14:paraId="519D95A6" w14:textId="72C10F70" w:rsidR="00995832" w:rsidRDefault="00995832"/>
    <w:p w14:paraId="737A2FF9" w14:textId="64F52681" w:rsidR="00995832" w:rsidRDefault="00995832"/>
    <w:p w14:paraId="680CB0E7" w14:textId="49EB7A1D" w:rsidR="009252C1" w:rsidRDefault="009252C1"/>
    <w:p w14:paraId="69B88F76" w14:textId="77777777" w:rsidR="009252C1" w:rsidRDefault="009252C1"/>
    <w:p w14:paraId="2B6A6BE6" w14:textId="0724ECC0" w:rsidR="00995832" w:rsidRDefault="00995832"/>
    <w:p w14:paraId="2E9B3F0B" w14:textId="14DF9225" w:rsidR="00995832" w:rsidRDefault="00995832"/>
    <w:p w14:paraId="5FF64FA9" w14:textId="274B5CEC" w:rsidR="00995832" w:rsidRDefault="00995832"/>
    <w:p w14:paraId="1138A261" w14:textId="46EA681D" w:rsidR="00995832" w:rsidRDefault="00995832"/>
    <w:p w14:paraId="29A8F8A7" w14:textId="0F6B8E13" w:rsidR="00995832" w:rsidRPr="00995832" w:rsidRDefault="00995832" w:rsidP="00995832">
      <w:pPr>
        <w:pStyle w:val="Heading2"/>
        <w:rPr>
          <w:b/>
          <w:color w:val="auto"/>
          <w:u w:val="single"/>
        </w:rPr>
      </w:pPr>
      <w:bookmarkStart w:id="18" w:name="_Toc531027435"/>
      <w:r w:rsidRPr="00995832">
        <w:rPr>
          <w:b/>
          <w:color w:val="auto"/>
          <w:u w:val="single"/>
        </w:rPr>
        <w:lastRenderedPageBreak/>
        <w:t>Cultural differences in Dubai</w:t>
      </w:r>
      <w:bookmarkEnd w:id="18"/>
    </w:p>
    <w:p w14:paraId="23176CF4" w14:textId="70E8A898" w:rsidR="00995832" w:rsidRPr="006C17CF" w:rsidRDefault="00995832" w:rsidP="00995832">
      <w:pPr>
        <w:spacing w:line="360" w:lineRule="auto"/>
        <w:rPr>
          <w:sz w:val="24"/>
        </w:rPr>
      </w:pPr>
      <w:r w:rsidRPr="006C17CF">
        <w:rPr>
          <w:sz w:val="24"/>
        </w:rPr>
        <w:t>Based upon Hofstede’s six-dimensional model, the following is a description on what to expect from</w:t>
      </w:r>
      <w:r>
        <w:rPr>
          <w:sz w:val="24"/>
        </w:rPr>
        <w:t xml:space="preserve"> Dubai</w:t>
      </w:r>
      <w:r w:rsidRPr="006C17CF">
        <w:rPr>
          <w:sz w:val="24"/>
        </w:rPr>
        <w:t xml:space="preserve"> national culture during business meetings. </w:t>
      </w:r>
    </w:p>
    <w:p w14:paraId="47FB2EFD" w14:textId="23C309CF" w:rsidR="00995832" w:rsidRDefault="00995832" w:rsidP="00995832">
      <w:pPr>
        <w:pStyle w:val="Heading3"/>
        <w:rPr>
          <w:b/>
          <w:color w:val="auto"/>
          <w:u w:val="single"/>
        </w:rPr>
      </w:pPr>
      <w:bookmarkStart w:id="19" w:name="_Toc531027436"/>
      <w:r w:rsidRPr="00995832">
        <w:rPr>
          <w:b/>
          <w:color w:val="auto"/>
          <w:u w:val="single"/>
        </w:rPr>
        <w:t>Power distance</w:t>
      </w:r>
      <w:bookmarkEnd w:id="19"/>
    </w:p>
    <w:p w14:paraId="0C5C155B" w14:textId="1A91CA3E" w:rsidR="00995832" w:rsidRPr="006070DE" w:rsidRDefault="00262A48" w:rsidP="0092338E">
      <w:pPr>
        <w:spacing w:line="360" w:lineRule="auto"/>
        <w:rPr>
          <w:sz w:val="24"/>
        </w:rPr>
      </w:pPr>
      <w:r w:rsidRPr="006070DE">
        <w:rPr>
          <w:sz w:val="24"/>
        </w:rPr>
        <w:t xml:space="preserve">Dubai, otherwise known as the United Arab Emirates, is shown to have a high score of power distance (see appendix 1). </w:t>
      </w:r>
      <w:r w:rsidR="009252C1" w:rsidRPr="006070DE">
        <w:rPr>
          <w:sz w:val="24"/>
        </w:rPr>
        <w:t>Like</w:t>
      </w:r>
      <w:r w:rsidRPr="006070DE">
        <w:rPr>
          <w:sz w:val="24"/>
        </w:rPr>
        <w:t xml:space="preserve"> that of Chinese culture, those that live in Dubai</w:t>
      </w:r>
      <w:r w:rsidR="00B80D32" w:rsidRPr="006070DE">
        <w:rPr>
          <w:sz w:val="24"/>
        </w:rPr>
        <w:t xml:space="preserve"> work within a hierarchy, with employees expecting to be given orders in the workplace rather than thinking and working freely. It is expected that superiors are respected without being questioned (</w:t>
      </w:r>
      <w:proofErr w:type="spellStart"/>
      <w:r w:rsidR="00B80D32" w:rsidRPr="006070DE">
        <w:rPr>
          <w:sz w:val="24"/>
        </w:rPr>
        <w:t>Alteneiji</w:t>
      </w:r>
      <w:proofErr w:type="spellEnd"/>
      <w:r w:rsidR="00B80D32" w:rsidRPr="006070DE">
        <w:rPr>
          <w:sz w:val="24"/>
        </w:rPr>
        <w:t>, 2015), which could cause issues within business meetings. As America has a low score in power distance, they tend to appreciate free speech (as described previously – see p. 5) and this could therefore cause tension. As Dubai nationals are</w:t>
      </w:r>
      <w:r w:rsidR="00F859E0" w:rsidRPr="006070DE">
        <w:rPr>
          <w:sz w:val="24"/>
        </w:rPr>
        <w:t xml:space="preserve"> accustomed to taking authority in business settings,</w:t>
      </w:r>
      <w:r w:rsidR="00B80D32" w:rsidRPr="006070DE">
        <w:rPr>
          <w:sz w:val="24"/>
        </w:rPr>
        <w:t xml:space="preserve"> an American who </w:t>
      </w:r>
      <w:r w:rsidR="00F859E0" w:rsidRPr="006070DE">
        <w:rPr>
          <w:sz w:val="24"/>
        </w:rPr>
        <w:t xml:space="preserve">disagrees with this and </w:t>
      </w:r>
      <w:r w:rsidR="00B80D32" w:rsidRPr="006070DE">
        <w:rPr>
          <w:sz w:val="24"/>
        </w:rPr>
        <w:t>wishes to partake in fr</w:t>
      </w:r>
      <w:r w:rsidR="00F859E0" w:rsidRPr="006070DE">
        <w:rPr>
          <w:sz w:val="24"/>
        </w:rPr>
        <w:t>ee speech could upset the individual; public conflict and humiliation is deemed disrespectful in Dubai and critiquing business clients is considered discourteous (</w:t>
      </w:r>
      <w:proofErr w:type="spellStart"/>
      <w:r w:rsidR="00F859E0" w:rsidRPr="006070DE">
        <w:rPr>
          <w:sz w:val="24"/>
        </w:rPr>
        <w:t>Kwintessential</w:t>
      </w:r>
      <w:proofErr w:type="spellEnd"/>
      <w:r w:rsidR="00F859E0" w:rsidRPr="006070DE">
        <w:rPr>
          <w:sz w:val="24"/>
        </w:rPr>
        <w:t xml:space="preserve">, n.d.). </w:t>
      </w:r>
    </w:p>
    <w:p w14:paraId="23CB15C9" w14:textId="09C0B77E" w:rsidR="00884254" w:rsidRDefault="00995832" w:rsidP="0092338E">
      <w:pPr>
        <w:pStyle w:val="Heading3"/>
        <w:spacing w:line="360" w:lineRule="auto"/>
        <w:rPr>
          <w:b/>
          <w:color w:val="auto"/>
          <w:u w:val="single"/>
        </w:rPr>
      </w:pPr>
      <w:bookmarkStart w:id="20" w:name="_Toc531027437"/>
      <w:r w:rsidRPr="00995832">
        <w:rPr>
          <w:b/>
          <w:color w:val="auto"/>
          <w:u w:val="single"/>
        </w:rPr>
        <w:t>Uncertainty Avoidance</w:t>
      </w:r>
      <w:bookmarkEnd w:id="20"/>
    </w:p>
    <w:p w14:paraId="414C13EC" w14:textId="44F47B53" w:rsidR="00DA5B96" w:rsidRPr="0092338E" w:rsidRDefault="00DA5B96" w:rsidP="0092338E">
      <w:pPr>
        <w:spacing w:line="360" w:lineRule="auto"/>
        <w:rPr>
          <w:sz w:val="24"/>
          <w:szCs w:val="24"/>
        </w:rPr>
      </w:pPr>
      <w:r w:rsidRPr="0092338E">
        <w:rPr>
          <w:sz w:val="24"/>
          <w:szCs w:val="24"/>
        </w:rPr>
        <w:t xml:space="preserve">With a high ranking on Hofstede’s model of culture in the uncertainty avoidance dimension, Arab Emirates </w:t>
      </w:r>
      <w:proofErr w:type="gramStart"/>
      <w:r w:rsidRPr="0092338E">
        <w:rPr>
          <w:sz w:val="24"/>
          <w:szCs w:val="24"/>
        </w:rPr>
        <w:t>tend to avoid uncertainty at all times</w:t>
      </w:r>
      <w:proofErr w:type="gramEnd"/>
      <w:r w:rsidRPr="0092338E">
        <w:rPr>
          <w:sz w:val="24"/>
          <w:szCs w:val="24"/>
        </w:rPr>
        <w:t xml:space="preserve">. Whereas China and the U.S.A scored similar in this dimension, Dubai is the only destination out of the three to score high and therefore the following information is important for the Head of Marketing of TBG Tours Ltd. </w:t>
      </w:r>
      <w:r w:rsidR="005E47F4" w:rsidRPr="0092338E">
        <w:rPr>
          <w:sz w:val="24"/>
          <w:szCs w:val="24"/>
        </w:rPr>
        <w:t xml:space="preserve">In basic terms, this defines Dubai’s national’s strict beliefs and codes of conduct that they follow </w:t>
      </w:r>
      <w:r w:rsidR="009252C1" w:rsidRPr="0092338E">
        <w:rPr>
          <w:sz w:val="24"/>
          <w:szCs w:val="24"/>
        </w:rPr>
        <w:t>daily</w:t>
      </w:r>
      <w:r w:rsidR="005E47F4" w:rsidRPr="0092338E">
        <w:rPr>
          <w:sz w:val="24"/>
          <w:szCs w:val="24"/>
        </w:rPr>
        <w:t xml:space="preserve">. Their desire for rules is prominent throughout business practices, as staff members favour regulations and outright goals/objectives, distinct authority figures and hierarchy, along with less independence (Abdulla et al. 2011). </w:t>
      </w:r>
      <w:r w:rsidR="003910D1" w:rsidRPr="0092338E">
        <w:rPr>
          <w:sz w:val="24"/>
          <w:szCs w:val="24"/>
        </w:rPr>
        <w:t xml:space="preserve">The need to keep busy for Dubai nationals should therefore not be an issue during business meetings. Americans are typically open to all ideas and differences between individuals and should therefore be open to Dubai’s strict set of beliefs and conducts. </w:t>
      </w:r>
    </w:p>
    <w:p w14:paraId="0F1A8910" w14:textId="4B138A2C" w:rsidR="00995832" w:rsidRDefault="00995832" w:rsidP="00995832">
      <w:pPr>
        <w:pStyle w:val="Heading3"/>
        <w:rPr>
          <w:b/>
          <w:color w:val="auto"/>
          <w:u w:val="single"/>
        </w:rPr>
      </w:pPr>
      <w:bookmarkStart w:id="21" w:name="_Toc531027438"/>
      <w:r w:rsidRPr="00995832">
        <w:rPr>
          <w:b/>
          <w:color w:val="auto"/>
          <w:u w:val="single"/>
        </w:rPr>
        <w:t>Masculinity vs Femininity</w:t>
      </w:r>
      <w:bookmarkEnd w:id="21"/>
    </w:p>
    <w:p w14:paraId="47A88AE8" w14:textId="14028CD1" w:rsidR="003910D1" w:rsidRPr="0092338E" w:rsidRDefault="003910D1" w:rsidP="0092338E">
      <w:pPr>
        <w:spacing w:line="360" w:lineRule="auto"/>
        <w:rPr>
          <w:sz w:val="24"/>
        </w:rPr>
      </w:pPr>
      <w:r w:rsidRPr="0092338E">
        <w:rPr>
          <w:sz w:val="24"/>
        </w:rPr>
        <w:t xml:space="preserve">It is suggested within this dimension that the American business visitor attempts to soften their masculine approach when dealing with business in Dubai. Arab Emirates scored 50 within this dimension and can therefore not be categorised as either masculine or feminine </w:t>
      </w:r>
      <w:r w:rsidRPr="0092338E">
        <w:rPr>
          <w:sz w:val="24"/>
        </w:rPr>
        <w:lastRenderedPageBreak/>
        <w:t xml:space="preserve">cultures. Nevertheless, </w:t>
      </w:r>
      <w:r w:rsidR="0016419D" w:rsidRPr="0092338E">
        <w:rPr>
          <w:sz w:val="24"/>
        </w:rPr>
        <w:t xml:space="preserve">this does not mean that this will ensure the business meeting will run smoothly. High masculine cultures (especially those from Western destinations) are not suitable for Arab cultures, and to reiterate, the TBG Tours official should avoid asserting their masculine drive greatly within the meeting (Khanum et al., n.d.). </w:t>
      </w:r>
    </w:p>
    <w:p w14:paraId="7AE4D266" w14:textId="3AA8BAF9" w:rsidR="00995832" w:rsidRDefault="0016419D" w:rsidP="0092338E">
      <w:pPr>
        <w:pStyle w:val="Heading3"/>
        <w:spacing w:line="360" w:lineRule="auto"/>
        <w:rPr>
          <w:b/>
          <w:color w:val="auto"/>
          <w:u w:val="single"/>
        </w:rPr>
      </w:pPr>
      <w:bookmarkStart w:id="22" w:name="_Toc531027439"/>
      <w:r w:rsidRPr="0016419D">
        <w:rPr>
          <w:b/>
          <w:color w:val="auto"/>
          <w:u w:val="single"/>
        </w:rPr>
        <w:t>Individualistic vs Collectivist</w:t>
      </w:r>
      <w:bookmarkEnd w:id="22"/>
    </w:p>
    <w:p w14:paraId="7619A5F7" w14:textId="352BFD2A" w:rsidR="0016419D" w:rsidRPr="0092338E" w:rsidRDefault="00763813" w:rsidP="0092338E">
      <w:pPr>
        <w:spacing w:line="360" w:lineRule="auto"/>
        <w:rPr>
          <w:sz w:val="24"/>
        </w:rPr>
      </w:pPr>
      <w:r w:rsidRPr="0092338E">
        <w:rPr>
          <w:sz w:val="24"/>
        </w:rPr>
        <w:t>Hofstede’s study places Dubai low within this dimension, therefore similarities between China &amp; America and Dubai &amp; America are clearly visible. For advice on how to approach business meetings and what to expect from a collectivist nation, please see page 6 (Individualistic VS Collectivist).</w:t>
      </w:r>
    </w:p>
    <w:p w14:paraId="670E2380" w14:textId="07E0F4E6" w:rsidR="00763813" w:rsidRPr="0092338E" w:rsidRDefault="00763813" w:rsidP="0092338E">
      <w:pPr>
        <w:spacing w:line="360" w:lineRule="auto"/>
        <w:rPr>
          <w:sz w:val="24"/>
        </w:rPr>
      </w:pPr>
      <w:r w:rsidRPr="0092338E">
        <w:rPr>
          <w:sz w:val="24"/>
        </w:rPr>
        <w:t>Like that of China, there have been discussions regarding Dubai’s collectivism score by several theorists for many years. Reiser (2</w:t>
      </w:r>
      <w:r w:rsidR="0092338E">
        <w:rPr>
          <w:sz w:val="24"/>
        </w:rPr>
        <w:t>010</w:t>
      </w:r>
      <w:r w:rsidRPr="0092338E">
        <w:rPr>
          <w:sz w:val="24"/>
        </w:rPr>
        <w:t xml:space="preserve">) argues that although Dubai is typically known to be a collectivist nation, it is worth noting that individuals from Dubai have established individualistic features prominently. This is due to the highly competitive business market within Dubai, and therefore is may be difficult for the TBG Tours official to be met with their expectations of a collectivist business individual (Reiser, 2010). The business visitor should research into the individual they will be meeting with (and their company), to conjure an indication of whether the company is individualistic or collectivist. </w:t>
      </w:r>
    </w:p>
    <w:p w14:paraId="256A82B6" w14:textId="77777777" w:rsidR="00995832" w:rsidRDefault="00995832"/>
    <w:p w14:paraId="57F89E3E" w14:textId="160682D0" w:rsidR="00EE6354" w:rsidRDefault="00EE6354"/>
    <w:p w14:paraId="12D5264E" w14:textId="162B2F6B" w:rsidR="009252C1" w:rsidRDefault="009252C1"/>
    <w:p w14:paraId="11C6CE60" w14:textId="12E7FCB0" w:rsidR="009252C1" w:rsidRDefault="009252C1"/>
    <w:p w14:paraId="68D5AE2C" w14:textId="6887BDB3" w:rsidR="009252C1" w:rsidRDefault="009252C1"/>
    <w:p w14:paraId="3A857590" w14:textId="2CFBE09E" w:rsidR="009252C1" w:rsidRDefault="009252C1"/>
    <w:p w14:paraId="55E4D5EE" w14:textId="46EFDEB5" w:rsidR="009252C1" w:rsidRDefault="009252C1"/>
    <w:p w14:paraId="7B3F9806" w14:textId="51B808F4" w:rsidR="009252C1" w:rsidRDefault="009252C1"/>
    <w:p w14:paraId="1C3C4C57" w14:textId="504954F6" w:rsidR="009252C1" w:rsidRDefault="009252C1"/>
    <w:p w14:paraId="284D336A" w14:textId="34BA3F60" w:rsidR="009252C1" w:rsidRDefault="009252C1"/>
    <w:p w14:paraId="681E25DB" w14:textId="679F368C" w:rsidR="009252C1" w:rsidRDefault="009252C1"/>
    <w:p w14:paraId="61FC7997" w14:textId="2DD182CD" w:rsidR="009252C1" w:rsidRDefault="009252C1"/>
    <w:p w14:paraId="5993D05B" w14:textId="16AD23C1" w:rsidR="009252C1" w:rsidRDefault="009252C1"/>
    <w:p w14:paraId="0B415DC9" w14:textId="691F8D8B" w:rsidR="009252C1" w:rsidRDefault="009252C1" w:rsidP="009252C1">
      <w:pPr>
        <w:pStyle w:val="Heading2"/>
        <w:rPr>
          <w:b/>
          <w:color w:val="auto"/>
          <w:sz w:val="24"/>
          <w:u w:val="single"/>
        </w:rPr>
      </w:pPr>
      <w:bookmarkStart w:id="23" w:name="_Toc531027440"/>
      <w:r w:rsidRPr="009252C1">
        <w:rPr>
          <w:b/>
          <w:color w:val="auto"/>
          <w:sz w:val="24"/>
          <w:u w:val="single"/>
        </w:rPr>
        <w:lastRenderedPageBreak/>
        <w:t xml:space="preserve">Business Code of Conduct </w:t>
      </w:r>
      <w:r>
        <w:rPr>
          <w:b/>
          <w:color w:val="auto"/>
          <w:sz w:val="24"/>
          <w:u w:val="single"/>
        </w:rPr>
        <w:t>–</w:t>
      </w:r>
      <w:r w:rsidRPr="009252C1">
        <w:rPr>
          <w:b/>
          <w:color w:val="auto"/>
          <w:sz w:val="24"/>
          <w:u w:val="single"/>
        </w:rPr>
        <w:t xml:space="preserve"> Dubai</w:t>
      </w:r>
      <w:bookmarkEnd w:id="23"/>
    </w:p>
    <w:p w14:paraId="7C9942ED" w14:textId="338B758B" w:rsidR="009252C1" w:rsidRDefault="009252C1" w:rsidP="009252C1">
      <w:pPr>
        <w:rPr>
          <w:sz w:val="24"/>
        </w:rPr>
      </w:pPr>
      <w:r>
        <w:t xml:space="preserve">When dealing with business in the United Arab Emirates, there are several business codes of conduct to consider that can help towards a successful meeting. It is advised that the Head of Marketing of </w:t>
      </w:r>
      <w:r w:rsidRPr="0092338E">
        <w:rPr>
          <w:sz w:val="24"/>
        </w:rPr>
        <w:t>TBG Tours</w:t>
      </w:r>
      <w:r>
        <w:rPr>
          <w:sz w:val="24"/>
        </w:rPr>
        <w:t xml:space="preserve"> is well informed of the information provided below. </w:t>
      </w:r>
    </w:p>
    <w:p w14:paraId="082918C9" w14:textId="45AFF88E" w:rsidR="009252C1" w:rsidRDefault="009252C1" w:rsidP="009252C1">
      <w:pPr>
        <w:pStyle w:val="Heading3"/>
        <w:rPr>
          <w:b/>
          <w:color w:val="auto"/>
          <w:u w:val="single"/>
        </w:rPr>
      </w:pPr>
      <w:bookmarkStart w:id="24" w:name="_Toc531027441"/>
      <w:r w:rsidRPr="009252C1">
        <w:rPr>
          <w:b/>
          <w:color w:val="auto"/>
          <w:u w:val="single"/>
        </w:rPr>
        <w:t>Introductions</w:t>
      </w:r>
      <w:bookmarkEnd w:id="24"/>
    </w:p>
    <w:p w14:paraId="0ADF3382" w14:textId="15AE30B8" w:rsidR="00091261" w:rsidRDefault="00091261" w:rsidP="00091261">
      <w:r>
        <w:t>Introductions of any first encounter are important to establish professionalism and the importance of a business meeting. For Dubai nationals, interactions are to be treated with the upmost respect, with the most senior person being greeted first by the visitor. The American visitor should be cautious during initial introductions, especially when greeting people with a handshake. Although it is common courtesy for U.S. nationals to greet one another with a handshake regardless of gender, in Dubai, this is not the case (InterNations, n.d.). It is frowned upon</w:t>
      </w:r>
      <w:r w:rsidR="00543602">
        <w:t xml:space="preserve"> to shake hands using the left hand or</w:t>
      </w:r>
      <w:r>
        <w:t xml:space="preserve"> for opposing genders to shake hands</w:t>
      </w:r>
      <w:r w:rsidR="00543602">
        <w:t>;</w:t>
      </w:r>
      <w:r>
        <w:t xml:space="preserve"> this </w:t>
      </w:r>
      <w:r w:rsidR="00543602">
        <w:t>should always be avoided</w:t>
      </w:r>
      <w:r>
        <w:t>, except if the individual from Dubai extends their hand first (</w:t>
      </w:r>
      <w:proofErr w:type="spellStart"/>
      <w:r>
        <w:t>VisitDubai</w:t>
      </w:r>
      <w:proofErr w:type="spellEnd"/>
      <w:r>
        <w:t xml:space="preserve">, 2018). </w:t>
      </w:r>
    </w:p>
    <w:p w14:paraId="092C4B47" w14:textId="0332B85D" w:rsidR="009252C1" w:rsidRDefault="009252C1" w:rsidP="009252C1">
      <w:pPr>
        <w:pStyle w:val="Heading3"/>
        <w:rPr>
          <w:b/>
          <w:color w:val="auto"/>
          <w:u w:val="single"/>
        </w:rPr>
      </w:pPr>
      <w:bookmarkStart w:id="25" w:name="_Toc531027442"/>
      <w:r w:rsidRPr="009252C1">
        <w:rPr>
          <w:b/>
          <w:color w:val="auto"/>
          <w:u w:val="single"/>
        </w:rPr>
        <w:t>First Impressions</w:t>
      </w:r>
      <w:bookmarkEnd w:id="25"/>
    </w:p>
    <w:p w14:paraId="7AC099C7" w14:textId="39A31607" w:rsidR="00543602" w:rsidRPr="00543602" w:rsidRDefault="00543602" w:rsidP="00543602">
      <w:r>
        <w:t xml:space="preserve">Both Americans and Arabs dress to impress </w:t>
      </w:r>
      <w:r w:rsidR="00EA4E5D">
        <w:t>on the first meeting</w:t>
      </w:r>
      <w:r>
        <w:t xml:space="preserve">. In Dubai, business dress code is </w:t>
      </w:r>
      <w:r w:rsidR="00EA4E5D">
        <w:t>conservative,</w:t>
      </w:r>
      <w:r>
        <w:t xml:space="preserve"> and men are expected to wear business suits or a tailored shirt, smart trousers and tie. Women are expected to avoid skirts that are short and any clothing that is a tight fit to the body; women do not need to wear a hijab or headscarf unless entering a religious building (</w:t>
      </w:r>
      <w:proofErr w:type="spellStart"/>
      <w:r w:rsidR="00EA4E5D">
        <w:t>VisitDubai</w:t>
      </w:r>
      <w:proofErr w:type="spellEnd"/>
      <w:r w:rsidR="00EA4E5D">
        <w:t>, 2018). As previously mentioned within this document, time is money for Americans and therefore they are expected to be punctual when arriving for a business meeting. In Dubai, punctuality is highly important and can showcase respect from the visitor. The Head of Marketing of TBG Tours should consider traffic if holding a business meeting in the city centre of Dubai, with is often busy (</w:t>
      </w:r>
      <w:proofErr w:type="spellStart"/>
      <w:r w:rsidR="00EA4E5D">
        <w:t>VisitDubai</w:t>
      </w:r>
      <w:proofErr w:type="spellEnd"/>
      <w:r w:rsidR="00EA4E5D">
        <w:t xml:space="preserve">, 2018). </w:t>
      </w:r>
    </w:p>
    <w:p w14:paraId="550977FC" w14:textId="22CA584E" w:rsidR="009252C1" w:rsidRDefault="009252C1" w:rsidP="009252C1">
      <w:pPr>
        <w:pStyle w:val="Heading3"/>
        <w:rPr>
          <w:b/>
          <w:color w:val="auto"/>
          <w:u w:val="single"/>
        </w:rPr>
      </w:pPr>
      <w:bookmarkStart w:id="26" w:name="_Toc531027443"/>
      <w:r w:rsidRPr="009252C1">
        <w:rPr>
          <w:b/>
          <w:color w:val="auto"/>
          <w:u w:val="single"/>
        </w:rPr>
        <w:t>Meeting etiquette</w:t>
      </w:r>
      <w:bookmarkEnd w:id="26"/>
      <w:r w:rsidRPr="009252C1">
        <w:rPr>
          <w:b/>
          <w:color w:val="auto"/>
          <w:u w:val="single"/>
        </w:rPr>
        <w:t xml:space="preserve"> </w:t>
      </w:r>
    </w:p>
    <w:p w14:paraId="592D36D0" w14:textId="72587D39" w:rsidR="00E96B5A" w:rsidRDefault="00EA4E5D" w:rsidP="00EA4E5D">
      <w:r>
        <w:t>U.S. nationals are accustomed to maintaining strong eye contact with their business partners, whereas lengthy eye contact is considered rude and a lack of eye contact considered respectful in Dubai (French Business Council Dubai, 2018). It is suggested that the business traveller keeps eye contact to a minimum during business in Dubai.</w:t>
      </w:r>
      <w:r>
        <w:t xml:space="preserve"> </w:t>
      </w:r>
      <w:r w:rsidR="00E96B5A">
        <w:t>Regarding time</w:t>
      </w:r>
      <w:r>
        <w:t xml:space="preserve"> being important to Americans, another point for them to consider is</w:t>
      </w:r>
      <w:r w:rsidR="00E96B5A">
        <w:t xml:space="preserve"> to not be hasty when discussing business upon meeting. Business meetings in Dubai tend to begin with a lengthy discussion, to help form a bond and relationship between the two individuals/organisations. Patience is key here for the American’s, whom should get as involved in general discussions as possible (without mentioning personal subjects such as relationships), to show respect (Gulliver, 2008). </w:t>
      </w:r>
    </w:p>
    <w:p w14:paraId="47C8DABC" w14:textId="382892AC" w:rsidR="0072619D" w:rsidRPr="00EA4E5D" w:rsidRDefault="0072619D" w:rsidP="00EA4E5D">
      <w:r>
        <w:t>Business cards are often presented during these types of interactions in Dubai, but it would be beneficial for the American to present a business card that is both in English and Arabic. Although Arabs are well versed in the English language, the use of Arabic shows respect and a desire to form a bond; a notable importance for Emiratis (</w:t>
      </w:r>
      <w:proofErr w:type="spellStart"/>
      <w:r>
        <w:t>VisitDubai</w:t>
      </w:r>
      <w:proofErr w:type="spellEnd"/>
      <w:r>
        <w:t xml:space="preserve">, 2018). </w:t>
      </w:r>
    </w:p>
    <w:p w14:paraId="58B6975C" w14:textId="51A2AF98" w:rsidR="009252C1" w:rsidRDefault="009252C1" w:rsidP="009252C1">
      <w:pPr>
        <w:pStyle w:val="Heading3"/>
        <w:rPr>
          <w:b/>
          <w:color w:val="auto"/>
          <w:u w:val="single"/>
        </w:rPr>
      </w:pPr>
      <w:bookmarkStart w:id="27" w:name="_Toc531027444"/>
      <w:r w:rsidRPr="009252C1">
        <w:rPr>
          <w:b/>
          <w:color w:val="auto"/>
          <w:u w:val="single"/>
        </w:rPr>
        <w:t>Communication</w:t>
      </w:r>
      <w:bookmarkEnd w:id="27"/>
    </w:p>
    <w:p w14:paraId="4B9D8230" w14:textId="078F9D5E" w:rsidR="00995832" w:rsidRDefault="00DA1313">
      <w:r>
        <w:t xml:space="preserve">Anthropologist Edward Hall studied a great deal into communication of cultures and thus coined the terms high-context and low-context cultures. A high-context culture is one that prominently depends upon non-verbal communication and prior information, whereas low-context culture heavily relies on facts and high quantities of verbal communication (Hall, 1976). Dubai is found within the high-context culture, whereas America is known to be a low-context culture. This would suggest that </w:t>
      </w:r>
      <w:r w:rsidR="0072619D">
        <w:t xml:space="preserve">a more direct approach, </w:t>
      </w:r>
      <w:r>
        <w:t>lengthy contracts</w:t>
      </w:r>
      <w:r w:rsidR="0052693A">
        <w:t xml:space="preserve"> and negotiations</w:t>
      </w:r>
      <w:r>
        <w:t xml:space="preserve"> be avoided, as Emiratis </w:t>
      </w:r>
      <w:r w:rsidR="0072619D">
        <w:lastRenderedPageBreak/>
        <w:t xml:space="preserve">could misinterpret this manner of communication and </w:t>
      </w:r>
      <w:r>
        <w:t>prefer to discuss business face to face</w:t>
      </w:r>
      <w:r w:rsidR="0052693A">
        <w:t xml:space="preserve"> in a relaxed manner</w:t>
      </w:r>
      <w:r>
        <w:t xml:space="preserve">. </w:t>
      </w:r>
      <w:r w:rsidR="0072619D">
        <w:t>Non-verbal communication can be just as important as verbal communication (</w:t>
      </w:r>
      <w:proofErr w:type="spellStart"/>
      <w:r w:rsidR="0072619D">
        <w:t>Dadfar</w:t>
      </w:r>
      <w:proofErr w:type="spellEnd"/>
      <w:r w:rsidR="0072619D">
        <w:t xml:space="preserve">, 2010), and therefore it is suggested that the visitors be aware of their body language during business meetings. </w:t>
      </w:r>
      <w:bookmarkStart w:id="28" w:name="_GoBack"/>
      <w:bookmarkEnd w:id="28"/>
    </w:p>
    <w:p w14:paraId="4A3DF776" w14:textId="77777777" w:rsidR="00995832" w:rsidRDefault="00995832"/>
    <w:p w14:paraId="3E202E2D" w14:textId="49C80872" w:rsidR="00220DCA" w:rsidRPr="00647A6A" w:rsidRDefault="00220DCA"/>
    <w:p w14:paraId="0FAD985A" w14:textId="77777777" w:rsidR="00995832" w:rsidRDefault="00995832" w:rsidP="00647A6A">
      <w:pPr>
        <w:pStyle w:val="Heading1"/>
        <w:rPr>
          <w:b/>
          <w:color w:val="auto"/>
          <w:sz w:val="28"/>
          <w:u w:val="single"/>
        </w:rPr>
      </w:pPr>
    </w:p>
    <w:p w14:paraId="26AE4704" w14:textId="77777777" w:rsidR="00995832" w:rsidRDefault="00995832" w:rsidP="00647A6A">
      <w:pPr>
        <w:pStyle w:val="Heading1"/>
        <w:rPr>
          <w:b/>
          <w:color w:val="auto"/>
          <w:sz w:val="28"/>
          <w:u w:val="single"/>
        </w:rPr>
      </w:pPr>
    </w:p>
    <w:p w14:paraId="7894533B" w14:textId="77777777" w:rsidR="00995832" w:rsidRDefault="00995832" w:rsidP="00647A6A">
      <w:pPr>
        <w:pStyle w:val="Heading1"/>
        <w:rPr>
          <w:b/>
          <w:color w:val="auto"/>
          <w:sz w:val="28"/>
          <w:u w:val="single"/>
        </w:rPr>
      </w:pPr>
    </w:p>
    <w:p w14:paraId="0011B400" w14:textId="77777777" w:rsidR="00995832" w:rsidRDefault="00995832" w:rsidP="00647A6A">
      <w:pPr>
        <w:pStyle w:val="Heading1"/>
        <w:rPr>
          <w:b/>
          <w:color w:val="auto"/>
          <w:sz w:val="28"/>
          <w:u w:val="single"/>
        </w:rPr>
      </w:pPr>
    </w:p>
    <w:p w14:paraId="1297AB07" w14:textId="77777777" w:rsidR="00995832" w:rsidRDefault="00995832" w:rsidP="00647A6A">
      <w:pPr>
        <w:pStyle w:val="Heading1"/>
        <w:rPr>
          <w:b/>
          <w:color w:val="auto"/>
          <w:sz w:val="28"/>
          <w:u w:val="single"/>
        </w:rPr>
      </w:pPr>
    </w:p>
    <w:p w14:paraId="7443621C" w14:textId="77777777" w:rsidR="00995832" w:rsidRDefault="00995832" w:rsidP="00647A6A">
      <w:pPr>
        <w:pStyle w:val="Heading1"/>
        <w:rPr>
          <w:b/>
          <w:color w:val="auto"/>
          <w:sz w:val="28"/>
          <w:u w:val="single"/>
        </w:rPr>
      </w:pPr>
    </w:p>
    <w:p w14:paraId="1CC77EF9" w14:textId="77777777" w:rsidR="00995832" w:rsidRDefault="00995832" w:rsidP="00647A6A">
      <w:pPr>
        <w:pStyle w:val="Heading1"/>
        <w:rPr>
          <w:b/>
          <w:color w:val="auto"/>
          <w:sz w:val="28"/>
          <w:u w:val="single"/>
        </w:rPr>
      </w:pPr>
    </w:p>
    <w:p w14:paraId="52CAF139" w14:textId="77777777" w:rsidR="00995832" w:rsidRDefault="00995832" w:rsidP="00647A6A">
      <w:pPr>
        <w:pStyle w:val="Heading1"/>
        <w:rPr>
          <w:b/>
          <w:color w:val="auto"/>
          <w:sz w:val="28"/>
          <w:u w:val="single"/>
        </w:rPr>
      </w:pPr>
    </w:p>
    <w:p w14:paraId="0C2F2146" w14:textId="77777777" w:rsidR="00995832" w:rsidRDefault="00995832" w:rsidP="00647A6A">
      <w:pPr>
        <w:pStyle w:val="Heading1"/>
        <w:rPr>
          <w:b/>
          <w:color w:val="auto"/>
          <w:sz w:val="28"/>
          <w:u w:val="single"/>
        </w:rPr>
      </w:pPr>
    </w:p>
    <w:p w14:paraId="3603DCF8" w14:textId="77777777" w:rsidR="00995832" w:rsidRDefault="00995832" w:rsidP="00647A6A">
      <w:pPr>
        <w:pStyle w:val="Heading1"/>
        <w:rPr>
          <w:b/>
          <w:color w:val="auto"/>
          <w:sz w:val="28"/>
          <w:u w:val="single"/>
        </w:rPr>
      </w:pPr>
    </w:p>
    <w:p w14:paraId="2422BBE6" w14:textId="77777777" w:rsidR="00995832" w:rsidRDefault="00995832" w:rsidP="00647A6A">
      <w:pPr>
        <w:pStyle w:val="Heading1"/>
        <w:rPr>
          <w:b/>
          <w:color w:val="auto"/>
          <w:sz w:val="28"/>
          <w:u w:val="single"/>
        </w:rPr>
      </w:pPr>
    </w:p>
    <w:p w14:paraId="21EA5FCF" w14:textId="77777777" w:rsidR="00995832" w:rsidRDefault="00995832" w:rsidP="00647A6A">
      <w:pPr>
        <w:pStyle w:val="Heading1"/>
        <w:rPr>
          <w:b/>
          <w:color w:val="auto"/>
          <w:sz w:val="28"/>
          <w:u w:val="single"/>
        </w:rPr>
      </w:pPr>
    </w:p>
    <w:p w14:paraId="1C4EE2DF" w14:textId="77777777" w:rsidR="00995832" w:rsidRDefault="00995832" w:rsidP="00647A6A">
      <w:pPr>
        <w:pStyle w:val="Heading1"/>
        <w:rPr>
          <w:b/>
          <w:color w:val="auto"/>
          <w:sz w:val="28"/>
          <w:u w:val="single"/>
        </w:rPr>
      </w:pPr>
    </w:p>
    <w:p w14:paraId="271EEFD8" w14:textId="77777777" w:rsidR="00995832" w:rsidRDefault="00995832" w:rsidP="00647A6A">
      <w:pPr>
        <w:pStyle w:val="Heading1"/>
        <w:rPr>
          <w:b/>
          <w:color w:val="auto"/>
          <w:sz w:val="28"/>
          <w:u w:val="single"/>
        </w:rPr>
      </w:pPr>
    </w:p>
    <w:p w14:paraId="551FB5A4" w14:textId="77777777" w:rsidR="00995832" w:rsidRDefault="00995832" w:rsidP="00647A6A">
      <w:pPr>
        <w:pStyle w:val="Heading1"/>
        <w:rPr>
          <w:b/>
          <w:color w:val="auto"/>
          <w:sz w:val="28"/>
          <w:u w:val="single"/>
        </w:rPr>
      </w:pPr>
    </w:p>
    <w:p w14:paraId="7CE6F8FD" w14:textId="77777777" w:rsidR="00995832" w:rsidRDefault="00995832" w:rsidP="00647A6A">
      <w:pPr>
        <w:pStyle w:val="Heading1"/>
        <w:rPr>
          <w:b/>
          <w:color w:val="auto"/>
          <w:sz w:val="28"/>
          <w:u w:val="single"/>
        </w:rPr>
      </w:pPr>
    </w:p>
    <w:p w14:paraId="1218EB44" w14:textId="77777777" w:rsidR="00995832" w:rsidRDefault="00995832" w:rsidP="00647A6A">
      <w:pPr>
        <w:pStyle w:val="Heading1"/>
        <w:rPr>
          <w:b/>
          <w:color w:val="auto"/>
          <w:sz w:val="28"/>
          <w:u w:val="single"/>
        </w:rPr>
      </w:pPr>
    </w:p>
    <w:p w14:paraId="0FC4FC7E" w14:textId="77777777" w:rsidR="00995832" w:rsidRDefault="00995832" w:rsidP="00647A6A">
      <w:pPr>
        <w:pStyle w:val="Heading1"/>
        <w:rPr>
          <w:b/>
          <w:color w:val="auto"/>
          <w:sz w:val="28"/>
          <w:u w:val="single"/>
        </w:rPr>
      </w:pPr>
    </w:p>
    <w:p w14:paraId="2BF59535" w14:textId="77777777" w:rsidR="00995832" w:rsidRDefault="00995832" w:rsidP="00647A6A">
      <w:pPr>
        <w:pStyle w:val="Heading1"/>
        <w:rPr>
          <w:b/>
          <w:color w:val="auto"/>
          <w:sz w:val="28"/>
          <w:u w:val="single"/>
        </w:rPr>
      </w:pPr>
    </w:p>
    <w:p w14:paraId="2FAA5C55" w14:textId="77777777" w:rsidR="00995832" w:rsidRDefault="00995832" w:rsidP="00647A6A">
      <w:pPr>
        <w:pStyle w:val="Heading1"/>
        <w:rPr>
          <w:b/>
          <w:color w:val="auto"/>
          <w:sz w:val="28"/>
          <w:u w:val="single"/>
        </w:rPr>
      </w:pPr>
    </w:p>
    <w:p w14:paraId="74737D21" w14:textId="77777777" w:rsidR="00995832" w:rsidRDefault="00995832" w:rsidP="00647A6A">
      <w:pPr>
        <w:pStyle w:val="Heading1"/>
        <w:rPr>
          <w:b/>
          <w:color w:val="auto"/>
          <w:sz w:val="28"/>
          <w:u w:val="single"/>
        </w:rPr>
      </w:pPr>
    </w:p>
    <w:p w14:paraId="5A47B08E" w14:textId="77777777" w:rsidR="00995832" w:rsidRDefault="00995832" w:rsidP="00647A6A">
      <w:pPr>
        <w:pStyle w:val="Heading1"/>
        <w:rPr>
          <w:b/>
          <w:color w:val="auto"/>
          <w:sz w:val="28"/>
          <w:u w:val="single"/>
        </w:rPr>
      </w:pPr>
    </w:p>
    <w:p w14:paraId="4AE4DC4A" w14:textId="77777777" w:rsidR="00995832" w:rsidRDefault="00995832" w:rsidP="00647A6A">
      <w:pPr>
        <w:pStyle w:val="Heading1"/>
        <w:rPr>
          <w:b/>
          <w:color w:val="auto"/>
          <w:sz w:val="28"/>
          <w:u w:val="single"/>
        </w:rPr>
      </w:pPr>
    </w:p>
    <w:p w14:paraId="7C07E6FC" w14:textId="43B220DE" w:rsidR="00647A6A" w:rsidRPr="00647A6A" w:rsidRDefault="00647A6A" w:rsidP="00647A6A">
      <w:pPr>
        <w:pStyle w:val="Heading1"/>
        <w:rPr>
          <w:b/>
          <w:color w:val="auto"/>
          <w:sz w:val="28"/>
          <w:u w:val="single"/>
        </w:rPr>
      </w:pPr>
      <w:bookmarkStart w:id="29" w:name="_Toc531027447"/>
      <w:r w:rsidRPr="00647A6A">
        <w:rPr>
          <w:b/>
          <w:color w:val="auto"/>
          <w:sz w:val="28"/>
          <w:u w:val="single"/>
        </w:rPr>
        <w:lastRenderedPageBreak/>
        <w:t>Conclusion</w:t>
      </w:r>
      <w:bookmarkEnd w:id="29"/>
    </w:p>
    <w:p w14:paraId="56354503" w14:textId="77777777" w:rsidR="00647A6A" w:rsidRPr="00647A6A" w:rsidRDefault="00647A6A"/>
    <w:p w14:paraId="54A55A7B" w14:textId="77777777" w:rsidR="00647A6A" w:rsidRPr="00647A6A" w:rsidRDefault="00647A6A"/>
    <w:p w14:paraId="668D0B14" w14:textId="77777777" w:rsidR="00647A6A" w:rsidRPr="00647A6A" w:rsidRDefault="00647A6A"/>
    <w:p w14:paraId="4BEEFBC5" w14:textId="77777777" w:rsidR="00647A6A" w:rsidRPr="00647A6A" w:rsidRDefault="00647A6A"/>
    <w:p w14:paraId="2A3D97EC" w14:textId="77777777" w:rsidR="00647A6A" w:rsidRPr="00647A6A" w:rsidRDefault="00647A6A"/>
    <w:p w14:paraId="17FA0D08" w14:textId="77777777" w:rsidR="00647A6A" w:rsidRPr="00647A6A" w:rsidRDefault="00647A6A"/>
    <w:p w14:paraId="6ED2ACA4" w14:textId="77777777" w:rsidR="00647A6A" w:rsidRPr="00647A6A" w:rsidRDefault="00647A6A"/>
    <w:p w14:paraId="23360D63" w14:textId="77777777" w:rsidR="00647A6A" w:rsidRPr="00647A6A" w:rsidRDefault="00647A6A"/>
    <w:p w14:paraId="6BAC418A" w14:textId="3F3EB1E2" w:rsidR="00647A6A" w:rsidRPr="00647A6A" w:rsidRDefault="00647A6A"/>
    <w:p w14:paraId="4A5B3C46" w14:textId="77777777" w:rsidR="00647A6A" w:rsidRPr="00647A6A" w:rsidRDefault="00647A6A"/>
    <w:p w14:paraId="29242E0F" w14:textId="77777777" w:rsidR="00647A6A" w:rsidRPr="00647A6A" w:rsidRDefault="00647A6A"/>
    <w:p w14:paraId="6C07CD1D" w14:textId="596B4BD9" w:rsidR="00647A6A" w:rsidRPr="00647A6A" w:rsidRDefault="00647A6A"/>
    <w:p w14:paraId="0254BF4F" w14:textId="10EE597D" w:rsidR="00647A6A" w:rsidRPr="00647A6A" w:rsidRDefault="00647A6A"/>
    <w:p w14:paraId="083BF13A" w14:textId="77777777" w:rsidR="00647A6A" w:rsidRPr="00647A6A" w:rsidRDefault="00647A6A"/>
    <w:p w14:paraId="7EA1E209" w14:textId="51BF753C" w:rsidR="00647A6A" w:rsidRPr="00647A6A" w:rsidRDefault="00647A6A"/>
    <w:p w14:paraId="23696B4C" w14:textId="77777777" w:rsidR="00647A6A" w:rsidRPr="00647A6A" w:rsidRDefault="00647A6A"/>
    <w:p w14:paraId="1E460CDE" w14:textId="13042BB3" w:rsidR="00647A6A" w:rsidRPr="00647A6A" w:rsidRDefault="00647A6A"/>
    <w:p w14:paraId="0068545A" w14:textId="77777777" w:rsidR="00647A6A" w:rsidRPr="00647A6A" w:rsidRDefault="00647A6A"/>
    <w:p w14:paraId="3D78C0E9" w14:textId="77777777" w:rsidR="00647A6A" w:rsidRPr="00647A6A" w:rsidRDefault="00647A6A"/>
    <w:p w14:paraId="5C8D77AC" w14:textId="5B1474A0" w:rsidR="00647A6A" w:rsidRPr="00647A6A" w:rsidRDefault="00647A6A"/>
    <w:p w14:paraId="3A34DF38" w14:textId="77777777" w:rsidR="00647A6A" w:rsidRPr="00647A6A" w:rsidRDefault="00647A6A"/>
    <w:p w14:paraId="19644A1A" w14:textId="77777777" w:rsidR="00647A6A" w:rsidRPr="00647A6A" w:rsidRDefault="00647A6A"/>
    <w:p w14:paraId="377B8A5B" w14:textId="3C879886" w:rsidR="00647A6A" w:rsidRPr="00647A6A" w:rsidRDefault="00647A6A"/>
    <w:p w14:paraId="1977A6C5" w14:textId="0DE5DFC1" w:rsidR="00647A6A" w:rsidRPr="00647A6A" w:rsidRDefault="00647A6A"/>
    <w:p w14:paraId="1E4581A6" w14:textId="7727EF74" w:rsidR="00647A6A" w:rsidRPr="00647A6A" w:rsidRDefault="00647A6A"/>
    <w:p w14:paraId="6B8B8BFA" w14:textId="2299542B" w:rsidR="00647A6A" w:rsidRPr="00647A6A" w:rsidRDefault="00647A6A"/>
    <w:p w14:paraId="6385EB62" w14:textId="4787F484" w:rsidR="00647A6A" w:rsidRPr="00647A6A" w:rsidRDefault="00647A6A"/>
    <w:p w14:paraId="23A3E84B" w14:textId="77777777" w:rsidR="00647A6A" w:rsidRPr="00647A6A" w:rsidRDefault="00647A6A"/>
    <w:p w14:paraId="793BFA45" w14:textId="21B381F2" w:rsidR="00D01A4E" w:rsidRDefault="00D01A4E"/>
    <w:p w14:paraId="43A22516" w14:textId="77777777" w:rsidR="00D01A4E" w:rsidRPr="00647A6A" w:rsidRDefault="00D01A4E"/>
    <w:p w14:paraId="70836D66" w14:textId="0C9C63DC" w:rsidR="00647A6A" w:rsidRDefault="00647A6A" w:rsidP="00647A6A">
      <w:pPr>
        <w:pStyle w:val="Heading1"/>
        <w:rPr>
          <w:b/>
          <w:color w:val="auto"/>
          <w:sz w:val="28"/>
          <w:u w:val="single"/>
        </w:rPr>
      </w:pPr>
      <w:bookmarkStart w:id="30" w:name="_Toc531027448"/>
      <w:r w:rsidRPr="00647A6A">
        <w:rPr>
          <w:b/>
          <w:color w:val="auto"/>
          <w:sz w:val="28"/>
          <w:u w:val="single"/>
        </w:rPr>
        <w:lastRenderedPageBreak/>
        <w:t>Appendices</w:t>
      </w:r>
      <w:bookmarkEnd w:id="30"/>
    </w:p>
    <w:p w14:paraId="7D08DB36" w14:textId="77777777" w:rsidR="00204710" w:rsidRPr="00543602" w:rsidRDefault="00204710" w:rsidP="00543602">
      <w:pPr>
        <w:rPr>
          <w:b/>
          <w:u w:val="single"/>
        </w:rPr>
      </w:pPr>
      <w:bookmarkStart w:id="31" w:name="_Toc531027449"/>
      <w:r w:rsidRPr="00543602">
        <w:rPr>
          <w:b/>
          <w:u w:val="single"/>
        </w:rPr>
        <w:t>Appendix 1 – Hofstede’s country comparison (Hofstede Insights, 2018)</w:t>
      </w:r>
      <w:bookmarkEnd w:id="31"/>
    </w:p>
    <w:p w14:paraId="57CE9BE1" w14:textId="60E0B369" w:rsidR="00204710" w:rsidRPr="00204710" w:rsidRDefault="00D01A4E" w:rsidP="00204710">
      <w:pPr>
        <w:jc w:val="center"/>
      </w:pPr>
      <w:r>
        <w:rPr>
          <w:noProof/>
          <w:lang w:eastAsia="en-GB"/>
        </w:rPr>
        <w:drawing>
          <wp:anchor distT="0" distB="0" distL="114300" distR="114300" simplePos="0" relativeHeight="251662336" behindDoc="0" locked="0" layoutInCell="1" allowOverlap="1" wp14:anchorId="2E9664B9" wp14:editId="4C6F2E0D">
            <wp:simplePos x="0" y="0"/>
            <wp:positionH relativeFrom="margin">
              <wp:align>center</wp:align>
            </wp:positionH>
            <wp:positionV relativeFrom="paragraph">
              <wp:posOffset>76200</wp:posOffset>
            </wp:positionV>
            <wp:extent cx="4943475" cy="3992245"/>
            <wp:effectExtent l="19050" t="19050" r="28575" b="2730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24595" t="30136" r="41004" b="14615"/>
                    <a:stretch/>
                  </pic:blipFill>
                  <pic:spPr bwMode="auto">
                    <a:xfrm>
                      <a:off x="0" y="0"/>
                      <a:ext cx="4943475" cy="3992245"/>
                    </a:xfrm>
                    <a:prstGeom prst="rect">
                      <a:avLst/>
                    </a:prstGeom>
                    <a:ln w="12700">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2C3EEAEB" w14:textId="6BE2224C" w:rsidR="00647A6A" w:rsidRPr="00647A6A" w:rsidRDefault="00647A6A"/>
    <w:p w14:paraId="04C70D98" w14:textId="5A7F4E03" w:rsidR="00647A6A" w:rsidRPr="00647A6A" w:rsidRDefault="00647A6A"/>
    <w:p w14:paraId="636139FD" w14:textId="77777777" w:rsidR="00647A6A" w:rsidRPr="00647A6A" w:rsidRDefault="00647A6A"/>
    <w:p w14:paraId="23FA7A79" w14:textId="77777777" w:rsidR="00647A6A" w:rsidRPr="00647A6A" w:rsidRDefault="00647A6A"/>
    <w:p w14:paraId="5B394C72" w14:textId="77777777" w:rsidR="00647A6A" w:rsidRPr="00647A6A" w:rsidRDefault="00647A6A"/>
    <w:p w14:paraId="40369F1C" w14:textId="77777777" w:rsidR="00647A6A" w:rsidRPr="00647A6A" w:rsidRDefault="00647A6A"/>
    <w:p w14:paraId="0A82CC04" w14:textId="77777777" w:rsidR="00647A6A" w:rsidRPr="00647A6A" w:rsidRDefault="00647A6A"/>
    <w:p w14:paraId="56D97CEF" w14:textId="77777777" w:rsidR="00647A6A" w:rsidRPr="00647A6A" w:rsidRDefault="00647A6A"/>
    <w:p w14:paraId="709AC19A" w14:textId="77777777" w:rsidR="00647A6A" w:rsidRPr="00647A6A" w:rsidRDefault="00647A6A"/>
    <w:p w14:paraId="7C02168B" w14:textId="77777777" w:rsidR="00647A6A" w:rsidRPr="00647A6A" w:rsidRDefault="00647A6A"/>
    <w:p w14:paraId="7727DE62" w14:textId="77777777" w:rsidR="00647A6A" w:rsidRPr="00647A6A" w:rsidRDefault="00647A6A"/>
    <w:p w14:paraId="4F8B5A99" w14:textId="77777777" w:rsidR="00647A6A" w:rsidRPr="00647A6A" w:rsidRDefault="00647A6A"/>
    <w:p w14:paraId="301F894F" w14:textId="77777777" w:rsidR="00647A6A" w:rsidRPr="00647A6A" w:rsidRDefault="00647A6A"/>
    <w:p w14:paraId="44E35A7D" w14:textId="77777777" w:rsidR="00647A6A" w:rsidRPr="00647A6A" w:rsidRDefault="00647A6A"/>
    <w:p w14:paraId="61134F7D" w14:textId="77777777" w:rsidR="00647A6A" w:rsidRPr="00647A6A" w:rsidRDefault="00647A6A"/>
    <w:p w14:paraId="3CDD65B2" w14:textId="77777777" w:rsidR="00647A6A" w:rsidRPr="00647A6A" w:rsidRDefault="00647A6A"/>
    <w:p w14:paraId="14933E1A" w14:textId="77777777" w:rsidR="00647A6A" w:rsidRPr="00647A6A" w:rsidRDefault="00647A6A"/>
    <w:p w14:paraId="6FC21627" w14:textId="77777777" w:rsidR="00647A6A" w:rsidRPr="00647A6A" w:rsidRDefault="00647A6A"/>
    <w:p w14:paraId="03D8C48B" w14:textId="77777777" w:rsidR="00647A6A" w:rsidRPr="00647A6A" w:rsidRDefault="00647A6A"/>
    <w:p w14:paraId="2DF8AB0A" w14:textId="77777777" w:rsidR="00647A6A" w:rsidRPr="00647A6A" w:rsidRDefault="00647A6A"/>
    <w:p w14:paraId="37C66E5B" w14:textId="77777777" w:rsidR="00647A6A" w:rsidRPr="00647A6A" w:rsidRDefault="00647A6A"/>
    <w:p w14:paraId="52847D16" w14:textId="77777777" w:rsidR="00647A6A" w:rsidRPr="00647A6A" w:rsidRDefault="00647A6A"/>
    <w:p w14:paraId="3FBFA1A3" w14:textId="77777777" w:rsidR="00647A6A" w:rsidRPr="00647A6A" w:rsidRDefault="00647A6A"/>
    <w:p w14:paraId="35A8D297" w14:textId="77777777" w:rsidR="00647A6A" w:rsidRPr="00647A6A" w:rsidRDefault="00647A6A"/>
    <w:p w14:paraId="28A3C5AC" w14:textId="77777777" w:rsidR="00647A6A" w:rsidRPr="00647A6A" w:rsidRDefault="00647A6A"/>
    <w:p w14:paraId="2DE310A8" w14:textId="77777777" w:rsidR="00647A6A" w:rsidRPr="00647A6A" w:rsidRDefault="00647A6A"/>
    <w:p w14:paraId="7B02C735" w14:textId="77777777" w:rsidR="00647A6A" w:rsidRPr="00647A6A" w:rsidRDefault="00647A6A"/>
    <w:p w14:paraId="34A135B7" w14:textId="77777777" w:rsidR="00647A6A" w:rsidRPr="00647A6A" w:rsidRDefault="00647A6A"/>
    <w:p w14:paraId="279671E4" w14:textId="77777777" w:rsidR="00204710" w:rsidRDefault="00647A6A" w:rsidP="00204710">
      <w:pPr>
        <w:pStyle w:val="Heading1"/>
        <w:rPr>
          <w:b/>
          <w:color w:val="auto"/>
          <w:sz w:val="28"/>
          <w:u w:val="single"/>
        </w:rPr>
      </w:pPr>
      <w:bookmarkStart w:id="32" w:name="_Toc531027450"/>
      <w:r w:rsidRPr="00647A6A">
        <w:rPr>
          <w:b/>
          <w:color w:val="auto"/>
          <w:sz w:val="28"/>
          <w:u w:val="single"/>
        </w:rPr>
        <w:lastRenderedPageBreak/>
        <w:t>Bibliography</w:t>
      </w:r>
      <w:bookmarkEnd w:id="32"/>
    </w:p>
    <w:p w14:paraId="27A97CBE" w14:textId="70CF7704" w:rsidR="00A3500D" w:rsidRDefault="00A3500D" w:rsidP="00220DCA">
      <w:pPr>
        <w:spacing w:line="276" w:lineRule="auto"/>
      </w:pPr>
      <w:proofErr w:type="spellStart"/>
      <w:r>
        <w:t>Sinden</w:t>
      </w:r>
      <w:proofErr w:type="spellEnd"/>
      <w:r>
        <w:t>, J. (2014), ‘</w:t>
      </w:r>
      <w:r w:rsidRPr="00BC7D3A">
        <w:rPr>
          <w:i/>
        </w:rPr>
        <w:t>The Importance of Intercultural Communication Training to the Global Workforce’</w:t>
      </w:r>
      <w:r>
        <w:t xml:space="preserve">, [Online]. Available: </w:t>
      </w:r>
      <w:hyperlink r:id="rId9" w:history="1">
        <w:r w:rsidRPr="007B4795">
          <w:rPr>
            <w:rStyle w:val="Hyperlink"/>
          </w:rPr>
          <w:t>https://www.td.org/insights/the-importance-of-intercultural-communication-training-to-the-global-workforce</w:t>
        </w:r>
      </w:hyperlink>
      <w:r>
        <w:t>, Last Accessed: [2018, November, 8].</w:t>
      </w:r>
    </w:p>
    <w:p w14:paraId="6215CEBC" w14:textId="4F344750" w:rsidR="00320F99" w:rsidRDefault="00320F99" w:rsidP="00220DCA">
      <w:pPr>
        <w:spacing w:line="276" w:lineRule="auto"/>
      </w:pPr>
      <w:r>
        <w:t>Baur, T. (2009), ‘</w:t>
      </w:r>
      <w:r w:rsidRPr="00BC7D3A">
        <w:rPr>
          <w:i/>
        </w:rPr>
        <w:t>Why is intercultural communication regarded as being so important in our modern world?</w:t>
      </w:r>
      <w:r>
        <w:t xml:space="preserve">’, GRIN Verlag: Norderstedt, pp. 4. </w:t>
      </w:r>
    </w:p>
    <w:p w14:paraId="23A0A281" w14:textId="7559893F" w:rsidR="005C55CB" w:rsidRDefault="005C55CB" w:rsidP="00220DCA">
      <w:pPr>
        <w:spacing w:line="276" w:lineRule="auto"/>
      </w:pPr>
      <w:r>
        <w:t>FHU. (2014), ‘</w:t>
      </w:r>
      <w:r w:rsidRPr="00BC7D3A">
        <w:rPr>
          <w:i/>
        </w:rPr>
        <w:t>A Little Cultural Confusion’</w:t>
      </w:r>
      <w:r>
        <w:t>. FHU Abroad, July 7</w:t>
      </w:r>
      <w:r w:rsidRPr="005C55CB">
        <w:rPr>
          <w:vertAlign w:val="superscript"/>
        </w:rPr>
        <w:t>th</w:t>
      </w:r>
      <w:proofErr w:type="gramStart"/>
      <w:r>
        <w:t xml:space="preserve"> 2014</w:t>
      </w:r>
      <w:proofErr w:type="gramEnd"/>
      <w:r>
        <w:t xml:space="preserve">. Available: </w:t>
      </w:r>
      <w:hyperlink r:id="rId10" w:history="1">
        <w:r w:rsidRPr="007B4795">
          <w:rPr>
            <w:rStyle w:val="Hyperlink"/>
          </w:rPr>
          <w:t>https://www.fhu.edu/blogs/fhuabroad/a-little-cultural-confusion</w:t>
        </w:r>
      </w:hyperlink>
      <w:r>
        <w:t xml:space="preserve">, Accessed: [2018, November, 8]. </w:t>
      </w:r>
    </w:p>
    <w:p w14:paraId="06F33C16" w14:textId="196D0185" w:rsidR="001E0761" w:rsidRDefault="001E0761" w:rsidP="00220DCA">
      <w:pPr>
        <w:spacing w:line="276" w:lineRule="auto"/>
      </w:pPr>
      <w:r>
        <w:t xml:space="preserve">Sadri, H &amp; </w:t>
      </w:r>
      <w:proofErr w:type="spellStart"/>
      <w:r>
        <w:t>Flammia</w:t>
      </w:r>
      <w:proofErr w:type="spellEnd"/>
      <w:r>
        <w:t>, M. (2011), ‘</w:t>
      </w:r>
      <w:r>
        <w:tab/>
      </w:r>
      <w:r w:rsidRPr="00BC7D3A">
        <w:rPr>
          <w:i/>
        </w:rPr>
        <w:t>International Communication: A New Approach to International Relations and Global Challenges</w:t>
      </w:r>
      <w:r>
        <w:t xml:space="preserve">’, The Continuum International Publishing Group: New York, pp. 20 – 21. </w:t>
      </w:r>
    </w:p>
    <w:p w14:paraId="519C0B73" w14:textId="352DFB6F" w:rsidR="00204710" w:rsidRDefault="00204710" w:rsidP="00220DCA">
      <w:pPr>
        <w:spacing w:line="276" w:lineRule="auto"/>
      </w:pPr>
      <w:r>
        <w:t>Hofstede Insights. (2018), ‘</w:t>
      </w:r>
      <w:r w:rsidRPr="005B0BBC">
        <w:rPr>
          <w:i/>
        </w:rPr>
        <w:t>Country Comparison’</w:t>
      </w:r>
      <w:r>
        <w:t xml:space="preserve">, [Online]. Available: </w:t>
      </w:r>
      <w:hyperlink r:id="rId11" w:history="1">
        <w:r w:rsidRPr="00096DE8">
          <w:rPr>
            <w:rStyle w:val="Hyperlink"/>
          </w:rPr>
          <w:t>https://www.hofstede-insights.com/country-comparison/china,the-united-arab-emirates,the-usa/</w:t>
        </w:r>
      </w:hyperlink>
      <w:r>
        <w:t>, Last</w:t>
      </w:r>
      <w:r w:rsidR="00A3500D">
        <w:t xml:space="preserve"> Accessed: [2018, November, 8].</w:t>
      </w:r>
    </w:p>
    <w:p w14:paraId="52BE3AFA" w14:textId="377E9061" w:rsidR="00EE6354" w:rsidRPr="00204710" w:rsidRDefault="00320F99" w:rsidP="00220DCA">
      <w:pPr>
        <w:spacing w:line="276" w:lineRule="auto"/>
      </w:pPr>
      <w:r>
        <w:t>Geert Hofstede. (n.d.</w:t>
      </w:r>
      <w:r w:rsidR="00EE6354">
        <w:t>), ‘</w:t>
      </w:r>
      <w:r w:rsidR="00EE6354" w:rsidRPr="005B0BBC">
        <w:rPr>
          <w:i/>
        </w:rPr>
        <w:t>The 6-D Model of National Culture’</w:t>
      </w:r>
      <w:r w:rsidR="00EE6354">
        <w:t xml:space="preserve">, [Online]. Available: </w:t>
      </w:r>
      <w:hyperlink r:id="rId12" w:history="1">
        <w:r w:rsidR="00EE6354" w:rsidRPr="00D25F60">
          <w:rPr>
            <w:rStyle w:val="Hyperlink"/>
          </w:rPr>
          <w:t>https://geerthofstede.com/culture-geert-hofstede-gert-jan-hofstede/6d-model-of-national-culture/</w:t>
        </w:r>
      </w:hyperlink>
      <w:r w:rsidR="00EE6354">
        <w:t xml:space="preserve">, Last Accessed: [2018, November, 8]. </w:t>
      </w:r>
    </w:p>
    <w:p w14:paraId="6A700986" w14:textId="0241D7F9" w:rsidR="00647A6A" w:rsidRDefault="005B0BBC" w:rsidP="00220DCA">
      <w:pPr>
        <w:spacing w:line="276" w:lineRule="auto"/>
      </w:pPr>
      <w:r w:rsidRPr="005B0BBC">
        <w:t>Hofstede, G., &amp; Bond, M. H. (1984)</w:t>
      </w:r>
      <w:r>
        <w:t>,</w:t>
      </w:r>
      <w:r w:rsidRPr="005B0BBC">
        <w:t xml:space="preserve"> </w:t>
      </w:r>
      <w:r w:rsidRPr="005B0BBC">
        <w:rPr>
          <w:i/>
        </w:rPr>
        <w:t>‘Hofstede’s Culture Dimensions: An Independent Validation Using Rokeach’s Value Survey’</w:t>
      </w:r>
      <w:r>
        <w:t>,</w:t>
      </w:r>
      <w:r w:rsidRPr="005B0BBC">
        <w:t xml:space="preserve"> </w:t>
      </w:r>
      <w:r w:rsidRPr="005B0BBC">
        <w:rPr>
          <w:b/>
        </w:rPr>
        <w:t>Journal of Cross-Cultural Psychology</w:t>
      </w:r>
      <w:r>
        <w:t xml:space="preserve">, 15:4, </w:t>
      </w:r>
      <w:r w:rsidR="00320F99">
        <w:t xml:space="preserve">pp. </w:t>
      </w:r>
      <w:r w:rsidRPr="005B0BBC">
        <w:t>417–433.</w:t>
      </w:r>
      <w:r w:rsidR="00BB67A5">
        <w:t xml:space="preserve"> Available: </w:t>
      </w:r>
      <w:hyperlink r:id="rId13" w:history="1">
        <w:r w:rsidR="00BB67A5" w:rsidRPr="00D25F60">
          <w:rPr>
            <w:rStyle w:val="Hyperlink"/>
          </w:rPr>
          <w:t>https://journals.sagepub.com/doi/10.1177/0022002184015004003</w:t>
        </w:r>
      </w:hyperlink>
      <w:r w:rsidR="00BB67A5">
        <w:t xml:space="preserve">. </w:t>
      </w:r>
    </w:p>
    <w:p w14:paraId="11D4E08E" w14:textId="7282D0B3" w:rsidR="00427948" w:rsidRDefault="00427948" w:rsidP="00220DCA">
      <w:pPr>
        <w:spacing w:line="276" w:lineRule="auto"/>
      </w:pPr>
      <w:r>
        <w:t>American Speech Language Hearing Association. (2018), ‘</w:t>
      </w:r>
      <w:r w:rsidRPr="00427948">
        <w:rPr>
          <w:i/>
        </w:rPr>
        <w:t>Examples of Cultural Dimensions’</w:t>
      </w:r>
      <w:r>
        <w:t xml:space="preserve">, [Online]. Available: </w:t>
      </w:r>
      <w:hyperlink r:id="rId14" w:history="1">
        <w:r w:rsidRPr="00D25F60">
          <w:rPr>
            <w:rStyle w:val="Hyperlink"/>
          </w:rPr>
          <w:t>https://www.asha.org/Practice-Portal/Professional-Issues/Cultural-Competence/Examples-of-Cultural-Dimensions/</w:t>
        </w:r>
      </w:hyperlink>
      <w:r>
        <w:t xml:space="preserve">, Last Accessed: [2018, November, 8]. </w:t>
      </w:r>
    </w:p>
    <w:p w14:paraId="1F8D6448" w14:textId="06E79B9D" w:rsidR="00294913" w:rsidRPr="00647A6A" w:rsidRDefault="00294913" w:rsidP="00220DCA">
      <w:pPr>
        <w:spacing w:line="276" w:lineRule="auto"/>
      </w:pPr>
      <w:r>
        <w:t xml:space="preserve">YEC. (2015), ‘It’s Not You, It’s Your Cofounder: Overcoming Power Struggles’, [Online]. Available: </w:t>
      </w:r>
      <w:hyperlink r:id="rId15" w:anchor="bf422776c3e3" w:history="1">
        <w:r w:rsidRPr="00D25F60">
          <w:rPr>
            <w:rStyle w:val="Hyperlink"/>
          </w:rPr>
          <w:t>https://www.forbes.com/sites/theyec/2015/11/11/its-not-you-its-your-co-founder-overcoming-power-struggles/#bf422776c3e3</w:t>
        </w:r>
      </w:hyperlink>
      <w:r>
        <w:t xml:space="preserve">, Last Accessed: [2018, November, 8]. </w:t>
      </w:r>
    </w:p>
    <w:p w14:paraId="5E3A2B1C" w14:textId="3B206665" w:rsidR="00647A6A" w:rsidRDefault="00BB67A5" w:rsidP="00220DCA">
      <w:pPr>
        <w:spacing w:line="276" w:lineRule="auto"/>
      </w:pPr>
      <w:r>
        <w:t>Huang, L. (2016), ‘</w:t>
      </w:r>
      <w:r w:rsidRPr="00BB67A5">
        <w:rPr>
          <w:i/>
        </w:rPr>
        <w:t>Interpersonal Harmony and Conflict for Chinese People: A Yin-Yang Perspective’</w:t>
      </w:r>
      <w:r>
        <w:t xml:space="preserve">, Frontiers in Psychology, 7:1, pp. 3. Available: </w:t>
      </w:r>
      <w:hyperlink r:id="rId16" w:history="1">
        <w:r w:rsidRPr="00D25F60">
          <w:rPr>
            <w:rStyle w:val="Hyperlink"/>
          </w:rPr>
          <w:t>https://www.frontiersin.org/article/10.3389/fpsyg.2016.00847</w:t>
        </w:r>
      </w:hyperlink>
      <w:r>
        <w:t xml:space="preserve">. </w:t>
      </w:r>
    </w:p>
    <w:p w14:paraId="6504FD91" w14:textId="6052EB8B" w:rsidR="00BC7D3A" w:rsidRDefault="00BC7D3A" w:rsidP="00220DCA">
      <w:pPr>
        <w:spacing w:line="276" w:lineRule="auto"/>
      </w:pPr>
      <w:r>
        <w:t>Hsu, S</w:t>
      </w:r>
      <w:r w:rsidR="005E47F4">
        <w:t>.,</w:t>
      </w:r>
      <w:r>
        <w:t xml:space="preserve"> &amp; Barker, G. (2013), </w:t>
      </w:r>
      <w:r w:rsidRPr="00BC7D3A">
        <w:rPr>
          <w:i/>
        </w:rPr>
        <w:t>‘Individualism and collectivism in Chinese and American television advertising</w:t>
      </w:r>
      <w:r>
        <w:t xml:space="preserve">’, 75:8, pp. 696 – 714, Available: </w:t>
      </w:r>
      <w:hyperlink r:id="rId17" w:history="1">
        <w:r w:rsidRPr="007B4795">
          <w:rPr>
            <w:rStyle w:val="Hyperlink"/>
          </w:rPr>
          <w:t>https://journals.sagepub.com/doi/pdf/10.1177/1748048513482543</w:t>
        </w:r>
      </w:hyperlink>
      <w:r>
        <w:t xml:space="preserve">. </w:t>
      </w:r>
    </w:p>
    <w:p w14:paraId="2F30C732" w14:textId="1CBCBEF5" w:rsidR="00DB7E44" w:rsidRDefault="00DB7E44" w:rsidP="00220DCA">
      <w:pPr>
        <w:spacing w:line="276" w:lineRule="auto"/>
      </w:pPr>
      <w:r>
        <w:t xml:space="preserve">Biddle, C. (2012), ‘Individualism vs. Collectivism: Our Future, Our Choice’, [Online]. Available: </w:t>
      </w:r>
      <w:hyperlink r:id="rId18" w:history="1">
        <w:r w:rsidRPr="007B4795">
          <w:rPr>
            <w:rStyle w:val="Hyperlink"/>
          </w:rPr>
          <w:t>https://www.theobjectivestandard.com/issues/2012-spring/individualism-collectivism/</w:t>
        </w:r>
      </w:hyperlink>
      <w:r>
        <w:t xml:space="preserve">, Last Accessed: [2018, November, 14]. </w:t>
      </w:r>
    </w:p>
    <w:p w14:paraId="0FF66DC9" w14:textId="5CA4ED56" w:rsidR="00233DD7" w:rsidRDefault="00233DD7" w:rsidP="00220DCA">
      <w:pPr>
        <w:spacing w:line="276" w:lineRule="auto"/>
      </w:pPr>
      <w:r>
        <w:t xml:space="preserve">Jones, M.L. (2007), ‘Hofstede – Culturally questionable?’, [Online]. Available: </w:t>
      </w:r>
      <w:hyperlink r:id="rId19" w:history="1">
        <w:r w:rsidRPr="007B4795">
          <w:rPr>
            <w:rStyle w:val="Hyperlink"/>
          </w:rPr>
          <w:t>https://ro.uow.edu.au/cgi/viewcontent.cgi?referer=https://www.google.co.uk/&amp;httpsredir=1&amp;article=1389&amp;context=commpapers</w:t>
        </w:r>
      </w:hyperlink>
      <w:r>
        <w:t xml:space="preserve">, Last Accessed: [2018, November, 14]. </w:t>
      </w:r>
    </w:p>
    <w:p w14:paraId="3E31DBC7" w14:textId="3106CB62" w:rsidR="002E5F1B" w:rsidRDefault="002E5F1B" w:rsidP="00220DCA">
      <w:pPr>
        <w:spacing w:line="276" w:lineRule="auto"/>
      </w:pPr>
      <w:r>
        <w:lastRenderedPageBreak/>
        <w:t xml:space="preserve">Hofstede Insights. (n.d.), ‘What about China?’, [Online]. Available: </w:t>
      </w:r>
      <w:hyperlink r:id="rId20" w:history="1">
        <w:r w:rsidRPr="007B4795">
          <w:rPr>
            <w:rStyle w:val="Hyperlink"/>
          </w:rPr>
          <w:t>https://www.hofstede-insights.com/country/china/</w:t>
        </w:r>
      </w:hyperlink>
      <w:r>
        <w:t xml:space="preserve">, Last Accessed: [2018, </w:t>
      </w:r>
      <w:proofErr w:type="gramStart"/>
      <w:r>
        <w:t>November,</w:t>
      </w:r>
      <w:proofErr w:type="gramEnd"/>
      <w:r>
        <w:t xml:space="preserve"> 14]. </w:t>
      </w:r>
    </w:p>
    <w:p w14:paraId="6CB540CC" w14:textId="46F15658" w:rsidR="008229B2" w:rsidRDefault="008229B2" w:rsidP="00220DCA">
      <w:pPr>
        <w:spacing w:line="276" w:lineRule="auto"/>
      </w:pPr>
      <w:r>
        <w:t xml:space="preserve">Market Me China. (2014), ‘What Geert Hofstede Tells Us </w:t>
      </w:r>
      <w:r w:rsidR="00D01A4E">
        <w:t>about</w:t>
      </w:r>
      <w:r>
        <w:t xml:space="preserve"> Chinese Business Culture’, [Online]. Available: </w:t>
      </w:r>
      <w:hyperlink r:id="rId21" w:history="1">
        <w:r w:rsidRPr="007B4795">
          <w:rPr>
            <w:rStyle w:val="Hyperlink"/>
          </w:rPr>
          <w:t>https://www.marketmechina.com/geert-hofstede-tells-us-chinese-business-culture/</w:t>
        </w:r>
      </w:hyperlink>
      <w:r>
        <w:t>, Last Accessed: [2018, November, 14].</w:t>
      </w:r>
    </w:p>
    <w:p w14:paraId="223A151E" w14:textId="5A5D2B7B" w:rsidR="00D01A4E" w:rsidRPr="00647A6A" w:rsidRDefault="00D01A4E" w:rsidP="00220DCA">
      <w:pPr>
        <w:spacing w:line="276" w:lineRule="auto"/>
      </w:pPr>
      <w:r>
        <w:t xml:space="preserve">Penn State. (2013), ‘Cultural Values of Egypt and Morocco’, [Online]. Available: </w:t>
      </w:r>
      <w:hyperlink r:id="rId22" w:history="1">
        <w:r w:rsidRPr="007B4795">
          <w:rPr>
            <w:rStyle w:val="Hyperlink"/>
          </w:rPr>
          <w:t>https://sites.psu.edu/northafricacomm410/tag/long-term-vs-short-term-orientation/</w:t>
        </w:r>
      </w:hyperlink>
      <w:r>
        <w:t xml:space="preserve">, Last Accessed: [2018, November, 20]. </w:t>
      </w:r>
    </w:p>
    <w:p w14:paraId="7894B4AC" w14:textId="720069B3" w:rsidR="00647A6A" w:rsidRPr="00647A6A" w:rsidRDefault="00220DCA" w:rsidP="00220DCA">
      <w:pPr>
        <w:spacing w:line="276" w:lineRule="auto"/>
      </w:pPr>
      <w:r>
        <w:t xml:space="preserve">Hofstede, G. (2015), ‘Indulgence versus Restraint in 10 minutes’, [PowerPoint Presentation]. Available: </w:t>
      </w:r>
      <w:hyperlink r:id="rId23" w:history="1">
        <w:r w:rsidRPr="007B4795">
          <w:rPr>
            <w:rStyle w:val="Hyperlink"/>
          </w:rPr>
          <w:t>https://geerthofstede.com/wp-content/uploads/2016/08/Indulgence-vs-Restraint-in-10-minutes-2015-09-05.pptx</w:t>
        </w:r>
      </w:hyperlink>
      <w:r>
        <w:t xml:space="preserve">, Last Accessed: [2018, November, 20]. </w:t>
      </w:r>
    </w:p>
    <w:p w14:paraId="179F34C4" w14:textId="4C861117" w:rsidR="00647A6A" w:rsidRDefault="00B80D32">
      <w:proofErr w:type="spellStart"/>
      <w:r>
        <w:t>Alteneiji</w:t>
      </w:r>
      <w:proofErr w:type="spellEnd"/>
      <w:r>
        <w:t xml:space="preserve">, E. (2015), ‘Leadership Cultural Values of United Arab Emirates – The Case of United Arab Emirates University’, University of San Diego, pp. 16. </w:t>
      </w:r>
    </w:p>
    <w:p w14:paraId="4E4A8089" w14:textId="701B60FF" w:rsidR="00F859E0" w:rsidRPr="00647A6A" w:rsidRDefault="00F859E0">
      <w:proofErr w:type="spellStart"/>
      <w:r>
        <w:t>Kwintessential</w:t>
      </w:r>
      <w:proofErr w:type="spellEnd"/>
      <w:r>
        <w:t xml:space="preserve">. (n.d.), ‘Guide to Dubai &amp; The UAE – Etiquette, Customs, Culture &amp; Business’, [Online]. Available: </w:t>
      </w:r>
      <w:hyperlink r:id="rId24" w:history="1">
        <w:r w:rsidRPr="00CD43E1">
          <w:rPr>
            <w:rStyle w:val="Hyperlink"/>
          </w:rPr>
          <w:t>https://www.kwintessential.co.uk/resources/guides/guide-to-dubai-the-uae-etiquette-customs-culture-business/</w:t>
        </w:r>
      </w:hyperlink>
      <w:r>
        <w:t xml:space="preserve">, Last Accessed: [2018, November, 20]. </w:t>
      </w:r>
    </w:p>
    <w:p w14:paraId="51B7F195" w14:textId="41628A88" w:rsidR="00647A6A" w:rsidRDefault="005E47F4">
      <w:r>
        <w:t xml:space="preserve">Abdulla, J., </w:t>
      </w:r>
      <w:proofErr w:type="spellStart"/>
      <w:r>
        <w:t>Djebarni</w:t>
      </w:r>
      <w:proofErr w:type="spellEnd"/>
      <w:r>
        <w:t xml:space="preserve">, R., &amp; </w:t>
      </w:r>
      <w:proofErr w:type="spellStart"/>
      <w:r>
        <w:t>Mellahi</w:t>
      </w:r>
      <w:proofErr w:type="spellEnd"/>
      <w:r>
        <w:t xml:space="preserve">, K. (2011), ‘Determinants of job satisfaction in the UAE’, 40:1, Emerald Group Publishing: UK, pp. 126 – 146. </w:t>
      </w:r>
    </w:p>
    <w:p w14:paraId="7C6959B8" w14:textId="794BB508" w:rsidR="0016419D" w:rsidRPr="00647A6A" w:rsidRDefault="0016419D">
      <w:r>
        <w:t xml:space="preserve">Khanum, M., Fatima, S., </w:t>
      </w:r>
      <w:proofErr w:type="spellStart"/>
      <w:r>
        <w:t>Chaurasia</w:t>
      </w:r>
      <w:proofErr w:type="spellEnd"/>
      <w:r>
        <w:t xml:space="preserve">, M. (n.d.), ‘Arabic Interface Analysis Based on Culture Markers’, King Saud University: Riyadh, pp. 2. </w:t>
      </w:r>
    </w:p>
    <w:p w14:paraId="18BBCBAE" w14:textId="10F5F8BC" w:rsidR="00647A6A" w:rsidRDefault="00763813">
      <w:r>
        <w:t xml:space="preserve">Reiser, D. (2010), ‘Analysis of Cultural Differences in Dubai’, </w:t>
      </w:r>
      <w:r w:rsidR="0092338E">
        <w:t xml:space="preserve">BMV Verlag: Germany, pp. 47. </w:t>
      </w:r>
    </w:p>
    <w:p w14:paraId="611BC76D" w14:textId="6306AEE3" w:rsidR="00543602" w:rsidRDefault="00543602">
      <w:r>
        <w:t xml:space="preserve">InterNations. (n.d.), ‘US Business Culture’, [Online]. Available: </w:t>
      </w:r>
      <w:hyperlink r:id="rId25" w:history="1">
        <w:r w:rsidRPr="00F6383C">
          <w:rPr>
            <w:rStyle w:val="Hyperlink"/>
          </w:rPr>
          <w:t>https://www.internations.org/usa-expats/guide/29456-jobs-business/us-business-culture-16263</w:t>
        </w:r>
      </w:hyperlink>
      <w:r>
        <w:t xml:space="preserve">, Last Accessed: [2018, November, 26]. </w:t>
      </w:r>
    </w:p>
    <w:p w14:paraId="1270192D" w14:textId="3DB3EA73" w:rsidR="00543602" w:rsidRPr="00647A6A" w:rsidRDefault="00543602">
      <w:proofErr w:type="spellStart"/>
      <w:r>
        <w:t>VisitDubai</w:t>
      </w:r>
      <w:proofErr w:type="spellEnd"/>
      <w:r>
        <w:t xml:space="preserve">. (2018), ‘Ten tips for business etiquette in Dubai’, [Online]. Available: </w:t>
      </w:r>
      <w:hyperlink r:id="rId26" w:history="1">
        <w:r w:rsidRPr="00F6383C">
          <w:rPr>
            <w:rStyle w:val="Hyperlink"/>
          </w:rPr>
          <w:t>https://www.visitdubai.com/en/business-in-dubai/grow-your-business/lifestyle-dubai/ten-tips-for-respecting-business-etiquette-in-dubai</w:t>
        </w:r>
      </w:hyperlink>
      <w:r>
        <w:t xml:space="preserve">, Last Accessed: [2018, November, 26]. </w:t>
      </w:r>
    </w:p>
    <w:p w14:paraId="49ED6F7F" w14:textId="3738F495" w:rsidR="00647A6A" w:rsidRDefault="00EA4E5D">
      <w:proofErr w:type="spellStart"/>
      <w:r>
        <w:t>VisitDubai</w:t>
      </w:r>
      <w:proofErr w:type="spellEnd"/>
      <w:r>
        <w:t xml:space="preserve">. (2018), ‘Dubai Dress Code &amp; Customs’, [Online]. Available: </w:t>
      </w:r>
      <w:hyperlink r:id="rId27" w:history="1">
        <w:r w:rsidRPr="00F6383C">
          <w:rPr>
            <w:rStyle w:val="Hyperlink"/>
          </w:rPr>
          <w:t>https://www.visitdubai.com/en/travel-planning/travel-tools/dubai-dress-code</w:t>
        </w:r>
      </w:hyperlink>
      <w:r>
        <w:t xml:space="preserve">, Last Accessed: [2018, November, 26]. </w:t>
      </w:r>
    </w:p>
    <w:p w14:paraId="1F0BC17C" w14:textId="4090D2C6" w:rsidR="00EA4E5D" w:rsidRDefault="00EA4E5D">
      <w:r>
        <w:t xml:space="preserve">French Business Council Dubai. (2018), ‘Know more about Dubai’, [Online]. Available: </w:t>
      </w:r>
      <w:hyperlink r:id="rId28" w:history="1">
        <w:r w:rsidRPr="00F6383C">
          <w:rPr>
            <w:rStyle w:val="Hyperlink"/>
          </w:rPr>
          <w:t>http://www.fbcdubai.com/en/fbc-presentation/know-more-about-dubai/</w:t>
        </w:r>
      </w:hyperlink>
      <w:r>
        <w:t xml:space="preserve">, Last Accessed: [2018, November, 26]. </w:t>
      </w:r>
    </w:p>
    <w:p w14:paraId="0EF2D3AB" w14:textId="37283D4E" w:rsidR="00EA4E5D" w:rsidRDefault="00EA4E5D">
      <w:proofErr w:type="spellStart"/>
      <w:r>
        <w:t>VisitDubai</w:t>
      </w:r>
      <w:proofErr w:type="spellEnd"/>
      <w:r>
        <w:t xml:space="preserve">. (2018), ‘Living here: Be part of this cosmopolitan city’, [Online]. Available: </w:t>
      </w:r>
      <w:hyperlink r:id="rId29" w:history="1">
        <w:r w:rsidRPr="00F6383C">
          <w:rPr>
            <w:rStyle w:val="Hyperlink"/>
          </w:rPr>
          <w:t>https://www.visitdubai.com/en/business-in-dubai/grow-your-business/lifestyle-dubai/be-part-of-this-cosmopolitan-city</w:t>
        </w:r>
      </w:hyperlink>
      <w:r>
        <w:t xml:space="preserve">, Last Accessed: [2018, November, 26]. </w:t>
      </w:r>
    </w:p>
    <w:p w14:paraId="1DC4B0A1" w14:textId="67D4ABAD" w:rsidR="00E96B5A" w:rsidRDefault="00E96B5A">
      <w:r>
        <w:t xml:space="preserve">Gulliver. (2008), ‘The Rules of Dubai’, [Online]. Available: </w:t>
      </w:r>
      <w:hyperlink r:id="rId30" w:history="1">
        <w:r w:rsidRPr="00F6383C">
          <w:rPr>
            <w:rStyle w:val="Hyperlink"/>
          </w:rPr>
          <w:t>https://www.economist.com/gulliver/2008/05/25/the-rules-of-dubai</w:t>
        </w:r>
      </w:hyperlink>
      <w:r>
        <w:t xml:space="preserve">, Last Accessed: [2018, November, 26]. </w:t>
      </w:r>
    </w:p>
    <w:p w14:paraId="64CB0CDF" w14:textId="4A7DA7C4" w:rsidR="00DA1313" w:rsidRDefault="00DA1313">
      <w:r>
        <w:t xml:space="preserve">Hall, E. (1976), ‘Beyond Culture’, Anchor Books: New York. </w:t>
      </w:r>
    </w:p>
    <w:p w14:paraId="5199F5BA" w14:textId="3CB08DF1" w:rsidR="0072619D" w:rsidRDefault="0072619D">
      <w:proofErr w:type="spellStart"/>
      <w:r>
        <w:lastRenderedPageBreak/>
        <w:t>Dadfar</w:t>
      </w:r>
      <w:proofErr w:type="spellEnd"/>
      <w:r>
        <w:t xml:space="preserve">, A. (2010), ‘Cultural Gap Between China and Sweden’, [Online]. Available: </w:t>
      </w:r>
      <w:hyperlink r:id="rId31" w:history="1">
        <w:r w:rsidRPr="00F6383C">
          <w:rPr>
            <w:rStyle w:val="Hyperlink"/>
          </w:rPr>
          <w:t>https://docplayer.net/20974635-Cultural-gap-between-china-and-sweden.html</w:t>
        </w:r>
      </w:hyperlink>
      <w:r>
        <w:t xml:space="preserve">, Last Accessed: [2018, November, 26], pp. 8. </w:t>
      </w:r>
    </w:p>
    <w:p w14:paraId="5C4230D7" w14:textId="77777777" w:rsidR="0072619D" w:rsidRDefault="0072619D"/>
    <w:sectPr w:rsidR="0072619D" w:rsidSect="00647A6A">
      <w:headerReference w:type="default" r:id="rId32"/>
      <w:footerReference w:type="default" r:id="rId3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FF7A808" w14:textId="77777777" w:rsidR="00091261" w:rsidRDefault="00091261" w:rsidP="00647A6A">
      <w:pPr>
        <w:spacing w:after="0" w:line="240" w:lineRule="auto"/>
      </w:pPr>
      <w:r>
        <w:separator/>
      </w:r>
    </w:p>
  </w:endnote>
  <w:endnote w:type="continuationSeparator" w:id="0">
    <w:p w14:paraId="0F94BD65" w14:textId="77777777" w:rsidR="00091261" w:rsidRDefault="00091261" w:rsidP="00647A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43212195"/>
      <w:docPartObj>
        <w:docPartGallery w:val="Page Numbers (Bottom of Page)"/>
        <w:docPartUnique/>
      </w:docPartObj>
    </w:sdtPr>
    <w:sdtEndPr>
      <w:rPr>
        <w:color w:val="7F7F7F" w:themeColor="background1" w:themeShade="7F"/>
        <w:spacing w:val="60"/>
      </w:rPr>
    </w:sdtEndPr>
    <w:sdtContent>
      <w:p w14:paraId="045541B6" w14:textId="22164BC8" w:rsidR="00091261" w:rsidRDefault="00091261">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Pr="003749AE">
          <w:rPr>
            <w:b/>
            <w:bCs/>
            <w:noProof/>
          </w:rPr>
          <w:t>13</w:t>
        </w:r>
        <w:r>
          <w:rPr>
            <w:b/>
            <w:bCs/>
            <w:noProof/>
          </w:rPr>
          <w:fldChar w:fldCharType="end"/>
        </w:r>
        <w:r>
          <w:rPr>
            <w:b/>
            <w:bCs/>
          </w:rPr>
          <w:t xml:space="preserve"> | </w:t>
        </w:r>
        <w:r>
          <w:rPr>
            <w:color w:val="7F7F7F" w:themeColor="background1" w:themeShade="7F"/>
            <w:spacing w:val="60"/>
          </w:rPr>
          <w:t>Page</w:t>
        </w:r>
      </w:p>
    </w:sdtContent>
  </w:sdt>
  <w:p w14:paraId="55C69B2A" w14:textId="77777777" w:rsidR="00091261" w:rsidRDefault="000912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74160A0" w14:textId="77777777" w:rsidR="00091261" w:rsidRDefault="00091261" w:rsidP="00647A6A">
      <w:pPr>
        <w:spacing w:after="0" w:line="240" w:lineRule="auto"/>
      </w:pPr>
      <w:r>
        <w:separator/>
      </w:r>
    </w:p>
  </w:footnote>
  <w:footnote w:type="continuationSeparator" w:id="0">
    <w:p w14:paraId="35217C04" w14:textId="77777777" w:rsidR="00091261" w:rsidRDefault="00091261" w:rsidP="00647A6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62B3070" w14:textId="77777777" w:rsidR="00091261" w:rsidRPr="00217C3A" w:rsidRDefault="00091261">
    <w:pPr>
      <w:pStyle w:val="Header"/>
      <w:rPr>
        <w:b/>
      </w:rPr>
    </w:pPr>
    <w:r w:rsidRPr="00217C3A">
      <w:rPr>
        <w:b/>
      </w:rPr>
      <w:t>Nathan Price</w:t>
    </w:r>
    <w:r w:rsidRPr="00217C3A">
      <w:rPr>
        <w:b/>
      </w:rPr>
      <w:ptab w:relativeTo="margin" w:alignment="center" w:leader="none"/>
    </w:r>
    <w:r w:rsidRPr="00217C3A">
      <w:rPr>
        <w:b/>
      </w:rPr>
      <w:t xml:space="preserve">                                        </w:t>
    </w:r>
    <w:r>
      <w:rPr>
        <w:b/>
      </w:rPr>
      <w:t xml:space="preserve">                              </w:t>
    </w:r>
    <w:r w:rsidRPr="00217C3A">
      <w:rPr>
        <w:b/>
      </w:rPr>
      <w:t xml:space="preserve">           Intercultural Communication (M5X02108)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47A6A"/>
    <w:rsid w:val="00091261"/>
    <w:rsid w:val="000914C1"/>
    <w:rsid w:val="0016419D"/>
    <w:rsid w:val="001726D0"/>
    <w:rsid w:val="001E0761"/>
    <w:rsid w:val="00202847"/>
    <w:rsid w:val="00204710"/>
    <w:rsid w:val="00217C3A"/>
    <w:rsid w:val="00220DCA"/>
    <w:rsid w:val="00233DD7"/>
    <w:rsid w:val="00262A48"/>
    <w:rsid w:val="00294913"/>
    <w:rsid w:val="002E5F1B"/>
    <w:rsid w:val="002E6FB2"/>
    <w:rsid w:val="002F657B"/>
    <w:rsid w:val="002F6B75"/>
    <w:rsid w:val="00320F99"/>
    <w:rsid w:val="00347790"/>
    <w:rsid w:val="00366813"/>
    <w:rsid w:val="00371464"/>
    <w:rsid w:val="003749AE"/>
    <w:rsid w:val="003910D1"/>
    <w:rsid w:val="003C2EC5"/>
    <w:rsid w:val="00427948"/>
    <w:rsid w:val="0052693A"/>
    <w:rsid w:val="00543602"/>
    <w:rsid w:val="00565440"/>
    <w:rsid w:val="005B0BBC"/>
    <w:rsid w:val="005C55CB"/>
    <w:rsid w:val="005E47F4"/>
    <w:rsid w:val="006070DE"/>
    <w:rsid w:val="006459E2"/>
    <w:rsid w:val="00647A6A"/>
    <w:rsid w:val="00665665"/>
    <w:rsid w:val="006769EB"/>
    <w:rsid w:val="006C17CF"/>
    <w:rsid w:val="0072619D"/>
    <w:rsid w:val="00763813"/>
    <w:rsid w:val="00792F45"/>
    <w:rsid w:val="007E6C62"/>
    <w:rsid w:val="008229B2"/>
    <w:rsid w:val="00884254"/>
    <w:rsid w:val="0092338E"/>
    <w:rsid w:val="009252C1"/>
    <w:rsid w:val="009504C2"/>
    <w:rsid w:val="00995832"/>
    <w:rsid w:val="00A0395E"/>
    <w:rsid w:val="00A3500D"/>
    <w:rsid w:val="00B80D32"/>
    <w:rsid w:val="00BA32E9"/>
    <w:rsid w:val="00BB67A5"/>
    <w:rsid w:val="00BC7D3A"/>
    <w:rsid w:val="00CB1363"/>
    <w:rsid w:val="00D01A4E"/>
    <w:rsid w:val="00D670A8"/>
    <w:rsid w:val="00D96559"/>
    <w:rsid w:val="00D97C6A"/>
    <w:rsid w:val="00DA1313"/>
    <w:rsid w:val="00DA5B96"/>
    <w:rsid w:val="00DB7E44"/>
    <w:rsid w:val="00DC17E3"/>
    <w:rsid w:val="00E96B5A"/>
    <w:rsid w:val="00EA4E5D"/>
    <w:rsid w:val="00EE6354"/>
    <w:rsid w:val="00EF6DA5"/>
    <w:rsid w:val="00F54DA1"/>
    <w:rsid w:val="00F859E0"/>
    <w:rsid w:val="00FC1C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86C173"/>
  <w15:chartTrackingRefBased/>
  <w15:docId w15:val="{3DA3CA63-51AD-4083-9F65-DC544B7FEE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7A6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204710"/>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65440"/>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47A6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47A6A"/>
    <w:rPr>
      <w:rFonts w:eastAsiaTheme="minorEastAsia"/>
      <w:lang w:val="en-US"/>
    </w:rPr>
  </w:style>
  <w:style w:type="character" w:customStyle="1" w:styleId="Heading1Char">
    <w:name w:val="Heading 1 Char"/>
    <w:basedOn w:val="DefaultParagraphFont"/>
    <w:link w:val="Heading1"/>
    <w:uiPriority w:val="9"/>
    <w:rsid w:val="00647A6A"/>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647A6A"/>
    <w:pPr>
      <w:outlineLvl w:val="9"/>
    </w:pPr>
    <w:rPr>
      <w:lang w:val="en-US"/>
    </w:rPr>
  </w:style>
  <w:style w:type="paragraph" w:styleId="TOC1">
    <w:name w:val="toc 1"/>
    <w:basedOn w:val="Normal"/>
    <w:next w:val="Normal"/>
    <w:autoRedefine/>
    <w:uiPriority w:val="39"/>
    <w:unhideWhenUsed/>
    <w:rsid w:val="00647A6A"/>
    <w:pPr>
      <w:spacing w:after="100"/>
    </w:pPr>
  </w:style>
  <w:style w:type="character" w:styleId="Hyperlink">
    <w:name w:val="Hyperlink"/>
    <w:basedOn w:val="DefaultParagraphFont"/>
    <w:uiPriority w:val="99"/>
    <w:unhideWhenUsed/>
    <w:rsid w:val="00647A6A"/>
    <w:rPr>
      <w:color w:val="0563C1" w:themeColor="hyperlink"/>
      <w:u w:val="single"/>
    </w:rPr>
  </w:style>
  <w:style w:type="paragraph" w:styleId="Header">
    <w:name w:val="header"/>
    <w:basedOn w:val="Normal"/>
    <w:link w:val="HeaderChar"/>
    <w:uiPriority w:val="99"/>
    <w:unhideWhenUsed/>
    <w:rsid w:val="00647A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7A6A"/>
  </w:style>
  <w:style w:type="paragraph" w:styleId="Footer">
    <w:name w:val="footer"/>
    <w:basedOn w:val="Normal"/>
    <w:link w:val="FooterChar"/>
    <w:uiPriority w:val="99"/>
    <w:unhideWhenUsed/>
    <w:rsid w:val="00647A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7A6A"/>
  </w:style>
  <w:style w:type="character" w:customStyle="1" w:styleId="Heading2Char">
    <w:name w:val="Heading 2 Char"/>
    <w:basedOn w:val="DefaultParagraphFont"/>
    <w:link w:val="Heading2"/>
    <w:uiPriority w:val="9"/>
    <w:rsid w:val="00204710"/>
    <w:rPr>
      <w:rFonts w:asciiTheme="majorHAnsi" w:eastAsiaTheme="majorEastAsia" w:hAnsiTheme="majorHAnsi" w:cstheme="majorBidi"/>
      <w:color w:val="2E74B5" w:themeColor="accent1" w:themeShade="BF"/>
      <w:sz w:val="26"/>
      <w:szCs w:val="26"/>
    </w:rPr>
  </w:style>
  <w:style w:type="character" w:customStyle="1" w:styleId="UnresolvedMention1">
    <w:name w:val="Unresolved Mention1"/>
    <w:basedOn w:val="DefaultParagraphFont"/>
    <w:uiPriority w:val="99"/>
    <w:semiHidden/>
    <w:unhideWhenUsed/>
    <w:rsid w:val="00EE6354"/>
    <w:rPr>
      <w:color w:val="605E5C"/>
      <w:shd w:val="clear" w:color="auto" w:fill="E1DFDD"/>
    </w:rPr>
  </w:style>
  <w:style w:type="paragraph" w:styleId="TOC2">
    <w:name w:val="toc 2"/>
    <w:basedOn w:val="Normal"/>
    <w:next w:val="Normal"/>
    <w:autoRedefine/>
    <w:uiPriority w:val="39"/>
    <w:unhideWhenUsed/>
    <w:rsid w:val="00565440"/>
    <w:pPr>
      <w:spacing w:after="100"/>
      <w:ind w:left="220"/>
    </w:pPr>
  </w:style>
  <w:style w:type="character" w:customStyle="1" w:styleId="Heading3Char">
    <w:name w:val="Heading 3 Char"/>
    <w:basedOn w:val="DefaultParagraphFont"/>
    <w:link w:val="Heading3"/>
    <w:uiPriority w:val="9"/>
    <w:rsid w:val="00565440"/>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565440"/>
    <w:pPr>
      <w:spacing w:after="100"/>
      <w:ind w:left="440"/>
    </w:pPr>
  </w:style>
  <w:style w:type="character" w:styleId="FollowedHyperlink">
    <w:name w:val="FollowedHyperlink"/>
    <w:basedOn w:val="DefaultParagraphFont"/>
    <w:uiPriority w:val="99"/>
    <w:semiHidden/>
    <w:unhideWhenUsed/>
    <w:rsid w:val="00BB67A5"/>
    <w:rPr>
      <w:color w:val="954F72" w:themeColor="followedHyperlink"/>
      <w:u w:val="single"/>
    </w:rPr>
  </w:style>
  <w:style w:type="character" w:styleId="UnresolvedMention">
    <w:name w:val="Unresolved Mention"/>
    <w:basedOn w:val="DefaultParagraphFont"/>
    <w:uiPriority w:val="99"/>
    <w:semiHidden/>
    <w:unhideWhenUsed/>
    <w:rsid w:val="00543602"/>
    <w:rPr>
      <w:color w:val="605E5C"/>
      <w:shd w:val="clear" w:color="auto" w:fill="E1DFDD"/>
    </w:rPr>
  </w:style>
  <w:style w:type="paragraph" w:styleId="NormalWeb">
    <w:name w:val="Normal (Web)"/>
    <w:basedOn w:val="Normal"/>
    <w:uiPriority w:val="99"/>
    <w:semiHidden/>
    <w:unhideWhenUsed/>
    <w:rsid w:val="0054360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54360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102258">
      <w:bodyDiv w:val="1"/>
      <w:marLeft w:val="0"/>
      <w:marRight w:val="0"/>
      <w:marTop w:val="0"/>
      <w:marBottom w:val="0"/>
      <w:divBdr>
        <w:top w:val="none" w:sz="0" w:space="0" w:color="auto"/>
        <w:left w:val="none" w:sz="0" w:space="0" w:color="auto"/>
        <w:bottom w:val="none" w:sz="0" w:space="0" w:color="auto"/>
        <w:right w:val="none" w:sz="0" w:space="0" w:color="auto"/>
      </w:divBdr>
    </w:div>
    <w:div w:id="1638294096">
      <w:bodyDiv w:val="1"/>
      <w:marLeft w:val="0"/>
      <w:marRight w:val="0"/>
      <w:marTop w:val="0"/>
      <w:marBottom w:val="0"/>
      <w:divBdr>
        <w:top w:val="none" w:sz="0" w:space="0" w:color="auto"/>
        <w:left w:val="none" w:sz="0" w:space="0" w:color="auto"/>
        <w:bottom w:val="none" w:sz="0" w:space="0" w:color="auto"/>
        <w:right w:val="none" w:sz="0" w:space="0" w:color="auto"/>
      </w:divBdr>
      <w:divsChild>
        <w:div w:id="1402407297">
          <w:marLeft w:val="0"/>
          <w:marRight w:val="0"/>
          <w:marTop w:val="0"/>
          <w:marBottom w:val="45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journals.sagepub.com/doi/10.1177/0022002184015004003" TargetMode="External"/><Relationship Id="rId18" Type="http://schemas.openxmlformats.org/officeDocument/2006/relationships/hyperlink" Target="https://www.theobjectivestandard.com/issues/2012-spring/individualism-collectivism/" TargetMode="External"/><Relationship Id="rId26" Type="http://schemas.openxmlformats.org/officeDocument/2006/relationships/hyperlink" Target="https://www.visitdubai.com/en/business-in-dubai/grow-your-business/lifestyle-dubai/ten-tips-for-respecting-business-etiquette-in-dubai" TargetMode="External"/><Relationship Id="rId3" Type="http://schemas.openxmlformats.org/officeDocument/2006/relationships/styles" Target="styles.xml"/><Relationship Id="rId21" Type="http://schemas.openxmlformats.org/officeDocument/2006/relationships/hyperlink" Target="https://www.marketmechina.com/geert-hofstede-tells-us-chinese-business-culture/"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geerthofstede.com/culture-geert-hofstede-gert-jan-hofstede/6d-model-of-national-culture/" TargetMode="External"/><Relationship Id="rId17" Type="http://schemas.openxmlformats.org/officeDocument/2006/relationships/hyperlink" Target="https://journals.sagepub.com/doi/pdf/10.1177/1748048513482543" TargetMode="External"/><Relationship Id="rId25" Type="http://schemas.openxmlformats.org/officeDocument/2006/relationships/hyperlink" Target="https://www.internations.org/usa-expats/guide/29456-jobs-business/us-business-culture-16263" TargetMode="External"/><Relationship Id="rId33"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frontiersin.org/article/10.3389/fpsyg.2016.00847" TargetMode="External"/><Relationship Id="rId20" Type="http://schemas.openxmlformats.org/officeDocument/2006/relationships/hyperlink" Target="https://www.hofstede-insights.com/country/china/" TargetMode="External"/><Relationship Id="rId29" Type="http://schemas.openxmlformats.org/officeDocument/2006/relationships/hyperlink" Target="https://www.visitdubai.com/en/business-in-dubai/grow-your-business/lifestyle-dubai/be-part-of-this-cosmopolitan-cit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ofstede-insights.com/country-comparison/china,the-united-arab-emirates,the-usa/" TargetMode="External"/><Relationship Id="rId24" Type="http://schemas.openxmlformats.org/officeDocument/2006/relationships/hyperlink" Target="https://www.kwintessential.co.uk/resources/guides/guide-to-dubai-the-uae-etiquette-customs-culture-business/" TargetMode="External"/><Relationship Id="rId32"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www.forbes.com/sites/theyec/2015/11/11/its-not-you-its-your-co-founder-overcoming-power-struggles/" TargetMode="External"/><Relationship Id="rId23" Type="http://schemas.openxmlformats.org/officeDocument/2006/relationships/hyperlink" Target="https://geerthofstede.com/wp-content/uploads/2016/08/Indulgence-vs-Restraint-in-10-minutes-2015-09-05.pptx" TargetMode="External"/><Relationship Id="rId28" Type="http://schemas.openxmlformats.org/officeDocument/2006/relationships/hyperlink" Target="http://www.fbcdubai.com/en/fbc-presentation/know-more-about-dubai/" TargetMode="External"/><Relationship Id="rId10" Type="http://schemas.openxmlformats.org/officeDocument/2006/relationships/hyperlink" Target="https://www.fhu.edu/blogs/fhuabroad/a-little-cultural-confusion" TargetMode="External"/><Relationship Id="rId19" Type="http://schemas.openxmlformats.org/officeDocument/2006/relationships/hyperlink" Target="https://ro.uow.edu.au/cgi/viewcontent.cgi?referer=https://www.google.co.uk/&amp;httpsredir=1&amp;article=1389&amp;context=commpapers" TargetMode="External"/><Relationship Id="rId31" Type="http://schemas.openxmlformats.org/officeDocument/2006/relationships/hyperlink" Target="https://docplayer.net/20974635-Cultural-gap-between-china-and-sweden.html" TargetMode="External"/><Relationship Id="rId4" Type="http://schemas.openxmlformats.org/officeDocument/2006/relationships/settings" Target="settings.xml"/><Relationship Id="rId9" Type="http://schemas.openxmlformats.org/officeDocument/2006/relationships/hyperlink" Target="https://www.td.org/insights/the-importance-of-intercultural-communication-training-to-the-global-workforce" TargetMode="External"/><Relationship Id="rId14" Type="http://schemas.openxmlformats.org/officeDocument/2006/relationships/hyperlink" Target="https://www.asha.org/Practice-Portal/Professional-Issues/Cultural-Competence/Examples-of-Cultural-Dimensions/" TargetMode="External"/><Relationship Id="rId22" Type="http://schemas.openxmlformats.org/officeDocument/2006/relationships/hyperlink" Target="https://sites.psu.edu/northafricacomm410/tag/long-term-vs-short-term-orientation/" TargetMode="External"/><Relationship Id="rId27" Type="http://schemas.openxmlformats.org/officeDocument/2006/relationships/hyperlink" Target="https://www.visitdubai.com/en/travel-planning/travel-tools/dubai-dress-code" TargetMode="External"/><Relationship Id="rId30" Type="http://schemas.openxmlformats.org/officeDocument/2006/relationships/hyperlink" Target="https://www.economist.com/gulliver/2008/05/25/the-rules-of-dubai"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686EFD8-894B-4F0A-BE4F-77A45A8328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TotalTime>
  <Pages>20</Pages>
  <Words>4290</Words>
  <Characters>24459</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When in Beijing or Dubai</vt:lpstr>
    </vt:vector>
  </TitlesOfParts>
  <Company>University of Wales Trinity Saint David</Company>
  <LinksUpToDate>false</LinksUpToDate>
  <CharactersWithSpaces>28692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When in Beijing or Dubai</dc:title>
  <dc:subject>Nathan Price (1700540)</dc:subject>
  <dc:creator>Intercultural Communication (M5X02108)</dc:creator>
  <cp:keywords/>
  <dc:description/>
  <cp:lastModifiedBy>Nathan Price</cp:lastModifiedBy>
  <cp:revision>5</cp:revision>
  <dcterms:created xsi:type="dcterms:W3CDTF">2018-11-26T14:49:00Z</dcterms:created>
  <dcterms:modified xsi:type="dcterms:W3CDTF">2018-11-26T21:42:00Z</dcterms:modified>
</cp:coreProperties>
</file>